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Pan43</w:t>
      </w:r>
      <w:r>
        <w:rPr>
          <w:sz w:val="24"/>
          <w:szCs w:val="24"/>
        </w:rPr>
        <w:t>49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04"/>
        <w:gridCol w:w="3612"/>
        <w:gridCol w:w="3614"/>
      </w:tblGrid>
      <w:tr>
        <w:trPr/>
        <w:tc>
          <w:tcPr>
            <w:tcW w:w="1404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2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4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VCP2 V</w:t>
            </w:r>
            <w:r>
              <w:rPr>
                <w:sz w:val="16"/>
                <w:szCs w:val="16"/>
              </w:rPr>
              <w:t>iapath</w:t>
            </w:r>
          </w:p>
        </w:tc>
        <w:tc>
          <w:tcPr>
            <w:tcW w:w="3612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 xml:space="preserve">R208 CNV +/-30 5’ UTR +30 for all genes </w:t>
            </w:r>
            <w:bookmarkStart w:id="1" w:name="__DdeLink__264_1717192417"/>
            <w:r>
              <w:rPr>
                <w:sz w:val="16"/>
                <w:szCs w:val="16"/>
              </w:rPr>
              <w:t>+Pan4350</w:t>
            </w:r>
            <w:bookmarkEnd w:id="1"/>
          </w:p>
        </w:tc>
        <w:tc>
          <w:tcPr>
            <w:tcW w:w="361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 xml:space="preserve">VCP2 </w:t>
            </w:r>
            <w:r>
              <w:rPr>
                <w:sz w:val="16"/>
                <w:szCs w:val="16"/>
              </w:rPr>
              <w:t>Viapath R208 CNV +/-30 5’ UTR +30 for all genes +Pan4350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 xml:space="preserve">No – </w:t>
      </w:r>
      <w:r>
        <w:rPr>
          <w:sz w:val="24"/>
          <w:szCs w:val="24"/>
        </w:rPr>
        <w:t>it is for CNV but not RPKM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  <w:shd w:fill="auto" w:val="clear"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  <w:shd w:fill="auto" w:val="clear"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  <w:shd w:fill="auto" w:val="clear"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  <w:shd w:fill="auto" w:val="clear"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NM_024675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Yes – 5’ only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Yes, 30bp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Pan4</w:t>
      </w:r>
      <w:r>
        <w:rPr>
          <w:sz w:val="24"/>
          <w:szCs w:val="24"/>
        </w:rPr>
        <w:t>350 – R208 intronic CNV regions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b/>
          <w:sz w:val="24"/>
          <w:szCs w:val="24"/>
        </w:rPr>
        <w:t>M Yau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09</w:t>
      </w:r>
      <w:r>
        <w:rPr>
          <w:sz w:val="24"/>
          <w:szCs w:val="24"/>
        </w:rPr>
        <w:t>/0</w:t>
      </w:r>
      <w:r>
        <w:rPr>
          <w:sz w:val="24"/>
          <w:szCs w:val="24"/>
        </w:rPr>
        <w:t>3</w:t>
      </w:r>
      <w:r>
        <w:rPr>
          <w:sz w:val="24"/>
          <w:szCs w:val="24"/>
        </w:rPr>
        <w:t>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 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 2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 2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  <Pages>3</Pages>
  <Words>281</Words>
  <Characters>1342</Characters>
  <CharactersWithSpaces>1567</CharactersWithSpaces>
  <Paragraphs>49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2021-03-09T16:44:53Z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