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Signing up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 sign up you have to be referred by an existing member 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If no referral ID the company will provide one for you to sign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FF0000"/>
          <w:spacing w:val="0"/>
          <w:position w:val="0"/>
          <w:sz w:val="22"/>
          <w:shd w:fill="auto" w:val="clear"/>
        </w:rPr>
        <w:t xml:space="preserve">Signup fee will SGD17 / RM50 with all joining benefit and free gift.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Please choose one of the 3 e-book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Payment to be done via bank deposit to Singapore Corporate acct or Malaysian rep Current account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 via Paynow (SG) or DuitNow (MY)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 copy of the deposit transaction must be uploaded for sign up to be process.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Once process, members will be given an ID number to be used for referral program to earn referral commission.</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Points Rewards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FF0000"/>
          <w:spacing w:val="0"/>
          <w:position w:val="0"/>
          <w:sz w:val="22"/>
          <w:shd w:fill="auto" w:val="clear"/>
        </w:rPr>
        <w:t xml:space="preserve">Members will be given points on monthly basis at the discretion of the Company.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FF0000"/>
          <w:spacing w:val="0"/>
          <w:position w:val="0"/>
          <w:sz w:val="22"/>
          <w:shd w:fill="auto" w:val="clear"/>
        </w:rPr>
        <w:t xml:space="preserve">Points will be given and will be updated on the 15</w:t>
      </w:r>
      <w:r>
        <w:rPr>
          <w:rFonts w:ascii="Calibri" w:hAnsi="Calibri" w:cs="Calibri" w:eastAsia="Calibri"/>
          <w:color w:val="FF0000"/>
          <w:spacing w:val="0"/>
          <w:position w:val="0"/>
          <w:sz w:val="22"/>
          <w:shd w:fill="auto" w:val="clear"/>
          <w:vertAlign w:val="superscript"/>
        </w:rPr>
        <w:t xml:space="preserve">th</w:t>
      </w:r>
      <w:r>
        <w:rPr>
          <w:rFonts w:ascii="Calibri" w:hAnsi="Calibri" w:cs="Calibri" w:eastAsia="Calibri"/>
          <w:color w:val="FF0000"/>
          <w:spacing w:val="0"/>
          <w:position w:val="0"/>
          <w:sz w:val="22"/>
          <w:shd w:fill="auto" w:val="clear"/>
        </w:rPr>
        <w:t xml:space="preserve"> every month.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FF0000"/>
          <w:spacing w:val="0"/>
          <w:position w:val="0"/>
          <w:sz w:val="22"/>
          <w:shd w:fill="auto" w:val="clear"/>
        </w:rPr>
        <w:t xml:space="preserve">New sign up will only receive points the on the 2nd month of sign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any sign up between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Jan will receive points their first points on 15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March)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4. Minimum points given will 15 and maximum is 50 depending on Company performance.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FF0000"/>
          <w:spacing w:val="0"/>
          <w:position w:val="0"/>
          <w:sz w:val="22"/>
          <w:shd w:fill="auto" w:val="clear"/>
        </w:rPr>
        <w:t xml:space="preserve">Points will be given for only 18 months from the time of sign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Points redemption can be done once a month.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FF0000"/>
          <w:spacing w:val="0"/>
          <w:position w:val="0"/>
          <w:sz w:val="22"/>
          <w:shd w:fill="auto" w:val="clear"/>
        </w:rPr>
        <w:t xml:space="preserve">Points can use be redeem as follow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Cash : 1pts = SGD 0.30 / RM 1.00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Online purchase : 1pts = SGD1.00 / RM 3.00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Charity  : 1pts = SGD1.00 / RM3.00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conversation will deposited to members e-wallet and they can withdraw it later under earnings from e-wallet. Points redeem cannot be reconverted or return.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**charity donations : </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Farah Tech International will do monthly charity to various organizations and will it be uploaded on our Review page of website. Members can opt to donate their points or earnings to this option if they choose 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Earnings &amp; E-wallet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FF0000"/>
          <w:spacing w:val="0"/>
          <w:position w:val="0"/>
          <w:sz w:val="22"/>
          <w:shd w:fill="auto" w:val="clear"/>
        </w:rPr>
        <w:t xml:space="preserve">Referral commission will be credited to your E-wallet within 14 days of any referral sign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FF0000"/>
          <w:spacing w:val="0"/>
          <w:position w:val="0"/>
          <w:sz w:val="22"/>
          <w:shd w:fill="auto" w:val="clear"/>
        </w:rPr>
        <w:t xml:space="preserve">All monies in e-wallet will be in SGD.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FF0000"/>
          <w:spacing w:val="0"/>
          <w:position w:val="0"/>
          <w:sz w:val="22"/>
          <w:shd w:fill="auto" w:val="clear"/>
        </w:rPr>
        <w:t xml:space="preserve">Members will be allowed to withdraw only once a month with minimum of amount of SGD50.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FF0000"/>
          <w:spacing w:val="0"/>
          <w:position w:val="0"/>
          <w:sz w:val="22"/>
          <w:shd w:fill="auto" w:val="clear"/>
        </w:rPr>
        <w:t xml:space="preserve">Monies will be credited to bank account of members given during withdrawal process within 14    working days at prevailing exchange rate for Malaysian members at the time of deposit.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questions i need to be clear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Upon registration users will do offline payment?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When a user will do registration then they must be purchased a product. Will you give any specific product or should I redirect them to shop page to purchase product?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Referrer and new user both will get 20% commission from product purchase price?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If any user want to use admin referral id then how will you give them referral id? should I always show text like this-&gt; if you don’t have any referral id then use our admin referral 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How users will get points monthly?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another important question: is it single vendor ecommerce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Single Vendor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