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73EE7" w14:textId="77777777" w:rsidR="000A588B" w:rsidRDefault="000A588B" w:rsidP="000C7937">
      <w:pPr>
        <w:jc w:val="center"/>
        <w:rPr>
          <w:sz w:val="24"/>
          <w:szCs w:val="24"/>
        </w:rPr>
      </w:pPr>
    </w:p>
    <w:p w14:paraId="6B8817F0" w14:textId="77777777" w:rsidR="000A588B" w:rsidRDefault="000A588B" w:rsidP="000C7937">
      <w:pPr>
        <w:jc w:val="center"/>
        <w:rPr>
          <w:sz w:val="24"/>
          <w:szCs w:val="24"/>
        </w:rPr>
      </w:pPr>
    </w:p>
    <w:p w14:paraId="4FE33DF8" w14:textId="77777777" w:rsidR="000A588B" w:rsidRDefault="000A588B" w:rsidP="000C7937">
      <w:pPr>
        <w:jc w:val="center"/>
        <w:rPr>
          <w:sz w:val="24"/>
          <w:szCs w:val="24"/>
        </w:rPr>
      </w:pPr>
    </w:p>
    <w:p w14:paraId="6A52B235" w14:textId="77777777" w:rsidR="000A588B" w:rsidRDefault="000A588B" w:rsidP="000C7937">
      <w:pPr>
        <w:jc w:val="center"/>
        <w:rPr>
          <w:sz w:val="24"/>
          <w:szCs w:val="24"/>
        </w:rPr>
      </w:pPr>
    </w:p>
    <w:p w14:paraId="62989787" w14:textId="77777777" w:rsidR="000A588B" w:rsidRDefault="000A588B" w:rsidP="000C7937">
      <w:pPr>
        <w:jc w:val="center"/>
        <w:rPr>
          <w:sz w:val="24"/>
          <w:szCs w:val="24"/>
        </w:rPr>
      </w:pPr>
    </w:p>
    <w:p w14:paraId="1EB2F1D8" w14:textId="77777777" w:rsidR="000A588B" w:rsidRDefault="000A588B" w:rsidP="000C7937">
      <w:pPr>
        <w:jc w:val="center"/>
        <w:rPr>
          <w:sz w:val="24"/>
          <w:szCs w:val="24"/>
        </w:rPr>
      </w:pPr>
    </w:p>
    <w:p w14:paraId="340912FB" w14:textId="77777777" w:rsidR="000A588B" w:rsidRDefault="000A588B" w:rsidP="000C7937">
      <w:pPr>
        <w:jc w:val="center"/>
        <w:rPr>
          <w:sz w:val="24"/>
          <w:szCs w:val="24"/>
        </w:rPr>
      </w:pPr>
    </w:p>
    <w:p w14:paraId="7131C5FE" w14:textId="77777777" w:rsidR="000A588B" w:rsidRDefault="000A588B" w:rsidP="000C7937">
      <w:pPr>
        <w:jc w:val="center"/>
        <w:rPr>
          <w:sz w:val="24"/>
          <w:szCs w:val="24"/>
        </w:rPr>
      </w:pPr>
    </w:p>
    <w:p w14:paraId="2976E3BE" w14:textId="77777777" w:rsidR="000A588B" w:rsidRDefault="000A588B" w:rsidP="000C7937">
      <w:pPr>
        <w:jc w:val="center"/>
        <w:rPr>
          <w:sz w:val="24"/>
          <w:szCs w:val="24"/>
        </w:rPr>
      </w:pPr>
    </w:p>
    <w:p w14:paraId="4A8E6901" w14:textId="77777777" w:rsidR="000A588B" w:rsidRDefault="000A588B" w:rsidP="000C7937">
      <w:pPr>
        <w:jc w:val="center"/>
        <w:rPr>
          <w:sz w:val="24"/>
          <w:szCs w:val="24"/>
        </w:rPr>
      </w:pPr>
    </w:p>
    <w:p w14:paraId="7AC6426B" w14:textId="510BBE3F" w:rsidR="00E850B4" w:rsidRDefault="000C7937" w:rsidP="000C7937">
      <w:pPr>
        <w:jc w:val="center"/>
        <w:rPr>
          <w:sz w:val="24"/>
          <w:szCs w:val="24"/>
        </w:rPr>
      </w:pPr>
      <w:r w:rsidRPr="000C7937">
        <w:rPr>
          <w:sz w:val="24"/>
          <w:szCs w:val="24"/>
        </w:rPr>
        <w:t>Air France Internet Marketing: Optimizing Google, Yahoo!, MSN, and Kayak Sponsored Search</w:t>
      </w:r>
    </w:p>
    <w:p w14:paraId="1E1A6DAB" w14:textId="77777777" w:rsidR="000A588B" w:rsidRDefault="000A588B" w:rsidP="000C7937">
      <w:pPr>
        <w:jc w:val="center"/>
        <w:rPr>
          <w:sz w:val="24"/>
          <w:szCs w:val="24"/>
        </w:rPr>
      </w:pPr>
    </w:p>
    <w:p w14:paraId="4D935549" w14:textId="76EDF55C" w:rsidR="000C7937" w:rsidRDefault="000C7937" w:rsidP="000C7937">
      <w:pPr>
        <w:jc w:val="center"/>
        <w:rPr>
          <w:sz w:val="24"/>
          <w:szCs w:val="24"/>
        </w:rPr>
      </w:pPr>
      <w:r>
        <w:rPr>
          <w:sz w:val="24"/>
          <w:szCs w:val="24"/>
        </w:rPr>
        <w:t>ISYS 622 – Project 3</w:t>
      </w:r>
    </w:p>
    <w:p w14:paraId="21EACC20" w14:textId="77777777" w:rsidR="000A588B" w:rsidRDefault="000A588B" w:rsidP="000C7937">
      <w:pPr>
        <w:jc w:val="center"/>
        <w:rPr>
          <w:sz w:val="24"/>
          <w:szCs w:val="24"/>
        </w:rPr>
      </w:pPr>
    </w:p>
    <w:p w14:paraId="1A5BE0B7" w14:textId="47A5AB49" w:rsidR="000C7937" w:rsidRDefault="000C7937" w:rsidP="000C7937">
      <w:pPr>
        <w:jc w:val="center"/>
        <w:rPr>
          <w:sz w:val="24"/>
          <w:szCs w:val="24"/>
        </w:rPr>
      </w:pPr>
      <w:r>
        <w:rPr>
          <w:sz w:val="24"/>
          <w:szCs w:val="24"/>
        </w:rPr>
        <w:t>Written by: Tanner Hefflefinger and Morgan Kaiser</w:t>
      </w:r>
    </w:p>
    <w:p w14:paraId="39A8EA2F" w14:textId="77777777" w:rsidR="000A588B" w:rsidRDefault="000A588B" w:rsidP="000C7937">
      <w:pPr>
        <w:jc w:val="center"/>
        <w:rPr>
          <w:sz w:val="24"/>
          <w:szCs w:val="24"/>
        </w:rPr>
      </w:pPr>
    </w:p>
    <w:p w14:paraId="01199787" w14:textId="25D4F156" w:rsidR="000A588B" w:rsidRDefault="000C7937" w:rsidP="000C7937">
      <w:pPr>
        <w:jc w:val="center"/>
        <w:rPr>
          <w:sz w:val="24"/>
          <w:szCs w:val="24"/>
        </w:rPr>
      </w:pPr>
      <w:r>
        <w:rPr>
          <w:sz w:val="24"/>
          <w:szCs w:val="24"/>
        </w:rPr>
        <w:t>05 May 2020</w:t>
      </w:r>
    </w:p>
    <w:p w14:paraId="753B4163" w14:textId="77777777" w:rsidR="000A588B" w:rsidRDefault="000A588B">
      <w:pPr>
        <w:rPr>
          <w:sz w:val="24"/>
          <w:szCs w:val="24"/>
        </w:rPr>
      </w:pPr>
      <w:r>
        <w:rPr>
          <w:sz w:val="24"/>
          <w:szCs w:val="24"/>
        </w:rPr>
        <w:br w:type="page"/>
      </w:r>
    </w:p>
    <w:p w14:paraId="6B408902" w14:textId="4546D6B6" w:rsidR="000C7937" w:rsidRPr="000A588B" w:rsidRDefault="000A588B" w:rsidP="000C7937">
      <w:pPr>
        <w:jc w:val="center"/>
        <w:rPr>
          <w:sz w:val="36"/>
          <w:szCs w:val="36"/>
        </w:rPr>
      </w:pPr>
      <w:r w:rsidRPr="000A588B">
        <w:rPr>
          <w:sz w:val="36"/>
          <w:szCs w:val="36"/>
        </w:rPr>
        <w:lastRenderedPageBreak/>
        <w:t>Project 3</w:t>
      </w:r>
    </w:p>
    <w:p w14:paraId="49A7F003" w14:textId="6B84A802" w:rsidR="000A588B" w:rsidRPr="000A588B" w:rsidRDefault="000A588B" w:rsidP="000A588B">
      <w:pPr>
        <w:rPr>
          <w:sz w:val="32"/>
          <w:szCs w:val="32"/>
        </w:rPr>
      </w:pPr>
      <w:r w:rsidRPr="000A588B">
        <w:rPr>
          <w:sz w:val="32"/>
          <w:szCs w:val="32"/>
        </w:rPr>
        <w:t>Part 1.1 – Descriptive Stats</w:t>
      </w:r>
    </w:p>
    <w:p w14:paraId="288568C9" w14:textId="463A862A" w:rsidR="000A588B" w:rsidRDefault="000A588B" w:rsidP="000A588B">
      <w:pPr>
        <w:rPr>
          <w:i/>
          <w:iCs/>
        </w:rPr>
      </w:pPr>
      <w:r w:rsidRPr="000A588B">
        <w:rPr>
          <w:i/>
          <w:iCs/>
        </w:rPr>
        <w:t>Please provide descriptive statistics (Count, Max, Min, Mean, and Std.) for variables (CTR, TCR, Net Revenue, Avg. Cost per Click, ROA, Average Revenue per Booking, Probability of Booking). Please report a summary statistics table and provide short descriptions of your observations and thoughts.</w:t>
      </w:r>
    </w:p>
    <w:p w14:paraId="19C3D84F" w14:textId="77777777" w:rsidR="00ED3AB7" w:rsidRPr="00ED3AB7" w:rsidRDefault="00ED3AB7" w:rsidP="00ED3AB7">
      <w:pPr>
        <w:rPr>
          <w:b/>
          <w:bCs/>
          <w:sz w:val="24"/>
          <w:szCs w:val="24"/>
        </w:rPr>
      </w:pPr>
      <w:r w:rsidRPr="00ED3AB7">
        <w:rPr>
          <w:b/>
          <w:bCs/>
          <w:sz w:val="24"/>
          <w:szCs w:val="24"/>
        </w:rPr>
        <w:t xml:space="preserve">Engine Click </w:t>
      </w:r>
      <w:proofErr w:type="gramStart"/>
      <w:r w:rsidRPr="00ED3AB7">
        <w:rPr>
          <w:b/>
          <w:bCs/>
          <w:sz w:val="24"/>
          <w:szCs w:val="24"/>
        </w:rPr>
        <w:t>Thru</w:t>
      </w:r>
      <w:proofErr w:type="gramEnd"/>
      <w:r w:rsidRPr="00ED3AB7">
        <w:rPr>
          <w:b/>
          <w:bCs/>
          <w:sz w:val="24"/>
          <w:szCs w:val="24"/>
        </w:rPr>
        <w:t xml:space="preserve"> % (CTR)</w:t>
      </w:r>
    </w:p>
    <w:p w14:paraId="11B61E83" w14:textId="7B32AEC8" w:rsidR="00ED3AB7" w:rsidRPr="00ED3AB7" w:rsidRDefault="00ED3AB7" w:rsidP="00ED3AB7">
      <w:pPr>
        <w:numPr>
          <w:ilvl w:val="0"/>
          <w:numId w:val="2"/>
        </w:numPr>
        <w:rPr>
          <w:sz w:val="24"/>
          <w:szCs w:val="24"/>
        </w:rPr>
      </w:pPr>
      <w:r w:rsidRPr="00ED3AB7">
        <w:rPr>
          <w:sz w:val="24"/>
          <w:szCs w:val="24"/>
        </w:rPr>
        <w:t>On average, 11% of users who saw the ad clicked on the ad</w:t>
      </w:r>
    </w:p>
    <w:p w14:paraId="12BD4B7A" w14:textId="77777777" w:rsidR="00ED3AB7" w:rsidRPr="00ED3AB7" w:rsidRDefault="00ED3AB7" w:rsidP="00ED3AB7">
      <w:pPr>
        <w:rPr>
          <w:b/>
          <w:bCs/>
          <w:sz w:val="24"/>
          <w:szCs w:val="24"/>
        </w:rPr>
      </w:pPr>
      <w:r w:rsidRPr="00ED3AB7">
        <w:rPr>
          <w:b/>
          <w:bCs/>
          <w:sz w:val="24"/>
          <w:szCs w:val="24"/>
        </w:rPr>
        <w:t>TCR</w:t>
      </w:r>
    </w:p>
    <w:p w14:paraId="03055088" w14:textId="77777777" w:rsidR="00ED3AB7" w:rsidRPr="00ED3AB7" w:rsidRDefault="00ED3AB7" w:rsidP="00ED3AB7">
      <w:pPr>
        <w:numPr>
          <w:ilvl w:val="0"/>
          <w:numId w:val="3"/>
        </w:numPr>
        <w:rPr>
          <w:sz w:val="24"/>
          <w:szCs w:val="24"/>
        </w:rPr>
      </w:pPr>
      <w:r w:rsidRPr="00ED3AB7">
        <w:rPr>
          <w:sz w:val="24"/>
          <w:szCs w:val="24"/>
        </w:rPr>
        <w:t>has a strong positive relationship with ROA</w:t>
      </w:r>
    </w:p>
    <w:p w14:paraId="7DEF1046" w14:textId="77777777" w:rsidR="00ED3AB7" w:rsidRPr="00ED3AB7" w:rsidRDefault="00ED3AB7" w:rsidP="00ED3AB7">
      <w:pPr>
        <w:rPr>
          <w:b/>
          <w:bCs/>
          <w:sz w:val="24"/>
          <w:szCs w:val="24"/>
        </w:rPr>
      </w:pPr>
      <w:r w:rsidRPr="00ED3AB7">
        <w:rPr>
          <w:b/>
          <w:bCs/>
          <w:sz w:val="24"/>
          <w:szCs w:val="24"/>
        </w:rPr>
        <w:t>Net Revenue</w:t>
      </w:r>
    </w:p>
    <w:p w14:paraId="57504757" w14:textId="77777777" w:rsidR="00ED3AB7" w:rsidRPr="00ED3AB7" w:rsidRDefault="00ED3AB7" w:rsidP="00ED3AB7">
      <w:pPr>
        <w:numPr>
          <w:ilvl w:val="0"/>
          <w:numId w:val="4"/>
        </w:numPr>
        <w:rPr>
          <w:sz w:val="24"/>
          <w:szCs w:val="24"/>
        </w:rPr>
      </w:pPr>
      <w:r w:rsidRPr="00ED3AB7">
        <w:rPr>
          <w:sz w:val="24"/>
          <w:szCs w:val="24"/>
        </w:rPr>
        <w:t xml:space="preserve">Has an extremely wide set of values, ranging in dollars from -8726 to </w:t>
      </w:r>
      <w:proofErr w:type="gramStart"/>
      <w:r w:rsidRPr="00ED3AB7">
        <w:rPr>
          <w:sz w:val="24"/>
          <w:szCs w:val="24"/>
        </w:rPr>
        <w:t>549,524.</w:t>
      </w:r>
      <w:proofErr w:type="gramEnd"/>
    </w:p>
    <w:p w14:paraId="3DCDB364" w14:textId="77777777" w:rsidR="00ED3AB7" w:rsidRPr="00ED3AB7" w:rsidRDefault="00ED3AB7" w:rsidP="00ED3AB7">
      <w:pPr>
        <w:numPr>
          <w:ilvl w:val="0"/>
          <w:numId w:val="4"/>
        </w:numPr>
        <w:rPr>
          <w:sz w:val="24"/>
          <w:szCs w:val="24"/>
        </w:rPr>
      </w:pPr>
      <w:r w:rsidRPr="00ED3AB7">
        <w:rPr>
          <w:sz w:val="24"/>
          <w:szCs w:val="24"/>
        </w:rPr>
        <w:t>The average is around $866.</w:t>
      </w:r>
    </w:p>
    <w:p w14:paraId="1767D48E" w14:textId="77777777" w:rsidR="00ED3AB7" w:rsidRPr="00ED3AB7" w:rsidRDefault="00ED3AB7" w:rsidP="00ED3AB7">
      <w:pPr>
        <w:rPr>
          <w:b/>
          <w:bCs/>
          <w:sz w:val="24"/>
          <w:szCs w:val="24"/>
        </w:rPr>
      </w:pPr>
      <w:r w:rsidRPr="00ED3AB7">
        <w:rPr>
          <w:b/>
          <w:bCs/>
          <w:sz w:val="24"/>
          <w:szCs w:val="24"/>
        </w:rPr>
        <w:t>Avg. Cost per Click</w:t>
      </w:r>
    </w:p>
    <w:p w14:paraId="0551FB2B" w14:textId="77777777" w:rsidR="00ED3AB7" w:rsidRPr="00ED3AB7" w:rsidRDefault="00ED3AB7" w:rsidP="00ED3AB7">
      <w:pPr>
        <w:numPr>
          <w:ilvl w:val="0"/>
          <w:numId w:val="5"/>
        </w:numPr>
        <w:rPr>
          <w:sz w:val="24"/>
          <w:szCs w:val="24"/>
        </w:rPr>
      </w:pPr>
      <w:r w:rsidRPr="00ED3AB7">
        <w:rPr>
          <w:sz w:val="24"/>
          <w:szCs w:val="24"/>
        </w:rPr>
        <w:t>The average cost per click = 1.89 dollars</w:t>
      </w:r>
    </w:p>
    <w:p w14:paraId="351D6136" w14:textId="77777777" w:rsidR="00ED3AB7" w:rsidRPr="00ED3AB7" w:rsidRDefault="00ED3AB7" w:rsidP="00ED3AB7">
      <w:pPr>
        <w:numPr>
          <w:ilvl w:val="0"/>
          <w:numId w:val="5"/>
        </w:numPr>
        <w:rPr>
          <w:sz w:val="24"/>
          <w:szCs w:val="24"/>
        </w:rPr>
      </w:pPr>
      <w:r w:rsidRPr="00ED3AB7">
        <w:rPr>
          <w:sz w:val="24"/>
          <w:szCs w:val="24"/>
        </w:rPr>
        <w:t>Average spending of 0.83 dollars or more per click accounts for 75% of the data</w:t>
      </w:r>
    </w:p>
    <w:p w14:paraId="43271E1F" w14:textId="77777777" w:rsidR="00ED3AB7" w:rsidRPr="00ED3AB7" w:rsidRDefault="00ED3AB7" w:rsidP="00ED3AB7">
      <w:pPr>
        <w:rPr>
          <w:b/>
          <w:bCs/>
          <w:sz w:val="24"/>
          <w:szCs w:val="24"/>
        </w:rPr>
      </w:pPr>
      <w:r w:rsidRPr="00ED3AB7">
        <w:rPr>
          <w:b/>
          <w:bCs/>
          <w:sz w:val="24"/>
          <w:szCs w:val="24"/>
        </w:rPr>
        <w:t>Return on Ad Dollar Spent (ROA)</w:t>
      </w:r>
    </w:p>
    <w:p w14:paraId="4EBB6C5E" w14:textId="2155FF5F" w:rsidR="00ED3AB7" w:rsidRPr="00ED3AB7" w:rsidRDefault="00ED3AB7" w:rsidP="00ED3AB7">
      <w:pPr>
        <w:numPr>
          <w:ilvl w:val="0"/>
          <w:numId w:val="6"/>
        </w:numPr>
        <w:rPr>
          <w:sz w:val="24"/>
          <w:szCs w:val="24"/>
        </w:rPr>
      </w:pPr>
      <w:r w:rsidRPr="00ED3AB7">
        <w:rPr>
          <w:sz w:val="24"/>
          <w:szCs w:val="24"/>
        </w:rPr>
        <w:t>For one publisher, the return on spending money for an advertisement amounted to $379,487</w:t>
      </w:r>
    </w:p>
    <w:p w14:paraId="07393B94" w14:textId="77777777" w:rsidR="00ED3AB7" w:rsidRPr="00ED3AB7" w:rsidRDefault="00ED3AB7" w:rsidP="00ED3AB7">
      <w:pPr>
        <w:rPr>
          <w:b/>
          <w:bCs/>
          <w:sz w:val="24"/>
          <w:szCs w:val="24"/>
        </w:rPr>
      </w:pPr>
      <w:r w:rsidRPr="00ED3AB7">
        <w:rPr>
          <w:b/>
          <w:bCs/>
          <w:sz w:val="24"/>
          <w:szCs w:val="24"/>
        </w:rPr>
        <w:t>Average Revenue per Booking</w:t>
      </w:r>
    </w:p>
    <w:p w14:paraId="39AF3FAF" w14:textId="77777777" w:rsidR="00ED3AB7" w:rsidRPr="00ED3AB7" w:rsidRDefault="00ED3AB7" w:rsidP="00ED3AB7">
      <w:pPr>
        <w:numPr>
          <w:ilvl w:val="0"/>
          <w:numId w:val="7"/>
        </w:numPr>
        <w:rPr>
          <w:sz w:val="24"/>
          <w:szCs w:val="24"/>
        </w:rPr>
      </w:pPr>
      <w:r w:rsidRPr="00ED3AB7">
        <w:rPr>
          <w:sz w:val="24"/>
          <w:szCs w:val="24"/>
        </w:rPr>
        <w:t>25% of Average Revenue per Booking is $1,278 and up</w:t>
      </w:r>
    </w:p>
    <w:p w14:paraId="132AE8C8" w14:textId="77777777" w:rsidR="00ED3AB7" w:rsidRPr="00ED3AB7" w:rsidRDefault="00ED3AB7" w:rsidP="00ED3AB7">
      <w:pPr>
        <w:rPr>
          <w:b/>
          <w:bCs/>
          <w:sz w:val="24"/>
          <w:szCs w:val="24"/>
        </w:rPr>
      </w:pPr>
      <w:r w:rsidRPr="00ED3AB7">
        <w:rPr>
          <w:b/>
          <w:bCs/>
          <w:sz w:val="24"/>
          <w:szCs w:val="24"/>
        </w:rPr>
        <w:t>Probability of Booking</w:t>
      </w:r>
    </w:p>
    <w:p w14:paraId="7030E9B7" w14:textId="77777777" w:rsidR="00ED3AB7" w:rsidRPr="00ED3AB7" w:rsidRDefault="00ED3AB7" w:rsidP="00ED3AB7">
      <w:pPr>
        <w:numPr>
          <w:ilvl w:val="0"/>
          <w:numId w:val="8"/>
        </w:numPr>
        <w:rPr>
          <w:sz w:val="24"/>
          <w:szCs w:val="24"/>
        </w:rPr>
      </w:pPr>
      <w:r w:rsidRPr="00ED3AB7">
        <w:rPr>
          <w:sz w:val="24"/>
          <w:szCs w:val="24"/>
        </w:rPr>
        <w:t>Does not exceed 81.2%</w:t>
      </w:r>
    </w:p>
    <w:p w14:paraId="1F830001" w14:textId="77777777" w:rsidR="00ED3AB7" w:rsidRPr="00ED3AB7" w:rsidRDefault="00ED3AB7" w:rsidP="00ED3AB7">
      <w:pPr>
        <w:numPr>
          <w:ilvl w:val="0"/>
          <w:numId w:val="8"/>
        </w:numPr>
        <w:rPr>
          <w:sz w:val="24"/>
          <w:szCs w:val="24"/>
        </w:rPr>
      </w:pPr>
      <w:r w:rsidRPr="00ED3AB7">
        <w:rPr>
          <w:sz w:val="24"/>
          <w:szCs w:val="24"/>
        </w:rPr>
        <w:t>strong, positive relationship with TCR and ROA</w:t>
      </w:r>
    </w:p>
    <w:p w14:paraId="4E39C430" w14:textId="77777777" w:rsidR="000A588B" w:rsidRPr="000A588B" w:rsidRDefault="000A588B" w:rsidP="000A588B">
      <w:pPr>
        <w:rPr>
          <w:sz w:val="24"/>
          <w:szCs w:val="24"/>
        </w:rPr>
      </w:pPr>
    </w:p>
    <w:p w14:paraId="2D40A20A" w14:textId="77777777" w:rsidR="00ED3AB7" w:rsidRDefault="00ED3AB7">
      <w:pPr>
        <w:rPr>
          <w:sz w:val="32"/>
          <w:szCs w:val="32"/>
        </w:rPr>
      </w:pPr>
      <w:r>
        <w:rPr>
          <w:sz w:val="32"/>
          <w:szCs w:val="32"/>
        </w:rPr>
        <w:br w:type="page"/>
      </w:r>
    </w:p>
    <w:p w14:paraId="455CEDA4" w14:textId="0B21DDA4" w:rsidR="000A588B" w:rsidRPr="000A588B" w:rsidRDefault="000A588B" w:rsidP="000A588B">
      <w:pPr>
        <w:rPr>
          <w:sz w:val="32"/>
          <w:szCs w:val="32"/>
        </w:rPr>
      </w:pPr>
      <w:r w:rsidRPr="000A588B">
        <w:rPr>
          <w:sz w:val="32"/>
          <w:szCs w:val="32"/>
        </w:rPr>
        <w:lastRenderedPageBreak/>
        <w:t xml:space="preserve">Part 1.2 </w:t>
      </w:r>
      <w:r w:rsidR="007A3B9C">
        <w:rPr>
          <w:sz w:val="32"/>
          <w:szCs w:val="32"/>
        </w:rPr>
        <w:t>–</w:t>
      </w:r>
      <w:r w:rsidRPr="000A588B">
        <w:rPr>
          <w:sz w:val="32"/>
          <w:szCs w:val="32"/>
        </w:rPr>
        <w:t xml:space="preserve"> Histograms</w:t>
      </w:r>
      <w:r w:rsidR="007A3B9C">
        <w:rPr>
          <w:sz w:val="32"/>
          <w:szCs w:val="32"/>
        </w:rPr>
        <w:t xml:space="preserve"> </w:t>
      </w:r>
    </w:p>
    <w:p w14:paraId="31B9EB69" w14:textId="7E66087F" w:rsidR="000A588B" w:rsidRDefault="00ED3AB7" w:rsidP="000A588B">
      <w:pPr>
        <w:rPr>
          <w:i/>
          <w:iCs/>
          <w:sz w:val="24"/>
          <w:szCs w:val="24"/>
        </w:rPr>
      </w:pPr>
      <w:r>
        <w:rPr>
          <w:noProof/>
          <w:sz w:val="24"/>
          <w:szCs w:val="24"/>
        </w:rPr>
        <w:drawing>
          <wp:anchor distT="0" distB="0" distL="114300" distR="114300" simplePos="0" relativeHeight="251658240" behindDoc="0" locked="0" layoutInCell="1" allowOverlap="1" wp14:anchorId="20626E1B" wp14:editId="39F6CFE8">
            <wp:simplePos x="0" y="0"/>
            <wp:positionH relativeFrom="column">
              <wp:posOffset>969732</wp:posOffset>
            </wp:positionH>
            <wp:positionV relativeFrom="paragraph">
              <wp:posOffset>4299585</wp:posOffset>
            </wp:positionV>
            <wp:extent cx="4975860" cy="3396615"/>
            <wp:effectExtent l="0" t="0" r="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5860" cy="33966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1B8974B0" wp14:editId="08231647">
            <wp:simplePos x="0" y="0"/>
            <wp:positionH relativeFrom="column">
              <wp:posOffset>969669</wp:posOffset>
            </wp:positionH>
            <wp:positionV relativeFrom="paragraph">
              <wp:posOffset>620996</wp:posOffset>
            </wp:positionV>
            <wp:extent cx="3859530" cy="3589020"/>
            <wp:effectExtent l="0" t="0" r="762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9530" cy="3589020"/>
                    </a:xfrm>
                    <a:prstGeom prst="rect">
                      <a:avLst/>
                    </a:prstGeom>
                  </pic:spPr>
                </pic:pic>
              </a:graphicData>
            </a:graphic>
            <wp14:sizeRelH relativeFrom="margin">
              <wp14:pctWidth>0</wp14:pctWidth>
            </wp14:sizeRelH>
            <wp14:sizeRelV relativeFrom="margin">
              <wp14:pctHeight>0</wp14:pctHeight>
            </wp14:sizeRelV>
          </wp:anchor>
        </w:drawing>
      </w:r>
      <w:r w:rsidR="000A588B" w:rsidRPr="000A588B">
        <w:rPr>
          <w:i/>
          <w:iCs/>
          <w:sz w:val="24"/>
          <w:szCs w:val="24"/>
        </w:rPr>
        <w:t>Please make a Histogram for any of the variables of your own interests in the data. Then report any insights you may be able draw from the charts.</w:t>
      </w:r>
    </w:p>
    <w:p w14:paraId="3436AF0E" w14:textId="53DF898E" w:rsidR="003F75BA" w:rsidRPr="00ED3AB7" w:rsidRDefault="003F75BA" w:rsidP="000A588B">
      <w:pPr>
        <w:rPr>
          <w:sz w:val="24"/>
          <w:szCs w:val="24"/>
        </w:rPr>
      </w:pPr>
    </w:p>
    <w:p w14:paraId="1794AD37" w14:textId="0A6C9BD9" w:rsidR="000A588B" w:rsidRPr="000A588B" w:rsidRDefault="000A588B" w:rsidP="000A588B">
      <w:pPr>
        <w:rPr>
          <w:sz w:val="32"/>
          <w:szCs w:val="32"/>
        </w:rPr>
      </w:pPr>
      <w:r w:rsidRPr="000A588B">
        <w:rPr>
          <w:sz w:val="32"/>
          <w:szCs w:val="32"/>
        </w:rPr>
        <w:t>Part 2 – Regression Analysis</w:t>
      </w:r>
    </w:p>
    <w:p w14:paraId="3A396C2E" w14:textId="35233758" w:rsidR="000A588B" w:rsidRDefault="000A588B" w:rsidP="000A588B">
      <w:pPr>
        <w:rPr>
          <w:i/>
          <w:iCs/>
          <w:sz w:val="24"/>
          <w:szCs w:val="24"/>
        </w:rPr>
      </w:pPr>
      <w:r w:rsidRPr="000A588B">
        <w:rPr>
          <w:i/>
          <w:iCs/>
          <w:sz w:val="24"/>
          <w:szCs w:val="24"/>
        </w:rPr>
        <w:t xml:space="preserve">Please conduct regression analysis to study what factors influence the Total Cost. Basically, Total Cost is your dependent variable (Y) and your task is to determine what the important independent (explanatory) variables are. You should use the domain knowledge you have learnt from the case, personal experiences, and external research to guide your variable selections. You may try different set of independent variables in the data set to see which one(s) has significant results and thus support your belief (you may need to create dummy variables for some of the non-numerical variables). Please report 1) the final set of independent variables you have chosen and why you have chosen them; and 2) the estimated regression equation with simple explanations for each estimated coefficient (β) and its associated relationship (include significance, direction of the impact, magnitude of the impact, and justification of the identified relationship). </w:t>
      </w:r>
    </w:p>
    <w:p w14:paraId="6A844492" w14:textId="45187CE9" w:rsidR="00C248BE" w:rsidRDefault="00C248BE" w:rsidP="000A588B">
      <w:pPr>
        <w:rPr>
          <w:sz w:val="24"/>
          <w:szCs w:val="24"/>
        </w:rPr>
      </w:pPr>
      <w:r w:rsidRPr="00C248BE">
        <w:rPr>
          <w:sz w:val="24"/>
          <w:szCs w:val="24"/>
        </w:rPr>
        <w:t>Originally,</w:t>
      </w:r>
      <w:r>
        <w:rPr>
          <w:sz w:val="24"/>
          <w:szCs w:val="24"/>
        </w:rPr>
        <w:t xml:space="preserve"> we selected </w:t>
      </w:r>
      <w:r w:rsidR="00FB45AF">
        <w:rPr>
          <w:sz w:val="24"/>
          <w:szCs w:val="24"/>
        </w:rPr>
        <w:t>Clicks, Impressions, Amount, Net Revenue, and Total Volume of Bookings as our IVs due to high correlation with the DV, Total Cost. Here were the OLS results:</w:t>
      </w:r>
    </w:p>
    <w:p w14:paraId="577CC53E" w14:textId="0801BEA3" w:rsidR="00FB45AF" w:rsidRPr="00C248BE" w:rsidRDefault="00FB45AF" w:rsidP="000A588B">
      <w:pPr>
        <w:rPr>
          <w:sz w:val="24"/>
          <w:szCs w:val="24"/>
        </w:rPr>
      </w:pPr>
      <w:r>
        <w:rPr>
          <w:noProof/>
          <w:sz w:val="24"/>
          <w:szCs w:val="24"/>
        </w:rPr>
        <w:drawing>
          <wp:anchor distT="0" distB="0" distL="114300" distR="114300" simplePos="0" relativeHeight="251660288" behindDoc="0" locked="0" layoutInCell="1" allowOverlap="1" wp14:anchorId="45FB2F9B" wp14:editId="29985AE4">
            <wp:simplePos x="0" y="0"/>
            <wp:positionH relativeFrom="column">
              <wp:posOffset>0</wp:posOffset>
            </wp:positionH>
            <wp:positionV relativeFrom="paragraph">
              <wp:posOffset>-1784</wp:posOffset>
            </wp:positionV>
            <wp:extent cx="5553116" cy="4038630"/>
            <wp:effectExtent l="0" t="0" r="9525" b="0"/>
            <wp:wrapTopAndBottom/>
            <wp:docPr id="3" name="Picture 3"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s1.PNG"/>
                    <pic:cNvPicPr/>
                  </pic:nvPicPr>
                  <pic:blipFill>
                    <a:blip r:embed="rId9">
                      <a:extLst>
                        <a:ext uri="{28A0092B-C50C-407E-A947-70E740481C1C}">
                          <a14:useLocalDpi xmlns:a14="http://schemas.microsoft.com/office/drawing/2010/main" val="0"/>
                        </a:ext>
                      </a:extLst>
                    </a:blip>
                    <a:stretch>
                      <a:fillRect/>
                    </a:stretch>
                  </pic:blipFill>
                  <pic:spPr>
                    <a:xfrm>
                      <a:off x="0" y="0"/>
                      <a:ext cx="5553116" cy="4038630"/>
                    </a:xfrm>
                    <a:prstGeom prst="rect">
                      <a:avLst/>
                    </a:prstGeom>
                  </pic:spPr>
                </pic:pic>
              </a:graphicData>
            </a:graphic>
          </wp:anchor>
        </w:drawing>
      </w:r>
    </w:p>
    <w:p w14:paraId="26E7CC33" w14:textId="58D6D91B" w:rsidR="00C248BE" w:rsidRDefault="00FB45AF" w:rsidP="000A588B">
      <w:pPr>
        <w:rPr>
          <w:sz w:val="24"/>
          <w:szCs w:val="24"/>
        </w:rPr>
      </w:pPr>
      <w:r w:rsidRPr="00FB45AF">
        <w:rPr>
          <w:sz w:val="24"/>
          <w:szCs w:val="24"/>
        </w:rPr>
        <w:t xml:space="preserve">We received errors regarding strong multicollinearity, thus, we </w:t>
      </w:r>
      <w:r>
        <w:rPr>
          <w:sz w:val="24"/>
          <w:szCs w:val="24"/>
        </w:rPr>
        <w:t xml:space="preserve">wanted to see if we could decrease </w:t>
      </w:r>
      <w:r w:rsidRPr="00FB45AF">
        <w:rPr>
          <w:sz w:val="24"/>
          <w:szCs w:val="24"/>
        </w:rPr>
        <w:t xml:space="preserve">its magnitude by calculating the variance inflation factor (VIF) for the numerical </w:t>
      </w:r>
      <w:r w:rsidRPr="00FB45AF">
        <w:rPr>
          <w:sz w:val="24"/>
          <w:szCs w:val="24"/>
        </w:rPr>
        <w:lastRenderedPageBreak/>
        <w:t>variables</w:t>
      </w:r>
      <w:r>
        <w:rPr>
          <w:sz w:val="24"/>
          <w:szCs w:val="24"/>
        </w:rPr>
        <w:t>.</w:t>
      </w:r>
      <w:r w:rsidRPr="00FB45AF">
        <w:rPr>
          <w:sz w:val="24"/>
          <w:szCs w:val="24"/>
        </w:rPr>
        <w:t xml:space="preserve"> </w:t>
      </w:r>
      <w:r>
        <w:rPr>
          <w:sz w:val="24"/>
          <w:szCs w:val="24"/>
        </w:rPr>
        <w:t xml:space="preserve">By combining research from </w:t>
      </w:r>
      <w:proofErr w:type="spellStart"/>
      <w:r>
        <w:rPr>
          <w:sz w:val="24"/>
          <w:szCs w:val="24"/>
        </w:rPr>
        <w:t>statsmodels</w:t>
      </w:r>
      <w:proofErr w:type="spellEnd"/>
      <w:r>
        <w:rPr>
          <w:sz w:val="24"/>
          <w:szCs w:val="24"/>
        </w:rPr>
        <w:t xml:space="preserve"> and Investopedia, we decided to drop the variables with VIF &gt; 5 then re-run the OLS model with new IVs</w:t>
      </w:r>
      <w:r w:rsidRPr="00FB45AF">
        <w:rPr>
          <w:sz w:val="24"/>
          <w:szCs w:val="24"/>
        </w:rPr>
        <w:t xml:space="preserve">. This comes from Morgan’s previous exploration with multicollinearity. To avoid self-plagiarism, the code source was included in the attached </w:t>
      </w:r>
      <w:proofErr w:type="spellStart"/>
      <w:r w:rsidRPr="00FB45AF">
        <w:rPr>
          <w:sz w:val="24"/>
          <w:szCs w:val="24"/>
        </w:rPr>
        <w:t>Jupyter</w:t>
      </w:r>
      <w:proofErr w:type="spellEnd"/>
      <w:r w:rsidRPr="00FB45AF">
        <w:rPr>
          <w:sz w:val="24"/>
          <w:szCs w:val="24"/>
        </w:rPr>
        <w:t xml:space="preserve"> Notebook, via email to Dr. Zhou, and here (</w:t>
      </w:r>
      <w:hyperlink r:id="rId10" w:tgtFrame="_blank" w:history="1">
        <w:r w:rsidRPr="00FB45AF">
          <w:rPr>
            <w:rStyle w:val="Hyperlink"/>
            <w:sz w:val="24"/>
            <w:szCs w:val="24"/>
          </w:rPr>
          <w:t>https://github.com/mokaiser/breast-cancer-diagnosis-a1/blob/master/multicollinearity.ipynb</w:t>
        </w:r>
      </w:hyperlink>
      <w:r w:rsidRPr="00FB45AF">
        <w:rPr>
          <w:sz w:val="24"/>
          <w:szCs w:val="24"/>
        </w:rPr>
        <w:t>).</w:t>
      </w:r>
      <w:r>
        <w:rPr>
          <w:sz w:val="24"/>
          <w:szCs w:val="24"/>
        </w:rPr>
        <w:t xml:space="preserve"> The following is a </w:t>
      </w:r>
      <w:proofErr w:type="spellStart"/>
      <w:r>
        <w:rPr>
          <w:sz w:val="24"/>
          <w:szCs w:val="24"/>
        </w:rPr>
        <w:t>dataframe</w:t>
      </w:r>
      <w:proofErr w:type="spellEnd"/>
      <w:r>
        <w:rPr>
          <w:sz w:val="24"/>
          <w:szCs w:val="24"/>
        </w:rPr>
        <w:t xml:space="preserve"> of VIF calculations for </w:t>
      </w:r>
      <w:r w:rsidR="00CD7FE7">
        <w:rPr>
          <w:noProof/>
          <w:sz w:val="24"/>
          <w:szCs w:val="24"/>
        </w:rPr>
        <w:drawing>
          <wp:anchor distT="0" distB="0" distL="114300" distR="114300" simplePos="0" relativeHeight="251661312" behindDoc="0" locked="0" layoutInCell="1" allowOverlap="1" wp14:anchorId="3E6EF5B4" wp14:editId="6FFDC6E3">
            <wp:simplePos x="0" y="0"/>
            <wp:positionH relativeFrom="column">
              <wp:posOffset>1577340</wp:posOffset>
            </wp:positionH>
            <wp:positionV relativeFrom="paragraph">
              <wp:posOffset>1500369</wp:posOffset>
            </wp:positionV>
            <wp:extent cx="2603500" cy="3983355"/>
            <wp:effectExtent l="0" t="0" r="6350" b="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f.PNG"/>
                    <pic:cNvPicPr/>
                  </pic:nvPicPr>
                  <pic:blipFill>
                    <a:blip r:embed="rId11">
                      <a:extLst>
                        <a:ext uri="{28A0092B-C50C-407E-A947-70E740481C1C}">
                          <a14:useLocalDpi xmlns:a14="http://schemas.microsoft.com/office/drawing/2010/main" val="0"/>
                        </a:ext>
                      </a:extLst>
                    </a:blip>
                    <a:stretch>
                      <a:fillRect/>
                    </a:stretch>
                  </pic:blipFill>
                  <pic:spPr>
                    <a:xfrm>
                      <a:off x="0" y="0"/>
                      <a:ext cx="2603500" cy="398335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selected variables:</w:t>
      </w:r>
    </w:p>
    <w:p w14:paraId="6A8B8860" w14:textId="7267B70C" w:rsidR="00FB45AF" w:rsidRPr="00FB45AF" w:rsidRDefault="00FB45AF" w:rsidP="000A588B">
      <w:pPr>
        <w:rPr>
          <w:sz w:val="24"/>
          <w:szCs w:val="24"/>
        </w:rPr>
      </w:pPr>
    </w:p>
    <w:p w14:paraId="52EDF089" w14:textId="4621C4C7" w:rsidR="00FB45AF" w:rsidRDefault="00CD7FE7" w:rsidP="000A588B">
      <w:pPr>
        <w:rPr>
          <w:sz w:val="24"/>
          <w:szCs w:val="24"/>
        </w:rPr>
      </w:pPr>
      <w:r>
        <w:rPr>
          <w:sz w:val="24"/>
          <w:szCs w:val="24"/>
        </w:rPr>
        <w:t>I</w:t>
      </w:r>
      <w:r w:rsidR="00FB45AF" w:rsidRPr="00FB45AF">
        <w:rPr>
          <w:sz w:val="24"/>
          <w:szCs w:val="24"/>
        </w:rPr>
        <w:t>t seems that </w:t>
      </w:r>
      <w:r w:rsidR="00FB45AF" w:rsidRPr="00FB45AF">
        <w:rPr>
          <w:b/>
          <w:bCs/>
          <w:sz w:val="24"/>
          <w:szCs w:val="24"/>
        </w:rPr>
        <w:t>Clicks, Click Charges, Trans. Conv. %, Amount, Total Volume of Bookings, and Net Revenue are above the threshold (VIF &gt; 5)</w:t>
      </w:r>
      <w:r w:rsidR="00FB45AF" w:rsidRPr="00FB45AF">
        <w:rPr>
          <w:sz w:val="24"/>
          <w:szCs w:val="24"/>
        </w:rPr>
        <w:t>. This means we should </w:t>
      </w:r>
      <w:r w:rsidR="00FB45AF" w:rsidRPr="00FB45AF">
        <w:rPr>
          <w:b/>
          <w:bCs/>
          <w:sz w:val="24"/>
          <w:szCs w:val="24"/>
        </w:rPr>
        <w:t>drop these columns</w:t>
      </w:r>
      <w:r w:rsidR="00FB45AF" w:rsidRPr="00FB45AF">
        <w:rPr>
          <w:sz w:val="24"/>
          <w:szCs w:val="24"/>
        </w:rPr>
        <w:t> as they will cause a negative effect on our OLS regression model.</w:t>
      </w:r>
    </w:p>
    <w:p w14:paraId="721F516E" w14:textId="77777777" w:rsidR="00CD7FE7" w:rsidRDefault="00CD7FE7">
      <w:pPr>
        <w:rPr>
          <w:sz w:val="24"/>
          <w:szCs w:val="24"/>
        </w:rPr>
      </w:pPr>
      <w:r>
        <w:rPr>
          <w:sz w:val="24"/>
          <w:szCs w:val="24"/>
        </w:rPr>
        <w:br w:type="page"/>
      </w:r>
    </w:p>
    <w:p w14:paraId="1886DDD0" w14:textId="3B81802F" w:rsidR="00CD7FE7" w:rsidRDefault="00CD7FE7" w:rsidP="000A588B">
      <w:pPr>
        <w:rPr>
          <w:sz w:val="24"/>
          <w:szCs w:val="24"/>
        </w:rPr>
      </w:pPr>
      <w:r w:rsidRPr="00CD7FE7">
        <w:rPr>
          <w:b/>
          <w:bCs/>
          <w:sz w:val="24"/>
          <w:szCs w:val="24"/>
        </w:rPr>
        <w:lastRenderedPageBreak/>
        <w:t xml:space="preserve">Search Engine Bid, Avg. Cost per Click, Impressions, </w:t>
      </w:r>
      <w:proofErr w:type="gramStart"/>
      <w:r w:rsidRPr="00CD7FE7">
        <w:rPr>
          <w:b/>
          <w:bCs/>
          <w:sz w:val="24"/>
          <w:szCs w:val="24"/>
        </w:rPr>
        <w:t>Engine</w:t>
      </w:r>
      <w:proofErr w:type="gramEnd"/>
      <w:r w:rsidRPr="00CD7FE7">
        <w:rPr>
          <w:b/>
          <w:bCs/>
          <w:sz w:val="24"/>
          <w:szCs w:val="24"/>
        </w:rPr>
        <w:t xml:space="preserve"> Click Thru %, Avg. Pos., Total Cost/Trans, ROA, and Probability of Booking</w:t>
      </w:r>
      <w:r>
        <w:rPr>
          <w:sz w:val="24"/>
          <w:szCs w:val="24"/>
        </w:rPr>
        <w:t xml:space="preserve"> were our new IVs. The following is our results </w:t>
      </w:r>
      <w:r w:rsidRPr="00CD7FE7">
        <w:rPr>
          <w:b/>
          <w:bCs/>
          <w:sz w:val="24"/>
          <w:szCs w:val="24"/>
        </w:rPr>
        <w:t xml:space="preserve">after re-running the OLS model </w:t>
      </w:r>
      <w:r w:rsidRPr="00CD7FE7">
        <w:rPr>
          <w:sz w:val="24"/>
          <w:szCs w:val="24"/>
        </w:rPr>
        <w:t>with these new IVs</w:t>
      </w:r>
      <w:r>
        <w:rPr>
          <w:sz w:val="24"/>
          <w:szCs w:val="24"/>
        </w:rPr>
        <w:t>:</w:t>
      </w:r>
    </w:p>
    <w:p w14:paraId="4DEA5290" w14:textId="6F52A079" w:rsidR="00CD7FE7" w:rsidRDefault="00CD7FE7" w:rsidP="000A588B">
      <w:pPr>
        <w:rPr>
          <w:sz w:val="24"/>
          <w:szCs w:val="24"/>
        </w:rPr>
      </w:pPr>
      <w:r>
        <w:rPr>
          <w:noProof/>
          <w:sz w:val="24"/>
          <w:szCs w:val="24"/>
        </w:rPr>
        <w:drawing>
          <wp:anchor distT="0" distB="0" distL="114300" distR="114300" simplePos="0" relativeHeight="251662336" behindDoc="0" locked="0" layoutInCell="1" allowOverlap="1" wp14:anchorId="4FE32649" wp14:editId="40D80D42">
            <wp:simplePos x="0" y="0"/>
            <wp:positionH relativeFrom="column">
              <wp:posOffset>0</wp:posOffset>
            </wp:positionH>
            <wp:positionV relativeFrom="paragraph">
              <wp:posOffset>0</wp:posOffset>
            </wp:positionV>
            <wp:extent cx="5610266" cy="3848128"/>
            <wp:effectExtent l="0" t="0" r="9525" b="0"/>
            <wp:wrapTopAndBottom/>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ls2.PNG"/>
                    <pic:cNvPicPr/>
                  </pic:nvPicPr>
                  <pic:blipFill>
                    <a:blip r:embed="rId12">
                      <a:extLst>
                        <a:ext uri="{28A0092B-C50C-407E-A947-70E740481C1C}">
                          <a14:useLocalDpi xmlns:a14="http://schemas.microsoft.com/office/drawing/2010/main" val="0"/>
                        </a:ext>
                      </a:extLst>
                    </a:blip>
                    <a:stretch>
                      <a:fillRect/>
                    </a:stretch>
                  </pic:blipFill>
                  <pic:spPr>
                    <a:xfrm>
                      <a:off x="0" y="0"/>
                      <a:ext cx="5610266" cy="3848128"/>
                    </a:xfrm>
                    <a:prstGeom prst="rect">
                      <a:avLst/>
                    </a:prstGeom>
                  </pic:spPr>
                </pic:pic>
              </a:graphicData>
            </a:graphic>
          </wp:anchor>
        </w:drawing>
      </w:r>
    </w:p>
    <w:p w14:paraId="3F281CB0" w14:textId="77777777" w:rsidR="008D0D81" w:rsidRPr="008D0D81" w:rsidRDefault="008D0D81" w:rsidP="008D0D81">
      <w:pPr>
        <w:rPr>
          <w:b/>
          <w:bCs/>
          <w:sz w:val="24"/>
          <w:szCs w:val="24"/>
        </w:rPr>
      </w:pPr>
      <w:r w:rsidRPr="008D0D81">
        <w:rPr>
          <w:b/>
          <w:bCs/>
          <w:sz w:val="24"/>
          <w:szCs w:val="24"/>
        </w:rPr>
        <w:t>Regression Results</w:t>
      </w:r>
    </w:p>
    <w:p w14:paraId="00E164F5" w14:textId="77777777" w:rsidR="008D0D81" w:rsidRPr="008D0D81" w:rsidRDefault="008D0D81" w:rsidP="008D0D81">
      <w:pPr>
        <w:rPr>
          <w:sz w:val="24"/>
          <w:szCs w:val="24"/>
        </w:rPr>
      </w:pPr>
      <w:r w:rsidRPr="008D0D81">
        <w:rPr>
          <w:i/>
          <w:iCs/>
          <w:sz w:val="24"/>
          <w:szCs w:val="24"/>
        </w:rPr>
        <w:t>Although the coefficients are still extremely large, we have significantly reduced the magnitude error associated with multicollinearity. Please also note we are only including variables with P&gt;|t| = 0.05 or less.</w:t>
      </w:r>
    </w:p>
    <w:p w14:paraId="61EAB663" w14:textId="77777777" w:rsidR="008D0D81" w:rsidRPr="008D0D81" w:rsidRDefault="008D0D81" w:rsidP="008D0D81">
      <w:pPr>
        <w:rPr>
          <w:sz w:val="24"/>
          <w:szCs w:val="24"/>
        </w:rPr>
      </w:pPr>
      <w:r w:rsidRPr="008D0D81">
        <w:rPr>
          <w:b/>
          <w:bCs/>
          <w:sz w:val="24"/>
          <w:szCs w:val="24"/>
        </w:rPr>
        <w:t>Equation</w:t>
      </w:r>
    </w:p>
    <w:p w14:paraId="0463D454" w14:textId="77777777" w:rsidR="008D0D81" w:rsidRPr="008D0D81" w:rsidRDefault="008D0D81" w:rsidP="008D0D81">
      <w:pPr>
        <w:rPr>
          <w:sz w:val="24"/>
          <w:szCs w:val="24"/>
        </w:rPr>
      </w:pPr>
      <w:proofErr w:type="spellStart"/>
      <w:r w:rsidRPr="008D0D81">
        <w:rPr>
          <w:sz w:val="24"/>
          <w:szCs w:val="24"/>
        </w:rPr>
        <w:t>Total_Cost</w:t>
      </w:r>
      <w:proofErr w:type="spellEnd"/>
      <w:r w:rsidRPr="008D0D81">
        <w:rPr>
          <w:sz w:val="24"/>
          <w:szCs w:val="24"/>
        </w:rPr>
        <w:t xml:space="preserve"> = -123.90 + 40.92SearchEngineBid + 0.0030Impressions + 1.50TotalCostPerTrans</w:t>
      </w:r>
    </w:p>
    <w:p w14:paraId="04D549B9" w14:textId="77777777" w:rsidR="008D0D81" w:rsidRPr="008D0D81" w:rsidRDefault="00906C1C" w:rsidP="008D0D81">
      <w:pPr>
        <w:rPr>
          <w:sz w:val="24"/>
          <w:szCs w:val="24"/>
        </w:rPr>
      </w:pPr>
      <w:r>
        <w:rPr>
          <w:sz w:val="24"/>
          <w:szCs w:val="24"/>
        </w:rPr>
        <w:pict w14:anchorId="28938A29">
          <v:rect id="_x0000_i1025" style="width:0;height:0" o:hralign="center" o:hrstd="t" o:hrnoshade="t" o:hr="t" fillcolor="black" stroked="f"/>
        </w:pict>
      </w:r>
    </w:p>
    <w:p w14:paraId="057A0252" w14:textId="77777777" w:rsidR="008D0D81" w:rsidRPr="008D0D81" w:rsidRDefault="008D0D81" w:rsidP="008D0D81">
      <w:pPr>
        <w:rPr>
          <w:b/>
          <w:bCs/>
          <w:sz w:val="24"/>
          <w:szCs w:val="24"/>
        </w:rPr>
      </w:pPr>
      <w:r w:rsidRPr="008D0D81">
        <w:rPr>
          <w:b/>
          <w:bCs/>
          <w:sz w:val="24"/>
          <w:szCs w:val="24"/>
        </w:rPr>
        <w:t>Variable Breakdown</w:t>
      </w:r>
    </w:p>
    <w:p w14:paraId="34B7BB89" w14:textId="77777777" w:rsidR="008D0D81" w:rsidRPr="008D0D81" w:rsidRDefault="008D0D81" w:rsidP="008D0D81">
      <w:pPr>
        <w:rPr>
          <w:sz w:val="24"/>
          <w:szCs w:val="24"/>
        </w:rPr>
      </w:pPr>
      <w:r w:rsidRPr="008D0D81">
        <w:rPr>
          <w:b/>
          <w:bCs/>
          <w:sz w:val="24"/>
          <w:szCs w:val="24"/>
        </w:rPr>
        <w:t>Search Engine Bid</w:t>
      </w:r>
    </w:p>
    <w:p w14:paraId="07A25602" w14:textId="77777777" w:rsidR="008D0D81" w:rsidRPr="008D0D81" w:rsidRDefault="008D0D81" w:rsidP="008D0D81">
      <w:pPr>
        <w:numPr>
          <w:ilvl w:val="0"/>
          <w:numId w:val="9"/>
        </w:numPr>
        <w:rPr>
          <w:sz w:val="24"/>
          <w:szCs w:val="24"/>
        </w:rPr>
      </w:pPr>
      <w:r w:rsidRPr="008D0D81">
        <w:rPr>
          <w:sz w:val="24"/>
          <w:szCs w:val="24"/>
        </w:rPr>
        <w:t xml:space="preserve">For every 1 unit increase of </w:t>
      </w:r>
      <w:proofErr w:type="spellStart"/>
      <w:r w:rsidRPr="008D0D81">
        <w:rPr>
          <w:sz w:val="24"/>
          <w:szCs w:val="24"/>
        </w:rPr>
        <w:t>Total_Cost</w:t>
      </w:r>
      <w:proofErr w:type="spellEnd"/>
      <w:r w:rsidRPr="008D0D81">
        <w:rPr>
          <w:sz w:val="24"/>
          <w:szCs w:val="24"/>
        </w:rPr>
        <w:t>, Search Engine Bid would increase by ~40 units</w:t>
      </w:r>
    </w:p>
    <w:p w14:paraId="79CA3907" w14:textId="77777777" w:rsidR="008D0D81" w:rsidRPr="008D0D81" w:rsidRDefault="008D0D81" w:rsidP="008D0D81">
      <w:pPr>
        <w:numPr>
          <w:ilvl w:val="0"/>
          <w:numId w:val="9"/>
        </w:numPr>
        <w:rPr>
          <w:sz w:val="24"/>
          <w:szCs w:val="24"/>
        </w:rPr>
      </w:pPr>
      <w:r w:rsidRPr="008D0D81">
        <w:rPr>
          <w:sz w:val="24"/>
          <w:szCs w:val="24"/>
        </w:rPr>
        <w:t>P &lt; 0.05, statistically significant</w:t>
      </w:r>
    </w:p>
    <w:p w14:paraId="7D0C3222" w14:textId="77777777" w:rsidR="008D0D81" w:rsidRDefault="008D0D81">
      <w:pPr>
        <w:rPr>
          <w:b/>
          <w:bCs/>
          <w:sz w:val="24"/>
          <w:szCs w:val="24"/>
        </w:rPr>
      </w:pPr>
      <w:r>
        <w:rPr>
          <w:b/>
          <w:bCs/>
          <w:sz w:val="24"/>
          <w:szCs w:val="24"/>
        </w:rPr>
        <w:br w:type="page"/>
      </w:r>
    </w:p>
    <w:p w14:paraId="5DFACB7C" w14:textId="2CBA2AE4" w:rsidR="008D0D81" w:rsidRPr="008D0D81" w:rsidRDefault="008D0D81" w:rsidP="008D0D81">
      <w:pPr>
        <w:rPr>
          <w:sz w:val="24"/>
          <w:szCs w:val="24"/>
        </w:rPr>
      </w:pPr>
      <w:r w:rsidRPr="008D0D81">
        <w:rPr>
          <w:b/>
          <w:bCs/>
          <w:sz w:val="24"/>
          <w:szCs w:val="24"/>
        </w:rPr>
        <w:lastRenderedPageBreak/>
        <w:t>Avg. Cost per Click</w:t>
      </w:r>
    </w:p>
    <w:p w14:paraId="795D3D51" w14:textId="77777777" w:rsidR="008D0D81" w:rsidRPr="008D0D81" w:rsidRDefault="008D0D81" w:rsidP="008D0D81">
      <w:pPr>
        <w:numPr>
          <w:ilvl w:val="0"/>
          <w:numId w:val="10"/>
        </w:numPr>
        <w:rPr>
          <w:sz w:val="24"/>
          <w:szCs w:val="24"/>
        </w:rPr>
      </w:pPr>
      <w:r w:rsidRPr="008D0D81">
        <w:rPr>
          <w:sz w:val="24"/>
          <w:szCs w:val="24"/>
        </w:rPr>
        <w:t xml:space="preserve">For every 1 unit increase of </w:t>
      </w:r>
      <w:proofErr w:type="spellStart"/>
      <w:r w:rsidRPr="008D0D81">
        <w:rPr>
          <w:sz w:val="24"/>
          <w:szCs w:val="24"/>
        </w:rPr>
        <w:t>Total_Cost</w:t>
      </w:r>
      <w:proofErr w:type="spellEnd"/>
      <w:r w:rsidRPr="008D0D81">
        <w:rPr>
          <w:sz w:val="24"/>
          <w:szCs w:val="24"/>
        </w:rPr>
        <w:t xml:space="preserve">, </w:t>
      </w:r>
      <w:proofErr w:type="spellStart"/>
      <w:r w:rsidRPr="008D0D81">
        <w:rPr>
          <w:sz w:val="24"/>
          <w:szCs w:val="24"/>
        </w:rPr>
        <w:t>Avg</w:t>
      </w:r>
      <w:proofErr w:type="spellEnd"/>
      <w:r w:rsidRPr="008D0D81">
        <w:rPr>
          <w:sz w:val="24"/>
          <w:szCs w:val="24"/>
        </w:rPr>
        <w:t xml:space="preserve"> Cost per Click would decrease by ~4 units</w:t>
      </w:r>
    </w:p>
    <w:p w14:paraId="09065480" w14:textId="77777777" w:rsidR="008D0D81" w:rsidRPr="008D0D81" w:rsidRDefault="008D0D81" w:rsidP="008D0D81">
      <w:pPr>
        <w:numPr>
          <w:ilvl w:val="0"/>
          <w:numId w:val="10"/>
        </w:numPr>
        <w:rPr>
          <w:sz w:val="24"/>
          <w:szCs w:val="24"/>
        </w:rPr>
      </w:pPr>
      <w:r w:rsidRPr="008D0D81">
        <w:rPr>
          <w:sz w:val="24"/>
          <w:szCs w:val="24"/>
        </w:rPr>
        <w:t>P &gt; 0.05, NOT statistically significant</w:t>
      </w:r>
    </w:p>
    <w:p w14:paraId="52E46094" w14:textId="77777777" w:rsidR="008D0D81" w:rsidRPr="008D0D81" w:rsidRDefault="008D0D81" w:rsidP="008D0D81">
      <w:pPr>
        <w:rPr>
          <w:sz w:val="24"/>
          <w:szCs w:val="24"/>
        </w:rPr>
      </w:pPr>
      <w:r w:rsidRPr="008D0D81">
        <w:rPr>
          <w:b/>
          <w:bCs/>
          <w:sz w:val="24"/>
          <w:szCs w:val="24"/>
        </w:rPr>
        <w:t>Impressions</w:t>
      </w:r>
    </w:p>
    <w:p w14:paraId="1E5A02CE" w14:textId="77777777" w:rsidR="008D0D81" w:rsidRPr="008D0D81" w:rsidRDefault="008D0D81" w:rsidP="008D0D81">
      <w:pPr>
        <w:numPr>
          <w:ilvl w:val="0"/>
          <w:numId w:val="11"/>
        </w:numPr>
        <w:rPr>
          <w:sz w:val="24"/>
          <w:szCs w:val="24"/>
        </w:rPr>
      </w:pPr>
      <w:r w:rsidRPr="008D0D81">
        <w:rPr>
          <w:sz w:val="24"/>
          <w:szCs w:val="24"/>
        </w:rPr>
        <w:t xml:space="preserve">For every 1 unit increase of </w:t>
      </w:r>
      <w:proofErr w:type="spellStart"/>
      <w:r w:rsidRPr="008D0D81">
        <w:rPr>
          <w:sz w:val="24"/>
          <w:szCs w:val="24"/>
        </w:rPr>
        <w:t>Total_Cost</w:t>
      </w:r>
      <w:proofErr w:type="spellEnd"/>
      <w:r w:rsidRPr="008D0D81">
        <w:rPr>
          <w:sz w:val="24"/>
          <w:szCs w:val="24"/>
        </w:rPr>
        <w:t>, Impressions would increase by ~0.0030 units</w:t>
      </w:r>
    </w:p>
    <w:p w14:paraId="7E2A6808" w14:textId="77777777" w:rsidR="008D0D81" w:rsidRPr="008D0D81" w:rsidRDefault="008D0D81" w:rsidP="008D0D81">
      <w:pPr>
        <w:numPr>
          <w:ilvl w:val="0"/>
          <w:numId w:val="11"/>
        </w:numPr>
        <w:rPr>
          <w:sz w:val="24"/>
          <w:szCs w:val="24"/>
        </w:rPr>
      </w:pPr>
      <w:r w:rsidRPr="008D0D81">
        <w:rPr>
          <w:sz w:val="24"/>
          <w:szCs w:val="24"/>
        </w:rPr>
        <w:t>P &lt; 0.05, statistically significant</w:t>
      </w:r>
    </w:p>
    <w:p w14:paraId="3BE5FAE2" w14:textId="77777777" w:rsidR="008D0D81" w:rsidRPr="008D0D81" w:rsidRDefault="008D0D81" w:rsidP="008D0D81">
      <w:pPr>
        <w:rPr>
          <w:sz w:val="24"/>
          <w:szCs w:val="24"/>
        </w:rPr>
      </w:pPr>
      <w:r w:rsidRPr="008D0D81">
        <w:rPr>
          <w:b/>
          <w:bCs/>
          <w:sz w:val="24"/>
          <w:szCs w:val="24"/>
        </w:rPr>
        <w:t xml:space="preserve">Engine Click </w:t>
      </w:r>
      <w:proofErr w:type="gramStart"/>
      <w:r w:rsidRPr="008D0D81">
        <w:rPr>
          <w:b/>
          <w:bCs/>
          <w:sz w:val="24"/>
          <w:szCs w:val="24"/>
        </w:rPr>
        <w:t>Thru</w:t>
      </w:r>
      <w:proofErr w:type="gramEnd"/>
      <w:r w:rsidRPr="008D0D81">
        <w:rPr>
          <w:b/>
          <w:bCs/>
          <w:sz w:val="24"/>
          <w:szCs w:val="24"/>
        </w:rPr>
        <w:t xml:space="preserve"> %</w:t>
      </w:r>
    </w:p>
    <w:p w14:paraId="00D6933C" w14:textId="77777777" w:rsidR="008D0D81" w:rsidRPr="008D0D81" w:rsidRDefault="008D0D81" w:rsidP="008D0D81">
      <w:pPr>
        <w:numPr>
          <w:ilvl w:val="0"/>
          <w:numId w:val="12"/>
        </w:numPr>
        <w:rPr>
          <w:sz w:val="24"/>
          <w:szCs w:val="24"/>
        </w:rPr>
      </w:pPr>
      <w:r w:rsidRPr="008D0D81">
        <w:rPr>
          <w:sz w:val="24"/>
          <w:szCs w:val="24"/>
        </w:rPr>
        <w:t xml:space="preserve">For every 1 unit increase of </w:t>
      </w:r>
      <w:proofErr w:type="spellStart"/>
      <w:r w:rsidRPr="008D0D81">
        <w:rPr>
          <w:sz w:val="24"/>
          <w:szCs w:val="24"/>
        </w:rPr>
        <w:t>Total_Cost</w:t>
      </w:r>
      <w:proofErr w:type="spellEnd"/>
      <w:r w:rsidRPr="008D0D81">
        <w:rPr>
          <w:sz w:val="24"/>
          <w:szCs w:val="24"/>
        </w:rPr>
        <w:t>, Engine Click Thru % would decrease by ~1 unit</w:t>
      </w:r>
    </w:p>
    <w:p w14:paraId="42DB2430" w14:textId="77777777" w:rsidR="008D0D81" w:rsidRPr="008D0D81" w:rsidRDefault="008D0D81" w:rsidP="008D0D81">
      <w:pPr>
        <w:numPr>
          <w:ilvl w:val="0"/>
          <w:numId w:val="12"/>
        </w:numPr>
        <w:rPr>
          <w:sz w:val="24"/>
          <w:szCs w:val="24"/>
        </w:rPr>
      </w:pPr>
      <w:r w:rsidRPr="008D0D81">
        <w:rPr>
          <w:sz w:val="24"/>
          <w:szCs w:val="24"/>
        </w:rPr>
        <w:t>P &gt; 0.05, NOT statistically significant</w:t>
      </w:r>
    </w:p>
    <w:p w14:paraId="6C08128A" w14:textId="77777777" w:rsidR="008D0D81" w:rsidRPr="008D0D81" w:rsidRDefault="008D0D81" w:rsidP="008D0D81">
      <w:pPr>
        <w:rPr>
          <w:sz w:val="24"/>
          <w:szCs w:val="24"/>
        </w:rPr>
      </w:pPr>
      <w:r w:rsidRPr="008D0D81">
        <w:rPr>
          <w:b/>
          <w:bCs/>
          <w:sz w:val="24"/>
          <w:szCs w:val="24"/>
        </w:rPr>
        <w:t>Avg. Pos.</w:t>
      </w:r>
    </w:p>
    <w:p w14:paraId="0CBC19EB" w14:textId="77777777" w:rsidR="008D0D81" w:rsidRPr="008D0D81" w:rsidRDefault="008D0D81" w:rsidP="008D0D81">
      <w:pPr>
        <w:numPr>
          <w:ilvl w:val="0"/>
          <w:numId w:val="13"/>
        </w:numPr>
        <w:rPr>
          <w:sz w:val="24"/>
          <w:szCs w:val="24"/>
        </w:rPr>
      </w:pPr>
      <w:r w:rsidRPr="008D0D81">
        <w:rPr>
          <w:sz w:val="24"/>
          <w:szCs w:val="24"/>
        </w:rPr>
        <w:t xml:space="preserve">For every 1 unit increase of </w:t>
      </w:r>
      <w:proofErr w:type="spellStart"/>
      <w:r w:rsidRPr="008D0D81">
        <w:rPr>
          <w:sz w:val="24"/>
          <w:szCs w:val="24"/>
        </w:rPr>
        <w:t>Total_Cost</w:t>
      </w:r>
      <w:proofErr w:type="spellEnd"/>
      <w:r w:rsidRPr="008D0D81">
        <w:rPr>
          <w:sz w:val="24"/>
          <w:szCs w:val="24"/>
        </w:rPr>
        <w:t xml:space="preserve">, Avg. </w:t>
      </w:r>
      <w:proofErr w:type="spellStart"/>
      <w:r w:rsidRPr="008D0D81">
        <w:rPr>
          <w:sz w:val="24"/>
          <w:szCs w:val="24"/>
        </w:rPr>
        <w:t>Pos</w:t>
      </w:r>
      <w:proofErr w:type="spellEnd"/>
      <w:r w:rsidRPr="008D0D81">
        <w:rPr>
          <w:sz w:val="24"/>
          <w:szCs w:val="24"/>
        </w:rPr>
        <w:t xml:space="preserve"> would increase by ~11 units</w:t>
      </w:r>
    </w:p>
    <w:p w14:paraId="273B017F" w14:textId="77777777" w:rsidR="008D0D81" w:rsidRPr="008D0D81" w:rsidRDefault="008D0D81" w:rsidP="008D0D81">
      <w:pPr>
        <w:numPr>
          <w:ilvl w:val="0"/>
          <w:numId w:val="13"/>
        </w:numPr>
        <w:rPr>
          <w:sz w:val="24"/>
          <w:szCs w:val="24"/>
        </w:rPr>
      </w:pPr>
      <w:r w:rsidRPr="008D0D81">
        <w:rPr>
          <w:sz w:val="24"/>
          <w:szCs w:val="24"/>
        </w:rPr>
        <w:t>P &gt; 0.05, NOT statistically significant</w:t>
      </w:r>
    </w:p>
    <w:p w14:paraId="1DB536A9" w14:textId="77777777" w:rsidR="008D0D81" w:rsidRPr="008D0D81" w:rsidRDefault="008D0D81" w:rsidP="008D0D81">
      <w:pPr>
        <w:rPr>
          <w:sz w:val="24"/>
          <w:szCs w:val="24"/>
        </w:rPr>
      </w:pPr>
      <w:r w:rsidRPr="008D0D81">
        <w:rPr>
          <w:b/>
          <w:bCs/>
          <w:sz w:val="24"/>
          <w:szCs w:val="24"/>
        </w:rPr>
        <w:t>Total Cost/Trans</w:t>
      </w:r>
    </w:p>
    <w:p w14:paraId="4BFEBCD9" w14:textId="77777777" w:rsidR="008D0D81" w:rsidRPr="008D0D81" w:rsidRDefault="008D0D81" w:rsidP="008D0D81">
      <w:pPr>
        <w:numPr>
          <w:ilvl w:val="0"/>
          <w:numId w:val="14"/>
        </w:numPr>
        <w:rPr>
          <w:sz w:val="24"/>
          <w:szCs w:val="24"/>
        </w:rPr>
      </w:pPr>
      <w:r w:rsidRPr="008D0D81">
        <w:rPr>
          <w:sz w:val="24"/>
          <w:szCs w:val="24"/>
        </w:rPr>
        <w:t xml:space="preserve">For every 1 unit increase of </w:t>
      </w:r>
      <w:proofErr w:type="spellStart"/>
      <w:r w:rsidRPr="008D0D81">
        <w:rPr>
          <w:sz w:val="24"/>
          <w:szCs w:val="24"/>
        </w:rPr>
        <w:t>Total_Cost</w:t>
      </w:r>
      <w:proofErr w:type="spellEnd"/>
      <w:r w:rsidRPr="008D0D81">
        <w:rPr>
          <w:sz w:val="24"/>
          <w:szCs w:val="24"/>
        </w:rPr>
        <w:t>, Total Cost/Trans would increase by ~1 unit</w:t>
      </w:r>
    </w:p>
    <w:p w14:paraId="069FA74E" w14:textId="77777777" w:rsidR="008D0D81" w:rsidRPr="008D0D81" w:rsidRDefault="008D0D81" w:rsidP="008D0D81">
      <w:pPr>
        <w:numPr>
          <w:ilvl w:val="0"/>
          <w:numId w:val="14"/>
        </w:numPr>
        <w:rPr>
          <w:sz w:val="24"/>
          <w:szCs w:val="24"/>
        </w:rPr>
      </w:pPr>
      <w:r w:rsidRPr="008D0D81">
        <w:rPr>
          <w:sz w:val="24"/>
          <w:szCs w:val="24"/>
        </w:rPr>
        <w:t>P &lt; 0.05, statistically significant</w:t>
      </w:r>
    </w:p>
    <w:p w14:paraId="35E1FFFA" w14:textId="77777777" w:rsidR="008D0D81" w:rsidRPr="008D0D81" w:rsidRDefault="008D0D81" w:rsidP="008D0D81">
      <w:pPr>
        <w:rPr>
          <w:sz w:val="24"/>
          <w:szCs w:val="24"/>
        </w:rPr>
      </w:pPr>
      <w:r w:rsidRPr="008D0D81">
        <w:rPr>
          <w:b/>
          <w:bCs/>
          <w:sz w:val="24"/>
          <w:szCs w:val="24"/>
        </w:rPr>
        <w:t>ROA</w:t>
      </w:r>
    </w:p>
    <w:p w14:paraId="3A25ECD7" w14:textId="77777777" w:rsidR="008D0D81" w:rsidRPr="008D0D81" w:rsidRDefault="008D0D81" w:rsidP="008D0D81">
      <w:pPr>
        <w:numPr>
          <w:ilvl w:val="0"/>
          <w:numId w:val="15"/>
        </w:numPr>
        <w:rPr>
          <w:sz w:val="24"/>
          <w:szCs w:val="24"/>
        </w:rPr>
      </w:pPr>
      <w:r w:rsidRPr="008D0D81">
        <w:rPr>
          <w:sz w:val="24"/>
          <w:szCs w:val="24"/>
        </w:rPr>
        <w:t xml:space="preserve">For every 1 unit increase of </w:t>
      </w:r>
      <w:proofErr w:type="spellStart"/>
      <w:r w:rsidRPr="008D0D81">
        <w:rPr>
          <w:sz w:val="24"/>
          <w:szCs w:val="24"/>
        </w:rPr>
        <w:t>Total_Cost</w:t>
      </w:r>
      <w:proofErr w:type="spellEnd"/>
      <w:r w:rsidRPr="008D0D81">
        <w:rPr>
          <w:sz w:val="24"/>
          <w:szCs w:val="24"/>
        </w:rPr>
        <w:t>, ROA would increase by ~0.001 unit</w:t>
      </w:r>
    </w:p>
    <w:p w14:paraId="5BFBD7D5" w14:textId="77777777" w:rsidR="008D0D81" w:rsidRPr="008D0D81" w:rsidRDefault="008D0D81" w:rsidP="008D0D81">
      <w:pPr>
        <w:numPr>
          <w:ilvl w:val="0"/>
          <w:numId w:val="15"/>
        </w:numPr>
        <w:rPr>
          <w:sz w:val="24"/>
          <w:szCs w:val="24"/>
        </w:rPr>
      </w:pPr>
      <w:r w:rsidRPr="008D0D81">
        <w:rPr>
          <w:sz w:val="24"/>
          <w:szCs w:val="24"/>
        </w:rPr>
        <w:t>P &gt; 0.05, NOT statistically significant</w:t>
      </w:r>
    </w:p>
    <w:p w14:paraId="6793FD83" w14:textId="77777777" w:rsidR="008D0D81" w:rsidRPr="008D0D81" w:rsidRDefault="008D0D81" w:rsidP="008D0D81">
      <w:pPr>
        <w:rPr>
          <w:sz w:val="24"/>
          <w:szCs w:val="24"/>
        </w:rPr>
      </w:pPr>
      <w:r w:rsidRPr="008D0D81">
        <w:rPr>
          <w:b/>
          <w:bCs/>
          <w:sz w:val="24"/>
          <w:szCs w:val="24"/>
        </w:rPr>
        <w:t>Probability of Booking</w:t>
      </w:r>
    </w:p>
    <w:p w14:paraId="33718373" w14:textId="77777777" w:rsidR="008D0D81" w:rsidRPr="008D0D81" w:rsidRDefault="008D0D81" w:rsidP="008D0D81">
      <w:pPr>
        <w:numPr>
          <w:ilvl w:val="0"/>
          <w:numId w:val="16"/>
        </w:numPr>
        <w:rPr>
          <w:sz w:val="24"/>
          <w:szCs w:val="24"/>
        </w:rPr>
      </w:pPr>
      <w:r w:rsidRPr="008D0D81">
        <w:rPr>
          <w:sz w:val="24"/>
          <w:szCs w:val="24"/>
        </w:rPr>
        <w:t xml:space="preserve">For every 1 unit increase of </w:t>
      </w:r>
      <w:proofErr w:type="spellStart"/>
      <w:r w:rsidRPr="008D0D81">
        <w:rPr>
          <w:sz w:val="24"/>
          <w:szCs w:val="24"/>
        </w:rPr>
        <w:t>Total_Cost</w:t>
      </w:r>
      <w:proofErr w:type="spellEnd"/>
      <w:r w:rsidRPr="008D0D81">
        <w:rPr>
          <w:sz w:val="24"/>
          <w:szCs w:val="24"/>
        </w:rPr>
        <w:t>, Probability of Booking would decrease by ~657 units</w:t>
      </w:r>
    </w:p>
    <w:p w14:paraId="24CCAC18" w14:textId="77777777" w:rsidR="008D0D81" w:rsidRPr="008D0D81" w:rsidRDefault="008D0D81" w:rsidP="008D0D81">
      <w:pPr>
        <w:numPr>
          <w:ilvl w:val="0"/>
          <w:numId w:val="16"/>
        </w:numPr>
        <w:rPr>
          <w:sz w:val="24"/>
          <w:szCs w:val="24"/>
        </w:rPr>
      </w:pPr>
      <w:r w:rsidRPr="008D0D81">
        <w:rPr>
          <w:sz w:val="24"/>
          <w:szCs w:val="24"/>
        </w:rPr>
        <w:t>P &gt; 0.05, NOT statistically significant</w:t>
      </w:r>
    </w:p>
    <w:p w14:paraId="2B296F1A" w14:textId="77777777" w:rsidR="008D0D81" w:rsidRDefault="008D0D81" w:rsidP="000A588B">
      <w:pPr>
        <w:rPr>
          <w:sz w:val="32"/>
          <w:szCs w:val="32"/>
        </w:rPr>
      </w:pPr>
    </w:p>
    <w:p w14:paraId="1DDBF219" w14:textId="77777777" w:rsidR="008D0D81" w:rsidRDefault="008D0D81">
      <w:pPr>
        <w:rPr>
          <w:sz w:val="32"/>
          <w:szCs w:val="32"/>
        </w:rPr>
      </w:pPr>
      <w:r>
        <w:rPr>
          <w:sz w:val="32"/>
          <w:szCs w:val="32"/>
        </w:rPr>
        <w:br w:type="page"/>
      </w:r>
    </w:p>
    <w:p w14:paraId="32D6732C" w14:textId="57EC433A" w:rsidR="003F75BA" w:rsidRPr="00ED3AB7" w:rsidRDefault="007A3B9C" w:rsidP="000A588B">
      <w:pPr>
        <w:rPr>
          <w:sz w:val="32"/>
          <w:szCs w:val="32"/>
        </w:rPr>
      </w:pPr>
      <w:r w:rsidRPr="00ED3AB7">
        <w:rPr>
          <w:sz w:val="32"/>
          <w:szCs w:val="32"/>
        </w:rPr>
        <w:lastRenderedPageBreak/>
        <w:t>Part 3</w:t>
      </w:r>
      <w:r w:rsidR="00ED3AB7" w:rsidRPr="00ED3AB7">
        <w:rPr>
          <w:sz w:val="32"/>
          <w:szCs w:val="32"/>
        </w:rPr>
        <w:t>.1</w:t>
      </w:r>
      <w:r w:rsidRPr="00ED3AB7">
        <w:rPr>
          <w:sz w:val="32"/>
          <w:szCs w:val="32"/>
        </w:rPr>
        <w:t xml:space="preserve"> – Bonus </w:t>
      </w:r>
      <w:r w:rsidR="00ED3AB7" w:rsidRPr="00ED3AB7">
        <w:rPr>
          <w:sz w:val="32"/>
          <w:szCs w:val="32"/>
        </w:rPr>
        <w:t>#1</w:t>
      </w:r>
    </w:p>
    <w:p w14:paraId="16F04280" w14:textId="7CAABF31" w:rsidR="00ED3AB7" w:rsidRPr="00ED3AB7" w:rsidRDefault="00ED3AB7" w:rsidP="000A588B">
      <w:pPr>
        <w:rPr>
          <w:i/>
          <w:iCs/>
          <w:sz w:val="24"/>
          <w:szCs w:val="24"/>
        </w:rPr>
      </w:pPr>
      <w:r w:rsidRPr="00ED3AB7">
        <w:rPr>
          <w:i/>
          <w:iCs/>
          <w:sz w:val="24"/>
          <w:szCs w:val="24"/>
        </w:rPr>
        <w:t>Summarize metrics for each publisher. Please report the summary table including the variables as shown below</w:t>
      </w:r>
      <w:r>
        <w:rPr>
          <w:i/>
          <w:iCs/>
          <w:sz w:val="24"/>
          <w:szCs w:val="24"/>
        </w:rPr>
        <w:t xml:space="preserve">. </w:t>
      </w:r>
      <w:r w:rsidRPr="00ED3AB7">
        <w:rPr>
          <w:i/>
          <w:iCs/>
          <w:sz w:val="24"/>
          <w:szCs w:val="24"/>
        </w:rPr>
        <w:t>In addition, discuss Key Observations and Takeaways.</w:t>
      </w:r>
    </w:p>
    <w:p w14:paraId="056207D1" w14:textId="50382110" w:rsidR="009F7AF7" w:rsidRDefault="009F7AF7" w:rsidP="000A588B">
      <w:pPr>
        <w:rPr>
          <w:sz w:val="32"/>
          <w:szCs w:val="32"/>
        </w:rPr>
      </w:pPr>
      <w:r>
        <w:rPr>
          <w:noProof/>
          <w:sz w:val="32"/>
          <w:szCs w:val="32"/>
        </w:rPr>
        <w:drawing>
          <wp:anchor distT="0" distB="0" distL="114300" distR="114300" simplePos="0" relativeHeight="251663360" behindDoc="0" locked="0" layoutInCell="1" allowOverlap="1" wp14:anchorId="5F211139" wp14:editId="3C382033">
            <wp:simplePos x="0" y="0"/>
            <wp:positionH relativeFrom="column">
              <wp:posOffset>0</wp:posOffset>
            </wp:positionH>
            <wp:positionV relativeFrom="paragraph">
              <wp:posOffset>2153</wp:posOffset>
            </wp:positionV>
            <wp:extent cx="5943600" cy="1743075"/>
            <wp:effectExtent l="0" t="0" r="0" b="9525"/>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M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43075"/>
                    </a:xfrm>
                    <a:prstGeom prst="rect">
                      <a:avLst/>
                    </a:prstGeom>
                  </pic:spPr>
                </pic:pic>
              </a:graphicData>
            </a:graphic>
          </wp:anchor>
        </w:drawing>
      </w:r>
    </w:p>
    <w:p w14:paraId="6E41C259" w14:textId="77777777" w:rsidR="009F7AF7" w:rsidRPr="009F7AF7" w:rsidRDefault="009F7AF7" w:rsidP="009F7AF7">
      <w:pPr>
        <w:pStyle w:val="ListParagraph"/>
        <w:numPr>
          <w:ilvl w:val="0"/>
          <w:numId w:val="17"/>
        </w:numPr>
        <w:rPr>
          <w:sz w:val="24"/>
          <w:szCs w:val="24"/>
        </w:rPr>
      </w:pPr>
      <w:r w:rsidRPr="009F7AF7">
        <w:rPr>
          <w:sz w:val="24"/>
          <w:szCs w:val="24"/>
        </w:rPr>
        <w:t>Overture has the lowest probability of booking for users based in the United States.</w:t>
      </w:r>
    </w:p>
    <w:p w14:paraId="71D392C7" w14:textId="77777777" w:rsidR="009F7AF7" w:rsidRPr="009F7AF7" w:rsidRDefault="009F7AF7" w:rsidP="009F7AF7">
      <w:pPr>
        <w:pStyle w:val="ListParagraph"/>
        <w:numPr>
          <w:ilvl w:val="0"/>
          <w:numId w:val="17"/>
        </w:numPr>
        <w:rPr>
          <w:sz w:val="24"/>
          <w:szCs w:val="24"/>
        </w:rPr>
      </w:pPr>
      <w:r w:rsidRPr="009F7AF7">
        <w:rPr>
          <w:sz w:val="24"/>
          <w:szCs w:val="24"/>
        </w:rPr>
        <w:t>Google has the highest click charges domestically and internationally.</w:t>
      </w:r>
    </w:p>
    <w:p w14:paraId="6B16A5D6" w14:textId="7E2BCFE5" w:rsidR="009F7AF7" w:rsidRPr="009F7AF7" w:rsidRDefault="009F7AF7" w:rsidP="009F7AF7">
      <w:pPr>
        <w:pStyle w:val="ListParagraph"/>
        <w:numPr>
          <w:ilvl w:val="0"/>
          <w:numId w:val="17"/>
        </w:numPr>
        <w:rPr>
          <w:sz w:val="24"/>
          <w:szCs w:val="24"/>
        </w:rPr>
      </w:pPr>
      <w:r w:rsidRPr="009F7AF7">
        <w:rPr>
          <w:sz w:val="24"/>
          <w:szCs w:val="24"/>
        </w:rPr>
        <w:t>Overture had the highest overall click charges per booking in the US, over Google and MSN</w:t>
      </w:r>
    </w:p>
    <w:p w14:paraId="25348ABD" w14:textId="77777777" w:rsidR="009F7AF7" w:rsidRDefault="009F7AF7" w:rsidP="000A588B">
      <w:pPr>
        <w:rPr>
          <w:sz w:val="32"/>
          <w:szCs w:val="32"/>
        </w:rPr>
      </w:pPr>
    </w:p>
    <w:p w14:paraId="45B8F63F" w14:textId="77777777" w:rsidR="00B462CC" w:rsidRDefault="00B462CC">
      <w:pPr>
        <w:rPr>
          <w:sz w:val="32"/>
          <w:szCs w:val="32"/>
        </w:rPr>
      </w:pPr>
      <w:r>
        <w:rPr>
          <w:sz w:val="32"/>
          <w:szCs w:val="32"/>
        </w:rPr>
        <w:br w:type="page"/>
      </w:r>
    </w:p>
    <w:p w14:paraId="5D5A7BB5" w14:textId="7D15BB22" w:rsidR="00ED3AB7" w:rsidRPr="00ED3AB7" w:rsidRDefault="00ED3AB7" w:rsidP="000A588B">
      <w:pPr>
        <w:rPr>
          <w:sz w:val="32"/>
          <w:szCs w:val="32"/>
        </w:rPr>
      </w:pPr>
      <w:r w:rsidRPr="00ED3AB7">
        <w:rPr>
          <w:sz w:val="32"/>
          <w:szCs w:val="32"/>
        </w:rPr>
        <w:lastRenderedPageBreak/>
        <w:t>Part 3.2 – Bonus #2</w:t>
      </w:r>
    </w:p>
    <w:p w14:paraId="69AABA7D" w14:textId="63CBA221" w:rsidR="00ED3AB7" w:rsidRDefault="00ED3AB7" w:rsidP="000A588B">
      <w:pPr>
        <w:rPr>
          <w:i/>
          <w:iCs/>
          <w:sz w:val="24"/>
          <w:szCs w:val="24"/>
        </w:rPr>
      </w:pPr>
      <w:r w:rsidRPr="00ED3AB7">
        <w:rPr>
          <w:i/>
          <w:iCs/>
          <w:sz w:val="24"/>
          <w:szCs w:val="24"/>
        </w:rPr>
        <w:t>Based on the one-week summary data provided for Kayak in “kayak” sheet of the excel file, please calculate the following metrics and clearly show your calculation process: Kayak Trans. Conv. Rate, Average Publisher TCR, Kayak CPC, and Average Publisher CPC. Comparing the calculations with what you have derived from the Bonus question #1, what recommendation you would like to make about marketing in Kayak relative to other publishers?</w:t>
      </w:r>
    </w:p>
    <w:p w14:paraId="1617C4A0" w14:textId="28DEF289" w:rsidR="00B462CC" w:rsidRDefault="00B462CC" w:rsidP="000A588B">
      <w:pPr>
        <w:rPr>
          <w:i/>
          <w:iCs/>
          <w:sz w:val="24"/>
          <w:szCs w:val="24"/>
        </w:rPr>
      </w:pPr>
    </w:p>
    <w:p w14:paraId="0EC9FC8C" w14:textId="77777777" w:rsidR="004F2BDD" w:rsidRDefault="00B462CC" w:rsidP="004F2BDD">
      <w:pPr>
        <w:pStyle w:val="ListParagraph"/>
        <w:numPr>
          <w:ilvl w:val="0"/>
          <w:numId w:val="19"/>
        </w:numPr>
        <w:rPr>
          <w:sz w:val="24"/>
          <w:szCs w:val="24"/>
        </w:rPr>
      </w:pPr>
      <w:r w:rsidRPr="00B462CC">
        <w:rPr>
          <w:sz w:val="24"/>
          <w:szCs w:val="24"/>
        </w:rPr>
        <w:t>The Transaction Conversion Rate is 7.33%</w:t>
      </w:r>
    </w:p>
    <w:p w14:paraId="494518EE" w14:textId="54BA6BE4" w:rsidR="00B462CC" w:rsidRPr="004F2BDD" w:rsidRDefault="00B462CC" w:rsidP="004F2BDD">
      <w:pPr>
        <w:pStyle w:val="ListParagraph"/>
        <w:numPr>
          <w:ilvl w:val="0"/>
          <w:numId w:val="19"/>
        </w:numPr>
        <w:rPr>
          <w:sz w:val="24"/>
          <w:szCs w:val="24"/>
        </w:rPr>
      </w:pPr>
      <w:r w:rsidRPr="004F2BDD">
        <w:rPr>
          <w:sz w:val="24"/>
          <w:szCs w:val="24"/>
        </w:rPr>
        <w:t>Publisher</w:t>
      </w:r>
      <w:r w:rsidR="004F2BDD" w:rsidRPr="004F2BDD">
        <w:rPr>
          <w:sz w:val="24"/>
          <w:szCs w:val="24"/>
        </w:rPr>
        <w:t xml:space="preserve"> </w:t>
      </w:r>
      <w:r w:rsidRPr="004F2BDD">
        <w:rPr>
          <w:sz w:val="24"/>
          <w:szCs w:val="24"/>
        </w:rPr>
        <w:t>TCR</w:t>
      </w:r>
    </w:p>
    <w:p w14:paraId="7ADA3E52" w14:textId="27FFE4A3" w:rsidR="00B462CC" w:rsidRPr="00B462CC" w:rsidRDefault="00B462CC" w:rsidP="00EB0BD2">
      <w:pPr>
        <w:pStyle w:val="ListParagraph"/>
        <w:numPr>
          <w:ilvl w:val="1"/>
          <w:numId w:val="19"/>
        </w:numPr>
        <w:rPr>
          <w:sz w:val="24"/>
          <w:szCs w:val="24"/>
        </w:rPr>
      </w:pPr>
      <w:r w:rsidRPr="00B462CC">
        <w:rPr>
          <w:sz w:val="24"/>
          <w:szCs w:val="24"/>
        </w:rPr>
        <w:t>MSN Global - 1.15%</w:t>
      </w:r>
    </w:p>
    <w:p w14:paraId="2195C428" w14:textId="6CE39677" w:rsidR="00B462CC" w:rsidRPr="00B462CC" w:rsidRDefault="00B462CC" w:rsidP="00EB0BD2">
      <w:pPr>
        <w:pStyle w:val="ListParagraph"/>
        <w:numPr>
          <w:ilvl w:val="1"/>
          <w:numId w:val="19"/>
        </w:numPr>
        <w:rPr>
          <w:sz w:val="24"/>
          <w:szCs w:val="24"/>
        </w:rPr>
      </w:pPr>
      <w:r w:rsidRPr="00B462CC">
        <w:rPr>
          <w:sz w:val="24"/>
          <w:szCs w:val="24"/>
        </w:rPr>
        <w:t>MSN US - 1.30%</w:t>
      </w:r>
    </w:p>
    <w:p w14:paraId="0992E975" w14:textId="3653E0D6" w:rsidR="00B462CC" w:rsidRPr="00B462CC" w:rsidRDefault="00B462CC" w:rsidP="00EB0BD2">
      <w:pPr>
        <w:pStyle w:val="ListParagraph"/>
        <w:numPr>
          <w:ilvl w:val="1"/>
          <w:numId w:val="19"/>
        </w:numPr>
        <w:rPr>
          <w:sz w:val="24"/>
          <w:szCs w:val="24"/>
        </w:rPr>
      </w:pPr>
      <w:r w:rsidRPr="00B462CC">
        <w:rPr>
          <w:sz w:val="24"/>
          <w:szCs w:val="24"/>
        </w:rPr>
        <w:t>Overture US - 0.24%</w:t>
      </w:r>
    </w:p>
    <w:p w14:paraId="6412E673" w14:textId="593B28AE" w:rsidR="00B462CC" w:rsidRPr="00B462CC" w:rsidRDefault="00B462CC" w:rsidP="00EB0BD2">
      <w:pPr>
        <w:pStyle w:val="ListParagraph"/>
        <w:numPr>
          <w:ilvl w:val="1"/>
          <w:numId w:val="19"/>
        </w:numPr>
        <w:rPr>
          <w:sz w:val="24"/>
          <w:szCs w:val="24"/>
        </w:rPr>
      </w:pPr>
      <w:r w:rsidRPr="00B462CC">
        <w:rPr>
          <w:sz w:val="24"/>
          <w:szCs w:val="24"/>
        </w:rPr>
        <w:t>Google Global - 1.1%</w:t>
      </w:r>
    </w:p>
    <w:p w14:paraId="441FA56A" w14:textId="5491B76D" w:rsidR="00B462CC" w:rsidRPr="00B462CC" w:rsidRDefault="00B462CC" w:rsidP="00EB0BD2">
      <w:pPr>
        <w:pStyle w:val="ListParagraph"/>
        <w:numPr>
          <w:ilvl w:val="1"/>
          <w:numId w:val="19"/>
        </w:numPr>
        <w:rPr>
          <w:sz w:val="24"/>
          <w:szCs w:val="24"/>
        </w:rPr>
      </w:pPr>
      <w:r w:rsidRPr="00B462CC">
        <w:rPr>
          <w:sz w:val="24"/>
          <w:szCs w:val="24"/>
        </w:rPr>
        <w:t>Yahoo US - 1.45%</w:t>
      </w:r>
    </w:p>
    <w:p w14:paraId="55E35FC4" w14:textId="243249C5" w:rsidR="00B462CC" w:rsidRDefault="00B462CC" w:rsidP="00EB0BD2">
      <w:pPr>
        <w:pStyle w:val="ListParagraph"/>
        <w:numPr>
          <w:ilvl w:val="1"/>
          <w:numId w:val="19"/>
        </w:numPr>
        <w:rPr>
          <w:sz w:val="24"/>
          <w:szCs w:val="24"/>
        </w:rPr>
      </w:pPr>
      <w:r w:rsidRPr="00B462CC">
        <w:rPr>
          <w:sz w:val="24"/>
          <w:szCs w:val="24"/>
        </w:rPr>
        <w:t>Google US - 0.81%</w:t>
      </w:r>
    </w:p>
    <w:p w14:paraId="3844D74B" w14:textId="545F1EBA" w:rsidR="00EB0BD2" w:rsidRDefault="00EB0BD2" w:rsidP="00B462CC">
      <w:pPr>
        <w:pStyle w:val="ListParagraph"/>
        <w:numPr>
          <w:ilvl w:val="0"/>
          <w:numId w:val="19"/>
        </w:numPr>
        <w:rPr>
          <w:sz w:val="24"/>
          <w:szCs w:val="24"/>
        </w:rPr>
      </w:pPr>
      <w:r w:rsidRPr="00EB0BD2">
        <w:rPr>
          <w:sz w:val="24"/>
          <w:szCs w:val="24"/>
        </w:rPr>
        <w:t>Kayak paid approximately $.80 per click</w:t>
      </w:r>
    </w:p>
    <w:p w14:paraId="49D160B5" w14:textId="38E62CEE" w:rsidR="00841C06" w:rsidRDefault="00841C06" w:rsidP="00B462CC">
      <w:pPr>
        <w:pStyle w:val="ListParagraph"/>
        <w:numPr>
          <w:ilvl w:val="0"/>
          <w:numId w:val="19"/>
        </w:numPr>
        <w:rPr>
          <w:sz w:val="24"/>
          <w:szCs w:val="24"/>
        </w:rPr>
      </w:pPr>
      <w:r>
        <w:rPr>
          <w:sz w:val="24"/>
          <w:szCs w:val="24"/>
        </w:rPr>
        <w:t>Publisher CPC</w:t>
      </w:r>
    </w:p>
    <w:p w14:paraId="715689DA" w14:textId="6BC43B87" w:rsidR="00841C06" w:rsidRDefault="00841C06" w:rsidP="00841C06">
      <w:pPr>
        <w:pStyle w:val="ListParagraph"/>
        <w:numPr>
          <w:ilvl w:val="1"/>
          <w:numId w:val="19"/>
        </w:numPr>
        <w:rPr>
          <w:sz w:val="24"/>
          <w:szCs w:val="24"/>
        </w:rPr>
      </w:pPr>
      <w:r>
        <w:rPr>
          <w:sz w:val="24"/>
          <w:szCs w:val="24"/>
        </w:rPr>
        <w:t>MSN Global – $0.92 per click</w:t>
      </w:r>
    </w:p>
    <w:p w14:paraId="622C8FB8" w14:textId="160B36F4" w:rsidR="00841C06" w:rsidRDefault="00841C06" w:rsidP="00841C06">
      <w:pPr>
        <w:pStyle w:val="ListParagraph"/>
        <w:numPr>
          <w:ilvl w:val="1"/>
          <w:numId w:val="19"/>
        </w:numPr>
        <w:rPr>
          <w:sz w:val="24"/>
          <w:szCs w:val="24"/>
        </w:rPr>
      </w:pPr>
      <w:r>
        <w:rPr>
          <w:sz w:val="24"/>
          <w:szCs w:val="24"/>
        </w:rPr>
        <w:t>MSN US - $0.67 per click</w:t>
      </w:r>
    </w:p>
    <w:p w14:paraId="48F264A0" w14:textId="67C6AA1C" w:rsidR="00841C06" w:rsidRDefault="00841C06" w:rsidP="00841C06">
      <w:pPr>
        <w:pStyle w:val="ListParagraph"/>
        <w:numPr>
          <w:ilvl w:val="1"/>
          <w:numId w:val="19"/>
        </w:numPr>
        <w:rPr>
          <w:sz w:val="24"/>
          <w:szCs w:val="24"/>
        </w:rPr>
      </w:pPr>
      <w:r>
        <w:rPr>
          <w:sz w:val="24"/>
          <w:szCs w:val="24"/>
        </w:rPr>
        <w:t>Overture US - $0.84 per click</w:t>
      </w:r>
    </w:p>
    <w:p w14:paraId="48F48608" w14:textId="59B0C62A" w:rsidR="00841C06" w:rsidRDefault="00841C06" w:rsidP="00841C06">
      <w:pPr>
        <w:pStyle w:val="ListParagraph"/>
        <w:numPr>
          <w:ilvl w:val="1"/>
          <w:numId w:val="19"/>
        </w:numPr>
        <w:rPr>
          <w:sz w:val="24"/>
          <w:szCs w:val="24"/>
        </w:rPr>
      </w:pPr>
      <w:r>
        <w:rPr>
          <w:sz w:val="24"/>
          <w:szCs w:val="24"/>
        </w:rPr>
        <w:t>Overture Global - $0.95 per click</w:t>
      </w:r>
    </w:p>
    <w:p w14:paraId="165F1B8E" w14:textId="2F29B429" w:rsidR="00841C06" w:rsidRDefault="00841C06" w:rsidP="00841C06">
      <w:pPr>
        <w:pStyle w:val="ListParagraph"/>
        <w:numPr>
          <w:ilvl w:val="1"/>
          <w:numId w:val="19"/>
        </w:numPr>
        <w:rPr>
          <w:sz w:val="24"/>
          <w:szCs w:val="24"/>
        </w:rPr>
      </w:pPr>
      <w:r>
        <w:rPr>
          <w:sz w:val="24"/>
          <w:szCs w:val="24"/>
        </w:rPr>
        <w:t>Google Global - $0.60 per click</w:t>
      </w:r>
    </w:p>
    <w:p w14:paraId="36EFF8D4" w14:textId="00FC06AF" w:rsidR="00841C06" w:rsidRDefault="00841C06" w:rsidP="00841C06">
      <w:pPr>
        <w:pStyle w:val="ListParagraph"/>
        <w:numPr>
          <w:ilvl w:val="1"/>
          <w:numId w:val="19"/>
        </w:numPr>
        <w:rPr>
          <w:sz w:val="24"/>
          <w:szCs w:val="24"/>
        </w:rPr>
      </w:pPr>
      <w:r>
        <w:rPr>
          <w:sz w:val="24"/>
          <w:szCs w:val="24"/>
        </w:rPr>
        <w:t>Yahoo US - $0.99 per click</w:t>
      </w:r>
    </w:p>
    <w:p w14:paraId="3C087E57" w14:textId="22C52A7F" w:rsidR="00841C06" w:rsidRDefault="00841C06" w:rsidP="00841C06">
      <w:pPr>
        <w:pStyle w:val="ListParagraph"/>
        <w:numPr>
          <w:ilvl w:val="1"/>
          <w:numId w:val="19"/>
        </w:numPr>
        <w:rPr>
          <w:sz w:val="24"/>
          <w:szCs w:val="24"/>
        </w:rPr>
      </w:pPr>
      <w:r>
        <w:rPr>
          <w:sz w:val="24"/>
          <w:szCs w:val="24"/>
        </w:rPr>
        <w:t>Google US - $0.54 per click</w:t>
      </w:r>
    </w:p>
    <w:p w14:paraId="602AADB8" w14:textId="631EF6D6" w:rsidR="00EB0BD2" w:rsidRDefault="00EB0BD2" w:rsidP="00EB0BD2">
      <w:pPr>
        <w:rPr>
          <w:sz w:val="24"/>
          <w:szCs w:val="24"/>
        </w:rPr>
      </w:pPr>
    </w:p>
    <w:p w14:paraId="35F06335" w14:textId="5FC09E1A" w:rsidR="00EB0BD2" w:rsidRPr="00EB0BD2" w:rsidRDefault="00EB0BD2" w:rsidP="00EB0BD2">
      <w:pPr>
        <w:rPr>
          <w:sz w:val="24"/>
          <w:szCs w:val="24"/>
        </w:rPr>
      </w:pPr>
      <w:r w:rsidRPr="00EB0BD2">
        <w:rPr>
          <w:b/>
          <w:bCs/>
          <w:sz w:val="24"/>
          <w:szCs w:val="24"/>
        </w:rPr>
        <w:t>Marketing Recommendations</w:t>
      </w:r>
      <w:r>
        <w:rPr>
          <w:sz w:val="24"/>
          <w:szCs w:val="24"/>
        </w:rPr>
        <w:t xml:space="preserve">: </w:t>
      </w:r>
      <w:r w:rsidRPr="00EB0BD2">
        <w:rPr>
          <w:sz w:val="24"/>
          <w:szCs w:val="24"/>
        </w:rPr>
        <w:t>Kayak is doing much better than other publishers with click conversion percentage, have a 7.8% conversion rate compared to the closest publisher, Yahoo, at 1.45%</w:t>
      </w:r>
      <w:r w:rsidR="00A925E4">
        <w:rPr>
          <w:sz w:val="24"/>
          <w:szCs w:val="24"/>
        </w:rPr>
        <w:t>.</w:t>
      </w:r>
      <w:r w:rsidR="00841C06">
        <w:rPr>
          <w:sz w:val="24"/>
          <w:szCs w:val="24"/>
        </w:rPr>
        <w:t xml:space="preserve"> For Cost Per Click Kayak is in the middle of the pack at $0.80 per click, the publishers beating them include MSN US, Google Global and Google US. </w:t>
      </w:r>
      <w:r w:rsidR="00841C06" w:rsidRPr="00841C06">
        <w:rPr>
          <w:sz w:val="24"/>
          <w:szCs w:val="24"/>
        </w:rPr>
        <w:t>MSN and Google likely have a lower CPC due to shear amount of clicks over Kayak. They each have substantial platforms</w:t>
      </w:r>
      <w:bookmarkStart w:id="0" w:name="_GoBack"/>
      <w:bookmarkEnd w:id="0"/>
      <w:r w:rsidR="00841C06" w:rsidRPr="00841C06">
        <w:rPr>
          <w:sz w:val="24"/>
          <w:szCs w:val="24"/>
        </w:rPr>
        <w:t xml:space="preserve"> that dwarf Kayak so a better strategy for Kayak to lower their own CPC would likely be to either expand the platform as a whole or reach out to site with greater traffic for advertising purposes.</w:t>
      </w:r>
    </w:p>
    <w:sectPr w:rsidR="00EB0BD2" w:rsidRPr="00EB0BD2" w:rsidSect="000A588B">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0858D" w14:textId="77777777" w:rsidR="00906C1C" w:rsidRDefault="00906C1C" w:rsidP="000A588B">
      <w:pPr>
        <w:spacing w:after="0" w:line="240" w:lineRule="auto"/>
      </w:pPr>
      <w:r>
        <w:separator/>
      </w:r>
    </w:p>
  </w:endnote>
  <w:endnote w:type="continuationSeparator" w:id="0">
    <w:p w14:paraId="654A041C" w14:textId="77777777" w:rsidR="00906C1C" w:rsidRDefault="00906C1C" w:rsidP="000A5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EBCF0" w14:textId="77777777" w:rsidR="00906C1C" w:rsidRDefault="00906C1C" w:rsidP="000A588B">
      <w:pPr>
        <w:spacing w:after="0" w:line="240" w:lineRule="auto"/>
      </w:pPr>
      <w:r>
        <w:separator/>
      </w:r>
    </w:p>
  </w:footnote>
  <w:footnote w:type="continuationSeparator" w:id="0">
    <w:p w14:paraId="1CE8E6B3" w14:textId="77777777" w:rsidR="00906C1C" w:rsidRDefault="00906C1C" w:rsidP="000A58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895361497"/>
      <w:docPartObj>
        <w:docPartGallery w:val="Page Numbers (Top of Page)"/>
        <w:docPartUnique/>
      </w:docPartObj>
    </w:sdtPr>
    <w:sdtEndPr>
      <w:rPr>
        <w:noProof/>
      </w:rPr>
    </w:sdtEndPr>
    <w:sdtContent>
      <w:p w14:paraId="4CD97183" w14:textId="31D75D77" w:rsidR="000A588B" w:rsidRPr="000A588B" w:rsidRDefault="00ED690A" w:rsidP="00ED690A">
        <w:pPr>
          <w:pStyle w:val="Header"/>
          <w:rPr>
            <w:sz w:val="24"/>
            <w:szCs w:val="24"/>
          </w:rPr>
        </w:pPr>
        <w:r>
          <w:rPr>
            <w:sz w:val="24"/>
            <w:szCs w:val="24"/>
          </w:rPr>
          <w:t>AIR FRANCE</w:t>
        </w:r>
        <w:r>
          <w:rPr>
            <w:sz w:val="24"/>
            <w:szCs w:val="24"/>
          </w:rPr>
          <w:tab/>
        </w:r>
        <w:r>
          <w:rPr>
            <w:sz w:val="24"/>
            <w:szCs w:val="24"/>
          </w:rPr>
          <w:tab/>
        </w:r>
        <w:r w:rsidR="000A588B" w:rsidRPr="000A588B">
          <w:rPr>
            <w:sz w:val="24"/>
            <w:szCs w:val="24"/>
          </w:rPr>
          <w:t xml:space="preserve">Hefflefinger and Kaiser </w:t>
        </w:r>
        <w:r w:rsidR="000A588B" w:rsidRPr="000A588B">
          <w:rPr>
            <w:sz w:val="24"/>
            <w:szCs w:val="24"/>
          </w:rPr>
          <w:fldChar w:fldCharType="begin"/>
        </w:r>
        <w:r w:rsidR="000A588B" w:rsidRPr="000A588B">
          <w:rPr>
            <w:sz w:val="24"/>
            <w:szCs w:val="24"/>
          </w:rPr>
          <w:instrText xml:space="preserve"> PAGE   \* MERGEFORMAT </w:instrText>
        </w:r>
        <w:r w:rsidR="000A588B" w:rsidRPr="000A588B">
          <w:rPr>
            <w:sz w:val="24"/>
            <w:szCs w:val="24"/>
          </w:rPr>
          <w:fldChar w:fldCharType="separate"/>
        </w:r>
        <w:r w:rsidR="00841C06">
          <w:rPr>
            <w:noProof/>
            <w:sz w:val="24"/>
            <w:szCs w:val="24"/>
          </w:rPr>
          <w:t>9</w:t>
        </w:r>
        <w:r w:rsidR="000A588B" w:rsidRPr="000A588B">
          <w:rPr>
            <w:noProof/>
            <w:sz w:val="24"/>
            <w:szCs w:val="24"/>
          </w:rPr>
          <w:fldChar w:fldCharType="end"/>
        </w:r>
      </w:p>
    </w:sdtContent>
  </w:sdt>
  <w:p w14:paraId="4AC61023" w14:textId="77777777" w:rsidR="000A588B" w:rsidRDefault="000A58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EB6A4" w14:textId="5025B738" w:rsidR="000A588B" w:rsidRPr="000A588B" w:rsidRDefault="000A588B">
    <w:pPr>
      <w:pStyle w:val="Header"/>
      <w:rPr>
        <w:sz w:val="24"/>
        <w:szCs w:val="24"/>
      </w:rPr>
    </w:pPr>
    <w:r w:rsidRPr="000A588B">
      <w:rPr>
        <w:sz w:val="24"/>
        <w:szCs w:val="24"/>
      </w:rPr>
      <w:t>Running Head: AIR FRANCE</w:t>
    </w:r>
    <w:r w:rsidRPr="000A588B">
      <w:rPr>
        <w:sz w:val="24"/>
        <w:szCs w:val="24"/>
      </w:rPr>
      <w:tab/>
    </w:r>
    <w:r w:rsidRPr="000A588B">
      <w:rPr>
        <w:sz w:val="24"/>
        <w:szCs w:val="24"/>
      </w:rPr>
      <w:tab/>
      <w:t>Hefflefinger and Kaiser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010E4"/>
    <w:multiLevelType w:val="multilevel"/>
    <w:tmpl w:val="81F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551D8"/>
    <w:multiLevelType w:val="multilevel"/>
    <w:tmpl w:val="46DA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55A51"/>
    <w:multiLevelType w:val="multilevel"/>
    <w:tmpl w:val="2926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91EFA"/>
    <w:multiLevelType w:val="multilevel"/>
    <w:tmpl w:val="3D6A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14B8E"/>
    <w:multiLevelType w:val="multilevel"/>
    <w:tmpl w:val="A5E8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006A56"/>
    <w:multiLevelType w:val="multilevel"/>
    <w:tmpl w:val="6C1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715614"/>
    <w:multiLevelType w:val="hybridMultilevel"/>
    <w:tmpl w:val="EA98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057250"/>
    <w:multiLevelType w:val="multilevel"/>
    <w:tmpl w:val="75E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6837F8"/>
    <w:multiLevelType w:val="multilevel"/>
    <w:tmpl w:val="BDD6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566FA4"/>
    <w:multiLevelType w:val="multilevel"/>
    <w:tmpl w:val="4BDC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F06294"/>
    <w:multiLevelType w:val="hybridMultilevel"/>
    <w:tmpl w:val="08CE0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10B1C"/>
    <w:multiLevelType w:val="multilevel"/>
    <w:tmpl w:val="D51C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910F11"/>
    <w:multiLevelType w:val="multilevel"/>
    <w:tmpl w:val="7DEC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220387"/>
    <w:multiLevelType w:val="multilevel"/>
    <w:tmpl w:val="00FE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B30E59"/>
    <w:multiLevelType w:val="multilevel"/>
    <w:tmpl w:val="53D6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202861"/>
    <w:multiLevelType w:val="multilevel"/>
    <w:tmpl w:val="A928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BE1C69"/>
    <w:multiLevelType w:val="multilevel"/>
    <w:tmpl w:val="3C8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5C0F8F"/>
    <w:multiLevelType w:val="hybridMultilevel"/>
    <w:tmpl w:val="419C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D0ACD"/>
    <w:multiLevelType w:val="multilevel"/>
    <w:tmpl w:val="FF68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2"/>
  </w:num>
  <w:num w:numId="3">
    <w:abstractNumId w:val="5"/>
  </w:num>
  <w:num w:numId="4">
    <w:abstractNumId w:val="1"/>
  </w:num>
  <w:num w:numId="5">
    <w:abstractNumId w:val="7"/>
  </w:num>
  <w:num w:numId="6">
    <w:abstractNumId w:val="3"/>
  </w:num>
  <w:num w:numId="7">
    <w:abstractNumId w:val="16"/>
  </w:num>
  <w:num w:numId="8">
    <w:abstractNumId w:val="15"/>
  </w:num>
  <w:num w:numId="9">
    <w:abstractNumId w:val="13"/>
  </w:num>
  <w:num w:numId="10">
    <w:abstractNumId w:val="4"/>
  </w:num>
  <w:num w:numId="11">
    <w:abstractNumId w:val="8"/>
  </w:num>
  <w:num w:numId="12">
    <w:abstractNumId w:val="2"/>
  </w:num>
  <w:num w:numId="13">
    <w:abstractNumId w:val="0"/>
  </w:num>
  <w:num w:numId="14">
    <w:abstractNumId w:val="14"/>
  </w:num>
  <w:num w:numId="15">
    <w:abstractNumId w:val="18"/>
  </w:num>
  <w:num w:numId="16">
    <w:abstractNumId w:val="9"/>
  </w:num>
  <w:num w:numId="17">
    <w:abstractNumId w:val="17"/>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B6"/>
    <w:rsid w:val="000A588B"/>
    <w:rsid w:val="000C7937"/>
    <w:rsid w:val="003F75BA"/>
    <w:rsid w:val="004F2BDD"/>
    <w:rsid w:val="005048B6"/>
    <w:rsid w:val="006706AB"/>
    <w:rsid w:val="007A3B9C"/>
    <w:rsid w:val="00841C06"/>
    <w:rsid w:val="008D0D81"/>
    <w:rsid w:val="00906C1C"/>
    <w:rsid w:val="00914D64"/>
    <w:rsid w:val="00952D86"/>
    <w:rsid w:val="009F7AF7"/>
    <w:rsid w:val="00A556D6"/>
    <w:rsid w:val="00A925E4"/>
    <w:rsid w:val="00B462CC"/>
    <w:rsid w:val="00C248BE"/>
    <w:rsid w:val="00CD7FE7"/>
    <w:rsid w:val="00EB0BD2"/>
    <w:rsid w:val="00ED3AB7"/>
    <w:rsid w:val="00ED690A"/>
    <w:rsid w:val="00EF7520"/>
    <w:rsid w:val="00FB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ABCF"/>
  <w15:chartTrackingRefBased/>
  <w15:docId w15:val="{81BF9463-DFFA-49DF-AA92-981130FF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88B"/>
  </w:style>
  <w:style w:type="paragraph" w:styleId="Footer">
    <w:name w:val="footer"/>
    <w:basedOn w:val="Normal"/>
    <w:link w:val="FooterChar"/>
    <w:uiPriority w:val="99"/>
    <w:unhideWhenUsed/>
    <w:rsid w:val="000A5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88B"/>
  </w:style>
  <w:style w:type="character" w:styleId="Hyperlink">
    <w:name w:val="Hyperlink"/>
    <w:basedOn w:val="DefaultParagraphFont"/>
    <w:uiPriority w:val="99"/>
    <w:unhideWhenUsed/>
    <w:rsid w:val="00FB45AF"/>
    <w:rPr>
      <w:color w:val="0563C1" w:themeColor="hyperlink"/>
      <w:u w:val="single"/>
    </w:rPr>
  </w:style>
  <w:style w:type="character" w:customStyle="1" w:styleId="UnresolvedMention">
    <w:name w:val="Unresolved Mention"/>
    <w:basedOn w:val="DefaultParagraphFont"/>
    <w:uiPriority w:val="99"/>
    <w:semiHidden/>
    <w:unhideWhenUsed/>
    <w:rsid w:val="00FB45AF"/>
    <w:rPr>
      <w:color w:val="605E5C"/>
      <w:shd w:val="clear" w:color="auto" w:fill="E1DFDD"/>
    </w:rPr>
  </w:style>
  <w:style w:type="paragraph" w:styleId="ListParagraph">
    <w:name w:val="List Paragraph"/>
    <w:basedOn w:val="Normal"/>
    <w:uiPriority w:val="34"/>
    <w:qFormat/>
    <w:rsid w:val="009F7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604643">
      <w:bodyDiv w:val="1"/>
      <w:marLeft w:val="0"/>
      <w:marRight w:val="0"/>
      <w:marTop w:val="0"/>
      <w:marBottom w:val="0"/>
      <w:divBdr>
        <w:top w:val="none" w:sz="0" w:space="0" w:color="auto"/>
        <w:left w:val="none" w:sz="0" w:space="0" w:color="auto"/>
        <w:bottom w:val="none" w:sz="0" w:space="0" w:color="auto"/>
        <w:right w:val="none" w:sz="0" w:space="0" w:color="auto"/>
      </w:divBdr>
    </w:div>
    <w:div w:id="773094479">
      <w:bodyDiv w:val="1"/>
      <w:marLeft w:val="0"/>
      <w:marRight w:val="0"/>
      <w:marTop w:val="0"/>
      <w:marBottom w:val="0"/>
      <w:divBdr>
        <w:top w:val="none" w:sz="0" w:space="0" w:color="auto"/>
        <w:left w:val="none" w:sz="0" w:space="0" w:color="auto"/>
        <w:bottom w:val="none" w:sz="0" w:space="0" w:color="auto"/>
        <w:right w:val="none" w:sz="0" w:space="0" w:color="auto"/>
      </w:divBdr>
    </w:div>
    <w:div w:id="805780518">
      <w:bodyDiv w:val="1"/>
      <w:marLeft w:val="0"/>
      <w:marRight w:val="0"/>
      <w:marTop w:val="0"/>
      <w:marBottom w:val="0"/>
      <w:divBdr>
        <w:top w:val="none" w:sz="0" w:space="0" w:color="auto"/>
        <w:left w:val="none" w:sz="0" w:space="0" w:color="auto"/>
        <w:bottom w:val="none" w:sz="0" w:space="0" w:color="auto"/>
        <w:right w:val="none" w:sz="0" w:space="0" w:color="auto"/>
      </w:divBdr>
      <w:divsChild>
        <w:div w:id="125416343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77498661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481626871">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012949069">
      <w:bodyDiv w:val="1"/>
      <w:marLeft w:val="0"/>
      <w:marRight w:val="0"/>
      <w:marTop w:val="0"/>
      <w:marBottom w:val="0"/>
      <w:divBdr>
        <w:top w:val="none" w:sz="0" w:space="0" w:color="auto"/>
        <w:left w:val="none" w:sz="0" w:space="0" w:color="auto"/>
        <w:bottom w:val="none" w:sz="0" w:space="0" w:color="auto"/>
        <w:right w:val="none" w:sz="0" w:space="0" w:color="auto"/>
      </w:divBdr>
    </w:div>
    <w:div w:id="1021781364">
      <w:bodyDiv w:val="1"/>
      <w:marLeft w:val="0"/>
      <w:marRight w:val="0"/>
      <w:marTop w:val="0"/>
      <w:marBottom w:val="0"/>
      <w:divBdr>
        <w:top w:val="none" w:sz="0" w:space="0" w:color="auto"/>
        <w:left w:val="none" w:sz="0" w:space="0" w:color="auto"/>
        <w:bottom w:val="none" w:sz="0" w:space="0" w:color="auto"/>
        <w:right w:val="none" w:sz="0" w:space="0" w:color="auto"/>
      </w:divBdr>
      <w:divsChild>
        <w:div w:id="39813405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96707932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38860576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085610492">
      <w:bodyDiv w:val="1"/>
      <w:marLeft w:val="0"/>
      <w:marRight w:val="0"/>
      <w:marTop w:val="0"/>
      <w:marBottom w:val="0"/>
      <w:divBdr>
        <w:top w:val="none" w:sz="0" w:space="0" w:color="auto"/>
        <w:left w:val="none" w:sz="0" w:space="0" w:color="auto"/>
        <w:bottom w:val="none" w:sz="0" w:space="0" w:color="auto"/>
        <w:right w:val="none" w:sz="0" w:space="0" w:color="auto"/>
      </w:divBdr>
      <w:divsChild>
        <w:div w:id="1037051956">
          <w:marLeft w:val="0"/>
          <w:marRight w:val="0"/>
          <w:marTop w:val="0"/>
          <w:marBottom w:val="0"/>
          <w:divBdr>
            <w:top w:val="single" w:sz="6" w:space="4" w:color="auto"/>
            <w:left w:val="single" w:sz="6" w:space="4" w:color="auto"/>
            <w:bottom w:val="single" w:sz="6" w:space="4" w:color="auto"/>
            <w:right w:val="single" w:sz="6" w:space="4" w:color="auto"/>
          </w:divBdr>
          <w:divsChild>
            <w:div w:id="197280591">
              <w:marLeft w:val="0"/>
              <w:marRight w:val="0"/>
              <w:marTop w:val="0"/>
              <w:marBottom w:val="0"/>
              <w:divBdr>
                <w:top w:val="none" w:sz="0" w:space="0" w:color="auto"/>
                <w:left w:val="none" w:sz="0" w:space="0" w:color="auto"/>
                <w:bottom w:val="none" w:sz="0" w:space="0" w:color="auto"/>
                <w:right w:val="none" w:sz="0" w:space="0" w:color="auto"/>
              </w:divBdr>
              <w:divsChild>
                <w:div w:id="11872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0440">
          <w:marLeft w:val="0"/>
          <w:marRight w:val="0"/>
          <w:marTop w:val="0"/>
          <w:marBottom w:val="0"/>
          <w:divBdr>
            <w:top w:val="single" w:sz="6" w:space="4" w:color="auto"/>
            <w:left w:val="single" w:sz="6" w:space="4" w:color="auto"/>
            <w:bottom w:val="single" w:sz="6" w:space="4" w:color="auto"/>
            <w:right w:val="single" w:sz="6" w:space="4" w:color="auto"/>
          </w:divBdr>
          <w:divsChild>
            <w:div w:id="1182859398">
              <w:marLeft w:val="0"/>
              <w:marRight w:val="0"/>
              <w:marTop w:val="0"/>
              <w:marBottom w:val="0"/>
              <w:divBdr>
                <w:top w:val="none" w:sz="0" w:space="0" w:color="auto"/>
                <w:left w:val="none" w:sz="0" w:space="0" w:color="auto"/>
                <w:bottom w:val="none" w:sz="0" w:space="0" w:color="auto"/>
                <w:right w:val="none" w:sz="0" w:space="0" w:color="auto"/>
              </w:divBdr>
              <w:divsChild>
                <w:div w:id="14656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3678">
          <w:marLeft w:val="0"/>
          <w:marRight w:val="0"/>
          <w:marTop w:val="0"/>
          <w:marBottom w:val="0"/>
          <w:divBdr>
            <w:top w:val="single" w:sz="6" w:space="4" w:color="auto"/>
            <w:left w:val="single" w:sz="6" w:space="4" w:color="auto"/>
            <w:bottom w:val="single" w:sz="6" w:space="4" w:color="auto"/>
            <w:right w:val="single" w:sz="6" w:space="4" w:color="auto"/>
          </w:divBdr>
          <w:divsChild>
            <w:div w:id="259025380">
              <w:marLeft w:val="0"/>
              <w:marRight w:val="0"/>
              <w:marTop w:val="0"/>
              <w:marBottom w:val="0"/>
              <w:divBdr>
                <w:top w:val="none" w:sz="0" w:space="0" w:color="auto"/>
                <w:left w:val="none" w:sz="0" w:space="0" w:color="auto"/>
                <w:bottom w:val="none" w:sz="0" w:space="0" w:color="auto"/>
                <w:right w:val="none" w:sz="0" w:space="0" w:color="auto"/>
              </w:divBdr>
              <w:divsChild>
                <w:div w:id="2419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8900">
          <w:marLeft w:val="0"/>
          <w:marRight w:val="0"/>
          <w:marTop w:val="0"/>
          <w:marBottom w:val="0"/>
          <w:divBdr>
            <w:top w:val="single" w:sz="6" w:space="4" w:color="auto"/>
            <w:left w:val="single" w:sz="6" w:space="4" w:color="auto"/>
            <w:bottom w:val="single" w:sz="6" w:space="4" w:color="auto"/>
            <w:right w:val="single" w:sz="6" w:space="4" w:color="auto"/>
          </w:divBdr>
          <w:divsChild>
            <w:div w:id="1513758874">
              <w:marLeft w:val="0"/>
              <w:marRight w:val="0"/>
              <w:marTop w:val="0"/>
              <w:marBottom w:val="0"/>
              <w:divBdr>
                <w:top w:val="none" w:sz="0" w:space="0" w:color="auto"/>
                <w:left w:val="none" w:sz="0" w:space="0" w:color="auto"/>
                <w:bottom w:val="none" w:sz="0" w:space="0" w:color="auto"/>
                <w:right w:val="none" w:sz="0" w:space="0" w:color="auto"/>
              </w:divBdr>
              <w:divsChild>
                <w:div w:id="2983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4634">
          <w:marLeft w:val="0"/>
          <w:marRight w:val="0"/>
          <w:marTop w:val="0"/>
          <w:marBottom w:val="0"/>
          <w:divBdr>
            <w:top w:val="single" w:sz="6" w:space="4" w:color="auto"/>
            <w:left w:val="single" w:sz="6" w:space="4" w:color="auto"/>
            <w:bottom w:val="single" w:sz="6" w:space="4" w:color="auto"/>
            <w:right w:val="single" w:sz="6" w:space="4" w:color="auto"/>
          </w:divBdr>
          <w:divsChild>
            <w:div w:id="923732267">
              <w:marLeft w:val="0"/>
              <w:marRight w:val="0"/>
              <w:marTop w:val="0"/>
              <w:marBottom w:val="0"/>
              <w:divBdr>
                <w:top w:val="none" w:sz="0" w:space="0" w:color="auto"/>
                <w:left w:val="none" w:sz="0" w:space="0" w:color="auto"/>
                <w:bottom w:val="none" w:sz="0" w:space="0" w:color="auto"/>
                <w:right w:val="none" w:sz="0" w:space="0" w:color="auto"/>
              </w:divBdr>
              <w:divsChild>
                <w:div w:id="7367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2281">
          <w:marLeft w:val="0"/>
          <w:marRight w:val="0"/>
          <w:marTop w:val="0"/>
          <w:marBottom w:val="0"/>
          <w:divBdr>
            <w:top w:val="single" w:sz="6" w:space="4" w:color="auto"/>
            <w:left w:val="single" w:sz="6" w:space="4" w:color="auto"/>
            <w:bottom w:val="single" w:sz="6" w:space="4" w:color="auto"/>
            <w:right w:val="single" w:sz="6" w:space="4" w:color="auto"/>
          </w:divBdr>
          <w:divsChild>
            <w:div w:id="2123842331">
              <w:marLeft w:val="0"/>
              <w:marRight w:val="0"/>
              <w:marTop w:val="0"/>
              <w:marBottom w:val="0"/>
              <w:divBdr>
                <w:top w:val="none" w:sz="0" w:space="0" w:color="auto"/>
                <w:left w:val="none" w:sz="0" w:space="0" w:color="auto"/>
                <w:bottom w:val="none" w:sz="0" w:space="0" w:color="auto"/>
                <w:right w:val="none" w:sz="0" w:space="0" w:color="auto"/>
              </w:divBdr>
              <w:divsChild>
                <w:div w:id="2050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7260">
          <w:marLeft w:val="0"/>
          <w:marRight w:val="0"/>
          <w:marTop w:val="0"/>
          <w:marBottom w:val="0"/>
          <w:divBdr>
            <w:top w:val="single" w:sz="6" w:space="4" w:color="auto"/>
            <w:left w:val="single" w:sz="6" w:space="4" w:color="auto"/>
            <w:bottom w:val="single" w:sz="6" w:space="4" w:color="auto"/>
            <w:right w:val="single" w:sz="6" w:space="4" w:color="auto"/>
          </w:divBdr>
          <w:divsChild>
            <w:div w:id="750278414">
              <w:marLeft w:val="0"/>
              <w:marRight w:val="0"/>
              <w:marTop w:val="0"/>
              <w:marBottom w:val="0"/>
              <w:divBdr>
                <w:top w:val="none" w:sz="0" w:space="0" w:color="auto"/>
                <w:left w:val="none" w:sz="0" w:space="0" w:color="auto"/>
                <w:bottom w:val="none" w:sz="0" w:space="0" w:color="auto"/>
                <w:right w:val="none" w:sz="0" w:space="0" w:color="auto"/>
              </w:divBdr>
              <w:divsChild>
                <w:div w:id="7102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86221">
      <w:bodyDiv w:val="1"/>
      <w:marLeft w:val="0"/>
      <w:marRight w:val="0"/>
      <w:marTop w:val="0"/>
      <w:marBottom w:val="0"/>
      <w:divBdr>
        <w:top w:val="none" w:sz="0" w:space="0" w:color="auto"/>
        <w:left w:val="none" w:sz="0" w:space="0" w:color="auto"/>
        <w:bottom w:val="none" w:sz="0" w:space="0" w:color="auto"/>
        <w:right w:val="none" w:sz="0" w:space="0" w:color="auto"/>
      </w:divBdr>
    </w:div>
    <w:div w:id="2141143088">
      <w:bodyDiv w:val="1"/>
      <w:marLeft w:val="0"/>
      <w:marRight w:val="0"/>
      <w:marTop w:val="0"/>
      <w:marBottom w:val="0"/>
      <w:divBdr>
        <w:top w:val="none" w:sz="0" w:space="0" w:color="auto"/>
        <w:left w:val="none" w:sz="0" w:space="0" w:color="auto"/>
        <w:bottom w:val="none" w:sz="0" w:space="0" w:color="auto"/>
        <w:right w:val="none" w:sz="0" w:space="0" w:color="auto"/>
      </w:divBdr>
      <w:divsChild>
        <w:div w:id="1275361433">
          <w:marLeft w:val="0"/>
          <w:marRight w:val="0"/>
          <w:marTop w:val="0"/>
          <w:marBottom w:val="0"/>
          <w:divBdr>
            <w:top w:val="single" w:sz="6" w:space="4" w:color="auto"/>
            <w:left w:val="single" w:sz="6" w:space="4" w:color="auto"/>
            <w:bottom w:val="single" w:sz="6" w:space="4" w:color="auto"/>
            <w:right w:val="single" w:sz="6" w:space="4" w:color="auto"/>
          </w:divBdr>
          <w:divsChild>
            <w:div w:id="1692416883">
              <w:marLeft w:val="0"/>
              <w:marRight w:val="0"/>
              <w:marTop w:val="0"/>
              <w:marBottom w:val="0"/>
              <w:divBdr>
                <w:top w:val="none" w:sz="0" w:space="0" w:color="auto"/>
                <w:left w:val="none" w:sz="0" w:space="0" w:color="auto"/>
                <w:bottom w:val="none" w:sz="0" w:space="0" w:color="auto"/>
                <w:right w:val="none" w:sz="0" w:space="0" w:color="auto"/>
              </w:divBdr>
              <w:divsChild>
                <w:div w:id="4042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6834">
          <w:marLeft w:val="0"/>
          <w:marRight w:val="0"/>
          <w:marTop w:val="0"/>
          <w:marBottom w:val="0"/>
          <w:divBdr>
            <w:top w:val="single" w:sz="6" w:space="4" w:color="auto"/>
            <w:left w:val="single" w:sz="6" w:space="4" w:color="auto"/>
            <w:bottom w:val="single" w:sz="6" w:space="4" w:color="auto"/>
            <w:right w:val="single" w:sz="6" w:space="4" w:color="auto"/>
          </w:divBdr>
          <w:divsChild>
            <w:div w:id="832336090">
              <w:marLeft w:val="0"/>
              <w:marRight w:val="0"/>
              <w:marTop w:val="0"/>
              <w:marBottom w:val="0"/>
              <w:divBdr>
                <w:top w:val="none" w:sz="0" w:space="0" w:color="auto"/>
                <w:left w:val="none" w:sz="0" w:space="0" w:color="auto"/>
                <w:bottom w:val="none" w:sz="0" w:space="0" w:color="auto"/>
                <w:right w:val="none" w:sz="0" w:space="0" w:color="auto"/>
              </w:divBdr>
              <w:divsChild>
                <w:div w:id="924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3857">
          <w:marLeft w:val="0"/>
          <w:marRight w:val="0"/>
          <w:marTop w:val="0"/>
          <w:marBottom w:val="0"/>
          <w:divBdr>
            <w:top w:val="single" w:sz="6" w:space="4" w:color="auto"/>
            <w:left w:val="single" w:sz="6" w:space="4" w:color="auto"/>
            <w:bottom w:val="single" w:sz="6" w:space="4" w:color="auto"/>
            <w:right w:val="single" w:sz="6" w:space="4" w:color="auto"/>
          </w:divBdr>
          <w:divsChild>
            <w:div w:id="1033113541">
              <w:marLeft w:val="0"/>
              <w:marRight w:val="0"/>
              <w:marTop w:val="0"/>
              <w:marBottom w:val="0"/>
              <w:divBdr>
                <w:top w:val="none" w:sz="0" w:space="0" w:color="auto"/>
                <w:left w:val="none" w:sz="0" w:space="0" w:color="auto"/>
                <w:bottom w:val="none" w:sz="0" w:space="0" w:color="auto"/>
                <w:right w:val="none" w:sz="0" w:space="0" w:color="auto"/>
              </w:divBdr>
              <w:divsChild>
                <w:div w:id="11894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99010">
          <w:marLeft w:val="0"/>
          <w:marRight w:val="0"/>
          <w:marTop w:val="0"/>
          <w:marBottom w:val="0"/>
          <w:divBdr>
            <w:top w:val="single" w:sz="6" w:space="4" w:color="auto"/>
            <w:left w:val="single" w:sz="6" w:space="4" w:color="auto"/>
            <w:bottom w:val="single" w:sz="6" w:space="4" w:color="auto"/>
            <w:right w:val="single" w:sz="6" w:space="4" w:color="auto"/>
          </w:divBdr>
          <w:divsChild>
            <w:div w:id="751046786">
              <w:marLeft w:val="0"/>
              <w:marRight w:val="0"/>
              <w:marTop w:val="0"/>
              <w:marBottom w:val="0"/>
              <w:divBdr>
                <w:top w:val="none" w:sz="0" w:space="0" w:color="auto"/>
                <w:left w:val="none" w:sz="0" w:space="0" w:color="auto"/>
                <w:bottom w:val="none" w:sz="0" w:space="0" w:color="auto"/>
                <w:right w:val="none" w:sz="0" w:space="0" w:color="auto"/>
              </w:divBdr>
              <w:divsChild>
                <w:div w:id="31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014">
          <w:marLeft w:val="0"/>
          <w:marRight w:val="0"/>
          <w:marTop w:val="0"/>
          <w:marBottom w:val="0"/>
          <w:divBdr>
            <w:top w:val="single" w:sz="6" w:space="4" w:color="auto"/>
            <w:left w:val="single" w:sz="6" w:space="4" w:color="auto"/>
            <w:bottom w:val="single" w:sz="6" w:space="4" w:color="auto"/>
            <w:right w:val="single" w:sz="6" w:space="4" w:color="auto"/>
          </w:divBdr>
          <w:divsChild>
            <w:div w:id="21371943">
              <w:marLeft w:val="0"/>
              <w:marRight w:val="0"/>
              <w:marTop w:val="0"/>
              <w:marBottom w:val="0"/>
              <w:divBdr>
                <w:top w:val="none" w:sz="0" w:space="0" w:color="auto"/>
                <w:left w:val="none" w:sz="0" w:space="0" w:color="auto"/>
                <w:bottom w:val="none" w:sz="0" w:space="0" w:color="auto"/>
                <w:right w:val="none" w:sz="0" w:space="0" w:color="auto"/>
              </w:divBdr>
              <w:divsChild>
                <w:div w:id="15958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009">
          <w:marLeft w:val="0"/>
          <w:marRight w:val="0"/>
          <w:marTop w:val="0"/>
          <w:marBottom w:val="0"/>
          <w:divBdr>
            <w:top w:val="single" w:sz="6" w:space="4" w:color="auto"/>
            <w:left w:val="single" w:sz="6" w:space="4" w:color="auto"/>
            <w:bottom w:val="single" w:sz="6" w:space="4" w:color="auto"/>
            <w:right w:val="single" w:sz="6" w:space="4" w:color="auto"/>
          </w:divBdr>
          <w:divsChild>
            <w:div w:id="285820074">
              <w:marLeft w:val="0"/>
              <w:marRight w:val="0"/>
              <w:marTop w:val="0"/>
              <w:marBottom w:val="0"/>
              <w:divBdr>
                <w:top w:val="none" w:sz="0" w:space="0" w:color="auto"/>
                <w:left w:val="none" w:sz="0" w:space="0" w:color="auto"/>
                <w:bottom w:val="none" w:sz="0" w:space="0" w:color="auto"/>
                <w:right w:val="none" w:sz="0" w:space="0" w:color="auto"/>
              </w:divBdr>
              <w:divsChild>
                <w:div w:id="962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152">
          <w:marLeft w:val="0"/>
          <w:marRight w:val="0"/>
          <w:marTop w:val="0"/>
          <w:marBottom w:val="0"/>
          <w:divBdr>
            <w:top w:val="single" w:sz="6" w:space="4" w:color="auto"/>
            <w:left w:val="single" w:sz="6" w:space="4" w:color="auto"/>
            <w:bottom w:val="single" w:sz="6" w:space="4" w:color="auto"/>
            <w:right w:val="single" w:sz="6" w:space="4" w:color="auto"/>
          </w:divBdr>
          <w:divsChild>
            <w:div w:id="808745275">
              <w:marLeft w:val="0"/>
              <w:marRight w:val="0"/>
              <w:marTop w:val="0"/>
              <w:marBottom w:val="0"/>
              <w:divBdr>
                <w:top w:val="none" w:sz="0" w:space="0" w:color="auto"/>
                <w:left w:val="none" w:sz="0" w:space="0" w:color="auto"/>
                <w:bottom w:val="none" w:sz="0" w:space="0" w:color="auto"/>
                <w:right w:val="none" w:sz="0" w:space="0" w:color="auto"/>
              </w:divBdr>
              <w:divsChild>
                <w:div w:id="6913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mokaiser/breast-cancer-diagnosis-a1/blob/master/multicollinearity.ipyn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Kaiser</dc:creator>
  <cp:keywords/>
  <dc:description/>
  <cp:lastModifiedBy>tanner hefflefinger</cp:lastModifiedBy>
  <cp:revision>15</cp:revision>
  <dcterms:created xsi:type="dcterms:W3CDTF">2020-05-05T19:58:00Z</dcterms:created>
  <dcterms:modified xsi:type="dcterms:W3CDTF">2020-05-05T22:00:00Z</dcterms:modified>
</cp:coreProperties>
</file>