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b/>
          <w:sz w:val="26"/>
          <w:szCs w:val="26"/>
        </w:rPr>
        <w:t xml:space="preserve">СОГЛАШЕНИЕ № {{Номер}}</w:t>
      </w:r>
    </w:p>
    <w:p>
      <w:pPr>
        <w:spacing w:before="0" w:after="0"/>
        <w:jc w:val="center"/>
      </w:pPr>
      <w:r>
        <w:rPr>
          <w:b/>
        </w:rPr>
        <w:t xml:space="preserve">о зачете встречных однородных требований</w:t>
      </w:r>
    </w:p>
    <w:p>
      <w:pPr>
        <w:tabs>
          <w:tab w:val="right" w:pos="9638"/>
        </w:tabs>
        <w:spacing w:before="200" w:after="200"/>
        <w:jc w:val="left"/>
      </w:pPr>
      <w:r>
        <w:t xml:space="preserve">г. {{Город}}</w:t>
      </w:r>
      <w:r>
        <w:tab/>
      </w:r>
      <w:r>
        <w:t xml:space="preserve">{{Дата.Прописью}}</w:t>
      </w:r>
    </w:p>
    <w:p>
      <w:pPr>
        <w:spacing w:before="0" w:after="60"/>
        <w:ind w:firstLine="567"/>
        <w:jc w:val="both"/>
      </w:pPr>
      <w:r>
        <w:t xml:space="preserve">{{Сторона 1.Вводная}}, с одной стороны, и {{Сторона 2.Вводная}}, с другой стороны, совместно именуемые «Стороны», заключили настоящее соглашение о нижеследующем:</w:t>
      </w:r>
    </w:p>
    <w:p>
      <w:pPr>
        <w:spacing w:before="0" w:after="60"/>
        <w:ind w:firstLine="567"/>
        <w:jc w:val="both"/>
      </w:pPr>
      <w:r>
        <w:t xml:space="preserve">1. Стороны подтверждают наличие следующих встречных требований по данным учета на {{Дата баланса}}:</w:t>
      </w:r>
    </w:p>
    <w:p>
      <w:pPr>
        <w:spacing w:before="0" w:after="60"/>
        <w:ind w:firstLine="567"/>
        <w:jc w:val="both"/>
      </w:pPr>
      <w:r>
        <w:t xml:space="preserve">1.1. Требования Стороны 1 к Стороне 2: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</w:tblPr>
      <w:tblGrid>
        <w:gridCol w:w="500"/>
        <w:gridCol w:w="2800"/>
        <w:gridCol w:w="4338"/>
        <w:gridCol w:w="2000"/>
      </w:tblGrid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Основание (договор)</w:t>
            </w: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Содержание требования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{{п1.№}}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{{п1.Основание}}</w:t>
            </w:r>
          </w:p>
        </w:tc>
        <w:tc>
          <w:tcPr>
            <w:tcW w:w="4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{{п1.Содержание}}</w:t>
            </w:r>
          </w:p>
        </w:tc>
        <w:tc>
          <w:tcPr>
            <w:tcW w:w="2000" w:type="dxa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{{п1.Сумма}}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{{Итого1}}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1.2. Требования Стороны 2 к Стороне 1: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</w:tblPr>
      <w:tblGrid>
        <w:gridCol w:w="500"/>
        <w:gridCol w:w="2800"/>
        <w:gridCol w:w="4338"/>
        <w:gridCol w:w="2000"/>
      </w:tblGrid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Основание (договор)</w:t>
            </w: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Содержание требования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{{п2.№}}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{{п2.Основание}}</w:t>
            </w:r>
          </w:p>
        </w:tc>
        <w:tc>
          <w:tcPr>
            <w:tcW w:w="4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{{п2.Содержание}}</w:t>
            </w:r>
          </w:p>
        </w:tc>
        <w:tc>
          <w:tcPr>
            <w:tcW w:w="2000" w:type="dxa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{{п2.Сумма}}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{{Итого2}}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{{если АВАНС}}2. Стороны пришли к соглашению о прекращении обязательств по передаче товара (выполнению работ, оказанию услуг) в счет предварительной оплаты в части сумм, указанных в пункте 1. Указанные суммы предварительной оплаты подлежат возврату и с даты подписания настоящего соглашения являются денежными обязательствами Сторон.{{/если}}</w:t>
      </w:r>
    </w:p>
    <w:p>
      <w:pPr>
        <w:spacing w:before="0" w:after="60"/>
        <w:ind w:firstLine="567"/>
        <w:jc w:val="both"/>
      </w:pPr>
      <w:r>
        <w:t xml:space="preserve">3. В соответствии со статьей 410 Гражданского кодекса Российской Федерации Стороны прекращают зачетом встречные однородные денежные требования, указанные в пункте 1 настоящего соглашения, на сумму {{Сумма.Прописью}}.</w:t>
      </w:r>
    </w:p>
    <w:p>
      <w:pPr>
        <w:spacing w:before="0" w:after="60"/>
        <w:ind w:firstLine="567"/>
        <w:jc w:val="both"/>
      </w:pPr>
      <w:r>
        <w:t xml:space="preserve">4. После проведения зачета задолженность Стороны 2 перед Стороной 1 составляет {{Остаток.Сторона 2}} руб., задолженность Стороны 1 перед Стороной 2 составляет {{Остаток.Сторона 1}} руб.</w:t>
      </w:r>
    </w:p>
    <w:p>
      <w:pPr>
        <w:spacing w:before="0" w:after="60"/>
        <w:ind w:firstLine="567"/>
        <w:jc w:val="both"/>
      </w:pPr>
      <w:r>
        <w:t xml:space="preserve">5. Стороны подтверждают, что требования, прекращаемые настоящим соглашением, не уступлены третьим лицам, не обременены правами третьих лиц и не оспариваются.</w:t>
      </w:r>
    </w:p>
    <w:p>
      <w:pPr>
        <w:spacing w:before="0" w:after="60"/>
        <w:ind w:firstLine="567"/>
        <w:jc w:val="both"/>
      </w:pPr>
      <w:r>
        <w:t xml:space="preserve">6. Стороны отразят зачет в бухгалтерском учете на дату подписания настоящего соглашения и в течение 5 (пяти) рабочих дней подпишут акт сверки взаимных расчетов.</w:t>
      </w:r>
    </w:p>
    <w:p>
      <w:pPr>
        <w:spacing w:before="0" w:after="60"/>
        <w:ind w:firstLine="567"/>
        <w:jc w:val="both"/>
      </w:pPr>
      <w:r>
        <w:t xml:space="preserve">7. Соглашение вступает в силу с момента подписания, составлено в двух экземплярах, имеющих равную юридическую силу, по одному для каждой из Сторон.</w:t>
      </w:r>
    </w:p>
    <w:p>
      <w:pPr>
        <w:spacing w:before="120" w:after="60"/>
        <w:jc w:val="center"/>
      </w:pPr>
      <w:r>
        <w:rPr>
          <w:b/>
        </w:rPr>
        <w:t xml:space="preserve">Реквизиты и подписи Сторон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Сторона 1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{{Сторона 1.Реквизиты}}</w:t>
            </w:r>
          </w:p>
        </w:tc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Сторона 2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{{Сторона 2.Реквизиты}}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{{Сторона 1.Должность}}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{{Сторона 1.Подпись}} /</w:t>
            </w:r>
          </w:p>
          <w:p>
            <w:pPr>
              <w:spacing w:before="0" w:after="0"/>
              <w:jc w:val="left"/>
            </w:pPr>
            <w:r>
              <w:t xml:space="preserve">{{Сторона 1.МП}}</w:t>
            </w:r>
          </w:p>
        </w:tc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{{Сторона 2.Должность}}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{{Сторона 2.Подпись}} /</w:t>
            </w:r>
          </w:p>
          <w:p>
            <w:pPr>
              <w:spacing w:before="0" w:after="0"/>
              <w:jc w:val="left"/>
            </w:pPr>
            <w:r>
              <w:t xml:space="preserve">{{Сторона 2.МП}}</w:t>
            </w:r>
          </w:p>
        </w:tc>
      </w:tr>
    </w:tbl>
    <w:sectPr>
      <w:pgSz w:w="11906" w:h="16838"/>
      <w:pgMar w:top="1020" w:right="850" w:bottom="1020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3"/>
        <w:szCs w:val="23"/>
        <w:lang w:val="ru-RU"/>
      </w:rPr>
    </w:rPrDefault>
    <w:pPrDefault>
      <w:pPr>
        <w:spacing w:after="6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