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left"/>
      </w:pPr>
      <w:r>
        <w:t xml:space="preserve">Исх. № {{Исх. №}} от {{Дата}}</w:t>
      </w:r>
    </w:p>
    <w:p>
      <w:pPr>
        <w:spacing w:before="0" w:after="60"/>
        <w:jc w:val="left"/>
      </w:pPr>
      <w:r>
        <w:t xml:space="preserve">Кому: {{Должник.Наименование}} (ИНН {{Должник.ИНН}})</w:t>
      </w:r>
    </w:p>
    <w:p>
      <w:pPr>
        <w:spacing w:before="0" w:after="60"/>
        <w:jc w:val="left"/>
      </w:pPr>
      <w:r>
        <w:t xml:space="preserve">{{если АДРЕС}}Адрес: {{Должник.Адрес}}{{/если}}</w:t>
      </w:r>
    </w:p>
    <w:p>
      <w:pPr>
        <w:spacing w:before="0" w:after="0"/>
        <w:jc w:val="center"/>
      </w:pPr>
      <w:r>
        <w:rPr>
          <w:b/>
          <w:sz w:val="26"/>
          <w:szCs w:val="26"/>
        </w:rPr>
        <w:t xml:space="preserve">УВЕДОМЛЕНИЕ</w:t>
      </w:r>
    </w:p>
    <w:p>
      <w:pPr>
        <w:spacing w:before="0" w:after="0"/>
        <w:jc w:val="center"/>
      </w:pPr>
      <w:r>
        <w:rPr>
          <w:b/>
        </w:rPr>
        <w:t xml:space="preserve">об уступке права требования</w:t>
      </w:r>
    </w:p>
    <w:p>
      <w:pPr>
        <w:spacing w:before="0" w:after="60"/>
        <w:ind w:firstLine="567"/>
        <w:jc w:val="both"/>
      </w:pPr>
      <w:r>
        <w:t xml:space="preserve">{{Цедент.Наименование}} (ИНН {{Цедент.ИНН}}) уведомляет, что по договору уступки права требования (цессии) № {{Номер договора}} от {{Дата}} права требования к Вам по обязательствам, указанным ниже, в общей сумме {{Сумма.Прописью}} перешли к {{Цессионарий.Дательный}} (ИНН {{Цессионарий.ИНН}}).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</w:tblPr>
      <w:tblGrid>
        <w:gridCol w:w="500"/>
        <w:gridCol w:w="2800"/>
        <w:gridCol w:w="4338"/>
        <w:gridCol w:w="2000"/>
      </w:tblGrid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Основание (договор)</w:t>
            </w: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Содержание требования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{{п.№}}</w:t>
            </w:r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{{п.Основание}}</w:t>
            </w:r>
          </w:p>
        </w:tc>
        <w:tc>
          <w:tcPr>
            <w:tcW w:w="4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{{п.Содержание}}</w:t>
            </w:r>
          </w:p>
        </w:tc>
        <w:tc>
          <w:tcPr>
            <w:tcW w:w="2000" w:type="dxa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{{п.Сумма}}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{{Итого}}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С даты получения настоящего уведомления просим исполнять указанные обязательства новому кредитору по следующим реквизитам:</w:t>
      </w:r>
    </w:p>
    <w:p>
      <w:pPr>
        <w:spacing w:before="0" w:after="60"/>
        <w:jc w:val="left"/>
      </w:pPr>
      <w:r>
        <w:t xml:space="preserve">{{Цессионарий.Реквизиты}}</w:t>
      </w:r>
    </w:p>
    <w:p>
      <w:pPr>
        <w:spacing w:before="0" w:after="60"/>
        <w:ind w:firstLine="567"/>
        <w:jc w:val="both"/>
      </w:pPr>
      <w:r>
        <w:t xml:space="preserve">Исполнение, произведенное прежнему кредитору после получения настоящего уведомления, не будет считаться надлежащим (ст. 385 ГК РФ).</w:t>
      </w:r>
    </w:p>
    <w:p>
      <w:pPr>
        <w:spacing w:before="0" w:after="60"/>
        <w:jc w:val="left"/>
      </w:pPr>
    </w:p>
    <w:p>
      <w:pPr>
        <w:spacing w:before="0" w:after="60"/>
        <w:jc w:val="left"/>
      </w:pPr>
      <w:r>
        <w:t xml:space="preserve">{{Цедент.Должность}}  _______________ / {{Цедент.Подпись}} /       М.П.</w:t>
      </w:r>
    </w:p>
    <w:sectPr>
      <w:pgSz w:w="11906" w:h="16838"/>
      <w:pgMar w:top="1020" w:right="850" w:bottom="1020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3"/>
        <w:szCs w:val="23"/>
        <w:lang w:val="ru-RU"/>
      </w:rPr>
    </w:rPrDefault>
    <w:pPrDefault>
      <w:pPr>
        <w:spacing w:after="6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