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0257C" w:rsidR="00B0257C" w:rsidP="009D75E4" w:rsidRDefault="00514452" w14:paraId="7B24F8F1" w14:textId="77FA60A7">
      <w:pPr>
        <w:pStyle w:val="Heading1"/>
      </w:pPr>
      <w:r w:rsidRPr="00B834AA">
        <w:t>Process Scoping, Stakeholder and Risk appetite analysis [10]</w:t>
      </w:r>
    </w:p>
    <w:p w:rsidRPr="0043261F" w:rsidR="00A54474" w:rsidP="0043261F" w:rsidRDefault="00A54474" w14:paraId="1D5DFA2B" w14:textId="28B0438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3261F">
        <w:rPr>
          <w:rFonts w:asciiTheme="majorHAnsi" w:hAnsiTheme="majorHAnsi" w:cstheme="majorHAnsi"/>
          <w:b/>
          <w:bCs/>
          <w:sz w:val="32"/>
          <w:szCs w:val="32"/>
        </w:rPr>
        <w:t>Stakeholders for the process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785"/>
        <w:gridCol w:w="2778"/>
        <w:gridCol w:w="1953"/>
        <w:gridCol w:w="2126"/>
        <w:gridCol w:w="1701"/>
      </w:tblGrid>
      <w:tr w:rsidR="000B4912" w:rsidTr="000B4912" w14:paraId="13BE3EBD" w14:textId="77777777">
        <w:tc>
          <w:tcPr>
            <w:tcW w:w="1785" w:type="dxa"/>
          </w:tcPr>
          <w:p w:rsidR="000B4912" w:rsidP="00452CF6" w:rsidRDefault="000B4912" w14:paraId="39530B54" w14:textId="7209C7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Stakeholder Category</w:t>
            </w:r>
          </w:p>
        </w:tc>
        <w:tc>
          <w:tcPr>
            <w:tcW w:w="2778" w:type="dxa"/>
          </w:tcPr>
          <w:p w:rsidR="000B4912" w:rsidP="00452CF6" w:rsidRDefault="000B4912" w14:paraId="41E668D6" w14:textId="2F73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Role </w:t>
            </w:r>
          </w:p>
        </w:tc>
        <w:tc>
          <w:tcPr>
            <w:tcW w:w="1953" w:type="dxa"/>
          </w:tcPr>
          <w:p w:rsidR="000B4912" w:rsidP="00452CF6" w:rsidRDefault="000B4912" w14:paraId="3F50B2FB" w14:textId="41F835C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Level of interest </w:t>
            </w:r>
          </w:p>
        </w:tc>
        <w:tc>
          <w:tcPr>
            <w:tcW w:w="2126" w:type="dxa"/>
          </w:tcPr>
          <w:p w:rsidR="000B4912" w:rsidP="00452CF6" w:rsidRDefault="000B4912" w14:paraId="2A53A3C7" w14:textId="5E3266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Level of importance </w:t>
            </w:r>
          </w:p>
        </w:tc>
        <w:tc>
          <w:tcPr>
            <w:tcW w:w="1701" w:type="dxa"/>
          </w:tcPr>
          <w:p w:rsidR="000B4912" w:rsidP="00452CF6" w:rsidRDefault="000B4912" w14:paraId="15EF2DD7" w14:textId="7E9B63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Level of influence</w:t>
            </w:r>
          </w:p>
        </w:tc>
      </w:tr>
      <w:tr w:rsidR="000B4912" w:rsidTr="000B4912" w14:paraId="41837519" w14:textId="77777777">
        <w:tc>
          <w:tcPr>
            <w:tcW w:w="1785" w:type="dxa"/>
          </w:tcPr>
          <w:p w:rsidR="000B4912" w:rsidP="00452CF6" w:rsidRDefault="000B4912" w14:paraId="1F13CDAD" w14:textId="7AF06C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Analyze CEO</w:t>
            </w:r>
          </w:p>
        </w:tc>
        <w:tc>
          <w:tcPr>
            <w:tcW w:w="2778" w:type="dxa"/>
          </w:tcPr>
          <w:p w:rsidR="000B4912" w:rsidP="00452CF6" w:rsidRDefault="000B4912" w14:paraId="55C62636" w14:textId="683033A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Responsible and manages all sales process by tracking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sales volumes.</w:t>
            </w:r>
          </w:p>
        </w:tc>
        <w:tc>
          <w:tcPr>
            <w:tcW w:w="1953" w:type="dxa"/>
          </w:tcPr>
          <w:p w:rsidR="000B4912" w:rsidP="00452CF6" w:rsidRDefault="000B4912" w14:paraId="2DB4C095" w14:textId="6E5BF8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0B4912" w:rsidP="00452CF6" w:rsidRDefault="008D772D" w14:paraId="6589F321" w14:textId="211C79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:rsidR="000B4912" w:rsidP="00452CF6" w:rsidRDefault="000B4912" w14:paraId="0A4CDB3D" w14:textId="65BED8A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0B4912" w:rsidTr="000B4912" w14:paraId="352DB7B6" w14:textId="77777777">
        <w:tc>
          <w:tcPr>
            <w:tcW w:w="1785" w:type="dxa"/>
          </w:tcPr>
          <w:p w:rsidR="000B4912" w:rsidP="00452CF6" w:rsidRDefault="000B4912" w14:paraId="0AED37B3" w14:textId="5A23DB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Analyze COO</w:t>
            </w:r>
          </w:p>
        </w:tc>
        <w:tc>
          <w:tcPr>
            <w:tcW w:w="2778" w:type="dxa"/>
          </w:tcPr>
          <w:p w:rsidR="000B4912" w:rsidP="00452CF6" w:rsidRDefault="000B4912" w14:paraId="497E8C11" w14:textId="6A60CD0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Responsible to all activities that involves day to day deliveries.</w:t>
            </w:r>
          </w:p>
        </w:tc>
        <w:tc>
          <w:tcPr>
            <w:tcW w:w="1953" w:type="dxa"/>
          </w:tcPr>
          <w:p w:rsidR="000B4912" w:rsidP="00452CF6" w:rsidRDefault="000B4912" w14:paraId="16D0514E" w14:textId="5963AB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0B4912" w:rsidP="00452CF6" w:rsidRDefault="008D772D" w14:paraId="73A45EE0" w14:textId="5C60433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:rsidR="000B4912" w:rsidP="00452CF6" w:rsidRDefault="000B4912" w14:paraId="50CBCABE" w14:textId="784113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0B4912" w:rsidTr="000B4912" w14:paraId="5092F441" w14:textId="77777777">
        <w:tc>
          <w:tcPr>
            <w:tcW w:w="1785" w:type="dxa"/>
          </w:tcPr>
          <w:p w:rsidR="000B4912" w:rsidP="00452CF6" w:rsidRDefault="000B4912" w14:paraId="2AB064EB" w14:textId="45F1AC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Analyze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Executive Assistance</w:t>
            </w:r>
          </w:p>
        </w:tc>
        <w:tc>
          <w:tcPr>
            <w:tcW w:w="2778" w:type="dxa"/>
          </w:tcPr>
          <w:p w:rsidR="000B4912" w:rsidP="00452CF6" w:rsidRDefault="000B4912" w14:paraId="4C1C52ED" w14:textId="1B0CF74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Handles </w:t>
            </w:r>
            <w:r w:rsidRPr="0068525D">
              <w:rPr>
                <w:rFonts w:asciiTheme="majorHAnsi" w:hAnsiTheme="majorHAnsi" w:cstheme="majorHAnsi"/>
                <w:sz w:val="24"/>
                <w:szCs w:val="24"/>
              </w:rPr>
              <w:t>procurement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processes and activities.</w:t>
            </w:r>
          </w:p>
        </w:tc>
        <w:tc>
          <w:tcPr>
            <w:tcW w:w="1953" w:type="dxa"/>
          </w:tcPr>
          <w:p w:rsidR="000B4912" w:rsidP="00452CF6" w:rsidRDefault="000B4912" w14:paraId="75A639D7" w14:textId="3C4480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0B4912" w:rsidP="00452CF6" w:rsidRDefault="008D772D" w14:paraId="29109CA8" w14:textId="73FEF5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:rsidR="000B4912" w:rsidP="00452CF6" w:rsidRDefault="000B4912" w14:paraId="0505F4F4" w14:textId="03D8A3C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0B4912" w:rsidTr="000B4912" w14:paraId="41FC7C3E" w14:textId="77777777">
        <w:trPr>
          <w:trHeight w:val="508"/>
        </w:trPr>
        <w:tc>
          <w:tcPr>
            <w:tcW w:w="1785" w:type="dxa"/>
          </w:tcPr>
          <w:p w:rsidR="000B4912" w:rsidP="00452CF6" w:rsidRDefault="000B4912" w14:paraId="0479A3E4" w14:textId="5D97C2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SA Government </w:t>
            </w:r>
          </w:p>
        </w:tc>
        <w:tc>
          <w:tcPr>
            <w:tcW w:w="2778" w:type="dxa"/>
          </w:tcPr>
          <w:p w:rsidR="000B4912" w:rsidP="00452CF6" w:rsidRDefault="000B4912" w14:paraId="49912364" w14:textId="43AD475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Responsible in checking Policies Compliance.</w:t>
            </w:r>
          </w:p>
        </w:tc>
        <w:tc>
          <w:tcPr>
            <w:tcW w:w="1953" w:type="dxa"/>
          </w:tcPr>
          <w:p w:rsidR="000B4912" w:rsidP="00452CF6" w:rsidRDefault="000B4912" w14:paraId="60078AB1" w14:textId="6D00FC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0B4912" w:rsidP="00452CF6" w:rsidRDefault="008D772D" w14:paraId="7F6425D9" w14:textId="0D78AF5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:rsidR="000B4912" w:rsidP="00452CF6" w:rsidRDefault="000B4912" w14:paraId="1C60A090" w14:textId="7D56A0C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0B4912" w:rsidTr="000B4912" w14:paraId="5A9C9C57" w14:textId="77777777">
        <w:trPr>
          <w:trHeight w:val="767"/>
        </w:trPr>
        <w:tc>
          <w:tcPr>
            <w:tcW w:w="1785" w:type="dxa"/>
          </w:tcPr>
          <w:p w:rsidR="000B4912" w:rsidP="00452CF6" w:rsidRDefault="000B4912" w14:paraId="0E373EC1" w14:textId="7CE15F3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Sales Employees</w:t>
            </w:r>
          </w:p>
        </w:tc>
        <w:tc>
          <w:tcPr>
            <w:tcW w:w="2778" w:type="dxa"/>
          </w:tcPr>
          <w:p w:rsidR="000B4912" w:rsidP="00452CF6" w:rsidRDefault="000B4912" w14:paraId="786F18A0" w14:textId="631F4C9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Follow Sales business process to manage sales</w:t>
            </w:r>
            <w:r w:rsidR="00292D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953" w:type="dxa"/>
          </w:tcPr>
          <w:p w:rsidR="000B4912" w:rsidP="00452CF6" w:rsidRDefault="000B4912" w14:paraId="591099E6" w14:textId="3D1934B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0B4912" w:rsidP="00452CF6" w:rsidRDefault="00794BD1" w14:paraId="4B955109" w14:textId="1C5C28D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:rsidR="000B4912" w:rsidP="00452CF6" w:rsidRDefault="000B4912" w14:paraId="6CECFC6C" w14:textId="400CF1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</w:tr>
      <w:tr w:rsidR="000B4912" w:rsidTr="000B4912" w14:paraId="52782577" w14:textId="77777777">
        <w:trPr>
          <w:trHeight w:val="558"/>
        </w:trPr>
        <w:tc>
          <w:tcPr>
            <w:tcW w:w="1785" w:type="dxa"/>
          </w:tcPr>
          <w:p w:rsidR="000B4912" w:rsidP="00452CF6" w:rsidRDefault="000B4912" w14:paraId="45269F08" w14:textId="010532F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Delivery Team</w:t>
            </w:r>
          </w:p>
        </w:tc>
        <w:tc>
          <w:tcPr>
            <w:tcW w:w="2778" w:type="dxa"/>
          </w:tcPr>
          <w:p w:rsidR="000B4912" w:rsidP="00452CF6" w:rsidRDefault="000B4912" w14:paraId="75AFBF2F" w14:textId="4F3CC36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Delivers service requested to clients</w:t>
            </w:r>
          </w:p>
        </w:tc>
        <w:tc>
          <w:tcPr>
            <w:tcW w:w="1953" w:type="dxa"/>
          </w:tcPr>
          <w:p w:rsidR="000B4912" w:rsidP="00452CF6" w:rsidRDefault="000B4912" w14:paraId="724660A3" w14:textId="1D2388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:rsidR="000B4912" w:rsidP="00452CF6" w:rsidRDefault="00794BD1" w14:paraId="0DDB0F19" w14:textId="6E130F1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  <w:tc>
          <w:tcPr>
            <w:tcW w:w="1701" w:type="dxa"/>
          </w:tcPr>
          <w:p w:rsidR="000B4912" w:rsidP="00452CF6" w:rsidRDefault="000B4912" w14:paraId="10F64315" w14:textId="3A52999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</w:tr>
      <w:tr w:rsidR="000B4912" w:rsidTr="000B4912" w14:paraId="5E95355C" w14:textId="77777777">
        <w:trPr>
          <w:trHeight w:val="553"/>
        </w:trPr>
        <w:tc>
          <w:tcPr>
            <w:tcW w:w="1785" w:type="dxa"/>
          </w:tcPr>
          <w:p w:rsidR="000B4912" w:rsidP="00452CF6" w:rsidRDefault="000B4912" w14:paraId="66421FD8" w14:textId="10602B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Clients</w:t>
            </w:r>
          </w:p>
        </w:tc>
        <w:tc>
          <w:tcPr>
            <w:tcW w:w="2778" w:type="dxa"/>
          </w:tcPr>
          <w:p w:rsidR="000B4912" w:rsidP="00452CF6" w:rsidRDefault="000B4912" w14:paraId="11CC849A" w14:textId="5B5ACCA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Request services from Analyze</w:t>
            </w:r>
            <w:r w:rsidR="009D75E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953" w:type="dxa"/>
          </w:tcPr>
          <w:p w:rsidR="000B4912" w:rsidP="00452CF6" w:rsidRDefault="000B4912" w14:paraId="6E07C755" w14:textId="60AFE6E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:rsidR="000B4912" w:rsidP="00452CF6" w:rsidRDefault="006037FB" w14:paraId="2F04FA82" w14:textId="5BF8BB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:rsidR="000B4912" w:rsidP="00452CF6" w:rsidRDefault="000B4912" w14:paraId="3B76FB58" w14:textId="27DEF25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</w:tr>
      <w:tr w:rsidR="000B4912" w:rsidTr="000B4912" w14:paraId="2C8B8AF2" w14:textId="77777777">
        <w:tc>
          <w:tcPr>
            <w:tcW w:w="1785" w:type="dxa"/>
          </w:tcPr>
          <w:p w:rsidR="000B4912" w:rsidP="00452CF6" w:rsidRDefault="000B4912" w14:paraId="1D2CF4D3" w14:textId="2A7969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Suppliers</w:t>
            </w:r>
          </w:p>
        </w:tc>
        <w:tc>
          <w:tcPr>
            <w:tcW w:w="2778" w:type="dxa"/>
          </w:tcPr>
          <w:p w:rsidR="000B4912" w:rsidP="00452CF6" w:rsidRDefault="000B4912" w14:paraId="60B8F36E" w14:textId="4569B8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Provide services requested by Analyze</w:t>
            </w:r>
            <w:r w:rsidR="009D75E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953" w:type="dxa"/>
          </w:tcPr>
          <w:p w:rsidR="000B4912" w:rsidP="00452CF6" w:rsidRDefault="000B4912" w14:paraId="325FA651" w14:textId="571FC30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:rsidR="000B4912" w:rsidP="00452CF6" w:rsidRDefault="006037FB" w14:paraId="5DB60211" w14:textId="19B6809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:rsidR="000B4912" w:rsidP="00452CF6" w:rsidRDefault="000B4912" w14:paraId="1A7C45B9" w14:textId="6D0B187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</w:tr>
    </w:tbl>
    <w:p w:rsidR="00A54474" w:rsidRDefault="00A54474" w14:paraId="2196483C" w14:textId="77777777">
      <w:pPr>
        <w:rPr>
          <w:rFonts w:asciiTheme="majorHAnsi" w:hAnsiTheme="majorHAnsi" w:cstheme="majorHAnsi"/>
          <w:sz w:val="24"/>
          <w:szCs w:val="24"/>
        </w:rPr>
      </w:pPr>
    </w:p>
    <w:p w:rsidRPr="000B4912" w:rsidR="00A54474" w:rsidP="0043261F" w:rsidRDefault="00A54474" w14:paraId="06ED9817" w14:textId="6B57F71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B4912">
        <w:rPr>
          <w:rFonts w:asciiTheme="majorHAnsi" w:hAnsiTheme="majorHAnsi" w:cstheme="majorHAnsi"/>
          <w:b/>
          <w:bCs/>
          <w:sz w:val="36"/>
          <w:szCs w:val="36"/>
        </w:rPr>
        <w:t>Stakeholders for the project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740"/>
        <w:gridCol w:w="3360"/>
        <w:gridCol w:w="1245"/>
        <w:gridCol w:w="1425"/>
        <w:gridCol w:w="1398"/>
      </w:tblGrid>
      <w:tr w:rsidR="00A54474" w:rsidTr="05B03C72" w14:paraId="05620C77" w14:textId="77777777">
        <w:tc>
          <w:tcPr>
            <w:tcW w:w="1740" w:type="dxa"/>
            <w:tcMar/>
          </w:tcPr>
          <w:p w:rsidR="00A54474" w:rsidRDefault="00A54474" w14:paraId="1942016E" w14:textId="10E105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Stakeholder Category</w:t>
            </w:r>
          </w:p>
        </w:tc>
        <w:tc>
          <w:tcPr>
            <w:tcW w:w="3360" w:type="dxa"/>
            <w:tcMar/>
          </w:tcPr>
          <w:p w:rsidR="00A54474" w:rsidRDefault="00A54474" w14:paraId="143D9941" w14:textId="7013B7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Role</w:t>
            </w:r>
          </w:p>
        </w:tc>
        <w:tc>
          <w:tcPr>
            <w:tcW w:w="1245" w:type="dxa"/>
            <w:tcMar/>
          </w:tcPr>
          <w:p w:rsidR="00A54474" w:rsidRDefault="00A54474" w14:paraId="1A2D003F" w14:textId="1A719C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Level of interest</w:t>
            </w:r>
          </w:p>
        </w:tc>
        <w:tc>
          <w:tcPr>
            <w:tcW w:w="1425" w:type="dxa"/>
            <w:tcMar/>
          </w:tcPr>
          <w:p w:rsidR="08D99558" w:rsidP="05B03C72" w:rsidRDefault="08D99558" w14:paraId="0267AB28" w14:textId="3895FED7">
            <w:pPr>
              <w:pStyle w:val="Normal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</w:pPr>
            <w:r w:rsidRPr="05B03C72" w:rsidR="08D99558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  <w:t>Level of importance</w:t>
            </w:r>
          </w:p>
        </w:tc>
        <w:tc>
          <w:tcPr>
            <w:tcW w:w="1398" w:type="dxa"/>
            <w:tcMar/>
          </w:tcPr>
          <w:p w:rsidR="00A54474" w:rsidRDefault="00A54474" w14:paraId="4B6F3C1D" w14:textId="1D8977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Level of influence</w:t>
            </w:r>
          </w:p>
        </w:tc>
      </w:tr>
      <w:tr w:rsidR="00A54474" w:rsidTr="05B03C72" w14:paraId="403C164A" w14:textId="77777777">
        <w:trPr>
          <w:trHeight w:val="818"/>
        </w:trPr>
        <w:tc>
          <w:tcPr>
            <w:tcW w:w="1740" w:type="dxa"/>
            <w:tcMar/>
          </w:tcPr>
          <w:p w:rsidR="00A54474" w:rsidRDefault="00A54474" w14:paraId="1D84E23C" w14:textId="469B345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UCT team</w:t>
            </w:r>
          </w:p>
        </w:tc>
        <w:tc>
          <w:tcPr>
            <w:tcW w:w="3360" w:type="dxa"/>
            <w:tcMar/>
          </w:tcPr>
          <w:p w:rsidR="00A54474" w:rsidRDefault="00FF0703" w14:paraId="0DE7E9B2" w14:textId="083B36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Understand Analyze current problems and suggest solution by </w:t>
            </w:r>
            <w:r w:rsidR="00A54474">
              <w:rPr>
                <w:rFonts w:asciiTheme="majorHAnsi" w:hAnsiTheme="majorHAnsi" w:cstheme="majorHAnsi"/>
                <w:sz w:val="24"/>
                <w:szCs w:val="24"/>
              </w:rPr>
              <w:t xml:space="preserve">Re-design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 w:rsidR="00A54474">
              <w:rPr>
                <w:rFonts w:asciiTheme="majorHAnsi" w:hAnsiTheme="majorHAnsi" w:cstheme="majorHAnsi"/>
                <w:sz w:val="24"/>
                <w:szCs w:val="24"/>
              </w:rPr>
              <w:t xml:space="preserve">BP that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meets</w:t>
            </w:r>
            <w:r w:rsidR="00A54474">
              <w:rPr>
                <w:rFonts w:asciiTheme="majorHAnsi" w:hAnsiTheme="majorHAnsi" w:cstheme="majorHAnsi"/>
                <w:sz w:val="24"/>
                <w:szCs w:val="24"/>
              </w:rPr>
              <w:t xml:space="preserve"> Analyze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needs.</w:t>
            </w:r>
          </w:p>
        </w:tc>
        <w:tc>
          <w:tcPr>
            <w:tcW w:w="1245" w:type="dxa"/>
            <w:tcMar/>
          </w:tcPr>
          <w:p w:rsidR="00A54474" w:rsidRDefault="00A54474" w14:paraId="14FD1999" w14:textId="2B1D54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1425" w:type="dxa"/>
            <w:tcMar/>
          </w:tcPr>
          <w:p w:rsidR="6AC5DFBE" w:rsidP="05B03C72" w:rsidRDefault="6AC5DFBE" w14:paraId="72F99378" w14:textId="5DFB0FFA">
            <w:pPr>
              <w:pStyle w:val="Normal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</w:pPr>
            <w:r w:rsidRPr="05B03C72" w:rsidR="6AC5DFBE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  <w:t>High</w:t>
            </w:r>
          </w:p>
        </w:tc>
        <w:tc>
          <w:tcPr>
            <w:tcW w:w="1398" w:type="dxa"/>
            <w:tcMar/>
          </w:tcPr>
          <w:p w:rsidR="00A54474" w:rsidRDefault="00A54474" w14:paraId="4CCBC472" w14:textId="1F4BE50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A54474" w:rsidTr="05B03C72" w14:paraId="08FF1D85" w14:textId="77777777">
        <w:trPr>
          <w:trHeight w:val="987"/>
        </w:trPr>
        <w:tc>
          <w:tcPr>
            <w:tcW w:w="1740" w:type="dxa"/>
            <w:tcMar/>
          </w:tcPr>
          <w:p w:rsidR="00A54474" w:rsidRDefault="00A54474" w14:paraId="5C2FFCA8" w14:textId="107C20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Mentor</w:t>
            </w:r>
          </w:p>
        </w:tc>
        <w:tc>
          <w:tcPr>
            <w:tcW w:w="3360" w:type="dxa"/>
            <w:tcMar/>
          </w:tcPr>
          <w:p w:rsidR="00A54474" w:rsidRDefault="00327753" w14:paraId="37FCA8D3" w14:textId="1C8D02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Guide and monitors UCT team</w:t>
            </w:r>
            <w:r w:rsidR="009D5FD5">
              <w:rPr>
                <w:rFonts w:asciiTheme="majorHAnsi" w:hAnsiTheme="majorHAnsi" w:cstheme="majorHAnsi"/>
                <w:sz w:val="24"/>
                <w:szCs w:val="24"/>
              </w:rPr>
              <w:t>’s project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progress</w:t>
            </w:r>
          </w:p>
        </w:tc>
        <w:tc>
          <w:tcPr>
            <w:tcW w:w="1245" w:type="dxa"/>
            <w:tcMar/>
          </w:tcPr>
          <w:p w:rsidR="00A54474" w:rsidRDefault="00D87669" w14:paraId="72E580CA" w14:textId="00A884C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1425" w:type="dxa"/>
            <w:tcMar/>
          </w:tcPr>
          <w:p w:rsidR="62B60723" w:rsidP="05B03C72" w:rsidRDefault="62B60723" w14:paraId="09FE55DC" w14:textId="2E8A1234">
            <w:pPr>
              <w:pStyle w:val="Normal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</w:pPr>
            <w:r w:rsidRPr="05B03C72" w:rsidR="62B60723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  <w:t>High</w:t>
            </w:r>
          </w:p>
        </w:tc>
        <w:tc>
          <w:tcPr>
            <w:tcW w:w="1398" w:type="dxa"/>
            <w:tcMar/>
          </w:tcPr>
          <w:p w:rsidR="00A54474" w:rsidRDefault="00D87669" w14:paraId="698AB2ED" w14:textId="10904E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</w:tr>
      <w:tr w:rsidR="00A54474" w:rsidTr="05B03C72" w14:paraId="4375D33F" w14:textId="77777777">
        <w:trPr>
          <w:trHeight w:val="705"/>
        </w:trPr>
        <w:tc>
          <w:tcPr>
            <w:tcW w:w="1740" w:type="dxa"/>
            <w:tcMar/>
          </w:tcPr>
          <w:p w:rsidR="00A54474" w:rsidRDefault="00A54474" w14:paraId="3E1C2E9D" w14:textId="319E838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Project Sponsor</w:t>
            </w:r>
          </w:p>
        </w:tc>
        <w:tc>
          <w:tcPr>
            <w:tcW w:w="3360" w:type="dxa"/>
            <w:tcMar/>
          </w:tcPr>
          <w:p w:rsidR="005006A1" w:rsidP="005006A1" w:rsidRDefault="005006A1" w14:paraId="5A3518D2" w14:textId="2048B39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Provides resource and support throughout the </w:t>
            </w:r>
            <w:r w:rsidR="00D87669">
              <w:rPr>
                <w:rFonts w:asciiTheme="majorHAnsi" w:hAnsiTheme="majorHAnsi" w:cstheme="majorHAnsi"/>
                <w:sz w:val="24"/>
                <w:szCs w:val="24"/>
              </w:rPr>
              <w:t>project’s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existence.</w:t>
            </w:r>
          </w:p>
        </w:tc>
        <w:tc>
          <w:tcPr>
            <w:tcW w:w="1245" w:type="dxa"/>
            <w:tcMar/>
          </w:tcPr>
          <w:p w:rsidR="00A54474" w:rsidRDefault="00D87669" w14:paraId="42061DAF" w14:textId="0EDC42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1425" w:type="dxa"/>
            <w:tcMar/>
          </w:tcPr>
          <w:p w:rsidR="2E657446" w:rsidP="05B03C72" w:rsidRDefault="2E657446" w14:paraId="0CE13651" w14:textId="08466321">
            <w:pPr>
              <w:pStyle w:val="Normal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</w:pPr>
            <w:r w:rsidRPr="05B03C72" w:rsidR="2E657446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  <w:t>High</w:t>
            </w:r>
          </w:p>
        </w:tc>
        <w:tc>
          <w:tcPr>
            <w:tcW w:w="1398" w:type="dxa"/>
            <w:tcMar/>
          </w:tcPr>
          <w:p w:rsidR="00A54474" w:rsidRDefault="00D87669" w14:paraId="7FADA3E7" w14:textId="51F5ED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A54474" w:rsidTr="05B03C72" w14:paraId="0F4C2CC9" w14:textId="77777777">
        <w:trPr>
          <w:trHeight w:val="971"/>
        </w:trPr>
        <w:tc>
          <w:tcPr>
            <w:tcW w:w="1740" w:type="dxa"/>
            <w:tcMar/>
          </w:tcPr>
          <w:p w:rsidR="00A54474" w:rsidRDefault="00A54474" w14:paraId="1A35FB52" w14:textId="4875717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EY members</w:t>
            </w:r>
          </w:p>
        </w:tc>
        <w:tc>
          <w:tcPr>
            <w:tcW w:w="3360" w:type="dxa"/>
            <w:tcMar/>
          </w:tcPr>
          <w:p w:rsidR="00A54474" w:rsidRDefault="007B3FEC" w14:paraId="23F72DB1" w14:textId="1C30012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Input ideas and suggestion on how to go along understanding the Analyze business problems</w:t>
            </w:r>
            <w:r w:rsidR="0070601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245" w:type="dxa"/>
            <w:tcMar/>
          </w:tcPr>
          <w:p w:rsidR="00A54474" w:rsidRDefault="00D87669" w14:paraId="5CA09BEB" w14:textId="76C1E89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1425" w:type="dxa"/>
            <w:tcMar/>
          </w:tcPr>
          <w:p w:rsidR="1567557B" w:rsidP="05B03C72" w:rsidRDefault="1567557B" w14:paraId="0AA9B0B8" w14:textId="03FF4AB7">
            <w:pPr>
              <w:pStyle w:val="Normal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</w:pPr>
            <w:r w:rsidRPr="05B03C72" w:rsidR="1567557B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  <w:t>Low</w:t>
            </w:r>
          </w:p>
        </w:tc>
        <w:tc>
          <w:tcPr>
            <w:tcW w:w="1398" w:type="dxa"/>
            <w:tcMar/>
          </w:tcPr>
          <w:p w:rsidR="00A54474" w:rsidRDefault="00D87669" w14:paraId="188A5E31" w14:textId="323280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</w:tr>
    </w:tbl>
    <w:p w:rsidR="004817C0" w:rsidP="002E55E8" w:rsidRDefault="004817C0" w14:paraId="209DE6FC" w14:textId="77777777">
      <w:pPr>
        <w:pStyle w:val="Heading1"/>
      </w:pPr>
    </w:p>
    <w:p w:rsidR="000C39AD" w:rsidP="002E55E8" w:rsidRDefault="000C39AD" w14:paraId="5AF0463B" w14:textId="5DEE78D2">
      <w:pPr>
        <w:pStyle w:val="Heading1"/>
      </w:pPr>
      <w:r w:rsidR="000C39AD">
        <w:rPr/>
        <w:t>Risk appetite</w:t>
      </w:r>
      <w:r w:rsidR="000C39AD">
        <w:rPr/>
        <w:t xml:space="preserve"> </w:t>
      </w:r>
    </w:p>
    <w:p w:rsidRPr="00260CDD" w:rsidR="004C7354" w:rsidP="05B03C72" w:rsidRDefault="004C7354" w14:paraId="260C5D90" w14:textId="328FBF76">
      <w:pPr>
        <w:jc w:val="center"/>
        <w:rPr>
          <w:rFonts w:ascii="Calibri Light" w:hAnsi="Calibri Light" w:cs="Calibri Light" w:asciiTheme="majorAscii" w:hAnsiTheme="majorAscii" w:cstheme="majorAscii"/>
          <w:i w:val="1"/>
          <w:iCs w:val="1"/>
          <w:sz w:val="28"/>
          <w:szCs w:val="28"/>
        </w:rPr>
      </w:pPr>
      <w:r w:rsidRPr="05B03C72" w:rsidR="004C7354">
        <w:rPr>
          <w:rFonts w:ascii="Calibri Light" w:hAnsi="Calibri Light" w:cs="Calibri Light" w:asciiTheme="majorAscii" w:hAnsiTheme="majorAscii" w:cstheme="majorAscii"/>
          <w:i w:val="1"/>
          <w:iCs w:val="1"/>
          <w:sz w:val="28"/>
          <w:szCs w:val="28"/>
        </w:rPr>
        <w:t>Risk for the current process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54"/>
        <w:gridCol w:w="3270"/>
        <w:gridCol w:w="1238"/>
        <w:gridCol w:w="3439"/>
      </w:tblGrid>
      <w:tr w:rsidR="00C21C4A" w:rsidTr="05B03C72" w14:paraId="6F7D1B3F" w14:textId="77777777">
        <w:trPr>
          <w:trHeight w:val="813"/>
        </w:trPr>
        <w:tc>
          <w:tcPr>
            <w:tcW w:w="2254" w:type="dxa"/>
            <w:tcMar/>
          </w:tcPr>
          <w:p w:rsidR="00C21C4A" w:rsidP="002E55E8" w:rsidRDefault="00C21C4A" w14:paraId="36B7602F" w14:textId="302A02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Risk Category</w:t>
            </w:r>
          </w:p>
        </w:tc>
        <w:tc>
          <w:tcPr>
            <w:tcW w:w="3270" w:type="dxa"/>
            <w:tcMar/>
          </w:tcPr>
          <w:p w:rsidR="00C21C4A" w:rsidP="002E55E8" w:rsidRDefault="00C21C4A" w14:paraId="33F1C19E" w14:textId="351F1A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Risk Description</w:t>
            </w:r>
          </w:p>
        </w:tc>
        <w:tc>
          <w:tcPr>
            <w:tcW w:w="1238" w:type="dxa"/>
            <w:tcMar/>
          </w:tcPr>
          <w:p w:rsidR="00C21C4A" w:rsidP="002E55E8" w:rsidRDefault="00C21C4A" w14:paraId="5C9D9C5E" w14:textId="550FB2A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Likelihood</w:t>
            </w:r>
          </w:p>
        </w:tc>
        <w:tc>
          <w:tcPr>
            <w:tcW w:w="3439" w:type="dxa"/>
            <w:tcMar/>
          </w:tcPr>
          <w:p w:rsidR="00C21C4A" w:rsidP="002E55E8" w:rsidRDefault="000E7DD8" w14:paraId="2584B76A" w14:textId="5981302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Controls</w:t>
            </w:r>
          </w:p>
        </w:tc>
      </w:tr>
      <w:tr w:rsidR="00C21C4A" w:rsidTr="05B03C72" w14:paraId="35EBDCB0" w14:textId="77777777">
        <w:trPr>
          <w:trHeight w:val="875"/>
        </w:trPr>
        <w:tc>
          <w:tcPr>
            <w:tcW w:w="2254" w:type="dxa"/>
            <w:tcMar/>
          </w:tcPr>
          <w:p w:rsidR="00A35BB8" w:rsidP="002E55E8" w:rsidRDefault="00A35BB8" w14:paraId="2FFDE8E5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21C4A" w:rsidP="002E55E8" w:rsidRDefault="00B90E71" w14:paraId="2D8B3381" w14:textId="4E29ADD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Cyber-Security Risk</w:t>
            </w:r>
          </w:p>
        </w:tc>
        <w:tc>
          <w:tcPr>
            <w:tcW w:w="3270" w:type="dxa"/>
            <w:tcMar/>
          </w:tcPr>
          <w:p w:rsidR="00C21C4A" w:rsidP="002E55E8" w:rsidRDefault="00E742CB" w14:paraId="504399D4" w14:textId="78F487B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Third party companies </w:t>
            </w:r>
            <w:r w:rsidR="00B030D0">
              <w:rPr>
                <w:rFonts w:asciiTheme="majorHAnsi" w:hAnsiTheme="majorHAnsi" w:cstheme="majorHAnsi"/>
                <w:sz w:val="24"/>
                <w:szCs w:val="24"/>
              </w:rPr>
              <w:t xml:space="preserve">can </w:t>
            </w:r>
            <w:r w:rsidR="00EB7BCC">
              <w:rPr>
                <w:rFonts w:asciiTheme="majorHAnsi" w:hAnsiTheme="majorHAnsi" w:cstheme="majorHAnsi"/>
                <w:sz w:val="24"/>
                <w:szCs w:val="24"/>
              </w:rPr>
              <w:t>get attacks</w:t>
            </w:r>
          </w:p>
        </w:tc>
        <w:tc>
          <w:tcPr>
            <w:tcW w:w="1238" w:type="dxa"/>
            <w:tcMar/>
          </w:tcPr>
          <w:p w:rsidR="00C21C4A" w:rsidP="002E55E8" w:rsidRDefault="00BD10FE" w14:paraId="4C713C2C" w14:textId="39D8F4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3439" w:type="dxa"/>
            <w:tcMar/>
          </w:tcPr>
          <w:p w:rsidR="00C21C4A" w:rsidP="002E55E8" w:rsidRDefault="00297745" w14:paraId="2F1E3BE0" w14:textId="4B03E45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Make sure that third parties invest in fraud detection tools and software, since they have access to client data.</w:t>
            </w:r>
          </w:p>
        </w:tc>
      </w:tr>
      <w:tr w:rsidR="00C21C4A" w:rsidTr="05B03C72" w14:paraId="1A85FDD7" w14:textId="77777777">
        <w:trPr>
          <w:trHeight w:val="843"/>
        </w:trPr>
        <w:tc>
          <w:tcPr>
            <w:tcW w:w="2254" w:type="dxa"/>
            <w:tcMar/>
          </w:tcPr>
          <w:p w:rsidR="00C21C4A" w:rsidP="002E55E8" w:rsidRDefault="00C21C4A" w14:paraId="5F97FB8C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F7B24" w:rsidP="002E55E8" w:rsidRDefault="00CF7B24" w14:paraId="347E1D63" w14:textId="2B5536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Compliance Risk</w:t>
            </w:r>
          </w:p>
        </w:tc>
        <w:tc>
          <w:tcPr>
            <w:tcW w:w="3270" w:type="dxa"/>
            <w:tcMar/>
          </w:tcPr>
          <w:p w:rsidR="00CF7B24" w:rsidP="002E55E8" w:rsidRDefault="00CF7B24" w14:paraId="653A2373" w14:textId="64DD357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 Governance finding out that Analyze has no Policies implement</w:t>
            </w:r>
            <w:r w:rsidR="007D7059">
              <w:rPr>
                <w:rFonts w:asciiTheme="majorHAnsi" w:hAnsiTheme="majorHAnsi" w:cstheme="majorHAnsi"/>
                <w:sz w:val="24"/>
                <w:szCs w:val="24"/>
              </w:rPr>
              <w:t xml:space="preserve"> (Policies that complies with POPIA)</w:t>
            </w:r>
          </w:p>
        </w:tc>
        <w:tc>
          <w:tcPr>
            <w:tcW w:w="1238" w:type="dxa"/>
            <w:tcMar/>
          </w:tcPr>
          <w:p w:rsidR="00C21C4A" w:rsidP="002E55E8" w:rsidRDefault="00C21C4A" w14:paraId="62CAE30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F7B24" w:rsidP="002E55E8" w:rsidRDefault="00950F69" w14:paraId="026ECD5F" w14:textId="379BF2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3439" w:type="dxa"/>
            <w:tcMar/>
          </w:tcPr>
          <w:p w:rsidR="00CF7B24" w:rsidP="002E55E8" w:rsidRDefault="00CF7B24" w14:paraId="1882629C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F7B24" w:rsidP="002E55E8" w:rsidRDefault="00CF7B24" w14:paraId="6FC959C6" w14:textId="71CC7F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Define the processes needed to adhere to their policies.</w:t>
            </w:r>
          </w:p>
        </w:tc>
      </w:tr>
      <w:tr w:rsidR="00C21C4A" w:rsidTr="05B03C72" w14:paraId="3CAABFE1" w14:textId="77777777">
        <w:trPr>
          <w:trHeight w:val="992"/>
        </w:trPr>
        <w:tc>
          <w:tcPr>
            <w:tcW w:w="2254" w:type="dxa"/>
            <w:tcMar/>
          </w:tcPr>
          <w:p w:rsidR="00C21C4A" w:rsidP="002E55E8" w:rsidRDefault="00C21C4A" w14:paraId="7BDEC71A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C1090" w:rsidP="002E55E8" w:rsidRDefault="008C1090" w14:paraId="2167E3B8" w14:textId="5641E0C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  <w:r w:rsidR="00950F69">
              <w:rPr>
                <w:rFonts w:asciiTheme="majorHAnsi" w:hAnsiTheme="majorHAnsi" w:cstheme="majorHAnsi"/>
                <w:sz w:val="24"/>
                <w:szCs w:val="24"/>
              </w:rPr>
              <w:t xml:space="preserve"> Risk</w:t>
            </w:r>
          </w:p>
        </w:tc>
        <w:tc>
          <w:tcPr>
            <w:tcW w:w="3270" w:type="dxa"/>
            <w:tcMar/>
          </w:tcPr>
          <w:p w:rsidR="00C21C4A" w:rsidP="002E55E8" w:rsidRDefault="00C21C4A" w14:paraId="02961C9F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F38BD" w:rsidP="002E55E8" w:rsidRDefault="00FF38BD" w14:paraId="2997CFAE" w14:textId="0AF5FB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Employees email accounts hacked/ cell phones stolen</w:t>
            </w:r>
          </w:p>
        </w:tc>
        <w:tc>
          <w:tcPr>
            <w:tcW w:w="1238" w:type="dxa"/>
            <w:tcMar/>
          </w:tcPr>
          <w:p w:rsidR="00C21C4A" w:rsidP="002E55E8" w:rsidRDefault="00C21C4A" w14:paraId="7CD1AA87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50F69" w:rsidP="002E55E8" w:rsidRDefault="00950F69" w14:paraId="400704C7" w14:textId="0B0614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3439" w:type="dxa"/>
            <w:tcMar/>
          </w:tcPr>
          <w:p w:rsidR="001B21F4" w:rsidP="002E55E8" w:rsidRDefault="00537F50" w14:paraId="684F1378" w14:textId="727676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Have two factor </w:t>
            </w:r>
            <w:r w:rsidR="009527BC">
              <w:rPr>
                <w:rFonts w:asciiTheme="majorHAnsi" w:hAnsiTheme="majorHAnsi" w:cstheme="majorHAnsi"/>
                <w:sz w:val="24"/>
                <w:szCs w:val="24"/>
              </w:rPr>
              <w:t>authentication for</w:t>
            </w:r>
            <w:r w:rsidR="00A35BB8">
              <w:rPr>
                <w:rFonts w:asciiTheme="majorHAnsi" w:hAnsiTheme="majorHAnsi" w:cstheme="majorHAnsi"/>
                <w:sz w:val="24"/>
                <w:szCs w:val="24"/>
              </w:rPr>
              <w:t xml:space="preserve"> emails accounts and develop email manage</w:t>
            </w:r>
            <w:r w:rsidR="009355B9">
              <w:rPr>
                <w:rFonts w:asciiTheme="majorHAnsi" w:hAnsiTheme="majorHAnsi" w:cstheme="majorHAnsi"/>
                <w:sz w:val="24"/>
                <w:szCs w:val="24"/>
              </w:rPr>
              <w:t>ment system to remind employees to delete emails.</w:t>
            </w:r>
          </w:p>
        </w:tc>
      </w:tr>
    </w:tbl>
    <w:p w:rsidR="05B03C72" w:rsidP="05B03C72" w:rsidRDefault="05B03C72" w14:paraId="16379BB4" w14:textId="646FBFCA">
      <w:pPr>
        <w:jc w:val="center"/>
        <w:rPr>
          <w:rFonts w:ascii="Calibri Light" w:hAnsi="Calibri Light" w:cs="Calibri Light" w:asciiTheme="majorAscii" w:hAnsiTheme="majorAscii" w:cstheme="majorAscii"/>
          <w:i w:val="1"/>
          <w:iCs w:val="1"/>
          <w:sz w:val="28"/>
          <w:szCs w:val="28"/>
        </w:rPr>
      </w:pPr>
    </w:p>
    <w:p w:rsidRPr="00260CDD" w:rsidR="004C7354" w:rsidP="05B03C72" w:rsidRDefault="004C7354" w14:paraId="51CDCABC" w14:textId="752A7979">
      <w:pPr>
        <w:jc w:val="center"/>
        <w:rPr>
          <w:rFonts w:ascii="Calibri Light" w:hAnsi="Calibri Light" w:cs="Calibri Light" w:asciiTheme="majorAscii" w:hAnsiTheme="majorAscii" w:cstheme="majorAscii"/>
          <w:i w:val="1"/>
          <w:iCs w:val="1"/>
          <w:sz w:val="28"/>
          <w:szCs w:val="28"/>
        </w:rPr>
      </w:pPr>
      <w:r w:rsidRPr="05B03C72" w:rsidR="004C7354">
        <w:rPr>
          <w:rFonts w:ascii="Calibri Light" w:hAnsi="Calibri Light" w:cs="Calibri Light" w:asciiTheme="majorAscii" w:hAnsiTheme="majorAscii" w:cstheme="majorAscii"/>
          <w:i w:val="1"/>
          <w:iCs w:val="1"/>
          <w:sz w:val="28"/>
          <w:szCs w:val="28"/>
        </w:rPr>
        <w:t>Risk for the future process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80"/>
        <w:gridCol w:w="3402"/>
        <w:gridCol w:w="1380"/>
        <w:gridCol w:w="3439"/>
      </w:tblGrid>
      <w:tr w:rsidR="006C5E54" w:rsidTr="00BD10FE" w14:paraId="329F47CB" w14:textId="77777777">
        <w:tc>
          <w:tcPr>
            <w:tcW w:w="1980" w:type="dxa"/>
          </w:tcPr>
          <w:p w:rsidR="006C5E54" w:rsidP="000C39AD" w:rsidRDefault="006C5E54" w14:paraId="07F69B8D" w14:textId="19D8825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Risk Category</w:t>
            </w:r>
          </w:p>
        </w:tc>
        <w:tc>
          <w:tcPr>
            <w:tcW w:w="3402" w:type="dxa"/>
          </w:tcPr>
          <w:p w:rsidR="006C5E54" w:rsidP="000C39AD" w:rsidRDefault="006C5E54" w14:paraId="1ABA244D" w14:textId="57CD27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Risk Description</w:t>
            </w:r>
          </w:p>
        </w:tc>
        <w:tc>
          <w:tcPr>
            <w:tcW w:w="1380" w:type="dxa"/>
          </w:tcPr>
          <w:p w:rsidR="006C5E54" w:rsidP="000C39AD" w:rsidRDefault="006C5E54" w14:paraId="720F5AA9" w14:textId="1A0067A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Likelihood</w:t>
            </w:r>
          </w:p>
        </w:tc>
        <w:tc>
          <w:tcPr>
            <w:tcW w:w="3439" w:type="dxa"/>
          </w:tcPr>
          <w:p w:rsidR="006C5E54" w:rsidP="000C39AD" w:rsidRDefault="006C5E54" w14:paraId="52160A8B" w14:textId="7D2DE1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Controls</w:t>
            </w:r>
          </w:p>
        </w:tc>
      </w:tr>
      <w:tr w:rsidR="006C5E54" w:rsidTr="00BD10FE" w14:paraId="6CC2B149" w14:textId="77777777">
        <w:trPr>
          <w:trHeight w:val="701"/>
        </w:trPr>
        <w:tc>
          <w:tcPr>
            <w:tcW w:w="1980" w:type="dxa"/>
          </w:tcPr>
          <w:p w:rsidR="006C5E54" w:rsidP="000C39AD" w:rsidRDefault="00B90E71" w14:paraId="239213A9" w14:textId="2439B2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Cy</w:t>
            </w:r>
            <w:r w:rsidR="00AA18CC">
              <w:rPr>
                <w:rFonts w:asciiTheme="majorHAnsi" w:hAnsiTheme="majorHAnsi" w:cstheme="majorHAnsi"/>
                <w:sz w:val="24"/>
                <w:szCs w:val="24"/>
              </w:rPr>
              <w:t>ber-Security Risk</w:t>
            </w:r>
          </w:p>
        </w:tc>
        <w:tc>
          <w:tcPr>
            <w:tcW w:w="3402" w:type="dxa"/>
          </w:tcPr>
          <w:p w:rsidR="006C5E54" w:rsidP="000C39AD" w:rsidRDefault="00074CAA" w14:paraId="3608F6DD" w14:textId="29AB835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Due to the nature of the business every activity is done online and even the additional system can get </w:t>
            </w:r>
            <w:r w:rsidR="00744D2D">
              <w:rPr>
                <w:rFonts w:asciiTheme="majorHAnsi" w:hAnsiTheme="majorHAnsi" w:cstheme="majorHAnsi"/>
                <w:sz w:val="24"/>
                <w:szCs w:val="24"/>
              </w:rPr>
              <w:t>cyber-attacks</w:t>
            </w:r>
            <w:r w:rsidR="00B5625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380" w:type="dxa"/>
          </w:tcPr>
          <w:p w:rsidR="006C5E54" w:rsidP="000C39AD" w:rsidRDefault="003D2AD5" w14:paraId="10F3462B" w14:textId="6979D6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3439" w:type="dxa"/>
          </w:tcPr>
          <w:p w:rsidR="006C5E54" w:rsidP="000C39AD" w:rsidRDefault="00297745" w14:paraId="5FD796D7" w14:textId="492F71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Invest in fraud detection tools and software security.</w:t>
            </w:r>
          </w:p>
        </w:tc>
      </w:tr>
      <w:tr w:rsidR="006C5E54" w:rsidTr="00BD10FE" w14:paraId="14BB8D9E" w14:textId="77777777">
        <w:trPr>
          <w:trHeight w:val="697"/>
        </w:trPr>
        <w:tc>
          <w:tcPr>
            <w:tcW w:w="1980" w:type="dxa"/>
          </w:tcPr>
          <w:p w:rsidR="006C5E54" w:rsidP="000C39AD" w:rsidRDefault="00CF20EE" w14:paraId="04182F0A" w14:textId="46ECAD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Operational Risk</w:t>
            </w:r>
          </w:p>
        </w:tc>
        <w:tc>
          <w:tcPr>
            <w:tcW w:w="3402" w:type="dxa"/>
          </w:tcPr>
          <w:p w:rsidR="006C5E54" w:rsidP="000C39AD" w:rsidRDefault="00074CAA" w14:paraId="2ED14D4E" w14:textId="0ED891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Human errors caused when using additional system to the current business </w:t>
            </w:r>
          </w:p>
        </w:tc>
        <w:tc>
          <w:tcPr>
            <w:tcW w:w="1380" w:type="dxa"/>
          </w:tcPr>
          <w:p w:rsidR="006C5E54" w:rsidP="000C39AD" w:rsidRDefault="003D2AD5" w14:paraId="2E8F656E" w14:textId="37D329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3439" w:type="dxa"/>
          </w:tcPr>
          <w:p w:rsidR="006C5E54" w:rsidP="000C39AD" w:rsidRDefault="00BD10FE" w14:paraId="4E32FA5C" w14:textId="5E3361B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Make time </w:t>
            </w:r>
            <w:r w:rsidR="00153D68">
              <w:rPr>
                <w:rFonts w:asciiTheme="majorHAnsi" w:hAnsiTheme="majorHAnsi" w:cstheme="majorHAnsi"/>
                <w:sz w:val="24"/>
                <w:szCs w:val="24"/>
              </w:rPr>
              <w:t>for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training employees to minimize internal mistakes</w:t>
            </w:r>
            <w:r w:rsidR="0005480B">
              <w:rPr>
                <w:rFonts w:asciiTheme="majorHAnsi" w:hAnsiTheme="majorHAnsi" w:cstheme="majorHAnsi"/>
                <w:sz w:val="24"/>
                <w:szCs w:val="24"/>
              </w:rPr>
              <w:t xml:space="preserve"> that can occur when using additional systems.</w:t>
            </w:r>
          </w:p>
        </w:tc>
      </w:tr>
      <w:tr w:rsidR="00F10917" w:rsidTr="00BD10FE" w14:paraId="35EE7C68" w14:textId="77777777">
        <w:trPr>
          <w:trHeight w:val="977"/>
        </w:trPr>
        <w:tc>
          <w:tcPr>
            <w:tcW w:w="1980" w:type="dxa"/>
          </w:tcPr>
          <w:p w:rsidR="00F10917" w:rsidP="00F10917" w:rsidRDefault="00F10917" w14:paraId="7A3492FA" w14:textId="4D87C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Operational Risk</w:t>
            </w:r>
          </w:p>
        </w:tc>
        <w:tc>
          <w:tcPr>
            <w:tcW w:w="3402" w:type="dxa"/>
          </w:tcPr>
          <w:p w:rsidR="00F10917" w:rsidP="00F10917" w:rsidRDefault="00F10917" w14:paraId="4DF783F2" w14:textId="2B37CA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Poor change of management of business process.</w:t>
            </w:r>
          </w:p>
        </w:tc>
        <w:tc>
          <w:tcPr>
            <w:tcW w:w="1380" w:type="dxa"/>
          </w:tcPr>
          <w:p w:rsidR="00F10917" w:rsidP="00F10917" w:rsidRDefault="00F10917" w14:paraId="2B8DAFF6" w14:textId="16B9894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3439" w:type="dxa"/>
          </w:tcPr>
          <w:p w:rsidRPr="00F10917" w:rsidR="00F10917" w:rsidP="00F10917" w:rsidRDefault="00F10917" w14:paraId="75A42A0F" w14:textId="4A2F43CF">
            <w:pPr>
              <w:rPr>
                <w:rFonts w:asciiTheme="majorHAnsi" w:hAnsiTheme="majorHAnsi" w:cstheme="majorHAnsi"/>
                <w:color w:val="1D1D1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1D1D1F"/>
                <w:sz w:val="24"/>
                <w:szCs w:val="24"/>
                <w:shd w:val="clear" w:color="auto" w:fill="FFFFFF"/>
              </w:rPr>
              <w:t>Prepare employees with proper resources, onboarding, and guidance to help them adapt to changes and additional software systems.</w:t>
            </w:r>
          </w:p>
        </w:tc>
      </w:tr>
      <w:tr w:rsidR="00F10917" w:rsidTr="00BD10FE" w14:paraId="338D2CAE" w14:textId="77777777">
        <w:trPr>
          <w:trHeight w:val="845"/>
        </w:trPr>
        <w:tc>
          <w:tcPr>
            <w:tcW w:w="1980" w:type="dxa"/>
          </w:tcPr>
          <w:p w:rsidR="00F10917" w:rsidP="00F10917" w:rsidRDefault="00103809" w14:paraId="19277E78" w14:textId="3A2777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Technology Integration</w:t>
            </w:r>
            <w:r w:rsidR="00CF2EF7">
              <w:rPr>
                <w:rFonts w:asciiTheme="majorHAnsi" w:hAnsiTheme="majorHAnsi" w:cstheme="majorHAnsi"/>
                <w:sz w:val="24"/>
                <w:szCs w:val="24"/>
              </w:rPr>
              <w:t xml:space="preserve"> Risk</w:t>
            </w:r>
          </w:p>
        </w:tc>
        <w:tc>
          <w:tcPr>
            <w:tcW w:w="3402" w:type="dxa"/>
          </w:tcPr>
          <w:p w:rsidR="00F10917" w:rsidP="00F10917" w:rsidRDefault="00A55D93" w14:paraId="1B2B8F86" w14:textId="0EBB5C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 new BP </w:t>
            </w:r>
            <w:r w:rsidR="00D678D5">
              <w:rPr>
                <w:rFonts w:asciiTheme="majorHAnsi" w:hAnsiTheme="majorHAnsi" w:cstheme="majorHAnsi"/>
                <w:sz w:val="24"/>
                <w:szCs w:val="24"/>
              </w:rPr>
              <w:t xml:space="preserve">and additional system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being unable to maintain </w:t>
            </w:r>
            <w:r w:rsidR="00D678D5">
              <w:rPr>
                <w:rFonts w:asciiTheme="majorHAnsi" w:hAnsiTheme="majorHAnsi" w:cstheme="majorHAnsi"/>
                <w:sz w:val="24"/>
                <w:szCs w:val="24"/>
              </w:rPr>
              <w:t xml:space="preserve">data integrity resulting in data architecture and business outcomes affected negatively </w:t>
            </w:r>
          </w:p>
        </w:tc>
        <w:tc>
          <w:tcPr>
            <w:tcW w:w="1380" w:type="dxa"/>
          </w:tcPr>
          <w:p w:rsidR="00F10917" w:rsidP="00F10917" w:rsidRDefault="00A55D93" w14:paraId="712DB78E" w14:textId="383F1D1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3439" w:type="dxa"/>
          </w:tcPr>
          <w:p w:rsidR="00F10917" w:rsidP="00F10917" w:rsidRDefault="003B329B" w14:paraId="01E7C56A" w14:textId="23ADF7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During implementation the project team must continually verify data integrity as it moves to new system.</w:t>
            </w:r>
          </w:p>
        </w:tc>
      </w:tr>
    </w:tbl>
    <w:p w:rsidR="00D6435C" w:rsidP="00536BF7" w:rsidRDefault="00D6435C" w14:paraId="4F188EC6" w14:textId="77777777">
      <w:pPr>
        <w:shd w:val="clear" w:color="auto" w:fill="FFFFFF"/>
        <w:spacing w:after="360" w:line="405" w:lineRule="atLeast"/>
        <w:rPr>
          <w:rFonts w:eastAsia="Times New Roman" w:asciiTheme="majorHAnsi" w:hAnsiTheme="majorHAnsi" w:cstheme="majorHAnsi"/>
          <w:color w:val="1D1D1F"/>
          <w:sz w:val="24"/>
          <w:szCs w:val="24"/>
          <w:lang w:eastAsia="en-ZA"/>
        </w:rPr>
      </w:pPr>
    </w:p>
    <w:p w:rsidRPr="002E55E8" w:rsidR="002E55E8" w:rsidP="002E55E8" w:rsidRDefault="002E55E8" w14:paraId="44CFFC45" w14:textId="002D5140">
      <w:pPr>
        <w:pStyle w:val="Heading1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>Scooping Diagram</w:t>
      </w:r>
    </w:p>
    <w:p w:rsidRPr="0091290D" w:rsidR="00514452" w:rsidRDefault="00514452" w14:paraId="7658496B" w14:textId="08609DF0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1290D">
        <w:rPr>
          <w:rFonts w:asciiTheme="majorHAnsi" w:hAnsiTheme="majorHAnsi" w:cstheme="majorHAnsi"/>
          <w:i/>
          <w:iCs/>
          <w:sz w:val="24"/>
          <w:szCs w:val="24"/>
        </w:rPr>
        <w:t>- Include a scoping diagram. In the centre of your scoping diagram include your high-level diagram of the existing process with Management activities. Indicate process problems with all 6 categories.</w:t>
      </w:r>
    </w:p>
    <w:p w:rsidR="007925EC" w:rsidRDefault="00F82C8D" w14:paraId="2B0BEAF5" w14:textId="442E8E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097E432" wp14:editId="08A8BD06">
            <wp:extent cx="656272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5C" w:rsidP="001D27E4" w:rsidRDefault="00D6435C" w14:paraId="10B3375D" w14:textId="77777777"/>
    <w:p w:rsidR="00E555D1" w:rsidP="00E555D1" w:rsidRDefault="00E555D1" w14:paraId="6AB02305" w14:textId="23DDD7F9">
      <w:pPr>
        <w:pStyle w:val="Heading1"/>
      </w:pPr>
      <w:r>
        <w:t>Introduction [2.5]</w:t>
      </w:r>
    </w:p>
    <w:p w:rsidRPr="00E555D1" w:rsidR="00E555D1" w:rsidP="00E555D1" w:rsidRDefault="00E555D1" w14:paraId="60117DCA" w14:textId="77777777"/>
    <w:p w:rsidR="00E555D1" w:rsidP="00E555D1" w:rsidRDefault="00E555D1" w14:paraId="023C5C20" w14:textId="77777777">
      <w:pPr>
        <w:rPr>
          <w:rFonts w:asciiTheme="majorHAnsi" w:hAnsiTheme="majorHAnsi" w:cstheme="majorHAnsi"/>
          <w:sz w:val="24"/>
          <w:szCs w:val="24"/>
        </w:rPr>
      </w:pPr>
      <w:r w:rsidRPr="001462D0">
        <w:rPr>
          <w:rFonts w:asciiTheme="majorHAnsi" w:hAnsiTheme="majorHAnsi" w:cstheme="majorHAnsi"/>
          <w:sz w:val="24"/>
          <w:szCs w:val="24"/>
          <w:u w:val="single"/>
        </w:rPr>
        <w:t>The project</w:t>
      </w:r>
      <w:r w:rsidRPr="001462D0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  <w:r w:rsidRPr="00B834AA">
        <w:rPr>
          <w:rFonts w:asciiTheme="majorHAnsi" w:hAnsiTheme="majorHAnsi" w:cstheme="majorHAnsi"/>
          <w:sz w:val="24"/>
          <w:szCs w:val="24"/>
        </w:rPr>
        <w:t xml:space="preserve"> Creating, storing, archiving, and destroying client and supplier data. </w:t>
      </w:r>
    </w:p>
    <w:p w:rsidRPr="00B834AA" w:rsidR="00E555D1" w:rsidP="00E555D1" w:rsidRDefault="00E555D1" w14:paraId="60A6DAEA" w14:textId="77777777">
      <w:pPr>
        <w:rPr>
          <w:rFonts w:asciiTheme="majorHAnsi" w:hAnsiTheme="majorHAnsi" w:cstheme="majorHAnsi"/>
          <w:sz w:val="24"/>
          <w:szCs w:val="24"/>
        </w:rPr>
      </w:pPr>
      <w:r w:rsidRPr="001462D0">
        <w:rPr>
          <w:rFonts w:asciiTheme="majorHAnsi" w:hAnsiTheme="majorHAnsi" w:cstheme="majorHAnsi"/>
          <w:sz w:val="24"/>
          <w:szCs w:val="24"/>
          <w:u w:val="single"/>
        </w:rPr>
        <w:t>Business process:</w:t>
      </w:r>
      <w:r>
        <w:rPr>
          <w:rFonts w:asciiTheme="majorHAnsi" w:hAnsiTheme="majorHAnsi" w:cstheme="majorHAnsi"/>
          <w:sz w:val="24"/>
          <w:szCs w:val="24"/>
        </w:rPr>
        <w:t xml:space="preserve"> is for managing and deleting client and suppliers.</w:t>
      </w:r>
    </w:p>
    <w:p w:rsidRPr="00B834AA" w:rsidR="00E555D1" w:rsidP="00E555D1" w:rsidRDefault="00E555D1" w14:paraId="7C29320D" w14:textId="0BD3E92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1462D0">
        <w:rPr>
          <w:rFonts w:asciiTheme="majorHAnsi" w:hAnsiTheme="majorHAnsi" w:cstheme="majorHAnsi"/>
          <w:u w:val="single"/>
        </w:rPr>
        <w:t>People we interviewed</w:t>
      </w:r>
      <w:r w:rsidRPr="00E1721C">
        <w:rPr>
          <w:rFonts w:asciiTheme="majorHAnsi" w:hAnsiTheme="majorHAnsi" w:cstheme="majorHAnsi"/>
          <w:i/>
          <w:iCs/>
        </w:rPr>
        <w:t>:</w:t>
      </w:r>
      <w:r w:rsidRPr="00B834AA">
        <w:rPr>
          <w:rFonts w:asciiTheme="majorHAnsi" w:hAnsiTheme="majorHAnsi" w:cstheme="majorHAnsi"/>
        </w:rPr>
        <w:t xml:space="preserve"> T’Nielle </w:t>
      </w:r>
      <w:r w:rsidRPr="00B834AA" w:rsidR="001462D0">
        <w:rPr>
          <w:rFonts w:asciiTheme="majorHAnsi" w:hAnsiTheme="majorHAnsi" w:cstheme="majorHAnsi"/>
        </w:rPr>
        <w:t>Brooks</w:t>
      </w:r>
      <w:r w:rsidR="001462D0">
        <w:rPr>
          <w:rFonts w:asciiTheme="majorHAnsi" w:hAnsiTheme="majorHAnsi" w:cstheme="majorHAnsi"/>
        </w:rPr>
        <w:t xml:space="preserve"> (</w:t>
      </w:r>
      <w:r w:rsidR="003C4280">
        <w:rPr>
          <w:rFonts w:asciiTheme="majorHAnsi" w:hAnsiTheme="majorHAnsi" w:cstheme="majorHAnsi"/>
        </w:rPr>
        <w:t>Executive Assistance</w:t>
      </w:r>
      <w:r w:rsidR="003C4280">
        <w:rPr>
          <w:rFonts w:asciiTheme="majorHAnsi" w:hAnsiTheme="majorHAnsi" w:cstheme="majorHAnsi"/>
        </w:rPr>
        <w:t>)</w:t>
      </w:r>
      <w:r w:rsidRPr="00B834AA">
        <w:rPr>
          <w:rFonts w:asciiTheme="majorHAnsi" w:hAnsiTheme="majorHAnsi" w:cstheme="majorHAnsi"/>
        </w:rPr>
        <w:t>, Amandla Bulder (</w:t>
      </w:r>
      <w:r w:rsidRPr="00B834AA">
        <w:rPr>
          <w:rStyle w:val="Emphasis"/>
          <w:rFonts w:asciiTheme="majorHAnsi" w:hAnsiTheme="majorHAnsi" w:cstheme="majorHAnsi"/>
          <w:color w:val="333333"/>
          <w:shd w:val="clear" w:color="auto" w:fill="FFFFFF"/>
        </w:rPr>
        <w:t>Chief Operating Officer</w:t>
      </w:r>
      <w:r w:rsidRPr="00B834AA">
        <w:rPr>
          <w:rFonts w:asciiTheme="majorHAnsi" w:hAnsiTheme="majorHAnsi" w:cstheme="majorHAnsi"/>
        </w:rPr>
        <w:t>), Jeremy Chetwin (Chief Executive Officer</w:t>
      </w:r>
      <w:r w:rsidR="00191BD6">
        <w:rPr>
          <w:rFonts w:asciiTheme="majorHAnsi" w:hAnsiTheme="majorHAnsi" w:cstheme="majorHAnsi"/>
        </w:rPr>
        <w:t>)</w:t>
      </w:r>
      <w:r w:rsidR="00091584">
        <w:rPr>
          <w:rFonts w:asciiTheme="majorHAnsi" w:hAnsiTheme="majorHAnsi" w:cstheme="majorHAnsi"/>
        </w:rPr>
        <w:t>.</w:t>
      </w:r>
    </w:p>
    <w:p w:rsidRPr="005B7590" w:rsidR="00E555D1" w:rsidP="00E555D1" w:rsidRDefault="00E555D1" w14:paraId="537214E8" w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</w:rPr>
      </w:pPr>
      <w:r w:rsidRPr="001462D0">
        <w:rPr>
          <w:rFonts w:asciiTheme="majorHAnsi" w:hAnsiTheme="majorHAnsi" w:cstheme="majorHAnsi"/>
          <w:u w:val="single"/>
        </w:rPr>
        <w:t>Document we got from Analyze company</w:t>
      </w:r>
      <w:r w:rsidRPr="001462D0">
        <w:rPr>
          <w:rFonts w:asciiTheme="majorHAnsi" w:hAnsiTheme="majorHAnsi" w:cstheme="majorHAnsi"/>
        </w:rPr>
        <w:t>:</w:t>
      </w:r>
      <w:r w:rsidRPr="00B834AA">
        <w:rPr>
          <w:rFonts w:asciiTheme="majorHAnsi" w:hAnsiTheme="majorHAnsi" w:cstheme="majorHAnsi"/>
          <w:i/>
          <w:iCs/>
        </w:rPr>
        <w:t xml:space="preserve"> Analyze data private policy, Analyze Project Brief for POPI process design UCT and Analyze Retention and Destruction Policy.</w:t>
      </w:r>
    </w:p>
    <w:p w:rsidRPr="00B834AA" w:rsidR="00E555D1" w:rsidP="00E555D1" w:rsidRDefault="00E555D1" w14:paraId="5A98EF9B" w14:textId="63CA7018">
      <w:pPr>
        <w:rPr>
          <w:rFonts w:asciiTheme="majorHAnsi" w:hAnsiTheme="majorHAnsi" w:cstheme="majorHAnsi"/>
          <w:sz w:val="24"/>
          <w:szCs w:val="24"/>
        </w:rPr>
      </w:pPr>
      <w:r w:rsidRPr="0038741F">
        <w:rPr>
          <w:rFonts w:asciiTheme="majorHAnsi" w:hAnsiTheme="majorHAnsi" w:cstheme="majorHAnsi"/>
          <w:i/>
          <w:iCs/>
          <w:sz w:val="24"/>
          <w:szCs w:val="24"/>
        </w:rPr>
        <w:lastRenderedPageBreak/>
        <w:t>Project report is structured</w:t>
      </w:r>
      <w:r w:rsidR="00FC68CD">
        <w:rPr>
          <w:rFonts w:asciiTheme="majorHAnsi" w:hAnsiTheme="majorHAnsi" w:cstheme="majorHAnsi"/>
          <w:i/>
          <w:iCs/>
          <w:sz w:val="24"/>
          <w:szCs w:val="24"/>
        </w:rPr>
        <w:t>(Table of content )</w:t>
      </w:r>
      <w:r w:rsidRPr="0038741F">
        <w:rPr>
          <w:rFonts w:asciiTheme="majorHAnsi" w:hAnsiTheme="majorHAnsi" w:cstheme="majorHAnsi"/>
          <w:i/>
          <w:i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t>Process Scoping, Stakeholder and Risk appetite analysis, Business Case,</w:t>
      </w:r>
      <w:r w:rsidRPr="00C57832">
        <w:t xml:space="preserve"> </w:t>
      </w:r>
      <w:r>
        <w:t>Business Process Analysis, Suggested Process Redesign,</w:t>
      </w:r>
      <w:r w:rsidRPr="00C57832">
        <w:t xml:space="preserve"> </w:t>
      </w:r>
      <w:r>
        <w:t>Process Reporting, and conclusion.</w:t>
      </w:r>
    </w:p>
    <w:p w:rsidRPr="00E555D1" w:rsidR="00E555D1" w:rsidP="00E555D1" w:rsidRDefault="00E555D1" w14:paraId="65CC539A" w14:textId="77777777"/>
    <w:sectPr w:rsidRPr="00E555D1" w:rsidR="00E555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5E8"/>
    <w:multiLevelType w:val="multilevel"/>
    <w:tmpl w:val="6EC0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F29050F"/>
    <w:multiLevelType w:val="hybridMultilevel"/>
    <w:tmpl w:val="5248E2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86CE3"/>
    <w:multiLevelType w:val="multilevel"/>
    <w:tmpl w:val="260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63178A7"/>
    <w:multiLevelType w:val="multilevel"/>
    <w:tmpl w:val="C0B2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553984">
    <w:abstractNumId w:val="1"/>
  </w:num>
  <w:num w:numId="2" w16cid:durableId="1108548752">
    <w:abstractNumId w:val="3"/>
  </w:num>
  <w:num w:numId="3" w16cid:durableId="1687831018">
    <w:abstractNumId w:val="0"/>
  </w:num>
  <w:num w:numId="4" w16cid:durableId="165776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52"/>
    <w:rsid w:val="0001474D"/>
    <w:rsid w:val="0004618D"/>
    <w:rsid w:val="0005480B"/>
    <w:rsid w:val="00065FFB"/>
    <w:rsid w:val="00074CAA"/>
    <w:rsid w:val="00077AF8"/>
    <w:rsid w:val="00084E98"/>
    <w:rsid w:val="00091584"/>
    <w:rsid w:val="000948F0"/>
    <w:rsid w:val="000A2318"/>
    <w:rsid w:val="000B4912"/>
    <w:rsid w:val="000B61E5"/>
    <w:rsid w:val="000C01A5"/>
    <w:rsid w:val="000C39AD"/>
    <w:rsid w:val="000D6D29"/>
    <w:rsid w:val="000E7DD8"/>
    <w:rsid w:val="000F3BA5"/>
    <w:rsid w:val="000F766F"/>
    <w:rsid w:val="00103809"/>
    <w:rsid w:val="00103E80"/>
    <w:rsid w:val="00120529"/>
    <w:rsid w:val="00120D10"/>
    <w:rsid w:val="00120DA0"/>
    <w:rsid w:val="00132BBC"/>
    <w:rsid w:val="001462D0"/>
    <w:rsid w:val="00153377"/>
    <w:rsid w:val="001539FC"/>
    <w:rsid w:val="00153D68"/>
    <w:rsid w:val="001728E3"/>
    <w:rsid w:val="001900CF"/>
    <w:rsid w:val="00191BD6"/>
    <w:rsid w:val="00191C63"/>
    <w:rsid w:val="001A7FA2"/>
    <w:rsid w:val="001B21F4"/>
    <w:rsid w:val="001D27E4"/>
    <w:rsid w:val="00216DC2"/>
    <w:rsid w:val="00222464"/>
    <w:rsid w:val="00223AFB"/>
    <w:rsid w:val="00223E03"/>
    <w:rsid w:val="00260CDD"/>
    <w:rsid w:val="00266951"/>
    <w:rsid w:val="00292B45"/>
    <w:rsid w:val="00292D5C"/>
    <w:rsid w:val="00297745"/>
    <w:rsid w:val="002D1F50"/>
    <w:rsid w:val="002D3C53"/>
    <w:rsid w:val="002E4EEE"/>
    <w:rsid w:val="002E55E8"/>
    <w:rsid w:val="002E6F2F"/>
    <w:rsid w:val="00306949"/>
    <w:rsid w:val="00325BC1"/>
    <w:rsid w:val="00327753"/>
    <w:rsid w:val="00330ABE"/>
    <w:rsid w:val="003449E7"/>
    <w:rsid w:val="0035768D"/>
    <w:rsid w:val="00373786"/>
    <w:rsid w:val="00385FF9"/>
    <w:rsid w:val="0038741F"/>
    <w:rsid w:val="003B329B"/>
    <w:rsid w:val="003C4280"/>
    <w:rsid w:val="003D2AD5"/>
    <w:rsid w:val="003F4F2D"/>
    <w:rsid w:val="004229C7"/>
    <w:rsid w:val="0043261F"/>
    <w:rsid w:val="00460425"/>
    <w:rsid w:val="004817C0"/>
    <w:rsid w:val="004A01A5"/>
    <w:rsid w:val="004A28BE"/>
    <w:rsid w:val="004A2A5D"/>
    <w:rsid w:val="004C1350"/>
    <w:rsid w:val="004C7354"/>
    <w:rsid w:val="005006A1"/>
    <w:rsid w:val="00514452"/>
    <w:rsid w:val="00536BF7"/>
    <w:rsid w:val="00537F50"/>
    <w:rsid w:val="00582900"/>
    <w:rsid w:val="005A764C"/>
    <w:rsid w:val="005B567C"/>
    <w:rsid w:val="005B7590"/>
    <w:rsid w:val="005C79F2"/>
    <w:rsid w:val="005C7F34"/>
    <w:rsid w:val="005E1DD9"/>
    <w:rsid w:val="005E77FB"/>
    <w:rsid w:val="006037FB"/>
    <w:rsid w:val="006120D5"/>
    <w:rsid w:val="0068428B"/>
    <w:rsid w:val="0068525D"/>
    <w:rsid w:val="006C49CB"/>
    <w:rsid w:val="006C5E54"/>
    <w:rsid w:val="006C62B8"/>
    <w:rsid w:val="006E373F"/>
    <w:rsid w:val="006E5ADE"/>
    <w:rsid w:val="00701B10"/>
    <w:rsid w:val="00702191"/>
    <w:rsid w:val="00706014"/>
    <w:rsid w:val="007270EF"/>
    <w:rsid w:val="00741544"/>
    <w:rsid w:val="00744D2D"/>
    <w:rsid w:val="00746375"/>
    <w:rsid w:val="007872E0"/>
    <w:rsid w:val="00790D21"/>
    <w:rsid w:val="007925EC"/>
    <w:rsid w:val="0079310D"/>
    <w:rsid w:val="00794BD1"/>
    <w:rsid w:val="007A3CF9"/>
    <w:rsid w:val="007A52A3"/>
    <w:rsid w:val="007B1304"/>
    <w:rsid w:val="007B3FEC"/>
    <w:rsid w:val="007C174A"/>
    <w:rsid w:val="007C404E"/>
    <w:rsid w:val="007D7059"/>
    <w:rsid w:val="00804DF2"/>
    <w:rsid w:val="00827F6C"/>
    <w:rsid w:val="00854DA4"/>
    <w:rsid w:val="008629E4"/>
    <w:rsid w:val="00870DBA"/>
    <w:rsid w:val="008A6670"/>
    <w:rsid w:val="008C0BB5"/>
    <w:rsid w:val="008C1090"/>
    <w:rsid w:val="008C3759"/>
    <w:rsid w:val="008D772D"/>
    <w:rsid w:val="008F6D54"/>
    <w:rsid w:val="0091290D"/>
    <w:rsid w:val="009355B9"/>
    <w:rsid w:val="00950F69"/>
    <w:rsid w:val="009527BC"/>
    <w:rsid w:val="0097575B"/>
    <w:rsid w:val="00982B6D"/>
    <w:rsid w:val="00986816"/>
    <w:rsid w:val="00996A01"/>
    <w:rsid w:val="009A36CC"/>
    <w:rsid w:val="009A76E3"/>
    <w:rsid w:val="009D5FD5"/>
    <w:rsid w:val="009D75E4"/>
    <w:rsid w:val="00A048F5"/>
    <w:rsid w:val="00A17F4C"/>
    <w:rsid w:val="00A204F5"/>
    <w:rsid w:val="00A214A2"/>
    <w:rsid w:val="00A32ED3"/>
    <w:rsid w:val="00A34DF7"/>
    <w:rsid w:val="00A35BB8"/>
    <w:rsid w:val="00A54474"/>
    <w:rsid w:val="00A55D93"/>
    <w:rsid w:val="00A63AF8"/>
    <w:rsid w:val="00A91EB1"/>
    <w:rsid w:val="00AA18CC"/>
    <w:rsid w:val="00AB4245"/>
    <w:rsid w:val="00AD446D"/>
    <w:rsid w:val="00AF09AF"/>
    <w:rsid w:val="00B0257C"/>
    <w:rsid w:val="00B030D0"/>
    <w:rsid w:val="00B0706A"/>
    <w:rsid w:val="00B13F40"/>
    <w:rsid w:val="00B403A7"/>
    <w:rsid w:val="00B5336A"/>
    <w:rsid w:val="00B56259"/>
    <w:rsid w:val="00B57D01"/>
    <w:rsid w:val="00B619E4"/>
    <w:rsid w:val="00B821B4"/>
    <w:rsid w:val="00B834AA"/>
    <w:rsid w:val="00B90E71"/>
    <w:rsid w:val="00BD10FE"/>
    <w:rsid w:val="00BD4F51"/>
    <w:rsid w:val="00BE10CB"/>
    <w:rsid w:val="00BE3138"/>
    <w:rsid w:val="00BE5A8B"/>
    <w:rsid w:val="00C20F8E"/>
    <w:rsid w:val="00C21C4A"/>
    <w:rsid w:val="00C26691"/>
    <w:rsid w:val="00C43287"/>
    <w:rsid w:val="00C43600"/>
    <w:rsid w:val="00C57832"/>
    <w:rsid w:val="00C83562"/>
    <w:rsid w:val="00C84A7D"/>
    <w:rsid w:val="00CB76FE"/>
    <w:rsid w:val="00CD0C10"/>
    <w:rsid w:val="00CD1074"/>
    <w:rsid w:val="00CF20EE"/>
    <w:rsid w:val="00CF2EF7"/>
    <w:rsid w:val="00CF7B24"/>
    <w:rsid w:val="00D16D1A"/>
    <w:rsid w:val="00D47567"/>
    <w:rsid w:val="00D476E6"/>
    <w:rsid w:val="00D6435C"/>
    <w:rsid w:val="00D678D5"/>
    <w:rsid w:val="00D743D5"/>
    <w:rsid w:val="00D87669"/>
    <w:rsid w:val="00DA514D"/>
    <w:rsid w:val="00DF0C7B"/>
    <w:rsid w:val="00DF1D9A"/>
    <w:rsid w:val="00DF2EDB"/>
    <w:rsid w:val="00E0004D"/>
    <w:rsid w:val="00E1721C"/>
    <w:rsid w:val="00E232CA"/>
    <w:rsid w:val="00E555D1"/>
    <w:rsid w:val="00E62872"/>
    <w:rsid w:val="00E742CB"/>
    <w:rsid w:val="00E92FB0"/>
    <w:rsid w:val="00EB7BCC"/>
    <w:rsid w:val="00F067EA"/>
    <w:rsid w:val="00F10917"/>
    <w:rsid w:val="00F32E4A"/>
    <w:rsid w:val="00F370E9"/>
    <w:rsid w:val="00F82C8D"/>
    <w:rsid w:val="00FA78CD"/>
    <w:rsid w:val="00FC68CD"/>
    <w:rsid w:val="00FE0ADC"/>
    <w:rsid w:val="00FE3288"/>
    <w:rsid w:val="00FF0703"/>
    <w:rsid w:val="00FF38BD"/>
    <w:rsid w:val="05B03C72"/>
    <w:rsid w:val="08D99558"/>
    <w:rsid w:val="1567557B"/>
    <w:rsid w:val="1B3205B7"/>
    <w:rsid w:val="2E657446"/>
    <w:rsid w:val="62B60723"/>
    <w:rsid w:val="6A6A0298"/>
    <w:rsid w:val="6AC5D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F21CB"/>
  <w15:chartTrackingRefBased/>
  <w15:docId w15:val="{8E708379-2566-435E-9D2B-DE5867D0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5D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B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3C5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2D3C53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Z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514D"/>
    <w:rPr>
      <w:i/>
      <w:iCs/>
    </w:rPr>
  </w:style>
  <w:style w:type="paragraph" w:styleId="NormalWeb">
    <w:name w:val="Normal (Web)"/>
    <w:basedOn w:val="Normal"/>
    <w:uiPriority w:val="99"/>
    <w:unhideWhenUsed/>
    <w:rsid w:val="00DA51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A514D"/>
    <w:rPr>
      <w:b/>
      <w:bCs/>
    </w:rPr>
  </w:style>
  <w:style w:type="character" w:styleId="normaltextrun" w:customStyle="1">
    <w:name w:val="normaltextrun"/>
    <w:basedOn w:val="DefaultParagraphFont"/>
    <w:rsid w:val="005E77FB"/>
  </w:style>
  <w:style w:type="character" w:styleId="eop" w:customStyle="1">
    <w:name w:val="eop"/>
    <w:basedOn w:val="DefaultParagraphFont"/>
    <w:rsid w:val="005E77FB"/>
  </w:style>
  <w:style w:type="table" w:styleId="TableGrid">
    <w:name w:val="Table Grid"/>
    <w:basedOn w:val="TableNormal"/>
    <w:uiPriority w:val="39"/>
    <w:rsid w:val="007925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A78C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D3C53"/>
    <w:rPr>
      <w:rFonts w:ascii="Times New Roman" w:hAnsi="Times New Roman" w:eastAsia="Times New Roman" w:cs="Times New Roman"/>
      <w:b/>
      <w:bCs/>
      <w:sz w:val="27"/>
      <w:szCs w:val="27"/>
      <w:lang w:eastAsia="en-ZA"/>
    </w:rPr>
  </w:style>
  <w:style w:type="character" w:styleId="Heading4Char" w:customStyle="1">
    <w:name w:val="Heading 4 Char"/>
    <w:basedOn w:val="DefaultParagraphFont"/>
    <w:link w:val="Heading4"/>
    <w:uiPriority w:val="9"/>
    <w:rsid w:val="002D3C53"/>
    <w:rPr>
      <w:rFonts w:ascii="Times New Roman" w:hAnsi="Times New Roman" w:eastAsia="Times New Roman" w:cs="Times New Roman"/>
      <w:b/>
      <w:bCs/>
      <w:sz w:val="24"/>
      <w:szCs w:val="24"/>
      <w:lang w:eastAsia="en-ZA"/>
    </w:rPr>
  </w:style>
  <w:style w:type="character" w:styleId="Heading1Char" w:customStyle="1">
    <w:name w:val="Heading 1 Char"/>
    <w:basedOn w:val="DefaultParagraphFont"/>
    <w:link w:val="Heading1"/>
    <w:uiPriority w:val="9"/>
    <w:rsid w:val="00E555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821B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82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36D37AFE93FD4B98F1CB762A0BC600" ma:contentTypeVersion="10" ma:contentTypeDescription="Create a new document." ma:contentTypeScope="" ma:versionID="e6ea6e446c84088b1d37bd6228952a51">
  <xsd:schema xmlns:xsd="http://www.w3.org/2001/XMLSchema" xmlns:xs="http://www.w3.org/2001/XMLSchema" xmlns:p="http://schemas.microsoft.com/office/2006/metadata/properties" xmlns:ns2="0cdfd0cc-467b-4321-8e5f-9b943fefaecd" xmlns:ns3="b136e412-35fe-42c6-a7db-82c998eae17e" targetNamespace="http://schemas.microsoft.com/office/2006/metadata/properties" ma:root="true" ma:fieldsID="eeb9ecbf9aff75deac7e2b5070ef4ef7" ns2:_="" ns3:_="">
    <xsd:import namespace="0cdfd0cc-467b-4321-8e5f-9b943fefaecd"/>
    <xsd:import namespace="b136e412-35fe-42c6-a7db-82c998eae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d0cc-467b-4321-8e5f-9b943fefa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e412-35fe-42c6-a7db-82c998eae1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c8f9ab-7656-4089-817c-48861a74c7f3}" ma:internalName="TaxCatchAll" ma:showField="CatchAllData" ma:web="b136e412-35fe-42c6-a7db-82c998eae1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33CB62-25D8-44AF-81A9-8D826CC72B93}"/>
</file>

<file path=customXml/itemProps2.xml><?xml version="1.0" encoding="utf-8"?>
<ds:datastoreItem xmlns:ds="http://schemas.openxmlformats.org/officeDocument/2006/customXml" ds:itemID="{77755051-0778-4410-BE35-97C85D9B14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Mokgaetsi Mmakola</dc:creator>
  <keywords/>
  <dc:description/>
  <lastModifiedBy>Mokgaetsi Mmakola</lastModifiedBy>
  <revision>198</revision>
  <dcterms:created xsi:type="dcterms:W3CDTF">2022-10-08T09:05:00.0000000Z</dcterms:created>
  <dcterms:modified xsi:type="dcterms:W3CDTF">2022-10-14T20:33:11.7620176Z</dcterms:modified>
</coreProperties>
</file>