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ECA" w:rsidRPr="00734999" w:rsidRDefault="000F1C6F" w:rsidP="00734999">
      <w:pPr>
        <w:spacing w:line="480" w:lineRule="auto"/>
        <w:rPr>
          <w:rFonts w:ascii="Times New Roman" w:hAnsi="Times New Roman" w:cs="Times New Roman"/>
          <w:i/>
          <w:sz w:val="24"/>
          <w:szCs w:val="24"/>
        </w:rPr>
      </w:pPr>
      <w:r w:rsidRPr="00734999">
        <w:rPr>
          <w:rFonts w:ascii="Times New Roman" w:hAnsi="Times New Roman" w:cs="Times New Roman"/>
          <w:i/>
          <w:sz w:val="24"/>
          <w:szCs w:val="24"/>
        </w:rPr>
        <w:t>GUI’s and Security</w:t>
      </w:r>
    </w:p>
    <w:p w:rsidR="00F6703E" w:rsidRPr="00734999" w:rsidRDefault="009140DF" w:rsidP="00734999">
      <w:pPr>
        <w:spacing w:line="480" w:lineRule="auto"/>
        <w:rPr>
          <w:rFonts w:ascii="Times New Roman" w:hAnsi="Times New Roman" w:cs="Times New Roman"/>
          <w:sz w:val="24"/>
          <w:szCs w:val="24"/>
        </w:rPr>
      </w:pPr>
      <w:r w:rsidRPr="00734999">
        <w:rPr>
          <w:rFonts w:ascii="Times New Roman" w:hAnsi="Times New Roman" w:cs="Times New Roman"/>
          <w:sz w:val="24"/>
          <w:szCs w:val="24"/>
        </w:rPr>
        <w:tab/>
        <w:t>In typical software</w:t>
      </w:r>
      <w:r w:rsidR="00F6703E" w:rsidRPr="00734999">
        <w:rPr>
          <w:rFonts w:ascii="Times New Roman" w:hAnsi="Times New Roman" w:cs="Times New Roman"/>
          <w:sz w:val="24"/>
          <w:szCs w:val="24"/>
        </w:rPr>
        <w:t xml:space="preserve"> applications, users access application data using parts of a GUI. Data is read, created, and changed by the use of various interface parts such as text fields, check boxes, buttons, etc. The link between GUI’s and Security policy is important, yet rarely explored. When application data (usernames, passwords, IP Addresses) is protected by any access control policy, the GUI should also be aware of, respect, and follow the control policy as strictly as possible. However, due to the vastly differing natures </w:t>
      </w:r>
      <w:proofErr w:type="gramStart"/>
      <w:r w:rsidR="00F6703E" w:rsidRPr="00734999">
        <w:rPr>
          <w:rFonts w:ascii="Times New Roman" w:hAnsi="Times New Roman" w:cs="Times New Roman"/>
          <w:sz w:val="24"/>
          <w:szCs w:val="24"/>
        </w:rPr>
        <w:t>of  GUI</w:t>
      </w:r>
      <w:proofErr w:type="gramEnd"/>
      <w:r w:rsidR="00F6703E" w:rsidRPr="00734999">
        <w:rPr>
          <w:rFonts w:ascii="Times New Roman" w:hAnsi="Times New Roman" w:cs="Times New Roman"/>
          <w:sz w:val="24"/>
          <w:szCs w:val="24"/>
        </w:rPr>
        <w:t xml:space="preserve"> creation and Security policy, GUI designers are not usually aware of application security </w:t>
      </w:r>
      <w:r w:rsidR="00D37F5E" w:rsidRPr="00734999">
        <w:rPr>
          <w:rFonts w:ascii="Times New Roman" w:hAnsi="Times New Roman" w:cs="Times New Roman"/>
          <w:sz w:val="24"/>
          <w:szCs w:val="24"/>
        </w:rPr>
        <w:t xml:space="preserve">policy, their job is to design layouts and events that may trigger other specific actions within the GUI itself, not to prevent users from breaking security policy. </w:t>
      </w:r>
    </w:p>
    <w:p w:rsidR="00D37F5E" w:rsidRPr="00734999" w:rsidRDefault="00D37F5E" w:rsidP="00734999">
      <w:pPr>
        <w:spacing w:line="480" w:lineRule="auto"/>
        <w:rPr>
          <w:rFonts w:ascii="Times New Roman" w:hAnsi="Times New Roman" w:cs="Times New Roman"/>
          <w:i/>
          <w:sz w:val="24"/>
          <w:szCs w:val="24"/>
        </w:rPr>
      </w:pPr>
      <w:r w:rsidRPr="00734999">
        <w:rPr>
          <w:rFonts w:ascii="Times New Roman" w:hAnsi="Times New Roman" w:cs="Times New Roman"/>
          <w:i/>
          <w:sz w:val="24"/>
          <w:szCs w:val="24"/>
        </w:rPr>
        <w:t>Merging GUI’s with Security</w:t>
      </w:r>
    </w:p>
    <w:p w:rsidR="00D37F5E" w:rsidRPr="00734999" w:rsidRDefault="00D37F5E" w:rsidP="00734999">
      <w:pPr>
        <w:spacing w:line="480" w:lineRule="auto"/>
        <w:rPr>
          <w:rFonts w:ascii="Times New Roman" w:hAnsi="Times New Roman" w:cs="Times New Roman"/>
          <w:sz w:val="24"/>
          <w:szCs w:val="24"/>
        </w:rPr>
      </w:pPr>
      <w:r w:rsidRPr="00734999">
        <w:rPr>
          <w:rFonts w:ascii="Times New Roman" w:hAnsi="Times New Roman" w:cs="Times New Roman"/>
          <w:sz w:val="24"/>
          <w:szCs w:val="24"/>
        </w:rPr>
        <w:tab/>
        <w:t xml:space="preserve">In optimal conditions, the teams designing the Security policy and the GUI will be fully aware of how each field operates and works, and in addition, will be working closely such that </w:t>
      </w:r>
      <w:r w:rsidR="004E0612" w:rsidRPr="00734999">
        <w:rPr>
          <w:rFonts w:ascii="Times New Roman" w:hAnsi="Times New Roman" w:cs="Times New Roman"/>
          <w:sz w:val="24"/>
          <w:szCs w:val="24"/>
        </w:rPr>
        <w:t>both will be aware of each other’s changes and developments. In a more realistic setting,</w:t>
      </w:r>
      <w:r w:rsidR="00D63D49" w:rsidRPr="00734999">
        <w:rPr>
          <w:rFonts w:ascii="Times New Roman" w:hAnsi="Times New Roman" w:cs="Times New Roman"/>
          <w:sz w:val="24"/>
          <w:szCs w:val="24"/>
        </w:rPr>
        <w:t xml:space="preserve"> GUI designers will have a concrete</w:t>
      </w:r>
      <w:r w:rsidR="004E0612" w:rsidRPr="00734999">
        <w:rPr>
          <w:rFonts w:ascii="Times New Roman" w:hAnsi="Times New Roman" w:cs="Times New Roman"/>
          <w:sz w:val="24"/>
          <w:szCs w:val="24"/>
        </w:rPr>
        <w:t xml:space="preserve"> understanding of</w:t>
      </w:r>
      <w:r w:rsidR="00D63D49" w:rsidRPr="00734999">
        <w:rPr>
          <w:rFonts w:ascii="Times New Roman" w:hAnsi="Times New Roman" w:cs="Times New Roman"/>
          <w:sz w:val="24"/>
          <w:szCs w:val="24"/>
        </w:rPr>
        <w:t xml:space="preserve"> only</w:t>
      </w:r>
      <w:r w:rsidR="004E0612" w:rsidRPr="00734999">
        <w:rPr>
          <w:rFonts w:ascii="Times New Roman" w:hAnsi="Times New Roman" w:cs="Times New Roman"/>
          <w:sz w:val="24"/>
          <w:szCs w:val="24"/>
        </w:rPr>
        <w:t xml:space="preserve"> wha</w:t>
      </w:r>
      <w:r w:rsidR="00D63D49" w:rsidRPr="00734999">
        <w:rPr>
          <w:rFonts w:ascii="Times New Roman" w:hAnsi="Times New Roman" w:cs="Times New Roman"/>
          <w:sz w:val="24"/>
          <w:szCs w:val="24"/>
        </w:rPr>
        <w:t>t cannot be touched under any circumstances in application data</w:t>
      </w:r>
      <w:proofErr w:type="gramStart"/>
      <w:r w:rsidR="00D63D49" w:rsidRPr="00734999">
        <w:rPr>
          <w:rFonts w:ascii="Times New Roman" w:hAnsi="Times New Roman" w:cs="Times New Roman"/>
          <w:sz w:val="24"/>
          <w:szCs w:val="24"/>
        </w:rPr>
        <w:t>,  and</w:t>
      </w:r>
      <w:proofErr w:type="gramEnd"/>
      <w:r w:rsidR="00D63D49" w:rsidRPr="00734999">
        <w:rPr>
          <w:rFonts w:ascii="Times New Roman" w:hAnsi="Times New Roman" w:cs="Times New Roman"/>
          <w:sz w:val="24"/>
          <w:szCs w:val="24"/>
        </w:rPr>
        <w:t xml:space="preserve"> a large grey area of what may be changed depending on each individual </w:t>
      </w:r>
      <w:proofErr w:type="spellStart"/>
      <w:r w:rsidR="00D63D49" w:rsidRPr="00734999">
        <w:rPr>
          <w:rFonts w:ascii="Times New Roman" w:hAnsi="Times New Roman" w:cs="Times New Roman"/>
          <w:sz w:val="24"/>
          <w:szCs w:val="24"/>
        </w:rPr>
        <w:t>user’s</w:t>
      </w:r>
      <w:proofErr w:type="spellEnd"/>
      <w:r w:rsidR="00D63D49" w:rsidRPr="00734999">
        <w:rPr>
          <w:rFonts w:ascii="Times New Roman" w:hAnsi="Times New Roman" w:cs="Times New Roman"/>
          <w:sz w:val="24"/>
          <w:szCs w:val="24"/>
        </w:rPr>
        <w:t xml:space="preserve"> access rights.</w:t>
      </w:r>
    </w:p>
    <w:p w:rsidR="00D63D49" w:rsidRPr="00734999" w:rsidRDefault="007518CC" w:rsidP="00734999">
      <w:pPr>
        <w:spacing w:line="480" w:lineRule="auto"/>
        <w:rPr>
          <w:rFonts w:ascii="Times New Roman" w:hAnsi="Times New Roman" w:cs="Times New Roman"/>
          <w:sz w:val="24"/>
          <w:szCs w:val="24"/>
        </w:rPr>
      </w:pPr>
      <w:r w:rsidRPr="00734999">
        <w:rPr>
          <w:rFonts w:ascii="Times New Roman" w:hAnsi="Times New Roman" w:cs="Times New Roman"/>
          <w:sz w:val="24"/>
          <w:szCs w:val="24"/>
        </w:rPr>
        <w:tab/>
        <w:t>In the first situation, almost no problems will occur in the design and implementation of GUI security, since both the Security model and the GUI will be designed concurrently. In the second, many potential problems at the merging of GUI and the rest of the application code may be encountered. The GUI may give too much or too little access to application data depending on security policy.</w:t>
      </w:r>
    </w:p>
    <w:p w:rsidR="007518CC" w:rsidRPr="00734999" w:rsidRDefault="007518CC" w:rsidP="00734999">
      <w:pPr>
        <w:spacing w:line="480" w:lineRule="auto"/>
        <w:rPr>
          <w:rFonts w:ascii="Times New Roman" w:hAnsi="Times New Roman" w:cs="Times New Roman"/>
          <w:sz w:val="24"/>
          <w:szCs w:val="24"/>
        </w:rPr>
      </w:pPr>
      <w:r w:rsidRPr="00734999">
        <w:rPr>
          <w:rFonts w:ascii="Times New Roman" w:hAnsi="Times New Roman" w:cs="Times New Roman"/>
          <w:sz w:val="24"/>
          <w:szCs w:val="24"/>
        </w:rPr>
        <w:lastRenderedPageBreak/>
        <w:tab/>
      </w:r>
      <w:r w:rsidR="0012644E" w:rsidRPr="00734999">
        <w:rPr>
          <w:rFonts w:ascii="Times New Roman" w:hAnsi="Times New Roman" w:cs="Times New Roman"/>
          <w:sz w:val="24"/>
          <w:szCs w:val="24"/>
        </w:rPr>
        <w:t>A proposed solution to the second situation is the use of an automatically generated model that will take a Security Model S(X), and a GUI G(x), and combine them so that the GUI will respect the security model, under a new model G(S(X)). The current state of this automatic</w:t>
      </w:r>
      <w:r w:rsidR="00734999" w:rsidRPr="00734999">
        <w:rPr>
          <w:rFonts w:ascii="Times New Roman" w:hAnsi="Times New Roman" w:cs="Times New Roman"/>
          <w:sz w:val="24"/>
          <w:szCs w:val="24"/>
        </w:rPr>
        <w:t xml:space="preserve"> model generation</w:t>
      </w:r>
      <w:r w:rsidR="0012644E" w:rsidRPr="00734999">
        <w:rPr>
          <w:rFonts w:ascii="Times New Roman" w:hAnsi="Times New Roman" w:cs="Times New Roman"/>
          <w:sz w:val="24"/>
          <w:szCs w:val="24"/>
        </w:rPr>
        <w:t xml:space="preserve"> </w:t>
      </w:r>
      <w:r w:rsidR="00A75EDB" w:rsidRPr="00734999">
        <w:rPr>
          <w:rFonts w:ascii="Times New Roman" w:hAnsi="Times New Roman" w:cs="Times New Roman"/>
          <w:sz w:val="24"/>
          <w:szCs w:val="24"/>
        </w:rPr>
        <w:t xml:space="preserve">requires the security model to be written using </w:t>
      </w:r>
      <w:proofErr w:type="spellStart"/>
      <w:r w:rsidR="00A75EDB" w:rsidRPr="00734999">
        <w:rPr>
          <w:rFonts w:ascii="Times New Roman" w:hAnsi="Times New Roman" w:cs="Times New Roman"/>
          <w:sz w:val="24"/>
          <w:szCs w:val="24"/>
          <w:u w:val="single"/>
        </w:rPr>
        <w:t>SecureUML</w:t>
      </w:r>
      <w:proofErr w:type="spellEnd"/>
      <w:r w:rsidR="00A75EDB" w:rsidRPr="00734999">
        <w:rPr>
          <w:rFonts w:ascii="Times New Roman" w:hAnsi="Times New Roman" w:cs="Times New Roman"/>
          <w:b/>
          <w:sz w:val="24"/>
          <w:szCs w:val="24"/>
        </w:rPr>
        <w:t xml:space="preserve">, </w:t>
      </w:r>
      <w:r w:rsidR="00A75EDB" w:rsidRPr="00734999">
        <w:rPr>
          <w:rFonts w:ascii="Times New Roman" w:hAnsi="Times New Roman" w:cs="Times New Roman"/>
          <w:sz w:val="24"/>
          <w:szCs w:val="24"/>
        </w:rPr>
        <w:t>and is still in its infancy—as of yet not viable, but worth keeping an eye on.</w:t>
      </w:r>
    </w:p>
    <w:p w:rsidR="00A75EDB" w:rsidRPr="00734999" w:rsidRDefault="00A75EDB" w:rsidP="00734999">
      <w:pPr>
        <w:spacing w:line="480" w:lineRule="auto"/>
        <w:rPr>
          <w:rFonts w:ascii="Times New Roman" w:hAnsi="Times New Roman" w:cs="Times New Roman"/>
          <w:sz w:val="24"/>
          <w:szCs w:val="24"/>
        </w:rPr>
      </w:pPr>
      <w:r w:rsidRPr="00734999">
        <w:rPr>
          <w:rFonts w:ascii="Times New Roman" w:hAnsi="Times New Roman" w:cs="Times New Roman"/>
          <w:sz w:val="24"/>
          <w:szCs w:val="24"/>
        </w:rPr>
        <w:tab/>
      </w:r>
      <w:r w:rsidR="006E163E" w:rsidRPr="00734999">
        <w:rPr>
          <w:rFonts w:ascii="Times New Roman" w:hAnsi="Times New Roman" w:cs="Times New Roman"/>
          <w:sz w:val="24"/>
          <w:szCs w:val="24"/>
        </w:rPr>
        <w:t xml:space="preserve">The second situation may prove beneficial in </w:t>
      </w:r>
      <w:r w:rsidR="00C53D83" w:rsidRPr="00734999">
        <w:rPr>
          <w:rFonts w:ascii="Times New Roman" w:hAnsi="Times New Roman" w:cs="Times New Roman"/>
          <w:sz w:val="24"/>
          <w:szCs w:val="24"/>
        </w:rPr>
        <w:t>different ways as well. A network admin</w:t>
      </w:r>
      <w:r w:rsidR="006E163E" w:rsidRPr="00734999">
        <w:rPr>
          <w:rFonts w:ascii="Times New Roman" w:hAnsi="Times New Roman" w:cs="Times New Roman"/>
          <w:sz w:val="24"/>
          <w:szCs w:val="24"/>
        </w:rPr>
        <w:t xml:space="preserve">, who prefers to remain unnamed, </w:t>
      </w:r>
      <w:r w:rsidR="00C53D83" w:rsidRPr="00734999">
        <w:rPr>
          <w:rFonts w:ascii="Times New Roman" w:hAnsi="Times New Roman" w:cs="Times New Roman"/>
          <w:sz w:val="24"/>
          <w:szCs w:val="24"/>
        </w:rPr>
        <w:t xml:space="preserve">says the most security holes in the network he manages are not generated by any flaws in the system, but by users who manage to break the simplest things, not necessarily by stupidity, but merely by not understanding how to keep thing’s secure. </w:t>
      </w:r>
      <w:r w:rsidR="00FF7848" w:rsidRPr="00734999">
        <w:rPr>
          <w:rFonts w:ascii="Times New Roman" w:hAnsi="Times New Roman" w:cs="Times New Roman"/>
          <w:sz w:val="24"/>
          <w:szCs w:val="24"/>
        </w:rPr>
        <w:t xml:space="preserve">If given the choice, he would let users access as little as physically possible to prevent anything from going wrong. </w:t>
      </w:r>
    </w:p>
    <w:p w:rsidR="00734999" w:rsidRPr="00734999" w:rsidRDefault="00734999" w:rsidP="00734999">
      <w:pPr>
        <w:spacing w:line="480" w:lineRule="auto"/>
        <w:rPr>
          <w:rFonts w:ascii="Times New Roman" w:hAnsi="Times New Roman" w:cs="Times New Roman"/>
          <w:i/>
          <w:sz w:val="24"/>
          <w:szCs w:val="24"/>
        </w:rPr>
      </w:pPr>
      <w:r w:rsidRPr="00734999">
        <w:rPr>
          <w:rFonts w:ascii="Times New Roman" w:hAnsi="Times New Roman" w:cs="Times New Roman"/>
          <w:i/>
          <w:sz w:val="24"/>
          <w:szCs w:val="24"/>
        </w:rPr>
        <w:t>Implementation</w:t>
      </w:r>
    </w:p>
    <w:p w:rsidR="002B047C" w:rsidRDefault="00734999" w:rsidP="00734999">
      <w:pPr>
        <w:spacing w:line="480" w:lineRule="auto"/>
        <w:rPr>
          <w:rFonts w:ascii="Times New Roman" w:hAnsi="Times New Roman" w:cs="Times New Roman"/>
          <w:sz w:val="24"/>
          <w:szCs w:val="24"/>
        </w:rPr>
      </w:pPr>
      <w:r w:rsidRPr="00734999">
        <w:rPr>
          <w:rFonts w:ascii="Times New Roman" w:hAnsi="Times New Roman" w:cs="Times New Roman"/>
          <w:i/>
          <w:sz w:val="24"/>
          <w:szCs w:val="24"/>
        </w:rPr>
        <w:tab/>
      </w:r>
      <w:r w:rsidRPr="00734999">
        <w:rPr>
          <w:rFonts w:ascii="Times New Roman" w:hAnsi="Times New Roman" w:cs="Times New Roman"/>
          <w:sz w:val="24"/>
          <w:szCs w:val="24"/>
        </w:rPr>
        <w:t>For our GUI, we should apply the concept of as little extra a</w:t>
      </w:r>
      <w:r w:rsidR="00203F23">
        <w:rPr>
          <w:rFonts w:ascii="Times New Roman" w:hAnsi="Times New Roman" w:cs="Times New Roman"/>
          <w:sz w:val="24"/>
          <w:szCs w:val="24"/>
        </w:rPr>
        <w:t xml:space="preserve">ccess as possible. For this, our major concerns lie with two major features, private spaces and </w:t>
      </w:r>
      <w:proofErr w:type="spellStart"/>
      <w:r w:rsidR="00203F23">
        <w:rPr>
          <w:rFonts w:ascii="Times New Roman" w:hAnsi="Times New Roman" w:cs="Times New Roman"/>
          <w:sz w:val="24"/>
          <w:szCs w:val="24"/>
        </w:rPr>
        <w:t>plugins</w:t>
      </w:r>
      <w:proofErr w:type="spellEnd"/>
      <w:r w:rsidR="00203F23">
        <w:rPr>
          <w:rFonts w:ascii="Times New Roman" w:hAnsi="Times New Roman" w:cs="Times New Roman"/>
          <w:sz w:val="24"/>
          <w:szCs w:val="24"/>
        </w:rPr>
        <w:t xml:space="preserve">. </w:t>
      </w:r>
    </w:p>
    <w:p w:rsidR="002B047C" w:rsidRDefault="002B047C" w:rsidP="00734999">
      <w:pPr>
        <w:spacing w:line="480" w:lineRule="auto"/>
        <w:rPr>
          <w:rFonts w:ascii="Times New Roman" w:hAnsi="Times New Roman" w:cs="Times New Roman"/>
          <w:sz w:val="24"/>
          <w:szCs w:val="24"/>
        </w:rPr>
      </w:pPr>
    </w:p>
    <w:p w:rsidR="002B047C" w:rsidRDefault="002B047C" w:rsidP="00734999">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Spaces: The major concern with private spaces is the actual privacy of the private spaces. (Is it really private, is it secure,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there potential man in the middle threat?) To guarantee privacy, we have several options.</w:t>
      </w:r>
    </w:p>
    <w:p w:rsidR="002B047C" w:rsidRDefault="002B047C" w:rsidP="00734999">
      <w:pPr>
        <w:spacing w:line="480" w:lineRule="auto"/>
        <w:rPr>
          <w:rFonts w:ascii="Times New Roman" w:hAnsi="Times New Roman" w:cs="Times New Roman"/>
          <w:sz w:val="24"/>
          <w:szCs w:val="24"/>
        </w:rPr>
      </w:pPr>
      <w:r>
        <w:rPr>
          <w:rFonts w:ascii="Times New Roman" w:hAnsi="Times New Roman" w:cs="Times New Roman"/>
          <w:sz w:val="24"/>
          <w:szCs w:val="24"/>
        </w:rPr>
        <w:t>Symmetric Key: Symmetric Key systems rely on a shared key between two users.</w:t>
      </w:r>
      <w:r w:rsidR="007901E6">
        <w:rPr>
          <w:rFonts w:ascii="Times New Roman" w:hAnsi="Times New Roman" w:cs="Times New Roman"/>
          <w:sz w:val="24"/>
          <w:szCs w:val="24"/>
        </w:rPr>
        <w:t xml:space="preserve"> To quote a highly simplified example: “</w:t>
      </w:r>
      <w:r w:rsidR="007901E6" w:rsidRPr="007901E6">
        <w:rPr>
          <w:rFonts w:ascii="Times New Roman" w:hAnsi="Times New Roman" w:cs="Times New Roman"/>
          <w:sz w:val="24"/>
          <w:szCs w:val="24"/>
        </w:rPr>
        <w:t xml:space="preserve">With a symmetric key system, Alice first puts the secret message in a box, and locks the box using a padlock to which she has a key. She then sends the box to Bob </w:t>
      </w:r>
      <w:r w:rsidR="007901E6" w:rsidRPr="007901E6">
        <w:rPr>
          <w:rFonts w:ascii="Times New Roman" w:hAnsi="Times New Roman" w:cs="Times New Roman"/>
          <w:sz w:val="24"/>
          <w:szCs w:val="24"/>
        </w:rPr>
        <w:lastRenderedPageBreak/>
        <w:t>through regular mail. When Bob receives the box, he uses an identical copy of Alice's key (which he has somehow obtained previously, maybe by a face-to-face meeting) to open the box, and reads the message. Bob can then use the same p</w:t>
      </w:r>
      <w:r w:rsidR="007901E6">
        <w:rPr>
          <w:rFonts w:ascii="Times New Roman" w:hAnsi="Times New Roman" w:cs="Times New Roman"/>
          <w:sz w:val="24"/>
          <w:szCs w:val="24"/>
        </w:rPr>
        <w:t>adlock to send his secret reply”.</w:t>
      </w:r>
      <w:r>
        <w:rPr>
          <w:rFonts w:ascii="Times New Roman" w:hAnsi="Times New Roman" w:cs="Times New Roman"/>
          <w:sz w:val="24"/>
          <w:szCs w:val="24"/>
        </w:rPr>
        <w:t xml:space="preserve"> The main w</w:t>
      </w:r>
      <w:r w:rsidR="007901E6">
        <w:rPr>
          <w:rFonts w:ascii="Times New Roman" w:hAnsi="Times New Roman" w:cs="Times New Roman"/>
          <w:sz w:val="24"/>
          <w:szCs w:val="24"/>
        </w:rPr>
        <w:t>eakness in the Symmetric Key system</w:t>
      </w:r>
      <w:r>
        <w:rPr>
          <w:rFonts w:ascii="Times New Roman" w:hAnsi="Times New Roman" w:cs="Times New Roman"/>
          <w:sz w:val="24"/>
          <w:szCs w:val="24"/>
        </w:rPr>
        <w:t xml:space="preserve"> are the initial creation</w:t>
      </w:r>
      <w:r w:rsidR="007901E6">
        <w:rPr>
          <w:rFonts w:ascii="Times New Roman" w:hAnsi="Times New Roman" w:cs="Times New Roman"/>
          <w:sz w:val="24"/>
          <w:szCs w:val="24"/>
        </w:rPr>
        <w:t xml:space="preserve"> and exchanging of</w:t>
      </w:r>
      <w:r>
        <w:rPr>
          <w:rFonts w:ascii="Times New Roman" w:hAnsi="Times New Roman" w:cs="Times New Roman"/>
          <w:sz w:val="24"/>
          <w:szCs w:val="24"/>
        </w:rPr>
        <w:t xml:space="preserve"> the key—for one to verify both authenticity and security, </w:t>
      </w:r>
      <w:r w:rsidR="007901E6">
        <w:rPr>
          <w:rFonts w:ascii="Times New Roman" w:hAnsi="Times New Roman" w:cs="Times New Roman"/>
          <w:sz w:val="24"/>
          <w:szCs w:val="24"/>
        </w:rPr>
        <w:t>some previous established contact must have been made between the two example cases, in this case, Bob somehow needs to get a copy of Alice’s key.</w:t>
      </w:r>
    </w:p>
    <w:p w:rsidR="005411E6" w:rsidRDefault="007901E6" w:rsidP="00734999">
      <w:pPr>
        <w:spacing w:line="480" w:lineRule="auto"/>
        <w:rPr>
          <w:rFonts w:ascii="Times New Roman" w:hAnsi="Times New Roman" w:cs="Times New Roman"/>
          <w:sz w:val="24"/>
          <w:szCs w:val="24"/>
        </w:rPr>
      </w:pPr>
      <w:r>
        <w:rPr>
          <w:rFonts w:ascii="Times New Roman" w:hAnsi="Times New Roman" w:cs="Times New Roman"/>
          <w:sz w:val="24"/>
          <w:szCs w:val="24"/>
        </w:rPr>
        <w:t>Pros: Significantly less computational power required</w:t>
      </w:r>
      <w:r w:rsidR="005411E6">
        <w:rPr>
          <w:rFonts w:ascii="Times New Roman" w:hAnsi="Times New Roman" w:cs="Times New Roman"/>
          <w:sz w:val="24"/>
          <w:szCs w:val="24"/>
        </w:rPr>
        <w:t xml:space="preserve">. </w:t>
      </w:r>
    </w:p>
    <w:p w:rsidR="007901E6" w:rsidRDefault="007901E6" w:rsidP="00734999">
      <w:pPr>
        <w:spacing w:line="480" w:lineRule="auto"/>
        <w:rPr>
          <w:rFonts w:ascii="Times New Roman" w:hAnsi="Times New Roman" w:cs="Times New Roman"/>
          <w:sz w:val="24"/>
          <w:szCs w:val="24"/>
        </w:rPr>
      </w:pPr>
      <w:r>
        <w:rPr>
          <w:rFonts w:ascii="Times New Roman" w:hAnsi="Times New Roman" w:cs="Times New Roman"/>
          <w:sz w:val="24"/>
          <w:szCs w:val="24"/>
        </w:rPr>
        <w:t>Cons: Problem of key exchange still has not been solved</w:t>
      </w:r>
    </w:p>
    <w:p w:rsidR="007901E6" w:rsidRDefault="007901E6" w:rsidP="00734999">
      <w:pPr>
        <w:spacing w:line="480" w:lineRule="auto"/>
        <w:rPr>
          <w:rFonts w:ascii="Times New Roman" w:hAnsi="Times New Roman" w:cs="Times New Roman"/>
          <w:sz w:val="24"/>
          <w:szCs w:val="24"/>
        </w:rPr>
      </w:pPr>
    </w:p>
    <w:p w:rsidR="007901E6" w:rsidRDefault="007901E6" w:rsidP="00734999">
      <w:pPr>
        <w:spacing w:line="480" w:lineRule="auto"/>
        <w:rPr>
          <w:rFonts w:ascii="Times New Roman" w:hAnsi="Times New Roman" w:cs="Times New Roman"/>
          <w:sz w:val="24"/>
          <w:szCs w:val="24"/>
        </w:rPr>
      </w:pPr>
      <w:r>
        <w:rPr>
          <w:rFonts w:ascii="Times New Roman" w:hAnsi="Times New Roman" w:cs="Times New Roman"/>
          <w:sz w:val="24"/>
          <w:szCs w:val="24"/>
        </w:rPr>
        <w:t>Public/Private Key</w:t>
      </w:r>
      <w:r w:rsidR="00540465">
        <w:rPr>
          <w:rFonts w:ascii="Times New Roman" w:hAnsi="Times New Roman" w:cs="Times New Roman"/>
          <w:sz w:val="24"/>
          <w:szCs w:val="24"/>
        </w:rPr>
        <w:t xml:space="preserve"> aka Asymmetric Key</w:t>
      </w:r>
      <w:r>
        <w:rPr>
          <w:rFonts w:ascii="Times New Roman" w:hAnsi="Times New Roman" w:cs="Times New Roman"/>
          <w:sz w:val="24"/>
          <w:szCs w:val="24"/>
        </w:rPr>
        <w:t xml:space="preserve">: As a second option, we have the public/private key system for each individual user, wherein a user has two keys one public, one private. The private key is kept secret, but the public key may be widely distributed. </w:t>
      </w:r>
      <w:r w:rsidR="005411E6" w:rsidRPr="005411E6">
        <w:rPr>
          <w:rFonts w:ascii="Times New Roman" w:hAnsi="Times New Roman" w:cs="Times New Roman"/>
          <w:sz w:val="24"/>
          <w:szCs w:val="24"/>
        </w:rPr>
        <w:t>Messages are encrypted with the recipient's public key and can only be decrypted with the corresponding private key</w:t>
      </w:r>
      <w:r w:rsidR="00620008">
        <w:rPr>
          <w:rFonts w:ascii="Times New Roman" w:hAnsi="Times New Roman" w:cs="Times New Roman"/>
          <w:sz w:val="24"/>
          <w:szCs w:val="24"/>
        </w:rPr>
        <w:t xml:space="preserve">. </w:t>
      </w:r>
      <w:r w:rsidR="000F5AEB">
        <w:rPr>
          <w:rFonts w:ascii="Times New Roman" w:hAnsi="Times New Roman" w:cs="Times New Roman"/>
          <w:sz w:val="24"/>
          <w:szCs w:val="24"/>
        </w:rPr>
        <w:t xml:space="preserve">A significant problem with public/private keys is verification of </w:t>
      </w:r>
      <w:r w:rsidR="00CC516A">
        <w:rPr>
          <w:rFonts w:ascii="Times New Roman" w:hAnsi="Times New Roman" w:cs="Times New Roman"/>
          <w:sz w:val="24"/>
          <w:szCs w:val="24"/>
        </w:rPr>
        <w:t xml:space="preserve">identity, in other words, whether or not a public key is correct, and from the proper issuer. The usual solution to this problem is to host a public key infrastructure, where one or more unbiased third parties, certify key pairs. </w:t>
      </w:r>
      <w:r w:rsidR="000F76B3">
        <w:rPr>
          <w:rFonts w:ascii="Times New Roman" w:hAnsi="Times New Roman" w:cs="Times New Roman"/>
          <w:sz w:val="24"/>
          <w:szCs w:val="24"/>
        </w:rPr>
        <w:t>To expand on the original example, “</w:t>
      </w:r>
      <w:r w:rsidR="000F76B3" w:rsidRPr="000F76B3">
        <w:rPr>
          <w:rFonts w:ascii="Times New Roman" w:hAnsi="Times New Roman" w:cs="Times New Roman"/>
          <w:sz w:val="24"/>
          <w:szCs w:val="24"/>
        </w:rPr>
        <w:t xml:space="preserve">In an asymmetric key system, Bob and Alice have separate padlocks. First, Alice asks Bob to send his open padlock to her through regular mail, keeping his key to himself. When Alice receives it she uses it to lock a box containing her message, and sends the locked box to Bob. Bob can then unlock the box with his key and read the message </w:t>
      </w:r>
      <w:r w:rsidR="000F76B3" w:rsidRPr="000F76B3">
        <w:rPr>
          <w:rFonts w:ascii="Times New Roman" w:hAnsi="Times New Roman" w:cs="Times New Roman"/>
          <w:sz w:val="24"/>
          <w:szCs w:val="24"/>
        </w:rPr>
        <w:lastRenderedPageBreak/>
        <w:t>from Alice. To reply, Bob must similarly get Alice's open padlock to lock the box before sending it back to her.</w:t>
      </w:r>
      <w:r w:rsidR="000F76B3">
        <w:rPr>
          <w:rFonts w:ascii="Times New Roman" w:hAnsi="Times New Roman" w:cs="Times New Roman"/>
          <w:sz w:val="24"/>
          <w:szCs w:val="24"/>
        </w:rPr>
        <w:t>”</w:t>
      </w:r>
    </w:p>
    <w:p w:rsidR="000F76B3" w:rsidRDefault="000F76B3" w:rsidP="00734999">
      <w:pPr>
        <w:spacing w:line="480" w:lineRule="auto"/>
        <w:rPr>
          <w:rFonts w:ascii="Times New Roman" w:hAnsi="Times New Roman" w:cs="Times New Roman"/>
          <w:sz w:val="24"/>
          <w:szCs w:val="24"/>
        </w:rPr>
      </w:pPr>
      <w:r>
        <w:rPr>
          <w:rFonts w:ascii="Times New Roman" w:hAnsi="Times New Roman" w:cs="Times New Roman"/>
          <w:sz w:val="24"/>
          <w:szCs w:val="24"/>
        </w:rPr>
        <w:t xml:space="preserve">Pros:  Better, safer, key exchange. Has many already accepted and widely used models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proofErr w:type="gramStart"/>
      <w:r w:rsidRPr="000F76B3">
        <w:rPr>
          <w:rFonts w:ascii="Times New Roman" w:hAnsi="Times New Roman" w:cs="Times New Roman"/>
          <w:b/>
          <w:sz w:val="24"/>
          <w:szCs w:val="24"/>
        </w:rPr>
        <w:t>Diffie</w:t>
      </w:r>
      <w:proofErr w:type="spellEnd"/>
      <w:r w:rsidRPr="000F76B3">
        <w:rPr>
          <w:rFonts w:ascii="Times New Roman" w:hAnsi="Times New Roman" w:cs="Times New Roman"/>
          <w:b/>
          <w:sz w:val="24"/>
          <w:szCs w:val="24"/>
        </w:rPr>
        <w:t>-Hellman Key Exchange.</w:t>
      </w:r>
      <w:proofErr w:type="gramEnd"/>
    </w:p>
    <w:p w:rsidR="007901E6" w:rsidRDefault="000F76B3" w:rsidP="00734999">
      <w:pPr>
        <w:spacing w:line="480" w:lineRule="auto"/>
        <w:rPr>
          <w:rFonts w:ascii="Times New Roman" w:hAnsi="Times New Roman" w:cs="Times New Roman"/>
          <w:sz w:val="24"/>
          <w:szCs w:val="24"/>
        </w:rPr>
      </w:pPr>
      <w:r>
        <w:rPr>
          <w:rFonts w:ascii="Times New Roman" w:hAnsi="Times New Roman" w:cs="Times New Roman"/>
          <w:sz w:val="24"/>
          <w:szCs w:val="24"/>
        </w:rPr>
        <w:t>Cons: Harder to implement, more costly in terms of computational power.</w:t>
      </w:r>
    </w:p>
    <w:p w:rsidR="000F76B3" w:rsidRDefault="000F76B3" w:rsidP="00734999">
      <w:pPr>
        <w:spacing w:line="480" w:lineRule="auto"/>
        <w:rPr>
          <w:rFonts w:ascii="Times New Roman" w:hAnsi="Times New Roman" w:cs="Times New Roman"/>
          <w:sz w:val="24"/>
          <w:szCs w:val="24"/>
        </w:rPr>
      </w:pPr>
      <w:r>
        <w:rPr>
          <w:rFonts w:ascii="Times New Roman" w:hAnsi="Times New Roman" w:cs="Times New Roman"/>
          <w:sz w:val="24"/>
          <w:szCs w:val="24"/>
        </w:rPr>
        <w:t>Private spaces do have the potential to be used maliciously, (being in multiple private spaces in order to pass information along to another source, etc) but once application and data based security is guaranteed, what each individual user does outside of our application, no longer becomes our responsibility.</w:t>
      </w:r>
    </w:p>
    <w:p w:rsidR="000F76B3" w:rsidRDefault="000F76B3" w:rsidP="00734999">
      <w:pPr>
        <w:spacing w:line="480" w:lineRule="auto"/>
        <w:rPr>
          <w:rFonts w:ascii="Times New Roman" w:hAnsi="Times New Roman" w:cs="Times New Roman"/>
          <w:sz w:val="24"/>
          <w:szCs w:val="24"/>
        </w:rPr>
      </w:pPr>
    </w:p>
    <w:p w:rsidR="00C376AA" w:rsidRPr="002B047C" w:rsidRDefault="000F76B3" w:rsidP="0073499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will be mostly user generated content, with a few </w:t>
      </w:r>
      <w:proofErr w:type="gramStart"/>
      <w:r>
        <w:rPr>
          <w:rFonts w:ascii="Times New Roman" w:hAnsi="Times New Roman" w:cs="Times New Roman"/>
          <w:sz w:val="24"/>
          <w:szCs w:val="24"/>
        </w:rPr>
        <w:t>official</w:t>
      </w:r>
      <w:proofErr w:type="gramEnd"/>
      <w:r>
        <w:rPr>
          <w:rFonts w:ascii="Times New Roman" w:hAnsi="Times New Roman" w:cs="Times New Roman"/>
          <w:sz w:val="24"/>
          <w:szCs w:val="24"/>
        </w:rPr>
        <w:t xml:space="preserve"> and/or approved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available from a central server. Much like the asymmetric key system, since many of the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will be user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verifying the safety of the various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will be an issue. A central directory of </w:t>
      </w:r>
      <w:r w:rsidR="00C376AA">
        <w:rPr>
          <w:rFonts w:ascii="Times New Roman" w:hAnsi="Times New Roman" w:cs="Times New Roman"/>
          <w:sz w:val="24"/>
          <w:szCs w:val="24"/>
        </w:rPr>
        <w:t xml:space="preserve">previously approved </w:t>
      </w:r>
      <w:proofErr w:type="spellStart"/>
      <w:r w:rsidR="00C376AA">
        <w:rPr>
          <w:rFonts w:ascii="Times New Roman" w:hAnsi="Times New Roman" w:cs="Times New Roman"/>
          <w:sz w:val="24"/>
          <w:szCs w:val="24"/>
        </w:rPr>
        <w:t>plugins</w:t>
      </w:r>
      <w:proofErr w:type="spellEnd"/>
      <w:r w:rsidR="00C376AA">
        <w:rPr>
          <w:rFonts w:ascii="Times New Roman" w:hAnsi="Times New Roman" w:cs="Times New Roman"/>
          <w:sz w:val="24"/>
          <w:szCs w:val="24"/>
        </w:rPr>
        <w:t xml:space="preserve">—not users—may prove useful in the early stages of </w:t>
      </w:r>
      <w:proofErr w:type="spellStart"/>
      <w:r w:rsidR="00C376AA">
        <w:rPr>
          <w:rFonts w:ascii="Times New Roman" w:hAnsi="Times New Roman" w:cs="Times New Roman"/>
          <w:sz w:val="24"/>
          <w:szCs w:val="24"/>
        </w:rPr>
        <w:t>OpenComm</w:t>
      </w:r>
      <w:proofErr w:type="spellEnd"/>
      <w:r w:rsidR="00C376AA">
        <w:rPr>
          <w:rFonts w:ascii="Times New Roman" w:hAnsi="Times New Roman" w:cs="Times New Roman"/>
          <w:sz w:val="24"/>
          <w:szCs w:val="24"/>
        </w:rPr>
        <w:t xml:space="preserve">. </w:t>
      </w:r>
    </w:p>
    <w:sectPr w:rsidR="00C376AA" w:rsidRPr="002B047C" w:rsidSect="00BA5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1C51"/>
    <w:rsid w:val="000F1C6F"/>
    <w:rsid w:val="000F5AEB"/>
    <w:rsid w:val="000F76B3"/>
    <w:rsid w:val="0012644E"/>
    <w:rsid w:val="00203F23"/>
    <w:rsid w:val="002B047C"/>
    <w:rsid w:val="004E0612"/>
    <w:rsid w:val="00540465"/>
    <w:rsid w:val="005411E6"/>
    <w:rsid w:val="00620008"/>
    <w:rsid w:val="006E163E"/>
    <w:rsid w:val="00734999"/>
    <w:rsid w:val="007518CC"/>
    <w:rsid w:val="007901E6"/>
    <w:rsid w:val="009140DF"/>
    <w:rsid w:val="00A75EDB"/>
    <w:rsid w:val="00BA5ECA"/>
    <w:rsid w:val="00C376AA"/>
    <w:rsid w:val="00C53D83"/>
    <w:rsid w:val="00CC516A"/>
    <w:rsid w:val="00D37F5E"/>
    <w:rsid w:val="00D63D49"/>
    <w:rsid w:val="00F6703E"/>
    <w:rsid w:val="00FE1C51"/>
    <w:rsid w:val="00FF7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Xu</dc:creator>
  <cp:lastModifiedBy>Jason Xu</cp:lastModifiedBy>
  <cp:revision>1</cp:revision>
  <dcterms:created xsi:type="dcterms:W3CDTF">2010-06-24T00:55:00Z</dcterms:created>
  <dcterms:modified xsi:type="dcterms:W3CDTF">2010-06-24T11:36:00Z</dcterms:modified>
</cp:coreProperties>
</file>