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 (ИУ7)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5715" distB="13335" distL="5080" distR="13970" simplePos="0" locked="0" layoutInCell="0" allowOverlap="1" relativeHeight="2" wp14:anchorId="7DFAB83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path="m0,0l-2147483648,-2147483647e" stroked="t" o:allowincell="f" style="position:absolute;margin-left:-2.65pt;margin-top:14.9pt;width:28.45pt;height:0pt;mso-wrap-style:none;v-text-anchor:middle" wp14:anchorId="7DFAB83F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3810" distL="114300" distR="114300" simplePos="0" locked="0" layoutInCell="0" allowOverlap="1" relativeHeight="3" wp14:anchorId="167B426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4445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167B426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  <w:t>Записи с вариантами, обработка таблиц</w:t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Типы и структуры данных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78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0"/>
        <w:gridCol w:w="1833"/>
        <w:gridCol w:w="1825"/>
        <w:gridCol w:w="2147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ИУ7-31Б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К. В. Морозов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7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7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spacing w:lineRule="auto" w:line="276"/>
        <w:ind w:firstLine="567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условия задачи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sz w:val="24"/>
        </w:rPr>
        <w:t>Спроектировать структуру позволяющую обрабатывать следующие данные: список литературы, содержащий фамилию автора, название книги, издательство, количество страниц, вид литературы (1: техническая – отрасль, отечественная,</w:t>
      </w:r>
      <w:r>
        <w:rPr>
          <w:b/>
          <w:sz w:val="28"/>
          <w:szCs w:val="28"/>
        </w:rPr>
        <w:t xml:space="preserve"> </w:t>
      </w:r>
      <w:r>
        <w:rPr>
          <w:sz w:val="24"/>
        </w:rPr>
        <w:t>переводная, год издания; 2: художественная – роман, пьеса,</w:t>
      </w:r>
      <w:r>
        <w:rPr>
          <w:b/>
          <w:sz w:val="28"/>
          <w:szCs w:val="28"/>
        </w:rPr>
        <w:t xml:space="preserve"> </w:t>
      </w:r>
      <w:r>
        <w:rPr>
          <w:sz w:val="24"/>
        </w:rPr>
        <w:t>стихи; 3: детская – сказки, стихи). Вывести список</w:t>
      </w:r>
      <w:r>
        <w:rPr>
          <w:b/>
          <w:sz w:val="28"/>
          <w:szCs w:val="28"/>
        </w:rPr>
        <w:t xml:space="preserve"> </w:t>
      </w:r>
      <w:r>
        <w:rPr>
          <w:sz w:val="24"/>
        </w:rPr>
        <w:t>отечественной технической литературы по указанной отрасли</w:t>
      </w:r>
      <w:r>
        <w:rPr>
          <w:b/>
          <w:sz w:val="28"/>
          <w:szCs w:val="28"/>
        </w:rPr>
        <w:t xml:space="preserve"> </w:t>
      </w:r>
      <w:r>
        <w:rPr>
          <w:sz w:val="24"/>
        </w:rPr>
        <w:t>указанного года.</w:t>
      </w:r>
    </w:p>
    <w:p>
      <w:pPr>
        <w:pStyle w:val="Normal"/>
        <w:spacing w:lineRule="auto" w:line="276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firstLine="567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ТЗ</w:t>
      </w:r>
    </w:p>
    <w:p>
      <w:pPr>
        <w:pStyle w:val="Normal"/>
        <w:spacing w:lineRule="auto" w:line="276"/>
        <w:ind w:firstLine="567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ind w:left="0" w:firstLine="42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исходных данных</w:t>
      </w:r>
    </w:p>
    <w:p>
      <w:pPr>
        <w:pStyle w:val="Normal"/>
        <w:spacing w:lineRule="auto" w:line="276"/>
        <w:ind w:firstLine="567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Исходными данными является структурированная в файле информация об экземплярах книг.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 xml:space="preserve">Каждая запись содержит: 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4"/>
        </w:rPr>
      </w:pPr>
      <w:r>
        <w:rPr>
          <w:sz w:val="24"/>
        </w:rPr>
        <w:t>Фамилию автора книги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4"/>
        </w:rPr>
      </w:pPr>
      <w:r>
        <w:rPr>
          <w:sz w:val="24"/>
        </w:rPr>
        <w:t>Название книги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4"/>
        </w:rPr>
      </w:pPr>
      <w:r>
        <w:rPr>
          <w:sz w:val="24"/>
        </w:rPr>
        <w:t>Издательство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4"/>
        </w:rPr>
      </w:pPr>
      <w:r>
        <w:rPr>
          <w:sz w:val="24"/>
        </w:rPr>
        <w:t>Количество страниц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4"/>
        </w:rPr>
      </w:pPr>
      <w:r>
        <w:rPr>
          <w:sz w:val="24"/>
        </w:rPr>
        <w:t>Вид литературы (1, 2, 3)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4"/>
        </w:rPr>
      </w:pPr>
      <w:r>
        <w:rPr>
          <w:sz w:val="24"/>
        </w:rPr>
        <w:t>(1: Техническая) – (отрасль, отечественная или переводная, год издания)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4"/>
        </w:rPr>
      </w:pPr>
      <w:r>
        <w:rPr>
          <w:sz w:val="24"/>
        </w:rPr>
        <w:t>(</w:t>
      </w:r>
      <w:r>
        <w:rPr>
          <w:sz w:val="24"/>
          <w:lang w:val="en-US"/>
        </w:rPr>
        <w:t xml:space="preserve">2: </w:t>
      </w:r>
      <w:r>
        <w:rPr>
          <w:sz w:val="24"/>
        </w:rPr>
        <w:t>Художественная) – (роман, пьеса,</w:t>
      </w:r>
      <w:r>
        <w:rPr>
          <w:b/>
          <w:sz w:val="28"/>
          <w:szCs w:val="28"/>
        </w:rPr>
        <w:t xml:space="preserve"> </w:t>
      </w:r>
      <w:r>
        <w:rPr>
          <w:sz w:val="24"/>
        </w:rPr>
        <w:t>стихи)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4"/>
        </w:rPr>
      </w:pPr>
      <w:r>
        <w:rPr>
          <w:sz w:val="24"/>
        </w:rPr>
        <w:t>(</w:t>
      </w:r>
      <w:r>
        <w:rPr>
          <w:sz w:val="24"/>
          <w:lang w:val="en-US"/>
        </w:rPr>
        <w:t xml:space="preserve">3: </w:t>
      </w:r>
      <w:r>
        <w:rPr>
          <w:sz w:val="24"/>
        </w:rPr>
        <w:t>Детская) – (сказки, стихи)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Примечание: от выбранного вида литературы (1, 2, 3) зависят следующие параметры книги.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Данные программа может получать 2-мя способами: загрузка из заранее заготовленного файла “</w:t>
      </w:r>
      <w:r>
        <w:rPr>
          <w:sz w:val="24"/>
          <w:lang w:val="en-US"/>
        </w:rPr>
        <w:t>tables</w:t>
      </w:r>
      <w:r>
        <w:rPr>
          <w:sz w:val="24"/>
        </w:rPr>
        <w:t>.</w:t>
      </w:r>
      <w:r>
        <w:rPr>
          <w:sz w:val="24"/>
          <w:lang w:val="en-US"/>
        </w:rPr>
        <w:t>txt</w:t>
      </w:r>
      <w:r>
        <w:rPr>
          <w:sz w:val="24"/>
        </w:rPr>
        <w:t xml:space="preserve">” или методом добавления записей в конец внутри самой программы </w:t>
      </w:r>
      <w:r>
        <w:rPr>
          <w:sz w:val="24"/>
        </w:rPr>
        <w:t>(с помощью соответствующего пункта меню (см. ниже))</w:t>
      </w:r>
      <w:r>
        <w:rPr>
          <w:sz w:val="24"/>
        </w:rPr>
        <w:t>.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 xml:space="preserve">Программа работает в виде повторяющегося меню, так что при </w:t>
      </w:r>
      <w:r>
        <w:rPr>
          <w:sz w:val="24"/>
        </w:rPr>
        <w:t xml:space="preserve">работе с программой пользователь на каждой итерации выбирает соответствующий пункт меню и, в зависимости от него, возможно вводит требуемые данные. При </w:t>
      </w:r>
      <w:r>
        <w:rPr>
          <w:sz w:val="24"/>
        </w:rPr>
        <w:t>некорректных входных данных пользователь сможет дальше пользоваться программой</w:t>
      </w:r>
      <w:r>
        <w:rPr>
          <w:sz w:val="24"/>
        </w:rPr>
        <w:t>, пока сам из неё не выйдет с помощью соответствующего пункта меню</w:t>
      </w:r>
      <w:r>
        <w:rPr>
          <w:sz w:val="24"/>
        </w:rPr>
        <w:t>.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b/>
          <w:b/>
          <w:sz w:val="24"/>
        </w:rPr>
      </w:pPr>
      <w:r>
        <w:rPr>
          <w:b/>
          <w:sz w:val="24"/>
        </w:rPr>
        <w:t>Ограничения и допущения: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Наименования не должны превышать 30 символов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Наименования не должны содержать в себе символ “;”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Все численные поля должны быть только целочисленные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 xml:space="preserve">- Поле года издания не может быть отрицательным или нулевым или быть более 2022 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Поле количества страниц не может быть отрицательным или нулевым или быть более 99999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Наименования и цифры не должны быть пустыми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Наименования и цифры не должны начинаться с пробела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Хранение вида литературы в данных является целочисленным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 xml:space="preserve">- Использование символов не из </w:t>
      </w:r>
      <w:r>
        <w:rPr>
          <w:sz w:val="24"/>
          <w:lang w:val="en-US"/>
        </w:rPr>
        <w:t>ASCII</w:t>
      </w:r>
      <w:r>
        <w:rPr>
          <w:sz w:val="24"/>
        </w:rPr>
        <w:t xml:space="preserve"> не позволяет программе работать корректно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Максимальное количество записей в структуре – 999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При повторных загрузках данных из файла, таблицы будут перезаписаны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Все параметры в файле должны быть разделены “;”. В конце строки также “;”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- После пункта анализа, таблица ключей и сама таблицы сбрасываются к состоянию загрузки из файла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ind w:left="0" w:firstLine="42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результатов программы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1. Таблицы ключей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2. Таблица записей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3. Результат выборки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4. Вывод таблицы по ключам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5. Результаты замеров эффективности</w:t>
      </w:r>
    </w:p>
    <w:p>
      <w:pPr>
        <w:pStyle w:val="Normal"/>
        <w:spacing w:lineRule="auto" w:line="276"/>
        <w:ind w:firstLine="567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задачи, реализуемой в программе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Программа имеет интерфейс в виде меню, который позволяет совершать следующие действия: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0. Выход из программы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1. Загрузка таблицы из файла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2. Добавление записи в конец таблицы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3. Удаление записи таблицы по значению количества страниц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4. Сортировка таблицы ключей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5. Сортировка исходной таблицы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 xml:space="preserve">6. </w:t>
      </w:r>
      <w:bookmarkStart w:id="0" w:name="_GoBack"/>
      <w:r>
        <w:rPr>
          <w:sz w:val="24"/>
        </w:rPr>
        <w:t>Вывод сортировки исходной таблицы, используя отсортированную таблицу ключей</w:t>
      </w:r>
      <w:bookmarkEnd w:id="0"/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7. Вывод результатов сравнения эффективности работы программы при обработке данных в исходной таблице и в таблице ключей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8. Вывод таблицы и таблицы ключей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>9. Поиск списка отечественной технической литературы по указанной отрасли указанного года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Способ обращения к программе</w:t>
      </w:r>
    </w:p>
    <w:p>
      <w:pPr>
        <w:pStyle w:val="Normal"/>
        <w:spacing w:lineRule="auto" w:line="276"/>
        <w:jc w:val="both"/>
        <w:rPr>
          <w:sz w:val="24"/>
        </w:rPr>
      </w:pPr>
      <w:r>
        <w:rPr>
          <w:sz w:val="24"/>
        </w:rPr>
        <w:t xml:space="preserve">Обращение к программе происходит через командную строку, путём запуска файла </w:t>
      </w:r>
      <w:r>
        <w:rPr>
          <w:sz w:val="24"/>
          <w:lang w:val="en-US"/>
        </w:rPr>
        <w:t>app</w:t>
      </w:r>
      <w:r>
        <w:rPr>
          <w:sz w:val="24"/>
        </w:rPr>
        <w:t>.</w:t>
      </w:r>
      <w:r>
        <w:rPr>
          <w:sz w:val="24"/>
          <w:lang w:val="en-US"/>
        </w:rPr>
        <w:t>exe</w:t>
      </w:r>
      <w:r>
        <w:rPr>
          <w:sz w:val="24"/>
        </w:rPr>
        <w:t>.</w:t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возможных аварийных ситуаций и ошибок пользователя</w:t>
      </w:r>
    </w:p>
    <w:p>
      <w:pPr>
        <w:pStyle w:val="Normal"/>
        <w:rPr>
          <w:sz w:val="24"/>
        </w:rPr>
      </w:pPr>
      <w:r>
        <w:rPr>
          <w:sz w:val="24"/>
        </w:rPr>
        <w:t>Т.к реализация программы выполнена в виде циклического меню, то все ошибки, совершенные пользователем не приведут к аварийной ситуации, а будут обработаны с выводом соответствующего сообщения.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Эти ошибки могут быть следующего рода:</w:t>
      </w:r>
    </w:p>
    <w:p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Некорректные данные в файле</w:t>
      </w:r>
    </w:p>
    <w:p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Файл не существует</w:t>
      </w:r>
    </w:p>
    <w:p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Некорректный ввод наименований</w:t>
      </w:r>
    </w:p>
    <w:p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Некорректный ввод чисел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Некорректный ввод условий, для произведения действий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Попытка взаимодействия с таблицей, при её отсутствии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ind w:left="36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внутренних структур данных</w:t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Style w:val="a8"/>
        <w:tblW w:w="100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53"/>
      </w:tblGrid>
      <w:tr>
        <w:trPr/>
        <w:tc>
          <w:tcPr>
            <w:tcW w:w="10053" w:type="dxa"/>
            <w:tcBorders/>
          </w:tcPr>
          <w:p>
            <w:pPr>
              <w:pStyle w:val="HTMLPreformatted"/>
              <w:widowControl/>
              <w:shd w:val="clear" w:color="auto" w:fill="1F2021"/>
              <w:spacing w:before="0" w:after="0"/>
              <w:jc w:val="left"/>
              <w:rPr>
                <w:rFonts w:ascii="JetBrains Mono" w:hAnsi="JetBrains Mono" w:cs="JetBrains Mono"/>
                <w:color w:val="8C8C8C"/>
                <w:lang w:val="en-US"/>
              </w:rPr>
            </w:pP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//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описание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экземпляра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технической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литературы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br/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technical_literature_instance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{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char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sphere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[</w:t>
            </w:r>
            <w:r>
              <w:rPr>
                <w:rFonts w:eastAsia="Times New Roman" w:cs="JetBrains Mono" w:ascii="JetBrains Mono" w:hAnsi="JetBrains Mono"/>
                <w:color w:val="A39F2C"/>
                <w:kern w:val="0"/>
                <w:sz w:val="20"/>
                <w:szCs w:val="20"/>
                <w:lang w:val="en-US" w:eastAsia="ru-RU" w:bidi="ar-SA"/>
              </w:rPr>
              <w:t xml:space="preserve">SPHERE_NAME </w:t>
            </w:r>
            <w:r>
              <w:rPr>
                <w:rFonts w:eastAsia="Times New Roman" w:cs="JetBrains Mono" w:ascii="JetBrains Mono" w:hAnsi="JetBrains Mono"/>
                <w:color w:val="D0D2D6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>
              <w:rPr>
                <w:rFonts w:eastAsia="Times New Roman" w:cs="JetBrains Mono" w:ascii="JetBrains Mono" w:hAnsi="JetBrains Mono"/>
                <w:color w:val="4397E0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]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int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domestic_or_translated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int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year_of_publication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}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</w:r>
          </w:p>
          <w:p>
            <w:pPr>
              <w:pStyle w:val="HTMLPreformatted"/>
              <w:widowControl/>
              <w:shd w:val="clear" w:color="auto" w:fill="1F2021"/>
              <w:spacing w:before="0" w:after="0"/>
              <w:jc w:val="left"/>
              <w:rPr>
                <w:rFonts w:ascii="JetBrains Mono" w:hAnsi="JetBrains Mono" w:cs="JetBrains Mono"/>
                <w:color w:val="8C8C8C"/>
                <w:lang w:val="en-US"/>
              </w:rPr>
            </w:pP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</w:r>
          </w:p>
          <w:p>
            <w:pPr>
              <w:pStyle w:val="HTMLPreformatted"/>
              <w:widowControl/>
              <w:shd w:val="clear" w:color="auto" w:fill="1F2021"/>
              <w:spacing w:before="0" w:after="0"/>
              <w:jc w:val="left"/>
              <w:rPr>
                <w:rFonts w:ascii="JetBrains Mono" w:hAnsi="JetBrains Mono" w:cs="JetBrains Mono"/>
                <w:color w:val="8C8C8C"/>
                <w:lang w:val="en-US"/>
              </w:rPr>
            </w:pP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//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описание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типа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художественной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литературы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br/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artistic_literature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{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int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artistic_type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}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//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описание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типа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детской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литературы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br/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children_literature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{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int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children_type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}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  <w:t xml:space="preserve">typedef 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technical_literature_instance technical_literature_instance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typedef 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artistic_literature artistic_literature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typedef 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children_literature children_literature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//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описание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вида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литературы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br/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union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literature_type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{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 xml:space="preserve">technical_literature_instance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technical_type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 xml:space="preserve">artistic_literature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artistic_type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 xml:space="preserve">children_literature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children_type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}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  <w:t xml:space="preserve">typedef union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literature_type literature_type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//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описание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экземпляра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литературы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(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элемент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таблицы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>)</w:t>
              <w:br/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literature_instance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{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char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author_surname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[</w:t>
            </w:r>
            <w:r>
              <w:rPr>
                <w:rFonts w:eastAsia="Times New Roman" w:cs="JetBrains Mono" w:ascii="JetBrains Mono" w:hAnsi="JetBrains Mono"/>
                <w:color w:val="A39F2C"/>
                <w:kern w:val="0"/>
                <w:sz w:val="20"/>
                <w:szCs w:val="20"/>
                <w:lang w:val="en-US" w:eastAsia="ru-RU" w:bidi="ar-SA"/>
              </w:rPr>
              <w:t xml:space="preserve">AUTHOR_SURNAME </w:t>
            </w:r>
            <w:r>
              <w:rPr>
                <w:rFonts w:eastAsia="Times New Roman" w:cs="JetBrains Mono" w:ascii="JetBrains Mono" w:hAnsi="JetBrains Mono"/>
                <w:color w:val="D0D2D6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>
              <w:rPr>
                <w:rFonts w:eastAsia="Times New Roman" w:cs="JetBrains Mono" w:ascii="JetBrains Mono" w:hAnsi="JetBrains Mono"/>
                <w:color w:val="4397E0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]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char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book_title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[</w:t>
            </w:r>
            <w:r>
              <w:rPr>
                <w:rFonts w:eastAsia="Times New Roman" w:cs="JetBrains Mono" w:ascii="JetBrains Mono" w:hAnsi="JetBrains Mono"/>
                <w:color w:val="A39F2C"/>
                <w:kern w:val="0"/>
                <w:sz w:val="20"/>
                <w:szCs w:val="20"/>
                <w:lang w:val="en-US" w:eastAsia="ru-RU" w:bidi="ar-SA"/>
              </w:rPr>
              <w:t xml:space="preserve">BOOK_TITLE </w:t>
            </w:r>
            <w:r>
              <w:rPr>
                <w:rFonts w:eastAsia="Times New Roman" w:cs="JetBrains Mono" w:ascii="JetBrains Mono" w:hAnsi="JetBrains Mono"/>
                <w:color w:val="D0D2D6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>
              <w:rPr>
                <w:rFonts w:eastAsia="Times New Roman" w:cs="JetBrains Mono" w:ascii="JetBrains Mono" w:hAnsi="JetBrains Mono"/>
                <w:color w:val="4397E0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]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char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publisher_name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[</w:t>
            </w:r>
            <w:r>
              <w:rPr>
                <w:rFonts w:eastAsia="Times New Roman" w:cs="JetBrains Mono" w:ascii="JetBrains Mono" w:hAnsi="JetBrains Mono"/>
                <w:color w:val="A39F2C"/>
                <w:kern w:val="0"/>
                <w:sz w:val="20"/>
                <w:szCs w:val="20"/>
                <w:lang w:val="en-US" w:eastAsia="ru-RU" w:bidi="ar-SA"/>
              </w:rPr>
              <w:t xml:space="preserve">PUBLISHER_NAME </w:t>
            </w:r>
            <w:r>
              <w:rPr>
                <w:rFonts w:eastAsia="Times New Roman" w:cs="JetBrains Mono" w:ascii="JetBrains Mono" w:hAnsi="JetBrains Mono"/>
                <w:color w:val="D0D2D6"/>
                <w:kern w:val="0"/>
                <w:sz w:val="20"/>
                <w:szCs w:val="20"/>
                <w:lang w:val="en-US" w:eastAsia="ru-RU" w:bidi="ar-SA"/>
              </w:rPr>
              <w:t xml:space="preserve">+ </w:t>
            </w:r>
            <w:r>
              <w:rPr>
                <w:rFonts w:eastAsia="Times New Roman" w:cs="JetBrains Mono" w:ascii="JetBrains Mono" w:hAnsi="JetBrains Mono"/>
                <w:color w:val="4397E0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]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int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number_of_pages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int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int_type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 xml:space="preserve">literature_type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type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}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  <w:t xml:space="preserve">typedef 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literature_instance literature_instance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//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описание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типа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ключа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(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значение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-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индекс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>)</w:t>
              <w:br/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key_struct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{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int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key_value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int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key_index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}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  <w:t xml:space="preserve">typedef 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key_struct key_struct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//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описание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целой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ru-RU" w:eastAsia="ru-RU" w:bidi="ar-SA"/>
              </w:rPr>
              <w:t>таблицы</w:t>
            </w:r>
            <w:r>
              <w:rPr>
                <w:rFonts w:eastAsia="Times New Roman" w:cs="JetBrains Mono" w:ascii="JetBrains Mono" w:hAnsi="JetBrains Mono"/>
                <w:color w:val="8C8C8C"/>
                <w:kern w:val="0"/>
                <w:sz w:val="20"/>
                <w:szCs w:val="20"/>
                <w:lang w:val="en-US" w:eastAsia="ru-RU" w:bidi="ar-SA"/>
              </w:rPr>
              <w:br/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 xml:space="preserve">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table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{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 xml:space="preserve">literature_instance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literatures_instances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[</w:t>
            </w:r>
            <w:r>
              <w:rPr>
                <w:rFonts w:eastAsia="Times New Roman" w:cs="JetBrains Mono" w:ascii="JetBrains Mono" w:hAnsi="JetBrains Mono"/>
                <w:color w:val="A39F2C"/>
                <w:kern w:val="0"/>
                <w:sz w:val="20"/>
                <w:szCs w:val="20"/>
                <w:lang w:val="en-US" w:eastAsia="ru-RU" w:bidi="ar-SA"/>
              </w:rPr>
              <w:t>MAX_FIELDS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]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 xml:space="preserve">key_struct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key_instances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[</w:t>
            </w:r>
            <w:r>
              <w:rPr>
                <w:rFonts w:eastAsia="Times New Roman" w:cs="JetBrains Mono" w:ascii="JetBrains Mono" w:hAnsi="JetBrains Mono"/>
                <w:color w:val="A39F2C"/>
                <w:kern w:val="0"/>
                <w:sz w:val="20"/>
                <w:szCs w:val="20"/>
                <w:lang w:val="en-US" w:eastAsia="ru-RU" w:bidi="ar-SA"/>
              </w:rPr>
              <w:t>MAX_FIELDS</w:t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]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t xml:space="preserve">    int </w:t>
            </w:r>
            <w:r>
              <w:rPr>
                <w:rFonts w:eastAsia="Times New Roman" w:cs="JetBrains Mono" w:ascii="JetBrains Mono" w:hAnsi="JetBrains Mono"/>
                <w:color w:val="A859C9"/>
                <w:kern w:val="0"/>
                <w:sz w:val="20"/>
                <w:szCs w:val="20"/>
                <w:lang w:val="en-US" w:eastAsia="ru-RU" w:bidi="ar-SA"/>
              </w:rPr>
              <w:t>fields_count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</w:r>
            <w:r>
              <w:rPr>
                <w:rFonts w:eastAsia="Times New Roman" w:cs="JetBrains Mono" w:ascii="JetBrains Mono" w:hAnsi="JetBrains Mono"/>
                <w:color w:val="E8BA36"/>
                <w:kern w:val="0"/>
                <w:sz w:val="20"/>
                <w:szCs w:val="20"/>
                <w:lang w:val="en-US" w:eastAsia="ru-RU" w:bidi="ar-SA"/>
              </w:rPr>
              <w:t>}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  <w:br/>
              <w:br/>
              <w:t xml:space="preserve">typedef struct </w:t>
            </w:r>
            <w:r>
              <w:rPr>
                <w:rFonts w:eastAsia="Times New Roman" w:cs="JetBrains Mono" w:ascii="JetBrains Mono" w:hAnsi="JetBrains Mono"/>
                <w:color w:val="AEAFEB"/>
                <w:kern w:val="0"/>
                <w:sz w:val="20"/>
                <w:szCs w:val="20"/>
                <w:lang w:val="en-US" w:eastAsia="ru-RU" w:bidi="ar-SA"/>
              </w:rPr>
              <w:t>table table</w:t>
            </w:r>
            <w:r>
              <w:rPr>
                <w:rFonts w:eastAsia="Times New Roman" w:cs="JetBrains Mono" w:ascii="JetBrains Mono" w:hAnsi="JetBrains Mono"/>
                <w:color w:val="F18622"/>
                <w:kern w:val="0"/>
                <w:sz w:val="20"/>
                <w:szCs w:val="20"/>
                <w:lang w:val="en-US" w:eastAsia="ru-RU" w:bidi="ar-SA"/>
              </w:rPr>
              <w:t>;</w:t>
            </w:r>
          </w:p>
          <w:p>
            <w:pPr>
              <w:pStyle w:val="HTMLPreformatted"/>
              <w:widowControl/>
              <w:shd w:val="clear" w:color="auto" w:fill="1F2021"/>
              <w:spacing w:before="0" w:after="0"/>
              <w:jc w:val="left"/>
              <w:rPr>
                <w:rFonts w:ascii="JetBrains Mono" w:hAnsi="JetBrains Mono" w:cs="JetBrains Mono"/>
                <w:color w:val="D0D2D6"/>
                <w:lang w:val="en-US"/>
              </w:rPr>
            </w:pPr>
            <w:r>
              <w:rPr>
                <w:rFonts w:eastAsia="Times New Roman" w:cs="JetBrains Mono" w:ascii="JetBrains Mono" w:hAnsi="JetBrains Mono"/>
                <w:color w:val="D0D2D6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Пояснения: в программе существует 3 вариантных поля (каждое представляет из себя отдельную структуру, которые объеденены в </w:t>
      </w:r>
      <w:r>
        <w:rPr>
          <w:sz w:val="24"/>
          <w:lang w:val="en-US"/>
        </w:rPr>
        <w:t>union</w:t>
      </w:r>
      <w:r>
        <w:rPr>
          <w:sz w:val="24"/>
        </w:rPr>
        <w:t xml:space="preserve"> </w:t>
      </w:r>
      <w:r>
        <w:rPr>
          <w:sz w:val="24"/>
          <w:lang w:val="en-US"/>
        </w:rPr>
        <w:t>literature</w:t>
      </w:r>
      <w:r>
        <w:rPr>
          <w:sz w:val="24"/>
        </w:rPr>
        <w:t>_</w:t>
      </w:r>
      <w:r>
        <w:rPr>
          <w:sz w:val="24"/>
          <w:lang w:val="en-US"/>
        </w:rPr>
        <w:t>type</w:t>
      </w:r>
      <w:r>
        <w:rPr>
          <w:sz w:val="24"/>
        </w:rPr>
        <w:t xml:space="preserve"> (тип литературы)). Данное объеденение также само является частью структуры, которая хранит информацию об одном экземпляре книги. Помимо этого существует и структура экземпляра ключа, которая хранит индекс поля ключа и его значение. Все они используются в главной структуре в качестве массива экземпляров книг и ключей.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  <w:lang w:val="en-US"/>
        </w:rPr>
      </w:pPr>
      <w:r>
        <w:rPr>
          <w:sz w:val="24"/>
        </w:rPr>
        <w:t>Размеры</w:t>
      </w:r>
      <w:r>
        <w:rPr>
          <w:sz w:val="24"/>
          <w:lang w:val="en-US"/>
        </w:rPr>
        <w:t>: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MAX_FIELDS = 999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AUTHOR_SURNAME = BOOK_TITLE = PUBLISHER_NAME = SPHERE_NAME = 30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ind w:first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Тесты</w:t>
      </w:r>
    </w:p>
    <w:p>
      <w:pPr>
        <w:pStyle w:val="Normal"/>
        <w:ind w:left="360" w:hanging="0"/>
        <w:rPr>
          <w:b/>
          <w:b/>
          <w:sz w:val="24"/>
        </w:rPr>
      </w:pPr>
      <w:r>
        <w:rPr>
          <w:b/>
          <w:sz w:val="24"/>
        </w:rPr>
        <w:t>Положительные тесты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Успешная сортировка таблицы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Успешная сортировка таблицы ключей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Успешный вывод таблицы по отсортированной таблице ключей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Успешная загрузка таблицы в программу из файла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Успешное добавление записи таблицы в конец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Успешное удаление записи таблицы по значению количества страниц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Успешный поиск отечественной технической литературы по полям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left="360" w:hanging="0"/>
        <w:rPr>
          <w:b/>
          <w:b/>
          <w:sz w:val="24"/>
        </w:rPr>
      </w:pPr>
      <w:r>
        <w:rPr>
          <w:b/>
          <w:sz w:val="24"/>
        </w:rPr>
        <w:t>Негативные тесты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Файл отсутствует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Файл пустой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Файл заполнен не в соответствии с требованиями 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Неверный выбор пункта меню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Неверно задано число записей таблицы в файле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Число записей таблицы в файле меньше, либо равно 0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Число полей таблицы превышает максимально установленное значение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В файле записаны некорректные лексически поля записей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В файле записаны некорректные логически поля значений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Пользователь вводит некорректное лексически наименование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Пользователь вводит некорректное лексически число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В файле записаны некорректные по длине поля записи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Пользователь вводит некорректные по длине поля записей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Попытка сортировки пустой таблицы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Попытка удаления в пустой таблице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Попытка просмотра при пустой таблице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Попытка сравнения результатов при пустой таблице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Попытка удаления элементов, которых нет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b/>
          <w:sz w:val="28"/>
          <w:szCs w:val="28"/>
        </w:rPr>
        <w:t>Сравнение сортировок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8"/>
        <w:tblW w:w="100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0"/>
        <w:gridCol w:w="2011"/>
        <w:gridCol w:w="2010"/>
        <w:gridCol w:w="2011"/>
        <w:gridCol w:w="2011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Размер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Быстра сортировка (таблица ключей)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Медленная сортировка (таблица ключей)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Быстрая сортировка (таблица)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Медленная сортировка (таблица)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99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2 мкс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 xml:space="preserve">14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мкс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 мкс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50 мкс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499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14 мкс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 xml:space="preserve">342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мкс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19 мкс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1197 мкс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999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3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 мкс</w:t>
            </w:r>
          </w:p>
        </w:tc>
        <w:tc>
          <w:tcPr>
            <w:tcW w:w="201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 xml:space="preserve">1341 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мкс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4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3 мкс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4804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 xml:space="preserve"> мкс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Примечание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 xml:space="preserve">мкс = с * 10 </w:t>
      </w:r>
      <w:r>
        <w:rPr>
          <w:sz w:val="24"/>
          <w:szCs w:val="24"/>
          <w:lang w:val="en-US"/>
        </w:rPr>
        <w:t>^ -6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 качестве быстрой сортировки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log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)) использовался </w:t>
      </w:r>
      <w:r>
        <w:rPr>
          <w:sz w:val="24"/>
          <w:szCs w:val="24"/>
          <w:lang w:val="en-US"/>
        </w:rPr>
        <w:t>quick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 качестве медленной сортировки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^ 2) использовался </w:t>
      </w:r>
      <w:r>
        <w:rPr>
          <w:sz w:val="24"/>
          <w:szCs w:val="24"/>
          <w:lang w:val="en-US"/>
        </w:rPr>
        <w:t>bubble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  <w:szCs w:val="24"/>
        </w:rPr>
        <w:t xml:space="preserve">Таблица, насколько в процентах медленнее </w:t>
      </w:r>
      <w:r>
        <w:rPr>
          <w:sz w:val="24"/>
          <w:szCs w:val="24"/>
          <w:lang w:val="en-US"/>
        </w:rPr>
        <w:t>bubble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8"/>
        <w:tblW w:w="100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51"/>
        <w:gridCol w:w="3351"/>
        <w:gridCol w:w="3351"/>
      </w:tblGrid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Размер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Таблица ключей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Таблица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99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85.7%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94.0%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499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95,9%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98.4%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999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97.5%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en-US" w:eastAsia="ru-RU" w:bidi="ar-SA"/>
              </w:rPr>
              <w:t>99.1%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Можно заметить, что при увеличении размера таблицы, разницы между </w:t>
      </w:r>
      <w:r>
        <w:rPr>
          <w:sz w:val="24"/>
          <w:szCs w:val="24"/>
          <w:lang w:val="en-US"/>
        </w:rPr>
        <w:t>quick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bubble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 xml:space="preserve"> значительно возрастает. Также, время сортировки таблицы гораздо медленнее, чем таблицы ключей.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          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Затраты по памяти </w:t>
      </w:r>
    </w:p>
    <w:tbl>
      <w:tblPr>
        <w:tblStyle w:val="a8"/>
        <w:tblW w:w="100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51"/>
        <w:gridCol w:w="3351"/>
        <w:gridCol w:w="3351"/>
      </w:tblGrid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Размер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Таблица ключей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Таблица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99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en-US" w:eastAsia="ru-RU" w:bidi="ar-SA"/>
              </w:rPr>
              <w:t>792</w:t>
            </w: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 xml:space="preserve"> б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14256 б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499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en-US" w:eastAsia="ru-RU" w:bidi="ar-SA"/>
              </w:rPr>
              <w:t xml:space="preserve">3992 </w:t>
            </w: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б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71856 б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999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en-US" w:eastAsia="ru-RU" w:bidi="ar-SA"/>
              </w:rPr>
              <w:t xml:space="preserve">7992 </w:t>
            </w: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б</w:t>
            </w:r>
          </w:p>
        </w:tc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143856 б</w:t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  <w:t>Примечание</w:t>
      </w:r>
      <w:r>
        <w:rPr>
          <w:sz w:val="24"/>
          <w:lang w:val="en-US"/>
        </w:rPr>
        <w:t xml:space="preserve">: </w:t>
      </w:r>
      <w:r>
        <w:rPr>
          <w:sz w:val="24"/>
        </w:rPr>
        <w:t>б = байт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>Таблица, насколько в процентах идёт проигрыш по памяти таблицы, если использовать дополнительно таблицу ключей.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tbl>
      <w:tblPr>
        <w:tblStyle w:val="a8"/>
        <w:tblW w:w="67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51"/>
        <w:gridCol w:w="3350"/>
      </w:tblGrid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Размер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Проигрыш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99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en-US" w:eastAsia="ru-RU" w:bidi="ar-SA"/>
              </w:rPr>
              <w:t>5.56%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499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en-US" w:eastAsia="ru-RU" w:bidi="ar-SA"/>
              </w:rPr>
              <w:t>5.56%</w:t>
            </w:r>
          </w:p>
        </w:tc>
      </w:tr>
      <w:tr>
        <w:trPr/>
        <w:tc>
          <w:tcPr>
            <w:tcW w:w="33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999</w:t>
            </w:r>
          </w:p>
        </w:tc>
        <w:tc>
          <w:tcPr>
            <w:tcW w:w="33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en-US" w:eastAsia="ru-RU" w:bidi="ar-SA"/>
              </w:rPr>
              <w:t>5.56%</w:t>
            </w:r>
          </w:p>
        </w:tc>
      </w:tr>
    </w:tbl>
    <w:p>
      <w:pPr>
        <w:pStyle w:val="Normal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>Следовательно, проигрыш по памяти при использовании таблицы ключей составляет приблизительно 5.56%.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left="36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ind w:left="36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hanging="0"/>
        <w:rPr>
          <w:color w:val="000000"/>
          <w:sz w:val="27"/>
          <w:szCs w:val="27"/>
        </w:rPr>
      </w:pPr>
      <w:r>
        <w:rPr>
          <w:sz w:val="24"/>
        </w:rPr>
        <w:t>Чем бол</w:t>
      </w:r>
      <w:r>
        <w:rPr>
          <w:sz w:val="24"/>
          <w:lang w:val="ru-RU"/>
        </w:rPr>
        <w:t>ьше</w:t>
      </w:r>
      <w:r>
        <w:rPr>
          <w:sz w:val="24"/>
        </w:rPr>
        <w:t xml:space="preserve"> записей содержится в таблице, тем более большой выигрыш во времени у быстрых сортировок перед медленными. Также при работе с большими объёмами данных, гораздо более рентабельно по скорости </w:t>
      </w:r>
      <w:r>
        <w:rPr>
          <w:sz w:val="24"/>
        </w:rPr>
        <w:t xml:space="preserve">(при малом проигрыше в памяти) </w:t>
      </w:r>
      <w:r>
        <w:rPr>
          <w:sz w:val="24"/>
        </w:rPr>
        <w:t xml:space="preserve">использовать таблицу ключей. </w:t>
      </w:r>
      <w:r>
        <w:rPr>
          <w:sz w:val="24"/>
        </w:rPr>
        <w:t>В дополнение к этому, при работе с несколькими типами полей, часто выгодно использовать объединения.</w:t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jc w:val="both"/>
        <w:rPr>
          <w:color w:val="000000"/>
          <w:sz w:val="27"/>
          <w:szCs w:val="27"/>
        </w:rPr>
      </w:pPr>
      <w:r>
        <w:rPr>
          <w:b/>
          <w:sz w:val="28"/>
          <w:szCs w:val="28"/>
        </w:rPr>
        <w:t>Ответы на контрольные вопросы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1.Как выделяется память под вариативную часть записи?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Вариативная часть записи хранит в одном участке памяти все вариативные поля. Память, выделенная под вариантную часть, будет зависеть от  максимального по размеру поля.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2.Что будет, если в вариативную часть ввести данные, несоответствующие с описанными?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Будет некорректное отображение данных.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3.Кто должен следить за правильностью выполнения операций, с вариативной частью записи?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За правильностью выполнения операций с вариативной частью записи должен следить программист.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4.Что представляет из себя таблица ключей и зачем она нужна?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Таблица ключей представляет из себя массив экземпляров такой структуры, что хранит в себе значение какого-либо ключа и его индекс из обычной таблицы.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5.В каких случаях эффективно обрабатывать данные в самой таблице, а когда – использовать таблицу ключей? 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Если размер таблицы относительно большой, то для ускорения работы рекомендуется обрабатывать таблицу ключей.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Если размер таблицы относительно невелик, то нет особого смысла в выделении дополнительной памяти под таблицу ключей.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6. Какие способы сортировки предпочтительнее для обработки таблиц и почему?</w:t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rPr>
          <w:sz w:val="24"/>
          <w:szCs w:val="24"/>
        </w:rPr>
      </w:pPr>
      <w:r>
        <w:rPr>
          <w:sz w:val="24"/>
          <w:szCs w:val="24"/>
        </w:rPr>
        <w:t>Предпочтительнее использовать устойчивые сортировки, т.к они позволяют не совершать лишних перестановок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ru-RU"/>
        </w:rPr>
        <w:t xml:space="preserve">Более того, лучше всего использовать сортировки, которые имеют ассимптотическую сложность </w:t>
      </w:r>
      <w:r>
        <w:rPr>
          <w:sz w:val="24"/>
          <w:szCs w:val="24"/>
          <w:lang w:val="en-US"/>
        </w:rPr>
        <w:t>O(n * log(N))</w:t>
      </w:r>
    </w:p>
    <w:sectPr>
      <w:headerReference w:type="default" r:id="rId3"/>
      <w:type w:val="nextPage"/>
      <w:pgSz w:w="11906" w:h="16838"/>
      <w:pgMar w:left="1276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JetBrains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645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qFormat/>
    <w:rsid w:val="000159c3"/>
    <w:rPr/>
  </w:style>
  <w:style w:type="character" w:styleId="Style17" w:customStyle="1">
    <w:name w:val="Тема примечания Знак"/>
    <w:basedOn w:val="Style16"/>
    <w:link w:val="Annotationsubject"/>
    <w:qFormat/>
    <w:rsid w:val="000159c3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9738ad"/>
    <w:rPr>
      <w:rFonts w:ascii="Courier New" w:hAnsi="Courier New"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Style17"/>
    <w:qFormat/>
    <w:rsid w:val="000159c3"/>
    <w:pPr/>
    <w:rPr>
      <w:b/>
      <w:bCs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738a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738ad"/>
    <w:pPr>
      <w:spacing w:before="0" w:after="0"/>
      <w:ind w:left="720" w:hanging="0"/>
      <w:contextualSpacing/>
    </w:pPr>
    <w:rPr/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0D68-7D48-4C8D-93D6-D0A3815A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Application>LibreOffice/7.4.1.2$Windows_X86_64 LibreOffice_project/3c58a8f3a960df8bc8fd77b461821e42c061c5f0</Application>
  <AppVersion>15.0000</AppVersion>
  <Pages>7</Pages>
  <Words>1391</Words>
  <Characters>9139</Characters>
  <CharactersWithSpaces>10415</CharactersWithSpaces>
  <Paragraphs>198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2022-11-14T02:38:00Z</dcterms:created>
  <dc:creator>ovgot</dc:creator>
  <dc:description/>
  <dc:language>ru-RU</dc:language>
  <cp:lastModifiedBy/>
  <dcterms:modified xsi:type="dcterms:W3CDTF">2022-11-21T11:58:20Z</dcterms:modified>
  <cp:revision>63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