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jqv7o8pygyj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Ensuring High Availability (HA) in Hadoop Key Management Server (KMS)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a </w:t>
      </w:r>
      <w:r w:rsidDel="00000000" w:rsidR="00000000" w:rsidRPr="00000000">
        <w:rPr>
          <w:b w:val="1"/>
          <w:rtl w:val="0"/>
        </w:rPr>
        <w:t xml:space="preserve">Hadoop HDFS Encryption Specialist</w:t>
      </w:r>
      <w:r w:rsidDel="00000000" w:rsidR="00000000" w:rsidRPr="00000000">
        <w:rPr>
          <w:rtl w:val="0"/>
        </w:rPr>
        <w:t xml:space="preserve">, I will outline how </w:t>
      </w:r>
      <w:r w:rsidDel="00000000" w:rsidR="00000000" w:rsidRPr="00000000">
        <w:rPr>
          <w:b w:val="1"/>
          <w:rtl w:val="0"/>
        </w:rPr>
        <w:t xml:space="preserve">KMS High Availability (HA)</w:t>
      </w:r>
      <w:r w:rsidDel="00000000" w:rsidR="00000000" w:rsidRPr="00000000">
        <w:rPr>
          <w:rtl w:val="0"/>
        </w:rPr>
        <w:t xml:space="preserve"> ensures </w:t>
      </w:r>
      <w:r w:rsidDel="00000000" w:rsidR="00000000" w:rsidRPr="00000000">
        <w:rPr>
          <w:b w:val="1"/>
          <w:rtl w:val="0"/>
        </w:rPr>
        <w:t xml:space="preserve">continuous access to encryption keys</w:t>
      </w:r>
      <w:r w:rsidDel="00000000" w:rsidR="00000000" w:rsidRPr="00000000">
        <w:rPr>
          <w:rtl w:val="0"/>
        </w:rPr>
        <w:t xml:space="preserve">, preventing failures that could disrupt </w:t>
      </w:r>
      <w:r w:rsidDel="00000000" w:rsidR="00000000" w:rsidRPr="00000000">
        <w:rPr>
          <w:b w:val="1"/>
          <w:rtl w:val="0"/>
        </w:rPr>
        <w:t xml:space="preserve">HDFS Transparent Data Encryption (TDE)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d3umohzk17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Importance of KMS HA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Hadoop </w:t>
      </w:r>
      <w:r w:rsidDel="00000000" w:rsidR="00000000" w:rsidRPr="00000000">
        <w:rPr>
          <w:b w:val="1"/>
          <w:rtl w:val="0"/>
        </w:rPr>
        <w:t xml:space="preserve">KMS HA</w:t>
      </w:r>
      <w:r w:rsidDel="00000000" w:rsidR="00000000" w:rsidRPr="00000000">
        <w:rPr>
          <w:rtl w:val="0"/>
        </w:rPr>
        <w:t xml:space="preserve"> ensures that encryption key services remain </w:t>
      </w:r>
      <w:r w:rsidDel="00000000" w:rsidR="00000000" w:rsidRPr="00000000">
        <w:rPr>
          <w:b w:val="1"/>
          <w:rtl w:val="0"/>
        </w:rPr>
        <w:t xml:space="preserve">operational even if a KMS server fails</w:t>
      </w:r>
      <w:r w:rsidDel="00000000" w:rsidR="00000000" w:rsidRPr="00000000">
        <w:rPr>
          <w:rtl w:val="0"/>
        </w:rPr>
        <w:t xml:space="preserve">, preventing disruptions in </w:t>
      </w:r>
      <w:r w:rsidDel="00000000" w:rsidR="00000000" w:rsidRPr="00000000">
        <w:rPr>
          <w:b w:val="1"/>
          <w:rtl w:val="0"/>
        </w:rPr>
        <w:t xml:space="preserve">HDFS encryption operations</w:t>
      </w:r>
      <w:r w:rsidDel="00000000" w:rsidR="00000000" w:rsidRPr="00000000">
        <w:rPr>
          <w:rtl w:val="0"/>
        </w:rPr>
        <w:t xml:space="preserve">. If a </w:t>
      </w:r>
      <w:r w:rsidDel="00000000" w:rsidR="00000000" w:rsidRPr="00000000">
        <w:rPr>
          <w:b w:val="1"/>
          <w:rtl w:val="0"/>
        </w:rPr>
        <w:t xml:space="preserve">KMS instance becomes unavailable</w:t>
      </w:r>
      <w:r w:rsidDel="00000000" w:rsidR="00000000" w:rsidRPr="00000000">
        <w:rPr>
          <w:rtl w:val="0"/>
        </w:rPr>
        <w:t xml:space="preserve">, HDFS clients must still be able to </w:t>
      </w:r>
      <w:r w:rsidDel="00000000" w:rsidR="00000000" w:rsidRPr="00000000">
        <w:rPr>
          <w:b w:val="1"/>
          <w:rtl w:val="0"/>
        </w:rPr>
        <w:t xml:space="preserve">retrieve encryption keys securely</w:t>
      </w:r>
      <w:r w:rsidDel="00000000" w:rsidR="00000000" w:rsidRPr="00000000">
        <w:rPr>
          <w:rtl w:val="0"/>
        </w:rPr>
        <w:t xml:space="preserve"> to maintain </w:t>
      </w:r>
      <w:r w:rsidDel="00000000" w:rsidR="00000000" w:rsidRPr="00000000">
        <w:rPr>
          <w:b w:val="1"/>
          <w:rtl w:val="0"/>
        </w:rPr>
        <w:t xml:space="preserve">seamless data access and encryption integrity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jmcistgq2s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Methods to Achieve KMS High Availability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KMS HA can be implemented using </w:t>
      </w:r>
      <w:r w:rsidDel="00000000" w:rsidR="00000000" w:rsidRPr="00000000">
        <w:rPr>
          <w:b w:val="1"/>
          <w:rtl w:val="0"/>
        </w:rPr>
        <w:t xml:space="preserve">two key strategies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c3ofwdvsuli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Load Balancing Across Multiple KMS Servers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Uses a Load Balancer (HAProxy, Nginx, or Apache HTTPD)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distribute requests across multiple KMS instances.</w:t>
        <w:br w:type="textWrapping"/>
        <w:t xml:space="preserve">✔ If one </w:t>
      </w:r>
      <w:r w:rsidDel="00000000" w:rsidR="00000000" w:rsidRPr="00000000">
        <w:rPr>
          <w:b w:val="1"/>
          <w:rtl w:val="0"/>
        </w:rPr>
        <w:t xml:space="preserve">KMS server fails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load balancer automatically redirects traffic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the remaining server.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Ambari Ranger KMS supports this approach</w:t>
      </w:r>
      <w:r w:rsidDel="00000000" w:rsidR="00000000" w:rsidRPr="00000000">
        <w:rPr>
          <w:rtl w:val="0"/>
        </w:rPr>
        <w:t xml:space="preserve">, ensuring encryption key requests are handled efficiently.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Example HAProxy Configuration for KMS Load Balancing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cfg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 kms_frontend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bind *:16000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default_backend kms_backend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 kms_backend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balance roundrobin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server kms1 kms1:16000 check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server kms2 kms2:16000 check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Ensures automatic traffic distribution and failover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0lz819vn4w8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Implementing Failover for Storage Resilience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Load balancing alone does not protect against disk failures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If both KMS servers rely on the same disk/storage backend, a failure could </w:t>
      </w:r>
      <w:r w:rsidDel="00000000" w:rsidR="00000000" w:rsidRPr="00000000">
        <w:rPr>
          <w:b w:val="1"/>
          <w:rtl w:val="0"/>
        </w:rPr>
        <w:t xml:space="preserve">compromise access to encryption keys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A dedicated failover node</w:t>
      </w:r>
      <w:r w:rsidDel="00000000" w:rsidR="00000000" w:rsidRPr="00000000">
        <w:rPr>
          <w:rtl w:val="0"/>
        </w:rPr>
        <w:t xml:space="preserve"> is required to prevent downtime.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enhance reliability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Zookeeper or HAProxy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automated failover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Zookeeper monitors KMS availability and automatically promotes a standby KMS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the active one fails.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HAProxy ensures continuous key service availability by dynamically routing traffic</w:t>
      </w:r>
      <w:r w:rsidDel="00000000" w:rsidR="00000000" w:rsidRPr="00000000">
        <w:rPr>
          <w:rtl w:val="0"/>
        </w:rPr>
        <w:t xml:space="preserve"> to the available node.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hrv5yn75z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Recommended KMS HA Architecture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02.4495417160315"/>
        <w:gridCol w:w="4623.062269307592"/>
        <w:tblGridChange w:id="0">
          <w:tblGrid>
            <w:gridCol w:w="4402.4495417160315"/>
            <w:gridCol w:w="4623.062269307592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Multiple KMS Servers (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kms1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kms2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Ensures redundancy, preventing encryption failures.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Shared Key Storage Backend (JCEKS, HSM, or DBMS)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Prevents key inconsistency across nodes.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Load Balancer (HAProxy, Nginx, or Apache HTTPD)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Distributes requests and ensures failover.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Zookeeper (Optional)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Enables automatic failover between KMS servers.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HDFS Clients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Connect to the load balancer instead of individual KMS nodes.</w:t>
            </w:r>
          </w:p>
        </w:tc>
      </w:tr>
    </w:tbl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Combining Load Balancing with Zookeeper-based failover ensures a fully resilient KMS HA setup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tr1z2grk552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Conclusion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Hadoop KMS High Availability ensures uninterrupted encryption key access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preventing HDFS failures.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Load balancing across KMS instances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provides traffic distribution and quick failover.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Implementing a dedicated failover node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prevents disk failures from compromising encryption services.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Zookeeper or HAProxy can be used to automate failover</w:t>
      </w:r>
      <w:r w:rsidDel="00000000" w:rsidR="00000000" w:rsidRPr="00000000">
        <w:rPr>
          <w:rtl w:val="0"/>
        </w:rPr>
        <w:t xml:space="preserve">, enhancing system resilience.</w:t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gyefkr3rzqu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Validating Data Encryption in an HDFS Encryption Zone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confirm that </w:t>
      </w:r>
      <w:r w:rsidDel="00000000" w:rsidR="00000000" w:rsidRPr="00000000">
        <w:rPr>
          <w:b w:val="1"/>
          <w:rtl w:val="0"/>
        </w:rPr>
        <w:t xml:space="preserve">data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/secure_zone/myfile.txt</w:t>
      </w:r>
      <w:r w:rsidDel="00000000" w:rsidR="00000000" w:rsidRPr="00000000">
        <w:rPr>
          <w:b w:val="1"/>
          <w:rtl w:val="0"/>
        </w:rPr>
        <w:t xml:space="preserve"> is encrypted</w:t>
      </w:r>
      <w:r w:rsidDel="00000000" w:rsidR="00000000" w:rsidRPr="00000000">
        <w:rPr>
          <w:rtl w:val="0"/>
        </w:rPr>
        <w:t xml:space="preserve">, follow these validation steps: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Check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/secure_zone</w:t>
      </w:r>
      <w:r w:rsidDel="00000000" w:rsidR="00000000" w:rsidRPr="00000000">
        <w:rPr>
          <w:b w:val="1"/>
          <w:rtl w:val="0"/>
        </w:rPr>
        <w:t xml:space="preserve"> is an Encryption Zone (EZ)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Verify that the file is encrypted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 HDFS metadata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Check raw DataNode blocks to confirm encryption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Test unauthorized access to enforce security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etju9sc4fa7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📌 Step 1: Verify That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/secure_zone</w:t>
      </w:r>
      <w:r w:rsidDel="00000000" w:rsidR="00000000" w:rsidRPr="00000000">
        <w:rPr>
          <w:b w:val="1"/>
          <w:sz w:val="34"/>
          <w:szCs w:val="34"/>
          <w:rtl w:val="0"/>
        </w:rPr>
        <w:t xml:space="preserve"> Is an Encryption Zone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 following command: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crypto -listZones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Expected Output: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/secure_zone my-secure-key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Confirms that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/secure_zone</w:t>
      </w:r>
      <w:r w:rsidDel="00000000" w:rsidR="00000000" w:rsidRPr="00000000">
        <w:rPr>
          <w:b w:val="1"/>
          <w:rtl w:val="0"/>
        </w:rPr>
        <w:t xml:space="preserve"> is encrypted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my-secure-key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s7gb8le39na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📌 Step 2: Check File Metadata to Confirm Encryption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dfs -getfacl /secure_zone/myfile.txt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Expected Output: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file: /secure_zone/myfile.txt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encryption zone: /secure_zone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encryption key: my-secure-key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Confirms that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myfile.txt</w:t>
      </w:r>
      <w:r w:rsidDel="00000000" w:rsidR="00000000" w:rsidRPr="00000000">
        <w:rPr>
          <w:b w:val="1"/>
          <w:rtl w:val="0"/>
        </w:rPr>
        <w:t xml:space="preserve"> is encrypted inside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/secure_zone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4wkljae8czn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📌 Step 3: Try Accessing the File as an Unauthorized User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Attempt to read the file as an </w:t>
      </w:r>
      <w:r w:rsidDel="00000000" w:rsidR="00000000" w:rsidRPr="00000000">
        <w:rPr>
          <w:b w:val="1"/>
          <w:rtl w:val="0"/>
        </w:rPr>
        <w:t xml:space="preserve">unauthorized 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-u unauthorized_user hdfs dfs -cat /secure_zone/myfile.txt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Expected Output (If Unauthorized)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 denied: User unauthorized_user does not have access to encryption key.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Confirms that only authorized users can access the encrypted data.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uu89onay50i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📌 Step 4: Locate Raw Data Blocks in HDFS DataNodes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ensure that </w:t>
      </w:r>
      <w:r w:rsidDel="00000000" w:rsidR="00000000" w:rsidRPr="00000000">
        <w:rPr>
          <w:b w:val="1"/>
          <w:rtl w:val="0"/>
        </w:rPr>
        <w:t xml:space="preserve">HDFS DataNodes store only encrypted data</w:t>
      </w:r>
      <w:r w:rsidDel="00000000" w:rsidR="00000000" w:rsidRPr="00000000">
        <w:rPr>
          <w:rtl w:val="0"/>
        </w:rPr>
        <w:t xml:space="preserve">, find the </w:t>
      </w:r>
      <w:r w:rsidDel="00000000" w:rsidR="00000000" w:rsidRPr="00000000">
        <w:rPr>
          <w:b w:val="1"/>
          <w:rtl w:val="0"/>
        </w:rPr>
        <w:t xml:space="preserve">raw block files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01awinwyq56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Find the Block ID of the File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fsck /secure_zone/myfile.txt -files -blocks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Example Output: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/secure_zone/myfile.txt: 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Under replicated BP-12345-DataNode-5678:blk_1073741825_1001 len=1024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Block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blk_1073741825_1001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bu8jrapk1v" w:id="13"/>
      <w:bookmarkEnd w:id="1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Locate the Block on a DataNode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SSH into a </w:t>
      </w:r>
      <w:r w:rsidDel="00000000" w:rsidR="00000000" w:rsidRPr="00000000">
        <w:rPr>
          <w:b w:val="1"/>
          <w:rtl w:val="0"/>
        </w:rPr>
        <w:t xml:space="preserve">DataNode</w:t>
      </w:r>
      <w:r w:rsidDel="00000000" w:rsidR="00000000" w:rsidRPr="00000000">
        <w:rPr>
          <w:rtl w:val="0"/>
        </w:rPr>
        <w:t xml:space="preserve"> and find the block file: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 -name "blk_1073741825*"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Example Output: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swift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/hdfs/data/dn/current/BP-12345-DataNode-5678/current/finalized/subdir0/subdir1/blk_1073741825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Confirms that the block is stored on the DataNode.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ebdtzp152vk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Inspect Raw Data to Confirm Encryption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check if </w:t>
      </w:r>
      <w:r w:rsidDel="00000000" w:rsidR="00000000" w:rsidRPr="00000000">
        <w:rPr>
          <w:b w:val="1"/>
          <w:rtl w:val="0"/>
        </w:rPr>
        <w:t xml:space="preserve">the raw block is encrypted</w:t>
      </w:r>
      <w:r w:rsidDel="00000000" w:rsidR="00000000" w:rsidRPr="00000000">
        <w:rPr>
          <w:rtl w:val="0"/>
        </w:rPr>
        <w:t xml:space="preserve">, try reading it: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/hdfs/data/dn/current/BP-12345-DataNode-5678/current/finalized/subdir0/subdir1/blk_1073741825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Expected Output (Encrypted Data)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0L^tHn$y*@!G#fs@^T6Z...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Confirms that the DataNode is storing only encrypted data.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Unexpected Output (Unencrypted Data)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 is my confidential file content.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⚠ </w:t>
      </w:r>
      <w:r w:rsidDel="00000000" w:rsidR="00000000" w:rsidRPr="00000000">
        <w:rPr>
          <w:b w:val="1"/>
          <w:rtl w:val="0"/>
        </w:rPr>
        <w:t xml:space="preserve">If plaintext data appears, encryption is NOT working correctly.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yfmfq4ewuzo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📌 Step 5: Try Accessing Raw Data Using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.reserved/raw</w:t>
      </w:r>
      <w:r w:rsidDel="00000000" w:rsidR="00000000" w:rsidRPr="00000000">
        <w:rPr>
          <w:b w:val="1"/>
          <w:sz w:val="34"/>
          <w:szCs w:val="34"/>
          <w:rtl w:val="0"/>
        </w:rPr>
        <w:t xml:space="preserve"> Path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HDFS provides a </w:t>
      </w:r>
      <w:r w:rsidDel="00000000" w:rsidR="00000000" w:rsidRPr="00000000">
        <w:rPr>
          <w:b w:val="1"/>
          <w:rtl w:val="0"/>
        </w:rPr>
        <w:t xml:space="preserve">hidden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.reserved/raw</w:t>
      </w:r>
      <w:r w:rsidDel="00000000" w:rsidR="00000000" w:rsidRPr="00000000">
        <w:rPr>
          <w:b w:val="1"/>
          <w:rtl w:val="0"/>
        </w:rPr>
        <w:t xml:space="preserve"> path</w:t>
      </w:r>
      <w:r w:rsidDel="00000000" w:rsidR="00000000" w:rsidRPr="00000000">
        <w:rPr>
          <w:rtl w:val="0"/>
        </w:rPr>
        <w:t xml:space="preserve"> that allows accessing </w:t>
      </w:r>
      <w:r w:rsidDel="00000000" w:rsidR="00000000" w:rsidRPr="00000000">
        <w:rPr>
          <w:b w:val="1"/>
          <w:rtl w:val="0"/>
        </w:rPr>
        <w:t xml:space="preserve">raw encrypted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dfs -cat /.reserved/raw/secure_zone/myfile.txt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Expected Output (If Accessing Raw Encrypted Data)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0L^tHn$y*@!G#fs@^T6Z...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Confirms that encryption is applied correctly.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gcelw2kgko0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📌 Step 6: Validate Key Access Logs in Ranger KMS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Ranger KMS is enabled</w:t>
      </w:r>
      <w:r w:rsidDel="00000000" w:rsidR="00000000" w:rsidRPr="00000000">
        <w:rPr>
          <w:rtl w:val="0"/>
        </w:rPr>
        <w:t xml:space="preserve">, check the </w:t>
      </w:r>
      <w:r w:rsidDel="00000000" w:rsidR="00000000" w:rsidRPr="00000000">
        <w:rPr>
          <w:b w:val="1"/>
          <w:rtl w:val="0"/>
        </w:rPr>
        <w:t xml:space="preserve">audit logs</w:t>
      </w:r>
      <w:r w:rsidDel="00000000" w:rsidR="00000000" w:rsidRPr="00000000">
        <w:rPr>
          <w:rtl w:val="0"/>
        </w:rPr>
        <w:t xml:space="preserve"> to track key access: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tail -f /var/log/ranger/kms/audit.log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Example Log Output: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 'hdfs' requested decryption for key 'my-secure-key'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 'unauthorized_user' access DENIED for key 'my-secure-key'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Confirms that key access is being enforced correctly.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fgx2qj7t7j3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🔹 Summary of Validation Steps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9.818078740158"/>
        <w:gridCol w:w="4683.638929133859"/>
        <w:gridCol w:w="2142.0548031496064"/>
        <w:tblGridChange w:id="0">
          <w:tblGrid>
            <w:gridCol w:w="2199.818078740158"/>
            <w:gridCol w:w="4683.638929133859"/>
            <w:gridCol w:w="2142.054803149606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1️⃣ Check Encryption Zone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hdfs crypto -listZones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Shows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/secure_zone</w:t>
            </w:r>
            <w:r w:rsidDel="00000000" w:rsidR="00000000" w:rsidRPr="00000000">
              <w:rPr>
                <w:rtl w:val="0"/>
              </w:rPr>
              <w:t xml:space="preserve"> as an Encryption Zone.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2️⃣ Verify File Metadata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hdfs dfs -getfacl /secure_zone/myfile.txt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Confirms encryption is applied.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3️⃣ Test Unauthorized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-u unauthorized_user hdfs dfs -cat /secure_zone/myfile.txt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 denied.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4️⃣ Locate Raw Data Blocks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hdfs fsck /secure_zone/myfile.txt -files -blocks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Identifies </w:t>
            </w:r>
            <w:r w:rsidDel="00000000" w:rsidR="00000000" w:rsidRPr="00000000">
              <w:rPr>
                <w:b w:val="1"/>
                <w:rtl w:val="0"/>
              </w:rPr>
              <w:t xml:space="preserve">HDFS block ID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5️⃣ Inspect DataNode Block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/hdfs/data/dn/.../blk_*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Encrypted data only.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6️⃣ Access Raw Encrypted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hdfs dfs -cat /.reserved/raw/secure_zone/myfile.txt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Shows </w:t>
            </w:r>
            <w:r w:rsidDel="00000000" w:rsidR="00000000" w:rsidRPr="00000000">
              <w:rPr>
                <w:b w:val="1"/>
                <w:rtl w:val="0"/>
              </w:rPr>
              <w:t xml:space="preserve">encrypted output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7️⃣ Monitor Key Access in Ranger KMS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tail -f /var/log/ranger/kms/audi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