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4"/>
        <w:gridCol w:w="958"/>
        <w:gridCol w:w="1026"/>
        <w:gridCol w:w="1167"/>
        <w:gridCol w:w="849"/>
        <w:gridCol w:w="1010"/>
        <w:gridCol w:w="1167"/>
        <w:gridCol w:w="967"/>
        <w:gridCol w:w="907"/>
        <w:gridCol w:w="580"/>
      </w:tblGrid>
      <w:tr w:rsidR="004D360B" w:rsidRPr="004D360B" w14:paraId="3872BC3B" w14:textId="45E31690" w:rsidTr="004D360B">
        <w:trPr>
          <w:tblHeader/>
        </w:trPr>
        <w:tc>
          <w:tcPr>
            <w:tcW w:w="765" w:type="dxa"/>
          </w:tcPr>
          <w:p w14:paraId="193EFF51" w14:textId="285A37EF" w:rsidR="004D360B" w:rsidRPr="004D360B" w:rsidRDefault="004D360B" w:rsidP="00D54B52">
            <w:pPr>
              <w:rPr>
                <w:sz w:val="14"/>
                <w:szCs w:val="14"/>
              </w:rPr>
            </w:pPr>
            <w:bookmarkStart w:id="0" w:name="Results" w:colFirst="0" w:colLast="8"/>
            <w:r w:rsidRPr="004D360B">
              <w:rPr>
                <w:sz w:val="14"/>
                <w:szCs w:val="14"/>
              </w:rPr>
              <w:t>Номер замера</w:t>
            </w:r>
          </w:p>
        </w:tc>
        <w:tc>
          <w:tcPr>
            <w:tcW w:w="1036" w:type="dxa"/>
          </w:tcPr>
          <w:p w14:paraId="20D58405" w14:textId="20D4C6DD" w:rsidR="004D360B" w:rsidRPr="004D360B" w:rsidRDefault="004D360B" w:rsidP="00D54B52">
            <w:pPr>
              <w:rPr>
                <w:sz w:val="14"/>
                <w:szCs w:val="14"/>
              </w:rPr>
            </w:pPr>
            <w:r w:rsidRPr="004D360B">
              <w:rPr>
                <w:sz w:val="14"/>
                <w:szCs w:val="14"/>
              </w:rPr>
              <w:t>Системное время</w:t>
            </w:r>
          </w:p>
        </w:tc>
        <w:tc>
          <w:tcPr>
            <w:tcW w:w="1111" w:type="dxa"/>
          </w:tcPr>
          <w:p w14:paraId="769E2C5D" w14:textId="0062BBDB" w:rsidR="004D360B" w:rsidRPr="004D360B" w:rsidRDefault="004D360B" w:rsidP="00D54B52">
            <w:pPr>
              <w:rPr>
                <w:rFonts w:ascii="Arial" w:hAnsi="Arial" w:cs="Arial"/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Время на измерения</w:t>
            </w:r>
          </w:p>
        </w:tc>
        <w:tc>
          <w:tcPr>
            <w:tcW w:w="1268" w:type="dxa"/>
          </w:tcPr>
          <w:p w14:paraId="3A367322" w14:textId="1E28A91E" w:rsidR="004D360B" w:rsidRPr="004D360B" w:rsidRDefault="004D360B" w:rsidP="00D54B52">
            <w:pPr>
              <w:rPr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Входное напряжение, В</w:t>
            </w:r>
          </w:p>
        </w:tc>
        <w:tc>
          <w:tcPr>
            <w:tcW w:w="916" w:type="dxa"/>
          </w:tcPr>
          <w:p w14:paraId="55EBA57C" w14:textId="0C76D48B" w:rsidR="004D360B" w:rsidRPr="004D360B" w:rsidRDefault="004D360B" w:rsidP="00D54B52">
            <w:pPr>
              <w:rPr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 xml:space="preserve">Входной ток, </w:t>
            </w:r>
            <w:proofErr w:type="gramStart"/>
            <w:r w:rsidRPr="004D360B">
              <w:rPr>
                <w:rFonts w:ascii="Arial" w:hAnsi="Arial" w:cs="Arial"/>
                <w:sz w:val="14"/>
                <w:szCs w:val="14"/>
              </w:rPr>
              <w:t>А</w:t>
            </w:r>
            <w:proofErr w:type="gramEnd"/>
          </w:p>
        </w:tc>
        <w:tc>
          <w:tcPr>
            <w:tcW w:w="1094" w:type="dxa"/>
          </w:tcPr>
          <w:p w14:paraId="49557854" w14:textId="15A5F7AA" w:rsidR="004D360B" w:rsidRPr="004D360B" w:rsidRDefault="004D360B" w:rsidP="00D54B52">
            <w:pPr>
              <w:rPr>
                <w:rFonts w:ascii="Arial" w:hAnsi="Arial" w:cs="Arial"/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Входная мощность, Вт</w:t>
            </w:r>
          </w:p>
        </w:tc>
        <w:tc>
          <w:tcPr>
            <w:tcW w:w="1268" w:type="dxa"/>
          </w:tcPr>
          <w:p w14:paraId="4C38607C" w14:textId="76698663" w:rsidR="004D360B" w:rsidRPr="004D360B" w:rsidRDefault="004D360B" w:rsidP="00D54B52">
            <w:pPr>
              <w:rPr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Выходное напряжение, В</w:t>
            </w:r>
          </w:p>
        </w:tc>
        <w:tc>
          <w:tcPr>
            <w:tcW w:w="1046" w:type="dxa"/>
          </w:tcPr>
          <w:p w14:paraId="29DA581B" w14:textId="34CAA4B3" w:rsidR="004D360B" w:rsidRPr="004D360B" w:rsidRDefault="004D360B" w:rsidP="00D54B52">
            <w:pPr>
              <w:rPr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 xml:space="preserve">Выходной ток, </w:t>
            </w:r>
            <w:proofErr w:type="gramStart"/>
            <w:r w:rsidRPr="004D360B">
              <w:rPr>
                <w:rFonts w:ascii="Arial" w:hAnsi="Arial" w:cs="Arial"/>
                <w:sz w:val="14"/>
                <w:szCs w:val="14"/>
              </w:rPr>
              <w:t>А</w:t>
            </w:r>
            <w:proofErr w:type="gramEnd"/>
          </w:p>
        </w:tc>
        <w:tc>
          <w:tcPr>
            <w:tcW w:w="222" w:type="dxa"/>
          </w:tcPr>
          <w:p w14:paraId="73385109" w14:textId="1EA233BC" w:rsidR="004D360B" w:rsidRPr="004D360B" w:rsidRDefault="004D360B" w:rsidP="00D54B52">
            <w:pPr>
              <w:rPr>
                <w:rFonts w:ascii="Arial" w:hAnsi="Arial" w:cs="Arial"/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В</w:t>
            </w:r>
            <w:r w:rsidRPr="004D360B">
              <w:rPr>
                <w:rFonts w:ascii="Arial" w:hAnsi="Arial" w:cs="Arial"/>
                <w:sz w:val="14"/>
                <w:szCs w:val="14"/>
              </w:rPr>
              <w:t>ы</w:t>
            </w:r>
            <w:r w:rsidRPr="004D360B">
              <w:rPr>
                <w:rFonts w:ascii="Arial" w:hAnsi="Arial" w:cs="Arial"/>
                <w:sz w:val="14"/>
                <w:szCs w:val="14"/>
              </w:rPr>
              <w:t>ходная мощность, Вт</w:t>
            </w:r>
          </w:p>
        </w:tc>
        <w:tc>
          <w:tcPr>
            <w:tcW w:w="619" w:type="dxa"/>
          </w:tcPr>
          <w:p w14:paraId="33E5687B" w14:textId="533D56D0" w:rsidR="004D360B" w:rsidRPr="004D360B" w:rsidRDefault="004D360B" w:rsidP="00D54B52">
            <w:pPr>
              <w:rPr>
                <w:rFonts w:ascii="Arial" w:hAnsi="Arial" w:cs="Arial"/>
                <w:sz w:val="14"/>
                <w:szCs w:val="14"/>
              </w:rPr>
            </w:pPr>
            <w:r w:rsidRPr="004D360B">
              <w:rPr>
                <w:rFonts w:ascii="Arial" w:hAnsi="Arial" w:cs="Arial"/>
                <w:sz w:val="14"/>
                <w:szCs w:val="14"/>
              </w:rPr>
              <w:t>КПД, %</w:t>
            </w:r>
          </w:p>
        </w:tc>
      </w:tr>
      <w:tr w:rsidR="004D360B" w:rsidRPr="004D360B" w14:paraId="1811B278" w14:textId="02E60C2E" w:rsidTr="004D360B">
        <w:tc>
          <w:tcPr>
            <w:tcW w:w="765" w:type="dxa"/>
          </w:tcPr>
          <w:p w14:paraId="24ABF4A8" w14:textId="3E3C3815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036" w:type="dxa"/>
          </w:tcPr>
          <w:p w14:paraId="73D5A6F9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111" w:type="dxa"/>
          </w:tcPr>
          <w:p w14:paraId="31418DBA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268" w:type="dxa"/>
          </w:tcPr>
          <w:p w14:paraId="66738568" w14:textId="2D18F37B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916" w:type="dxa"/>
          </w:tcPr>
          <w:p w14:paraId="78D1D6CC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094" w:type="dxa"/>
          </w:tcPr>
          <w:p w14:paraId="702F96C7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268" w:type="dxa"/>
          </w:tcPr>
          <w:p w14:paraId="252A3F28" w14:textId="6EF60BCC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1046" w:type="dxa"/>
          </w:tcPr>
          <w:p w14:paraId="60C59C80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222" w:type="dxa"/>
          </w:tcPr>
          <w:p w14:paraId="09ACCBD9" w14:textId="77777777" w:rsidR="004D360B" w:rsidRPr="004D360B" w:rsidRDefault="004D360B">
            <w:pPr>
              <w:rPr>
                <w:sz w:val="14"/>
                <w:szCs w:val="14"/>
              </w:rPr>
            </w:pPr>
          </w:p>
        </w:tc>
        <w:tc>
          <w:tcPr>
            <w:tcW w:w="619" w:type="dxa"/>
          </w:tcPr>
          <w:p w14:paraId="4E6DFDDA" w14:textId="5289C08D" w:rsidR="004D360B" w:rsidRPr="004D360B" w:rsidRDefault="004D360B">
            <w:pPr>
              <w:rPr>
                <w:sz w:val="14"/>
                <w:szCs w:val="14"/>
              </w:rPr>
            </w:pPr>
          </w:p>
        </w:tc>
      </w:tr>
      <w:bookmarkEnd w:id="0"/>
    </w:tbl>
    <w:p w14:paraId="0798C17C" w14:textId="77777777" w:rsidR="001D2E51" w:rsidRDefault="001D2E51"/>
    <w:p w14:paraId="1E6B6F59" w14:textId="77777777" w:rsidR="00D6405C" w:rsidRDefault="00D6405C"/>
    <w:p w14:paraId="72EC640E" w14:textId="393D3DBD" w:rsidR="00D6405C" w:rsidRPr="00D6405C" w:rsidRDefault="00D6405C">
      <w:r>
        <w:t xml:space="preserve">Средний КПД </w:t>
      </w:r>
      <w:proofErr w:type="gramStart"/>
      <w:r>
        <w:t xml:space="preserve">равен </w:t>
      </w:r>
      <w:bookmarkStart w:id="1" w:name="KPD_AV"/>
      <w:bookmarkEnd w:id="1"/>
      <w:r>
        <w:t xml:space="preserve"> %</w:t>
      </w:r>
      <w:proofErr w:type="gramEnd"/>
    </w:p>
    <w:sectPr w:rsidR="00D6405C" w:rsidRPr="00D64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60"/>
    <w:rsid w:val="0002391D"/>
    <w:rsid w:val="001D2E51"/>
    <w:rsid w:val="002E4D0A"/>
    <w:rsid w:val="00435760"/>
    <w:rsid w:val="004D360B"/>
    <w:rsid w:val="005D1567"/>
    <w:rsid w:val="00627C5A"/>
    <w:rsid w:val="006663DA"/>
    <w:rsid w:val="00763505"/>
    <w:rsid w:val="008001DA"/>
    <w:rsid w:val="008F30D7"/>
    <w:rsid w:val="00A709D2"/>
    <w:rsid w:val="00BC63C9"/>
    <w:rsid w:val="00D54B52"/>
    <w:rsid w:val="00D6405C"/>
    <w:rsid w:val="00E84DB9"/>
    <w:rsid w:val="00F3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E43C"/>
  <w15:chartTrackingRefBased/>
  <w15:docId w15:val="{755DDAE7-2D66-4176-AE90-A3B54EC1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922C2-76FD-4E69-9ED5-A58C27ECD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Тарабаш</dc:creator>
  <cp:keywords/>
  <dc:description/>
  <cp:lastModifiedBy>Олег ХХХХХХХ</cp:lastModifiedBy>
  <cp:revision>9</cp:revision>
  <dcterms:created xsi:type="dcterms:W3CDTF">2024-06-03T17:46:00Z</dcterms:created>
  <dcterms:modified xsi:type="dcterms:W3CDTF">2025-07-27T19:35:00Z</dcterms:modified>
</cp:coreProperties>
</file>