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Sound Effect by freesound_community from Pixabay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Sound Effect by Crunchpix Studio from Pixabay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Sound Effect by DRAGON-STUDIO from Pixabay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Sound Effect by Alex from Pixabay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Sound Effect by </w:t>
      </w: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Pablo Joaquin Ots</w:t>
      </w: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 from </w:t>
      </w: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Pixabay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Sound Effect by </w:t>
      </w: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Yodguard</w:t>
      </w: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 from </w:t>
      </w: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Pixabay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Sound Effect by </w:t>
      </w: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Universfield</w:t>
      </w: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 from </w:t>
      </w: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Pixabay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Sound Effect by </w:t>
      </w: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Darina Evstafeva</w:t>
      </w: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 from </w:t>
      </w: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Pixabay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Sound Effect by </w:t>
      </w: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Hasin Amanda</w:t>
      </w: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 from </w:t>
      </w:r>
      <w:r w:rsidDel="00000000" w:rsidR="00000000" w:rsidRPr="00000000">
        <w:rPr>
          <w:color w:val="191b26"/>
          <w:sz w:val="21"/>
          <w:szCs w:val="21"/>
          <w:highlight w:val="white"/>
          <w:rtl w:val="0"/>
        </w:rPr>
        <w:t xml:space="preserve">Pixabay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Lighting gas stove.wav by itinerantmonk108 -- https://freesound.org/s/668782/ -- License: Creative Commons 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plastic shake 5.aiff by jack13_89 -- https://freesound.org/s/545276/ -- License: Creative Commons 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