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BECDA" w14:textId="00392AB1" w:rsidR="002A4C8B" w:rsidRDefault="00CD0965" w:rsidP="00BC32D7">
      <w:pPr>
        <w:pStyle w:val="a7"/>
      </w:pPr>
      <w:bookmarkStart w:id="0" w:name="_GoBack"/>
      <w:bookmarkEnd w:id="0"/>
      <w:r w:rsidRPr="00CD0965">
        <w:t>Визуальная новелла</w:t>
      </w:r>
      <w:r w:rsidR="003B5AC8" w:rsidRPr="00CD0965">
        <w:t xml:space="preserve"> </w:t>
      </w:r>
      <w:r w:rsidR="006E5794">
        <w:t>«2007»</w:t>
      </w:r>
    </w:p>
    <w:p w14:paraId="2C276A18" w14:textId="6E27604B" w:rsidR="00BC32D7" w:rsidRDefault="00726E50" w:rsidP="00BC32D7">
      <w:pPr>
        <w:pStyle w:val="a7"/>
      </w:pPr>
      <w:r>
        <w:t>Сеттинг</w:t>
      </w:r>
    </w:p>
    <w:p w14:paraId="60CB0AF3" w14:textId="4A8784CC" w:rsidR="00BC32D7" w:rsidRDefault="006B5BA5" w:rsidP="006B5BA5">
      <w:pPr>
        <w:pStyle w:val="a9"/>
      </w:pPr>
      <w:r>
        <w:t>Оправдание наличия «школы» как явления</w:t>
      </w:r>
    </w:p>
    <w:p w14:paraId="4BFE523C" w14:textId="6F97690D" w:rsidR="006B5BA5" w:rsidRDefault="006B5BA5" w:rsidP="006B5BA5">
      <w:r>
        <w:t>Герои новеллы – подростки старшего школьного возраста, и абсолютно естественно, что львиную долю своей социальной жизни они проводят именно в школе. Однако концепция романтического аниме «про школу» избита чуть более, чем полностью. В этой связи предлагается не делать чрезмерный акцент на школе, как на основном месте действия, - она должна встать в ряд примерно одинаково важных локаций: подъезд, двор, пустырь, универмаг и т.д.</w:t>
      </w:r>
    </w:p>
    <w:p w14:paraId="1EA61D8C" w14:textId="77777777" w:rsidR="006B5BA5" w:rsidRPr="006B5BA5" w:rsidRDefault="006B5BA5" w:rsidP="006B5BA5">
      <w:pPr>
        <w:pStyle w:val="a9"/>
      </w:pPr>
    </w:p>
    <w:sectPr w:rsidR="006B5BA5" w:rsidRPr="006B5BA5" w:rsidSect="00CD096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7D55DF" w14:textId="77777777" w:rsidR="006B4299" w:rsidRDefault="006B4299" w:rsidP="00CD0965">
      <w:pPr>
        <w:spacing w:after="0" w:line="240" w:lineRule="auto"/>
      </w:pPr>
      <w:r>
        <w:separator/>
      </w:r>
    </w:p>
  </w:endnote>
  <w:endnote w:type="continuationSeparator" w:id="0">
    <w:p w14:paraId="4AAE3965" w14:textId="77777777" w:rsidR="006B4299" w:rsidRDefault="006B4299" w:rsidP="00CD09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EA931B" w14:textId="77777777" w:rsidR="006B4299" w:rsidRDefault="006B4299" w:rsidP="00CD0965">
      <w:pPr>
        <w:spacing w:after="0" w:line="240" w:lineRule="auto"/>
      </w:pPr>
      <w:r>
        <w:separator/>
      </w:r>
    </w:p>
  </w:footnote>
  <w:footnote w:type="continuationSeparator" w:id="0">
    <w:p w14:paraId="7E9686FD" w14:textId="77777777" w:rsidR="006B4299" w:rsidRDefault="006B4299" w:rsidP="00CD09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1320DE"/>
    <w:multiLevelType w:val="multilevel"/>
    <w:tmpl w:val="30324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405F0B"/>
    <w:multiLevelType w:val="multilevel"/>
    <w:tmpl w:val="EC3C5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AD1"/>
    <w:rsid w:val="0000272E"/>
    <w:rsid w:val="00291746"/>
    <w:rsid w:val="002A4C8B"/>
    <w:rsid w:val="00320660"/>
    <w:rsid w:val="00336F8D"/>
    <w:rsid w:val="003B5AC8"/>
    <w:rsid w:val="006B4299"/>
    <w:rsid w:val="006B5BA5"/>
    <w:rsid w:val="006E5794"/>
    <w:rsid w:val="00726E50"/>
    <w:rsid w:val="00780895"/>
    <w:rsid w:val="007A12FB"/>
    <w:rsid w:val="007D0B6F"/>
    <w:rsid w:val="007E0435"/>
    <w:rsid w:val="009B5DE6"/>
    <w:rsid w:val="00BC32D7"/>
    <w:rsid w:val="00CD0965"/>
    <w:rsid w:val="00D22CFE"/>
    <w:rsid w:val="00D94AD1"/>
    <w:rsid w:val="00DC3430"/>
    <w:rsid w:val="00E0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002B8"/>
  <w15:chartTrackingRefBased/>
  <w15:docId w15:val="{4B1F56A1-0137-4CE8-B6D2-CE1E8FE78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E5794"/>
    <w:pPr>
      <w:spacing w:line="276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Заглавие"/>
    <w:basedOn w:val="a"/>
    <w:next w:val="a"/>
    <w:link w:val="10"/>
    <w:uiPriority w:val="9"/>
    <w:rsid w:val="00CD0965"/>
    <w:pPr>
      <w:keepNext/>
      <w:keepLines/>
      <w:spacing w:after="120"/>
      <w:jc w:val="center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CD09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09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D0965"/>
  </w:style>
  <w:style w:type="paragraph" w:styleId="a5">
    <w:name w:val="footer"/>
    <w:basedOn w:val="a"/>
    <w:link w:val="a6"/>
    <w:uiPriority w:val="99"/>
    <w:unhideWhenUsed/>
    <w:rsid w:val="00CD09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D0965"/>
  </w:style>
  <w:style w:type="character" w:customStyle="1" w:styleId="10">
    <w:name w:val="Заголовок 1 Знак"/>
    <w:aliases w:val="Заглавие Знак"/>
    <w:basedOn w:val="a0"/>
    <w:link w:val="1"/>
    <w:uiPriority w:val="9"/>
    <w:rsid w:val="00CD0965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D09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7">
    <w:name w:val="Title"/>
    <w:next w:val="a"/>
    <w:link w:val="a8"/>
    <w:autoRedefine/>
    <w:uiPriority w:val="10"/>
    <w:qFormat/>
    <w:rsid w:val="006E5794"/>
    <w:pPr>
      <w:spacing w:after="240" w:line="276" w:lineRule="auto"/>
      <w:jc w:val="center"/>
    </w:pPr>
    <w:rPr>
      <w:rFonts w:ascii="Times New Roman" w:eastAsiaTheme="majorEastAsia" w:hAnsi="Times New Roman" w:cstheme="majorBidi"/>
      <w:b/>
      <w:color w:val="2F5496" w:themeColor="accent1" w:themeShade="BF"/>
      <w:kern w:val="28"/>
      <w:sz w:val="40"/>
      <w:szCs w:val="56"/>
    </w:rPr>
  </w:style>
  <w:style w:type="character" w:customStyle="1" w:styleId="a8">
    <w:name w:val="Заголовок Знак"/>
    <w:basedOn w:val="a0"/>
    <w:link w:val="a7"/>
    <w:uiPriority w:val="10"/>
    <w:rsid w:val="006E5794"/>
    <w:rPr>
      <w:rFonts w:ascii="Times New Roman" w:eastAsiaTheme="majorEastAsia" w:hAnsi="Times New Roman" w:cstheme="majorBidi"/>
      <w:b/>
      <w:color w:val="2F5496" w:themeColor="accent1" w:themeShade="BF"/>
      <w:kern w:val="28"/>
      <w:sz w:val="40"/>
      <w:szCs w:val="56"/>
    </w:rPr>
  </w:style>
  <w:style w:type="paragraph" w:styleId="a9">
    <w:name w:val="Subtitle"/>
    <w:next w:val="a"/>
    <w:link w:val="aa"/>
    <w:autoRedefine/>
    <w:uiPriority w:val="11"/>
    <w:qFormat/>
    <w:rsid w:val="007A12FB"/>
    <w:pPr>
      <w:numPr>
        <w:ilvl w:val="1"/>
      </w:numPr>
      <w:spacing w:line="276" w:lineRule="auto"/>
      <w:jc w:val="center"/>
    </w:pPr>
    <w:rPr>
      <w:rFonts w:ascii="Times New Roman" w:eastAsiaTheme="minorEastAsia" w:hAnsi="Times New Roman"/>
      <w:color w:val="4472C4" w:themeColor="accent1"/>
      <w:sz w:val="36"/>
    </w:rPr>
  </w:style>
  <w:style w:type="character" w:customStyle="1" w:styleId="aa">
    <w:name w:val="Подзаголовок Знак"/>
    <w:basedOn w:val="a0"/>
    <w:link w:val="a9"/>
    <w:uiPriority w:val="11"/>
    <w:rsid w:val="007A12FB"/>
    <w:rPr>
      <w:rFonts w:ascii="Times New Roman" w:eastAsiaTheme="minorEastAsia" w:hAnsi="Times New Roman"/>
      <w:color w:val="4472C4" w:themeColor="accent1"/>
      <w:sz w:val="36"/>
    </w:rPr>
  </w:style>
  <w:style w:type="paragraph" w:customStyle="1" w:styleId="ab">
    <w:name w:val="Абзац"/>
    <w:next w:val="a"/>
    <w:qFormat/>
    <w:rsid w:val="006E5794"/>
    <w:pPr>
      <w:spacing w:line="276" w:lineRule="auto"/>
      <w:ind w:firstLine="709"/>
      <w:jc w:val="both"/>
    </w:pPr>
    <w:rPr>
      <w:rFonts w:ascii="Times New Roman" w:eastAsiaTheme="majorEastAsia" w:hAnsi="Times New Roman" w:cstheme="majorBidi"/>
      <w:b/>
      <w:kern w:val="28"/>
      <w:sz w:val="32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3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3512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7060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7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0032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877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Мокшин</dc:creator>
  <cp:keywords/>
  <dc:description/>
  <cp:lastModifiedBy>Дмитрий Мокшин</cp:lastModifiedBy>
  <cp:revision>8</cp:revision>
  <dcterms:created xsi:type="dcterms:W3CDTF">2017-11-11T13:08:00Z</dcterms:created>
  <dcterms:modified xsi:type="dcterms:W3CDTF">2017-11-12T06:21:00Z</dcterms:modified>
</cp:coreProperties>
</file>