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64E42" w14:textId="77777777" w:rsidR="005C0A36" w:rsidRDefault="00000000">
      <w:pPr>
        <w:spacing w:after="60"/>
        <w:jc w:val="center"/>
      </w:pPr>
      <w:r>
        <w:rPr>
          <w:b/>
          <w:bCs/>
          <w:color w:val="1F3864"/>
          <w:sz w:val="36"/>
          <w:szCs w:val="36"/>
        </w:rPr>
        <w:t>SIMATS ENGINEERING</w:t>
      </w:r>
    </w:p>
    <w:p w14:paraId="7E951935" w14:textId="77777777" w:rsidR="005C0A36" w:rsidRDefault="00000000">
      <w:pPr>
        <w:spacing w:after="200"/>
        <w:jc w:val="center"/>
      </w:pPr>
      <w:r>
        <w:rPr>
          <w:b/>
          <w:bCs/>
          <w:color w:val="7B241C"/>
          <w:sz w:val="28"/>
          <w:szCs w:val="28"/>
        </w:rPr>
        <w:t>ASSESSMENT TOOL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C0A36" w14:paraId="55513506" w14:textId="77777777">
        <w:tblPrEx>
          <w:tblCellMar>
            <w:top w:w="0" w:type="dxa"/>
            <w:bottom w:w="0" w:type="dxa"/>
          </w:tblCellMar>
        </w:tblPrEx>
        <w:tc>
          <w:tcPr>
            <w:tcW w:w="3000" w:type="dxa"/>
            <w:shd w:val="clear" w:color="auto" w:fill="D6E4F0"/>
            <w:tcMar>
              <w:top w:w="80" w:type="dxa"/>
              <w:left w:w="100" w:type="dxa"/>
              <w:bottom w:w="80" w:type="dxa"/>
              <w:right w:w="100" w:type="dxa"/>
            </w:tcMar>
            <w:vAlign w:val="center"/>
          </w:tcPr>
          <w:p w14:paraId="38F50149" w14:textId="77777777" w:rsidR="005C0A36" w:rsidRDefault="00000000">
            <w:r>
              <w:rPr>
                <w:b/>
                <w:bCs/>
                <w:color w:val="000000"/>
              </w:rPr>
              <w:t>Course Code</w:t>
            </w:r>
          </w:p>
        </w:tc>
        <w:tc>
          <w:tcPr>
            <w:tcW w:w="6360" w:type="dxa"/>
            <w:tcMar>
              <w:top w:w="80" w:type="dxa"/>
              <w:left w:w="100" w:type="dxa"/>
              <w:bottom w:w="80" w:type="dxa"/>
              <w:right w:w="100" w:type="dxa"/>
            </w:tcMar>
            <w:vAlign w:val="center"/>
          </w:tcPr>
          <w:p w14:paraId="2A3F3140" w14:textId="77777777" w:rsidR="005C0A36" w:rsidRDefault="00000000">
            <w:r>
              <w:rPr>
                <w:color w:val="000000"/>
              </w:rPr>
              <w:t>CSA51</w:t>
            </w:r>
          </w:p>
        </w:tc>
      </w:tr>
      <w:tr w:rsidR="005C0A36" w14:paraId="2B288184" w14:textId="77777777">
        <w:tblPrEx>
          <w:tblCellMar>
            <w:top w:w="0" w:type="dxa"/>
            <w:bottom w:w="0" w:type="dxa"/>
          </w:tblCellMar>
        </w:tblPrEx>
        <w:tc>
          <w:tcPr>
            <w:tcW w:w="3000" w:type="dxa"/>
            <w:shd w:val="clear" w:color="auto" w:fill="D6E4F0"/>
            <w:tcMar>
              <w:top w:w="80" w:type="dxa"/>
              <w:left w:w="100" w:type="dxa"/>
              <w:bottom w:w="80" w:type="dxa"/>
              <w:right w:w="100" w:type="dxa"/>
            </w:tcMar>
            <w:vAlign w:val="center"/>
          </w:tcPr>
          <w:p w14:paraId="276BF9AD" w14:textId="77777777" w:rsidR="005C0A36" w:rsidRDefault="00000000">
            <w:r>
              <w:rPr>
                <w:b/>
                <w:bCs/>
                <w:color w:val="000000"/>
              </w:rPr>
              <w:t>Course Name</w:t>
            </w:r>
          </w:p>
        </w:tc>
        <w:tc>
          <w:tcPr>
            <w:tcW w:w="6360" w:type="dxa"/>
            <w:tcMar>
              <w:top w:w="80" w:type="dxa"/>
              <w:left w:w="100" w:type="dxa"/>
              <w:bottom w:w="80" w:type="dxa"/>
              <w:right w:w="100" w:type="dxa"/>
            </w:tcMar>
            <w:vAlign w:val="center"/>
          </w:tcPr>
          <w:p w14:paraId="74563B29" w14:textId="77777777" w:rsidR="005C0A36" w:rsidRDefault="00000000">
            <w:r>
              <w:rPr>
                <w:color w:val="000000"/>
              </w:rPr>
              <w:t>Cryptography and Network Security</w:t>
            </w:r>
          </w:p>
        </w:tc>
      </w:tr>
      <w:tr w:rsidR="005C0A36" w14:paraId="5A9F5FB1" w14:textId="77777777">
        <w:tblPrEx>
          <w:tblCellMar>
            <w:top w:w="0" w:type="dxa"/>
            <w:bottom w:w="0" w:type="dxa"/>
          </w:tblCellMar>
        </w:tblPrEx>
        <w:tc>
          <w:tcPr>
            <w:tcW w:w="3000" w:type="dxa"/>
            <w:shd w:val="clear" w:color="auto" w:fill="D6E4F0"/>
            <w:tcMar>
              <w:top w:w="80" w:type="dxa"/>
              <w:left w:w="100" w:type="dxa"/>
              <w:bottom w:w="80" w:type="dxa"/>
              <w:right w:w="100" w:type="dxa"/>
            </w:tcMar>
            <w:vAlign w:val="center"/>
          </w:tcPr>
          <w:p w14:paraId="4BFD74E7" w14:textId="77777777" w:rsidR="005C0A36" w:rsidRDefault="00000000">
            <w:r>
              <w:rPr>
                <w:b/>
                <w:bCs/>
                <w:color w:val="000000"/>
              </w:rPr>
              <w:t>Course Outcome (CO2)</w:t>
            </w:r>
          </w:p>
        </w:tc>
        <w:tc>
          <w:tcPr>
            <w:tcW w:w="6360" w:type="dxa"/>
            <w:tcMar>
              <w:top w:w="80" w:type="dxa"/>
              <w:left w:w="100" w:type="dxa"/>
              <w:bottom w:w="80" w:type="dxa"/>
              <w:right w:w="100" w:type="dxa"/>
            </w:tcMar>
            <w:vAlign w:val="center"/>
          </w:tcPr>
          <w:p w14:paraId="557A947D" w14:textId="77777777" w:rsidR="005C0A36" w:rsidRDefault="00000000">
            <w:proofErr w:type="spellStart"/>
            <w:r>
              <w:rPr>
                <w:color w:val="000000"/>
              </w:rPr>
              <w:t>Analyze</w:t>
            </w:r>
            <w:proofErr w:type="spellEnd"/>
            <w:r>
              <w:rPr>
                <w:color w:val="000000"/>
              </w:rPr>
              <w:t xml:space="preserve"> Public Key crypto system strategies using RSA and Key Exchange for Encryption algorithm to strengthen information security. (BL4, BL5)</w:t>
            </w:r>
          </w:p>
        </w:tc>
      </w:tr>
      <w:tr w:rsidR="005C0A36" w14:paraId="4466EB4A" w14:textId="77777777">
        <w:tblPrEx>
          <w:tblCellMar>
            <w:top w:w="0" w:type="dxa"/>
            <w:bottom w:w="0" w:type="dxa"/>
          </w:tblCellMar>
        </w:tblPrEx>
        <w:tc>
          <w:tcPr>
            <w:tcW w:w="3000" w:type="dxa"/>
            <w:shd w:val="clear" w:color="auto" w:fill="D6E4F0"/>
            <w:tcMar>
              <w:top w:w="80" w:type="dxa"/>
              <w:left w:w="100" w:type="dxa"/>
              <w:bottom w:w="80" w:type="dxa"/>
              <w:right w:w="100" w:type="dxa"/>
            </w:tcMar>
            <w:vAlign w:val="center"/>
          </w:tcPr>
          <w:p w14:paraId="2F26F2CD" w14:textId="77777777" w:rsidR="005C0A36" w:rsidRDefault="00000000">
            <w:r>
              <w:rPr>
                <w:b/>
                <w:bCs/>
                <w:color w:val="000000"/>
              </w:rPr>
              <w:t>Analytical Problem Solving</w:t>
            </w:r>
          </w:p>
        </w:tc>
        <w:tc>
          <w:tcPr>
            <w:tcW w:w="6360" w:type="dxa"/>
            <w:tcMar>
              <w:top w:w="80" w:type="dxa"/>
              <w:left w:w="100" w:type="dxa"/>
              <w:bottom w:w="80" w:type="dxa"/>
              <w:right w:w="100" w:type="dxa"/>
            </w:tcMar>
            <w:vAlign w:val="center"/>
          </w:tcPr>
          <w:p w14:paraId="043D72BA" w14:textId="77777777" w:rsidR="005C0A36" w:rsidRDefault="00000000">
            <w:r>
              <w:rPr>
                <w:color w:val="000000"/>
              </w:rPr>
              <w:t>40%</w:t>
            </w:r>
          </w:p>
        </w:tc>
      </w:tr>
      <w:tr w:rsidR="005C0A36" w14:paraId="351F4CC8" w14:textId="77777777">
        <w:tblPrEx>
          <w:tblCellMar>
            <w:top w:w="0" w:type="dxa"/>
            <w:bottom w:w="0" w:type="dxa"/>
          </w:tblCellMar>
        </w:tblPrEx>
        <w:tc>
          <w:tcPr>
            <w:tcW w:w="3000" w:type="dxa"/>
            <w:shd w:val="clear" w:color="auto" w:fill="D6E4F0"/>
            <w:tcMar>
              <w:top w:w="80" w:type="dxa"/>
              <w:left w:w="100" w:type="dxa"/>
              <w:bottom w:w="80" w:type="dxa"/>
              <w:right w:w="100" w:type="dxa"/>
            </w:tcMar>
            <w:vAlign w:val="center"/>
          </w:tcPr>
          <w:p w14:paraId="3B5D45AF" w14:textId="77777777" w:rsidR="005C0A36" w:rsidRDefault="00000000">
            <w:r>
              <w:rPr>
                <w:b/>
                <w:bCs/>
                <w:color w:val="000000"/>
              </w:rPr>
              <w:t>Total Marks</w:t>
            </w:r>
          </w:p>
        </w:tc>
        <w:tc>
          <w:tcPr>
            <w:tcW w:w="6360" w:type="dxa"/>
            <w:tcMar>
              <w:top w:w="80" w:type="dxa"/>
              <w:left w:w="100" w:type="dxa"/>
              <w:bottom w:w="80" w:type="dxa"/>
              <w:right w:w="100" w:type="dxa"/>
            </w:tcMar>
            <w:vAlign w:val="center"/>
          </w:tcPr>
          <w:p w14:paraId="04470F36" w14:textId="77777777" w:rsidR="005C0A36" w:rsidRDefault="00000000">
            <w:r>
              <w:rPr>
                <w:color w:val="000000"/>
              </w:rPr>
              <w:t>50</w:t>
            </w:r>
          </w:p>
        </w:tc>
      </w:tr>
    </w:tbl>
    <w:p w14:paraId="0CD1570C" w14:textId="77777777" w:rsidR="005C0A36" w:rsidRDefault="00000000">
      <w:pPr>
        <w:spacing w:before="300" w:after="100"/>
      </w:pPr>
      <w:r>
        <w:rPr>
          <w:b/>
          <w:bCs/>
          <w:color w:val="1F3864"/>
          <w:sz w:val="24"/>
          <w:szCs w:val="24"/>
        </w:rPr>
        <w:t>Annexure A – Code of Conduct</w:t>
      </w:r>
    </w:p>
    <w:p w14:paraId="56051849" w14:textId="44705643" w:rsidR="005C0A36" w:rsidRDefault="00000000">
      <w:pPr>
        <w:spacing w:after="120"/>
      </w:pPr>
      <w:r>
        <w:t xml:space="preserve">I </w:t>
      </w:r>
      <w:r w:rsidR="001D3154">
        <w:t>M .Mokshith Reddy - 192372373</w:t>
      </w:r>
      <w:r>
        <w:t xml:space="preserve">  certify that this submission is my original work and that I have adhered to the guidelines specified for this assessment.</w:t>
      </w:r>
    </w:p>
    <w:p w14:paraId="1C8199D0" w14:textId="77777777" w:rsidR="005C0A36" w:rsidRDefault="00000000">
      <w:pPr>
        <w:spacing w:after="120"/>
      </w:pPr>
      <w:r>
        <w:t>I understand that any violation of academic integrity rules will result in disciplinary action.</w:t>
      </w:r>
    </w:p>
    <w:p w14:paraId="32F68C9E" w14:textId="170E55B4" w:rsidR="005C0A36" w:rsidRDefault="00000000">
      <w:pPr>
        <w:spacing w:before="200" w:after="400"/>
      </w:pPr>
      <w:r>
        <w:rPr>
          <w:sz w:val="22"/>
          <w:szCs w:val="22"/>
        </w:rPr>
        <w:t xml:space="preserve">Signature of the student: </w:t>
      </w:r>
      <w:r w:rsidR="001D3154">
        <w:rPr>
          <w:sz w:val="22"/>
          <w:szCs w:val="22"/>
        </w:rPr>
        <w:t>M. Mokshith Reddy</w:t>
      </w:r>
    </w:p>
    <w:p w14:paraId="377D4AE3" w14:textId="77777777" w:rsidR="005C0A36" w:rsidRDefault="00000000">
      <w:r>
        <w:br w:type="page"/>
      </w:r>
    </w:p>
    <w:p w14:paraId="5CAEB6DD" w14:textId="77777777" w:rsidR="005C0A36" w:rsidRDefault="00000000">
      <w:pPr>
        <w:pStyle w:val="Heading1"/>
        <w:spacing w:before="300" w:after="150"/>
      </w:pPr>
      <w:r>
        <w:rPr>
          <w:b/>
          <w:bCs/>
          <w:color w:val="1F3864"/>
          <w:sz w:val="28"/>
          <w:szCs w:val="28"/>
        </w:rPr>
        <w:lastRenderedPageBreak/>
        <w:t>1. RSA Encryption Analysis</w:t>
      </w:r>
    </w:p>
    <w:p w14:paraId="35AA124E" w14:textId="77777777" w:rsidR="005C0A36" w:rsidRDefault="00000000">
      <w:pPr>
        <w:spacing w:after="120"/>
      </w:pPr>
      <w:r>
        <w:rPr>
          <w:b/>
          <w:bCs/>
        </w:rPr>
        <w:t>Given: p = 11, q = 13</w:t>
      </w:r>
    </w:p>
    <w:p w14:paraId="588D01E4" w14:textId="77777777" w:rsidR="005C0A36" w:rsidRDefault="00000000">
      <w:pPr>
        <w:pStyle w:val="Heading2"/>
        <w:spacing w:before="200" w:after="100"/>
      </w:pPr>
      <w:r>
        <w:rPr>
          <w:b/>
          <w:bCs/>
          <w:color w:val="7B241C"/>
          <w:sz w:val="24"/>
          <w:szCs w:val="24"/>
        </w:rPr>
        <w:t>a. Compute n and φ(n)</w:t>
      </w:r>
    </w:p>
    <w:p w14:paraId="348E7393" w14:textId="77777777" w:rsidR="005C0A36" w:rsidRDefault="00000000">
      <w:pPr>
        <w:spacing w:after="100"/>
        <w:ind w:left="360"/>
      </w:pPr>
      <w:r>
        <w:rPr>
          <w:rFonts w:ascii="Cambria Math" w:eastAsia="Cambria Math" w:hAnsi="Cambria Math" w:cs="Cambria Math"/>
          <w:i/>
          <w:iCs/>
          <w:sz w:val="22"/>
          <w:szCs w:val="22"/>
        </w:rPr>
        <w:t>n = p × q = 11 × 13 = 143</w:t>
      </w:r>
    </w:p>
    <w:p w14:paraId="57F4AFE2" w14:textId="77777777" w:rsidR="005C0A36" w:rsidRDefault="00000000">
      <w:pPr>
        <w:spacing w:after="100"/>
        <w:ind w:left="360"/>
      </w:pPr>
      <w:r>
        <w:rPr>
          <w:rFonts w:ascii="Cambria Math" w:eastAsia="Cambria Math" w:hAnsi="Cambria Math" w:cs="Cambria Math"/>
          <w:i/>
          <w:iCs/>
          <w:sz w:val="22"/>
          <w:szCs w:val="22"/>
        </w:rPr>
        <w:t>φ(n) = (p − 1)(q − 1) = 10 × 12 = 120</w:t>
      </w:r>
    </w:p>
    <w:p w14:paraId="610C5701" w14:textId="77777777" w:rsidR="005C0A36" w:rsidRDefault="00000000">
      <w:pPr>
        <w:pStyle w:val="Heading2"/>
        <w:spacing w:before="200" w:after="100"/>
      </w:pPr>
      <w:r>
        <w:rPr>
          <w:b/>
          <w:bCs/>
          <w:color w:val="7B241C"/>
          <w:sz w:val="24"/>
          <w:szCs w:val="24"/>
        </w:rPr>
        <w:t>b. Choose e = 7 and find the private key d</w:t>
      </w:r>
    </w:p>
    <w:p w14:paraId="31729C67" w14:textId="77777777" w:rsidR="005C0A36" w:rsidRDefault="00000000">
      <w:pPr>
        <w:spacing w:after="120"/>
      </w:pPr>
      <w:r>
        <w:t xml:space="preserve">Check </w:t>
      </w:r>
      <w:proofErr w:type="spellStart"/>
      <w:r>
        <w:t>gcd</w:t>
      </w:r>
      <w:proofErr w:type="spellEnd"/>
      <w:r>
        <w:t xml:space="preserve">(e, φ(n)) = </w:t>
      </w:r>
      <w:proofErr w:type="spellStart"/>
      <w:r>
        <w:t>gcd</w:t>
      </w:r>
      <w:proofErr w:type="spellEnd"/>
      <w:r>
        <w:t>(7, 120) = 1 → e = 7 is a valid public exponent.</w:t>
      </w:r>
    </w:p>
    <w:p w14:paraId="14E6E97F" w14:textId="77777777" w:rsidR="005C0A36" w:rsidRDefault="00000000">
      <w:pPr>
        <w:spacing w:after="120"/>
      </w:pPr>
      <w:r>
        <w:t>Find d such that e × d ≡ 1 (mod φ(n)), i.e. 7d ≡ 1 (mod 120):</w:t>
      </w:r>
    </w:p>
    <w:p w14:paraId="79986AF3" w14:textId="77777777" w:rsidR="005C0A36" w:rsidRDefault="00000000">
      <w:pPr>
        <w:spacing w:after="100"/>
        <w:ind w:left="360"/>
      </w:pPr>
      <w:r>
        <w:rPr>
          <w:rFonts w:ascii="Cambria Math" w:eastAsia="Cambria Math" w:hAnsi="Cambria Math" w:cs="Cambria Math"/>
          <w:i/>
          <w:iCs/>
          <w:sz w:val="22"/>
          <w:szCs w:val="22"/>
        </w:rPr>
        <w:t>7 × 103 = 721 = (6 × 120) + 1  →  d = 103</w:t>
      </w:r>
    </w:p>
    <w:p w14:paraId="674BE6DC" w14:textId="77777777" w:rsidR="005C0A36" w:rsidRDefault="00000000">
      <w:pPr>
        <w:spacing w:after="120"/>
      </w:pPr>
      <w:r>
        <w:rPr>
          <w:b/>
          <w:bCs/>
        </w:rPr>
        <w:t>Public key = (e = 7, n = 143)      Private key = (d = 103, n = 143)</w:t>
      </w:r>
    </w:p>
    <w:p w14:paraId="65E4660E" w14:textId="77777777" w:rsidR="005C0A36" w:rsidRDefault="00000000">
      <w:pPr>
        <w:pStyle w:val="Heading2"/>
        <w:spacing w:before="200" w:after="100"/>
      </w:pPr>
      <w:r>
        <w:rPr>
          <w:b/>
          <w:bCs/>
          <w:color w:val="7B241C"/>
          <w:sz w:val="24"/>
          <w:szCs w:val="24"/>
        </w:rPr>
        <w:t>c. Encrypt the message M = 9</w:t>
      </w:r>
    </w:p>
    <w:p w14:paraId="062C02A7" w14:textId="77777777" w:rsidR="005C0A36" w:rsidRDefault="00000000">
      <w:pPr>
        <w:spacing w:after="100"/>
        <w:ind w:left="360"/>
      </w:pPr>
      <w:r>
        <w:rPr>
          <w:rFonts w:ascii="Cambria Math" w:eastAsia="Cambria Math" w:hAnsi="Cambria Math" w:cs="Cambria Math"/>
          <w:i/>
          <w:iCs/>
          <w:sz w:val="22"/>
          <w:szCs w:val="22"/>
        </w:rPr>
        <w:t xml:space="preserve">C = </w:t>
      </w:r>
      <w:proofErr w:type="spellStart"/>
      <w:r>
        <w:rPr>
          <w:rFonts w:ascii="Cambria Math" w:eastAsia="Cambria Math" w:hAnsi="Cambria Math" w:cs="Cambria Math"/>
          <w:i/>
          <w:iCs/>
          <w:sz w:val="22"/>
          <w:szCs w:val="22"/>
        </w:rPr>
        <w:t>M^e</w:t>
      </w:r>
      <w:proofErr w:type="spellEnd"/>
      <w:r>
        <w:rPr>
          <w:rFonts w:ascii="Cambria Math" w:eastAsia="Cambria Math" w:hAnsi="Cambria Math" w:cs="Cambria Math"/>
          <w:i/>
          <w:iCs/>
          <w:sz w:val="22"/>
          <w:szCs w:val="22"/>
        </w:rPr>
        <w:t xml:space="preserve"> mod n = 9^7 mod 143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C0A36" w14:paraId="4333C4AC" w14:textId="77777777">
        <w:tblPrEx>
          <w:tblCellMar>
            <w:top w:w="0" w:type="dxa"/>
            <w:bottom w:w="0" w:type="dxa"/>
          </w:tblCellMar>
        </w:tblPrEx>
        <w:tc>
          <w:tcPr>
            <w:tcW w:w="2200" w:type="dxa"/>
            <w:shd w:val="clear" w:color="auto" w:fill="D6E4F0"/>
            <w:tcMar>
              <w:top w:w="80" w:type="dxa"/>
              <w:left w:w="100" w:type="dxa"/>
              <w:bottom w:w="80" w:type="dxa"/>
              <w:right w:w="100" w:type="dxa"/>
            </w:tcMar>
            <w:vAlign w:val="center"/>
          </w:tcPr>
          <w:p w14:paraId="616E72CB" w14:textId="77777777" w:rsidR="005C0A36" w:rsidRDefault="00000000">
            <w:r>
              <w:rPr>
                <w:b/>
                <w:bCs/>
                <w:color w:val="000000"/>
              </w:rPr>
              <w:t>Step</w:t>
            </w:r>
          </w:p>
        </w:tc>
        <w:tc>
          <w:tcPr>
            <w:tcW w:w="3580" w:type="dxa"/>
            <w:shd w:val="clear" w:color="auto" w:fill="D6E4F0"/>
            <w:tcMar>
              <w:top w:w="80" w:type="dxa"/>
              <w:left w:w="100" w:type="dxa"/>
              <w:bottom w:w="80" w:type="dxa"/>
              <w:right w:w="100" w:type="dxa"/>
            </w:tcMar>
            <w:vAlign w:val="center"/>
          </w:tcPr>
          <w:p w14:paraId="6536C370" w14:textId="77777777" w:rsidR="005C0A36" w:rsidRDefault="00000000">
            <w:r>
              <w:rPr>
                <w:b/>
                <w:bCs/>
                <w:color w:val="000000"/>
              </w:rPr>
              <w:t>Computation</w:t>
            </w:r>
          </w:p>
        </w:tc>
        <w:tc>
          <w:tcPr>
            <w:tcW w:w="3580" w:type="dxa"/>
            <w:shd w:val="clear" w:color="auto" w:fill="D6E4F0"/>
            <w:tcMar>
              <w:top w:w="80" w:type="dxa"/>
              <w:left w:w="100" w:type="dxa"/>
              <w:bottom w:w="80" w:type="dxa"/>
              <w:right w:w="100" w:type="dxa"/>
            </w:tcMar>
            <w:vAlign w:val="center"/>
          </w:tcPr>
          <w:p w14:paraId="00F49CE6" w14:textId="77777777" w:rsidR="005C0A36" w:rsidRDefault="00000000">
            <w:r>
              <w:rPr>
                <w:b/>
                <w:bCs/>
                <w:color w:val="000000"/>
              </w:rPr>
              <w:t>Result mod 143</w:t>
            </w:r>
          </w:p>
        </w:tc>
      </w:tr>
      <w:tr w:rsidR="005C0A36" w14:paraId="0E52401A" w14:textId="77777777">
        <w:tblPrEx>
          <w:tblCellMar>
            <w:top w:w="0" w:type="dxa"/>
            <w:bottom w:w="0" w:type="dxa"/>
          </w:tblCellMar>
        </w:tblPrEx>
        <w:tc>
          <w:tcPr>
            <w:tcW w:w="2200" w:type="dxa"/>
            <w:tcMar>
              <w:top w:w="80" w:type="dxa"/>
              <w:left w:w="100" w:type="dxa"/>
              <w:bottom w:w="80" w:type="dxa"/>
              <w:right w:w="100" w:type="dxa"/>
            </w:tcMar>
            <w:vAlign w:val="center"/>
          </w:tcPr>
          <w:p w14:paraId="340CDF44" w14:textId="77777777" w:rsidR="005C0A36" w:rsidRDefault="00000000">
            <w:r>
              <w:rPr>
                <w:color w:val="000000"/>
              </w:rPr>
              <w:t>9^2</w:t>
            </w:r>
          </w:p>
        </w:tc>
        <w:tc>
          <w:tcPr>
            <w:tcW w:w="3580" w:type="dxa"/>
            <w:tcMar>
              <w:top w:w="80" w:type="dxa"/>
              <w:left w:w="100" w:type="dxa"/>
              <w:bottom w:w="80" w:type="dxa"/>
              <w:right w:w="100" w:type="dxa"/>
            </w:tcMar>
            <w:vAlign w:val="center"/>
          </w:tcPr>
          <w:p w14:paraId="6CDDFE67" w14:textId="77777777" w:rsidR="005C0A36" w:rsidRDefault="00000000">
            <w:r>
              <w:rPr>
                <w:color w:val="000000"/>
              </w:rPr>
              <w:t>81</w:t>
            </w:r>
          </w:p>
        </w:tc>
        <w:tc>
          <w:tcPr>
            <w:tcW w:w="3580" w:type="dxa"/>
            <w:tcMar>
              <w:top w:w="80" w:type="dxa"/>
              <w:left w:w="100" w:type="dxa"/>
              <w:bottom w:w="80" w:type="dxa"/>
              <w:right w:w="100" w:type="dxa"/>
            </w:tcMar>
            <w:vAlign w:val="center"/>
          </w:tcPr>
          <w:p w14:paraId="1B75B94B" w14:textId="77777777" w:rsidR="005C0A36" w:rsidRDefault="00000000">
            <w:r>
              <w:rPr>
                <w:color w:val="000000"/>
              </w:rPr>
              <w:t>81</w:t>
            </w:r>
          </w:p>
        </w:tc>
      </w:tr>
      <w:tr w:rsidR="005C0A36" w14:paraId="675AAB9E" w14:textId="77777777">
        <w:tblPrEx>
          <w:tblCellMar>
            <w:top w:w="0" w:type="dxa"/>
            <w:bottom w:w="0" w:type="dxa"/>
          </w:tblCellMar>
        </w:tblPrEx>
        <w:tc>
          <w:tcPr>
            <w:tcW w:w="2200" w:type="dxa"/>
            <w:tcMar>
              <w:top w:w="80" w:type="dxa"/>
              <w:left w:w="100" w:type="dxa"/>
              <w:bottom w:w="80" w:type="dxa"/>
              <w:right w:w="100" w:type="dxa"/>
            </w:tcMar>
            <w:vAlign w:val="center"/>
          </w:tcPr>
          <w:p w14:paraId="0471CE5C" w14:textId="77777777" w:rsidR="005C0A36" w:rsidRDefault="00000000">
            <w:r>
              <w:rPr>
                <w:color w:val="000000"/>
              </w:rPr>
              <w:t>9^3</w:t>
            </w:r>
          </w:p>
        </w:tc>
        <w:tc>
          <w:tcPr>
            <w:tcW w:w="3580" w:type="dxa"/>
            <w:tcMar>
              <w:top w:w="80" w:type="dxa"/>
              <w:left w:w="100" w:type="dxa"/>
              <w:bottom w:w="80" w:type="dxa"/>
              <w:right w:w="100" w:type="dxa"/>
            </w:tcMar>
            <w:vAlign w:val="center"/>
          </w:tcPr>
          <w:p w14:paraId="1D0659A5" w14:textId="77777777" w:rsidR="005C0A36" w:rsidRDefault="00000000">
            <w:r>
              <w:rPr>
                <w:color w:val="000000"/>
              </w:rPr>
              <w:t>81 × 9 = 729</w:t>
            </w:r>
          </w:p>
        </w:tc>
        <w:tc>
          <w:tcPr>
            <w:tcW w:w="3580" w:type="dxa"/>
            <w:tcMar>
              <w:top w:w="80" w:type="dxa"/>
              <w:left w:w="100" w:type="dxa"/>
              <w:bottom w:w="80" w:type="dxa"/>
              <w:right w:w="100" w:type="dxa"/>
            </w:tcMar>
            <w:vAlign w:val="center"/>
          </w:tcPr>
          <w:p w14:paraId="17A9C797" w14:textId="77777777" w:rsidR="005C0A36" w:rsidRDefault="00000000">
            <w:r>
              <w:rPr>
                <w:color w:val="000000"/>
              </w:rPr>
              <w:t>14</w:t>
            </w:r>
          </w:p>
        </w:tc>
      </w:tr>
      <w:tr w:rsidR="005C0A36" w14:paraId="43958E9C" w14:textId="77777777">
        <w:tblPrEx>
          <w:tblCellMar>
            <w:top w:w="0" w:type="dxa"/>
            <w:bottom w:w="0" w:type="dxa"/>
          </w:tblCellMar>
        </w:tblPrEx>
        <w:tc>
          <w:tcPr>
            <w:tcW w:w="2200" w:type="dxa"/>
            <w:tcMar>
              <w:top w:w="80" w:type="dxa"/>
              <w:left w:w="100" w:type="dxa"/>
              <w:bottom w:w="80" w:type="dxa"/>
              <w:right w:w="100" w:type="dxa"/>
            </w:tcMar>
            <w:vAlign w:val="center"/>
          </w:tcPr>
          <w:p w14:paraId="1C76BC58" w14:textId="77777777" w:rsidR="005C0A36" w:rsidRDefault="00000000">
            <w:r>
              <w:rPr>
                <w:color w:val="000000"/>
              </w:rPr>
              <w:t>9^4</w:t>
            </w:r>
          </w:p>
        </w:tc>
        <w:tc>
          <w:tcPr>
            <w:tcW w:w="3580" w:type="dxa"/>
            <w:tcMar>
              <w:top w:w="80" w:type="dxa"/>
              <w:left w:w="100" w:type="dxa"/>
              <w:bottom w:w="80" w:type="dxa"/>
              <w:right w:w="100" w:type="dxa"/>
            </w:tcMar>
            <w:vAlign w:val="center"/>
          </w:tcPr>
          <w:p w14:paraId="12243DAF" w14:textId="77777777" w:rsidR="005C0A36" w:rsidRDefault="00000000">
            <w:r>
              <w:rPr>
                <w:color w:val="000000"/>
              </w:rPr>
              <w:t>14 × 9 = 126</w:t>
            </w:r>
          </w:p>
        </w:tc>
        <w:tc>
          <w:tcPr>
            <w:tcW w:w="3580" w:type="dxa"/>
            <w:tcMar>
              <w:top w:w="80" w:type="dxa"/>
              <w:left w:w="100" w:type="dxa"/>
              <w:bottom w:w="80" w:type="dxa"/>
              <w:right w:w="100" w:type="dxa"/>
            </w:tcMar>
            <w:vAlign w:val="center"/>
          </w:tcPr>
          <w:p w14:paraId="135F2184" w14:textId="77777777" w:rsidR="005C0A36" w:rsidRDefault="00000000">
            <w:r>
              <w:rPr>
                <w:color w:val="000000"/>
              </w:rPr>
              <w:t>126</w:t>
            </w:r>
          </w:p>
        </w:tc>
      </w:tr>
      <w:tr w:rsidR="005C0A36" w14:paraId="2F88E7BA" w14:textId="77777777">
        <w:tblPrEx>
          <w:tblCellMar>
            <w:top w:w="0" w:type="dxa"/>
            <w:bottom w:w="0" w:type="dxa"/>
          </w:tblCellMar>
        </w:tblPrEx>
        <w:tc>
          <w:tcPr>
            <w:tcW w:w="2200" w:type="dxa"/>
            <w:tcMar>
              <w:top w:w="80" w:type="dxa"/>
              <w:left w:w="100" w:type="dxa"/>
              <w:bottom w:w="80" w:type="dxa"/>
              <w:right w:w="100" w:type="dxa"/>
            </w:tcMar>
            <w:vAlign w:val="center"/>
          </w:tcPr>
          <w:p w14:paraId="5B8CBF5A" w14:textId="77777777" w:rsidR="005C0A36" w:rsidRDefault="00000000">
            <w:r>
              <w:rPr>
                <w:color w:val="000000"/>
              </w:rPr>
              <w:t>9^5</w:t>
            </w:r>
          </w:p>
        </w:tc>
        <w:tc>
          <w:tcPr>
            <w:tcW w:w="3580" w:type="dxa"/>
            <w:tcMar>
              <w:top w:w="80" w:type="dxa"/>
              <w:left w:w="100" w:type="dxa"/>
              <w:bottom w:w="80" w:type="dxa"/>
              <w:right w:w="100" w:type="dxa"/>
            </w:tcMar>
            <w:vAlign w:val="center"/>
          </w:tcPr>
          <w:p w14:paraId="4195C0E1" w14:textId="77777777" w:rsidR="005C0A36" w:rsidRDefault="00000000">
            <w:r>
              <w:rPr>
                <w:color w:val="000000"/>
              </w:rPr>
              <w:t>126 × 9 = 1134</w:t>
            </w:r>
          </w:p>
        </w:tc>
        <w:tc>
          <w:tcPr>
            <w:tcW w:w="3580" w:type="dxa"/>
            <w:tcMar>
              <w:top w:w="80" w:type="dxa"/>
              <w:left w:w="100" w:type="dxa"/>
              <w:bottom w:w="80" w:type="dxa"/>
              <w:right w:w="100" w:type="dxa"/>
            </w:tcMar>
            <w:vAlign w:val="center"/>
          </w:tcPr>
          <w:p w14:paraId="291541C5" w14:textId="77777777" w:rsidR="005C0A36" w:rsidRDefault="00000000">
            <w:r>
              <w:rPr>
                <w:color w:val="000000"/>
              </w:rPr>
              <w:t>133</w:t>
            </w:r>
          </w:p>
        </w:tc>
      </w:tr>
      <w:tr w:rsidR="005C0A36" w14:paraId="685005C2" w14:textId="77777777">
        <w:tblPrEx>
          <w:tblCellMar>
            <w:top w:w="0" w:type="dxa"/>
            <w:bottom w:w="0" w:type="dxa"/>
          </w:tblCellMar>
        </w:tblPrEx>
        <w:tc>
          <w:tcPr>
            <w:tcW w:w="2200" w:type="dxa"/>
            <w:tcMar>
              <w:top w:w="80" w:type="dxa"/>
              <w:left w:w="100" w:type="dxa"/>
              <w:bottom w:w="80" w:type="dxa"/>
              <w:right w:w="100" w:type="dxa"/>
            </w:tcMar>
            <w:vAlign w:val="center"/>
          </w:tcPr>
          <w:p w14:paraId="322E9726" w14:textId="77777777" w:rsidR="005C0A36" w:rsidRDefault="00000000">
            <w:r>
              <w:rPr>
                <w:color w:val="000000"/>
              </w:rPr>
              <w:t>9^6</w:t>
            </w:r>
          </w:p>
        </w:tc>
        <w:tc>
          <w:tcPr>
            <w:tcW w:w="3580" w:type="dxa"/>
            <w:tcMar>
              <w:top w:w="80" w:type="dxa"/>
              <w:left w:w="100" w:type="dxa"/>
              <w:bottom w:w="80" w:type="dxa"/>
              <w:right w:w="100" w:type="dxa"/>
            </w:tcMar>
            <w:vAlign w:val="center"/>
          </w:tcPr>
          <w:p w14:paraId="406958B5" w14:textId="77777777" w:rsidR="005C0A36" w:rsidRDefault="00000000">
            <w:r>
              <w:rPr>
                <w:color w:val="000000"/>
              </w:rPr>
              <w:t>133 × 9 = 1197</w:t>
            </w:r>
          </w:p>
        </w:tc>
        <w:tc>
          <w:tcPr>
            <w:tcW w:w="3580" w:type="dxa"/>
            <w:tcMar>
              <w:top w:w="80" w:type="dxa"/>
              <w:left w:w="100" w:type="dxa"/>
              <w:bottom w:w="80" w:type="dxa"/>
              <w:right w:w="100" w:type="dxa"/>
            </w:tcMar>
            <w:vAlign w:val="center"/>
          </w:tcPr>
          <w:p w14:paraId="247CF1AB" w14:textId="77777777" w:rsidR="005C0A36" w:rsidRDefault="00000000">
            <w:r>
              <w:rPr>
                <w:color w:val="000000"/>
              </w:rPr>
              <w:t>53</w:t>
            </w:r>
          </w:p>
        </w:tc>
      </w:tr>
      <w:tr w:rsidR="005C0A36" w14:paraId="7C2981A0" w14:textId="77777777">
        <w:tblPrEx>
          <w:tblCellMar>
            <w:top w:w="0" w:type="dxa"/>
            <w:bottom w:w="0" w:type="dxa"/>
          </w:tblCellMar>
        </w:tblPrEx>
        <w:tc>
          <w:tcPr>
            <w:tcW w:w="2200" w:type="dxa"/>
            <w:tcMar>
              <w:top w:w="80" w:type="dxa"/>
              <w:left w:w="100" w:type="dxa"/>
              <w:bottom w:w="80" w:type="dxa"/>
              <w:right w:w="100" w:type="dxa"/>
            </w:tcMar>
            <w:vAlign w:val="center"/>
          </w:tcPr>
          <w:p w14:paraId="60F9DF1B" w14:textId="77777777" w:rsidR="005C0A36" w:rsidRDefault="00000000">
            <w:r>
              <w:rPr>
                <w:color w:val="000000"/>
              </w:rPr>
              <w:t>9^7</w:t>
            </w:r>
          </w:p>
        </w:tc>
        <w:tc>
          <w:tcPr>
            <w:tcW w:w="3580" w:type="dxa"/>
            <w:tcMar>
              <w:top w:w="80" w:type="dxa"/>
              <w:left w:w="100" w:type="dxa"/>
              <w:bottom w:w="80" w:type="dxa"/>
              <w:right w:w="100" w:type="dxa"/>
            </w:tcMar>
            <w:vAlign w:val="center"/>
          </w:tcPr>
          <w:p w14:paraId="6CF103C5" w14:textId="77777777" w:rsidR="005C0A36" w:rsidRDefault="00000000">
            <w:r>
              <w:rPr>
                <w:color w:val="000000"/>
              </w:rPr>
              <w:t>53 × 9 = 477</w:t>
            </w:r>
          </w:p>
        </w:tc>
        <w:tc>
          <w:tcPr>
            <w:tcW w:w="3580" w:type="dxa"/>
            <w:shd w:val="clear" w:color="auto" w:fill="FCEFCF"/>
            <w:tcMar>
              <w:top w:w="80" w:type="dxa"/>
              <w:left w:w="100" w:type="dxa"/>
              <w:bottom w:w="80" w:type="dxa"/>
              <w:right w:w="100" w:type="dxa"/>
            </w:tcMar>
            <w:vAlign w:val="center"/>
          </w:tcPr>
          <w:p w14:paraId="752A8B28" w14:textId="77777777" w:rsidR="005C0A36" w:rsidRDefault="00000000">
            <w:r>
              <w:rPr>
                <w:b/>
                <w:bCs/>
                <w:color w:val="000000"/>
              </w:rPr>
              <w:t>48</w:t>
            </w:r>
          </w:p>
        </w:tc>
      </w:tr>
    </w:tbl>
    <w:p w14:paraId="5F5EE051" w14:textId="77777777" w:rsidR="005C0A36" w:rsidRDefault="00000000">
      <w:pPr>
        <w:spacing w:after="120"/>
      </w:pPr>
      <w:r>
        <w:rPr>
          <w:b/>
          <w:bCs/>
        </w:rPr>
        <w:t>Ciphertext C = 48</w:t>
      </w:r>
    </w:p>
    <w:p w14:paraId="55D073BE" w14:textId="77777777" w:rsidR="005C0A36" w:rsidRDefault="00000000">
      <w:pPr>
        <w:pStyle w:val="Heading2"/>
        <w:spacing w:before="200" w:after="100"/>
      </w:pPr>
      <w:r>
        <w:rPr>
          <w:b/>
          <w:bCs/>
          <w:color w:val="7B241C"/>
          <w:sz w:val="24"/>
          <w:szCs w:val="24"/>
        </w:rPr>
        <w:t>d. Decrypt the ciphertext and verify the result</w:t>
      </w:r>
    </w:p>
    <w:p w14:paraId="38F52494" w14:textId="77777777" w:rsidR="005C0A36" w:rsidRDefault="00000000">
      <w:pPr>
        <w:spacing w:after="100"/>
        <w:ind w:left="360"/>
      </w:pPr>
      <w:r>
        <w:rPr>
          <w:rFonts w:ascii="Cambria Math" w:eastAsia="Cambria Math" w:hAnsi="Cambria Math" w:cs="Cambria Math"/>
          <w:i/>
          <w:iCs/>
          <w:sz w:val="22"/>
          <w:szCs w:val="22"/>
        </w:rPr>
        <w:t xml:space="preserve">M = </w:t>
      </w:r>
      <w:proofErr w:type="spellStart"/>
      <w:r>
        <w:rPr>
          <w:rFonts w:ascii="Cambria Math" w:eastAsia="Cambria Math" w:hAnsi="Cambria Math" w:cs="Cambria Math"/>
          <w:i/>
          <w:iCs/>
          <w:sz w:val="22"/>
          <w:szCs w:val="22"/>
        </w:rPr>
        <w:t>C^d</w:t>
      </w:r>
      <w:proofErr w:type="spellEnd"/>
      <w:r>
        <w:rPr>
          <w:rFonts w:ascii="Cambria Math" w:eastAsia="Cambria Math" w:hAnsi="Cambria Math" w:cs="Cambria Math"/>
          <w:i/>
          <w:iCs/>
          <w:sz w:val="22"/>
          <w:szCs w:val="22"/>
        </w:rPr>
        <w:t xml:space="preserve"> mod n = 48^103 mod 143</w:t>
      </w:r>
    </w:p>
    <w:p w14:paraId="2F891277" w14:textId="77777777" w:rsidR="005C0A36" w:rsidRDefault="00000000">
      <w:pPr>
        <w:spacing w:after="120"/>
      </w:pPr>
      <w:r>
        <w:t>Using square-and-multiply (103 = 64 + 32 + 4 + 2 + 1 in binary 1100111):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C0A36" w14:paraId="53CEA4E4" w14:textId="77777777">
        <w:tblPrEx>
          <w:tblCellMar>
            <w:top w:w="0" w:type="dxa"/>
            <w:bottom w:w="0" w:type="dxa"/>
          </w:tblCellMar>
        </w:tblPrEx>
        <w:tc>
          <w:tcPr>
            <w:tcW w:w="4680" w:type="dxa"/>
            <w:shd w:val="clear" w:color="auto" w:fill="D6E4F0"/>
            <w:tcMar>
              <w:top w:w="80" w:type="dxa"/>
              <w:left w:w="100" w:type="dxa"/>
              <w:bottom w:w="80" w:type="dxa"/>
              <w:right w:w="100" w:type="dxa"/>
            </w:tcMar>
            <w:vAlign w:val="center"/>
          </w:tcPr>
          <w:p w14:paraId="38962AC2" w14:textId="77777777" w:rsidR="005C0A36" w:rsidRDefault="00000000">
            <w:r>
              <w:rPr>
                <w:b/>
                <w:bCs/>
                <w:color w:val="000000"/>
              </w:rPr>
              <w:t>Power of 48 (mod 143)</w:t>
            </w:r>
          </w:p>
        </w:tc>
        <w:tc>
          <w:tcPr>
            <w:tcW w:w="4680" w:type="dxa"/>
            <w:shd w:val="clear" w:color="auto" w:fill="D6E4F0"/>
            <w:tcMar>
              <w:top w:w="80" w:type="dxa"/>
              <w:left w:w="100" w:type="dxa"/>
              <w:bottom w:w="80" w:type="dxa"/>
              <w:right w:w="100" w:type="dxa"/>
            </w:tcMar>
            <w:vAlign w:val="center"/>
          </w:tcPr>
          <w:p w14:paraId="73F331E9" w14:textId="77777777" w:rsidR="005C0A36" w:rsidRDefault="00000000">
            <w:r>
              <w:rPr>
                <w:b/>
                <w:bCs/>
                <w:color w:val="000000"/>
              </w:rPr>
              <w:t>Value</w:t>
            </w:r>
          </w:p>
        </w:tc>
      </w:tr>
      <w:tr w:rsidR="005C0A36" w14:paraId="46D4EB52" w14:textId="77777777">
        <w:tblPrEx>
          <w:tblCellMar>
            <w:top w:w="0" w:type="dxa"/>
            <w:bottom w:w="0" w:type="dxa"/>
          </w:tblCellMar>
        </w:tblPrEx>
        <w:tc>
          <w:tcPr>
            <w:tcW w:w="4680" w:type="dxa"/>
            <w:tcMar>
              <w:top w:w="80" w:type="dxa"/>
              <w:left w:w="100" w:type="dxa"/>
              <w:bottom w:w="80" w:type="dxa"/>
              <w:right w:w="100" w:type="dxa"/>
            </w:tcMar>
            <w:vAlign w:val="center"/>
          </w:tcPr>
          <w:p w14:paraId="39989260" w14:textId="77777777" w:rsidR="005C0A36" w:rsidRDefault="00000000">
            <w:r>
              <w:rPr>
                <w:color w:val="000000"/>
              </w:rPr>
              <w:t>48^1</w:t>
            </w:r>
          </w:p>
        </w:tc>
        <w:tc>
          <w:tcPr>
            <w:tcW w:w="4680" w:type="dxa"/>
            <w:tcMar>
              <w:top w:w="80" w:type="dxa"/>
              <w:left w:w="100" w:type="dxa"/>
              <w:bottom w:w="80" w:type="dxa"/>
              <w:right w:w="100" w:type="dxa"/>
            </w:tcMar>
            <w:vAlign w:val="center"/>
          </w:tcPr>
          <w:p w14:paraId="2D3434A8" w14:textId="77777777" w:rsidR="005C0A36" w:rsidRDefault="00000000">
            <w:r>
              <w:rPr>
                <w:color w:val="000000"/>
              </w:rPr>
              <w:t>48</w:t>
            </w:r>
          </w:p>
        </w:tc>
      </w:tr>
      <w:tr w:rsidR="005C0A36" w14:paraId="2D6AEB40" w14:textId="77777777">
        <w:tblPrEx>
          <w:tblCellMar>
            <w:top w:w="0" w:type="dxa"/>
            <w:bottom w:w="0" w:type="dxa"/>
          </w:tblCellMar>
        </w:tblPrEx>
        <w:tc>
          <w:tcPr>
            <w:tcW w:w="4680" w:type="dxa"/>
            <w:tcMar>
              <w:top w:w="80" w:type="dxa"/>
              <w:left w:w="100" w:type="dxa"/>
              <w:bottom w:w="80" w:type="dxa"/>
              <w:right w:w="100" w:type="dxa"/>
            </w:tcMar>
            <w:vAlign w:val="center"/>
          </w:tcPr>
          <w:p w14:paraId="71547DE8" w14:textId="77777777" w:rsidR="005C0A36" w:rsidRDefault="00000000">
            <w:r>
              <w:rPr>
                <w:color w:val="000000"/>
              </w:rPr>
              <w:t>48^2</w:t>
            </w:r>
          </w:p>
        </w:tc>
        <w:tc>
          <w:tcPr>
            <w:tcW w:w="4680" w:type="dxa"/>
            <w:tcMar>
              <w:top w:w="80" w:type="dxa"/>
              <w:left w:w="100" w:type="dxa"/>
              <w:bottom w:w="80" w:type="dxa"/>
              <w:right w:w="100" w:type="dxa"/>
            </w:tcMar>
            <w:vAlign w:val="center"/>
          </w:tcPr>
          <w:p w14:paraId="516F144F" w14:textId="77777777" w:rsidR="005C0A36" w:rsidRDefault="00000000">
            <w:r>
              <w:rPr>
                <w:color w:val="000000"/>
              </w:rPr>
              <w:t>16</w:t>
            </w:r>
          </w:p>
        </w:tc>
      </w:tr>
      <w:tr w:rsidR="005C0A36" w14:paraId="3516F93A" w14:textId="77777777">
        <w:tblPrEx>
          <w:tblCellMar>
            <w:top w:w="0" w:type="dxa"/>
            <w:bottom w:w="0" w:type="dxa"/>
          </w:tblCellMar>
        </w:tblPrEx>
        <w:tc>
          <w:tcPr>
            <w:tcW w:w="4680" w:type="dxa"/>
            <w:tcMar>
              <w:top w:w="80" w:type="dxa"/>
              <w:left w:w="100" w:type="dxa"/>
              <w:bottom w:w="80" w:type="dxa"/>
              <w:right w:w="100" w:type="dxa"/>
            </w:tcMar>
            <w:vAlign w:val="center"/>
          </w:tcPr>
          <w:p w14:paraId="79CFB3D6" w14:textId="77777777" w:rsidR="005C0A36" w:rsidRDefault="00000000">
            <w:r>
              <w:rPr>
                <w:color w:val="000000"/>
              </w:rPr>
              <w:t>48^4</w:t>
            </w:r>
          </w:p>
        </w:tc>
        <w:tc>
          <w:tcPr>
            <w:tcW w:w="4680" w:type="dxa"/>
            <w:tcMar>
              <w:top w:w="80" w:type="dxa"/>
              <w:left w:w="100" w:type="dxa"/>
              <w:bottom w:w="80" w:type="dxa"/>
              <w:right w:w="100" w:type="dxa"/>
            </w:tcMar>
            <w:vAlign w:val="center"/>
          </w:tcPr>
          <w:p w14:paraId="303324C9" w14:textId="77777777" w:rsidR="005C0A36" w:rsidRDefault="00000000">
            <w:r>
              <w:rPr>
                <w:color w:val="000000"/>
              </w:rPr>
              <w:t>113</w:t>
            </w:r>
          </w:p>
        </w:tc>
      </w:tr>
      <w:tr w:rsidR="005C0A36" w14:paraId="6AE646C5" w14:textId="77777777">
        <w:tblPrEx>
          <w:tblCellMar>
            <w:top w:w="0" w:type="dxa"/>
            <w:bottom w:w="0" w:type="dxa"/>
          </w:tblCellMar>
        </w:tblPrEx>
        <w:tc>
          <w:tcPr>
            <w:tcW w:w="4680" w:type="dxa"/>
            <w:tcMar>
              <w:top w:w="80" w:type="dxa"/>
              <w:left w:w="100" w:type="dxa"/>
              <w:bottom w:w="80" w:type="dxa"/>
              <w:right w:w="100" w:type="dxa"/>
            </w:tcMar>
            <w:vAlign w:val="center"/>
          </w:tcPr>
          <w:p w14:paraId="4D64077A" w14:textId="77777777" w:rsidR="005C0A36" w:rsidRDefault="00000000">
            <w:r>
              <w:rPr>
                <w:color w:val="000000"/>
              </w:rPr>
              <w:t>48^8</w:t>
            </w:r>
          </w:p>
        </w:tc>
        <w:tc>
          <w:tcPr>
            <w:tcW w:w="4680" w:type="dxa"/>
            <w:tcMar>
              <w:top w:w="80" w:type="dxa"/>
              <w:left w:w="100" w:type="dxa"/>
              <w:bottom w:w="80" w:type="dxa"/>
              <w:right w:w="100" w:type="dxa"/>
            </w:tcMar>
            <w:vAlign w:val="center"/>
          </w:tcPr>
          <w:p w14:paraId="117FB242" w14:textId="77777777" w:rsidR="005C0A36" w:rsidRDefault="00000000">
            <w:r>
              <w:rPr>
                <w:color w:val="000000"/>
              </w:rPr>
              <w:t>42</w:t>
            </w:r>
          </w:p>
        </w:tc>
      </w:tr>
      <w:tr w:rsidR="005C0A36" w14:paraId="1C984123" w14:textId="77777777">
        <w:tblPrEx>
          <w:tblCellMar>
            <w:top w:w="0" w:type="dxa"/>
            <w:bottom w:w="0" w:type="dxa"/>
          </w:tblCellMar>
        </w:tblPrEx>
        <w:tc>
          <w:tcPr>
            <w:tcW w:w="4680" w:type="dxa"/>
            <w:tcMar>
              <w:top w:w="80" w:type="dxa"/>
              <w:left w:w="100" w:type="dxa"/>
              <w:bottom w:w="80" w:type="dxa"/>
              <w:right w:w="100" w:type="dxa"/>
            </w:tcMar>
            <w:vAlign w:val="center"/>
          </w:tcPr>
          <w:p w14:paraId="1F35E7A2" w14:textId="77777777" w:rsidR="005C0A36" w:rsidRDefault="00000000">
            <w:r>
              <w:rPr>
                <w:color w:val="000000"/>
              </w:rPr>
              <w:t>48^16</w:t>
            </w:r>
          </w:p>
        </w:tc>
        <w:tc>
          <w:tcPr>
            <w:tcW w:w="4680" w:type="dxa"/>
            <w:tcMar>
              <w:top w:w="80" w:type="dxa"/>
              <w:left w:w="100" w:type="dxa"/>
              <w:bottom w:w="80" w:type="dxa"/>
              <w:right w:w="100" w:type="dxa"/>
            </w:tcMar>
            <w:vAlign w:val="center"/>
          </w:tcPr>
          <w:p w14:paraId="7203F343" w14:textId="77777777" w:rsidR="005C0A36" w:rsidRDefault="00000000">
            <w:r>
              <w:rPr>
                <w:color w:val="000000"/>
              </w:rPr>
              <w:t>48</w:t>
            </w:r>
          </w:p>
        </w:tc>
      </w:tr>
      <w:tr w:rsidR="005C0A36" w14:paraId="4C23CEE9" w14:textId="77777777">
        <w:tblPrEx>
          <w:tblCellMar>
            <w:top w:w="0" w:type="dxa"/>
            <w:bottom w:w="0" w:type="dxa"/>
          </w:tblCellMar>
        </w:tblPrEx>
        <w:tc>
          <w:tcPr>
            <w:tcW w:w="4680" w:type="dxa"/>
            <w:tcMar>
              <w:top w:w="80" w:type="dxa"/>
              <w:left w:w="100" w:type="dxa"/>
              <w:bottom w:w="80" w:type="dxa"/>
              <w:right w:w="100" w:type="dxa"/>
            </w:tcMar>
            <w:vAlign w:val="center"/>
          </w:tcPr>
          <w:p w14:paraId="18078F7E" w14:textId="77777777" w:rsidR="005C0A36" w:rsidRDefault="00000000">
            <w:r>
              <w:rPr>
                <w:color w:val="000000"/>
              </w:rPr>
              <w:t>48^32</w:t>
            </w:r>
          </w:p>
        </w:tc>
        <w:tc>
          <w:tcPr>
            <w:tcW w:w="4680" w:type="dxa"/>
            <w:tcMar>
              <w:top w:w="80" w:type="dxa"/>
              <w:left w:w="100" w:type="dxa"/>
              <w:bottom w:w="80" w:type="dxa"/>
              <w:right w:w="100" w:type="dxa"/>
            </w:tcMar>
            <w:vAlign w:val="center"/>
          </w:tcPr>
          <w:p w14:paraId="75189BF4" w14:textId="77777777" w:rsidR="005C0A36" w:rsidRDefault="00000000">
            <w:r>
              <w:rPr>
                <w:color w:val="000000"/>
              </w:rPr>
              <w:t>16</w:t>
            </w:r>
          </w:p>
        </w:tc>
      </w:tr>
      <w:tr w:rsidR="005C0A36" w14:paraId="7DB0F6E2" w14:textId="77777777">
        <w:tblPrEx>
          <w:tblCellMar>
            <w:top w:w="0" w:type="dxa"/>
            <w:bottom w:w="0" w:type="dxa"/>
          </w:tblCellMar>
        </w:tblPrEx>
        <w:tc>
          <w:tcPr>
            <w:tcW w:w="4680" w:type="dxa"/>
            <w:tcMar>
              <w:top w:w="80" w:type="dxa"/>
              <w:left w:w="100" w:type="dxa"/>
              <w:bottom w:w="80" w:type="dxa"/>
              <w:right w:w="100" w:type="dxa"/>
            </w:tcMar>
            <w:vAlign w:val="center"/>
          </w:tcPr>
          <w:p w14:paraId="14C59072" w14:textId="77777777" w:rsidR="005C0A36" w:rsidRDefault="00000000">
            <w:r>
              <w:rPr>
                <w:color w:val="000000"/>
              </w:rPr>
              <w:t>48^64</w:t>
            </w:r>
          </w:p>
        </w:tc>
        <w:tc>
          <w:tcPr>
            <w:tcW w:w="4680" w:type="dxa"/>
            <w:tcMar>
              <w:top w:w="80" w:type="dxa"/>
              <w:left w:w="100" w:type="dxa"/>
              <w:bottom w:w="80" w:type="dxa"/>
              <w:right w:w="100" w:type="dxa"/>
            </w:tcMar>
            <w:vAlign w:val="center"/>
          </w:tcPr>
          <w:p w14:paraId="7A432A0C" w14:textId="77777777" w:rsidR="005C0A36" w:rsidRDefault="00000000">
            <w:r>
              <w:rPr>
                <w:color w:val="000000"/>
              </w:rPr>
              <w:t>113</w:t>
            </w:r>
          </w:p>
        </w:tc>
      </w:tr>
    </w:tbl>
    <w:p w14:paraId="08FC24EE" w14:textId="77777777" w:rsidR="005C0A36" w:rsidRDefault="00000000">
      <w:pPr>
        <w:spacing w:after="120"/>
      </w:pPr>
      <w:r>
        <w:t>48^103 = 48^64 × 48^32 × 48^4 × 48^2 × 48^1 mod 143 = 113 × 16 × 113 × 16 × 48 mod 143 = 9</w:t>
      </w:r>
    </w:p>
    <w:p w14:paraId="4C21766F" w14:textId="77777777" w:rsidR="005C0A36" w:rsidRDefault="00000000">
      <w:pPr>
        <w:spacing w:after="120"/>
      </w:pPr>
      <w:r>
        <w:rPr>
          <w:b/>
          <w:bCs/>
        </w:rPr>
        <w:t>Recovered plaintext M = 9, which matches the original message. Decryption is verified.</w:t>
      </w:r>
    </w:p>
    <w:p w14:paraId="3AC94E1A" w14:textId="77777777" w:rsidR="005C0A36" w:rsidRDefault="00000000">
      <w:pPr>
        <w:spacing w:before="150" w:after="60"/>
        <w:jc w:val="center"/>
      </w:pPr>
      <w:r>
        <w:rPr>
          <w:noProof/>
        </w:rPr>
        <w:lastRenderedPageBreak/>
        <w:drawing>
          <wp:inline distT="0" distB="0" distL="0" distR="0" wp14:anchorId="329D08CA" wp14:editId="4D66FCE2">
            <wp:extent cx="5334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14:paraId="57C603C0" w14:textId="77777777" w:rsidR="005C0A36" w:rsidRDefault="00000000">
      <w:pPr>
        <w:spacing w:before="80" w:after="240"/>
        <w:jc w:val="center"/>
      </w:pPr>
      <w:r>
        <w:rPr>
          <w:i/>
          <w:iCs/>
          <w:color w:val="555555"/>
          <w:sz w:val="18"/>
          <w:szCs w:val="18"/>
        </w:rPr>
        <w:t>Fig 1.1: RSA key generation, encryption and decryption flow</w:t>
      </w:r>
    </w:p>
    <w:p w14:paraId="628AC174" w14:textId="77777777" w:rsidR="005C0A36" w:rsidRDefault="00000000">
      <w:pPr>
        <w:pStyle w:val="Heading2"/>
        <w:spacing w:before="200" w:after="100"/>
      </w:pPr>
      <w:r>
        <w:rPr>
          <w:b/>
          <w:bCs/>
          <w:color w:val="7B241C"/>
          <w:sz w:val="24"/>
          <w:szCs w:val="24"/>
        </w:rPr>
        <w:t xml:space="preserve">e. </w:t>
      </w:r>
      <w:proofErr w:type="spellStart"/>
      <w:r>
        <w:rPr>
          <w:b/>
          <w:bCs/>
          <w:color w:val="7B241C"/>
          <w:sz w:val="24"/>
          <w:szCs w:val="24"/>
        </w:rPr>
        <w:t>Analyze</w:t>
      </w:r>
      <w:proofErr w:type="spellEnd"/>
      <w:r>
        <w:rPr>
          <w:b/>
          <w:bCs/>
          <w:color w:val="7B241C"/>
          <w:sz w:val="24"/>
          <w:szCs w:val="24"/>
        </w:rPr>
        <w:t xml:space="preserve"> how changing e affects security</w:t>
      </w:r>
    </w:p>
    <w:p w14:paraId="002C5DC7" w14:textId="77777777" w:rsidR="005C0A36" w:rsidRDefault="00000000">
      <w:pPr>
        <w:pStyle w:val="ListParagraph"/>
        <w:numPr>
          <w:ilvl w:val="0"/>
          <w:numId w:val="1"/>
        </w:numPr>
        <w:spacing w:after="60"/>
      </w:pPr>
      <w:r>
        <w:t xml:space="preserve">A very small public exponent (e.g. e = 3) speeds up encryption but is dangerous without proper padding: if the same message is sent to several recipients with different moduli, Coppersmith's / </w:t>
      </w:r>
      <w:proofErr w:type="spellStart"/>
      <w:r>
        <w:t>Håstad's</w:t>
      </w:r>
      <w:proofErr w:type="spellEnd"/>
      <w:r>
        <w:t xml:space="preserve"> broadcast attack can recover the plaintext without factoring n.</w:t>
      </w:r>
    </w:p>
    <w:p w14:paraId="41165E94" w14:textId="77777777" w:rsidR="005C0A36" w:rsidRDefault="00000000">
      <w:pPr>
        <w:pStyle w:val="ListParagraph"/>
        <w:numPr>
          <w:ilvl w:val="0"/>
          <w:numId w:val="1"/>
        </w:numPr>
        <w:spacing w:after="60"/>
      </w:pPr>
      <w:r>
        <w:t xml:space="preserve">Small e also makes messages with small M vulnerable, since </w:t>
      </w:r>
      <w:proofErr w:type="spellStart"/>
      <w:r>
        <w:t>M^e</w:t>
      </w:r>
      <w:proofErr w:type="spellEnd"/>
      <w:r>
        <w:t xml:space="preserve"> may not even wrap around n, allowing direct computation of the eth root.</w:t>
      </w:r>
    </w:p>
    <w:p w14:paraId="123731F4" w14:textId="77777777" w:rsidR="005C0A36" w:rsidRDefault="00000000">
      <w:pPr>
        <w:pStyle w:val="ListParagraph"/>
        <w:numPr>
          <w:ilvl w:val="0"/>
          <w:numId w:val="1"/>
        </w:numPr>
        <w:spacing w:after="60"/>
      </w:pPr>
      <w:r>
        <w:t>A larger e increases resistance to such low-exponent attacks but increases encryption computation cost; decryption cost depends on d, which is typically large regardless of e.</w:t>
      </w:r>
    </w:p>
    <w:p w14:paraId="6A842BDD" w14:textId="77777777" w:rsidR="005C0A36" w:rsidRDefault="00000000">
      <w:pPr>
        <w:pStyle w:val="ListParagraph"/>
        <w:numPr>
          <w:ilvl w:val="0"/>
          <w:numId w:val="1"/>
        </w:numPr>
        <w:spacing w:after="60"/>
      </w:pPr>
      <w:proofErr w:type="spellStart"/>
      <w:r>
        <w:t>e</w:t>
      </w:r>
      <w:proofErr w:type="spellEnd"/>
      <w:r>
        <w:t xml:space="preserve"> must always satisfy </w:t>
      </w:r>
      <w:proofErr w:type="spellStart"/>
      <w:r>
        <w:t>gcd</w:t>
      </w:r>
      <w:proofErr w:type="spellEnd"/>
      <w:r>
        <w:t>(e, φ(n)) = 1; common practical choices are e = 65537 (2^16+1), which balances security and performance.</w:t>
      </w:r>
    </w:p>
    <w:p w14:paraId="6B93AF66" w14:textId="77777777" w:rsidR="005C0A36" w:rsidRDefault="00000000">
      <w:pPr>
        <w:pStyle w:val="ListParagraph"/>
        <w:numPr>
          <w:ilvl w:val="0"/>
          <w:numId w:val="1"/>
        </w:numPr>
        <w:spacing w:after="60"/>
      </w:pPr>
      <w:r>
        <w:t>Overall, the security of RSA depends far more on the size of n (and secrecy/randomness of p, q) than on the specific value of e, provided e is not trivially small and proper OAEP padding is used.</w:t>
      </w:r>
    </w:p>
    <w:p w14:paraId="1BBCCE66" w14:textId="77777777" w:rsidR="005C0A36" w:rsidRDefault="00000000">
      <w:r>
        <w:br w:type="page"/>
      </w:r>
    </w:p>
    <w:p w14:paraId="3546D9B9" w14:textId="77777777" w:rsidR="005C0A36" w:rsidRDefault="00000000">
      <w:pPr>
        <w:pStyle w:val="Heading1"/>
        <w:spacing w:before="300" w:after="150"/>
      </w:pPr>
      <w:r>
        <w:rPr>
          <w:b/>
          <w:bCs/>
          <w:color w:val="1F3864"/>
          <w:sz w:val="28"/>
          <w:szCs w:val="28"/>
        </w:rPr>
        <w:lastRenderedPageBreak/>
        <w:t>2. Block Cipher Mode Evaluation</w:t>
      </w:r>
    </w:p>
    <w:p w14:paraId="7A1B70A9" w14:textId="77777777" w:rsidR="005C0A36" w:rsidRDefault="00000000">
      <w:pPr>
        <w:spacing w:after="120"/>
      </w:pPr>
      <w:r>
        <w:rPr>
          <w:b/>
          <w:bCs/>
        </w:rPr>
        <w:t>Given: Plaintext blocks P = [1010, 1010, 1111, 1010],  Key K = 1100,  IV = 0000</w:t>
      </w:r>
    </w:p>
    <w:p w14:paraId="09BDF72A" w14:textId="77777777" w:rsidR="005C0A36" w:rsidRDefault="00000000">
      <w:pPr>
        <w:spacing w:after="120"/>
      </w:pPr>
      <w:r>
        <w:t xml:space="preserve">For illustration, the encryption function E(X) is </w:t>
      </w:r>
      <w:proofErr w:type="spellStart"/>
      <w:r>
        <w:t>modeled</w:t>
      </w:r>
      <w:proofErr w:type="spellEnd"/>
      <w:r>
        <w:t xml:space="preserve"> as a bitwise XOR of the block with the key: E(X) = X ⊕ K (the same principle of block-wise transformation used in real ciphers such as DES/AES, simplified for a 4-bit block).</w:t>
      </w:r>
    </w:p>
    <w:p w14:paraId="57BFABCC" w14:textId="77777777" w:rsidR="005C0A36" w:rsidRDefault="00000000">
      <w:pPr>
        <w:pStyle w:val="Heading2"/>
        <w:spacing w:before="200" w:after="100"/>
      </w:pPr>
      <w:r>
        <w:rPr>
          <w:b/>
          <w:bCs/>
          <w:color w:val="7B241C"/>
          <w:sz w:val="24"/>
          <w:szCs w:val="24"/>
        </w:rPr>
        <w:t>a. Encrypt using ECB and CBC modes</w:t>
      </w:r>
    </w:p>
    <w:p w14:paraId="6F2E8B05" w14:textId="77777777" w:rsidR="005C0A36" w:rsidRDefault="00000000">
      <w:pPr>
        <w:spacing w:after="120"/>
      </w:pPr>
      <w:r>
        <w:rPr>
          <w:b/>
          <w:bCs/>
        </w:rPr>
        <w:t>ECB Mode — each block is encrypted independently: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0A36" w14:paraId="69599F14" w14:textId="77777777">
        <w:tblPrEx>
          <w:tblCellMar>
            <w:top w:w="0" w:type="dxa"/>
            <w:bottom w:w="0" w:type="dxa"/>
          </w:tblCellMar>
        </w:tblPrEx>
        <w:tc>
          <w:tcPr>
            <w:tcW w:w="2340" w:type="dxa"/>
            <w:shd w:val="clear" w:color="auto" w:fill="D6E4F0"/>
            <w:tcMar>
              <w:top w:w="80" w:type="dxa"/>
              <w:left w:w="100" w:type="dxa"/>
              <w:bottom w:w="80" w:type="dxa"/>
              <w:right w:w="100" w:type="dxa"/>
            </w:tcMar>
            <w:vAlign w:val="center"/>
          </w:tcPr>
          <w:p w14:paraId="67983DD1" w14:textId="77777777" w:rsidR="005C0A36" w:rsidRDefault="00000000">
            <w:r>
              <w:rPr>
                <w:b/>
                <w:bCs/>
                <w:color w:val="000000"/>
              </w:rPr>
              <w:t>Block</w:t>
            </w:r>
          </w:p>
        </w:tc>
        <w:tc>
          <w:tcPr>
            <w:tcW w:w="2340" w:type="dxa"/>
            <w:shd w:val="clear" w:color="auto" w:fill="D6E4F0"/>
            <w:tcMar>
              <w:top w:w="80" w:type="dxa"/>
              <w:left w:w="100" w:type="dxa"/>
              <w:bottom w:w="80" w:type="dxa"/>
              <w:right w:w="100" w:type="dxa"/>
            </w:tcMar>
            <w:vAlign w:val="center"/>
          </w:tcPr>
          <w:p w14:paraId="568876A2" w14:textId="77777777" w:rsidR="005C0A36" w:rsidRDefault="00000000">
            <w:r>
              <w:rPr>
                <w:b/>
                <w:bCs/>
                <w:color w:val="000000"/>
              </w:rPr>
              <w:t>Plaintext</w:t>
            </w:r>
          </w:p>
        </w:tc>
        <w:tc>
          <w:tcPr>
            <w:tcW w:w="2340" w:type="dxa"/>
            <w:shd w:val="clear" w:color="auto" w:fill="D6E4F0"/>
            <w:tcMar>
              <w:top w:w="80" w:type="dxa"/>
              <w:left w:w="100" w:type="dxa"/>
              <w:bottom w:w="80" w:type="dxa"/>
              <w:right w:w="100" w:type="dxa"/>
            </w:tcMar>
            <w:vAlign w:val="center"/>
          </w:tcPr>
          <w:p w14:paraId="4C3BFA6B" w14:textId="77777777" w:rsidR="005C0A36" w:rsidRDefault="00000000">
            <w:r>
              <w:rPr>
                <w:b/>
                <w:bCs/>
                <w:color w:val="000000"/>
              </w:rPr>
              <w:t>Operation</w:t>
            </w:r>
          </w:p>
        </w:tc>
        <w:tc>
          <w:tcPr>
            <w:tcW w:w="2340" w:type="dxa"/>
            <w:shd w:val="clear" w:color="auto" w:fill="D6E4F0"/>
            <w:tcMar>
              <w:top w:w="80" w:type="dxa"/>
              <w:left w:w="100" w:type="dxa"/>
              <w:bottom w:w="80" w:type="dxa"/>
              <w:right w:w="100" w:type="dxa"/>
            </w:tcMar>
            <w:vAlign w:val="center"/>
          </w:tcPr>
          <w:p w14:paraId="3402C558" w14:textId="77777777" w:rsidR="005C0A36" w:rsidRDefault="00000000">
            <w:r>
              <w:rPr>
                <w:b/>
                <w:bCs/>
                <w:color w:val="000000"/>
              </w:rPr>
              <w:t>Ciphertext</w:t>
            </w:r>
          </w:p>
        </w:tc>
      </w:tr>
      <w:tr w:rsidR="005C0A36" w14:paraId="19773050" w14:textId="77777777">
        <w:tblPrEx>
          <w:tblCellMar>
            <w:top w:w="0" w:type="dxa"/>
            <w:bottom w:w="0" w:type="dxa"/>
          </w:tblCellMar>
        </w:tblPrEx>
        <w:tc>
          <w:tcPr>
            <w:tcW w:w="2340" w:type="dxa"/>
            <w:tcMar>
              <w:top w:w="80" w:type="dxa"/>
              <w:left w:w="100" w:type="dxa"/>
              <w:bottom w:w="80" w:type="dxa"/>
              <w:right w:w="100" w:type="dxa"/>
            </w:tcMar>
            <w:vAlign w:val="center"/>
          </w:tcPr>
          <w:p w14:paraId="2E38A180" w14:textId="77777777" w:rsidR="005C0A36" w:rsidRDefault="00000000">
            <w:r>
              <w:rPr>
                <w:color w:val="000000"/>
              </w:rPr>
              <w:t>1</w:t>
            </w:r>
          </w:p>
        </w:tc>
        <w:tc>
          <w:tcPr>
            <w:tcW w:w="2340" w:type="dxa"/>
            <w:tcMar>
              <w:top w:w="80" w:type="dxa"/>
              <w:left w:w="100" w:type="dxa"/>
              <w:bottom w:w="80" w:type="dxa"/>
              <w:right w:w="100" w:type="dxa"/>
            </w:tcMar>
            <w:vAlign w:val="center"/>
          </w:tcPr>
          <w:p w14:paraId="4D98802B" w14:textId="77777777" w:rsidR="005C0A36" w:rsidRDefault="00000000">
            <w:r>
              <w:rPr>
                <w:color w:val="000000"/>
              </w:rPr>
              <w:t>1010</w:t>
            </w:r>
          </w:p>
        </w:tc>
        <w:tc>
          <w:tcPr>
            <w:tcW w:w="2340" w:type="dxa"/>
            <w:tcMar>
              <w:top w:w="80" w:type="dxa"/>
              <w:left w:w="100" w:type="dxa"/>
              <w:bottom w:w="80" w:type="dxa"/>
              <w:right w:w="100" w:type="dxa"/>
            </w:tcMar>
            <w:vAlign w:val="center"/>
          </w:tcPr>
          <w:p w14:paraId="6E79D533" w14:textId="77777777" w:rsidR="005C0A36" w:rsidRDefault="00000000">
            <w:r>
              <w:rPr>
                <w:color w:val="000000"/>
              </w:rPr>
              <w:t>1010 ⊕ 1100</w:t>
            </w:r>
          </w:p>
        </w:tc>
        <w:tc>
          <w:tcPr>
            <w:tcW w:w="2340" w:type="dxa"/>
            <w:shd w:val="clear" w:color="auto" w:fill="FCEFCF"/>
            <w:tcMar>
              <w:top w:w="80" w:type="dxa"/>
              <w:left w:w="100" w:type="dxa"/>
              <w:bottom w:w="80" w:type="dxa"/>
              <w:right w:w="100" w:type="dxa"/>
            </w:tcMar>
            <w:vAlign w:val="center"/>
          </w:tcPr>
          <w:p w14:paraId="52F4EEBA" w14:textId="77777777" w:rsidR="005C0A36" w:rsidRDefault="00000000">
            <w:r>
              <w:rPr>
                <w:color w:val="000000"/>
              </w:rPr>
              <w:t>0110</w:t>
            </w:r>
          </w:p>
        </w:tc>
      </w:tr>
      <w:tr w:rsidR="005C0A36" w14:paraId="3EAD1817" w14:textId="77777777">
        <w:tblPrEx>
          <w:tblCellMar>
            <w:top w:w="0" w:type="dxa"/>
            <w:bottom w:w="0" w:type="dxa"/>
          </w:tblCellMar>
        </w:tblPrEx>
        <w:tc>
          <w:tcPr>
            <w:tcW w:w="2340" w:type="dxa"/>
            <w:tcMar>
              <w:top w:w="80" w:type="dxa"/>
              <w:left w:w="100" w:type="dxa"/>
              <w:bottom w:w="80" w:type="dxa"/>
              <w:right w:w="100" w:type="dxa"/>
            </w:tcMar>
            <w:vAlign w:val="center"/>
          </w:tcPr>
          <w:p w14:paraId="0C851F45" w14:textId="77777777" w:rsidR="005C0A36" w:rsidRDefault="00000000">
            <w:r>
              <w:rPr>
                <w:color w:val="000000"/>
              </w:rPr>
              <w:t>2</w:t>
            </w:r>
          </w:p>
        </w:tc>
        <w:tc>
          <w:tcPr>
            <w:tcW w:w="2340" w:type="dxa"/>
            <w:tcMar>
              <w:top w:w="80" w:type="dxa"/>
              <w:left w:w="100" w:type="dxa"/>
              <w:bottom w:w="80" w:type="dxa"/>
              <w:right w:w="100" w:type="dxa"/>
            </w:tcMar>
            <w:vAlign w:val="center"/>
          </w:tcPr>
          <w:p w14:paraId="6A0D4200" w14:textId="77777777" w:rsidR="005C0A36" w:rsidRDefault="00000000">
            <w:r>
              <w:rPr>
                <w:color w:val="000000"/>
              </w:rPr>
              <w:t>1010</w:t>
            </w:r>
          </w:p>
        </w:tc>
        <w:tc>
          <w:tcPr>
            <w:tcW w:w="2340" w:type="dxa"/>
            <w:tcMar>
              <w:top w:w="80" w:type="dxa"/>
              <w:left w:w="100" w:type="dxa"/>
              <w:bottom w:w="80" w:type="dxa"/>
              <w:right w:w="100" w:type="dxa"/>
            </w:tcMar>
            <w:vAlign w:val="center"/>
          </w:tcPr>
          <w:p w14:paraId="19A9F316" w14:textId="77777777" w:rsidR="005C0A36" w:rsidRDefault="00000000">
            <w:r>
              <w:rPr>
                <w:color w:val="000000"/>
              </w:rPr>
              <w:t>1010 ⊕ 1100</w:t>
            </w:r>
          </w:p>
        </w:tc>
        <w:tc>
          <w:tcPr>
            <w:tcW w:w="2340" w:type="dxa"/>
            <w:shd w:val="clear" w:color="auto" w:fill="FCEFCF"/>
            <w:tcMar>
              <w:top w:w="80" w:type="dxa"/>
              <w:left w:w="100" w:type="dxa"/>
              <w:bottom w:w="80" w:type="dxa"/>
              <w:right w:w="100" w:type="dxa"/>
            </w:tcMar>
            <w:vAlign w:val="center"/>
          </w:tcPr>
          <w:p w14:paraId="27DF5ADA" w14:textId="77777777" w:rsidR="005C0A36" w:rsidRDefault="00000000">
            <w:r>
              <w:rPr>
                <w:color w:val="000000"/>
              </w:rPr>
              <w:t>0110</w:t>
            </w:r>
          </w:p>
        </w:tc>
      </w:tr>
      <w:tr w:rsidR="005C0A36" w14:paraId="7C4693F9" w14:textId="77777777">
        <w:tblPrEx>
          <w:tblCellMar>
            <w:top w:w="0" w:type="dxa"/>
            <w:bottom w:w="0" w:type="dxa"/>
          </w:tblCellMar>
        </w:tblPrEx>
        <w:tc>
          <w:tcPr>
            <w:tcW w:w="2340" w:type="dxa"/>
            <w:tcMar>
              <w:top w:w="80" w:type="dxa"/>
              <w:left w:w="100" w:type="dxa"/>
              <w:bottom w:w="80" w:type="dxa"/>
              <w:right w:w="100" w:type="dxa"/>
            </w:tcMar>
            <w:vAlign w:val="center"/>
          </w:tcPr>
          <w:p w14:paraId="1181FB5B" w14:textId="77777777" w:rsidR="005C0A36" w:rsidRDefault="00000000">
            <w:r>
              <w:rPr>
                <w:color w:val="000000"/>
              </w:rPr>
              <w:t>3</w:t>
            </w:r>
          </w:p>
        </w:tc>
        <w:tc>
          <w:tcPr>
            <w:tcW w:w="2340" w:type="dxa"/>
            <w:tcMar>
              <w:top w:w="80" w:type="dxa"/>
              <w:left w:w="100" w:type="dxa"/>
              <w:bottom w:w="80" w:type="dxa"/>
              <w:right w:w="100" w:type="dxa"/>
            </w:tcMar>
            <w:vAlign w:val="center"/>
          </w:tcPr>
          <w:p w14:paraId="42949319" w14:textId="77777777" w:rsidR="005C0A36" w:rsidRDefault="00000000">
            <w:r>
              <w:rPr>
                <w:color w:val="000000"/>
              </w:rPr>
              <w:t>1111</w:t>
            </w:r>
          </w:p>
        </w:tc>
        <w:tc>
          <w:tcPr>
            <w:tcW w:w="2340" w:type="dxa"/>
            <w:tcMar>
              <w:top w:w="80" w:type="dxa"/>
              <w:left w:w="100" w:type="dxa"/>
              <w:bottom w:w="80" w:type="dxa"/>
              <w:right w:w="100" w:type="dxa"/>
            </w:tcMar>
            <w:vAlign w:val="center"/>
          </w:tcPr>
          <w:p w14:paraId="58DBF308" w14:textId="77777777" w:rsidR="005C0A36" w:rsidRDefault="00000000">
            <w:r>
              <w:rPr>
                <w:color w:val="000000"/>
              </w:rPr>
              <w:t>1111 ⊕ 1100</w:t>
            </w:r>
          </w:p>
        </w:tc>
        <w:tc>
          <w:tcPr>
            <w:tcW w:w="2340" w:type="dxa"/>
            <w:shd w:val="clear" w:color="auto" w:fill="FCEFCF"/>
            <w:tcMar>
              <w:top w:w="80" w:type="dxa"/>
              <w:left w:w="100" w:type="dxa"/>
              <w:bottom w:w="80" w:type="dxa"/>
              <w:right w:w="100" w:type="dxa"/>
            </w:tcMar>
            <w:vAlign w:val="center"/>
          </w:tcPr>
          <w:p w14:paraId="090768A7" w14:textId="77777777" w:rsidR="005C0A36" w:rsidRDefault="00000000">
            <w:r>
              <w:rPr>
                <w:color w:val="000000"/>
              </w:rPr>
              <w:t>0011</w:t>
            </w:r>
          </w:p>
        </w:tc>
      </w:tr>
      <w:tr w:rsidR="005C0A36" w14:paraId="5B6DD0FD" w14:textId="77777777">
        <w:tblPrEx>
          <w:tblCellMar>
            <w:top w:w="0" w:type="dxa"/>
            <w:bottom w:w="0" w:type="dxa"/>
          </w:tblCellMar>
        </w:tblPrEx>
        <w:tc>
          <w:tcPr>
            <w:tcW w:w="2340" w:type="dxa"/>
            <w:tcMar>
              <w:top w:w="80" w:type="dxa"/>
              <w:left w:w="100" w:type="dxa"/>
              <w:bottom w:w="80" w:type="dxa"/>
              <w:right w:w="100" w:type="dxa"/>
            </w:tcMar>
            <w:vAlign w:val="center"/>
          </w:tcPr>
          <w:p w14:paraId="3AA7B856" w14:textId="77777777" w:rsidR="005C0A36" w:rsidRDefault="00000000">
            <w:r>
              <w:rPr>
                <w:color w:val="000000"/>
              </w:rPr>
              <w:t>4</w:t>
            </w:r>
          </w:p>
        </w:tc>
        <w:tc>
          <w:tcPr>
            <w:tcW w:w="2340" w:type="dxa"/>
            <w:tcMar>
              <w:top w:w="80" w:type="dxa"/>
              <w:left w:w="100" w:type="dxa"/>
              <w:bottom w:w="80" w:type="dxa"/>
              <w:right w:w="100" w:type="dxa"/>
            </w:tcMar>
            <w:vAlign w:val="center"/>
          </w:tcPr>
          <w:p w14:paraId="4F577EE7" w14:textId="77777777" w:rsidR="005C0A36" w:rsidRDefault="00000000">
            <w:r>
              <w:rPr>
                <w:color w:val="000000"/>
              </w:rPr>
              <w:t>1010</w:t>
            </w:r>
          </w:p>
        </w:tc>
        <w:tc>
          <w:tcPr>
            <w:tcW w:w="2340" w:type="dxa"/>
            <w:tcMar>
              <w:top w:w="80" w:type="dxa"/>
              <w:left w:w="100" w:type="dxa"/>
              <w:bottom w:w="80" w:type="dxa"/>
              <w:right w:w="100" w:type="dxa"/>
            </w:tcMar>
            <w:vAlign w:val="center"/>
          </w:tcPr>
          <w:p w14:paraId="6AAC3E94" w14:textId="77777777" w:rsidR="005C0A36" w:rsidRDefault="00000000">
            <w:r>
              <w:rPr>
                <w:color w:val="000000"/>
              </w:rPr>
              <w:t>1010 ⊕ 1100</w:t>
            </w:r>
          </w:p>
        </w:tc>
        <w:tc>
          <w:tcPr>
            <w:tcW w:w="2340" w:type="dxa"/>
            <w:shd w:val="clear" w:color="auto" w:fill="FCEFCF"/>
            <w:tcMar>
              <w:top w:w="80" w:type="dxa"/>
              <w:left w:w="100" w:type="dxa"/>
              <w:bottom w:w="80" w:type="dxa"/>
              <w:right w:w="100" w:type="dxa"/>
            </w:tcMar>
            <w:vAlign w:val="center"/>
          </w:tcPr>
          <w:p w14:paraId="6CE9ABB9" w14:textId="77777777" w:rsidR="005C0A36" w:rsidRDefault="00000000">
            <w:r>
              <w:rPr>
                <w:color w:val="000000"/>
              </w:rPr>
              <w:t>0110</w:t>
            </w:r>
          </w:p>
        </w:tc>
      </w:tr>
    </w:tbl>
    <w:p w14:paraId="1EF7729F" w14:textId="77777777" w:rsidR="005C0A36" w:rsidRDefault="00000000">
      <w:pPr>
        <w:spacing w:after="120"/>
      </w:pPr>
      <w:r>
        <w:rPr>
          <w:b/>
          <w:bCs/>
        </w:rPr>
        <w:t>CBC Mode — each block is XORed with the previous ciphertext (C0 = IV) before encryption: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C0A36" w14:paraId="3E2B812C" w14:textId="77777777">
        <w:tblPrEx>
          <w:tblCellMar>
            <w:top w:w="0" w:type="dxa"/>
            <w:bottom w:w="0" w:type="dxa"/>
          </w:tblCellMar>
        </w:tblPrEx>
        <w:tc>
          <w:tcPr>
            <w:tcW w:w="1870" w:type="dxa"/>
            <w:shd w:val="clear" w:color="auto" w:fill="D6E4F0"/>
            <w:tcMar>
              <w:top w:w="80" w:type="dxa"/>
              <w:left w:w="100" w:type="dxa"/>
              <w:bottom w:w="80" w:type="dxa"/>
              <w:right w:w="100" w:type="dxa"/>
            </w:tcMar>
            <w:vAlign w:val="center"/>
          </w:tcPr>
          <w:p w14:paraId="15F50924" w14:textId="77777777" w:rsidR="005C0A36" w:rsidRDefault="00000000">
            <w:r>
              <w:rPr>
                <w:b/>
                <w:bCs/>
                <w:color w:val="000000"/>
              </w:rPr>
              <w:t>Block</w:t>
            </w:r>
          </w:p>
        </w:tc>
        <w:tc>
          <w:tcPr>
            <w:tcW w:w="1870" w:type="dxa"/>
            <w:shd w:val="clear" w:color="auto" w:fill="D6E4F0"/>
            <w:tcMar>
              <w:top w:w="80" w:type="dxa"/>
              <w:left w:w="100" w:type="dxa"/>
              <w:bottom w:w="80" w:type="dxa"/>
              <w:right w:w="100" w:type="dxa"/>
            </w:tcMar>
            <w:vAlign w:val="center"/>
          </w:tcPr>
          <w:p w14:paraId="746C7993" w14:textId="77777777" w:rsidR="005C0A36" w:rsidRDefault="00000000">
            <w:r>
              <w:rPr>
                <w:b/>
                <w:bCs/>
                <w:color w:val="000000"/>
              </w:rPr>
              <w:t>Plaintext</w:t>
            </w:r>
          </w:p>
        </w:tc>
        <w:tc>
          <w:tcPr>
            <w:tcW w:w="1870" w:type="dxa"/>
            <w:shd w:val="clear" w:color="auto" w:fill="D6E4F0"/>
            <w:tcMar>
              <w:top w:w="80" w:type="dxa"/>
              <w:left w:w="100" w:type="dxa"/>
              <w:bottom w:w="80" w:type="dxa"/>
              <w:right w:w="100" w:type="dxa"/>
            </w:tcMar>
            <w:vAlign w:val="center"/>
          </w:tcPr>
          <w:p w14:paraId="0080F1E5" w14:textId="77777777" w:rsidR="005C0A36" w:rsidRDefault="00000000">
            <w:r>
              <w:rPr>
                <w:b/>
                <w:bCs/>
                <w:color w:val="000000"/>
              </w:rPr>
              <w:t>XOR with prev. C</w:t>
            </w:r>
          </w:p>
        </w:tc>
        <w:tc>
          <w:tcPr>
            <w:tcW w:w="1870" w:type="dxa"/>
            <w:shd w:val="clear" w:color="auto" w:fill="D6E4F0"/>
            <w:tcMar>
              <w:top w:w="80" w:type="dxa"/>
              <w:left w:w="100" w:type="dxa"/>
              <w:bottom w:w="80" w:type="dxa"/>
              <w:right w:w="100" w:type="dxa"/>
            </w:tcMar>
            <w:vAlign w:val="center"/>
          </w:tcPr>
          <w:p w14:paraId="6DCC8A79" w14:textId="77777777" w:rsidR="005C0A36" w:rsidRDefault="00000000">
            <w:r>
              <w:rPr>
                <w:b/>
                <w:bCs/>
                <w:color w:val="000000"/>
              </w:rPr>
              <w:t>Intermediate</w:t>
            </w:r>
          </w:p>
        </w:tc>
        <w:tc>
          <w:tcPr>
            <w:tcW w:w="1870" w:type="dxa"/>
            <w:shd w:val="clear" w:color="auto" w:fill="D6E4F0"/>
            <w:tcMar>
              <w:top w:w="80" w:type="dxa"/>
              <w:left w:w="100" w:type="dxa"/>
              <w:bottom w:w="80" w:type="dxa"/>
              <w:right w:w="100" w:type="dxa"/>
            </w:tcMar>
            <w:vAlign w:val="center"/>
          </w:tcPr>
          <w:p w14:paraId="5AE92B35" w14:textId="77777777" w:rsidR="005C0A36" w:rsidRDefault="00000000">
            <w:r>
              <w:rPr>
                <w:b/>
                <w:bCs/>
                <w:color w:val="000000"/>
              </w:rPr>
              <w:t>Ciphertext</w:t>
            </w:r>
          </w:p>
        </w:tc>
      </w:tr>
      <w:tr w:rsidR="005C0A36" w14:paraId="57B31FA0" w14:textId="77777777">
        <w:tblPrEx>
          <w:tblCellMar>
            <w:top w:w="0" w:type="dxa"/>
            <w:bottom w:w="0" w:type="dxa"/>
          </w:tblCellMar>
        </w:tblPrEx>
        <w:tc>
          <w:tcPr>
            <w:tcW w:w="1870" w:type="dxa"/>
            <w:tcMar>
              <w:top w:w="80" w:type="dxa"/>
              <w:left w:w="100" w:type="dxa"/>
              <w:bottom w:w="80" w:type="dxa"/>
              <w:right w:w="100" w:type="dxa"/>
            </w:tcMar>
            <w:vAlign w:val="center"/>
          </w:tcPr>
          <w:p w14:paraId="2607448F" w14:textId="77777777" w:rsidR="005C0A36" w:rsidRDefault="00000000">
            <w:r>
              <w:rPr>
                <w:color w:val="000000"/>
              </w:rPr>
              <w:t>1</w:t>
            </w:r>
          </w:p>
        </w:tc>
        <w:tc>
          <w:tcPr>
            <w:tcW w:w="1870" w:type="dxa"/>
            <w:tcMar>
              <w:top w:w="80" w:type="dxa"/>
              <w:left w:w="100" w:type="dxa"/>
              <w:bottom w:w="80" w:type="dxa"/>
              <w:right w:w="100" w:type="dxa"/>
            </w:tcMar>
            <w:vAlign w:val="center"/>
          </w:tcPr>
          <w:p w14:paraId="7FDDF80A" w14:textId="77777777" w:rsidR="005C0A36" w:rsidRDefault="00000000">
            <w:r>
              <w:rPr>
                <w:color w:val="000000"/>
              </w:rPr>
              <w:t>1010</w:t>
            </w:r>
          </w:p>
        </w:tc>
        <w:tc>
          <w:tcPr>
            <w:tcW w:w="1870" w:type="dxa"/>
            <w:tcMar>
              <w:top w:w="80" w:type="dxa"/>
              <w:left w:w="100" w:type="dxa"/>
              <w:bottom w:w="80" w:type="dxa"/>
              <w:right w:w="100" w:type="dxa"/>
            </w:tcMar>
            <w:vAlign w:val="center"/>
          </w:tcPr>
          <w:p w14:paraId="01818C86" w14:textId="77777777" w:rsidR="005C0A36" w:rsidRDefault="00000000">
            <w:r>
              <w:rPr>
                <w:color w:val="000000"/>
              </w:rPr>
              <w:t>1010 ⊕ 0000 (IV)</w:t>
            </w:r>
          </w:p>
        </w:tc>
        <w:tc>
          <w:tcPr>
            <w:tcW w:w="1870" w:type="dxa"/>
            <w:tcMar>
              <w:top w:w="80" w:type="dxa"/>
              <w:left w:w="100" w:type="dxa"/>
              <w:bottom w:w="80" w:type="dxa"/>
              <w:right w:w="100" w:type="dxa"/>
            </w:tcMar>
            <w:vAlign w:val="center"/>
          </w:tcPr>
          <w:p w14:paraId="61F8B1F1" w14:textId="77777777" w:rsidR="005C0A36" w:rsidRDefault="00000000">
            <w:r>
              <w:rPr>
                <w:color w:val="000000"/>
              </w:rPr>
              <w:t>1010</w:t>
            </w:r>
          </w:p>
        </w:tc>
        <w:tc>
          <w:tcPr>
            <w:tcW w:w="1870" w:type="dxa"/>
            <w:shd w:val="clear" w:color="auto" w:fill="FCEFCF"/>
            <w:tcMar>
              <w:top w:w="80" w:type="dxa"/>
              <w:left w:w="100" w:type="dxa"/>
              <w:bottom w:w="80" w:type="dxa"/>
              <w:right w:w="100" w:type="dxa"/>
            </w:tcMar>
            <w:vAlign w:val="center"/>
          </w:tcPr>
          <w:p w14:paraId="1CCF4C69" w14:textId="77777777" w:rsidR="005C0A36" w:rsidRDefault="00000000">
            <w:r>
              <w:rPr>
                <w:color w:val="000000"/>
              </w:rPr>
              <w:t>0110</w:t>
            </w:r>
          </w:p>
        </w:tc>
      </w:tr>
      <w:tr w:rsidR="005C0A36" w14:paraId="51FFC403" w14:textId="77777777">
        <w:tblPrEx>
          <w:tblCellMar>
            <w:top w:w="0" w:type="dxa"/>
            <w:bottom w:w="0" w:type="dxa"/>
          </w:tblCellMar>
        </w:tblPrEx>
        <w:tc>
          <w:tcPr>
            <w:tcW w:w="1870" w:type="dxa"/>
            <w:tcMar>
              <w:top w:w="80" w:type="dxa"/>
              <w:left w:w="100" w:type="dxa"/>
              <w:bottom w:w="80" w:type="dxa"/>
              <w:right w:w="100" w:type="dxa"/>
            </w:tcMar>
            <w:vAlign w:val="center"/>
          </w:tcPr>
          <w:p w14:paraId="0DD121E8" w14:textId="77777777" w:rsidR="005C0A36" w:rsidRDefault="00000000">
            <w:r>
              <w:rPr>
                <w:color w:val="000000"/>
              </w:rPr>
              <w:t>2</w:t>
            </w:r>
          </w:p>
        </w:tc>
        <w:tc>
          <w:tcPr>
            <w:tcW w:w="1870" w:type="dxa"/>
            <w:tcMar>
              <w:top w:w="80" w:type="dxa"/>
              <w:left w:w="100" w:type="dxa"/>
              <w:bottom w:w="80" w:type="dxa"/>
              <w:right w:w="100" w:type="dxa"/>
            </w:tcMar>
            <w:vAlign w:val="center"/>
          </w:tcPr>
          <w:p w14:paraId="2B0E8086" w14:textId="77777777" w:rsidR="005C0A36" w:rsidRDefault="00000000">
            <w:r>
              <w:rPr>
                <w:color w:val="000000"/>
              </w:rPr>
              <w:t>1010</w:t>
            </w:r>
          </w:p>
        </w:tc>
        <w:tc>
          <w:tcPr>
            <w:tcW w:w="1870" w:type="dxa"/>
            <w:tcMar>
              <w:top w:w="80" w:type="dxa"/>
              <w:left w:w="100" w:type="dxa"/>
              <w:bottom w:w="80" w:type="dxa"/>
              <w:right w:w="100" w:type="dxa"/>
            </w:tcMar>
            <w:vAlign w:val="center"/>
          </w:tcPr>
          <w:p w14:paraId="666553D8" w14:textId="77777777" w:rsidR="005C0A36" w:rsidRDefault="00000000">
            <w:r>
              <w:rPr>
                <w:color w:val="000000"/>
              </w:rPr>
              <w:t>1010 ⊕ 0110</w:t>
            </w:r>
          </w:p>
        </w:tc>
        <w:tc>
          <w:tcPr>
            <w:tcW w:w="1870" w:type="dxa"/>
            <w:tcMar>
              <w:top w:w="80" w:type="dxa"/>
              <w:left w:w="100" w:type="dxa"/>
              <w:bottom w:w="80" w:type="dxa"/>
              <w:right w:w="100" w:type="dxa"/>
            </w:tcMar>
            <w:vAlign w:val="center"/>
          </w:tcPr>
          <w:p w14:paraId="584E6407" w14:textId="77777777" w:rsidR="005C0A36" w:rsidRDefault="00000000">
            <w:r>
              <w:rPr>
                <w:color w:val="000000"/>
              </w:rPr>
              <w:t>1100</w:t>
            </w:r>
          </w:p>
        </w:tc>
        <w:tc>
          <w:tcPr>
            <w:tcW w:w="1870" w:type="dxa"/>
            <w:shd w:val="clear" w:color="auto" w:fill="FCEFCF"/>
            <w:tcMar>
              <w:top w:w="80" w:type="dxa"/>
              <w:left w:w="100" w:type="dxa"/>
              <w:bottom w:w="80" w:type="dxa"/>
              <w:right w:w="100" w:type="dxa"/>
            </w:tcMar>
            <w:vAlign w:val="center"/>
          </w:tcPr>
          <w:p w14:paraId="52604339" w14:textId="77777777" w:rsidR="005C0A36" w:rsidRDefault="00000000">
            <w:r>
              <w:rPr>
                <w:color w:val="000000"/>
              </w:rPr>
              <w:t>0000</w:t>
            </w:r>
          </w:p>
        </w:tc>
      </w:tr>
      <w:tr w:rsidR="005C0A36" w14:paraId="4A12EA5F" w14:textId="77777777">
        <w:tblPrEx>
          <w:tblCellMar>
            <w:top w:w="0" w:type="dxa"/>
            <w:bottom w:w="0" w:type="dxa"/>
          </w:tblCellMar>
        </w:tblPrEx>
        <w:tc>
          <w:tcPr>
            <w:tcW w:w="1870" w:type="dxa"/>
            <w:tcMar>
              <w:top w:w="80" w:type="dxa"/>
              <w:left w:w="100" w:type="dxa"/>
              <w:bottom w:w="80" w:type="dxa"/>
              <w:right w:w="100" w:type="dxa"/>
            </w:tcMar>
            <w:vAlign w:val="center"/>
          </w:tcPr>
          <w:p w14:paraId="5C0F8CEA" w14:textId="77777777" w:rsidR="005C0A36" w:rsidRDefault="00000000">
            <w:r>
              <w:rPr>
                <w:color w:val="000000"/>
              </w:rPr>
              <w:t>3</w:t>
            </w:r>
          </w:p>
        </w:tc>
        <w:tc>
          <w:tcPr>
            <w:tcW w:w="1870" w:type="dxa"/>
            <w:tcMar>
              <w:top w:w="80" w:type="dxa"/>
              <w:left w:w="100" w:type="dxa"/>
              <w:bottom w:w="80" w:type="dxa"/>
              <w:right w:w="100" w:type="dxa"/>
            </w:tcMar>
            <w:vAlign w:val="center"/>
          </w:tcPr>
          <w:p w14:paraId="5B9DE770" w14:textId="77777777" w:rsidR="005C0A36" w:rsidRDefault="00000000">
            <w:r>
              <w:rPr>
                <w:color w:val="000000"/>
              </w:rPr>
              <w:t>1111</w:t>
            </w:r>
          </w:p>
        </w:tc>
        <w:tc>
          <w:tcPr>
            <w:tcW w:w="1870" w:type="dxa"/>
            <w:tcMar>
              <w:top w:w="80" w:type="dxa"/>
              <w:left w:w="100" w:type="dxa"/>
              <w:bottom w:w="80" w:type="dxa"/>
              <w:right w:w="100" w:type="dxa"/>
            </w:tcMar>
            <w:vAlign w:val="center"/>
          </w:tcPr>
          <w:p w14:paraId="53C4AC3F" w14:textId="77777777" w:rsidR="005C0A36" w:rsidRDefault="00000000">
            <w:r>
              <w:rPr>
                <w:color w:val="000000"/>
              </w:rPr>
              <w:t>1111 ⊕ 0000</w:t>
            </w:r>
          </w:p>
        </w:tc>
        <w:tc>
          <w:tcPr>
            <w:tcW w:w="1870" w:type="dxa"/>
            <w:tcMar>
              <w:top w:w="80" w:type="dxa"/>
              <w:left w:w="100" w:type="dxa"/>
              <w:bottom w:w="80" w:type="dxa"/>
              <w:right w:w="100" w:type="dxa"/>
            </w:tcMar>
            <w:vAlign w:val="center"/>
          </w:tcPr>
          <w:p w14:paraId="3B10D0B1" w14:textId="77777777" w:rsidR="005C0A36" w:rsidRDefault="00000000">
            <w:r>
              <w:rPr>
                <w:color w:val="000000"/>
              </w:rPr>
              <w:t>1111</w:t>
            </w:r>
          </w:p>
        </w:tc>
        <w:tc>
          <w:tcPr>
            <w:tcW w:w="1870" w:type="dxa"/>
            <w:shd w:val="clear" w:color="auto" w:fill="FCEFCF"/>
            <w:tcMar>
              <w:top w:w="80" w:type="dxa"/>
              <w:left w:w="100" w:type="dxa"/>
              <w:bottom w:w="80" w:type="dxa"/>
              <w:right w:w="100" w:type="dxa"/>
            </w:tcMar>
            <w:vAlign w:val="center"/>
          </w:tcPr>
          <w:p w14:paraId="0F22EE0C" w14:textId="77777777" w:rsidR="005C0A36" w:rsidRDefault="00000000">
            <w:r>
              <w:rPr>
                <w:color w:val="000000"/>
              </w:rPr>
              <w:t>0011</w:t>
            </w:r>
          </w:p>
        </w:tc>
      </w:tr>
      <w:tr w:rsidR="005C0A36" w14:paraId="00321297" w14:textId="77777777">
        <w:tblPrEx>
          <w:tblCellMar>
            <w:top w:w="0" w:type="dxa"/>
            <w:bottom w:w="0" w:type="dxa"/>
          </w:tblCellMar>
        </w:tblPrEx>
        <w:tc>
          <w:tcPr>
            <w:tcW w:w="1870" w:type="dxa"/>
            <w:tcMar>
              <w:top w:w="80" w:type="dxa"/>
              <w:left w:w="100" w:type="dxa"/>
              <w:bottom w:w="80" w:type="dxa"/>
              <w:right w:w="100" w:type="dxa"/>
            </w:tcMar>
            <w:vAlign w:val="center"/>
          </w:tcPr>
          <w:p w14:paraId="52B61833" w14:textId="77777777" w:rsidR="005C0A36" w:rsidRDefault="00000000">
            <w:r>
              <w:rPr>
                <w:color w:val="000000"/>
              </w:rPr>
              <w:t>4</w:t>
            </w:r>
          </w:p>
        </w:tc>
        <w:tc>
          <w:tcPr>
            <w:tcW w:w="1870" w:type="dxa"/>
            <w:tcMar>
              <w:top w:w="80" w:type="dxa"/>
              <w:left w:w="100" w:type="dxa"/>
              <w:bottom w:w="80" w:type="dxa"/>
              <w:right w:w="100" w:type="dxa"/>
            </w:tcMar>
            <w:vAlign w:val="center"/>
          </w:tcPr>
          <w:p w14:paraId="2ECB46A1" w14:textId="77777777" w:rsidR="005C0A36" w:rsidRDefault="00000000">
            <w:r>
              <w:rPr>
                <w:color w:val="000000"/>
              </w:rPr>
              <w:t>1010</w:t>
            </w:r>
          </w:p>
        </w:tc>
        <w:tc>
          <w:tcPr>
            <w:tcW w:w="1870" w:type="dxa"/>
            <w:tcMar>
              <w:top w:w="80" w:type="dxa"/>
              <w:left w:w="100" w:type="dxa"/>
              <w:bottom w:w="80" w:type="dxa"/>
              <w:right w:w="100" w:type="dxa"/>
            </w:tcMar>
            <w:vAlign w:val="center"/>
          </w:tcPr>
          <w:p w14:paraId="476149C2" w14:textId="77777777" w:rsidR="005C0A36" w:rsidRDefault="00000000">
            <w:r>
              <w:rPr>
                <w:color w:val="000000"/>
              </w:rPr>
              <w:t>1010 ⊕ 0011</w:t>
            </w:r>
          </w:p>
        </w:tc>
        <w:tc>
          <w:tcPr>
            <w:tcW w:w="1870" w:type="dxa"/>
            <w:tcMar>
              <w:top w:w="80" w:type="dxa"/>
              <w:left w:w="100" w:type="dxa"/>
              <w:bottom w:w="80" w:type="dxa"/>
              <w:right w:w="100" w:type="dxa"/>
            </w:tcMar>
            <w:vAlign w:val="center"/>
          </w:tcPr>
          <w:p w14:paraId="7A5764F3" w14:textId="77777777" w:rsidR="005C0A36" w:rsidRDefault="00000000">
            <w:r>
              <w:rPr>
                <w:color w:val="000000"/>
              </w:rPr>
              <w:t>1001</w:t>
            </w:r>
          </w:p>
        </w:tc>
        <w:tc>
          <w:tcPr>
            <w:tcW w:w="1870" w:type="dxa"/>
            <w:shd w:val="clear" w:color="auto" w:fill="FCEFCF"/>
            <w:tcMar>
              <w:top w:w="80" w:type="dxa"/>
              <w:left w:w="100" w:type="dxa"/>
              <w:bottom w:w="80" w:type="dxa"/>
              <w:right w:w="100" w:type="dxa"/>
            </w:tcMar>
            <w:vAlign w:val="center"/>
          </w:tcPr>
          <w:p w14:paraId="05C8B771" w14:textId="77777777" w:rsidR="005C0A36" w:rsidRDefault="00000000">
            <w:r>
              <w:rPr>
                <w:color w:val="000000"/>
              </w:rPr>
              <w:t>0101</w:t>
            </w:r>
          </w:p>
        </w:tc>
      </w:tr>
    </w:tbl>
    <w:p w14:paraId="1BFFE899" w14:textId="77777777" w:rsidR="005C0A36" w:rsidRDefault="00000000">
      <w:pPr>
        <w:spacing w:before="150" w:after="60"/>
        <w:jc w:val="center"/>
      </w:pPr>
      <w:r>
        <w:rPr>
          <w:noProof/>
        </w:rPr>
        <w:drawing>
          <wp:inline distT="0" distB="0" distL="0" distR="0" wp14:anchorId="0300393B" wp14:editId="3AA038B8">
            <wp:extent cx="5905500" cy="3048000"/>
            <wp:effectExtent l="0" t="0" r="0" b="0"/>
            <wp:docPr id="2132742730" name="Picture 213274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048000"/>
                    </a:xfrm>
                    <a:prstGeom prst="rect">
                      <a:avLst/>
                    </a:prstGeom>
                  </pic:spPr>
                </pic:pic>
              </a:graphicData>
            </a:graphic>
          </wp:inline>
        </w:drawing>
      </w:r>
    </w:p>
    <w:p w14:paraId="438B02D6" w14:textId="77777777" w:rsidR="005C0A36" w:rsidRDefault="00000000">
      <w:pPr>
        <w:spacing w:before="80" w:after="240"/>
        <w:jc w:val="center"/>
      </w:pPr>
      <w:r>
        <w:rPr>
          <w:i/>
          <w:iCs/>
          <w:color w:val="555555"/>
          <w:sz w:val="18"/>
          <w:szCs w:val="18"/>
        </w:rPr>
        <w:t>Fig 2.1: ECB vs CBC encryption of repeated plaintext blocks</w:t>
      </w:r>
    </w:p>
    <w:p w14:paraId="46F89805" w14:textId="77777777" w:rsidR="005C0A36" w:rsidRDefault="00000000">
      <w:pPr>
        <w:pStyle w:val="Heading2"/>
        <w:spacing w:before="200" w:after="100"/>
      </w:pPr>
      <w:r>
        <w:rPr>
          <w:b/>
          <w:bCs/>
          <w:color w:val="7B241C"/>
          <w:sz w:val="24"/>
          <w:szCs w:val="24"/>
        </w:rPr>
        <w:t>b. Compare the ciphertext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0A36" w14:paraId="5B1F5DE1" w14:textId="77777777">
        <w:tblPrEx>
          <w:tblCellMar>
            <w:top w:w="0" w:type="dxa"/>
            <w:bottom w:w="0" w:type="dxa"/>
          </w:tblCellMar>
        </w:tblPrEx>
        <w:tc>
          <w:tcPr>
            <w:tcW w:w="2340" w:type="dxa"/>
            <w:shd w:val="clear" w:color="auto" w:fill="D6E4F0"/>
            <w:tcMar>
              <w:top w:w="80" w:type="dxa"/>
              <w:left w:w="100" w:type="dxa"/>
              <w:bottom w:w="80" w:type="dxa"/>
              <w:right w:w="100" w:type="dxa"/>
            </w:tcMar>
            <w:vAlign w:val="center"/>
          </w:tcPr>
          <w:p w14:paraId="49ECCE35" w14:textId="77777777" w:rsidR="005C0A36" w:rsidRDefault="00000000">
            <w:r>
              <w:rPr>
                <w:b/>
                <w:bCs/>
                <w:color w:val="000000"/>
              </w:rPr>
              <w:t>Block</w:t>
            </w:r>
          </w:p>
        </w:tc>
        <w:tc>
          <w:tcPr>
            <w:tcW w:w="2340" w:type="dxa"/>
            <w:shd w:val="clear" w:color="auto" w:fill="D6E4F0"/>
            <w:tcMar>
              <w:top w:w="80" w:type="dxa"/>
              <w:left w:w="100" w:type="dxa"/>
              <w:bottom w:w="80" w:type="dxa"/>
              <w:right w:w="100" w:type="dxa"/>
            </w:tcMar>
            <w:vAlign w:val="center"/>
          </w:tcPr>
          <w:p w14:paraId="1CAFB1A8" w14:textId="77777777" w:rsidR="005C0A36" w:rsidRDefault="00000000">
            <w:r>
              <w:rPr>
                <w:b/>
                <w:bCs/>
                <w:color w:val="000000"/>
              </w:rPr>
              <w:t>Plaintext</w:t>
            </w:r>
          </w:p>
        </w:tc>
        <w:tc>
          <w:tcPr>
            <w:tcW w:w="2340" w:type="dxa"/>
            <w:shd w:val="clear" w:color="auto" w:fill="D6E4F0"/>
            <w:tcMar>
              <w:top w:w="80" w:type="dxa"/>
              <w:left w:w="100" w:type="dxa"/>
              <w:bottom w:w="80" w:type="dxa"/>
              <w:right w:w="100" w:type="dxa"/>
            </w:tcMar>
            <w:vAlign w:val="center"/>
          </w:tcPr>
          <w:p w14:paraId="1B3F2AD0" w14:textId="77777777" w:rsidR="005C0A36" w:rsidRDefault="00000000">
            <w:r>
              <w:rPr>
                <w:b/>
                <w:bCs/>
                <w:color w:val="000000"/>
              </w:rPr>
              <w:t>ECB Ciphertext</w:t>
            </w:r>
          </w:p>
        </w:tc>
        <w:tc>
          <w:tcPr>
            <w:tcW w:w="2340" w:type="dxa"/>
            <w:shd w:val="clear" w:color="auto" w:fill="D6E4F0"/>
            <w:tcMar>
              <w:top w:w="80" w:type="dxa"/>
              <w:left w:w="100" w:type="dxa"/>
              <w:bottom w:w="80" w:type="dxa"/>
              <w:right w:w="100" w:type="dxa"/>
            </w:tcMar>
            <w:vAlign w:val="center"/>
          </w:tcPr>
          <w:p w14:paraId="615A2A8D" w14:textId="77777777" w:rsidR="005C0A36" w:rsidRDefault="00000000">
            <w:r>
              <w:rPr>
                <w:b/>
                <w:bCs/>
                <w:color w:val="000000"/>
              </w:rPr>
              <w:t>CBC Ciphertext</w:t>
            </w:r>
          </w:p>
        </w:tc>
      </w:tr>
      <w:tr w:rsidR="005C0A36" w14:paraId="19FB7595" w14:textId="77777777">
        <w:tblPrEx>
          <w:tblCellMar>
            <w:top w:w="0" w:type="dxa"/>
            <w:bottom w:w="0" w:type="dxa"/>
          </w:tblCellMar>
        </w:tblPrEx>
        <w:tc>
          <w:tcPr>
            <w:tcW w:w="2340" w:type="dxa"/>
            <w:tcMar>
              <w:top w:w="80" w:type="dxa"/>
              <w:left w:w="100" w:type="dxa"/>
              <w:bottom w:w="80" w:type="dxa"/>
              <w:right w:w="100" w:type="dxa"/>
            </w:tcMar>
            <w:vAlign w:val="center"/>
          </w:tcPr>
          <w:p w14:paraId="5D6167D7" w14:textId="77777777" w:rsidR="005C0A36" w:rsidRDefault="00000000">
            <w:r>
              <w:rPr>
                <w:color w:val="000000"/>
              </w:rPr>
              <w:t>1</w:t>
            </w:r>
          </w:p>
        </w:tc>
        <w:tc>
          <w:tcPr>
            <w:tcW w:w="2340" w:type="dxa"/>
            <w:tcMar>
              <w:top w:w="80" w:type="dxa"/>
              <w:left w:w="100" w:type="dxa"/>
              <w:bottom w:w="80" w:type="dxa"/>
              <w:right w:w="100" w:type="dxa"/>
            </w:tcMar>
            <w:vAlign w:val="center"/>
          </w:tcPr>
          <w:p w14:paraId="7CD97A8B" w14:textId="77777777" w:rsidR="005C0A36" w:rsidRDefault="00000000">
            <w:r>
              <w:rPr>
                <w:color w:val="000000"/>
              </w:rPr>
              <w:t>1010</w:t>
            </w:r>
          </w:p>
        </w:tc>
        <w:tc>
          <w:tcPr>
            <w:tcW w:w="2340" w:type="dxa"/>
            <w:tcMar>
              <w:top w:w="80" w:type="dxa"/>
              <w:left w:w="100" w:type="dxa"/>
              <w:bottom w:w="80" w:type="dxa"/>
              <w:right w:w="100" w:type="dxa"/>
            </w:tcMar>
            <w:vAlign w:val="center"/>
          </w:tcPr>
          <w:p w14:paraId="3E3F25BA" w14:textId="77777777" w:rsidR="005C0A36" w:rsidRDefault="00000000">
            <w:r>
              <w:rPr>
                <w:color w:val="000000"/>
              </w:rPr>
              <w:t>0110</w:t>
            </w:r>
          </w:p>
        </w:tc>
        <w:tc>
          <w:tcPr>
            <w:tcW w:w="2340" w:type="dxa"/>
            <w:tcMar>
              <w:top w:w="80" w:type="dxa"/>
              <w:left w:w="100" w:type="dxa"/>
              <w:bottom w:w="80" w:type="dxa"/>
              <w:right w:w="100" w:type="dxa"/>
            </w:tcMar>
            <w:vAlign w:val="center"/>
          </w:tcPr>
          <w:p w14:paraId="17971488" w14:textId="77777777" w:rsidR="005C0A36" w:rsidRDefault="00000000">
            <w:r>
              <w:rPr>
                <w:color w:val="000000"/>
              </w:rPr>
              <w:t>0110</w:t>
            </w:r>
          </w:p>
        </w:tc>
      </w:tr>
      <w:tr w:rsidR="005C0A36" w14:paraId="1CED667A" w14:textId="77777777">
        <w:tblPrEx>
          <w:tblCellMar>
            <w:top w:w="0" w:type="dxa"/>
            <w:bottom w:w="0" w:type="dxa"/>
          </w:tblCellMar>
        </w:tblPrEx>
        <w:tc>
          <w:tcPr>
            <w:tcW w:w="2340" w:type="dxa"/>
            <w:tcMar>
              <w:top w:w="80" w:type="dxa"/>
              <w:left w:w="100" w:type="dxa"/>
              <w:bottom w:w="80" w:type="dxa"/>
              <w:right w:w="100" w:type="dxa"/>
            </w:tcMar>
            <w:vAlign w:val="center"/>
          </w:tcPr>
          <w:p w14:paraId="5EDA963D" w14:textId="77777777" w:rsidR="005C0A36" w:rsidRDefault="00000000">
            <w:r>
              <w:rPr>
                <w:color w:val="000000"/>
              </w:rPr>
              <w:lastRenderedPageBreak/>
              <w:t>2</w:t>
            </w:r>
          </w:p>
        </w:tc>
        <w:tc>
          <w:tcPr>
            <w:tcW w:w="2340" w:type="dxa"/>
            <w:tcMar>
              <w:top w:w="80" w:type="dxa"/>
              <w:left w:w="100" w:type="dxa"/>
              <w:bottom w:w="80" w:type="dxa"/>
              <w:right w:w="100" w:type="dxa"/>
            </w:tcMar>
            <w:vAlign w:val="center"/>
          </w:tcPr>
          <w:p w14:paraId="02C29C72" w14:textId="77777777" w:rsidR="005C0A36" w:rsidRDefault="00000000">
            <w:r>
              <w:rPr>
                <w:color w:val="000000"/>
              </w:rPr>
              <w:t>1010</w:t>
            </w:r>
          </w:p>
        </w:tc>
        <w:tc>
          <w:tcPr>
            <w:tcW w:w="2340" w:type="dxa"/>
            <w:shd w:val="clear" w:color="auto" w:fill="FDEBD0"/>
            <w:tcMar>
              <w:top w:w="80" w:type="dxa"/>
              <w:left w:w="100" w:type="dxa"/>
              <w:bottom w:w="80" w:type="dxa"/>
              <w:right w:w="100" w:type="dxa"/>
            </w:tcMar>
            <w:vAlign w:val="center"/>
          </w:tcPr>
          <w:p w14:paraId="7EF885AC" w14:textId="77777777" w:rsidR="005C0A36" w:rsidRDefault="00000000">
            <w:r>
              <w:rPr>
                <w:color w:val="000000"/>
              </w:rPr>
              <w:t>0110</w:t>
            </w:r>
          </w:p>
        </w:tc>
        <w:tc>
          <w:tcPr>
            <w:tcW w:w="2340" w:type="dxa"/>
            <w:tcMar>
              <w:top w:w="80" w:type="dxa"/>
              <w:left w:w="100" w:type="dxa"/>
              <w:bottom w:w="80" w:type="dxa"/>
              <w:right w:w="100" w:type="dxa"/>
            </w:tcMar>
            <w:vAlign w:val="center"/>
          </w:tcPr>
          <w:p w14:paraId="1F2D0389" w14:textId="77777777" w:rsidR="005C0A36" w:rsidRDefault="00000000">
            <w:r>
              <w:rPr>
                <w:color w:val="000000"/>
              </w:rPr>
              <w:t>0000</w:t>
            </w:r>
          </w:p>
        </w:tc>
      </w:tr>
      <w:tr w:rsidR="005C0A36" w14:paraId="2F23EE12" w14:textId="77777777">
        <w:tblPrEx>
          <w:tblCellMar>
            <w:top w:w="0" w:type="dxa"/>
            <w:bottom w:w="0" w:type="dxa"/>
          </w:tblCellMar>
        </w:tblPrEx>
        <w:tc>
          <w:tcPr>
            <w:tcW w:w="2340" w:type="dxa"/>
            <w:tcMar>
              <w:top w:w="80" w:type="dxa"/>
              <w:left w:w="100" w:type="dxa"/>
              <w:bottom w:w="80" w:type="dxa"/>
              <w:right w:w="100" w:type="dxa"/>
            </w:tcMar>
            <w:vAlign w:val="center"/>
          </w:tcPr>
          <w:p w14:paraId="5A8129A4" w14:textId="77777777" w:rsidR="005C0A36" w:rsidRDefault="00000000">
            <w:r>
              <w:rPr>
                <w:color w:val="000000"/>
              </w:rPr>
              <w:t>3</w:t>
            </w:r>
          </w:p>
        </w:tc>
        <w:tc>
          <w:tcPr>
            <w:tcW w:w="2340" w:type="dxa"/>
            <w:tcMar>
              <w:top w:w="80" w:type="dxa"/>
              <w:left w:w="100" w:type="dxa"/>
              <w:bottom w:w="80" w:type="dxa"/>
              <w:right w:w="100" w:type="dxa"/>
            </w:tcMar>
            <w:vAlign w:val="center"/>
          </w:tcPr>
          <w:p w14:paraId="282751D2" w14:textId="77777777" w:rsidR="005C0A36" w:rsidRDefault="00000000">
            <w:r>
              <w:rPr>
                <w:color w:val="000000"/>
              </w:rPr>
              <w:t>1111</w:t>
            </w:r>
          </w:p>
        </w:tc>
        <w:tc>
          <w:tcPr>
            <w:tcW w:w="2340" w:type="dxa"/>
            <w:tcMar>
              <w:top w:w="80" w:type="dxa"/>
              <w:left w:w="100" w:type="dxa"/>
              <w:bottom w:w="80" w:type="dxa"/>
              <w:right w:w="100" w:type="dxa"/>
            </w:tcMar>
            <w:vAlign w:val="center"/>
          </w:tcPr>
          <w:p w14:paraId="077AA595" w14:textId="77777777" w:rsidR="005C0A36" w:rsidRDefault="00000000">
            <w:r>
              <w:rPr>
                <w:color w:val="000000"/>
              </w:rPr>
              <w:t>0011</w:t>
            </w:r>
          </w:p>
        </w:tc>
        <w:tc>
          <w:tcPr>
            <w:tcW w:w="2340" w:type="dxa"/>
            <w:tcMar>
              <w:top w:w="80" w:type="dxa"/>
              <w:left w:w="100" w:type="dxa"/>
              <w:bottom w:w="80" w:type="dxa"/>
              <w:right w:w="100" w:type="dxa"/>
            </w:tcMar>
            <w:vAlign w:val="center"/>
          </w:tcPr>
          <w:p w14:paraId="072EF2C4" w14:textId="77777777" w:rsidR="005C0A36" w:rsidRDefault="00000000">
            <w:r>
              <w:rPr>
                <w:color w:val="000000"/>
              </w:rPr>
              <w:t>0011</w:t>
            </w:r>
          </w:p>
        </w:tc>
      </w:tr>
      <w:tr w:rsidR="005C0A36" w14:paraId="359BB356" w14:textId="77777777">
        <w:tblPrEx>
          <w:tblCellMar>
            <w:top w:w="0" w:type="dxa"/>
            <w:bottom w:w="0" w:type="dxa"/>
          </w:tblCellMar>
        </w:tblPrEx>
        <w:tc>
          <w:tcPr>
            <w:tcW w:w="2340" w:type="dxa"/>
            <w:tcMar>
              <w:top w:w="80" w:type="dxa"/>
              <w:left w:w="100" w:type="dxa"/>
              <w:bottom w:w="80" w:type="dxa"/>
              <w:right w:w="100" w:type="dxa"/>
            </w:tcMar>
            <w:vAlign w:val="center"/>
          </w:tcPr>
          <w:p w14:paraId="1070EA1B" w14:textId="77777777" w:rsidR="005C0A36" w:rsidRDefault="00000000">
            <w:r>
              <w:rPr>
                <w:color w:val="000000"/>
              </w:rPr>
              <w:t>4</w:t>
            </w:r>
          </w:p>
        </w:tc>
        <w:tc>
          <w:tcPr>
            <w:tcW w:w="2340" w:type="dxa"/>
            <w:tcMar>
              <w:top w:w="80" w:type="dxa"/>
              <w:left w:w="100" w:type="dxa"/>
              <w:bottom w:w="80" w:type="dxa"/>
              <w:right w:w="100" w:type="dxa"/>
            </w:tcMar>
            <w:vAlign w:val="center"/>
          </w:tcPr>
          <w:p w14:paraId="56D1BED0" w14:textId="77777777" w:rsidR="005C0A36" w:rsidRDefault="00000000">
            <w:r>
              <w:rPr>
                <w:color w:val="000000"/>
              </w:rPr>
              <w:t>1010</w:t>
            </w:r>
          </w:p>
        </w:tc>
        <w:tc>
          <w:tcPr>
            <w:tcW w:w="2340" w:type="dxa"/>
            <w:shd w:val="clear" w:color="auto" w:fill="FDEBD0"/>
            <w:tcMar>
              <w:top w:w="80" w:type="dxa"/>
              <w:left w:w="100" w:type="dxa"/>
              <w:bottom w:w="80" w:type="dxa"/>
              <w:right w:w="100" w:type="dxa"/>
            </w:tcMar>
            <w:vAlign w:val="center"/>
          </w:tcPr>
          <w:p w14:paraId="47920376" w14:textId="77777777" w:rsidR="005C0A36" w:rsidRDefault="00000000">
            <w:r>
              <w:rPr>
                <w:color w:val="000000"/>
              </w:rPr>
              <w:t>0110</w:t>
            </w:r>
          </w:p>
        </w:tc>
        <w:tc>
          <w:tcPr>
            <w:tcW w:w="2340" w:type="dxa"/>
            <w:tcMar>
              <w:top w:w="80" w:type="dxa"/>
              <w:left w:w="100" w:type="dxa"/>
              <w:bottom w:w="80" w:type="dxa"/>
              <w:right w:w="100" w:type="dxa"/>
            </w:tcMar>
            <w:vAlign w:val="center"/>
          </w:tcPr>
          <w:p w14:paraId="479B8DCC" w14:textId="77777777" w:rsidR="005C0A36" w:rsidRDefault="00000000">
            <w:r>
              <w:rPr>
                <w:color w:val="000000"/>
              </w:rPr>
              <w:t>0101</w:t>
            </w:r>
          </w:p>
        </w:tc>
      </w:tr>
    </w:tbl>
    <w:p w14:paraId="313BB71F" w14:textId="77777777" w:rsidR="005C0A36" w:rsidRDefault="00000000">
      <w:pPr>
        <w:spacing w:after="120"/>
      </w:pPr>
      <w:r>
        <w:t>In ECB, blocks 1, 2 and 4 (all with plaintext 1010) all map to the same ciphertext 0110, directly revealing that the underlying plaintext blocks are identical. In CBC, the same three plaintext blocks produce three different ciphertexts (0110, 0000, 0101), so no repetition is visible in the ciphertext.</w:t>
      </w:r>
    </w:p>
    <w:p w14:paraId="5AECE1AC" w14:textId="77777777" w:rsidR="005C0A36" w:rsidRDefault="00000000">
      <w:pPr>
        <w:pStyle w:val="Heading2"/>
        <w:spacing w:before="200" w:after="100"/>
      </w:pPr>
      <w:r>
        <w:rPr>
          <w:b/>
          <w:bCs/>
          <w:color w:val="7B241C"/>
          <w:sz w:val="24"/>
          <w:szCs w:val="24"/>
        </w:rPr>
        <w:t xml:space="preserve">c. </w:t>
      </w:r>
      <w:proofErr w:type="spellStart"/>
      <w:r>
        <w:rPr>
          <w:b/>
          <w:bCs/>
          <w:color w:val="7B241C"/>
          <w:sz w:val="24"/>
          <w:szCs w:val="24"/>
        </w:rPr>
        <w:t>Analyze</w:t>
      </w:r>
      <w:proofErr w:type="spellEnd"/>
      <w:r>
        <w:rPr>
          <w:b/>
          <w:bCs/>
          <w:color w:val="7B241C"/>
          <w:sz w:val="24"/>
          <w:szCs w:val="24"/>
        </w:rPr>
        <w:t xml:space="preserve"> which mode hides patterns better and explain why</w:t>
      </w:r>
    </w:p>
    <w:p w14:paraId="4C9A7347" w14:textId="77777777" w:rsidR="005C0A36" w:rsidRDefault="00000000">
      <w:pPr>
        <w:spacing w:after="120"/>
      </w:pPr>
      <w:r>
        <w:rPr>
          <w:b/>
          <w:bCs/>
        </w:rPr>
        <w:t>CBC mode hides patterns significantly better than ECB.</w:t>
      </w:r>
    </w:p>
    <w:p w14:paraId="5C4544EE" w14:textId="77777777" w:rsidR="005C0A36" w:rsidRDefault="00000000">
      <w:pPr>
        <w:pStyle w:val="ListParagraph"/>
        <w:numPr>
          <w:ilvl w:val="0"/>
          <w:numId w:val="1"/>
        </w:numPr>
        <w:spacing w:after="60"/>
      </w:pPr>
      <w:r>
        <w:t>ECB encrypts every block independently using only the key, so identical plaintext blocks always produce identical ciphertext blocks. This leaks structural information about the plaintext (the classic example is the “ECB penguin” image, where the outline remains visible after encryption).</w:t>
      </w:r>
    </w:p>
    <w:p w14:paraId="68724C01" w14:textId="77777777" w:rsidR="005C0A36" w:rsidRDefault="00000000">
      <w:pPr>
        <w:pStyle w:val="ListParagraph"/>
        <w:numPr>
          <w:ilvl w:val="0"/>
          <w:numId w:val="1"/>
        </w:numPr>
        <w:spacing w:after="60"/>
      </w:pPr>
      <w:r>
        <w:t>CBC “chains” each block by XOR-</w:t>
      </w:r>
      <w:proofErr w:type="spellStart"/>
      <w:r>
        <w:t>ing</w:t>
      </w:r>
      <w:proofErr w:type="spellEnd"/>
      <w:r>
        <w:t xml:space="preserve"> it with the previous ciphertext block before encryption. Because the input to the encryption step is different for every block (even when the plaintext repeats), the resulting ciphertext blocks differ.</w:t>
      </w:r>
    </w:p>
    <w:p w14:paraId="03DAB1A3" w14:textId="77777777" w:rsidR="005C0A36" w:rsidRDefault="00000000">
      <w:pPr>
        <w:pStyle w:val="ListParagraph"/>
        <w:numPr>
          <w:ilvl w:val="0"/>
          <w:numId w:val="1"/>
        </w:numPr>
        <w:spacing w:after="60"/>
      </w:pPr>
      <w:r>
        <w:t>This chaining also means that CBC ciphertext depends on the position of a block and on all preceding blocks, so an attacker cannot infer repeated plaintext by comparing ciphertext blocks.</w:t>
      </w:r>
    </w:p>
    <w:p w14:paraId="77DD6392" w14:textId="77777777" w:rsidR="005C0A36" w:rsidRDefault="00000000">
      <w:pPr>
        <w:pStyle w:val="ListParagraph"/>
        <w:numPr>
          <w:ilvl w:val="0"/>
          <w:numId w:val="1"/>
        </w:numPr>
        <w:spacing w:after="60"/>
      </w:pPr>
      <w:r>
        <w:t>The trade-off is that CBC is inherently sequential (each block depends on the previous one), and a bit error in one ciphertext block affects the decryption of that block and the next, whereas ECB blocks can be processed independently and in parallel but at the cost of pattern leakage.</w:t>
      </w:r>
    </w:p>
    <w:p w14:paraId="0341E270" w14:textId="77777777" w:rsidR="005C0A36" w:rsidRDefault="00000000">
      <w:r>
        <w:br w:type="page"/>
      </w:r>
    </w:p>
    <w:p w14:paraId="119882AF" w14:textId="77777777" w:rsidR="005C0A36" w:rsidRDefault="00000000">
      <w:pPr>
        <w:pStyle w:val="Heading1"/>
        <w:spacing w:before="300" w:after="150"/>
      </w:pPr>
      <w:r>
        <w:rPr>
          <w:b/>
          <w:bCs/>
          <w:color w:val="1F3864"/>
          <w:sz w:val="28"/>
          <w:szCs w:val="28"/>
        </w:rPr>
        <w:lastRenderedPageBreak/>
        <w:t>3. DES vs 3-DES vs Blowfish Performance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C0A36" w14:paraId="2FA80D7C" w14:textId="77777777">
        <w:tblPrEx>
          <w:tblCellMar>
            <w:top w:w="0" w:type="dxa"/>
            <w:bottom w:w="0" w:type="dxa"/>
          </w:tblCellMar>
        </w:tblPrEx>
        <w:tc>
          <w:tcPr>
            <w:tcW w:w="3120" w:type="dxa"/>
            <w:shd w:val="clear" w:color="auto" w:fill="D6E4F0"/>
            <w:tcMar>
              <w:top w:w="80" w:type="dxa"/>
              <w:left w:w="100" w:type="dxa"/>
              <w:bottom w:w="80" w:type="dxa"/>
              <w:right w:w="100" w:type="dxa"/>
            </w:tcMar>
            <w:vAlign w:val="center"/>
          </w:tcPr>
          <w:p w14:paraId="22DA3C8F" w14:textId="77777777" w:rsidR="005C0A36" w:rsidRDefault="00000000">
            <w:r>
              <w:rPr>
                <w:b/>
                <w:bCs/>
                <w:color w:val="000000"/>
              </w:rPr>
              <w:t>Algorithm</w:t>
            </w:r>
          </w:p>
        </w:tc>
        <w:tc>
          <w:tcPr>
            <w:tcW w:w="3120" w:type="dxa"/>
            <w:shd w:val="clear" w:color="auto" w:fill="D6E4F0"/>
            <w:tcMar>
              <w:top w:w="80" w:type="dxa"/>
              <w:left w:w="100" w:type="dxa"/>
              <w:bottom w:w="80" w:type="dxa"/>
              <w:right w:w="100" w:type="dxa"/>
            </w:tcMar>
            <w:vAlign w:val="center"/>
          </w:tcPr>
          <w:p w14:paraId="29520148" w14:textId="77777777" w:rsidR="005C0A36" w:rsidRDefault="00000000">
            <w:r>
              <w:rPr>
                <w:b/>
                <w:bCs/>
                <w:color w:val="000000"/>
              </w:rPr>
              <w:t>Key Size</w:t>
            </w:r>
          </w:p>
        </w:tc>
        <w:tc>
          <w:tcPr>
            <w:tcW w:w="3120" w:type="dxa"/>
            <w:shd w:val="clear" w:color="auto" w:fill="D6E4F0"/>
            <w:tcMar>
              <w:top w:w="80" w:type="dxa"/>
              <w:left w:w="100" w:type="dxa"/>
              <w:bottom w:w="80" w:type="dxa"/>
              <w:right w:w="100" w:type="dxa"/>
            </w:tcMar>
            <w:vAlign w:val="center"/>
          </w:tcPr>
          <w:p w14:paraId="4A07FDFF" w14:textId="77777777" w:rsidR="005C0A36" w:rsidRDefault="00000000">
            <w:r>
              <w:rPr>
                <w:b/>
                <w:bCs/>
                <w:color w:val="000000"/>
              </w:rPr>
              <w:t>Time per Block</w:t>
            </w:r>
          </w:p>
        </w:tc>
      </w:tr>
      <w:tr w:rsidR="005C0A36" w14:paraId="63D7B0D2" w14:textId="77777777">
        <w:tblPrEx>
          <w:tblCellMar>
            <w:top w:w="0" w:type="dxa"/>
            <w:bottom w:w="0" w:type="dxa"/>
          </w:tblCellMar>
        </w:tblPrEx>
        <w:tc>
          <w:tcPr>
            <w:tcW w:w="3120" w:type="dxa"/>
            <w:tcMar>
              <w:top w:w="80" w:type="dxa"/>
              <w:left w:w="100" w:type="dxa"/>
              <w:bottom w:w="80" w:type="dxa"/>
              <w:right w:w="100" w:type="dxa"/>
            </w:tcMar>
            <w:vAlign w:val="center"/>
          </w:tcPr>
          <w:p w14:paraId="5D1A0C76" w14:textId="77777777" w:rsidR="005C0A36" w:rsidRDefault="00000000">
            <w:r>
              <w:rPr>
                <w:color w:val="000000"/>
              </w:rPr>
              <w:t>DES</w:t>
            </w:r>
          </w:p>
        </w:tc>
        <w:tc>
          <w:tcPr>
            <w:tcW w:w="3120" w:type="dxa"/>
            <w:tcMar>
              <w:top w:w="80" w:type="dxa"/>
              <w:left w:w="100" w:type="dxa"/>
              <w:bottom w:w="80" w:type="dxa"/>
              <w:right w:w="100" w:type="dxa"/>
            </w:tcMar>
            <w:vAlign w:val="center"/>
          </w:tcPr>
          <w:p w14:paraId="4B5CF078" w14:textId="77777777" w:rsidR="005C0A36" w:rsidRDefault="00000000">
            <w:r>
              <w:rPr>
                <w:color w:val="000000"/>
              </w:rPr>
              <w:t>56 bits</w:t>
            </w:r>
          </w:p>
        </w:tc>
        <w:tc>
          <w:tcPr>
            <w:tcW w:w="3120" w:type="dxa"/>
            <w:tcMar>
              <w:top w:w="80" w:type="dxa"/>
              <w:left w:w="100" w:type="dxa"/>
              <w:bottom w:w="80" w:type="dxa"/>
              <w:right w:w="100" w:type="dxa"/>
            </w:tcMar>
            <w:vAlign w:val="center"/>
          </w:tcPr>
          <w:p w14:paraId="4782111F" w14:textId="77777777" w:rsidR="005C0A36" w:rsidRDefault="00000000">
            <w:r>
              <w:rPr>
                <w:color w:val="000000"/>
              </w:rPr>
              <w:t xml:space="preserve">2 </w:t>
            </w:r>
            <w:proofErr w:type="spellStart"/>
            <w:r>
              <w:rPr>
                <w:color w:val="000000"/>
              </w:rPr>
              <w:t>ms</w:t>
            </w:r>
            <w:proofErr w:type="spellEnd"/>
          </w:p>
        </w:tc>
      </w:tr>
      <w:tr w:rsidR="005C0A36" w14:paraId="0B7B462D" w14:textId="77777777">
        <w:tblPrEx>
          <w:tblCellMar>
            <w:top w:w="0" w:type="dxa"/>
            <w:bottom w:w="0" w:type="dxa"/>
          </w:tblCellMar>
        </w:tblPrEx>
        <w:tc>
          <w:tcPr>
            <w:tcW w:w="3120" w:type="dxa"/>
            <w:tcMar>
              <w:top w:w="80" w:type="dxa"/>
              <w:left w:w="100" w:type="dxa"/>
              <w:bottom w:w="80" w:type="dxa"/>
              <w:right w:w="100" w:type="dxa"/>
            </w:tcMar>
            <w:vAlign w:val="center"/>
          </w:tcPr>
          <w:p w14:paraId="64A74AF8" w14:textId="77777777" w:rsidR="005C0A36" w:rsidRDefault="00000000">
            <w:r>
              <w:rPr>
                <w:color w:val="000000"/>
              </w:rPr>
              <w:t>3-DES</w:t>
            </w:r>
          </w:p>
        </w:tc>
        <w:tc>
          <w:tcPr>
            <w:tcW w:w="3120" w:type="dxa"/>
            <w:tcMar>
              <w:top w:w="80" w:type="dxa"/>
              <w:left w:w="100" w:type="dxa"/>
              <w:bottom w:w="80" w:type="dxa"/>
              <w:right w:w="100" w:type="dxa"/>
            </w:tcMar>
            <w:vAlign w:val="center"/>
          </w:tcPr>
          <w:p w14:paraId="00F3EE67" w14:textId="77777777" w:rsidR="005C0A36" w:rsidRDefault="00000000">
            <w:r>
              <w:rPr>
                <w:color w:val="000000"/>
              </w:rPr>
              <w:t>168 bits</w:t>
            </w:r>
          </w:p>
        </w:tc>
        <w:tc>
          <w:tcPr>
            <w:tcW w:w="3120" w:type="dxa"/>
            <w:tcMar>
              <w:top w:w="80" w:type="dxa"/>
              <w:left w:w="100" w:type="dxa"/>
              <w:bottom w:w="80" w:type="dxa"/>
              <w:right w:w="100" w:type="dxa"/>
            </w:tcMar>
            <w:vAlign w:val="center"/>
          </w:tcPr>
          <w:p w14:paraId="290DA4E2" w14:textId="77777777" w:rsidR="005C0A36" w:rsidRDefault="00000000">
            <w:r>
              <w:rPr>
                <w:color w:val="000000"/>
              </w:rPr>
              <w:t xml:space="preserve">6 </w:t>
            </w:r>
            <w:proofErr w:type="spellStart"/>
            <w:r>
              <w:rPr>
                <w:color w:val="000000"/>
              </w:rPr>
              <w:t>ms</w:t>
            </w:r>
            <w:proofErr w:type="spellEnd"/>
          </w:p>
        </w:tc>
      </w:tr>
      <w:tr w:rsidR="005C0A36" w14:paraId="660C9529" w14:textId="77777777">
        <w:tblPrEx>
          <w:tblCellMar>
            <w:top w:w="0" w:type="dxa"/>
            <w:bottom w:w="0" w:type="dxa"/>
          </w:tblCellMar>
        </w:tblPrEx>
        <w:tc>
          <w:tcPr>
            <w:tcW w:w="3120" w:type="dxa"/>
            <w:tcMar>
              <w:top w:w="80" w:type="dxa"/>
              <w:left w:w="100" w:type="dxa"/>
              <w:bottom w:w="80" w:type="dxa"/>
              <w:right w:w="100" w:type="dxa"/>
            </w:tcMar>
            <w:vAlign w:val="center"/>
          </w:tcPr>
          <w:p w14:paraId="133FE3AF" w14:textId="77777777" w:rsidR="005C0A36" w:rsidRDefault="00000000">
            <w:r>
              <w:rPr>
                <w:color w:val="000000"/>
              </w:rPr>
              <w:t>Blowfish</w:t>
            </w:r>
          </w:p>
        </w:tc>
        <w:tc>
          <w:tcPr>
            <w:tcW w:w="3120" w:type="dxa"/>
            <w:tcMar>
              <w:top w:w="80" w:type="dxa"/>
              <w:left w:w="100" w:type="dxa"/>
              <w:bottom w:w="80" w:type="dxa"/>
              <w:right w:w="100" w:type="dxa"/>
            </w:tcMar>
            <w:vAlign w:val="center"/>
          </w:tcPr>
          <w:p w14:paraId="150E7CAB" w14:textId="77777777" w:rsidR="005C0A36" w:rsidRDefault="00000000">
            <w:r>
              <w:rPr>
                <w:color w:val="000000"/>
              </w:rPr>
              <w:t>128 bits</w:t>
            </w:r>
          </w:p>
        </w:tc>
        <w:tc>
          <w:tcPr>
            <w:tcW w:w="3120" w:type="dxa"/>
            <w:tcMar>
              <w:top w:w="80" w:type="dxa"/>
              <w:left w:w="100" w:type="dxa"/>
              <w:bottom w:w="80" w:type="dxa"/>
              <w:right w:w="100" w:type="dxa"/>
            </w:tcMar>
            <w:vAlign w:val="center"/>
          </w:tcPr>
          <w:p w14:paraId="67D15DE9" w14:textId="77777777" w:rsidR="005C0A36" w:rsidRDefault="00000000">
            <w:r>
              <w:rPr>
                <w:color w:val="000000"/>
              </w:rPr>
              <w:t xml:space="preserve">1 </w:t>
            </w:r>
            <w:proofErr w:type="spellStart"/>
            <w:r>
              <w:rPr>
                <w:color w:val="000000"/>
              </w:rPr>
              <w:t>ms</w:t>
            </w:r>
            <w:proofErr w:type="spellEnd"/>
          </w:p>
        </w:tc>
      </w:tr>
    </w:tbl>
    <w:p w14:paraId="0BC3426E" w14:textId="77777777" w:rsidR="005C0A36" w:rsidRDefault="00000000">
      <w:pPr>
        <w:pStyle w:val="Heading2"/>
        <w:spacing w:before="200" w:after="100"/>
      </w:pPr>
      <w:proofErr w:type="spellStart"/>
      <w:r>
        <w:rPr>
          <w:b/>
          <w:bCs/>
          <w:color w:val="7B241C"/>
          <w:sz w:val="24"/>
          <w:szCs w:val="24"/>
        </w:rPr>
        <w:t>i</w:t>
      </w:r>
      <w:proofErr w:type="spellEnd"/>
      <w:r>
        <w:rPr>
          <w:b/>
          <w:bCs/>
          <w:color w:val="7B241C"/>
          <w:sz w:val="24"/>
          <w:szCs w:val="24"/>
        </w:rPr>
        <w:t>. Total encryption time for 1000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C0A36" w14:paraId="2ECB5F1A" w14:textId="77777777">
        <w:tblPrEx>
          <w:tblCellMar>
            <w:top w:w="0" w:type="dxa"/>
            <w:bottom w:w="0" w:type="dxa"/>
          </w:tblCellMar>
        </w:tblPrEx>
        <w:tc>
          <w:tcPr>
            <w:tcW w:w="3120" w:type="dxa"/>
            <w:shd w:val="clear" w:color="auto" w:fill="D6E4F0"/>
            <w:tcMar>
              <w:top w:w="80" w:type="dxa"/>
              <w:left w:w="100" w:type="dxa"/>
              <w:bottom w:w="80" w:type="dxa"/>
              <w:right w:w="100" w:type="dxa"/>
            </w:tcMar>
            <w:vAlign w:val="center"/>
          </w:tcPr>
          <w:p w14:paraId="5CD82517" w14:textId="77777777" w:rsidR="005C0A36" w:rsidRDefault="00000000">
            <w:r>
              <w:rPr>
                <w:b/>
                <w:bCs/>
                <w:color w:val="000000"/>
              </w:rPr>
              <w:t>Algorithm</w:t>
            </w:r>
          </w:p>
        </w:tc>
        <w:tc>
          <w:tcPr>
            <w:tcW w:w="3120" w:type="dxa"/>
            <w:shd w:val="clear" w:color="auto" w:fill="D6E4F0"/>
            <w:tcMar>
              <w:top w:w="80" w:type="dxa"/>
              <w:left w:w="100" w:type="dxa"/>
              <w:bottom w:w="80" w:type="dxa"/>
              <w:right w:w="100" w:type="dxa"/>
            </w:tcMar>
            <w:vAlign w:val="center"/>
          </w:tcPr>
          <w:p w14:paraId="6B13C6DC" w14:textId="77777777" w:rsidR="005C0A36" w:rsidRDefault="00000000">
            <w:r>
              <w:rPr>
                <w:b/>
                <w:bCs/>
                <w:color w:val="000000"/>
              </w:rPr>
              <w:t>Calculation</w:t>
            </w:r>
          </w:p>
        </w:tc>
        <w:tc>
          <w:tcPr>
            <w:tcW w:w="3120" w:type="dxa"/>
            <w:shd w:val="clear" w:color="auto" w:fill="D6E4F0"/>
            <w:tcMar>
              <w:top w:w="80" w:type="dxa"/>
              <w:left w:w="100" w:type="dxa"/>
              <w:bottom w:w="80" w:type="dxa"/>
              <w:right w:w="100" w:type="dxa"/>
            </w:tcMar>
            <w:vAlign w:val="center"/>
          </w:tcPr>
          <w:p w14:paraId="70C0C826" w14:textId="77777777" w:rsidR="005C0A36" w:rsidRDefault="00000000">
            <w:r>
              <w:rPr>
                <w:b/>
                <w:bCs/>
                <w:color w:val="000000"/>
              </w:rPr>
              <w:t>Total Time</w:t>
            </w:r>
          </w:p>
        </w:tc>
      </w:tr>
      <w:tr w:rsidR="005C0A36" w14:paraId="5CD51DA0" w14:textId="77777777">
        <w:tblPrEx>
          <w:tblCellMar>
            <w:top w:w="0" w:type="dxa"/>
            <w:bottom w:w="0" w:type="dxa"/>
          </w:tblCellMar>
        </w:tblPrEx>
        <w:tc>
          <w:tcPr>
            <w:tcW w:w="3120" w:type="dxa"/>
            <w:tcMar>
              <w:top w:w="80" w:type="dxa"/>
              <w:left w:w="100" w:type="dxa"/>
              <w:bottom w:w="80" w:type="dxa"/>
              <w:right w:w="100" w:type="dxa"/>
            </w:tcMar>
            <w:vAlign w:val="center"/>
          </w:tcPr>
          <w:p w14:paraId="4B0C47AE" w14:textId="77777777" w:rsidR="005C0A36" w:rsidRDefault="00000000">
            <w:r>
              <w:rPr>
                <w:color w:val="000000"/>
              </w:rPr>
              <w:t>DES</w:t>
            </w:r>
          </w:p>
        </w:tc>
        <w:tc>
          <w:tcPr>
            <w:tcW w:w="3120" w:type="dxa"/>
            <w:tcMar>
              <w:top w:w="80" w:type="dxa"/>
              <w:left w:w="100" w:type="dxa"/>
              <w:bottom w:w="80" w:type="dxa"/>
              <w:right w:w="100" w:type="dxa"/>
            </w:tcMar>
            <w:vAlign w:val="center"/>
          </w:tcPr>
          <w:p w14:paraId="3126B2E2" w14:textId="77777777" w:rsidR="005C0A36" w:rsidRDefault="00000000">
            <w:r>
              <w:rPr>
                <w:color w:val="000000"/>
              </w:rPr>
              <w:t xml:space="preserve">1000 × 2 </w:t>
            </w:r>
            <w:proofErr w:type="spellStart"/>
            <w:r>
              <w:rPr>
                <w:color w:val="000000"/>
              </w:rPr>
              <w:t>ms</w:t>
            </w:r>
            <w:proofErr w:type="spellEnd"/>
          </w:p>
        </w:tc>
        <w:tc>
          <w:tcPr>
            <w:tcW w:w="3120" w:type="dxa"/>
            <w:tcMar>
              <w:top w:w="80" w:type="dxa"/>
              <w:left w:w="100" w:type="dxa"/>
              <w:bottom w:w="80" w:type="dxa"/>
              <w:right w:w="100" w:type="dxa"/>
            </w:tcMar>
            <w:vAlign w:val="center"/>
          </w:tcPr>
          <w:p w14:paraId="34A94552" w14:textId="77777777" w:rsidR="005C0A36" w:rsidRDefault="00000000">
            <w:r>
              <w:rPr>
                <w:color w:val="000000"/>
              </w:rPr>
              <w:t xml:space="preserve">2000 </w:t>
            </w:r>
            <w:proofErr w:type="spellStart"/>
            <w:r>
              <w:rPr>
                <w:color w:val="000000"/>
              </w:rPr>
              <w:t>ms</w:t>
            </w:r>
            <w:proofErr w:type="spellEnd"/>
            <w:r>
              <w:rPr>
                <w:color w:val="000000"/>
              </w:rPr>
              <w:t xml:space="preserve"> = 2 s</w:t>
            </w:r>
          </w:p>
        </w:tc>
      </w:tr>
      <w:tr w:rsidR="005C0A36" w14:paraId="3C548699" w14:textId="77777777">
        <w:tblPrEx>
          <w:tblCellMar>
            <w:top w:w="0" w:type="dxa"/>
            <w:bottom w:w="0" w:type="dxa"/>
          </w:tblCellMar>
        </w:tblPrEx>
        <w:tc>
          <w:tcPr>
            <w:tcW w:w="3120" w:type="dxa"/>
            <w:tcMar>
              <w:top w:w="80" w:type="dxa"/>
              <w:left w:w="100" w:type="dxa"/>
              <w:bottom w:w="80" w:type="dxa"/>
              <w:right w:w="100" w:type="dxa"/>
            </w:tcMar>
            <w:vAlign w:val="center"/>
          </w:tcPr>
          <w:p w14:paraId="76DE5DDC" w14:textId="77777777" w:rsidR="005C0A36" w:rsidRDefault="00000000">
            <w:r>
              <w:rPr>
                <w:color w:val="000000"/>
              </w:rPr>
              <w:t>3-DES</w:t>
            </w:r>
          </w:p>
        </w:tc>
        <w:tc>
          <w:tcPr>
            <w:tcW w:w="3120" w:type="dxa"/>
            <w:tcMar>
              <w:top w:w="80" w:type="dxa"/>
              <w:left w:w="100" w:type="dxa"/>
              <w:bottom w:w="80" w:type="dxa"/>
              <w:right w:w="100" w:type="dxa"/>
            </w:tcMar>
            <w:vAlign w:val="center"/>
          </w:tcPr>
          <w:p w14:paraId="4BC3BFDA" w14:textId="77777777" w:rsidR="005C0A36" w:rsidRDefault="00000000">
            <w:r>
              <w:rPr>
                <w:color w:val="000000"/>
              </w:rPr>
              <w:t xml:space="preserve">1000 × 6 </w:t>
            </w:r>
            <w:proofErr w:type="spellStart"/>
            <w:r>
              <w:rPr>
                <w:color w:val="000000"/>
              </w:rPr>
              <w:t>ms</w:t>
            </w:r>
            <w:proofErr w:type="spellEnd"/>
          </w:p>
        </w:tc>
        <w:tc>
          <w:tcPr>
            <w:tcW w:w="3120" w:type="dxa"/>
            <w:tcMar>
              <w:top w:w="80" w:type="dxa"/>
              <w:left w:w="100" w:type="dxa"/>
              <w:bottom w:w="80" w:type="dxa"/>
              <w:right w:w="100" w:type="dxa"/>
            </w:tcMar>
            <w:vAlign w:val="center"/>
          </w:tcPr>
          <w:p w14:paraId="2FA3DCA6" w14:textId="77777777" w:rsidR="005C0A36" w:rsidRDefault="00000000">
            <w:r>
              <w:rPr>
                <w:color w:val="000000"/>
              </w:rPr>
              <w:t xml:space="preserve">6000 </w:t>
            </w:r>
            <w:proofErr w:type="spellStart"/>
            <w:r>
              <w:rPr>
                <w:color w:val="000000"/>
              </w:rPr>
              <w:t>ms</w:t>
            </w:r>
            <w:proofErr w:type="spellEnd"/>
            <w:r>
              <w:rPr>
                <w:color w:val="000000"/>
              </w:rPr>
              <w:t xml:space="preserve"> = 6 s</w:t>
            </w:r>
          </w:p>
        </w:tc>
      </w:tr>
      <w:tr w:rsidR="005C0A36" w14:paraId="58E6A78E" w14:textId="77777777">
        <w:tblPrEx>
          <w:tblCellMar>
            <w:top w:w="0" w:type="dxa"/>
            <w:bottom w:w="0" w:type="dxa"/>
          </w:tblCellMar>
        </w:tblPrEx>
        <w:tc>
          <w:tcPr>
            <w:tcW w:w="3120" w:type="dxa"/>
            <w:tcMar>
              <w:top w:w="80" w:type="dxa"/>
              <w:left w:w="100" w:type="dxa"/>
              <w:bottom w:w="80" w:type="dxa"/>
              <w:right w:w="100" w:type="dxa"/>
            </w:tcMar>
            <w:vAlign w:val="center"/>
          </w:tcPr>
          <w:p w14:paraId="11BC8190" w14:textId="77777777" w:rsidR="005C0A36" w:rsidRDefault="00000000">
            <w:r>
              <w:rPr>
                <w:color w:val="000000"/>
              </w:rPr>
              <w:t>Blowfish</w:t>
            </w:r>
          </w:p>
        </w:tc>
        <w:tc>
          <w:tcPr>
            <w:tcW w:w="3120" w:type="dxa"/>
            <w:tcMar>
              <w:top w:w="80" w:type="dxa"/>
              <w:left w:w="100" w:type="dxa"/>
              <w:bottom w:w="80" w:type="dxa"/>
              <w:right w:w="100" w:type="dxa"/>
            </w:tcMar>
            <w:vAlign w:val="center"/>
          </w:tcPr>
          <w:p w14:paraId="07C32CF6" w14:textId="77777777" w:rsidR="005C0A36" w:rsidRDefault="00000000">
            <w:r>
              <w:rPr>
                <w:color w:val="000000"/>
              </w:rPr>
              <w:t xml:space="preserve">1000 × 1 </w:t>
            </w:r>
            <w:proofErr w:type="spellStart"/>
            <w:r>
              <w:rPr>
                <w:color w:val="000000"/>
              </w:rPr>
              <w:t>ms</w:t>
            </w:r>
            <w:proofErr w:type="spellEnd"/>
          </w:p>
        </w:tc>
        <w:tc>
          <w:tcPr>
            <w:tcW w:w="3120" w:type="dxa"/>
            <w:shd w:val="clear" w:color="auto" w:fill="FCEFCF"/>
            <w:tcMar>
              <w:top w:w="80" w:type="dxa"/>
              <w:left w:w="100" w:type="dxa"/>
              <w:bottom w:w="80" w:type="dxa"/>
              <w:right w:w="100" w:type="dxa"/>
            </w:tcMar>
            <w:vAlign w:val="center"/>
          </w:tcPr>
          <w:p w14:paraId="65A07CF5" w14:textId="77777777" w:rsidR="005C0A36" w:rsidRDefault="00000000">
            <w:r>
              <w:rPr>
                <w:b/>
                <w:bCs/>
                <w:color w:val="000000"/>
              </w:rPr>
              <w:t xml:space="preserve">1000 </w:t>
            </w:r>
            <w:proofErr w:type="spellStart"/>
            <w:r>
              <w:rPr>
                <w:b/>
                <w:bCs/>
                <w:color w:val="000000"/>
              </w:rPr>
              <w:t>ms</w:t>
            </w:r>
            <w:proofErr w:type="spellEnd"/>
            <w:r>
              <w:rPr>
                <w:b/>
                <w:bCs/>
                <w:color w:val="000000"/>
              </w:rPr>
              <w:t xml:space="preserve"> = 1 s</w:t>
            </w:r>
          </w:p>
        </w:tc>
      </w:tr>
    </w:tbl>
    <w:p w14:paraId="23B6E9A6" w14:textId="77777777" w:rsidR="005C0A36" w:rsidRDefault="00000000">
      <w:pPr>
        <w:spacing w:before="150" w:after="60"/>
        <w:jc w:val="center"/>
      </w:pPr>
      <w:r>
        <w:rPr>
          <w:noProof/>
        </w:rPr>
        <w:drawing>
          <wp:inline distT="0" distB="0" distL="0" distR="0" wp14:anchorId="2FACABBC" wp14:editId="0E452151">
            <wp:extent cx="4572000" cy="2667000"/>
            <wp:effectExtent l="0" t="0" r="0" b="0"/>
            <wp:docPr id="116190938" name="Picture 116190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67000"/>
                    </a:xfrm>
                    <a:prstGeom prst="rect">
                      <a:avLst/>
                    </a:prstGeom>
                  </pic:spPr>
                </pic:pic>
              </a:graphicData>
            </a:graphic>
          </wp:inline>
        </w:drawing>
      </w:r>
    </w:p>
    <w:p w14:paraId="3B2E50D5" w14:textId="77777777" w:rsidR="005C0A36" w:rsidRDefault="00000000">
      <w:pPr>
        <w:spacing w:before="80" w:after="240"/>
        <w:jc w:val="center"/>
      </w:pPr>
      <w:r>
        <w:rPr>
          <w:i/>
          <w:iCs/>
          <w:color w:val="555555"/>
          <w:sz w:val="18"/>
          <w:szCs w:val="18"/>
        </w:rPr>
        <w:t>Fig 3.1: Total encryption time for 1000 blocks across DES, 3-DES and Blowfish</w:t>
      </w:r>
    </w:p>
    <w:p w14:paraId="7ADFD8D0" w14:textId="77777777" w:rsidR="005C0A36" w:rsidRDefault="00000000">
      <w:pPr>
        <w:pStyle w:val="Heading2"/>
        <w:spacing w:before="200" w:after="100"/>
      </w:pPr>
      <w:r>
        <w:rPr>
          <w:b/>
          <w:bCs/>
          <w:color w:val="7B241C"/>
          <w:sz w:val="24"/>
          <w:szCs w:val="24"/>
        </w:rPr>
        <w:t>ii. Trade-offs between security and performance</w:t>
      </w:r>
    </w:p>
    <w:p w14:paraId="788D90CE" w14:textId="77777777" w:rsidR="005C0A36" w:rsidRDefault="00000000">
      <w:pPr>
        <w:pStyle w:val="ListParagraph"/>
        <w:numPr>
          <w:ilvl w:val="0"/>
          <w:numId w:val="1"/>
        </w:numPr>
        <w:spacing w:after="60"/>
      </w:pPr>
      <w:r>
        <w:t>DES (56-bit key, 2 s total): fastest of the two legacy options, but its small key space is vulnerable to brute-force search with modern hardware; DES alone is now considered cryptographically weak/broken for security-sensitive use.</w:t>
      </w:r>
    </w:p>
    <w:p w14:paraId="69F928BE" w14:textId="77777777" w:rsidR="005C0A36" w:rsidRDefault="00000000">
      <w:pPr>
        <w:pStyle w:val="ListParagraph"/>
        <w:numPr>
          <w:ilvl w:val="0"/>
          <w:numId w:val="1"/>
        </w:numPr>
        <w:spacing w:after="60"/>
      </w:pPr>
      <w:r>
        <w:t>3-DES (168-bit key, 6 s total): applies DES three times, giving an effective security level of roughly 112 bits against known attacks. This is much stronger than DES but three times slower, since it repeats the DES algorithm three times per block.</w:t>
      </w:r>
    </w:p>
    <w:p w14:paraId="169CEF3F" w14:textId="77777777" w:rsidR="005C0A36" w:rsidRDefault="00000000">
      <w:pPr>
        <w:pStyle w:val="ListParagraph"/>
        <w:numPr>
          <w:ilvl w:val="0"/>
          <w:numId w:val="1"/>
        </w:numPr>
        <w:spacing w:after="60"/>
      </w:pPr>
      <w:r>
        <w:t>Blowfish (128-bit key, 1 s total): fastest of all three and provides strong security with a 128-bit key and a large number of rounds (16), making it well suited to applications needing both speed and security.</w:t>
      </w:r>
    </w:p>
    <w:p w14:paraId="1D92FEC8" w14:textId="77777777" w:rsidR="005C0A36" w:rsidRDefault="00000000">
      <w:pPr>
        <w:pStyle w:val="ListParagraph"/>
        <w:numPr>
          <w:ilvl w:val="0"/>
          <w:numId w:val="1"/>
        </w:numPr>
        <w:spacing w:after="60"/>
      </w:pPr>
      <w:r>
        <w:t xml:space="preserve">There is a clear trade-off: 3-DES sacrifices speed for higher assurance, while DES sacrifices security for speed. Blowfish achieves a </w:t>
      </w:r>
      <w:proofErr w:type="spellStart"/>
      <w:r>
        <w:t>favorable</w:t>
      </w:r>
      <w:proofErr w:type="spellEnd"/>
      <w:r>
        <w:t xml:space="preserve"> balance — strong key length with the lowest computation time in this data set.</w:t>
      </w:r>
    </w:p>
    <w:p w14:paraId="2B450FA8" w14:textId="77777777" w:rsidR="005C0A36" w:rsidRDefault="00000000">
      <w:pPr>
        <w:pStyle w:val="Heading2"/>
        <w:spacing w:before="200" w:after="100"/>
      </w:pPr>
      <w:r>
        <w:rPr>
          <w:b/>
          <w:bCs/>
          <w:color w:val="7B241C"/>
          <w:sz w:val="24"/>
          <w:szCs w:val="24"/>
        </w:rPr>
        <w:t>iii. Recommendation for secure real-time communication</w:t>
      </w:r>
    </w:p>
    <w:p w14:paraId="13766112" w14:textId="77777777" w:rsidR="005C0A36" w:rsidRDefault="00000000">
      <w:pPr>
        <w:spacing w:after="120"/>
      </w:pPr>
      <w:r>
        <w:rPr>
          <w:b/>
          <w:bCs/>
        </w:rPr>
        <w:t>Blowfish is the most suitable choice among the three for secure real-time communication.</w:t>
      </w:r>
    </w:p>
    <w:p w14:paraId="3F76BC7E" w14:textId="77777777" w:rsidR="005C0A36" w:rsidRDefault="00000000">
      <w:pPr>
        <w:spacing w:after="120"/>
      </w:pPr>
      <w:r>
        <w:t xml:space="preserve">It offers the lowest per-block processing time (1 </w:t>
      </w:r>
      <w:proofErr w:type="spellStart"/>
      <w:r>
        <w:t>ms</w:t>
      </w:r>
      <w:proofErr w:type="spellEnd"/>
      <w:r>
        <w:t xml:space="preserve">), which is critical for real-time systems such as VoIP or video conferencing where latency directly affects user experience, while still providing a 128-bit key size that resists brute-force </w:t>
      </w:r>
      <w:r>
        <w:lastRenderedPageBreak/>
        <w:t>attacks far better than DES. 3-DES, though more secure, is too slow (6× the time of Blowfish) for strict real-time constraints, and DES no longer offers adequate security for sensitive real-time data despite its speed.</w:t>
      </w:r>
    </w:p>
    <w:p w14:paraId="4929F627" w14:textId="77777777" w:rsidR="005C0A36" w:rsidRDefault="00000000">
      <w:r>
        <w:br w:type="page"/>
      </w:r>
    </w:p>
    <w:p w14:paraId="69D521D6" w14:textId="77777777" w:rsidR="005C0A36" w:rsidRDefault="00000000">
      <w:pPr>
        <w:pStyle w:val="Heading1"/>
        <w:spacing w:before="300" w:after="150"/>
      </w:pPr>
      <w:r>
        <w:rPr>
          <w:b/>
          <w:bCs/>
          <w:color w:val="1F3864"/>
          <w:sz w:val="28"/>
          <w:szCs w:val="28"/>
        </w:rPr>
        <w:lastRenderedPageBreak/>
        <w:t>4. Diffie-Hellman Key Exchange Analysis</w:t>
      </w:r>
    </w:p>
    <w:p w14:paraId="30800F9F" w14:textId="77777777" w:rsidR="005C0A36" w:rsidRDefault="00000000">
      <w:pPr>
        <w:spacing w:after="120"/>
      </w:pPr>
      <w:r>
        <w:rPr>
          <w:b/>
          <w:bCs/>
        </w:rPr>
        <w:t>Given: p = 23, g = 5,  User A private key a = 6,  User B private key b = 15</w:t>
      </w:r>
    </w:p>
    <w:p w14:paraId="3BE40A6C" w14:textId="77777777" w:rsidR="005C0A36" w:rsidRDefault="00000000">
      <w:pPr>
        <w:pStyle w:val="Heading2"/>
        <w:spacing w:before="200" w:after="100"/>
      </w:pPr>
      <w:r>
        <w:rPr>
          <w:b/>
          <w:bCs/>
          <w:color w:val="7B241C"/>
          <w:sz w:val="24"/>
          <w:szCs w:val="24"/>
        </w:rPr>
        <w:t>d. Compute public keys for A and B</w:t>
      </w:r>
    </w:p>
    <w:p w14:paraId="3670ABE6" w14:textId="77777777" w:rsidR="005C0A36" w:rsidRDefault="00000000">
      <w:pPr>
        <w:spacing w:after="100"/>
        <w:ind w:left="360"/>
      </w:pPr>
      <w:proofErr w:type="spellStart"/>
      <w:r>
        <w:rPr>
          <w:rFonts w:ascii="Cambria Math" w:eastAsia="Cambria Math" w:hAnsi="Cambria Math" w:cs="Cambria Math"/>
          <w:i/>
          <w:iCs/>
          <w:sz w:val="22"/>
          <w:szCs w:val="22"/>
        </w:rPr>
        <w:t>A_public</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g^a</w:t>
      </w:r>
      <w:proofErr w:type="spellEnd"/>
      <w:r>
        <w:rPr>
          <w:rFonts w:ascii="Cambria Math" w:eastAsia="Cambria Math" w:hAnsi="Cambria Math" w:cs="Cambria Math"/>
          <w:i/>
          <w:iCs/>
          <w:sz w:val="22"/>
          <w:szCs w:val="22"/>
        </w:rPr>
        <w:t xml:space="preserve"> mod p = 5^6 mod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C0A36" w14:paraId="63EDDF45" w14:textId="77777777">
        <w:tblPrEx>
          <w:tblCellMar>
            <w:top w:w="0" w:type="dxa"/>
            <w:bottom w:w="0" w:type="dxa"/>
          </w:tblCellMar>
        </w:tblPrEx>
        <w:tc>
          <w:tcPr>
            <w:tcW w:w="3120" w:type="dxa"/>
            <w:shd w:val="clear" w:color="auto" w:fill="D6E4F0"/>
            <w:tcMar>
              <w:top w:w="80" w:type="dxa"/>
              <w:left w:w="100" w:type="dxa"/>
              <w:bottom w:w="80" w:type="dxa"/>
              <w:right w:w="100" w:type="dxa"/>
            </w:tcMar>
            <w:vAlign w:val="center"/>
          </w:tcPr>
          <w:p w14:paraId="1B7F6827" w14:textId="77777777" w:rsidR="005C0A36" w:rsidRDefault="00000000">
            <w:r>
              <w:rPr>
                <w:b/>
                <w:bCs/>
                <w:color w:val="000000"/>
              </w:rPr>
              <w:t>Step</w:t>
            </w:r>
          </w:p>
        </w:tc>
        <w:tc>
          <w:tcPr>
            <w:tcW w:w="3120" w:type="dxa"/>
            <w:shd w:val="clear" w:color="auto" w:fill="D6E4F0"/>
            <w:tcMar>
              <w:top w:w="80" w:type="dxa"/>
              <w:left w:w="100" w:type="dxa"/>
              <w:bottom w:w="80" w:type="dxa"/>
              <w:right w:w="100" w:type="dxa"/>
            </w:tcMar>
            <w:vAlign w:val="center"/>
          </w:tcPr>
          <w:p w14:paraId="01CB7298" w14:textId="77777777" w:rsidR="005C0A36" w:rsidRDefault="00000000">
            <w:r>
              <w:rPr>
                <w:b/>
                <w:bCs/>
                <w:color w:val="000000"/>
              </w:rPr>
              <w:t>Computation</w:t>
            </w:r>
          </w:p>
        </w:tc>
        <w:tc>
          <w:tcPr>
            <w:tcW w:w="3120" w:type="dxa"/>
            <w:shd w:val="clear" w:color="auto" w:fill="D6E4F0"/>
            <w:tcMar>
              <w:top w:w="80" w:type="dxa"/>
              <w:left w:w="100" w:type="dxa"/>
              <w:bottom w:w="80" w:type="dxa"/>
              <w:right w:w="100" w:type="dxa"/>
            </w:tcMar>
            <w:vAlign w:val="center"/>
          </w:tcPr>
          <w:p w14:paraId="74F7DD33" w14:textId="77777777" w:rsidR="005C0A36" w:rsidRDefault="00000000">
            <w:r>
              <w:rPr>
                <w:b/>
                <w:bCs/>
                <w:color w:val="000000"/>
              </w:rPr>
              <w:t>Result</w:t>
            </w:r>
          </w:p>
        </w:tc>
      </w:tr>
      <w:tr w:rsidR="005C0A36" w14:paraId="05A7C19B" w14:textId="77777777">
        <w:tblPrEx>
          <w:tblCellMar>
            <w:top w:w="0" w:type="dxa"/>
            <w:bottom w:w="0" w:type="dxa"/>
          </w:tblCellMar>
        </w:tblPrEx>
        <w:tc>
          <w:tcPr>
            <w:tcW w:w="3120" w:type="dxa"/>
            <w:tcMar>
              <w:top w:w="80" w:type="dxa"/>
              <w:left w:w="100" w:type="dxa"/>
              <w:bottom w:w="80" w:type="dxa"/>
              <w:right w:w="100" w:type="dxa"/>
            </w:tcMar>
            <w:vAlign w:val="center"/>
          </w:tcPr>
          <w:p w14:paraId="379B40A5" w14:textId="77777777" w:rsidR="005C0A36" w:rsidRDefault="00000000">
            <w:r>
              <w:rPr>
                <w:color w:val="000000"/>
              </w:rPr>
              <w:t>5^2 mod 23</w:t>
            </w:r>
          </w:p>
        </w:tc>
        <w:tc>
          <w:tcPr>
            <w:tcW w:w="3120" w:type="dxa"/>
            <w:tcMar>
              <w:top w:w="80" w:type="dxa"/>
              <w:left w:w="100" w:type="dxa"/>
              <w:bottom w:w="80" w:type="dxa"/>
              <w:right w:w="100" w:type="dxa"/>
            </w:tcMar>
            <w:vAlign w:val="center"/>
          </w:tcPr>
          <w:p w14:paraId="5A0BC6F7" w14:textId="77777777" w:rsidR="005C0A36" w:rsidRDefault="00000000">
            <w:r>
              <w:rPr>
                <w:color w:val="000000"/>
              </w:rPr>
              <w:t>25 mod 23</w:t>
            </w:r>
          </w:p>
        </w:tc>
        <w:tc>
          <w:tcPr>
            <w:tcW w:w="3120" w:type="dxa"/>
            <w:tcMar>
              <w:top w:w="80" w:type="dxa"/>
              <w:left w:w="100" w:type="dxa"/>
              <w:bottom w:w="80" w:type="dxa"/>
              <w:right w:w="100" w:type="dxa"/>
            </w:tcMar>
            <w:vAlign w:val="center"/>
          </w:tcPr>
          <w:p w14:paraId="10DCE772" w14:textId="77777777" w:rsidR="005C0A36" w:rsidRDefault="00000000">
            <w:r>
              <w:rPr>
                <w:color w:val="000000"/>
              </w:rPr>
              <w:t>2</w:t>
            </w:r>
          </w:p>
        </w:tc>
      </w:tr>
      <w:tr w:rsidR="005C0A36" w14:paraId="4318DC5D" w14:textId="77777777">
        <w:tblPrEx>
          <w:tblCellMar>
            <w:top w:w="0" w:type="dxa"/>
            <w:bottom w:w="0" w:type="dxa"/>
          </w:tblCellMar>
        </w:tblPrEx>
        <w:tc>
          <w:tcPr>
            <w:tcW w:w="3120" w:type="dxa"/>
            <w:tcMar>
              <w:top w:w="80" w:type="dxa"/>
              <w:left w:w="100" w:type="dxa"/>
              <w:bottom w:w="80" w:type="dxa"/>
              <w:right w:w="100" w:type="dxa"/>
            </w:tcMar>
            <w:vAlign w:val="center"/>
          </w:tcPr>
          <w:p w14:paraId="0FBB0BD6" w14:textId="77777777" w:rsidR="005C0A36" w:rsidRDefault="00000000">
            <w:r>
              <w:rPr>
                <w:color w:val="000000"/>
              </w:rPr>
              <w:t>5^3 mod 23</w:t>
            </w:r>
          </w:p>
        </w:tc>
        <w:tc>
          <w:tcPr>
            <w:tcW w:w="3120" w:type="dxa"/>
            <w:tcMar>
              <w:top w:w="80" w:type="dxa"/>
              <w:left w:w="100" w:type="dxa"/>
              <w:bottom w:w="80" w:type="dxa"/>
              <w:right w:w="100" w:type="dxa"/>
            </w:tcMar>
            <w:vAlign w:val="center"/>
          </w:tcPr>
          <w:p w14:paraId="15C1D0E2" w14:textId="77777777" w:rsidR="005C0A36" w:rsidRDefault="00000000">
            <w:r>
              <w:rPr>
                <w:color w:val="000000"/>
              </w:rPr>
              <w:t>2 × 5 = 10</w:t>
            </w:r>
          </w:p>
        </w:tc>
        <w:tc>
          <w:tcPr>
            <w:tcW w:w="3120" w:type="dxa"/>
            <w:tcMar>
              <w:top w:w="80" w:type="dxa"/>
              <w:left w:w="100" w:type="dxa"/>
              <w:bottom w:w="80" w:type="dxa"/>
              <w:right w:w="100" w:type="dxa"/>
            </w:tcMar>
            <w:vAlign w:val="center"/>
          </w:tcPr>
          <w:p w14:paraId="47773429" w14:textId="77777777" w:rsidR="005C0A36" w:rsidRDefault="00000000">
            <w:r>
              <w:rPr>
                <w:color w:val="000000"/>
              </w:rPr>
              <w:t>10</w:t>
            </w:r>
          </w:p>
        </w:tc>
      </w:tr>
      <w:tr w:rsidR="005C0A36" w14:paraId="0CF78BD2" w14:textId="77777777">
        <w:tblPrEx>
          <w:tblCellMar>
            <w:top w:w="0" w:type="dxa"/>
            <w:bottom w:w="0" w:type="dxa"/>
          </w:tblCellMar>
        </w:tblPrEx>
        <w:tc>
          <w:tcPr>
            <w:tcW w:w="3120" w:type="dxa"/>
            <w:tcMar>
              <w:top w:w="80" w:type="dxa"/>
              <w:left w:w="100" w:type="dxa"/>
              <w:bottom w:w="80" w:type="dxa"/>
              <w:right w:w="100" w:type="dxa"/>
            </w:tcMar>
            <w:vAlign w:val="center"/>
          </w:tcPr>
          <w:p w14:paraId="2BCAC2F7" w14:textId="77777777" w:rsidR="005C0A36" w:rsidRDefault="00000000">
            <w:r>
              <w:rPr>
                <w:color w:val="000000"/>
              </w:rPr>
              <w:t>5^6 mod 23</w:t>
            </w:r>
          </w:p>
        </w:tc>
        <w:tc>
          <w:tcPr>
            <w:tcW w:w="3120" w:type="dxa"/>
            <w:tcMar>
              <w:top w:w="80" w:type="dxa"/>
              <w:left w:w="100" w:type="dxa"/>
              <w:bottom w:w="80" w:type="dxa"/>
              <w:right w:w="100" w:type="dxa"/>
            </w:tcMar>
            <w:vAlign w:val="center"/>
          </w:tcPr>
          <w:p w14:paraId="1CA635C8" w14:textId="77777777" w:rsidR="005C0A36" w:rsidRDefault="00000000">
            <w:r>
              <w:rPr>
                <w:color w:val="000000"/>
              </w:rPr>
              <w:t>10^2 = 100 mod 23</w:t>
            </w:r>
          </w:p>
        </w:tc>
        <w:tc>
          <w:tcPr>
            <w:tcW w:w="3120" w:type="dxa"/>
            <w:shd w:val="clear" w:color="auto" w:fill="FCEFCF"/>
            <w:tcMar>
              <w:top w:w="80" w:type="dxa"/>
              <w:left w:w="100" w:type="dxa"/>
              <w:bottom w:w="80" w:type="dxa"/>
              <w:right w:w="100" w:type="dxa"/>
            </w:tcMar>
            <w:vAlign w:val="center"/>
          </w:tcPr>
          <w:p w14:paraId="2F69E80A" w14:textId="77777777" w:rsidR="005C0A36" w:rsidRDefault="00000000">
            <w:r>
              <w:rPr>
                <w:b/>
                <w:bCs/>
                <w:color w:val="000000"/>
              </w:rPr>
              <w:t>8</w:t>
            </w:r>
          </w:p>
        </w:tc>
      </w:tr>
    </w:tbl>
    <w:p w14:paraId="0FBBB602" w14:textId="77777777" w:rsidR="005C0A36" w:rsidRDefault="00000000">
      <w:pPr>
        <w:spacing w:after="120"/>
      </w:pPr>
      <w:proofErr w:type="spellStart"/>
      <w:r>
        <w:rPr>
          <w:b/>
          <w:bCs/>
        </w:rPr>
        <w:t>A_public</w:t>
      </w:r>
      <w:proofErr w:type="spellEnd"/>
      <w:r>
        <w:rPr>
          <w:b/>
          <w:bCs/>
        </w:rPr>
        <w:t xml:space="preserve"> = 8</w:t>
      </w:r>
    </w:p>
    <w:p w14:paraId="2F421F7A" w14:textId="77777777" w:rsidR="005C0A36" w:rsidRDefault="00000000">
      <w:pPr>
        <w:spacing w:after="100"/>
        <w:ind w:left="360"/>
      </w:pPr>
      <w:proofErr w:type="spellStart"/>
      <w:r>
        <w:rPr>
          <w:rFonts w:ascii="Cambria Math" w:eastAsia="Cambria Math" w:hAnsi="Cambria Math" w:cs="Cambria Math"/>
          <w:i/>
          <w:iCs/>
          <w:sz w:val="22"/>
          <w:szCs w:val="22"/>
        </w:rPr>
        <w:t>B_public</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g^b</w:t>
      </w:r>
      <w:proofErr w:type="spellEnd"/>
      <w:r>
        <w:rPr>
          <w:rFonts w:ascii="Cambria Math" w:eastAsia="Cambria Math" w:hAnsi="Cambria Math" w:cs="Cambria Math"/>
          <w:i/>
          <w:iCs/>
          <w:sz w:val="22"/>
          <w:szCs w:val="22"/>
        </w:rPr>
        <w:t xml:space="preserve"> mod p = 5^15 mod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C0A36" w14:paraId="00A4306E" w14:textId="77777777">
        <w:tblPrEx>
          <w:tblCellMar>
            <w:top w:w="0" w:type="dxa"/>
            <w:bottom w:w="0" w:type="dxa"/>
          </w:tblCellMar>
        </w:tblPrEx>
        <w:tc>
          <w:tcPr>
            <w:tcW w:w="3120" w:type="dxa"/>
            <w:shd w:val="clear" w:color="auto" w:fill="D6E4F0"/>
            <w:tcMar>
              <w:top w:w="80" w:type="dxa"/>
              <w:left w:w="100" w:type="dxa"/>
              <w:bottom w:w="80" w:type="dxa"/>
              <w:right w:w="100" w:type="dxa"/>
            </w:tcMar>
            <w:vAlign w:val="center"/>
          </w:tcPr>
          <w:p w14:paraId="16BE605E" w14:textId="77777777" w:rsidR="005C0A36" w:rsidRDefault="00000000">
            <w:r>
              <w:rPr>
                <w:b/>
                <w:bCs/>
                <w:color w:val="000000"/>
              </w:rPr>
              <w:t>Step</w:t>
            </w:r>
          </w:p>
        </w:tc>
        <w:tc>
          <w:tcPr>
            <w:tcW w:w="3120" w:type="dxa"/>
            <w:shd w:val="clear" w:color="auto" w:fill="D6E4F0"/>
            <w:tcMar>
              <w:top w:w="80" w:type="dxa"/>
              <w:left w:w="100" w:type="dxa"/>
              <w:bottom w:w="80" w:type="dxa"/>
              <w:right w:w="100" w:type="dxa"/>
            </w:tcMar>
            <w:vAlign w:val="center"/>
          </w:tcPr>
          <w:p w14:paraId="2083AFD8" w14:textId="77777777" w:rsidR="005C0A36" w:rsidRDefault="00000000">
            <w:r>
              <w:rPr>
                <w:b/>
                <w:bCs/>
                <w:color w:val="000000"/>
              </w:rPr>
              <w:t>Computation</w:t>
            </w:r>
          </w:p>
        </w:tc>
        <w:tc>
          <w:tcPr>
            <w:tcW w:w="3120" w:type="dxa"/>
            <w:shd w:val="clear" w:color="auto" w:fill="D6E4F0"/>
            <w:tcMar>
              <w:top w:w="80" w:type="dxa"/>
              <w:left w:w="100" w:type="dxa"/>
              <w:bottom w:w="80" w:type="dxa"/>
              <w:right w:w="100" w:type="dxa"/>
            </w:tcMar>
            <w:vAlign w:val="center"/>
          </w:tcPr>
          <w:p w14:paraId="76FDC60F" w14:textId="77777777" w:rsidR="005C0A36" w:rsidRDefault="00000000">
            <w:r>
              <w:rPr>
                <w:b/>
                <w:bCs/>
                <w:color w:val="000000"/>
              </w:rPr>
              <w:t>Result</w:t>
            </w:r>
          </w:p>
        </w:tc>
      </w:tr>
      <w:tr w:rsidR="005C0A36" w14:paraId="5C12B1E7" w14:textId="77777777">
        <w:tblPrEx>
          <w:tblCellMar>
            <w:top w:w="0" w:type="dxa"/>
            <w:bottom w:w="0" w:type="dxa"/>
          </w:tblCellMar>
        </w:tblPrEx>
        <w:tc>
          <w:tcPr>
            <w:tcW w:w="3120" w:type="dxa"/>
            <w:tcMar>
              <w:top w:w="80" w:type="dxa"/>
              <w:left w:w="100" w:type="dxa"/>
              <w:bottom w:w="80" w:type="dxa"/>
              <w:right w:w="100" w:type="dxa"/>
            </w:tcMar>
            <w:vAlign w:val="center"/>
          </w:tcPr>
          <w:p w14:paraId="35E28C8E" w14:textId="77777777" w:rsidR="005C0A36" w:rsidRDefault="00000000">
            <w:r>
              <w:rPr>
                <w:color w:val="000000"/>
              </w:rPr>
              <w:t>5^2, 5^4, 5^8 mod 23</w:t>
            </w:r>
          </w:p>
        </w:tc>
        <w:tc>
          <w:tcPr>
            <w:tcW w:w="3120" w:type="dxa"/>
            <w:tcMar>
              <w:top w:w="80" w:type="dxa"/>
              <w:left w:w="100" w:type="dxa"/>
              <w:bottom w:w="80" w:type="dxa"/>
              <w:right w:w="100" w:type="dxa"/>
            </w:tcMar>
            <w:vAlign w:val="center"/>
          </w:tcPr>
          <w:p w14:paraId="4F36FDF3" w14:textId="77777777" w:rsidR="005C0A36" w:rsidRDefault="00000000">
            <w:r>
              <w:rPr>
                <w:color w:val="000000"/>
              </w:rPr>
              <w:t>2, 4, 16</w:t>
            </w:r>
          </w:p>
        </w:tc>
        <w:tc>
          <w:tcPr>
            <w:tcW w:w="3120" w:type="dxa"/>
            <w:tcMar>
              <w:top w:w="80" w:type="dxa"/>
              <w:left w:w="100" w:type="dxa"/>
              <w:bottom w:w="80" w:type="dxa"/>
              <w:right w:w="100" w:type="dxa"/>
            </w:tcMar>
            <w:vAlign w:val="center"/>
          </w:tcPr>
          <w:p w14:paraId="0BB93AD5" w14:textId="77777777" w:rsidR="005C0A36" w:rsidRDefault="00000000">
            <w:r>
              <w:rPr>
                <w:color w:val="000000"/>
              </w:rPr>
              <w:t>2, 4, 16</w:t>
            </w:r>
          </w:p>
        </w:tc>
      </w:tr>
      <w:tr w:rsidR="005C0A36" w14:paraId="3E6A95A8" w14:textId="77777777">
        <w:tblPrEx>
          <w:tblCellMar>
            <w:top w:w="0" w:type="dxa"/>
            <w:bottom w:w="0" w:type="dxa"/>
          </w:tblCellMar>
        </w:tblPrEx>
        <w:tc>
          <w:tcPr>
            <w:tcW w:w="3120" w:type="dxa"/>
            <w:tcMar>
              <w:top w:w="80" w:type="dxa"/>
              <w:left w:w="100" w:type="dxa"/>
              <w:bottom w:w="80" w:type="dxa"/>
              <w:right w:w="100" w:type="dxa"/>
            </w:tcMar>
            <w:vAlign w:val="center"/>
          </w:tcPr>
          <w:p w14:paraId="543FD16B" w14:textId="77777777" w:rsidR="005C0A36" w:rsidRDefault="00000000">
            <w:r>
              <w:rPr>
                <w:color w:val="000000"/>
              </w:rPr>
              <w:t>5^15 = 5^8·5^4·5^2·5^1</w:t>
            </w:r>
          </w:p>
        </w:tc>
        <w:tc>
          <w:tcPr>
            <w:tcW w:w="3120" w:type="dxa"/>
            <w:tcMar>
              <w:top w:w="80" w:type="dxa"/>
              <w:left w:w="100" w:type="dxa"/>
              <w:bottom w:w="80" w:type="dxa"/>
              <w:right w:w="100" w:type="dxa"/>
            </w:tcMar>
            <w:vAlign w:val="center"/>
          </w:tcPr>
          <w:p w14:paraId="2F51E24B" w14:textId="77777777" w:rsidR="005C0A36" w:rsidRDefault="00000000">
            <w:r>
              <w:rPr>
                <w:color w:val="000000"/>
              </w:rPr>
              <w:t>16×4×2×5 mod 23</w:t>
            </w:r>
          </w:p>
        </w:tc>
        <w:tc>
          <w:tcPr>
            <w:tcW w:w="3120" w:type="dxa"/>
            <w:shd w:val="clear" w:color="auto" w:fill="FCEFCF"/>
            <w:tcMar>
              <w:top w:w="80" w:type="dxa"/>
              <w:left w:w="100" w:type="dxa"/>
              <w:bottom w:w="80" w:type="dxa"/>
              <w:right w:w="100" w:type="dxa"/>
            </w:tcMar>
            <w:vAlign w:val="center"/>
          </w:tcPr>
          <w:p w14:paraId="73632AB7" w14:textId="77777777" w:rsidR="005C0A36" w:rsidRDefault="00000000">
            <w:r>
              <w:rPr>
                <w:b/>
                <w:bCs/>
                <w:color w:val="000000"/>
              </w:rPr>
              <w:t>19</w:t>
            </w:r>
          </w:p>
        </w:tc>
      </w:tr>
    </w:tbl>
    <w:p w14:paraId="19FC2C85" w14:textId="77777777" w:rsidR="005C0A36" w:rsidRDefault="00000000">
      <w:pPr>
        <w:spacing w:after="120"/>
      </w:pPr>
      <w:proofErr w:type="spellStart"/>
      <w:r>
        <w:rPr>
          <w:b/>
          <w:bCs/>
        </w:rPr>
        <w:t>B_public</w:t>
      </w:r>
      <w:proofErr w:type="spellEnd"/>
      <w:r>
        <w:rPr>
          <w:b/>
          <w:bCs/>
        </w:rPr>
        <w:t xml:space="preserve"> = 19</w:t>
      </w:r>
    </w:p>
    <w:p w14:paraId="7A449FAA" w14:textId="77777777" w:rsidR="005C0A36" w:rsidRDefault="00000000">
      <w:pPr>
        <w:pStyle w:val="Heading2"/>
        <w:spacing w:before="200" w:after="100"/>
      </w:pPr>
      <w:r>
        <w:rPr>
          <w:b/>
          <w:bCs/>
          <w:color w:val="7B241C"/>
          <w:sz w:val="24"/>
          <w:szCs w:val="24"/>
        </w:rPr>
        <w:t>e. Compute the shared secret key</w:t>
      </w:r>
    </w:p>
    <w:p w14:paraId="35AE2330" w14:textId="77777777" w:rsidR="005C0A36" w:rsidRDefault="00000000">
      <w:pPr>
        <w:spacing w:after="100"/>
        <w:ind w:left="360"/>
      </w:pPr>
      <w:r>
        <w:rPr>
          <w:rFonts w:ascii="Cambria Math" w:eastAsia="Cambria Math" w:hAnsi="Cambria Math" w:cs="Cambria Math"/>
          <w:i/>
          <w:iCs/>
          <w:sz w:val="22"/>
          <w:szCs w:val="22"/>
        </w:rPr>
        <w:t xml:space="preserve">A computes: S = </w:t>
      </w:r>
      <w:proofErr w:type="spellStart"/>
      <w:r>
        <w:rPr>
          <w:rFonts w:ascii="Cambria Math" w:eastAsia="Cambria Math" w:hAnsi="Cambria Math" w:cs="Cambria Math"/>
          <w:i/>
          <w:iCs/>
          <w:sz w:val="22"/>
          <w:szCs w:val="22"/>
        </w:rPr>
        <w:t>B_public^a</w:t>
      </w:r>
      <w:proofErr w:type="spellEnd"/>
      <w:r>
        <w:rPr>
          <w:rFonts w:ascii="Cambria Math" w:eastAsia="Cambria Math" w:hAnsi="Cambria Math" w:cs="Cambria Math"/>
          <w:i/>
          <w:iCs/>
          <w:sz w:val="22"/>
          <w:szCs w:val="22"/>
        </w:rPr>
        <w:t xml:space="preserve"> mod p = 19^6 mod 23 = 2</w:t>
      </w:r>
    </w:p>
    <w:p w14:paraId="7488A799" w14:textId="77777777" w:rsidR="005C0A36" w:rsidRDefault="00000000">
      <w:pPr>
        <w:spacing w:after="100"/>
        <w:ind w:left="360"/>
      </w:pPr>
      <w:r>
        <w:rPr>
          <w:rFonts w:ascii="Cambria Math" w:eastAsia="Cambria Math" w:hAnsi="Cambria Math" w:cs="Cambria Math"/>
          <w:i/>
          <w:iCs/>
          <w:sz w:val="22"/>
          <w:szCs w:val="22"/>
        </w:rPr>
        <w:t xml:space="preserve">B computes: S = </w:t>
      </w:r>
      <w:proofErr w:type="spellStart"/>
      <w:r>
        <w:rPr>
          <w:rFonts w:ascii="Cambria Math" w:eastAsia="Cambria Math" w:hAnsi="Cambria Math" w:cs="Cambria Math"/>
          <w:i/>
          <w:iCs/>
          <w:sz w:val="22"/>
          <w:szCs w:val="22"/>
        </w:rPr>
        <w:t>A_public^b</w:t>
      </w:r>
      <w:proofErr w:type="spellEnd"/>
      <w:r>
        <w:rPr>
          <w:rFonts w:ascii="Cambria Math" w:eastAsia="Cambria Math" w:hAnsi="Cambria Math" w:cs="Cambria Math"/>
          <w:i/>
          <w:iCs/>
          <w:sz w:val="22"/>
          <w:szCs w:val="22"/>
        </w:rPr>
        <w:t xml:space="preserve"> mod p = 8^15 mod 23 = 2</w:t>
      </w:r>
    </w:p>
    <w:p w14:paraId="39929D81" w14:textId="77777777" w:rsidR="005C0A36" w:rsidRDefault="00000000">
      <w:pPr>
        <w:spacing w:after="120"/>
      </w:pPr>
      <w:r>
        <w:rPr>
          <w:b/>
          <w:bCs/>
        </w:rPr>
        <w:t>Both users independently arrive at the same shared secret key S = 2, without ever transmitting their private keys over the channel.</w:t>
      </w:r>
    </w:p>
    <w:p w14:paraId="48B140B2" w14:textId="77777777" w:rsidR="005C0A36" w:rsidRDefault="00000000">
      <w:pPr>
        <w:spacing w:before="150" w:after="60"/>
        <w:jc w:val="center"/>
      </w:pPr>
      <w:r>
        <w:rPr>
          <w:noProof/>
        </w:rPr>
        <w:drawing>
          <wp:inline distT="0" distB="0" distL="0" distR="0" wp14:anchorId="0D1BE7FC" wp14:editId="029F73EF">
            <wp:extent cx="5334000" cy="3810000"/>
            <wp:effectExtent l="0" t="0" r="0" b="0"/>
            <wp:docPr id="2007871971" name="Picture 200787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10000"/>
                    </a:xfrm>
                    <a:prstGeom prst="rect">
                      <a:avLst/>
                    </a:prstGeom>
                  </pic:spPr>
                </pic:pic>
              </a:graphicData>
            </a:graphic>
          </wp:inline>
        </w:drawing>
      </w:r>
    </w:p>
    <w:p w14:paraId="530BB68B" w14:textId="77777777" w:rsidR="005C0A36" w:rsidRDefault="00000000">
      <w:pPr>
        <w:spacing w:before="80" w:after="240"/>
        <w:jc w:val="center"/>
      </w:pPr>
      <w:r>
        <w:rPr>
          <w:i/>
          <w:iCs/>
          <w:color w:val="555555"/>
          <w:sz w:val="18"/>
          <w:szCs w:val="18"/>
        </w:rPr>
        <w:t>Fig 4.1: Diffie-Hellman key exchange and Man-in-the-Middle vulnerability</w:t>
      </w:r>
    </w:p>
    <w:p w14:paraId="0366D016" w14:textId="77777777" w:rsidR="005C0A36" w:rsidRDefault="00000000">
      <w:pPr>
        <w:pStyle w:val="Heading2"/>
        <w:spacing w:before="200" w:after="100"/>
      </w:pPr>
      <w:r>
        <w:rPr>
          <w:b/>
          <w:bCs/>
          <w:color w:val="7B241C"/>
          <w:sz w:val="24"/>
          <w:szCs w:val="24"/>
        </w:rPr>
        <w:lastRenderedPageBreak/>
        <w:t>f. Demonstrate how a Man-in-the-Middle attacker could alter the exchange</w:t>
      </w:r>
    </w:p>
    <w:p w14:paraId="1A498A73" w14:textId="77777777" w:rsidR="005C0A36" w:rsidRDefault="00000000">
      <w:pPr>
        <w:pStyle w:val="ListParagraph"/>
        <w:numPr>
          <w:ilvl w:val="0"/>
          <w:numId w:val="1"/>
        </w:numPr>
        <w:spacing w:after="60"/>
      </w:pPr>
      <w:r>
        <w:t>Diffie-Hellman, as shown above, exchanges only public values (</w:t>
      </w:r>
      <w:proofErr w:type="spellStart"/>
      <w:r>
        <w:t>A_public</w:t>
      </w:r>
      <w:proofErr w:type="spellEnd"/>
      <w:r>
        <w:t xml:space="preserve">, </w:t>
      </w:r>
      <w:proofErr w:type="spellStart"/>
      <w:r>
        <w:t>B_public</w:t>
      </w:r>
      <w:proofErr w:type="spellEnd"/>
      <w:r>
        <w:t>) but does not authenticate who sent them.</w:t>
      </w:r>
    </w:p>
    <w:p w14:paraId="125128EF" w14:textId="77777777" w:rsidR="005C0A36" w:rsidRDefault="00000000">
      <w:pPr>
        <w:pStyle w:val="ListParagraph"/>
        <w:numPr>
          <w:ilvl w:val="0"/>
          <w:numId w:val="1"/>
        </w:numPr>
        <w:spacing w:after="60"/>
      </w:pPr>
      <w:r>
        <w:t>An attacker Eve can intercept A's public value (8) before it reaches B, and instead send B her own public value, say E_A = 5^x mod 23 for some private x she chooses.</w:t>
      </w:r>
    </w:p>
    <w:p w14:paraId="4E9C136B" w14:textId="77777777" w:rsidR="005C0A36" w:rsidRDefault="00000000">
      <w:pPr>
        <w:pStyle w:val="ListParagraph"/>
        <w:numPr>
          <w:ilvl w:val="0"/>
          <w:numId w:val="1"/>
        </w:numPr>
        <w:spacing w:after="60"/>
      </w:pPr>
      <w:r>
        <w:t xml:space="preserve">Similarly, Eve intercepts B's public value (19) and sends A </w:t>
      </w:r>
      <w:proofErr w:type="spellStart"/>
      <w:r>
        <w:t>a</w:t>
      </w:r>
      <w:proofErr w:type="spellEnd"/>
      <w:r>
        <w:t xml:space="preserve"> different value E_B = 5^y mod 23.</w:t>
      </w:r>
    </w:p>
    <w:p w14:paraId="54A1CB5C" w14:textId="77777777" w:rsidR="005C0A36" w:rsidRDefault="00000000">
      <w:pPr>
        <w:pStyle w:val="ListParagraph"/>
        <w:numPr>
          <w:ilvl w:val="0"/>
          <w:numId w:val="1"/>
        </w:numPr>
        <w:spacing w:after="60"/>
      </w:pPr>
      <w:r>
        <w:t>A now computes a shared secret with Eve (thinking it is shared with B), and B computes a different shared secret with Eve (thinking it is shared with A). Eve knows both secrets and can decrypt, read, modify, and re-encrypt every message passing between A and B, while both parties believe they are communicating directly and securely with each other.</w:t>
      </w:r>
    </w:p>
    <w:p w14:paraId="5E0359F1" w14:textId="77777777" w:rsidR="005C0A36" w:rsidRDefault="00000000">
      <w:pPr>
        <w:pStyle w:val="Heading2"/>
        <w:spacing w:before="200" w:after="100"/>
      </w:pPr>
      <w:r>
        <w:rPr>
          <w:b/>
          <w:bCs/>
          <w:color w:val="7B241C"/>
          <w:sz w:val="24"/>
          <w:szCs w:val="24"/>
        </w:rPr>
        <w:t>g. Suggest a secure method to prevent the attack</w:t>
      </w:r>
    </w:p>
    <w:p w14:paraId="419E645E" w14:textId="77777777" w:rsidR="005C0A36" w:rsidRDefault="00000000">
      <w:pPr>
        <w:pStyle w:val="ListParagraph"/>
        <w:numPr>
          <w:ilvl w:val="0"/>
          <w:numId w:val="1"/>
        </w:numPr>
        <w:spacing w:after="60"/>
      </w:pPr>
      <w:r>
        <w:t>Use Authenticated Diffie-Hellman, such as the Station-to-Station (STS) protocol, where each party digitally signs their public value so the other side can verify it genuinely came from them.</w:t>
      </w:r>
    </w:p>
    <w:p w14:paraId="747D409D" w14:textId="77777777" w:rsidR="005C0A36" w:rsidRDefault="00000000">
      <w:pPr>
        <w:pStyle w:val="ListParagraph"/>
        <w:numPr>
          <w:ilvl w:val="0"/>
          <w:numId w:val="1"/>
        </w:numPr>
        <w:spacing w:after="60"/>
      </w:pPr>
      <w:r>
        <w:t>Bind public keys to verified identities using a Public Key Infrastructure (PKI) with digital certificates issued by a trusted Certificate Authority (CA).</w:t>
      </w:r>
    </w:p>
    <w:p w14:paraId="0424B868" w14:textId="77777777" w:rsidR="005C0A36" w:rsidRDefault="00000000">
      <w:pPr>
        <w:pStyle w:val="ListParagraph"/>
        <w:numPr>
          <w:ilvl w:val="0"/>
          <w:numId w:val="1"/>
        </w:numPr>
        <w:spacing w:after="60"/>
      </w:pPr>
      <w:r>
        <w:t>Deploy the exchange within an authenticated protocol such as TLS, which combines Diffie-Hellman (or ECDHE) with certificate-based authentication to prevent MITM attacks.</w:t>
      </w:r>
    </w:p>
    <w:p w14:paraId="0FC31A84" w14:textId="77777777" w:rsidR="005C0A36" w:rsidRDefault="00000000">
      <w:pPr>
        <w:pStyle w:val="ListParagraph"/>
        <w:numPr>
          <w:ilvl w:val="0"/>
          <w:numId w:val="1"/>
        </w:numPr>
        <w:spacing w:after="60"/>
      </w:pPr>
      <w:r>
        <w:t>Additionally, out-of-band verification of key fingerprints (e.g. comparing hashes over a separate trusted channel) can detect tampering.</w:t>
      </w:r>
    </w:p>
    <w:p w14:paraId="4ADCFE4A" w14:textId="77777777" w:rsidR="005C0A36" w:rsidRDefault="00000000">
      <w:r>
        <w:br w:type="page"/>
      </w:r>
    </w:p>
    <w:p w14:paraId="1B142989" w14:textId="77777777" w:rsidR="005C0A36" w:rsidRDefault="00000000">
      <w:pPr>
        <w:pStyle w:val="Heading1"/>
        <w:spacing w:before="300" w:after="150"/>
      </w:pPr>
      <w:r>
        <w:rPr>
          <w:b/>
          <w:bCs/>
          <w:color w:val="1F3864"/>
          <w:sz w:val="28"/>
          <w:szCs w:val="28"/>
        </w:rPr>
        <w:lastRenderedPageBreak/>
        <w:t>5. ECC vs RSA Comparison</w:t>
      </w:r>
    </w:p>
    <w:p w14:paraId="6F8A3FA3" w14:textId="77777777" w:rsidR="005C0A36" w:rsidRDefault="00000000">
      <w:pPr>
        <w:spacing w:after="120"/>
      </w:pPr>
      <w:r>
        <w:rPr>
          <w:b/>
          <w:bCs/>
        </w:rPr>
        <w:t>Given: RSA key size = 1024 bits,  ECC key size = 160 bits (equivalent security),  Device = resource-constrained IoT device</w:t>
      </w:r>
    </w:p>
    <w:p w14:paraId="25B84C5F" w14:textId="77777777" w:rsidR="005C0A36" w:rsidRDefault="00000000">
      <w:pPr>
        <w:pStyle w:val="Heading2"/>
        <w:spacing w:before="200" w:after="100"/>
      </w:pPr>
      <w:r>
        <w:rPr>
          <w:b/>
          <w:bCs/>
          <w:color w:val="7B241C"/>
          <w:sz w:val="24"/>
          <w:szCs w:val="24"/>
        </w:rPr>
        <w:t>Equivalent security key-size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C0A36" w14:paraId="7C67E554" w14:textId="77777777">
        <w:tblPrEx>
          <w:tblCellMar>
            <w:top w:w="0" w:type="dxa"/>
            <w:bottom w:w="0" w:type="dxa"/>
          </w:tblCellMar>
        </w:tblPrEx>
        <w:tc>
          <w:tcPr>
            <w:tcW w:w="3120" w:type="dxa"/>
            <w:shd w:val="clear" w:color="auto" w:fill="D6E4F0"/>
            <w:tcMar>
              <w:top w:w="80" w:type="dxa"/>
              <w:left w:w="100" w:type="dxa"/>
              <w:bottom w:w="80" w:type="dxa"/>
              <w:right w:w="100" w:type="dxa"/>
            </w:tcMar>
            <w:vAlign w:val="center"/>
          </w:tcPr>
          <w:p w14:paraId="2A56B19A" w14:textId="77777777" w:rsidR="005C0A36" w:rsidRDefault="00000000">
            <w:r>
              <w:rPr>
                <w:b/>
                <w:bCs/>
                <w:color w:val="000000"/>
              </w:rPr>
              <w:t>Symmetric Security Level</w:t>
            </w:r>
          </w:p>
        </w:tc>
        <w:tc>
          <w:tcPr>
            <w:tcW w:w="3120" w:type="dxa"/>
            <w:shd w:val="clear" w:color="auto" w:fill="D6E4F0"/>
            <w:tcMar>
              <w:top w:w="80" w:type="dxa"/>
              <w:left w:w="100" w:type="dxa"/>
              <w:bottom w:w="80" w:type="dxa"/>
              <w:right w:w="100" w:type="dxa"/>
            </w:tcMar>
            <w:vAlign w:val="center"/>
          </w:tcPr>
          <w:p w14:paraId="5AE839A9" w14:textId="77777777" w:rsidR="005C0A36" w:rsidRDefault="00000000">
            <w:r>
              <w:rPr>
                <w:b/>
                <w:bCs/>
                <w:color w:val="000000"/>
              </w:rPr>
              <w:t>RSA Key Size</w:t>
            </w:r>
          </w:p>
        </w:tc>
        <w:tc>
          <w:tcPr>
            <w:tcW w:w="3120" w:type="dxa"/>
            <w:shd w:val="clear" w:color="auto" w:fill="D6E4F0"/>
            <w:tcMar>
              <w:top w:w="80" w:type="dxa"/>
              <w:left w:w="100" w:type="dxa"/>
              <w:bottom w:w="80" w:type="dxa"/>
              <w:right w:w="100" w:type="dxa"/>
            </w:tcMar>
            <w:vAlign w:val="center"/>
          </w:tcPr>
          <w:p w14:paraId="19F8E4A2" w14:textId="77777777" w:rsidR="005C0A36" w:rsidRDefault="00000000">
            <w:r>
              <w:rPr>
                <w:b/>
                <w:bCs/>
                <w:color w:val="000000"/>
              </w:rPr>
              <w:t>ECC Key Size</w:t>
            </w:r>
          </w:p>
        </w:tc>
      </w:tr>
      <w:tr w:rsidR="005C0A36" w14:paraId="2AC03D73" w14:textId="77777777">
        <w:tblPrEx>
          <w:tblCellMar>
            <w:top w:w="0" w:type="dxa"/>
            <w:bottom w:w="0" w:type="dxa"/>
          </w:tblCellMar>
        </w:tblPrEx>
        <w:tc>
          <w:tcPr>
            <w:tcW w:w="3120" w:type="dxa"/>
            <w:tcMar>
              <w:top w:w="80" w:type="dxa"/>
              <w:left w:w="100" w:type="dxa"/>
              <w:bottom w:w="80" w:type="dxa"/>
              <w:right w:w="100" w:type="dxa"/>
            </w:tcMar>
            <w:vAlign w:val="center"/>
          </w:tcPr>
          <w:p w14:paraId="38D5B67C" w14:textId="77777777" w:rsidR="005C0A36" w:rsidRDefault="00000000">
            <w:r>
              <w:rPr>
                <w:color w:val="000000"/>
              </w:rPr>
              <w:t>80-bit</w:t>
            </w:r>
          </w:p>
        </w:tc>
        <w:tc>
          <w:tcPr>
            <w:tcW w:w="3120" w:type="dxa"/>
            <w:shd w:val="clear" w:color="auto" w:fill="FCEFCF"/>
            <w:tcMar>
              <w:top w:w="80" w:type="dxa"/>
              <w:left w:w="100" w:type="dxa"/>
              <w:bottom w:w="80" w:type="dxa"/>
              <w:right w:w="100" w:type="dxa"/>
            </w:tcMar>
            <w:vAlign w:val="center"/>
          </w:tcPr>
          <w:p w14:paraId="79C68D55" w14:textId="77777777" w:rsidR="005C0A36" w:rsidRDefault="00000000">
            <w:r>
              <w:rPr>
                <w:color w:val="000000"/>
              </w:rPr>
              <w:t>1024 bits</w:t>
            </w:r>
          </w:p>
        </w:tc>
        <w:tc>
          <w:tcPr>
            <w:tcW w:w="3120" w:type="dxa"/>
            <w:shd w:val="clear" w:color="auto" w:fill="FCEFCF"/>
            <w:tcMar>
              <w:top w:w="80" w:type="dxa"/>
              <w:left w:w="100" w:type="dxa"/>
              <w:bottom w:w="80" w:type="dxa"/>
              <w:right w:w="100" w:type="dxa"/>
            </w:tcMar>
            <w:vAlign w:val="center"/>
          </w:tcPr>
          <w:p w14:paraId="5128F15C" w14:textId="77777777" w:rsidR="005C0A36" w:rsidRDefault="00000000">
            <w:r>
              <w:rPr>
                <w:color w:val="000000"/>
              </w:rPr>
              <w:t>160 bits</w:t>
            </w:r>
          </w:p>
        </w:tc>
      </w:tr>
      <w:tr w:rsidR="005C0A36" w14:paraId="5B1ABB57" w14:textId="77777777">
        <w:tblPrEx>
          <w:tblCellMar>
            <w:top w:w="0" w:type="dxa"/>
            <w:bottom w:w="0" w:type="dxa"/>
          </w:tblCellMar>
        </w:tblPrEx>
        <w:tc>
          <w:tcPr>
            <w:tcW w:w="3120" w:type="dxa"/>
            <w:tcMar>
              <w:top w:w="80" w:type="dxa"/>
              <w:left w:w="100" w:type="dxa"/>
              <w:bottom w:w="80" w:type="dxa"/>
              <w:right w:w="100" w:type="dxa"/>
            </w:tcMar>
            <w:vAlign w:val="center"/>
          </w:tcPr>
          <w:p w14:paraId="2C023540" w14:textId="77777777" w:rsidR="005C0A36" w:rsidRDefault="00000000">
            <w:r>
              <w:rPr>
                <w:color w:val="000000"/>
              </w:rPr>
              <w:t>112-bit</w:t>
            </w:r>
          </w:p>
        </w:tc>
        <w:tc>
          <w:tcPr>
            <w:tcW w:w="3120" w:type="dxa"/>
            <w:tcMar>
              <w:top w:w="80" w:type="dxa"/>
              <w:left w:w="100" w:type="dxa"/>
              <w:bottom w:w="80" w:type="dxa"/>
              <w:right w:w="100" w:type="dxa"/>
            </w:tcMar>
            <w:vAlign w:val="center"/>
          </w:tcPr>
          <w:p w14:paraId="6BC1B53C" w14:textId="77777777" w:rsidR="005C0A36" w:rsidRDefault="00000000">
            <w:r>
              <w:rPr>
                <w:color w:val="000000"/>
              </w:rPr>
              <w:t>2048 bits</w:t>
            </w:r>
          </w:p>
        </w:tc>
        <w:tc>
          <w:tcPr>
            <w:tcW w:w="3120" w:type="dxa"/>
            <w:tcMar>
              <w:top w:w="80" w:type="dxa"/>
              <w:left w:w="100" w:type="dxa"/>
              <w:bottom w:w="80" w:type="dxa"/>
              <w:right w:w="100" w:type="dxa"/>
            </w:tcMar>
            <w:vAlign w:val="center"/>
          </w:tcPr>
          <w:p w14:paraId="0152A89A" w14:textId="77777777" w:rsidR="005C0A36" w:rsidRDefault="00000000">
            <w:r>
              <w:rPr>
                <w:color w:val="000000"/>
              </w:rPr>
              <w:t>224 bits</w:t>
            </w:r>
          </w:p>
        </w:tc>
      </w:tr>
      <w:tr w:rsidR="005C0A36" w14:paraId="05DFEC41" w14:textId="77777777">
        <w:tblPrEx>
          <w:tblCellMar>
            <w:top w:w="0" w:type="dxa"/>
            <w:bottom w:w="0" w:type="dxa"/>
          </w:tblCellMar>
        </w:tblPrEx>
        <w:tc>
          <w:tcPr>
            <w:tcW w:w="3120" w:type="dxa"/>
            <w:tcMar>
              <w:top w:w="80" w:type="dxa"/>
              <w:left w:w="100" w:type="dxa"/>
              <w:bottom w:w="80" w:type="dxa"/>
              <w:right w:w="100" w:type="dxa"/>
            </w:tcMar>
            <w:vAlign w:val="center"/>
          </w:tcPr>
          <w:p w14:paraId="2B91D691" w14:textId="77777777" w:rsidR="005C0A36" w:rsidRDefault="00000000">
            <w:r>
              <w:rPr>
                <w:color w:val="000000"/>
              </w:rPr>
              <w:t>128-bit</w:t>
            </w:r>
          </w:p>
        </w:tc>
        <w:tc>
          <w:tcPr>
            <w:tcW w:w="3120" w:type="dxa"/>
            <w:tcMar>
              <w:top w:w="80" w:type="dxa"/>
              <w:left w:w="100" w:type="dxa"/>
              <w:bottom w:w="80" w:type="dxa"/>
              <w:right w:w="100" w:type="dxa"/>
            </w:tcMar>
            <w:vAlign w:val="center"/>
          </w:tcPr>
          <w:p w14:paraId="14E15571" w14:textId="77777777" w:rsidR="005C0A36" w:rsidRDefault="00000000">
            <w:r>
              <w:rPr>
                <w:color w:val="000000"/>
              </w:rPr>
              <w:t>3072 bits</w:t>
            </w:r>
          </w:p>
        </w:tc>
        <w:tc>
          <w:tcPr>
            <w:tcW w:w="3120" w:type="dxa"/>
            <w:tcMar>
              <w:top w:w="80" w:type="dxa"/>
              <w:left w:w="100" w:type="dxa"/>
              <w:bottom w:w="80" w:type="dxa"/>
              <w:right w:w="100" w:type="dxa"/>
            </w:tcMar>
            <w:vAlign w:val="center"/>
          </w:tcPr>
          <w:p w14:paraId="23977E95" w14:textId="77777777" w:rsidR="005C0A36" w:rsidRDefault="00000000">
            <w:r>
              <w:rPr>
                <w:color w:val="000000"/>
              </w:rPr>
              <w:t>256 bits</w:t>
            </w:r>
          </w:p>
        </w:tc>
      </w:tr>
    </w:tbl>
    <w:p w14:paraId="7A773015" w14:textId="77777777" w:rsidR="005C0A36" w:rsidRDefault="00000000">
      <w:pPr>
        <w:pStyle w:val="Heading2"/>
        <w:spacing w:before="200" w:after="100"/>
      </w:pPr>
      <w:r>
        <w:rPr>
          <w:b/>
          <w:bCs/>
          <w:color w:val="7B241C"/>
          <w:sz w:val="24"/>
          <w:szCs w:val="24"/>
        </w:rPr>
        <w:t>d. Computational cost for both systems</w:t>
      </w:r>
    </w:p>
    <w:p w14:paraId="497C97DB" w14:textId="77777777" w:rsidR="005C0A36" w:rsidRDefault="00000000">
      <w:pPr>
        <w:pStyle w:val="ListParagraph"/>
        <w:numPr>
          <w:ilvl w:val="0"/>
          <w:numId w:val="1"/>
        </w:numPr>
        <w:spacing w:after="60"/>
      </w:pPr>
      <w:r>
        <w:t>RSA operations (encryption, decryption, signing) rely on modular exponentiation with numbers as large as the key size (1024 bits), which is computationally expensive, particularly the private-key operation (decryption/signing) that uses the full-size exponent d.</w:t>
      </w:r>
    </w:p>
    <w:p w14:paraId="4BDA7AB5" w14:textId="77777777" w:rsidR="005C0A36" w:rsidRDefault="00000000">
      <w:pPr>
        <w:pStyle w:val="ListParagraph"/>
        <w:numPr>
          <w:ilvl w:val="0"/>
          <w:numId w:val="1"/>
        </w:numPr>
        <w:spacing w:after="60"/>
      </w:pPr>
      <w:r>
        <w:t>ECC relies on elliptic-curve point multiplication over a much smaller field (160 bits) to achieve the same security level. For equivalent security, ECC operations require significantly fewer bit-operations than RSA's modular exponentiation.</w:t>
      </w:r>
    </w:p>
    <w:p w14:paraId="17A25CE7" w14:textId="77777777" w:rsidR="005C0A36" w:rsidRDefault="00000000">
      <w:pPr>
        <w:pStyle w:val="ListParagraph"/>
        <w:numPr>
          <w:ilvl w:val="0"/>
          <w:numId w:val="1"/>
        </w:numPr>
        <w:spacing w:after="60"/>
      </w:pPr>
      <w:r>
        <w:t xml:space="preserve">As a result, ECC key generation, encryption, and especially decryption/signing are computationally lighter than RSA at an equivalent security level, though ECC point operations are individually more complex per-bit than modular multiplication — the net effect still </w:t>
      </w:r>
      <w:proofErr w:type="spellStart"/>
      <w:r>
        <w:t>favors</w:t>
      </w:r>
      <w:proofErr w:type="spellEnd"/>
      <w:r>
        <w:t xml:space="preserve"> ECC due to the much smaller operand size.</w:t>
      </w:r>
    </w:p>
    <w:p w14:paraId="4AD2DA04" w14:textId="77777777" w:rsidR="005C0A36" w:rsidRDefault="00000000">
      <w:pPr>
        <w:pStyle w:val="Heading2"/>
        <w:spacing w:before="200" w:after="100"/>
      </w:pPr>
      <w:r>
        <w:rPr>
          <w:b/>
          <w:bCs/>
          <w:color w:val="7B241C"/>
          <w:sz w:val="24"/>
          <w:szCs w:val="24"/>
        </w:rPr>
        <w:t>e. Which consumes less power and memory</w:t>
      </w:r>
    </w:p>
    <w:p w14:paraId="1602ABF7" w14:textId="77777777" w:rsidR="005C0A36" w:rsidRDefault="00000000">
      <w:pPr>
        <w:pStyle w:val="ListParagraph"/>
        <w:numPr>
          <w:ilvl w:val="0"/>
          <w:numId w:val="1"/>
        </w:numPr>
        <w:spacing w:after="60"/>
      </w:pPr>
      <w:r>
        <w:t>Memory: A 160-bit ECC key occupies roughly 1/6th the storage of a 1024-bit RSA key, reducing RAM/flash usage for key storage, smaller certificates, and less bandwidth consumed during key exchange — all valuable on memory-constrained IoT hardware.</w:t>
      </w:r>
    </w:p>
    <w:p w14:paraId="7F8BD468" w14:textId="77777777" w:rsidR="005C0A36" w:rsidRDefault="00000000">
      <w:pPr>
        <w:pStyle w:val="ListParagraph"/>
        <w:numPr>
          <w:ilvl w:val="0"/>
          <w:numId w:val="1"/>
        </w:numPr>
        <w:spacing w:after="60"/>
      </w:pPr>
      <w:r>
        <w:t>Power: Because ECC needs far fewer computational cycles to perform equivalent-strength operations, it draws less energy per operation, which directly extends battery life on constrained/battery-powered IoT devices.</w:t>
      </w:r>
    </w:p>
    <w:p w14:paraId="32608408" w14:textId="77777777" w:rsidR="005C0A36" w:rsidRDefault="00000000">
      <w:pPr>
        <w:pStyle w:val="ListParagraph"/>
        <w:numPr>
          <w:ilvl w:val="0"/>
          <w:numId w:val="1"/>
        </w:numPr>
        <w:spacing w:after="60"/>
      </w:pPr>
      <w:r>
        <w:t>ECC therefore consumes both less power and less memory than RSA for an equivalent level of security.</w:t>
      </w:r>
    </w:p>
    <w:p w14:paraId="3BB5F043" w14:textId="77777777" w:rsidR="005C0A36" w:rsidRDefault="00000000">
      <w:pPr>
        <w:spacing w:before="150" w:after="60"/>
        <w:jc w:val="center"/>
      </w:pPr>
      <w:r>
        <w:rPr>
          <w:noProof/>
        </w:rPr>
        <w:drawing>
          <wp:inline distT="0" distB="0" distL="0" distR="0" wp14:anchorId="3A2F52F1" wp14:editId="448DCD75">
            <wp:extent cx="5905500" cy="2857500"/>
            <wp:effectExtent l="0" t="0" r="0" b="0"/>
            <wp:docPr id="1016394010" name="Picture 1016394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857500"/>
                    </a:xfrm>
                    <a:prstGeom prst="rect">
                      <a:avLst/>
                    </a:prstGeom>
                  </pic:spPr>
                </pic:pic>
              </a:graphicData>
            </a:graphic>
          </wp:inline>
        </w:drawing>
      </w:r>
    </w:p>
    <w:p w14:paraId="4DCF0D82" w14:textId="77777777" w:rsidR="005C0A36" w:rsidRDefault="00000000">
      <w:pPr>
        <w:spacing w:before="80" w:after="240"/>
        <w:jc w:val="center"/>
      </w:pPr>
      <w:r>
        <w:rPr>
          <w:i/>
          <w:iCs/>
          <w:color w:val="555555"/>
          <w:sz w:val="18"/>
          <w:szCs w:val="18"/>
        </w:rPr>
        <w:t>Fig 5.1: Key-size comparison and relative resource demand of RSA vs ECC on a constrained device</w:t>
      </w:r>
    </w:p>
    <w:p w14:paraId="1B4625E5" w14:textId="77777777" w:rsidR="005C0A36" w:rsidRDefault="00000000">
      <w:pPr>
        <w:pStyle w:val="Heading2"/>
        <w:spacing w:before="200" w:after="100"/>
      </w:pPr>
      <w:r>
        <w:rPr>
          <w:b/>
          <w:bCs/>
          <w:color w:val="7B241C"/>
          <w:sz w:val="24"/>
          <w:szCs w:val="24"/>
        </w:rPr>
        <w:t>f. Justification: which cryptosystem is better for the given scenario</w:t>
      </w:r>
    </w:p>
    <w:p w14:paraId="6D288AB8" w14:textId="77777777" w:rsidR="005C0A36" w:rsidRDefault="00000000">
      <w:pPr>
        <w:spacing w:after="120"/>
      </w:pPr>
      <w:r>
        <w:rPr>
          <w:b/>
          <w:bCs/>
        </w:rPr>
        <w:lastRenderedPageBreak/>
        <w:t>ECC (Elliptic Curve Cryptography) is the better choice for the IoT scenario described.</w:t>
      </w:r>
    </w:p>
    <w:p w14:paraId="475EAE74" w14:textId="77777777" w:rsidR="005C0A36" w:rsidRDefault="00000000">
      <w:pPr>
        <w:spacing w:after="120"/>
      </w:pPr>
      <w:r>
        <w:t>IoT devices are typically constrained in processing power, memory, storage, and battery capacity. ECC achieves the same security level as RSA with a much smaller key size (160-bit ECC ≈ 1024-bit RSA), which directly translates into faster computations, lower memory footprint, reduced bandwidth for exchanging keys/certificates, and lower energy consumption. These characteristics align precisely with the operational limits of IoT hardware, whereas RSA's larger keys and heavier modular-exponentiation operations would strain processing time and drain battery life faster. For this reason, ECC is recommended over RSA for securing communication on the given IoT device.</w:t>
      </w:r>
    </w:p>
    <w:p w14:paraId="16576A7D" w14:textId="77777777" w:rsidR="005C0A36" w:rsidRDefault="00000000">
      <w:pPr>
        <w:spacing w:before="400"/>
        <w:jc w:val="center"/>
      </w:pPr>
      <w:r>
        <w:rPr>
          <w:i/>
          <w:iCs/>
          <w:color w:val="777777"/>
        </w:rPr>
        <w:t>— End of Assessment —</w:t>
      </w:r>
    </w:p>
    <w:sectPr w:rsidR="005C0A36">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C5232" w14:textId="77777777" w:rsidR="00C228C3" w:rsidRDefault="00C228C3">
      <w:r>
        <w:separator/>
      </w:r>
    </w:p>
  </w:endnote>
  <w:endnote w:type="continuationSeparator" w:id="0">
    <w:p w14:paraId="22463E53" w14:textId="77777777" w:rsidR="00C228C3" w:rsidRDefault="00C22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E7527" w14:textId="77777777" w:rsidR="005C0A36"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1D3154">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1D3154">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47EA5" w14:textId="77777777" w:rsidR="00C228C3" w:rsidRDefault="00C228C3">
      <w:r>
        <w:separator/>
      </w:r>
    </w:p>
  </w:footnote>
  <w:footnote w:type="continuationSeparator" w:id="0">
    <w:p w14:paraId="388D0378" w14:textId="77777777" w:rsidR="00C228C3" w:rsidRDefault="00C228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93B4F" w14:textId="77777777" w:rsidR="005C0A36" w:rsidRDefault="00000000">
    <w:pPr>
      <w:pBdr>
        <w:bottom w:val="single" w:sz="6" w:space="0" w:color="1F3864"/>
      </w:pBdr>
      <w:jc w:val="center"/>
    </w:pPr>
    <w:r>
      <w:rPr>
        <w:color w:val="555555"/>
        <w:sz w:val="16"/>
        <w:szCs w:val="16"/>
      </w:rPr>
      <w:t>SIMATS ENGINEERING  |  CSA51 – Cryptography and Network Security  |  Assessment Tool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95FEA"/>
    <w:multiLevelType w:val="hybridMultilevel"/>
    <w:tmpl w:val="AFD4FB66"/>
    <w:lvl w:ilvl="0" w:tplc="021EA8A8">
      <w:start w:val="1"/>
      <w:numFmt w:val="bullet"/>
      <w:lvlText w:val="•"/>
      <w:lvlJc w:val="left"/>
      <w:pPr>
        <w:ind w:left="480" w:hanging="240"/>
      </w:pPr>
    </w:lvl>
    <w:lvl w:ilvl="1" w:tplc="B1A4714C">
      <w:numFmt w:val="decimal"/>
      <w:lvlText w:val=""/>
      <w:lvlJc w:val="left"/>
    </w:lvl>
    <w:lvl w:ilvl="2" w:tplc="FDE26CFC">
      <w:numFmt w:val="decimal"/>
      <w:lvlText w:val=""/>
      <w:lvlJc w:val="left"/>
    </w:lvl>
    <w:lvl w:ilvl="3" w:tplc="91201948">
      <w:numFmt w:val="decimal"/>
      <w:lvlText w:val=""/>
      <w:lvlJc w:val="left"/>
    </w:lvl>
    <w:lvl w:ilvl="4" w:tplc="64C8D70C">
      <w:numFmt w:val="decimal"/>
      <w:lvlText w:val=""/>
      <w:lvlJc w:val="left"/>
    </w:lvl>
    <w:lvl w:ilvl="5" w:tplc="6ECE4F8E">
      <w:numFmt w:val="decimal"/>
      <w:lvlText w:val=""/>
      <w:lvlJc w:val="left"/>
    </w:lvl>
    <w:lvl w:ilvl="6" w:tplc="7DE2C6CC">
      <w:numFmt w:val="decimal"/>
      <w:lvlText w:val=""/>
      <w:lvlJc w:val="left"/>
    </w:lvl>
    <w:lvl w:ilvl="7" w:tplc="2B048A1E">
      <w:numFmt w:val="decimal"/>
      <w:lvlText w:val=""/>
      <w:lvlJc w:val="left"/>
    </w:lvl>
    <w:lvl w:ilvl="8" w:tplc="4AFAC408">
      <w:numFmt w:val="decimal"/>
      <w:lvlText w:val=""/>
      <w:lvlJc w:val="left"/>
    </w:lvl>
  </w:abstractNum>
  <w:abstractNum w:abstractNumId="1" w15:restartNumberingAfterBreak="0">
    <w:nsid w:val="4D9225E4"/>
    <w:multiLevelType w:val="hybridMultilevel"/>
    <w:tmpl w:val="695ED676"/>
    <w:lvl w:ilvl="0" w:tplc="19066CF0">
      <w:start w:val="1"/>
      <w:numFmt w:val="bullet"/>
      <w:lvlText w:val="●"/>
      <w:lvlJc w:val="left"/>
      <w:pPr>
        <w:ind w:left="720" w:hanging="360"/>
      </w:pPr>
    </w:lvl>
    <w:lvl w:ilvl="1" w:tplc="B674FD54">
      <w:start w:val="1"/>
      <w:numFmt w:val="bullet"/>
      <w:lvlText w:val="○"/>
      <w:lvlJc w:val="left"/>
      <w:pPr>
        <w:ind w:left="1440" w:hanging="360"/>
      </w:pPr>
    </w:lvl>
    <w:lvl w:ilvl="2" w:tplc="3A90F2B8">
      <w:start w:val="1"/>
      <w:numFmt w:val="bullet"/>
      <w:lvlText w:val="■"/>
      <w:lvlJc w:val="left"/>
      <w:pPr>
        <w:ind w:left="2160" w:hanging="360"/>
      </w:pPr>
    </w:lvl>
    <w:lvl w:ilvl="3" w:tplc="FDB0DC3A">
      <w:start w:val="1"/>
      <w:numFmt w:val="bullet"/>
      <w:lvlText w:val="●"/>
      <w:lvlJc w:val="left"/>
      <w:pPr>
        <w:ind w:left="2880" w:hanging="360"/>
      </w:pPr>
    </w:lvl>
    <w:lvl w:ilvl="4" w:tplc="49B0567C">
      <w:start w:val="1"/>
      <w:numFmt w:val="bullet"/>
      <w:lvlText w:val="○"/>
      <w:lvlJc w:val="left"/>
      <w:pPr>
        <w:ind w:left="3600" w:hanging="360"/>
      </w:pPr>
    </w:lvl>
    <w:lvl w:ilvl="5" w:tplc="504249E6">
      <w:start w:val="1"/>
      <w:numFmt w:val="bullet"/>
      <w:lvlText w:val="■"/>
      <w:lvlJc w:val="left"/>
      <w:pPr>
        <w:ind w:left="4320" w:hanging="360"/>
      </w:pPr>
    </w:lvl>
    <w:lvl w:ilvl="6" w:tplc="8056F086">
      <w:start w:val="1"/>
      <w:numFmt w:val="bullet"/>
      <w:lvlText w:val="●"/>
      <w:lvlJc w:val="left"/>
      <w:pPr>
        <w:ind w:left="5040" w:hanging="360"/>
      </w:pPr>
    </w:lvl>
    <w:lvl w:ilvl="7" w:tplc="C40EFC9A">
      <w:start w:val="1"/>
      <w:numFmt w:val="bullet"/>
      <w:lvlText w:val="●"/>
      <w:lvlJc w:val="left"/>
      <w:pPr>
        <w:ind w:left="5760" w:hanging="360"/>
      </w:pPr>
    </w:lvl>
    <w:lvl w:ilvl="8" w:tplc="413884D4">
      <w:start w:val="1"/>
      <w:numFmt w:val="bullet"/>
      <w:lvlText w:val="●"/>
      <w:lvlJc w:val="left"/>
      <w:pPr>
        <w:ind w:left="6480" w:hanging="360"/>
      </w:pPr>
    </w:lvl>
  </w:abstractNum>
  <w:num w:numId="1" w16cid:durableId="3657610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A36"/>
    <w:rsid w:val="001D3154"/>
    <w:rsid w:val="00200255"/>
    <w:rsid w:val="005C0A36"/>
    <w:rsid w:val="00C22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1C1BC"/>
  <w15:docId w15:val="{8F1D5945-9EF0-4E37-82A4-3C86C0296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1824</Words>
  <Characters>10400</Characters>
  <Application>Microsoft Office Word</Application>
  <DocSecurity>0</DocSecurity>
  <Lines>86</Lines>
  <Paragraphs>24</Paragraphs>
  <ScaleCrop>false</ScaleCrop>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 reddy</cp:lastModifiedBy>
  <cp:revision>2</cp:revision>
  <dcterms:created xsi:type="dcterms:W3CDTF">2026-08-02T12:51:00Z</dcterms:created>
  <dcterms:modified xsi:type="dcterms:W3CDTF">2026-08-02T13:00:00Z</dcterms:modified>
</cp:coreProperties>
</file>