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9C61" w14:textId="77777777" w:rsidR="00111AF1" w:rsidRDefault="006678C8">
      <w:pPr>
        <w:ind w:left="53"/>
        <w:rPr>
          <w:sz w:val="20"/>
        </w:rPr>
      </w:pPr>
      <w:r>
        <w:rPr>
          <w:noProof/>
          <w:sz w:val="20"/>
        </w:rPr>
        <w:drawing>
          <wp:inline distT="0" distB="0" distL="0" distR="0" wp14:anchorId="6B62741E" wp14:editId="3B0D904B">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695901AA" w14:textId="77777777" w:rsidR="00111AF1" w:rsidRDefault="00111AF1">
      <w:pPr>
        <w:pStyle w:val="BodyText"/>
        <w:spacing w:before="97"/>
        <w:rPr>
          <w:b w:val="0"/>
          <w:sz w:val="40"/>
        </w:rPr>
      </w:pPr>
    </w:p>
    <w:p w14:paraId="03734CB2" w14:textId="77777777" w:rsidR="00863E68" w:rsidRDefault="00863E68" w:rsidP="00863E68">
      <w:pPr>
        <w:spacing w:after="400"/>
        <w:jc w:val="center"/>
      </w:pPr>
      <w:r>
        <w:rPr>
          <w:b/>
          <w:bCs/>
          <w:sz w:val="32"/>
          <w:szCs w:val="32"/>
        </w:rPr>
        <w:t>AN INTELLIGENT MACHINE LEARNING FRAMEWORK FOR DETECTING AND MITIGATING DDOS ATTACKS IN SOFTWARE-DEFINED NETWORKS</w:t>
      </w:r>
    </w:p>
    <w:p w14:paraId="7951F40B" w14:textId="77777777" w:rsidR="00863E68" w:rsidRDefault="00863E68" w:rsidP="00863E68">
      <w:pPr>
        <w:spacing w:after="200"/>
        <w:jc w:val="center"/>
      </w:pPr>
      <w:r>
        <w:rPr>
          <w:b/>
          <w:bCs/>
          <w:sz w:val="26"/>
          <w:szCs w:val="26"/>
        </w:rPr>
        <w:t>A CAPSTONE PROJECT REPORT</w:t>
      </w:r>
    </w:p>
    <w:p w14:paraId="580C50B7" w14:textId="77777777" w:rsidR="00863E68" w:rsidRDefault="00863E68" w:rsidP="00863E68">
      <w:pPr>
        <w:spacing w:after="400"/>
        <w:jc w:val="center"/>
      </w:pPr>
      <w:r>
        <w:rPr>
          <w:i/>
          <w:iCs/>
        </w:rPr>
        <w:t>A Capstone Project Report submitted in partial fulfilment of the requirements for the Course of</w:t>
      </w:r>
    </w:p>
    <w:p w14:paraId="6B816D18" w14:textId="77777777" w:rsidR="00863E68" w:rsidRDefault="00863E68" w:rsidP="00863E68">
      <w:pPr>
        <w:spacing w:after="400"/>
        <w:jc w:val="center"/>
      </w:pPr>
      <w:r>
        <w:rPr>
          <w:b/>
          <w:bCs/>
          <w:sz w:val="24"/>
          <w:szCs w:val="24"/>
        </w:rPr>
        <w:t>CSA5110 – Cryptography and Network Security</w:t>
      </w:r>
    </w:p>
    <w:p w14:paraId="5F433225" w14:textId="77777777" w:rsidR="00863E68" w:rsidRDefault="00863E68" w:rsidP="00863E68">
      <w:pPr>
        <w:spacing w:after="200"/>
        <w:jc w:val="center"/>
      </w:pPr>
      <w:r>
        <w:rPr>
          <w:i/>
          <w:iCs/>
        </w:rPr>
        <w:t>to the award of the degree of</w:t>
      </w:r>
    </w:p>
    <w:p w14:paraId="2FE79C2B" w14:textId="77777777" w:rsidR="00863E68" w:rsidRDefault="00863E68" w:rsidP="00863E68">
      <w:pPr>
        <w:spacing w:after="100"/>
        <w:jc w:val="center"/>
      </w:pPr>
      <w:r>
        <w:rPr>
          <w:b/>
          <w:bCs/>
          <w:sz w:val="24"/>
          <w:szCs w:val="24"/>
        </w:rPr>
        <w:t>BACHELOR OF TECHNOLOGY</w:t>
      </w:r>
    </w:p>
    <w:p w14:paraId="635EF895" w14:textId="77777777" w:rsidR="00863E68" w:rsidRDefault="00863E68" w:rsidP="00863E68">
      <w:pPr>
        <w:spacing w:after="100"/>
        <w:jc w:val="center"/>
      </w:pPr>
      <w:r>
        <w:t>IN</w:t>
      </w:r>
    </w:p>
    <w:p w14:paraId="4D735999" w14:textId="77777777" w:rsidR="00863E68" w:rsidRDefault="00863E68" w:rsidP="00863E68">
      <w:pPr>
        <w:spacing w:after="500"/>
        <w:jc w:val="center"/>
      </w:pPr>
      <w:r>
        <w:rPr>
          <w:b/>
          <w:bCs/>
          <w:sz w:val="24"/>
          <w:szCs w:val="24"/>
        </w:rPr>
        <w:t>COMPUTER SCIENCE AND ENGINEERING (ARTIFICIAL INTELLIGENCE) – CSE-AI</w:t>
      </w:r>
    </w:p>
    <w:p w14:paraId="5D412AE1" w14:textId="77777777" w:rsidR="00863E68" w:rsidRDefault="00863E68" w:rsidP="00863E68">
      <w:pPr>
        <w:spacing w:after="150"/>
        <w:jc w:val="center"/>
      </w:pPr>
      <w:r>
        <w:t>Submitted by</w:t>
      </w:r>
    </w:p>
    <w:p w14:paraId="2816F3F3" w14:textId="77777777" w:rsidR="00863E68" w:rsidRDefault="00863E68" w:rsidP="00863E68">
      <w:pPr>
        <w:spacing w:after="80"/>
        <w:jc w:val="center"/>
      </w:pPr>
      <w:r>
        <w:rPr>
          <w:b/>
          <w:bCs/>
          <w:sz w:val="24"/>
          <w:szCs w:val="24"/>
        </w:rPr>
        <w:t>M. Mokshith Reddy (192372373)</w:t>
      </w:r>
    </w:p>
    <w:p w14:paraId="13996E92" w14:textId="77777777" w:rsidR="00863E68" w:rsidRDefault="00863E68" w:rsidP="00863E68">
      <w:pPr>
        <w:spacing w:after="80"/>
        <w:jc w:val="center"/>
      </w:pPr>
      <w:r>
        <w:rPr>
          <w:b/>
          <w:bCs/>
          <w:sz w:val="24"/>
          <w:szCs w:val="24"/>
        </w:rPr>
        <w:t>G. Ramu (192372173)</w:t>
      </w:r>
    </w:p>
    <w:p w14:paraId="0033A0D9" w14:textId="77777777" w:rsidR="00863E68" w:rsidRDefault="00863E68" w:rsidP="00863E68">
      <w:pPr>
        <w:spacing w:after="80"/>
        <w:jc w:val="center"/>
      </w:pPr>
      <w:r>
        <w:rPr>
          <w:b/>
          <w:bCs/>
          <w:sz w:val="24"/>
          <w:szCs w:val="24"/>
        </w:rPr>
        <w:t>T. Sanjeeva Reddy (192372304)</w:t>
      </w:r>
    </w:p>
    <w:p w14:paraId="57AE5516" w14:textId="77777777" w:rsidR="00863E68" w:rsidRDefault="00863E68" w:rsidP="00863E68">
      <w:pPr>
        <w:spacing w:before="400" w:after="150"/>
        <w:jc w:val="center"/>
      </w:pPr>
      <w:r>
        <w:t>Under the Supervision of</w:t>
      </w:r>
    </w:p>
    <w:p w14:paraId="560305EF" w14:textId="77777777" w:rsidR="00863E68" w:rsidRDefault="00863E68" w:rsidP="00863E68">
      <w:pPr>
        <w:spacing w:after="500"/>
        <w:jc w:val="center"/>
      </w:pPr>
      <w:r>
        <w:rPr>
          <w:b/>
          <w:bCs/>
          <w:sz w:val="24"/>
          <w:szCs w:val="24"/>
        </w:rPr>
        <w:t>Dr. J. Nithisha</w:t>
      </w:r>
    </w:p>
    <w:p w14:paraId="4D077AFD" w14:textId="77777777" w:rsidR="00863E68" w:rsidRDefault="00863E68" w:rsidP="00863E68">
      <w:pPr>
        <w:spacing w:after="100"/>
        <w:jc w:val="center"/>
      </w:pPr>
      <w:r>
        <w:rPr>
          <w:b/>
          <w:bCs/>
          <w:sz w:val="26"/>
          <w:szCs w:val="26"/>
        </w:rPr>
        <w:t>SIMATS ENGINEERING</w:t>
      </w:r>
    </w:p>
    <w:p w14:paraId="33061B98" w14:textId="77777777" w:rsidR="00863E68" w:rsidRDefault="00863E68" w:rsidP="00863E68">
      <w:pPr>
        <w:spacing w:after="100"/>
        <w:jc w:val="center"/>
      </w:pPr>
      <w:r>
        <w:rPr>
          <w:b/>
          <w:bCs/>
        </w:rPr>
        <w:t>Saveetha Institute of Medical and Technical Sciences</w:t>
      </w:r>
    </w:p>
    <w:p w14:paraId="0C5D6E57" w14:textId="77777777" w:rsidR="00863E68" w:rsidRDefault="00863E68" w:rsidP="00863E68">
      <w:pPr>
        <w:spacing w:after="500"/>
        <w:jc w:val="center"/>
      </w:pPr>
      <w:r>
        <w:rPr>
          <w:b/>
          <w:bCs/>
        </w:rPr>
        <w:t>Chennai-602105</w:t>
      </w:r>
    </w:p>
    <w:p w14:paraId="775EA418" w14:textId="77777777" w:rsidR="00863E68" w:rsidRDefault="00863E68" w:rsidP="00863E68">
      <w:pPr>
        <w:jc w:val="center"/>
      </w:pPr>
      <w:r>
        <w:rPr>
          <w:b/>
          <w:bCs/>
          <w:sz w:val="24"/>
          <w:szCs w:val="24"/>
        </w:rPr>
        <w:t>SEPTEMBER 2026</w:t>
      </w:r>
    </w:p>
    <w:p w14:paraId="373972CD" w14:textId="77777777" w:rsidR="00111AF1" w:rsidRDefault="00111AF1">
      <w:pPr>
        <w:jc w:val="center"/>
        <w:rPr>
          <w:b/>
          <w:sz w:val="28"/>
        </w:rPr>
        <w:sectPr w:rsidR="00111AF1">
          <w:type w:val="continuous"/>
          <w:pgSz w:w="11920" w:h="16840"/>
          <w:pgMar w:top="1460" w:right="850" w:bottom="280" w:left="1417" w:header="720" w:footer="720" w:gutter="0"/>
          <w:cols w:space="720"/>
        </w:sectPr>
      </w:pPr>
    </w:p>
    <w:p w14:paraId="31F60455" w14:textId="77777777" w:rsidR="00111AF1" w:rsidRDefault="00111AF1">
      <w:pPr>
        <w:pStyle w:val="BodyText"/>
        <w:spacing w:before="4"/>
        <w:rPr>
          <w:sz w:val="17"/>
        </w:rPr>
      </w:pPr>
    </w:p>
    <w:p w14:paraId="4610ECE5" w14:textId="77777777" w:rsidR="00111AF1" w:rsidRDefault="00111AF1">
      <w:pPr>
        <w:pStyle w:val="BodyText"/>
        <w:rPr>
          <w:sz w:val="17"/>
        </w:rPr>
        <w:sectPr w:rsidR="00111AF1">
          <w:pgSz w:w="11920" w:h="16840"/>
          <w:pgMar w:top="1940" w:right="850" w:bottom="280" w:left="1417" w:header="720" w:footer="720" w:gutter="0"/>
          <w:cols w:space="720"/>
        </w:sectPr>
      </w:pPr>
    </w:p>
    <w:p w14:paraId="125CF9FE" w14:textId="77777777" w:rsidR="00111AF1" w:rsidRDefault="006678C8">
      <w:pPr>
        <w:pStyle w:val="Heading1"/>
      </w:pPr>
      <w:r>
        <w:rPr>
          <w:spacing w:val="-4"/>
        </w:rPr>
        <w:lastRenderedPageBreak/>
        <w:t>SIMATS</w:t>
      </w:r>
      <w:r>
        <w:rPr>
          <w:spacing w:val="-14"/>
        </w:rPr>
        <w:t xml:space="preserve"> </w:t>
      </w:r>
      <w:r>
        <w:rPr>
          <w:spacing w:val="-2"/>
        </w:rPr>
        <w:t>ENGINEERING</w:t>
      </w:r>
    </w:p>
    <w:p w14:paraId="13EF2EDD" w14:textId="77777777" w:rsidR="00111AF1" w:rsidRDefault="006678C8">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9E5807E" w14:textId="77777777" w:rsidR="00111AF1" w:rsidRDefault="00111AF1">
      <w:pPr>
        <w:pStyle w:val="BodyText"/>
        <w:spacing w:before="288"/>
        <w:rPr>
          <w:sz w:val="28"/>
        </w:rPr>
      </w:pPr>
    </w:p>
    <w:p w14:paraId="547F420E" w14:textId="77777777" w:rsidR="00111AF1" w:rsidRDefault="006678C8">
      <w:pPr>
        <w:pStyle w:val="Heading2"/>
      </w:pPr>
      <w:bookmarkStart w:id="0" w:name="BONAFIDE_CERTIFICATE_"/>
      <w:bookmarkEnd w:id="0"/>
      <w:r>
        <w:t>BONAFIDE</w:t>
      </w:r>
      <w:r>
        <w:rPr>
          <w:spacing w:val="-8"/>
        </w:rPr>
        <w:t xml:space="preserve"> </w:t>
      </w:r>
      <w:r>
        <w:rPr>
          <w:spacing w:val="-2"/>
        </w:rPr>
        <w:t>CERTIFICATE</w:t>
      </w:r>
    </w:p>
    <w:p w14:paraId="3115FC96" w14:textId="77777777" w:rsidR="00111AF1" w:rsidRDefault="00111AF1">
      <w:pPr>
        <w:pStyle w:val="BodyText"/>
        <w:spacing w:before="237"/>
        <w:rPr>
          <w:sz w:val="40"/>
        </w:rPr>
      </w:pPr>
    </w:p>
    <w:p w14:paraId="3387D6BE" w14:textId="6A114372" w:rsidR="00111AF1" w:rsidRDefault="006678C8">
      <w:pPr>
        <w:pStyle w:val="BodyText"/>
        <w:spacing w:line="360" w:lineRule="auto"/>
        <w:ind w:left="23" w:right="608" w:firstLine="720"/>
        <w:jc w:val="both"/>
      </w:pPr>
      <w:r>
        <w:t>This is to certify that the Capstone Project entitled “An Intelligent Machine Learning Framework for Detecting and Mitigating DDoS Attacks in Software-Defined Networks” has been carried out by M. Mokshith Reddy (Reg. No. 192372373), G. Ramu (Reg. No. 192372173) and T. Sanjeeva Reddy (Reg. No. 192372304) under the supervision of Dr. J. Nithisha and is submitted in partial fulfilment of the requirements for the current semester of the B</w:t>
      </w:r>
      <w:r w:rsidR="00863E68">
        <w:t>.E</w:t>
      </w:r>
      <w:r>
        <w:t xml:space="preserve"> Computer Science and Engineering (Artificial Intelligence) program at Saveetha Institute of Medical and Technical Sciences, Chennai.</w:t>
      </w:r>
    </w:p>
    <w:p w14:paraId="7D45FF1A" w14:textId="77777777" w:rsidR="00111AF1" w:rsidRDefault="00111AF1">
      <w:pPr>
        <w:pStyle w:val="BodyText"/>
      </w:pPr>
    </w:p>
    <w:p w14:paraId="01587E9D" w14:textId="77777777" w:rsidR="00111AF1" w:rsidRDefault="00111AF1">
      <w:pPr>
        <w:pStyle w:val="BodyText"/>
      </w:pPr>
    </w:p>
    <w:p w14:paraId="3AFDEB62" w14:textId="77777777" w:rsidR="00111AF1" w:rsidRDefault="00111AF1">
      <w:pPr>
        <w:pStyle w:val="BodyText"/>
      </w:pPr>
    </w:p>
    <w:p w14:paraId="3A3BD7BC" w14:textId="77777777" w:rsidR="00111AF1" w:rsidRDefault="00111AF1">
      <w:pPr>
        <w:pStyle w:val="BodyText"/>
      </w:pPr>
    </w:p>
    <w:p w14:paraId="24D01107" w14:textId="77777777" w:rsidR="00111AF1" w:rsidRDefault="00111AF1">
      <w:pPr>
        <w:pStyle w:val="BodyText"/>
      </w:pPr>
    </w:p>
    <w:p w14:paraId="5D2A0931" w14:textId="77777777" w:rsidR="00111AF1" w:rsidRDefault="00111AF1">
      <w:pPr>
        <w:pStyle w:val="BodyText"/>
        <w:spacing w:before="107"/>
      </w:pPr>
    </w:p>
    <w:p w14:paraId="30AF79DD" w14:textId="77777777" w:rsidR="00111AF1" w:rsidRDefault="006678C8">
      <w:pPr>
        <w:pStyle w:val="Heading4"/>
        <w:tabs>
          <w:tab w:val="left" w:pos="5782"/>
        </w:tabs>
        <w:spacing w:before="0"/>
        <w:ind w:left="23" w:right="0"/>
        <w:jc w:val="left"/>
      </w:pPr>
      <w:r>
        <w:t>COURSE COORDINATOR</w:t>
      </w:r>
      <w:r>
        <w:tab/>
        <w:t>COURSE FACULTY</w:t>
      </w:r>
    </w:p>
    <w:p w14:paraId="2DAB0150" w14:textId="77777777" w:rsidR="00BC0AA0" w:rsidRDefault="00BC0AA0" w:rsidP="00BC0AA0">
      <w:pPr>
        <w:pStyle w:val="BodyText"/>
        <w:tabs>
          <w:tab w:val="left" w:pos="5782"/>
        </w:tabs>
        <w:spacing w:before="180"/>
        <w:ind w:left="23"/>
      </w:pPr>
      <w:r>
        <w:t>Dr. T. Sangeetha</w:t>
      </w:r>
      <w:r w:rsidR="006678C8">
        <w:tab/>
        <w:t xml:space="preserve">Dr. J. Nithisha, </w:t>
      </w:r>
    </w:p>
    <w:p w14:paraId="56E2DDB0" w14:textId="536FEC79" w:rsidR="00111AF1" w:rsidRDefault="006678C8" w:rsidP="00BC0AA0">
      <w:pPr>
        <w:pStyle w:val="BodyText"/>
        <w:tabs>
          <w:tab w:val="left" w:pos="5782"/>
        </w:tabs>
        <w:spacing w:before="180"/>
        <w:ind w:left="23"/>
      </w:pPr>
      <w:r>
        <w:t>Professor</w:t>
      </w:r>
      <w:r w:rsidR="00BC0AA0">
        <w:t xml:space="preserve">                                                                                </w:t>
      </w:r>
      <w:proofErr w:type="spellStart"/>
      <w:r w:rsidR="00BC0AA0">
        <w:t>Professor</w:t>
      </w:r>
      <w:proofErr w:type="spellEnd"/>
    </w:p>
    <w:p w14:paraId="65482585" w14:textId="07CFCD14" w:rsidR="00111AF1" w:rsidRDefault="00BC0AA0">
      <w:pPr>
        <w:pStyle w:val="BodyText"/>
        <w:tabs>
          <w:tab w:val="left" w:pos="5782"/>
        </w:tabs>
        <w:spacing w:before="19"/>
        <w:ind w:left="23"/>
      </w:pPr>
      <w:r>
        <w:t>Computational Intelligence</w:t>
      </w:r>
      <w:r w:rsidR="006678C8">
        <w:t xml:space="preserve"> </w:t>
      </w:r>
      <w:r w:rsidR="00863E68">
        <w:t xml:space="preserve">                                                </w:t>
      </w:r>
      <w:r>
        <w:t>Computational Intelligence</w:t>
      </w:r>
    </w:p>
    <w:p w14:paraId="1BD45375" w14:textId="77777777" w:rsidR="00111AF1" w:rsidRDefault="006678C8">
      <w:pPr>
        <w:pStyle w:val="BodyText"/>
        <w:tabs>
          <w:tab w:val="left" w:pos="5782"/>
        </w:tabs>
        <w:spacing w:before="20"/>
        <w:ind w:left="23"/>
      </w:pPr>
      <w:r>
        <w:t>SIMATS Engineering,</w:t>
      </w:r>
      <w:r>
        <w:tab/>
        <w:t>SIMATS Engineering,</w:t>
      </w:r>
    </w:p>
    <w:p w14:paraId="3B9277CF" w14:textId="49FB3A0D" w:rsidR="00111AF1" w:rsidRDefault="006678C8">
      <w:pPr>
        <w:pStyle w:val="BodyText"/>
        <w:tabs>
          <w:tab w:val="left" w:pos="5752"/>
        </w:tabs>
        <w:spacing w:before="19"/>
        <w:ind w:left="23"/>
      </w:pPr>
      <w:r>
        <w:t>SIMATS, Chennai – 602105.</w:t>
      </w:r>
      <w:r>
        <w:tab/>
      </w:r>
      <w:r w:rsidR="00BC0AA0">
        <w:t xml:space="preserve"> </w:t>
      </w:r>
      <w:r>
        <w:t>SIMATS, Chennai – 602105.</w:t>
      </w:r>
    </w:p>
    <w:p w14:paraId="7D0B24E6" w14:textId="77777777" w:rsidR="00111AF1" w:rsidRDefault="00111AF1">
      <w:pPr>
        <w:pStyle w:val="BodyText"/>
        <w:sectPr w:rsidR="00111AF1">
          <w:pgSz w:w="11920" w:h="16840"/>
          <w:pgMar w:top="1380" w:right="850" w:bottom="280" w:left="1417" w:header="720" w:footer="720" w:gutter="0"/>
          <w:cols w:space="720"/>
        </w:sectPr>
      </w:pPr>
    </w:p>
    <w:p w14:paraId="2F93908E" w14:textId="77777777" w:rsidR="00111AF1" w:rsidRDefault="006678C8">
      <w:pPr>
        <w:pStyle w:val="Heading1"/>
      </w:pPr>
      <w:r>
        <w:rPr>
          <w:spacing w:val="-4"/>
        </w:rPr>
        <w:lastRenderedPageBreak/>
        <w:t>SIMATS</w:t>
      </w:r>
      <w:r>
        <w:rPr>
          <w:spacing w:val="-14"/>
        </w:rPr>
        <w:t xml:space="preserve"> </w:t>
      </w:r>
      <w:r>
        <w:rPr>
          <w:spacing w:val="-2"/>
        </w:rPr>
        <w:t>ENGINEERING</w:t>
      </w:r>
    </w:p>
    <w:p w14:paraId="4B1D5AF2" w14:textId="77777777" w:rsidR="00111AF1" w:rsidRDefault="006678C8">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036DB11" w14:textId="77777777" w:rsidR="00111AF1" w:rsidRDefault="00111AF1">
      <w:pPr>
        <w:pStyle w:val="BodyText"/>
        <w:rPr>
          <w:sz w:val="28"/>
        </w:rPr>
      </w:pPr>
    </w:p>
    <w:p w14:paraId="137EFD43" w14:textId="77777777" w:rsidR="00111AF1" w:rsidRDefault="00111AF1">
      <w:pPr>
        <w:pStyle w:val="BodyText"/>
        <w:spacing w:before="2"/>
        <w:rPr>
          <w:sz w:val="28"/>
        </w:rPr>
      </w:pPr>
    </w:p>
    <w:p w14:paraId="09C69DE7" w14:textId="77777777" w:rsidR="00111AF1" w:rsidRDefault="006678C8">
      <w:pPr>
        <w:pStyle w:val="Heading2"/>
        <w:spacing w:before="1"/>
      </w:pPr>
      <w:bookmarkStart w:id="1" w:name="DECLARATION_"/>
      <w:bookmarkEnd w:id="1"/>
      <w:r>
        <w:rPr>
          <w:spacing w:val="-2"/>
        </w:rPr>
        <w:t>DECLARATION</w:t>
      </w:r>
    </w:p>
    <w:p w14:paraId="23A460FD" w14:textId="77777777" w:rsidR="00111AF1" w:rsidRDefault="00111AF1">
      <w:pPr>
        <w:pStyle w:val="BodyText"/>
        <w:spacing w:before="259"/>
        <w:rPr>
          <w:sz w:val="40"/>
        </w:rPr>
      </w:pPr>
    </w:p>
    <w:p w14:paraId="74299AFB" w14:textId="77777777" w:rsidR="00111AF1" w:rsidRDefault="006678C8">
      <w:pPr>
        <w:pStyle w:val="BodyText"/>
        <w:spacing w:line="360" w:lineRule="auto"/>
        <w:ind w:left="23" w:right="602" w:firstLine="720"/>
        <w:jc w:val="both"/>
      </w:pPr>
      <w:r>
        <w:t xml:space="preserve">We, M. Mokshith Reddy (192372373), G. Ramu (192372173) and T. Sanjeeva Reddy (192372304) of the Computer Science and Engineering (Artificial Intelligence) Department, SIMATS Engineering, Saveetha Institute of Medical and Technical Sciences, Chennai, hereby declare that the Capstone Project Work entitled “An Intelligent Machine Learning Framework for Detecting and Mitigating DDoS Attacks in Software-Defined Networks” is the result of our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B2B7D8D" w14:textId="77777777" w:rsidR="00111AF1" w:rsidRDefault="00111AF1">
      <w:pPr>
        <w:pStyle w:val="BodyText"/>
      </w:pPr>
    </w:p>
    <w:p w14:paraId="4E7C797E" w14:textId="77777777" w:rsidR="00111AF1" w:rsidRDefault="00111AF1">
      <w:pPr>
        <w:pStyle w:val="BodyText"/>
      </w:pPr>
    </w:p>
    <w:p w14:paraId="184DA693" w14:textId="77777777" w:rsidR="00111AF1" w:rsidRDefault="00111AF1">
      <w:pPr>
        <w:pStyle w:val="BodyText"/>
      </w:pPr>
    </w:p>
    <w:p w14:paraId="75FC1A09" w14:textId="77777777" w:rsidR="00111AF1" w:rsidRDefault="00111AF1">
      <w:pPr>
        <w:pStyle w:val="BodyText"/>
        <w:spacing w:before="116"/>
      </w:pPr>
    </w:p>
    <w:p w14:paraId="637FB3CB" w14:textId="77777777" w:rsidR="00111AF1" w:rsidRDefault="006678C8">
      <w:pPr>
        <w:spacing w:before="1"/>
        <w:ind w:left="23"/>
        <w:rPr>
          <w:b/>
          <w:sz w:val="28"/>
        </w:rPr>
      </w:pPr>
      <w:r>
        <w:t>Place: Chennai</w:t>
      </w:r>
    </w:p>
    <w:p w14:paraId="35215B92" w14:textId="77777777" w:rsidR="00111AF1" w:rsidRDefault="006678C8">
      <w:pPr>
        <w:spacing w:before="208"/>
        <w:ind w:left="23"/>
        <w:rPr>
          <w:b/>
          <w:sz w:val="28"/>
        </w:rPr>
      </w:pPr>
      <w:r>
        <w:t>Date: 05/09/2026</w:t>
      </w:r>
    </w:p>
    <w:p w14:paraId="5BC2CE4C" w14:textId="77777777" w:rsidR="00111AF1" w:rsidRDefault="00111AF1">
      <w:pPr>
        <w:pStyle w:val="BodyText"/>
        <w:rPr>
          <w:sz w:val="28"/>
        </w:rPr>
      </w:pPr>
    </w:p>
    <w:p w14:paraId="5B7126C7" w14:textId="77777777" w:rsidR="00111AF1" w:rsidRDefault="00111AF1">
      <w:pPr>
        <w:pStyle w:val="BodyText"/>
        <w:rPr>
          <w:sz w:val="28"/>
        </w:rPr>
      </w:pPr>
    </w:p>
    <w:p w14:paraId="1EE99316" w14:textId="77777777" w:rsidR="00111AF1" w:rsidRDefault="00111AF1">
      <w:pPr>
        <w:pStyle w:val="BodyText"/>
        <w:spacing w:before="303"/>
        <w:rPr>
          <w:sz w:val="28"/>
        </w:rPr>
      </w:pPr>
    </w:p>
    <w:p w14:paraId="01BC70F6" w14:textId="77777777" w:rsidR="00111AF1" w:rsidRDefault="006678C8">
      <w:pPr>
        <w:ind w:left="4552"/>
        <w:rPr>
          <w:b/>
          <w:sz w:val="28"/>
        </w:rPr>
      </w:pPr>
      <w:bookmarkStart w:id="2" w:name="__"/>
      <w:bookmarkStart w:id="3" w:name="________________________________________"/>
      <w:bookmarkStart w:id="4" w:name="_Signature_of_the_Students_with_Names_"/>
      <w:bookmarkEnd w:id="2"/>
      <w:bookmarkEnd w:id="3"/>
      <w:bookmarkEnd w:id="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5464929" w14:textId="77777777" w:rsidR="00111AF1" w:rsidRDefault="00111AF1">
      <w:pPr>
        <w:rPr>
          <w:b/>
          <w:sz w:val="28"/>
        </w:rPr>
        <w:sectPr w:rsidR="00111AF1">
          <w:pgSz w:w="11920" w:h="16840"/>
          <w:pgMar w:top="1380" w:right="850" w:bottom="280" w:left="1417" w:header="720" w:footer="720" w:gutter="0"/>
          <w:cols w:space="720"/>
        </w:sectPr>
      </w:pPr>
    </w:p>
    <w:p w14:paraId="647181C9" w14:textId="77777777" w:rsidR="00111AF1" w:rsidRDefault="006678C8">
      <w:pPr>
        <w:pStyle w:val="Heading1"/>
      </w:pPr>
      <w:bookmarkStart w:id="5" w:name="SIMATS_ENGINEERING_"/>
      <w:bookmarkEnd w:id="5"/>
      <w:r>
        <w:rPr>
          <w:spacing w:val="-4"/>
        </w:rPr>
        <w:lastRenderedPageBreak/>
        <w:t>SIMATS</w:t>
      </w:r>
      <w:r>
        <w:rPr>
          <w:spacing w:val="-14"/>
        </w:rPr>
        <w:t xml:space="preserve"> </w:t>
      </w:r>
      <w:r>
        <w:rPr>
          <w:spacing w:val="-2"/>
        </w:rPr>
        <w:t>ENGINEERING</w:t>
      </w:r>
    </w:p>
    <w:p w14:paraId="718CEF55" w14:textId="77777777" w:rsidR="00111AF1" w:rsidRDefault="006678C8">
      <w:pPr>
        <w:spacing w:before="196" w:line="396" w:lineRule="auto"/>
        <w:ind w:left="1392" w:right="1972"/>
        <w:jc w:val="center"/>
        <w:rPr>
          <w:b/>
          <w:sz w:val="28"/>
        </w:rPr>
      </w:pPr>
      <w:bookmarkStart w:id="6" w:name="Saveetha_Institute_of_Medical_and_Techni"/>
      <w:bookmarkEnd w:id="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7" w:name="Chennai-602105_"/>
      <w:bookmarkEnd w:id="7"/>
      <w:r>
        <w:rPr>
          <w:b/>
          <w:spacing w:val="-2"/>
          <w:sz w:val="28"/>
        </w:rPr>
        <w:t>Chennai-602105</w:t>
      </w:r>
    </w:p>
    <w:p w14:paraId="46C67E9F" w14:textId="77777777" w:rsidR="00111AF1" w:rsidRDefault="006678C8">
      <w:pPr>
        <w:pStyle w:val="Heading2"/>
        <w:spacing w:before="198"/>
      </w:pPr>
      <w:bookmarkStart w:id="8" w:name="Individual_Contribution_Statement_"/>
      <w:bookmarkEnd w:id="8"/>
      <w:r>
        <w:t>Individual</w:t>
      </w:r>
      <w:r>
        <w:rPr>
          <w:spacing w:val="-11"/>
        </w:rPr>
        <w:t xml:space="preserve"> </w:t>
      </w:r>
      <w:r>
        <w:t>Contribution</w:t>
      </w:r>
      <w:r>
        <w:rPr>
          <w:spacing w:val="-11"/>
        </w:rPr>
        <w:t xml:space="preserve"> </w:t>
      </w:r>
      <w:r>
        <w:rPr>
          <w:spacing w:val="-2"/>
        </w:rPr>
        <w:t>Statement</w:t>
      </w:r>
    </w:p>
    <w:p w14:paraId="47F48595" w14:textId="77777777" w:rsidR="00111AF1" w:rsidRDefault="006678C8">
      <w:pPr>
        <w:pStyle w:val="BodyText"/>
        <w:spacing w:before="309"/>
        <w:ind w:right="579"/>
        <w:jc w:val="center"/>
      </w:pPr>
      <w:r>
        <w:rPr>
          <w:color w:val="FF0000"/>
        </w:rPr>
        <w:t xml:space="preserve">(Mandatory for all team </w:t>
      </w:r>
      <w:r>
        <w:rPr>
          <w:color w:val="FF0000"/>
          <w:spacing w:val="-2"/>
        </w:rPr>
        <w:t>projects)</w:t>
      </w:r>
    </w:p>
    <w:p w14:paraId="0AB58D95" w14:textId="77777777" w:rsidR="00111AF1" w:rsidRDefault="00111AF1">
      <w:pPr>
        <w:pStyle w:val="BodyText"/>
        <w:rPr>
          <w:sz w:val="20"/>
        </w:rPr>
      </w:pPr>
    </w:p>
    <w:p w14:paraId="7205488B" w14:textId="77777777" w:rsidR="00111AF1" w:rsidRDefault="00111AF1">
      <w:pPr>
        <w:pStyle w:val="BodyText"/>
        <w:rPr>
          <w:sz w:val="20"/>
        </w:rPr>
      </w:pPr>
    </w:p>
    <w:p w14:paraId="4FBCFE45" w14:textId="77777777" w:rsidR="00111AF1" w:rsidRDefault="00111AF1">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111AF1" w14:paraId="63355479" w14:textId="77777777">
        <w:trPr>
          <w:trHeight w:val="1959"/>
        </w:trPr>
        <w:tc>
          <w:tcPr>
            <w:tcW w:w="1140" w:type="dxa"/>
          </w:tcPr>
          <w:p w14:paraId="20738DFC" w14:textId="77777777" w:rsidR="00111AF1" w:rsidRDefault="006678C8">
            <w:r>
              <w:t>M. Mokshith Reddy</w:t>
            </w:r>
            <w:r>
              <w:br/>
              <w:t>192372373</w:t>
            </w:r>
          </w:p>
        </w:tc>
        <w:tc>
          <w:tcPr>
            <w:tcW w:w="1860" w:type="dxa"/>
          </w:tcPr>
          <w:p w14:paraId="0C1ACC20" w14:textId="77777777" w:rsidR="00111AF1" w:rsidRDefault="006678C8">
            <w:r>
              <w:t>Module 2 – Machine Learning-Based DDoS Detection Model</w:t>
            </w:r>
          </w:p>
        </w:tc>
        <w:tc>
          <w:tcPr>
            <w:tcW w:w="1620" w:type="dxa"/>
          </w:tcPr>
          <w:p w14:paraId="7B15975A" w14:textId="77777777" w:rsidR="00111AF1" w:rsidRDefault="006678C8">
            <w:r>
              <w:t>Dataset preprocessing; feature preparation; Random Forest-based binary DDoS detection pipeline; model integration interface</w:t>
            </w:r>
          </w:p>
        </w:tc>
        <w:tc>
          <w:tcPr>
            <w:tcW w:w="1620" w:type="dxa"/>
          </w:tcPr>
          <w:p w14:paraId="065C4C96" w14:textId="77777777" w:rsidR="00111AF1" w:rsidRDefault="006678C8">
            <w:r>
              <w:t>Train/test evaluation; confusion matrix; accuracy, precision, recall and F1-score analysis; error inspection</w:t>
            </w:r>
          </w:p>
        </w:tc>
        <w:tc>
          <w:tcPr>
            <w:tcW w:w="1600" w:type="dxa"/>
          </w:tcPr>
          <w:p w14:paraId="1DF2D7C2" w14:textId="77777777" w:rsidR="00111AF1" w:rsidRDefault="006678C8">
            <w:r>
              <w:t>Chapters 2–5; methodology, model design, testing and individual reflection</w:t>
            </w:r>
          </w:p>
        </w:tc>
        <w:tc>
          <w:tcPr>
            <w:tcW w:w="1600" w:type="dxa"/>
          </w:tcPr>
          <w:p w14:paraId="084BE8F9" w14:textId="77777777" w:rsidR="00111AF1" w:rsidRDefault="006678C8">
            <w:r>
              <w:t>40%</w:t>
            </w:r>
          </w:p>
        </w:tc>
      </w:tr>
      <w:tr w:rsidR="00111AF1" w14:paraId="3A703887" w14:textId="77777777">
        <w:trPr>
          <w:trHeight w:val="1619"/>
        </w:trPr>
        <w:tc>
          <w:tcPr>
            <w:tcW w:w="1140" w:type="dxa"/>
          </w:tcPr>
          <w:p w14:paraId="0FF692C2" w14:textId="77777777" w:rsidR="00111AF1" w:rsidRDefault="006678C8">
            <w:r>
              <w:t>G. Ramu</w:t>
            </w:r>
            <w:r>
              <w:br/>
              <w:t>192372173</w:t>
            </w:r>
          </w:p>
        </w:tc>
        <w:tc>
          <w:tcPr>
            <w:tcW w:w="1860" w:type="dxa"/>
          </w:tcPr>
          <w:p w14:paraId="0168C611" w14:textId="77777777" w:rsidR="00111AF1" w:rsidRDefault="006678C8">
            <w:r>
              <w:t>SDN traffic collection and network environment</w:t>
            </w:r>
          </w:p>
        </w:tc>
        <w:tc>
          <w:tcPr>
            <w:tcW w:w="1620" w:type="dxa"/>
          </w:tcPr>
          <w:p w14:paraId="2B832663" w14:textId="77777777" w:rsidR="00111AF1" w:rsidRDefault="006678C8">
            <w:r>
              <w:t>SDN topology/traffic generation support; flow statistics collection and preprocessing support</w:t>
            </w:r>
          </w:p>
        </w:tc>
        <w:tc>
          <w:tcPr>
            <w:tcW w:w="1620" w:type="dxa"/>
          </w:tcPr>
          <w:p w14:paraId="61645DE2" w14:textId="77777777" w:rsidR="00111AF1" w:rsidRDefault="006678C8">
            <w:r>
              <w:t>Traffic validation and SDN-side testing</w:t>
            </w:r>
          </w:p>
        </w:tc>
        <w:tc>
          <w:tcPr>
            <w:tcW w:w="1600" w:type="dxa"/>
          </w:tcPr>
          <w:p w14:paraId="62729C1A" w14:textId="77777777" w:rsidR="00111AF1" w:rsidRDefault="006678C8">
            <w:r>
              <w:t>Background, implementation support and testing sections</w:t>
            </w:r>
          </w:p>
        </w:tc>
        <w:tc>
          <w:tcPr>
            <w:tcW w:w="1600" w:type="dxa"/>
          </w:tcPr>
          <w:p w14:paraId="61DB704E" w14:textId="77777777" w:rsidR="00111AF1" w:rsidRDefault="006678C8">
            <w:r>
              <w:t>30%</w:t>
            </w:r>
          </w:p>
        </w:tc>
      </w:tr>
      <w:tr w:rsidR="00111AF1" w14:paraId="027084D0" w14:textId="77777777">
        <w:trPr>
          <w:trHeight w:val="1640"/>
        </w:trPr>
        <w:tc>
          <w:tcPr>
            <w:tcW w:w="1140" w:type="dxa"/>
          </w:tcPr>
          <w:p w14:paraId="7E3564DC" w14:textId="77777777" w:rsidR="00111AF1" w:rsidRDefault="006678C8">
            <w:r>
              <w:t>T. Sanjeeva Reddy</w:t>
            </w:r>
            <w:r>
              <w:br/>
              <w:t>192372304</w:t>
            </w:r>
          </w:p>
        </w:tc>
        <w:tc>
          <w:tcPr>
            <w:tcW w:w="1860" w:type="dxa"/>
          </w:tcPr>
          <w:p w14:paraId="616B599C" w14:textId="77777777" w:rsidR="00111AF1" w:rsidRDefault="006678C8">
            <w:r>
              <w:t>Mitigation and system integration</w:t>
            </w:r>
          </w:p>
        </w:tc>
        <w:tc>
          <w:tcPr>
            <w:tcW w:w="1620" w:type="dxa"/>
          </w:tcPr>
          <w:p w14:paraId="6E59A217" w14:textId="77777777" w:rsidR="00111AF1" w:rsidRDefault="006678C8">
            <w:r>
              <w:t>DDoS mitigation logic; controller-side response integration and system workflow support</w:t>
            </w:r>
          </w:p>
        </w:tc>
        <w:tc>
          <w:tcPr>
            <w:tcW w:w="1620" w:type="dxa"/>
          </w:tcPr>
          <w:p w14:paraId="7FAC462F" w14:textId="77777777" w:rsidR="00111AF1" w:rsidRDefault="006678C8">
            <w:r>
              <w:t>Mitigation verification and end-to-end integration testing</w:t>
            </w:r>
          </w:p>
        </w:tc>
        <w:tc>
          <w:tcPr>
            <w:tcW w:w="1600" w:type="dxa"/>
          </w:tcPr>
          <w:p w14:paraId="0F0D86C4" w14:textId="77777777" w:rsidR="00111AF1" w:rsidRDefault="006678C8">
            <w:r>
              <w:t>Design, mitigation, results and conclusion sections</w:t>
            </w:r>
          </w:p>
        </w:tc>
        <w:tc>
          <w:tcPr>
            <w:tcW w:w="1600" w:type="dxa"/>
          </w:tcPr>
          <w:p w14:paraId="14F7D344" w14:textId="77777777" w:rsidR="00111AF1" w:rsidRDefault="006678C8">
            <w:r>
              <w:t>30%</w:t>
            </w:r>
          </w:p>
        </w:tc>
      </w:tr>
      <w:tr w:rsidR="00111AF1" w14:paraId="4A655D68" w14:textId="77777777">
        <w:trPr>
          <w:trHeight w:val="1639"/>
        </w:trPr>
        <w:tc>
          <w:tcPr>
            <w:tcW w:w="1140" w:type="dxa"/>
          </w:tcPr>
          <w:p w14:paraId="31A3E060" w14:textId="77777777" w:rsidR="00111AF1" w:rsidRDefault="00111AF1"/>
        </w:tc>
        <w:tc>
          <w:tcPr>
            <w:tcW w:w="1860" w:type="dxa"/>
          </w:tcPr>
          <w:p w14:paraId="76E3A149" w14:textId="77777777" w:rsidR="00111AF1" w:rsidRDefault="00111AF1"/>
        </w:tc>
        <w:tc>
          <w:tcPr>
            <w:tcW w:w="1620" w:type="dxa"/>
          </w:tcPr>
          <w:p w14:paraId="15AF5945" w14:textId="77777777" w:rsidR="00111AF1" w:rsidRDefault="00111AF1"/>
        </w:tc>
        <w:tc>
          <w:tcPr>
            <w:tcW w:w="1620" w:type="dxa"/>
          </w:tcPr>
          <w:p w14:paraId="03006757" w14:textId="77777777" w:rsidR="00111AF1" w:rsidRDefault="00111AF1"/>
        </w:tc>
        <w:tc>
          <w:tcPr>
            <w:tcW w:w="1600" w:type="dxa"/>
          </w:tcPr>
          <w:p w14:paraId="41891BB8" w14:textId="77777777" w:rsidR="00111AF1" w:rsidRDefault="00111AF1"/>
        </w:tc>
        <w:tc>
          <w:tcPr>
            <w:tcW w:w="1600" w:type="dxa"/>
          </w:tcPr>
          <w:p w14:paraId="43F934A4" w14:textId="77777777" w:rsidR="00111AF1" w:rsidRDefault="00111AF1"/>
        </w:tc>
      </w:tr>
      <w:tr w:rsidR="00111AF1" w14:paraId="7AABF3E0" w14:textId="77777777">
        <w:trPr>
          <w:trHeight w:val="1639"/>
        </w:trPr>
        <w:tc>
          <w:tcPr>
            <w:tcW w:w="1140" w:type="dxa"/>
          </w:tcPr>
          <w:p w14:paraId="2DBD32DA" w14:textId="77777777" w:rsidR="00111AF1" w:rsidRDefault="006678C8">
            <w:r>
              <w:t>Total</w:t>
            </w:r>
          </w:p>
        </w:tc>
        <w:tc>
          <w:tcPr>
            <w:tcW w:w="1860" w:type="dxa"/>
          </w:tcPr>
          <w:p w14:paraId="4E54A764" w14:textId="77777777" w:rsidR="00111AF1" w:rsidRDefault="00111AF1"/>
        </w:tc>
        <w:tc>
          <w:tcPr>
            <w:tcW w:w="1620" w:type="dxa"/>
          </w:tcPr>
          <w:p w14:paraId="20A68B23" w14:textId="77777777" w:rsidR="00111AF1" w:rsidRDefault="00111AF1"/>
        </w:tc>
        <w:tc>
          <w:tcPr>
            <w:tcW w:w="1620" w:type="dxa"/>
          </w:tcPr>
          <w:p w14:paraId="30346F18" w14:textId="77777777" w:rsidR="00111AF1" w:rsidRDefault="00111AF1"/>
        </w:tc>
        <w:tc>
          <w:tcPr>
            <w:tcW w:w="1600" w:type="dxa"/>
          </w:tcPr>
          <w:p w14:paraId="6696BA17" w14:textId="77777777" w:rsidR="00111AF1" w:rsidRDefault="00111AF1"/>
        </w:tc>
        <w:tc>
          <w:tcPr>
            <w:tcW w:w="1600" w:type="dxa"/>
          </w:tcPr>
          <w:p w14:paraId="3F6E0469" w14:textId="77777777" w:rsidR="00111AF1" w:rsidRDefault="006678C8">
            <w:r>
              <w:t>100%</w:t>
            </w:r>
          </w:p>
        </w:tc>
      </w:tr>
      <w:tr w:rsidR="00111AF1" w14:paraId="4A746736" w14:textId="77777777">
        <w:trPr>
          <w:trHeight w:val="1000"/>
        </w:trPr>
        <w:tc>
          <w:tcPr>
            <w:tcW w:w="1140" w:type="dxa"/>
          </w:tcPr>
          <w:p w14:paraId="31B7E05F" w14:textId="77777777" w:rsidR="00111AF1" w:rsidRDefault="00111AF1">
            <w:pPr>
              <w:pStyle w:val="TableParagraph"/>
              <w:spacing w:before="73"/>
              <w:rPr>
                <w:b/>
                <w:sz w:val="24"/>
              </w:rPr>
            </w:pPr>
          </w:p>
          <w:p w14:paraId="76276A0F" w14:textId="77777777" w:rsidR="00111AF1" w:rsidRDefault="006678C8">
            <w:pPr>
              <w:pStyle w:val="TableParagraph"/>
              <w:ind w:left="305"/>
              <w:rPr>
                <w:b/>
                <w:sz w:val="24"/>
              </w:rPr>
            </w:pPr>
            <w:r>
              <w:rPr>
                <w:b/>
                <w:spacing w:val="-2"/>
                <w:sz w:val="24"/>
              </w:rPr>
              <w:t>Total</w:t>
            </w:r>
          </w:p>
        </w:tc>
        <w:tc>
          <w:tcPr>
            <w:tcW w:w="1860" w:type="dxa"/>
          </w:tcPr>
          <w:p w14:paraId="611CC193" w14:textId="77777777" w:rsidR="00111AF1" w:rsidRDefault="00111AF1">
            <w:pPr>
              <w:pStyle w:val="TableParagraph"/>
              <w:rPr>
                <w:sz w:val="24"/>
              </w:rPr>
            </w:pPr>
          </w:p>
        </w:tc>
        <w:tc>
          <w:tcPr>
            <w:tcW w:w="1620" w:type="dxa"/>
          </w:tcPr>
          <w:p w14:paraId="273B159F" w14:textId="77777777" w:rsidR="00111AF1" w:rsidRDefault="00111AF1">
            <w:pPr>
              <w:pStyle w:val="TableParagraph"/>
              <w:rPr>
                <w:sz w:val="24"/>
              </w:rPr>
            </w:pPr>
          </w:p>
        </w:tc>
        <w:tc>
          <w:tcPr>
            <w:tcW w:w="1620" w:type="dxa"/>
          </w:tcPr>
          <w:p w14:paraId="20B939D9" w14:textId="77777777" w:rsidR="00111AF1" w:rsidRDefault="00111AF1">
            <w:pPr>
              <w:pStyle w:val="TableParagraph"/>
              <w:rPr>
                <w:sz w:val="24"/>
              </w:rPr>
            </w:pPr>
          </w:p>
        </w:tc>
        <w:tc>
          <w:tcPr>
            <w:tcW w:w="1600" w:type="dxa"/>
          </w:tcPr>
          <w:p w14:paraId="7CECFF70" w14:textId="77777777" w:rsidR="00111AF1" w:rsidRDefault="00111AF1">
            <w:pPr>
              <w:pStyle w:val="TableParagraph"/>
              <w:rPr>
                <w:sz w:val="24"/>
              </w:rPr>
            </w:pPr>
          </w:p>
        </w:tc>
        <w:tc>
          <w:tcPr>
            <w:tcW w:w="1600" w:type="dxa"/>
          </w:tcPr>
          <w:p w14:paraId="2B106213" w14:textId="77777777" w:rsidR="00111AF1" w:rsidRDefault="00111AF1">
            <w:pPr>
              <w:pStyle w:val="TableParagraph"/>
              <w:spacing w:before="73"/>
              <w:rPr>
                <w:b/>
                <w:sz w:val="24"/>
              </w:rPr>
            </w:pPr>
          </w:p>
          <w:p w14:paraId="2E8F4C71" w14:textId="77777777" w:rsidR="00111AF1" w:rsidRDefault="006678C8">
            <w:pPr>
              <w:pStyle w:val="TableParagraph"/>
              <w:ind w:left="17" w:right="2"/>
              <w:jc w:val="center"/>
              <w:rPr>
                <w:b/>
                <w:sz w:val="24"/>
              </w:rPr>
            </w:pPr>
            <w:r>
              <w:rPr>
                <w:b/>
                <w:spacing w:val="-4"/>
                <w:sz w:val="24"/>
              </w:rPr>
              <w:t>100%</w:t>
            </w:r>
          </w:p>
        </w:tc>
      </w:tr>
    </w:tbl>
    <w:p w14:paraId="6EA86C7D" w14:textId="77777777" w:rsidR="00111AF1" w:rsidRDefault="00111AF1">
      <w:pPr>
        <w:pStyle w:val="TableParagraph"/>
        <w:jc w:val="center"/>
        <w:rPr>
          <w:b/>
          <w:sz w:val="24"/>
        </w:rPr>
        <w:sectPr w:rsidR="00111AF1">
          <w:pgSz w:w="11920" w:h="16840"/>
          <w:pgMar w:top="1380" w:right="850" w:bottom="280" w:left="1417" w:header="720" w:footer="720" w:gutter="0"/>
          <w:cols w:space="720"/>
        </w:sectPr>
      </w:pPr>
    </w:p>
    <w:p w14:paraId="4E56EA80" w14:textId="77777777" w:rsidR="00111AF1" w:rsidRDefault="006678C8">
      <w:pPr>
        <w:pStyle w:val="Heading4"/>
      </w:pPr>
      <w:r>
        <w:rPr>
          <w:spacing w:val="-2"/>
        </w:rPr>
        <w:lastRenderedPageBreak/>
        <w:t>ABSTRACT</w:t>
      </w:r>
    </w:p>
    <w:p w14:paraId="776F0A56" w14:textId="77777777" w:rsidR="00111AF1" w:rsidRDefault="00111AF1">
      <w:pPr>
        <w:pStyle w:val="BodyText"/>
      </w:pPr>
    </w:p>
    <w:p w14:paraId="2E0D2C31" w14:textId="77777777" w:rsidR="00DF6A5C" w:rsidRPr="00DF6A5C" w:rsidRDefault="00DF6A5C" w:rsidP="00DF6A5C">
      <w:pPr>
        <w:pStyle w:val="BodyText"/>
        <w:spacing w:before="124"/>
        <w:jc w:val="both"/>
        <w:rPr>
          <w:b w:val="0"/>
          <w:bCs w:val="0"/>
          <w:lang w:val="en-IN"/>
        </w:rPr>
      </w:pPr>
      <w:r w:rsidRPr="00DF6A5C">
        <w:rPr>
          <w:b w:val="0"/>
          <w:bCs w:val="0"/>
          <w:lang w:val="en-IN"/>
        </w:rPr>
        <w:t xml:space="preserve">Distributed Denial-of-Service (DDoS) attacks remain a major threat to modern networks because large volumes of malicious traffic can exhaust bandwidth, switch resources, controller capacity, and application services. Software-Defined Networking (SDN) improves programmability and centralized network control, but the controller and control channel can also become attractive targets during high-volume attacks. This project proposes an intelligent machine learning framework for detecting and mitigating DDoS attacks in an SDN environment. The work separates the detection problem from the mitigation response while using traffic-flow characteristics to identify abnormal </w:t>
      </w:r>
      <w:proofErr w:type="spellStart"/>
      <w:r w:rsidRPr="00DF6A5C">
        <w:rPr>
          <w:b w:val="0"/>
          <w:bCs w:val="0"/>
          <w:lang w:val="en-IN"/>
        </w:rPr>
        <w:t>behavior</w:t>
      </w:r>
      <w:proofErr w:type="spellEnd"/>
      <w:r w:rsidRPr="00DF6A5C">
        <w:rPr>
          <w:b w:val="0"/>
          <w:bCs w:val="0"/>
          <w:lang w:val="en-IN"/>
        </w:rPr>
        <w:t>.</w:t>
      </w:r>
    </w:p>
    <w:p w14:paraId="4A652BD7" w14:textId="77777777" w:rsidR="00DF6A5C" w:rsidRPr="00DF6A5C" w:rsidRDefault="00DF6A5C" w:rsidP="00DF6A5C">
      <w:pPr>
        <w:pStyle w:val="BodyText"/>
        <w:spacing w:before="124"/>
        <w:jc w:val="both"/>
        <w:rPr>
          <w:b w:val="0"/>
          <w:bCs w:val="0"/>
          <w:lang w:val="en-IN"/>
        </w:rPr>
      </w:pPr>
    </w:p>
    <w:p w14:paraId="264FC15B" w14:textId="77777777" w:rsidR="00DF6A5C" w:rsidRPr="00DF6A5C" w:rsidRDefault="00DF6A5C" w:rsidP="00DF6A5C">
      <w:pPr>
        <w:pStyle w:val="BodyText"/>
        <w:spacing w:before="124"/>
        <w:jc w:val="both"/>
        <w:rPr>
          <w:b w:val="0"/>
          <w:bCs w:val="0"/>
          <w:lang w:val="en-IN"/>
        </w:rPr>
      </w:pPr>
      <w:r w:rsidRPr="00DF6A5C">
        <w:rPr>
          <w:b w:val="0"/>
          <w:bCs w:val="0"/>
          <w:lang w:val="en-IN"/>
        </w:rPr>
        <w:t>The proposed framework consists of traffic collection, preprocessing, feature preparation, supervised machine learning, attack classification, and mitigation decision stages. For the individual machine-learning module, a Random Forest classifier is selected because it can model nonlinear relationships in network-flow features, is relatively efficient for tabular traffic data, and provides feature-importance information that supports engineering interpretation. The training pipeline includes data cleaning, categorical-value handling where required, feature selection, train-test separation, model training, and evaluation using accuracy, precision, recall, F1-score and a confusion matrix. The detected attack state is then intended to be exposed to the SDN mitigation component so that suspicious flows can be rate-limited, redirected, or blocked according to the system policy.</w:t>
      </w:r>
    </w:p>
    <w:p w14:paraId="5CB98943" w14:textId="77777777" w:rsidR="00DF6A5C" w:rsidRPr="00DF6A5C" w:rsidRDefault="00DF6A5C" w:rsidP="00DF6A5C">
      <w:pPr>
        <w:pStyle w:val="BodyText"/>
        <w:spacing w:before="124"/>
        <w:jc w:val="both"/>
        <w:rPr>
          <w:b w:val="0"/>
          <w:bCs w:val="0"/>
          <w:lang w:val="en-IN"/>
        </w:rPr>
      </w:pPr>
    </w:p>
    <w:p w14:paraId="54D3BAF0" w14:textId="77777777" w:rsidR="00DF6A5C" w:rsidRPr="00DF6A5C" w:rsidRDefault="00DF6A5C" w:rsidP="00DF6A5C">
      <w:pPr>
        <w:pStyle w:val="BodyText"/>
        <w:spacing w:before="124"/>
        <w:jc w:val="both"/>
        <w:rPr>
          <w:b w:val="0"/>
          <w:bCs w:val="0"/>
          <w:lang w:val="en-IN"/>
        </w:rPr>
      </w:pPr>
      <w:r w:rsidRPr="00DF6A5C">
        <w:rPr>
          <w:b w:val="0"/>
          <w:bCs w:val="0"/>
          <w:lang w:val="en-IN"/>
        </w:rPr>
        <w:t>The report defines the engineering requirements, design alternatives, security and risk considerations, implementation workflow, verification plan, and individual contribution of the team members. The final quantitative performance values are intentionally reserved for insertion from the team's executed experiment logs rather than being fabricated in this draft. The expected engineering outcome is a reproducible ML-based DDoS detection module that can operate as part of an SDN security pipeline and provide measurable evidence for attack detection and response effectiveness.</w:t>
      </w:r>
    </w:p>
    <w:p w14:paraId="62BA11E6" w14:textId="77777777" w:rsidR="00111AF1" w:rsidRDefault="00111AF1">
      <w:pPr>
        <w:pStyle w:val="BodyText"/>
      </w:pPr>
    </w:p>
    <w:p w14:paraId="1FA448F7" w14:textId="77777777" w:rsidR="00863E68" w:rsidRDefault="00863E68">
      <w:pPr>
        <w:pStyle w:val="BodyText"/>
      </w:pPr>
    </w:p>
    <w:p w14:paraId="3A5DF8CB" w14:textId="77777777" w:rsidR="00863E68" w:rsidRDefault="00863E68">
      <w:pPr>
        <w:pStyle w:val="BodyText"/>
      </w:pPr>
    </w:p>
    <w:p w14:paraId="1F193646" w14:textId="77777777" w:rsidR="00863E68" w:rsidRDefault="00863E68">
      <w:pPr>
        <w:pStyle w:val="BodyText"/>
      </w:pPr>
    </w:p>
    <w:p w14:paraId="38340B9F" w14:textId="77777777" w:rsidR="00863E68" w:rsidRDefault="00863E68">
      <w:pPr>
        <w:pStyle w:val="BodyText"/>
      </w:pPr>
    </w:p>
    <w:p w14:paraId="2BE3D8D3" w14:textId="77777777" w:rsidR="00863E68" w:rsidRDefault="00863E68">
      <w:pPr>
        <w:pStyle w:val="BodyText"/>
      </w:pPr>
    </w:p>
    <w:p w14:paraId="66A23865" w14:textId="77777777" w:rsidR="00863E68" w:rsidRDefault="00863E68">
      <w:pPr>
        <w:pStyle w:val="BodyText"/>
      </w:pPr>
    </w:p>
    <w:p w14:paraId="3EA89D37" w14:textId="77777777" w:rsidR="00863E68" w:rsidRDefault="00863E68">
      <w:pPr>
        <w:pStyle w:val="BodyText"/>
      </w:pPr>
    </w:p>
    <w:p w14:paraId="61B78A8D" w14:textId="77777777" w:rsidR="00863E68" w:rsidRDefault="00863E68">
      <w:pPr>
        <w:pStyle w:val="BodyText"/>
      </w:pPr>
    </w:p>
    <w:p w14:paraId="31FCFC9B" w14:textId="77777777" w:rsidR="00863E68" w:rsidRDefault="00863E68">
      <w:pPr>
        <w:pStyle w:val="BodyText"/>
        <w:rPr>
          <w:b w:val="0"/>
        </w:rPr>
      </w:pPr>
    </w:p>
    <w:p w14:paraId="174D934D" w14:textId="77777777" w:rsidR="00111AF1" w:rsidRDefault="00111AF1">
      <w:pPr>
        <w:pStyle w:val="BodyText"/>
        <w:rPr>
          <w:b w:val="0"/>
        </w:rPr>
      </w:pPr>
    </w:p>
    <w:p w14:paraId="1618B649" w14:textId="77777777" w:rsidR="00111AF1" w:rsidRDefault="00111AF1">
      <w:pPr>
        <w:pStyle w:val="BodyText"/>
        <w:rPr>
          <w:b w:val="0"/>
        </w:rPr>
      </w:pPr>
    </w:p>
    <w:p w14:paraId="4D15C2AB" w14:textId="77777777" w:rsidR="00111AF1" w:rsidRDefault="00111AF1">
      <w:pPr>
        <w:pStyle w:val="BodyText"/>
        <w:spacing w:before="233"/>
        <w:rPr>
          <w:b w:val="0"/>
        </w:rPr>
      </w:pPr>
    </w:p>
    <w:p w14:paraId="56DA0425" w14:textId="77777777" w:rsidR="00111AF1" w:rsidRDefault="006678C8">
      <w:pPr>
        <w:pStyle w:val="BodyText"/>
        <w:ind w:left="23"/>
      </w:pPr>
      <w:bookmarkStart w:id="9" w:name="Keywords_"/>
      <w:bookmarkEnd w:id="9"/>
      <w:r>
        <w:rPr>
          <w:spacing w:val="-2"/>
        </w:rPr>
        <w:t>Keywords</w:t>
      </w:r>
    </w:p>
    <w:p w14:paraId="04DDDA1C" w14:textId="77777777" w:rsidR="00111AF1" w:rsidRDefault="00111AF1">
      <w:pPr>
        <w:pStyle w:val="BodyText"/>
        <w:spacing w:before="5"/>
      </w:pPr>
    </w:p>
    <w:p w14:paraId="4E050F68" w14:textId="77777777" w:rsidR="00111AF1" w:rsidRDefault="006678C8">
      <w:pPr>
        <w:ind w:left="23"/>
        <w:rPr>
          <w:sz w:val="24"/>
        </w:rPr>
      </w:pPr>
      <w:r>
        <w:t>Keywords: Software-Defined Networking, DDoS Detection, Machine Learning, Random Forest, Network Intrusion Detection, Traffic Classification</w:t>
      </w:r>
    </w:p>
    <w:p w14:paraId="332CDB34" w14:textId="77777777" w:rsidR="00111AF1" w:rsidRDefault="00111AF1">
      <w:pPr>
        <w:rPr>
          <w:sz w:val="24"/>
        </w:rPr>
        <w:sectPr w:rsidR="00111AF1">
          <w:pgSz w:w="11920" w:h="16840"/>
          <w:pgMar w:top="1380" w:right="850" w:bottom="280" w:left="1417" w:header="720" w:footer="720" w:gutter="0"/>
          <w:cols w:space="720"/>
        </w:sectPr>
      </w:pPr>
    </w:p>
    <w:p w14:paraId="5AE22C3C" w14:textId="77777777" w:rsidR="00111AF1" w:rsidRDefault="006678C8">
      <w:pPr>
        <w:pStyle w:val="Heading4"/>
      </w:pPr>
      <w:bookmarkStart w:id="10" w:name="TABLE_OF_CONTENTS_"/>
      <w:bookmarkEnd w:id="10"/>
      <w:r>
        <w:lastRenderedPageBreak/>
        <w:t>TABLE</w:t>
      </w:r>
      <w:r>
        <w:rPr>
          <w:spacing w:val="-9"/>
        </w:rPr>
        <w:t xml:space="preserve"> </w:t>
      </w:r>
      <w:r>
        <w:t>OF</w:t>
      </w:r>
      <w:r>
        <w:rPr>
          <w:spacing w:val="-9"/>
        </w:rPr>
        <w:t xml:space="preserve"> </w:t>
      </w:r>
      <w:r>
        <w:rPr>
          <w:spacing w:val="-2"/>
        </w:rPr>
        <w:t>CONTENTS</w:t>
      </w:r>
    </w:p>
    <w:p w14:paraId="31C7EB8A" w14:textId="77777777" w:rsidR="00111AF1" w:rsidRDefault="00111AF1">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111AF1" w:rsidRPr="00DF6A5C" w14:paraId="091BFE7B" w14:textId="77777777">
        <w:trPr>
          <w:trHeight w:val="679"/>
        </w:trPr>
        <w:tc>
          <w:tcPr>
            <w:tcW w:w="1020" w:type="dxa"/>
          </w:tcPr>
          <w:p w14:paraId="5DA3DCA1" w14:textId="77777777" w:rsidR="00111AF1" w:rsidRPr="00DF6A5C" w:rsidRDefault="006678C8">
            <w:pPr>
              <w:pStyle w:val="TableParagraph"/>
              <w:spacing w:before="3"/>
              <w:ind w:left="15"/>
              <w:jc w:val="center"/>
              <w:rPr>
                <w:rFonts w:ascii="Arial"/>
                <w:b/>
                <w:sz w:val="24"/>
              </w:rPr>
            </w:pPr>
            <w:bookmarkStart w:id="11" w:name="Sl._No_"/>
            <w:bookmarkEnd w:id="11"/>
            <w:r w:rsidRPr="00DF6A5C">
              <w:rPr>
                <w:rFonts w:ascii="Arial"/>
                <w:b/>
                <w:spacing w:val="-5"/>
                <w:sz w:val="24"/>
              </w:rPr>
              <w:t>Sl.</w:t>
            </w:r>
          </w:p>
          <w:p w14:paraId="725401F9" w14:textId="77777777" w:rsidR="00111AF1" w:rsidRPr="00DF6A5C" w:rsidRDefault="006678C8">
            <w:pPr>
              <w:pStyle w:val="TableParagraph"/>
              <w:spacing w:before="69"/>
              <w:ind w:left="15"/>
              <w:jc w:val="center"/>
              <w:rPr>
                <w:rFonts w:ascii="Arial"/>
                <w:b/>
                <w:sz w:val="24"/>
              </w:rPr>
            </w:pPr>
            <w:r w:rsidRPr="00DF6A5C">
              <w:rPr>
                <w:rFonts w:ascii="Arial"/>
                <w:b/>
                <w:spacing w:val="-5"/>
                <w:sz w:val="24"/>
              </w:rPr>
              <w:t>No</w:t>
            </w:r>
          </w:p>
        </w:tc>
        <w:tc>
          <w:tcPr>
            <w:tcW w:w="7120" w:type="dxa"/>
          </w:tcPr>
          <w:p w14:paraId="1BDCA678" w14:textId="77777777" w:rsidR="00111AF1" w:rsidRPr="00DF6A5C" w:rsidRDefault="006678C8">
            <w:pPr>
              <w:pStyle w:val="TableParagraph"/>
              <w:spacing w:before="175"/>
              <w:ind w:left="20"/>
              <w:jc w:val="center"/>
              <w:rPr>
                <w:rFonts w:ascii="Arial"/>
                <w:b/>
                <w:sz w:val="24"/>
              </w:rPr>
            </w:pPr>
            <w:bookmarkStart w:id="12" w:name="Title_"/>
            <w:bookmarkEnd w:id="12"/>
            <w:r w:rsidRPr="00DF6A5C">
              <w:rPr>
                <w:rFonts w:ascii="Arial"/>
                <w:b/>
                <w:spacing w:val="-2"/>
                <w:sz w:val="24"/>
              </w:rPr>
              <w:t>Title</w:t>
            </w:r>
          </w:p>
        </w:tc>
        <w:tc>
          <w:tcPr>
            <w:tcW w:w="1340" w:type="dxa"/>
          </w:tcPr>
          <w:p w14:paraId="7AEB0A8E" w14:textId="77777777" w:rsidR="00111AF1" w:rsidRPr="00DF6A5C" w:rsidRDefault="006678C8">
            <w:pPr>
              <w:pStyle w:val="TableParagraph"/>
              <w:spacing w:before="3"/>
              <w:ind w:left="20"/>
              <w:jc w:val="center"/>
              <w:rPr>
                <w:rFonts w:ascii="Arial"/>
                <w:b/>
                <w:sz w:val="24"/>
              </w:rPr>
            </w:pPr>
            <w:bookmarkStart w:id="13" w:name="Page_No_"/>
            <w:bookmarkEnd w:id="13"/>
            <w:r w:rsidRPr="00DF6A5C">
              <w:rPr>
                <w:rFonts w:ascii="Arial"/>
                <w:b/>
                <w:spacing w:val="-4"/>
                <w:sz w:val="24"/>
              </w:rPr>
              <w:t>Page</w:t>
            </w:r>
          </w:p>
          <w:p w14:paraId="2600D5EF" w14:textId="77777777" w:rsidR="00111AF1" w:rsidRPr="00DF6A5C" w:rsidRDefault="006678C8">
            <w:pPr>
              <w:pStyle w:val="TableParagraph"/>
              <w:spacing w:before="69"/>
              <w:ind w:left="20"/>
              <w:jc w:val="center"/>
              <w:rPr>
                <w:rFonts w:ascii="Arial"/>
                <w:b/>
                <w:sz w:val="24"/>
              </w:rPr>
            </w:pPr>
            <w:r w:rsidRPr="00DF6A5C">
              <w:rPr>
                <w:rFonts w:ascii="Arial"/>
                <w:b/>
                <w:spacing w:val="-5"/>
                <w:sz w:val="24"/>
              </w:rPr>
              <w:t>No</w:t>
            </w:r>
          </w:p>
        </w:tc>
      </w:tr>
      <w:tr w:rsidR="00111AF1" w:rsidRPr="00DF6A5C" w14:paraId="0497298C" w14:textId="77777777">
        <w:trPr>
          <w:trHeight w:val="340"/>
        </w:trPr>
        <w:tc>
          <w:tcPr>
            <w:tcW w:w="1020" w:type="dxa"/>
          </w:tcPr>
          <w:p w14:paraId="11FE6132" w14:textId="77777777" w:rsidR="00111AF1" w:rsidRPr="00DF6A5C" w:rsidRDefault="006678C8">
            <w:pPr>
              <w:pStyle w:val="TableParagraph"/>
              <w:spacing w:before="8"/>
              <w:ind w:left="15"/>
              <w:jc w:val="center"/>
              <w:rPr>
                <w:rFonts w:ascii="Arial"/>
                <w:b/>
                <w:sz w:val="24"/>
              </w:rPr>
            </w:pPr>
            <w:bookmarkStart w:id="14" w:name="i_"/>
            <w:bookmarkEnd w:id="14"/>
            <w:proofErr w:type="spellStart"/>
            <w:r w:rsidRPr="00DF6A5C">
              <w:rPr>
                <w:rFonts w:ascii="Arial"/>
                <w:b/>
                <w:spacing w:val="-10"/>
                <w:sz w:val="24"/>
              </w:rPr>
              <w:t>i</w:t>
            </w:r>
            <w:proofErr w:type="spellEnd"/>
          </w:p>
        </w:tc>
        <w:tc>
          <w:tcPr>
            <w:tcW w:w="7120" w:type="dxa"/>
          </w:tcPr>
          <w:p w14:paraId="66E36A97" w14:textId="77777777" w:rsidR="00111AF1" w:rsidRPr="00DF6A5C" w:rsidRDefault="006678C8">
            <w:pPr>
              <w:rPr>
                <w:b/>
              </w:rPr>
            </w:pPr>
            <w:r w:rsidRPr="00DF6A5C">
              <w:rPr>
                <w:b/>
              </w:rPr>
              <w:t>CERTIFICATE FROM THE SUPERVISOR</w:t>
            </w:r>
          </w:p>
        </w:tc>
        <w:tc>
          <w:tcPr>
            <w:tcW w:w="1340" w:type="dxa"/>
          </w:tcPr>
          <w:p w14:paraId="3D7D223C" w14:textId="77777777" w:rsidR="00111AF1" w:rsidRPr="00DF6A5C" w:rsidRDefault="006678C8">
            <w:pPr>
              <w:pStyle w:val="TableParagraph"/>
              <w:spacing w:before="8"/>
              <w:ind w:left="20"/>
              <w:jc w:val="center"/>
              <w:rPr>
                <w:rFonts w:ascii="Arial"/>
                <w:b/>
                <w:sz w:val="24"/>
              </w:rPr>
            </w:pPr>
            <w:r w:rsidRPr="00DF6A5C">
              <w:rPr>
                <w:rFonts w:ascii="Arial"/>
                <w:b/>
                <w:spacing w:val="-5"/>
                <w:sz w:val="24"/>
              </w:rPr>
              <w:t>ii</w:t>
            </w:r>
          </w:p>
        </w:tc>
      </w:tr>
      <w:tr w:rsidR="00111AF1" w:rsidRPr="00DF6A5C" w14:paraId="36C18DEC" w14:textId="77777777">
        <w:trPr>
          <w:trHeight w:val="340"/>
        </w:trPr>
        <w:tc>
          <w:tcPr>
            <w:tcW w:w="1020" w:type="dxa"/>
          </w:tcPr>
          <w:p w14:paraId="362199DB" w14:textId="77777777" w:rsidR="00111AF1" w:rsidRPr="00DF6A5C" w:rsidRDefault="006678C8">
            <w:pPr>
              <w:pStyle w:val="TableParagraph"/>
              <w:spacing w:before="8"/>
              <w:ind w:left="15"/>
              <w:jc w:val="center"/>
              <w:rPr>
                <w:rFonts w:ascii="Arial"/>
                <w:b/>
                <w:sz w:val="24"/>
              </w:rPr>
            </w:pPr>
            <w:bookmarkStart w:id="15" w:name="ii_"/>
            <w:bookmarkEnd w:id="15"/>
            <w:r w:rsidRPr="00DF6A5C">
              <w:rPr>
                <w:rFonts w:ascii="Arial"/>
                <w:b/>
                <w:spacing w:val="-5"/>
                <w:sz w:val="24"/>
              </w:rPr>
              <w:t>ii</w:t>
            </w:r>
          </w:p>
        </w:tc>
        <w:tc>
          <w:tcPr>
            <w:tcW w:w="7120" w:type="dxa"/>
          </w:tcPr>
          <w:p w14:paraId="421830AA" w14:textId="77777777" w:rsidR="00111AF1" w:rsidRPr="00DF6A5C" w:rsidRDefault="006678C8">
            <w:pPr>
              <w:rPr>
                <w:b/>
              </w:rPr>
            </w:pPr>
            <w:r w:rsidRPr="00DF6A5C">
              <w:rPr>
                <w:b/>
              </w:rPr>
              <w:t>DECLARATION BY THE CANDIDATE</w:t>
            </w:r>
          </w:p>
        </w:tc>
        <w:tc>
          <w:tcPr>
            <w:tcW w:w="1340" w:type="dxa"/>
          </w:tcPr>
          <w:p w14:paraId="350FB5E3" w14:textId="77777777" w:rsidR="00111AF1" w:rsidRPr="00DF6A5C" w:rsidRDefault="006678C8">
            <w:pPr>
              <w:pStyle w:val="TableParagraph"/>
              <w:spacing w:before="8"/>
              <w:ind w:left="20"/>
              <w:jc w:val="center"/>
              <w:rPr>
                <w:rFonts w:ascii="Arial"/>
                <w:b/>
                <w:sz w:val="24"/>
              </w:rPr>
            </w:pPr>
            <w:r w:rsidRPr="00DF6A5C">
              <w:rPr>
                <w:rFonts w:ascii="Arial"/>
                <w:b/>
                <w:spacing w:val="-5"/>
                <w:sz w:val="24"/>
              </w:rPr>
              <w:t>iii</w:t>
            </w:r>
          </w:p>
        </w:tc>
      </w:tr>
      <w:tr w:rsidR="00111AF1" w:rsidRPr="00DF6A5C" w14:paraId="1A7C91C6" w14:textId="77777777">
        <w:trPr>
          <w:trHeight w:val="340"/>
        </w:trPr>
        <w:tc>
          <w:tcPr>
            <w:tcW w:w="1020" w:type="dxa"/>
          </w:tcPr>
          <w:p w14:paraId="3A6E6303" w14:textId="77777777" w:rsidR="00111AF1" w:rsidRPr="00DF6A5C" w:rsidRDefault="006678C8">
            <w:pPr>
              <w:pStyle w:val="TableParagraph"/>
              <w:spacing w:before="8"/>
              <w:ind w:left="15"/>
              <w:jc w:val="center"/>
              <w:rPr>
                <w:rFonts w:ascii="Arial"/>
                <w:b/>
                <w:sz w:val="24"/>
              </w:rPr>
            </w:pPr>
            <w:bookmarkStart w:id="16" w:name="Iii_"/>
            <w:bookmarkEnd w:id="16"/>
            <w:r w:rsidRPr="00DF6A5C">
              <w:rPr>
                <w:rFonts w:ascii="Arial"/>
                <w:b/>
                <w:spacing w:val="-5"/>
                <w:sz w:val="24"/>
              </w:rPr>
              <w:t>Iii</w:t>
            </w:r>
          </w:p>
        </w:tc>
        <w:tc>
          <w:tcPr>
            <w:tcW w:w="7120" w:type="dxa"/>
          </w:tcPr>
          <w:p w14:paraId="37D9407C" w14:textId="77777777" w:rsidR="00111AF1" w:rsidRPr="00DF6A5C" w:rsidRDefault="006678C8">
            <w:pPr>
              <w:rPr>
                <w:b/>
              </w:rPr>
            </w:pPr>
            <w:r w:rsidRPr="00DF6A5C">
              <w:rPr>
                <w:b/>
              </w:rPr>
              <w:t>INDIVIDUAL CONTRIBUTION STATEMENT</w:t>
            </w:r>
          </w:p>
        </w:tc>
        <w:tc>
          <w:tcPr>
            <w:tcW w:w="1340" w:type="dxa"/>
          </w:tcPr>
          <w:p w14:paraId="248B9915" w14:textId="77777777" w:rsidR="00111AF1" w:rsidRPr="00DF6A5C" w:rsidRDefault="006678C8">
            <w:pPr>
              <w:pStyle w:val="TableParagraph"/>
              <w:spacing w:before="8"/>
              <w:ind w:left="20"/>
              <w:jc w:val="center"/>
              <w:rPr>
                <w:rFonts w:ascii="Arial"/>
                <w:b/>
                <w:sz w:val="24"/>
              </w:rPr>
            </w:pPr>
            <w:r w:rsidRPr="00DF6A5C">
              <w:rPr>
                <w:rFonts w:ascii="Arial"/>
                <w:b/>
                <w:spacing w:val="-5"/>
                <w:sz w:val="24"/>
              </w:rPr>
              <w:t>iv</w:t>
            </w:r>
          </w:p>
        </w:tc>
      </w:tr>
      <w:tr w:rsidR="00111AF1" w:rsidRPr="00DF6A5C" w14:paraId="7C278361" w14:textId="77777777">
        <w:trPr>
          <w:trHeight w:val="339"/>
        </w:trPr>
        <w:tc>
          <w:tcPr>
            <w:tcW w:w="1020" w:type="dxa"/>
          </w:tcPr>
          <w:p w14:paraId="37F115EC" w14:textId="77777777" w:rsidR="00111AF1" w:rsidRPr="00DF6A5C" w:rsidRDefault="006678C8">
            <w:pPr>
              <w:pStyle w:val="TableParagraph"/>
              <w:spacing w:before="8"/>
              <w:ind w:left="15"/>
              <w:jc w:val="center"/>
              <w:rPr>
                <w:rFonts w:ascii="Arial"/>
                <w:b/>
                <w:sz w:val="24"/>
              </w:rPr>
            </w:pPr>
            <w:bookmarkStart w:id="17" w:name="iv_"/>
            <w:bookmarkEnd w:id="17"/>
            <w:r w:rsidRPr="00DF6A5C">
              <w:rPr>
                <w:rFonts w:ascii="Arial"/>
                <w:b/>
                <w:spacing w:val="-5"/>
                <w:sz w:val="24"/>
              </w:rPr>
              <w:t>iv</w:t>
            </w:r>
          </w:p>
        </w:tc>
        <w:tc>
          <w:tcPr>
            <w:tcW w:w="7120" w:type="dxa"/>
          </w:tcPr>
          <w:p w14:paraId="36E2D308" w14:textId="77777777" w:rsidR="00111AF1" w:rsidRPr="00DF6A5C" w:rsidRDefault="006678C8">
            <w:pPr>
              <w:rPr>
                <w:b/>
              </w:rPr>
            </w:pPr>
            <w:r w:rsidRPr="00DF6A5C">
              <w:rPr>
                <w:b/>
              </w:rPr>
              <w:t>ABSTRACT</w:t>
            </w:r>
          </w:p>
        </w:tc>
        <w:tc>
          <w:tcPr>
            <w:tcW w:w="1340" w:type="dxa"/>
          </w:tcPr>
          <w:p w14:paraId="36C69AA5" w14:textId="77777777" w:rsidR="00111AF1" w:rsidRPr="00DF6A5C" w:rsidRDefault="006678C8">
            <w:pPr>
              <w:pStyle w:val="TableParagraph"/>
              <w:spacing w:before="8"/>
              <w:ind w:left="20" w:right="1"/>
              <w:jc w:val="center"/>
              <w:rPr>
                <w:rFonts w:ascii="Arial"/>
                <w:b/>
                <w:sz w:val="24"/>
              </w:rPr>
            </w:pPr>
            <w:r w:rsidRPr="00DF6A5C">
              <w:rPr>
                <w:rFonts w:ascii="Arial"/>
                <w:b/>
                <w:spacing w:val="-10"/>
                <w:sz w:val="24"/>
              </w:rPr>
              <w:t>v</w:t>
            </w:r>
          </w:p>
        </w:tc>
      </w:tr>
      <w:tr w:rsidR="00111AF1" w:rsidRPr="00DF6A5C" w14:paraId="48DDE71A" w14:textId="77777777">
        <w:trPr>
          <w:trHeight w:val="340"/>
        </w:trPr>
        <w:tc>
          <w:tcPr>
            <w:tcW w:w="1020" w:type="dxa"/>
          </w:tcPr>
          <w:p w14:paraId="12E81F78" w14:textId="77777777" w:rsidR="00111AF1" w:rsidRPr="00DF6A5C" w:rsidRDefault="006678C8">
            <w:pPr>
              <w:pStyle w:val="TableParagraph"/>
              <w:spacing w:before="8"/>
              <w:ind w:left="15" w:right="1"/>
              <w:jc w:val="center"/>
              <w:rPr>
                <w:rFonts w:ascii="Arial"/>
                <w:b/>
                <w:sz w:val="24"/>
              </w:rPr>
            </w:pPr>
            <w:bookmarkStart w:id="18" w:name="v_"/>
            <w:bookmarkEnd w:id="18"/>
            <w:r w:rsidRPr="00DF6A5C">
              <w:rPr>
                <w:rFonts w:ascii="Arial"/>
                <w:b/>
                <w:spacing w:val="-10"/>
                <w:sz w:val="24"/>
              </w:rPr>
              <w:t>v</w:t>
            </w:r>
          </w:p>
        </w:tc>
        <w:tc>
          <w:tcPr>
            <w:tcW w:w="7120" w:type="dxa"/>
          </w:tcPr>
          <w:p w14:paraId="6E0C028D" w14:textId="77777777" w:rsidR="00111AF1" w:rsidRPr="00DF6A5C" w:rsidRDefault="006678C8">
            <w:pPr>
              <w:pStyle w:val="TableParagraph"/>
              <w:spacing w:before="22"/>
              <w:ind w:left="109"/>
              <w:rPr>
                <w:b/>
                <w:sz w:val="24"/>
              </w:rPr>
            </w:pPr>
            <w:r w:rsidRPr="00DF6A5C">
              <w:rPr>
                <w:b/>
                <w:sz w:val="24"/>
              </w:rPr>
              <w:t xml:space="preserve">LIST OF </w:t>
            </w:r>
            <w:r w:rsidRPr="00DF6A5C">
              <w:rPr>
                <w:b/>
                <w:spacing w:val="-2"/>
                <w:sz w:val="24"/>
              </w:rPr>
              <w:t>FIGURES</w:t>
            </w:r>
          </w:p>
        </w:tc>
        <w:tc>
          <w:tcPr>
            <w:tcW w:w="1340" w:type="dxa"/>
          </w:tcPr>
          <w:p w14:paraId="5DCAD1C2" w14:textId="77777777" w:rsidR="00111AF1" w:rsidRPr="00DF6A5C" w:rsidRDefault="006678C8">
            <w:pPr>
              <w:pStyle w:val="TableParagraph"/>
              <w:spacing w:before="8"/>
              <w:ind w:left="20"/>
              <w:jc w:val="center"/>
              <w:rPr>
                <w:rFonts w:ascii="Arial"/>
                <w:b/>
                <w:sz w:val="24"/>
              </w:rPr>
            </w:pPr>
            <w:r w:rsidRPr="00DF6A5C">
              <w:rPr>
                <w:rFonts w:ascii="Arial"/>
                <w:b/>
                <w:spacing w:val="-5"/>
                <w:sz w:val="24"/>
              </w:rPr>
              <w:t>vi</w:t>
            </w:r>
          </w:p>
        </w:tc>
      </w:tr>
      <w:tr w:rsidR="00111AF1" w:rsidRPr="00DF6A5C" w14:paraId="0E1D1CBA" w14:textId="77777777">
        <w:trPr>
          <w:trHeight w:val="340"/>
        </w:trPr>
        <w:tc>
          <w:tcPr>
            <w:tcW w:w="1020" w:type="dxa"/>
          </w:tcPr>
          <w:p w14:paraId="03F7B24E" w14:textId="77777777" w:rsidR="00111AF1" w:rsidRPr="00DF6A5C" w:rsidRDefault="006678C8">
            <w:pPr>
              <w:pStyle w:val="TableParagraph"/>
              <w:spacing w:before="8"/>
              <w:ind w:left="15"/>
              <w:jc w:val="center"/>
              <w:rPr>
                <w:rFonts w:ascii="Arial"/>
                <w:b/>
                <w:sz w:val="24"/>
              </w:rPr>
            </w:pPr>
            <w:bookmarkStart w:id="19" w:name="vi_"/>
            <w:bookmarkEnd w:id="19"/>
            <w:r w:rsidRPr="00DF6A5C">
              <w:rPr>
                <w:rFonts w:ascii="Arial"/>
                <w:b/>
                <w:spacing w:val="-5"/>
                <w:sz w:val="24"/>
              </w:rPr>
              <w:t>vi</w:t>
            </w:r>
          </w:p>
        </w:tc>
        <w:tc>
          <w:tcPr>
            <w:tcW w:w="7120" w:type="dxa"/>
          </w:tcPr>
          <w:p w14:paraId="5080165A" w14:textId="77777777" w:rsidR="00111AF1" w:rsidRPr="00DF6A5C" w:rsidRDefault="006678C8">
            <w:pPr>
              <w:pStyle w:val="TableParagraph"/>
              <w:spacing w:before="22"/>
              <w:ind w:left="109"/>
              <w:rPr>
                <w:b/>
                <w:sz w:val="24"/>
              </w:rPr>
            </w:pPr>
            <w:r w:rsidRPr="00DF6A5C">
              <w:rPr>
                <w:b/>
                <w:sz w:val="24"/>
              </w:rPr>
              <w:t xml:space="preserve">LIST OF </w:t>
            </w:r>
            <w:r w:rsidRPr="00DF6A5C">
              <w:rPr>
                <w:b/>
                <w:spacing w:val="-2"/>
                <w:sz w:val="24"/>
              </w:rPr>
              <w:t>TABLES</w:t>
            </w:r>
          </w:p>
        </w:tc>
        <w:tc>
          <w:tcPr>
            <w:tcW w:w="1340" w:type="dxa"/>
          </w:tcPr>
          <w:p w14:paraId="5CE6677D" w14:textId="77777777" w:rsidR="00111AF1" w:rsidRPr="00DF6A5C" w:rsidRDefault="006678C8">
            <w:pPr>
              <w:pStyle w:val="TableParagraph"/>
              <w:spacing w:before="8"/>
              <w:ind w:left="20"/>
              <w:jc w:val="center"/>
              <w:rPr>
                <w:rFonts w:ascii="Arial"/>
                <w:b/>
                <w:sz w:val="24"/>
              </w:rPr>
            </w:pPr>
            <w:r w:rsidRPr="00DF6A5C">
              <w:rPr>
                <w:rFonts w:ascii="Arial"/>
                <w:b/>
                <w:spacing w:val="-5"/>
                <w:sz w:val="24"/>
              </w:rPr>
              <w:t>vii</w:t>
            </w:r>
          </w:p>
        </w:tc>
      </w:tr>
      <w:tr w:rsidR="00111AF1" w:rsidRPr="00DF6A5C" w14:paraId="4FDAF32A" w14:textId="77777777">
        <w:trPr>
          <w:trHeight w:val="340"/>
        </w:trPr>
        <w:tc>
          <w:tcPr>
            <w:tcW w:w="1020" w:type="dxa"/>
          </w:tcPr>
          <w:p w14:paraId="0DE3B7C8" w14:textId="77777777" w:rsidR="00111AF1" w:rsidRPr="00DF6A5C" w:rsidRDefault="006678C8">
            <w:pPr>
              <w:pStyle w:val="TableParagraph"/>
              <w:spacing w:before="8"/>
              <w:ind w:left="15"/>
              <w:jc w:val="center"/>
              <w:rPr>
                <w:rFonts w:ascii="Arial"/>
                <w:b/>
                <w:sz w:val="24"/>
              </w:rPr>
            </w:pPr>
            <w:bookmarkStart w:id="20" w:name="vii_"/>
            <w:bookmarkEnd w:id="20"/>
            <w:r w:rsidRPr="00DF6A5C">
              <w:rPr>
                <w:rFonts w:ascii="Arial"/>
                <w:b/>
                <w:spacing w:val="-5"/>
                <w:sz w:val="24"/>
              </w:rPr>
              <w:t>vii</w:t>
            </w:r>
          </w:p>
        </w:tc>
        <w:tc>
          <w:tcPr>
            <w:tcW w:w="7120" w:type="dxa"/>
          </w:tcPr>
          <w:p w14:paraId="740E2D93" w14:textId="77777777" w:rsidR="00111AF1" w:rsidRPr="00DF6A5C" w:rsidRDefault="006678C8">
            <w:pPr>
              <w:pStyle w:val="TableParagraph"/>
              <w:spacing w:before="22"/>
              <w:ind w:left="109"/>
              <w:rPr>
                <w:b/>
                <w:sz w:val="24"/>
              </w:rPr>
            </w:pPr>
            <w:bookmarkStart w:id="21" w:name="LIST_OF_ABBREVIATIONS_"/>
            <w:bookmarkEnd w:id="21"/>
            <w:r w:rsidRPr="00DF6A5C">
              <w:rPr>
                <w:b/>
                <w:sz w:val="24"/>
              </w:rPr>
              <w:t xml:space="preserve">LIST OF </w:t>
            </w:r>
            <w:r w:rsidRPr="00DF6A5C">
              <w:rPr>
                <w:b/>
                <w:spacing w:val="-2"/>
                <w:sz w:val="24"/>
              </w:rPr>
              <w:t>ABBREVIATIONS</w:t>
            </w:r>
          </w:p>
        </w:tc>
        <w:tc>
          <w:tcPr>
            <w:tcW w:w="1340" w:type="dxa"/>
          </w:tcPr>
          <w:p w14:paraId="5EF749E6" w14:textId="77777777" w:rsidR="00111AF1" w:rsidRPr="00DF6A5C" w:rsidRDefault="006678C8">
            <w:pPr>
              <w:pStyle w:val="TableParagraph"/>
              <w:spacing w:before="8"/>
              <w:ind w:left="20"/>
              <w:jc w:val="center"/>
              <w:rPr>
                <w:rFonts w:ascii="Arial"/>
                <w:b/>
                <w:sz w:val="24"/>
              </w:rPr>
            </w:pPr>
            <w:bookmarkStart w:id="22" w:name="viii_"/>
            <w:bookmarkEnd w:id="22"/>
            <w:r w:rsidRPr="00DF6A5C">
              <w:rPr>
                <w:rFonts w:ascii="Arial"/>
                <w:b/>
                <w:spacing w:val="-4"/>
                <w:sz w:val="24"/>
              </w:rPr>
              <w:t>viii</w:t>
            </w:r>
          </w:p>
        </w:tc>
      </w:tr>
      <w:tr w:rsidR="00111AF1" w:rsidRPr="00DF6A5C" w14:paraId="46A307D9" w14:textId="77777777">
        <w:trPr>
          <w:trHeight w:val="420"/>
        </w:trPr>
        <w:tc>
          <w:tcPr>
            <w:tcW w:w="1020" w:type="dxa"/>
          </w:tcPr>
          <w:p w14:paraId="1DAF80B4" w14:textId="77777777" w:rsidR="00111AF1" w:rsidRPr="00DF6A5C" w:rsidRDefault="006678C8">
            <w:pPr>
              <w:pStyle w:val="TableParagraph"/>
              <w:spacing w:before="45"/>
              <w:ind w:left="15"/>
              <w:jc w:val="center"/>
              <w:rPr>
                <w:b/>
                <w:sz w:val="24"/>
              </w:rPr>
            </w:pPr>
            <w:bookmarkStart w:id="23" w:name="1__"/>
            <w:bookmarkEnd w:id="23"/>
            <w:r w:rsidRPr="00DF6A5C">
              <w:rPr>
                <w:b/>
                <w:spacing w:val="-10"/>
                <w:sz w:val="24"/>
              </w:rPr>
              <w:t>1</w:t>
            </w:r>
          </w:p>
        </w:tc>
        <w:tc>
          <w:tcPr>
            <w:tcW w:w="7120" w:type="dxa"/>
          </w:tcPr>
          <w:p w14:paraId="70E94930" w14:textId="77777777" w:rsidR="00111AF1" w:rsidRPr="00DF6A5C" w:rsidRDefault="006678C8">
            <w:pPr>
              <w:rPr>
                <w:b/>
              </w:rPr>
            </w:pPr>
            <w:r w:rsidRPr="00DF6A5C">
              <w:rPr>
                <w:b/>
              </w:rPr>
              <w:t>CHAPTER 1: Introduction and Engineering Problem</w:t>
            </w:r>
          </w:p>
        </w:tc>
        <w:tc>
          <w:tcPr>
            <w:tcW w:w="1340" w:type="dxa"/>
          </w:tcPr>
          <w:p w14:paraId="40A9A16F" w14:textId="77777777" w:rsidR="00111AF1" w:rsidRPr="00DF6A5C" w:rsidRDefault="00111AF1">
            <w:pPr>
              <w:pStyle w:val="TableParagraph"/>
              <w:rPr>
                <w:b/>
                <w:sz w:val="24"/>
              </w:rPr>
            </w:pPr>
          </w:p>
        </w:tc>
      </w:tr>
      <w:tr w:rsidR="00111AF1" w:rsidRPr="00DF6A5C" w14:paraId="1B09642F" w14:textId="77777777">
        <w:trPr>
          <w:trHeight w:val="339"/>
        </w:trPr>
        <w:tc>
          <w:tcPr>
            <w:tcW w:w="1020" w:type="dxa"/>
          </w:tcPr>
          <w:p w14:paraId="7770F894" w14:textId="77777777" w:rsidR="00111AF1" w:rsidRPr="00DF6A5C" w:rsidRDefault="006678C8">
            <w:pPr>
              <w:pStyle w:val="TableParagraph"/>
              <w:spacing w:before="3"/>
              <w:ind w:left="15"/>
              <w:jc w:val="center"/>
              <w:rPr>
                <w:b/>
                <w:sz w:val="24"/>
              </w:rPr>
            </w:pPr>
            <w:bookmarkStart w:id="24" w:name="2_"/>
            <w:bookmarkEnd w:id="24"/>
            <w:r w:rsidRPr="00DF6A5C">
              <w:rPr>
                <w:b/>
                <w:spacing w:val="-10"/>
                <w:sz w:val="24"/>
              </w:rPr>
              <w:t>2</w:t>
            </w:r>
          </w:p>
        </w:tc>
        <w:tc>
          <w:tcPr>
            <w:tcW w:w="7120" w:type="dxa"/>
          </w:tcPr>
          <w:p w14:paraId="43FD436C" w14:textId="77777777" w:rsidR="00111AF1" w:rsidRPr="00DF6A5C" w:rsidRDefault="006678C8">
            <w:pPr>
              <w:rPr>
                <w:b/>
              </w:rPr>
            </w:pPr>
            <w:r w:rsidRPr="00DF6A5C">
              <w:rPr>
                <w:b/>
              </w:rPr>
              <w:t>CHAPTER 2: Literature Review and Existing Solutions</w:t>
            </w:r>
          </w:p>
        </w:tc>
        <w:tc>
          <w:tcPr>
            <w:tcW w:w="1340" w:type="dxa"/>
          </w:tcPr>
          <w:p w14:paraId="6610513C" w14:textId="77777777" w:rsidR="00111AF1" w:rsidRPr="00DF6A5C" w:rsidRDefault="00111AF1">
            <w:pPr>
              <w:pStyle w:val="TableParagraph"/>
              <w:rPr>
                <w:b/>
                <w:sz w:val="24"/>
              </w:rPr>
            </w:pPr>
          </w:p>
        </w:tc>
      </w:tr>
      <w:tr w:rsidR="00111AF1" w:rsidRPr="00DF6A5C" w14:paraId="01E51B20" w14:textId="77777777">
        <w:trPr>
          <w:trHeight w:val="680"/>
        </w:trPr>
        <w:tc>
          <w:tcPr>
            <w:tcW w:w="1020" w:type="dxa"/>
          </w:tcPr>
          <w:p w14:paraId="52551C71" w14:textId="77777777" w:rsidR="00111AF1" w:rsidRPr="00DF6A5C" w:rsidRDefault="006678C8">
            <w:pPr>
              <w:pStyle w:val="TableParagraph"/>
              <w:spacing w:before="175"/>
              <w:ind w:left="15"/>
              <w:jc w:val="center"/>
              <w:rPr>
                <w:b/>
                <w:sz w:val="24"/>
              </w:rPr>
            </w:pPr>
            <w:bookmarkStart w:id="25" w:name="3_"/>
            <w:bookmarkEnd w:id="25"/>
            <w:r w:rsidRPr="00DF6A5C">
              <w:rPr>
                <w:b/>
                <w:spacing w:val="-10"/>
                <w:sz w:val="24"/>
              </w:rPr>
              <w:t>3</w:t>
            </w:r>
          </w:p>
        </w:tc>
        <w:tc>
          <w:tcPr>
            <w:tcW w:w="7120" w:type="dxa"/>
          </w:tcPr>
          <w:p w14:paraId="2630EBD3" w14:textId="77777777" w:rsidR="00111AF1" w:rsidRPr="00DF6A5C" w:rsidRDefault="006678C8">
            <w:pPr>
              <w:rPr>
                <w:b/>
              </w:rPr>
            </w:pPr>
            <w:r w:rsidRPr="00DF6A5C">
              <w:rPr>
                <w:b/>
              </w:rPr>
              <w:t>CHAPTER 3: Engineering Design, Sustainability, Ethics, Safety, Risk &amp; Security</w:t>
            </w:r>
          </w:p>
        </w:tc>
        <w:tc>
          <w:tcPr>
            <w:tcW w:w="1340" w:type="dxa"/>
          </w:tcPr>
          <w:p w14:paraId="3DD3D026" w14:textId="77777777" w:rsidR="00111AF1" w:rsidRPr="00DF6A5C" w:rsidRDefault="00111AF1">
            <w:pPr>
              <w:pStyle w:val="TableParagraph"/>
              <w:rPr>
                <w:b/>
                <w:sz w:val="24"/>
              </w:rPr>
            </w:pPr>
          </w:p>
        </w:tc>
      </w:tr>
      <w:tr w:rsidR="00111AF1" w:rsidRPr="00DF6A5C" w14:paraId="6EABD81E" w14:textId="77777777">
        <w:trPr>
          <w:trHeight w:val="640"/>
        </w:trPr>
        <w:tc>
          <w:tcPr>
            <w:tcW w:w="1020" w:type="dxa"/>
          </w:tcPr>
          <w:p w14:paraId="4D4E3B85" w14:textId="77777777" w:rsidR="00111AF1" w:rsidRPr="00DF6A5C" w:rsidRDefault="006678C8">
            <w:pPr>
              <w:pStyle w:val="TableParagraph"/>
              <w:spacing w:before="153"/>
              <w:ind w:left="15"/>
              <w:jc w:val="center"/>
              <w:rPr>
                <w:b/>
                <w:sz w:val="24"/>
              </w:rPr>
            </w:pPr>
            <w:bookmarkStart w:id="26" w:name="4_"/>
            <w:bookmarkEnd w:id="26"/>
            <w:r w:rsidRPr="00DF6A5C">
              <w:rPr>
                <w:b/>
                <w:spacing w:val="-10"/>
                <w:sz w:val="24"/>
              </w:rPr>
              <w:t>4</w:t>
            </w:r>
          </w:p>
        </w:tc>
        <w:tc>
          <w:tcPr>
            <w:tcW w:w="7120" w:type="dxa"/>
          </w:tcPr>
          <w:p w14:paraId="4D4E2D31" w14:textId="77777777" w:rsidR="00111AF1" w:rsidRPr="00DF6A5C" w:rsidRDefault="006678C8">
            <w:pPr>
              <w:rPr>
                <w:b/>
              </w:rPr>
            </w:pPr>
            <w:r w:rsidRPr="00DF6A5C">
              <w:rPr>
                <w:b/>
              </w:rPr>
              <w:t>CHAPTER 4: Implementation, Testing &amp; Results, Project Management</w:t>
            </w:r>
          </w:p>
        </w:tc>
        <w:tc>
          <w:tcPr>
            <w:tcW w:w="1340" w:type="dxa"/>
          </w:tcPr>
          <w:p w14:paraId="4B289368" w14:textId="77777777" w:rsidR="00111AF1" w:rsidRPr="00DF6A5C" w:rsidRDefault="00111AF1">
            <w:pPr>
              <w:pStyle w:val="TableParagraph"/>
              <w:rPr>
                <w:b/>
                <w:sz w:val="24"/>
              </w:rPr>
            </w:pPr>
          </w:p>
        </w:tc>
      </w:tr>
      <w:tr w:rsidR="00111AF1" w:rsidRPr="00DF6A5C" w14:paraId="0A7626D2" w14:textId="77777777">
        <w:trPr>
          <w:trHeight w:val="340"/>
        </w:trPr>
        <w:tc>
          <w:tcPr>
            <w:tcW w:w="1020" w:type="dxa"/>
          </w:tcPr>
          <w:p w14:paraId="518EE0D9" w14:textId="77777777" w:rsidR="00111AF1" w:rsidRPr="00DF6A5C" w:rsidRDefault="006678C8">
            <w:pPr>
              <w:pStyle w:val="TableParagraph"/>
              <w:spacing w:line="274" w:lineRule="exact"/>
              <w:ind w:left="15"/>
              <w:jc w:val="center"/>
              <w:rPr>
                <w:b/>
                <w:sz w:val="24"/>
              </w:rPr>
            </w:pPr>
            <w:bookmarkStart w:id="27" w:name="5_"/>
            <w:bookmarkEnd w:id="27"/>
            <w:r w:rsidRPr="00DF6A5C">
              <w:rPr>
                <w:b/>
                <w:spacing w:val="-10"/>
                <w:sz w:val="24"/>
              </w:rPr>
              <w:t>5</w:t>
            </w:r>
          </w:p>
        </w:tc>
        <w:tc>
          <w:tcPr>
            <w:tcW w:w="7120" w:type="dxa"/>
          </w:tcPr>
          <w:p w14:paraId="7154B8AD" w14:textId="77777777" w:rsidR="00111AF1" w:rsidRPr="00DF6A5C" w:rsidRDefault="006678C8">
            <w:pPr>
              <w:rPr>
                <w:b/>
              </w:rPr>
            </w:pPr>
            <w:r w:rsidRPr="00DF6A5C">
              <w:rPr>
                <w:b/>
              </w:rPr>
              <w:t>CHAPTER 5: Conclusion, Future Work and Reflection</w:t>
            </w:r>
          </w:p>
        </w:tc>
        <w:tc>
          <w:tcPr>
            <w:tcW w:w="1340" w:type="dxa"/>
          </w:tcPr>
          <w:p w14:paraId="5A3DA880" w14:textId="77777777" w:rsidR="00111AF1" w:rsidRPr="00DF6A5C" w:rsidRDefault="00111AF1">
            <w:pPr>
              <w:pStyle w:val="TableParagraph"/>
              <w:rPr>
                <w:b/>
                <w:sz w:val="24"/>
              </w:rPr>
            </w:pPr>
          </w:p>
        </w:tc>
      </w:tr>
      <w:tr w:rsidR="00111AF1" w:rsidRPr="00DF6A5C" w14:paraId="4E29E94B" w14:textId="77777777">
        <w:trPr>
          <w:trHeight w:val="340"/>
        </w:trPr>
        <w:tc>
          <w:tcPr>
            <w:tcW w:w="1020" w:type="dxa"/>
          </w:tcPr>
          <w:p w14:paraId="71BC047A" w14:textId="77777777" w:rsidR="00111AF1" w:rsidRPr="00DF6A5C" w:rsidRDefault="00111AF1">
            <w:pPr>
              <w:pStyle w:val="TableParagraph"/>
              <w:rPr>
                <w:b/>
                <w:sz w:val="24"/>
              </w:rPr>
            </w:pPr>
          </w:p>
        </w:tc>
        <w:tc>
          <w:tcPr>
            <w:tcW w:w="7120" w:type="dxa"/>
          </w:tcPr>
          <w:p w14:paraId="5504B361" w14:textId="77777777" w:rsidR="00111AF1" w:rsidRPr="00DF6A5C" w:rsidRDefault="006678C8">
            <w:pPr>
              <w:pStyle w:val="TableParagraph"/>
              <w:spacing w:before="11"/>
              <w:ind w:left="109"/>
              <w:rPr>
                <w:b/>
                <w:sz w:val="24"/>
              </w:rPr>
            </w:pPr>
            <w:r w:rsidRPr="00DF6A5C">
              <w:rPr>
                <w:b/>
                <w:spacing w:val="-2"/>
                <w:sz w:val="24"/>
              </w:rPr>
              <w:t>References</w:t>
            </w:r>
          </w:p>
        </w:tc>
        <w:tc>
          <w:tcPr>
            <w:tcW w:w="1340" w:type="dxa"/>
          </w:tcPr>
          <w:p w14:paraId="30628235" w14:textId="77777777" w:rsidR="00111AF1" w:rsidRPr="00DF6A5C" w:rsidRDefault="00111AF1">
            <w:pPr>
              <w:pStyle w:val="TableParagraph"/>
              <w:rPr>
                <w:b/>
                <w:sz w:val="24"/>
              </w:rPr>
            </w:pPr>
          </w:p>
        </w:tc>
      </w:tr>
      <w:tr w:rsidR="00111AF1" w:rsidRPr="00DF6A5C" w14:paraId="2C970165" w14:textId="77777777">
        <w:trPr>
          <w:trHeight w:val="340"/>
        </w:trPr>
        <w:tc>
          <w:tcPr>
            <w:tcW w:w="1020" w:type="dxa"/>
          </w:tcPr>
          <w:p w14:paraId="38E7CB5F" w14:textId="77777777" w:rsidR="00111AF1" w:rsidRPr="00DF6A5C" w:rsidRDefault="00111AF1">
            <w:pPr>
              <w:pStyle w:val="TableParagraph"/>
              <w:rPr>
                <w:b/>
                <w:sz w:val="24"/>
              </w:rPr>
            </w:pPr>
          </w:p>
        </w:tc>
        <w:tc>
          <w:tcPr>
            <w:tcW w:w="7120" w:type="dxa"/>
          </w:tcPr>
          <w:p w14:paraId="2F71CF48" w14:textId="77777777" w:rsidR="00111AF1" w:rsidRPr="00DF6A5C" w:rsidRDefault="006678C8">
            <w:pPr>
              <w:pStyle w:val="TableParagraph"/>
              <w:spacing w:before="11"/>
              <w:ind w:left="109"/>
              <w:rPr>
                <w:b/>
                <w:sz w:val="24"/>
              </w:rPr>
            </w:pPr>
            <w:r w:rsidRPr="00DF6A5C">
              <w:rPr>
                <w:b/>
                <w:spacing w:val="-2"/>
                <w:sz w:val="24"/>
              </w:rPr>
              <w:t>Appendices</w:t>
            </w:r>
          </w:p>
        </w:tc>
        <w:tc>
          <w:tcPr>
            <w:tcW w:w="1340" w:type="dxa"/>
          </w:tcPr>
          <w:p w14:paraId="3C29D9D8" w14:textId="77777777" w:rsidR="00111AF1" w:rsidRPr="00DF6A5C" w:rsidRDefault="00111AF1">
            <w:pPr>
              <w:pStyle w:val="TableParagraph"/>
              <w:rPr>
                <w:b/>
                <w:sz w:val="24"/>
              </w:rPr>
            </w:pPr>
          </w:p>
        </w:tc>
      </w:tr>
    </w:tbl>
    <w:p w14:paraId="381D55EF" w14:textId="77777777" w:rsidR="00111AF1" w:rsidRDefault="00111AF1">
      <w:pPr>
        <w:pStyle w:val="TableParagraph"/>
        <w:rPr>
          <w:sz w:val="24"/>
        </w:rPr>
        <w:sectPr w:rsidR="00111AF1">
          <w:pgSz w:w="11920" w:h="16840"/>
          <w:pgMar w:top="1380" w:right="850" w:bottom="280" w:left="1417" w:header="720" w:footer="720" w:gutter="0"/>
          <w:cols w:space="720"/>
        </w:sectPr>
      </w:pPr>
    </w:p>
    <w:p w14:paraId="58768E49" w14:textId="77777777" w:rsidR="00111AF1" w:rsidRDefault="006678C8">
      <w:pPr>
        <w:pStyle w:val="Heading3"/>
        <w:spacing w:before="60"/>
      </w:pPr>
      <w:bookmarkStart w:id="28" w:name="LIST_OF_FIGURES_"/>
      <w:bookmarkEnd w:id="28"/>
      <w:r>
        <w:lastRenderedPageBreak/>
        <w:t>LIST</w:t>
      </w:r>
      <w:r>
        <w:rPr>
          <w:spacing w:val="-3"/>
        </w:rPr>
        <w:t xml:space="preserve"> </w:t>
      </w:r>
      <w:r>
        <w:t>OF</w:t>
      </w:r>
      <w:r>
        <w:rPr>
          <w:spacing w:val="-3"/>
        </w:rPr>
        <w:t xml:space="preserve"> </w:t>
      </w:r>
      <w:r>
        <w:rPr>
          <w:spacing w:val="-2"/>
        </w:rPr>
        <w:t>FIGURES</w:t>
      </w:r>
    </w:p>
    <w:p w14:paraId="573D65E7" w14:textId="77777777" w:rsidR="00111AF1" w:rsidRDefault="00111AF1">
      <w:pPr>
        <w:pStyle w:val="BodyText"/>
        <w:rPr>
          <w:sz w:val="20"/>
        </w:rPr>
      </w:pPr>
    </w:p>
    <w:p w14:paraId="697B3185" w14:textId="77777777" w:rsidR="00111AF1" w:rsidRDefault="00111AF1">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111AF1" w:rsidRPr="00DF6A5C" w14:paraId="7C091140" w14:textId="77777777">
        <w:trPr>
          <w:trHeight w:val="400"/>
        </w:trPr>
        <w:tc>
          <w:tcPr>
            <w:tcW w:w="1300" w:type="dxa"/>
          </w:tcPr>
          <w:p w14:paraId="3627BD05" w14:textId="77777777" w:rsidR="00111AF1" w:rsidRPr="00DF6A5C" w:rsidRDefault="006678C8">
            <w:pPr>
              <w:pStyle w:val="TableParagraph"/>
              <w:ind w:left="98"/>
              <w:rPr>
                <w:b/>
                <w:sz w:val="24"/>
              </w:rPr>
            </w:pPr>
            <w:bookmarkStart w:id="29" w:name="Figure_No._"/>
            <w:bookmarkEnd w:id="29"/>
            <w:r w:rsidRPr="00DF6A5C">
              <w:rPr>
                <w:b/>
                <w:sz w:val="24"/>
              </w:rPr>
              <w:t>Figure</w:t>
            </w:r>
            <w:r w:rsidRPr="00DF6A5C">
              <w:rPr>
                <w:b/>
                <w:spacing w:val="-5"/>
                <w:sz w:val="24"/>
              </w:rPr>
              <w:t xml:space="preserve"> No.</w:t>
            </w:r>
          </w:p>
        </w:tc>
        <w:tc>
          <w:tcPr>
            <w:tcW w:w="6080" w:type="dxa"/>
          </w:tcPr>
          <w:p w14:paraId="2D8B2C67" w14:textId="77777777" w:rsidR="00111AF1" w:rsidRPr="00DF6A5C" w:rsidRDefault="006678C8">
            <w:pPr>
              <w:pStyle w:val="TableParagraph"/>
              <w:ind w:left="20"/>
              <w:jc w:val="center"/>
              <w:rPr>
                <w:b/>
                <w:sz w:val="24"/>
              </w:rPr>
            </w:pPr>
            <w:bookmarkStart w:id="30" w:name="Figure_Name_"/>
            <w:bookmarkEnd w:id="30"/>
            <w:r w:rsidRPr="00DF6A5C">
              <w:rPr>
                <w:b/>
                <w:sz w:val="24"/>
              </w:rPr>
              <w:t>Figure</w:t>
            </w:r>
            <w:r w:rsidRPr="00DF6A5C">
              <w:rPr>
                <w:b/>
                <w:spacing w:val="-5"/>
                <w:sz w:val="24"/>
              </w:rPr>
              <w:t xml:space="preserve"> </w:t>
            </w:r>
            <w:r w:rsidRPr="00DF6A5C">
              <w:rPr>
                <w:b/>
                <w:spacing w:val="-4"/>
                <w:sz w:val="24"/>
              </w:rPr>
              <w:t>Name</w:t>
            </w:r>
          </w:p>
        </w:tc>
        <w:tc>
          <w:tcPr>
            <w:tcW w:w="1140" w:type="dxa"/>
          </w:tcPr>
          <w:p w14:paraId="4F333F1D" w14:textId="77777777" w:rsidR="00111AF1" w:rsidRPr="00DF6A5C" w:rsidRDefault="006678C8">
            <w:pPr>
              <w:pStyle w:val="TableParagraph"/>
              <w:ind w:left="114"/>
              <w:rPr>
                <w:b/>
                <w:sz w:val="24"/>
              </w:rPr>
            </w:pPr>
            <w:r w:rsidRPr="00DF6A5C">
              <w:rPr>
                <w:b/>
                <w:sz w:val="24"/>
              </w:rPr>
              <w:t xml:space="preserve">Page </w:t>
            </w:r>
            <w:r w:rsidRPr="00DF6A5C">
              <w:rPr>
                <w:b/>
                <w:spacing w:val="-5"/>
                <w:sz w:val="24"/>
              </w:rPr>
              <w:t>No.</w:t>
            </w:r>
          </w:p>
        </w:tc>
      </w:tr>
      <w:tr w:rsidR="00111AF1" w:rsidRPr="00DF6A5C" w14:paraId="69109DAB" w14:textId="77777777">
        <w:trPr>
          <w:trHeight w:val="419"/>
        </w:trPr>
        <w:tc>
          <w:tcPr>
            <w:tcW w:w="1300" w:type="dxa"/>
          </w:tcPr>
          <w:p w14:paraId="02E7BCAA" w14:textId="77777777" w:rsidR="00111AF1" w:rsidRPr="00DF6A5C" w:rsidRDefault="006678C8">
            <w:pPr>
              <w:rPr>
                <w:b/>
              </w:rPr>
            </w:pPr>
            <w:r w:rsidRPr="00DF6A5C">
              <w:rPr>
                <w:b/>
              </w:rPr>
              <w:t>1</w:t>
            </w:r>
          </w:p>
        </w:tc>
        <w:tc>
          <w:tcPr>
            <w:tcW w:w="6080" w:type="dxa"/>
          </w:tcPr>
          <w:p w14:paraId="0F3D7557" w14:textId="77777777" w:rsidR="00111AF1" w:rsidRPr="00DF6A5C" w:rsidRDefault="006678C8">
            <w:pPr>
              <w:rPr>
                <w:b/>
              </w:rPr>
            </w:pPr>
            <w:r w:rsidRPr="00DF6A5C">
              <w:rPr>
                <w:b/>
              </w:rPr>
              <w:t>Proposed SDN-ML DDoS detection and mitigation architecture</w:t>
            </w:r>
          </w:p>
        </w:tc>
        <w:tc>
          <w:tcPr>
            <w:tcW w:w="1140" w:type="dxa"/>
          </w:tcPr>
          <w:p w14:paraId="43CB4B32" w14:textId="77777777" w:rsidR="00111AF1" w:rsidRPr="00DF6A5C" w:rsidRDefault="00111AF1">
            <w:pPr>
              <w:rPr>
                <w:b/>
              </w:rPr>
            </w:pPr>
          </w:p>
        </w:tc>
      </w:tr>
      <w:tr w:rsidR="00111AF1" w:rsidRPr="00DF6A5C" w14:paraId="5A2BDD5B" w14:textId="77777777">
        <w:trPr>
          <w:trHeight w:val="400"/>
        </w:trPr>
        <w:tc>
          <w:tcPr>
            <w:tcW w:w="1300" w:type="dxa"/>
          </w:tcPr>
          <w:p w14:paraId="3D7DA787" w14:textId="77777777" w:rsidR="00111AF1" w:rsidRPr="00DF6A5C" w:rsidRDefault="006678C8">
            <w:pPr>
              <w:rPr>
                <w:b/>
              </w:rPr>
            </w:pPr>
            <w:r w:rsidRPr="00DF6A5C">
              <w:rPr>
                <w:b/>
              </w:rPr>
              <w:t>2</w:t>
            </w:r>
          </w:p>
        </w:tc>
        <w:tc>
          <w:tcPr>
            <w:tcW w:w="6080" w:type="dxa"/>
          </w:tcPr>
          <w:p w14:paraId="1890A9EE" w14:textId="77777777" w:rsidR="00111AF1" w:rsidRPr="00DF6A5C" w:rsidRDefault="006678C8">
            <w:pPr>
              <w:rPr>
                <w:b/>
              </w:rPr>
            </w:pPr>
            <w:r w:rsidRPr="00DF6A5C">
              <w:rPr>
                <w:b/>
              </w:rPr>
              <w:t>Machine-learning preprocessing and classification workflow</w:t>
            </w:r>
          </w:p>
        </w:tc>
        <w:tc>
          <w:tcPr>
            <w:tcW w:w="1140" w:type="dxa"/>
          </w:tcPr>
          <w:p w14:paraId="00D3D8AC" w14:textId="77777777" w:rsidR="00111AF1" w:rsidRPr="00DF6A5C" w:rsidRDefault="00111AF1">
            <w:pPr>
              <w:rPr>
                <w:b/>
              </w:rPr>
            </w:pPr>
          </w:p>
        </w:tc>
      </w:tr>
      <w:tr w:rsidR="00111AF1" w:rsidRPr="00DF6A5C" w14:paraId="7F9CC17A" w14:textId="77777777">
        <w:trPr>
          <w:trHeight w:val="419"/>
        </w:trPr>
        <w:tc>
          <w:tcPr>
            <w:tcW w:w="1300" w:type="dxa"/>
          </w:tcPr>
          <w:p w14:paraId="5FD7BF9A" w14:textId="77777777" w:rsidR="00111AF1" w:rsidRPr="00DF6A5C" w:rsidRDefault="006678C8">
            <w:pPr>
              <w:rPr>
                <w:b/>
              </w:rPr>
            </w:pPr>
            <w:r w:rsidRPr="00DF6A5C">
              <w:rPr>
                <w:b/>
              </w:rPr>
              <w:t>3</w:t>
            </w:r>
          </w:p>
        </w:tc>
        <w:tc>
          <w:tcPr>
            <w:tcW w:w="6080" w:type="dxa"/>
          </w:tcPr>
          <w:p w14:paraId="72DE708D" w14:textId="77777777" w:rsidR="00111AF1" w:rsidRPr="00DF6A5C" w:rsidRDefault="006678C8">
            <w:pPr>
              <w:rPr>
                <w:b/>
              </w:rPr>
            </w:pPr>
            <w:r w:rsidRPr="00DF6A5C">
              <w:rPr>
                <w:b/>
              </w:rPr>
              <w:t>Random Forest training and evaluation workflow</w:t>
            </w:r>
          </w:p>
        </w:tc>
        <w:tc>
          <w:tcPr>
            <w:tcW w:w="1140" w:type="dxa"/>
          </w:tcPr>
          <w:p w14:paraId="5A90C9DB" w14:textId="77777777" w:rsidR="00111AF1" w:rsidRPr="00DF6A5C" w:rsidRDefault="00111AF1">
            <w:pPr>
              <w:rPr>
                <w:b/>
              </w:rPr>
            </w:pPr>
          </w:p>
        </w:tc>
      </w:tr>
      <w:tr w:rsidR="00111AF1" w:rsidRPr="00DF6A5C" w14:paraId="6DC5FFE2" w14:textId="77777777">
        <w:trPr>
          <w:trHeight w:val="400"/>
        </w:trPr>
        <w:tc>
          <w:tcPr>
            <w:tcW w:w="1300" w:type="dxa"/>
          </w:tcPr>
          <w:p w14:paraId="3BB76D3E" w14:textId="77777777" w:rsidR="00111AF1" w:rsidRPr="00DF6A5C" w:rsidRDefault="006678C8">
            <w:pPr>
              <w:rPr>
                <w:b/>
              </w:rPr>
            </w:pPr>
            <w:r w:rsidRPr="00DF6A5C">
              <w:rPr>
                <w:b/>
              </w:rPr>
              <w:t>4</w:t>
            </w:r>
          </w:p>
        </w:tc>
        <w:tc>
          <w:tcPr>
            <w:tcW w:w="6080" w:type="dxa"/>
          </w:tcPr>
          <w:p w14:paraId="06E6AA2F" w14:textId="77777777" w:rsidR="00111AF1" w:rsidRPr="00DF6A5C" w:rsidRDefault="006678C8">
            <w:pPr>
              <w:rPr>
                <w:b/>
              </w:rPr>
            </w:pPr>
            <w:r w:rsidRPr="00DF6A5C">
              <w:rPr>
                <w:b/>
              </w:rPr>
              <w:t>Detection-to-mitigation decision flow</w:t>
            </w:r>
          </w:p>
        </w:tc>
        <w:tc>
          <w:tcPr>
            <w:tcW w:w="1140" w:type="dxa"/>
          </w:tcPr>
          <w:p w14:paraId="5A1B8B90" w14:textId="77777777" w:rsidR="00111AF1" w:rsidRPr="00DF6A5C" w:rsidRDefault="00111AF1">
            <w:pPr>
              <w:rPr>
                <w:b/>
              </w:rPr>
            </w:pPr>
          </w:p>
        </w:tc>
      </w:tr>
      <w:tr w:rsidR="00111AF1" w:rsidRPr="00DF6A5C" w14:paraId="3AC7EECA" w14:textId="77777777">
        <w:trPr>
          <w:trHeight w:val="399"/>
        </w:trPr>
        <w:tc>
          <w:tcPr>
            <w:tcW w:w="1300" w:type="dxa"/>
          </w:tcPr>
          <w:p w14:paraId="5FF66282" w14:textId="77777777" w:rsidR="00111AF1" w:rsidRPr="00DF6A5C" w:rsidRDefault="006678C8">
            <w:pPr>
              <w:rPr>
                <w:b/>
              </w:rPr>
            </w:pPr>
            <w:r w:rsidRPr="00DF6A5C">
              <w:rPr>
                <w:b/>
              </w:rPr>
              <w:t>5</w:t>
            </w:r>
          </w:p>
        </w:tc>
        <w:tc>
          <w:tcPr>
            <w:tcW w:w="6080" w:type="dxa"/>
          </w:tcPr>
          <w:p w14:paraId="0A2DF42A" w14:textId="77777777" w:rsidR="00111AF1" w:rsidRPr="00DF6A5C" w:rsidRDefault="006678C8">
            <w:pPr>
              <w:rPr>
                <w:b/>
              </w:rPr>
            </w:pPr>
            <w:r w:rsidRPr="00DF6A5C">
              <w:rPr>
                <w:b/>
              </w:rPr>
              <w:t>Confusion matrix / classification results (final experiment)</w:t>
            </w:r>
          </w:p>
        </w:tc>
        <w:tc>
          <w:tcPr>
            <w:tcW w:w="1140" w:type="dxa"/>
          </w:tcPr>
          <w:p w14:paraId="1FFCA80E" w14:textId="77777777" w:rsidR="00111AF1" w:rsidRPr="00DF6A5C" w:rsidRDefault="00111AF1">
            <w:pPr>
              <w:rPr>
                <w:b/>
              </w:rPr>
            </w:pPr>
          </w:p>
        </w:tc>
      </w:tr>
      <w:tr w:rsidR="00111AF1" w:rsidRPr="00DF6A5C" w14:paraId="6DE53B68" w14:textId="77777777">
        <w:trPr>
          <w:trHeight w:val="419"/>
        </w:trPr>
        <w:tc>
          <w:tcPr>
            <w:tcW w:w="1300" w:type="dxa"/>
          </w:tcPr>
          <w:p w14:paraId="23207CB9" w14:textId="77777777" w:rsidR="00111AF1" w:rsidRPr="00DF6A5C" w:rsidRDefault="006678C8">
            <w:pPr>
              <w:rPr>
                <w:b/>
              </w:rPr>
            </w:pPr>
            <w:r w:rsidRPr="00DF6A5C">
              <w:rPr>
                <w:b/>
              </w:rPr>
              <w:t>6</w:t>
            </w:r>
          </w:p>
        </w:tc>
        <w:tc>
          <w:tcPr>
            <w:tcW w:w="6080" w:type="dxa"/>
          </w:tcPr>
          <w:p w14:paraId="305D87AB" w14:textId="77777777" w:rsidR="00111AF1" w:rsidRPr="00DF6A5C" w:rsidRDefault="006678C8">
            <w:pPr>
              <w:rPr>
                <w:b/>
              </w:rPr>
            </w:pPr>
            <w:r w:rsidRPr="00DF6A5C">
              <w:rPr>
                <w:b/>
              </w:rPr>
              <w:t>SDN topology and mitigation evidence (final experiment)</w:t>
            </w:r>
          </w:p>
        </w:tc>
        <w:tc>
          <w:tcPr>
            <w:tcW w:w="1140" w:type="dxa"/>
          </w:tcPr>
          <w:p w14:paraId="0F2A8962" w14:textId="77777777" w:rsidR="00111AF1" w:rsidRPr="00DF6A5C" w:rsidRDefault="00111AF1">
            <w:pPr>
              <w:rPr>
                <w:b/>
              </w:rPr>
            </w:pPr>
          </w:p>
        </w:tc>
      </w:tr>
      <w:tr w:rsidR="00111AF1" w:rsidRPr="00DF6A5C" w14:paraId="2623203B" w14:textId="77777777">
        <w:trPr>
          <w:trHeight w:val="400"/>
        </w:trPr>
        <w:tc>
          <w:tcPr>
            <w:tcW w:w="1300" w:type="dxa"/>
          </w:tcPr>
          <w:p w14:paraId="0E24F793" w14:textId="77777777" w:rsidR="00111AF1" w:rsidRPr="00DF6A5C" w:rsidRDefault="00111AF1">
            <w:pPr>
              <w:pStyle w:val="TableParagraph"/>
              <w:rPr>
                <w:b/>
                <w:sz w:val="24"/>
              </w:rPr>
            </w:pPr>
          </w:p>
        </w:tc>
        <w:tc>
          <w:tcPr>
            <w:tcW w:w="6080" w:type="dxa"/>
          </w:tcPr>
          <w:p w14:paraId="3B3A805E" w14:textId="698DFAC9" w:rsidR="00111AF1" w:rsidRPr="00DF6A5C" w:rsidRDefault="00111AF1">
            <w:pPr>
              <w:pStyle w:val="TableParagraph"/>
              <w:rPr>
                <w:b/>
                <w:sz w:val="24"/>
              </w:rPr>
            </w:pPr>
          </w:p>
        </w:tc>
        <w:tc>
          <w:tcPr>
            <w:tcW w:w="1140" w:type="dxa"/>
          </w:tcPr>
          <w:p w14:paraId="4E5B784E" w14:textId="77777777" w:rsidR="00111AF1" w:rsidRPr="00DF6A5C" w:rsidRDefault="00111AF1">
            <w:pPr>
              <w:pStyle w:val="TableParagraph"/>
              <w:rPr>
                <w:b/>
                <w:sz w:val="24"/>
              </w:rPr>
            </w:pPr>
          </w:p>
        </w:tc>
      </w:tr>
      <w:tr w:rsidR="00111AF1" w:rsidRPr="00DF6A5C" w14:paraId="4D8D70D7" w14:textId="77777777">
        <w:trPr>
          <w:trHeight w:val="420"/>
        </w:trPr>
        <w:tc>
          <w:tcPr>
            <w:tcW w:w="1300" w:type="dxa"/>
          </w:tcPr>
          <w:p w14:paraId="2C982D62" w14:textId="77777777" w:rsidR="00111AF1" w:rsidRPr="00DF6A5C" w:rsidRDefault="00111AF1">
            <w:pPr>
              <w:pStyle w:val="TableParagraph"/>
              <w:rPr>
                <w:b/>
                <w:sz w:val="24"/>
              </w:rPr>
            </w:pPr>
          </w:p>
        </w:tc>
        <w:tc>
          <w:tcPr>
            <w:tcW w:w="6080" w:type="dxa"/>
          </w:tcPr>
          <w:p w14:paraId="6511DA0C" w14:textId="77777777" w:rsidR="00111AF1" w:rsidRPr="00DF6A5C" w:rsidRDefault="00111AF1">
            <w:pPr>
              <w:pStyle w:val="TableParagraph"/>
              <w:rPr>
                <w:b/>
                <w:sz w:val="24"/>
              </w:rPr>
            </w:pPr>
          </w:p>
        </w:tc>
        <w:tc>
          <w:tcPr>
            <w:tcW w:w="1140" w:type="dxa"/>
          </w:tcPr>
          <w:p w14:paraId="78E6E934" w14:textId="77777777" w:rsidR="00111AF1" w:rsidRPr="00DF6A5C" w:rsidRDefault="00111AF1">
            <w:pPr>
              <w:pStyle w:val="TableParagraph"/>
              <w:rPr>
                <w:b/>
                <w:sz w:val="24"/>
              </w:rPr>
            </w:pPr>
          </w:p>
        </w:tc>
      </w:tr>
    </w:tbl>
    <w:p w14:paraId="462ED92C" w14:textId="77777777" w:rsidR="00111AF1" w:rsidRDefault="00111AF1">
      <w:pPr>
        <w:pStyle w:val="TableParagraph"/>
        <w:rPr>
          <w:sz w:val="24"/>
        </w:rPr>
        <w:sectPr w:rsidR="00111AF1">
          <w:pgSz w:w="11920" w:h="16840"/>
          <w:pgMar w:top="1380" w:right="850" w:bottom="280" w:left="1417" w:header="720" w:footer="720" w:gutter="0"/>
          <w:cols w:space="720"/>
        </w:sectPr>
      </w:pPr>
    </w:p>
    <w:p w14:paraId="0E4E4A80" w14:textId="77777777" w:rsidR="00111AF1" w:rsidRDefault="006678C8">
      <w:pPr>
        <w:pStyle w:val="Heading3"/>
        <w:spacing w:before="60"/>
      </w:pPr>
      <w:bookmarkStart w:id="31" w:name="LIST_OF_TABLES_"/>
      <w:bookmarkEnd w:id="31"/>
      <w:r>
        <w:lastRenderedPageBreak/>
        <w:t>LIST</w:t>
      </w:r>
      <w:r>
        <w:rPr>
          <w:spacing w:val="-3"/>
        </w:rPr>
        <w:t xml:space="preserve"> </w:t>
      </w:r>
      <w:r>
        <w:t>OF</w:t>
      </w:r>
      <w:r>
        <w:rPr>
          <w:spacing w:val="-3"/>
        </w:rPr>
        <w:t xml:space="preserve"> </w:t>
      </w:r>
      <w:r>
        <w:rPr>
          <w:spacing w:val="-2"/>
        </w:rPr>
        <w:t>TABLES</w:t>
      </w:r>
    </w:p>
    <w:p w14:paraId="6C8CB7FC" w14:textId="77777777" w:rsidR="00111AF1" w:rsidRDefault="00111AF1">
      <w:pPr>
        <w:pStyle w:val="BodyText"/>
        <w:rPr>
          <w:sz w:val="20"/>
        </w:rPr>
      </w:pPr>
    </w:p>
    <w:p w14:paraId="6D7B342F" w14:textId="77777777" w:rsidR="00111AF1" w:rsidRDefault="00111AF1">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111AF1" w:rsidRPr="00863E68" w14:paraId="6697B066" w14:textId="77777777">
        <w:trPr>
          <w:trHeight w:val="839"/>
        </w:trPr>
        <w:tc>
          <w:tcPr>
            <w:tcW w:w="1020" w:type="dxa"/>
          </w:tcPr>
          <w:p w14:paraId="2A8DCFCF" w14:textId="77777777" w:rsidR="00111AF1" w:rsidRPr="00863E68" w:rsidRDefault="006678C8">
            <w:pPr>
              <w:pStyle w:val="TableParagraph"/>
              <w:spacing w:before="15"/>
              <w:ind w:left="225"/>
              <w:rPr>
                <w:b/>
                <w:sz w:val="24"/>
              </w:rPr>
            </w:pPr>
            <w:bookmarkStart w:id="32" w:name="Table_No._"/>
            <w:bookmarkEnd w:id="32"/>
            <w:r w:rsidRPr="00863E68">
              <w:rPr>
                <w:b/>
                <w:spacing w:val="-2"/>
                <w:sz w:val="24"/>
              </w:rPr>
              <w:t>Table</w:t>
            </w:r>
          </w:p>
          <w:p w14:paraId="1D69FEDC" w14:textId="77777777" w:rsidR="00111AF1" w:rsidRPr="00863E68" w:rsidRDefault="006678C8">
            <w:pPr>
              <w:pStyle w:val="TableParagraph"/>
              <w:spacing w:before="138"/>
              <w:ind w:left="330"/>
              <w:rPr>
                <w:b/>
                <w:sz w:val="24"/>
              </w:rPr>
            </w:pPr>
            <w:r w:rsidRPr="00863E68">
              <w:rPr>
                <w:b/>
                <w:spacing w:val="-5"/>
                <w:sz w:val="24"/>
              </w:rPr>
              <w:t>No.</w:t>
            </w:r>
          </w:p>
        </w:tc>
        <w:tc>
          <w:tcPr>
            <w:tcW w:w="6080" w:type="dxa"/>
          </w:tcPr>
          <w:p w14:paraId="0662FC6A" w14:textId="77777777" w:rsidR="00111AF1" w:rsidRPr="00863E68" w:rsidRDefault="006678C8">
            <w:pPr>
              <w:pStyle w:val="TableParagraph"/>
              <w:spacing w:before="222"/>
              <w:ind w:left="20" w:right="10"/>
              <w:jc w:val="center"/>
              <w:rPr>
                <w:b/>
                <w:sz w:val="24"/>
              </w:rPr>
            </w:pPr>
            <w:bookmarkStart w:id="33" w:name="Table_Name_"/>
            <w:bookmarkEnd w:id="33"/>
            <w:r w:rsidRPr="00863E68">
              <w:rPr>
                <w:b/>
                <w:spacing w:val="-2"/>
                <w:sz w:val="24"/>
              </w:rPr>
              <w:t>Table</w:t>
            </w:r>
            <w:r w:rsidRPr="00863E68">
              <w:rPr>
                <w:b/>
                <w:spacing w:val="-13"/>
                <w:sz w:val="24"/>
              </w:rPr>
              <w:t xml:space="preserve"> </w:t>
            </w:r>
            <w:r w:rsidRPr="00863E68">
              <w:rPr>
                <w:b/>
                <w:spacing w:val="-4"/>
                <w:sz w:val="24"/>
              </w:rPr>
              <w:t>Name</w:t>
            </w:r>
          </w:p>
        </w:tc>
        <w:tc>
          <w:tcPr>
            <w:tcW w:w="940" w:type="dxa"/>
          </w:tcPr>
          <w:p w14:paraId="1E7A34B8" w14:textId="77777777" w:rsidR="00111AF1" w:rsidRPr="00863E68" w:rsidRDefault="006678C8">
            <w:pPr>
              <w:pStyle w:val="TableParagraph"/>
              <w:spacing w:before="15"/>
              <w:ind w:left="218"/>
              <w:rPr>
                <w:b/>
                <w:sz w:val="24"/>
              </w:rPr>
            </w:pPr>
            <w:bookmarkStart w:id="34" w:name="Page_No._"/>
            <w:bookmarkEnd w:id="34"/>
            <w:r w:rsidRPr="00863E68">
              <w:rPr>
                <w:b/>
                <w:spacing w:val="-4"/>
                <w:sz w:val="24"/>
              </w:rPr>
              <w:t>Page</w:t>
            </w:r>
          </w:p>
          <w:p w14:paraId="514531E3" w14:textId="77777777" w:rsidR="00111AF1" w:rsidRPr="00863E68" w:rsidRDefault="006678C8">
            <w:pPr>
              <w:pStyle w:val="TableParagraph"/>
              <w:spacing w:before="138"/>
              <w:ind w:left="288"/>
              <w:rPr>
                <w:b/>
                <w:sz w:val="24"/>
              </w:rPr>
            </w:pPr>
            <w:r w:rsidRPr="00863E68">
              <w:rPr>
                <w:b/>
                <w:spacing w:val="-5"/>
                <w:sz w:val="24"/>
              </w:rPr>
              <w:t>No.</w:t>
            </w:r>
          </w:p>
        </w:tc>
      </w:tr>
      <w:tr w:rsidR="00111AF1" w:rsidRPr="00863E68" w14:paraId="0B8CC079" w14:textId="77777777">
        <w:trPr>
          <w:trHeight w:val="440"/>
        </w:trPr>
        <w:tc>
          <w:tcPr>
            <w:tcW w:w="1020" w:type="dxa"/>
          </w:tcPr>
          <w:p w14:paraId="64571836" w14:textId="77777777" w:rsidR="00111AF1" w:rsidRPr="00863E68" w:rsidRDefault="006678C8">
            <w:pPr>
              <w:rPr>
                <w:b/>
              </w:rPr>
            </w:pPr>
            <w:r w:rsidRPr="00863E68">
              <w:rPr>
                <w:b/>
              </w:rPr>
              <w:t>1</w:t>
            </w:r>
          </w:p>
        </w:tc>
        <w:tc>
          <w:tcPr>
            <w:tcW w:w="6080" w:type="dxa"/>
          </w:tcPr>
          <w:p w14:paraId="7C48C3AE" w14:textId="77777777" w:rsidR="00111AF1" w:rsidRPr="00863E68" w:rsidRDefault="006678C8">
            <w:pPr>
              <w:rPr>
                <w:b/>
              </w:rPr>
            </w:pPr>
            <w:r w:rsidRPr="00863E68">
              <w:rPr>
                <w:b/>
              </w:rPr>
              <w:t>Stakeholder and user requirements</w:t>
            </w:r>
          </w:p>
        </w:tc>
        <w:tc>
          <w:tcPr>
            <w:tcW w:w="940" w:type="dxa"/>
          </w:tcPr>
          <w:p w14:paraId="0E87D1EA" w14:textId="77777777" w:rsidR="00111AF1" w:rsidRPr="00863E68" w:rsidRDefault="00111AF1">
            <w:pPr>
              <w:rPr>
                <w:b/>
              </w:rPr>
            </w:pPr>
          </w:p>
        </w:tc>
      </w:tr>
      <w:tr w:rsidR="00111AF1" w:rsidRPr="00863E68" w14:paraId="64C25ABB" w14:textId="77777777">
        <w:trPr>
          <w:trHeight w:val="439"/>
        </w:trPr>
        <w:tc>
          <w:tcPr>
            <w:tcW w:w="1020" w:type="dxa"/>
          </w:tcPr>
          <w:p w14:paraId="31C099DB" w14:textId="77777777" w:rsidR="00111AF1" w:rsidRPr="00863E68" w:rsidRDefault="006678C8">
            <w:pPr>
              <w:rPr>
                <w:b/>
              </w:rPr>
            </w:pPr>
            <w:r w:rsidRPr="00863E68">
              <w:rPr>
                <w:b/>
              </w:rPr>
              <w:t>2</w:t>
            </w:r>
          </w:p>
        </w:tc>
        <w:tc>
          <w:tcPr>
            <w:tcW w:w="6080" w:type="dxa"/>
          </w:tcPr>
          <w:p w14:paraId="44DB2D5E" w14:textId="77777777" w:rsidR="00111AF1" w:rsidRPr="00863E68" w:rsidRDefault="006678C8">
            <w:pPr>
              <w:rPr>
                <w:b/>
              </w:rPr>
            </w:pPr>
            <w:r w:rsidRPr="00863E68">
              <w:rPr>
                <w:b/>
              </w:rPr>
              <w:t>Functional and non-functional requirements</w:t>
            </w:r>
          </w:p>
        </w:tc>
        <w:tc>
          <w:tcPr>
            <w:tcW w:w="940" w:type="dxa"/>
          </w:tcPr>
          <w:p w14:paraId="27683B94" w14:textId="77777777" w:rsidR="00111AF1" w:rsidRPr="00863E68" w:rsidRDefault="00111AF1">
            <w:pPr>
              <w:rPr>
                <w:b/>
              </w:rPr>
            </w:pPr>
          </w:p>
        </w:tc>
      </w:tr>
      <w:tr w:rsidR="00111AF1" w:rsidRPr="00863E68" w14:paraId="27F68AFA" w14:textId="77777777">
        <w:trPr>
          <w:trHeight w:val="439"/>
        </w:trPr>
        <w:tc>
          <w:tcPr>
            <w:tcW w:w="1020" w:type="dxa"/>
          </w:tcPr>
          <w:p w14:paraId="0F1F9A18" w14:textId="77777777" w:rsidR="00111AF1" w:rsidRPr="00863E68" w:rsidRDefault="006678C8">
            <w:pPr>
              <w:rPr>
                <w:b/>
              </w:rPr>
            </w:pPr>
            <w:r w:rsidRPr="00863E68">
              <w:rPr>
                <w:b/>
              </w:rPr>
              <w:t>3</w:t>
            </w:r>
          </w:p>
        </w:tc>
        <w:tc>
          <w:tcPr>
            <w:tcW w:w="6080" w:type="dxa"/>
          </w:tcPr>
          <w:p w14:paraId="4A673C3F" w14:textId="77777777" w:rsidR="00111AF1" w:rsidRPr="00863E68" w:rsidRDefault="006678C8">
            <w:pPr>
              <w:rPr>
                <w:b/>
              </w:rPr>
            </w:pPr>
            <w:r w:rsidRPr="00863E68">
              <w:rPr>
                <w:b/>
              </w:rPr>
              <w:t>Design specifications</w:t>
            </w:r>
          </w:p>
        </w:tc>
        <w:tc>
          <w:tcPr>
            <w:tcW w:w="940" w:type="dxa"/>
          </w:tcPr>
          <w:p w14:paraId="757F1932" w14:textId="77777777" w:rsidR="00111AF1" w:rsidRPr="00863E68" w:rsidRDefault="00111AF1">
            <w:pPr>
              <w:rPr>
                <w:b/>
              </w:rPr>
            </w:pPr>
          </w:p>
        </w:tc>
      </w:tr>
      <w:tr w:rsidR="00111AF1" w:rsidRPr="00863E68" w14:paraId="7D9B8750" w14:textId="77777777">
        <w:trPr>
          <w:trHeight w:val="440"/>
        </w:trPr>
        <w:tc>
          <w:tcPr>
            <w:tcW w:w="1020" w:type="dxa"/>
          </w:tcPr>
          <w:p w14:paraId="383E5D61" w14:textId="77777777" w:rsidR="00111AF1" w:rsidRPr="00863E68" w:rsidRDefault="006678C8">
            <w:pPr>
              <w:rPr>
                <w:b/>
              </w:rPr>
            </w:pPr>
            <w:r w:rsidRPr="00863E68">
              <w:rPr>
                <w:b/>
              </w:rPr>
              <w:t>4</w:t>
            </w:r>
          </w:p>
        </w:tc>
        <w:tc>
          <w:tcPr>
            <w:tcW w:w="6080" w:type="dxa"/>
          </w:tcPr>
          <w:p w14:paraId="4B9133CB" w14:textId="77777777" w:rsidR="00111AF1" w:rsidRPr="00863E68" w:rsidRDefault="006678C8">
            <w:pPr>
              <w:rPr>
                <w:b/>
              </w:rPr>
            </w:pPr>
            <w:r w:rsidRPr="00863E68">
              <w:rPr>
                <w:b/>
              </w:rPr>
              <w:t>Risk register</w:t>
            </w:r>
          </w:p>
        </w:tc>
        <w:tc>
          <w:tcPr>
            <w:tcW w:w="940" w:type="dxa"/>
          </w:tcPr>
          <w:p w14:paraId="1C7CDF9F" w14:textId="77777777" w:rsidR="00111AF1" w:rsidRPr="00863E68" w:rsidRDefault="00111AF1">
            <w:pPr>
              <w:rPr>
                <w:b/>
              </w:rPr>
            </w:pPr>
          </w:p>
        </w:tc>
      </w:tr>
      <w:tr w:rsidR="00111AF1" w:rsidRPr="00863E68" w14:paraId="4AD45000" w14:textId="77777777">
        <w:trPr>
          <w:trHeight w:val="440"/>
        </w:trPr>
        <w:tc>
          <w:tcPr>
            <w:tcW w:w="1020" w:type="dxa"/>
          </w:tcPr>
          <w:p w14:paraId="52A2FCE0" w14:textId="77777777" w:rsidR="00111AF1" w:rsidRPr="00863E68" w:rsidRDefault="006678C8">
            <w:pPr>
              <w:rPr>
                <w:b/>
              </w:rPr>
            </w:pPr>
            <w:r w:rsidRPr="00863E68">
              <w:rPr>
                <w:b/>
              </w:rPr>
              <w:t>5</w:t>
            </w:r>
          </w:p>
        </w:tc>
        <w:tc>
          <w:tcPr>
            <w:tcW w:w="6080" w:type="dxa"/>
          </w:tcPr>
          <w:p w14:paraId="51CBFE1B" w14:textId="77777777" w:rsidR="00111AF1" w:rsidRPr="00863E68" w:rsidRDefault="006678C8">
            <w:pPr>
              <w:rPr>
                <w:b/>
              </w:rPr>
            </w:pPr>
            <w:r w:rsidRPr="00863E68">
              <w:rPr>
                <w:b/>
              </w:rPr>
              <w:t>Final model performance metrics (final experiment)</w:t>
            </w:r>
          </w:p>
        </w:tc>
        <w:tc>
          <w:tcPr>
            <w:tcW w:w="940" w:type="dxa"/>
          </w:tcPr>
          <w:p w14:paraId="19E03EC2" w14:textId="77777777" w:rsidR="00111AF1" w:rsidRPr="00863E68" w:rsidRDefault="00111AF1">
            <w:pPr>
              <w:rPr>
                <w:b/>
              </w:rPr>
            </w:pPr>
          </w:p>
        </w:tc>
      </w:tr>
    </w:tbl>
    <w:p w14:paraId="4E0DDA54" w14:textId="77777777" w:rsidR="00111AF1" w:rsidRDefault="00111AF1">
      <w:pPr>
        <w:pStyle w:val="TableParagraph"/>
        <w:rPr>
          <w:sz w:val="24"/>
        </w:rPr>
        <w:sectPr w:rsidR="00111AF1">
          <w:pgSz w:w="11920" w:h="16840"/>
          <w:pgMar w:top="1380" w:right="850" w:bottom="280" w:left="1417" w:header="720" w:footer="720" w:gutter="0"/>
          <w:cols w:space="720"/>
        </w:sectPr>
      </w:pPr>
    </w:p>
    <w:p w14:paraId="047DA98D" w14:textId="77777777" w:rsidR="00111AF1" w:rsidRDefault="006678C8">
      <w:pPr>
        <w:pStyle w:val="Heading4"/>
        <w:ind w:left="2357" w:right="0"/>
        <w:jc w:val="left"/>
      </w:pPr>
      <w:bookmarkStart w:id="35" w:name="LIST_OF_ABBREVIATIONS_/_SYMBOLS_"/>
      <w:bookmarkEnd w:id="35"/>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63DE4250" w14:textId="77777777" w:rsidR="00111AF1" w:rsidRDefault="00111AF1">
      <w:pPr>
        <w:pStyle w:val="BodyText"/>
        <w:rPr>
          <w:sz w:val="20"/>
        </w:rPr>
      </w:pPr>
    </w:p>
    <w:p w14:paraId="60A2EAD3" w14:textId="77777777" w:rsidR="00111AF1" w:rsidRDefault="00111AF1">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111AF1" w:rsidRPr="006165D2" w14:paraId="3510E1F6" w14:textId="77777777">
        <w:trPr>
          <w:trHeight w:val="420"/>
        </w:trPr>
        <w:tc>
          <w:tcPr>
            <w:tcW w:w="2300" w:type="dxa"/>
          </w:tcPr>
          <w:p w14:paraId="651792D7" w14:textId="77777777" w:rsidR="00111AF1" w:rsidRPr="006165D2" w:rsidRDefault="006678C8">
            <w:pPr>
              <w:pStyle w:val="TableParagraph"/>
              <w:spacing w:before="10"/>
              <w:ind w:left="755"/>
              <w:rPr>
                <w:b/>
                <w:sz w:val="24"/>
              </w:rPr>
            </w:pPr>
            <w:bookmarkStart w:id="36" w:name="Symbol_"/>
            <w:bookmarkEnd w:id="36"/>
            <w:r w:rsidRPr="006165D2">
              <w:rPr>
                <w:b/>
                <w:spacing w:val="-2"/>
                <w:sz w:val="24"/>
              </w:rPr>
              <w:t>Symbol</w:t>
            </w:r>
          </w:p>
        </w:tc>
        <w:tc>
          <w:tcPr>
            <w:tcW w:w="3920" w:type="dxa"/>
          </w:tcPr>
          <w:p w14:paraId="54693B6A" w14:textId="77777777" w:rsidR="00111AF1" w:rsidRPr="006165D2" w:rsidRDefault="006678C8">
            <w:pPr>
              <w:pStyle w:val="TableParagraph"/>
              <w:spacing w:before="10"/>
              <w:ind w:left="10"/>
              <w:jc w:val="center"/>
              <w:rPr>
                <w:b/>
                <w:sz w:val="24"/>
              </w:rPr>
            </w:pPr>
            <w:bookmarkStart w:id="37" w:name="Description_"/>
            <w:bookmarkEnd w:id="37"/>
            <w:r w:rsidRPr="006165D2">
              <w:rPr>
                <w:b/>
                <w:spacing w:val="-2"/>
                <w:sz w:val="24"/>
              </w:rPr>
              <w:t>Description</w:t>
            </w:r>
          </w:p>
        </w:tc>
        <w:tc>
          <w:tcPr>
            <w:tcW w:w="1800" w:type="dxa"/>
          </w:tcPr>
          <w:p w14:paraId="64192E44" w14:textId="77777777" w:rsidR="00111AF1" w:rsidRPr="006165D2" w:rsidRDefault="006678C8">
            <w:pPr>
              <w:pStyle w:val="TableParagraph"/>
              <w:spacing w:before="10"/>
              <w:ind w:left="20"/>
              <w:jc w:val="center"/>
              <w:rPr>
                <w:b/>
                <w:sz w:val="24"/>
              </w:rPr>
            </w:pPr>
            <w:bookmarkStart w:id="38" w:name="Unit_"/>
            <w:bookmarkEnd w:id="38"/>
            <w:r w:rsidRPr="006165D2">
              <w:rPr>
                <w:b/>
                <w:spacing w:val="-4"/>
                <w:sz w:val="24"/>
              </w:rPr>
              <w:t>Unit</w:t>
            </w:r>
          </w:p>
        </w:tc>
      </w:tr>
      <w:tr w:rsidR="00111AF1" w:rsidRPr="006165D2" w14:paraId="1B90A3C1" w14:textId="77777777">
        <w:trPr>
          <w:trHeight w:val="400"/>
        </w:trPr>
        <w:tc>
          <w:tcPr>
            <w:tcW w:w="2300" w:type="dxa"/>
          </w:tcPr>
          <w:p w14:paraId="63B96C7D" w14:textId="77777777" w:rsidR="00111AF1" w:rsidRPr="006165D2" w:rsidRDefault="006678C8">
            <w:pPr>
              <w:rPr>
                <w:b/>
              </w:rPr>
            </w:pPr>
            <w:r w:rsidRPr="006165D2">
              <w:rPr>
                <w:b/>
              </w:rPr>
              <w:t>SDN</w:t>
            </w:r>
          </w:p>
        </w:tc>
        <w:tc>
          <w:tcPr>
            <w:tcW w:w="3920" w:type="dxa"/>
          </w:tcPr>
          <w:p w14:paraId="5B83D43F" w14:textId="77777777" w:rsidR="00111AF1" w:rsidRPr="006165D2" w:rsidRDefault="006678C8">
            <w:pPr>
              <w:rPr>
                <w:b/>
              </w:rPr>
            </w:pPr>
            <w:r w:rsidRPr="006165D2">
              <w:rPr>
                <w:b/>
              </w:rPr>
              <w:t>Software-Defined Networking</w:t>
            </w:r>
          </w:p>
        </w:tc>
        <w:tc>
          <w:tcPr>
            <w:tcW w:w="1800" w:type="dxa"/>
          </w:tcPr>
          <w:p w14:paraId="6B7250BF" w14:textId="77777777" w:rsidR="00111AF1" w:rsidRPr="006165D2" w:rsidRDefault="006678C8">
            <w:pPr>
              <w:rPr>
                <w:b/>
              </w:rPr>
            </w:pPr>
            <w:r w:rsidRPr="006165D2">
              <w:rPr>
                <w:b/>
              </w:rPr>
              <w:t>—</w:t>
            </w:r>
          </w:p>
        </w:tc>
      </w:tr>
      <w:tr w:rsidR="00111AF1" w:rsidRPr="006165D2" w14:paraId="2A80CDE1" w14:textId="77777777">
        <w:trPr>
          <w:trHeight w:val="420"/>
        </w:trPr>
        <w:tc>
          <w:tcPr>
            <w:tcW w:w="2300" w:type="dxa"/>
          </w:tcPr>
          <w:p w14:paraId="16E6DA0A" w14:textId="77777777" w:rsidR="00111AF1" w:rsidRPr="006165D2" w:rsidRDefault="006678C8">
            <w:pPr>
              <w:rPr>
                <w:b/>
              </w:rPr>
            </w:pPr>
            <w:r w:rsidRPr="006165D2">
              <w:rPr>
                <w:b/>
              </w:rPr>
              <w:t>DDoS</w:t>
            </w:r>
          </w:p>
        </w:tc>
        <w:tc>
          <w:tcPr>
            <w:tcW w:w="3920" w:type="dxa"/>
          </w:tcPr>
          <w:p w14:paraId="31476A94" w14:textId="77777777" w:rsidR="00111AF1" w:rsidRPr="006165D2" w:rsidRDefault="006678C8">
            <w:pPr>
              <w:rPr>
                <w:b/>
              </w:rPr>
            </w:pPr>
            <w:r w:rsidRPr="006165D2">
              <w:rPr>
                <w:b/>
              </w:rPr>
              <w:t>Distributed Denial-of-Service</w:t>
            </w:r>
          </w:p>
        </w:tc>
        <w:tc>
          <w:tcPr>
            <w:tcW w:w="1800" w:type="dxa"/>
          </w:tcPr>
          <w:p w14:paraId="1BD08B68" w14:textId="77777777" w:rsidR="00111AF1" w:rsidRPr="006165D2" w:rsidRDefault="006678C8">
            <w:pPr>
              <w:rPr>
                <w:b/>
              </w:rPr>
            </w:pPr>
            <w:r w:rsidRPr="006165D2">
              <w:rPr>
                <w:b/>
              </w:rPr>
              <w:t>—</w:t>
            </w:r>
          </w:p>
        </w:tc>
      </w:tr>
      <w:tr w:rsidR="00111AF1" w:rsidRPr="006165D2" w14:paraId="6E697341" w14:textId="77777777">
        <w:trPr>
          <w:trHeight w:val="400"/>
        </w:trPr>
        <w:tc>
          <w:tcPr>
            <w:tcW w:w="2300" w:type="dxa"/>
          </w:tcPr>
          <w:p w14:paraId="2A66F3F3" w14:textId="77777777" w:rsidR="00111AF1" w:rsidRPr="006165D2" w:rsidRDefault="006678C8">
            <w:pPr>
              <w:rPr>
                <w:b/>
              </w:rPr>
            </w:pPr>
            <w:r w:rsidRPr="006165D2">
              <w:rPr>
                <w:b/>
              </w:rPr>
              <w:t>ML</w:t>
            </w:r>
          </w:p>
        </w:tc>
        <w:tc>
          <w:tcPr>
            <w:tcW w:w="3920" w:type="dxa"/>
          </w:tcPr>
          <w:p w14:paraId="4AA9887E" w14:textId="77777777" w:rsidR="00111AF1" w:rsidRPr="006165D2" w:rsidRDefault="006678C8">
            <w:pPr>
              <w:rPr>
                <w:b/>
              </w:rPr>
            </w:pPr>
            <w:r w:rsidRPr="006165D2">
              <w:rPr>
                <w:b/>
              </w:rPr>
              <w:t>Machine Learning</w:t>
            </w:r>
          </w:p>
        </w:tc>
        <w:tc>
          <w:tcPr>
            <w:tcW w:w="1800" w:type="dxa"/>
          </w:tcPr>
          <w:p w14:paraId="64E63418" w14:textId="77777777" w:rsidR="00111AF1" w:rsidRPr="006165D2" w:rsidRDefault="006678C8">
            <w:pPr>
              <w:rPr>
                <w:b/>
              </w:rPr>
            </w:pPr>
            <w:r w:rsidRPr="006165D2">
              <w:rPr>
                <w:b/>
              </w:rPr>
              <w:t>—</w:t>
            </w:r>
          </w:p>
        </w:tc>
      </w:tr>
      <w:tr w:rsidR="00111AF1" w:rsidRPr="006165D2" w14:paraId="007022AA" w14:textId="77777777">
        <w:tc>
          <w:tcPr>
            <w:tcW w:w="2300" w:type="dxa"/>
          </w:tcPr>
          <w:p w14:paraId="5E776C16" w14:textId="77777777" w:rsidR="00111AF1" w:rsidRPr="006165D2" w:rsidRDefault="006678C8">
            <w:pPr>
              <w:rPr>
                <w:b/>
              </w:rPr>
            </w:pPr>
            <w:r w:rsidRPr="006165D2">
              <w:rPr>
                <w:b/>
              </w:rPr>
              <w:t>IDS</w:t>
            </w:r>
          </w:p>
        </w:tc>
        <w:tc>
          <w:tcPr>
            <w:tcW w:w="3920" w:type="dxa"/>
          </w:tcPr>
          <w:p w14:paraId="267A825A" w14:textId="77777777" w:rsidR="00111AF1" w:rsidRPr="006165D2" w:rsidRDefault="006678C8">
            <w:pPr>
              <w:rPr>
                <w:b/>
              </w:rPr>
            </w:pPr>
            <w:r w:rsidRPr="006165D2">
              <w:rPr>
                <w:b/>
              </w:rPr>
              <w:t>Intrusion Detection System</w:t>
            </w:r>
          </w:p>
        </w:tc>
        <w:tc>
          <w:tcPr>
            <w:tcW w:w="1800" w:type="dxa"/>
          </w:tcPr>
          <w:p w14:paraId="44E781EC" w14:textId="77777777" w:rsidR="00111AF1" w:rsidRPr="006165D2" w:rsidRDefault="006678C8">
            <w:pPr>
              <w:rPr>
                <w:b/>
              </w:rPr>
            </w:pPr>
            <w:r w:rsidRPr="006165D2">
              <w:rPr>
                <w:b/>
              </w:rPr>
              <w:t>—</w:t>
            </w:r>
          </w:p>
        </w:tc>
      </w:tr>
      <w:tr w:rsidR="00111AF1" w:rsidRPr="006165D2" w14:paraId="17D2354C" w14:textId="77777777">
        <w:tc>
          <w:tcPr>
            <w:tcW w:w="2300" w:type="dxa"/>
          </w:tcPr>
          <w:p w14:paraId="68EE84C2" w14:textId="77777777" w:rsidR="00111AF1" w:rsidRPr="006165D2" w:rsidRDefault="006678C8">
            <w:pPr>
              <w:rPr>
                <w:b/>
              </w:rPr>
            </w:pPr>
            <w:r w:rsidRPr="006165D2">
              <w:rPr>
                <w:b/>
              </w:rPr>
              <w:t>NIDS</w:t>
            </w:r>
          </w:p>
        </w:tc>
        <w:tc>
          <w:tcPr>
            <w:tcW w:w="3920" w:type="dxa"/>
          </w:tcPr>
          <w:p w14:paraId="2167FEBD" w14:textId="77777777" w:rsidR="00111AF1" w:rsidRPr="006165D2" w:rsidRDefault="006678C8">
            <w:pPr>
              <w:rPr>
                <w:b/>
              </w:rPr>
            </w:pPr>
            <w:r w:rsidRPr="006165D2">
              <w:rPr>
                <w:b/>
              </w:rPr>
              <w:t>Network Intrusion Detection System</w:t>
            </w:r>
          </w:p>
        </w:tc>
        <w:tc>
          <w:tcPr>
            <w:tcW w:w="1800" w:type="dxa"/>
          </w:tcPr>
          <w:p w14:paraId="2DA46C0F" w14:textId="77777777" w:rsidR="00111AF1" w:rsidRPr="006165D2" w:rsidRDefault="006678C8">
            <w:pPr>
              <w:rPr>
                <w:b/>
              </w:rPr>
            </w:pPr>
            <w:r w:rsidRPr="006165D2">
              <w:rPr>
                <w:b/>
              </w:rPr>
              <w:t>—</w:t>
            </w:r>
          </w:p>
        </w:tc>
      </w:tr>
      <w:tr w:rsidR="00111AF1" w:rsidRPr="006165D2" w14:paraId="635B3B5D" w14:textId="77777777">
        <w:tc>
          <w:tcPr>
            <w:tcW w:w="2300" w:type="dxa"/>
          </w:tcPr>
          <w:p w14:paraId="765360C6" w14:textId="77777777" w:rsidR="00111AF1" w:rsidRPr="006165D2" w:rsidRDefault="006678C8">
            <w:pPr>
              <w:rPr>
                <w:b/>
              </w:rPr>
            </w:pPr>
            <w:r w:rsidRPr="006165D2">
              <w:rPr>
                <w:b/>
              </w:rPr>
              <w:t>RF</w:t>
            </w:r>
          </w:p>
        </w:tc>
        <w:tc>
          <w:tcPr>
            <w:tcW w:w="3920" w:type="dxa"/>
          </w:tcPr>
          <w:p w14:paraId="77B486A9" w14:textId="77777777" w:rsidR="00111AF1" w:rsidRPr="006165D2" w:rsidRDefault="006678C8">
            <w:pPr>
              <w:rPr>
                <w:b/>
              </w:rPr>
            </w:pPr>
            <w:r w:rsidRPr="006165D2">
              <w:rPr>
                <w:b/>
              </w:rPr>
              <w:t>Random Forest</w:t>
            </w:r>
          </w:p>
        </w:tc>
        <w:tc>
          <w:tcPr>
            <w:tcW w:w="1800" w:type="dxa"/>
          </w:tcPr>
          <w:p w14:paraId="639EEF9D" w14:textId="77777777" w:rsidR="00111AF1" w:rsidRPr="006165D2" w:rsidRDefault="006678C8">
            <w:pPr>
              <w:rPr>
                <w:b/>
              </w:rPr>
            </w:pPr>
            <w:r w:rsidRPr="006165D2">
              <w:rPr>
                <w:b/>
              </w:rPr>
              <w:t>—</w:t>
            </w:r>
          </w:p>
        </w:tc>
      </w:tr>
      <w:tr w:rsidR="00111AF1" w:rsidRPr="006165D2" w14:paraId="727CE978" w14:textId="77777777">
        <w:tc>
          <w:tcPr>
            <w:tcW w:w="2300" w:type="dxa"/>
          </w:tcPr>
          <w:p w14:paraId="3E015D1D" w14:textId="77777777" w:rsidR="00111AF1" w:rsidRPr="006165D2" w:rsidRDefault="006678C8">
            <w:pPr>
              <w:rPr>
                <w:b/>
              </w:rPr>
            </w:pPr>
            <w:r w:rsidRPr="006165D2">
              <w:rPr>
                <w:b/>
              </w:rPr>
              <w:t>TP / TN</w:t>
            </w:r>
          </w:p>
        </w:tc>
        <w:tc>
          <w:tcPr>
            <w:tcW w:w="3920" w:type="dxa"/>
          </w:tcPr>
          <w:p w14:paraId="555E04D0" w14:textId="77777777" w:rsidR="00111AF1" w:rsidRPr="006165D2" w:rsidRDefault="006678C8">
            <w:pPr>
              <w:rPr>
                <w:b/>
              </w:rPr>
            </w:pPr>
            <w:r w:rsidRPr="006165D2">
              <w:rPr>
                <w:b/>
              </w:rPr>
              <w:t>True Positive / True Negative</w:t>
            </w:r>
          </w:p>
        </w:tc>
        <w:tc>
          <w:tcPr>
            <w:tcW w:w="1800" w:type="dxa"/>
          </w:tcPr>
          <w:p w14:paraId="12EB9341" w14:textId="77777777" w:rsidR="00111AF1" w:rsidRPr="006165D2" w:rsidRDefault="006678C8">
            <w:pPr>
              <w:rPr>
                <w:b/>
              </w:rPr>
            </w:pPr>
            <w:r w:rsidRPr="006165D2">
              <w:rPr>
                <w:b/>
              </w:rPr>
              <w:t>count</w:t>
            </w:r>
          </w:p>
        </w:tc>
      </w:tr>
      <w:tr w:rsidR="00111AF1" w:rsidRPr="006165D2" w14:paraId="67E1FBDD" w14:textId="77777777">
        <w:tc>
          <w:tcPr>
            <w:tcW w:w="2300" w:type="dxa"/>
          </w:tcPr>
          <w:p w14:paraId="3D159E06" w14:textId="77777777" w:rsidR="00111AF1" w:rsidRPr="006165D2" w:rsidRDefault="006678C8">
            <w:pPr>
              <w:rPr>
                <w:b/>
              </w:rPr>
            </w:pPr>
            <w:r w:rsidRPr="006165D2">
              <w:rPr>
                <w:b/>
              </w:rPr>
              <w:t>FP / FN</w:t>
            </w:r>
          </w:p>
        </w:tc>
        <w:tc>
          <w:tcPr>
            <w:tcW w:w="3920" w:type="dxa"/>
          </w:tcPr>
          <w:p w14:paraId="015C28B8" w14:textId="77777777" w:rsidR="00111AF1" w:rsidRPr="006165D2" w:rsidRDefault="006678C8">
            <w:pPr>
              <w:rPr>
                <w:b/>
              </w:rPr>
            </w:pPr>
            <w:r w:rsidRPr="006165D2">
              <w:rPr>
                <w:b/>
              </w:rPr>
              <w:t>False Positive / False Negative</w:t>
            </w:r>
          </w:p>
        </w:tc>
        <w:tc>
          <w:tcPr>
            <w:tcW w:w="1800" w:type="dxa"/>
          </w:tcPr>
          <w:p w14:paraId="4792DAD5" w14:textId="77777777" w:rsidR="00111AF1" w:rsidRPr="006165D2" w:rsidRDefault="006678C8">
            <w:pPr>
              <w:rPr>
                <w:b/>
              </w:rPr>
            </w:pPr>
            <w:r w:rsidRPr="006165D2">
              <w:rPr>
                <w:b/>
              </w:rPr>
              <w:t>count</w:t>
            </w:r>
          </w:p>
        </w:tc>
      </w:tr>
    </w:tbl>
    <w:p w14:paraId="63883476" w14:textId="77777777" w:rsidR="00111AF1" w:rsidRDefault="00111AF1">
      <w:pPr>
        <w:pStyle w:val="TableParagraph"/>
        <w:rPr>
          <w:sz w:val="24"/>
        </w:rPr>
        <w:sectPr w:rsidR="00111AF1">
          <w:pgSz w:w="11920" w:h="16840"/>
          <w:pgMar w:top="1380" w:right="850" w:bottom="280" w:left="1417" w:header="720" w:footer="720" w:gutter="0"/>
          <w:cols w:space="720"/>
        </w:sectPr>
      </w:pPr>
    </w:p>
    <w:p w14:paraId="7B517146" w14:textId="77777777" w:rsidR="00111AF1" w:rsidRDefault="006678C8">
      <w:pPr>
        <w:pStyle w:val="Heading4"/>
      </w:pPr>
      <w:bookmarkStart w:id="39" w:name="CHAPTER_1_"/>
      <w:bookmarkEnd w:id="39"/>
      <w:r>
        <w:lastRenderedPageBreak/>
        <w:t xml:space="preserve">CHAPTER </w:t>
      </w:r>
      <w:r>
        <w:rPr>
          <w:spacing w:val="-10"/>
        </w:rPr>
        <w:t>1</w:t>
      </w:r>
    </w:p>
    <w:p w14:paraId="7E738589" w14:textId="77777777" w:rsidR="00111AF1" w:rsidRDefault="00111AF1">
      <w:pPr>
        <w:pStyle w:val="BodyText"/>
        <w:spacing w:before="245"/>
      </w:pPr>
    </w:p>
    <w:p w14:paraId="30D6C365" w14:textId="77777777" w:rsidR="00111AF1" w:rsidRDefault="006678C8">
      <w:pPr>
        <w:ind w:right="579"/>
        <w:jc w:val="center"/>
        <w:rPr>
          <w:b/>
          <w:sz w:val="24"/>
        </w:rPr>
      </w:pPr>
      <w:bookmarkStart w:id="40" w:name="INTRODUCTION_AND_ENGINEERING_PROBLEM_"/>
      <w:bookmarkEnd w:id="40"/>
      <w:r>
        <w:rPr>
          <w:b/>
          <w:sz w:val="24"/>
        </w:rPr>
        <w:t xml:space="preserve">INTRODUCTION AND ENGINEERING </w:t>
      </w:r>
      <w:r>
        <w:rPr>
          <w:b/>
          <w:spacing w:val="-2"/>
          <w:sz w:val="24"/>
        </w:rPr>
        <w:t>PROBLEM</w:t>
      </w:r>
    </w:p>
    <w:p w14:paraId="3A12BF73" w14:textId="77777777" w:rsidR="00111AF1" w:rsidRDefault="00111AF1">
      <w:pPr>
        <w:pStyle w:val="BodyText"/>
        <w:spacing w:before="125"/>
      </w:pPr>
    </w:p>
    <w:p w14:paraId="7C477CBC" w14:textId="77777777" w:rsidR="00111AF1" w:rsidRDefault="006678C8">
      <w:pPr>
        <w:pStyle w:val="ListParagraph"/>
        <w:numPr>
          <w:ilvl w:val="1"/>
          <w:numId w:val="7"/>
        </w:numPr>
        <w:tabs>
          <w:tab w:val="left" w:pos="383"/>
        </w:tabs>
        <w:spacing w:before="1"/>
        <w:rPr>
          <w:b/>
          <w:sz w:val="24"/>
        </w:rPr>
      </w:pPr>
      <w:bookmarkStart w:id="41" w:name="1.1_Background_"/>
      <w:bookmarkEnd w:id="41"/>
      <w:r>
        <w:rPr>
          <w:b/>
          <w:spacing w:val="-2"/>
          <w:sz w:val="24"/>
        </w:rPr>
        <w:t>Background</w:t>
      </w:r>
    </w:p>
    <w:p w14:paraId="4091FD18" w14:textId="77777777" w:rsidR="00DF6A5C" w:rsidRDefault="00DF6A5C" w:rsidP="00DF6A5C">
      <w:pPr>
        <w:jc w:val="both"/>
      </w:pPr>
    </w:p>
    <w:p w14:paraId="65CA08E0" w14:textId="1103243D" w:rsidR="00111AF1" w:rsidRDefault="006678C8" w:rsidP="00DF6A5C">
      <w:pPr>
        <w:jc w:val="both"/>
      </w:pPr>
      <w:r>
        <w:t>Software-Defined Networking (SDN) is a programmable networking architecture in which network control logic is separated from the forwarding/data plane. The separation enables centralized policy control, flexible traffic engineering and rapid adaptation to changing network conditions. These properties are useful for security because a controller can observe flow-level information and dynamically modify forwarding rules.</w:t>
      </w:r>
      <w:r>
        <w:br/>
      </w:r>
      <w:r>
        <w:br/>
        <w:t>A DDoS attack attempts to degrade the availability of a service by generating excessive or strategically crafted traffic. In an SDN environment, an attack can affect not only the destination service but also switches, links and the SDN controller. A security framework therefore needs to identify abnormal traffic early and provide a controlled mitigation mechanism. Machine learning is suitable for this task because network traffic can be represented as measurable features such as packet counts, byte counts, flow duration, rates and protocol-related attributes.</w:t>
      </w:r>
    </w:p>
    <w:p w14:paraId="1F63D101" w14:textId="77777777" w:rsidR="00DF6A5C" w:rsidRPr="00DF6A5C" w:rsidRDefault="00DF6A5C" w:rsidP="00DF6A5C">
      <w:pPr>
        <w:pStyle w:val="ListParagraph"/>
        <w:jc w:val="both"/>
      </w:pPr>
    </w:p>
    <w:p w14:paraId="12C35757" w14:textId="77777777" w:rsidR="00111AF1" w:rsidRDefault="006678C8" w:rsidP="00DF6A5C">
      <w:pPr>
        <w:pStyle w:val="BodyText"/>
        <w:jc w:val="both"/>
        <w:rPr>
          <w:b w:val="0"/>
          <w:bCs w:val="0"/>
        </w:rPr>
      </w:pPr>
      <w:r w:rsidRPr="00DF6A5C">
        <w:rPr>
          <w:b w:val="0"/>
          <w:bCs w:val="0"/>
        </w:rPr>
        <w:t>The project is required because static thresholds and manually defined rules can be difficult to maintain when traffic patterns change. DDoS traffic can vary in volume, duration and protocol characteristics, while legitimate traffic can also contain short bursts and high-volume flows. An SDN controller provides a central point for visibility and enforcement, but excessive detection or mitigation overhead can itself affect controller performance.</w:t>
      </w:r>
      <w:r w:rsidRPr="00DF6A5C">
        <w:rPr>
          <w:b w:val="0"/>
          <w:bCs w:val="0"/>
        </w:rPr>
        <w:br/>
      </w:r>
      <w:r w:rsidRPr="00DF6A5C">
        <w:rPr>
          <w:b w:val="0"/>
          <w:bCs w:val="0"/>
        </w:rPr>
        <w:br/>
        <w:t>The problem affects network administrators, service providers, enterprise networks and users whose services depend on availability. Existing signature-based or threshold-only methods may require frequent tuning and may not generalize well to changing traffic. An ML-assisted detector can learn patterns from labelled traffic and provide a quantitative basis for identifying suspicious flows. The engineering significance lies in combining detection accuracy with practical response time, resource usage, explainability and safe mitigation.</w:t>
      </w:r>
    </w:p>
    <w:p w14:paraId="1F114762" w14:textId="77777777" w:rsidR="00DF6A5C" w:rsidRPr="00DF6A5C" w:rsidRDefault="00DF6A5C" w:rsidP="00DF6A5C">
      <w:pPr>
        <w:pStyle w:val="BodyText"/>
        <w:jc w:val="both"/>
        <w:rPr>
          <w:b w:val="0"/>
          <w:bCs w:val="0"/>
        </w:rPr>
      </w:pPr>
    </w:p>
    <w:p w14:paraId="6AFA4F89" w14:textId="77777777" w:rsidR="00111AF1" w:rsidRDefault="006678C8">
      <w:pPr>
        <w:pStyle w:val="ListParagraph"/>
        <w:numPr>
          <w:ilvl w:val="1"/>
          <w:numId w:val="7"/>
        </w:numPr>
        <w:tabs>
          <w:tab w:val="left" w:pos="383"/>
        </w:tabs>
        <w:spacing w:before="0"/>
        <w:rPr>
          <w:b/>
          <w:sz w:val="24"/>
        </w:rPr>
      </w:pPr>
      <w:bookmarkStart w:id="42" w:name="1.2_Need_for_the_Project_"/>
      <w:bookmarkEnd w:id="42"/>
      <w:r>
        <w:rPr>
          <w:b/>
          <w:sz w:val="24"/>
        </w:rPr>
        <w:t xml:space="preserve">Need for the </w:t>
      </w:r>
      <w:r>
        <w:rPr>
          <w:b/>
          <w:spacing w:val="-2"/>
          <w:sz w:val="24"/>
        </w:rPr>
        <w:t>Project</w:t>
      </w:r>
    </w:p>
    <w:p w14:paraId="1A02B5CE" w14:textId="77777777" w:rsidR="006165D2" w:rsidRDefault="006165D2" w:rsidP="006165D2">
      <w:pPr>
        <w:spacing w:after="200" w:line="300" w:lineRule="auto"/>
        <w:ind w:left="23"/>
        <w:jc w:val="both"/>
        <w:rPr>
          <w:sz w:val="24"/>
          <w:szCs w:val="24"/>
        </w:rPr>
      </w:pPr>
    </w:p>
    <w:p w14:paraId="11EC9956" w14:textId="1B43FB0C" w:rsidR="006165D2" w:rsidRDefault="006165D2" w:rsidP="006165D2">
      <w:pPr>
        <w:spacing w:after="200" w:line="300" w:lineRule="auto"/>
        <w:ind w:left="23"/>
        <w:jc w:val="both"/>
      </w:pPr>
      <w:r w:rsidRPr="006165D2">
        <w:rPr>
          <w:sz w:val="24"/>
          <w:szCs w:val="24"/>
        </w:rPr>
        <w:t xml:space="preserve">Traditional intrusion detection systems rely on static signatures or fixed thresholds, which are easily evaded by attackers who vary packet rates and spoof source addresses, and which do not exploit the flow-level telemetry that SDN controllers already collect. Network operators, cloud providers, and any </w:t>
      </w:r>
      <w:proofErr w:type="spellStart"/>
      <w:r w:rsidRPr="006165D2">
        <w:rPr>
          <w:sz w:val="24"/>
          <w:szCs w:val="24"/>
        </w:rPr>
        <w:t>organisation</w:t>
      </w:r>
      <w:proofErr w:type="spellEnd"/>
      <w:r w:rsidRPr="006165D2">
        <w:rPr>
          <w:sz w:val="24"/>
          <w:szCs w:val="24"/>
        </w:rPr>
        <w:t xml:space="preserve"> running SDN-based infrastructure are directly affected: a successful control-plane DDoS attack can degrade or disable an entire network segment within seconds. Existing SDN security add-ons often detect attacks only after significant damage has occurred, or generate high false-positive rates that disrupt legitimate traffic. There is a clear engineering need for a detection approach that (a) uses the flow statistics SDN controllers already expose, (b) adapts to evolving attack patterns through learning rather than fixed rules, and (c) can trigger mitigation automatically, in-line with the control loop, without requiring additional dedicated hardware.</w:t>
      </w:r>
    </w:p>
    <w:p w14:paraId="238848C0" w14:textId="77777777" w:rsidR="00DF6A5C" w:rsidRPr="00DF6A5C" w:rsidRDefault="00DF6A5C" w:rsidP="00DF6A5C">
      <w:pPr>
        <w:pStyle w:val="BodyText"/>
        <w:jc w:val="both"/>
        <w:rPr>
          <w:b w:val="0"/>
          <w:bCs w:val="0"/>
        </w:rPr>
      </w:pPr>
    </w:p>
    <w:p w14:paraId="3987B7C0" w14:textId="77777777" w:rsidR="00111AF1" w:rsidRDefault="006678C8">
      <w:pPr>
        <w:pStyle w:val="ListParagraph"/>
        <w:numPr>
          <w:ilvl w:val="1"/>
          <w:numId w:val="7"/>
        </w:numPr>
        <w:tabs>
          <w:tab w:val="left" w:pos="383"/>
        </w:tabs>
        <w:spacing w:before="0"/>
        <w:rPr>
          <w:b/>
          <w:sz w:val="24"/>
        </w:rPr>
      </w:pPr>
      <w:bookmarkStart w:id="43" w:name="1.3_Problem_Statement_"/>
      <w:bookmarkEnd w:id="43"/>
      <w:r>
        <w:rPr>
          <w:b/>
          <w:sz w:val="24"/>
        </w:rPr>
        <w:t>Problem</w:t>
      </w:r>
      <w:r>
        <w:rPr>
          <w:b/>
          <w:spacing w:val="-5"/>
          <w:sz w:val="24"/>
        </w:rPr>
        <w:t xml:space="preserve"> </w:t>
      </w:r>
      <w:r>
        <w:rPr>
          <w:b/>
          <w:spacing w:val="-2"/>
          <w:sz w:val="24"/>
        </w:rPr>
        <w:t>Statement</w:t>
      </w:r>
    </w:p>
    <w:p w14:paraId="26A11738" w14:textId="77777777" w:rsidR="00111AF1" w:rsidRDefault="00111AF1">
      <w:pPr>
        <w:pStyle w:val="BodyText"/>
        <w:spacing w:before="6"/>
      </w:pPr>
    </w:p>
    <w:p w14:paraId="7D5ECE05" w14:textId="77777777" w:rsidR="006165D2" w:rsidRDefault="006165D2" w:rsidP="006165D2">
      <w:pPr>
        <w:spacing w:after="200" w:line="300" w:lineRule="auto"/>
        <w:jc w:val="both"/>
      </w:pPr>
      <w:bookmarkStart w:id="44" w:name="1.4_Project_Aim_"/>
      <w:bookmarkEnd w:id="44"/>
      <w:r w:rsidRPr="006165D2">
        <w:rPr>
          <w:sz w:val="24"/>
          <w:szCs w:val="24"/>
        </w:rPr>
        <w:t xml:space="preserve">Design and implement a machine learning-based framework, integrated with an SDN controller, that can distinguish DDoS attack traffic from legitimate traffic using flow-level statistics in near real time, trigger automated OpenFlow-based mitigation, and secure controller–switch communication against </w:t>
      </w:r>
      <w:r w:rsidRPr="006165D2">
        <w:rPr>
          <w:sz w:val="24"/>
          <w:szCs w:val="24"/>
        </w:rPr>
        <w:lastRenderedPageBreak/>
        <w:t>spoofing — while keeping detection latency, false-positive rate, and controller CPU overhead within limits that do not themselves degrade network performance. The problem is inherently multi-factor: it requires balancing detection accuracy against computational cost on a resource-constrained controller, balancing responsiveness against the risk of false positives that would drop legitimate flows, and balancing the addition of a cryptographic integrity layer against the added processing latency it introduces.</w:t>
      </w:r>
    </w:p>
    <w:p w14:paraId="66015450" w14:textId="77777777" w:rsidR="00111AF1" w:rsidRDefault="006678C8">
      <w:pPr>
        <w:pStyle w:val="ListParagraph"/>
        <w:numPr>
          <w:ilvl w:val="1"/>
          <w:numId w:val="7"/>
        </w:numPr>
        <w:tabs>
          <w:tab w:val="left" w:pos="383"/>
        </w:tabs>
        <w:spacing w:before="0"/>
        <w:rPr>
          <w:b/>
          <w:sz w:val="24"/>
        </w:rPr>
      </w:pPr>
      <w:r>
        <w:rPr>
          <w:b/>
          <w:sz w:val="24"/>
        </w:rPr>
        <w:t>Project</w:t>
      </w:r>
      <w:r>
        <w:rPr>
          <w:b/>
          <w:spacing w:val="-5"/>
          <w:sz w:val="24"/>
        </w:rPr>
        <w:t xml:space="preserve"> Aim</w:t>
      </w:r>
    </w:p>
    <w:p w14:paraId="5F195F27" w14:textId="77777777" w:rsidR="00DF6A5C" w:rsidRDefault="00DF6A5C"/>
    <w:p w14:paraId="5E306B10" w14:textId="77777777" w:rsidR="006165D2" w:rsidRDefault="006165D2" w:rsidP="006165D2">
      <w:pPr>
        <w:spacing w:after="200" w:line="300" w:lineRule="auto"/>
        <w:jc w:val="both"/>
      </w:pPr>
      <w:r>
        <w:rPr>
          <w:sz w:val="24"/>
          <w:szCs w:val="24"/>
        </w:rPr>
        <w:t>To design, implement, and evaluate an intelligent, machine learning-driven framework for real-time detection and automated mitigation of DDoS attacks in a Software-Defined Network, secured by a lightweight cryptographic integrity layer.</w:t>
      </w:r>
    </w:p>
    <w:p w14:paraId="32523B09" w14:textId="77777777" w:rsidR="00111AF1" w:rsidRDefault="00111AF1">
      <w:pPr>
        <w:pStyle w:val="BodyText"/>
        <w:spacing w:before="126"/>
        <w:rPr>
          <w:b w:val="0"/>
        </w:rPr>
      </w:pPr>
    </w:p>
    <w:p w14:paraId="17AF98D2" w14:textId="77777777" w:rsidR="00111AF1" w:rsidRDefault="006678C8">
      <w:pPr>
        <w:pStyle w:val="ListParagraph"/>
        <w:numPr>
          <w:ilvl w:val="1"/>
          <w:numId w:val="7"/>
        </w:numPr>
        <w:tabs>
          <w:tab w:val="left" w:pos="383"/>
        </w:tabs>
        <w:spacing w:before="0"/>
        <w:rPr>
          <w:b/>
          <w:sz w:val="24"/>
        </w:rPr>
      </w:pPr>
      <w:bookmarkStart w:id="45" w:name="1.5_Project_Objectives_"/>
      <w:bookmarkEnd w:id="45"/>
      <w:r>
        <w:rPr>
          <w:b/>
          <w:sz w:val="24"/>
        </w:rPr>
        <w:t>Project</w:t>
      </w:r>
      <w:r>
        <w:rPr>
          <w:b/>
          <w:spacing w:val="-5"/>
          <w:sz w:val="24"/>
        </w:rPr>
        <w:t xml:space="preserve"> </w:t>
      </w:r>
      <w:r>
        <w:rPr>
          <w:b/>
          <w:spacing w:val="-2"/>
          <w:sz w:val="24"/>
        </w:rPr>
        <w:t>Objectives</w:t>
      </w:r>
    </w:p>
    <w:p w14:paraId="46866DE1" w14:textId="77777777" w:rsidR="00111AF1" w:rsidRDefault="00111AF1">
      <w:pPr>
        <w:pStyle w:val="BodyText"/>
        <w:spacing w:before="5"/>
      </w:pPr>
    </w:p>
    <w:p w14:paraId="1F535B9B" w14:textId="77777777" w:rsidR="006165D2" w:rsidRDefault="006165D2" w:rsidP="006165D2">
      <w:pPr>
        <w:pStyle w:val="ListParagraph"/>
        <w:widowControl/>
        <w:numPr>
          <w:ilvl w:val="0"/>
          <w:numId w:val="9"/>
        </w:numPr>
        <w:autoSpaceDE/>
        <w:autoSpaceDN/>
        <w:spacing w:before="0" w:after="100"/>
      </w:pPr>
      <w:r>
        <w:rPr>
          <w:sz w:val="24"/>
          <w:szCs w:val="24"/>
        </w:rPr>
        <w:t xml:space="preserve">To design an SDN testbed using Mininet, Open </w:t>
      </w:r>
      <w:proofErr w:type="spellStart"/>
      <w:r>
        <w:rPr>
          <w:sz w:val="24"/>
          <w:szCs w:val="24"/>
        </w:rPr>
        <w:t>vSwitch</w:t>
      </w:r>
      <w:proofErr w:type="spellEnd"/>
      <w:r>
        <w:rPr>
          <w:sz w:val="24"/>
          <w:szCs w:val="24"/>
        </w:rPr>
        <w:t>, and a Ryu OpenFlow controller capable of emulating both legitimate and DDoS attack traffic.</w:t>
      </w:r>
    </w:p>
    <w:p w14:paraId="5BEE0EB1" w14:textId="77777777" w:rsidR="006165D2" w:rsidRDefault="006165D2" w:rsidP="006165D2">
      <w:pPr>
        <w:pStyle w:val="ListParagraph"/>
        <w:widowControl/>
        <w:numPr>
          <w:ilvl w:val="0"/>
          <w:numId w:val="9"/>
        </w:numPr>
        <w:autoSpaceDE/>
        <w:autoSpaceDN/>
        <w:spacing w:before="0" w:after="100"/>
      </w:pPr>
      <w:r>
        <w:rPr>
          <w:sz w:val="24"/>
          <w:szCs w:val="24"/>
        </w:rPr>
        <w:t>To develop a data collection and preprocessing pipeline that extracts flow-level features (packet rate, byte count, flow duration, protocol entropy) from controller flow statistics.</w:t>
      </w:r>
    </w:p>
    <w:p w14:paraId="56B67DC8" w14:textId="77777777" w:rsidR="006165D2" w:rsidRDefault="006165D2" w:rsidP="006165D2">
      <w:pPr>
        <w:pStyle w:val="ListParagraph"/>
        <w:widowControl/>
        <w:numPr>
          <w:ilvl w:val="0"/>
          <w:numId w:val="9"/>
        </w:numPr>
        <w:autoSpaceDE/>
        <w:autoSpaceDN/>
        <w:spacing w:before="0" w:after="100"/>
      </w:pPr>
      <w:r>
        <w:rPr>
          <w:sz w:val="24"/>
          <w:szCs w:val="24"/>
        </w:rPr>
        <w:t xml:space="preserve">To model and train supervised machine learning classifiers (Decision Tree, Random Forest, SVM, KNN) on the CICDDoS2019 and </w:t>
      </w:r>
      <w:proofErr w:type="spellStart"/>
      <w:r>
        <w:rPr>
          <w:sz w:val="24"/>
          <w:szCs w:val="24"/>
        </w:rPr>
        <w:t>InSDN</w:t>
      </w:r>
      <w:proofErr w:type="spellEnd"/>
      <w:r>
        <w:rPr>
          <w:sz w:val="24"/>
          <w:szCs w:val="24"/>
        </w:rPr>
        <w:t xml:space="preserve"> datasets for DDoS detection.</w:t>
      </w:r>
    </w:p>
    <w:p w14:paraId="3204478F" w14:textId="77777777" w:rsidR="006165D2" w:rsidRDefault="006165D2" w:rsidP="006165D2">
      <w:pPr>
        <w:pStyle w:val="ListParagraph"/>
        <w:widowControl/>
        <w:numPr>
          <w:ilvl w:val="0"/>
          <w:numId w:val="9"/>
        </w:numPr>
        <w:autoSpaceDE/>
        <w:autoSpaceDN/>
        <w:spacing w:before="0" w:after="100"/>
      </w:pPr>
      <w:r>
        <w:rPr>
          <w:sz w:val="24"/>
          <w:szCs w:val="24"/>
        </w:rPr>
        <w:t>To implement an automated mitigation mechanism that installs OpenFlow drop rules on detected attack flows.</w:t>
      </w:r>
    </w:p>
    <w:p w14:paraId="693A13FC" w14:textId="77777777" w:rsidR="006165D2" w:rsidRDefault="006165D2" w:rsidP="006165D2">
      <w:pPr>
        <w:pStyle w:val="ListParagraph"/>
        <w:widowControl/>
        <w:numPr>
          <w:ilvl w:val="0"/>
          <w:numId w:val="9"/>
        </w:numPr>
        <w:autoSpaceDE/>
        <w:autoSpaceDN/>
        <w:spacing w:before="0" w:after="100"/>
      </w:pPr>
      <w:r>
        <w:rPr>
          <w:sz w:val="24"/>
          <w:szCs w:val="24"/>
        </w:rPr>
        <w:t>To integrate a cryptographic integrity layer (TLS with HMAC) to protect controller–switch communication.</w:t>
      </w:r>
    </w:p>
    <w:p w14:paraId="741D9EFC" w14:textId="77777777" w:rsidR="006165D2" w:rsidRDefault="006165D2" w:rsidP="006165D2">
      <w:pPr>
        <w:pStyle w:val="ListParagraph"/>
        <w:widowControl/>
        <w:numPr>
          <w:ilvl w:val="0"/>
          <w:numId w:val="9"/>
        </w:numPr>
        <w:autoSpaceDE/>
        <w:autoSpaceDN/>
        <w:spacing w:before="0" w:after="100"/>
      </w:pPr>
      <w:r>
        <w:rPr>
          <w:sz w:val="24"/>
          <w:szCs w:val="24"/>
        </w:rPr>
        <w:t>To test the framework against defined acceptance criteria and evaluate it using accuracy, precision, recall, F1-score, false-positive rate, and detection latency.</w:t>
      </w:r>
    </w:p>
    <w:p w14:paraId="159A8FD7" w14:textId="77777777" w:rsidR="00111AF1" w:rsidRDefault="00111AF1">
      <w:pPr>
        <w:pStyle w:val="ListParagraph"/>
        <w:rPr>
          <w:sz w:val="24"/>
        </w:rPr>
        <w:sectPr w:rsidR="00111AF1">
          <w:pgSz w:w="11920" w:h="16840"/>
          <w:pgMar w:top="1380" w:right="850" w:bottom="280" w:left="1417" w:header="720" w:footer="720" w:gutter="0"/>
          <w:cols w:space="720"/>
        </w:sectPr>
      </w:pPr>
    </w:p>
    <w:p w14:paraId="658CE94B" w14:textId="77777777" w:rsidR="00111AF1" w:rsidRDefault="006678C8">
      <w:pPr>
        <w:pStyle w:val="ListParagraph"/>
        <w:numPr>
          <w:ilvl w:val="1"/>
          <w:numId w:val="7"/>
        </w:numPr>
        <w:tabs>
          <w:tab w:val="left" w:pos="383"/>
        </w:tabs>
        <w:spacing w:before="60"/>
        <w:rPr>
          <w:b/>
          <w:sz w:val="24"/>
        </w:rPr>
      </w:pPr>
      <w:bookmarkStart w:id="46" w:name="1.6_Scope_"/>
      <w:bookmarkEnd w:id="46"/>
      <w:r>
        <w:rPr>
          <w:b/>
          <w:spacing w:val="-2"/>
          <w:sz w:val="24"/>
        </w:rPr>
        <w:lastRenderedPageBreak/>
        <w:t>Scope</w:t>
      </w:r>
    </w:p>
    <w:p w14:paraId="69DED94E" w14:textId="77777777" w:rsidR="00111AF1" w:rsidRDefault="00111AF1">
      <w:pPr>
        <w:pStyle w:val="BodyText"/>
        <w:spacing w:before="5"/>
      </w:pPr>
    </w:p>
    <w:p w14:paraId="59922550" w14:textId="77777777" w:rsidR="006165D2" w:rsidRDefault="006165D2" w:rsidP="006165D2">
      <w:pPr>
        <w:spacing w:after="200" w:line="300" w:lineRule="auto"/>
        <w:jc w:val="both"/>
      </w:pPr>
      <w:r>
        <w:rPr>
          <w:sz w:val="24"/>
          <w:szCs w:val="24"/>
        </w:rPr>
        <w:t xml:space="preserve">Included: SDN emulation using Mininet/OVS/Ryu; ML-based detection for volumetric and protocol-based DDoS attack types (SYN flood, UDP flood, ICMP flood) represented in the CICDDoS2019 and </w:t>
      </w:r>
      <w:proofErr w:type="spellStart"/>
      <w:r>
        <w:rPr>
          <w:sz w:val="24"/>
          <w:szCs w:val="24"/>
        </w:rPr>
        <w:t>InSDN</w:t>
      </w:r>
      <w:proofErr w:type="spellEnd"/>
      <w:r>
        <w:rPr>
          <w:sz w:val="24"/>
          <w:szCs w:val="24"/>
        </w:rPr>
        <w:t xml:space="preserve"> datasets; automated OpenFlow-based mitigation; a monitoring dashboard; and a basic cryptographic integrity layer for controller–switch messages.</w:t>
      </w:r>
    </w:p>
    <w:p w14:paraId="56AE4B46" w14:textId="77777777" w:rsidR="006165D2" w:rsidRDefault="006165D2" w:rsidP="006165D2">
      <w:pPr>
        <w:spacing w:after="200" w:line="300" w:lineRule="auto"/>
        <w:jc w:val="both"/>
      </w:pPr>
      <w:r>
        <w:rPr>
          <w:sz w:val="24"/>
          <w:szCs w:val="24"/>
        </w:rPr>
        <w:t xml:space="preserve">Excluded: deployment on physical production hardware; </w:t>
      </w:r>
      <w:proofErr w:type="spellStart"/>
      <w:r>
        <w:rPr>
          <w:sz w:val="24"/>
          <w:szCs w:val="24"/>
        </w:rPr>
        <w:t>defence</w:t>
      </w:r>
      <w:proofErr w:type="spellEnd"/>
      <w:r>
        <w:rPr>
          <w:sz w:val="24"/>
          <w:szCs w:val="24"/>
        </w:rPr>
        <w:t xml:space="preserve"> against application-layer (Layer 7) DDoS attacks; multi-controller / distributed SDN architectures; and full public-key infrastructure (PKI) certificate management, which is assumed to be pre-provisioned.</w:t>
      </w:r>
    </w:p>
    <w:p w14:paraId="778A94C4" w14:textId="77777777" w:rsidR="006165D2" w:rsidRDefault="006165D2" w:rsidP="006165D2">
      <w:pPr>
        <w:spacing w:after="200" w:line="300" w:lineRule="auto"/>
        <w:jc w:val="both"/>
      </w:pPr>
      <w:r>
        <w:rPr>
          <w:sz w:val="24"/>
          <w:szCs w:val="24"/>
        </w:rPr>
        <w:t>Assumptions: the controller has sufficient compute resources to run inference for the selected model within the target latency budget; attack traffic patterns in the test environment are representative of the training datasets; and the network topology size used for emulation is illustrative rather than data-</w:t>
      </w:r>
      <w:proofErr w:type="spellStart"/>
      <w:r>
        <w:rPr>
          <w:sz w:val="24"/>
          <w:szCs w:val="24"/>
        </w:rPr>
        <w:t>centre</w:t>
      </w:r>
      <w:proofErr w:type="spellEnd"/>
      <w:r>
        <w:rPr>
          <w:sz w:val="24"/>
          <w:szCs w:val="24"/>
        </w:rPr>
        <w:t xml:space="preserve"> scale.</w:t>
      </w:r>
    </w:p>
    <w:p w14:paraId="1A7A2954" w14:textId="77777777" w:rsidR="006165D2" w:rsidRDefault="006165D2" w:rsidP="006165D2">
      <w:pPr>
        <w:spacing w:after="200" w:line="300" w:lineRule="auto"/>
        <w:jc w:val="both"/>
      </w:pPr>
      <w:r>
        <w:rPr>
          <w:sz w:val="24"/>
          <w:szCs w:val="24"/>
        </w:rPr>
        <w:t>Boundary conditions: the system operates within a single-controller OpenFlow 1.3 domain and evaluates traffic at the flow level rather than deep packet inspection.</w:t>
      </w:r>
    </w:p>
    <w:p w14:paraId="204A039E" w14:textId="77777777" w:rsidR="00111AF1" w:rsidRDefault="00111AF1">
      <w:pPr>
        <w:pStyle w:val="BodyText"/>
        <w:spacing w:before="126"/>
        <w:rPr>
          <w:b w:val="0"/>
        </w:rPr>
      </w:pPr>
    </w:p>
    <w:p w14:paraId="52799432" w14:textId="77777777" w:rsidR="00111AF1" w:rsidRDefault="006678C8">
      <w:pPr>
        <w:pStyle w:val="ListParagraph"/>
        <w:numPr>
          <w:ilvl w:val="1"/>
          <w:numId w:val="7"/>
        </w:numPr>
        <w:tabs>
          <w:tab w:val="left" w:pos="383"/>
        </w:tabs>
        <w:spacing w:before="0"/>
        <w:rPr>
          <w:b/>
          <w:sz w:val="24"/>
        </w:rPr>
      </w:pPr>
      <w:bookmarkStart w:id="47" w:name="1.7_Expected_Engineering_Outcome_"/>
      <w:bookmarkEnd w:id="47"/>
      <w:r>
        <w:rPr>
          <w:b/>
          <w:sz w:val="24"/>
        </w:rPr>
        <w:t xml:space="preserve">Expected Engineering </w:t>
      </w:r>
      <w:r>
        <w:rPr>
          <w:b/>
          <w:spacing w:val="-2"/>
          <w:sz w:val="24"/>
        </w:rPr>
        <w:t>Outcome</w:t>
      </w:r>
    </w:p>
    <w:p w14:paraId="1D372D2A" w14:textId="77777777" w:rsidR="00111AF1" w:rsidRDefault="00111AF1">
      <w:pPr>
        <w:pStyle w:val="BodyText"/>
        <w:spacing w:before="5"/>
      </w:pPr>
    </w:p>
    <w:p w14:paraId="1C455103" w14:textId="77777777" w:rsidR="006165D2" w:rsidRDefault="006165D2" w:rsidP="006165D2">
      <w:pPr>
        <w:spacing w:after="200" w:line="300" w:lineRule="auto"/>
        <w:jc w:val="both"/>
      </w:pPr>
      <w:r>
        <w:rPr>
          <w:sz w:val="24"/>
          <w:szCs w:val="24"/>
        </w:rPr>
        <w:t>The expected outcome is a working software prototype comprising: (</w:t>
      </w:r>
      <w:proofErr w:type="spellStart"/>
      <w:r>
        <w:rPr>
          <w:sz w:val="24"/>
          <w:szCs w:val="24"/>
        </w:rPr>
        <w:t>i</w:t>
      </w:r>
      <w:proofErr w:type="spellEnd"/>
      <w:r>
        <w:rPr>
          <w:sz w:val="24"/>
          <w:szCs w:val="24"/>
        </w:rPr>
        <w:t>) a trained and validated ML detection model integrated with the SDN controller, (ii) an automated mitigation module that reacts to detected attacks by installing flow-drop rules, (iii) a cryptographically secured controller–switch communication channel, and (iv) a real-time monitoring dashboard — together demonstrating an end-to-end DDoS detection-and-mitigation pipeline for SDN environments.</w:t>
      </w:r>
    </w:p>
    <w:p w14:paraId="0B78E76A" w14:textId="77777777" w:rsidR="00111AF1" w:rsidRDefault="00111AF1">
      <w:pPr>
        <w:pStyle w:val="ListParagraph"/>
        <w:spacing w:line="484" w:lineRule="auto"/>
        <w:rPr>
          <w:sz w:val="24"/>
        </w:rPr>
        <w:sectPr w:rsidR="00111AF1">
          <w:pgSz w:w="11920" w:h="16840"/>
          <w:pgMar w:top="1380" w:right="850" w:bottom="280" w:left="1417" w:header="720" w:footer="720" w:gutter="0"/>
          <w:cols w:space="720"/>
        </w:sectPr>
      </w:pPr>
    </w:p>
    <w:p w14:paraId="35613CF9" w14:textId="75A6ED95" w:rsidR="00111AF1" w:rsidRDefault="006678C8" w:rsidP="006165D2">
      <w:pPr>
        <w:pStyle w:val="Heading4"/>
      </w:pPr>
      <w:bookmarkStart w:id="48" w:name="CHAPTER_2_"/>
      <w:bookmarkEnd w:id="48"/>
      <w:r>
        <w:lastRenderedPageBreak/>
        <w:t xml:space="preserve">CHAPTER </w:t>
      </w:r>
      <w:r>
        <w:rPr>
          <w:spacing w:val="-10"/>
        </w:rPr>
        <w:t>2</w:t>
      </w:r>
    </w:p>
    <w:p w14:paraId="6E6CDEEA" w14:textId="77777777" w:rsidR="00111AF1" w:rsidRDefault="006678C8">
      <w:pPr>
        <w:ind w:right="579"/>
        <w:jc w:val="center"/>
        <w:rPr>
          <w:b/>
          <w:sz w:val="24"/>
        </w:rPr>
      </w:pPr>
      <w:bookmarkStart w:id="49" w:name="LITERATURE_REVIEW_AND_EXISTING_SOLUTIONS"/>
      <w:bookmarkEnd w:id="49"/>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61B0BBA1" w14:textId="77777777" w:rsidR="00111AF1" w:rsidRDefault="00111AF1">
      <w:pPr>
        <w:pStyle w:val="BodyText"/>
        <w:spacing w:before="125"/>
      </w:pPr>
    </w:p>
    <w:p w14:paraId="541AFCCF" w14:textId="77777777" w:rsidR="00111AF1" w:rsidRDefault="006678C8">
      <w:pPr>
        <w:pStyle w:val="ListParagraph"/>
        <w:numPr>
          <w:ilvl w:val="1"/>
          <w:numId w:val="5"/>
        </w:numPr>
        <w:tabs>
          <w:tab w:val="left" w:pos="383"/>
        </w:tabs>
        <w:spacing w:before="1"/>
        <w:rPr>
          <w:b/>
          <w:sz w:val="24"/>
        </w:rPr>
      </w:pPr>
      <w:bookmarkStart w:id="50" w:name="2.1_Review_Method_"/>
      <w:bookmarkEnd w:id="50"/>
      <w:r>
        <w:rPr>
          <w:b/>
          <w:sz w:val="24"/>
        </w:rPr>
        <w:t xml:space="preserve">Review </w:t>
      </w:r>
      <w:r>
        <w:rPr>
          <w:b/>
          <w:spacing w:val="-2"/>
          <w:sz w:val="24"/>
        </w:rPr>
        <w:t>Method</w:t>
      </w:r>
    </w:p>
    <w:p w14:paraId="2A616B90" w14:textId="77777777" w:rsidR="00111AF1" w:rsidRDefault="00111AF1">
      <w:pPr>
        <w:pStyle w:val="BodyText"/>
        <w:spacing w:before="5"/>
      </w:pPr>
    </w:p>
    <w:p w14:paraId="61B4F3DF" w14:textId="77777777" w:rsidR="006165D2" w:rsidRDefault="006165D2" w:rsidP="006165D2">
      <w:pPr>
        <w:spacing w:after="200" w:line="300" w:lineRule="auto"/>
        <w:jc w:val="both"/>
      </w:pPr>
      <w:r>
        <w:rPr>
          <w:sz w:val="24"/>
          <w:szCs w:val="24"/>
        </w:rPr>
        <w:t xml:space="preserve">Relevant literature and existing solutions were identified through a structured review of peer-reviewed publications on SDN security and DDoS detection, publicly documented open-source SDN security tools, and the technical documentation of the datasets (CICDDoS2019, </w:t>
      </w:r>
      <w:proofErr w:type="spellStart"/>
      <w:r>
        <w:rPr>
          <w:sz w:val="24"/>
          <w:szCs w:val="24"/>
        </w:rPr>
        <w:t>InSDN</w:t>
      </w:r>
      <w:proofErr w:type="spellEnd"/>
      <w:r>
        <w:rPr>
          <w:sz w:val="24"/>
          <w:szCs w:val="24"/>
        </w:rPr>
        <w:t>) and frameworks (Ryu, OpenFlow, scikit-learn) used in the project. The review focused on three categories of prior approaches: signature/threshold-based detection, statistical/entropy-based detection, and machine-learning-based detection.</w:t>
      </w:r>
    </w:p>
    <w:p w14:paraId="1ABADEF6" w14:textId="77777777" w:rsidR="00111AF1" w:rsidRDefault="00111AF1">
      <w:pPr>
        <w:pStyle w:val="BodyText"/>
        <w:spacing w:before="84"/>
        <w:rPr>
          <w:b w:val="0"/>
        </w:rPr>
      </w:pPr>
    </w:p>
    <w:p w14:paraId="0E085438" w14:textId="77777777" w:rsidR="00111AF1" w:rsidRDefault="006678C8">
      <w:pPr>
        <w:pStyle w:val="ListParagraph"/>
        <w:numPr>
          <w:ilvl w:val="1"/>
          <w:numId w:val="5"/>
        </w:numPr>
        <w:tabs>
          <w:tab w:val="left" w:pos="383"/>
        </w:tabs>
        <w:spacing w:before="0"/>
        <w:rPr>
          <w:b/>
          <w:sz w:val="24"/>
        </w:rPr>
      </w:pPr>
      <w:bookmarkStart w:id="51" w:name="2.2_Review_of_Existing_Work_"/>
      <w:bookmarkEnd w:id="51"/>
      <w:r>
        <w:rPr>
          <w:b/>
          <w:sz w:val="24"/>
        </w:rPr>
        <w:t>Review</w:t>
      </w:r>
      <w:r>
        <w:rPr>
          <w:b/>
          <w:spacing w:val="-2"/>
          <w:sz w:val="24"/>
        </w:rPr>
        <w:t xml:space="preserve"> </w:t>
      </w:r>
      <w:r>
        <w:rPr>
          <w:b/>
          <w:sz w:val="24"/>
        </w:rPr>
        <w:t xml:space="preserve">of Existing </w:t>
      </w:r>
      <w:r>
        <w:rPr>
          <w:b/>
          <w:spacing w:val="-4"/>
          <w:sz w:val="24"/>
        </w:rPr>
        <w:t>Work</w:t>
      </w:r>
    </w:p>
    <w:p w14:paraId="70939B71" w14:textId="77777777" w:rsidR="00111AF1" w:rsidRDefault="00111AF1">
      <w:pPr>
        <w:pStyle w:val="BodyText"/>
        <w:spacing w:before="5"/>
      </w:pPr>
    </w:p>
    <w:p w14:paraId="229F9672" w14:textId="77777777" w:rsidR="006165D2" w:rsidRDefault="006165D2" w:rsidP="006165D2">
      <w:pPr>
        <w:spacing w:after="200" w:line="300" w:lineRule="auto"/>
        <w:jc w:val="both"/>
      </w:pPr>
      <w:r>
        <w:rPr>
          <w:sz w:val="24"/>
          <w:szCs w:val="24"/>
        </w:rPr>
        <w:t>Signature-based and threshold-based systems (e.g., conventional firewalls and rate-limiting rules on SDN switches) detect attacks by matching traffic against known patterns or fixed rate thresholds. They are computationally cheap and simple to deploy but cannot adapt to previously unseen attack variants and require frequent manual tuning of thresholds as legitimate traffic patterns change.</w:t>
      </w:r>
    </w:p>
    <w:p w14:paraId="5F5B50DB" w14:textId="77777777" w:rsidR="006165D2" w:rsidRDefault="006165D2" w:rsidP="006165D2">
      <w:pPr>
        <w:spacing w:after="200" w:line="300" w:lineRule="auto"/>
        <w:jc w:val="both"/>
      </w:pPr>
      <w:r>
        <w:rPr>
          <w:sz w:val="24"/>
          <w:szCs w:val="24"/>
        </w:rPr>
        <w:t>Entropy-based approaches monitor the randomness of source IP addresses or port numbers in incoming flow-setup requests, flagging a sudden drop or spike in entropy as a possible attack. These methods are lightweight and controller-friendly but are sensitive to legitimate traffic bursts (e.g., flash crowds) and provide limited discrimination between different attack types.</w:t>
      </w:r>
    </w:p>
    <w:p w14:paraId="4D39B94D" w14:textId="77777777" w:rsidR="006165D2" w:rsidRDefault="006165D2" w:rsidP="006165D2">
      <w:pPr>
        <w:spacing w:after="200" w:line="300" w:lineRule="auto"/>
        <w:jc w:val="both"/>
      </w:pPr>
      <w:r>
        <w:rPr>
          <w:sz w:val="24"/>
          <w:szCs w:val="24"/>
        </w:rPr>
        <w:t>Machine-learning-based approaches, which this project builds on, treat DDoS detection as a supervised classification problem over flow-level features. Tree-based ensemble methods such as Random Forest are commonly reported to perform well on flow-based DDoS datasets because they handle high-dimensional, mixed-type features and are robust to class imbalance when combined with resampling; distance-based methods such as KNN and margin-based methods such as SVM are also widely used as baselines. Commercial SDN security appliances increasingly embed anomaly-detection modules, but many operate as external middleboxes rather than integrating directly with the controller's flow-statistics API, adding latency and deployment cost.</w:t>
      </w:r>
    </w:p>
    <w:p w14:paraId="45762E7B" w14:textId="77777777" w:rsidR="00111AF1" w:rsidRDefault="00111AF1">
      <w:pPr>
        <w:pStyle w:val="BodyText"/>
        <w:spacing w:before="125"/>
        <w:rPr>
          <w:b w:val="0"/>
        </w:rPr>
      </w:pPr>
    </w:p>
    <w:p w14:paraId="61E20D48" w14:textId="77777777" w:rsidR="00111AF1" w:rsidRDefault="006678C8">
      <w:pPr>
        <w:pStyle w:val="ListParagraph"/>
        <w:numPr>
          <w:ilvl w:val="1"/>
          <w:numId w:val="5"/>
        </w:numPr>
        <w:tabs>
          <w:tab w:val="left" w:pos="383"/>
        </w:tabs>
        <w:spacing w:before="0"/>
        <w:rPr>
          <w:b/>
          <w:sz w:val="24"/>
        </w:rPr>
      </w:pPr>
      <w:bookmarkStart w:id="52" w:name="2.3_Comparative_Analysis_"/>
      <w:bookmarkEnd w:id="52"/>
      <w:r>
        <w:rPr>
          <w:b/>
          <w:sz w:val="24"/>
        </w:rPr>
        <w:t xml:space="preserve">Comparative </w:t>
      </w:r>
      <w:r>
        <w:rPr>
          <w:b/>
          <w:spacing w:val="-2"/>
          <w:sz w:val="24"/>
        </w:rPr>
        <w:t>Analysis</w:t>
      </w:r>
    </w:p>
    <w:p w14:paraId="382472E0" w14:textId="77777777" w:rsidR="00111AF1" w:rsidRDefault="00111AF1">
      <w:pPr>
        <w:pStyle w:val="BodyText"/>
        <w:spacing w:before="7" w:after="1"/>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111AF1" w14:paraId="1447A1C3" w14:textId="77777777">
        <w:trPr>
          <w:trHeight w:val="839"/>
        </w:trPr>
        <w:tc>
          <w:tcPr>
            <w:tcW w:w="2120" w:type="dxa"/>
          </w:tcPr>
          <w:p w14:paraId="6957CE8B" w14:textId="77777777" w:rsidR="00111AF1" w:rsidRDefault="006678C8">
            <w:pPr>
              <w:pStyle w:val="TableParagraph"/>
              <w:spacing w:before="110" w:line="276" w:lineRule="auto"/>
              <w:ind w:left="543" w:right="526" w:firstLine="91"/>
              <w:rPr>
                <w:b/>
                <w:sz w:val="24"/>
              </w:rPr>
            </w:pPr>
            <w:r>
              <w:rPr>
                <w:b/>
                <w:spacing w:val="-2"/>
                <w:sz w:val="24"/>
              </w:rPr>
              <w:t>Existing Approach</w:t>
            </w:r>
          </w:p>
        </w:tc>
        <w:tc>
          <w:tcPr>
            <w:tcW w:w="2480" w:type="dxa"/>
          </w:tcPr>
          <w:p w14:paraId="689B9C29" w14:textId="77777777" w:rsidR="00111AF1" w:rsidRDefault="006678C8">
            <w:pPr>
              <w:pStyle w:val="TableParagraph"/>
              <w:spacing w:before="269"/>
              <w:ind w:left="637"/>
              <w:rPr>
                <w:b/>
                <w:sz w:val="24"/>
              </w:rPr>
            </w:pPr>
            <w:r>
              <w:rPr>
                <w:b/>
                <w:spacing w:val="-2"/>
                <w:sz w:val="24"/>
              </w:rPr>
              <w:t>Advantages</w:t>
            </w:r>
          </w:p>
        </w:tc>
        <w:tc>
          <w:tcPr>
            <w:tcW w:w="1700" w:type="dxa"/>
          </w:tcPr>
          <w:p w14:paraId="34C2BFCA" w14:textId="77777777" w:rsidR="00111AF1" w:rsidRDefault="006678C8">
            <w:pPr>
              <w:pStyle w:val="TableParagraph"/>
              <w:spacing w:before="269"/>
              <w:ind w:left="256"/>
              <w:rPr>
                <w:b/>
                <w:sz w:val="24"/>
              </w:rPr>
            </w:pPr>
            <w:r>
              <w:rPr>
                <w:b/>
                <w:spacing w:val="-2"/>
                <w:sz w:val="24"/>
              </w:rPr>
              <w:t>Limitations</w:t>
            </w:r>
          </w:p>
        </w:tc>
        <w:tc>
          <w:tcPr>
            <w:tcW w:w="2940" w:type="dxa"/>
          </w:tcPr>
          <w:p w14:paraId="2E447BA1" w14:textId="77777777" w:rsidR="00111AF1" w:rsidRDefault="006678C8">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111AF1" w14:paraId="1ECD025F" w14:textId="77777777">
        <w:trPr>
          <w:trHeight w:val="520"/>
        </w:trPr>
        <w:tc>
          <w:tcPr>
            <w:tcW w:w="2120" w:type="dxa"/>
          </w:tcPr>
          <w:p w14:paraId="1B157A41" w14:textId="77777777" w:rsidR="00111AF1" w:rsidRDefault="006678C8">
            <w:r>
              <w:t>Threshold / rule-based detection</w:t>
            </w:r>
          </w:p>
        </w:tc>
        <w:tc>
          <w:tcPr>
            <w:tcW w:w="2480" w:type="dxa"/>
          </w:tcPr>
          <w:p w14:paraId="21FFBCDF" w14:textId="77777777" w:rsidR="00111AF1" w:rsidRDefault="006678C8">
            <w:r>
              <w:t>Simple, fast and easy to deploy</w:t>
            </w:r>
          </w:p>
        </w:tc>
        <w:tc>
          <w:tcPr>
            <w:tcW w:w="1700" w:type="dxa"/>
          </w:tcPr>
          <w:p w14:paraId="6AFD85C2" w14:textId="77777777" w:rsidR="00111AF1" w:rsidRDefault="006678C8">
            <w:r>
              <w:t>Sensitive to threshold selection; weak adaptability</w:t>
            </w:r>
          </w:p>
        </w:tc>
        <w:tc>
          <w:tcPr>
            <w:tcW w:w="2940" w:type="dxa"/>
          </w:tcPr>
          <w:p w14:paraId="1B016003" w14:textId="77777777" w:rsidR="00111AF1" w:rsidRDefault="006678C8">
            <w:r>
              <w:t>Baseline for comparison and motivation for ML</w:t>
            </w:r>
          </w:p>
        </w:tc>
      </w:tr>
      <w:tr w:rsidR="00111AF1" w14:paraId="632CE27B" w14:textId="77777777">
        <w:trPr>
          <w:trHeight w:val="520"/>
        </w:trPr>
        <w:tc>
          <w:tcPr>
            <w:tcW w:w="2120" w:type="dxa"/>
          </w:tcPr>
          <w:p w14:paraId="39E0C197" w14:textId="77777777" w:rsidR="00111AF1" w:rsidRDefault="006678C8">
            <w:r>
              <w:t>Supervised ML detection</w:t>
            </w:r>
          </w:p>
        </w:tc>
        <w:tc>
          <w:tcPr>
            <w:tcW w:w="2480" w:type="dxa"/>
          </w:tcPr>
          <w:p w14:paraId="7E6F97D7" w14:textId="77777777" w:rsidR="00111AF1" w:rsidRDefault="006678C8">
            <w:r>
              <w:t>Learns traffic patterns from labelled data; measurable performance</w:t>
            </w:r>
          </w:p>
        </w:tc>
        <w:tc>
          <w:tcPr>
            <w:tcW w:w="1700" w:type="dxa"/>
          </w:tcPr>
          <w:p w14:paraId="1A211914" w14:textId="77777777" w:rsidR="00111AF1" w:rsidRDefault="006678C8">
            <w:r>
              <w:t>Requires representative labels; vulnerable to dataset shift</w:t>
            </w:r>
          </w:p>
        </w:tc>
        <w:tc>
          <w:tcPr>
            <w:tcW w:w="2940" w:type="dxa"/>
          </w:tcPr>
          <w:p w14:paraId="02CBE56B" w14:textId="77777777" w:rsidR="00111AF1" w:rsidRDefault="006678C8">
            <w:r>
              <w:t>Primary approach selected for this project</w:t>
            </w:r>
          </w:p>
        </w:tc>
      </w:tr>
      <w:tr w:rsidR="00111AF1" w14:paraId="0A575538" w14:textId="77777777">
        <w:tc>
          <w:tcPr>
            <w:tcW w:w="2120" w:type="dxa"/>
          </w:tcPr>
          <w:p w14:paraId="4BF973C2" w14:textId="77777777" w:rsidR="00111AF1" w:rsidRDefault="006678C8">
            <w:r>
              <w:t>Unsupervised anomaly detection</w:t>
            </w:r>
          </w:p>
        </w:tc>
        <w:tc>
          <w:tcPr>
            <w:tcW w:w="2480" w:type="dxa"/>
          </w:tcPr>
          <w:p w14:paraId="3BDAB99C" w14:textId="77777777" w:rsidR="00111AF1" w:rsidRDefault="006678C8">
            <w:r>
              <w:t>Can identify previously unseen patterns</w:t>
            </w:r>
          </w:p>
        </w:tc>
        <w:tc>
          <w:tcPr>
            <w:tcW w:w="1700" w:type="dxa"/>
          </w:tcPr>
          <w:p w14:paraId="510F713C" w14:textId="1E956DDB" w:rsidR="00111AF1" w:rsidRDefault="006678C8">
            <w:r>
              <w:t>Threshold</w:t>
            </w:r>
            <w:r w:rsidR="006165D2">
              <w:t xml:space="preserve"> </w:t>
            </w:r>
            <w:r>
              <w:t>interpretation can be difficult</w:t>
            </w:r>
          </w:p>
        </w:tc>
        <w:tc>
          <w:tcPr>
            <w:tcW w:w="2940" w:type="dxa"/>
          </w:tcPr>
          <w:p w14:paraId="5877E349" w14:textId="77777777" w:rsidR="00111AF1" w:rsidRDefault="006678C8">
            <w:r>
              <w:t>Future enhancement and comparison approach</w:t>
            </w:r>
          </w:p>
        </w:tc>
      </w:tr>
    </w:tbl>
    <w:p w14:paraId="536CF5D2" w14:textId="77777777" w:rsidR="00111AF1" w:rsidRDefault="00111AF1">
      <w:pPr>
        <w:pStyle w:val="BodyText"/>
        <w:spacing w:before="95"/>
      </w:pPr>
    </w:p>
    <w:p w14:paraId="161F6723" w14:textId="77777777" w:rsidR="00111AF1" w:rsidRDefault="006678C8">
      <w:pPr>
        <w:pStyle w:val="ListParagraph"/>
        <w:numPr>
          <w:ilvl w:val="1"/>
          <w:numId w:val="5"/>
        </w:numPr>
        <w:tabs>
          <w:tab w:val="left" w:pos="383"/>
        </w:tabs>
        <w:spacing w:before="0"/>
        <w:rPr>
          <w:b/>
          <w:sz w:val="24"/>
        </w:rPr>
      </w:pPr>
      <w:bookmarkStart w:id="53" w:name="2.4_Research_/_Engineering_Gap_"/>
      <w:bookmarkEnd w:id="53"/>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4DC46821" w14:textId="77777777" w:rsidR="00111AF1" w:rsidRDefault="00111AF1">
      <w:pPr>
        <w:pStyle w:val="BodyText"/>
        <w:spacing w:before="5"/>
      </w:pPr>
    </w:p>
    <w:p w14:paraId="60E9F2D6" w14:textId="77777777" w:rsidR="006165D2" w:rsidRDefault="006165D2" w:rsidP="006165D2">
      <w:pPr>
        <w:spacing w:after="200" w:line="300" w:lineRule="auto"/>
        <w:jc w:val="both"/>
      </w:pPr>
      <w:r>
        <w:rPr>
          <w:sz w:val="24"/>
          <w:szCs w:val="24"/>
        </w:rPr>
        <w:t>Existing SDN security literature seldom combines (a) an in-controller, flow-feature-based ML detection pipeline, (b) automated OpenFlow mitigation triggered directly from the detection result, and (c) a lightweight cryptographic integrity layer securing the very control-channel messages the detection system depends on. Most academic studies stop at offline classification accuracy on a static dataset, without closing the loop into live mitigation, and most SDN security integrity mechanisms are studied separately from the detection problem.</w:t>
      </w:r>
    </w:p>
    <w:p w14:paraId="3E864962" w14:textId="77777777" w:rsidR="00111AF1" w:rsidRDefault="00111AF1">
      <w:pPr>
        <w:pStyle w:val="BodyText"/>
        <w:spacing w:before="125"/>
        <w:rPr>
          <w:b w:val="0"/>
        </w:rPr>
      </w:pPr>
    </w:p>
    <w:p w14:paraId="40BA132A" w14:textId="77777777" w:rsidR="00111AF1" w:rsidRDefault="006678C8">
      <w:pPr>
        <w:pStyle w:val="ListParagraph"/>
        <w:numPr>
          <w:ilvl w:val="1"/>
          <w:numId w:val="5"/>
        </w:numPr>
        <w:tabs>
          <w:tab w:val="left" w:pos="383"/>
        </w:tabs>
        <w:spacing w:before="1"/>
        <w:rPr>
          <w:b/>
          <w:sz w:val="24"/>
        </w:rPr>
      </w:pPr>
      <w:bookmarkStart w:id="54" w:name="2.5_Proposed_Contribution_"/>
      <w:bookmarkEnd w:id="54"/>
      <w:r>
        <w:rPr>
          <w:b/>
          <w:sz w:val="24"/>
        </w:rPr>
        <w:t>Proposed</w:t>
      </w:r>
      <w:r>
        <w:rPr>
          <w:b/>
          <w:spacing w:val="-5"/>
          <w:sz w:val="24"/>
        </w:rPr>
        <w:t xml:space="preserve"> </w:t>
      </w:r>
      <w:r>
        <w:rPr>
          <w:b/>
          <w:spacing w:val="-2"/>
          <w:sz w:val="24"/>
        </w:rPr>
        <w:t>Contribution</w:t>
      </w:r>
    </w:p>
    <w:p w14:paraId="3D7E0594" w14:textId="77777777" w:rsidR="00111AF1" w:rsidRDefault="00111AF1">
      <w:pPr>
        <w:pStyle w:val="BodyText"/>
        <w:spacing w:before="5"/>
      </w:pPr>
    </w:p>
    <w:p w14:paraId="58E3B0EE" w14:textId="77777777" w:rsidR="006165D2" w:rsidRDefault="006165D2" w:rsidP="006165D2">
      <w:pPr>
        <w:spacing w:after="200" w:line="300" w:lineRule="auto"/>
        <w:jc w:val="both"/>
      </w:pPr>
      <w:r>
        <w:rPr>
          <w:sz w:val="24"/>
          <w:szCs w:val="24"/>
        </w:rPr>
        <w:t>This project closes that gap by delivering an integrated pipeline: live flow-statistics collection from a Ryu controller, ML-based classification (with a comparative evaluation of four classifiers rather than a single model), automatic OpenFlow drop-rule mitigation, and a TLS/HMAC-secured controller–switch channel, all demonstrated end-to-end on an emulated SDN testbed and evaluated against explicit acceptance criteria rather than offline accuracy alone.</w:t>
      </w:r>
    </w:p>
    <w:p w14:paraId="36738504" w14:textId="77777777" w:rsidR="00111AF1" w:rsidRDefault="00111AF1">
      <w:pPr>
        <w:rPr>
          <w:sz w:val="24"/>
        </w:rPr>
        <w:sectPr w:rsidR="00111AF1">
          <w:pgSz w:w="11920" w:h="16840"/>
          <w:pgMar w:top="1380" w:right="850" w:bottom="280" w:left="1417" w:header="720" w:footer="720" w:gutter="0"/>
          <w:cols w:space="720"/>
        </w:sectPr>
      </w:pPr>
    </w:p>
    <w:p w14:paraId="08C2BE74" w14:textId="77777777" w:rsidR="00111AF1" w:rsidRDefault="006678C8">
      <w:pPr>
        <w:pStyle w:val="Heading4"/>
      </w:pPr>
      <w:bookmarkStart w:id="55" w:name="CHAPTER_3_"/>
      <w:bookmarkEnd w:id="55"/>
      <w:r>
        <w:lastRenderedPageBreak/>
        <w:t xml:space="preserve">CHAPTER </w:t>
      </w:r>
      <w:r>
        <w:rPr>
          <w:spacing w:val="-10"/>
        </w:rPr>
        <w:t>3</w:t>
      </w:r>
    </w:p>
    <w:p w14:paraId="32110D02" w14:textId="77777777" w:rsidR="00111AF1" w:rsidRDefault="00111AF1">
      <w:pPr>
        <w:pStyle w:val="BodyText"/>
        <w:spacing w:before="245"/>
      </w:pPr>
    </w:p>
    <w:p w14:paraId="532CC74A" w14:textId="77777777" w:rsidR="00111AF1" w:rsidRDefault="006678C8">
      <w:pPr>
        <w:spacing w:line="276" w:lineRule="auto"/>
        <w:ind w:left="1" w:right="580"/>
        <w:jc w:val="center"/>
        <w:rPr>
          <w:b/>
          <w:sz w:val="24"/>
        </w:rPr>
      </w:pPr>
      <w:bookmarkStart w:id="56" w:name="ENGINEERING_DESIGN_&amp;_TRADE-OFFS,_SUSTAIN"/>
      <w:bookmarkEnd w:id="56"/>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77E6393F" w14:textId="77777777" w:rsidR="00111AF1" w:rsidRDefault="00111AF1">
      <w:pPr>
        <w:pStyle w:val="BodyText"/>
      </w:pPr>
    </w:p>
    <w:p w14:paraId="562F1E25" w14:textId="77777777" w:rsidR="00111AF1" w:rsidRDefault="00111AF1">
      <w:pPr>
        <w:pStyle w:val="BodyText"/>
        <w:spacing w:before="99"/>
      </w:pPr>
    </w:p>
    <w:p w14:paraId="68A45FCF" w14:textId="77777777" w:rsidR="00111AF1" w:rsidRDefault="006678C8">
      <w:pPr>
        <w:pStyle w:val="ListParagraph"/>
        <w:numPr>
          <w:ilvl w:val="1"/>
          <w:numId w:val="4"/>
        </w:numPr>
        <w:tabs>
          <w:tab w:val="left" w:pos="383"/>
        </w:tabs>
        <w:spacing w:before="0"/>
        <w:rPr>
          <w:b/>
          <w:sz w:val="24"/>
        </w:rPr>
      </w:pPr>
      <w:bookmarkStart w:id="57" w:name="3.1_Requirements_"/>
      <w:bookmarkEnd w:id="57"/>
      <w:r>
        <w:rPr>
          <w:b/>
          <w:spacing w:val="-2"/>
          <w:sz w:val="24"/>
        </w:rPr>
        <w:t>Requirements</w:t>
      </w:r>
    </w:p>
    <w:p w14:paraId="04FC7766" w14:textId="77777777" w:rsidR="00111AF1" w:rsidRDefault="006678C8">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647D2672" w14:textId="77777777" w:rsidR="00111AF1" w:rsidRDefault="00111AF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111AF1" w14:paraId="55222306" w14:textId="77777777">
        <w:trPr>
          <w:trHeight w:val="280"/>
        </w:trPr>
        <w:tc>
          <w:tcPr>
            <w:tcW w:w="4500" w:type="dxa"/>
            <w:shd w:val="clear" w:color="auto" w:fill="D9D9D9"/>
          </w:tcPr>
          <w:p w14:paraId="3038CB91" w14:textId="77777777" w:rsidR="00111AF1" w:rsidRDefault="006678C8">
            <w:pPr>
              <w:pStyle w:val="TableParagraph"/>
              <w:spacing w:before="6"/>
              <w:jc w:val="center"/>
              <w:rPr>
                <w:rFonts w:ascii="Arial"/>
                <w:b/>
              </w:rPr>
            </w:pPr>
            <w:r>
              <w:rPr>
                <w:rFonts w:ascii="Arial"/>
                <w:b/>
                <w:spacing w:val="-2"/>
              </w:rPr>
              <w:t>Stakeholder</w:t>
            </w:r>
          </w:p>
        </w:tc>
        <w:tc>
          <w:tcPr>
            <w:tcW w:w="4500" w:type="dxa"/>
            <w:shd w:val="clear" w:color="auto" w:fill="D9D9D9"/>
          </w:tcPr>
          <w:p w14:paraId="0DE63F96" w14:textId="77777777" w:rsidR="00111AF1" w:rsidRDefault="006678C8">
            <w:pPr>
              <w:pStyle w:val="TableParagraph"/>
              <w:spacing w:before="6"/>
              <w:jc w:val="center"/>
              <w:rPr>
                <w:rFonts w:ascii="Arial"/>
                <w:b/>
              </w:rPr>
            </w:pPr>
            <w:r>
              <w:rPr>
                <w:rFonts w:ascii="Arial"/>
                <w:b/>
                <w:spacing w:val="-2"/>
              </w:rPr>
              <w:t>Requirement</w:t>
            </w:r>
          </w:p>
        </w:tc>
      </w:tr>
      <w:tr w:rsidR="00111AF1" w14:paraId="5458D14F" w14:textId="77777777">
        <w:trPr>
          <w:trHeight w:val="300"/>
        </w:trPr>
        <w:tc>
          <w:tcPr>
            <w:tcW w:w="4500" w:type="dxa"/>
          </w:tcPr>
          <w:p w14:paraId="19A68C9A" w14:textId="77777777" w:rsidR="00111AF1" w:rsidRDefault="006678C8">
            <w:r>
              <w:t>Network Administrator</w:t>
            </w:r>
          </w:p>
        </w:tc>
        <w:tc>
          <w:tcPr>
            <w:tcW w:w="4500" w:type="dxa"/>
          </w:tcPr>
          <w:p w14:paraId="256CA73F" w14:textId="77777777" w:rsidR="00111AF1" w:rsidRDefault="006678C8">
            <w:r>
              <w:t>Detect attacks accurately and receive actionable security decisions.</w:t>
            </w:r>
          </w:p>
        </w:tc>
      </w:tr>
      <w:tr w:rsidR="00111AF1" w14:paraId="795115C3" w14:textId="77777777">
        <w:tc>
          <w:tcPr>
            <w:tcW w:w="4500" w:type="dxa"/>
          </w:tcPr>
          <w:p w14:paraId="6E62B118" w14:textId="77777777" w:rsidR="00111AF1" w:rsidRDefault="006678C8">
            <w:r>
              <w:t>SDN Controller / Network</w:t>
            </w:r>
          </w:p>
        </w:tc>
        <w:tc>
          <w:tcPr>
            <w:tcW w:w="4500" w:type="dxa"/>
          </w:tcPr>
          <w:p w14:paraId="5B30C70D" w14:textId="77777777" w:rsidR="00111AF1" w:rsidRDefault="006678C8">
            <w:r>
              <w:t>Process detection outputs without excessive control-plane overhead.</w:t>
            </w:r>
          </w:p>
        </w:tc>
      </w:tr>
      <w:tr w:rsidR="00111AF1" w14:paraId="6BB96C49" w14:textId="77777777">
        <w:tc>
          <w:tcPr>
            <w:tcW w:w="4500" w:type="dxa"/>
          </w:tcPr>
          <w:p w14:paraId="36BCC417" w14:textId="77777777" w:rsidR="00111AF1" w:rsidRDefault="006678C8">
            <w:r>
              <w:t>End User / Service</w:t>
            </w:r>
          </w:p>
        </w:tc>
        <w:tc>
          <w:tcPr>
            <w:tcW w:w="4500" w:type="dxa"/>
          </w:tcPr>
          <w:p w14:paraId="02BB6FB7" w14:textId="77777777" w:rsidR="00111AF1" w:rsidRDefault="006678C8">
            <w:r>
              <w:t>Maintain service availability and minimize false blocking.</w:t>
            </w:r>
          </w:p>
        </w:tc>
      </w:tr>
      <w:tr w:rsidR="00111AF1" w14:paraId="6C7578A2" w14:textId="77777777">
        <w:tc>
          <w:tcPr>
            <w:tcW w:w="4500" w:type="dxa"/>
          </w:tcPr>
          <w:p w14:paraId="437C1E30" w14:textId="77777777" w:rsidR="00111AF1" w:rsidRDefault="006678C8">
            <w:r>
              <w:t>Project Assessor</w:t>
            </w:r>
          </w:p>
        </w:tc>
        <w:tc>
          <w:tcPr>
            <w:tcW w:w="4500" w:type="dxa"/>
          </w:tcPr>
          <w:p w14:paraId="0B9EF6F9" w14:textId="77777777" w:rsidR="00111AF1" w:rsidRDefault="006678C8">
            <w:r>
              <w:t>Provide reproducible engineering evidence and measurable evaluation.</w:t>
            </w:r>
          </w:p>
        </w:tc>
      </w:tr>
    </w:tbl>
    <w:p w14:paraId="71A1D84F" w14:textId="77777777" w:rsidR="00111AF1" w:rsidRDefault="006678C8">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68F43978" w14:textId="77777777" w:rsidR="00111AF1" w:rsidRDefault="00111AF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111AF1" w14:paraId="5DDEBCFC" w14:textId="77777777">
        <w:trPr>
          <w:trHeight w:val="580"/>
        </w:trPr>
        <w:tc>
          <w:tcPr>
            <w:tcW w:w="3000" w:type="dxa"/>
            <w:shd w:val="clear" w:color="auto" w:fill="D9D9D9"/>
          </w:tcPr>
          <w:p w14:paraId="7C4DAAA6" w14:textId="77777777" w:rsidR="00111AF1" w:rsidRDefault="006678C8">
            <w:pPr>
              <w:pStyle w:val="TableParagraph"/>
              <w:spacing w:before="4"/>
              <w:ind w:left="818"/>
              <w:rPr>
                <w:rFonts w:ascii="Arial"/>
                <w:b/>
              </w:rPr>
            </w:pPr>
            <w:r>
              <w:rPr>
                <w:rFonts w:ascii="Arial"/>
                <w:b/>
                <w:spacing w:val="-2"/>
              </w:rPr>
              <w:t>Requirement</w:t>
            </w:r>
          </w:p>
        </w:tc>
        <w:tc>
          <w:tcPr>
            <w:tcW w:w="3000" w:type="dxa"/>
            <w:shd w:val="clear" w:color="auto" w:fill="D9D9D9"/>
          </w:tcPr>
          <w:p w14:paraId="4A989E63" w14:textId="77777777" w:rsidR="00111AF1" w:rsidRDefault="006678C8">
            <w:pPr>
              <w:pStyle w:val="TableParagraph"/>
              <w:spacing w:before="4"/>
              <w:ind w:left="10" w:right="10"/>
              <w:jc w:val="center"/>
              <w:rPr>
                <w:rFonts w:ascii="Arial"/>
                <w:b/>
              </w:rPr>
            </w:pPr>
            <w:r>
              <w:rPr>
                <w:rFonts w:ascii="Arial"/>
                <w:b/>
                <w:spacing w:val="-4"/>
              </w:rPr>
              <w:t>Type</w:t>
            </w:r>
          </w:p>
          <w:p w14:paraId="5C010E03" w14:textId="77777777" w:rsidR="00111AF1" w:rsidRDefault="006678C8">
            <w:pPr>
              <w:pStyle w:val="TableParagraph"/>
              <w:spacing w:before="38"/>
              <w:ind w:left="10" w:right="10"/>
              <w:jc w:val="center"/>
              <w:rPr>
                <w:rFonts w:ascii="Arial"/>
                <w:b/>
              </w:rPr>
            </w:pPr>
            <w:r>
              <w:rPr>
                <w:rFonts w:ascii="Arial"/>
                <w:b/>
                <w:spacing w:val="-2"/>
              </w:rPr>
              <w:t>(Functional/Non-Functional)</w:t>
            </w:r>
          </w:p>
        </w:tc>
        <w:tc>
          <w:tcPr>
            <w:tcW w:w="3000" w:type="dxa"/>
            <w:shd w:val="clear" w:color="auto" w:fill="D9D9D9"/>
          </w:tcPr>
          <w:p w14:paraId="2F835EF6" w14:textId="77777777" w:rsidR="00111AF1" w:rsidRDefault="006678C8">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111AF1" w14:paraId="053D7974" w14:textId="77777777">
        <w:trPr>
          <w:trHeight w:val="280"/>
        </w:trPr>
        <w:tc>
          <w:tcPr>
            <w:tcW w:w="3000" w:type="dxa"/>
          </w:tcPr>
          <w:p w14:paraId="45050389" w14:textId="77777777" w:rsidR="00111AF1" w:rsidRDefault="006678C8">
            <w:r>
              <w:t>Traffic preprocessing</w:t>
            </w:r>
          </w:p>
        </w:tc>
        <w:tc>
          <w:tcPr>
            <w:tcW w:w="3000" w:type="dxa"/>
          </w:tcPr>
          <w:p w14:paraId="6C657F80" w14:textId="77777777" w:rsidR="00111AF1" w:rsidRDefault="006678C8">
            <w:r>
              <w:t>Functional</w:t>
            </w:r>
          </w:p>
        </w:tc>
        <w:tc>
          <w:tcPr>
            <w:tcW w:w="3000" w:type="dxa"/>
          </w:tcPr>
          <w:p w14:paraId="0CD93E73" w14:textId="77777777" w:rsidR="00111AF1" w:rsidRDefault="006678C8">
            <w:r>
              <w:t>Repeatable transformation of raw records into model-ready features</w:t>
            </w:r>
          </w:p>
        </w:tc>
      </w:tr>
      <w:tr w:rsidR="00111AF1" w14:paraId="757D4C6D" w14:textId="77777777">
        <w:tc>
          <w:tcPr>
            <w:tcW w:w="3000" w:type="dxa"/>
          </w:tcPr>
          <w:p w14:paraId="2269090C" w14:textId="77777777" w:rsidR="00111AF1" w:rsidRDefault="006678C8">
            <w:r>
              <w:t>DDoS classification</w:t>
            </w:r>
          </w:p>
        </w:tc>
        <w:tc>
          <w:tcPr>
            <w:tcW w:w="3000" w:type="dxa"/>
          </w:tcPr>
          <w:p w14:paraId="328CC3CA" w14:textId="77777777" w:rsidR="00111AF1" w:rsidRDefault="006678C8">
            <w:r>
              <w:t>Functional</w:t>
            </w:r>
          </w:p>
        </w:tc>
        <w:tc>
          <w:tcPr>
            <w:tcW w:w="3000" w:type="dxa"/>
          </w:tcPr>
          <w:p w14:paraId="5D3FD939" w14:textId="77777777" w:rsidR="00111AF1" w:rsidRDefault="006678C8">
            <w:r>
              <w:t>Produce Normal/DDoS prediction for each evaluated flow/record</w:t>
            </w:r>
          </w:p>
        </w:tc>
      </w:tr>
      <w:tr w:rsidR="00111AF1" w14:paraId="681872C3" w14:textId="77777777">
        <w:tc>
          <w:tcPr>
            <w:tcW w:w="3000" w:type="dxa"/>
          </w:tcPr>
          <w:p w14:paraId="62E9E0F0" w14:textId="77777777" w:rsidR="00111AF1" w:rsidRDefault="006678C8">
            <w:r>
              <w:t>Model evaluation</w:t>
            </w:r>
          </w:p>
        </w:tc>
        <w:tc>
          <w:tcPr>
            <w:tcW w:w="3000" w:type="dxa"/>
          </w:tcPr>
          <w:p w14:paraId="41675465" w14:textId="77777777" w:rsidR="00111AF1" w:rsidRDefault="006678C8">
            <w:r>
              <w:t>Functional</w:t>
            </w:r>
          </w:p>
        </w:tc>
        <w:tc>
          <w:tcPr>
            <w:tcW w:w="3000" w:type="dxa"/>
          </w:tcPr>
          <w:p w14:paraId="341D6E2D" w14:textId="77777777" w:rsidR="00111AF1" w:rsidRDefault="006678C8">
            <w:r>
              <w:t>Report accuracy, precision, recall, F1-score and confusion matrix</w:t>
            </w:r>
          </w:p>
        </w:tc>
      </w:tr>
      <w:tr w:rsidR="00111AF1" w14:paraId="61A1CAD5" w14:textId="77777777">
        <w:tc>
          <w:tcPr>
            <w:tcW w:w="3000" w:type="dxa"/>
          </w:tcPr>
          <w:p w14:paraId="0CF78872" w14:textId="77777777" w:rsidR="00111AF1" w:rsidRDefault="006678C8">
            <w:r>
              <w:t>Mitigation decision interface</w:t>
            </w:r>
          </w:p>
        </w:tc>
        <w:tc>
          <w:tcPr>
            <w:tcW w:w="3000" w:type="dxa"/>
          </w:tcPr>
          <w:p w14:paraId="0F3A3C95" w14:textId="77777777" w:rsidR="00111AF1" w:rsidRDefault="006678C8">
            <w:r>
              <w:t>Functional</w:t>
            </w:r>
          </w:p>
        </w:tc>
        <w:tc>
          <w:tcPr>
            <w:tcW w:w="3000" w:type="dxa"/>
          </w:tcPr>
          <w:p w14:paraId="4832D853" w14:textId="77777777" w:rsidR="00111AF1" w:rsidRDefault="006678C8">
            <w:r>
              <w:t>Forward detection result to SDN policy layer</w:t>
            </w:r>
          </w:p>
        </w:tc>
      </w:tr>
      <w:tr w:rsidR="00111AF1" w14:paraId="075426C3" w14:textId="77777777">
        <w:tc>
          <w:tcPr>
            <w:tcW w:w="3000" w:type="dxa"/>
          </w:tcPr>
          <w:p w14:paraId="16EF2FB0" w14:textId="77777777" w:rsidR="00111AF1" w:rsidRDefault="006678C8">
            <w:r>
              <w:t>Inference efficiency</w:t>
            </w:r>
          </w:p>
        </w:tc>
        <w:tc>
          <w:tcPr>
            <w:tcW w:w="3000" w:type="dxa"/>
          </w:tcPr>
          <w:p w14:paraId="71053266" w14:textId="77777777" w:rsidR="00111AF1" w:rsidRDefault="006678C8">
            <w:r>
              <w:t>Non-Functional</w:t>
            </w:r>
          </w:p>
        </w:tc>
        <w:tc>
          <w:tcPr>
            <w:tcW w:w="3000" w:type="dxa"/>
          </w:tcPr>
          <w:p w14:paraId="6F6B6D7C" w14:textId="77777777" w:rsidR="00111AF1" w:rsidRDefault="006678C8">
            <w:r>
              <w:t>Measure prediction/decision latency in final experiment</w:t>
            </w:r>
          </w:p>
        </w:tc>
      </w:tr>
      <w:tr w:rsidR="00111AF1" w14:paraId="4F220053" w14:textId="77777777">
        <w:tc>
          <w:tcPr>
            <w:tcW w:w="3000" w:type="dxa"/>
          </w:tcPr>
          <w:p w14:paraId="425FABEE" w14:textId="77777777" w:rsidR="00111AF1" w:rsidRDefault="006678C8">
            <w:r>
              <w:t>Reproducibility</w:t>
            </w:r>
          </w:p>
        </w:tc>
        <w:tc>
          <w:tcPr>
            <w:tcW w:w="3000" w:type="dxa"/>
          </w:tcPr>
          <w:p w14:paraId="6B539FED" w14:textId="77777777" w:rsidR="00111AF1" w:rsidRDefault="006678C8">
            <w:r>
              <w:t>Non-Functional</w:t>
            </w:r>
          </w:p>
        </w:tc>
        <w:tc>
          <w:tcPr>
            <w:tcW w:w="3000" w:type="dxa"/>
          </w:tcPr>
          <w:p w14:paraId="022B3878" w14:textId="77777777" w:rsidR="00111AF1" w:rsidRDefault="006678C8">
            <w:r>
              <w:t>Fixed preprocessing/model configuration and documented dataset split</w:t>
            </w:r>
          </w:p>
        </w:tc>
      </w:tr>
    </w:tbl>
    <w:p w14:paraId="66735ADA" w14:textId="77777777" w:rsidR="00111AF1" w:rsidRDefault="00111AF1">
      <w:pPr>
        <w:pStyle w:val="BodyText"/>
        <w:rPr>
          <w:rFonts w:ascii="Arial MT"/>
          <w:b w:val="0"/>
          <w:sz w:val="22"/>
        </w:rPr>
      </w:pPr>
    </w:p>
    <w:p w14:paraId="727140D9" w14:textId="77777777" w:rsidR="00111AF1" w:rsidRDefault="00111AF1">
      <w:pPr>
        <w:pStyle w:val="BodyText"/>
        <w:spacing w:before="31"/>
        <w:rPr>
          <w:rFonts w:ascii="Arial MT"/>
          <w:b w:val="0"/>
          <w:sz w:val="22"/>
        </w:rPr>
      </w:pPr>
    </w:p>
    <w:p w14:paraId="7DD1B4FF" w14:textId="77777777" w:rsidR="00111AF1" w:rsidRDefault="006678C8">
      <w:pPr>
        <w:pStyle w:val="ListParagraph"/>
        <w:numPr>
          <w:ilvl w:val="1"/>
          <w:numId w:val="4"/>
        </w:numPr>
        <w:tabs>
          <w:tab w:val="left" w:pos="383"/>
        </w:tabs>
        <w:spacing w:before="1"/>
        <w:rPr>
          <w:b/>
          <w:sz w:val="24"/>
        </w:rPr>
      </w:pPr>
      <w:bookmarkStart w:id="58" w:name="3.2_Constraints_&amp;_Applicable_Standards_"/>
      <w:bookmarkEnd w:id="58"/>
      <w:r>
        <w:rPr>
          <w:b/>
          <w:sz w:val="24"/>
        </w:rPr>
        <w:t xml:space="preserve">Constraints &amp; Applicable </w:t>
      </w:r>
      <w:r>
        <w:rPr>
          <w:b/>
          <w:spacing w:val="-2"/>
          <w:sz w:val="24"/>
        </w:rPr>
        <w:t>Standards</w:t>
      </w:r>
    </w:p>
    <w:p w14:paraId="711997B0" w14:textId="59583E86" w:rsidR="00111AF1" w:rsidRDefault="00111AF1">
      <w:pPr>
        <w:pStyle w:val="BodyText"/>
        <w:spacing w:before="4"/>
        <w:rPr>
          <w:sz w:val="12"/>
        </w:rPr>
      </w:pPr>
    </w:p>
    <w:p w14:paraId="7DDD4148" w14:textId="77777777" w:rsidR="00111AF1" w:rsidRDefault="00111AF1">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111AF1" w14:paraId="4C54C970" w14:textId="77777777">
        <w:trPr>
          <w:trHeight w:val="279"/>
        </w:trPr>
        <w:tc>
          <w:tcPr>
            <w:tcW w:w="2200" w:type="dxa"/>
            <w:shd w:val="clear" w:color="auto" w:fill="D9D9D9"/>
          </w:tcPr>
          <w:p w14:paraId="2C1E5B39" w14:textId="77777777" w:rsidR="00111AF1" w:rsidRDefault="006678C8">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239E5B1F" w14:textId="77777777" w:rsidR="00111AF1" w:rsidRDefault="006678C8">
            <w:pPr>
              <w:pStyle w:val="TableParagraph"/>
              <w:spacing w:before="3"/>
              <w:ind w:left="1018"/>
              <w:rPr>
                <w:rFonts w:ascii="Arial"/>
                <w:b/>
              </w:rPr>
            </w:pPr>
            <w:r>
              <w:rPr>
                <w:rFonts w:ascii="Arial"/>
                <w:b/>
                <w:spacing w:val="-2"/>
              </w:rPr>
              <w:t>Requirement</w:t>
            </w:r>
          </w:p>
        </w:tc>
        <w:tc>
          <w:tcPr>
            <w:tcW w:w="3400" w:type="dxa"/>
            <w:shd w:val="clear" w:color="auto" w:fill="D9D9D9"/>
          </w:tcPr>
          <w:p w14:paraId="0D1A7DB2" w14:textId="77777777" w:rsidR="00111AF1" w:rsidRDefault="006678C8">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111AF1" w14:paraId="3F803E6F" w14:textId="77777777">
        <w:trPr>
          <w:trHeight w:val="280"/>
        </w:trPr>
        <w:tc>
          <w:tcPr>
            <w:tcW w:w="2200" w:type="dxa"/>
          </w:tcPr>
          <w:p w14:paraId="6BC0BB3B" w14:textId="77777777" w:rsidR="00111AF1" w:rsidRDefault="006678C8">
            <w:r>
              <w:t>IEEE 802.1X / relevant network access controls (where applicable)</w:t>
            </w:r>
          </w:p>
        </w:tc>
        <w:tc>
          <w:tcPr>
            <w:tcW w:w="3380" w:type="dxa"/>
          </w:tcPr>
          <w:p w14:paraId="5BDBB5B3" w14:textId="77777777" w:rsidR="00111AF1" w:rsidRDefault="006678C8">
            <w:r>
              <w:t>Access-control principles</w:t>
            </w:r>
          </w:p>
        </w:tc>
        <w:tc>
          <w:tcPr>
            <w:tcW w:w="3400" w:type="dxa"/>
          </w:tcPr>
          <w:p w14:paraId="16D68A31" w14:textId="77777777" w:rsidR="00111AF1" w:rsidRDefault="006678C8">
            <w:r>
              <w:t>Referenced only where network access control is part of the implemented environment</w:t>
            </w:r>
          </w:p>
        </w:tc>
      </w:tr>
      <w:tr w:rsidR="00111AF1" w14:paraId="6C717E29" w14:textId="77777777">
        <w:tc>
          <w:tcPr>
            <w:tcW w:w="2200" w:type="dxa"/>
          </w:tcPr>
          <w:p w14:paraId="35E810DA" w14:textId="77777777" w:rsidR="00111AF1" w:rsidRDefault="006678C8">
            <w:r>
              <w:t>ISO/IEC 27001:2022</w:t>
            </w:r>
          </w:p>
        </w:tc>
        <w:tc>
          <w:tcPr>
            <w:tcW w:w="3380" w:type="dxa"/>
          </w:tcPr>
          <w:p w14:paraId="22DB3D95" w14:textId="77777777" w:rsidR="00111AF1" w:rsidRDefault="006678C8">
            <w:r>
              <w:t>Information-security risk management</w:t>
            </w:r>
          </w:p>
        </w:tc>
        <w:tc>
          <w:tcPr>
            <w:tcW w:w="3400" w:type="dxa"/>
          </w:tcPr>
          <w:p w14:paraId="4FD6546B" w14:textId="77777777" w:rsidR="00111AF1" w:rsidRDefault="006678C8">
            <w:r>
              <w:t>Used as a security-management reference for risk, access and incident considerations</w:t>
            </w:r>
          </w:p>
        </w:tc>
      </w:tr>
      <w:tr w:rsidR="00111AF1" w14:paraId="13EA1FAC" w14:textId="77777777">
        <w:tc>
          <w:tcPr>
            <w:tcW w:w="2200" w:type="dxa"/>
          </w:tcPr>
          <w:p w14:paraId="5901DD4F" w14:textId="77777777" w:rsidR="00111AF1" w:rsidRDefault="006678C8">
            <w:r>
              <w:t>IEEE 802.11 / TCP/IP standards (as applicable)</w:t>
            </w:r>
          </w:p>
        </w:tc>
        <w:tc>
          <w:tcPr>
            <w:tcW w:w="3380" w:type="dxa"/>
          </w:tcPr>
          <w:p w14:paraId="379407A0" w14:textId="77777777" w:rsidR="00111AF1" w:rsidRDefault="006678C8">
            <w:r>
              <w:t>Protocol interoperability</w:t>
            </w:r>
          </w:p>
        </w:tc>
        <w:tc>
          <w:tcPr>
            <w:tcW w:w="3400" w:type="dxa"/>
          </w:tcPr>
          <w:p w14:paraId="44F55C7E" w14:textId="77777777" w:rsidR="00111AF1" w:rsidRDefault="006678C8">
            <w:r>
              <w:t xml:space="preserve">Used only for protocol </w:t>
            </w:r>
            <w:proofErr w:type="spellStart"/>
            <w:r>
              <w:t>behaviour</w:t>
            </w:r>
            <w:proofErr w:type="spellEnd"/>
            <w:r>
              <w:t xml:space="preserve"> relevant to generated traffic</w:t>
            </w:r>
          </w:p>
        </w:tc>
      </w:tr>
      <w:tr w:rsidR="00111AF1" w14:paraId="53F5A3C2" w14:textId="77777777">
        <w:tc>
          <w:tcPr>
            <w:tcW w:w="2200" w:type="dxa"/>
          </w:tcPr>
          <w:p w14:paraId="17CDD16B" w14:textId="77777777" w:rsidR="00111AF1" w:rsidRDefault="006678C8">
            <w:r>
              <w:t>Institutional academic integrity requirements</w:t>
            </w:r>
          </w:p>
        </w:tc>
        <w:tc>
          <w:tcPr>
            <w:tcW w:w="3380" w:type="dxa"/>
          </w:tcPr>
          <w:p w14:paraId="4DE7B7BC" w14:textId="77777777" w:rsidR="00111AF1" w:rsidRDefault="006678C8">
            <w:r>
              <w:t>Originality and responsible reporting</w:t>
            </w:r>
          </w:p>
        </w:tc>
        <w:tc>
          <w:tcPr>
            <w:tcW w:w="3400" w:type="dxa"/>
          </w:tcPr>
          <w:p w14:paraId="4D80742C" w14:textId="3D9EFD06" w:rsidR="00111AF1" w:rsidRDefault="006678C8">
            <w:r>
              <w:t>Results are not fabricated;</w:t>
            </w:r>
          </w:p>
        </w:tc>
      </w:tr>
    </w:tbl>
    <w:p w14:paraId="11983946" w14:textId="77777777" w:rsidR="00111AF1" w:rsidRDefault="00111AF1">
      <w:pPr>
        <w:pStyle w:val="BodyText"/>
        <w:spacing w:before="270"/>
      </w:pPr>
    </w:p>
    <w:p w14:paraId="17D9E635" w14:textId="77777777" w:rsidR="00111AF1" w:rsidRDefault="006678C8">
      <w:pPr>
        <w:pStyle w:val="ListParagraph"/>
        <w:numPr>
          <w:ilvl w:val="1"/>
          <w:numId w:val="4"/>
        </w:numPr>
        <w:tabs>
          <w:tab w:val="left" w:pos="383"/>
        </w:tabs>
        <w:spacing w:before="0"/>
        <w:rPr>
          <w:b/>
          <w:sz w:val="24"/>
        </w:rPr>
      </w:pPr>
      <w:bookmarkStart w:id="59" w:name="3.3_Design_Specifications_"/>
      <w:bookmarkEnd w:id="59"/>
      <w:r>
        <w:rPr>
          <w:b/>
          <w:sz w:val="24"/>
        </w:rPr>
        <w:lastRenderedPageBreak/>
        <w:t xml:space="preserve">Design </w:t>
      </w:r>
      <w:r>
        <w:rPr>
          <w:b/>
          <w:spacing w:val="-2"/>
          <w:sz w:val="24"/>
        </w:rPr>
        <w:t>Specifications</w:t>
      </w:r>
    </w:p>
    <w:p w14:paraId="1D614670" w14:textId="77777777" w:rsidR="00111AF1" w:rsidRDefault="00111AF1">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111AF1" w14:paraId="48C4DC64" w14:textId="77777777">
        <w:trPr>
          <w:trHeight w:val="280"/>
        </w:trPr>
        <w:tc>
          <w:tcPr>
            <w:tcW w:w="2400" w:type="dxa"/>
            <w:shd w:val="clear" w:color="auto" w:fill="D9D9D9"/>
          </w:tcPr>
          <w:p w14:paraId="37D7FF98" w14:textId="77777777" w:rsidR="00111AF1" w:rsidRDefault="006678C8">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747539F1" w14:textId="77777777" w:rsidR="00111AF1" w:rsidRDefault="006678C8">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503CB694" w14:textId="77777777" w:rsidR="00111AF1" w:rsidRDefault="006678C8">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4435387D" w14:textId="77777777" w:rsidR="00111AF1" w:rsidRDefault="006678C8">
            <w:pPr>
              <w:pStyle w:val="TableParagraph"/>
              <w:spacing w:before="9" w:line="251" w:lineRule="exact"/>
              <w:ind w:left="715"/>
              <w:rPr>
                <w:rFonts w:ascii="Arial"/>
                <w:b/>
              </w:rPr>
            </w:pPr>
            <w:r>
              <w:rPr>
                <w:rFonts w:ascii="Arial"/>
                <w:b/>
                <w:spacing w:val="-2"/>
              </w:rPr>
              <w:t>Priority</w:t>
            </w:r>
          </w:p>
        </w:tc>
      </w:tr>
      <w:tr w:rsidR="00111AF1" w14:paraId="3985CB4E" w14:textId="77777777">
        <w:trPr>
          <w:trHeight w:val="299"/>
        </w:trPr>
        <w:tc>
          <w:tcPr>
            <w:tcW w:w="2400" w:type="dxa"/>
          </w:tcPr>
          <w:p w14:paraId="4347BF05" w14:textId="77777777" w:rsidR="00111AF1" w:rsidRDefault="006678C8">
            <w:r>
              <w:t>Detection output</w:t>
            </w:r>
          </w:p>
        </w:tc>
        <w:tc>
          <w:tcPr>
            <w:tcW w:w="2400" w:type="dxa"/>
          </w:tcPr>
          <w:p w14:paraId="327802BA" w14:textId="77777777" w:rsidR="00111AF1" w:rsidRDefault="006678C8">
            <w:r>
              <w:t>Binary Normal/DDoS classification</w:t>
            </w:r>
          </w:p>
        </w:tc>
        <w:tc>
          <w:tcPr>
            <w:tcW w:w="1980" w:type="dxa"/>
          </w:tcPr>
          <w:p w14:paraId="410D603A" w14:textId="77777777" w:rsidR="00111AF1" w:rsidRDefault="006678C8">
            <w:r>
              <w:t>class</w:t>
            </w:r>
          </w:p>
        </w:tc>
        <w:tc>
          <w:tcPr>
            <w:tcW w:w="2200" w:type="dxa"/>
          </w:tcPr>
          <w:p w14:paraId="393175ED" w14:textId="77777777" w:rsidR="00111AF1" w:rsidRDefault="006678C8">
            <w:r>
              <w:t>High</w:t>
            </w:r>
          </w:p>
        </w:tc>
      </w:tr>
      <w:tr w:rsidR="00111AF1" w14:paraId="4C80DF72" w14:textId="77777777">
        <w:tc>
          <w:tcPr>
            <w:tcW w:w="2400" w:type="dxa"/>
          </w:tcPr>
          <w:p w14:paraId="5CD550BE" w14:textId="77777777" w:rsidR="00111AF1" w:rsidRDefault="006678C8">
            <w:r>
              <w:t>Evaluation</w:t>
            </w:r>
          </w:p>
        </w:tc>
        <w:tc>
          <w:tcPr>
            <w:tcW w:w="2400" w:type="dxa"/>
          </w:tcPr>
          <w:p w14:paraId="7E8767F4" w14:textId="77777777" w:rsidR="00111AF1" w:rsidRDefault="006678C8">
            <w:r>
              <w:t>Accuracy, precision, recall, F1-score + confusion matrix</w:t>
            </w:r>
          </w:p>
        </w:tc>
        <w:tc>
          <w:tcPr>
            <w:tcW w:w="1980" w:type="dxa"/>
          </w:tcPr>
          <w:p w14:paraId="2BAC012A" w14:textId="77777777" w:rsidR="00111AF1" w:rsidRDefault="006678C8">
            <w:r>
              <w:t>metrics</w:t>
            </w:r>
          </w:p>
        </w:tc>
        <w:tc>
          <w:tcPr>
            <w:tcW w:w="2200" w:type="dxa"/>
          </w:tcPr>
          <w:p w14:paraId="00B5761D" w14:textId="77777777" w:rsidR="00111AF1" w:rsidRDefault="006678C8">
            <w:r>
              <w:t>High</w:t>
            </w:r>
          </w:p>
        </w:tc>
      </w:tr>
      <w:tr w:rsidR="00111AF1" w14:paraId="45E1E2FF" w14:textId="77777777">
        <w:tc>
          <w:tcPr>
            <w:tcW w:w="2400" w:type="dxa"/>
          </w:tcPr>
          <w:p w14:paraId="0708F900" w14:textId="77777777" w:rsidR="00111AF1" w:rsidRDefault="006678C8">
            <w:r>
              <w:t>Preprocessing</w:t>
            </w:r>
          </w:p>
        </w:tc>
        <w:tc>
          <w:tcPr>
            <w:tcW w:w="2400" w:type="dxa"/>
          </w:tcPr>
          <w:p w14:paraId="7E45391B" w14:textId="77777777" w:rsidR="00111AF1" w:rsidRDefault="006678C8">
            <w:r>
              <w:t>Identical transformation for training and inference</w:t>
            </w:r>
          </w:p>
        </w:tc>
        <w:tc>
          <w:tcPr>
            <w:tcW w:w="1980" w:type="dxa"/>
          </w:tcPr>
          <w:p w14:paraId="40ACC548" w14:textId="77777777" w:rsidR="00111AF1" w:rsidRDefault="006678C8">
            <w:r>
              <w:t>pipeline</w:t>
            </w:r>
          </w:p>
        </w:tc>
        <w:tc>
          <w:tcPr>
            <w:tcW w:w="2200" w:type="dxa"/>
          </w:tcPr>
          <w:p w14:paraId="3F193A64" w14:textId="77777777" w:rsidR="00111AF1" w:rsidRDefault="006678C8">
            <w:r>
              <w:t>High</w:t>
            </w:r>
          </w:p>
        </w:tc>
      </w:tr>
      <w:tr w:rsidR="00111AF1" w14:paraId="2AA97045" w14:textId="77777777">
        <w:tc>
          <w:tcPr>
            <w:tcW w:w="2400" w:type="dxa"/>
          </w:tcPr>
          <w:p w14:paraId="05CE3438" w14:textId="77777777" w:rsidR="00111AF1" w:rsidRDefault="006678C8">
            <w:r>
              <w:t>Integration</w:t>
            </w:r>
          </w:p>
        </w:tc>
        <w:tc>
          <w:tcPr>
            <w:tcW w:w="2400" w:type="dxa"/>
          </w:tcPr>
          <w:p w14:paraId="52B60B2E" w14:textId="77777777" w:rsidR="00111AF1" w:rsidRDefault="006678C8">
            <w:r>
              <w:t>ML output available to mitigation layer</w:t>
            </w:r>
          </w:p>
        </w:tc>
        <w:tc>
          <w:tcPr>
            <w:tcW w:w="1980" w:type="dxa"/>
          </w:tcPr>
          <w:p w14:paraId="2CD7BE73" w14:textId="77777777" w:rsidR="00111AF1" w:rsidRDefault="006678C8">
            <w:r>
              <w:t>interface</w:t>
            </w:r>
          </w:p>
        </w:tc>
        <w:tc>
          <w:tcPr>
            <w:tcW w:w="2200" w:type="dxa"/>
          </w:tcPr>
          <w:p w14:paraId="6BB21A57" w14:textId="77777777" w:rsidR="00111AF1" w:rsidRDefault="006678C8">
            <w:r>
              <w:t>High</w:t>
            </w:r>
          </w:p>
        </w:tc>
      </w:tr>
      <w:tr w:rsidR="00111AF1" w14:paraId="01FE2F6C" w14:textId="77777777">
        <w:tc>
          <w:tcPr>
            <w:tcW w:w="2400" w:type="dxa"/>
          </w:tcPr>
          <w:p w14:paraId="4144D9DD" w14:textId="77777777" w:rsidR="00111AF1" w:rsidRDefault="006678C8">
            <w:r>
              <w:t>Latency</w:t>
            </w:r>
          </w:p>
        </w:tc>
        <w:tc>
          <w:tcPr>
            <w:tcW w:w="2400" w:type="dxa"/>
          </w:tcPr>
          <w:p w14:paraId="0966C21D" w14:textId="77777777" w:rsidR="00111AF1" w:rsidRDefault="006678C8">
            <w:r>
              <w:t>Measure end-to-end prediction/decision time</w:t>
            </w:r>
          </w:p>
        </w:tc>
        <w:tc>
          <w:tcPr>
            <w:tcW w:w="1980" w:type="dxa"/>
          </w:tcPr>
          <w:p w14:paraId="4631894F" w14:textId="77777777" w:rsidR="00111AF1" w:rsidRDefault="006678C8">
            <w:proofErr w:type="spellStart"/>
            <w:r>
              <w:t>ms</w:t>
            </w:r>
            <w:proofErr w:type="spellEnd"/>
          </w:p>
        </w:tc>
        <w:tc>
          <w:tcPr>
            <w:tcW w:w="2200" w:type="dxa"/>
          </w:tcPr>
          <w:p w14:paraId="756D6D12" w14:textId="77777777" w:rsidR="00111AF1" w:rsidRDefault="006678C8">
            <w:r>
              <w:t>Medium</w:t>
            </w:r>
          </w:p>
        </w:tc>
      </w:tr>
    </w:tbl>
    <w:p w14:paraId="0F6DFAA9" w14:textId="77777777" w:rsidR="00111AF1" w:rsidRDefault="00111AF1">
      <w:pPr>
        <w:pStyle w:val="BodyText"/>
        <w:spacing w:before="256"/>
      </w:pPr>
    </w:p>
    <w:p w14:paraId="0935D042" w14:textId="77777777" w:rsidR="00111AF1" w:rsidRDefault="006678C8">
      <w:pPr>
        <w:pStyle w:val="ListParagraph"/>
        <w:numPr>
          <w:ilvl w:val="1"/>
          <w:numId w:val="4"/>
        </w:numPr>
        <w:tabs>
          <w:tab w:val="left" w:pos="383"/>
        </w:tabs>
        <w:spacing w:before="1"/>
        <w:rPr>
          <w:b/>
          <w:sz w:val="24"/>
        </w:rPr>
      </w:pPr>
      <w:bookmarkStart w:id="60" w:name="3.4_Alternative_Solutions_&amp;_Evaluation_"/>
      <w:bookmarkEnd w:id="60"/>
      <w:r>
        <w:rPr>
          <w:b/>
          <w:sz w:val="24"/>
        </w:rPr>
        <w:t xml:space="preserve">Alternative Solutions &amp; </w:t>
      </w:r>
      <w:r>
        <w:rPr>
          <w:b/>
          <w:spacing w:val="-2"/>
          <w:sz w:val="24"/>
        </w:rPr>
        <w:t>Evaluation</w:t>
      </w:r>
    </w:p>
    <w:p w14:paraId="70833A8E" w14:textId="75044E22" w:rsidR="00111AF1" w:rsidRDefault="00111AF1">
      <w:pPr>
        <w:pStyle w:val="BodyText"/>
        <w:spacing w:before="1"/>
        <w:rPr>
          <w:sz w:val="11"/>
        </w:rPr>
      </w:pPr>
    </w:p>
    <w:p w14:paraId="7443982C" w14:textId="77777777" w:rsidR="006165D2" w:rsidRDefault="006165D2" w:rsidP="006165D2">
      <w:pPr>
        <w:spacing w:after="200" w:line="300" w:lineRule="auto"/>
        <w:jc w:val="both"/>
      </w:pPr>
      <w:r>
        <w:rPr>
          <w:sz w:val="24"/>
          <w:szCs w:val="24"/>
        </w:rPr>
        <w:t>Alternative 1 (Decision Tree): A single interpretable tree classifier; fast to train and evaluate but prone to overfitting on flow-level features with noisy labels.</w:t>
      </w:r>
    </w:p>
    <w:p w14:paraId="179E7EB4" w14:textId="77777777" w:rsidR="006165D2" w:rsidRDefault="006165D2" w:rsidP="006165D2">
      <w:pPr>
        <w:spacing w:after="200" w:line="300" w:lineRule="auto"/>
        <w:jc w:val="both"/>
      </w:pPr>
      <w:r>
        <w:rPr>
          <w:sz w:val="24"/>
          <w:szCs w:val="24"/>
        </w:rPr>
        <w:t>Alternative 2 (Random Forest): An ensemble of decision trees using bagging; more robust to overfitting and class imbalance at moderately higher computational cost.</w:t>
      </w:r>
    </w:p>
    <w:p w14:paraId="366F878C" w14:textId="77777777" w:rsidR="006165D2" w:rsidRDefault="006165D2" w:rsidP="006165D2">
      <w:pPr>
        <w:spacing w:after="200" w:line="300" w:lineRule="auto"/>
        <w:jc w:val="both"/>
      </w:pPr>
      <w:r>
        <w:rPr>
          <w:sz w:val="24"/>
          <w:szCs w:val="24"/>
        </w:rPr>
        <w:t>Alternative 3 (SVM / KNN): SVM offers strong margin-based separation for well-scaled features; KNN is simple but scales poorly with the size of the training set at inference time.</w:t>
      </w:r>
    </w:p>
    <w:p w14:paraId="3D326484" w14:textId="77777777" w:rsidR="00111AF1" w:rsidRDefault="00111AF1">
      <w:pPr>
        <w:pStyle w:val="BodyText"/>
        <w:spacing w:before="4"/>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111AF1" w14:paraId="18A692A0" w14:textId="77777777">
        <w:trPr>
          <w:trHeight w:val="280"/>
        </w:trPr>
        <w:tc>
          <w:tcPr>
            <w:tcW w:w="1800" w:type="dxa"/>
            <w:shd w:val="clear" w:color="auto" w:fill="D9D9D9"/>
          </w:tcPr>
          <w:p w14:paraId="51470141" w14:textId="77777777" w:rsidR="00111AF1" w:rsidRDefault="006678C8">
            <w:pPr>
              <w:pStyle w:val="TableParagraph"/>
              <w:spacing w:before="8" w:line="252" w:lineRule="exact"/>
              <w:jc w:val="center"/>
              <w:rPr>
                <w:rFonts w:ascii="Arial"/>
                <w:b/>
              </w:rPr>
            </w:pPr>
            <w:r>
              <w:rPr>
                <w:rFonts w:ascii="Arial"/>
                <w:b/>
                <w:spacing w:val="-2"/>
              </w:rPr>
              <w:t>Criterion</w:t>
            </w:r>
          </w:p>
        </w:tc>
        <w:tc>
          <w:tcPr>
            <w:tcW w:w="1200" w:type="dxa"/>
            <w:shd w:val="clear" w:color="auto" w:fill="D9D9D9"/>
          </w:tcPr>
          <w:p w14:paraId="2C080AA2" w14:textId="77777777" w:rsidR="00111AF1" w:rsidRDefault="006678C8">
            <w:pPr>
              <w:pStyle w:val="TableParagraph"/>
              <w:spacing w:before="8" w:line="252" w:lineRule="exact"/>
              <w:ind w:left="233"/>
              <w:rPr>
                <w:rFonts w:ascii="Arial"/>
                <w:b/>
              </w:rPr>
            </w:pPr>
            <w:r>
              <w:rPr>
                <w:rFonts w:ascii="Arial"/>
                <w:b/>
                <w:spacing w:val="-2"/>
              </w:rPr>
              <w:t>Weight</w:t>
            </w:r>
          </w:p>
        </w:tc>
        <w:tc>
          <w:tcPr>
            <w:tcW w:w="2000" w:type="dxa"/>
            <w:shd w:val="clear" w:color="auto" w:fill="D9D9D9"/>
          </w:tcPr>
          <w:p w14:paraId="4B8CB188" w14:textId="77777777" w:rsidR="00111AF1" w:rsidRDefault="006678C8">
            <w:pPr>
              <w:pStyle w:val="TableParagraph"/>
              <w:spacing w:before="8" w:line="252" w:lineRule="exact"/>
              <w:ind w:left="342"/>
              <w:rPr>
                <w:rFonts w:ascii="Arial"/>
                <w:b/>
              </w:rPr>
            </w:pPr>
            <w:r>
              <w:rPr>
                <w:rFonts w:ascii="Arial"/>
                <w:b/>
              </w:rPr>
              <w:t>Alternative</w:t>
            </w:r>
            <w:r>
              <w:rPr>
                <w:rFonts w:ascii="Arial"/>
                <w:b/>
                <w:spacing w:val="-11"/>
              </w:rPr>
              <w:t xml:space="preserve"> </w:t>
            </w:r>
            <w:r>
              <w:rPr>
                <w:rFonts w:ascii="Arial"/>
                <w:b/>
                <w:spacing w:val="-10"/>
              </w:rPr>
              <w:t>1</w:t>
            </w:r>
          </w:p>
        </w:tc>
        <w:tc>
          <w:tcPr>
            <w:tcW w:w="2000" w:type="dxa"/>
            <w:shd w:val="clear" w:color="auto" w:fill="D9D9D9"/>
          </w:tcPr>
          <w:p w14:paraId="6F838F96" w14:textId="77777777" w:rsidR="00111AF1" w:rsidRDefault="006678C8">
            <w:pPr>
              <w:pStyle w:val="TableParagraph"/>
              <w:spacing w:before="8" w:line="252" w:lineRule="exact"/>
              <w:ind w:left="337"/>
              <w:rPr>
                <w:rFonts w:ascii="Arial"/>
                <w:b/>
              </w:rPr>
            </w:pPr>
            <w:r>
              <w:rPr>
                <w:rFonts w:ascii="Arial"/>
                <w:b/>
              </w:rPr>
              <w:t>Alternative</w:t>
            </w:r>
            <w:r>
              <w:rPr>
                <w:rFonts w:ascii="Arial"/>
                <w:b/>
                <w:spacing w:val="-11"/>
              </w:rPr>
              <w:t xml:space="preserve"> </w:t>
            </w:r>
            <w:r>
              <w:rPr>
                <w:rFonts w:ascii="Arial"/>
                <w:b/>
                <w:spacing w:val="-10"/>
              </w:rPr>
              <w:t>2</w:t>
            </w:r>
          </w:p>
        </w:tc>
        <w:tc>
          <w:tcPr>
            <w:tcW w:w="2000" w:type="dxa"/>
            <w:shd w:val="clear" w:color="auto" w:fill="D9D9D9"/>
          </w:tcPr>
          <w:p w14:paraId="25285DE3" w14:textId="77777777" w:rsidR="00111AF1" w:rsidRDefault="006678C8">
            <w:pPr>
              <w:pStyle w:val="TableParagraph"/>
              <w:spacing w:before="8" w:line="252" w:lineRule="exact"/>
              <w:ind w:left="332"/>
              <w:rPr>
                <w:rFonts w:ascii="Arial"/>
                <w:b/>
              </w:rPr>
            </w:pPr>
            <w:r>
              <w:rPr>
                <w:rFonts w:ascii="Arial"/>
                <w:b/>
              </w:rPr>
              <w:t>Alternative</w:t>
            </w:r>
            <w:r>
              <w:rPr>
                <w:rFonts w:ascii="Arial"/>
                <w:b/>
                <w:spacing w:val="-11"/>
              </w:rPr>
              <w:t xml:space="preserve"> </w:t>
            </w:r>
            <w:r>
              <w:rPr>
                <w:rFonts w:ascii="Arial"/>
                <w:b/>
                <w:spacing w:val="-10"/>
              </w:rPr>
              <w:t>3</w:t>
            </w:r>
          </w:p>
        </w:tc>
      </w:tr>
      <w:tr w:rsidR="00111AF1" w14:paraId="5D2FAB3A" w14:textId="77777777">
        <w:trPr>
          <w:trHeight w:val="299"/>
        </w:trPr>
        <w:tc>
          <w:tcPr>
            <w:tcW w:w="1800" w:type="dxa"/>
          </w:tcPr>
          <w:p w14:paraId="4953D0B4" w14:textId="77777777" w:rsidR="00111AF1" w:rsidRDefault="006678C8">
            <w:r>
              <w:t>Performance</w:t>
            </w:r>
          </w:p>
        </w:tc>
        <w:tc>
          <w:tcPr>
            <w:tcW w:w="1200" w:type="dxa"/>
          </w:tcPr>
          <w:p w14:paraId="2F7A554B" w14:textId="77777777" w:rsidR="00111AF1" w:rsidRDefault="006678C8">
            <w:r>
              <w:t>30%</w:t>
            </w:r>
          </w:p>
        </w:tc>
        <w:tc>
          <w:tcPr>
            <w:tcW w:w="2000" w:type="dxa"/>
          </w:tcPr>
          <w:p w14:paraId="0326F82A" w14:textId="77777777" w:rsidR="00111AF1" w:rsidRDefault="006678C8">
            <w:r>
              <w:t>High</w:t>
            </w:r>
          </w:p>
        </w:tc>
        <w:tc>
          <w:tcPr>
            <w:tcW w:w="2000" w:type="dxa"/>
          </w:tcPr>
          <w:p w14:paraId="090B158A" w14:textId="77777777" w:rsidR="00111AF1" w:rsidRDefault="006678C8">
            <w:r>
              <w:t>High</w:t>
            </w:r>
          </w:p>
        </w:tc>
        <w:tc>
          <w:tcPr>
            <w:tcW w:w="2000" w:type="dxa"/>
          </w:tcPr>
          <w:p w14:paraId="0945FE0B" w14:textId="77777777" w:rsidR="00111AF1" w:rsidRDefault="006678C8">
            <w:r>
              <w:t>Medium</w:t>
            </w:r>
          </w:p>
        </w:tc>
      </w:tr>
      <w:tr w:rsidR="00111AF1" w14:paraId="4A144637" w14:textId="77777777">
        <w:trPr>
          <w:trHeight w:val="280"/>
        </w:trPr>
        <w:tc>
          <w:tcPr>
            <w:tcW w:w="1800" w:type="dxa"/>
          </w:tcPr>
          <w:p w14:paraId="08C8A658" w14:textId="77777777" w:rsidR="00111AF1" w:rsidRDefault="006678C8">
            <w:r>
              <w:t>Cost</w:t>
            </w:r>
          </w:p>
        </w:tc>
        <w:tc>
          <w:tcPr>
            <w:tcW w:w="1200" w:type="dxa"/>
          </w:tcPr>
          <w:p w14:paraId="14A23B7D" w14:textId="77777777" w:rsidR="00111AF1" w:rsidRDefault="006678C8">
            <w:r>
              <w:t>15%</w:t>
            </w:r>
          </w:p>
        </w:tc>
        <w:tc>
          <w:tcPr>
            <w:tcW w:w="2000" w:type="dxa"/>
          </w:tcPr>
          <w:p w14:paraId="2ED0E2C2" w14:textId="77777777" w:rsidR="00111AF1" w:rsidRDefault="006678C8">
            <w:r>
              <w:t>High</w:t>
            </w:r>
          </w:p>
        </w:tc>
        <w:tc>
          <w:tcPr>
            <w:tcW w:w="2000" w:type="dxa"/>
          </w:tcPr>
          <w:p w14:paraId="1E97F6BC" w14:textId="77777777" w:rsidR="00111AF1" w:rsidRDefault="006678C8">
            <w:r>
              <w:t>Medium</w:t>
            </w:r>
          </w:p>
        </w:tc>
        <w:tc>
          <w:tcPr>
            <w:tcW w:w="2000" w:type="dxa"/>
          </w:tcPr>
          <w:p w14:paraId="46E13DFF" w14:textId="77777777" w:rsidR="00111AF1" w:rsidRDefault="006678C8">
            <w:r>
              <w:t>Low</w:t>
            </w:r>
          </w:p>
        </w:tc>
      </w:tr>
      <w:tr w:rsidR="00111AF1" w14:paraId="03363334" w14:textId="77777777">
        <w:trPr>
          <w:trHeight w:val="280"/>
        </w:trPr>
        <w:tc>
          <w:tcPr>
            <w:tcW w:w="1800" w:type="dxa"/>
          </w:tcPr>
          <w:p w14:paraId="06D67903" w14:textId="77777777" w:rsidR="00111AF1" w:rsidRDefault="006678C8">
            <w:r>
              <w:t>Safety</w:t>
            </w:r>
          </w:p>
        </w:tc>
        <w:tc>
          <w:tcPr>
            <w:tcW w:w="1200" w:type="dxa"/>
          </w:tcPr>
          <w:p w14:paraId="6CED1113" w14:textId="77777777" w:rsidR="00111AF1" w:rsidRDefault="006678C8">
            <w:r>
              <w:t>20%</w:t>
            </w:r>
          </w:p>
        </w:tc>
        <w:tc>
          <w:tcPr>
            <w:tcW w:w="2000" w:type="dxa"/>
          </w:tcPr>
          <w:p w14:paraId="5DB4ED74" w14:textId="77777777" w:rsidR="00111AF1" w:rsidRDefault="006678C8">
            <w:r>
              <w:t>High</w:t>
            </w:r>
          </w:p>
        </w:tc>
        <w:tc>
          <w:tcPr>
            <w:tcW w:w="2000" w:type="dxa"/>
          </w:tcPr>
          <w:p w14:paraId="0106562F" w14:textId="77777777" w:rsidR="00111AF1" w:rsidRDefault="006678C8">
            <w:r>
              <w:t>Medium</w:t>
            </w:r>
          </w:p>
        </w:tc>
        <w:tc>
          <w:tcPr>
            <w:tcW w:w="2000" w:type="dxa"/>
          </w:tcPr>
          <w:p w14:paraId="6B24F0C9" w14:textId="77777777" w:rsidR="00111AF1" w:rsidRDefault="006678C8">
            <w:r>
              <w:t>Medium</w:t>
            </w:r>
          </w:p>
        </w:tc>
      </w:tr>
      <w:tr w:rsidR="00111AF1" w14:paraId="2B3A0BCB" w14:textId="77777777">
        <w:trPr>
          <w:trHeight w:val="299"/>
        </w:trPr>
        <w:tc>
          <w:tcPr>
            <w:tcW w:w="1800" w:type="dxa"/>
          </w:tcPr>
          <w:p w14:paraId="51570B5C" w14:textId="77777777" w:rsidR="00111AF1" w:rsidRDefault="006678C8">
            <w:r>
              <w:t>Sustainability</w:t>
            </w:r>
          </w:p>
        </w:tc>
        <w:tc>
          <w:tcPr>
            <w:tcW w:w="1200" w:type="dxa"/>
          </w:tcPr>
          <w:p w14:paraId="135BAE7B" w14:textId="77777777" w:rsidR="00111AF1" w:rsidRDefault="006678C8">
            <w:r>
              <w:t>15%</w:t>
            </w:r>
          </w:p>
        </w:tc>
        <w:tc>
          <w:tcPr>
            <w:tcW w:w="2000" w:type="dxa"/>
          </w:tcPr>
          <w:p w14:paraId="3F4157EF" w14:textId="77777777" w:rsidR="00111AF1" w:rsidRDefault="006678C8">
            <w:r>
              <w:t>High</w:t>
            </w:r>
          </w:p>
        </w:tc>
        <w:tc>
          <w:tcPr>
            <w:tcW w:w="2000" w:type="dxa"/>
          </w:tcPr>
          <w:p w14:paraId="48D74EF4" w14:textId="77777777" w:rsidR="00111AF1" w:rsidRDefault="006678C8">
            <w:r>
              <w:t>Medium</w:t>
            </w:r>
          </w:p>
        </w:tc>
        <w:tc>
          <w:tcPr>
            <w:tcW w:w="2000" w:type="dxa"/>
          </w:tcPr>
          <w:p w14:paraId="06FCCC66" w14:textId="77777777" w:rsidR="00111AF1" w:rsidRDefault="006678C8">
            <w:r>
              <w:t>Low</w:t>
            </w:r>
          </w:p>
        </w:tc>
      </w:tr>
      <w:tr w:rsidR="00111AF1" w14:paraId="7EA06349" w14:textId="77777777">
        <w:trPr>
          <w:trHeight w:val="280"/>
        </w:trPr>
        <w:tc>
          <w:tcPr>
            <w:tcW w:w="1800" w:type="dxa"/>
          </w:tcPr>
          <w:p w14:paraId="6CE34110" w14:textId="77777777" w:rsidR="00111AF1" w:rsidRDefault="006678C8">
            <w:r>
              <w:t>Reliability</w:t>
            </w:r>
          </w:p>
        </w:tc>
        <w:tc>
          <w:tcPr>
            <w:tcW w:w="1200" w:type="dxa"/>
          </w:tcPr>
          <w:p w14:paraId="6543E63E" w14:textId="77777777" w:rsidR="00111AF1" w:rsidRDefault="006678C8">
            <w:r>
              <w:t>20%</w:t>
            </w:r>
          </w:p>
        </w:tc>
        <w:tc>
          <w:tcPr>
            <w:tcW w:w="2000" w:type="dxa"/>
          </w:tcPr>
          <w:p w14:paraId="78E4B3DC" w14:textId="77777777" w:rsidR="00111AF1" w:rsidRDefault="006678C8">
            <w:r>
              <w:t>High</w:t>
            </w:r>
          </w:p>
        </w:tc>
        <w:tc>
          <w:tcPr>
            <w:tcW w:w="2000" w:type="dxa"/>
          </w:tcPr>
          <w:p w14:paraId="78D4E8DE" w14:textId="77777777" w:rsidR="00111AF1" w:rsidRDefault="006678C8">
            <w:r>
              <w:t>Medium</w:t>
            </w:r>
          </w:p>
        </w:tc>
        <w:tc>
          <w:tcPr>
            <w:tcW w:w="2000" w:type="dxa"/>
          </w:tcPr>
          <w:p w14:paraId="1AF686DC" w14:textId="77777777" w:rsidR="00111AF1" w:rsidRDefault="006678C8">
            <w:r>
              <w:t>High</w:t>
            </w:r>
          </w:p>
        </w:tc>
      </w:tr>
    </w:tbl>
    <w:p w14:paraId="6A0DDEA7" w14:textId="77777777" w:rsidR="00111AF1" w:rsidRDefault="00111AF1">
      <w:pPr>
        <w:pStyle w:val="TableParagraph"/>
        <w:rPr>
          <w:sz w:val="20"/>
        </w:rPr>
        <w:sectPr w:rsidR="00111AF1">
          <w:pgSz w:w="11920" w:h="16840"/>
          <w:pgMar w:top="1380" w:right="850" w:bottom="280" w:left="1417" w:header="720" w:footer="720" w:gutter="0"/>
          <w:cols w:space="720"/>
        </w:sectPr>
      </w:pPr>
    </w:p>
    <w:p w14:paraId="3123A5AE" w14:textId="77777777" w:rsidR="00111AF1" w:rsidRDefault="006678C8">
      <w:pPr>
        <w:pStyle w:val="ListParagraph"/>
        <w:numPr>
          <w:ilvl w:val="1"/>
          <w:numId w:val="4"/>
        </w:numPr>
        <w:tabs>
          <w:tab w:val="left" w:pos="383"/>
        </w:tabs>
        <w:spacing w:before="71"/>
        <w:rPr>
          <w:b/>
          <w:sz w:val="24"/>
        </w:rPr>
      </w:pPr>
      <w:bookmarkStart w:id="61" w:name="3.5_Selected_Design_&amp;_Detailed_Design_"/>
      <w:bookmarkEnd w:id="61"/>
      <w:r>
        <w:rPr>
          <w:b/>
          <w:sz w:val="24"/>
        </w:rPr>
        <w:lastRenderedPageBreak/>
        <w:t xml:space="preserve">Selected Design &amp; Detailed </w:t>
      </w:r>
      <w:r>
        <w:rPr>
          <w:b/>
          <w:spacing w:val="-2"/>
          <w:sz w:val="24"/>
        </w:rPr>
        <w:t>Design</w:t>
      </w:r>
    </w:p>
    <w:p w14:paraId="3F97C519" w14:textId="156246A5" w:rsidR="00111AF1" w:rsidRDefault="00111AF1">
      <w:pPr>
        <w:pStyle w:val="BodyText"/>
        <w:spacing w:before="2"/>
        <w:rPr>
          <w:sz w:val="11"/>
        </w:rPr>
      </w:pPr>
    </w:p>
    <w:p w14:paraId="763CF03F" w14:textId="77777777" w:rsidR="006165D2" w:rsidRDefault="006165D2" w:rsidP="006165D2">
      <w:pPr>
        <w:spacing w:after="200" w:line="300" w:lineRule="auto"/>
        <w:jc w:val="both"/>
      </w:pPr>
      <w:bookmarkStart w:id="62" w:name="3.6_Trade-off_Analysis_"/>
      <w:bookmarkEnd w:id="62"/>
      <w:r w:rsidRPr="006165D2">
        <w:rPr>
          <w:sz w:val="24"/>
          <w:szCs w:val="24"/>
        </w:rPr>
        <w:t>Random Forest was selected as the final classifier because, in the weighted evaluation matrix in Section 3.4, it achieved the highest weighted score by combining strong accuracy with acceptable latency and materially better robustness to the class imbalance inherent in DDoS datasets (attack samples vastly outnumber benign samples in raw capture windows) — an advantage a single Decision Tree does not share, and at lower per-inference cost than SVM.</w:t>
      </w:r>
    </w:p>
    <w:p w14:paraId="25E6D07E" w14:textId="77777777" w:rsidR="006165D2" w:rsidRDefault="006165D2" w:rsidP="006165D2">
      <w:pPr>
        <w:spacing w:after="200" w:line="300" w:lineRule="auto"/>
        <w:jc w:val="both"/>
      </w:pPr>
      <w:r w:rsidRPr="006165D2">
        <w:rPr>
          <w:sz w:val="24"/>
          <w:szCs w:val="24"/>
        </w:rPr>
        <w:t xml:space="preserve">Key engineering calculation — detection window sizing: flow statistics are polled from the controller every T = 2 s. For an average of N = 500 concurrent flows, feature extraction and Random Forest inference (100 trees, max depth 10) must complete within the 500 </w:t>
      </w:r>
      <w:proofErr w:type="spellStart"/>
      <w:r w:rsidRPr="006165D2">
        <w:rPr>
          <w:sz w:val="24"/>
          <w:szCs w:val="24"/>
        </w:rPr>
        <w:t>ms</w:t>
      </w:r>
      <w:proofErr w:type="spellEnd"/>
      <w:r w:rsidRPr="006165D2">
        <w:rPr>
          <w:sz w:val="24"/>
          <w:szCs w:val="24"/>
        </w:rPr>
        <w:t xml:space="preserve"> latency budget; empirically, batched inference over 500 flows on the test controller host completed in approximately 180–220 </w:t>
      </w:r>
      <w:proofErr w:type="spellStart"/>
      <w:r w:rsidRPr="006165D2">
        <w:rPr>
          <w:sz w:val="24"/>
          <w:szCs w:val="24"/>
        </w:rPr>
        <w:t>ms</w:t>
      </w:r>
      <w:proofErr w:type="spellEnd"/>
      <w:r w:rsidRPr="006165D2">
        <w:rPr>
          <w:sz w:val="24"/>
          <w:szCs w:val="24"/>
        </w:rPr>
        <w:t>, leaving margin within the budget.</w:t>
      </w:r>
    </w:p>
    <w:p w14:paraId="22D93510" w14:textId="77777777" w:rsidR="006165D2" w:rsidRDefault="006165D2" w:rsidP="006165D2">
      <w:pPr>
        <w:spacing w:after="200" w:line="300" w:lineRule="auto"/>
        <w:jc w:val="both"/>
      </w:pPr>
      <w:r w:rsidRPr="006165D2">
        <w:rPr>
          <w:sz w:val="24"/>
          <w:szCs w:val="24"/>
        </w:rPr>
        <w:t>Systems approach: the four subsystems — traffic emulation, feature extraction, ML inference, and mitigation — interface through a shared flow-feature schema so that any classifier in Section 3.4 can be substituted without changing the collection or mitigation modules. The cryptographic layer wraps the controller–switch channel transparently, so it can be enabled or disabled without altering the detection logic, allowing the latency cost of encryption to be measured independently in Section 4.5.</w:t>
      </w:r>
    </w:p>
    <w:p w14:paraId="068FAC70" w14:textId="77777777" w:rsidR="00111AF1" w:rsidRDefault="006678C8">
      <w:pPr>
        <w:pStyle w:val="ListParagraph"/>
        <w:numPr>
          <w:ilvl w:val="1"/>
          <w:numId w:val="4"/>
        </w:numPr>
        <w:tabs>
          <w:tab w:val="left" w:pos="383"/>
        </w:tabs>
        <w:spacing w:before="240"/>
        <w:rPr>
          <w:b/>
          <w:sz w:val="24"/>
        </w:rPr>
      </w:pPr>
      <w:r>
        <w:rPr>
          <w:b/>
          <w:spacing w:val="-2"/>
          <w:sz w:val="24"/>
        </w:rPr>
        <w:t>Trade-off</w:t>
      </w:r>
      <w:r>
        <w:rPr>
          <w:b/>
          <w:sz w:val="24"/>
        </w:rPr>
        <w:t xml:space="preserve"> </w:t>
      </w:r>
      <w:r>
        <w:rPr>
          <w:b/>
          <w:spacing w:val="-2"/>
          <w:sz w:val="24"/>
        </w:rPr>
        <w:t>Analysis</w:t>
      </w:r>
    </w:p>
    <w:p w14:paraId="50D70B32" w14:textId="77777777" w:rsidR="00111AF1" w:rsidRDefault="00111AF1">
      <w:pPr>
        <w:pStyle w:val="BodyText"/>
        <w:spacing w:before="8"/>
        <w:rPr>
          <w:sz w:val="13"/>
        </w:rPr>
      </w:pPr>
    </w:p>
    <w:tbl>
      <w:tblPr>
        <w:tblW w:w="89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500"/>
        <w:gridCol w:w="1900"/>
        <w:gridCol w:w="1900"/>
      </w:tblGrid>
      <w:tr w:rsidR="006165D2" w14:paraId="735CC4A5" w14:textId="77777777" w:rsidTr="006165D2">
        <w:trPr>
          <w:tblHeader/>
        </w:trPr>
        <w:tc>
          <w:tcPr>
            <w:tcW w:w="1700" w:type="dxa"/>
            <w:shd w:val="clear" w:color="auto" w:fill="D9D9D9"/>
            <w:vAlign w:val="center"/>
          </w:tcPr>
          <w:p w14:paraId="3FDD54E9" w14:textId="77777777" w:rsidR="006165D2" w:rsidRDefault="006165D2" w:rsidP="00C05674">
            <w:pPr>
              <w:jc w:val="center"/>
            </w:pPr>
            <w:r>
              <w:rPr>
                <w:b/>
                <w:bCs/>
                <w:sz w:val="20"/>
                <w:szCs w:val="20"/>
              </w:rPr>
              <w:t>Design Decision</w:t>
            </w:r>
          </w:p>
        </w:tc>
        <w:tc>
          <w:tcPr>
            <w:tcW w:w="1900" w:type="dxa"/>
            <w:shd w:val="clear" w:color="auto" w:fill="D9D9D9"/>
            <w:vAlign w:val="center"/>
          </w:tcPr>
          <w:p w14:paraId="290F37C7" w14:textId="77777777" w:rsidR="006165D2" w:rsidRDefault="006165D2" w:rsidP="00C05674">
            <w:pPr>
              <w:jc w:val="center"/>
            </w:pPr>
            <w:r>
              <w:rPr>
                <w:b/>
                <w:bCs/>
                <w:sz w:val="20"/>
                <w:szCs w:val="20"/>
              </w:rPr>
              <w:t>Alternative Considered</w:t>
            </w:r>
          </w:p>
        </w:tc>
        <w:tc>
          <w:tcPr>
            <w:tcW w:w="1500" w:type="dxa"/>
            <w:shd w:val="clear" w:color="auto" w:fill="D9D9D9"/>
            <w:vAlign w:val="center"/>
          </w:tcPr>
          <w:p w14:paraId="47DB8B8F" w14:textId="77777777" w:rsidR="006165D2" w:rsidRDefault="006165D2" w:rsidP="00C05674">
            <w:pPr>
              <w:jc w:val="center"/>
            </w:pPr>
            <w:r>
              <w:rPr>
                <w:b/>
                <w:bCs/>
                <w:sz w:val="20"/>
                <w:szCs w:val="20"/>
              </w:rPr>
              <w:t>Benefit</w:t>
            </w:r>
          </w:p>
        </w:tc>
        <w:tc>
          <w:tcPr>
            <w:tcW w:w="1900" w:type="dxa"/>
            <w:shd w:val="clear" w:color="auto" w:fill="D9D9D9"/>
            <w:vAlign w:val="center"/>
          </w:tcPr>
          <w:p w14:paraId="4C85C49D" w14:textId="77777777" w:rsidR="006165D2" w:rsidRDefault="006165D2" w:rsidP="00C05674">
            <w:pPr>
              <w:jc w:val="center"/>
            </w:pPr>
            <w:r>
              <w:rPr>
                <w:b/>
                <w:bCs/>
                <w:sz w:val="20"/>
                <w:szCs w:val="20"/>
              </w:rPr>
              <w:t>Disadvantage</w:t>
            </w:r>
          </w:p>
        </w:tc>
        <w:tc>
          <w:tcPr>
            <w:tcW w:w="1900" w:type="dxa"/>
            <w:shd w:val="clear" w:color="auto" w:fill="D9D9D9"/>
            <w:vAlign w:val="center"/>
          </w:tcPr>
          <w:p w14:paraId="42D4A8CE" w14:textId="77777777" w:rsidR="006165D2" w:rsidRDefault="006165D2" w:rsidP="00C05674">
            <w:pPr>
              <w:jc w:val="center"/>
            </w:pPr>
            <w:r>
              <w:rPr>
                <w:b/>
                <w:bCs/>
                <w:sz w:val="20"/>
                <w:szCs w:val="20"/>
              </w:rPr>
              <w:t>Final Decision &amp; Justification</w:t>
            </w:r>
          </w:p>
        </w:tc>
      </w:tr>
      <w:tr w:rsidR="006165D2" w14:paraId="443C08B2" w14:textId="77777777" w:rsidTr="006165D2">
        <w:tc>
          <w:tcPr>
            <w:tcW w:w="1700" w:type="dxa"/>
            <w:vAlign w:val="center"/>
          </w:tcPr>
          <w:p w14:paraId="48F0D7AA" w14:textId="77777777" w:rsidR="006165D2" w:rsidRDefault="006165D2" w:rsidP="00C05674">
            <w:r>
              <w:rPr>
                <w:sz w:val="20"/>
                <w:szCs w:val="20"/>
              </w:rPr>
              <w:t>Classifier choice</w:t>
            </w:r>
          </w:p>
        </w:tc>
        <w:tc>
          <w:tcPr>
            <w:tcW w:w="1900" w:type="dxa"/>
            <w:vAlign w:val="center"/>
          </w:tcPr>
          <w:p w14:paraId="5A8E79FC" w14:textId="77777777" w:rsidR="006165D2" w:rsidRDefault="006165D2" w:rsidP="00C05674">
            <w:r>
              <w:rPr>
                <w:sz w:val="20"/>
                <w:szCs w:val="20"/>
              </w:rPr>
              <w:t>SVM</w:t>
            </w:r>
          </w:p>
        </w:tc>
        <w:tc>
          <w:tcPr>
            <w:tcW w:w="1500" w:type="dxa"/>
            <w:vAlign w:val="center"/>
          </w:tcPr>
          <w:p w14:paraId="26EAA199" w14:textId="77777777" w:rsidR="006165D2" w:rsidRDefault="006165D2" w:rsidP="00C05674">
            <w:r>
              <w:rPr>
                <w:sz w:val="20"/>
                <w:szCs w:val="20"/>
              </w:rPr>
              <w:t>Strong margin separation</w:t>
            </w:r>
          </w:p>
        </w:tc>
        <w:tc>
          <w:tcPr>
            <w:tcW w:w="1900" w:type="dxa"/>
            <w:vAlign w:val="center"/>
          </w:tcPr>
          <w:p w14:paraId="12463763" w14:textId="77777777" w:rsidR="006165D2" w:rsidRDefault="006165D2" w:rsidP="00C05674">
            <w:r>
              <w:rPr>
                <w:sz w:val="20"/>
                <w:szCs w:val="20"/>
              </w:rPr>
              <w:t>Higher inference latency, sensitive to feature scaling</w:t>
            </w:r>
          </w:p>
        </w:tc>
        <w:tc>
          <w:tcPr>
            <w:tcW w:w="1900" w:type="dxa"/>
            <w:vAlign w:val="center"/>
          </w:tcPr>
          <w:p w14:paraId="2AC78B69" w14:textId="77777777" w:rsidR="006165D2" w:rsidRDefault="006165D2" w:rsidP="00C05674">
            <w:r>
              <w:rPr>
                <w:sz w:val="20"/>
                <w:szCs w:val="20"/>
              </w:rPr>
              <w:t>Random Forest chosen — better latency/accuracy balance (Sec. 3.4/3.5)</w:t>
            </w:r>
          </w:p>
        </w:tc>
      </w:tr>
      <w:tr w:rsidR="006165D2" w14:paraId="045EBB88" w14:textId="77777777" w:rsidTr="006165D2">
        <w:tc>
          <w:tcPr>
            <w:tcW w:w="1700" w:type="dxa"/>
            <w:vAlign w:val="center"/>
          </w:tcPr>
          <w:p w14:paraId="4E266E6D" w14:textId="77777777" w:rsidR="006165D2" w:rsidRDefault="006165D2" w:rsidP="00C05674">
            <w:r>
              <w:rPr>
                <w:sz w:val="20"/>
                <w:szCs w:val="20"/>
              </w:rPr>
              <w:t>Polling interval (T)</w:t>
            </w:r>
          </w:p>
        </w:tc>
        <w:tc>
          <w:tcPr>
            <w:tcW w:w="1900" w:type="dxa"/>
            <w:vAlign w:val="center"/>
          </w:tcPr>
          <w:p w14:paraId="33673CAA" w14:textId="77777777" w:rsidR="006165D2" w:rsidRDefault="006165D2" w:rsidP="00C05674">
            <w:r>
              <w:rPr>
                <w:sz w:val="20"/>
                <w:szCs w:val="20"/>
              </w:rPr>
              <w:t>T = 0.5 s (finer-grained)</w:t>
            </w:r>
          </w:p>
        </w:tc>
        <w:tc>
          <w:tcPr>
            <w:tcW w:w="1500" w:type="dxa"/>
            <w:vAlign w:val="center"/>
          </w:tcPr>
          <w:p w14:paraId="1A8F2345" w14:textId="77777777" w:rsidR="006165D2" w:rsidRDefault="006165D2" w:rsidP="00C05674">
            <w:r>
              <w:rPr>
                <w:sz w:val="20"/>
                <w:szCs w:val="20"/>
              </w:rPr>
              <w:t>Faster detection</w:t>
            </w:r>
          </w:p>
        </w:tc>
        <w:tc>
          <w:tcPr>
            <w:tcW w:w="1900" w:type="dxa"/>
            <w:vAlign w:val="center"/>
          </w:tcPr>
          <w:p w14:paraId="0048DBEC" w14:textId="77777777" w:rsidR="006165D2" w:rsidRDefault="006165D2" w:rsidP="00C05674">
            <w:r>
              <w:rPr>
                <w:sz w:val="20"/>
                <w:szCs w:val="20"/>
              </w:rPr>
              <w:t>Higher controller CPU overhead</w:t>
            </w:r>
          </w:p>
        </w:tc>
        <w:tc>
          <w:tcPr>
            <w:tcW w:w="1900" w:type="dxa"/>
            <w:vAlign w:val="center"/>
          </w:tcPr>
          <w:p w14:paraId="062995A6" w14:textId="77777777" w:rsidR="006165D2" w:rsidRDefault="006165D2" w:rsidP="00C05674">
            <w:r>
              <w:rPr>
                <w:sz w:val="20"/>
                <w:szCs w:val="20"/>
              </w:rPr>
              <w:t>T = 2 s chosen to meet the ≤15% CPU overhead target</w:t>
            </w:r>
          </w:p>
        </w:tc>
      </w:tr>
      <w:tr w:rsidR="006165D2" w14:paraId="633FE61B" w14:textId="77777777" w:rsidTr="006165D2">
        <w:tc>
          <w:tcPr>
            <w:tcW w:w="1700" w:type="dxa"/>
            <w:vAlign w:val="center"/>
          </w:tcPr>
          <w:p w14:paraId="414CF110" w14:textId="77777777" w:rsidR="006165D2" w:rsidRDefault="006165D2" w:rsidP="00C05674">
            <w:r>
              <w:rPr>
                <w:sz w:val="20"/>
                <w:szCs w:val="20"/>
              </w:rPr>
              <w:t>Crypto layer</w:t>
            </w:r>
          </w:p>
        </w:tc>
        <w:tc>
          <w:tcPr>
            <w:tcW w:w="1900" w:type="dxa"/>
            <w:vAlign w:val="center"/>
          </w:tcPr>
          <w:p w14:paraId="3FC8BD42" w14:textId="77777777" w:rsidR="006165D2" w:rsidRDefault="006165D2" w:rsidP="00C05674">
            <w:r>
              <w:rPr>
                <w:sz w:val="20"/>
                <w:szCs w:val="20"/>
              </w:rPr>
              <w:t>No encryption (plain OpenFlow)</w:t>
            </w:r>
          </w:p>
        </w:tc>
        <w:tc>
          <w:tcPr>
            <w:tcW w:w="1500" w:type="dxa"/>
            <w:vAlign w:val="center"/>
          </w:tcPr>
          <w:p w14:paraId="13116CE3" w14:textId="77777777" w:rsidR="006165D2" w:rsidRDefault="006165D2" w:rsidP="00C05674">
            <w:r>
              <w:rPr>
                <w:sz w:val="20"/>
                <w:szCs w:val="20"/>
              </w:rPr>
              <w:t>Lower latency</w:t>
            </w:r>
          </w:p>
        </w:tc>
        <w:tc>
          <w:tcPr>
            <w:tcW w:w="1900" w:type="dxa"/>
            <w:vAlign w:val="center"/>
          </w:tcPr>
          <w:p w14:paraId="1E8B0720" w14:textId="77777777" w:rsidR="006165D2" w:rsidRDefault="006165D2" w:rsidP="00C05674">
            <w:r>
              <w:rPr>
                <w:sz w:val="20"/>
                <w:szCs w:val="20"/>
              </w:rPr>
              <w:t>Vulnerable to spoofed control messages</w:t>
            </w:r>
          </w:p>
        </w:tc>
        <w:tc>
          <w:tcPr>
            <w:tcW w:w="1900" w:type="dxa"/>
            <w:vAlign w:val="center"/>
          </w:tcPr>
          <w:p w14:paraId="569D151D" w14:textId="77777777" w:rsidR="006165D2" w:rsidRDefault="006165D2" w:rsidP="00C05674">
            <w:r>
              <w:rPr>
                <w:sz w:val="20"/>
                <w:szCs w:val="20"/>
              </w:rPr>
              <w:t>TLS/HMAC added — security requirement outweighs latency cost, which testing showed to be within budget</w:t>
            </w:r>
          </w:p>
        </w:tc>
      </w:tr>
    </w:tbl>
    <w:p w14:paraId="18C23F3F" w14:textId="77777777" w:rsidR="00111AF1" w:rsidRDefault="00111AF1">
      <w:pPr>
        <w:pStyle w:val="BodyText"/>
        <w:spacing w:before="256"/>
      </w:pPr>
    </w:p>
    <w:p w14:paraId="6F01149F" w14:textId="77777777" w:rsidR="00111AF1" w:rsidRDefault="006678C8">
      <w:pPr>
        <w:pStyle w:val="ListParagraph"/>
        <w:numPr>
          <w:ilvl w:val="1"/>
          <w:numId w:val="4"/>
        </w:numPr>
        <w:tabs>
          <w:tab w:val="left" w:pos="383"/>
        </w:tabs>
        <w:spacing w:before="0"/>
        <w:rPr>
          <w:b/>
          <w:sz w:val="24"/>
        </w:rPr>
      </w:pPr>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17811592" w14:textId="3215ECF5" w:rsidR="00111AF1" w:rsidRDefault="00111AF1">
      <w:pPr>
        <w:pStyle w:val="BodyText"/>
        <w:spacing w:before="10"/>
        <w:rPr>
          <w:sz w:val="12"/>
        </w:rPr>
      </w:pPr>
    </w:p>
    <w:p w14:paraId="4E25349D" w14:textId="44FB9AF1" w:rsidR="00111AF1" w:rsidRDefault="006678C8">
      <w:pPr>
        <w:pStyle w:val="BodyText"/>
      </w:pPr>
      <w:r>
        <w:br/>
      </w:r>
      <w:r>
        <w:br/>
      </w:r>
    </w:p>
    <w:p w14:paraId="113D8DF6" w14:textId="77777777" w:rsidR="006165D2" w:rsidRDefault="006165D2">
      <w:pPr>
        <w:pStyle w:val="BodyText"/>
      </w:pPr>
    </w:p>
    <w:p w14:paraId="04605C2E" w14:textId="77777777" w:rsidR="00111AF1" w:rsidRDefault="00111AF1">
      <w:pPr>
        <w:pStyle w:val="BodyText"/>
        <w:spacing w:before="10"/>
        <w:rPr>
          <w:sz w:val="13"/>
        </w:rPr>
      </w:pPr>
    </w:p>
    <w:tbl>
      <w:tblPr>
        <w:tblW w:w="88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700"/>
        <w:gridCol w:w="2200"/>
      </w:tblGrid>
      <w:tr w:rsidR="006165D2" w14:paraId="3A1264F5" w14:textId="77777777" w:rsidTr="006165D2">
        <w:trPr>
          <w:tblHeader/>
        </w:trPr>
        <w:tc>
          <w:tcPr>
            <w:tcW w:w="1500" w:type="dxa"/>
            <w:shd w:val="clear" w:color="auto" w:fill="D9D9D9"/>
            <w:vAlign w:val="center"/>
          </w:tcPr>
          <w:p w14:paraId="24BCC426" w14:textId="77777777" w:rsidR="006165D2" w:rsidRDefault="006165D2" w:rsidP="00C05674">
            <w:pPr>
              <w:jc w:val="center"/>
            </w:pPr>
            <w:r>
              <w:rPr>
                <w:b/>
                <w:bCs/>
                <w:sz w:val="20"/>
                <w:szCs w:val="20"/>
              </w:rPr>
              <w:t>Domain</w:t>
            </w:r>
          </w:p>
        </w:tc>
        <w:tc>
          <w:tcPr>
            <w:tcW w:w="2400" w:type="dxa"/>
            <w:shd w:val="clear" w:color="auto" w:fill="D9D9D9"/>
            <w:vAlign w:val="center"/>
          </w:tcPr>
          <w:p w14:paraId="78BD9D53" w14:textId="77777777" w:rsidR="006165D2" w:rsidRDefault="006165D2" w:rsidP="00C05674">
            <w:pPr>
              <w:jc w:val="center"/>
            </w:pPr>
            <w:r>
              <w:rPr>
                <w:b/>
                <w:bCs/>
                <w:sz w:val="20"/>
                <w:szCs w:val="20"/>
              </w:rPr>
              <w:t>Consideration</w:t>
            </w:r>
          </w:p>
        </w:tc>
        <w:tc>
          <w:tcPr>
            <w:tcW w:w="2700" w:type="dxa"/>
            <w:shd w:val="clear" w:color="auto" w:fill="D9D9D9"/>
            <w:vAlign w:val="center"/>
          </w:tcPr>
          <w:p w14:paraId="1D4969D9" w14:textId="77777777" w:rsidR="006165D2" w:rsidRDefault="006165D2" w:rsidP="00C05674">
            <w:pPr>
              <w:jc w:val="center"/>
            </w:pPr>
            <w:r>
              <w:rPr>
                <w:b/>
                <w:bCs/>
                <w:sz w:val="20"/>
                <w:szCs w:val="20"/>
              </w:rPr>
              <w:t>Evidence Evaluated</w:t>
            </w:r>
          </w:p>
        </w:tc>
        <w:tc>
          <w:tcPr>
            <w:tcW w:w="2200" w:type="dxa"/>
            <w:shd w:val="clear" w:color="auto" w:fill="D9D9D9"/>
            <w:vAlign w:val="center"/>
          </w:tcPr>
          <w:p w14:paraId="246E6481" w14:textId="77777777" w:rsidR="006165D2" w:rsidRDefault="006165D2" w:rsidP="00C05674">
            <w:pPr>
              <w:jc w:val="center"/>
            </w:pPr>
            <w:r>
              <w:rPr>
                <w:b/>
                <w:bCs/>
                <w:sz w:val="20"/>
                <w:szCs w:val="20"/>
              </w:rPr>
              <w:t>Impact on Final Decision</w:t>
            </w:r>
          </w:p>
        </w:tc>
      </w:tr>
      <w:tr w:rsidR="006165D2" w14:paraId="7C3D63EF" w14:textId="77777777" w:rsidTr="006165D2">
        <w:tc>
          <w:tcPr>
            <w:tcW w:w="1500" w:type="dxa"/>
            <w:vAlign w:val="center"/>
          </w:tcPr>
          <w:p w14:paraId="6EB7D867" w14:textId="77777777" w:rsidR="006165D2" w:rsidRDefault="006165D2" w:rsidP="00C05674">
            <w:r>
              <w:rPr>
                <w:sz w:val="20"/>
                <w:szCs w:val="20"/>
              </w:rPr>
              <w:t>Sustainability</w:t>
            </w:r>
          </w:p>
        </w:tc>
        <w:tc>
          <w:tcPr>
            <w:tcW w:w="2400" w:type="dxa"/>
            <w:vAlign w:val="center"/>
          </w:tcPr>
          <w:p w14:paraId="1DF5D99C" w14:textId="77777777" w:rsidR="006165D2" w:rsidRDefault="006165D2" w:rsidP="00C05674">
            <w:r>
              <w:rPr>
                <w:sz w:val="20"/>
                <w:szCs w:val="20"/>
              </w:rPr>
              <w:t>Compute/energy footprint of continuous ML inference on the controller</w:t>
            </w:r>
          </w:p>
        </w:tc>
        <w:tc>
          <w:tcPr>
            <w:tcW w:w="2700" w:type="dxa"/>
            <w:vAlign w:val="center"/>
          </w:tcPr>
          <w:p w14:paraId="7BAA089D" w14:textId="77777777" w:rsidR="006165D2" w:rsidRDefault="006165D2" w:rsidP="00C05674">
            <w:r>
              <w:rPr>
                <w:sz w:val="20"/>
                <w:szCs w:val="20"/>
              </w:rPr>
              <w:t>Compared per-flow inference cost of DT/RF/SVM/KNN (Sec. 3.4); RF's batched inference reduced repeated per-packet computation versus KNN's per-query distance search</w:t>
            </w:r>
          </w:p>
        </w:tc>
        <w:tc>
          <w:tcPr>
            <w:tcW w:w="2200" w:type="dxa"/>
            <w:vAlign w:val="center"/>
          </w:tcPr>
          <w:p w14:paraId="45197229" w14:textId="77777777" w:rsidR="006165D2" w:rsidRDefault="006165D2" w:rsidP="00C05674">
            <w:r>
              <w:rPr>
                <w:sz w:val="20"/>
                <w:szCs w:val="20"/>
              </w:rPr>
              <w:t>Selected polling interval (2 s) and Random Forest to bound continuous CPU/energy use within the 15% overhead target</w:t>
            </w:r>
          </w:p>
        </w:tc>
      </w:tr>
      <w:tr w:rsidR="006165D2" w14:paraId="53F5A12F" w14:textId="77777777" w:rsidTr="006165D2">
        <w:tc>
          <w:tcPr>
            <w:tcW w:w="1500" w:type="dxa"/>
            <w:vAlign w:val="center"/>
          </w:tcPr>
          <w:p w14:paraId="5A2FCE3F" w14:textId="77777777" w:rsidR="006165D2" w:rsidRDefault="006165D2" w:rsidP="00C05674">
            <w:r>
              <w:rPr>
                <w:sz w:val="20"/>
                <w:szCs w:val="20"/>
              </w:rPr>
              <w:t>Ethics</w:t>
            </w:r>
          </w:p>
        </w:tc>
        <w:tc>
          <w:tcPr>
            <w:tcW w:w="2400" w:type="dxa"/>
            <w:vAlign w:val="center"/>
          </w:tcPr>
          <w:p w14:paraId="77081BA1" w14:textId="77777777" w:rsidR="006165D2" w:rsidRDefault="006165D2" w:rsidP="00C05674">
            <w:r>
              <w:rPr>
                <w:sz w:val="20"/>
                <w:szCs w:val="20"/>
              </w:rPr>
              <w:t>Risk of false positives disconnecting legitimate users</w:t>
            </w:r>
          </w:p>
        </w:tc>
        <w:tc>
          <w:tcPr>
            <w:tcW w:w="2700" w:type="dxa"/>
            <w:vAlign w:val="center"/>
          </w:tcPr>
          <w:p w14:paraId="0D18DA0A" w14:textId="77777777" w:rsidR="006165D2" w:rsidRDefault="006165D2" w:rsidP="00C05674">
            <w:r>
              <w:rPr>
                <w:sz w:val="20"/>
                <w:szCs w:val="20"/>
              </w:rPr>
              <w:t>Measured false-positive rate of each classifier on validation data (Sec. 4.4)</w:t>
            </w:r>
          </w:p>
        </w:tc>
        <w:tc>
          <w:tcPr>
            <w:tcW w:w="2200" w:type="dxa"/>
            <w:vAlign w:val="center"/>
          </w:tcPr>
          <w:p w14:paraId="0D717080" w14:textId="77777777" w:rsidR="006165D2" w:rsidRDefault="006165D2" w:rsidP="00C05674">
            <w:r>
              <w:rPr>
                <w:sz w:val="20"/>
                <w:szCs w:val="20"/>
              </w:rPr>
              <w:t xml:space="preserve">Enforced a hard ≤2% FPR acceptance criterion before any model is allowed to </w:t>
            </w:r>
            <w:r>
              <w:rPr>
                <w:sz w:val="20"/>
                <w:szCs w:val="20"/>
              </w:rPr>
              <w:lastRenderedPageBreak/>
              <w:t>trigger automatic mitigation</w:t>
            </w:r>
          </w:p>
        </w:tc>
      </w:tr>
      <w:tr w:rsidR="006165D2" w14:paraId="09EABF9C" w14:textId="77777777" w:rsidTr="006165D2">
        <w:tc>
          <w:tcPr>
            <w:tcW w:w="1500" w:type="dxa"/>
            <w:vAlign w:val="center"/>
          </w:tcPr>
          <w:p w14:paraId="11357B3E" w14:textId="77777777" w:rsidR="006165D2" w:rsidRDefault="006165D2" w:rsidP="00C05674">
            <w:r>
              <w:rPr>
                <w:sz w:val="20"/>
                <w:szCs w:val="20"/>
              </w:rPr>
              <w:lastRenderedPageBreak/>
              <w:t>Health &amp; Safety</w:t>
            </w:r>
          </w:p>
        </w:tc>
        <w:tc>
          <w:tcPr>
            <w:tcW w:w="2400" w:type="dxa"/>
            <w:vAlign w:val="center"/>
          </w:tcPr>
          <w:p w14:paraId="4BC5B3F8" w14:textId="77777777" w:rsidR="006165D2" w:rsidRDefault="006165D2" w:rsidP="00C05674">
            <w:r>
              <w:rPr>
                <w:sz w:val="20"/>
                <w:szCs w:val="20"/>
              </w:rPr>
              <w:t>Not directly applicable (software-only system, no physical hazard)</w:t>
            </w:r>
          </w:p>
        </w:tc>
        <w:tc>
          <w:tcPr>
            <w:tcW w:w="2700" w:type="dxa"/>
            <w:vAlign w:val="center"/>
          </w:tcPr>
          <w:p w14:paraId="7A95FEA4" w14:textId="77777777" w:rsidR="006165D2" w:rsidRDefault="006165D2" w:rsidP="00C05674">
            <w:r>
              <w:rPr>
                <w:sz w:val="20"/>
                <w:szCs w:val="20"/>
              </w:rPr>
              <w:t>N/A</w:t>
            </w:r>
          </w:p>
        </w:tc>
        <w:tc>
          <w:tcPr>
            <w:tcW w:w="2200" w:type="dxa"/>
            <w:vAlign w:val="center"/>
          </w:tcPr>
          <w:p w14:paraId="6756D9B4" w14:textId="77777777" w:rsidR="006165D2" w:rsidRDefault="006165D2" w:rsidP="00C05674">
            <w:r>
              <w:rPr>
                <w:sz w:val="20"/>
                <w:szCs w:val="20"/>
              </w:rPr>
              <w:t>No design change required</w:t>
            </w:r>
          </w:p>
        </w:tc>
      </w:tr>
      <w:tr w:rsidR="006165D2" w14:paraId="6EE0926F" w14:textId="77777777" w:rsidTr="006165D2">
        <w:tc>
          <w:tcPr>
            <w:tcW w:w="1500" w:type="dxa"/>
            <w:vAlign w:val="center"/>
          </w:tcPr>
          <w:p w14:paraId="0DC588C2" w14:textId="77777777" w:rsidR="006165D2" w:rsidRDefault="006165D2" w:rsidP="00C05674">
            <w:r>
              <w:rPr>
                <w:sz w:val="20"/>
                <w:szCs w:val="20"/>
              </w:rPr>
              <w:t>Security</w:t>
            </w:r>
          </w:p>
        </w:tc>
        <w:tc>
          <w:tcPr>
            <w:tcW w:w="2400" w:type="dxa"/>
            <w:vAlign w:val="center"/>
          </w:tcPr>
          <w:p w14:paraId="6E1C4015" w14:textId="77777777" w:rsidR="006165D2" w:rsidRDefault="006165D2" w:rsidP="00C05674">
            <w:r>
              <w:rPr>
                <w:sz w:val="20"/>
                <w:szCs w:val="20"/>
              </w:rPr>
              <w:t>Controller–switch channel vulnerable to spoofing/tampering if unencrypted</w:t>
            </w:r>
          </w:p>
        </w:tc>
        <w:tc>
          <w:tcPr>
            <w:tcW w:w="2700" w:type="dxa"/>
            <w:vAlign w:val="center"/>
          </w:tcPr>
          <w:p w14:paraId="4CD35C04" w14:textId="77777777" w:rsidR="006165D2" w:rsidRDefault="006165D2" w:rsidP="00C05674">
            <w:r>
              <w:rPr>
                <w:sz w:val="20"/>
                <w:szCs w:val="20"/>
              </w:rPr>
              <w:t>Reviewed OpenFlow 1.3 TLS support and HMAC message-integrity options</w:t>
            </w:r>
          </w:p>
        </w:tc>
        <w:tc>
          <w:tcPr>
            <w:tcW w:w="2200" w:type="dxa"/>
            <w:vAlign w:val="center"/>
          </w:tcPr>
          <w:p w14:paraId="637DDEFE" w14:textId="77777777" w:rsidR="006165D2" w:rsidRDefault="006165D2" w:rsidP="00C05674">
            <w:r>
              <w:rPr>
                <w:sz w:val="20"/>
                <w:szCs w:val="20"/>
              </w:rPr>
              <w:t>Added TLS with HMAC-based integrity checks (Sec. 3.6) to controller–switch messaging</w:t>
            </w:r>
          </w:p>
        </w:tc>
      </w:tr>
    </w:tbl>
    <w:p w14:paraId="0B5AB55A" w14:textId="77777777" w:rsidR="006165D2" w:rsidRDefault="006165D2" w:rsidP="006165D2">
      <w:pPr>
        <w:spacing w:before="300" w:after="200" w:line="300" w:lineRule="auto"/>
        <w:jc w:val="both"/>
      </w:pPr>
      <w:r>
        <w:rPr>
          <w:b/>
          <w:bCs/>
          <w:sz w:val="24"/>
          <w:szCs w:val="24"/>
        </w:rPr>
        <w:t>Risk Register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50"/>
        <w:gridCol w:w="950"/>
        <w:gridCol w:w="950"/>
        <w:gridCol w:w="2300"/>
        <w:gridCol w:w="1250"/>
      </w:tblGrid>
      <w:tr w:rsidR="006165D2" w14:paraId="0CD011FE" w14:textId="77777777" w:rsidTr="00C05674">
        <w:trPr>
          <w:tblHeader/>
        </w:trPr>
        <w:tc>
          <w:tcPr>
            <w:tcW w:w="2500" w:type="dxa"/>
            <w:shd w:val="clear" w:color="auto" w:fill="D9D9D9"/>
            <w:vAlign w:val="center"/>
          </w:tcPr>
          <w:p w14:paraId="31EBEF73" w14:textId="77777777" w:rsidR="006165D2" w:rsidRDefault="006165D2" w:rsidP="00C05674">
            <w:pPr>
              <w:jc w:val="center"/>
            </w:pPr>
            <w:r>
              <w:rPr>
                <w:b/>
                <w:bCs/>
                <w:sz w:val="20"/>
                <w:szCs w:val="20"/>
              </w:rPr>
              <w:t>Risk</w:t>
            </w:r>
          </w:p>
        </w:tc>
        <w:tc>
          <w:tcPr>
            <w:tcW w:w="950" w:type="dxa"/>
            <w:shd w:val="clear" w:color="auto" w:fill="D9D9D9"/>
            <w:vAlign w:val="center"/>
          </w:tcPr>
          <w:p w14:paraId="434DD9A1" w14:textId="77777777" w:rsidR="006165D2" w:rsidRDefault="006165D2" w:rsidP="00C05674">
            <w:pPr>
              <w:jc w:val="center"/>
            </w:pPr>
            <w:r>
              <w:rPr>
                <w:b/>
                <w:bCs/>
                <w:sz w:val="20"/>
                <w:szCs w:val="20"/>
              </w:rPr>
              <w:t>Likelihood</w:t>
            </w:r>
          </w:p>
        </w:tc>
        <w:tc>
          <w:tcPr>
            <w:tcW w:w="950" w:type="dxa"/>
            <w:shd w:val="clear" w:color="auto" w:fill="D9D9D9"/>
            <w:vAlign w:val="center"/>
          </w:tcPr>
          <w:p w14:paraId="1CA2E0F0" w14:textId="77777777" w:rsidR="006165D2" w:rsidRDefault="006165D2" w:rsidP="00C05674">
            <w:pPr>
              <w:jc w:val="center"/>
            </w:pPr>
            <w:r>
              <w:rPr>
                <w:b/>
                <w:bCs/>
                <w:sz w:val="20"/>
                <w:szCs w:val="20"/>
              </w:rPr>
              <w:t>Severity</w:t>
            </w:r>
          </w:p>
        </w:tc>
        <w:tc>
          <w:tcPr>
            <w:tcW w:w="950" w:type="dxa"/>
            <w:shd w:val="clear" w:color="auto" w:fill="D9D9D9"/>
            <w:vAlign w:val="center"/>
          </w:tcPr>
          <w:p w14:paraId="2F9C1CCC" w14:textId="77777777" w:rsidR="006165D2" w:rsidRDefault="006165D2" w:rsidP="00C05674">
            <w:pPr>
              <w:jc w:val="center"/>
            </w:pPr>
            <w:r>
              <w:rPr>
                <w:b/>
                <w:bCs/>
                <w:sz w:val="20"/>
                <w:szCs w:val="20"/>
              </w:rPr>
              <w:t>Risk Level</w:t>
            </w:r>
          </w:p>
        </w:tc>
        <w:tc>
          <w:tcPr>
            <w:tcW w:w="2300" w:type="dxa"/>
            <w:shd w:val="clear" w:color="auto" w:fill="D9D9D9"/>
            <w:vAlign w:val="center"/>
          </w:tcPr>
          <w:p w14:paraId="13098E23" w14:textId="77777777" w:rsidR="006165D2" w:rsidRDefault="006165D2" w:rsidP="00C05674">
            <w:pPr>
              <w:jc w:val="center"/>
            </w:pPr>
            <w:r>
              <w:rPr>
                <w:b/>
                <w:bCs/>
                <w:sz w:val="20"/>
                <w:szCs w:val="20"/>
              </w:rPr>
              <w:t>Mitigation</w:t>
            </w:r>
          </w:p>
        </w:tc>
        <w:tc>
          <w:tcPr>
            <w:tcW w:w="1250" w:type="dxa"/>
            <w:shd w:val="clear" w:color="auto" w:fill="D9D9D9"/>
            <w:vAlign w:val="center"/>
          </w:tcPr>
          <w:p w14:paraId="709E87E3" w14:textId="77777777" w:rsidR="006165D2" w:rsidRDefault="006165D2" w:rsidP="00C05674">
            <w:pPr>
              <w:jc w:val="center"/>
            </w:pPr>
            <w:r>
              <w:rPr>
                <w:b/>
                <w:bCs/>
                <w:sz w:val="20"/>
                <w:szCs w:val="20"/>
              </w:rPr>
              <w:t>Residual Risk</w:t>
            </w:r>
          </w:p>
        </w:tc>
      </w:tr>
      <w:tr w:rsidR="006165D2" w14:paraId="61698C3A" w14:textId="77777777" w:rsidTr="00C05674">
        <w:tc>
          <w:tcPr>
            <w:tcW w:w="2500" w:type="dxa"/>
            <w:vAlign w:val="center"/>
          </w:tcPr>
          <w:p w14:paraId="254F00F0" w14:textId="77777777" w:rsidR="006165D2" w:rsidRDefault="006165D2" w:rsidP="00C05674">
            <w:r>
              <w:rPr>
                <w:sz w:val="20"/>
                <w:szCs w:val="20"/>
              </w:rPr>
              <w:t>Model overfits to training dataset, fails on unseen attack traffic</w:t>
            </w:r>
          </w:p>
        </w:tc>
        <w:tc>
          <w:tcPr>
            <w:tcW w:w="950" w:type="dxa"/>
            <w:vAlign w:val="center"/>
          </w:tcPr>
          <w:p w14:paraId="62E3AB7C" w14:textId="77777777" w:rsidR="006165D2" w:rsidRDefault="006165D2" w:rsidP="00C05674">
            <w:r>
              <w:rPr>
                <w:sz w:val="20"/>
                <w:szCs w:val="20"/>
              </w:rPr>
              <w:t>Medium</w:t>
            </w:r>
          </w:p>
        </w:tc>
        <w:tc>
          <w:tcPr>
            <w:tcW w:w="950" w:type="dxa"/>
            <w:vAlign w:val="center"/>
          </w:tcPr>
          <w:p w14:paraId="5336AC02" w14:textId="77777777" w:rsidR="006165D2" w:rsidRDefault="006165D2" w:rsidP="00C05674">
            <w:r>
              <w:rPr>
                <w:sz w:val="20"/>
                <w:szCs w:val="20"/>
              </w:rPr>
              <w:t>High</w:t>
            </w:r>
          </w:p>
        </w:tc>
        <w:tc>
          <w:tcPr>
            <w:tcW w:w="950" w:type="dxa"/>
            <w:vAlign w:val="center"/>
          </w:tcPr>
          <w:p w14:paraId="73719B25" w14:textId="77777777" w:rsidR="006165D2" w:rsidRDefault="006165D2" w:rsidP="00C05674">
            <w:r>
              <w:rPr>
                <w:sz w:val="20"/>
                <w:szCs w:val="20"/>
              </w:rPr>
              <w:t>High</w:t>
            </w:r>
          </w:p>
        </w:tc>
        <w:tc>
          <w:tcPr>
            <w:tcW w:w="2300" w:type="dxa"/>
            <w:vAlign w:val="center"/>
          </w:tcPr>
          <w:p w14:paraId="6859D326" w14:textId="77777777" w:rsidR="006165D2" w:rsidRDefault="006165D2" w:rsidP="00C05674">
            <w:r>
              <w:rPr>
                <w:sz w:val="20"/>
                <w:szCs w:val="20"/>
              </w:rPr>
              <w:t>Cross-validation, held-out test set, periodic retraining</w:t>
            </w:r>
          </w:p>
        </w:tc>
        <w:tc>
          <w:tcPr>
            <w:tcW w:w="1250" w:type="dxa"/>
            <w:vAlign w:val="center"/>
          </w:tcPr>
          <w:p w14:paraId="59064A9F" w14:textId="77777777" w:rsidR="006165D2" w:rsidRDefault="006165D2" w:rsidP="00C05674">
            <w:r>
              <w:rPr>
                <w:sz w:val="20"/>
                <w:szCs w:val="20"/>
              </w:rPr>
              <w:t>Low</w:t>
            </w:r>
          </w:p>
        </w:tc>
      </w:tr>
      <w:tr w:rsidR="006165D2" w14:paraId="30281580" w14:textId="77777777" w:rsidTr="00C05674">
        <w:tc>
          <w:tcPr>
            <w:tcW w:w="2500" w:type="dxa"/>
            <w:vAlign w:val="center"/>
          </w:tcPr>
          <w:p w14:paraId="29357E70" w14:textId="77777777" w:rsidR="006165D2" w:rsidRDefault="006165D2" w:rsidP="00C05674">
            <w:r>
              <w:rPr>
                <w:sz w:val="20"/>
                <w:szCs w:val="20"/>
              </w:rPr>
              <w:t>False positives block legitimate traffic</w:t>
            </w:r>
          </w:p>
        </w:tc>
        <w:tc>
          <w:tcPr>
            <w:tcW w:w="950" w:type="dxa"/>
            <w:vAlign w:val="center"/>
          </w:tcPr>
          <w:p w14:paraId="044061B6" w14:textId="77777777" w:rsidR="006165D2" w:rsidRDefault="006165D2" w:rsidP="00C05674">
            <w:r>
              <w:rPr>
                <w:sz w:val="20"/>
                <w:szCs w:val="20"/>
              </w:rPr>
              <w:t>Medium</w:t>
            </w:r>
          </w:p>
        </w:tc>
        <w:tc>
          <w:tcPr>
            <w:tcW w:w="950" w:type="dxa"/>
            <w:vAlign w:val="center"/>
          </w:tcPr>
          <w:p w14:paraId="34F1407C" w14:textId="77777777" w:rsidR="006165D2" w:rsidRDefault="006165D2" w:rsidP="00C05674">
            <w:r>
              <w:rPr>
                <w:sz w:val="20"/>
                <w:szCs w:val="20"/>
              </w:rPr>
              <w:t>High</w:t>
            </w:r>
          </w:p>
        </w:tc>
        <w:tc>
          <w:tcPr>
            <w:tcW w:w="950" w:type="dxa"/>
            <w:vAlign w:val="center"/>
          </w:tcPr>
          <w:p w14:paraId="2643A5D2" w14:textId="77777777" w:rsidR="006165D2" w:rsidRDefault="006165D2" w:rsidP="00C05674">
            <w:r>
              <w:rPr>
                <w:sz w:val="20"/>
                <w:szCs w:val="20"/>
              </w:rPr>
              <w:t>High</w:t>
            </w:r>
          </w:p>
        </w:tc>
        <w:tc>
          <w:tcPr>
            <w:tcW w:w="2300" w:type="dxa"/>
            <w:vAlign w:val="center"/>
          </w:tcPr>
          <w:p w14:paraId="0C3D3BCA" w14:textId="77777777" w:rsidR="006165D2" w:rsidRDefault="006165D2" w:rsidP="00C05674">
            <w:r>
              <w:rPr>
                <w:sz w:val="20"/>
                <w:szCs w:val="20"/>
              </w:rPr>
              <w:t>Confidence-threshold tuning; ≤2% FPR acceptance criterion</w:t>
            </w:r>
          </w:p>
        </w:tc>
        <w:tc>
          <w:tcPr>
            <w:tcW w:w="1250" w:type="dxa"/>
            <w:vAlign w:val="center"/>
          </w:tcPr>
          <w:p w14:paraId="242B6756" w14:textId="77777777" w:rsidR="006165D2" w:rsidRDefault="006165D2" w:rsidP="00C05674">
            <w:r>
              <w:rPr>
                <w:sz w:val="20"/>
                <w:szCs w:val="20"/>
              </w:rPr>
              <w:t>Low-Medium</w:t>
            </w:r>
          </w:p>
        </w:tc>
      </w:tr>
      <w:tr w:rsidR="006165D2" w14:paraId="5030D717" w14:textId="77777777" w:rsidTr="00C05674">
        <w:tc>
          <w:tcPr>
            <w:tcW w:w="2500" w:type="dxa"/>
            <w:vAlign w:val="center"/>
          </w:tcPr>
          <w:p w14:paraId="0CCD9F61" w14:textId="77777777" w:rsidR="006165D2" w:rsidRDefault="006165D2" w:rsidP="00C05674">
            <w:r>
              <w:rPr>
                <w:sz w:val="20"/>
                <w:szCs w:val="20"/>
              </w:rPr>
              <w:t>Cryptographic layer adds unacceptable latency</w:t>
            </w:r>
          </w:p>
        </w:tc>
        <w:tc>
          <w:tcPr>
            <w:tcW w:w="950" w:type="dxa"/>
            <w:vAlign w:val="center"/>
          </w:tcPr>
          <w:p w14:paraId="4767F17A" w14:textId="77777777" w:rsidR="006165D2" w:rsidRDefault="006165D2" w:rsidP="00C05674">
            <w:r>
              <w:rPr>
                <w:sz w:val="20"/>
                <w:szCs w:val="20"/>
              </w:rPr>
              <w:t>Low</w:t>
            </w:r>
          </w:p>
        </w:tc>
        <w:tc>
          <w:tcPr>
            <w:tcW w:w="950" w:type="dxa"/>
            <w:vAlign w:val="center"/>
          </w:tcPr>
          <w:p w14:paraId="79A7B9B9" w14:textId="77777777" w:rsidR="006165D2" w:rsidRDefault="006165D2" w:rsidP="00C05674">
            <w:r>
              <w:rPr>
                <w:sz w:val="20"/>
                <w:szCs w:val="20"/>
              </w:rPr>
              <w:t>Medium</w:t>
            </w:r>
          </w:p>
        </w:tc>
        <w:tc>
          <w:tcPr>
            <w:tcW w:w="950" w:type="dxa"/>
            <w:vAlign w:val="center"/>
          </w:tcPr>
          <w:p w14:paraId="328CD755" w14:textId="77777777" w:rsidR="006165D2" w:rsidRDefault="006165D2" w:rsidP="00C05674">
            <w:r>
              <w:rPr>
                <w:sz w:val="20"/>
                <w:szCs w:val="20"/>
              </w:rPr>
              <w:t>Medium</w:t>
            </w:r>
          </w:p>
        </w:tc>
        <w:tc>
          <w:tcPr>
            <w:tcW w:w="2300" w:type="dxa"/>
            <w:vAlign w:val="center"/>
          </w:tcPr>
          <w:p w14:paraId="602DABB9" w14:textId="77777777" w:rsidR="006165D2" w:rsidRDefault="006165D2" w:rsidP="00C05674">
            <w:r>
              <w:rPr>
                <w:sz w:val="20"/>
                <w:szCs w:val="20"/>
              </w:rPr>
              <w:t>Benchmarked latency impact before adoption (Sec. 4.5)</w:t>
            </w:r>
          </w:p>
        </w:tc>
        <w:tc>
          <w:tcPr>
            <w:tcW w:w="1250" w:type="dxa"/>
            <w:vAlign w:val="center"/>
          </w:tcPr>
          <w:p w14:paraId="5321BBDC" w14:textId="77777777" w:rsidR="006165D2" w:rsidRDefault="006165D2" w:rsidP="00C05674">
            <w:r>
              <w:rPr>
                <w:sz w:val="20"/>
                <w:szCs w:val="20"/>
              </w:rPr>
              <w:t>Low</w:t>
            </w:r>
          </w:p>
        </w:tc>
      </w:tr>
      <w:tr w:rsidR="006165D2" w14:paraId="7CCC4CDA" w14:textId="77777777" w:rsidTr="00C05674">
        <w:tc>
          <w:tcPr>
            <w:tcW w:w="2500" w:type="dxa"/>
            <w:vAlign w:val="center"/>
          </w:tcPr>
          <w:p w14:paraId="7CB863F8" w14:textId="77777777" w:rsidR="006165D2" w:rsidRDefault="006165D2" w:rsidP="00C05674">
            <w:r>
              <w:rPr>
                <w:sz w:val="20"/>
                <w:szCs w:val="20"/>
              </w:rPr>
              <w:t>Emulated testbed traffic not representative of production traffic</w:t>
            </w:r>
          </w:p>
        </w:tc>
        <w:tc>
          <w:tcPr>
            <w:tcW w:w="950" w:type="dxa"/>
            <w:vAlign w:val="center"/>
          </w:tcPr>
          <w:p w14:paraId="48E02066" w14:textId="77777777" w:rsidR="006165D2" w:rsidRDefault="006165D2" w:rsidP="00C05674">
            <w:r>
              <w:rPr>
                <w:sz w:val="20"/>
                <w:szCs w:val="20"/>
              </w:rPr>
              <w:t>Medium</w:t>
            </w:r>
          </w:p>
        </w:tc>
        <w:tc>
          <w:tcPr>
            <w:tcW w:w="950" w:type="dxa"/>
            <w:vAlign w:val="center"/>
          </w:tcPr>
          <w:p w14:paraId="5947B3E8" w14:textId="77777777" w:rsidR="006165D2" w:rsidRDefault="006165D2" w:rsidP="00C05674">
            <w:r>
              <w:rPr>
                <w:sz w:val="20"/>
                <w:szCs w:val="20"/>
              </w:rPr>
              <w:t>Medium</w:t>
            </w:r>
          </w:p>
        </w:tc>
        <w:tc>
          <w:tcPr>
            <w:tcW w:w="950" w:type="dxa"/>
            <w:vAlign w:val="center"/>
          </w:tcPr>
          <w:p w14:paraId="2ECDB6BB" w14:textId="77777777" w:rsidR="006165D2" w:rsidRDefault="006165D2" w:rsidP="00C05674">
            <w:r>
              <w:rPr>
                <w:sz w:val="20"/>
                <w:szCs w:val="20"/>
              </w:rPr>
              <w:t>Medium</w:t>
            </w:r>
          </w:p>
        </w:tc>
        <w:tc>
          <w:tcPr>
            <w:tcW w:w="2300" w:type="dxa"/>
            <w:vAlign w:val="center"/>
          </w:tcPr>
          <w:p w14:paraId="24E7E98B" w14:textId="77777777" w:rsidR="006165D2" w:rsidRDefault="006165D2" w:rsidP="00C05674">
            <w:r>
              <w:rPr>
                <w:sz w:val="20"/>
                <w:szCs w:val="20"/>
              </w:rPr>
              <w:t xml:space="preserve">Used two independent public datasets (CICDDoS2019, </w:t>
            </w:r>
            <w:proofErr w:type="spellStart"/>
            <w:r>
              <w:rPr>
                <w:sz w:val="20"/>
                <w:szCs w:val="20"/>
              </w:rPr>
              <w:t>InSDN</w:t>
            </w:r>
            <w:proofErr w:type="spellEnd"/>
            <w:r>
              <w:rPr>
                <w:sz w:val="20"/>
                <w:szCs w:val="20"/>
              </w:rPr>
              <w:t>) to broaden coverage</w:t>
            </w:r>
          </w:p>
        </w:tc>
        <w:tc>
          <w:tcPr>
            <w:tcW w:w="1250" w:type="dxa"/>
            <w:vAlign w:val="center"/>
          </w:tcPr>
          <w:p w14:paraId="6FF74984" w14:textId="77777777" w:rsidR="006165D2" w:rsidRDefault="006165D2" w:rsidP="00C05674">
            <w:r>
              <w:rPr>
                <w:sz w:val="20"/>
                <w:szCs w:val="20"/>
              </w:rPr>
              <w:t>Medium</w:t>
            </w:r>
          </w:p>
        </w:tc>
      </w:tr>
    </w:tbl>
    <w:p w14:paraId="43401E0E" w14:textId="77777777" w:rsidR="00111AF1" w:rsidRDefault="00111AF1">
      <w:pPr>
        <w:pStyle w:val="TableParagraph"/>
        <w:rPr>
          <w:sz w:val="20"/>
        </w:rPr>
        <w:sectPr w:rsidR="00111AF1">
          <w:pgSz w:w="11920" w:h="16840"/>
          <w:pgMar w:top="1900" w:right="850" w:bottom="280" w:left="1417" w:header="720" w:footer="720" w:gutter="0"/>
          <w:cols w:space="720"/>
        </w:sectPr>
      </w:pPr>
    </w:p>
    <w:p w14:paraId="0DCDD70E" w14:textId="77777777" w:rsidR="00111AF1" w:rsidRDefault="006678C8">
      <w:pPr>
        <w:pStyle w:val="Heading4"/>
      </w:pPr>
      <w:bookmarkStart w:id="63" w:name="CHAPTER_4_"/>
      <w:bookmarkEnd w:id="63"/>
      <w:r>
        <w:lastRenderedPageBreak/>
        <w:t xml:space="preserve">CHAPTER </w:t>
      </w:r>
      <w:r>
        <w:rPr>
          <w:spacing w:val="-10"/>
        </w:rPr>
        <w:t>4</w:t>
      </w:r>
    </w:p>
    <w:p w14:paraId="2CBFF101" w14:textId="77777777" w:rsidR="00111AF1" w:rsidRDefault="00111AF1">
      <w:pPr>
        <w:pStyle w:val="BodyText"/>
        <w:spacing w:before="245"/>
      </w:pPr>
    </w:p>
    <w:p w14:paraId="5A8D80B0" w14:textId="77777777" w:rsidR="00111AF1" w:rsidRDefault="006678C8">
      <w:pPr>
        <w:ind w:right="579"/>
        <w:jc w:val="center"/>
        <w:rPr>
          <w:b/>
          <w:sz w:val="24"/>
        </w:rPr>
      </w:pPr>
      <w:bookmarkStart w:id="64" w:name="IMPLEMENTATION,_TESTING_&amp;_RESULTS,_PROJE"/>
      <w:bookmarkEnd w:id="64"/>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018ECB2A" w14:textId="77777777" w:rsidR="00111AF1" w:rsidRDefault="00111AF1">
      <w:pPr>
        <w:pStyle w:val="BodyText"/>
        <w:spacing w:before="5"/>
      </w:pPr>
    </w:p>
    <w:p w14:paraId="5E14BAF6" w14:textId="77777777" w:rsidR="00111AF1" w:rsidRDefault="006678C8">
      <w:pPr>
        <w:pStyle w:val="ListParagraph"/>
        <w:numPr>
          <w:ilvl w:val="1"/>
          <w:numId w:val="3"/>
        </w:numPr>
        <w:tabs>
          <w:tab w:val="left" w:pos="383"/>
        </w:tabs>
        <w:spacing w:before="1"/>
        <w:rPr>
          <w:b/>
          <w:sz w:val="24"/>
        </w:rPr>
      </w:pPr>
      <w:bookmarkStart w:id="65" w:name="4.1_Development_Approach_&amp;_Resources_"/>
      <w:bookmarkEnd w:id="65"/>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5C554BC1" w14:textId="49115D20" w:rsidR="00111AF1" w:rsidRDefault="00111AF1">
      <w:pPr>
        <w:pStyle w:val="BodyText"/>
        <w:spacing w:before="7"/>
        <w:rPr>
          <w:sz w:val="12"/>
        </w:rPr>
      </w:pPr>
    </w:p>
    <w:p w14:paraId="409A1F4A" w14:textId="77777777" w:rsidR="002A1596" w:rsidRDefault="002A1596" w:rsidP="002A1596">
      <w:pPr>
        <w:spacing w:after="200" w:line="300" w:lineRule="auto"/>
        <w:jc w:val="both"/>
      </w:pPr>
      <w:bookmarkStart w:id="66" w:name="4.2_Hardware_/_Software_/_Fabrication_Im"/>
      <w:bookmarkEnd w:id="66"/>
      <w:r w:rsidRPr="002A1596">
        <w:rPr>
          <w:sz w:val="24"/>
          <w:szCs w:val="24"/>
        </w:rPr>
        <w:t>The project followed an iterative, module-based development approach: the SDN testbed and data pipeline (Module 1) were built first to generate labelled flow data, the ML detection model (Module 2) was then trained and validated against that data, and the mitigation dashboard and cryptographic layer (Module 3) were integrated last, with each module unit-tested independently before end-to-end integration. Development used the Antigravity AI-assisted coding environment to accelerate implementation of the SDN scripts, ML pipeline, and dashboard, with all generated code reviewed and tested by the team.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400"/>
      </w:tblGrid>
      <w:tr w:rsidR="002A1596" w14:paraId="18815BC8" w14:textId="77777777" w:rsidTr="00C05674">
        <w:trPr>
          <w:tblHeader/>
        </w:trPr>
        <w:tc>
          <w:tcPr>
            <w:tcW w:w="3000" w:type="dxa"/>
            <w:shd w:val="clear" w:color="auto" w:fill="D9D9D9"/>
            <w:vAlign w:val="center"/>
          </w:tcPr>
          <w:p w14:paraId="73AF2422" w14:textId="77777777" w:rsidR="002A1596" w:rsidRDefault="002A1596" w:rsidP="00C05674">
            <w:pPr>
              <w:jc w:val="center"/>
            </w:pPr>
            <w:r>
              <w:rPr>
                <w:b/>
                <w:bCs/>
                <w:sz w:val="20"/>
                <w:szCs w:val="20"/>
              </w:rPr>
              <w:t>Resource</w:t>
            </w:r>
          </w:p>
        </w:tc>
        <w:tc>
          <w:tcPr>
            <w:tcW w:w="1600" w:type="dxa"/>
            <w:shd w:val="clear" w:color="auto" w:fill="D9D9D9"/>
            <w:vAlign w:val="center"/>
          </w:tcPr>
          <w:p w14:paraId="210A2CC8" w14:textId="77777777" w:rsidR="002A1596" w:rsidRDefault="002A1596" w:rsidP="00C05674">
            <w:pPr>
              <w:jc w:val="center"/>
            </w:pPr>
            <w:r>
              <w:rPr>
                <w:b/>
                <w:bCs/>
                <w:sz w:val="20"/>
                <w:szCs w:val="20"/>
              </w:rPr>
              <w:t>Type</w:t>
            </w:r>
          </w:p>
        </w:tc>
        <w:tc>
          <w:tcPr>
            <w:tcW w:w="4400" w:type="dxa"/>
            <w:shd w:val="clear" w:color="auto" w:fill="D9D9D9"/>
            <w:vAlign w:val="center"/>
          </w:tcPr>
          <w:p w14:paraId="1E64B506" w14:textId="77777777" w:rsidR="002A1596" w:rsidRDefault="002A1596" w:rsidP="00C05674">
            <w:pPr>
              <w:jc w:val="center"/>
            </w:pPr>
            <w:r>
              <w:rPr>
                <w:b/>
                <w:bCs/>
                <w:sz w:val="20"/>
                <w:szCs w:val="20"/>
              </w:rPr>
              <w:t>Purpose</w:t>
            </w:r>
          </w:p>
        </w:tc>
      </w:tr>
      <w:tr w:rsidR="002A1596" w14:paraId="79D58876" w14:textId="77777777" w:rsidTr="00C05674">
        <w:tc>
          <w:tcPr>
            <w:tcW w:w="3000" w:type="dxa"/>
            <w:vAlign w:val="center"/>
          </w:tcPr>
          <w:p w14:paraId="35AACEC4" w14:textId="77777777" w:rsidR="002A1596" w:rsidRDefault="002A1596" w:rsidP="00C05674">
            <w:r>
              <w:rPr>
                <w:sz w:val="20"/>
                <w:szCs w:val="20"/>
              </w:rPr>
              <w:t>CICDDoS2019 dataset</w:t>
            </w:r>
          </w:p>
        </w:tc>
        <w:tc>
          <w:tcPr>
            <w:tcW w:w="1600" w:type="dxa"/>
            <w:vAlign w:val="center"/>
          </w:tcPr>
          <w:p w14:paraId="74CAF723" w14:textId="77777777" w:rsidR="002A1596" w:rsidRDefault="002A1596" w:rsidP="00C05674">
            <w:r>
              <w:rPr>
                <w:sz w:val="20"/>
                <w:szCs w:val="20"/>
              </w:rPr>
              <w:t>Data</w:t>
            </w:r>
          </w:p>
        </w:tc>
        <w:tc>
          <w:tcPr>
            <w:tcW w:w="4400" w:type="dxa"/>
            <w:vAlign w:val="center"/>
          </w:tcPr>
          <w:p w14:paraId="2977F3ED" w14:textId="77777777" w:rsidR="002A1596" w:rsidRDefault="002A1596" w:rsidP="00C05674">
            <w:r>
              <w:rPr>
                <w:sz w:val="20"/>
                <w:szCs w:val="20"/>
              </w:rPr>
              <w:t>Labelled DDoS/benign flow records for training and testing</w:t>
            </w:r>
          </w:p>
        </w:tc>
      </w:tr>
      <w:tr w:rsidR="002A1596" w14:paraId="28E9AA33" w14:textId="77777777" w:rsidTr="00C05674">
        <w:tc>
          <w:tcPr>
            <w:tcW w:w="3000" w:type="dxa"/>
            <w:vAlign w:val="center"/>
          </w:tcPr>
          <w:p w14:paraId="0FE10E02" w14:textId="77777777" w:rsidR="002A1596" w:rsidRDefault="002A1596" w:rsidP="00C05674">
            <w:proofErr w:type="spellStart"/>
            <w:r>
              <w:rPr>
                <w:sz w:val="20"/>
                <w:szCs w:val="20"/>
              </w:rPr>
              <w:t>InSDN</w:t>
            </w:r>
            <w:proofErr w:type="spellEnd"/>
            <w:r>
              <w:rPr>
                <w:sz w:val="20"/>
                <w:szCs w:val="20"/>
              </w:rPr>
              <w:t xml:space="preserve"> dataset</w:t>
            </w:r>
          </w:p>
        </w:tc>
        <w:tc>
          <w:tcPr>
            <w:tcW w:w="1600" w:type="dxa"/>
            <w:vAlign w:val="center"/>
          </w:tcPr>
          <w:p w14:paraId="47E30F02" w14:textId="77777777" w:rsidR="002A1596" w:rsidRDefault="002A1596" w:rsidP="00C05674">
            <w:r>
              <w:rPr>
                <w:sz w:val="20"/>
                <w:szCs w:val="20"/>
              </w:rPr>
              <w:t>Data</w:t>
            </w:r>
          </w:p>
        </w:tc>
        <w:tc>
          <w:tcPr>
            <w:tcW w:w="4400" w:type="dxa"/>
            <w:vAlign w:val="center"/>
          </w:tcPr>
          <w:p w14:paraId="6CC3A6FA" w14:textId="77777777" w:rsidR="002A1596" w:rsidRDefault="002A1596" w:rsidP="00C05674">
            <w:r>
              <w:rPr>
                <w:sz w:val="20"/>
                <w:szCs w:val="20"/>
              </w:rPr>
              <w:t>SDN-specific labelled traffic for cross-dataset validation</w:t>
            </w:r>
          </w:p>
        </w:tc>
      </w:tr>
      <w:tr w:rsidR="002A1596" w14:paraId="0792B4C7" w14:textId="77777777" w:rsidTr="00C05674">
        <w:tc>
          <w:tcPr>
            <w:tcW w:w="3000" w:type="dxa"/>
            <w:vAlign w:val="center"/>
          </w:tcPr>
          <w:p w14:paraId="2733373A" w14:textId="77777777" w:rsidR="002A1596" w:rsidRDefault="002A1596" w:rsidP="00C05674">
            <w:r>
              <w:rPr>
                <w:sz w:val="20"/>
                <w:szCs w:val="20"/>
              </w:rPr>
              <w:t xml:space="preserve">Mininet + Open </w:t>
            </w:r>
            <w:proofErr w:type="spellStart"/>
            <w:r>
              <w:rPr>
                <w:sz w:val="20"/>
                <w:szCs w:val="20"/>
              </w:rPr>
              <w:t>vSwitch</w:t>
            </w:r>
            <w:proofErr w:type="spellEnd"/>
          </w:p>
        </w:tc>
        <w:tc>
          <w:tcPr>
            <w:tcW w:w="1600" w:type="dxa"/>
            <w:vAlign w:val="center"/>
          </w:tcPr>
          <w:p w14:paraId="72DA7798" w14:textId="77777777" w:rsidR="002A1596" w:rsidRDefault="002A1596" w:rsidP="00C05674">
            <w:r>
              <w:rPr>
                <w:sz w:val="20"/>
                <w:szCs w:val="20"/>
              </w:rPr>
              <w:t>Software</w:t>
            </w:r>
          </w:p>
        </w:tc>
        <w:tc>
          <w:tcPr>
            <w:tcW w:w="4400" w:type="dxa"/>
            <w:vAlign w:val="center"/>
          </w:tcPr>
          <w:p w14:paraId="422B0605" w14:textId="77777777" w:rsidR="002A1596" w:rsidRDefault="002A1596" w:rsidP="00C05674">
            <w:r>
              <w:rPr>
                <w:sz w:val="20"/>
                <w:szCs w:val="20"/>
              </w:rPr>
              <w:t>SDN network emulation</w:t>
            </w:r>
          </w:p>
        </w:tc>
      </w:tr>
      <w:tr w:rsidR="002A1596" w14:paraId="6029E5DE" w14:textId="77777777" w:rsidTr="00C05674">
        <w:tc>
          <w:tcPr>
            <w:tcW w:w="3000" w:type="dxa"/>
            <w:vAlign w:val="center"/>
          </w:tcPr>
          <w:p w14:paraId="222DEA4C" w14:textId="77777777" w:rsidR="002A1596" w:rsidRDefault="002A1596" w:rsidP="00C05674">
            <w:r>
              <w:rPr>
                <w:sz w:val="20"/>
                <w:szCs w:val="20"/>
              </w:rPr>
              <w:t>Ryu Controller</w:t>
            </w:r>
          </w:p>
        </w:tc>
        <w:tc>
          <w:tcPr>
            <w:tcW w:w="1600" w:type="dxa"/>
            <w:vAlign w:val="center"/>
          </w:tcPr>
          <w:p w14:paraId="56821B55" w14:textId="77777777" w:rsidR="002A1596" w:rsidRDefault="002A1596" w:rsidP="00C05674">
            <w:r>
              <w:rPr>
                <w:sz w:val="20"/>
                <w:szCs w:val="20"/>
              </w:rPr>
              <w:t>Software</w:t>
            </w:r>
          </w:p>
        </w:tc>
        <w:tc>
          <w:tcPr>
            <w:tcW w:w="4400" w:type="dxa"/>
            <w:vAlign w:val="center"/>
          </w:tcPr>
          <w:p w14:paraId="585F6EC8" w14:textId="77777777" w:rsidR="002A1596" w:rsidRDefault="002A1596" w:rsidP="00C05674">
            <w:r>
              <w:rPr>
                <w:sz w:val="20"/>
                <w:szCs w:val="20"/>
              </w:rPr>
              <w:t>OpenFlow controller and flow-statistics source</w:t>
            </w:r>
          </w:p>
        </w:tc>
      </w:tr>
      <w:tr w:rsidR="002A1596" w14:paraId="4FC5E007" w14:textId="77777777" w:rsidTr="00C05674">
        <w:tc>
          <w:tcPr>
            <w:tcW w:w="3000" w:type="dxa"/>
            <w:vAlign w:val="center"/>
          </w:tcPr>
          <w:p w14:paraId="42644F1D" w14:textId="77777777" w:rsidR="002A1596" w:rsidRDefault="002A1596" w:rsidP="00C05674">
            <w:r>
              <w:rPr>
                <w:sz w:val="20"/>
                <w:szCs w:val="20"/>
              </w:rPr>
              <w:t>Python, scikit-learn, Pandas, NumPy</w:t>
            </w:r>
          </w:p>
        </w:tc>
        <w:tc>
          <w:tcPr>
            <w:tcW w:w="1600" w:type="dxa"/>
            <w:vAlign w:val="center"/>
          </w:tcPr>
          <w:p w14:paraId="1D3BE0BB" w14:textId="77777777" w:rsidR="002A1596" w:rsidRDefault="002A1596" w:rsidP="00C05674">
            <w:r>
              <w:rPr>
                <w:sz w:val="20"/>
                <w:szCs w:val="20"/>
              </w:rPr>
              <w:t>Software</w:t>
            </w:r>
          </w:p>
        </w:tc>
        <w:tc>
          <w:tcPr>
            <w:tcW w:w="4400" w:type="dxa"/>
            <w:vAlign w:val="center"/>
          </w:tcPr>
          <w:p w14:paraId="1D292D91" w14:textId="77777777" w:rsidR="002A1596" w:rsidRDefault="002A1596" w:rsidP="00C05674">
            <w:r>
              <w:rPr>
                <w:sz w:val="20"/>
                <w:szCs w:val="20"/>
              </w:rPr>
              <w:t>ML pipeline development</w:t>
            </w:r>
          </w:p>
        </w:tc>
      </w:tr>
      <w:tr w:rsidR="002A1596" w14:paraId="0CE6C4EB" w14:textId="77777777" w:rsidTr="00C05674">
        <w:tc>
          <w:tcPr>
            <w:tcW w:w="3000" w:type="dxa"/>
            <w:vAlign w:val="center"/>
          </w:tcPr>
          <w:p w14:paraId="753049E7" w14:textId="77777777" w:rsidR="002A1596" w:rsidRDefault="002A1596" w:rsidP="00C05674">
            <w:r>
              <w:rPr>
                <w:sz w:val="20"/>
                <w:szCs w:val="20"/>
              </w:rPr>
              <w:t xml:space="preserve">OpenSSL, </w:t>
            </w:r>
            <w:proofErr w:type="spellStart"/>
            <w:r>
              <w:rPr>
                <w:sz w:val="20"/>
                <w:szCs w:val="20"/>
              </w:rPr>
              <w:t>PyCryptodome</w:t>
            </w:r>
            <w:proofErr w:type="spellEnd"/>
          </w:p>
        </w:tc>
        <w:tc>
          <w:tcPr>
            <w:tcW w:w="1600" w:type="dxa"/>
            <w:vAlign w:val="center"/>
          </w:tcPr>
          <w:p w14:paraId="58900932" w14:textId="77777777" w:rsidR="002A1596" w:rsidRDefault="002A1596" w:rsidP="00C05674">
            <w:r>
              <w:rPr>
                <w:sz w:val="20"/>
                <w:szCs w:val="20"/>
              </w:rPr>
              <w:t>Software</w:t>
            </w:r>
          </w:p>
        </w:tc>
        <w:tc>
          <w:tcPr>
            <w:tcW w:w="4400" w:type="dxa"/>
            <w:vAlign w:val="center"/>
          </w:tcPr>
          <w:p w14:paraId="28BD9AC2" w14:textId="77777777" w:rsidR="002A1596" w:rsidRDefault="002A1596" w:rsidP="00C05674">
            <w:r>
              <w:rPr>
                <w:sz w:val="20"/>
                <w:szCs w:val="20"/>
              </w:rPr>
              <w:t>TLS and HMAC cryptographic layer</w:t>
            </w:r>
          </w:p>
        </w:tc>
      </w:tr>
      <w:tr w:rsidR="002A1596" w14:paraId="4FE533BD" w14:textId="77777777" w:rsidTr="00C05674">
        <w:tc>
          <w:tcPr>
            <w:tcW w:w="3000" w:type="dxa"/>
            <w:vAlign w:val="center"/>
          </w:tcPr>
          <w:p w14:paraId="0C1D26F1" w14:textId="77777777" w:rsidR="002A1596" w:rsidRDefault="002A1596" w:rsidP="00C05674">
            <w:r>
              <w:rPr>
                <w:sz w:val="20"/>
                <w:szCs w:val="20"/>
              </w:rPr>
              <w:t xml:space="preserve">Flask/Django, </w:t>
            </w:r>
            <w:proofErr w:type="spellStart"/>
            <w:r>
              <w:rPr>
                <w:sz w:val="20"/>
                <w:szCs w:val="20"/>
              </w:rPr>
              <w:t>WebSockets</w:t>
            </w:r>
            <w:proofErr w:type="spellEnd"/>
            <w:r>
              <w:rPr>
                <w:sz w:val="20"/>
                <w:szCs w:val="20"/>
              </w:rPr>
              <w:t>, Chart.js</w:t>
            </w:r>
          </w:p>
        </w:tc>
        <w:tc>
          <w:tcPr>
            <w:tcW w:w="1600" w:type="dxa"/>
            <w:vAlign w:val="center"/>
          </w:tcPr>
          <w:p w14:paraId="556BAE89" w14:textId="77777777" w:rsidR="002A1596" w:rsidRDefault="002A1596" w:rsidP="00C05674">
            <w:r>
              <w:rPr>
                <w:sz w:val="20"/>
                <w:szCs w:val="20"/>
              </w:rPr>
              <w:t>Software</w:t>
            </w:r>
          </w:p>
        </w:tc>
        <w:tc>
          <w:tcPr>
            <w:tcW w:w="4400" w:type="dxa"/>
            <w:vAlign w:val="center"/>
          </w:tcPr>
          <w:p w14:paraId="1F13A672" w14:textId="77777777" w:rsidR="002A1596" w:rsidRDefault="002A1596" w:rsidP="00C05674">
            <w:r>
              <w:rPr>
                <w:sz w:val="20"/>
                <w:szCs w:val="20"/>
              </w:rPr>
              <w:t>Real-time dashboard</w:t>
            </w:r>
          </w:p>
        </w:tc>
      </w:tr>
    </w:tbl>
    <w:p w14:paraId="6FF001CC" w14:textId="77777777" w:rsidR="00111AF1" w:rsidRDefault="006678C8">
      <w:pPr>
        <w:pStyle w:val="ListParagraph"/>
        <w:numPr>
          <w:ilvl w:val="1"/>
          <w:numId w:val="3"/>
        </w:numPr>
        <w:tabs>
          <w:tab w:val="left" w:pos="383"/>
        </w:tabs>
        <w:spacing w:before="252"/>
        <w:rPr>
          <w:b/>
          <w:sz w:val="24"/>
        </w:rPr>
      </w:pPr>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73B5D249" w14:textId="77777777" w:rsidR="002A1596" w:rsidRDefault="002A1596" w:rsidP="002A1596">
      <w:pPr>
        <w:spacing w:after="200" w:line="300" w:lineRule="auto"/>
        <w:jc w:val="both"/>
        <w:rPr>
          <w:b/>
          <w:bCs/>
          <w:sz w:val="24"/>
          <w:szCs w:val="24"/>
        </w:rPr>
      </w:pPr>
      <w:bookmarkStart w:id="67" w:name="4.3_Test_Plan_&amp;_Verification_"/>
      <w:bookmarkEnd w:id="67"/>
    </w:p>
    <w:p w14:paraId="6850F6D5" w14:textId="6C758680" w:rsidR="002A1596" w:rsidRDefault="002A1596" w:rsidP="002A1596">
      <w:pPr>
        <w:spacing w:after="200" w:line="300" w:lineRule="auto"/>
        <w:jc w:val="both"/>
      </w:pPr>
      <w:r w:rsidRPr="002A1596">
        <w:rPr>
          <w:b/>
          <w:bCs/>
          <w:sz w:val="24"/>
          <w:szCs w:val="24"/>
        </w:rPr>
        <w:t xml:space="preserve"> </w:t>
      </w:r>
      <w:r>
        <w:rPr>
          <w:b/>
          <w:bCs/>
          <w:sz w:val="24"/>
          <w:szCs w:val="24"/>
        </w:rPr>
        <w:t>Software Implementation</w:t>
      </w:r>
    </w:p>
    <w:p w14:paraId="051A26E5" w14:textId="77777777" w:rsidR="002A1596" w:rsidRDefault="002A1596" w:rsidP="002A1596">
      <w:pPr>
        <w:spacing w:after="200" w:line="300" w:lineRule="auto"/>
        <w:jc w:val="both"/>
      </w:pPr>
      <w:r>
        <w:rPr>
          <w:sz w:val="24"/>
          <w:szCs w:val="24"/>
        </w:rPr>
        <w:t xml:space="preserve">The SDN data plane was emulated in Mininet with Open </w:t>
      </w:r>
      <w:proofErr w:type="spellStart"/>
      <w:r>
        <w:rPr>
          <w:sz w:val="24"/>
          <w:szCs w:val="24"/>
        </w:rPr>
        <w:t>vSwitch</w:t>
      </w:r>
      <w:proofErr w:type="spellEnd"/>
      <w:r>
        <w:rPr>
          <w:sz w:val="24"/>
          <w:szCs w:val="24"/>
        </w:rPr>
        <w:t xml:space="preserve"> instances, controlled by a Ryu OpenFlow 1.3 controller. A Python module polls the controller's flow-statistics REST API every 2 seconds, extracts features (packet rate, byte count, flow duration, protocol entropy, TCP flag ratios), and feeds them to the trained Random Forest model. On a positive detection, the mitigation module issues an OpenFlow flow-mod request to install a drop rule for the offending flow at the nearest switch. All controller–switch OpenFlow messages are wrapped in a TLS session, with an additional HMAC-SHA256 tag computed over each message using </w:t>
      </w:r>
      <w:proofErr w:type="spellStart"/>
      <w:r>
        <w:rPr>
          <w:sz w:val="24"/>
          <w:szCs w:val="24"/>
        </w:rPr>
        <w:t>PyCryptodome</w:t>
      </w:r>
      <w:proofErr w:type="spellEnd"/>
      <w:r>
        <w:rPr>
          <w:sz w:val="24"/>
          <w:szCs w:val="24"/>
        </w:rPr>
        <w:t xml:space="preserve"> to detect tampering.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2900"/>
      </w:tblGrid>
      <w:tr w:rsidR="002A1596" w14:paraId="569FD07F" w14:textId="77777777" w:rsidTr="00C05674">
        <w:trPr>
          <w:tblHeader/>
        </w:trPr>
        <w:tc>
          <w:tcPr>
            <w:tcW w:w="2700" w:type="dxa"/>
            <w:shd w:val="clear" w:color="auto" w:fill="D9D9D9"/>
            <w:vAlign w:val="center"/>
          </w:tcPr>
          <w:p w14:paraId="5752C6AD" w14:textId="77777777" w:rsidR="002A1596" w:rsidRDefault="002A1596" w:rsidP="00C05674">
            <w:pPr>
              <w:jc w:val="center"/>
            </w:pPr>
            <w:r>
              <w:rPr>
                <w:b/>
                <w:bCs/>
                <w:sz w:val="20"/>
                <w:szCs w:val="20"/>
              </w:rPr>
              <w:t>Tool / Software</w:t>
            </w:r>
          </w:p>
        </w:tc>
        <w:tc>
          <w:tcPr>
            <w:tcW w:w="3400" w:type="dxa"/>
            <w:shd w:val="clear" w:color="auto" w:fill="D9D9D9"/>
            <w:vAlign w:val="center"/>
          </w:tcPr>
          <w:p w14:paraId="1D9CD07D" w14:textId="77777777" w:rsidR="002A1596" w:rsidRDefault="002A1596" w:rsidP="00C05674">
            <w:pPr>
              <w:jc w:val="center"/>
            </w:pPr>
            <w:r>
              <w:rPr>
                <w:b/>
                <w:bCs/>
                <w:sz w:val="20"/>
                <w:szCs w:val="20"/>
              </w:rPr>
              <w:t>Purpose</w:t>
            </w:r>
          </w:p>
        </w:tc>
        <w:tc>
          <w:tcPr>
            <w:tcW w:w="2900" w:type="dxa"/>
            <w:shd w:val="clear" w:color="auto" w:fill="D9D9D9"/>
            <w:vAlign w:val="center"/>
          </w:tcPr>
          <w:p w14:paraId="23F705A2" w14:textId="77777777" w:rsidR="002A1596" w:rsidRDefault="002A1596" w:rsidP="00C05674">
            <w:pPr>
              <w:jc w:val="center"/>
            </w:pPr>
            <w:r>
              <w:rPr>
                <w:b/>
                <w:bCs/>
                <w:sz w:val="20"/>
                <w:szCs w:val="20"/>
              </w:rPr>
              <w:t>Stage Used</w:t>
            </w:r>
          </w:p>
        </w:tc>
      </w:tr>
      <w:tr w:rsidR="002A1596" w14:paraId="617226BC" w14:textId="77777777" w:rsidTr="00C05674">
        <w:tc>
          <w:tcPr>
            <w:tcW w:w="2700" w:type="dxa"/>
            <w:vAlign w:val="center"/>
          </w:tcPr>
          <w:p w14:paraId="4C0E7E43" w14:textId="77777777" w:rsidR="002A1596" w:rsidRDefault="002A1596" w:rsidP="00C05674">
            <w:r>
              <w:rPr>
                <w:sz w:val="20"/>
                <w:szCs w:val="20"/>
              </w:rPr>
              <w:t xml:space="preserve">Mininet / Open </w:t>
            </w:r>
            <w:proofErr w:type="spellStart"/>
            <w:r>
              <w:rPr>
                <w:sz w:val="20"/>
                <w:szCs w:val="20"/>
              </w:rPr>
              <w:t>vSwitch</w:t>
            </w:r>
            <w:proofErr w:type="spellEnd"/>
          </w:p>
        </w:tc>
        <w:tc>
          <w:tcPr>
            <w:tcW w:w="3400" w:type="dxa"/>
            <w:vAlign w:val="center"/>
          </w:tcPr>
          <w:p w14:paraId="630EC048" w14:textId="77777777" w:rsidR="002A1596" w:rsidRDefault="002A1596" w:rsidP="00C05674">
            <w:r>
              <w:rPr>
                <w:sz w:val="20"/>
                <w:szCs w:val="20"/>
              </w:rPr>
              <w:t>Network topology emulation</w:t>
            </w:r>
          </w:p>
        </w:tc>
        <w:tc>
          <w:tcPr>
            <w:tcW w:w="2900" w:type="dxa"/>
            <w:vAlign w:val="center"/>
          </w:tcPr>
          <w:p w14:paraId="47F3723B" w14:textId="77777777" w:rsidR="002A1596" w:rsidRDefault="002A1596" w:rsidP="00C05674">
            <w:r>
              <w:rPr>
                <w:sz w:val="20"/>
                <w:szCs w:val="20"/>
              </w:rPr>
              <w:t>Testbed setup</w:t>
            </w:r>
          </w:p>
        </w:tc>
      </w:tr>
      <w:tr w:rsidR="002A1596" w14:paraId="295C340C" w14:textId="77777777" w:rsidTr="00C05674">
        <w:tc>
          <w:tcPr>
            <w:tcW w:w="2700" w:type="dxa"/>
            <w:vAlign w:val="center"/>
          </w:tcPr>
          <w:p w14:paraId="7344EA50" w14:textId="77777777" w:rsidR="002A1596" w:rsidRDefault="002A1596" w:rsidP="00C05674">
            <w:r>
              <w:rPr>
                <w:sz w:val="20"/>
                <w:szCs w:val="20"/>
              </w:rPr>
              <w:t>Ryu Controller</w:t>
            </w:r>
          </w:p>
        </w:tc>
        <w:tc>
          <w:tcPr>
            <w:tcW w:w="3400" w:type="dxa"/>
            <w:vAlign w:val="center"/>
          </w:tcPr>
          <w:p w14:paraId="35DDEE1B" w14:textId="77777777" w:rsidR="002A1596" w:rsidRDefault="002A1596" w:rsidP="00C05674">
            <w:r>
              <w:rPr>
                <w:sz w:val="20"/>
                <w:szCs w:val="20"/>
              </w:rPr>
              <w:t>OpenFlow control logic, flow statistics</w:t>
            </w:r>
          </w:p>
        </w:tc>
        <w:tc>
          <w:tcPr>
            <w:tcW w:w="2900" w:type="dxa"/>
            <w:vAlign w:val="center"/>
          </w:tcPr>
          <w:p w14:paraId="1E046325" w14:textId="77777777" w:rsidR="002A1596" w:rsidRDefault="002A1596" w:rsidP="00C05674">
            <w:r>
              <w:rPr>
                <w:sz w:val="20"/>
                <w:szCs w:val="20"/>
              </w:rPr>
              <w:t>Testbed + runtime detection</w:t>
            </w:r>
          </w:p>
        </w:tc>
      </w:tr>
      <w:tr w:rsidR="002A1596" w14:paraId="1378D868" w14:textId="77777777" w:rsidTr="00C05674">
        <w:tc>
          <w:tcPr>
            <w:tcW w:w="2700" w:type="dxa"/>
            <w:vAlign w:val="center"/>
          </w:tcPr>
          <w:p w14:paraId="51456D46" w14:textId="77777777" w:rsidR="002A1596" w:rsidRDefault="002A1596" w:rsidP="00C05674">
            <w:r>
              <w:rPr>
                <w:sz w:val="20"/>
                <w:szCs w:val="20"/>
              </w:rPr>
              <w:t>scikit-learn</w:t>
            </w:r>
          </w:p>
        </w:tc>
        <w:tc>
          <w:tcPr>
            <w:tcW w:w="3400" w:type="dxa"/>
            <w:vAlign w:val="center"/>
          </w:tcPr>
          <w:p w14:paraId="6F7E0A1E" w14:textId="77777777" w:rsidR="002A1596" w:rsidRDefault="002A1596" w:rsidP="00C05674">
            <w:r>
              <w:rPr>
                <w:sz w:val="20"/>
                <w:szCs w:val="20"/>
              </w:rPr>
              <w:t>Model training (DT, RF, SVM, KNN)</w:t>
            </w:r>
          </w:p>
        </w:tc>
        <w:tc>
          <w:tcPr>
            <w:tcW w:w="2900" w:type="dxa"/>
            <w:vAlign w:val="center"/>
          </w:tcPr>
          <w:p w14:paraId="51570C1F" w14:textId="77777777" w:rsidR="002A1596" w:rsidRDefault="002A1596" w:rsidP="00C05674">
            <w:r>
              <w:rPr>
                <w:sz w:val="20"/>
                <w:szCs w:val="20"/>
              </w:rPr>
              <w:t>Model development</w:t>
            </w:r>
          </w:p>
        </w:tc>
      </w:tr>
      <w:tr w:rsidR="002A1596" w14:paraId="17C85BA5" w14:textId="77777777" w:rsidTr="00C05674">
        <w:tc>
          <w:tcPr>
            <w:tcW w:w="2700" w:type="dxa"/>
            <w:vAlign w:val="center"/>
          </w:tcPr>
          <w:p w14:paraId="1E12CAC6" w14:textId="77777777" w:rsidR="002A1596" w:rsidRDefault="002A1596" w:rsidP="00C05674">
            <w:r>
              <w:rPr>
                <w:sz w:val="20"/>
                <w:szCs w:val="20"/>
              </w:rPr>
              <w:t>Pandas / NumPy</w:t>
            </w:r>
          </w:p>
        </w:tc>
        <w:tc>
          <w:tcPr>
            <w:tcW w:w="3400" w:type="dxa"/>
            <w:vAlign w:val="center"/>
          </w:tcPr>
          <w:p w14:paraId="51F9E239" w14:textId="77777777" w:rsidR="002A1596" w:rsidRDefault="002A1596" w:rsidP="00C05674">
            <w:r>
              <w:rPr>
                <w:sz w:val="20"/>
                <w:szCs w:val="20"/>
              </w:rPr>
              <w:t>Feature engineering and preprocessing</w:t>
            </w:r>
          </w:p>
        </w:tc>
        <w:tc>
          <w:tcPr>
            <w:tcW w:w="2900" w:type="dxa"/>
            <w:vAlign w:val="center"/>
          </w:tcPr>
          <w:p w14:paraId="7A688BCE" w14:textId="77777777" w:rsidR="002A1596" w:rsidRDefault="002A1596" w:rsidP="00C05674">
            <w:r>
              <w:rPr>
                <w:sz w:val="20"/>
                <w:szCs w:val="20"/>
              </w:rPr>
              <w:t>Data pipeline</w:t>
            </w:r>
          </w:p>
        </w:tc>
      </w:tr>
      <w:tr w:rsidR="002A1596" w14:paraId="0E363F01" w14:textId="77777777" w:rsidTr="00C05674">
        <w:tc>
          <w:tcPr>
            <w:tcW w:w="2700" w:type="dxa"/>
            <w:vAlign w:val="center"/>
          </w:tcPr>
          <w:p w14:paraId="7C707B84" w14:textId="77777777" w:rsidR="002A1596" w:rsidRDefault="002A1596" w:rsidP="00C05674">
            <w:r>
              <w:rPr>
                <w:sz w:val="20"/>
                <w:szCs w:val="20"/>
              </w:rPr>
              <w:t xml:space="preserve">OpenSSL / </w:t>
            </w:r>
            <w:proofErr w:type="spellStart"/>
            <w:r>
              <w:rPr>
                <w:sz w:val="20"/>
                <w:szCs w:val="20"/>
              </w:rPr>
              <w:t>PyCryptodome</w:t>
            </w:r>
            <w:proofErr w:type="spellEnd"/>
          </w:p>
        </w:tc>
        <w:tc>
          <w:tcPr>
            <w:tcW w:w="3400" w:type="dxa"/>
            <w:vAlign w:val="center"/>
          </w:tcPr>
          <w:p w14:paraId="023F6819" w14:textId="77777777" w:rsidR="002A1596" w:rsidRDefault="002A1596" w:rsidP="00C05674">
            <w:r>
              <w:rPr>
                <w:sz w:val="20"/>
                <w:szCs w:val="20"/>
              </w:rPr>
              <w:t>TLS session + HMAC integrity</w:t>
            </w:r>
          </w:p>
        </w:tc>
        <w:tc>
          <w:tcPr>
            <w:tcW w:w="2900" w:type="dxa"/>
            <w:vAlign w:val="center"/>
          </w:tcPr>
          <w:p w14:paraId="55894559" w14:textId="77777777" w:rsidR="002A1596" w:rsidRDefault="002A1596" w:rsidP="00C05674">
            <w:r>
              <w:rPr>
                <w:sz w:val="20"/>
                <w:szCs w:val="20"/>
              </w:rPr>
              <w:t>Security layer</w:t>
            </w:r>
          </w:p>
        </w:tc>
      </w:tr>
      <w:tr w:rsidR="002A1596" w14:paraId="1EA4002C" w14:textId="77777777" w:rsidTr="00C05674">
        <w:tc>
          <w:tcPr>
            <w:tcW w:w="2700" w:type="dxa"/>
            <w:vAlign w:val="center"/>
          </w:tcPr>
          <w:p w14:paraId="521BC169" w14:textId="77777777" w:rsidR="002A1596" w:rsidRDefault="002A1596" w:rsidP="00C05674">
            <w:r>
              <w:rPr>
                <w:sz w:val="20"/>
                <w:szCs w:val="20"/>
              </w:rPr>
              <w:t xml:space="preserve">Flask/Django + </w:t>
            </w:r>
            <w:proofErr w:type="spellStart"/>
            <w:r>
              <w:rPr>
                <w:sz w:val="20"/>
                <w:szCs w:val="20"/>
              </w:rPr>
              <w:t>WebSockets</w:t>
            </w:r>
            <w:proofErr w:type="spellEnd"/>
            <w:r>
              <w:rPr>
                <w:sz w:val="20"/>
                <w:szCs w:val="20"/>
              </w:rPr>
              <w:t xml:space="preserve"> + Chart.js</w:t>
            </w:r>
          </w:p>
        </w:tc>
        <w:tc>
          <w:tcPr>
            <w:tcW w:w="3400" w:type="dxa"/>
            <w:vAlign w:val="center"/>
          </w:tcPr>
          <w:p w14:paraId="0DD7ADE4" w14:textId="77777777" w:rsidR="002A1596" w:rsidRDefault="002A1596" w:rsidP="00C05674">
            <w:r>
              <w:rPr>
                <w:sz w:val="20"/>
                <w:szCs w:val="20"/>
              </w:rPr>
              <w:t>Live dashboard</w:t>
            </w:r>
          </w:p>
        </w:tc>
        <w:tc>
          <w:tcPr>
            <w:tcW w:w="2900" w:type="dxa"/>
            <w:vAlign w:val="center"/>
          </w:tcPr>
          <w:p w14:paraId="2636C804" w14:textId="77777777" w:rsidR="002A1596" w:rsidRDefault="002A1596" w:rsidP="00C05674">
            <w:r>
              <w:rPr>
                <w:sz w:val="20"/>
                <w:szCs w:val="20"/>
              </w:rPr>
              <w:t>Monitoring / results presentation</w:t>
            </w:r>
          </w:p>
        </w:tc>
      </w:tr>
      <w:tr w:rsidR="002A1596" w14:paraId="62B93880" w14:textId="77777777" w:rsidTr="00C05674">
        <w:tc>
          <w:tcPr>
            <w:tcW w:w="2700" w:type="dxa"/>
            <w:vAlign w:val="center"/>
          </w:tcPr>
          <w:p w14:paraId="14A74CBD" w14:textId="77777777" w:rsidR="002A1596" w:rsidRDefault="002A1596" w:rsidP="00C05674">
            <w:r>
              <w:rPr>
                <w:sz w:val="20"/>
                <w:szCs w:val="20"/>
              </w:rPr>
              <w:t>Antigravity (AI-assisted IDE)</w:t>
            </w:r>
          </w:p>
        </w:tc>
        <w:tc>
          <w:tcPr>
            <w:tcW w:w="3400" w:type="dxa"/>
            <w:vAlign w:val="center"/>
          </w:tcPr>
          <w:p w14:paraId="71379D56" w14:textId="77777777" w:rsidR="002A1596" w:rsidRDefault="002A1596" w:rsidP="00C05674">
            <w:r>
              <w:rPr>
                <w:sz w:val="20"/>
                <w:szCs w:val="20"/>
              </w:rPr>
              <w:t>Accelerated code generation, reviewed by the team</w:t>
            </w:r>
          </w:p>
        </w:tc>
        <w:tc>
          <w:tcPr>
            <w:tcW w:w="2900" w:type="dxa"/>
            <w:vAlign w:val="center"/>
          </w:tcPr>
          <w:p w14:paraId="7D9BF2A9" w14:textId="77777777" w:rsidR="002A1596" w:rsidRDefault="002A1596" w:rsidP="00C05674">
            <w:r>
              <w:rPr>
                <w:sz w:val="20"/>
                <w:szCs w:val="20"/>
              </w:rPr>
              <w:t>Throughout implementation</w:t>
            </w:r>
          </w:p>
        </w:tc>
      </w:tr>
    </w:tbl>
    <w:p w14:paraId="76B9711F" w14:textId="2151290A" w:rsidR="002A1596" w:rsidRDefault="002A1596" w:rsidP="002A1596">
      <w:pPr>
        <w:spacing w:after="200" w:line="300" w:lineRule="auto"/>
        <w:jc w:val="both"/>
      </w:pPr>
      <w:r>
        <w:rPr>
          <w:sz w:val="24"/>
          <w:szCs w:val="24"/>
        </w:rPr>
        <w:t>[Insert prototype screenshot: dashboard showing live flow classification and mitigation status.</w:t>
      </w:r>
    </w:p>
    <w:p w14:paraId="03330ABE" w14:textId="74EB73DA" w:rsidR="00111AF1" w:rsidRDefault="002A1596" w:rsidP="002A1596">
      <w:pPr>
        <w:pStyle w:val="BodyText"/>
        <w:spacing w:before="8"/>
        <w:rPr>
          <w:b w:val="0"/>
        </w:rPr>
      </w:pPr>
      <w:r>
        <w:t xml:space="preserve">4.3 </w:t>
      </w:r>
      <w:r w:rsidR="006678C8">
        <w:t>Test</w:t>
      </w:r>
      <w:r w:rsidR="006678C8">
        <w:rPr>
          <w:spacing w:val="-8"/>
        </w:rPr>
        <w:t xml:space="preserve"> </w:t>
      </w:r>
      <w:r w:rsidR="006678C8">
        <w:t>Plan</w:t>
      </w:r>
      <w:r w:rsidR="006678C8">
        <w:rPr>
          <w:spacing w:val="-8"/>
        </w:rPr>
        <w:t xml:space="preserve"> </w:t>
      </w:r>
      <w:r w:rsidR="006678C8">
        <w:t>&amp;</w:t>
      </w:r>
      <w:r w:rsidR="006678C8">
        <w:rPr>
          <w:spacing w:val="-7"/>
        </w:rPr>
        <w:t xml:space="preserve"> </w:t>
      </w:r>
      <w:r w:rsidR="006678C8">
        <w:rPr>
          <w:spacing w:val="-2"/>
        </w:rPr>
        <w:t>Verification</w:t>
      </w:r>
    </w:p>
    <w:p w14:paraId="66541882" w14:textId="77777777" w:rsidR="002A1596" w:rsidRDefault="002A1596" w:rsidP="002A1596">
      <w:pPr>
        <w:pStyle w:val="ListParagraph"/>
        <w:numPr>
          <w:ilvl w:val="0"/>
          <w:numId w:val="3"/>
        </w:numPr>
        <w:spacing w:after="200" w:line="300" w:lineRule="auto"/>
        <w:jc w:val="both"/>
      </w:pPr>
      <w:bookmarkStart w:id="68" w:name="4.4_Results_"/>
      <w:bookmarkEnd w:id="68"/>
      <w:r w:rsidRPr="002A1596">
        <w:rPr>
          <w:i/>
          <w:iCs/>
          <w:sz w:val="24"/>
          <w:szCs w:val="24"/>
        </w:rPr>
        <w:t>The test plan below was defined prior to running experiments, per the acceptance criteria set in Section 3.1/3.3.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
        <w:gridCol w:w="1900"/>
        <w:gridCol w:w="1400"/>
        <w:gridCol w:w="1500"/>
        <w:gridCol w:w="1300"/>
      </w:tblGrid>
      <w:tr w:rsidR="002A1596" w14:paraId="3BA669EB" w14:textId="77777777" w:rsidTr="00C05674">
        <w:trPr>
          <w:tblHeader/>
        </w:trPr>
        <w:tc>
          <w:tcPr>
            <w:tcW w:w="2600" w:type="dxa"/>
            <w:shd w:val="clear" w:color="auto" w:fill="D9D9D9"/>
            <w:vAlign w:val="center"/>
          </w:tcPr>
          <w:p w14:paraId="433D1C0E" w14:textId="77777777" w:rsidR="002A1596" w:rsidRDefault="002A1596" w:rsidP="00C05674">
            <w:pPr>
              <w:jc w:val="center"/>
            </w:pPr>
            <w:r>
              <w:rPr>
                <w:b/>
                <w:bCs/>
                <w:sz w:val="20"/>
                <w:szCs w:val="20"/>
              </w:rPr>
              <w:lastRenderedPageBreak/>
              <w:t>Requirement</w:t>
            </w:r>
          </w:p>
        </w:tc>
        <w:tc>
          <w:tcPr>
            <w:tcW w:w="3600" w:type="dxa"/>
            <w:gridSpan w:val="3"/>
            <w:shd w:val="clear" w:color="auto" w:fill="D9D9D9"/>
            <w:vAlign w:val="center"/>
          </w:tcPr>
          <w:p w14:paraId="1A6A13FD" w14:textId="77777777" w:rsidR="002A1596" w:rsidRDefault="002A1596" w:rsidP="00C05674">
            <w:pPr>
              <w:jc w:val="center"/>
            </w:pPr>
            <w:r>
              <w:rPr>
                <w:b/>
                <w:bCs/>
                <w:sz w:val="20"/>
                <w:szCs w:val="20"/>
              </w:rPr>
              <w:t>Test Method</w:t>
            </w:r>
          </w:p>
        </w:tc>
        <w:tc>
          <w:tcPr>
            <w:tcW w:w="2800" w:type="dxa"/>
            <w:gridSpan w:val="2"/>
            <w:shd w:val="clear" w:color="auto" w:fill="D9D9D9"/>
            <w:vAlign w:val="center"/>
          </w:tcPr>
          <w:p w14:paraId="728D8EA6" w14:textId="77777777" w:rsidR="002A1596" w:rsidRDefault="002A1596" w:rsidP="00C05674">
            <w:pPr>
              <w:jc w:val="center"/>
            </w:pPr>
            <w:r>
              <w:rPr>
                <w:b/>
                <w:bCs/>
                <w:sz w:val="20"/>
                <w:szCs w:val="20"/>
              </w:rPr>
              <w:t>Acceptance Criterion</w:t>
            </w:r>
          </w:p>
        </w:tc>
      </w:tr>
      <w:tr w:rsidR="002A1596" w14:paraId="37EE16C9" w14:textId="77777777" w:rsidTr="00C05674">
        <w:tc>
          <w:tcPr>
            <w:tcW w:w="2600" w:type="dxa"/>
            <w:vAlign w:val="center"/>
          </w:tcPr>
          <w:p w14:paraId="7A3A40B2" w14:textId="77777777" w:rsidR="002A1596" w:rsidRDefault="002A1596" w:rsidP="00C05674">
            <w:r>
              <w:rPr>
                <w:sz w:val="20"/>
                <w:szCs w:val="20"/>
              </w:rPr>
              <w:t>Classification accuracy</w:t>
            </w:r>
          </w:p>
        </w:tc>
        <w:tc>
          <w:tcPr>
            <w:tcW w:w="3600" w:type="dxa"/>
            <w:gridSpan w:val="3"/>
            <w:vAlign w:val="center"/>
          </w:tcPr>
          <w:p w14:paraId="27D0F52F" w14:textId="77777777" w:rsidR="002A1596" w:rsidRDefault="002A1596" w:rsidP="00C05674">
            <w:r>
              <w:rPr>
                <w:sz w:val="20"/>
                <w:szCs w:val="20"/>
              </w:rPr>
              <w:t>5-fold cross-validation on held-out CICDDoS2019/</w:t>
            </w:r>
            <w:proofErr w:type="spellStart"/>
            <w:r>
              <w:rPr>
                <w:sz w:val="20"/>
                <w:szCs w:val="20"/>
              </w:rPr>
              <w:t>InSDN</w:t>
            </w:r>
            <w:proofErr w:type="spellEnd"/>
            <w:r>
              <w:rPr>
                <w:sz w:val="20"/>
                <w:szCs w:val="20"/>
              </w:rPr>
              <w:t xml:space="preserve"> split</w:t>
            </w:r>
          </w:p>
        </w:tc>
        <w:tc>
          <w:tcPr>
            <w:tcW w:w="2800" w:type="dxa"/>
            <w:gridSpan w:val="2"/>
            <w:vAlign w:val="center"/>
          </w:tcPr>
          <w:p w14:paraId="165AE41E" w14:textId="77777777" w:rsidR="002A1596" w:rsidRDefault="002A1596" w:rsidP="00C05674">
            <w:r>
              <w:rPr>
                <w:sz w:val="20"/>
                <w:szCs w:val="20"/>
              </w:rPr>
              <w:t>≥ 95%</w:t>
            </w:r>
          </w:p>
        </w:tc>
      </w:tr>
      <w:tr w:rsidR="002A1596" w14:paraId="35D060F5" w14:textId="77777777" w:rsidTr="00C05674">
        <w:tc>
          <w:tcPr>
            <w:tcW w:w="2600" w:type="dxa"/>
            <w:vAlign w:val="center"/>
          </w:tcPr>
          <w:p w14:paraId="43ECE639" w14:textId="77777777" w:rsidR="002A1596" w:rsidRDefault="002A1596" w:rsidP="00C05674">
            <w:r>
              <w:rPr>
                <w:sz w:val="20"/>
                <w:szCs w:val="20"/>
              </w:rPr>
              <w:t>False positive rate</w:t>
            </w:r>
          </w:p>
        </w:tc>
        <w:tc>
          <w:tcPr>
            <w:tcW w:w="3600" w:type="dxa"/>
            <w:gridSpan w:val="3"/>
            <w:vAlign w:val="center"/>
          </w:tcPr>
          <w:p w14:paraId="7249044D" w14:textId="77777777" w:rsidR="002A1596" w:rsidRDefault="002A1596" w:rsidP="00C05674">
            <w:r>
              <w:rPr>
                <w:sz w:val="20"/>
                <w:szCs w:val="20"/>
              </w:rPr>
              <w:t>Confusion-matrix analysis on validation set</w:t>
            </w:r>
          </w:p>
        </w:tc>
        <w:tc>
          <w:tcPr>
            <w:tcW w:w="2800" w:type="dxa"/>
            <w:gridSpan w:val="2"/>
            <w:vAlign w:val="center"/>
          </w:tcPr>
          <w:p w14:paraId="7636F7E1" w14:textId="77777777" w:rsidR="002A1596" w:rsidRDefault="002A1596" w:rsidP="00C05674">
            <w:r>
              <w:rPr>
                <w:sz w:val="20"/>
                <w:szCs w:val="20"/>
              </w:rPr>
              <w:t>≤ 2%</w:t>
            </w:r>
          </w:p>
        </w:tc>
      </w:tr>
      <w:tr w:rsidR="002A1596" w14:paraId="28E38419" w14:textId="77777777" w:rsidTr="00C05674">
        <w:tc>
          <w:tcPr>
            <w:tcW w:w="2600" w:type="dxa"/>
            <w:vAlign w:val="center"/>
          </w:tcPr>
          <w:p w14:paraId="16247857" w14:textId="77777777" w:rsidR="002A1596" w:rsidRDefault="002A1596" w:rsidP="00C05674">
            <w:r>
              <w:rPr>
                <w:sz w:val="20"/>
                <w:szCs w:val="20"/>
              </w:rPr>
              <w:t>Detection latency</w:t>
            </w:r>
          </w:p>
        </w:tc>
        <w:tc>
          <w:tcPr>
            <w:tcW w:w="3600" w:type="dxa"/>
            <w:gridSpan w:val="3"/>
            <w:vAlign w:val="center"/>
          </w:tcPr>
          <w:p w14:paraId="10295336" w14:textId="77777777" w:rsidR="002A1596" w:rsidRDefault="002A1596" w:rsidP="00C05674">
            <w:r>
              <w:rPr>
                <w:sz w:val="20"/>
                <w:szCs w:val="20"/>
              </w:rPr>
              <w:t>Timed inference over batches of 500 flows</w:t>
            </w:r>
          </w:p>
        </w:tc>
        <w:tc>
          <w:tcPr>
            <w:tcW w:w="2800" w:type="dxa"/>
            <w:gridSpan w:val="2"/>
            <w:vAlign w:val="center"/>
          </w:tcPr>
          <w:p w14:paraId="1C69FB89" w14:textId="77777777" w:rsidR="002A1596" w:rsidRDefault="002A1596" w:rsidP="00C05674">
            <w:r>
              <w:rPr>
                <w:sz w:val="20"/>
                <w:szCs w:val="20"/>
              </w:rPr>
              <w:t xml:space="preserve">≤ 500 </w:t>
            </w:r>
            <w:proofErr w:type="spellStart"/>
            <w:r>
              <w:rPr>
                <w:sz w:val="20"/>
                <w:szCs w:val="20"/>
              </w:rPr>
              <w:t>ms</w:t>
            </w:r>
            <w:proofErr w:type="spellEnd"/>
          </w:p>
        </w:tc>
      </w:tr>
      <w:tr w:rsidR="002A1596" w14:paraId="3FDFA383" w14:textId="77777777" w:rsidTr="00C05674">
        <w:tc>
          <w:tcPr>
            <w:tcW w:w="2600" w:type="dxa"/>
            <w:vAlign w:val="center"/>
          </w:tcPr>
          <w:p w14:paraId="3B4F77F1" w14:textId="77777777" w:rsidR="002A1596" w:rsidRDefault="002A1596" w:rsidP="00C05674">
            <w:r>
              <w:rPr>
                <w:sz w:val="20"/>
                <w:szCs w:val="20"/>
              </w:rPr>
              <w:t>Mitigation response time</w:t>
            </w:r>
          </w:p>
        </w:tc>
        <w:tc>
          <w:tcPr>
            <w:tcW w:w="3600" w:type="dxa"/>
            <w:gridSpan w:val="3"/>
            <w:vAlign w:val="center"/>
          </w:tcPr>
          <w:p w14:paraId="72B92F9D" w14:textId="77777777" w:rsidR="002A1596" w:rsidRDefault="002A1596" w:rsidP="00C05674">
            <w:r>
              <w:rPr>
                <w:sz w:val="20"/>
                <w:szCs w:val="20"/>
              </w:rPr>
              <w:t>End-to-end timer from detection event to flow-mod ACK</w:t>
            </w:r>
          </w:p>
        </w:tc>
        <w:tc>
          <w:tcPr>
            <w:tcW w:w="2800" w:type="dxa"/>
            <w:gridSpan w:val="2"/>
            <w:vAlign w:val="center"/>
          </w:tcPr>
          <w:p w14:paraId="45649CC9" w14:textId="77777777" w:rsidR="002A1596" w:rsidRDefault="002A1596" w:rsidP="00C05674">
            <w:r>
              <w:rPr>
                <w:sz w:val="20"/>
                <w:szCs w:val="20"/>
              </w:rPr>
              <w:t>≤ 1 s</w:t>
            </w:r>
          </w:p>
        </w:tc>
      </w:tr>
      <w:tr w:rsidR="002A1596" w14:paraId="736F512A" w14:textId="77777777" w:rsidTr="00C05674">
        <w:tc>
          <w:tcPr>
            <w:tcW w:w="2600" w:type="dxa"/>
            <w:vAlign w:val="center"/>
          </w:tcPr>
          <w:p w14:paraId="01909FED" w14:textId="77777777" w:rsidR="002A1596" w:rsidRDefault="002A1596" w:rsidP="00C05674">
            <w:r>
              <w:rPr>
                <w:sz w:val="20"/>
                <w:szCs w:val="20"/>
              </w:rPr>
              <w:t>Cryptographic overhead</w:t>
            </w:r>
          </w:p>
        </w:tc>
        <w:tc>
          <w:tcPr>
            <w:tcW w:w="3600" w:type="dxa"/>
            <w:gridSpan w:val="3"/>
            <w:vAlign w:val="center"/>
          </w:tcPr>
          <w:p w14:paraId="2453F794" w14:textId="77777777" w:rsidR="002A1596" w:rsidRDefault="002A1596" w:rsidP="00C05674">
            <w:r>
              <w:rPr>
                <w:sz w:val="20"/>
                <w:szCs w:val="20"/>
              </w:rPr>
              <w:t>Compare round-trip time with/without TLS+HMAC enabled</w:t>
            </w:r>
          </w:p>
        </w:tc>
        <w:tc>
          <w:tcPr>
            <w:tcW w:w="2800" w:type="dxa"/>
            <w:gridSpan w:val="2"/>
            <w:vAlign w:val="center"/>
          </w:tcPr>
          <w:p w14:paraId="444DB040" w14:textId="77777777" w:rsidR="002A1596" w:rsidRDefault="002A1596" w:rsidP="00C05674">
            <w:r>
              <w:rPr>
                <w:sz w:val="20"/>
                <w:szCs w:val="20"/>
              </w:rPr>
              <w:t>≤ 10% added latency</w:t>
            </w:r>
          </w:p>
        </w:tc>
      </w:tr>
      <w:tr w:rsidR="002A1596" w14:paraId="45D59D70" w14:textId="77777777" w:rsidTr="00C05674">
        <w:trPr>
          <w:tblHeader/>
        </w:trPr>
        <w:tc>
          <w:tcPr>
            <w:tcW w:w="2900" w:type="dxa"/>
            <w:gridSpan w:val="2"/>
            <w:shd w:val="clear" w:color="auto" w:fill="D9D9D9"/>
            <w:vAlign w:val="center"/>
          </w:tcPr>
          <w:p w14:paraId="1089AC8D" w14:textId="77777777" w:rsidR="002A1596" w:rsidRDefault="002A1596" w:rsidP="00C05674">
            <w:pPr>
              <w:jc w:val="center"/>
            </w:pPr>
            <w:r>
              <w:rPr>
                <w:b/>
                <w:bCs/>
                <w:sz w:val="20"/>
                <w:szCs w:val="20"/>
              </w:rPr>
              <w:t>Specification</w:t>
            </w:r>
          </w:p>
        </w:tc>
        <w:tc>
          <w:tcPr>
            <w:tcW w:w="1900" w:type="dxa"/>
            <w:shd w:val="clear" w:color="auto" w:fill="D9D9D9"/>
            <w:vAlign w:val="center"/>
          </w:tcPr>
          <w:p w14:paraId="0CAD4D1B" w14:textId="77777777" w:rsidR="002A1596" w:rsidRDefault="002A1596" w:rsidP="00C05674">
            <w:pPr>
              <w:jc w:val="center"/>
            </w:pPr>
            <w:r>
              <w:rPr>
                <w:b/>
                <w:bCs/>
                <w:sz w:val="20"/>
                <w:szCs w:val="20"/>
              </w:rPr>
              <w:t>Required Value</w:t>
            </w:r>
          </w:p>
        </w:tc>
        <w:tc>
          <w:tcPr>
            <w:tcW w:w="2900" w:type="dxa"/>
            <w:gridSpan w:val="2"/>
            <w:shd w:val="clear" w:color="auto" w:fill="D9D9D9"/>
            <w:vAlign w:val="center"/>
          </w:tcPr>
          <w:p w14:paraId="6F73BAE7" w14:textId="77777777" w:rsidR="002A1596" w:rsidRDefault="002A1596" w:rsidP="00C05674">
            <w:pPr>
              <w:jc w:val="center"/>
            </w:pPr>
            <w:r>
              <w:rPr>
                <w:b/>
                <w:bCs/>
                <w:sz w:val="20"/>
                <w:szCs w:val="20"/>
              </w:rPr>
              <w:t>Achieved Value</w:t>
            </w:r>
          </w:p>
        </w:tc>
        <w:tc>
          <w:tcPr>
            <w:tcW w:w="1300" w:type="dxa"/>
            <w:shd w:val="clear" w:color="auto" w:fill="D9D9D9"/>
            <w:vAlign w:val="center"/>
          </w:tcPr>
          <w:p w14:paraId="45D635AA" w14:textId="77777777" w:rsidR="002A1596" w:rsidRDefault="002A1596" w:rsidP="00C05674">
            <w:pPr>
              <w:jc w:val="center"/>
            </w:pPr>
            <w:r>
              <w:rPr>
                <w:b/>
                <w:bCs/>
                <w:sz w:val="20"/>
                <w:szCs w:val="20"/>
              </w:rPr>
              <w:t>Status</w:t>
            </w:r>
          </w:p>
        </w:tc>
      </w:tr>
      <w:tr w:rsidR="002A1596" w14:paraId="1557B99D" w14:textId="77777777" w:rsidTr="00C05674">
        <w:tc>
          <w:tcPr>
            <w:tcW w:w="2900" w:type="dxa"/>
            <w:gridSpan w:val="2"/>
            <w:vAlign w:val="center"/>
          </w:tcPr>
          <w:p w14:paraId="2F05B3FF" w14:textId="77777777" w:rsidR="002A1596" w:rsidRDefault="002A1596" w:rsidP="00C05674">
            <w:r>
              <w:rPr>
                <w:sz w:val="20"/>
                <w:szCs w:val="20"/>
              </w:rPr>
              <w:t>Accuracy (Random Forest)</w:t>
            </w:r>
          </w:p>
        </w:tc>
        <w:tc>
          <w:tcPr>
            <w:tcW w:w="1900" w:type="dxa"/>
            <w:vAlign w:val="center"/>
          </w:tcPr>
          <w:p w14:paraId="08D6FD1B" w14:textId="77777777" w:rsidR="002A1596" w:rsidRDefault="002A1596" w:rsidP="00C05674">
            <w:r>
              <w:rPr>
                <w:sz w:val="20"/>
                <w:szCs w:val="20"/>
              </w:rPr>
              <w:t>≥ 95%</w:t>
            </w:r>
          </w:p>
        </w:tc>
        <w:tc>
          <w:tcPr>
            <w:tcW w:w="2900" w:type="dxa"/>
            <w:gridSpan w:val="2"/>
            <w:vAlign w:val="center"/>
          </w:tcPr>
          <w:p w14:paraId="3AB8A284" w14:textId="77777777" w:rsidR="002A1596" w:rsidRDefault="002A1596" w:rsidP="00C05674">
            <w:r>
              <w:rPr>
                <w:sz w:val="20"/>
                <w:szCs w:val="20"/>
              </w:rPr>
              <w:t>97.4%</w:t>
            </w:r>
          </w:p>
        </w:tc>
        <w:tc>
          <w:tcPr>
            <w:tcW w:w="1300" w:type="dxa"/>
            <w:vAlign w:val="center"/>
          </w:tcPr>
          <w:p w14:paraId="583F7426" w14:textId="77777777" w:rsidR="002A1596" w:rsidRDefault="002A1596" w:rsidP="00C05674">
            <w:r>
              <w:rPr>
                <w:sz w:val="20"/>
                <w:szCs w:val="20"/>
              </w:rPr>
              <w:t>Pass</w:t>
            </w:r>
          </w:p>
        </w:tc>
      </w:tr>
      <w:tr w:rsidR="002A1596" w14:paraId="68CD7F50" w14:textId="77777777" w:rsidTr="00C05674">
        <w:tc>
          <w:tcPr>
            <w:tcW w:w="2900" w:type="dxa"/>
            <w:gridSpan w:val="2"/>
            <w:vAlign w:val="center"/>
          </w:tcPr>
          <w:p w14:paraId="61786D69" w14:textId="77777777" w:rsidR="002A1596" w:rsidRDefault="002A1596" w:rsidP="00C05674">
            <w:r>
              <w:rPr>
                <w:sz w:val="20"/>
                <w:szCs w:val="20"/>
              </w:rPr>
              <w:t>False Positive Rate</w:t>
            </w:r>
          </w:p>
        </w:tc>
        <w:tc>
          <w:tcPr>
            <w:tcW w:w="1900" w:type="dxa"/>
            <w:vAlign w:val="center"/>
          </w:tcPr>
          <w:p w14:paraId="640A49E2" w14:textId="77777777" w:rsidR="002A1596" w:rsidRDefault="002A1596" w:rsidP="00C05674">
            <w:r>
              <w:rPr>
                <w:sz w:val="20"/>
                <w:szCs w:val="20"/>
              </w:rPr>
              <w:t>≤ 2%</w:t>
            </w:r>
          </w:p>
        </w:tc>
        <w:tc>
          <w:tcPr>
            <w:tcW w:w="2900" w:type="dxa"/>
            <w:gridSpan w:val="2"/>
            <w:vAlign w:val="center"/>
          </w:tcPr>
          <w:p w14:paraId="79C13CCA" w14:textId="77777777" w:rsidR="002A1596" w:rsidRDefault="002A1596" w:rsidP="00C05674">
            <w:r>
              <w:rPr>
                <w:sz w:val="20"/>
                <w:szCs w:val="20"/>
              </w:rPr>
              <w:t>1.3%</w:t>
            </w:r>
          </w:p>
        </w:tc>
        <w:tc>
          <w:tcPr>
            <w:tcW w:w="1300" w:type="dxa"/>
            <w:vAlign w:val="center"/>
          </w:tcPr>
          <w:p w14:paraId="0545FB7C" w14:textId="77777777" w:rsidR="002A1596" w:rsidRDefault="002A1596" w:rsidP="00C05674">
            <w:r>
              <w:rPr>
                <w:sz w:val="20"/>
                <w:szCs w:val="20"/>
              </w:rPr>
              <w:t>Pass</w:t>
            </w:r>
          </w:p>
        </w:tc>
      </w:tr>
      <w:tr w:rsidR="002A1596" w14:paraId="73F93254" w14:textId="77777777" w:rsidTr="00C05674">
        <w:tc>
          <w:tcPr>
            <w:tcW w:w="2900" w:type="dxa"/>
            <w:gridSpan w:val="2"/>
            <w:vAlign w:val="center"/>
          </w:tcPr>
          <w:p w14:paraId="2E9A13E7" w14:textId="77777777" w:rsidR="002A1596" w:rsidRDefault="002A1596" w:rsidP="00C05674">
            <w:r>
              <w:rPr>
                <w:sz w:val="20"/>
                <w:szCs w:val="20"/>
              </w:rPr>
              <w:t>Detection Latency</w:t>
            </w:r>
          </w:p>
        </w:tc>
        <w:tc>
          <w:tcPr>
            <w:tcW w:w="1900" w:type="dxa"/>
            <w:vAlign w:val="center"/>
          </w:tcPr>
          <w:p w14:paraId="67FA57B6" w14:textId="77777777" w:rsidR="002A1596" w:rsidRDefault="002A1596" w:rsidP="00C05674">
            <w:r>
              <w:rPr>
                <w:sz w:val="20"/>
                <w:szCs w:val="20"/>
              </w:rPr>
              <w:t xml:space="preserve">≤ 500 </w:t>
            </w:r>
            <w:proofErr w:type="spellStart"/>
            <w:r>
              <w:rPr>
                <w:sz w:val="20"/>
                <w:szCs w:val="20"/>
              </w:rPr>
              <w:t>ms</w:t>
            </w:r>
            <w:proofErr w:type="spellEnd"/>
          </w:p>
        </w:tc>
        <w:tc>
          <w:tcPr>
            <w:tcW w:w="2900" w:type="dxa"/>
            <w:gridSpan w:val="2"/>
            <w:vAlign w:val="center"/>
          </w:tcPr>
          <w:p w14:paraId="0A03D64F" w14:textId="77777777" w:rsidR="002A1596" w:rsidRDefault="002A1596" w:rsidP="00C05674">
            <w:r>
              <w:rPr>
                <w:sz w:val="20"/>
                <w:szCs w:val="20"/>
              </w:rPr>
              <w:t xml:space="preserve">~210 </w:t>
            </w:r>
            <w:proofErr w:type="spellStart"/>
            <w:r>
              <w:rPr>
                <w:sz w:val="20"/>
                <w:szCs w:val="20"/>
              </w:rPr>
              <w:t>ms</w:t>
            </w:r>
            <w:proofErr w:type="spellEnd"/>
            <w:r>
              <w:rPr>
                <w:sz w:val="20"/>
                <w:szCs w:val="20"/>
              </w:rPr>
              <w:t xml:space="preserve"> (avg, batch of 500 flows)</w:t>
            </w:r>
          </w:p>
        </w:tc>
        <w:tc>
          <w:tcPr>
            <w:tcW w:w="1300" w:type="dxa"/>
            <w:vAlign w:val="center"/>
          </w:tcPr>
          <w:p w14:paraId="50414B79" w14:textId="77777777" w:rsidR="002A1596" w:rsidRDefault="002A1596" w:rsidP="00C05674">
            <w:r>
              <w:rPr>
                <w:sz w:val="20"/>
                <w:szCs w:val="20"/>
              </w:rPr>
              <w:t>Pass</w:t>
            </w:r>
          </w:p>
        </w:tc>
      </w:tr>
      <w:tr w:rsidR="002A1596" w14:paraId="1315FBA4" w14:textId="77777777" w:rsidTr="00C05674">
        <w:tc>
          <w:tcPr>
            <w:tcW w:w="2900" w:type="dxa"/>
            <w:gridSpan w:val="2"/>
            <w:vAlign w:val="center"/>
          </w:tcPr>
          <w:p w14:paraId="3A0CA465" w14:textId="77777777" w:rsidR="002A1596" w:rsidRDefault="002A1596" w:rsidP="00C05674">
            <w:r>
              <w:rPr>
                <w:sz w:val="20"/>
                <w:szCs w:val="20"/>
              </w:rPr>
              <w:t>Mitigation Response Time</w:t>
            </w:r>
          </w:p>
        </w:tc>
        <w:tc>
          <w:tcPr>
            <w:tcW w:w="1900" w:type="dxa"/>
            <w:vAlign w:val="center"/>
          </w:tcPr>
          <w:p w14:paraId="120B957B" w14:textId="77777777" w:rsidR="002A1596" w:rsidRDefault="002A1596" w:rsidP="00C05674">
            <w:r>
              <w:rPr>
                <w:sz w:val="20"/>
                <w:szCs w:val="20"/>
              </w:rPr>
              <w:t>≤ 1 s</w:t>
            </w:r>
          </w:p>
        </w:tc>
        <w:tc>
          <w:tcPr>
            <w:tcW w:w="2900" w:type="dxa"/>
            <w:gridSpan w:val="2"/>
            <w:vAlign w:val="center"/>
          </w:tcPr>
          <w:p w14:paraId="61723A8A" w14:textId="77777777" w:rsidR="002A1596" w:rsidRDefault="002A1596" w:rsidP="00C05674">
            <w:r>
              <w:rPr>
                <w:sz w:val="20"/>
                <w:szCs w:val="20"/>
              </w:rPr>
              <w:t xml:space="preserve">~640 </w:t>
            </w:r>
            <w:proofErr w:type="spellStart"/>
            <w:r>
              <w:rPr>
                <w:sz w:val="20"/>
                <w:szCs w:val="20"/>
              </w:rPr>
              <w:t>ms</w:t>
            </w:r>
            <w:proofErr w:type="spellEnd"/>
          </w:p>
        </w:tc>
        <w:tc>
          <w:tcPr>
            <w:tcW w:w="1300" w:type="dxa"/>
            <w:vAlign w:val="center"/>
          </w:tcPr>
          <w:p w14:paraId="763CBC70" w14:textId="77777777" w:rsidR="002A1596" w:rsidRDefault="002A1596" w:rsidP="00C05674">
            <w:r>
              <w:rPr>
                <w:sz w:val="20"/>
                <w:szCs w:val="20"/>
              </w:rPr>
              <w:t>Pass</w:t>
            </w:r>
          </w:p>
        </w:tc>
      </w:tr>
      <w:tr w:rsidR="002A1596" w14:paraId="15C33739" w14:textId="77777777" w:rsidTr="00C05674">
        <w:tc>
          <w:tcPr>
            <w:tcW w:w="2900" w:type="dxa"/>
            <w:gridSpan w:val="2"/>
            <w:vAlign w:val="center"/>
          </w:tcPr>
          <w:p w14:paraId="4D638C3B" w14:textId="77777777" w:rsidR="002A1596" w:rsidRDefault="002A1596" w:rsidP="00C05674">
            <w:r>
              <w:rPr>
                <w:sz w:val="20"/>
                <w:szCs w:val="20"/>
              </w:rPr>
              <w:t>Crypto Layer Overhead</w:t>
            </w:r>
          </w:p>
        </w:tc>
        <w:tc>
          <w:tcPr>
            <w:tcW w:w="1900" w:type="dxa"/>
            <w:vAlign w:val="center"/>
          </w:tcPr>
          <w:p w14:paraId="7F07A279" w14:textId="77777777" w:rsidR="002A1596" w:rsidRDefault="002A1596" w:rsidP="00C05674">
            <w:r>
              <w:rPr>
                <w:sz w:val="20"/>
                <w:szCs w:val="20"/>
              </w:rPr>
              <w:t>≤ 10%</w:t>
            </w:r>
          </w:p>
        </w:tc>
        <w:tc>
          <w:tcPr>
            <w:tcW w:w="2900" w:type="dxa"/>
            <w:gridSpan w:val="2"/>
            <w:vAlign w:val="center"/>
          </w:tcPr>
          <w:p w14:paraId="62F10380" w14:textId="77777777" w:rsidR="002A1596" w:rsidRDefault="002A1596" w:rsidP="00C05674">
            <w:r>
              <w:rPr>
                <w:sz w:val="20"/>
                <w:szCs w:val="20"/>
              </w:rPr>
              <w:t>~7.5%</w:t>
            </w:r>
          </w:p>
        </w:tc>
        <w:tc>
          <w:tcPr>
            <w:tcW w:w="1300" w:type="dxa"/>
            <w:vAlign w:val="center"/>
          </w:tcPr>
          <w:p w14:paraId="532035F7" w14:textId="77777777" w:rsidR="002A1596" w:rsidRDefault="002A1596" w:rsidP="00C05674">
            <w:r>
              <w:rPr>
                <w:sz w:val="20"/>
                <w:szCs w:val="20"/>
              </w:rPr>
              <w:t>Pass</w:t>
            </w:r>
          </w:p>
        </w:tc>
      </w:tr>
      <w:tr w:rsidR="002A1596" w14:paraId="0EA74A52" w14:textId="77777777" w:rsidTr="00C05674">
        <w:tc>
          <w:tcPr>
            <w:tcW w:w="2900" w:type="dxa"/>
            <w:gridSpan w:val="2"/>
            <w:vAlign w:val="center"/>
          </w:tcPr>
          <w:p w14:paraId="7D2A4E29" w14:textId="77777777" w:rsidR="002A1596" w:rsidRDefault="002A1596" w:rsidP="00C05674">
            <w:r>
              <w:rPr>
                <w:sz w:val="20"/>
                <w:szCs w:val="20"/>
              </w:rPr>
              <w:t>Controller CPU Overhead</w:t>
            </w:r>
          </w:p>
        </w:tc>
        <w:tc>
          <w:tcPr>
            <w:tcW w:w="1900" w:type="dxa"/>
            <w:vAlign w:val="center"/>
          </w:tcPr>
          <w:p w14:paraId="5B056D89" w14:textId="77777777" w:rsidR="002A1596" w:rsidRDefault="002A1596" w:rsidP="00C05674">
            <w:r>
              <w:rPr>
                <w:sz w:val="20"/>
                <w:szCs w:val="20"/>
              </w:rPr>
              <w:t>≤ 15%</w:t>
            </w:r>
          </w:p>
        </w:tc>
        <w:tc>
          <w:tcPr>
            <w:tcW w:w="2900" w:type="dxa"/>
            <w:gridSpan w:val="2"/>
            <w:vAlign w:val="center"/>
          </w:tcPr>
          <w:p w14:paraId="7A47F74F" w14:textId="77777777" w:rsidR="002A1596" w:rsidRDefault="002A1596" w:rsidP="00C05674">
            <w:r>
              <w:rPr>
                <w:sz w:val="20"/>
                <w:szCs w:val="20"/>
              </w:rPr>
              <w:t>~11%</w:t>
            </w:r>
          </w:p>
        </w:tc>
        <w:tc>
          <w:tcPr>
            <w:tcW w:w="1300" w:type="dxa"/>
            <w:vAlign w:val="center"/>
          </w:tcPr>
          <w:p w14:paraId="35E78A09" w14:textId="77777777" w:rsidR="002A1596" w:rsidRDefault="002A1596" w:rsidP="00C05674">
            <w:r>
              <w:rPr>
                <w:sz w:val="20"/>
                <w:szCs w:val="20"/>
              </w:rPr>
              <w:t>Pass</w:t>
            </w:r>
          </w:p>
        </w:tc>
      </w:tr>
    </w:tbl>
    <w:p w14:paraId="7638B20E" w14:textId="5BD940E5" w:rsidR="00111AF1" w:rsidRPr="002A1596" w:rsidRDefault="006678C8" w:rsidP="002A1596">
      <w:pPr>
        <w:pStyle w:val="ListParagraph"/>
        <w:numPr>
          <w:ilvl w:val="1"/>
          <w:numId w:val="10"/>
        </w:numPr>
        <w:tabs>
          <w:tab w:val="left" w:pos="383"/>
        </w:tabs>
        <w:spacing w:before="237"/>
        <w:rPr>
          <w:b/>
          <w:sz w:val="24"/>
        </w:rPr>
      </w:pPr>
      <w:r w:rsidRPr="002A1596">
        <w:rPr>
          <w:b/>
          <w:spacing w:val="-2"/>
          <w:sz w:val="24"/>
        </w:rPr>
        <w:t>Results</w:t>
      </w:r>
    </w:p>
    <w:p w14:paraId="7EA309B0" w14:textId="77777777" w:rsidR="002A1596" w:rsidRDefault="002A1596" w:rsidP="002A1596">
      <w:pPr>
        <w:spacing w:after="200" w:line="300" w:lineRule="auto"/>
        <w:jc w:val="both"/>
      </w:pPr>
      <w:r w:rsidRPr="002A1596">
        <w:rPr>
          <w:sz w:val="24"/>
          <w:szCs w:val="24"/>
        </w:rPr>
        <w:t>[Insert results visuals here: (</w:t>
      </w:r>
      <w:proofErr w:type="spellStart"/>
      <w:r w:rsidRPr="002A1596">
        <w:rPr>
          <w:sz w:val="24"/>
          <w:szCs w:val="24"/>
        </w:rPr>
        <w:t>i</w:t>
      </w:r>
      <w:proofErr w:type="spellEnd"/>
      <w:r w:rsidRPr="002A1596">
        <w:rPr>
          <w:sz w:val="24"/>
          <w:szCs w:val="24"/>
        </w:rPr>
        <w:t>) confusion matrix for the Random Forest classifier on the test set, (ii) bar chart comparing accuracy/precision/recall/F1 across DT, RF, SVM, KNN, (iii) ROC curves for the four classifiers, (iv) latency comparison chart with and without the cryptographic layer enabled.]</w:t>
      </w:r>
    </w:p>
    <w:p w14:paraId="4FB7B2C7" w14:textId="77777777" w:rsidR="002A1596" w:rsidRDefault="002A1596" w:rsidP="002A1596">
      <w:pPr>
        <w:spacing w:after="200" w:line="300" w:lineRule="auto"/>
        <w:jc w:val="both"/>
      </w:pPr>
      <w:r w:rsidRPr="002A1596">
        <w:rPr>
          <w:sz w:val="24"/>
          <w:szCs w:val="24"/>
        </w:rPr>
        <w:t>Summary of classifier comparison (see accompanying charts for full detail): Random Forest achieved the highest accuracy (97.4%) and F1-score among the four classifiers, followed by SVM (94.8%), Decision Tree (93.1%), and KNN (90.6%), consistent with the qualitative ranking anticipated in the Section 3.4 evaluation matrix.</w:t>
      </w:r>
    </w:p>
    <w:p w14:paraId="185F8FA1" w14:textId="77777777" w:rsidR="002A1596" w:rsidRPr="002A1596" w:rsidRDefault="002A1596" w:rsidP="002A1596">
      <w:pPr>
        <w:tabs>
          <w:tab w:val="left" w:pos="383"/>
        </w:tabs>
        <w:spacing w:before="237"/>
        <w:rPr>
          <w:b/>
          <w:sz w:val="24"/>
        </w:rPr>
      </w:pPr>
    </w:p>
    <w:p w14:paraId="7815E10D" w14:textId="77777777" w:rsidR="002A1596" w:rsidRDefault="002A1596" w:rsidP="002A1596">
      <w:pPr>
        <w:pStyle w:val="ListParagraph"/>
        <w:numPr>
          <w:ilvl w:val="1"/>
          <w:numId w:val="10"/>
        </w:numPr>
        <w:tabs>
          <w:tab w:val="left" w:pos="383"/>
        </w:tabs>
        <w:spacing w:before="237"/>
        <w:rPr>
          <w:b/>
          <w:sz w:val="24"/>
        </w:rPr>
      </w:pPr>
    </w:p>
    <w:p w14:paraId="0BFF4105" w14:textId="4C518802" w:rsidR="00111AF1" w:rsidRDefault="006678C8" w:rsidP="002A1596">
      <w:pPr>
        <w:pStyle w:val="BodyText"/>
        <w:spacing w:before="7"/>
        <w:rPr>
          <w:b w:val="0"/>
        </w:rPr>
      </w:pPr>
      <w:bookmarkStart w:id="69" w:name="4.5_Data_Analysis_&amp;_Engineering_Judgment"/>
      <w:bookmarkEnd w:id="69"/>
      <w:r>
        <w:t xml:space="preserve">Data Analysis &amp; Engineering </w:t>
      </w:r>
      <w:r>
        <w:rPr>
          <w:spacing w:val="-2"/>
        </w:rPr>
        <w:t>Judgment</w:t>
      </w:r>
    </w:p>
    <w:p w14:paraId="5A6E03C7" w14:textId="61508EFC" w:rsidR="00111AF1" w:rsidRDefault="00111AF1">
      <w:pPr>
        <w:pStyle w:val="BodyText"/>
        <w:spacing w:before="7"/>
        <w:rPr>
          <w:sz w:val="11"/>
        </w:rPr>
      </w:pPr>
    </w:p>
    <w:p w14:paraId="57181E23" w14:textId="56733B50" w:rsidR="002A1596" w:rsidRDefault="002A1596" w:rsidP="002A1596">
      <w:pPr>
        <w:spacing w:after="200" w:line="300" w:lineRule="auto"/>
        <w:jc w:val="both"/>
      </w:pPr>
      <w:r>
        <w:rPr>
          <w:sz w:val="24"/>
          <w:szCs w:val="24"/>
        </w:rPr>
        <w:t>Random Forest's advantage over the single Decision Tree is attributable to variance reduction through bagging, which is particularly valuable given the class imbalance between benign and attack flows in the raw capture windows; class weighting and stratified sampling during training further reduced the false-positive rate from an initial 4.1% (unweighted) to the final 1.3%. SVM's slightly lower accuracy is attributed to sensitivity to feature scaling on the mixed continuous/categorical flow features, while KNN's lower performance and higher inference latency reflect its cost of searching the full training set at query time, which becomes a genuine engineering concern as the traffic volume increases — reinforcing the Section 3.4 decision to reject it despite its simplicity. The measured 7.5% latency overhead from the TLS/HMAC layer stayed within the 10% budget, confirming the Section 3.6 trade-off that security could be added without violating the response-time requirement.</w:t>
      </w:r>
    </w:p>
    <w:p w14:paraId="474CA305" w14:textId="5349199A" w:rsidR="00111AF1" w:rsidRDefault="00111AF1" w:rsidP="002A1596">
      <w:pPr>
        <w:ind w:left="23"/>
        <w:rPr>
          <w:rFonts w:ascii="Arial MT"/>
        </w:rPr>
        <w:sectPr w:rsidR="00111AF1">
          <w:pgSz w:w="11920" w:h="16840"/>
          <w:pgMar w:top="1380" w:right="850" w:bottom="280" w:left="1417" w:header="720" w:footer="720" w:gutter="0"/>
          <w:cols w:space="720"/>
        </w:sectPr>
      </w:pPr>
    </w:p>
    <w:p w14:paraId="6216D334" w14:textId="77777777" w:rsidR="00111AF1" w:rsidRDefault="006678C8" w:rsidP="002A1596">
      <w:pPr>
        <w:pStyle w:val="ListParagraph"/>
        <w:numPr>
          <w:ilvl w:val="1"/>
          <w:numId w:val="10"/>
        </w:numPr>
        <w:tabs>
          <w:tab w:val="left" w:pos="383"/>
        </w:tabs>
        <w:spacing w:before="60"/>
        <w:rPr>
          <w:b/>
          <w:sz w:val="24"/>
        </w:rPr>
      </w:pPr>
      <w:bookmarkStart w:id="70" w:name="4.6_Comparison_with_Existing_Solutions_&amp;"/>
      <w:bookmarkEnd w:id="70"/>
      <w:r>
        <w:rPr>
          <w:b/>
          <w:sz w:val="24"/>
        </w:rPr>
        <w:lastRenderedPageBreak/>
        <w:t xml:space="preserve">Comparison with Existing Solutions &amp; Achievement of </w:t>
      </w:r>
      <w:r>
        <w:rPr>
          <w:b/>
          <w:spacing w:val="-2"/>
          <w:sz w:val="24"/>
        </w:rPr>
        <w:t>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200"/>
      </w:tblGrid>
      <w:tr w:rsidR="002A1596" w14:paraId="49A44A05" w14:textId="77777777" w:rsidTr="00C05674">
        <w:trPr>
          <w:tblHeader/>
        </w:trPr>
        <w:tc>
          <w:tcPr>
            <w:tcW w:w="3000" w:type="dxa"/>
            <w:shd w:val="clear" w:color="auto" w:fill="D9D9D9"/>
            <w:vAlign w:val="center"/>
          </w:tcPr>
          <w:p w14:paraId="4EEA25AB" w14:textId="77777777" w:rsidR="002A1596" w:rsidRDefault="002A1596" w:rsidP="00C05674">
            <w:pPr>
              <w:jc w:val="center"/>
            </w:pPr>
            <w:r>
              <w:rPr>
                <w:b/>
                <w:bCs/>
                <w:sz w:val="20"/>
                <w:szCs w:val="20"/>
              </w:rPr>
              <w:t>Objective</w:t>
            </w:r>
          </w:p>
        </w:tc>
        <w:tc>
          <w:tcPr>
            <w:tcW w:w="3800" w:type="dxa"/>
            <w:shd w:val="clear" w:color="auto" w:fill="D9D9D9"/>
            <w:vAlign w:val="center"/>
          </w:tcPr>
          <w:p w14:paraId="07B40244" w14:textId="77777777" w:rsidR="002A1596" w:rsidRDefault="002A1596" w:rsidP="00C05674">
            <w:pPr>
              <w:jc w:val="center"/>
            </w:pPr>
            <w:r>
              <w:rPr>
                <w:b/>
                <w:bCs/>
                <w:sz w:val="20"/>
                <w:szCs w:val="20"/>
              </w:rPr>
              <w:t>Evidence</w:t>
            </w:r>
          </w:p>
        </w:tc>
        <w:tc>
          <w:tcPr>
            <w:tcW w:w="2200" w:type="dxa"/>
            <w:shd w:val="clear" w:color="auto" w:fill="D9D9D9"/>
            <w:vAlign w:val="center"/>
          </w:tcPr>
          <w:p w14:paraId="1FC7A8D2" w14:textId="77777777" w:rsidR="002A1596" w:rsidRDefault="002A1596" w:rsidP="00C05674">
            <w:pPr>
              <w:jc w:val="center"/>
            </w:pPr>
            <w:r>
              <w:rPr>
                <w:b/>
                <w:bCs/>
                <w:sz w:val="20"/>
                <w:szCs w:val="20"/>
              </w:rPr>
              <w:t>Achievement</w:t>
            </w:r>
          </w:p>
        </w:tc>
      </w:tr>
      <w:tr w:rsidR="002A1596" w14:paraId="3B504A4E" w14:textId="77777777" w:rsidTr="00C05674">
        <w:tc>
          <w:tcPr>
            <w:tcW w:w="3000" w:type="dxa"/>
            <w:vAlign w:val="center"/>
          </w:tcPr>
          <w:p w14:paraId="3EB87177" w14:textId="77777777" w:rsidR="002A1596" w:rsidRDefault="002A1596" w:rsidP="00C05674">
            <w:r>
              <w:rPr>
                <w:sz w:val="20"/>
                <w:szCs w:val="20"/>
              </w:rPr>
              <w:t>SDN testbed with Mininet/OVS/Ryu</w:t>
            </w:r>
          </w:p>
        </w:tc>
        <w:tc>
          <w:tcPr>
            <w:tcW w:w="3800" w:type="dxa"/>
            <w:vAlign w:val="center"/>
          </w:tcPr>
          <w:p w14:paraId="44E5BF4B" w14:textId="77777777" w:rsidR="002A1596" w:rsidRDefault="002A1596" w:rsidP="00C05674">
            <w:r>
              <w:rPr>
                <w:sz w:val="20"/>
                <w:szCs w:val="20"/>
              </w:rPr>
              <w:t>Testbed built, generates labelled traffic; see Sec. 4.1–4.2</w:t>
            </w:r>
          </w:p>
        </w:tc>
        <w:tc>
          <w:tcPr>
            <w:tcW w:w="2200" w:type="dxa"/>
            <w:vAlign w:val="center"/>
          </w:tcPr>
          <w:p w14:paraId="3CE86AA7" w14:textId="77777777" w:rsidR="002A1596" w:rsidRDefault="002A1596" w:rsidP="00C05674">
            <w:r>
              <w:rPr>
                <w:sz w:val="20"/>
                <w:szCs w:val="20"/>
              </w:rPr>
              <w:t>Fully Achieved</w:t>
            </w:r>
          </w:p>
        </w:tc>
      </w:tr>
      <w:tr w:rsidR="002A1596" w14:paraId="48E74CA5" w14:textId="77777777" w:rsidTr="00C05674">
        <w:tc>
          <w:tcPr>
            <w:tcW w:w="3000" w:type="dxa"/>
            <w:vAlign w:val="center"/>
          </w:tcPr>
          <w:p w14:paraId="123F70AC" w14:textId="77777777" w:rsidR="002A1596" w:rsidRDefault="002A1596" w:rsidP="00C05674">
            <w:r>
              <w:rPr>
                <w:sz w:val="20"/>
                <w:szCs w:val="20"/>
              </w:rPr>
              <w:t>Flow-feature data pipeline</w:t>
            </w:r>
          </w:p>
        </w:tc>
        <w:tc>
          <w:tcPr>
            <w:tcW w:w="3800" w:type="dxa"/>
            <w:vAlign w:val="center"/>
          </w:tcPr>
          <w:p w14:paraId="26D24443" w14:textId="77777777" w:rsidR="002A1596" w:rsidRDefault="002A1596" w:rsidP="00C05674">
            <w:r>
              <w:rPr>
                <w:sz w:val="20"/>
                <w:szCs w:val="20"/>
              </w:rPr>
              <w:t>Feature extraction module operating on live flow statistics</w:t>
            </w:r>
          </w:p>
        </w:tc>
        <w:tc>
          <w:tcPr>
            <w:tcW w:w="2200" w:type="dxa"/>
            <w:vAlign w:val="center"/>
          </w:tcPr>
          <w:p w14:paraId="6B9186A5" w14:textId="77777777" w:rsidR="002A1596" w:rsidRDefault="002A1596" w:rsidP="00C05674">
            <w:r>
              <w:rPr>
                <w:sz w:val="20"/>
                <w:szCs w:val="20"/>
              </w:rPr>
              <w:t>Fully Achieved</w:t>
            </w:r>
          </w:p>
        </w:tc>
      </w:tr>
      <w:tr w:rsidR="002A1596" w14:paraId="4EB83739" w14:textId="77777777" w:rsidTr="00C05674">
        <w:tc>
          <w:tcPr>
            <w:tcW w:w="3000" w:type="dxa"/>
            <w:vAlign w:val="center"/>
          </w:tcPr>
          <w:p w14:paraId="6C743493" w14:textId="77777777" w:rsidR="002A1596" w:rsidRDefault="002A1596" w:rsidP="00C05674">
            <w:r>
              <w:rPr>
                <w:sz w:val="20"/>
                <w:szCs w:val="20"/>
              </w:rPr>
              <w:t>ML classifier comparison &amp; selection</w:t>
            </w:r>
          </w:p>
        </w:tc>
        <w:tc>
          <w:tcPr>
            <w:tcW w:w="3800" w:type="dxa"/>
            <w:vAlign w:val="center"/>
          </w:tcPr>
          <w:p w14:paraId="4111D50D" w14:textId="77777777" w:rsidR="002A1596" w:rsidRDefault="002A1596" w:rsidP="00C05674">
            <w:r>
              <w:rPr>
                <w:sz w:val="20"/>
                <w:szCs w:val="20"/>
              </w:rPr>
              <w:t>Four classifiers trained/evaluated, RF selected (Sec. 3.4, 4.4)</w:t>
            </w:r>
          </w:p>
        </w:tc>
        <w:tc>
          <w:tcPr>
            <w:tcW w:w="2200" w:type="dxa"/>
            <w:vAlign w:val="center"/>
          </w:tcPr>
          <w:p w14:paraId="6427320E" w14:textId="77777777" w:rsidR="002A1596" w:rsidRDefault="002A1596" w:rsidP="00C05674">
            <w:r>
              <w:rPr>
                <w:sz w:val="20"/>
                <w:szCs w:val="20"/>
              </w:rPr>
              <w:t>Fully Achieved</w:t>
            </w:r>
          </w:p>
        </w:tc>
      </w:tr>
      <w:tr w:rsidR="002A1596" w14:paraId="5AEE91C7" w14:textId="77777777" w:rsidTr="00C05674">
        <w:tc>
          <w:tcPr>
            <w:tcW w:w="3000" w:type="dxa"/>
            <w:vAlign w:val="center"/>
          </w:tcPr>
          <w:p w14:paraId="0C2B7461" w14:textId="77777777" w:rsidR="002A1596" w:rsidRDefault="002A1596" w:rsidP="00C05674">
            <w:r>
              <w:rPr>
                <w:sz w:val="20"/>
                <w:szCs w:val="20"/>
              </w:rPr>
              <w:t>Automated OpenFlow mitigation</w:t>
            </w:r>
          </w:p>
        </w:tc>
        <w:tc>
          <w:tcPr>
            <w:tcW w:w="3800" w:type="dxa"/>
            <w:vAlign w:val="center"/>
          </w:tcPr>
          <w:p w14:paraId="7A1C6B93" w14:textId="77777777" w:rsidR="002A1596" w:rsidRDefault="002A1596" w:rsidP="00C05674">
            <w:r>
              <w:rPr>
                <w:sz w:val="20"/>
                <w:szCs w:val="20"/>
              </w:rPr>
              <w:t xml:space="preserve">Mitigation module measured at ~640 </w:t>
            </w:r>
            <w:proofErr w:type="spellStart"/>
            <w:r>
              <w:rPr>
                <w:sz w:val="20"/>
                <w:szCs w:val="20"/>
              </w:rPr>
              <w:t>ms</w:t>
            </w:r>
            <w:proofErr w:type="spellEnd"/>
            <w:r>
              <w:rPr>
                <w:sz w:val="20"/>
                <w:szCs w:val="20"/>
              </w:rPr>
              <w:t xml:space="preserve"> response (Sec. 4.3)</w:t>
            </w:r>
          </w:p>
        </w:tc>
        <w:tc>
          <w:tcPr>
            <w:tcW w:w="2200" w:type="dxa"/>
            <w:vAlign w:val="center"/>
          </w:tcPr>
          <w:p w14:paraId="2F57EB67" w14:textId="77777777" w:rsidR="002A1596" w:rsidRDefault="002A1596" w:rsidP="00C05674">
            <w:r>
              <w:rPr>
                <w:sz w:val="20"/>
                <w:szCs w:val="20"/>
              </w:rPr>
              <w:t>Fully Achieved</w:t>
            </w:r>
          </w:p>
        </w:tc>
      </w:tr>
      <w:tr w:rsidR="002A1596" w14:paraId="77A1D7E1" w14:textId="77777777" w:rsidTr="00C05674">
        <w:tc>
          <w:tcPr>
            <w:tcW w:w="3000" w:type="dxa"/>
            <w:vAlign w:val="center"/>
          </w:tcPr>
          <w:p w14:paraId="0D5B6473" w14:textId="77777777" w:rsidR="002A1596" w:rsidRDefault="002A1596" w:rsidP="00C05674">
            <w:r>
              <w:rPr>
                <w:sz w:val="20"/>
                <w:szCs w:val="20"/>
              </w:rPr>
              <w:t>Cryptographic integrity layer</w:t>
            </w:r>
          </w:p>
        </w:tc>
        <w:tc>
          <w:tcPr>
            <w:tcW w:w="3800" w:type="dxa"/>
            <w:vAlign w:val="center"/>
          </w:tcPr>
          <w:p w14:paraId="06294B80" w14:textId="77777777" w:rsidR="002A1596" w:rsidRDefault="002A1596" w:rsidP="00C05674">
            <w:r>
              <w:rPr>
                <w:sz w:val="20"/>
                <w:szCs w:val="20"/>
              </w:rPr>
              <w:t>TLS/HMAC implemented, overhead measured at 7.5% (Sec. 4.5)</w:t>
            </w:r>
          </w:p>
        </w:tc>
        <w:tc>
          <w:tcPr>
            <w:tcW w:w="2200" w:type="dxa"/>
            <w:vAlign w:val="center"/>
          </w:tcPr>
          <w:p w14:paraId="7942180E" w14:textId="77777777" w:rsidR="002A1596" w:rsidRDefault="002A1596" w:rsidP="00C05674">
            <w:r>
              <w:rPr>
                <w:sz w:val="20"/>
                <w:szCs w:val="20"/>
              </w:rPr>
              <w:t>Fully Achieved</w:t>
            </w:r>
          </w:p>
        </w:tc>
      </w:tr>
      <w:tr w:rsidR="002A1596" w14:paraId="5DC1B4AD" w14:textId="77777777" w:rsidTr="00C05674">
        <w:tc>
          <w:tcPr>
            <w:tcW w:w="3000" w:type="dxa"/>
            <w:vAlign w:val="center"/>
          </w:tcPr>
          <w:p w14:paraId="16E3CA40" w14:textId="77777777" w:rsidR="002A1596" w:rsidRDefault="002A1596" w:rsidP="00C05674">
            <w:r>
              <w:rPr>
                <w:sz w:val="20"/>
                <w:szCs w:val="20"/>
              </w:rPr>
              <w:t>Formal testing against acceptance criteria</w:t>
            </w:r>
          </w:p>
        </w:tc>
        <w:tc>
          <w:tcPr>
            <w:tcW w:w="3800" w:type="dxa"/>
            <w:vAlign w:val="center"/>
          </w:tcPr>
          <w:p w14:paraId="3BD2C84D" w14:textId="77777777" w:rsidR="002A1596" w:rsidRDefault="002A1596" w:rsidP="00C05674">
            <w:r>
              <w:rPr>
                <w:sz w:val="20"/>
                <w:szCs w:val="20"/>
              </w:rPr>
              <w:t>All Section 4.3 criteria passed</w:t>
            </w:r>
          </w:p>
        </w:tc>
        <w:tc>
          <w:tcPr>
            <w:tcW w:w="2200" w:type="dxa"/>
            <w:vAlign w:val="center"/>
          </w:tcPr>
          <w:p w14:paraId="205AFDA7" w14:textId="77777777" w:rsidR="002A1596" w:rsidRDefault="002A1596" w:rsidP="00C05674">
            <w:r>
              <w:rPr>
                <w:sz w:val="20"/>
                <w:szCs w:val="20"/>
              </w:rPr>
              <w:t>Fully Achieved</w:t>
            </w:r>
          </w:p>
        </w:tc>
      </w:tr>
    </w:tbl>
    <w:p w14:paraId="4C7C7910" w14:textId="7FD1D34B" w:rsidR="00111AF1" w:rsidRDefault="002A1596">
      <w:pPr>
        <w:pStyle w:val="BodyText"/>
        <w:spacing w:before="6"/>
        <w:rPr>
          <w:b w:val="0"/>
          <w:bCs w:val="0"/>
        </w:rPr>
      </w:pPr>
      <w:r>
        <w:rPr>
          <w:b w:val="0"/>
          <w:bCs w:val="0"/>
        </w:rPr>
        <w:t>Compared with the signature/threshold and entropy-based approaches reviewed in Chapter 2, the implemented framework achieved measurably higher accuracy and lower false-positive rates than a rule-of-thumb entropy threshold tested informally on the same traffic (which produced noticeably higher false positives during simulated flash-crowd bursts), supporting the Chapter 2 claim that ML-based, controller-integrated detection improves on these baselines</w:t>
      </w:r>
    </w:p>
    <w:p w14:paraId="113F2450" w14:textId="77777777" w:rsidR="002A1596" w:rsidRDefault="002A1596">
      <w:pPr>
        <w:pStyle w:val="BodyText"/>
        <w:spacing w:before="6"/>
        <w:rPr>
          <w:sz w:val="12"/>
        </w:rPr>
      </w:pPr>
    </w:p>
    <w:p w14:paraId="7C13A952" w14:textId="77777777" w:rsidR="00111AF1" w:rsidRDefault="006678C8" w:rsidP="002A1596">
      <w:pPr>
        <w:pStyle w:val="ListParagraph"/>
        <w:numPr>
          <w:ilvl w:val="1"/>
          <w:numId w:val="10"/>
        </w:numPr>
        <w:tabs>
          <w:tab w:val="left" w:pos="383"/>
        </w:tabs>
        <w:spacing w:before="247"/>
        <w:rPr>
          <w:b/>
          <w:sz w:val="24"/>
        </w:rPr>
      </w:pPr>
      <w:bookmarkStart w:id="71" w:name="4.7_Strengths_&amp;_Limitations_"/>
      <w:bookmarkEnd w:id="71"/>
      <w:r>
        <w:rPr>
          <w:b/>
          <w:sz w:val="24"/>
        </w:rPr>
        <w:t>Strengths</w:t>
      </w:r>
      <w:r>
        <w:rPr>
          <w:b/>
          <w:spacing w:val="-3"/>
          <w:sz w:val="24"/>
        </w:rPr>
        <w:t xml:space="preserve"> </w:t>
      </w:r>
      <w:r>
        <w:rPr>
          <w:b/>
          <w:sz w:val="24"/>
        </w:rPr>
        <w:t>&amp;</w:t>
      </w:r>
      <w:r>
        <w:rPr>
          <w:b/>
          <w:spacing w:val="-2"/>
          <w:sz w:val="24"/>
        </w:rPr>
        <w:t xml:space="preserve"> Limitations</w:t>
      </w:r>
    </w:p>
    <w:p w14:paraId="1953B7FC" w14:textId="3E60DA91" w:rsidR="00111AF1" w:rsidRDefault="00111AF1">
      <w:pPr>
        <w:pStyle w:val="BodyText"/>
        <w:spacing w:before="7"/>
        <w:rPr>
          <w:sz w:val="11"/>
        </w:rPr>
      </w:pPr>
    </w:p>
    <w:p w14:paraId="1CCB4959" w14:textId="77777777" w:rsidR="002A1596" w:rsidRDefault="002A1596" w:rsidP="002A1596">
      <w:pPr>
        <w:spacing w:after="200" w:line="300" w:lineRule="auto"/>
        <w:jc w:val="both"/>
      </w:pPr>
      <w:r>
        <w:rPr>
          <w:b/>
          <w:bCs/>
          <w:sz w:val="24"/>
          <w:szCs w:val="24"/>
        </w:rPr>
        <w:t>Strengths:</w:t>
      </w:r>
    </w:p>
    <w:p w14:paraId="3DC99D6B" w14:textId="77777777" w:rsidR="002A1596" w:rsidRDefault="002A1596" w:rsidP="002A1596">
      <w:pPr>
        <w:pStyle w:val="ListParagraph"/>
        <w:widowControl/>
        <w:numPr>
          <w:ilvl w:val="0"/>
          <w:numId w:val="9"/>
        </w:numPr>
        <w:autoSpaceDE/>
        <w:autoSpaceDN/>
        <w:spacing w:before="0" w:after="100"/>
      </w:pPr>
      <w:r>
        <w:rPr>
          <w:sz w:val="24"/>
          <w:szCs w:val="24"/>
        </w:rPr>
        <w:t>High detection accuracy (97.4%) with low false-positive rate (1.3%) on held-out data.</w:t>
      </w:r>
    </w:p>
    <w:p w14:paraId="7AA8F3A6" w14:textId="77777777" w:rsidR="002A1596" w:rsidRDefault="002A1596" w:rsidP="002A1596">
      <w:pPr>
        <w:pStyle w:val="ListParagraph"/>
        <w:widowControl/>
        <w:numPr>
          <w:ilvl w:val="0"/>
          <w:numId w:val="9"/>
        </w:numPr>
        <w:autoSpaceDE/>
        <w:autoSpaceDN/>
        <w:spacing w:before="0" w:after="100"/>
      </w:pPr>
      <w:r>
        <w:rPr>
          <w:sz w:val="24"/>
          <w:szCs w:val="24"/>
        </w:rPr>
        <w:t>End-to-end pipeline: detection is directly wired to automated mitigation, not just offline classification.</w:t>
      </w:r>
    </w:p>
    <w:p w14:paraId="3E982915" w14:textId="77777777" w:rsidR="002A1596" w:rsidRDefault="002A1596" w:rsidP="002A1596">
      <w:pPr>
        <w:pStyle w:val="ListParagraph"/>
        <w:widowControl/>
        <w:numPr>
          <w:ilvl w:val="0"/>
          <w:numId w:val="9"/>
        </w:numPr>
        <w:autoSpaceDE/>
        <w:autoSpaceDN/>
        <w:spacing w:before="0" w:after="100"/>
      </w:pPr>
      <w:r>
        <w:rPr>
          <w:sz w:val="24"/>
          <w:szCs w:val="24"/>
        </w:rPr>
        <w:t>Cryptographic integrity layer added with measured, budget-compliant latency overhead.</w:t>
      </w:r>
    </w:p>
    <w:p w14:paraId="6E6CD52E" w14:textId="77777777" w:rsidR="002A1596" w:rsidRDefault="002A1596" w:rsidP="002A1596">
      <w:pPr>
        <w:pStyle w:val="ListParagraph"/>
        <w:widowControl/>
        <w:numPr>
          <w:ilvl w:val="0"/>
          <w:numId w:val="9"/>
        </w:numPr>
        <w:autoSpaceDE/>
        <w:autoSpaceDN/>
        <w:spacing w:before="0" w:after="100"/>
      </w:pPr>
      <w:r>
        <w:rPr>
          <w:sz w:val="24"/>
          <w:szCs w:val="24"/>
        </w:rPr>
        <w:t>Modular design allows the classifier to be swapped without changing collection or mitigation code.</w:t>
      </w:r>
    </w:p>
    <w:p w14:paraId="603B3BA5" w14:textId="77777777" w:rsidR="002A1596" w:rsidRDefault="002A1596" w:rsidP="002A1596">
      <w:pPr>
        <w:spacing w:before="200" w:after="200" w:line="300" w:lineRule="auto"/>
        <w:jc w:val="both"/>
      </w:pPr>
      <w:r>
        <w:rPr>
          <w:b/>
          <w:bCs/>
          <w:sz w:val="24"/>
          <w:szCs w:val="24"/>
        </w:rPr>
        <w:t>Limitations:</w:t>
      </w:r>
    </w:p>
    <w:p w14:paraId="5B6C258C" w14:textId="77777777" w:rsidR="002A1596" w:rsidRDefault="002A1596" w:rsidP="002A1596">
      <w:pPr>
        <w:pStyle w:val="ListParagraph"/>
        <w:widowControl/>
        <w:numPr>
          <w:ilvl w:val="0"/>
          <w:numId w:val="9"/>
        </w:numPr>
        <w:autoSpaceDE/>
        <w:autoSpaceDN/>
        <w:spacing w:before="0" w:after="100"/>
      </w:pPr>
      <w:r>
        <w:rPr>
          <w:sz w:val="24"/>
          <w:szCs w:val="24"/>
        </w:rPr>
        <w:t>Evaluated only on emulated Mininet traffic and two public datasets; not validated on production-scale traffic volumes.</w:t>
      </w:r>
    </w:p>
    <w:p w14:paraId="5EE94852" w14:textId="77777777" w:rsidR="002A1596" w:rsidRDefault="002A1596" w:rsidP="002A1596">
      <w:pPr>
        <w:pStyle w:val="ListParagraph"/>
        <w:widowControl/>
        <w:numPr>
          <w:ilvl w:val="0"/>
          <w:numId w:val="9"/>
        </w:numPr>
        <w:autoSpaceDE/>
        <w:autoSpaceDN/>
        <w:spacing w:before="0" w:after="100"/>
      </w:pPr>
      <w:r>
        <w:rPr>
          <w:sz w:val="24"/>
          <w:szCs w:val="24"/>
        </w:rPr>
        <w:t>Detects volumetric/protocol DDoS patterns present in the training data; does not address application-layer (Layer 7) attacks.</w:t>
      </w:r>
    </w:p>
    <w:p w14:paraId="3688512C" w14:textId="77777777" w:rsidR="002A1596" w:rsidRDefault="002A1596" w:rsidP="002A1596">
      <w:pPr>
        <w:pStyle w:val="ListParagraph"/>
        <w:widowControl/>
        <w:numPr>
          <w:ilvl w:val="0"/>
          <w:numId w:val="9"/>
        </w:numPr>
        <w:autoSpaceDE/>
        <w:autoSpaceDN/>
        <w:spacing w:before="0" w:after="100"/>
      </w:pPr>
      <w:r>
        <w:rPr>
          <w:sz w:val="24"/>
          <w:szCs w:val="24"/>
        </w:rPr>
        <w:t>Single-controller design; does not address distributed or multi-controller SDN deployments.</w:t>
      </w:r>
    </w:p>
    <w:p w14:paraId="269EE798" w14:textId="77777777" w:rsidR="002A1596" w:rsidRDefault="002A1596" w:rsidP="002A1596">
      <w:pPr>
        <w:pStyle w:val="ListParagraph"/>
        <w:widowControl/>
        <w:numPr>
          <w:ilvl w:val="0"/>
          <w:numId w:val="9"/>
        </w:numPr>
        <w:autoSpaceDE/>
        <w:autoSpaceDN/>
        <w:spacing w:before="0" w:after="100"/>
      </w:pPr>
      <w:r>
        <w:rPr>
          <w:sz w:val="24"/>
          <w:szCs w:val="24"/>
        </w:rPr>
        <w:t>Model requires periodic offline retraining and does not yet support online/incremental learning.</w:t>
      </w:r>
    </w:p>
    <w:p w14:paraId="380B86F7" w14:textId="2D45734B" w:rsidR="002A1596" w:rsidRDefault="006678C8" w:rsidP="002A1596">
      <w:pPr>
        <w:pStyle w:val="BodyText"/>
      </w:pPr>
      <w:r>
        <w:br/>
      </w:r>
      <w:r>
        <w:br/>
      </w:r>
    </w:p>
    <w:p w14:paraId="52EC18C8" w14:textId="18F26B57" w:rsidR="00111AF1" w:rsidRDefault="006678C8" w:rsidP="002A1596">
      <w:pPr>
        <w:pStyle w:val="BodyText"/>
        <w:rPr>
          <w:b w:val="0"/>
        </w:rPr>
      </w:pPr>
      <w:r>
        <w:br/>
      </w:r>
      <w:r w:rsidR="002A1596">
        <w:t xml:space="preserve">4.8 </w:t>
      </w:r>
      <w:r>
        <w:t>Project</w:t>
      </w:r>
      <w:r>
        <w:rPr>
          <w:spacing w:val="-2"/>
        </w:rPr>
        <w:t xml:space="preserve"> </w:t>
      </w:r>
      <w:r>
        <w:t>Planning,</w:t>
      </w:r>
      <w:r>
        <w:rPr>
          <w:spacing w:val="-1"/>
        </w:rPr>
        <w:t xml:space="preserve"> </w:t>
      </w:r>
      <w:r>
        <w:t>Roles</w:t>
      </w:r>
      <w:r>
        <w:rPr>
          <w:spacing w:val="-1"/>
        </w:rPr>
        <w:t xml:space="preserve"> </w:t>
      </w:r>
      <w:r>
        <w:t>&amp;</w:t>
      </w:r>
      <w:r>
        <w:rPr>
          <w:spacing w:val="-1"/>
        </w:rPr>
        <w:t xml:space="preserve"> </w:t>
      </w:r>
      <w:r>
        <w:rPr>
          <w:spacing w:val="-2"/>
        </w:rPr>
        <w:t>Budget</w:t>
      </w:r>
    </w:p>
    <w:p w14:paraId="467FA28C" w14:textId="270CB57C" w:rsidR="00111AF1" w:rsidRDefault="00111AF1">
      <w:pPr>
        <w:pStyle w:val="BodyText"/>
        <w:spacing w:before="5"/>
        <w:rPr>
          <w:sz w:val="12"/>
        </w:rPr>
      </w:pPr>
    </w:p>
    <w:p w14:paraId="298BB24C" w14:textId="77777777" w:rsidR="00111AF1" w:rsidRDefault="006678C8">
      <w:pPr>
        <w:ind w:left="23"/>
        <w:rPr>
          <w:rFonts w:ascii="Arial MT"/>
          <w:spacing w:val="-2"/>
        </w:rPr>
      </w:pPr>
      <w:r>
        <w:rPr>
          <w:rFonts w:ascii="Arial MT"/>
        </w:rPr>
        <w:t>[Insert</w:t>
      </w:r>
      <w:r>
        <w:rPr>
          <w:rFonts w:ascii="Arial MT"/>
          <w:spacing w:val="-6"/>
        </w:rPr>
        <w:t xml:space="preserve"> </w:t>
      </w:r>
      <w:r>
        <w:rPr>
          <w:rFonts w:ascii="Arial MT"/>
        </w:rPr>
        <w:t>Gantt</w:t>
      </w:r>
      <w:r>
        <w:rPr>
          <w:rFonts w:ascii="Arial MT"/>
          <w:spacing w:val="-6"/>
        </w:rPr>
        <w:t xml:space="preserve"> </w:t>
      </w:r>
      <w:r>
        <w:rPr>
          <w:rFonts w:ascii="Arial MT"/>
        </w:rPr>
        <w:t>chart</w:t>
      </w:r>
      <w:r>
        <w:rPr>
          <w:rFonts w:ascii="Arial MT"/>
          <w:spacing w:val="-6"/>
        </w:rPr>
        <w:t xml:space="preserve"> </w:t>
      </w:r>
      <w:r>
        <w:rPr>
          <w:rFonts w:ascii="Arial MT"/>
        </w:rPr>
        <w:t>/</w:t>
      </w:r>
      <w:r>
        <w:rPr>
          <w:rFonts w:ascii="Arial MT"/>
          <w:spacing w:val="-6"/>
        </w:rPr>
        <w:t xml:space="preserve"> </w:t>
      </w:r>
      <w:r>
        <w:rPr>
          <w:rFonts w:ascii="Arial MT"/>
        </w:rPr>
        <w:t>milestone</w:t>
      </w:r>
      <w:r>
        <w:rPr>
          <w:rFonts w:ascii="Arial MT"/>
          <w:spacing w:val="-6"/>
        </w:rPr>
        <w:t xml:space="preserve"> </w:t>
      </w:r>
      <w:r>
        <w:rPr>
          <w:rFonts w:ascii="Arial MT"/>
        </w:rPr>
        <w:t>timeline</w:t>
      </w:r>
      <w:r>
        <w:rPr>
          <w:rFonts w:ascii="Arial MT"/>
          <w:spacing w:val="-5"/>
        </w:rPr>
        <w:t xml:space="preserve"> </w:t>
      </w:r>
      <w:r>
        <w:rPr>
          <w:rFonts w:ascii="Arial MT"/>
          <w:spacing w:val="-2"/>
        </w:rPr>
        <w:t>here.]</w:t>
      </w:r>
    </w:p>
    <w:p w14:paraId="04C9EB73" w14:textId="77777777" w:rsidR="002A1596" w:rsidRDefault="002A1596">
      <w:pPr>
        <w:ind w:left="23"/>
        <w:rPr>
          <w:rFonts w:ascii="Arial MT"/>
          <w:spacing w:val="-2"/>
        </w:rPr>
      </w:pPr>
    </w:p>
    <w:p w14:paraId="103C8801" w14:textId="77777777" w:rsidR="002A1596" w:rsidRDefault="002A1596">
      <w:pPr>
        <w:ind w:left="23"/>
        <w:rPr>
          <w:rFonts w:ascii="Arial MT"/>
          <w:spacing w:val="-2"/>
        </w:rPr>
      </w:pPr>
    </w:p>
    <w:p w14:paraId="4063F69D" w14:textId="77777777" w:rsidR="002A1596" w:rsidRDefault="002A1596">
      <w:pPr>
        <w:ind w:left="23"/>
        <w:rPr>
          <w:rFonts w:ascii="Arial MT"/>
          <w:spacing w:val="-2"/>
        </w:rPr>
      </w:pPr>
    </w:p>
    <w:p w14:paraId="403B8604" w14:textId="77777777" w:rsidR="002A1596" w:rsidRDefault="002A1596">
      <w:pPr>
        <w:ind w:left="23"/>
        <w:rPr>
          <w:rFonts w:ascii="Arial MT"/>
          <w:spacing w:val="-2"/>
        </w:rPr>
      </w:pPr>
    </w:p>
    <w:p w14:paraId="4901C88E" w14:textId="77777777" w:rsidR="002A1596" w:rsidRDefault="002A1596">
      <w:pPr>
        <w:ind w:left="23"/>
        <w:rPr>
          <w:rFonts w:ascii="Arial MT"/>
          <w:spacing w:val="-2"/>
        </w:rPr>
      </w:pPr>
    </w:p>
    <w:p w14:paraId="63969F56" w14:textId="77777777" w:rsidR="002A1596" w:rsidRDefault="002A1596">
      <w:pPr>
        <w:ind w:left="23"/>
        <w:rPr>
          <w:rFonts w:ascii="Arial MT"/>
          <w:spacing w:val="-2"/>
        </w:rPr>
      </w:pPr>
    </w:p>
    <w:p w14:paraId="4C87A701" w14:textId="77777777" w:rsidR="002A1596" w:rsidRDefault="002A1596">
      <w:pPr>
        <w:ind w:left="23"/>
        <w:rPr>
          <w:rFonts w:ascii="Arial MT"/>
          <w:spacing w:val="-2"/>
        </w:rPr>
      </w:pPr>
    </w:p>
    <w:p w14:paraId="0C8BE2A9" w14:textId="77777777" w:rsidR="002A1596" w:rsidRDefault="002A1596">
      <w:pPr>
        <w:ind w:left="23"/>
        <w:rPr>
          <w:rFonts w:ascii="Arial MT"/>
        </w:rPr>
      </w:pPr>
    </w:p>
    <w:p w14:paraId="6F43D47D" w14:textId="77777777" w:rsidR="00111AF1" w:rsidRDefault="00111AF1">
      <w:pPr>
        <w:pStyle w:val="BodyText"/>
        <w:spacing w:before="9"/>
        <w:rPr>
          <w:rFonts w:ascii="Arial MT"/>
          <w:b w:val="0"/>
          <w:sz w:val="12"/>
        </w:rPr>
      </w:pP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900"/>
        <w:gridCol w:w="1500"/>
        <w:gridCol w:w="2100"/>
      </w:tblGrid>
      <w:tr w:rsidR="002A1596" w14:paraId="33852998" w14:textId="77777777" w:rsidTr="002A1596">
        <w:trPr>
          <w:tblHeader/>
        </w:trPr>
        <w:tc>
          <w:tcPr>
            <w:tcW w:w="2400" w:type="dxa"/>
            <w:shd w:val="clear" w:color="auto" w:fill="D9D9D9"/>
            <w:vAlign w:val="center"/>
          </w:tcPr>
          <w:p w14:paraId="75C2DC95" w14:textId="77777777" w:rsidR="002A1596" w:rsidRDefault="002A1596" w:rsidP="00C05674">
            <w:pPr>
              <w:jc w:val="center"/>
            </w:pPr>
            <w:r>
              <w:rPr>
                <w:b/>
                <w:bCs/>
                <w:sz w:val="20"/>
                <w:szCs w:val="20"/>
              </w:rPr>
              <w:lastRenderedPageBreak/>
              <w:t>Student</w:t>
            </w:r>
          </w:p>
        </w:tc>
        <w:tc>
          <w:tcPr>
            <w:tcW w:w="3000" w:type="dxa"/>
            <w:gridSpan w:val="2"/>
            <w:shd w:val="clear" w:color="auto" w:fill="D9D9D9"/>
            <w:vAlign w:val="center"/>
          </w:tcPr>
          <w:p w14:paraId="4F952428" w14:textId="77777777" w:rsidR="002A1596" w:rsidRDefault="002A1596" w:rsidP="00C05674">
            <w:pPr>
              <w:jc w:val="center"/>
            </w:pPr>
            <w:r>
              <w:rPr>
                <w:b/>
                <w:bCs/>
                <w:sz w:val="20"/>
                <w:szCs w:val="20"/>
              </w:rPr>
              <w:t>Assigned Responsibility</w:t>
            </w:r>
          </w:p>
        </w:tc>
        <w:tc>
          <w:tcPr>
            <w:tcW w:w="3600" w:type="dxa"/>
            <w:gridSpan w:val="2"/>
            <w:shd w:val="clear" w:color="auto" w:fill="D9D9D9"/>
            <w:vAlign w:val="center"/>
          </w:tcPr>
          <w:p w14:paraId="2798FF41" w14:textId="77777777" w:rsidR="002A1596" w:rsidRDefault="002A1596" w:rsidP="00C05674">
            <w:pPr>
              <w:jc w:val="center"/>
            </w:pPr>
            <w:r>
              <w:rPr>
                <w:b/>
                <w:bCs/>
                <w:sz w:val="20"/>
                <w:szCs w:val="20"/>
              </w:rPr>
              <w:t>Actual Contribution</w:t>
            </w:r>
          </w:p>
        </w:tc>
      </w:tr>
      <w:tr w:rsidR="002A1596" w14:paraId="5FC06960" w14:textId="77777777" w:rsidTr="002A1596">
        <w:tc>
          <w:tcPr>
            <w:tcW w:w="2400" w:type="dxa"/>
            <w:vAlign w:val="center"/>
          </w:tcPr>
          <w:p w14:paraId="169982EA" w14:textId="77777777" w:rsidR="002A1596" w:rsidRDefault="002A1596" w:rsidP="00C05674">
            <w:r>
              <w:rPr>
                <w:sz w:val="20"/>
                <w:szCs w:val="20"/>
              </w:rPr>
              <w:t>M. Mokshith Reddy</w:t>
            </w:r>
          </w:p>
        </w:tc>
        <w:tc>
          <w:tcPr>
            <w:tcW w:w="3000" w:type="dxa"/>
            <w:gridSpan w:val="2"/>
            <w:vAlign w:val="center"/>
          </w:tcPr>
          <w:p w14:paraId="1A40048E" w14:textId="77777777" w:rsidR="002A1596" w:rsidRDefault="002A1596" w:rsidP="00C05674">
            <w:r>
              <w:rPr>
                <w:sz w:val="20"/>
                <w:szCs w:val="20"/>
              </w:rPr>
              <w:t>Module 2 – ML Detection Model</w:t>
            </w:r>
          </w:p>
        </w:tc>
        <w:tc>
          <w:tcPr>
            <w:tcW w:w="3600" w:type="dxa"/>
            <w:gridSpan w:val="2"/>
            <w:vAlign w:val="center"/>
          </w:tcPr>
          <w:p w14:paraId="24FB823F" w14:textId="77777777" w:rsidR="002A1596" w:rsidRDefault="002A1596" w:rsidP="00C05674">
            <w:r>
              <w:rPr>
                <w:sz w:val="20"/>
                <w:szCs w:val="20"/>
              </w:rPr>
              <w:t>Trained/evaluated DT, RF, SVM, KNN; selected and tuned Random Forest; produced Sec. 3.4–3.5, 4.2–4.6</w:t>
            </w:r>
          </w:p>
        </w:tc>
      </w:tr>
      <w:tr w:rsidR="002A1596" w14:paraId="32D46EDE" w14:textId="77777777" w:rsidTr="002A1596">
        <w:tc>
          <w:tcPr>
            <w:tcW w:w="2400" w:type="dxa"/>
            <w:vAlign w:val="center"/>
          </w:tcPr>
          <w:p w14:paraId="73977471" w14:textId="77777777" w:rsidR="002A1596" w:rsidRDefault="002A1596" w:rsidP="00C05674">
            <w:r>
              <w:rPr>
                <w:sz w:val="20"/>
                <w:szCs w:val="20"/>
              </w:rPr>
              <w:t>G. Ramu</w:t>
            </w:r>
          </w:p>
        </w:tc>
        <w:tc>
          <w:tcPr>
            <w:tcW w:w="3000" w:type="dxa"/>
            <w:gridSpan w:val="2"/>
            <w:vAlign w:val="center"/>
          </w:tcPr>
          <w:p w14:paraId="145B1AD3" w14:textId="77777777" w:rsidR="002A1596" w:rsidRDefault="002A1596" w:rsidP="00C05674">
            <w:r>
              <w:rPr>
                <w:sz w:val="20"/>
                <w:szCs w:val="20"/>
              </w:rPr>
              <w:t>Module 1 – Data Collection &amp; Preprocessing</w:t>
            </w:r>
          </w:p>
        </w:tc>
        <w:tc>
          <w:tcPr>
            <w:tcW w:w="3600" w:type="dxa"/>
            <w:gridSpan w:val="2"/>
            <w:vAlign w:val="center"/>
          </w:tcPr>
          <w:p w14:paraId="0620C93A" w14:textId="77777777" w:rsidR="002A1596" w:rsidRDefault="002A1596" w:rsidP="00C05674">
            <w:r>
              <w:rPr>
                <w:sz w:val="20"/>
                <w:szCs w:val="20"/>
              </w:rPr>
              <w:t>Mininet/OVS/Ryu testbed, flow-statistics collection, feature extraction</w:t>
            </w:r>
          </w:p>
        </w:tc>
      </w:tr>
      <w:tr w:rsidR="002A1596" w14:paraId="04518933" w14:textId="77777777" w:rsidTr="002A1596">
        <w:tc>
          <w:tcPr>
            <w:tcW w:w="2400" w:type="dxa"/>
            <w:vAlign w:val="center"/>
          </w:tcPr>
          <w:p w14:paraId="1AAE085A" w14:textId="77777777" w:rsidR="002A1596" w:rsidRDefault="002A1596" w:rsidP="00C05674">
            <w:r>
              <w:rPr>
                <w:sz w:val="20"/>
                <w:szCs w:val="20"/>
              </w:rPr>
              <w:t>T. Sanjeeva Reddy</w:t>
            </w:r>
          </w:p>
        </w:tc>
        <w:tc>
          <w:tcPr>
            <w:tcW w:w="3000" w:type="dxa"/>
            <w:gridSpan w:val="2"/>
            <w:vAlign w:val="center"/>
          </w:tcPr>
          <w:p w14:paraId="21832609" w14:textId="77777777" w:rsidR="002A1596" w:rsidRDefault="002A1596" w:rsidP="00C05674">
            <w:r>
              <w:rPr>
                <w:sz w:val="20"/>
                <w:szCs w:val="20"/>
              </w:rPr>
              <w:t>Module 3 – Dashboard, Mitigation &amp; Crypto Layer</w:t>
            </w:r>
          </w:p>
        </w:tc>
        <w:tc>
          <w:tcPr>
            <w:tcW w:w="3600" w:type="dxa"/>
            <w:gridSpan w:val="2"/>
            <w:vAlign w:val="center"/>
          </w:tcPr>
          <w:p w14:paraId="3F56E9BB" w14:textId="77777777" w:rsidR="002A1596" w:rsidRDefault="002A1596" w:rsidP="00C05674">
            <w:r>
              <w:rPr>
                <w:sz w:val="20"/>
                <w:szCs w:val="20"/>
              </w:rPr>
              <w:t>Flask/Django dashboard, WebSocket integration, TLS/HMAC layer, mitigation module</w:t>
            </w:r>
          </w:p>
        </w:tc>
      </w:tr>
      <w:tr w:rsidR="002A1596" w14:paraId="061F011F" w14:textId="77777777" w:rsidTr="002A1596">
        <w:trPr>
          <w:tblHeader/>
        </w:trPr>
        <w:tc>
          <w:tcPr>
            <w:tcW w:w="4500" w:type="dxa"/>
            <w:gridSpan w:val="2"/>
            <w:shd w:val="clear" w:color="auto" w:fill="D9D9D9"/>
            <w:vAlign w:val="center"/>
          </w:tcPr>
          <w:p w14:paraId="470909F9" w14:textId="77777777" w:rsidR="002A1596" w:rsidRDefault="002A1596" w:rsidP="00C05674">
            <w:pPr>
              <w:jc w:val="center"/>
            </w:pPr>
            <w:r>
              <w:rPr>
                <w:b/>
                <w:bCs/>
                <w:sz w:val="20"/>
                <w:szCs w:val="20"/>
              </w:rPr>
              <w:t>Item</w:t>
            </w:r>
          </w:p>
        </w:tc>
        <w:tc>
          <w:tcPr>
            <w:tcW w:w="2400" w:type="dxa"/>
            <w:gridSpan w:val="2"/>
            <w:shd w:val="clear" w:color="auto" w:fill="D9D9D9"/>
            <w:vAlign w:val="center"/>
          </w:tcPr>
          <w:p w14:paraId="40D061E2" w14:textId="77777777" w:rsidR="002A1596" w:rsidRDefault="002A1596" w:rsidP="00C05674">
            <w:pPr>
              <w:jc w:val="center"/>
            </w:pPr>
            <w:r>
              <w:rPr>
                <w:b/>
                <w:bCs/>
                <w:sz w:val="20"/>
                <w:szCs w:val="20"/>
              </w:rPr>
              <w:t>Estimated Cost (₹)</w:t>
            </w:r>
          </w:p>
        </w:tc>
        <w:tc>
          <w:tcPr>
            <w:tcW w:w="2100" w:type="dxa"/>
            <w:shd w:val="clear" w:color="auto" w:fill="D9D9D9"/>
            <w:vAlign w:val="center"/>
          </w:tcPr>
          <w:p w14:paraId="1547FF6F" w14:textId="77777777" w:rsidR="002A1596" w:rsidRDefault="002A1596" w:rsidP="00C05674">
            <w:pPr>
              <w:jc w:val="center"/>
            </w:pPr>
            <w:r>
              <w:rPr>
                <w:b/>
                <w:bCs/>
                <w:sz w:val="20"/>
                <w:szCs w:val="20"/>
              </w:rPr>
              <w:t>Actual Cost (₹)</w:t>
            </w:r>
          </w:p>
        </w:tc>
      </w:tr>
      <w:tr w:rsidR="002A1596" w14:paraId="2D954B19" w14:textId="77777777" w:rsidTr="002A1596">
        <w:tc>
          <w:tcPr>
            <w:tcW w:w="4500" w:type="dxa"/>
            <w:gridSpan w:val="2"/>
            <w:vAlign w:val="center"/>
          </w:tcPr>
          <w:p w14:paraId="6E7AB3C9" w14:textId="77777777" w:rsidR="002A1596" w:rsidRDefault="002A1596" w:rsidP="00C05674">
            <w:r>
              <w:rPr>
                <w:sz w:val="20"/>
                <w:szCs w:val="20"/>
              </w:rPr>
              <w:t>Cloud/VM compute for testbed &amp; training</w:t>
            </w:r>
          </w:p>
        </w:tc>
        <w:tc>
          <w:tcPr>
            <w:tcW w:w="2400" w:type="dxa"/>
            <w:gridSpan w:val="2"/>
            <w:vAlign w:val="center"/>
          </w:tcPr>
          <w:p w14:paraId="745028B1" w14:textId="77777777" w:rsidR="002A1596" w:rsidRDefault="002A1596" w:rsidP="00C05674">
            <w:r>
              <w:rPr>
                <w:sz w:val="20"/>
                <w:szCs w:val="20"/>
              </w:rPr>
              <w:t>3,000</w:t>
            </w:r>
          </w:p>
        </w:tc>
        <w:tc>
          <w:tcPr>
            <w:tcW w:w="2100" w:type="dxa"/>
            <w:vAlign w:val="center"/>
          </w:tcPr>
          <w:p w14:paraId="4236061C" w14:textId="77777777" w:rsidR="002A1596" w:rsidRDefault="002A1596" w:rsidP="00C05674">
            <w:r>
              <w:rPr>
                <w:sz w:val="20"/>
                <w:szCs w:val="20"/>
              </w:rPr>
              <w:t>2,600</w:t>
            </w:r>
          </w:p>
        </w:tc>
      </w:tr>
      <w:tr w:rsidR="002A1596" w14:paraId="529FB047" w14:textId="77777777" w:rsidTr="002A1596">
        <w:tc>
          <w:tcPr>
            <w:tcW w:w="4500" w:type="dxa"/>
            <w:gridSpan w:val="2"/>
            <w:vAlign w:val="center"/>
          </w:tcPr>
          <w:p w14:paraId="536EB946" w14:textId="77777777" w:rsidR="002A1596" w:rsidRDefault="002A1596" w:rsidP="00C05674">
            <w:r>
              <w:rPr>
                <w:sz w:val="20"/>
                <w:szCs w:val="20"/>
              </w:rPr>
              <w:t>Dataset access (public, free)</w:t>
            </w:r>
          </w:p>
        </w:tc>
        <w:tc>
          <w:tcPr>
            <w:tcW w:w="2400" w:type="dxa"/>
            <w:gridSpan w:val="2"/>
            <w:vAlign w:val="center"/>
          </w:tcPr>
          <w:p w14:paraId="59C69F4D" w14:textId="77777777" w:rsidR="002A1596" w:rsidRDefault="002A1596" w:rsidP="00C05674">
            <w:r>
              <w:rPr>
                <w:sz w:val="20"/>
                <w:szCs w:val="20"/>
              </w:rPr>
              <w:t>0</w:t>
            </w:r>
          </w:p>
        </w:tc>
        <w:tc>
          <w:tcPr>
            <w:tcW w:w="2100" w:type="dxa"/>
            <w:vAlign w:val="center"/>
          </w:tcPr>
          <w:p w14:paraId="33DA23E4" w14:textId="77777777" w:rsidR="002A1596" w:rsidRDefault="002A1596" w:rsidP="00C05674">
            <w:r>
              <w:rPr>
                <w:sz w:val="20"/>
                <w:szCs w:val="20"/>
              </w:rPr>
              <w:t>0</w:t>
            </w:r>
          </w:p>
        </w:tc>
      </w:tr>
      <w:tr w:rsidR="002A1596" w14:paraId="3C9E7237" w14:textId="77777777" w:rsidTr="002A1596">
        <w:tc>
          <w:tcPr>
            <w:tcW w:w="4500" w:type="dxa"/>
            <w:gridSpan w:val="2"/>
            <w:vAlign w:val="center"/>
          </w:tcPr>
          <w:p w14:paraId="533A7473" w14:textId="77777777" w:rsidR="002A1596" w:rsidRDefault="002A1596" w:rsidP="00C05674">
            <w:r>
              <w:rPr>
                <w:sz w:val="20"/>
                <w:szCs w:val="20"/>
              </w:rPr>
              <w:t>Miscellaneous (documentation, presentation)</w:t>
            </w:r>
          </w:p>
        </w:tc>
        <w:tc>
          <w:tcPr>
            <w:tcW w:w="2400" w:type="dxa"/>
            <w:gridSpan w:val="2"/>
            <w:vAlign w:val="center"/>
          </w:tcPr>
          <w:p w14:paraId="049245C2" w14:textId="77777777" w:rsidR="002A1596" w:rsidRDefault="002A1596" w:rsidP="00C05674">
            <w:r>
              <w:rPr>
                <w:sz w:val="20"/>
                <w:szCs w:val="20"/>
              </w:rPr>
              <w:t>500</w:t>
            </w:r>
          </w:p>
        </w:tc>
        <w:tc>
          <w:tcPr>
            <w:tcW w:w="2100" w:type="dxa"/>
            <w:vAlign w:val="center"/>
          </w:tcPr>
          <w:p w14:paraId="7A8ADF1E" w14:textId="77777777" w:rsidR="002A1596" w:rsidRDefault="002A1596" w:rsidP="00C05674">
            <w:r>
              <w:rPr>
                <w:sz w:val="20"/>
                <w:szCs w:val="20"/>
              </w:rPr>
              <w:t>400</w:t>
            </w:r>
          </w:p>
        </w:tc>
      </w:tr>
      <w:tr w:rsidR="002A1596" w14:paraId="2A6EF1E7" w14:textId="77777777" w:rsidTr="002A1596">
        <w:tc>
          <w:tcPr>
            <w:tcW w:w="4500" w:type="dxa"/>
            <w:gridSpan w:val="2"/>
            <w:vAlign w:val="center"/>
          </w:tcPr>
          <w:p w14:paraId="25908C9C" w14:textId="77777777" w:rsidR="002A1596" w:rsidRDefault="002A1596" w:rsidP="00C05674">
            <w:r>
              <w:rPr>
                <w:sz w:val="20"/>
                <w:szCs w:val="20"/>
              </w:rPr>
              <w:t>Total</w:t>
            </w:r>
          </w:p>
        </w:tc>
        <w:tc>
          <w:tcPr>
            <w:tcW w:w="2400" w:type="dxa"/>
            <w:gridSpan w:val="2"/>
            <w:vAlign w:val="center"/>
          </w:tcPr>
          <w:p w14:paraId="356F1457" w14:textId="77777777" w:rsidR="002A1596" w:rsidRDefault="002A1596" w:rsidP="00C05674">
            <w:r>
              <w:rPr>
                <w:sz w:val="20"/>
                <w:szCs w:val="20"/>
              </w:rPr>
              <w:t>3,500</w:t>
            </w:r>
          </w:p>
        </w:tc>
        <w:tc>
          <w:tcPr>
            <w:tcW w:w="2100" w:type="dxa"/>
            <w:vAlign w:val="center"/>
          </w:tcPr>
          <w:p w14:paraId="016C1504" w14:textId="77777777" w:rsidR="002A1596" w:rsidRDefault="002A1596" w:rsidP="00C05674">
            <w:r>
              <w:rPr>
                <w:sz w:val="20"/>
                <w:szCs w:val="20"/>
              </w:rPr>
              <w:t>3,000</w:t>
            </w:r>
          </w:p>
        </w:tc>
      </w:tr>
    </w:tbl>
    <w:p w14:paraId="38B6F36A" w14:textId="77777777" w:rsidR="00111AF1" w:rsidRDefault="00111AF1">
      <w:pPr>
        <w:pStyle w:val="TableParagraph"/>
        <w:rPr>
          <w:sz w:val="20"/>
        </w:rPr>
        <w:sectPr w:rsidR="00111AF1">
          <w:pgSz w:w="11920" w:h="16840"/>
          <w:pgMar w:top="1380" w:right="850" w:bottom="280" w:left="1417" w:header="720" w:footer="720" w:gutter="0"/>
          <w:cols w:space="720"/>
        </w:sectPr>
      </w:pPr>
    </w:p>
    <w:p w14:paraId="5DA50C69" w14:textId="77777777" w:rsidR="00111AF1" w:rsidRDefault="006678C8">
      <w:pPr>
        <w:pStyle w:val="Heading4"/>
      </w:pPr>
      <w:bookmarkStart w:id="72" w:name="_"/>
      <w:bookmarkStart w:id="73" w:name="CHAPTER_5_"/>
      <w:bookmarkEnd w:id="72"/>
      <w:bookmarkEnd w:id="73"/>
      <w:r>
        <w:lastRenderedPageBreak/>
        <w:t xml:space="preserve">CHAPTER </w:t>
      </w:r>
      <w:r>
        <w:rPr>
          <w:spacing w:val="-10"/>
        </w:rPr>
        <w:t>5</w:t>
      </w:r>
    </w:p>
    <w:p w14:paraId="0A9C3717" w14:textId="77777777" w:rsidR="00111AF1" w:rsidRDefault="006678C8">
      <w:pPr>
        <w:ind w:right="579"/>
        <w:jc w:val="center"/>
        <w:rPr>
          <w:b/>
          <w:sz w:val="24"/>
        </w:rPr>
      </w:pPr>
      <w:bookmarkStart w:id="74" w:name="CONCLUSION,_FUTURE_WORK_AND_REFLECTION_"/>
      <w:bookmarkEnd w:id="74"/>
      <w:r>
        <w:rPr>
          <w:b/>
          <w:sz w:val="24"/>
        </w:rPr>
        <w:t xml:space="preserve">CONCLUSION, FUTURE WORK AND </w:t>
      </w:r>
      <w:r>
        <w:rPr>
          <w:b/>
          <w:spacing w:val="-2"/>
          <w:sz w:val="24"/>
        </w:rPr>
        <w:t>REFLECTION</w:t>
      </w:r>
    </w:p>
    <w:p w14:paraId="25FA209C" w14:textId="77777777" w:rsidR="00111AF1" w:rsidRDefault="00111AF1">
      <w:pPr>
        <w:pStyle w:val="BodyText"/>
        <w:spacing w:before="5"/>
      </w:pPr>
    </w:p>
    <w:p w14:paraId="2E8D5771" w14:textId="0F6F16E3" w:rsidR="00111AF1" w:rsidRPr="002A1596" w:rsidRDefault="002A1596" w:rsidP="002A1596">
      <w:pPr>
        <w:pStyle w:val="ListParagraph"/>
        <w:numPr>
          <w:ilvl w:val="1"/>
          <w:numId w:val="2"/>
        </w:numPr>
        <w:tabs>
          <w:tab w:val="left" w:pos="383"/>
        </w:tabs>
        <w:spacing w:before="1"/>
        <w:rPr>
          <w:b/>
          <w:i/>
          <w:sz w:val="24"/>
        </w:rPr>
      </w:pPr>
      <w:bookmarkStart w:id="75" w:name="5.2_Future_Work_"/>
      <w:bookmarkEnd w:id="75"/>
      <w:r>
        <w:rPr>
          <w:b/>
          <w:bCs/>
        </w:rPr>
        <w:t>Conclusion</w:t>
      </w:r>
    </w:p>
    <w:p w14:paraId="35D4F002" w14:textId="77777777" w:rsidR="002A1596" w:rsidRDefault="002A1596" w:rsidP="002A1596">
      <w:pPr>
        <w:spacing w:after="200" w:line="300" w:lineRule="auto"/>
        <w:ind w:left="23"/>
        <w:jc w:val="both"/>
      </w:pPr>
      <w:r w:rsidRPr="002A1596">
        <w:rPr>
          <w:sz w:val="24"/>
          <w:szCs w:val="24"/>
        </w:rPr>
        <w:t xml:space="preserve">This capstone project set out to address the engineering problem of control-plane DDoS attacks in Software-Defined Networks, where </w:t>
      </w:r>
      <w:proofErr w:type="spellStart"/>
      <w:r w:rsidRPr="002A1596">
        <w:rPr>
          <w:sz w:val="24"/>
          <w:szCs w:val="24"/>
        </w:rPr>
        <w:t>centralised</w:t>
      </w:r>
      <w:proofErr w:type="spellEnd"/>
      <w:r w:rsidRPr="002A1596">
        <w:rPr>
          <w:sz w:val="24"/>
          <w:szCs w:val="24"/>
        </w:rPr>
        <w:t xml:space="preserve"> controller architecture creates a single point of failure that static, signature-based </w:t>
      </w:r>
      <w:proofErr w:type="spellStart"/>
      <w:r w:rsidRPr="002A1596">
        <w:rPr>
          <w:sz w:val="24"/>
          <w:szCs w:val="24"/>
        </w:rPr>
        <w:t>defences</w:t>
      </w:r>
      <w:proofErr w:type="spellEnd"/>
      <w:r w:rsidRPr="002A1596">
        <w:rPr>
          <w:sz w:val="24"/>
          <w:szCs w:val="24"/>
        </w:rPr>
        <w:t xml:space="preserve"> cannot adequately protect. The team designed, implemented, and evaluated an integrated framework combining flow-level feature extraction from a live Ryu controller, a comparative evaluation of four supervised classifiers, an automated OpenFlow mitigation module, and a TLS/HMAC cryptographic integrity layer, presented through a real-time monitoring dashboard. The selected Random Forest-based system met or exceeded every acceptance criterion defined in Chapter 3 — 97.4% detection accuracy, 1.3% false-positive rate, ~210 </w:t>
      </w:r>
      <w:proofErr w:type="spellStart"/>
      <w:r w:rsidRPr="002A1596">
        <w:rPr>
          <w:sz w:val="24"/>
          <w:szCs w:val="24"/>
        </w:rPr>
        <w:t>ms</w:t>
      </w:r>
      <w:proofErr w:type="spellEnd"/>
      <w:r w:rsidRPr="002A1596">
        <w:rPr>
          <w:sz w:val="24"/>
          <w:szCs w:val="24"/>
        </w:rPr>
        <w:t xml:space="preserve"> detection latency, and ~640 </w:t>
      </w:r>
      <w:proofErr w:type="spellStart"/>
      <w:r w:rsidRPr="002A1596">
        <w:rPr>
          <w:sz w:val="24"/>
          <w:szCs w:val="24"/>
        </w:rPr>
        <w:t>ms</w:t>
      </w:r>
      <w:proofErr w:type="spellEnd"/>
      <w:r w:rsidRPr="002A1596">
        <w:rPr>
          <w:sz w:val="24"/>
          <w:szCs w:val="24"/>
        </w:rPr>
        <w:t xml:space="preserve"> mitigation response time — while keeping the cryptographic layer's overhead within budget at 7.5%. This confirms that a machine learning-driven, controller-integrated approach can deliver both accurate detection and automated, secure mitigation without the manual tuning burden of signature-based systems, directly fulfilling the project's stated aim and objectives.</w:t>
      </w:r>
    </w:p>
    <w:p w14:paraId="769E66A6" w14:textId="77777777" w:rsidR="002A1596" w:rsidRDefault="002A1596" w:rsidP="002A1596">
      <w:pPr>
        <w:pStyle w:val="ListParagraph"/>
        <w:tabs>
          <w:tab w:val="left" w:pos="383"/>
        </w:tabs>
        <w:spacing w:before="1"/>
        <w:ind w:left="383" w:firstLine="0"/>
        <w:rPr>
          <w:b/>
          <w:i/>
          <w:sz w:val="24"/>
        </w:rPr>
      </w:pPr>
    </w:p>
    <w:p w14:paraId="7F605726" w14:textId="77777777" w:rsidR="00111AF1" w:rsidRDefault="006678C8">
      <w:pPr>
        <w:pStyle w:val="ListParagraph"/>
        <w:numPr>
          <w:ilvl w:val="1"/>
          <w:numId w:val="2"/>
        </w:numPr>
        <w:tabs>
          <w:tab w:val="left" w:pos="383"/>
        </w:tabs>
        <w:spacing w:before="240"/>
        <w:rPr>
          <w:b/>
          <w:sz w:val="24"/>
        </w:rPr>
      </w:pPr>
      <w:r>
        <w:rPr>
          <w:b/>
          <w:sz w:val="24"/>
        </w:rPr>
        <w:t>Future</w:t>
      </w:r>
      <w:r>
        <w:rPr>
          <w:b/>
          <w:spacing w:val="-7"/>
          <w:sz w:val="24"/>
        </w:rPr>
        <w:t xml:space="preserve"> </w:t>
      </w:r>
      <w:r>
        <w:rPr>
          <w:b/>
          <w:spacing w:val="-4"/>
          <w:sz w:val="24"/>
        </w:rPr>
        <w:t>Work</w:t>
      </w:r>
    </w:p>
    <w:p w14:paraId="38E1A6AD" w14:textId="77777777" w:rsidR="002A1596" w:rsidRDefault="002A1596" w:rsidP="002A1596">
      <w:pPr>
        <w:pStyle w:val="ListParagraph"/>
        <w:widowControl/>
        <w:numPr>
          <w:ilvl w:val="0"/>
          <w:numId w:val="11"/>
        </w:numPr>
        <w:autoSpaceDE/>
        <w:autoSpaceDN/>
        <w:spacing w:before="0" w:after="100"/>
      </w:pPr>
      <w:bookmarkStart w:id="76" w:name="[Future_work_here.]_"/>
      <w:bookmarkEnd w:id="76"/>
      <w:r>
        <w:rPr>
          <w:sz w:val="24"/>
          <w:szCs w:val="24"/>
        </w:rPr>
        <w:t>Extend the framework with online/incremental learning so the model can adapt to evolving attack patterns without full offline retraining.</w:t>
      </w:r>
    </w:p>
    <w:p w14:paraId="43C3FE0F" w14:textId="77777777" w:rsidR="002A1596" w:rsidRDefault="002A1596" w:rsidP="002A1596">
      <w:pPr>
        <w:pStyle w:val="ListParagraph"/>
        <w:widowControl/>
        <w:numPr>
          <w:ilvl w:val="0"/>
          <w:numId w:val="11"/>
        </w:numPr>
        <w:autoSpaceDE/>
        <w:autoSpaceDN/>
        <w:spacing w:before="0" w:after="100"/>
      </w:pPr>
      <w:r>
        <w:rPr>
          <w:sz w:val="24"/>
          <w:szCs w:val="24"/>
        </w:rPr>
        <w:t>Evaluate the system against application-layer (Layer 7) DDoS attacks, which are not covered by the current flow-level feature set.</w:t>
      </w:r>
    </w:p>
    <w:p w14:paraId="50F65CAA" w14:textId="77777777" w:rsidR="002A1596" w:rsidRDefault="002A1596" w:rsidP="002A1596">
      <w:pPr>
        <w:pStyle w:val="ListParagraph"/>
        <w:widowControl/>
        <w:numPr>
          <w:ilvl w:val="0"/>
          <w:numId w:val="11"/>
        </w:numPr>
        <w:autoSpaceDE/>
        <w:autoSpaceDN/>
        <w:spacing w:before="0" w:after="100"/>
      </w:pPr>
      <w:r>
        <w:rPr>
          <w:sz w:val="24"/>
          <w:szCs w:val="24"/>
        </w:rPr>
        <w:t>Test the framework in a multi-controller / distributed SDN deployment to assess scalability beyond a single control domain.</w:t>
      </w:r>
    </w:p>
    <w:p w14:paraId="164DD015" w14:textId="77777777" w:rsidR="002A1596" w:rsidRDefault="002A1596" w:rsidP="002A1596">
      <w:pPr>
        <w:pStyle w:val="ListParagraph"/>
        <w:widowControl/>
        <w:numPr>
          <w:ilvl w:val="0"/>
          <w:numId w:val="11"/>
        </w:numPr>
        <w:autoSpaceDE/>
        <w:autoSpaceDN/>
        <w:spacing w:before="0" w:after="100"/>
      </w:pPr>
      <w:r>
        <w:rPr>
          <w:sz w:val="24"/>
          <w:szCs w:val="24"/>
        </w:rPr>
        <w:t>Validate performance on higher-volume, production-representative traffic rather than emulated Mininet traffic.</w:t>
      </w:r>
    </w:p>
    <w:p w14:paraId="423485CD" w14:textId="77777777" w:rsidR="002A1596" w:rsidRDefault="002A1596" w:rsidP="002A1596">
      <w:pPr>
        <w:pStyle w:val="ListParagraph"/>
        <w:widowControl/>
        <w:numPr>
          <w:ilvl w:val="0"/>
          <w:numId w:val="11"/>
        </w:numPr>
        <w:autoSpaceDE/>
        <w:autoSpaceDN/>
        <w:spacing w:before="0" w:after="100"/>
      </w:pPr>
      <w:r>
        <w:rPr>
          <w:sz w:val="24"/>
          <w:szCs w:val="24"/>
        </w:rPr>
        <w:t>Investigate lightweight deep-learning models (e.g., autoencoders for anomaly detection) as an alternative to the current supervised classifiers.</w:t>
      </w:r>
    </w:p>
    <w:p w14:paraId="429BFD7A" w14:textId="77777777" w:rsidR="00111AF1" w:rsidRDefault="00111AF1">
      <w:pPr>
        <w:pStyle w:val="BodyText"/>
        <w:spacing w:before="25"/>
        <w:rPr>
          <w:sz w:val="22"/>
        </w:rPr>
      </w:pPr>
    </w:p>
    <w:p w14:paraId="4879E976" w14:textId="5417C0A9" w:rsidR="002A1596" w:rsidRPr="002A1596" w:rsidRDefault="002A1596">
      <w:pPr>
        <w:pStyle w:val="ListParagraph"/>
        <w:numPr>
          <w:ilvl w:val="1"/>
          <w:numId w:val="2"/>
        </w:numPr>
        <w:tabs>
          <w:tab w:val="left" w:pos="383"/>
        </w:tabs>
        <w:spacing w:before="0"/>
        <w:rPr>
          <w:b/>
          <w:sz w:val="24"/>
        </w:rPr>
      </w:pPr>
      <w:r>
        <w:rPr>
          <w:b/>
          <w:sz w:val="24"/>
        </w:rPr>
        <w:t>Professional Learning &amp; Individual Reflection</w:t>
      </w:r>
    </w:p>
    <w:p w14:paraId="320E7F70" w14:textId="77777777" w:rsidR="002A1596" w:rsidRDefault="002A1596" w:rsidP="002A1596">
      <w:pPr>
        <w:spacing w:after="200" w:line="300" w:lineRule="auto"/>
        <w:jc w:val="both"/>
      </w:pPr>
      <w:r>
        <w:rPr>
          <w:b/>
          <w:bCs/>
          <w:sz w:val="24"/>
          <w:szCs w:val="24"/>
        </w:rPr>
        <w:t>New Knowledge Acquired:</w:t>
      </w:r>
    </w:p>
    <w:p w14:paraId="713BB9FC" w14:textId="77777777" w:rsidR="002A1596" w:rsidRDefault="002A1596" w:rsidP="002A1596">
      <w:pPr>
        <w:pStyle w:val="ListParagraph"/>
        <w:widowControl/>
        <w:numPr>
          <w:ilvl w:val="0"/>
          <w:numId w:val="9"/>
        </w:numPr>
        <w:autoSpaceDE/>
        <w:autoSpaceDN/>
        <w:spacing w:before="0" w:after="100"/>
      </w:pPr>
      <w:r>
        <w:rPr>
          <w:sz w:val="24"/>
          <w:szCs w:val="24"/>
        </w:rPr>
        <w:t xml:space="preserve">Practical experience with SDN emulation (Mininet, Open </w:t>
      </w:r>
      <w:proofErr w:type="spellStart"/>
      <w:r>
        <w:rPr>
          <w:sz w:val="24"/>
          <w:szCs w:val="24"/>
        </w:rPr>
        <w:t>vSwitch</w:t>
      </w:r>
      <w:proofErr w:type="spellEnd"/>
      <w:r>
        <w:rPr>
          <w:sz w:val="24"/>
          <w:szCs w:val="24"/>
        </w:rPr>
        <w:t>, OpenFlow) beyond theoretical networking coursework.</w:t>
      </w:r>
    </w:p>
    <w:p w14:paraId="1B5AF1A2" w14:textId="77777777" w:rsidR="002A1596" w:rsidRDefault="002A1596" w:rsidP="002A1596">
      <w:pPr>
        <w:pStyle w:val="ListParagraph"/>
        <w:widowControl/>
        <w:numPr>
          <w:ilvl w:val="0"/>
          <w:numId w:val="9"/>
        </w:numPr>
        <w:autoSpaceDE/>
        <w:autoSpaceDN/>
        <w:spacing w:before="0" w:after="100"/>
      </w:pPr>
      <w:r>
        <w:rPr>
          <w:sz w:val="24"/>
          <w:szCs w:val="24"/>
        </w:rPr>
        <w:t>Hands-on comparison of supervised ML classifiers on an imbalanced, security-relevant dataset.</w:t>
      </w:r>
    </w:p>
    <w:p w14:paraId="0AF49BB6" w14:textId="77777777" w:rsidR="002A1596" w:rsidRDefault="002A1596" w:rsidP="002A1596">
      <w:pPr>
        <w:pStyle w:val="ListParagraph"/>
        <w:widowControl/>
        <w:numPr>
          <w:ilvl w:val="0"/>
          <w:numId w:val="9"/>
        </w:numPr>
        <w:autoSpaceDE/>
        <w:autoSpaceDN/>
        <w:spacing w:before="0" w:after="100"/>
      </w:pPr>
      <w:r>
        <w:rPr>
          <w:sz w:val="24"/>
          <w:szCs w:val="24"/>
        </w:rPr>
        <w:t>Applied cryptography: implementing TLS and HMAC-based message integrity in a real communication channel rather than as a textbook exercise.</w:t>
      </w:r>
    </w:p>
    <w:p w14:paraId="65065002" w14:textId="77777777" w:rsidR="002A1596" w:rsidRDefault="002A1596" w:rsidP="002A1596">
      <w:pPr>
        <w:spacing w:before="200" w:after="200" w:line="300" w:lineRule="auto"/>
        <w:jc w:val="both"/>
      </w:pPr>
      <w:r>
        <w:rPr>
          <w:b/>
          <w:bCs/>
          <w:sz w:val="24"/>
          <w:szCs w:val="24"/>
        </w:rPr>
        <w:t>Engineering &amp; Professional Skills Developed:</w:t>
      </w:r>
    </w:p>
    <w:p w14:paraId="3E385416" w14:textId="77777777" w:rsidR="002A1596" w:rsidRDefault="002A1596" w:rsidP="002A1596">
      <w:pPr>
        <w:pStyle w:val="ListParagraph"/>
        <w:widowControl/>
        <w:numPr>
          <w:ilvl w:val="0"/>
          <w:numId w:val="9"/>
        </w:numPr>
        <w:autoSpaceDE/>
        <w:autoSpaceDN/>
        <w:spacing w:before="0" w:after="100"/>
      </w:pPr>
      <w:r>
        <w:rPr>
          <w:sz w:val="24"/>
          <w:szCs w:val="24"/>
        </w:rPr>
        <w:t>Structured engineering design process: requirements → alternatives evaluation → trade-off analysis → implementation → testing against explicit acceptance criteria.</w:t>
      </w:r>
    </w:p>
    <w:p w14:paraId="11FEB765" w14:textId="77777777" w:rsidR="002A1596" w:rsidRDefault="002A1596" w:rsidP="002A1596">
      <w:pPr>
        <w:pStyle w:val="ListParagraph"/>
        <w:widowControl/>
        <w:numPr>
          <w:ilvl w:val="0"/>
          <w:numId w:val="9"/>
        </w:numPr>
        <w:autoSpaceDE/>
        <w:autoSpaceDN/>
        <w:spacing w:before="0" w:after="100"/>
      </w:pPr>
      <w:r>
        <w:rPr>
          <w:sz w:val="24"/>
          <w:szCs w:val="24"/>
        </w:rPr>
        <w:t>Team-based module ownership and integration across data pipeline, ML, and security/dashboard subsystems.</w:t>
      </w:r>
    </w:p>
    <w:p w14:paraId="73CE6AA4" w14:textId="77777777" w:rsidR="002A1596" w:rsidRDefault="002A1596" w:rsidP="002A1596">
      <w:pPr>
        <w:pStyle w:val="ListParagraph"/>
        <w:widowControl/>
        <w:numPr>
          <w:ilvl w:val="0"/>
          <w:numId w:val="9"/>
        </w:numPr>
        <w:autoSpaceDE/>
        <w:autoSpaceDN/>
        <w:spacing w:before="0" w:after="100"/>
      </w:pPr>
      <w:r>
        <w:rPr>
          <w:sz w:val="24"/>
          <w:szCs w:val="24"/>
        </w:rPr>
        <w:t>Technical documentation and evidence-based reporting for an engineering audience.</w:t>
      </w:r>
    </w:p>
    <w:p w14:paraId="50DE0452" w14:textId="77777777" w:rsidR="002A1596" w:rsidRDefault="002A1596" w:rsidP="002A1596">
      <w:pPr>
        <w:spacing w:before="300" w:after="200" w:line="300" w:lineRule="auto"/>
        <w:jc w:val="both"/>
      </w:pPr>
      <w:r>
        <w:rPr>
          <w:b/>
          <w:bCs/>
          <w:sz w:val="24"/>
          <w:szCs w:val="24"/>
        </w:rPr>
        <w:lastRenderedPageBreak/>
        <w:t>Individual Reflection — M. Mokshith Reddy (Module 2: Machine Learning-Based DDoS Detection Model):</w:t>
      </w:r>
    </w:p>
    <w:p w14:paraId="146FAE20" w14:textId="77777777" w:rsidR="002A1596" w:rsidRDefault="002A1596" w:rsidP="002A1596">
      <w:pPr>
        <w:spacing w:after="200" w:line="300" w:lineRule="auto"/>
        <w:jc w:val="both"/>
      </w:pPr>
      <w:r>
        <w:rPr>
          <w:sz w:val="24"/>
          <w:szCs w:val="24"/>
        </w:rPr>
        <w:t>The most difficult engineering problem I personally solved was handling the class imbalance in the CICDDoS2019/</w:t>
      </w:r>
      <w:proofErr w:type="spellStart"/>
      <w:r>
        <w:rPr>
          <w:sz w:val="24"/>
          <w:szCs w:val="24"/>
        </w:rPr>
        <w:t>InSDN</w:t>
      </w:r>
      <w:proofErr w:type="spellEnd"/>
      <w:r>
        <w:rPr>
          <w:sz w:val="24"/>
          <w:szCs w:val="24"/>
        </w:rPr>
        <w:t xml:space="preserve"> flow data, where attack samples heavily outnumbered benign samples in raw capture windows; an unweighted model initially produced an unacceptably high false-positive rate of around 4%, and I had to work through class-weighting and stratified sampling before the false-positive rate fell to the 1.3% reported in Chapter 4.</w:t>
      </w:r>
    </w:p>
    <w:p w14:paraId="1B77BD32" w14:textId="77777777" w:rsidR="002A1596" w:rsidRDefault="002A1596" w:rsidP="002A1596">
      <w:pPr>
        <w:spacing w:after="200" w:line="300" w:lineRule="auto"/>
        <w:jc w:val="both"/>
      </w:pPr>
      <w:r>
        <w:rPr>
          <w:sz w:val="24"/>
          <w:szCs w:val="24"/>
        </w:rPr>
        <w:t>A key engineering decision I made was selecting Random Forest over the alternative classifiers, based on the weighted evaluation matrix in Section 3.4 rather than on convenience — the evidence showed it offered the best balance of accuracy, latency, and robustness to imbalance, even though the single Decision Tree trained noticeably faster.</w:t>
      </w:r>
    </w:p>
    <w:p w14:paraId="5BA1EA26" w14:textId="77777777" w:rsidR="002A1596" w:rsidRDefault="002A1596" w:rsidP="002A1596">
      <w:pPr>
        <w:spacing w:after="200" w:line="300" w:lineRule="auto"/>
        <w:jc w:val="both"/>
      </w:pPr>
      <w:r>
        <w:rPr>
          <w:sz w:val="24"/>
          <w:szCs w:val="24"/>
        </w:rPr>
        <w:t>One thing I learned independently was how sensitive SVM performance is to feature scaling on mixed continuous and categorical flow features, which was not something covered directly in coursework and required additional reading and experimentation to diagnose.</w:t>
      </w:r>
    </w:p>
    <w:p w14:paraId="6DA09C7A" w14:textId="77777777" w:rsidR="002A1596" w:rsidRDefault="002A1596" w:rsidP="002A1596">
      <w:pPr>
        <w:spacing w:after="200" w:line="300" w:lineRule="auto"/>
        <w:jc w:val="both"/>
      </w:pPr>
      <w:r>
        <w:rPr>
          <w:sz w:val="24"/>
          <w:szCs w:val="24"/>
        </w:rPr>
        <w:t>If I repeated this project, I would redesign the evaluation pipeline to include online/incremental retraining from the start, rather than treating it as future work, since the offline-only retraining cycle is the framework's most significant practical limitation.</w:t>
      </w:r>
    </w:p>
    <w:p w14:paraId="25AAD737" w14:textId="77777777" w:rsidR="00111AF1" w:rsidRPr="0062075B" w:rsidRDefault="00111AF1" w:rsidP="0062075B">
      <w:pPr>
        <w:rPr>
          <w:b/>
        </w:rPr>
        <w:sectPr w:rsidR="00111AF1" w:rsidRPr="0062075B">
          <w:pgSz w:w="11920" w:h="16840"/>
          <w:pgMar w:top="1380" w:right="850" w:bottom="280" w:left="1417" w:header="720" w:footer="720" w:gutter="0"/>
          <w:cols w:space="720"/>
        </w:sectPr>
      </w:pPr>
    </w:p>
    <w:p w14:paraId="6EB75DC1" w14:textId="65DD5EDE" w:rsidR="002A1596" w:rsidRDefault="00442702" w:rsidP="002A1596">
      <w:pPr>
        <w:spacing w:after="200" w:line="300" w:lineRule="auto"/>
        <w:jc w:val="both"/>
      </w:pPr>
      <w:r>
        <w:rPr>
          <w:b/>
          <w:bCs/>
        </w:rPr>
        <w:lastRenderedPageBreak/>
        <w:t>REFERENCES</w:t>
      </w:r>
    </w:p>
    <w:p w14:paraId="0B94B193" w14:textId="77777777" w:rsidR="002A1596" w:rsidRDefault="002A1596" w:rsidP="002A1596">
      <w:pPr>
        <w:pStyle w:val="ListParagraph"/>
        <w:widowControl/>
        <w:numPr>
          <w:ilvl w:val="0"/>
          <w:numId w:val="9"/>
        </w:numPr>
        <w:autoSpaceDE/>
        <w:autoSpaceDN/>
        <w:spacing w:before="0" w:after="100"/>
      </w:pPr>
      <w:r>
        <w:rPr>
          <w:sz w:val="24"/>
          <w:szCs w:val="24"/>
        </w:rPr>
        <w:t>Canadian Institute for Cybersecurity, University of New Brunswick, "CICDDoS2019 Dataset," [Online]. Available: https://www.unb.ca/cic/datasets/ddos-2019.html</w:t>
      </w:r>
    </w:p>
    <w:p w14:paraId="626D1391" w14:textId="77777777" w:rsidR="002A1596" w:rsidRDefault="002A1596" w:rsidP="002A1596">
      <w:pPr>
        <w:pStyle w:val="ListParagraph"/>
        <w:widowControl/>
        <w:numPr>
          <w:ilvl w:val="0"/>
          <w:numId w:val="9"/>
        </w:numPr>
        <w:autoSpaceDE/>
        <w:autoSpaceDN/>
        <w:spacing w:before="0" w:after="100"/>
      </w:pPr>
      <w:r>
        <w:rPr>
          <w:sz w:val="24"/>
          <w:szCs w:val="24"/>
        </w:rPr>
        <w:t xml:space="preserve">M. S. Elsayed, N.-A. Le-Khac, and A. D. </w:t>
      </w:r>
      <w:proofErr w:type="spellStart"/>
      <w:r>
        <w:rPr>
          <w:sz w:val="24"/>
          <w:szCs w:val="24"/>
        </w:rPr>
        <w:t>Jurcut</w:t>
      </w:r>
      <w:proofErr w:type="spellEnd"/>
      <w:r>
        <w:rPr>
          <w:sz w:val="24"/>
          <w:szCs w:val="24"/>
        </w:rPr>
        <w:t>, "</w:t>
      </w:r>
      <w:proofErr w:type="spellStart"/>
      <w:r>
        <w:rPr>
          <w:sz w:val="24"/>
          <w:szCs w:val="24"/>
        </w:rPr>
        <w:t>InSDN</w:t>
      </w:r>
      <w:proofErr w:type="spellEnd"/>
      <w:r>
        <w:rPr>
          <w:sz w:val="24"/>
          <w:szCs w:val="24"/>
        </w:rPr>
        <w:t>: A Novel SDN Intrusion Dataset," IEEE Access, 2020.</w:t>
      </w:r>
    </w:p>
    <w:p w14:paraId="0D94803D" w14:textId="77777777" w:rsidR="002A1596" w:rsidRDefault="002A1596" w:rsidP="002A1596">
      <w:pPr>
        <w:pStyle w:val="ListParagraph"/>
        <w:widowControl/>
        <w:numPr>
          <w:ilvl w:val="0"/>
          <w:numId w:val="9"/>
        </w:numPr>
        <w:autoSpaceDE/>
        <w:autoSpaceDN/>
        <w:spacing w:before="0" w:after="100"/>
      </w:pPr>
      <w:r>
        <w:rPr>
          <w:sz w:val="24"/>
          <w:szCs w:val="24"/>
        </w:rPr>
        <w:t>Ryu SDN Framework Documentation, [Online]. Available: https://ryu.readthedocs.io</w:t>
      </w:r>
    </w:p>
    <w:p w14:paraId="1508607B" w14:textId="77777777" w:rsidR="002A1596" w:rsidRDefault="002A1596" w:rsidP="002A1596">
      <w:pPr>
        <w:pStyle w:val="ListParagraph"/>
        <w:widowControl/>
        <w:numPr>
          <w:ilvl w:val="0"/>
          <w:numId w:val="9"/>
        </w:numPr>
        <w:autoSpaceDE/>
        <w:autoSpaceDN/>
        <w:spacing w:before="0" w:after="100"/>
      </w:pPr>
      <w:r>
        <w:rPr>
          <w:sz w:val="24"/>
          <w:szCs w:val="24"/>
        </w:rPr>
        <w:t>Open Networking Foundation, "OpenFlow Switch Specification, Version 1.3," 2012.</w:t>
      </w:r>
    </w:p>
    <w:p w14:paraId="7D6A0A9F" w14:textId="77777777" w:rsidR="002A1596" w:rsidRDefault="002A1596" w:rsidP="002A1596">
      <w:pPr>
        <w:pStyle w:val="ListParagraph"/>
        <w:widowControl/>
        <w:numPr>
          <w:ilvl w:val="0"/>
          <w:numId w:val="9"/>
        </w:numPr>
        <w:autoSpaceDE/>
        <w:autoSpaceDN/>
        <w:spacing w:before="0" w:after="100"/>
      </w:pPr>
      <w:r>
        <w:rPr>
          <w:sz w:val="24"/>
          <w:szCs w:val="24"/>
        </w:rPr>
        <w:t>Mininet Project Documentation, [Online]. Available: http://mininet.org</w:t>
      </w:r>
    </w:p>
    <w:p w14:paraId="682681F3" w14:textId="77777777" w:rsidR="002A1596" w:rsidRDefault="002A1596" w:rsidP="002A1596">
      <w:pPr>
        <w:pStyle w:val="ListParagraph"/>
        <w:widowControl/>
        <w:numPr>
          <w:ilvl w:val="0"/>
          <w:numId w:val="9"/>
        </w:numPr>
        <w:autoSpaceDE/>
        <w:autoSpaceDN/>
        <w:spacing w:before="0" w:after="100"/>
      </w:pPr>
      <w:r>
        <w:rPr>
          <w:sz w:val="24"/>
          <w:szCs w:val="24"/>
        </w:rPr>
        <w:t>F. Pedregosa et al., "Scikit-learn: Machine Learning in Python," Journal of Machine Learning Research, vol. 12, 2011.</w:t>
      </w:r>
    </w:p>
    <w:p w14:paraId="285441C9" w14:textId="77777777" w:rsidR="002A1596" w:rsidRDefault="002A1596" w:rsidP="002A1596">
      <w:pPr>
        <w:pStyle w:val="ListParagraph"/>
        <w:widowControl/>
        <w:numPr>
          <w:ilvl w:val="0"/>
          <w:numId w:val="9"/>
        </w:numPr>
        <w:autoSpaceDE/>
        <w:autoSpaceDN/>
        <w:spacing w:before="0" w:after="100"/>
      </w:pPr>
      <w:r>
        <w:rPr>
          <w:sz w:val="24"/>
          <w:szCs w:val="24"/>
        </w:rPr>
        <w:t>OpenSSL Project Documentation, [Online]. Available: https://www.openssl.org</w:t>
      </w:r>
    </w:p>
    <w:p w14:paraId="436C952F" w14:textId="77777777" w:rsidR="002A1596" w:rsidRDefault="002A1596" w:rsidP="002A1596">
      <w:pPr>
        <w:pStyle w:val="ListParagraph"/>
        <w:widowControl/>
        <w:numPr>
          <w:ilvl w:val="0"/>
          <w:numId w:val="9"/>
        </w:numPr>
        <w:autoSpaceDE/>
        <w:autoSpaceDN/>
        <w:spacing w:before="0" w:after="100"/>
      </w:pPr>
      <w:proofErr w:type="spellStart"/>
      <w:r>
        <w:rPr>
          <w:sz w:val="24"/>
          <w:szCs w:val="24"/>
        </w:rPr>
        <w:t>PyCryptodome</w:t>
      </w:r>
      <w:proofErr w:type="spellEnd"/>
      <w:r>
        <w:rPr>
          <w:sz w:val="24"/>
          <w:szCs w:val="24"/>
        </w:rPr>
        <w:t xml:space="preserve"> Documentation, [Online]. Available: https://pycryptodome.readthedocs.io</w:t>
      </w:r>
    </w:p>
    <w:p w14:paraId="37A40BC2" w14:textId="77777777" w:rsidR="002A1596" w:rsidRDefault="002A1596" w:rsidP="002A1596">
      <w:pPr>
        <w:pStyle w:val="ListParagraph"/>
        <w:widowControl/>
        <w:numPr>
          <w:ilvl w:val="0"/>
          <w:numId w:val="9"/>
        </w:numPr>
        <w:autoSpaceDE/>
        <w:autoSpaceDN/>
        <w:spacing w:before="0" w:after="100"/>
      </w:pPr>
      <w:r>
        <w:rPr>
          <w:sz w:val="24"/>
          <w:szCs w:val="24"/>
        </w:rPr>
        <w:t>IETF, "The Transport Layer Security (TLS) Protocol Version 1.3," RFC 8446, 2018.</w:t>
      </w:r>
    </w:p>
    <w:p w14:paraId="260F2F86" w14:textId="2B63E998" w:rsidR="00111AF1" w:rsidRDefault="00111AF1">
      <w:pPr>
        <w:pStyle w:val="Heading4"/>
        <w:ind w:left="23" w:right="0"/>
        <w:jc w:val="left"/>
      </w:pPr>
    </w:p>
    <w:p w14:paraId="262CD5A3" w14:textId="77777777" w:rsidR="00111AF1" w:rsidRPr="002A1596" w:rsidRDefault="00111AF1" w:rsidP="002A1596">
      <w:pPr>
        <w:spacing w:line="484" w:lineRule="auto"/>
        <w:rPr>
          <w:sz w:val="24"/>
        </w:rPr>
        <w:sectPr w:rsidR="00111AF1" w:rsidRPr="002A1596">
          <w:pgSz w:w="11920" w:h="16840"/>
          <w:pgMar w:top="1380" w:right="850" w:bottom="280" w:left="1417" w:header="720" w:footer="720" w:gutter="0"/>
          <w:cols w:space="720"/>
        </w:sectPr>
      </w:pPr>
    </w:p>
    <w:p w14:paraId="210C8B22" w14:textId="77777777" w:rsidR="00111AF1" w:rsidRDefault="006678C8">
      <w:pPr>
        <w:pStyle w:val="Heading4"/>
        <w:ind w:left="23" w:right="0"/>
        <w:jc w:val="left"/>
      </w:pPr>
      <w:bookmarkStart w:id="77" w:name="APPENDICES_"/>
      <w:bookmarkEnd w:id="77"/>
      <w:r>
        <w:rPr>
          <w:spacing w:val="-2"/>
        </w:rPr>
        <w:lastRenderedPageBreak/>
        <w:t>APPENDICES</w:t>
      </w:r>
    </w:p>
    <w:p w14:paraId="794264AD" w14:textId="77777777" w:rsidR="00111AF1" w:rsidRDefault="00111AF1">
      <w:pPr>
        <w:pStyle w:val="BodyText"/>
        <w:spacing w:before="125"/>
      </w:pPr>
    </w:p>
    <w:p w14:paraId="4B241827" w14:textId="77777777" w:rsidR="002A1596" w:rsidRDefault="002A1596" w:rsidP="002A1596">
      <w:pPr>
        <w:pStyle w:val="Heading2"/>
        <w:spacing w:before="240" w:after="160"/>
        <w:jc w:val="left"/>
      </w:pPr>
      <w:bookmarkStart w:id="78" w:name="Appendix_A_–_Detailed_Calculations_"/>
      <w:bookmarkEnd w:id="78"/>
      <w:r>
        <w:rPr>
          <w:sz w:val="26"/>
          <w:szCs w:val="26"/>
        </w:rPr>
        <w:t>Appendix A – Detailed Calculations</w:t>
      </w:r>
    </w:p>
    <w:p w14:paraId="42BF5C38" w14:textId="77777777" w:rsidR="002A1596" w:rsidRDefault="002A1596" w:rsidP="002A1596">
      <w:pPr>
        <w:spacing w:after="200" w:line="300" w:lineRule="auto"/>
      </w:pPr>
      <w:r>
        <w:rPr>
          <w:sz w:val="24"/>
          <w:szCs w:val="24"/>
        </w:rPr>
        <w:t>[Insert full derivation of detection-window sizing and latency-budget calculations referenced in Section 3.5.]</w:t>
      </w:r>
    </w:p>
    <w:p w14:paraId="4241B832" w14:textId="77777777" w:rsidR="002A1596" w:rsidRDefault="002A1596" w:rsidP="002A1596">
      <w:pPr>
        <w:pStyle w:val="Heading2"/>
        <w:spacing w:before="240" w:after="160"/>
        <w:jc w:val="left"/>
      </w:pPr>
      <w:r>
        <w:rPr>
          <w:sz w:val="26"/>
          <w:szCs w:val="26"/>
        </w:rPr>
        <w:t>Appendix B – Engineering Drawings / Schematics</w:t>
      </w:r>
    </w:p>
    <w:p w14:paraId="6E44268F" w14:textId="77777777" w:rsidR="002A1596" w:rsidRDefault="002A1596" w:rsidP="002A1596">
      <w:pPr>
        <w:spacing w:after="200" w:line="300" w:lineRule="auto"/>
      </w:pPr>
      <w:r>
        <w:rPr>
          <w:sz w:val="24"/>
          <w:szCs w:val="24"/>
        </w:rPr>
        <w:t>[Insert full-resolution system architecture diagram and network topology schematic.]</w:t>
      </w:r>
    </w:p>
    <w:p w14:paraId="47883854" w14:textId="77777777" w:rsidR="002A1596" w:rsidRDefault="002A1596" w:rsidP="002A1596">
      <w:pPr>
        <w:pStyle w:val="Heading2"/>
        <w:spacing w:before="240" w:after="160"/>
        <w:jc w:val="left"/>
      </w:pPr>
      <w:r>
        <w:rPr>
          <w:sz w:val="26"/>
          <w:szCs w:val="26"/>
        </w:rPr>
        <w:t>Appendix C – Source Code / Code Repository Information</w:t>
      </w:r>
    </w:p>
    <w:p w14:paraId="4FE5DC6F" w14:textId="77777777" w:rsidR="002A1596" w:rsidRDefault="002A1596" w:rsidP="002A1596">
      <w:pPr>
        <w:spacing w:after="200" w:line="300" w:lineRule="auto"/>
      </w:pPr>
      <w:r>
        <w:rPr>
          <w:sz w:val="24"/>
          <w:szCs w:val="24"/>
        </w:rPr>
        <w:t>[Insert repository link/name. Only essential code excerpts should appear in the main report; full source code is maintained in the team's repository.]</w:t>
      </w:r>
    </w:p>
    <w:p w14:paraId="40467A12" w14:textId="77777777" w:rsidR="002A1596" w:rsidRDefault="002A1596" w:rsidP="002A1596">
      <w:pPr>
        <w:pStyle w:val="Heading2"/>
        <w:spacing w:before="240" w:after="160"/>
        <w:jc w:val="left"/>
      </w:pPr>
      <w:r>
        <w:rPr>
          <w:sz w:val="26"/>
          <w:szCs w:val="26"/>
        </w:rPr>
        <w:t>Appendix D – Datasheets</w:t>
      </w:r>
    </w:p>
    <w:p w14:paraId="6AC5E605" w14:textId="77777777" w:rsidR="002A1596" w:rsidRDefault="002A1596" w:rsidP="002A1596">
      <w:pPr>
        <w:spacing w:after="200" w:line="300" w:lineRule="auto"/>
      </w:pPr>
      <w:r>
        <w:rPr>
          <w:sz w:val="24"/>
          <w:szCs w:val="24"/>
        </w:rPr>
        <w:t>[Not applicable / insert dataset feature schema if required.]</w:t>
      </w:r>
    </w:p>
    <w:p w14:paraId="451633B8" w14:textId="77777777" w:rsidR="002A1596" w:rsidRDefault="002A1596" w:rsidP="002A1596">
      <w:pPr>
        <w:pStyle w:val="Heading2"/>
        <w:spacing w:before="240" w:after="160"/>
        <w:jc w:val="left"/>
      </w:pPr>
      <w:r>
        <w:rPr>
          <w:sz w:val="26"/>
          <w:szCs w:val="26"/>
        </w:rPr>
        <w:t>Appendix E – Experimental / Raw Data</w:t>
      </w:r>
    </w:p>
    <w:p w14:paraId="7FCAF4E1" w14:textId="77777777" w:rsidR="002A1596" w:rsidRDefault="002A1596" w:rsidP="002A1596">
      <w:pPr>
        <w:spacing w:after="200" w:line="300" w:lineRule="auto"/>
      </w:pPr>
      <w:r>
        <w:rPr>
          <w:sz w:val="24"/>
          <w:szCs w:val="24"/>
        </w:rPr>
        <w:t>[Insert raw confusion-matrix counts and per-classifier metric tables underlying Chapter 4 results.]</w:t>
      </w:r>
    </w:p>
    <w:p w14:paraId="2821502E" w14:textId="77777777" w:rsidR="002A1596" w:rsidRDefault="002A1596" w:rsidP="002A1596">
      <w:pPr>
        <w:pStyle w:val="Heading2"/>
        <w:spacing w:before="240" w:after="160"/>
        <w:jc w:val="left"/>
      </w:pPr>
      <w:r>
        <w:rPr>
          <w:sz w:val="26"/>
          <w:szCs w:val="26"/>
        </w:rPr>
        <w:t>Appendix F – Ethics / Institutional Approval</w:t>
      </w:r>
    </w:p>
    <w:p w14:paraId="210DB2AE" w14:textId="77777777" w:rsidR="002A1596" w:rsidRDefault="002A1596" w:rsidP="002A1596">
      <w:pPr>
        <w:spacing w:after="200" w:line="300" w:lineRule="auto"/>
      </w:pPr>
      <w:r>
        <w:rPr>
          <w:sz w:val="24"/>
          <w:szCs w:val="24"/>
        </w:rPr>
        <w:t>[Not applicable — no human-subjects or physical-hardware ethics approval required for this software-only emulation project.]</w:t>
      </w:r>
    </w:p>
    <w:p w14:paraId="258C7901" w14:textId="77777777" w:rsidR="002A1596" w:rsidRDefault="002A1596" w:rsidP="002A1596">
      <w:pPr>
        <w:pStyle w:val="Heading2"/>
        <w:spacing w:before="240" w:after="160"/>
        <w:jc w:val="left"/>
      </w:pPr>
      <w:r>
        <w:rPr>
          <w:sz w:val="26"/>
          <w:szCs w:val="26"/>
        </w:rPr>
        <w:t>Appendix G – Project Meeting / Progress Records</w:t>
      </w:r>
    </w:p>
    <w:p w14:paraId="190AF342" w14:textId="77777777" w:rsidR="002A1596" w:rsidRDefault="002A1596" w:rsidP="002A1596">
      <w:pPr>
        <w:spacing w:after="200" w:line="300" w:lineRule="auto"/>
      </w:pPr>
      <w:r>
        <w:rPr>
          <w:sz w:val="24"/>
          <w:szCs w:val="24"/>
        </w:rPr>
        <w:t>[Insert team meeting logs / progress-review records.]</w:t>
      </w:r>
    </w:p>
    <w:p w14:paraId="5422E0ED" w14:textId="77777777" w:rsidR="002A1596" w:rsidRDefault="002A1596" w:rsidP="002A1596">
      <w:pPr>
        <w:pStyle w:val="Heading2"/>
        <w:spacing w:before="240" w:after="160"/>
        <w:jc w:val="left"/>
      </w:pPr>
      <w:r>
        <w:rPr>
          <w:sz w:val="26"/>
          <w:szCs w:val="26"/>
        </w:rPr>
        <w:t>Appendix H – User/Industry Feedback</w:t>
      </w:r>
    </w:p>
    <w:p w14:paraId="591BB58B" w14:textId="77777777" w:rsidR="002A1596" w:rsidRDefault="002A1596" w:rsidP="002A1596">
      <w:pPr>
        <w:spacing w:after="200" w:line="300" w:lineRule="auto"/>
      </w:pPr>
      <w:r>
        <w:rPr>
          <w:sz w:val="24"/>
          <w:szCs w:val="24"/>
        </w:rPr>
        <w:t>[Not applicable, unless faculty/guide feedback is to be included.]</w:t>
      </w:r>
    </w:p>
    <w:p w14:paraId="17108059" w14:textId="77777777" w:rsidR="002A1596" w:rsidRDefault="002A1596" w:rsidP="002A1596">
      <w:pPr>
        <w:pStyle w:val="Heading2"/>
        <w:spacing w:before="240" w:after="160"/>
        <w:jc w:val="left"/>
      </w:pPr>
      <w:r>
        <w:rPr>
          <w:sz w:val="26"/>
          <w:szCs w:val="26"/>
        </w:rPr>
        <w:t>Appendix I – Publications / Patents / Competitions / Product Outcomes</w:t>
      </w:r>
    </w:p>
    <w:p w14:paraId="6F188A8E" w14:textId="77777777" w:rsidR="002A1596" w:rsidRDefault="002A1596" w:rsidP="002A1596">
      <w:pPr>
        <w:spacing w:after="200" w:line="300" w:lineRule="auto"/>
      </w:pPr>
      <w:r>
        <w:rPr>
          <w:sz w:val="24"/>
          <w:szCs w:val="24"/>
        </w:rPr>
        <w:t>[Not applicable at this stage.]</w:t>
      </w:r>
    </w:p>
    <w:p w14:paraId="1B885A95" w14:textId="77777777" w:rsidR="002A1596" w:rsidRDefault="002A1596" w:rsidP="002A1596">
      <w:pPr>
        <w:pStyle w:val="Heading2"/>
        <w:spacing w:before="240" w:after="160"/>
        <w:jc w:val="left"/>
      </w:pPr>
      <w:r>
        <w:rPr>
          <w:sz w:val="26"/>
          <w:szCs w:val="26"/>
        </w:rPr>
        <w:t>Appendix J – Individual Contribution Evidence</w:t>
      </w:r>
    </w:p>
    <w:p w14:paraId="5907B64E" w14:textId="77777777" w:rsidR="002A1596" w:rsidRDefault="002A1596" w:rsidP="002A1596">
      <w:pPr>
        <w:spacing w:after="200" w:line="300" w:lineRule="auto"/>
      </w:pPr>
      <w:r>
        <w:rPr>
          <w:sz w:val="24"/>
          <w:szCs w:val="24"/>
        </w:rPr>
        <w:t>[Insert supporting evidence — e.g., commit history or module logs — for the Individual Contribution Statement.]</w:t>
      </w:r>
    </w:p>
    <w:p w14:paraId="1A6A8ABE" w14:textId="77777777" w:rsidR="00111AF1" w:rsidRDefault="00111AF1" w:rsidP="002A1596">
      <w:pPr>
        <w:jc w:val="right"/>
        <w:rPr>
          <w:sz w:val="24"/>
        </w:rPr>
        <w:sectPr w:rsidR="00111AF1">
          <w:pgSz w:w="11920" w:h="16840"/>
          <w:pgMar w:top="1380" w:right="850" w:bottom="280" w:left="1417" w:header="720" w:footer="720" w:gutter="0"/>
          <w:cols w:space="720"/>
        </w:sectPr>
      </w:pPr>
    </w:p>
    <w:p w14:paraId="04596103" w14:textId="77777777" w:rsidR="00111AF1" w:rsidRDefault="006678C8">
      <w:pPr>
        <w:pStyle w:val="Heading4"/>
        <w:ind w:left="23" w:right="0"/>
        <w:jc w:val="left"/>
      </w:pPr>
      <w:bookmarkStart w:id="79" w:name="CAPSTONE_PROJECT_OUTCOME_MAPPING_SHEET_"/>
      <w:bookmarkEnd w:id="79"/>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73EB563A" w14:textId="77777777" w:rsidR="00111AF1" w:rsidRDefault="00111AF1">
      <w:pPr>
        <w:pStyle w:val="BodyText"/>
        <w:spacing w:before="5"/>
      </w:pPr>
    </w:p>
    <w:p w14:paraId="2657DA5F" w14:textId="77777777" w:rsidR="00111AF1" w:rsidRDefault="006678C8">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13612630" w14:textId="77777777" w:rsidR="00111AF1" w:rsidRDefault="00111AF1">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111AF1" w14:paraId="709CF5E9" w14:textId="77777777">
        <w:trPr>
          <w:trHeight w:val="319"/>
        </w:trPr>
        <w:tc>
          <w:tcPr>
            <w:tcW w:w="3980" w:type="dxa"/>
            <w:shd w:val="clear" w:color="auto" w:fill="D9D9D9"/>
          </w:tcPr>
          <w:p w14:paraId="1102B158" w14:textId="77777777" w:rsidR="00111AF1" w:rsidRDefault="006678C8">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2F5A2F66" w14:textId="77777777" w:rsidR="00111AF1" w:rsidRDefault="006678C8">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31D918E6" w14:textId="77777777" w:rsidR="00111AF1" w:rsidRDefault="006678C8">
            <w:pPr>
              <w:pStyle w:val="TableParagraph"/>
              <w:spacing w:before="9"/>
              <w:ind w:left="9"/>
              <w:rPr>
                <w:b/>
                <w:sz w:val="24"/>
              </w:rPr>
            </w:pPr>
            <w:r>
              <w:rPr>
                <w:b/>
                <w:sz w:val="24"/>
              </w:rPr>
              <w:t xml:space="preserve">Location in This </w:t>
            </w:r>
            <w:r>
              <w:rPr>
                <w:b/>
                <w:spacing w:val="-2"/>
                <w:sz w:val="24"/>
              </w:rPr>
              <w:t>Report</w:t>
            </w:r>
          </w:p>
        </w:tc>
      </w:tr>
      <w:tr w:rsidR="00111AF1" w14:paraId="7806803D" w14:textId="77777777">
        <w:trPr>
          <w:trHeight w:val="620"/>
        </w:trPr>
        <w:tc>
          <w:tcPr>
            <w:tcW w:w="3980" w:type="dxa"/>
          </w:tcPr>
          <w:p w14:paraId="5092DAFD" w14:textId="77777777" w:rsidR="00111AF1" w:rsidRDefault="006678C8">
            <w:pPr>
              <w:pStyle w:val="TableParagraph"/>
              <w:spacing w:before="2"/>
              <w:ind w:left="4"/>
              <w:rPr>
                <w:sz w:val="24"/>
              </w:rPr>
            </w:pPr>
            <w:r>
              <w:rPr>
                <w:sz w:val="24"/>
              </w:rPr>
              <w:t xml:space="preserve">Complex engineering </w:t>
            </w:r>
            <w:r>
              <w:rPr>
                <w:spacing w:val="-2"/>
                <w:sz w:val="24"/>
              </w:rPr>
              <w:t>problem</w:t>
            </w:r>
          </w:p>
          <w:p w14:paraId="2CE7F2C1" w14:textId="77777777" w:rsidR="00111AF1" w:rsidRDefault="006678C8">
            <w:pPr>
              <w:pStyle w:val="TableParagraph"/>
              <w:spacing w:before="41"/>
              <w:ind w:left="4"/>
              <w:rPr>
                <w:sz w:val="24"/>
              </w:rPr>
            </w:pPr>
            <w:r>
              <w:rPr>
                <w:spacing w:val="-2"/>
                <w:sz w:val="24"/>
              </w:rPr>
              <w:t>formulation</w:t>
            </w:r>
          </w:p>
        </w:tc>
        <w:tc>
          <w:tcPr>
            <w:tcW w:w="1520" w:type="dxa"/>
          </w:tcPr>
          <w:p w14:paraId="59589D98" w14:textId="77777777" w:rsidR="00111AF1" w:rsidRDefault="006678C8">
            <w:pPr>
              <w:pStyle w:val="TableParagraph"/>
              <w:spacing w:before="2"/>
              <w:ind w:left="14"/>
              <w:rPr>
                <w:sz w:val="24"/>
              </w:rPr>
            </w:pPr>
            <w:r>
              <w:rPr>
                <w:spacing w:val="-5"/>
                <w:sz w:val="24"/>
              </w:rPr>
              <w:t>SO1</w:t>
            </w:r>
          </w:p>
        </w:tc>
        <w:tc>
          <w:tcPr>
            <w:tcW w:w="3480" w:type="dxa"/>
          </w:tcPr>
          <w:p w14:paraId="37A2B500" w14:textId="77777777" w:rsidR="00111AF1" w:rsidRDefault="006678C8">
            <w:pPr>
              <w:pStyle w:val="TableParagraph"/>
              <w:spacing w:before="2"/>
              <w:ind w:left="9"/>
              <w:rPr>
                <w:sz w:val="24"/>
              </w:rPr>
            </w:pPr>
            <w:r>
              <w:rPr>
                <w:sz w:val="24"/>
              </w:rPr>
              <w:t xml:space="preserve">Ch. 1, Ch. </w:t>
            </w:r>
            <w:r>
              <w:rPr>
                <w:spacing w:val="-10"/>
                <w:sz w:val="24"/>
              </w:rPr>
              <w:t>2</w:t>
            </w:r>
          </w:p>
        </w:tc>
      </w:tr>
      <w:tr w:rsidR="00111AF1" w14:paraId="71A0FB1F" w14:textId="77777777">
        <w:trPr>
          <w:trHeight w:val="319"/>
        </w:trPr>
        <w:tc>
          <w:tcPr>
            <w:tcW w:w="3980" w:type="dxa"/>
          </w:tcPr>
          <w:p w14:paraId="2C7289B1" w14:textId="77777777" w:rsidR="00111AF1" w:rsidRDefault="006678C8">
            <w:pPr>
              <w:pStyle w:val="TableParagraph"/>
              <w:spacing w:before="12"/>
              <w:ind w:left="4"/>
              <w:rPr>
                <w:sz w:val="24"/>
              </w:rPr>
            </w:pPr>
            <w:r>
              <w:rPr>
                <w:sz w:val="24"/>
              </w:rPr>
              <w:t xml:space="preserve">Engineering design under </w:t>
            </w:r>
            <w:r>
              <w:rPr>
                <w:spacing w:val="-2"/>
                <w:sz w:val="24"/>
              </w:rPr>
              <w:t>constraints</w:t>
            </w:r>
          </w:p>
        </w:tc>
        <w:tc>
          <w:tcPr>
            <w:tcW w:w="1520" w:type="dxa"/>
          </w:tcPr>
          <w:p w14:paraId="41190392" w14:textId="77777777" w:rsidR="00111AF1" w:rsidRDefault="006678C8">
            <w:pPr>
              <w:pStyle w:val="TableParagraph"/>
              <w:spacing w:before="12"/>
              <w:ind w:left="14"/>
              <w:rPr>
                <w:sz w:val="24"/>
              </w:rPr>
            </w:pPr>
            <w:r>
              <w:rPr>
                <w:spacing w:val="-5"/>
                <w:sz w:val="24"/>
              </w:rPr>
              <w:t>SO2</w:t>
            </w:r>
          </w:p>
        </w:tc>
        <w:tc>
          <w:tcPr>
            <w:tcW w:w="3480" w:type="dxa"/>
          </w:tcPr>
          <w:p w14:paraId="77AAE1AF" w14:textId="77777777" w:rsidR="00111AF1" w:rsidRDefault="006678C8">
            <w:pPr>
              <w:pStyle w:val="TableParagraph"/>
              <w:spacing w:before="12"/>
              <w:ind w:left="9"/>
              <w:rPr>
                <w:sz w:val="24"/>
              </w:rPr>
            </w:pPr>
            <w:r>
              <w:rPr>
                <w:sz w:val="24"/>
              </w:rPr>
              <w:t xml:space="preserve">Ch. </w:t>
            </w:r>
            <w:r>
              <w:rPr>
                <w:spacing w:val="-10"/>
                <w:sz w:val="24"/>
              </w:rPr>
              <w:t>3</w:t>
            </w:r>
          </w:p>
        </w:tc>
      </w:tr>
      <w:tr w:rsidR="00111AF1" w14:paraId="7E6B5DA8" w14:textId="77777777">
        <w:trPr>
          <w:trHeight w:val="319"/>
        </w:trPr>
        <w:tc>
          <w:tcPr>
            <w:tcW w:w="3980" w:type="dxa"/>
          </w:tcPr>
          <w:p w14:paraId="47CEBA8A" w14:textId="77777777" w:rsidR="00111AF1" w:rsidRDefault="006678C8">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60D717B9" w14:textId="77777777" w:rsidR="00111AF1" w:rsidRDefault="006678C8">
            <w:pPr>
              <w:pStyle w:val="TableParagraph"/>
              <w:spacing w:before="4"/>
              <w:ind w:left="14"/>
              <w:rPr>
                <w:sz w:val="24"/>
              </w:rPr>
            </w:pPr>
            <w:r>
              <w:rPr>
                <w:spacing w:val="-5"/>
                <w:sz w:val="24"/>
              </w:rPr>
              <w:t>SO3</w:t>
            </w:r>
          </w:p>
        </w:tc>
        <w:tc>
          <w:tcPr>
            <w:tcW w:w="3480" w:type="dxa"/>
          </w:tcPr>
          <w:p w14:paraId="36B5FB02" w14:textId="77777777" w:rsidR="00111AF1" w:rsidRDefault="006678C8">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111AF1" w14:paraId="406D1095" w14:textId="77777777">
        <w:trPr>
          <w:trHeight w:val="300"/>
        </w:trPr>
        <w:tc>
          <w:tcPr>
            <w:tcW w:w="3980" w:type="dxa"/>
          </w:tcPr>
          <w:p w14:paraId="77F4DF61" w14:textId="77777777" w:rsidR="00111AF1" w:rsidRDefault="006678C8">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082A7511" w14:textId="77777777" w:rsidR="00111AF1" w:rsidRDefault="006678C8">
            <w:pPr>
              <w:pStyle w:val="TableParagraph"/>
              <w:spacing w:line="273" w:lineRule="exact"/>
              <w:ind w:left="14"/>
              <w:rPr>
                <w:sz w:val="24"/>
              </w:rPr>
            </w:pPr>
            <w:r>
              <w:rPr>
                <w:spacing w:val="-5"/>
                <w:sz w:val="24"/>
              </w:rPr>
              <w:t>SO4</w:t>
            </w:r>
          </w:p>
        </w:tc>
        <w:tc>
          <w:tcPr>
            <w:tcW w:w="3480" w:type="dxa"/>
          </w:tcPr>
          <w:p w14:paraId="5FD9C525" w14:textId="77777777" w:rsidR="00111AF1" w:rsidRDefault="006678C8">
            <w:pPr>
              <w:pStyle w:val="TableParagraph"/>
              <w:spacing w:line="273" w:lineRule="exact"/>
              <w:ind w:left="9"/>
              <w:rPr>
                <w:sz w:val="24"/>
              </w:rPr>
            </w:pPr>
            <w:r>
              <w:rPr>
                <w:sz w:val="24"/>
              </w:rPr>
              <w:t xml:space="preserve">Ch. 3 </w:t>
            </w:r>
            <w:r>
              <w:rPr>
                <w:spacing w:val="-2"/>
                <w:sz w:val="24"/>
              </w:rPr>
              <w:t>(3.7)</w:t>
            </w:r>
          </w:p>
        </w:tc>
      </w:tr>
      <w:tr w:rsidR="00111AF1" w14:paraId="53E7A1FF" w14:textId="77777777">
        <w:trPr>
          <w:trHeight w:val="320"/>
        </w:trPr>
        <w:tc>
          <w:tcPr>
            <w:tcW w:w="3980" w:type="dxa"/>
          </w:tcPr>
          <w:p w14:paraId="3321EC70" w14:textId="77777777" w:rsidR="00111AF1" w:rsidRDefault="006678C8">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37784307" w14:textId="77777777" w:rsidR="00111AF1" w:rsidRDefault="006678C8">
            <w:pPr>
              <w:pStyle w:val="TableParagraph"/>
              <w:spacing w:before="9"/>
              <w:ind w:left="14"/>
              <w:rPr>
                <w:sz w:val="24"/>
              </w:rPr>
            </w:pPr>
            <w:r>
              <w:rPr>
                <w:spacing w:val="-5"/>
                <w:sz w:val="24"/>
              </w:rPr>
              <w:t>SO5</w:t>
            </w:r>
          </w:p>
        </w:tc>
        <w:tc>
          <w:tcPr>
            <w:tcW w:w="3480" w:type="dxa"/>
          </w:tcPr>
          <w:p w14:paraId="1BB0422E" w14:textId="77777777" w:rsidR="00111AF1" w:rsidRDefault="006678C8">
            <w:pPr>
              <w:pStyle w:val="TableParagraph"/>
              <w:spacing w:before="9"/>
              <w:ind w:left="9"/>
              <w:rPr>
                <w:sz w:val="24"/>
              </w:rPr>
            </w:pPr>
            <w:r>
              <w:rPr>
                <w:sz w:val="24"/>
              </w:rPr>
              <w:t xml:space="preserve">Ch. 4 </w:t>
            </w:r>
            <w:r>
              <w:rPr>
                <w:spacing w:val="-2"/>
                <w:sz w:val="24"/>
              </w:rPr>
              <w:t>(4.8)</w:t>
            </w:r>
          </w:p>
        </w:tc>
      </w:tr>
      <w:tr w:rsidR="00111AF1" w14:paraId="5302B0B3" w14:textId="77777777">
        <w:trPr>
          <w:trHeight w:val="619"/>
        </w:trPr>
        <w:tc>
          <w:tcPr>
            <w:tcW w:w="3980" w:type="dxa"/>
          </w:tcPr>
          <w:p w14:paraId="783E91D2" w14:textId="77777777" w:rsidR="00111AF1" w:rsidRDefault="006678C8">
            <w:pPr>
              <w:pStyle w:val="TableParagraph"/>
              <w:spacing w:before="1"/>
              <w:ind w:left="4"/>
              <w:rPr>
                <w:sz w:val="24"/>
              </w:rPr>
            </w:pPr>
            <w:r>
              <w:rPr>
                <w:sz w:val="24"/>
              </w:rPr>
              <w:t xml:space="preserve">Experimentation, analysis, </w:t>
            </w:r>
            <w:r>
              <w:rPr>
                <w:spacing w:val="-2"/>
                <w:sz w:val="24"/>
              </w:rPr>
              <w:t>engineering</w:t>
            </w:r>
          </w:p>
          <w:p w14:paraId="136D0B7F" w14:textId="77777777" w:rsidR="00111AF1" w:rsidRDefault="006678C8">
            <w:pPr>
              <w:pStyle w:val="TableParagraph"/>
              <w:spacing w:before="41"/>
              <w:ind w:left="4"/>
              <w:rPr>
                <w:sz w:val="24"/>
              </w:rPr>
            </w:pPr>
            <w:r>
              <w:rPr>
                <w:spacing w:val="-2"/>
                <w:sz w:val="24"/>
              </w:rPr>
              <w:t>judgment</w:t>
            </w:r>
          </w:p>
        </w:tc>
        <w:tc>
          <w:tcPr>
            <w:tcW w:w="1520" w:type="dxa"/>
          </w:tcPr>
          <w:p w14:paraId="595EB152" w14:textId="77777777" w:rsidR="00111AF1" w:rsidRDefault="006678C8">
            <w:pPr>
              <w:pStyle w:val="TableParagraph"/>
              <w:spacing w:before="1"/>
              <w:ind w:left="14"/>
              <w:rPr>
                <w:sz w:val="24"/>
              </w:rPr>
            </w:pPr>
            <w:r>
              <w:rPr>
                <w:spacing w:val="-5"/>
                <w:sz w:val="24"/>
              </w:rPr>
              <w:t>SO6</w:t>
            </w:r>
          </w:p>
        </w:tc>
        <w:tc>
          <w:tcPr>
            <w:tcW w:w="3480" w:type="dxa"/>
          </w:tcPr>
          <w:p w14:paraId="20C57ABF" w14:textId="77777777" w:rsidR="00111AF1" w:rsidRDefault="006678C8">
            <w:pPr>
              <w:pStyle w:val="TableParagraph"/>
              <w:spacing w:before="1"/>
              <w:ind w:left="9"/>
              <w:rPr>
                <w:sz w:val="24"/>
              </w:rPr>
            </w:pPr>
            <w:r>
              <w:rPr>
                <w:sz w:val="24"/>
              </w:rPr>
              <w:t>Ch. 4 (4.3–</w:t>
            </w:r>
            <w:r>
              <w:rPr>
                <w:spacing w:val="-4"/>
                <w:sz w:val="24"/>
              </w:rPr>
              <w:t>4.6)</w:t>
            </w:r>
          </w:p>
        </w:tc>
      </w:tr>
      <w:tr w:rsidR="00111AF1" w14:paraId="02342CD3" w14:textId="77777777">
        <w:trPr>
          <w:trHeight w:val="640"/>
        </w:trPr>
        <w:tc>
          <w:tcPr>
            <w:tcW w:w="3980" w:type="dxa"/>
          </w:tcPr>
          <w:p w14:paraId="2941AF86" w14:textId="77777777" w:rsidR="00111AF1" w:rsidRDefault="006678C8">
            <w:pPr>
              <w:pStyle w:val="TableParagraph"/>
              <w:spacing w:before="11"/>
              <w:ind w:left="4"/>
              <w:rPr>
                <w:sz w:val="24"/>
              </w:rPr>
            </w:pPr>
            <w:r>
              <w:rPr>
                <w:sz w:val="24"/>
              </w:rPr>
              <w:t xml:space="preserve">Independent acquisition of </w:t>
            </w:r>
            <w:r>
              <w:rPr>
                <w:spacing w:val="-5"/>
                <w:sz w:val="24"/>
              </w:rPr>
              <w:t>new</w:t>
            </w:r>
          </w:p>
          <w:p w14:paraId="57F7821E" w14:textId="77777777" w:rsidR="00111AF1" w:rsidRDefault="006678C8">
            <w:pPr>
              <w:pStyle w:val="TableParagraph"/>
              <w:spacing w:before="41"/>
              <w:ind w:left="4"/>
              <w:rPr>
                <w:sz w:val="24"/>
              </w:rPr>
            </w:pPr>
            <w:r>
              <w:rPr>
                <w:spacing w:val="-2"/>
                <w:sz w:val="24"/>
              </w:rPr>
              <w:t>knowledge</w:t>
            </w:r>
          </w:p>
        </w:tc>
        <w:tc>
          <w:tcPr>
            <w:tcW w:w="1520" w:type="dxa"/>
          </w:tcPr>
          <w:p w14:paraId="4D479BF4" w14:textId="77777777" w:rsidR="00111AF1" w:rsidRDefault="006678C8">
            <w:pPr>
              <w:pStyle w:val="TableParagraph"/>
              <w:spacing w:before="11"/>
              <w:ind w:left="14"/>
              <w:rPr>
                <w:sz w:val="24"/>
              </w:rPr>
            </w:pPr>
            <w:r>
              <w:rPr>
                <w:spacing w:val="-5"/>
                <w:sz w:val="24"/>
              </w:rPr>
              <w:t>SO7</w:t>
            </w:r>
          </w:p>
        </w:tc>
        <w:tc>
          <w:tcPr>
            <w:tcW w:w="3480" w:type="dxa"/>
          </w:tcPr>
          <w:p w14:paraId="4F36BE6D" w14:textId="77777777" w:rsidR="00111AF1" w:rsidRDefault="006678C8">
            <w:pPr>
              <w:pStyle w:val="TableParagraph"/>
              <w:spacing w:before="11"/>
              <w:ind w:left="9"/>
              <w:rPr>
                <w:sz w:val="24"/>
              </w:rPr>
            </w:pPr>
            <w:r>
              <w:rPr>
                <w:sz w:val="24"/>
              </w:rPr>
              <w:t xml:space="preserve">Ch. 5 </w:t>
            </w:r>
            <w:r>
              <w:rPr>
                <w:spacing w:val="-2"/>
                <w:sz w:val="24"/>
              </w:rPr>
              <w:t>(5.3)</w:t>
            </w:r>
          </w:p>
        </w:tc>
      </w:tr>
      <w:tr w:rsidR="00111AF1" w14:paraId="5DA5B7FF" w14:textId="77777777">
        <w:trPr>
          <w:trHeight w:val="299"/>
        </w:trPr>
        <w:tc>
          <w:tcPr>
            <w:tcW w:w="3980" w:type="dxa"/>
          </w:tcPr>
          <w:p w14:paraId="26A84A3C" w14:textId="77777777" w:rsidR="00111AF1" w:rsidRDefault="006678C8">
            <w:pPr>
              <w:pStyle w:val="TableParagraph"/>
              <w:spacing w:before="1"/>
              <w:ind w:left="4"/>
              <w:rPr>
                <w:sz w:val="24"/>
              </w:rPr>
            </w:pPr>
            <w:r>
              <w:rPr>
                <w:spacing w:val="-2"/>
                <w:sz w:val="24"/>
              </w:rPr>
              <w:t>Standards</w:t>
            </w:r>
          </w:p>
        </w:tc>
        <w:tc>
          <w:tcPr>
            <w:tcW w:w="1520" w:type="dxa"/>
          </w:tcPr>
          <w:p w14:paraId="2134A064" w14:textId="77777777" w:rsidR="00111AF1" w:rsidRDefault="006678C8">
            <w:pPr>
              <w:pStyle w:val="TableParagraph"/>
              <w:spacing w:before="1"/>
              <w:ind w:left="14"/>
              <w:rPr>
                <w:sz w:val="24"/>
              </w:rPr>
            </w:pPr>
            <w:r>
              <w:rPr>
                <w:spacing w:val="-5"/>
                <w:sz w:val="24"/>
              </w:rPr>
              <w:t>SO2</w:t>
            </w:r>
          </w:p>
        </w:tc>
        <w:tc>
          <w:tcPr>
            <w:tcW w:w="3480" w:type="dxa"/>
          </w:tcPr>
          <w:p w14:paraId="7AF9D678" w14:textId="77777777" w:rsidR="00111AF1" w:rsidRDefault="006678C8">
            <w:pPr>
              <w:pStyle w:val="TableParagraph"/>
              <w:spacing w:before="1"/>
              <w:ind w:left="9"/>
              <w:rPr>
                <w:sz w:val="24"/>
              </w:rPr>
            </w:pPr>
            <w:r>
              <w:rPr>
                <w:sz w:val="24"/>
              </w:rPr>
              <w:t xml:space="preserve">Ch. 3 </w:t>
            </w:r>
            <w:r>
              <w:rPr>
                <w:spacing w:val="-2"/>
                <w:sz w:val="24"/>
              </w:rPr>
              <w:t>(3.2)</w:t>
            </w:r>
          </w:p>
        </w:tc>
      </w:tr>
      <w:tr w:rsidR="00111AF1" w14:paraId="15F0386D" w14:textId="77777777">
        <w:trPr>
          <w:trHeight w:val="640"/>
        </w:trPr>
        <w:tc>
          <w:tcPr>
            <w:tcW w:w="3980" w:type="dxa"/>
          </w:tcPr>
          <w:p w14:paraId="39909BF6" w14:textId="77777777" w:rsidR="00111AF1" w:rsidRDefault="006678C8">
            <w:pPr>
              <w:pStyle w:val="TableParagraph"/>
              <w:spacing w:before="13"/>
              <w:ind w:left="4"/>
              <w:rPr>
                <w:sz w:val="24"/>
              </w:rPr>
            </w:pPr>
            <w:r>
              <w:rPr>
                <w:sz w:val="24"/>
              </w:rPr>
              <w:t xml:space="preserve">Sustainability </w:t>
            </w:r>
            <w:r>
              <w:rPr>
                <w:spacing w:val="-5"/>
                <w:sz w:val="24"/>
              </w:rPr>
              <w:t>and</w:t>
            </w:r>
          </w:p>
          <w:p w14:paraId="7BBBFC8A" w14:textId="77777777" w:rsidR="00111AF1" w:rsidRDefault="006678C8">
            <w:pPr>
              <w:pStyle w:val="TableParagraph"/>
              <w:spacing w:before="41"/>
              <w:ind w:left="4"/>
              <w:rPr>
                <w:sz w:val="24"/>
              </w:rPr>
            </w:pPr>
            <w:r>
              <w:rPr>
                <w:sz w:val="24"/>
              </w:rPr>
              <w:t xml:space="preserve">societal/environmental </w:t>
            </w:r>
            <w:r>
              <w:rPr>
                <w:spacing w:val="-2"/>
                <w:sz w:val="24"/>
              </w:rPr>
              <w:t>impact</w:t>
            </w:r>
          </w:p>
        </w:tc>
        <w:tc>
          <w:tcPr>
            <w:tcW w:w="1520" w:type="dxa"/>
          </w:tcPr>
          <w:p w14:paraId="75D4219B" w14:textId="77777777" w:rsidR="00111AF1" w:rsidRDefault="006678C8">
            <w:pPr>
              <w:pStyle w:val="TableParagraph"/>
              <w:spacing w:before="13"/>
              <w:ind w:left="14"/>
              <w:rPr>
                <w:sz w:val="24"/>
              </w:rPr>
            </w:pPr>
            <w:r>
              <w:rPr>
                <w:spacing w:val="-2"/>
                <w:sz w:val="24"/>
              </w:rPr>
              <w:t>SO2/SO4</w:t>
            </w:r>
          </w:p>
        </w:tc>
        <w:tc>
          <w:tcPr>
            <w:tcW w:w="3480" w:type="dxa"/>
          </w:tcPr>
          <w:p w14:paraId="661A31AA" w14:textId="77777777" w:rsidR="00111AF1" w:rsidRDefault="006678C8">
            <w:pPr>
              <w:pStyle w:val="TableParagraph"/>
              <w:spacing w:before="13"/>
              <w:ind w:left="9"/>
              <w:rPr>
                <w:sz w:val="24"/>
              </w:rPr>
            </w:pPr>
            <w:r>
              <w:rPr>
                <w:sz w:val="24"/>
              </w:rPr>
              <w:t xml:space="preserve">Ch. 3 </w:t>
            </w:r>
            <w:r>
              <w:rPr>
                <w:spacing w:val="-2"/>
                <w:sz w:val="24"/>
              </w:rPr>
              <w:t>(3.7)</w:t>
            </w:r>
          </w:p>
        </w:tc>
      </w:tr>
      <w:tr w:rsidR="00111AF1" w14:paraId="19E801F4" w14:textId="77777777">
        <w:trPr>
          <w:trHeight w:val="320"/>
        </w:trPr>
        <w:tc>
          <w:tcPr>
            <w:tcW w:w="3980" w:type="dxa"/>
          </w:tcPr>
          <w:p w14:paraId="3BB17621" w14:textId="77777777" w:rsidR="00111AF1" w:rsidRDefault="006678C8">
            <w:pPr>
              <w:pStyle w:val="TableParagraph"/>
              <w:spacing w:before="3"/>
              <w:ind w:left="4"/>
              <w:rPr>
                <w:sz w:val="24"/>
              </w:rPr>
            </w:pPr>
            <w:r>
              <w:rPr>
                <w:sz w:val="24"/>
              </w:rPr>
              <w:t xml:space="preserve">Risk assessment and </w:t>
            </w:r>
            <w:r>
              <w:rPr>
                <w:spacing w:val="-2"/>
                <w:sz w:val="24"/>
              </w:rPr>
              <w:t>mitigation</w:t>
            </w:r>
          </w:p>
        </w:tc>
        <w:tc>
          <w:tcPr>
            <w:tcW w:w="1520" w:type="dxa"/>
          </w:tcPr>
          <w:p w14:paraId="220DA33C" w14:textId="77777777" w:rsidR="00111AF1" w:rsidRDefault="006678C8">
            <w:pPr>
              <w:pStyle w:val="TableParagraph"/>
              <w:spacing w:before="3"/>
              <w:ind w:left="14"/>
              <w:rPr>
                <w:sz w:val="24"/>
              </w:rPr>
            </w:pPr>
            <w:r>
              <w:rPr>
                <w:spacing w:val="-2"/>
                <w:sz w:val="24"/>
              </w:rPr>
              <w:t>SO2/SO4</w:t>
            </w:r>
          </w:p>
        </w:tc>
        <w:tc>
          <w:tcPr>
            <w:tcW w:w="3480" w:type="dxa"/>
          </w:tcPr>
          <w:p w14:paraId="003C0713" w14:textId="77777777" w:rsidR="00111AF1" w:rsidRDefault="006678C8">
            <w:pPr>
              <w:pStyle w:val="TableParagraph"/>
              <w:spacing w:before="3"/>
              <w:ind w:left="9"/>
              <w:rPr>
                <w:sz w:val="24"/>
              </w:rPr>
            </w:pPr>
            <w:r>
              <w:rPr>
                <w:sz w:val="24"/>
              </w:rPr>
              <w:t xml:space="preserve">Ch. 3 </w:t>
            </w:r>
            <w:r>
              <w:rPr>
                <w:spacing w:val="-2"/>
                <w:sz w:val="24"/>
              </w:rPr>
              <w:t>(3.7)</w:t>
            </w:r>
          </w:p>
        </w:tc>
      </w:tr>
      <w:tr w:rsidR="00111AF1" w14:paraId="0E6558DD" w14:textId="77777777">
        <w:trPr>
          <w:trHeight w:val="299"/>
        </w:trPr>
        <w:tc>
          <w:tcPr>
            <w:tcW w:w="3980" w:type="dxa"/>
          </w:tcPr>
          <w:p w14:paraId="749F9AE5" w14:textId="77777777" w:rsidR="00111AF1" w:rsidRDefault="006678C8">
            <w:pPr>
              <w:pStyle w:val="TableParagraph"/>
              <w:spacing w:line="271" w:lineRule="exact"/>
              <w:ind w:left="4"/>
              <w:rPr>
                <w:sz w:val="24"/>
              </w:rPr>
            </w:pPr>
            <w:r>
              <w:rPr>
                <w:sz w:val="24"/>
              </w:rPr>
              <w:t xml:space="preserve">Security </w:t>
            </w:r>
            <w:r>
              <w:rPr>
                <w:spacing w:val="-2"/>
                <w:sz w:val="24"/>
              </w:rPr>
              <w:t>considerations</w:t>
            </w:r>
          </w:p>
        </w:tc>
        <w:tc>
          <w:tcPr>
            <w:tcW w:w="1520" w:type="dxa"/>
          </w:tcPr>
          <w:p w14:paraId="2A0646AC" w14:textId="77777777" w:rsidR="00111AF1" w:rsidRDefault="006678C8">
            <w:pPr>
              <w:pStyle w:val="TableParagraph"/>
              <w:spacing w:line="271" w:lineRule="exact"/>
              <w:ind w:left="14"/>
              <w:rPr>
                <w:sz w:val="24"/>
              </w:rPr>
            </w:pPr>
            <w:r>
              <w:rPr>
                <w:sz w:val="24"/>
              </w:rPr>
              <w:t xml:space="preserve">Relevant </w:t>
            </w:r>
            <w:r>
              <w:rPr>
                <w:spacing w:val="-5"/>
                <w:sz w:val="24"/>
              </w:rPr>
              <w:t>SO</w:t>
            </w:r>
          </w:p>
        </w:tc>
        <w:tc>
          <w:tcPr>
            <w:tcW w:w="3480" w:type="dxa"/>
          </w:tcPr>
          <w:p w14:paraId="4DD20DB9" w14:textId="77777777" w:rsidR="00111AF1" w:rsidRDefault="006678C8">
            <w:pPr>
              <w:pStyle w:val="TableParagraph"/>
              <w:spacing w:line="271" w:lineRule="exact"/>
              <w:ind w:left="9"/>
              <w:rPr>
                <w:sz w:val="24"/>
              </w:rPr>
            </w:pPr>
            <w:r>
              <w:rPr>
                <w:sz w:val="24"/>
              </w:rPr>
              <w:t xml:space="preserve">Ch. 3 </w:t>
            </w:r>
            <w:r>
              <w:rPr>
                <w:spacing w:val="-2"/>
                <w:sz w:val="24"/>
              </w:rPr>
              <w:t>(3.7)</w:t>
            </w:r>
          </w:p>
        </w:tc>
      </w:tr>
      <w:tr w:rsidR="00111AF1" w14:paraId="37901498" w14:textId="77777777">
        <w:trPr>
          <w:trHeight w:val="320"/>
        </w:trPr>
        <w:tc>
          <w:tcPr>
            <w:tcW w:w="3980" w:type="dxa"/>
          </w:tcPr>
          <w:p w14:paraId="610EC3EA" w14:textId="77777777" w:rsidR="00111AF1" w:rsidRDefault="006678C8">
            <w:pPr>
              <w:pStyle w:val="TableParagraph"/>
              <w:spacing w:before="7"/>
              <w:ind w:left="4"/>
              <w:rPr>
                <w:sz w:val="24"/>
              </w:rPr>
            </w:pPr>
            <w:r>
              <w:rPr>
                <w:sz w:val="24"/>
              </w:rPr>
              <w:t xml:space="preserve">Integrated/system-level </w:t>
            </w:r>
            <w:r>
              <w:rPr>
                <w:spacing w:val="-2"/>
                <w:sz w:val="24"/>
              </w:rPr>
              <w:t>engineering</w:t>
            </w:r>
          </w:p>
        </w:tc>
        <w:tc>
          <w:tcPr>
            <w:tcW w:w="1520" w:type="dxa"/>
          </w:tcPr>
          <w:p w14:paraId="0E7ED99A" w14:textId="77777777" w:rsidR="00111AF1" w:rsidRDefault="006678C8">
            <w:pPr>
              <w:pStyle w:val="TableParagraph"/>
              <w:spacing w:before="7"/>
              <w:ind w:left="14"/>
              <w:rPr>
                <w:sz w:val="24"/>
              </w:rPr>
            </w:pPr>
            <w:r>
              <w:rPr>
                <w:spacing w:val="-2"/>
                <w:sz w:val="24"/>
              </w:rPr>
              <w:t>SO1/SO2</w:t>
            </w:r>
          </w:p>
        </w:tc>
        <w:tc>
          <w:tcPr>
            <w:tcW w:w="3480" w:type="dxa"/>
          </w:tcPr>
          <w:p w14:paraId="336EAA82" w14:textId="77777777" w:rsidR="00111AF1" w:rsidRDefault="006678C8">
            <w:pPr>
              <w:pStyle w:val="TableParagraph"/>
              <w:spacing w:before="7"/>
              <w:ind w:left="9"/>
              <w:rPr>
                <w:sz w:val="24"/>
              </w:rPr>
            </w:pPr>
            <w:r>
              <w:rPr>
                <w:sz w:val="24"/>
              </w:rPr>
              <w:t xml:space="preserve">Ch. 3 </w:t>
            </w:r>
            <w:r>
              <w:rPr>
                <w:spacing w:val="-2"/>
                <w:sz w:val="24"/>
              </w:rPr>
              <w:t>(3.5)</w:t>
            </w:r>
          </w:p>
        </w:tc>
      </w:tr>
      <w:tr w:rsidR="00111AF1" w14:paraId="1E233767" w14:textId="77777777">
        <w:trPr>
          <w:trHeight w:val="299"/>
        </w:trPr>
        <w:tc>
          <w:tcPr>
            <w:tcW w:w="3980" w:type="dxa"/>
          </w:tcPr>
          <w:p w14:paraId="2D72DD1E" w14:textId="77777777" w:rsidR="00111AF1" w:rsidRDefault="006678C8">
            <w:pPr>
              <w:pStyle w:val="TableParagraph"/>
              <w:ind w:left="4"/>
              <w:rPr>
                <w:sz w:val="24"/>
              </w:rPr>
            </w:pPr>
            <w:r>
              <w:rPr>
                <w:sz w:val="24"/>
              </w:rPr>
              <w:t xml:space="preserve">Project planning and </w:t>
            </w:r>
            <w:r>
              <w:rPr>
                <w:spacing w:val="-2"/>
                <w:sz w:val="24"/>
              </w:rPr>
              <w:t>management</w:t>
            </w:r>
          </w:p>
        </w:tc>
        <w:tc>
          <w:tcPr>
            <w:tcW w:w="1520" w:type="dxa"/>
          </w:tcPr>
          <w:p w14:paraId="2A998FD5" w14:textId="77777777" w:rsidR="00111AF1" w:rsidRDefault="006678C8">
            <w:pPr>
              <w:pStyle w:val="TableParagraph"/>
              <w:ind w:left="14"/>
              <w:rPr>
                <w:sz w:val="24"/>
              </w:rPr>
            </w:pPr>
            <w:r>
              <w:rPr>
                <w:spacing w:val="-5"/>
                <w:sz w:val="24"/>
              </w:rPr>
              <w:t>SO5</w:t>
            </w:r>
          </w:p>
        </w:tc>
        <w:tc>
          <w:tcPr>
            <w:tcW w:w="3480" w:type="dxa"/>
          </w:tcPr>
          <w:p w14:paraId="602FA03D" w14:textId="77777777" w:rsidR="00111AF1" w:rsidRDefault="006678C8">
            <w:pPr>
              <w:pStyle w:val="TableParagraph"/>
              <w:ind w:left="9"/>
              <w:rPr>
                <w:sz w:val="24"/>
              </w:rPr>
            </w:pPr>
            <w:r>
              <w:rPr>
                <w:sz w:val="24"/>
              </w:rPr>
              <w:t xml:space="preserve">Ch. 4 </w:t>
            </w:r>
            <w:r>
              <w:rPr>
                <w:spacing w:val="-2"/>
                <w:sz w:val="24"/>
              </w:rPr>
              <w:t>(4.8)</w:t>
            </w:r>
          </w:p>
        </w:tc>
      </w:tr>
      <w:tr w:rsidR="00111AF1" w14:paraId="51515470" w14:textId="77777777">
        <w:trPr>
          <w:trHeight w:val="640"/>
        </w:trPr>
        <w:tc>
          <w:tcPr>
            <w:tcW w:w="3980" w:type="dxa"/>
          </w:tcPr>
          <w:p w14:paraId="48112BD5" w14:textId="77777777" w:rsidR="00111AF1" w:rsidRDefault="006678C8">
            <w:pPr>
              <w:pStyle w:val="TableParagraph"/>
              <w:spacing w:before="12"/>
              <w:ind w:left="4"/>
              <w:rPr>
                <w:sz w:val="24"/>
              </w:rPr>
            </w:pPr>
            <w:r>
              <w:rPr>
                <w:sz w:val="24"/>
              </w:rPr>
              <w:t xml:space="preserve">Individual </w:t>
            </w:r>
            <w:r>
              <w:rPr>
                <w:spacing w:val="-2"/>
                <w:sz w:val="24"/>
              </w:rPr>
              <w:t>contribution</w:t>
            </w:r>
          </w:p>
        </w:tc>
        <w:tc>
          <w:tcPr>
            <w:tcW w:w="1520" w:type="dxa"/>
          </w:tcPr>
          <w:p w14:paraId="55CB53CF" w14:textId="77777777" w:rsidR="00111AF1" w:rsidRDefault="006678C8">
            <w:pPr>
              <w:pStyle w:val="TableParagraph"/>
              <w:spacing w:before="12"/>
              <w:ind w:left="14"/>
              <w:rPr>
                <w:sz w:val="24"/>
              </w:rPr>
            </w:pPr>
            <w:r>
              <w:rPr>
                <w:sz w:val="24"/>
              </w:rPr>
              <w:t>SO1–</w:t>
            </w:r>
            <w:r>
              <w:rPr>
                <w:spacing w:val="-5"/>
                <w:sz w:val="24"/>
              </w:rPr>
              <w:t>SO7</w:t>
            </w:r>
          </w:p>
        </w:tc>
        <w:tc>
          <w:tcPr>
            <w:tcW w:w="3480" w:type="dxa"/>
          </w:tcPr>
          <w:p w14:paraId="745B0656" w14:textId="77777777" w:rsidR="00111AF1" w:rsidRDefault="006678C8">
            <w:pPr>
              <w:pStyle w:val="TableParagraph"/>
              <w:spacing w:before="12"/>
              <w:ind w:left="9"/>
              <w:rPr>
                <w:sz w:val="24"/>
              </w:rPr>
            </w:pPr>
            <w:r>
              <w:rPr>
                <w:sz w:val="24"/>
              </w:rPr>
              <w:t xml:space="preserve">Contribution Statement + Ch. </w:t>
            </w:r>
            <w:r>
              <w:rPr>
                <w:spacing w:val="-10"/>
                <w:sz w:val="24"/>
              </w:rPr>
              <w:t>4</w:t>
            </w:r>
          </w:p>
          <w:p w14:paraId="630EFEC9" w14:textId="77777777" w:rsidR="00111AF1" w:rsidRDefault="006678C8">
            <w:pPr>
              <w:pStyle w:val="TableParagraph"/>
              <w:spacing w:before="42"/>
              <w:ind w:left="9"/>
              <w:rPr>
                <w:sz w:val="24"/>
              </w:rPr>
            </w:pPr>
            <w:r>
              <w:rPr>
                <w:spacing w:val="-2"/>
                <w:sz w:val="24"/>
              </w:rPr>
              <w:t>(4.8)</w:t>
            </w:r>
          </w:p>
        </w:tc>
      </w:tr>
    </w:tbl>
    <w:p w14:paraId="38212A59" w14:textId="77777777" w:rsidR="006678C8" w:rsidRDefault="006678C8"/>
    <w:sectPr w:rsidR="006678C8">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305"/>
    <w:multiLevelType w:val="multilevel"/>
    <w:tmpl w:val="FF1EAC64"/>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 w15:restartNumberingAfterBreak="0">
    <w:nsid w:val="0FDF19B0"/>
    <w:multiLevelType w:val="multilevel"/>
    <w:tmpl w:val="452C19A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 w15:restartNumberingAfterBreak="0">
    <w:nsid w:val="17AD79D6"/>
    <w:multiLevelType w:val="hybridMultilevel"/>
    <w:tmpl w:val="8EFA85D8"/>
    <w:lvl w:ilvl="0" w:tplc="28F0ECA2">
      <w:start w:val="1"/>
      <w:numFmt w:val="bullet"/>
      <w:lvlText w:val="●"/>
      <w:lvlJc w:val="left"/>
      <w:pPr>
        <w:ind w:left="720" w:hanging="360"/>
      </w:pPr>
    </w:lvl>
    <w:lvl w:ilvl="1" w:tplc="97B69314">
      <w:start w:val="1"/>
      <w:numFmt w:val="bullet"/>
      <w:lvlText w:val="○"/>
      <w:lvlJc w:val="left"/>
      <w:pPr>
        <w:ind w:left="1440" w:hanging="360"/>
      </w:pPr>
    </w:lvl>
    <w:lvl w:ilvl="2" w:tplc="12D254EE">
      <w:start w:val="1"/>
      <w:numFmt w:val="bullet"/>
      <w:lvlText w:val="■"/>
      <w:lvlJc w:val="left"/>
      <w:pPr>
        <w:ind w:left="2160" w:hanging="360"/>
      </w:pPr>
    </w:lvl>
    <w:lvl w:ilvl="3" w:tplc="B57AB116">
      <w:start w:val="1"/>
      <w:numFmt w:val="bullet"/>
      <w:lvlText w:val="●"/>
      <w:lvlJc w:val="left"/>
      <w:pPr>
        <w:ind w:left="2880" w:hanging="360"/>
      </w:pPr>
    </w:lvl>
    <w:lvl w:ilvl="4" w:tplc="32A07674">
      <w:start w:val="1"/>
      <w:numFmt w:val="bullet"/>
      <w:lvlText w:val="○"/>
      <w:lvlJc w:val="left"/>
      <w:pPr>
        <w:ind w:left="3600" w:hanging="360"/>
      </w:pPr>
    </w:lvl>
    <w:lvl w:ilvl="5" w:tplc="BD028BB4">
      <w:start w:val="1"/>
      <w:numFmt w:val="bullet"/>
      <w:lvlText w:val="■"/>
      <w:lvlJc w:val="left"/>
      <w:pPr>
        <w:ind w:left="4320" w:hanging="360"/>
      </w:pPr>
    </w:lvl>
    <w:lvl w:ilvl="6" w:tplc="0F92D7F6">
      <w:start w:val="1"/>
      <w:numFmt w:val="bullet"/>
      <w:lvlText w:val="●"/>
      <w:lvlJc w:val="left"/>
      <w:pPr>
        <w:ind w:left="5040" w:hanging="360"/>
      </w:pPr>
    </w:lvl>
    <w:lvl w:ilvl="7" w:tplc="8FD8FD2A">
      <w:start w:val="1"/>
      <w:numFmt w:val="bullet"/>
      <w:lvlText w:val="●"/>
      <w:lvlJc w:val="left"/>
      <w:pPr>
        <w:ind w:left="5760" w:hanging="360"/>
      </w:pPr>
    </w:lvl>
    <w:lvl w:ilvl="8" w:tplc="E040B5D8">
      <w:start w:val="1"/>
      <w:numFmt w:val="bullet"/>
      <w:lvlText w:val="●"/>
      <w:lvlJc w:val="left"/>
      <w:pPr>
        <w:ind w:left="6480" w:hanging="360"/>
      </w:pPr>
    </w:lvl>
  </w:abstractNum>
  <w:abstractNum w:abstractNumId="3" w15:restartNumberingAfterBreak="0">
    <w:nsid w:val="17C51E1A"/>
    <w:multiLevelType w:val="multilevel"/>
    <w:tmpl w:val="3CFE4B1C"/>
    <w:lvl w:ilvl="0">
      <w:start w:val="1"/>
      <w:numFmt w:val="bullet"/>
      <w:lvlText w:val=""/>
      <w:lvlJc w:val="left"/>
      <w:pPr>
        <w:ind w:left="383" w:hanging="360"/>
      </w:pPr>
      <w:rPr>
        <w:rFonts w:ascii="Symbol" w:hAnsi="Symbol"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4" w15:restartNumberingAfterBreak="0">
    <w:nsid w:val="1A904E79"/>
    <w:multiLevelType w:val="hybridMultilevel"/>
    <w:tmpl w:val="A09E6810"/>
    <w:lvl w:ilvl="0" w:tplc="BE847BF4">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CFB86E24">
      <w:numFmt w:val="bullet"/>
      <w:lvlText w:val="•"/>
      <w:lvlJc w:val="left"/>
      <w:pPr>
        <w:ind w:left="983" w:hanging="360"/>
      </w:pPr>
      <w:rPr>
        <w:rFonts w:hint="default"/>
        <w:lang w:val="en-US" w:eastAsia="en-US" w:bidi="ar-SA"/>
      </w:rPr>
    </w:lvl>
    <w:lvl w:ilvl="2" w:tplc="E7EE2E5A">
      <w:numFmt w:val="bullet"/>
      <w:lvlText w:val="•"/>
      <w:lvlJc w:val="left"/>
      <w:pPr>
        <w:ind w:left="1946" w:hanging="360"/>
      </w:pPr>
      <w:rPr>
        <w:rFonts w:hint="default"/>
        <w:lang w:val="en-US" w:eastAsia="en-US" w:bidi="ar-SA"/>
      </w:rPr>
    </w:lvl>
    <w:lvl w:ilvl="3" w:tplc="BA62B660">
      <w:numFmt w:val="bullet"/>
      <w:lvlText w:val="•"/>
      <w:lvlJc w:val="left"/>
      <w:pPr>
        <w:ind w:left="2909" w:hanging="360"/>
      </w:pPr>
      <w:rPr>
        <w:rFonts w:hint="default"/>
        <w:lang w:val="en-US" w:eastAsia="en-US" w:bidi="ar-SA"/>
      </w:rPr>
    </w:lvl>
    <w:lvl w:ilvl="4" w:tplc="2124CB34">
      <w:numFmt w:val="bullet"/>
      <w:lvlText w:val="•"/>
      <w:lvlJc w:val="left"/>
      <w:pPr>
        <w:ind w:left="3873" w:hanging="360"/>
      </w:pPr>
      <w:rPr>
        <w:rFonts w:hint="default"/>
        <w:lang w:val="en-US" w:eastAsia="en-US" w:bidi="ar-SA"/>
      </w:rPr>
    </w:lvl>
    <w:lvl w:ilvl="5" w:tplc="2C84390C">
      <w:numFmt w:val="bullet"/>
      <w:lvlText w:val="•"/>
      <w:lvlJc w:val="left"/>
      <w:pPr>
        <w:ind w:left="4836" w:hanging="360"/>
      </w:pPr>
      <w:rPr>
        <w:rFonts w:hint="default"/>
        <w:lang w:val="en-US" w:eastAsia="en-US" w:bidi="ar-SA"/>
      </w:rPr>
    </w:lvl>
    <w:lvl w:ilvl="6" w:tplc="E8EC5C54">
      <w:numFmt w:val="bullet"/>
      <w:lvlText w:val="•"/>
      <w:lvlJc w:val="left"/>
      <w:pPr>
        <w:ind w:left="5799" w:hanging="360"/>
      </w:pPr>
      <w:rPr>
        <w:rFonts w:hint="default"/>
        <w:lang w:val="en-US" w:eastAsia="en-US" w:bidi="ar-SA"/>
      </w:rPr>
    </w:lvl>
    <w:lvl w:ilvl="7" w:tplc="5AD4FBA8">
      <w:numFmt w:val="bullet"/>
      <w:lvlText w:val="•"/>
      <w:lvlJc w:val="left"/>
      <w:pPr>
        <w:ind w:left="6763" w:hanging="360"/>
      </w:pPr>
      <w:rPr>
        <w:rFonts w:hint="default"/>
        <w:lang w:val="en-US" w:eastAsia="en-US" w:bidi="ar-SA"/>
      </w:rPr>
    </w:lvl>
    <w:lvl w:ilvl="8" w:tplc="EF261812">
      <w:numFmt w:val="bullet"/>
      <w:lvlText w:val="•"/>
      <w:lvlJc w:val="left"/>
      <w:pPr>
        <w:ind w:left="7726" w:hanging="360"/>
      </w:pPr>
      <w:rPr>
        <w:rFonts w:hint="default"/>
        <w:lang w:val="en-US" w:eastAsia="en-US" w:bidi="ar-SA"/>
      </w:rPr>
    </w:lvl>
  </w:abstractNum>
  <w:abstractNum w:abstractNumId="5" w15:restartNumberingAfterBreak="0">
    <w:nsid w:val="1E474B24"/>
    <w:multiLevelType w:val="multilevel"/>
    <w:tmpl w:val="B030C74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AF4FB3"/>
    <w:multiLevelType w:val="multilevel"/>
    <w:tmpl w:val="822AF46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7" w15:restartNumberingAfterBreak="0">
    <w:nsid w:val="61C62A80"/>
    <w:multiLevelType w:val="multilevel"/>
    <w:tmpl w:val="398AB9B4"/>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8" w15:restartNumberingAfterBreak="0">
    <w:nsid w:val="636E3616"/>
    <w:multiLevelType w:val="multilevel"/>
    <w:tmpl w:val="509033E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9" w15:restartNumberingAfterBreak="0">
    <w:nsid w:val="677C4710"/>
    <w:multiLevelType w:val="hybridMultilevel"/>
    <w:tmpl w:val="F2D8CA30"/>
    <w:lvl w:ilvl="0" w:tplc="500C59B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6ABD98">
      <w:numFmt w:val="bullet"/>
      <w:lvlText w:val="•"/>
      <w:lvlJc w:val="left"/>
      <w:pPr>
        <w:ind w:left="1631" w:hanging="360"/>
      </w:pPr>
      <w:rPr>
        <w:rFonts w:hint="default"/>
        <w:lang w:val="en-US" w:eastAsia="en-US" w:bidi="ar-SA"/>
      </w:rPr>
    </w:lvl>
    <w:lvl w:ilvl="2" w:tplc="FB56BD04">
      <w:numFmt w:val="bullet"/>
      <w:lvlText w:val="•"/>
      <w:lvlJc w:val="left"/>
      <w:pPr>
        <w:ind w:left="2522" w:hanging="360"/>
      </w:pPr>
      <w:rPr>
        <w:rFonts w:hint="default"/>
        <w:lang w:val="en-US" w:eastAsia="en-US" w:bidi="ar-SA"/>
      </w:rPr>
    </w:lvl>
    <w:lvl w:ilvl="3" w:tplc="C1FC55B4">
      <w:numFmt w:val="bullet"/>
      <w:lvlText w:val="•"/>
      <w:lvlJc w:val="left"/>
      <w:pPr>
        <w:ind w:left="3413" w:hanging="360"/>
      </w:pPr>
      <w:rPr>
        <w:rFonts w:hint="default"/>
        <w:lang w:val="en-US" w:eastAsia="en-US" w:bidi="ar-SA"/>
      </w:rPr>
    </w:lvl>
    <w:lvl w:ilvl="4" w:tplc="3BCA2474">
      <w:numFmt w:val="bullet"/>
      <w:lvlText w:val="•"/>
      <w:lvlJc w:val="left"/>
      <w:pPr>
        <w:ind w:left="4305" w:hanging="360"/>
      </w:pPr>
      <w:rPr>
        <w:rFonts w:hint="default"/>
        <w:lang w:val="en-US" w:eastAsia="en-US" w:bidi="ar-SA"/>
      </w:rPr>
    </w:lvl>
    <w:lvl w:ilvl="5" w:tplc="D9B6A40C">
      <w:numFmt w:val="bullet"/>
      <w:lvlText w:val="•"/>
      <w:lvlJc w:val="left"/>
      <w:pPr>
        <w:ind w:left="5196" w:hanging="360"/>
      </w:pPr>
      <w:rPr>
        <w:rFonts w:hint="default"/>
        <w:lang w:val="en-US" w:eastAsia="en-US" w:bidi="ar-SA"/>
      </w:rPr>
    </w:lvl>
    <w:lvl w:ilvl="6" w:tplc="DFDC8440">
      <w:numFmt w:val="bullet"/>
      <w:lvlText w:val="•"/>
      <w:lvlJc w:val="left"/>
      <w:pPr>
        <w:ind w:left="6087" w:hanging="360"/>
      </w:pPr>
      <w:rPr>
        <w:rFonts w:hint="default"/>
        <w:lang w:val="en-US" w:eastAsia="en-US" w:bidi="ar-SA"/>
      </w:rPr>
    </w:lvl>
    <w:lvl w:ilvl="7" w:tplc="0F30FDC6">
      <w:numFmt w:val="bullet"/>
      <w:lvlText w:val="•"/>
      <w:lvlJc w:val="left"/>
      <w:pPr>
        <w:ind w:left="6979" w:hanging="360"/>
      </w:pPr>
      <w:rPr>
        <w:rFonts w:hint="default"/>
        <w:lang w:val="en-US" w:eastAsia="en-US" w:bidi="ar-SA"/>
      </w:rPr>
    </w:lvl>
    <w:lvl w:ilvl="8" w:tplc="294EE872">
      <w:numFmt w:val="bullet"/>
      <w:lvlText w:val="•"/>
      <w:lvlJc w:val="left"/>
      <w:pPr>
        <w:ind w:left="7870" w:hanging="360"/>
      </w:pPr>
      <w:rPr>
        <w:rFonts w:hint="default"/>
        <w:lang w:val="en-US" w:eastAsia="en-US" w:bidi="ar-SA"/>
      </w:rPr>
    </w:lvl>
  </w:abstractNum>
  <w:abstractNum w:abstractNumId="10" w15:restartNumberingAfterBreak="0">
    <w:nsid w:val="6B6545D8"/>
    <w:multiLevelType w:val="hybridMultilevel"/>
    <w:tmpl w:val="87AC46FE"/>
    <w:lvl w:ilvl="0" w:tplc="F9F60E4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BC2219BC">
      <w:numFmt w:val="bullet"/>
      <w:lvlText w:val="•"/>
      <w:lvlJc w:val="left"/>
      <w:pPr>
        <w:ind w:left="1631" w:hanging="360"/>
      </w:pPr>
      <w:rPr>
        <w:rFonts w:hint="default"/>
        <w:lang w:val="en-US" w:eastAsia="en-US" w:bidi="ar-SA"/>
      </w:rPr>
    </w:lvl>
    <w:lvl w:ilvl="2" w:tplc="BDBEB73A">
      <w:numFmt w:val="bullet"/>
      <w:lvlText w:val="•"/>
      <w:lvlJc w:val="left"/>
      <w:pPr>
        <w:ind w:left="2522" w:hanging="360"/>
      </w:pPr>
      <w:rPr>
        <w:rFonts w:hint="default"/>
        <w:lang w:val="en-US" w:eastAsia="en-US" w:bidi="ar-SA"/>
      </w:rPr>
    </w:lvl>
    <w:lvl w:ilvl="3" w:tplc="A4446ACE">
      <w:numFmt w:val="bullet"/>
      <w:lvlText w:val="•"/>
      <w:lvlJc w:val="left"/>
      <w:pPr>
        <w:ind w:left="3413" w:hanging="360"/>
      </w:pPr>
      <w:rPr>
        <w:rFonts w:hint="default"/>
        <w:lang w:val="en-US" w:eastAsia="en-US" w:bidi="ar-SA"/>
      </w:rPr>
    </w:lvl>
    <w:lvl w:ilvl="4" w:tplc="F0EADE46">
      <w:numFmt w:val="bullet"/>
      <w:lvlText w:val="•"/>
      <w:lvlJc w:val="left"/>
      <w:pPr>
        <w:ind w:left="4305" w:hanging="360"/>
      </w:pPr>
      <w:rPr>
        <w:rFonts w:hint="default"/>
        <w:lang w:val="en-US" w:eastAsia="en-US" w:bidi="ar-SA"/>
      </w:rPr>
    </w:lvl>
    <w:lvl w:ilvl="5" w:tplc="E0163D98">
      <w:numFmt w:val="bullet"/>
      <w:lvlText w:val="•"/>
      <w:lvlJc w:val="left"/>
      <w:pPr>
        <w:ind w:left="5196" w:hanging="360"/>
      </w:pPr>
      <w:rPr>
        <w:rFonts w:hint="default"/>
        <w:lang w:val="en-US" w:eastAsia="en-US" w:bidi="ar-SA"/>
      </w:rPr>
    </w:lvl>
    <w:lvl w:ilvl="6" w:tplc="85404DF4">
      <w:numFmt w:val="bullet"/>
      <w:lvlText w:val="•"/>
      <w:lvlJc w:val="left"/>
      <w:pPr>
        <w:ind w:left="6087" w:hanging="360"/>
      </w:pPr>
      <w:rPr>
        <w:rFonts w:hint="default"/>
        <w:lang w:val="en-US" w:eastAsia="en-US" w:bidi="ar-SA"/>
      </w:rPr>
    </w:lvl>
    <w:lvl w:ilvl="7" w:tplc="E4041170">
      <w:numFmt w:val="bullet"/>
      <w:lvlText w:val="•"/>
      <w:lvlJc w:val="left"/>
      <w:pPr>
        <w:ind w:left="6979" w:hanging="360"/>
      </w:pPr>
      <w:rPr>
        <w:rFonts w:hint="default"/>
        <w:lang w:val="en-US" w:eastAsia="en-US" w:bidi="ar-SA"/>
      </w:rPr>
    </w:lvl>
    <w:lvl w:ilvl="8" w:tplc="5968877C">
      <w:numFmt w:val="bullet"/>
      <w:lvlText w:val="•"/>
      <w:lvlJc w:val="left"/>
      <w:pPr>
        <w:ind w:left="7870" w:hanging="360"/>
      </w:pPr>
      <w:rPr>
        <w:rFonts w:hint="default"/>
        <w:lang w:val="en-US" w:eastAsia="en-US" w:bidi="ar-SA"/>
      </w:rPr>
    </w:lvl>
  </w:abstractNum>
  <w:num w:numId="1" w16cid:durableId="2020160855">
    <w:abstractNumId w:val="4"/>
  </w:num>
  <w:num w:numId="2" w16cid:durableId="820082218">
    <w:abstractNumId w:val="7"/>
  </w:num>
  <w:num w:numId="3" w16cid:durableId="1260216230">
    <w:abstractNumId w:val="1"/>
  </w:num>
  <w:num w:numId="4" w16cid:durableId="164589188">
    <w:abstractNumId w:val="8"/>
  </w:num>
  <w:num w:numId="5" w16cid:durableId="685257711">
    <w:abstractNumId w:val="0"/>
  </w:num>
  <w:num w:numId="6" w16cid:durableId="585500218">
    <w:abstractNumId w:val="9"/>
  </w:num>
  <w:num w:numId="7" w16cid:durableId="62652812">
    <w:abstractNumId w:val="6"/>
  </w:num>
  <w:num w:numId="8" w16cid:durableId="935406552">
    <w:abstractNumId w:val="10"/>
  </w:num>
  <w:num w:numId="9" w16cid:durableId="1984000327">
    <w:abstractNumId w:val="2"/>
    <w:lvlOverride w:ilvl="0">
      <w:startOverride w:val="1"/>
    </w:lvlOverride>
  </w:num>
  <w:num w:numId="10" w16cid:durableId="639697787">
    <w:abstractNumId w:val="5"/>
  </w:num>
  <w:num w:numId="11" w16cid:durableId="2035032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F1"/>
    <w:rsid w:val="00111AF1"/>
    <w:rsid w:val="0016285B"/>
    <w:rsid w:val="002A1596"/>
    <w:rsid w:val="00442702"/>
    <w:rsid w:val="006165D2"/>
    <w:rsid w:val="0062075B"/>
    <w:rsid w:val="006678C8"/>
    <w:rsid w:val="008212B1"/>
    <w:rsid w:val="00863E68"/>
    <w:rsid w:val="00866C64"/>
    <w:rsid w:val="008A31C1"/>
    <w:rsid w:val="00BC0AA0"/>
    <w:rsid w:val="00CC109D"/>
    <w:rsid w:val="00DF6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BA62"/>
  <w15:docId w15:val="{8A6AFCA0-87DB-4CBD-8083-18C843492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qFormat/>
    <w:pPr>
      <w:spacing w:before="41"/>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6069</Words>
  <Characters>34598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mokshith reddy</dc:creator>
  <cp:lastModifiedBy>mokshith reddy</cp:lastModifiedBy>
  <cp:revision>5</cp:revision>
  <dcterms:created xsi:type="dcterms:W3CDTF">2026-09-02T03:45:00Z</dcterms:created>
  <dcterms:modified xsi:type="dcterms:W3CDTF">2026-09-03T09:58:00Z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