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Notes</w:t>
      </w:r>
    </w:p>
    <w:p>
      <w:r>
        <w:t>Discuss security audit findings.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C01F7F5CF4DBF4EA0504CCC478097C3" ma:contentTypeVersion="0" ma:contentTypeDescription="Create a new document." ma:contentTypeScope="" ma:versionID="0d162528881ad837744fbe04577f8f3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51D0EF8-16CA-4FAF-9A62-CF389AC139A8}"/>
</file>

<file path=customXml/itemProps3.xml><?xml version="1.0" encoding="utf-8"?>
<ds:datastoreItem xmlns:ds="http://schemas.openxmlformats.org/officeDocument/2006/customXml" ds:itemID="{714D7B58-3ED9-45C5-B27A-49BC63390A84}"/>
</file>

<file path=customXml/itemProps4.xml><?xml version="1.0" encoding="utf-8"?>
<ds:datastoreItem xmlns:ds="http://schemas.openxmlformats.org/officeDocument/2006/customXml" ds:itemID="{69355B7B-EDA7-4F8B-B502-86E6ABB9B1F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0x0101005C01F7F5CF4DBF4EA0504CCC478097C3</vt:lpwstr>
  </property>
</Properties>
</file>