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8170" w14:textId="77777777" w:rsidR="00277F16" w:rsidRDefault="00277F16">
      <w:pPr>
        <w:spacing w:before="400"/>
      </w:pPr>
    </w:p>
    <w:p w14:paraId="35A84D7A" w14:textId="77777777" w:rsidR="00277F16" w:rsidRPr="00681410" w:rsidRDefault="00000000">
      <w:pPr>
        <w:spacing w:before="600" w:after="60"/>
        <w:jc w:val="center"/>
        <w:rPr>
          <w:sz w:val="48"/>
          <w:szCs w:val="48"/>
        </w:rPr>
      </w:pPr>
      <w:r w:rsidRPr="00681410">
        <w:rPr>
          <w:rFonts w:ascii="Cambria" w:eastAsia="Cambria" w:hAnsi="Cambria" w:cs="Cambria"/>
          <w:b/>
          <w:bCs/>
          <w:color w:val="1F3864"/>
          <w:sz w:val="48"/>
          <w:szCs w:val="48"/>
        </w:rPr>
        <w:t>Pandit Deendayal Energy University</w:t>
      </w:r>
    </w:p>
    <w:p w14:paraId="14B1061C" w14:textId="77777777" w:rsidR="00277F16" w:rsidRDefault="00000000">
      <w:pPr>
        <w:spacing w:after="400"/>
        <w:jc w:val="center"/>
      </w:pPr>
      <w:r>
        <w:rPr>
          <w:rFonts w:ascii="Cambria" w:eastAsia="Cambria" w:hAnsi="Cambria" w:cs="Cambria"/>
          <w:sz w:val="26"/>
          <w:szCs w:val="26"/>
        </w:rPr>
        <w:t>Department of Computer Science &amp; Engineering</w:t>
      </w:r>
    </w:p>
    <w:p w14:paraId="664409E8" w14:textId="77777777" w:rsidR="00277F16" w:rsidRPr="00681410" w:rsidRDefault="00000000">
      <w:pPr>
        <w:spacing w:before="300" w:after="60"/>
        <w:jc w:val="center"/>
        <w:rPr>
          <w:sz w:val="32"/>
          <w:szCs w:val="32"/>
        </w:rPr>
      </w:pPr>
      <w:r w:rsidRPr="00681410">
        <w:rPr>
          <w:rFonts w:ascii="Cambria" w:eastAsia="Cambria" w:hAnsi="Cambria" w:cs="Cambria"/>
          <w:b/>
          <w:bCs/>
          <w:sz w:val="32"/>
          <w:szCs w:val="32"/>
        </w:rPr>
        <w:t>Machine Learning Laboratory</w:t>
      </w:r>
    </w:p>
    <w:p w14:paraId="5B3CE9CA" w14:textId="77777777" w:rsidR="00277F16" w:rsidRDefault="00000000">
      <w:pPr>
        <w:spacing w:after="500"/>
        <w:jc w:val="center"/>
      </w:pPr>
      <w:r>
        <w:rPr>
          <w:rFonts w:ascii="Cambria" w:eastAsia="Cambria" w:hAnsi="Cambria" w:cs="Cambria"/>
          <w:sz w:val="24"/>
          <w:szCs w:val="24"/>
        </w:rPr>
        <w:t>Lab Assignment 1</w:t>
      </w:r>
    </w:p>
    <w:p w14:paraId="4AE1C26C" w14:textId="77777777" w:rsidR="00277F16" w:rsidRDefault="00000000">
      <w:pPr>
        <w:spacing w:after="60"/>
        <w:jc w:val="center"/>
      </w:pPr>
      <w:r>
        <w:rPr>
          <w:b/>
          <w:bCs/>
        </w:rPr>
        <w:t>Experiment</w:t>
      </w:r>
    </w:p>
    <w:p w14:paraId="51EC937B" w14:textId="77777777" w:rsidR="00277F16" w:rsidRDefault="00000000">
      <w:pPr>
        <w:spacing w:after="700"/>
        <w:jc w:val="center"/>
      </w:pPr>
      <w:r>
        <w:rPr>
          <w:rFonts w:ascii="Cambria" w:eastAsia="Cambria" w:hAnsi="Cambria" w:cs="Cambria"/>
          <w:i/>
          <w:iCs/>
          <w:color w:val="1F3864"/>
          <w:sz w:val="26"/>
          <w:szCs w:val="26"/>
        </w:rPr>
        <w:t>Data Visualization Tools Analysis</w:t>
      </w:r>
    </w:p>
    <w:p w14:paraId="7BE2C540" w14:textId="77777777" w:rsidR="00277F16" w:rsidRDefault="00277F16">
      <w:pPr>
        <w:spacing w:after="300"/>
      </w:pPr>
    </w:p>
    <w:tbl>
      <w:tblPr>
        <w:tblW w:w="8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150"/>
      </w:tblGrid>
      <w:tr w:rsidR="00277F16" w14:paraId="0AA034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613D9" w14:textId="77777777" w:rsidR="00277F16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243F60" w14:textId="77777777" w:rsidR="00277F16" w:rsidRDefault="00000000">
            <w:r>
              <w:t>Moksh Jagdish Lalwani</w:t>
            </w:r>
          </w:p>
        </w:tc>
      </w:tr>
      <w:tr w:rsidR="00277F16" w14:paraId="363F8C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F87E41" w14:textId="77777777" w:rsidR="00277F16" w:rsidRDefault="00000000">
            <w:r>
              <w:rPr>
                <w:b/>
                <w:bCs/>
              </w:rPr>
              <w:t>Roll Number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066AB" w14:textId="77777777" w:rsidR="00277F16" w:rsidRDefault="00000000">
            <w:r>
              <w:t>23BCP096</w:t>
            </w:r>
          </w:p>
        </w:tc>
      </w:tr>
      <w:tr w:rsidR="00277F16" w14:paraId="7911C0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D7181" w14:textId="77777777" w:rsidR="00277F16" w:rsidRDefault="00000000">
            <w:r>
              <w:rPr>
                <w:b/>
                <w:bCs/>
              </w:rPr>
              <w:t>Division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C837CF" w14:textId="77777777" w:rsidR="00277F16" w:rsidRDefault="00000000">
            <w:r>
              <w:t>2</w:t>
            </w:r>
          </w:p>
        </w:tc>
      </w:tr>
      <w:tr w:rsidR="00277F16" w14:paraId="001931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DCEE4" w14:textId="77777777" w:rsidR="00277F16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6D293" w14:textId="77777777" w:rsidR="00277F16" w:rsidRDefault="00000000">
            <w:r>
              <w:t>2</w:t>
            </w:r>
          </w:p>
        </w:tc>
      </w:tr>
      <w:tr w:rsidR="00277F16" w14:paraId="1B355D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BAE7F4" w14:textId="77777777" w:rsidR="00277F16" w:rsidRDefault="00000000">
            <w:r>
              <w:rPr>
                <w:b/>
                <w:bCs/>
              </w:rPr>
              <w:t>Faculty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16A3D" w14:textId="77777777" w:rsidR="00277F16" w:rsidRDefault="00000000">
            <w:r>
              <w:t>Himanshu Gajera</w:t>
            </w:r>
          </w:p>
        </w:tc>
      </w:tr>
      <w:tr w:rsidR="00277F16" w14:paraId="3D189E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20D29" w14:textId="77777777" w:rsidR="00277F16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FC72C" w14:textId="77777777" w:rsidR="00277F16" w:rsidRDefault="00000000">
            <w:r>
              <w:t>Machine Learning Laboratory</w:t>
            </w:r>
          </w:p>
        </w:tc>
      </w:tr>
      <w:tr w:rsidR="00277F16" w14:paraId="22C3415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7ED0F5" w14:textId="77777777" w:rsidR="00277F16" w:rsidRDefault="00000000">
            <w:r>
              <w:rPr>
                <w:b/>
                <w:bCs/>
              </w:rPr>
              <w:t>Department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33C0B" w14:textId="77777777" w:rsidR="00277F16" w:rsidRDefault="00000000">
            <w:r>
              <w:t>Computer Science &amp; Engineering</w:t>
            </w:r>
          </w:p>
        </w:tc>
      </w:tr>
    </w:tbl>
    <w:p w14:paraId="37AEB485" w14:textId="77777777" w:rsidR="00277F16" w:rsidRDefault="00277F16">
      <w:pPr>
        <w:spacing w:before="600"/>
      </w:pPr>
    </w:p>
    <w:p w14:paraId="44502D34" w14:textId="77777777" w:rsidR="00277F16" w:rsidRDefault="00000000">
      <w:r>
        <w:br w:type="page"/>
      </w:r>
    </w:p>
    <w:p w14:paraId="52E30A64" w14:textId="77777777" w:rsidR="00277F16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lastRenderedPageBreak/>
        <w:t>Aim</w:t>
      </w:r>
    </w:p>
    <w:p w14:paraId="6B128ABF" w14:textId="77777777" w:rsidR="00277F16" w:rsidRDefault="00000000">
      <w:pPr>
        <w:spacing w:after="160" w:line="264" w:lineRule="auto"/>
        <w:jc w:val="both"/>
      </w:pPr>
      <w:r>
        <w:t xml:space="preserve">To study and compare Matplotlib, Seaborn, ggplot2 and </w:t>
      </w:r>
      <w:proofErr w:type="spellStart"/>
      <w:r>
        <w:t>Plotly</w:t>
      </w:r>
      <w:proofErr w:type="spellEnd"/>
      <w:r>
        <w:t>, and understand which is best suited for a given analysis or presentation need.</w:t>
      </w:r>
    </w:p>
    <w:p w14:paraId="4161BB38" w14:textId="77777777" w:rsidR="00277F16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Introduction</w:t>
      </w:r>
    </w:p>
    <w:p w14:paraId="5D583AAB" w14:textId="77777777" w:rsidR="00277F16" w:rsidRDefault="00000000">
      <w:pPr>
        <w:spacing w:after="160" w:line="264" w:lineRule="auto"/>
        <w:jc w:val="both"/>
      </w:pPr>
      <w:r>
        <w:t xml:space="preserve">Machine learning workflows rarely begin with modelling. Before any algorithm is trained, time goes into looking at the data — checking distributions, spotting outliers, and sensing how variables relate. This lab compares four charting tools built around different philosophies: Matplotlib and Seaborn from Python, ggplot2 from R, and </w:t>
      </w:r>
      <w:proofErr w:type="spellStart"/>
      <w:r>
        <w:t>Plotly</w:t>
      </w:r>
      <w:proofErr w:type="spellEnd"/>
      <w:r>
        <w:t>, used mainly when a plot needs to be interactive.</w:t>
      </w:r>
    </w:p>
    <w:p w14:paraId="1CCF9E78" w14:textId="77777777" w:rsidR="00277F16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Need for Data Visualization</w:t>
      </w:r>
    </w:p>
    <w:p w14:paraId="63FF2E18" w14:textId="77777777" w:rsidR="00277F16" w:rsidRDefault="00000000">
      <w:pPr>
        <w:spacing w:after="160" w:line="264" w:lineRule="auto"/>
        <w:jc w:val="both"/>
      </w:pPr>
      <w:r>
        <w:t>Raw tabular data, however clean, does not communicate patterns by itself. A dataset with a few thousand rows can hide correlations or skewed distributions that become obvious once plotted — part of why visualization is central to the exploratory data analysis (EDA) stage.</w:t>
      </w:r>
    </w:p>
    <w:p w14:paraId="4F983A04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Detecting outliers and missing-value patterns before they distort a model.</w:t>
      </w:r>
    </w:p>
    <w:p w14:paraId="1DF6897E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Debugging a trained model via residual plots or confusion matrices.</w:t>
      </w:r>
    </w:p>
    <w:p w14:paraId="160558AE" w14:textId="77777777" w:rsidR="00277F16" w:rsidRDefault="00000000">
      <w:pPr>
        <w:spacing w:after="160" w:line="264" w:lineRule="auto"/>
        <w:jc w:val="both"/>
      </w:pPr>
      <w:r>
        <w:t>The right tool depends on the audience — a static plot suffices for the developer themself, while a stakeholder is better served by an interactive dashboard.</w:t>
      </w:r>
    </w:p>
    <w:p w14:paraId="6627BDA3" w14:textId="77777777" w:rsidR="00277F16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Comparison of Visualization Libraries</w:t>
      </w:r>
    </w:p>
    <w:p w14:paraId="1DA2F96C" w14:textId="77777777" w:rsidR="00277F16" w:rsidRDefault="00000000">
      <w:pPr>
        <w:spacing w:after="160" w:line="264" w:lineRule="auto"/>
        <w:jc w:val="both"/>
      </w:pPr>
      <w:r>
        <w:t xml:space="preserve">The four libraries sit at different points of the same design space. Matplotlib is the oldest and most "manual" — practically everything else in Python plotting is built on top of it. Seaborn wraps it with statistically-aware defaults; ggplot2, from R, follows the Grammar of Graphics; </w:t>
      </w:r>
      <w:proofErr w:type="spellStart"/>
      <w:r>
        <w:t>Plotly</w:t>
      </w:r>
      <w:proofErr w:type="spellEnd"/>
      <w:r>
        <w:t xml:space="preserve"> departs from all three by rendering charts as interactive HTML/JS objects. The next four sections cover each individually, followed by a summary table.</w:t>
      </w:r>
    </w:p>
    <w:p w14:paraId="10476A98" w14:textId="77777777" w:rsidR="00277F16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Matplotlib</w:t>
      </w:r>
    </w:p>
    <w:p w14:paraId="1ED11234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Brief Overview</w:t>
      </w:r>
    </w:p>
    <w:p w14:paraId="55B40538" w14:textId="77777777" w:rsidR="00277F16" w:rsidRDefault="00000000">
      <w:pPr>
        <w:spacing w:after="160" w:line="264" w:lineRule="auto"/>
        <w:jc w:val="both"/>
      </w:pPr>
      <w:r>
        <w:t xml:space="preserve">Matplotlib is the foundational plotting library for Python, first released in 2003 by John D. Hunter to give MATLAB users a similar experience. Its </w:t>
      </w:r>
      <w:proofErr w:type="spellStart"/>
      <w:r>
        <w:t>pyplot</w:t>
      </w:r>
      <w:proofErr w:type="spellEnd"/>
      <w:r>
        <w:t xml:space="preserve"> interface still carries that MATLAB-style syntax (</w:t>
      </w:r>
      <w:proofErr w:type="spellStart"/>
      <w:proofErr w:type="gramStart"/>
      <w:r>
        <w:t>plt.plot</w:t>
      </w:r>
      <w:proofErr w:type="spellEnd"/>
      <w:proofErr w:type="gramEnd"/>
      <w:r>
        <w:t xml:space="preserve">(), </w:t>
      </w:r>
      <w:proofErr w:type="spellStart"/>
      <w:proofErr w:type="gramStart"/>
      <w:r>
        <w:t>plt.show</w:t>
      </w:r>
      <w:proofErr w:type="spellEnd"/>
      <w:proofErr w:type="gramEnd"/>
      <w:r>
        <w:t>()).</w:t>
      </w:r>
    </w:p>
    <w:p w14:paraId="76391540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Features</w:t>
      </w:r>
    </w:p>
    <w:p w14:paraId="06F12546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Fine-grained control over every element of a figure — axes, ticks, legends, colours, styles.</w:t>
      </w:r>
    </w:p>
    <w:p w14:paraId="6C2FACFE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Supports a huge range of chart types: line, bar, scatter, histogram, contour, 3D.</w:t>
      </w:r>
    </w:p>
    <w:p w14:paraId="7C0C7FCF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Practical Use Case</w:t>
      </w:r>
    </w:p>
    <w:p w14:paraId="06902C00" w14:textId="77777777" w:rsidR="00277F16" w:rsidRDefault="00000000">
      <w:pPr>
        <w:spacing w:after="160" w:line="264" w:lineRule="auto"/>
        <w:jc w:val="both"/>
      </w:pPr>
      <w:r>
        <w:t xml:space="preserve">Here, Matplotlib was used to plot a </w:t>
      </w:r>
      <w:proofErr w:type="gramStart"/>
      <w:r>
        <w:t>simple line chart tracking exam scores</w:t>
      </w:r>
      <w:proofErr w:type="gramEnd"/>
      <w:r>
        <w:t xml:space="preserve"> across student IDs, to get a feel for the basic workflow before moving to higher-level libraries.</w:t>
      </w:r>
    </w:p>
    <w:p w14:paraId="63F4C2F5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Advantages</w:t>
      </w:r>
    </w:p>
    <w:p w14:paraId="3FE80B5E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Extremely flexible — almost any custom chart can eventually be made.</w:t>
      </w:r>
    </w:p>
    <w:p w14:paraId="4408F13C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Large community means most errors already have a solution online.</w:t>
      </w:r>
    </w:p>
    <w:p w14:paraId="261B6DB4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Limitations</w:t>
      </w:r>
    </w:p>
    <w:p w14:paraId="054C633E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Default styling looks dated unless a style sheet is applied.</w:t>
      </w:r>
    </w:p>
    <w:p w14:paraId="5E87F49F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Simple statistical plots need noticeably more code than in Seaborn.</w:t>
      </w:r>
    </w:p>
    <w:p w14:paraId="20C07352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Example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77F16" w14:paraId="4C7E400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14D86C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plt</w:t>
            </w:r>
            <w:proofErr w:type="spellEnd"/>
          </w:p>
          <w:p w14:paraId="44BF7396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as np</w:t>
            </w:r>
          </w:p>
          <w:p w14:paraId="7FC21ED9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5267779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np.arange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(1, 11)</w:t>
            </w:r>
          </w:p>
          <w:p w14:paraId="3FC2348C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np.array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([56, 62, 58, 70, 65, 72, 80, 75, 90, 85])</w:t>
            </w:r>
          </w:p>
          <w:p w14:paraId="1866C5AA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9B9C654" w14:textId="77777777" w:rsidR="00277F1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figsize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6, 4))</w:t>
            </w:r>
          </w:p>
          <w:p w14:paraId="26FA4781" w14:textId="77777777" w:rsidR="00277F1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plt.plot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(x, y, marker='o',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steelblue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')</w:t>
            </w:r>
          </w:p>
          <w:p w14:paraId="6A95E22C" w14:textId="77777777" w:rsidR="00277F1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plt.title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('Student Scores Trend')</w:t>
            </w:r>
          </w:p>
          <w:p w14:paraId="1312A8AD" w14:textId="77777777" w:rsidR="00277F1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plt.xlabel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('Student ID')</w:t>
            </w:r>
          </w:p>
          <w:p w14:paraId="4DDD9D89" w14:textId="77777777" w:rsidR="00277F1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plt.ylabel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('Score')</w:t>
            </w:r>
          </w:p>
          <w:p w14:paraId="49F15C72" w14:textId="77777777" w:rsidR="00277F1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plt.grid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(True, alpha=0.3)</w:t>
            </w:r>
          </w:p>
          <w:p w14:paraId="4B746CC9" w14:textId="77777777" w:rsidR="00277F1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plt.show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</w:tc>
      </w:tr>
    </w:tbl>
    <w:p w14:paraId="59D68D1A" w14:textId="17EFB407" w:rsidR="00681410" w:rsidRPr="00681410" w:rsidRDefault="00681410" w:rsidP="00681410">
      <w:pPr>
        <w:spacing w:before="100" w:after="240"/>
        <w:rPr>
          <w:b/>
          <w:bCs/>
          <w:sz w:val="20"/>
          <w:szCs w:val="20"/>
        </w:rPr>
      </w:pPr>
      <w:r w:rsidRPr="00681410">
        <w:rPr>
          <w:b/>
          <w:bCs/>
          <w:sz w:val="20"/>
          <w:szCs w:val="20"/>
        </w:rPr>
        <w:drawing>
          <wp:inline distT="0" distB="0" distL="0" distR="0" wp14:anchorId="61782955" wp14:editId="08B16155">
            <wp:extent cx="5715000" cy="3810000"/>
            <wp:effectExtent l="0" t="0" r="0" b="0"/>
            <wp:docPr id="118746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E7430" w14:textId="77777777" w:rsidR="00681410" w:rsidRDefault="00681410" w:rsidP="00681410">
      <w:pPr>
        <w:spacing w:before="100" w:after="240"/>
        <w:rPr>
          <w:b/>
          <w:bCs/>
          <w:sz w:val="20"/>
          <w:szCs w:val="20"/>
        </w:rPr>
      </w:pPr>
    </w:p>
    <w:p w14:paraId="5FBF545C" w14:textId="2ECC023C" w:rsidR="00277F16" w:rsidRDefault="00000000" w:rsidP="00681410">
      <w:pPr>
        <w:spacing w:before="100" w:after="240"/>
        <w:jc w:val="center"/>
      </w:pPr>
      <w:r>
        <w:rPr>
          <w:b/>
          <w:bCs/>
          <w:sz w:val="20"/>
          <w:szCs w:val="20"/>
        </w:rPr>
        <w:t xml:space="preserve">Figure 1.1: </w:t>
      </w:r>
      <w:r>
        <w:rPr>
          <w:i/>
          <w:iCs/>
          <w:sz w:val="20"/>
          <w:szCs w:val="20"/>
        </w:rPr>
        <w:t>Line chart of student scores generated using Matplotlib.</w:t>
      </w:r>
    </w:p>
    <w:p w14:paraId="301A3F32" w14:textId="77777777" w:rsidR="00681410" w:rsidRDefault="00681410">
      <w:pPr>
        <w:pStyle w:val="Heading1"/>
        <w:spacing w:before="320" w:after="160"/>
        <w:rPr>
          <w:rFonts w:ascii="Cambria" w:eastAsia="Cambria" w:hAnsi="Cambria" w:cs="Cambria"/>
          <w:b/>
          <w:bCs/>
          <w:color w:val="1F3864"/>
          <w:sz w:val="30"/>
          <w:szCs w:val="30"/>
        </w:rPr>
      </w:pPr>
    </w:p>
    <w:p w14:paraId="06BF32A3" w14:textId="55F84274" w:rsidR="00277F16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lastRenderedPageBreak/>
        <w:t>Seaborn</w:t>
      </w:r>
    </w:p>
    <w:p w14:paraId="70065D32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Brief Overview</w:t>
      </w:r>
    </w:p>
    <w:p w14:paraId="3F323A08" w14:textId="77777777" w:rsidR="00277F16" w:rsidRDefault="00000000">
      <w:pPr>
        <w:spacing w:after="160" w:line="264" w:lineRule="auto"/>
        <w:jc w:val="both"/>
      </w:pPr>
      <w:r>
        <w:t xml:space="preserve">Seaborn is built on top of Matplotlib but aimed at statistical visualization. Created by Michael Waskom, it integrates tightly with pandas, so most calls take a </w:t>
      </w:r>
      <w:proofErr w:type="spellStart"/>
      <w:r>
        <w:t>dataframe</w:t>
      </w:r>
      <w:proofErr w:type="spellEnd"/>
      <w:r>
        <w:t xml:space="preserve"> and column names directly.</w:t>
      </w:r>
    </w:p>
    <w:p w14:paraId="04E909EB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Features</w:t>
      </w:r>
    </w:p>
    <w:p w14:paraId="7B2E3B02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Built-in themes (</w:t>
      </w:r>
      <w:proofErr w:type="spellStart"/>
      <w:r>
        <w:t>darkgrid</w:t>
      </w:r>
      <w:proofErr w:type="spellEnd"/>
      <w:r>
        <w:t xml:space="preserve">, </w:t>
      </w:r>
      <w:proofErr w:type="spellStart"/>
      <w:r>
        <w:t>whitegrid</w:t>
      </w:r>
      <w:proofErr w:type="spellEnd"/>
      <w:r>
        <w:t>, ticks) that look presentable with no manual tweaking.</w:t>
      </w:r>
    </w:p>
    <w:p w14:paraId="379AB63C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High-level functions for distributions, relationships, and categorical data.</w:t>
      </w:r>
    </w:p>
    <w:p w14:paraId="454DF509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Practical Use Case</w:t>
      </w:r>
    </w:p>
    <w:p w14:paraId="5ABE40EC" w14:textId="77777777" w:rsidR="00277F16" w:rsidRDefault="00000000">
      <w:pPr>
        <w:spacing w:after="160" w:line="264" w:lineRule="auto"/>
        <w:jc w:val="both"/>
      </w:pPr>
      <w:r>
        <w:t>Seaborn was used to generate a correlation heatmap for a small numeric dataset — a common EDA step before feature selection.</w:t>
      </w:r>
    </w:p>
    <w:p w14:paraId="4FCD71BA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Advantages</w:t>
      </w:r>
    </w:p>
    <w:p w14:paraId="1790DE2A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Pleasant-looking charts with almost no styling effort.</w:t>
      </w:r>
    </w:p>
    <w:p w14:paraId="2BA7B2D2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Statistical estimation, e.g. confidence intervals, is built in.</w:t>
      </w:r>
    </w:p>
    <w:p w14:paraId="5B83F9A7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Limitations</w:t>
      </w:r>
    </w:p>
    <w:p w14:paraId="710D73ED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Deep customisation still requires dropping down to Matplotlib calls.</w:t>
      </w:r>
    </w:p>
    <w:p w14:paraId="2C253965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Fewer chart types overall — it deliberately keeps its scope narrow.</w:t>
      </w:r>
    </w:p>
    <w:p w14:paraId="2B17998E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Example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77F16" w14:paraId="7ADCD85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0576F3" w14:textId="77777777" w:rsidR="00681410" w:rsidRPr="00681410" w:rsidRDefault="00681410" w:rsidP="00681410">
            <w:pPr>
              <w:spacing w:after="20"/>
            </w:pPr>
            <w:r w:rsidRPr="00681410">
              <w:t>import pandas as pd</w:t>
            </w:r>
          </w:p>
          <w:p w14:paraId="14B12FFB" w14:textId="77777777" w:rsidR="00681410" w:rsidRPr="00681410" w:rsidRDefault="00681410" w:rsidP="00681410">
            <w:pPr>
              <w:spacing w:after="20"/>
            </w:pPr>
            <w:r w:rsidRPr="00681410">
              <w:t xml:space="preserve">import seaborn as </w:t>
            </w:r>
            <w:proofErr w:type="spellStart"/>
            <w:r w:rsidRPr="00681410">
              <w:t>sns</w:t>
            </w:r>
            <w:proofErr w:type="spellEnd"/>
          </w:p>
          <w:p w14:paraId="6C8A72A5" w14:textId="77777777" w:rsidR="00681410" w:rsidRPr="00681410" w:rsidRDefault="00681410" w:rsidP="00681410">
            <w:pPr>
              <w:spacing w:after="20"/>
            </w:pPr>
            <w:r w:rsidRPr="00681410">
              <w:t xml:space="preserve">import </w:t>
            </w:r>
            <w:proofErr w:type="spellStart"/>
            <w:proofErr w:type="gramStart"/>
            <w:r w:rsidRPr="00681410">
              <w:t>matplotlib.pyplot</w:t>
            </w:r>
            <w:proofErr w:type="spellEnd"/>
            <w:proofErr w:type="gramEnd"/>
            <w:r w:rsidRPr="00681410">
              <w:t xml:space="preserve"> as </w:t>
            </w:r>
            <w:proofErr w:type="spellStart"/>
            <w:r w:rsidRPr="00681410">
              <w:t>plt</w:t>
            </w:r>
            <w:proofErr w:type="spellEnd"/>
          </w:p>
          <w:p w14:paraId="165D0234" w14:textId="77777777" w:rsidR="00681410" w:rsidRPr="00681410" w:rsidRDefault="00681410" w:rsidP="00681410">
            <w:pPr>
              <w:spacing w:after="20"/>
            </w:pPr>
            <w:r w:rsidRPr="00681410">
              <w:t xml:space="preserve">from </w:t>
            </w:r>
            <w:proofErr w:type="spellStart"/>
            <w:proofErr w:type="gramStart"/>
            <w:r w:rsidRPr="00681410">
              <w:t>sklearn.datasets</w:t>
            </w:r>
            <w:proofErr w:type="spellEnd"/>
            <w:proofErr w:type="gramEnd"/>
            <w:r w:rsidRPr="00681410">
              <w:t xml:space="preserve"> import </w:t>
            </w:r>
            <w:proofErr w:type="spellStart"/>
            <w:r w:rsidRPr="00681410">
              <w:t>load_iris</w:t>
            </w:r>
            <w:proofErr w:type="spellEnd"/>
          </w:p>
          <w:p w14:paraId="092A4BDA" w14:textId="77777777" w:rsidR="00681410" w:rsidRPr="00681410" w:rsidRDefault="00681410" w:rsidP="00681410">
            <w:pPr>
              <w:spacing w:after="20"/>
            </w:pPr>
          </w:p>
          <w:p w14:paraId="36AC9E32" w14:textId="77777777" w:rsidR="00681410" w:rsidRPr="00681410" w:rsidRDefault="00681410" w:rsidP="00681410">
            <w:pPr>
              <w:spacing w:after="20"/>
            </w:pPr>
            <w:r w:rsidRPr="00681410">
              <w:t># Load Iris dataset</w:t>
            </w:r>
          </w:p>
          <w:p w14:paraId="173DC041" w14:textId="77777777" w:rsidR="00681410" w:rsidRPr="00681410" w:rsidRDefault="00681410" w:rsidP="00681410">
            <w:pPr>
              <w:spacing w:after="20"/>
            </w:pPr>
            <w:r w:rsidRPr="00681410">
              <w:t xml:space="preserve">iris = </w:t>
            </w:r>
            <w:proofErr w:type="spellStart"/>
            <w:r w:rsidRPr="00681410">
              <w:t>load_iris</w:t>
            </w:r>
            <w:proofErr w:type="spellEnd"/>
            <w:r w:rsidRPr="00681410">
              <w:t>(</w:t>
            </w:r>
            <w:proofErr w:type="spellStart"/>
            <w:r w:rsidRPr="00681410">
              <w:t>as_frame</w:t>
            </w:r>
            <w:proofErr w:type="spellEnd"/>
            <w:r w:rsidRPr="00681410">
              <w:t>=True)</w:t>
            </w:r>
          </w:p>
          <w:p w14:paraId="37053A28" w14:textId="77777777" w:rsidR="00681410" w:rsidRPr="00681410" w:rsidRDefault="00681410" w:rsidP="00681410">
            <w:pPr>
              <w:spacing w:after="20"/>
            </w:pPr>
            <w:proofErr w:type="spellStart"/>
            <w:r w:rsidRPr="00681410">
              <w:t>df</w:t>
            </w:r>
            <w:proofErr w:type="spellEnd"/>
            <w:r w:rsidRPr="00681410">
              <w:t xml:space="preserve"> = </w:t>
            </w:r>
            <w:proofErr w:type="spellStart"/>
            <w:proofErr w:type="gramStart"/>
            <w:r w:rsidRPr="00681410">
              <w:t>iris.frame</w:t>
            </w:r>
            <w:proofErr w:type="spellEnd"/>
            <w:proofErr w:type="gramEnd"/>
          </w:p>
          <w:p w14:paraId="5E94E161" w14:textId="77777777" w:rsidR="00681410" w:rsidRPr="00681410" w:rsidRDefault="00681410" w:rsidP="00681410">
            <w:pPr>
              <w:spacing w:after="20"/>
            </w:pPr>
          </w:p>
          <w:p w14:paraId="10971FB5" w14:textId="77777777" w:rsidR="00681410" w:rsidRPr="00681410" w:rsidRDefault="00681410" w:rsidP="00681410">
            <w:pPr>
              <w:spacing w:after="20"/>
            </w:pPr>
            <w:r w:rsidRPr="00681410">
              <w:t># Plot</w:t>
            </w:r>
          </w:p>
          <w:p w14:paraId="10A81196" w14:textId="77777777" w:rsidR="00681410" w:rsidRPr="00681410" w:rsidRDefault="00681410" w:rsidP="00681410">
            <w:pPr>
              <w:spacing w:after="20"/>
            </w:pPr>
            <w:proofErr w:type="spellStart"/>
            <w:proofErr w:type="gramStart"/>
            <w:r w:rsidRPr="00681410">
              <w:t>plt.figure</w:t>
            </w:r>
            <w:proofErr w:type="spellEnd"/>
            <w:proofErr w:type="gramEnd"/>
            <w:r w:rsidRPr="00681410">
              <w:t>(</w:t>
            </w:r>
            <w:proofErr w:type="spellStart"/>
            <w:r w:rsidRPr="00681410">
              <w:t>figsize</w:t>
            </w:r>
            <w:proofErr w:type="spellEnd"/>
            <w:proofErr w:type="gramStart"/>
            <w:r w:rsidRPr="00681410">
              <w:t>=(</w:t>
            </w:r>
            <w:proofErr w:type="gramEnd"/>
            <w:r w:rsidRPr="00681410">
              <w:t>8,6))</w:t>
            </w:r>
          </w:p>
          <w:p w14:paraId="1AB76F20" w14:textId="77777777" w:rsidR="00681410" w:rsidRPr="00681410" w:rsidRDefault="00681410" w:rsidP="00681410">
            <w:pPr>
              <w:spacing w:after="20"/>
            </w:pPr>
          </w:p>
          <w:p w14:paraId="0A2EEAFB" w14:textId="77777777" w:rsidR="00681410" w:rsidRPr="00681410" w:rsidRDefault="00681410" w:rsidP="00681410">
            <w:pPr>
              <w:spacing w:after="20"/>
            </w:pPr>
            <w:proofErr w:type="spellStart"/>
            <w:proofErr w:type="gramStart"/>
            <w:r w:rsidRPr="00681410">
              <w:t>sns.heatmap</w:t>
            </w:r>
            <w:proofErr w:type="spellEnd"/>
            <w:proofErr w:type="gramEnd"/>
            <w:r w:rsidRPr="00681410">
              <w:t>(</w:t>
            </w:r>
          </w:p>
          <w:p w14:paraId="44F9562E" w14:textId="77777777" w:rsidR="00681410" w:rsidRPr="00681410" w:rsidRDefault="00681410" w:rsidP="00681410">
            <w:pPr>
              <w:spacing w:after="20"/>
            </w:pPr>
            <w:r w:rsidRPr="00681410">
              <w:t xml:space="preserve">    </w:t>
            </w:r>
            <w:proofErr w:type="spellStart"/>
            <w:proofErr w:type="gramStart"/>
            <w:r w:rsidRPr="00681410">
              <w:t>df.corr</w:t>
            </w:r>
            <w:proofErr w:type="spellEnd"/>
            <w:proofErr w:type="gramEnd"/>
            <w:r w:rsidRPr="00681410">
              <w:t>(</w:t>
            </w:r>
            <w:proofErr w:type="spellStart"/>
            <w:r w:rsidRPr="00681410">
              <w:t>numeric_only</w:t>
            </w:r>
            <w:proofErr w:type="spellEnd"/>
            <w:r w:rsidRPr="00681410">
              <w:t>=True),</w:t>
            </w:r>
          </w:p>
          <w:p w14:paraId="2C6C08FD" w14:textId="77777777" w:rsidR="00681410" w:rsidRPr="00681410" w:rsidRDefault="00681410" w:rsidP="00681410">
            <w:pPr>
              <w:spacing w:after="20"/>
            </w:pPr>
            <w:r w:rsidRPr="00681410">
              <w:t xml:space="preserve">    </w:t>
            </w:r>
            <w:proofErr w:type="spellStart"/>
            <w:r w:rsidRPr="00681410">
              <w:t>annot</w:t>
            </w:r>
            <w:proofErr w:type="spellEnd"/>
            <w:r w:rsidRPr="00681410">
              <w:t>=True,</w:t>
            </w:r>
          </w:p>
          <w:p w14:paraId="47A1A96D" w14:textId="77777777" w:rsidR="00681410" w:rsidRPr="00681410" w:rsidRDefault="00681410" w:rsidP="00681410">
            <w:pPr>
              <w:spacing w:after="20"/>
            </w:pPr>
            <w:r w:rsidRPr="00681410">
              <w:t xml:space="preserve">    </w:t>
            </w:r>
            <w:proofErr w:type="spellStart"/>
            <w:r w:rsidRPr="00681410">
              <w:t>cmap</w:t>
            </w:r>
            <w:proofErr w:type="spellEnd"/>
            <w:r w:rsidRPr="00681410">
              <w:t>="</w:t>
            </w:r>
            <w:proofErr w:type="spellStart"/>
            <w:r w:rsidRPr="00681410">
              <w:t>RdYlBu</w:t>
            </w:r>
            <w:proofErr w:type="spellEnd"/>
            <w:r w:rsidRPr="00681410">
              <w:t>",</w:t>
            </w:r>
          </w:p>
          <w:p w14:paraId="1FED9A6F" w14:textId="77777777" w:rsidR="00681410" w:rsidRPr="00681410" w:rsidRDefault="00681410" w:rsidP="00681410">
            <w:pPr>
              <w:spacing w:after="20"/>
            </w:pPr>
            <w:r w:rsidRPr="00681410">
              <w:t>    linewidths=0.7,</w:t>
            </w:r>
          </w:p>
          <w:p w14:paraId="794A5403" w14:textId="77777777" w:rsidR="00681410" w:rsidRPr="00681410" w:rsidRDefault="00681410" w:rsidP="00681410">
            <w:pPr>
              <w:spacing w:after="20"/>
            </w:pPr>
            <w:r w:rsidRPr="00681410">
              <w:t xml:space="preserve">    </w:t>
            </w:r>
            <w:proofErr w:type="spellStart"/>
            <w:r w:rsidRPr="00681410">
              <w:t>fmt</w:t>
            </w:r>
            <w:proofErr w:type="spellEnd"/>
            <w:r w:rsidRPr="00681410">
              <w:t>=".2f",</w:t>
            </w:r>
          </w:p>
          <w:p w14:paraId="3385E011" w14:textId="77777777" w:rsidR="00681410" w:rsidRPr="00681410" w:rsidRDefault="00681410" w:rsidP="00681410">
            <w:pPr>
              <w:spacing w:after="20"/>
            </w:pPr>
            <w:r w:rsidRPr="00681410">
              <w:t>    square=True</w:t>
            </w:r>
          </w:p>
          <w:p w14:paraId="31F1B216" w14:textId="77777777" w:rsidR="00681410" w:rsidRPr="00681410" w:rsidRDefault="00681410" w:rsidP="00681410">
            <w:pPr>
              <w:spacing w:after="20"/>
            </w:pPr>
            <w:r w:rsidRPr="00681410">
              <w:t>)</w:t>
            </w:r>
          </w:p>
          <w:p w14:paraId="2049BB87" w14:textId="77777777" w:rsidR="00681410" w:rsidRPr="00681410" w:rsidRDefault="00681410" w:rsidP="00681410">
            <w:pPr>
              <w:spacing w:after="20"/>
            </w:pPr>
          </w:p>
          <w:p w14:paraId="47ABF319" w14:textId="77777777" w:rsidR="00681410" w:rsidRPr="00681410" w:rsidRDefault="00681410" w:rsidP="00681410">
            <w:pPr>
              <w:spacing w:after="20"/>
            </w:pPr>
            <w:proofErr w:type="spellStart"/>
            <w:proofErr w:type="gramStart"/>
            <w:r w:rsidRPr="00681410">
              <w:lastRenderedPageBreak/>
              <w:t>plt.title</w:t>
            </w:r>
            <w:proofErr w:type="spellEnd"/>
            <w:proofErr w:type="gramEnd"/>
            <w:r w:rsidRPr="00681410">
              <w:t xml:space="preserve">("Correlation Heatmap - Iris Dataset", </w:t>
            </w:r>
            <w:proofErr w:type="spellStart"/>
            <w:r w:rsidRPr="00681410">
              <w:t>fontsize</w:t>
            </w:r>
            <w:proofErr w:type="spellEnd"/>
            <w:r w:rsidRPr="00681410">
              <w:t>=15)</w:t>
            </w:r>
          </w:p>
          <w:p w14:paraId="2A99E3BE" w14:textId="77777777" w:rsidR="00681410" w:rsidRPr="00681410" w:rsidRDefault="00681410" w:rsidP="00681410">
            <w:pPr>
              <w:spacing w:after="20"/>
            </w:pPr>
            <w:proofErr w:type="spellStart"/>
            <w:proofErr w:type="gramStart"/>
            <w:r w:rsidRPr="00681410">
              <w:t>plt.tight</w:t>
            </w:r>
            <w:proofErr w:type="gramEnd"/>
            <w:r w:rsidRPr="00681410">
              <w:t>_</w:t>
            </w:r>
            <w:proofErr w:type="gramStart"/>
            <w:r w:rsidRPr="00681410">
              <w:t>layout</w:t>
            </w:r>
            <w:proofErr w:type="spellEnd"/>
            <w:r w:rsidRPr="00681410">
              <w:t>(</w:t>
            </w:r>
            <w:proofErr w:type="gramEnd"/>
            <w:r w:rsidRPr="00681410">
              <w:t>)</w:t>
            </w:r>
          </w:p>
          <w:p w14:paraId="6CC2CBCF" w14:textId="77777777" w:rsidR="00681410" w:rsidRPr="00681410" w:rsidRDefault="00681410" w:rsidP="00681410">
            <w:pPr>
              <w:spacing w:after="20"/>
            </w:pPr>
            <w:proofErr w:type="spellStart"/>
            <w:proofErr w:type="gramStart"/>
            <w:r w:rsidRPr="00681410">
              <w:t>plt.show</w:t>
            </w:r>
            <w:proofErr w:type="spellEnd"/>
            <w:proofErr w:type="gramEnd"/>
            <w:r w:rsidRPr="00681410">
              <w:t>()</w:t>
            </w:r>
          </w:p>
          <w:p w14:paraId="2772D186" w14:textId="4343D33B" w:rsidR="00277F16" w:rsidRDefault="00277F16">
            <w:pPr>
              <w:spacing w:after="20"/>
            </w:pPr>
          </w:p>
        </w:tc>
      </w:tr>
    </w:tbl>
    <w:p w14:paraId="719B0844" w14:textId="71EC78F8" w:rsidR="00B05FC5" w:rsidRPr="00B05FC5" w:rsidRDefault="00B05FC5" w:rsidP="00B05FC5">
      <w:pPr>
        <w:spacing w:before="100" w:after="240"/>
        <w:rPr>
          <w:b/>
          <w:bCs/>
          <w:sz w:val="20"/>
          <w:szCs w:val="20"/>
        </w:rPr>
      </w:pPr>
      <w:r w:rsidRPr="00B05FC5">
        <w:rPr>
          <w:b/>
          <w:bCs/>
          <w:sz w:val="20"/>
          <w:szCs w:val="20"/>
        </w:rPr>
        <w:lastRenderedPageBreak/>
        <w:drawing>
          <wp:inline distT="0" distB="0" distL="0" distR="0" wp14:anchorId="16C729CB" wp14:editId="366F9679">
            <wp:extent cx="5731510" cy="4298950"/>
            <wp:effectExtent l="0" t="0" r="2540" b="6350"/>
            <wp:docPr id="5786770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B211A" w14:textId="77777777" w:rsidR="00681410" w:rsidRDefault="00681410" w:rsidP="00681410">
      <w:pPr>
        <w:spacing w:before="100" w:after="240"/>
        <w:rPr>
          <w:b/>
          <w:bCs/>
          <w:sz w:val="20"/>
          <w:szCs w:val="20"/>
        </w:rPr>
      </w:pPr>
    </w:p>
    <w:p w14:paraId="5FB2B3C8" w14:textId="62F4ADC4" w:rsidR="00277F16" w:rsidRDefault="00000000" w:rsidP="00681410">
      <w:pPr>
        <w:spacing w:before="100" w:after="240"/>
        <w:jc w:val="center"/>
      </w:pPr>
      <w:r>
        <w:rPr>
          <w:b/>
          <w:bCs/>
          <w:sz w:val="20"/>
          <w:szCs w:val="20"/>
        </w:rPr>
        <w:t xml:space="preserve">Figure 2.1: </w:t>
      </w:r>
      <w:r>
        <w:rPr>
          <w:i/>
          <w:iCs/>
          <w:sz w:val="20"/>
          <w:szCs w:val="20"/>
        </w:rPr>
        <w:t>Correlation heatmap generated using Seaborn.</w:t>
      </w:r>
    </w:p>
    <w:p w14:paraId="65A7E110" w14:textId="77777777" w:rsidR="00277F16" w:rsidRDefault="00000000">
      <w:pPr>
        <w:spacing w:after="160" w:line="264" w:lineRule="auto"/>
        <w:jc w:val="both"/>
      </w:pPr>
      <w:r>
        <w:t>The heatmap makes it easy to spot that income and age move together fairly strongly in this toy dataset.</w:t>
      </w:r>
    </w:p>
    <w:p w14:paraId="747201BE" w14:textId="77777777" w:rsidR="00277F16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ggplot2</w:t>
      </w:r>
    </w:p>
    <w:p w14:paraId="54B9DB8B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Brief Overview</w:t>
      </w:r>
    </w:p>
    <w:p w14:paraId="792857B5" w14:textId="77777777" w:rsidR="00277F16" w:rsidRDefault="00000000">
      <w:pPr>
        <w:spacing w:after="160" w:line="264" w:lineRule="auto"/>
        <w:jc w:val="both"/>
      </w:pPr>
      <w:r>
        <w:t xml:space="preserve">ggplot2 is an R package by Hadley Wickham, based on Wilkinson's "Grammar of Graphics". A chart is assembled by adding layers to a base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>) call — data, aesthetic mappings, geometry, then optional themes.</w:t>
      </w:r>
    </w:p>
    <w:p w14:paraId="1BB9B065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Features</w:t>
      </w:r>
    </w:p>
    <w:p w14:paraId="3DB0CD10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 xml:space="preserve">Layered grammar: </w:t>
      </w:r>
      <w:proofErr w:type="spellStart"/>
      <w:r>
        <w:t>geoms</w:t>
      </w:r>
      <w:proofErr w:type="spellEnd"/>
      <w:r>
        <w:t>, aesthetics, statistics and scales combined with `+`.</w:t>
      </w:r>
    </w:p>
    <w:p w14:paraId="42B7A565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Faceting (</w:t>
      </w:r>
      <w:proofErr w:type="spellStart"/>
      <w:r>
        <w:t>facet_wrap</w:t>
      </w:r>
      <w:proofErr w:type="spellEnd"/>
      <w:r>
        <w:t xml:space="preserve"> / </w:t>
      </w:r>
      <w:proofErr w:type="spellStart"/>
      <w:r>
        <w:t>facet_grid</w:t>
      </w:r>
      <w:proofErr w:type="spellEnd"/>
      <w:r>
        <w:t>) makes small-multiple plots trivial.</w:t>
      </w:r>
    </w:p>
    <w:p w14:paraId="1A50F194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lastRenderedPageBreak/>
        <w:t>Practical Use Case</w:t>
      </w:r>
    </w:p>
    <w:p w14:paraId="2E508519" w14:textId="77777777" w:rsidR="00277F16" w:rsidRDefault="00000000">
      <w:pPr>
        <w:spacing w:after="160" w:line="264" w:lineRule="auto"/>
        <w:jc w:val="both"/>
      </w:pPr>
      <w:r>
        <w:t>A scatter plot with a linear regression line was created — a common statistical-reporting task where ggplot2 is the tool of choice among researchers.</w:t>
      </w:r>
    </w:p>
    <w:p w14:paraId="620ECAC0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Advantages</w:t>
      </w:r>
    </w:p>
    <w:p w14:paraId="6C850A34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The layered grammar is elegant once it clicks and scales well to multi-facet plots.</w:t>
      </w:r>
    </w:p>
    <w:p w14:paraId="46E560A8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Publication-ready output by default — why it remains popular in academic papers.</w:t>
      </w:r>
    </w:p>
    <w:p w14:paraId="68B9D8EE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Limitations</w:t>
      </w:r>
    </w:p>
    <w:p w14:paraId="3CC422BD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Requires R, a separate learning curve for a student mainly working in Python.</w:t>
      </w:r>
    </w:p>
    <w:p w14:paraId="4B75854D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The `+` layering syntax can feel unintuitive at first.</w:t>
      </w:r>
    </w:p>
    <w:p w14:paraId="7687B03D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Example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77F16" w14:paraId="32D6474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81091F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library(ggplot2)</w:t>
            </w:r>
          </w:p>
          <w:p w14:paraId="4747D8EE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A5A072B" w14:textId="77777777" w:rsidR="00277F1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data.frame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</w:p>
          <w:p w14:paraId="5AD1B4E4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study_hours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2, 4, 5, 7, 8, 3, 6, 9),</w:t>
            </w:r>
          </w:p>
          <w:p w14:paraId="3A15787A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score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50, 58, 65, 72, 80, 55, 68, 88)</w:t>
            </w:r>
          </w:p>
          <w:p w14:paraId="64BBBE81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11884112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334F9BA" w14:textId="77777777" w:rsidR="00277F1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ggplot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x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study_hours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y = score)) +</w:t>
            </w:r>
          </w:p>
          <w:p w14:paraId="125D122A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geom_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point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darkblue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', size = 2) +</w:t>
            </w:r>
          </w:p>
          <w:p w14:paraId="178E9493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geom_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smooth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method = 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', se = FALSE,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'red') +</w:t>
            </w:r>
          </w:p>
          <w:p w14:paraId="53E69189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labs(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title = 'Study Hours vs Score', x = 'Study Hours', y = 'Score') +</w:t>
            </w:r>
          </w:p>
          <w:p w14:paraId="4F6A0F35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theme_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minimal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</w:tr>
    </w:tbl>
    <w:p w14:paraId="281218F2" w14:textId="77777777" w:rsidR="00470BA5" w:rsidRDefault="00470BA5">
      <w:pPr>
        <w:spacing w:before="100" w:after="240"/>
        <w:jc w:val="center"/>
        <w:rPr>
          <w:b/>
          <w:bCs/>
          <w:sz w:val="20"/>
          <w:szCs w:val="20"/>
        </w:rPr>
      </w:pPr>
      <w:r w:rsidRPr="00470BA5">
        <w:rPr>
          <w:b/>
          <w:bCs/>
          <w:sz w:val="20"/>
          <w:szCs w:val="20"/>
        </w:rPr>
        <w:drawing>
          <wp:inline distT="0" distB="0" distL="0" distR="0" wp14:anchorId="6720383A" wp14:editId="14817BC7">
            <wp:extent cx="3790950" cy="3410800"/>
            <wp:effectExtent l="0" t="0" r="0" b="0"/>
            <wp:docPr id="28299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92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2464" cy="341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22AE" w14:textId="33DFB43B" w:rsidR="00277F16" w:rsidRDefault="00000000">
      <w:pPr>
        <w:spacing w:before="100" w:after="240"/>
        <w:jc w:val="center"/>
      </w:pPr>
      <w:r>
        <w:rPr>
          <w:b/>
          <w:bCs/>
          <w:sz w:val="20"/>
          <w:szCs w:val="20"/>
        </w:rPr>
        <w:t xml:space="preserve">Figure 3.1: </w:t>
      </w:r>
      <w:r>
        <w:rPr>
          <w:i/>
          <w:iCs/>
          <w:sz w:val="20"/>
          <w:szCs w:val="20"/>
        </w:rPr>
        <w:t>Scatter plot with regression line generated using ggplot2.</w:t>
      </w:r>
    </w:p>
    <w:p w14:paraId="3AA2EB97" w14:textId="77777777" w:rsidR="00277F16" w:rsidRDefault="00000000">
      <w:pPr>
        <w:pStyle w:val="Heading1"/>
        <w:spacing w:before="320" w:after="160"/>
      </w:pPr>
      <w:proofErr w:type="spellStart"/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lastRenderedPageBreak/>
        <w:t>Plotly</w:t>
      </w:r>
      <w:proofErr w:type="spellEnd"/>
    </w:p>
    <w:p w14:paraId="1734C2EB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Brief Overview</w:t>
      </w:r>
    </w:p>
    <w:p w14:paraId="5E267AA6" w14:textId="77777777" w:rsidR="00277F16" w:rsidRDefault="00000000">
      <w:pPr>
        <w:spacing w:after="160" w:line="264" w:lineRule="auto"/>
        <w:jc w:val="both"/>
      </w:pPr>
      <w:proofErr w:type="spellStart"/>
      <w:r>
        <w:t>Plotly</w:t>
      </w:r>
      <w:proofErr w:type="spellEnd"/>
      <w:r>
        <w:t xml:space="preserve"> renders charts as interactive HTML/JavaScript objects instead of static images. It has bindings for Python, R and JavaScript, though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is the API most used in ML workflows.</w:t>
      </w:r>
    </w:p>
    <w:p w14:paraId="053C24E0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Features</w:t>
      </w:r>
    </w:p>
    <w:p w14:paraId="6F5F4E6F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Zoom, pan, and hover-tooltips work out of the box on every chart.</w:t>
      </w:r>
    </w:p>
    <w:p w14:paraId="3650E6D8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Charts embed directly into web dashboards (Dash) or Jupyter notebooks.</w:t>
      </w:r>
    </w:p>
    <w:p w14:paraId="58B4C34F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Practical Use Case</w:t>
      </w:r>
    </w:p>
    <w:p w14:paraId="29B59B8C" w14:textId="77777777" w:rsidR="00277F16" w:rsidRDefault="00000000">
      <w:pPr>
        <w:spacing w:after="160" w:line="264" w:lineRule="auto"/>
        <w:jc w:val="both"/>
      </w:pPr>
      <w:r>
        <w:t>An interactive bar chart comparing average scores across a categorical grouping was built, since hovering reveals exact values once there are many categories.</w:t>
      </w:r>
    </w:p>
    <w:p w14:paraId="371D0847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Advantages</w:t>
      </w:r>
    </w:p>
    <w:p w14:paraId="6FD34B08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Interactivity is the biggest differentiator — useful for dashboards meant to be explored.</w:t>
      </w:r>
    </w:p>
    <w:p w14:paraId="17F25770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Good default colour palettes and layout without much manual tuning.</w:t>
      </w:r>
    </w:p>
    <w:p w14:paraId="47111BF5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Limitations</w:t>
      </w:r>
    </w:p>
    <w:p w14:paraId="766A6FA6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Exported static images lose the interactive benefit entirely.</w:t>
      </w:r>
    </w:p>
    <w:p w14:paraId="6C4A37DA" w14:textId="77777777" w:rsidR="00277F16" w:rsidRDefault="00000000">
      <w:pPr>
        <w:pStyle w:val="ListParagraph"/>
        <w:numPr>
          <w:ilvl w:val="0"/>
          <w:numId w:val="2"/>
        </w:numPr>
        <w:spacing w:after="80"/>
      </w:pPr>
      <w:r>
        <w:t>Can feel heavier to render for very large datasets.</w:t>
      </w:r>
    </w:p>
    <w:p w14:paraId="764D8C78" w14:textId="77777777" w:rsidR="00277F16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F3864"/>
        </w:rPr>
        <w:t>Example Code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0"/>
      </w:tblGrid>
      <w:tr w:rsidR="00277F16" w14:paraId="3A9528A8" w14:textId="77777777" w:rsidTr="00CA05A9">
        <w:tblPrEx>
          <w:tblCellMar>
            <w:top w:w="0" w:type="dxa"/>
            <w:bottom w:w="0" w:type="dxa"/>
          </w:tblCellMar>
        </w:tblPrEx>
        <w:trPr>
          <w:trHeight w:val="2201"/>
        </w:trPr>
        <w:tc>
          <w:tcPr>
            <w:tcW w:w="8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12D58D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plotly.express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px</w:t>
            </w:r>
            <w:proofErr w:type="spellEnd"/>
          </w:p>
          <w:p w14:paraId="259742BD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import pandas as pd</w:t>
            </w:r>
          </w:p>
          <w:p w14:paraId="36E80F33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F9BD663" w14:textId="77777777" w:rsidR="00277F1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({</w:t>
            </w:r>
          </w:p>
          <w:p w14:paraId="187CA361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'branch': ['CSE', 'ICT', 'EE', 'ME'],</w:t>
            </w:r>
          </w:p>
          <w:p w14:paraId="00948D32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avg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_score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': [78, 74, 69, 66]</w:t>
            </w:r>
          </w:p>
          <w:p w14:paraId="5DF9592E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})</w:t>
            </w:r>
          </w:p>
          <w:p w14:paraId="41DF2562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8AA0695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fig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px.bar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x='branch', y='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avg_score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='branch',</w:t>
            </w:r>
          </w:p>
          <w:p w14:paraId="1DCB3DC6" w14:textId="77777777" w:rsidR="00277F1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title='Average Score by Branch')</w:t>
            </w:r>
          </w:p>
          <w:p w14:paraId="190D9EE3" w14:textId="77777777" w:rsidR="00277F16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fig.show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()</w:t>
            </w:r>
          </w:p>
        </w:tc>
      </w:tr>
    </w:tbl>
    <w:p w14:paraId="1BA896F6" w14:textId="3388F148" w:rsidR="009E5247" w:rsidRDefault="009E5247" w:rsidP="009E5247">
      <w:pPr>
        <w:spacing w:before="100" w:after="240"/>
        <w:rPr>
          <w:b/>
          <w:bCs/>
          <w:sz w:val="20"/>
          <w:szCs w:val="20"/>
        </w:rPr>
      </w:pPr>
      <w:r w:rsidRPr="009E5247">
        <w:rPr>
          <w:b/>
          <w:bCs/>
          <w:sz w:val="20"/>
          <w:szCs w:val="20"/>
        </w:rPr>
        <w:lastRenderedPageBreak/>
        <w:drawing>
          <wp:inline distT="0" distB="0" distL="0" distR="0" wp14:anchorId="279D2CCD" wp14:editId="18291816">
            <wp:extent cx="5934886" cy="3168650"/>
            <wp:effectExtent l="0" t="0" r="8890" b="0"/>
            <wp:docPr id="57825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56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3007" cy="319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0537" w14:textId="5C03DFAB" w:rsidR="00277F16" w:rsidRDefault="00000000">
      <w:pPr>
        <w:spacing w:before="100" w:after="240"/>
        <w:jc w:val="center"/>
      </w:pPr>
      <w:r>
        <w:rPr>
          <w:b/>
          <w:bCs/>
          <w:sz w:val="20"/>
          <w:szCs w:val="20"/>
        </w:rPr>
        <w:t xml:space="preserve">Figure 4.1: </w:t>
      </w:r>
      <w:r>
        <w:rPr>
          <w:i/>
          <w:iCs/>
          <w:sz w:val="20"/>
          <w:szCs w:val="20"/>
        </w:rPr>
        <w:t xml:space="preserve">Interactive bar chart generated using </w:t>
      </w:r>
      <w:proofErr w:type="spellStart"/>
      <w:r>
        <w:rPr>
          <w:i/>
          <w:iCs/>
          <w:sz w:val="20"/>
          <w:szCs w:val="20"/>
        </w:rPr>
        <w:t>Plotly</w:t>
      </w:r>
      <w:proofErr w:type="spellEnd"/>
      <w:r>
        <w:rPr>
          <w:i/>
          <w:iCs/>
          <w:sz w:val="20"/>
          <w:szCs w:val="20"/>
        </w:rPr>
        <w:t>.</w:t>
      </w:r>
    </w:p>
    <w:p w14:paraId="175308BE" w14:textId="77777777" w:rsidR="00277F16" w:rsidRDefault="00000000">
      <w:pPr>
        <w:spacing w:after="160" w:line="264" w:lineRule="auto"/>
        <w:jc w:val="both"/>
      </w:pPr>
      <w:r>
        <w:t>The CSE branch shows the highest average here, and the interactive version lets a viewer hover to see the exact value.</w:t>
      </w:r>
    </w:p>
    <w:p w14:paraId="67831AF1" w14:textId="77777777" w:rsidR="00277F16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Comparison Table</w:t>
      </w:r>
    </w:p>
    <w:p w14:paraId="2BAD790D" w14:textId="77777777" w:rsidR="00277F16" w:rsidRDefault="00000000">
      <w:pPr>
        <w:spacing w:after="160" w:line="264" w:lineRule="auto"/>
        <w:jc w:val="both"/>
      </w:pPr>
      <w:r>
        <w:t>Putting all four side by side makes the trade-offs easier to see at a glance: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950"/>
        <w:gridCol w:w="1120"/>
        <w:gridCol w:w="1220"/>
        <w:gridCol w:w="1400"/>
        <w:gridCol w:w="1580"/>
        <w:gridCol w:w="1680"/>
      </w:tblGrid>
      <w:tr w:rsidR="00277F16" w14:paraId="5AA208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9B7F9" w14:textId="77777777" w:rsidR="00277F16" w:rsidRDefault="00000000">
            <w:r>
              <w:rPr>
                <w:b/>
                <w:bCs/>
                <w:sz w:val="16"/>
                <w:szCs w:val="16"/>
              </w:rPr>
              <w:t>Tool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3938A" w14:textId="77777777" w:rsidR="00277F16" w:rsidRDefault="00000000">
            <w:r>
              <w:rPr>
                <w:b/>
                <w:bCs/>
                <w:sz w:val="16"/>
                <w:szCs w:val="16"/>
              </w:rPr>
              <w:t>Language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FE4EE" w14:textId="77777777" w:rsidR="00277F16" w:rsidRDefault="00000000">
            <w:r>
              <w:rPr>
                <w:b/>
                <w:bCs/>
                <w:sz w:val="16"/>
                <w:szCs w:val="16"/>
              </w:rPr>
              <w:t>Learning Curve</w:t>
            </w:r>
          </w:p>
        </w:tc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E6976" w14:textId="77777777" w:rsidR="00277F16" w:rsidRDefault="00000000">
            <w:r>
              <w:rPr>
                <w:b/>
                <w:bCs/>
                <w:sz w:val="16"/>
                <w:szCs w:val="16"/>
              </w:rPr>
              <w:t>Static / Interactive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09607" w14:textId="77777777" w:rsidR="00277F16" w:rsidRDefault="00000000">
            <w:r>
              <w:rPr>
                <w:b/>
                <w:bCs/>
                <w:sz w:val="16"/>
                <w:szCs w:val="16"/>
              </w:rPr>
              <w:t>Best Use Case</w:t>
            </w:r>
          </w:p>
        </w:tc>
        <w:tc>
          <w:tcPr>
            <w:tcW w:w="1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8734B" w14:textId="77777777" w:rsidR="00277F16" w:rsidRDefault="00000000">
            <w:r>
              <w:rPr>
                <w:b/>
                <w:bCs/>
                <w:sz w:val="16"/>
                <w:szCs w:val="16"/>
              </w:rPr>
              <w:t>Strengths</w:t>
            </w:r>
          </w:p>
        </w:tc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BDB89" w14:textId="77777777" w:rsidR="00277F16" w:rsidRDefault="00000000">
            <w:r>
              <w:rPr>
                <w:b/>
                <w:bCs/>
                <w:sz w:val="16"/>
                <w:szCs w:val="16"/>
              </w:rPr>
              <w:t>Limitations</w:t>
            </w:r>
          </w:p>
        </w:tc>
      </w:tr>
      <w:tr w:rsidR="00277F16" w14:paraId="6B58849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1C19DE" w14:textId="77777777" w:rsidR="00277F16" w:rsidRDefault="00000000">
            <w:r>
              <w:rPr>
                <w:sz w:val="16"/>
                <w:szCs w:val="16"/>
              </w:rPr>
              <w:t>Matplotlib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91B22" w14:textId="77777777" w:rsidR="00277F16" w:rsidRDefault="00000000">
            <w:r>
              <w:rPr>
                <w:sz w:val="16"/>
                <w:szCs w:val="16"/>
              </w:rPr>
              <w:t>Python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2DE1D" w14:textId="77777777" w:rsidR="00277F16" w:rsidRDefault="00000000">
            <w:r>
              <w:rPr>
                <w:sz w:val="16"/>
                <w:szCs w:val="16"/>
              </w:rPr>
              <w:t>Moderate</w:t>
            </w:r>
          </w:p>
        </w:tc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FD4A0" w14:textId="77777777" w:rsidR="00277F16" w:rsidRDefault="00000000">
            <w:r>
              <w:rPr>
                <w:sz w:val="16"/>
                <w:szCs w:val="16"/>
              </w:rPr>
              <w:t>Static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CF303" w14:textId="77777777" w:rsidR="00277F16" w:rsidRDefault="00000000">
            <w:r>
              <w:rPr>
                <w:sz w:val="16"/>
                <w:szCs w:val="16"/>
              </w:rPr>
              <w:t>Custom, low-level plots</w:t>
            </w:r>
          </w:p>
        </w:tc>
        <w:tc>
          <w:tcPr>
            <w:tcW w:w="1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D3A1B7" w14:textId="77777777" w:rsidR="00277F16" w:rsidRDefault="00000000">
            <w:r>
              <w:rPr>
                <w:sz w:val="16"/>
                <w:szCs w:val="16"/>
              </w:rPr>
              <w:t>Full control, huge flexibility</w:t>
            </w:r>
          </w:p>
        </w:tc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FCB56" w14:textId="77777777" w:rsidR="00277F16" w:rsidRDefault="00000000">
            <w:r>
              <w:rPr>
                <w:sz w:val="16"/>
                <w:szCs w:val="16"/>
              </w:rPr>
              <w:t>Verbose for common statistical charts</w:t>
            </w:r>
          </w:p>
        </w:tc>
      </w:tr>
      <w:tr w:rsidR="00277F16" w14:paraId="210DDA96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4B48F" w14:textId="77777777" w:rsidR="00277F16" w:rsidRDefault="00000000">
            <w:r>
              <w:rPr>
                <w:sz w:val="16"/>
                <w:szCs w:val="16"/>
              </w:rPr>
              <w:t>Seaborn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FA1E7" w14:textId="77777777" w:rsidR="00277F16" w:rsidRDefault="00000000">
            <w:r>
              <w:rPr>
                <w:sz w:val="16"/>
                <w:szCs w:val="16"/>
              </w:rPr>
              <w:t>Python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2C720" w14:textId="77777777" w:rsidR="00277F16" w:rsidRDefault="00000000">
            <w:r>
              <w:rPr>
                <w:sz w:val="16"/>
                <w:szCs w:val="16"/>
              </w:rPr>
              <w:t>Easy</w:t>
            </w:r>
          </w:p>
        </w:tc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DF6E8" w14:textId="77777777" w:rsidR="00277F16" w:rsidRDefault="00000000">
            <w:r>
              <w:rPr>
                <w:sz w:val="16"/>
                <w:szCs w:val="16"/>
              </w:rPr>
              <w:t>Static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60BC8" w14:textId="77777777" w:rsidR="00277F16" w:rsidRDefault="00000000">
            <w:r>
              <w:rPr>
                <w:sz w:val="16"/>
                <w:szCs w:val="16"/>
              </w:rPr>
              <w:t>Exploratory data analysis</w:t>
            </w:r>
          </w:p>
        </w:tc>
        <w:tc>
          <w:tcPr>
            <w:tcW w:w="1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EC7E8" w14:textId="77777777" w:rsidR="00277F16" w:rsidRDefault="00000000">
            <w:r>
              <w:rPr>
                <w:sz w:val="16"/>
                <w:szCs w:val="16"/>
              </w:rPr>
              <w:t xml:space="preserve">Great defaults, </w:t>
            </w:r>
            <w:proofErr w:type="gramStart"/>
            <w:r>
              <w:rPr>
                <w:sz w:val="16"/>
                <w:szCs w:val="16"/>
              </w:rPr>
              <w:t>pandas</w:t>
            </w:r>
            <w:proofErr w:type="gramEnd"/>
            <w:r>
              <w:rPr>
                <w:sz w:val="16"/>
                <w:szCs w:val="16"/>
              </w:rPr>
              <w:t xml:space="preserve"> integration</w:t>
            </w:r>
          </w:p>
        </w:tc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7D75D" w14:textId="77777777" w:rsidR="00277F16" w:rsidRDefault="00000000">
            <w:r>
              <w:rPr>
                <w:sz w:val="16"/>
                <w:szCs w:val="16"/>
              </w:rPr>
              <w:t>Limited chart variety, built on Matplotlib</w:t>
            </w:r>
          </w:p>
        </w:tc>
      </w:tr>
      <w:tr w:rsidR="00277F16" w14:paraId="0BAE4425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77121" w14:textId="77777777" w:rsidR="00277F16" w:rsidRDefault="00000000">
            <w:r>
              <w:rPr>
                <w:sz w:val="16"/>
                <w:szCs w:val="16"/>
              </w:rPr>
              <w:t>ggplot2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BC127" w14:textId="77777777" w:rsidR="00277F16" w:rsidRDefault="00000000">
            <w:r>
              <w:rPr>
                <w:sz w:val="16"/>
                <w:szCs w:val="16"/>
              </w:rPr>
              <w:t>R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DB78F" w14:textId="77777777" w:rsidR="00277F16" w:rsidRDefault="00000000">
            <w:r>
              <w:rPr>
                <w:sz w:val="16"/>
                <w:szCs w:val="16"/>
              </w:rPr>
              <w:t>Moderate–Steep</w:t>
            </w:r>
          </w:p>
        </w:tc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799E1" w14:textId="77777777" w:rsidR="00277F16" w:rsidRDefault="00000000">
            <w:r>
              <w:rPr>
                <w:sz w:val="16"/>
                <w:szCs w:val="16"/>
              </w:rPr>
              <w:t>Static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717AB" w14:textId="77777777" w:rsidR="00277F16" w:rsidRDefault="00000000">
            <w:r>
              <w:rPr>
                <w:sz w:val="16"/>
                <w:szCs w:val="16"/>
              </w:rPr>
              <w:t>Statistical / academic reporting</w:t>
            </w:r>
          </w:p>
        </w:tc>
        <w:tc>
          <w:tcPr>
            <w:tcW w:w="1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3C72D" w14:textId="77777777" w:rsidR="00277F16" w:rsidRDefault="00000000">
            <w:r>
              <w:rPr>
                <w:sz w:val="16"/>
                <w:szCs w:val="16"/>
              </w:rPr>
              <w:t>Elegant grammar of graphics, publication quality</w:t>
            </w:r>
          </w:p>
        </w:tc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CCAD5" w14:textId="77777777" w:rsidR="00277F16" w:rsidRDefault="00000000">
            <w:r>
              <w:rPr>
                <w:sz w:val="16"/>
                <w:szCs w:val="16"/>
              </w:rPr>
              <w:t>Needs R, layering syntax takes getting used to</w:t>
            </w:r>
          </w:p>
        </w:tc>
      </w:tr>
      <w:tr w:rsidR="00277F16" w14:paraId="3203611B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8EF2C" w14:textId="77777777" w:rsidR="00277F16" w:rsidRDefault="00000000">
            <w:proofErr w:type="spellStart"/>
            <w:r>
              <w:rPr>
                <w:sz w:val="16"/>
                <w:szCs w:val="16"/>
              </w:rPr>
              <w:t>Plotly</w:t>
            </w:r>
            <w:proofErr w:type="spellEnd"/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C3983" w14:textId="77777777" w:rsidR="00277F16" w:rsidRDefault="00000000">
            <w:r>
              <w:rPr>
                <w:sz w:val="16"/>
                <w:szCs w:val="16"/>
              </w:rPr>
              <w:t>Python / R / JS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717D9" w14:textId="77777777" w:rsidR="00277F16" w:rsidRDefault="00000000">
            <w:r>
              <w:rPr>
                <w:sz w:val="16"/>
                <w:szCs w:val="16"/>
              </w:rPr>
              <w:t>Easy–Moderate</w:t>
            </w:r>
          </w:p>
        </w:tc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AE80E" w14:textId="77777777" w:rsidR="00277F16" w:rsidRDefault="00000000">
            <w:r>
              <w:rPr>
                <w:sz w:val="16"/>
                <w:szCs w:val="16"/>
              </w:rPr>
              <w:t>Interactive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51D41" w14:textId="77777777" w:rsidR="00277F16" w:rsidRDefault="00000000">
            <w:r>
              <w:rPr>
                <w:sz w:val="16"/>
                <w:szCs w:val="16"/>
              </w:rPr>
              <w:t>Dashboards, exploratory web apps</w:t>
            </w:r>
          </w:p>
        </w:tc>
        <w:tc>
          <w:tcPr>
            <w:tcW w:w="1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01AFC" w14:textId="77777777" w:rsidR="00277F16" w:rsidRDefault="00000000">
            <w:r>
              <w:rPr>
                <w:sz w:val="16"/>
                <w:szCs w:val="16"/>
              </w:rPr>
              <w:t>Zoom/hover interactivity, dashboard-ready</w:t>
            </w:r>
          </w:p>
        </w:tc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80BA4" w14:textId="77777777" w:rsidR="00277F16" w:rsidRDefault="00000000">
            <w:r>
              <w:rPr>
                <w:sz w:val="16"/>
                <w:szCs w:val="16"/>
              </w:rPr>
              <w:t>Heavier rendering, interactivity lost in static export</w:t>
            </w:r>
          </w:p>
        </w:tc>
      </w:tr>
    </w:tbl>
    <w:p w14:paraId="46B10A12" w14:textId="77777777" w:rsidR="00277F16" w:rsidRDefault="00277F16">
      <w:pPr>
        <w:spacing w:before="200" w:after="160" w:line="264" w:lineRule="auto"/>
        <w:jc w:val="both"/>
      </w:pPr>
    </w:p>
    <w:p w14:paraId="10DC3666" w14:textId="77777777" w:rsidR="00277F16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Conclusion</w:t>
      </w:r>
    </w:p>
    <w:p w14:paraId="6B1FA312" w14:textId="77777777" w:rsidR="00277F16" w:rsidRDefault="00000000">
      <w:pPr>
        <w:spacing w:after="160" w:line="264" w:lineRule="auto"/>
        <w:jc w:val="both"/>
      </w:pPr>
      <w:r>
        <w:t xml:space="preserve">Matplotlib gives maximum control, Seaborn speeds up exploratory analysis, ggplot2 excels at statistical reporting, and </w:t>
      </w:r>
      <w:proofErr w:type="spellStart"/>
      <w:r>
        <w:t>Plotly</w:t>
      </w:r>
      <w:proofErr w:type="spellEnd"/>
      <w:r>
        <w:t xml:space="preserve"> wins on interactivity. No single tool is "best" — the right pick depends on whether the job needs quick control, fast exploration, publication quality, or an interactive dashboard.</w:t>
      </w:r>
    </w:p>
    <w:p w14:paraId="37BFD656" w14:textId="77777777" w:rsidR="00277F16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lastRenderedPageBreak/>
        <w:t>References</w:t>
      </w:r>
    </w:p>
    <w:p w14:paraId="558E7131" w14:textId="77777777" w:rsidR="00277F16" w:rsidRDefault="00000000">
      <w:pPr>
        <w:spacing w:after="80" w:line="264" w:lineRule="auto"/>
        <w:jc w:val="both"/>
      </w:pPr>
      <w:r>
        <w:t>1. Matplotlib Documentation — https://matplotlib.org/stable/index.html</w:t>
      </w:r>
    </w:p>
    <w:p w14:paraId="5499375F" w14:textId="77777777" w:rsidR="00277F16" w:rsidRDefault="00000000">
      <w:pPr>
        <w:spacing w:after="80" w:line="264" w:lineRule="auto"/>
        <w:jc w:val="both"/>
      </w:pPr>
      <w:r>
        <w:t>2. Seaborn Documentation — https://seaborn.pydata.org/</w:t>
      </w:r>
    </w:p>
    <w:p w14:paraId="14EE17CC" w14:textId="77777777" w:rsidR="00277F16" w:rsidRDefault="00000000">
      <w:pPr>
        <w:spacing w:after="80" w:line="264" w:lineRule="auto"/>
        <w:jc w:val="both"/>
      </w:pPr>
      <w:r>
        <w:t>3. ggplot2 Documentation — https://ggplot2.tidyverse.org/</w:t>
      </w:r>
    </w:p>
    <w:p w14:paraId="0D13B040" w14:textId="77777777" w:rsidR="00277F16" w:rsidRDefault="00000000">
      <w:pPr>
        <w:spacing w:after="80" w:line="264" w:lineRule="auto"/>
        <w:jc w:val="both"/>
      </w:pPr>
      <w:r>
        <w:t xml:space="preserve">4. </w:t>
      </w:r>
      <w:proofErr w:type="spellStart"/>
      <w:r>
        <w:t>Plotly</w:t>
      </w:r>
      <w:proofErr w:type="spellEnd"/>
      <w:r>
        <w:t xml:space="preserve"> Python Documentation — https://plotly.com/python/</w:t>
      </w:r>
    </w:p>
    <w:sectPr w:rsidR="00277F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E86"/>
    <w:multiLevelType w:val="hybridMultilevel"/>
    <w:tmpl w:val="E9305C88"/>
    <w:lvl w:ilvl="0" w:tplc="3A96D848">
      <w:start w:val="1"/>
      <w:numFmt w:val="bullet"/>
      <w:lvlText w:val="●"/>
      <w:lvlJc w:val="left"/>
      <w:pPr>
        <w:ind w:left="720" w:hanging="360"/>
      </w:pPr>
    </w:lvl>
    <w:lvl w:ilvl="1" w:tplc="E06E6130">
      <w:start w:val="1"/>
      <w:numFmt w:val="bullet"/>
      <w:lvlText w:val="○"/>
      <w:lvlJc w:val="left"/>
      <w:pPr>
        <w:ind w:left="1440" w:hanging="360"/>
      </w:pPr>
    </w:lvl>
    <w:lvl w:ilvl="2" w:tplc="D74ACED8">
      <w:start w:val="1"/>
      <w:numFmt w:val="bullet"/>
      <w:lvlText w:val="■"/>
      <w:lvlJc w:val="left"/>
      <w:pPr>
        <w:ind w:left="2160" w:hanging="360"/>
      </w:pPr>
    </w:lvl>
    <w:lvl w:ilvl="3" w:tplc="DC5C5C94">
      <w:start w:val="1"/>
      <w:numFmt w:val="bullet"/>
      <w:lvlText w:val="●"/>
      <w:lvlJc w:val="left"/>
      <w:pPr>
        <w:ind w:left="2880" w:hanging="360"/>
      </w:pPr>
    </w:lvl>
    <w:lvl w:ilvl="4" w:tplc="18945372">
      <w:start w:val="1"/>
      <w:numFmt w:val="bullet"/>
      <w:lvlText w:val="○"/>
      <w:lvlJc w:val="left"/>
      <w:pPr>
        <w:ind w:left="3600" w:hanging="360"/>
      </w:pPr>
    </w:lvl>
    <w:lvl w:ilvl="5" w:tplc="C114B17A">
      <w:start w:val="1"/>
      <w:numFmt w:val="bullet"/>
      <w:lvlText w:val="■"/>
      <w:lvlJc w:val="left"/>
      <w:pPr>
        <w:ind w:left="4320" w:hanging="360"/>
      </w:pPr>
    </w:lvl>
    <w:lvl w:ilvl="6" w:tplc="20EAFDF0">
      <w:start w:val="1"/>
      <w:numFmt w:val="bullet"/>
      <w:lvlText w:val="●"/>
      <w:lvlJc w:val="left"/>
      <w:pPr>
        <w:ind w:left="5040" w:hanging="360"/>
      </w:pPr>
    </w:lvl>
    <w:lvl w:ilvl="7" w:tplc="8BDABF06">
      <w:start w:val="1"/>
      <w:numFmt w:val="bullet"/>
      <w:lvlText w:val="●"/>
      <w:lvlJc w:val="left"/>
      <w:pPr>
        <w:ind w:left="5760" w:hanging="360"/>
      </w:pPr>
    </w:lvl>
    <w:lvl w:ilvl="8" w:tplc="EEDE70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21E5B"/>
    <w:multiLevelType w:val="hybridMultilevel"/>
    <w:tmpl w:val="745C8550"/>
    <w:lvl w:ilvl="0" w:tplc="AD8C587A">
      <w:start w:val="1"/>
      <w:numFmt w:val="bullet"/>
      <w:lvlText w:val="•"/>
      <w:lvlJc w:val="left"/>
      <w:pPr>
        <w:ind w:left="460" w:hanging="260"/>
      </w:pPr>
    </w:lvl>
    <w:lvl w:ilvl="1" w:tplc="C316A698">
      <w:numFmt w:val="decimal"/>
      <w:lvlText w:val=""/>
      <w:lvlJc w:val="left"/>
    </w:lvl>
    <w:lvl w:ilvl="2" w:tplc="A5A4FA8A">
      <w:numFmt w:val="decimal"/>
      <w:lvlText w:val=""/>
      <w:lvlJc w:val="left"/>
    </w:lvl>
    <w:lvl w:ilvl="3" w:tplc="11DEB28C">
      <w:numFmt w:val="decimal"/>
      <w:lvlText w:val=""/>
      <w:lvlJc w:val="left"/>
    </w:lvl>
    <w:lvl w:ilvl="4" w:tplc="34CE33B8">
      <w:numFmt w:val="decimal"/>
      <w:lvlText w:val=""/>
      <w:lvlJc w:val="left"/>
    </w:lvl>
    <w:lvl w:ilvl="5" w:tplc="73F4C0AE">
      <w:numFmt w:val="decimal"/>
      <w:lvlText w:val=""/>
      <w:lvlJc w:val="left"/>
    </w:lvl>
    <w:lvl w:ilvl="6" w:tplc="67A234CA">
      <w:numFmt w:val="decimal"/>
      <w:lvlText w:val=""/>
      <w:lvlJc w:val="left"/>
    </w:lvl>
    <w:lvl w:ilvl="7" w:tplc="8B0CDEF6">
      <w:numFmt w:val="decimal"/>
      <w:lvlText w:val=""/>
      <w:lvlJc w:val="left"/>
    </w:lvl>
    <w:lvl w:ilvl="8" w:tplc="3E8A897C">
      <w:numFmt w:val="decimal"/>
      <w:lvlText w:val=""/>
      <w:lvlJc w:val="left"/>
    </w:lvl>
  </w:abstractNum>
  <w:num w:numId="1" w16cid:durableId="1178881761">
    <w:abstractNumId w:val="0"/>
    <w:lvlOverride w:ilvl="0">
      <w:startOverride w:val="1"/>
    </w:lvlOverride>
  </w:num>
  <w:num w:numId="2" w16cid:durableId="6682115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F16"/>
    <w:rsid w:val="00277F16"/>
    <w:rsid w:val="00470BA5"/>
    <w:rsid w:val="005B0F2C"/>
    <w:rsid w:val="00681410"/>
    <w:rsid w:val="009E5247"/>
    <w:rsid w:val="00B05FC5"/>
    <w:rsid w:val="00CA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9748"/>
  <w15:docId w15:val="{DEE0C6BE-563D-443D-BADD-6BA40259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sd-Dev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1304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23BCP096MokshL</cp:lastModifiedBy>
  <cp:revision>4</cp:revision>
  <dcterms:created xsi:type="dcterms:W3CDTF">2026-07-27T11:49:00Z</dcterms:created>
  <dcterms:modified xsi:type="dcterms:W3CDTF">2026-07-27T12:42:00Z</dcterms:modified>
</cp:coreProperties>
</file>