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Proctor Knowledge Base — Quick Start</w:t>
      </w:r>
    </w:p>
    <w:p>
      <w:r>
        <w:t>The POD Automator includes a shared Proctor Knowledge Base — a searchable library of troubleshooting notes, pipeline fixes, and infrastructure tips contributed by the proctor team. Articles and screenshots are automatically synced across every proctor's installation.</w:t>
      </w:r>
    </w:p>
    <w:p>
      <w:pPr>
        <w:pStyle w:val="Heading1"/>
      </w:pPr>
      <w:r>
        <w:t>1  Finding the KB</w:t>
      </w:r>
    </w:p>
    <w:p>
      <w:pPr>
        <w:pStyle w:val="ListBullet"/>
      </w:pPr>
      <w:r>
        <w:t>Open the dashboard at http://localhost:5050</w:t>
      </w:r>
    </w:p>
    <w:p>
      <w:pPr>
        <w:pStyle w:val="ListBullet"/>
      </w:pPr>
      <w:r>
        <w:t>Click the 📚 KB card in the top row — the KB opens as a full-screen panel</w:t>
      </w:r>
    </w:p>
    <w:p>
      <w:pPr>
        <w:pStyle w:val="Heading1"/>
      </w:pPr>
      <w:r>
        <w:t>2  Searching for an Answer</w:t>
      </w:r>
    </w:p>
    <w:p>
      <w:r>
        <w:t>Type any keyword or full question into the Search bar and press Enter or click Search.</w:t>
      </w:r>
    </w:p>
    <w:p>
      <w:pPr>
        <w:pStyle w:val="ListBullet"/>
      </w:pPr>
      <w:r>
        <w:t>Results are ranked by relevance — you don't need to know the exact wording</w:t>
      </w:r>
    </w:p>
    <w:p>
      <w:pPr>
        <w:pStyle w:val="ListBullet"/>
      </w:pPr>
      <w:r>
        <w:t>Try the symptom: router no config, switch vlan leftover, ISE pxgrid, bootstrap 0x2142</w:t>
      </w:r>
    </w:p>
    <w:p>
      <w:pPr>
        <w:pStyle w:val="ListBullet"/>
      </w:pPr>
      <w:r>
        <w:t>The search is semantic — it understands meaning, not just keywords</w:t>
      </w:r>
    </w:p>
    <w:p>
      <w:pPr>
        <w:pStyle w:val="Heading1"/>
      </w:pPr>
      <w:r>
        <w:t>3  Writing a New Article</w:t>
      </w:r>
    </w:p>
    <w:p>
      <w:r>
        <w:t>Captured a fix during the session? Write it down before you forget.</w:t>
      </w:r>
    </w:p>
    <w:p>
      <w:pPr>
        <w:pStyle w:val="ListBullet"/>
      </w:pPr>
      <w:r>
        <w:t>Click + New Article (top right of the KB panel)</w:t>
      </w:r>
    </w:p>
    <w:p>
      <w:pPr>
        <w:pStyle w:val="ListBullet"/>
      </w:pPr>
      <w:r>
        <w:t>Fill in Title, Body, Tags, and Category — then click Save</w:t>
      </w:r>
    </w:p>
    <w:p>
      <w:r>
        <w:t>The article is published immediately and searchable.</w:t>
      </w:r>
    </w:p>
    <w:p>
      <w:pPr>
        <w:pStyle w:val="Heading2"/>
      </w:pPr>
      <w:r>
        <w:t>3.1 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What to put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Short and specific — use the symptom. E.g. Router boots with no config — config register 0x2142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What happened, what you tried, what fixed it. Include exact CLI and error messages.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Comma-separated keywords: sdwan, bootstrap, config-register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Pick the matching lab section (see list below)</w:t>
            </w:r>
          </w:p>
        </w:tc>
      </w:tr>
    </w:tbl>
    <w:p>
      <w:pPr>
        <w:pStyle w:val="Heading2"/>
      </w:pPr>
      <w:r>
        <w:t>3.2  Categories</w:t>
      </w:r>
    </w:p>
    <w:p>
      <w:r>
        <w:t>Pick the lab section this article relates to:</w:t>
      </w:r>
    </w:p>
    <w:p>
      <w:pPr>
        <w:pStyle w:val="ListBullet"/>
      </w:pPr>
      <w:r>
        <w:t>SDA Fabric Provisioning</w:t>
      </w:r>
    </w:p>
    <w:p>
      <w:pPr>
        <w:pStyle w:val="ListBullet"/>
      </w:pPr>
      <w:r>
        <w:t>EVPN Fabric Provisioning</w:t>
      </w:r>
    </w:p>
    <w:p>
      <w:pPr>
        <w:pStyle w:val="ListBullet"/>
      </w:pPr>
      <w:r>
        <w:t>EVPN Catalyst Center Discovery</w:t>
      </w:r>
    </w:p>
    <w:p>
      <w:pPr>
        <w:pStyle w:val="ListBullet"/>
      </w:pPr>
      <w:r>
        <w:t>Configure &amp; Test WLC</w:t>
      </w:r>
    </w:p>
    <w:p>
      <w:pPr>
        <w:pStyle w:val="ListBullet"/>
      </w:pPr>
      <w:r>
        <w:t>Macro / Micro Segmentation</w:t>
      </w:r>
    </w:p>
    <w:p>
      <w:pPr>
        <w:pStyle w:val="ListBullet"/>
      </w:pPr>
      <w:r>
        <w:t>Enable SGTs</w:t>
      </w:r>
    </w:p>
    <w:p>
      <w:pPr>
        <w:pStyle w:val="ListBullet"/>
      </w:pPr>
      <w:r>
        <w:t>Connect Infrastructure</w:t>
      </w:r>
    </w:p>
    <w:p>
      <w:pPr>
        <w:pStyle w:val="ListBullet"/>
      </w:pPr>
      <w:r>
        <w:t>Connect DUO IDP</w:t>
      </w:r>
    </w:p>
    <w:p>
      <w:pPr>
        <w:pStyle w:val="ListBullet"/>
      </w:pPr>
      <w:r>
        <w:t>Secure Private Access Configuration</w:t>
      </w:r>
    </w:p>
    <w:p>
      <w:pPr>
        <w:pStyle w:val="ListBullet"/>
      </w:pPr>
      <w:r>
        <w:t>Secure Internet Access Configure</w:t>
      </w:r>
    </w:p>
    <w:p>
      <w:pPr>
        <w:pStyle w:val="ListBullet"/>
      </w:pPr>
      <w:r>
        <w:t>Secure SD-WAN Local Enforcement</w:t>
      </w:r>
    </w:p>
    <w:p>
      <w:pPr>
        <w:pStyle w:val="ListBullet"/>
      </w:pPr>
      <w:r>
        <w:t>Secure Firewall - SGT Enforcement</w:t>
      </w:r>
    </w:p>
    <w:p>
      <w:pPr>
        <w:pStyle w:val="ListBullet"/>
      </w:pPr>
      <w:r>
        <w:t>Experience Insights Integration</w:t>
      </w:r>
    </w:p>
    <w:p>
      <w:pPr>
        <w:pStyle w:val="ListBullet"/>
      </w:pPr>
      <w:r>
        <w:t>NDFC - DC Fabric Deployment</w:t>
      </w:r>
    </w:p>
    <w:p>
      <w:pPr>
        <w:pStyle w:val="ListBullet"/>
      </w:pPr>
      <w:r>
        <w:t>Install Thousandeyes Agents on Leaf Switches</w:t>
      </w:r>
    </w:p>
    <w:p>
      <w:pPr>
        <w:pStyle w:val="ListBullet"/>
      </w:pPr>
      <w:r>
        <w:t>General</w:t>
      </w:r>
    </w:p>
    <w:p>
      <w:pPr>
        <w:pStyle w:val="Heading1"/>
      </w:pPr>
      <w:r>
        <w:t>4  Adding Screenshots to an Article</w:t>
      </w:r>
    </w:p>
    <w:p>
      <w:pPr>
        <w:pStyle w:val="ListBullet"/>
      </w:pPr>
      <w:r>
        <w:t>Click 📷 Add Screenshot below the body text area while editing an article</w:t>
      </w:r>
    </w:p>
    <w:p>
      <w:pPr>
        <w:pStyle w:val="ListBullet"/>
      </w:pPr>
      <w:r>
        <w:t>Select a PNG, JPG, GIF, or WebP file — it uploads and inserts into the body automatically</w:t>
      </w:r>
    </w:p>
    <w:p>
      <w:pPr>
        <w:pStyle w:val="ListBullet"/>
      </w:pPr>
      <w:r>
        <w:t>Save the article — the image is stored locally and shown inline</w:t>
      </w:r>
    </w:p>
    <w:p>
      <w:pPr>
        <w:pStyle w:val="ListBullet"/>
      </w:pPr>
      <w:r>
        <w:t>When you Contribute the article, all screenshots are pushed to the shared KB repo so every other proctor sees them</w:t>
      </w:r>
    </w:p>
    <w:p>
      <w:pPr>
        <w:pStyle w:val="Heading1"/>
      </w:pPr>
      <w:r>
        <w:t>5  Sharing Your Article with All Proctors</w:t>
      </w:r>
    </w:p>
    <w:p>
      <w:r>
        <w:t>Once saved, your article lives only on your machine. To share it:</w:t>
      </w:r>
    </w:p>
    <w:p>
      <w:pPr>
        <w:pStyle w:val="ListBullet"/>
      </w:pPr>
      <w:r>
        <w:t>Find your article in the list</w:t>
      </w:r>
    </w:p>
    <w:p>
      <w:pPr>
        <w:pStyle w:val="ListBullet"/>
      </w:pPr>
      <w:r>
        <w:t>Click 🌐 Contribute on the right side of the article row</w:t>
      </w:r>
    </w:p>
    <w:p>
      <w:pPr>
        <w:pStyle w:val="Heading2"/>
      </w:pPr>
      <w:r>
        <w:t>5.1  First-Time Token Setup</w:t>
      </w:r>
    </w:p>
    <w:p>
      <w:r>
        <w:t>The first time you click Contribute, a token prompt appears. You need the Shared KB Token — your proctor lead will give it to you.</w:t>
      </w:r>
    </w:p>
    <w:p>
      <w:pPr>
        <w:pStyle w:val="ListBullet"/>
      </w:pPr>
      <w:r>
        <w:t>Paste the token into the field</w:t>
      </w:r>
    </w:p>
    <w:p>
      <w:pPr>
        <w:pStyle w:val="ListBullet"/>
      </w:pPr>
      <w:r>
        <w:t>Click Save &amp; Contribute</w:t>
      </w:r>
    </w:p>
    <w:p>
      <w:pPr>
        <w:pStyle w:val="ListBullet"/>
      </w:pPr>
      <w:r>
        <w:t>The token is saved locally — you will never be asked again on this machine</w:t>
      </w:r>
    </w:p>
    <w:p>
      <w:r>
        <w:t>The token is stored in data/kb_token.txt on your machine only. It is never committed to git or shared.</w:t>
      </w:r>
    </w:p>
    <w:p>
      <w:pPr>
        <w:pStyle w:val="Heading2"/>
      </w:pPr>
      <w:r>
        <w:t>5.2  If the Token is Rejected (401)</w:t>
      </w:r>
    </w:p>
    <w:p>
      <w:r>
        <w:t>If the token expires or is revoked, the Contribute button will show a 401 error and the token prompt will reappear automatically. Enter the new token your proctor lead provides.</w:t>
      </w:r>
    </w:p>
    <w:p>
      <w:pPr>
        <w:pStyle w:val="Heading2"/>
      </w:pPr>
      <w:r>
        <w:t>5.3  After Contributing</w:t>
      </w:r>
    </w:p>
    <w:p>
      <w:r>
        <w:t>The button turns green: ✓ Contributed! Your article and screenshots are now committed to the shared KB repo at https://github.com/mokuma56/POD-Automator-KB</w:t>
      </w:r>
    </w:p>
    <w:p>
      <w:r>
        <w:t>Every other proctor receives it on their next ⬆ Check for Updates.</w:t>
      </w:r>
    </w:p>
    <w:p>
      <w:pPr>
        <w:pStyle w:val="Heading1"/>
      </w:pPr>
      <w:r>
        <w:t>6  Getting the Latest Articles</w:t>
      </w:r>
    </w:p>
    <w:p>
      <w:r>
        <w:t>Articles are pulled automatically on dashboard startup and on every ⬆ Check for Updates. To pull manually:</w:t>
      </w:r>
    </w:p>
    <w:p>
      <w:pPr>
        <w:ind w:left="576"/>
      </w:pPr>
      <w:r>
        <w:rPr>
          <w:rFonts w:ascii="Courier New" w:hAnsi="Courier New"/>
          <w:sz w:val="19"/>
        </w:rPr>
        <w:t>cd ~/POD-Automator</w:t>
      </w:r>
    </w:p>
    <w:p>
      <w:pPr>
        <w:ind w:left="576"/>
      </w:pPr>
      <w:r>
        <w:rPr>
          <w:rFonts w:ascii="Courier New" w:hAnsi="Courier New"/>
          <w:sz w:val="19"/>
        </w:rPr>
        <w:t>uv run python3 kb_sync.py pull</w:t>
      </w:r>
    </w:p>
    <w:p>
      <w:r>
        <w:t>To check how many new articles are available:</w:t>
      </w:r>
    </w:p>
    <w:p>
      <w:pPr>
        <w:ind w:left="576"/>
      </w:pPr>
      <w:r>
        <w:rPr>
          <w:rFonts w:ascii="Courier New" w:hAnsi="Courier New"/>
          <w:sz w:val="19"/>
        </w:rPr>
        <w:t>uv run python3 kb_sync.py status</w:t>
      </w:r>
    </w:p>
    <w:p>
      <w:pPr>
        <w:pStyle w:val="Heading1"/>
      </w:pPr>
      <w:r>
        <w:t>7  Tips for Good Articles</w:t>
      </w:r>
    </w:p>
    <w:p>
      <w:pPr>
        <w:pStyle w:val="Heading2"/>
      </w:pPr>
      <w:r>
        <w:t>Do</w:t>
      </w:r>
    </w:p>
    <w:p>
      <w:pPr>
        <w:pStyle w:val="ListBullet"/>
      </w:pPr>
      <w:r>
        <w:t>Use the error message or symptom as the title</w:t>
      </w:r>
    </w:p>
    <w:p>
      <w:pPr>
        <w:pStyle w:val="ListBullet"/>
      </w:pPr>
      <w:r>
        <w:t>Include the exact CLI command that revealed the problem</w:t>
      </w:r>
    </w:p>
    <w:p>
      <w:pPr>
        <w:pStyle w:val="ListBullet"/>
      </w:pPr>
      <w:r>
        <w:t>Include the exact fix — not just "I rebooted it"</w:t>
      </w:r>
    </w:p>
    <w:p>
      <w:pPr>
        <w:pStyle w:val="ListBullet"/>
      </w:pPr>
      <w:r>
        <w:t>Note which POD/device it happened on</w:t>
      </w:r>
    </w:p>
    <w:p>
      <w:pPr>
        <w:pStyle w:val="ListBullet"/>
      </w:pPr>
      <w:r>
        <w:t>Add tags so others can find it</w:t>
      </w:r>
    </w:p>
    <w:p>
      <w:pPr>
        <w:pStyle w:val="ListBullet"/>
      </w:pPr>
      <w:r>
        <w:t>Attach a screenshot of the error or the fix in action</w:t>
      </w:r>
    </w:p>
    <w:p>
      <w:pPr>
        <w:pStyle w:val="Heading2"/>
      </w:pPr>
      <w:r>
        <w:t>Do Not</w:t>
      </w:r>
    </w:p>
    <w:p>
      <w:pPr>
        <w:pStyle w:val="ListBullet"/>
      </w:pPr>
      <w:r>
        <w:t>Write vague titles like "Issue with router"</w:t>
      </w:r>
    </w:p>
    <w:p>
      <w:pPr>
        <w:pStyle w:val="ListBullet"/>
      </w:pPr>
      <w:r>
        <w:t>Leave the body empty or with just one line</w:t>
      </w:r>
    </w:p>
    <w:p>
      <w:pPr>
        <w:pStyle w:val="ListBullet"/>
      </w:pPr>
      <w:r>
        <w:t>Duplicate an existing article — search first</w:t>
      </w:r>
    </w:p>
    <w:p>
      <w:pPr>
        <w:pStyle w:val="Heading1"/>
      </w:pPr>
      <w:r>
        <w:t>8  Shared KB Repository</w:t>
      </w:r>
    </w:p>
    <w:p>
      <w:r>
        <w:t>All contributed articles and screenshots are visible at:</w:t>
      </w:r>
    </w:p>
    <w:p>
      <w:r>
        <w:t>https://github.com/mokuma56/POD-Automator-KB</w:t>
      </w:r>
    </w:p>
    <w:p>
      <w:r>
        <w:t>The repo is public — you can browse articles, see the full history, and view all images.</w:t>
      </w:r>
    </w:p>
    <w:p>
      <w:pPr>
        <w:pStyle w:val="Heading1"/>
      </w:pPr>
      <w:r>
        <w:t>9  Questions?</w:t>
      </w:r>
    </w:p>
    <w:p>
      <w:r>
        <w:t>Reach the lab team through the usual channels. For dashboard issues, use ⬆ Check for Updates first — most fixes are already pushed.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