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1" w:name="content"/>
    <w:bookmarkStart w:id="50" w:name="Xabca0bf8e08744f92800fd3003b218b88cd32b0"/>
    <w:p>
      <w:pPr>
        <w:pStyle w:val="Heading1"/>
      </w:pPr>
      <w:r>
        <w:t xml:space="preserve">10 Advanced Prompt Engineering Techniques for Coding Tasks</w:t>
      </w:r>
    </w:p>
    <w:p>
      <w:pPr>
        <w:pStyle w:val="Compact"/>
        <w:numPr>
          <w:ilvl w:val="0"/>
          <w:numId w:val="1001"/>
        </w:numPr>
      </w:pPr>
      <w:r>
        <w:rPr>
          <w:b/>
          <w:bCs/>
        </w:rPr>
        <w:t xml:space="preserve">Rubber Duck Debugging (Chain-of-Thought)</w:t>
      </w:r>
    </w:p>
    <w:p>
      <w:pPr>
        <w:pStyle w:val="Compact"/>
        <w:numPr>
          <w:ilvl w:val="0"/>
          <w:numId w:val="1001"/>
        </w:numPr>
      </w:pPr>
      <w:r>
        <w:rPr>
          <w:b/>
          <w:bCs/>
        </w:rPr>
        <w:t xml:space="preserve">Description:</w:t>
      </w:r>
      <w:r>
        <w:t xml:space="preserve"> </w:t>
      </w:r>
      <w:r>
        <w:t xml:space="preserve">Prompts the AI to explain code line-by-line and reason through it verbally, as if debugging with a “rubber duck.” By narrating the code’s logic step-by-step, the model uncovers inconsistencies or bugs in its reasoning</w:t>
      </w:r>
      <w:hyperlink r:id="rId21">
        <w:r>
          <w:rPr>
            <w:rStyle w:val="Hyperlink"/>
          </w:rPr>
          <w:t xml:space="preserve">[1]</w:t>
        </w:r>
      </w:hyperlink>
      <w:r>
        <w:t xml:space="preserve">. This technique mirrors how developers articulate code to spot errors, boosting debugging efficiency without external hints</w:t>
      </w:r>
      <w:hyperlink r:id="rId21">
        <w:r>
          <w:rPr>
            <w:rStyle w:val="Hyperlink"/>
          </w:rPr>
          <w:t xml:space="preserve">[1]</w:t>
        </w:r>
      </w:hyperlink>
      <w:r>
        <w:t xml:space="preserve">.</w:t>
      </w:r>
    </w:p>
    <w:p>
      <w:pPr>
        <w:pStyle w:val="Compact"/>
        <w:numPr>
          <w:ilvl w:val="0"/>
          <w:numId w:val="1001"/>
        </w:numPr>
      </w:pPr>
      <w:r>
        <w:rPr>
          <w:b/>
          <w:bCs/>
        </w:rPr>
        <w:t xml:space="preserve">When to Use:</w:t>
      </w:r>
      <w:r>
        <w:t xml:space="preserve"> </w:t>
      </w:r>
      <w:r>
        <w:t xml:space="preserve">Apply this for diagnosing bugs or complex logic. It’s ideal when you have a function misbehaving and need the AI to</w:t>
      </w:r>
      <w:r>
        <w:t xml:space="preserve"> </w:t>
      </w:r>
      <w:r>
        <w:rPr>
          <w:b/>
          <w:bCs/>
        </w:rPr>
        <w:t xml:space="preserve">Plan</w:t>
      </w:r>
      <w:r>
        <w:t xml:space="preserve"> </w:t>
      </w:r>
      <w:r>
        <w:t xml:space="preserve">(understand intent),</w:t>
      </w:r>
      <w:r>
        <w:t xml:space="preserve"> </w:t>
      </w:r>
      <w:r>
        <w:rPr>
          <w:b/>
          <w:bCs/>
        </w:rPr>
        <w:t xml:space="preserve">Do</w:t>
      </w:r>
      <w:r>
        <w:t xml:space="preserve"> </w:t>
      </w:r>
      <w:r>
        <w:t xml:space="preserve">(walk through execution),</w:t>
      </w:r>
      <w:r>
        <w:t xml:space="preserve"> </w:t>
      </w:r>
      <w:r>
        <w:rPr>
          <w:b/>
          <w:bCs/>
        </w:rPr>
        <w:t xml:space="preserve">Check</w:t>
      </w:r>
      <w:r>
        <w:t xml:space="preserve"> </w:t>
      </w:r>
      <w:r>
        <w:t xml:space="preserve">(identify where actual vs. expected behavior diverge), and</w:t>
      </w:r>
      <w:r>
        <w:t xml:space="preserve"> </w:t>
      </w:r>
      <w:r>
        <w:rPr>
          <w:b/>
          <w:bCs/>
        </w:rPr>
        <w:t xml:space="preserve">Act</w:t>
      </w:r>
      <w:r>
        <w:t xml:space="preserve"> </w:t>
      </w:r>
      <w:r>
        <w:t xml:space="preserve">(propose a fix).</w:t>
      </w:r>
    </w:p>
    <w:p>
      <w:pPr>
        <w:pStyle w:val="Compact"/>
        <w:numPr>
          <w:ilvl w:val="0"/>
          <w:numId w:val="1001"/>
        </w:numPr>
      </w:pPr>
      <w:r>
        <w:rPr>
          <w:b/>
          <w:bCs/>
        </w:rPr>
        <w:t xml:space="preserve">Example Prompt:</w:t>
      </w:r>
      <w:r>
        <w:t xml:space="preserve"> </w:t>
      </w:r>
      <w:r>
        <w:rPr>
          <w:i/>
          <w:iCs/>
        </w:rPr>
        <w:t xml:space="preserve">“You are a senior Python developer. Explain the following function’s code</w:t>
      </w:r>
      <w:r>
        <w:t xml:space="preserve"> </w:t>
      </w:r>
      <w:r>
        <w:rPr>
          <w:i/>
          <w:iCs/>
        </w:rPr>
        <w:t xml:space="preserve">line by line</w:t>
      </w:r>
      <w:r>
        <w:t xml:space="preserve"> </w:t>
      </w:r>
      <w:r>
        <w:rPr>
          <w:i/>
          <w:iCs/>
        </w:rPr>
        <w:t xml:space="preserve">and identify any logical errors or mismatches with the requirements. Then suggest a corrected version of the code.”</w:t>
      </w:r>
      <w:r>
        <w:t xml:space="preserve"> </w:t>
      </w:r>
      <w:r>
        <w:rPr>
          <w:i/>
          <w:iCs/>
        </w:rPr>
        <w:t xml:space="preserve">(PQS: 9/10)</w:t>
      </w:r>
    </w:p>
    <w:p>
      <w:pPr>
        <w:pStyle w:val="Compact"/>
        <w:numPr>
          <w:ilvl w:val="0"/>
          <w:numId w:val="1001"/>
        </w:numPr>
      </w:pPr>
      <w:r>
        <w:rPr>
          <w:b/>
          <w:bCs/>
        </w:rPr>
        <w:t xml:space="preserve">Fusion Inspiration:</w:t>
      </w:r>
      <w:r>
        <w:t xml:space="preserve"> </w:t>
      </w:r>
      <w:r>
        <w:t xml:space="preserve">Combines</w:t>
      </w:r>
      <w:r>
        <w:t xml:space="preserve"> </w:t>
      </w:r>
      <w:r>
        <w:rPr>
          <w:b/>
          <w:bCs/>
        </w:rPr>
        <w:t xml:space="preserve">Chain-of-Thought reasoning</w:t>
      </w:r>
      <w:r>
        <w:t xml:space="preserve"> </w:t>
      </w:r>
      <w:r>
        <w:t xml:space="preserve">(from the prompt book) with the classic</w:t>
      </w:r>
      <w:r>
        <w:t xml:space="preserve"> </w:t>
      </w:r>
      <w:r>
        <w:rPr>
          <w:i/>
          <w:iCs/>
        </w:rPr>
        <w:t xml:space="preserve">rubber duck debugging</w:t>
      </w:r>
      <w:r>
        <w:t xml:space="preserve"> </w:t>
      </w:r>
      <w:r>
        <w:t xml:space="preserve">practice from software development. The AI “thinks out loud” through each code line, leveraging a persona of a meticulous tutor (Role) to scrutinize the code (Task) in detail, before fixing it (Format: corrected code).</w:t>
      </w:r>
    </w:p>
    <w:p>
      <w:pPr>
        <w:numPr>
          <w:ilvl w:val="0"/>
          <w:numId w:val="1001"/>
        </w:numPr>
      </w:pPr>
      <w:r>
        <w:rPr>
          <w:b/>
          <w:bCs/>
        </w:rPr>
        <w:t xml:space="preserve">Justification:</w:t>
      </w:r>
      <w:r>
        <w:t xml:space="preserve"> </w:t>
      </w:r>
      <w:r>
        <w:t xml:space="preserve">Research shows that</w:t>
      </w:r>
      <w:r>
        <w:t xml:space="preserve"> </w:t>
      </w:r>
      <w:r>
        <w:rPr>
          <w:i/>
          <w:iCs/>
        </w:rPr>
        <w:t xml:space="preserve">self-debug prompts</w:t>
      </w:r>
      <w:r>
        <w:t xml:space="preserve"> </w:t>
      </w:r>
      <w:r>
        <w:t xml:space="preserve">where LLMs explain code internally (reminiscent of rubber-ducking) improve error detection and correction</w:t>
      </w:r>
      <w:hyperlink r:id="rId22">
        <w:r>
          <w:rPr>
            <w:rStyle w:val="Hyperlink"/>
          </w:rPr>
          <w:t xml:space="preserve">[2]</w:t>
        </w:r>
      </w:hyperlink>
      <w:hyperlink r:id="rId21">
        <w:r>
          <w:rPr>
            <w:rStyle w:val="Hyperlink"/>
          </w:rPr>
          <w:t xml:space="preserve">[1]</w:t>
        </w:r>
      </w:hyperlink>
      <w:r>
        <w:t xml:space="preserve">. By verbalizing execution flow, the model often catches subtle bugs on its own, leading to more reliable fixes.</w:t>
      </w:r>
    </w:p>
    <w:p>
      <w:pPr>
        <w:numPr>
          <w:ilvl w:val="0"/>
          <w:numId w:val="1001"/>
        </w:numPr>
      </w:pPr>
      <w:r>
        <w:rPr>
          <w:b/>
          <w:bCs/>
        </w:rPr>
        <w:t xml:space="preserve">Test-First Prompting (TDD Pattern)</w:t>
      </w:r>
    </w:p>
    <w:p>
      <w:pPr>
        <w:pStyle w:val="Compact"/>
        <w:numPr>
          <w:ilvl w:val="0"/>
          <w:numId w:val="1001"/>
        </w:numPr>
      </w:pPr>
      <w:r>
        <w:rPr>
          <w:b/>
          <w:bCs/>
        </w:rPr>
        <w:t xml:space="preserve">Description:</w:t>
      </w:r>
      <w:r>
        <w:t xml:space="preserve"> </w:t>
      </w:r>
      <w:r>
        <w:t xml:space="preserve">Inverts the usual prompt order by first having the AI generate unit tests or expected outcomes, then writing the code to pass those tests. This test-driven development approach forces the model to clarify success criteria upfront (Plan), implement with those targets in mind (Do), and implicitly check against them (Check)</w:t>
      </w:r>
      <w:hyperlink r:id="rId23">
        <w:r>
          <w:rPr>
            <w:rStyle w:val="Hyperlink"/>
          </w:rPr>
          <w:t xml:space="preserve">[3]</w:t>
        </w:r>
      </w:hyperlink>
      <w:r>
        <w:t xml:space="preserve">. It embeds a “red → green → refactor” cycle into the prompt.</w:t>
      </w:r>
    </w:p>
    <w:p>
      <w:pPr>
        <w:pStyle w:val="Compact"/>
        <w:numPr>
          <w:ilvl w:val="0"/>
          <w:numId w:val="1001"/>
        </w:numPr>
      </w:pPr>
      <w:r>
        <w:rPr>
          <w:b/>
          <w:bCs/>
        </w:rPr>
        <w:t xml:space="preserve">When to Use:</w:t>
      </w:r>
      <w:r>
        <w:t xml:space="preserve"> </w:t>
      </w:r>
      <w:r>
        <w:t xml:space="preserve">Use for code generation tasks where correctness and safety are paramount (e.g. critical algorithms or security-sensitive code). It’s especially useful with VS Code agents that can run tests. By defining tests (including edge cases and security requirements) first, you catch logic errors or omissions early.</w:t>
      </w:r>
    </w:p>
    <w:p>
      <w:pPr>
        <w:pStyle w:val="Compact"/>
        <w:numPr>
          <w:ilvl w:val="0"/>
          <w:numId w:val="1001"/>
        </w:numPr>
      </w:pPr>
      <w:r>
        <w:rPr>
          <w:b/>
          <w:bCs/>
        </w:rPr>
        <w:t xml:space="preserve">Example Prompt:</w:t>
      </w:r>
      <w:r>
        <w:t xml:space="preserve"> </w:t>
      </w:r>
      <w:r>
        <w:rPr>
          <w:i/>
          <w:iCs/>
        </w:rPr>
        <w:t xml:space="preserve">“Before coding, list 3-5</w:t>
      </w:r>
      <w:r>
        <w:t xml:space="preserve"> </w:t>
      </w:r>
      <w:r>
        <w:rPr>
          <w:i/>
          <w:iCs/>
        </w:rPr>
        <w:t xml:space="preserve">unit tests</w:t>
      </w:r>
      <w:r>
        <w:t xml:space="preserve"> </w:t>
      </w:r>
      <w:r>
        <w:rPr>
          <w:i/>
          <w:iCs/>
        </w:rPr>
        <w:t xml:space="preserve">(inputs/expected outputs) for the</w:t>
      </w:r>
      <w:r>
        <w:rPr>
          <w:i/>
          <w:iCs/>
        </w:rPr>
        <w:t xml:space="preserve"> </w:t>
      </w:r>
      <w:r>
        <w:rPr>
          <w:rStyle w:val="VerbatimChar"/>
          <w:i/>
          <w:iCs/>
        </w:rPr>
        <w:t xml:space="preserve">validateUserInput</w:t>
      </w:r>
      <w:r>
        <w:rPr>
          <w:i/>
          <w:iCs/>
        </w:rPr>
        <w:t xml:space="preserve"> </w:t>
      </w:r>
      <w:r>
        <w:rPr>
          <w:i/>
          <w:iCs/>
        </w:rPr>
        <w:t xml:space="preserve">function covering edge cases. Then implement</w:t>
      </w:r>
      <w:r>
        <w:rPr>
          <w:i/>
          <w:iCs/>
        </w:rPr>
        <w:t xml:space="preserve"> </w:t>
      </w:r>
      <w:r>
        <w:rPr>
          <w:rStyle w:val="VerbatimChar"/>
          <w:i/>
          <w:iCs/>
        </w:rPr>
        <w:t xml:space="preserve">validateUserInput</w:t>
      </w:r>
      <w:r>
        <w:rPr>
          <w:i/>
          <w:iCs/>
        </w:rPr>
        <w:t xml:space="preserve"> </w:t>
      </w:r>
      <w:r>
        <w:rPr>
          <w:i/>
          <w:iCs/>
        </w:rPr>
        <w:t xml:space="preserve">in JavaScript to</w:t>
      </w:r>
      <w:r>
        <w:t xml:space="preserve"> </w:t>
      </w:r>
      <w:r>
        <w:rPr>
          <w:i/>
          <w:iCs/>
        </w:rPr>
        <w:t xml:space="preserve">pass all those tests, ensuring any invalid input is rejected.”</w:t>
      </w:r>
      <w:r>
        <w:t xml:space="preserve"> </w:t>
      </w:r>
      <w:r>
        <w:rPr>
          <w:i/>
          <w:iCs/>
        </w:rPr>
        <w:t xml:space="preserve">(PQS: 8/10)</w:t>
      </w:r>
    </w:p>
    <w:p>
      <w:pPr>
        <w:pStyle w:val="Compact"/>
        <w:numPr>
          <w:ilvl w:val="0"/>
          <w:numId w:val="1001"/>
        </w:numPr>
      </w:pPr>
      <w:r>
        <w:rPr>
          <w:b/>
          <w:bCs/>
        </w:rPr>
        <w:t xml:space="preserve">New Inspiration:</w:t>
      </w:r>
      <w:r>
        <w:t xml:space="preserve"> </w:t>
      </w:r>
      <w:r>
        <w:t xml:space="preserve">Inspired by modern secure coding practices and OpenAI research, this pattern adapts</w:t>
      </w:r>
      <w:r>
        <w:t xml:space="preserve"> </w:t>
      </w:r>
      <w:r>
        <w:rPr>
          <w:b/>
          <w:bCs/>
        </w:rPr>
        <w:t xml:space="preserve">Test-Driven Development (TDD)</w:t>
      </w:r>
      <w:r>
        <w:t xml:space="preserve"> </w:t>
      </w:r>
      <w:r>
        <w:t xml:space="preserve">to prompting. Recent industry guidance shows TDD as a prompt pattern can ensure code-level correctness and even catch AI logic slips or hallucinations</w:t>
      </w:r>
      <w:hyperlink r:id="rId24">
        <w:r>
          <w:rPr>
            <w:rStyle w:val="Hyperlink"/>
          </w:rPr>
          <w:t xml:space="preserve">[4]</w:t>
        </w:r>
      </w:hyperlink>
      <w:hyperlink r:id="rId23">
        <w:r>
          <w:rPr>
            <w:rStyle w:val="Hyperlink"/>
          </w:rPr>
          <w:t xml:space="preserve">[3]</w:t>
        </w:r>
      </w:hyperlink>
      <w:r>
        <w:t xml:space="preserve">. It fills a gap by embedding a verification step: the AI must satisfy the tests it wrote, leading to more reliable and secure code.</w:t>
      </w:r>
    </w:p>
    <w:p>
      <w:pPr>
        <w:numPr>
          <w:ilvl w:val="0"/>
          <w:numId w:val="1001"/>
        </w:numPr>
      </w:pPr>
      <w:r>
        <w:rPr>
          <w:b/>
          <w:bCs/>
        </w:rPr>
        <w:t xml:space="preserve">Justification:</w:t>
      </w:r>
      <w:r>
        <w:t xml:space="preserve"> </w:t>
      </w:r>
      <w:r>
        <w:t xml:space="preserve">By defining expected behavior first, the AI is less likely to drift off-track. It</w:t>
      </w:r>
      <w:r>
        <w:t xml:space="preserve"> </w:t>
      </w:r>
      <w:r>
        <w:rPr>
          <w:i/>
          <w:iCs/>
        </w:rPr>
        <w:t xml:space="preserve">“forces upfront threat modeling”</w:t>
      </w:r>
      <w:r>
        <w:t xml:space="preserve"> </w:t>
      </w:r>
      <w:r>
        <w:t xml:space="preserve">and catches logical errors or false assumptions early</w:t>
      </w:r>
      <w:hyperlink r:id="rId25">
        <w:r>
          <w:rPr>
            <w:rStyle w:val="Hyperlink"/>
          </w:rPr>
          <w:t xml:space="preserve">[5]</w:t>
        </w:r>
      </w:hyperlink>
      <w:r>
        <w:t xml:space="preserve">. In practice, prompting the AI with tests has been shown to reduce mistakes and security issues before any code is presented</w:t>
      </w:r>
      <w:hyperlink r:id="rId23">
        <w:r>
          <w:rPr>
            <w:rStyle w:val="Hyperlink"/>
          </w:rPr>
          <w:t xml:space="preserve">[3]</w:t>
        </w:r>
      </w:hyperlink>
      <w:r>
        <w:t xml:space="preserve">, effectively improving the Prompt Quality Score of the output.</w:t>
      </w:r>
    </w:p>
    <w:p>
      <w:pPr>
        <w:numPr>
          <w:ilvl w:val="0"/>
          <w:numId w:val="1001"/>
        </w:numPr>
      </w:pPr>
      <w:r>
        <w:rPr>
          <w:b/>
          <w:bCs/>
        </w:rPr>
        <w:t xml:space="preserve">Secure Constraint Prompting (Anti-Pattern Avoidance)</w:t>
      </w:r>
    </w:p>
    <w:p>
      <w:pPr>
        <w:pStyle w:val="Compact"/>
        <w:numPr>
          <w:ilvl w:val="0"/>
          <w:numId w:val="1001"/>
        </w:numPr>
      </w:pPr>
      <w:r>
        <w:rPr>
          <w:b/>
          <w:bCs/>
        </w:rPr>
        <w:t xml:space="preserve">Description:</w:t>
      </w:r>
      <w:r>
        <w:t xml:space="preserve"> </w:t>
      </w:r>
      <w:r>
        <w:t xml:space="preserve">Provides explicit constraints and “what</w:t>
      </w:r>
      <w:r>
        <w:t xml:space="preserve"> </w:t>
      </w:r>
      <w:r>
        <w:rPr>
          <w:i/>
          <w:iCs/>
        </w:rPr>
        <w:t xml:space="preserve">not</w:t>
      </w:r>
      <w:r>
        <w:t xml:space="preserve"> </w:t>
      </w:r>
      <w:r>
        <w:t xml:space="preserve">to do” alongside the task, steering the AI away from dangerous or undesired coding patterns. The prompt lists security requirements or forbidden weaknesses (e.g. CWE vulnerabilities, bad functions) that the solution must avoid. This acts as a guided checklist the model must</w:t>
      </w:r>
      <w:r>
        <w:t xml:space="preserve"> </w:t>
      </w:r>
      <w:r>
        <w:rPr>
          <w:b/>
          <w:bCs/>
        </w:rPr>
        <w:t xml:space="preserve">Check</w:t>
      </w:r>
      <w:r>
        <w:t xml:space="preserve"> </w:t>
      </w:r>
      <w:r>
        <w:t xml:space="preserve">against when generating code.</w:t>
      </w:r>
    </w:p>
    <w:p>
      <w:pPr>
        <w:pStyle w:val="Compact"/>
        <w:numPr>
          <w:ilvl w:val="0"/>
          <w:numId w:val="1001"/>
        </w:numPr>
      </w:pPr>
      <w:r>
        <w:rPr>
          <w:b/>
          <w:bCs/>
        </w:rPr>
        <w:t xml:space="preserve">When to Use:</w:t>
      </w:r>
      <w:r>
        <w:t xml:space="preserve"> </w:t>
      </w:r>
      <w:r>
        <w:t xml:space="preserve">Use in production-level or sensitive code generation where security and compliance are critical (e.g. input handling, auth flows). Also valuable when inserting new code into legacy systems – to ensure new code doesn’t introduce known bad practices. This technique is the</w:t>
      </w:r>
      <w:r>
        <w:t xml:space="preserve"> </w:t>
      </w:r>
      <w:r>
        <w:rPr>
          <w:b/>
          <w:bCs/>
        </w:rPr>
        <w:t xml:space="preserve">Plan</w:t>
      </w:r>
      <w:r>
        <w:t xml:space="preserve"> </w:t>
      </w:r>
      <w:r>
        <w:t xml:space="preserve">phase for safety: you preemptively outline constraints and let the AI</w:t>
      </w:r>
      <w:r>
        <w:t xml:space="preserve"> </w:t>
      </w:r>
      <w:r>
        <w:rPr>
          <w:b/>
          <w:bCs/>
        </w:rPr>
        <w:t xml:space="preserve">Act</w:t>
      </w:r>
      <w:r>
        <w:t xml:space="preserve"> </w:t>
      </w:r>
      <w:r>
        <w:t xml:space="preserve">only within those guardrails.</w:t>
      </w:r>
    </w:p>
    <w:p>
      <w:pPr>
        <w:pStyle w:val="Compact"/>
        <w:numPr>
          <w:ilvl w:val="0"/>
          <w:numId w:val="1001"/>
        </w:numPr>
      </w:pPr>
      <w:r>
        <w:rPr>
          <w:b/>
          <w:bCs/>
        </w:rPr>
        <w:t xml:space="preserve">Example Prompt:</w:t>
      </w:r>
      <w:r>
        <w:t xml:space="preserve"> </w:t>
      </w:r>
      <w:r>
        <w:rPr>
          <w:i/>
          <w:iCs/>
        </w:rPr>
        <w:t xml:space="preserve">“You are an expert C# developer focused on security.</w:t>
      </w:r>
      <w:r>
        <w:t xml:space="preserve"> </w:t>
      </w:r>
      <w:r>
        <w:rPr>
          <w:i/>
          <w:iCs/>
        </w:rPr>
        <w:t xml:space="preserve">Generate secure code</w:t>
      </w:r>
      <w:r>
        <w:t xml:space="preserve"> </w:t>
      </w:r>
      <w:r>
        <w:rPr>
          <w:i/>
          <w:iCs/>
        </w:rPr>
        <w:t xml:space="preserve">to parse and store a user’s input (name, email). The code</w:t>
      </w:r>
      <w:r>
        <w:t xml:space="preserve"> </w:t>
      </w:r>
      <w:r>
        <w:rPr>
          <w:i/>
          <w:iCs/>
        </w:rPr>
        <w:t xml:space="preserve">must avoid</w:t>
      </w:r>
      <w:r>
        <w:t xml:space="preserve"> </w:t>
      </w:r>
      <w:r>
        <w:rPr>
          <w:i/>
          <w:iCs/>
        </w:rPr>
        <w:t xml:space="preserve">critical weaknesses (no eval, prevent SQL injection and XSS) and enforce input validation (length ≤ 100, no special HTML characters). Include comments explaining security checks.”</w:t>
      </w:r>
      <w:r>
        <w:t xml:space="preserve"> </w:t>
      </w:r>
      <w:r>
        <w:rPr>
          <w:i/>
          <w:iCs/>
        </w:rPr>
        <w:t xml:space="preserve">(PQS: 9/10)</w:t>
      </w:r>
    </w:p>
    <w:p>
      <w:pPr>
        <w:pStyle w:val="Compact"/>
        <w:numPr>
          <w:ilvl w:val="0"/>
          <w:numId w:val="1001"/>
        </w:numPr>
      </w:pPr>
      <w:r>
        <w:rPr>
          <w:b/>
          <w:bCs/>
        </w:rPr>
        <w:t xml:space="preserve">Fusion Inspiration:</w:t>
      </w:r>
      <w:r>
        <w:t xml:space="preserve"> </w:t>
      </w:r>
      <w:r>
        <w:t xml:space="preserve">Combines the book’s</w:t>
      </w:r>
      <w:r>
        <w:t xml:space="preserve"> </w:t>
      </w:r>
      <w:r>
        <w:rPr>
          <w:i/>
          <w:iCs/>
        </w:rPr>
        <w:t xml:space="preserve">“Negative Examples &amp; Constraint-Heavy Prompting”</w:t>
      </w:r>
      <w:r>
        <w:t xml:space="preserve"> </w:t>
      </w:r>
      <w:r>
        <w:t xml:space="preserve">approach with 2025-era secure coding trends. It’s informed by the</w:t>
      </w:r>
      <w:r>
        <w:t xml:space="preserve"> </w:t>
      </w:r>
      <w:r>
        <w:rPr>
          <w:b/>
          <w:bCs/>
        </w:rPr>
        <w:t xml:space="preserve">Anti-Pattern Avoidance</w:t>
      </w:r>
      <w:r>
        <w:t xml:space="preserve"> </w:t>
      </w:r>
      <w:r>
        <w:t xml:space="preserve">prompt pattern, where we explicitly tell the AI which vulnerabilities or anti-patterns to avert</w:t>
      </w:r>
      <w:hyperlink r:id="rId26">
        <w:r>
          <w:rPr>
            <w:rStyle w:val="Hyperlink"/>
          </w:rPr>
          <w:t xml:space="preserve">[6]</w:t>
        </w:r>
      </w:hyperlink>
      <w:hyperlink r:id="rId27">
        <w:r>
          <w:rPr>
            <w:rStyle w:val="Hyperlink"/>
          </w:rPr>
          <w:t xml:space="preserve">[7]</w:t>
        </w:r>
      </w:hyperlink>
      <w:r>
        <w:t xml:space="preserve">. By fusing persona (“security expert” Role) and concrete constraints (specific CWE references and rules), the AI is guided to produce code that meets strict safety criteria.</w:t>
      </w:r>
    </w:p>
    <w:p>
      <w:pPr>
        <w:numPr>
          <w:ilvl w:val="0"/>
          <w:numId w:val="1001"/>
        </w:numPr>
      </w:pPr>
      <w:r>
        <w:rPr>
          <w:b/>
          <w:bCs/>
        </w:rPr>
        <w:t xml:space="preserve">Justification:</w:t>
      </w:r>
      <w:r>
        <w:t xml:space="preserve"> </w:t>
      </w:r>
      <w:r>
        <w:t xml:space="preserve">Studies found that explicitly grounding the prompt in vulnerability classes steers the model away from insecure training data patterns</w:t>
      </w:r>
      <w:hyperlink r:id="rId28">
        <w:r>
          <w:rPr>
            <w:rStyle w:val="Hyperlink"/>
          </w:rPr>
          <w:t xml:space="preserve">[8]</w:t>
        </w:r>
      </w:hyperlink>
      <w:r>
        <w:t xml:space="preserve">. In fact, prompting the model with anti-patterns to avoid cut security flaws in its output by over 50% in GPT-4 compared to naive prompts</w:t>
      </w:r>
      <w:hyperlink r:id="rId29">
        <w:r>
          <w:rPr>
            <w:rStyle w:val="Hyperlink"/>
          </w:rPr>
          <w:t xml:space="preserve">[9]</w:t>
        </w:r>
      </w:hyperlink>
      <w:r>
        <w:t xml:space="preserve">. By listing “non-negotiable” constraints (Format requirements) and context (security policies) up front, this method significantly reduces the likelihood of the AI introducing common vulnerabilities</w:t>
      </w:r>
      <w:hyperlink r:id="rId27">
        <w:r>
          <w:rPr>
            <w:rStyle w:val="Hyperlink"/>
          </w:rPr>
          <w:t xml:space="preserve">[7]</w:t>
        </w:r>
      </w:hyperlink>
      <w:r>
        <w:t xml:space="preserve">.</w:t>
      </w:r>
    </w:p>
    <w:p>
      <w:pPr>
        <w:numPr>
          <w:ilvl w:val="0"/>
          <w:numId w:val="1001"/>
        </w:numPr>
      </w:pPr>
      <w:r>
        <w:rPr>
          <w:b/>
          <w:bCs/>
        </w:rPr>
        <w:t xml:space="preserve">Dual LLM Pair Programming (Critic &amp; Coder)</w:t>
      </w:r>
    </w:p>
    <w:p>
      <w:pPr>
        <w:pStyle w:val="Compact"/>
        <w:numPr>
          <w:ilvl w:val="0"/>
          <w:numId w:val="1001"/>
        </w:numPr>
      </w:pPr>
      <w:r>
        <w:rPr>
          <w:b/>
          <w:bCs/>
        </w:rPr>
        <w:t xml:space="preserve">Description:</w:t>
      </w:r>
      <w:r>
        <w:t xml:space="preserve"> </w:t>
      </w:r>
      <w:r>
        <w:t xml:space="preserve">Leverages a multi-agent approach: one AI</w:t>
      </w:r>
      <w:r>
        <w:t xml:space="preserve"> </w:t>
      </w:r>
      <w:r>
        <w:rPr>
          <w:b/>
          <w:bCs/>
        </w:rPr>
        <w:t xml:space="preserve">writes or refactors</w:t>
      </w:r>
      <w:r>
        <w:t xml:space="preserve"> </w:t>
      </w:r>
      <w:r>
        <w:t xml:space="preserve">the code, and a second AI (or second step)</w:t>
      </w:r>
      <w:r>
        <w:t xml:space="preserve"> </w:t>
      </w:r>
      <w:r>
        <w:rPr>
          <w:b/>
          <w:bCs/>
        </w:rPr>
        <w:t xml:space="preserve">reviews</w:t>
      </w:r>
      <w:r>
        <w:t xml:space="preserve"> </w:t>
      </w:r>
      <w:r>
        <w:t xml:space="preserve">it for errors, improvements, or policy compliance. The critic acts as a code reviewer, providing feedback which the coder can then use to refine the solution (simulating a</w:t>
      </w:r>
      <w:r>
        <w:t xml:space="preserve"> </w:t>
      </w:r>
      <w:r>
        <w:rPr>
          <w:b/>
          <w:bCs/>
        </w:rPr>
        <w:t xml:space="preserve">Check→Act</w:t>
      </w:r>
      <w:r>
        <w:t xml:space="preserve"> </w:t>
      </w:r>
      <w:r>
        <w:t xml:space="preserve">cycle between two agents). This “AI pair programming” mimics a dev and a reviewer working in tandem.</w:t>
      </w:r>
    </w:p>
    <w:p>
      <w:pPr>
        <w:pStyle w:val="Compact"/>
        <w:numPr>
          <w:ilvl w:val="0"/>
          <w:numId w:val="1001"/>
        </w:numPr>
      </w:pPr>
      <w:r>
        <w:rPr>
          <w:b/>
          <w:bCs/>
        </w:rPr>
        <w:t xml:space="preserve">When to Use:</w:t>
      </w:r>
      <w:r>
        <w:t xml:space="preserve"> </w:t>
      </w:r>
      <w:r>
        <w:t xml:space="preserve">Use for complex changes, refactoring, or mission-critical code where oversight is needed. For example, in a VS Code agent, you might have the assistant propose code changes, then automatically invoke a “review” prompt to catch mistakes or suboptimal code before applying them. It’s effective when one model alone might overlook issues – the second opinion increases reliability.</w:t>
      </w:r>
    </w:p>
    <w:p>
      <w:pPr>
        <w:pStyle w:val="Compact"/>
        <w:numPr>
          <w:ilvl w:val="0"/>
          <w:numId w:val="1001"/>
        </w:numPr>
      </w:pPr>
      <w:r>
        <w:rPr>
          <w:b/>
          <w:bCs/>
        </w:rPr>
        <w:t xml:space="preserve">Example Prompt:</w:t>
      </w:r>
      <w:r>
        <w:t xml:space="preserve"> </w:t>
      </w:r>
      <w:r>
        <w:rPr>
          <w:i/>
          <w:iCs/>
        </w:rPr>
        <w:t xml:space="preserve">“You are a strict code reviewer. Here is the function the assistant wrote (below).</w:t>
      </w:r>
      <w:r>
        <w:t xml:space="preserve"> </w:t>
      </w:r>
      <w:r>
        <w:rPr>
          <w:i/>
          <w:iCs/>
        </w:rPr>
        <w:t xml:space="preserve">Critique this code</w:t>
      </w:r>
      <w:r>
        <w:t xml:space="preserve"> </w:t>
      </w:r>
      <w:r>
        <w:rPr>
          <w:i/>
          <w:iCs/>
        </w:rPr>
        <w:t xml:space="preserve">for any bugs, inefficiencies, or deviation from the spec, and suggest improvements or required changes.”</w:t>
      </w:r>
      <w:r>
        <w:t xml:space="preserve"> </w:t>
      </w:r>
      <w:r>
        <w:rPr>
          <w:i/>
          <w:iCs/>
        </w:rPr>
        <w:t xml:space="preserve">(PQS: 8/10)</w:t>
      </w:r>
    </w:p>
    <w:p>
      <w:pPr>
        <w:pStyle w:val="Compact"/>
        <w:numPr>
          <w:ilvl w:val="0"/>
          <w:numId w:val="1001"/>
        </w:numPr>
      </w:pPr>
      <w:r>
        <w:rPr>
          <w:b/>
          <w:bCs/>
        </w:rPr>
        <w:t xml:space="preserve">New Inspiration:</w:t>
      </w:r>
      <w:r>
        <w:t xml:space="preserve"> </w:t>
      </w:r>
      <w:r>
        <w:t xml:space="preserve">This technique is inspired by real-world AI workflows circa 2025, where developers use multiple AI models or sessions for quality assurance. It extends</w:t>
      </w:r>
      <w:r>
        <w:t xml:space="preserve"> </w:t>
      </w:r>
      <w:r>
        <w:rPr>
          <w:b/>
          <w:bCs/>
        </w:rPr>
        <w:t xml:space="preserve">ensemble and cascading prompts</w:t>
      </w:r>
      <w:r>
        <w:t xml:space="preserve"> </w:t>
      </w:r>
      <w:r>
        <w:t xml:space="preserve">from the book into a practical “review loop.” For instance, one might use GPT-4 for coding and another model (or GPT-4 in a separate role) for auditing. As</w:t>
      </w:r>
      <w:r>
        <w:t xml:space="preserve"> </w:t>
      </w:r>
      <w:r>
        <w:rPr>
          <w:b/>
          <w:bCs/>
        </w:rPr>
        <w:t xml:space="preserve">Addy Osmani</w:t>
      </w:r>
      <w:r>
        <w:t xml:space="preserve"> </w:t>
      </w:r>
      <w:r>
        <w:t xml:space="preserve">notes, having a second AI critique the first AI’s code can</w:t>
      </w:r>
      <w:r>
        <w:t xml:space="preserve"> </w:t>
      </w:r>
      <w:r>
        <w:rPr>
          <w:i/>
          <w:iCs/>
        </w:rPr>
        <w:t xml:space="preserve">“catch subtle issues”</w:t>
      </w:r>
      <w:r>
        <w:t xml:space="preserve"> </w:t>
      </w:r>
      <w:r>
        <w:t xml:space="preserve">that the original model missed</w:t>
      </w:r>
      <w:hyperlink r:id="rId30">
        <w:r>
          <w:rPr>
            <w:rStyle w:val="Hyperlink"/>
          </w:rPr>
          <w:t xml:space="preserve">[10]</w:t>
        </w:r>
      </w:hyperlink>
      <w:r>
        <w:t xml:space="preserve">.</w:t>
      </w:r>
    </w:p>
    <w:p>
      <w:pPr>
        <w:numPr>
          <w:ilvl w:val="0"/>
          <w:numId w:val="1001"/>
        </w:numPr>
      </w:pPr>
      <w:r>
        <w:rPr>
          <w:b/>
          <w:bCs/>
        </w:rPr>
        <w:t xml:space="preserve">Justification:</w:t>
      </w:r>
      <w:r>
        <w:t xml:space="preserve"> </w:t>
      </w:r>
      <w:r>
        <w:t xml:space="preserve">Multi-agent prompting addresses gaps in single-agent performance by introducing an independent check. Research and practice indicate that an AI acting as a reviewer can identify errors or security flaws the first pass overlooked</w:t>
      </w:r>
      <w:hyperlink r:id="rId30">
        <w:r>
          <w:rPr>
            <w:rStyle w:val="Hyperlink"/>
          </w:rPr>
          <w:t xml:space="preserve">[10]</w:t>
        </w:r>
      </w:hyperlink>
      <w:r>
        <w:t xml:space="preserve">. This aligns with the PDCA cycle: the first agent Plans/Does, the second Checks, and then the code is Acted upon (fixed). Teams in 2025 report more robust outcomes using this pair approach, as it reduces blind spots and mirrors human code review processes</w:t>
      </w:r>
      <w:hyperlink r:id="rId31">
        <w:r>
          <w:rPr>
            <w:rStyle w:val="Hyperlink"/>
          </w:rPr>
          <w:t xml:space="preserve">[11]</w:t>
        </w:r>
      </w:hyperlink>
      <w:hyperlink r:id="rId30">
        <w:r>
          <w:rPr>
            <w:rStyle w:val="Hyperlink"/>
          </w:rPr>
          <w:t xml:space="preserve">[10]</w:t>
        </w:r>
      </w:hyperlink>
      <w:r>
        <w:t xml:space="preserve">.</w:t>
      </w:r>
    </w:p>
    <w:p>
      <w:pPr>
        <w:numPr>
          <w:ilvl w:val="0"/>
          <w:numId w:val="1001"/>
        </w:numPr>
      </w:pPr>
      <w:r>
        <w:rPr>
          <w:b/>
          <w:bCs/>
        </w:rPr>
        <w:t xml:space="preserve">Context-Infused Prompting (Documentation Retrieval)</w:t>
      </w:r>
    </w:p>
    <w:p>
      <w:pPr>
        <w:pStyle w:val="Compact"/>
        <w:numPr>
          <w:ilvl w:val="0"/>
          <w:numId w:val="1001"/>
        </w:numPr>
      </w:pPr>
      <w:r>
        <w:rPr>
          <w:b/>
          <w:bCs/>
        </w:rPr>
        <w:t xml:space="preserve">Description:</w:t>
      </w:r>
      <w:r>
        <w:t xml:space="preserve"> </w:t>
      </w:r>
      <w:r>
        <w:t xml:space="preserve">Augments the prompt with relevant</w:t>
      </w:r>
      <w:r>
        <w:t xml:space="preserve"> </w:t>
      </w:r>
      <w:r>
        <w:rPr>
          <w:b/>
          <w:bCs/>
        </w:rPr>
        <w:t xml:space="preserve">external context</w:t>
      </w:r>
      <w:r>
        <w:t xml:space="preserve"> </w:t>
      </w:r>
      <w:r>
        <w:t xml:space="preserve">– e.g. code snippets from the repo, API docs, error logs – so the AI isn’t guessing the background. By retrieving and</w:t>
      </w:r>
      <w:r>
        <w:t xml:space="preserve"> </w:t>
      </w:r>
      <w:r>
        <w:rPr>
          <w:b/>
          <w:bCs/>
        </w:rPr>
        <w:t xml:space="preserve">priming</w:t>
      </w:r>
      <w:r>
        <w:t xml:space="preserve"> </w:t>
      </w:r>
      <w:r>
        <w:t xml:space="preserve">the model with this info, you enable it to generate code that aligns with the existing codebase and requirements (reducing hallucinations or irrelevant suggestions). Essentially, it’s Retrieval-Augmented Generation applied to coding: feed in the needed facts (Plan), then let the model use them (Do).</w:t>
      </w:r>
    </w:p>
    <w:p>
      <w:pPr>
        <w:pStyle w:val="Compact"/>
        <w:numPr>
          <w:ilvl w:val="0"/>
          <w:numId w:val="1001"/>
        </w:numPr>
      </w:pPr>
      <w:r>
        <w:rPr>
          <w:b/>
          <w:bCs/>
        </w:rPr>
        <w:t xml:space="preserve">When to Use:</w:t>
      </w:r>
      <w:r>
        <w:t xml:space="preserve"> </w:t>
      </w:r>
      <w:r>
        <w:t xml:space="preserve">Use for tasks that depend on project-specific knowledge: debugging a function with knowledge of related modules, writing code that integrates with a specific API or library, or modifying code in light of configuration settings. In a VS Code scenario, this means automatically including open file contents or search results in the prompt. It’s crucial when working in large codebases or unfamiliar frameworks where the AI needs guidance to stay grounded.</w:t>
      </w:r>
    </w:p>
    <w:p>
      <w:pPr>
        <w:pStyle w:val="Compact"/>
        <w:numPr>
          <w:ilvl w:val="0"/>
          <w:numId w:val="1001"/>
        </w:numPr>
      </w:pPr>
      <w:r>
        <w:rPr>
          <w:b/>
          <w:bCs/>
        </w:rPr>
        <w:t xml:space="preserve">Example Prompt:</w:t>
      </w:r>
      <w:r>
        <w:t xml:space="preserve"> </w:t>
      </w:r>
      <w:r>
        <w:rPr>
          <w:i/>
          <w:iCs/>
        </w:rPr>
        <w:t xml:space="preserve">“You are working on a Node.js project.</w:t>
      </w:r>
      <w:r>
        <w:t xml:space="preserve"> </w:t>
      </w:r>
      <w:r>
        <w:rPr>
          <w:i/>
          <w:iCs/>
        </w:rPr>
        <w:t xml:space="preserve">Given the following context</w:t>
      </w:r>
      <w:r>
        <w:t xml:space="preserve"> </w:t>
      </w:r>
      <w:r>
        <w:rPr>
          <w:i/>
          <w:iCs/>
        </w:rPr>
        <w:t xml:space="preserve">(excerpt from our config file and an error stack trace), figure out why the</w:t>
      </w:r>
      <w:r>
        <w:rPr>
          <w:i/>
          <w:iCs/>
        </w:rPr>
        <w:t xml:space="preserve"> </w:t>
      </w:r>
      <w:r>
        <w:rPr>
          <w:rStyle w:val="VerbatimChar"/>
          <w:i/>
          <w:iCs/>
        </w:rPr>
        <w:t xml:space="preserve">databaseConnect()</w:t>
      </w:r>
      <w:r>
        <w:rPr>
          <w:i/>
          <w:iCs/>
        </w:rPr>
        <w:t xml:space="preserve"> </w:t>
      </w:r>
      <w:r>
        <w:rPr>
          <w:i/>
          <w:iCs/>
        </w:rPr>
        <w:t xml:space="preserve">function fails and suggest a fix.”</w:t>
      </w:r>
      <w:r>
        <w:t xml:space="preserve"> </w:t>
      </w:r>
      <w:r>
        <w:rPr>
          <w:i/>
          <w:iCs/>
        </w:rPr>
        <w:t xml:space="preserve">(PQS: 8/10)</w:t>
      </w:r>
      <w:r>
        <w:t xml:space="preserve"> </w:t>
      </w:r>
      <w:r>
        <w:t xml:space="preserve">– (Context block with config and error is provided in prompt)</w:t>
      </w:r>
    </w:p>
    <w:p>
      <w:pPr>
        <w:pStyle w:val="Compact"/>
        <w:numPr>
          <w:ilvl w:val="0"/>
          <w:numId w:val="1001"/>
        </w:numPr>
      </w:pPr>
      <w:r>
        <w:rPr>
          <w:b/>
          <w:bCs/>
        </w:rPr>
        <w:t xml:space="preserve">Fusion Inspiration:</w:t>
      </w:r>
      <w:r>
        <w:t xml:space="preserve"> </w:t>
      </w:r>
      <w:r>
        <w:t xml:space="preserve">Combines the book’s</w:t>
      </w:r>
      <w:r>
        <w:t xml:space="preserve"> </w:t>
      </w:r>
      <w:r>
        <w:rPr>
          <w:b/>
          <w:bCs/>
        </w:rPr>
        <w:t xml:space="preserve">Retrieval-Augmented Prompting (RAG)</w:t>
      </w:r>
      <w:r>
        <w:t xml:space="preserve"> </w:t>
      </w:r>
      <w:r>
        <w:t xml:space="preserve">technique with modern developer tooling. By 2025, tools like</w:t>
      </w:r>
      <w:r>
        <w:t xml:space="preserve"> </w:t>
      </w:r>
      <w:r>
        <w:rPr>
          <w:b/>
          <w:bCs/>
        </w:rPr>
        <w:t xml:space="preserve">Claude</w:t>
      </w:r>
      <w:r>
        <w:t xml:space="preserve"> </w:t>
      </w:r>
      <w:r>
        <w:t xml:space="preserve">and</w:t>
      </w:r>
      <w:r>
        <w:t xml:space="preserve"> </w:t>
      </w:r>
      <w:r>
        <w:rPr>
          <w:b/>
          <w:bCs/>
        </w:rPr>
        <w:t xml:space="preserve">Cursor</w:t>
      </w:r>
      <w:r>
        <w:t xml:space="preserve"> </w:t>
      </w:r>
      <w:r>
        <w:t xml:space="preserve">automatically pull in relevant code context</w:t>
      </w:r>
      <w:hyperlink r:id="rId32">
        <w:r>
          <w:rPr>
            <w:rStyle w:val="Hyperlink"/>
          </w:rPr>
          <w:t xml:space="preserve">[12]</w:t>
        </w:r>
      </w:hyperlink>
      <w:hyperlink r:id="rId33">
        <w:r>
          <w:rPr>
            <w:rStyle w:val="Hyperlink"/>
          </w:rPr>
          <w:t xml:space="preserve">[13]</w:t>
        </w:r>
      </w:hyperlink>
      <w:r>
        <w:t xml:space="preserve">. Our technique formalizes this: the prompt explicitly includes documentation and sets the</w:t>
      </w:r>
      <w:r>
        <w:t xml:space="preserve"> </w:t>
      </w:r>
      <w:r>
        <w:rPr>
          <w:b/>
          <w:bCs/>
        </w:rPr>
        <w:t xml:space="preserve">Role</w:t>
      </w:r>
      <w:r>
        <w:t xml:space="preserve"> </w:t>
      </w:r>
      <w:r>
        <w:t xml:space="preserve">(e.g. “you have project context”),</w:t>
      </w:r>
      <w:r>
        <w:t xml:space="preserve"> </w:t>
      </w:r>
      <w:r>
        <w:rPr>
          <w:b/>
          <w:bCs/>
        </w:rPr>
        <w:t xml:space="preserve">Task</w:t>
      </w:r>
      <w:r>
        <w:t xml:space="preserve"> </w:t>
      </w:r>
      <w:r>
        <w:t xml:space="preserve">(solve with given info), and</w:t>
      </w:r>
      <w:r>
        <w:t xml:space="preserve"> </w:t>
      </w:r>
      <w:r>
        <w:rPr>
          <w:b/>
          <w:bCs/>
        </w:rPr>
        <w:t xml:space="preserve">Format</w:t>
      </w:r>
      <w:r>
        <w:t xml:space="preserve"> </w:t>
      </w:r>
      <w:r>
        <w:t xml:space="preserve">(use context only). It draws on best practices described by experts – e.g.,</w:t>
      </w:r>
      <w:r>
        <w:t xml:space="preserve"> </w:t>
      </w:r>
      <w:r>
        <w:rPr>
          <w:i/>
          <w:iCs/>
        </w:rPr>
        <w:t xml:space="preserve">“pack the prompt with all info the model should know before coding”</w:t>
      </w:r>
      <w:r>
        <w:t xml:space="preserve">, since providing facts and constraints</w:t>
      </w:r>
      <w:r>
        <w:t xml:space="preserve"> </w:t>
      </w:r>
      <w:r>
        <w:rPr>
          <w:i/>
          <w:iCs/>
        </w:rPr>
        <w:t xml:space="preserve">“dramatically improves output quality”</w:t>
      </w:r>
      <w:hyperlink r:id="rId34">
        <w:r>
          <w:rPr>
            <w:rStyle w:val="Hyperlink"/>
          </w:rPr>
          <w:t xml:space="preserve">[14]</w:t>
        </w:r>
      </w:hyperlink>
      <w:r>
        <w:t xml:space="preserve">.</w:t>
      </w:r>
    </w:p>
    <w:p>
      <w:pPr>
        <w:numPr>
          <w:ilvl w:val="0"/>
          <w:numId w:val="1001"/>
        </w:numPr>
      </w:pPr>
      <w:r>
        <w:rPr>
          <w:b/>
          <w:bCs/>
        </w:rPr>
        <w:t xml:space="preserve">Justification:</w:t>
      </w:r>
      <w:r>
        <w:t xml:space="preserve"> </w:t>
      </w:r>
      <w:r>
        <w:t xml:space="preserve">An AI coding assistant is only as good as the context it has. Studies and industry reports in 2025 emphasize that lack of context leads to wrong or generic code, whereas rich context leads to accurate, project-specific solutions</w:t>
      </w:r>
      <w:hyperlink r:id="rId35">
        <w:r>
          <w:rPr>
            <w:rStyle w:val="Hyperlink"/>
          </w:rPr>
          <w:t xml:space="preserve">[15]</w:t>
        </w:r>
      </w:hyperlink>
      <w:hyperlink r:id="rId36">
        <w:r>
          <w:rPr>
            <w:rStyle w:val="Hyperlink"/>
          </w:rPr>
          <w:t xml:space="preserve">[16]</w:t>
        </w:r>
      </w:hyperlink>
      <w:r>
        <w:t xml:space="preserve">. As one guide notes,</w:t>
      </w:r>
      <w:r>
        <w:t xml:space="preserve"> </w:t>
      </w:r>
      <w:r>
        <w:rPr>
          <w:i/>
          <w:iCs/>
        </w:rPr>
        <w:t xml:space="preserve">“without context, the AI guesses – with context, it knows.”</w:t>
      </w:r>
      <w:r>
        <w:t xml:space="preserve"> </w:t>
      </w:r>
      <w:r>
        <w:t xml:space="preserve">Providing relevant code and docs upfront lets the model adhere to the project’s actual API and patterns, improving correctness</w:t>
      </w:r>
      <w:hyperlink r:id="rId37">
        <w:r>
          <w:rPr>
            <w:rStyle w:val="Hyperlink"/>
          </w:rPr>
          <w:t xml:space="preserve">[17]</w:t>
        </w:r>
      </w:hyperlink>
      <w:r>
        <w:t xml:space="preserve"> </w:t>
      </w:r>
      <w:r>
        <w:t xml:space="preserve">and saving time that would be spent on re-explaining or fixing misunderstandings.</w:t>
      </w:r>
    </w:p>
    <w:p>
      <w:pPr>
        <w:numPr>
          <w:ilvl w:val="0"/>
          <w:numId w:val="1001"/>
        </w:numPr>
      </w:pPr>
      <w:r>
        <w:rPr>
          <w:b/>
          <w:bCs/>
        </w:rPr>
        <w:t xml:space="preserve">Minimal-Diff Prompting (Safe Code Insertion)</w:t>
      </w:r>
    </w:p>
    <w:p>
      <w:pPr>
        <w:pStyle w:val="Compact"/>
        <w:numPr>
          <w:ilvl w:val="0"/>
          <w:numId w:val="1001"/>
        </w:numPr>
      </w:pPr>
      <w:r>
        <w:rPr>
          <w:b/>
          <w:bCs/>
        </w:rPr>
        <w:t xml:space="preserve">Description:</w:t>
      </w:r>
      <w:r>
        <w:t xml:space="preserve"> </w:t>
      </w:r>
      <w:r>
        <w:t xml:space="preserve">Instructs the AI to output only the</w:t>
      </w:r>
      <w:r>
        <w:t xml:space="preserve"> </w:t>
      </w:r>
      <w:r>
        <w:rPr>
          <w:b/>
          <w:bCs/>
        </w:rPr>
        <w:t xml:space="preserve">minimal necessary changes</w:t>
      </w:r>
      <w:r>
        <w:t xml:space="preserve"> </w:t>
      </w:r>
      <w:r>
        <w:t xml:space="preserve">(typically as a diff or patch) rather than an entire file or large code block. By focusing the model on a precise edit, this technique avoids the model “rewriting” correct code or introducing new errors elsewhere. It effectively constrains the</w:t>
      </w:r>
      <w:r>
        <w:t xml:space="preserve"> </w:t>
      </w:r>
      <w:r>
        <w:rPr>
          <w:b/>
          <w:bCs/>
        </w:rPr>
        <w:t xml:space="preserve">Act</w:t>
      </w:r>
      <w:r>
        <w:t xml:space="preserve"> </w:t>
      </w:r>
      <w:r>
        <w:t xml:space="preserve">phase: the AI can only act in a limited scope. This is safer for inserting code into an existing codebase, as you clearly see what will change.</w:t>
      </w:r>
    </w:p>
    <w:p>
      <w:pPr>
        <w:pStyle w:val="Compact"/>
        <w:numPr>
          <w:ilvl w:val="0"/>
          <w:numId w:val="1001"/>
        </w:numPr>
      </w:pPr>
      <w:r>
        <w:rPr>
          <w:b/>
          <w:bCs/>
        </w:rPr>
        <w:t xml:space="preserve">When to Use:</w:t>
      </w:r>
      <w:r>
        <w:t xml:space="preserve"> </w:t>
      </w:r>
      <w:r>
        <w:t xml:space="preserve">Use for</w:t>
      </w:r>
      <w:r>
        <w:t xml:space="preserve"> </w:t>
      </w:r>
      <w:r>
        <w:rPr>
          <w:b/>
          <w:bCs/>
        </w:rPr>
        <w:t xml:space="preserve">refactoring or adding a feature</w:t>
      </w:r>
      <w:r>
        <w:t xml:space="preserve"> </w:t>
      </w:r>
      <w:r>
        <w:t xml:space="preserve">in a specific section of code when you want to preserve everything else. It’s great for large projects where a full file output would be overwhelming or risky to apply. In VS Code, this might translate to a command that asks the AI for a Git diff. It’s also useful for code reviews – e.g., “show me how you’d change this function to improve performance” – so you can inspect the diff.</w:t>
      </w:r>
    </w:p>
    <w:p>
      <w:pPr>
        <w:pStyle w:val="Compact"/>
        <w:numPr>
          <w:ilvl w:val="0"/>
          <w:numId w:val="1001"/>
        </w:numPr>
      </w:pPr>
      <w:r>
        <w:rPr>
          <w:b/>
          <w:bCs/>
        </w:rPr>
        <w:t xml:space="preserve">Example Prompt:</w:t>
      </w:r>
      <w:r>
        <w:t xml:space="preserve"> </w:t>
      </w:r>
      <w:r>
        <w:rPr>
          <w:i/>
          <w:iCs/>
        </w:rPr>
        <w:t xml:space="preserve">“You are assisting with a code refactor.</w:t>
      </w:r>
      <w:r>
        <w:t xml:space="preserve"> </w:t>
      </w:r>
      <w:r>
        <w:rPr>
          <w:i/>
          <w:iCs/>
        </w:rPr>
        <w:t xml:space="preserve">Provide a unified diff</w:t>
      </w:r>
      <w:r>
        <w:t xml:space="preserve"> </w:t>
      </w:r>
      <w:r>
        <w:rPr>
          <w:i/>
          <w:iCs/>
        </w:rPr>
        <w:t xml:space="preserve">for the following Python function to make it run in O(n) instead of O(n^2). Only show the changed lines in context, with a brief comment explaining each change.”</w:t>
      </w:r>
      <w:r>
        <w:t xml:space="preserve"> </w:t>
      </w:r>
      <w:r>
        <w:rPr>
          <w:i/>
          <w:iCs/>
        </w:rPr>
        <w:t xml:space="preserve">(PQS: 9/10)</w:t>
      </w:r>
    </w:p>
    <w:p>
      <w:pPr>
        <w:pStyle w:val="Compact"/>
        <w:numPr>
          <w:ilvl w:val="0"/>
          <w:numId w:val="1001"/>
        </w:numPr>
      </w:pPr>
      <w:r>
        <w:rPr>
          <w:b/>
          <w:bCs/>
        </w:rPr>
        <w:t xml:space="preserve">New Inspiration:</w:t>
      </w:r>
      <w:r>
        <w:t xml:space="preserve"> </w:t>
      </w:r>
      <w:r>
        <w:t xml:space="preserve">This technique emerges from developer experiences and community best practices by 2025. Prompting forums recommend limiting output to diffs for controlled changes</w:t>
      </w:r>
      <w:hyperlink r:id="rId38">
        <w:r>
          <w:rPr>
            <w:rStyle w:val="Hyperlink"/>
          </w:rPr>
          <w:t xml:space="preserve">[18]</w:t>
        </w:r>
      </w:hyperlink>
      <w:r>
        <w:t xml:space="preserve">. It addresses the gap of AI tending to regurgitate entire files – instead we ask for a surgical edit. Some enterprise tools and prompts explicitly use this</w:t>
      </w:r>
      <w:r>
        <w:t xml:space="preserve"> </w:t>
      </w:r>
      <w:r>
        <w:rPr>
          <w:i/>
          <w:iCs/>
        </w:rPr>
        <w:t xml:space="preserve">“diff mode”</w:t>
      </w:r>
      <w:r>
        <w:t xml:space="preserve">, noting it keeps changes precise and prevents the AI from diverging into unrelated code</w:t>
      </w:r>
      <w:hyperlink r:id="rId38">
        <w:r>
          <w:rPr>
            <w:rStyle w:val="Hyperlink"/>
          </w:rPr>
          <w:t xml:space="preserve">[19]</w:t>
        </w:r>
      </w:hyperlink>
      <w:hyperlink r:id="rId39">
        <w:r>
          <w:rPr>
            <w:rStyle w:val="Hyperlink"/>
          </w:rPr>
          <w:t xml:space="preserve">[20]</w:t>
        </w:r>
      </w:hyperlink>
      <w:r>
        <w:t xml:space="preserve">.</w:t>
      </w:r>
    </w:p>
    <w:p>
      <w:pPr>
        <w:numPr>
          <w:ilvl w:val="0"/>
          <w:numId w:val="1001"/>
        </w:numPr>
      </w:pPr>
      <w:r>
        <w:rPr>
          <w:b/>
          <w:bCs/>
        </w:rPr>
        <w:t xml:space="preserve">Justification:</w:t>
      </w:r>
      <w:r>
        <w:t xml:space="preserve"> </w:t>
      </w:r>
      <w:r>
        <w:t xml:space="preserve">By only allowing minimal output, we reduce the chance of introducing new bugs and make validation easier (the smaller the change, the easier to review). Practitioners report that</w:t>
      </w:r>
      <w:r>
        <w:t xml:space="preserve"> </w:t>
      </w:r>
      <w:r>
        <w:rPr>
          <w:i/>
          <w:iCs/>
        </w:rPr>
        <w:t xml:space="preserve">“never outputting full files, only minimal diffs”</w:t>
      </w:r>
      <w:r>
        <w:t xml:space="preserve"> </w:t>
      </w:r>
      <w:r>
        <w:t xml:space="preserve">results in more consistent, high-quality edits</w:t>
      </w:r>
      <w:hyperlink r:id="rId38">
        <w:r>
          <w:rPr>
            <w:rStyle w:val="Hyperlink"/>
          </w:rPr>
          <w:t xml:space="preserve">[18]</w:t>
        </w:r>
      </w:hyperlink>
      <w:r>
        <w:t xml:space="preserve">. It also aligns with human best practices of making incremental commits. This technique thus leads to safer code insertion: the AI’s focus is narrowed to exactly what needs changing, following the principle of least intervention. (In PDCA terms, it tightens the</w:t>
      </w:r>
      <w:r>
        <w:t xml:space="preserve"> </w:t>
      </w:r>
      <w:r>
        <w:rPr>
          <w:b/>
          <w:bCs/>
        </w:rPr>
        <w:t xml:space="preserve">Do/Act</w:t>
      </w:r>
      <w:r>
        <w:t xml:space="preserve"> </w:t>
      </w:r>
      <w:r>
        <w:t xml:space="preserve">step to only the targeted adjustment.)</w:t>
      </w:r>
    </w:p>
    <w:p>
      <w:pPr>
        <w:numPr>
          <w:ilvl w:val="0"/>
          <w:numId w:val="1001"/>
        </w:numPr>
      </w:pPr>
      <w:r>
        <w:rPr>
          <w:b/>
          <w:bCs/>
        </w:rPr>
        <w:t xml:space="preserve">Iterative Refinement Loop (PDCA Prompting)</w:t>
      </w:r>
    </w:p>
    <w:p>
      <w:pPr>
        <w:pStyle w:val="Compact"/>
        <w:numPr>
          <w:ilvl w:val="0"/>
          <w:numId w:val="1001"/>
        </w:numPr>
      </w:pPr>
      <w:r>
        <w:rPr>
          <w:b/>
          <w:bCs/>
        </w:rPr>
        <w:t xml:space="preserve">Description:</w:t>
      </w:r>
      <w:r>
        <w:t xml:space="preserve"> </w:t>
      </w:r>
      <w:r>
        <w:t xml:space="preserve">Guides the AI through a</w:t>
      </w:r>
      <w:r>
        <w:t xml:space="preserve"> </w:t>
      </w:r>
      <w:r>
        <w:rPr>
          <w:b/>
          <w:bCs/>
        </w:rPr>
        <w:t xml:space="preserve">Plan → Do → Check → Act</w:t>
      </w:r>
      <w:r>
        <w:t xml:space="preserve"> </w:t>
      </w:r>
      <w:r>
        <w:t xml:space="preserve">cycle within the prompting process. Rather than one-shot answers, the model iteratively improves the solution: first</w:t>
      </w:r>
      <w:r>
        <w:t xml:space="preserve"> </w:t>
      </w:r>
      <w:r>
        <w:rPr>
          <w:b/>
          <w:bCs/>
        </w:rPr>
        <w:t xml:space="preserve">plan</w:t>
      </w:r>
      <w:r>
        <w:t xml:space="preserve"> </w:t>
      </w:r>
      <w:r>
        <w:t xml:space="preserve">or outline the approach, then</w:t>
      </w:r>
      <w:r>
        <w:t xml:space="preserve"> </w:t>
      </w:r>
      <w:r>
        <w:rPr>
          <w:b/>
          <w:bCs/>
        </w:rPr>
        <w:t xml:space="preserve">execute</w:t>
      </w:r>
      <w:r>
        <w:t xml:space="preserve"> </w:t>
      </w:r>
      <w:r>
        <w:t xml:space="preserve">part of it,</w:t>
      </w:r>
      <w:r>
        <w:t xml:space="preserve"> </w:t>
      </w:r>
      <w:r>
        <w:rPr>
          <w:b/>
          <w:bCs/>
        </w:rPr>
        <w:t xml:space="preserve">verify</w:t>
      </w:r>
      <w:r>
        <w:t xml:space="preserve"> </w:t>
      </w:r>
      <w:r>
        <w:t xml:space="preserve">or test the result (or have the model self-check its output), and</w:t>
      </w:r>
      <w:r>
        <w:t xml:space="preserve"> </w:t>
      </w:r>
      <w:r>
        <w:rPr>
          <w:b/>
          <w:bCs/>
        </w:rPr>
        <w:t xml:space="preserve">refine</w:t>
      </w:r>
      <w:r>
        <w:t xml:space="preserve"> </w:t>
      </w:r>
      <w:r>
        <w:t xml:space="preserve">accordingly. This may occur over multiple turns or a structured single prompt that instructs the model to follow these steps sequentially.</w:t>
      </w:r>
    </w:p>
    <w:p>
      <w:pPr>
        <w:pStyle w:val="Compact"/>
        <w:numPr>
          <w:ilvl w:val="0"/>
          <w:numId w:val="1001"/>
        </w:numPr>
      </w:pPr>
      <w:r>
        <w:rPr>
          <w:b/>
          <w:bCs/>
        </w:rPr>
        <w:t xml:space="preserve">When to Use:</w:t>
      </w:r>
      <w:r>
        <w:t xml:space="preserve"> </w:t>
      </w:r>
      <w:r>
        <w:t xml:space="preserve">Use for complex, open-ended coding tasks (e.g., implementing a multi-step feature, or solving a tricky algorithm) where an initial attempt may need correction. It’s useful when an assistant has the ability to run code/tests (the Check step could be actual execution), or even without execution the model can review its answer against requirements. Employ this when the cost of errors is high – the loop catches mistakes early.</w:t>
      </w:r>
    </w:p>
    <w:p>
      <w:pPr>
        <w:pStyle w:val="Compact"/>
        <w:numPr>
          <w:ilvl w:val="0"/>
          <w:numId w:val="1001"/>
        </w:numPr>
      </w:pPr>
      <w:r>
        <w:rPr>
          <w:b/>
          <w:bCs/>
        </w:rPr>
        <w:t xml:space="preserve">Example Prompt:</w:t>
      </w:r>
      <w:r>
        <w:t xml:space="preserve"> </w:t>
      </w:r>
      <w:r>
        <w:rPr>
          <w:i/>
          <w:iCs/>
        </w:rPr>
        <w:t xml:space="preserve">“Devise a solution for the problem below following a PDCA cycle.</w:t>
      </w:r>
      <w:r>
        <w:t xml:space="preserve"> </w:t>
      </w:r>
      <w:r>
        <w:rPr>
          <w:i/>
          <w:iCs/>
        </w:rPr>
        <w:t xml:space="preserve">Plan:</w:t>
      </w:r>
      <w:r>
        <w:t xml:space="preserve"> </w:t>
      </w:r>
      <w:r>
        <w:rPr>
          <w:i/>
          <w:iCs/>
        </w:rPr>
        <w:t xml:space="preserve">outline your approach.</w:t>
      </w:r>
      <w:r>
        <w:t xml:space="preserve"> </w:t>
      </w:r>
      <w:r>
        <w:rPr>
          <w:i/>
          <w:iCs/>
        </w:rPr>
        <w:t xml:space="preserve">Do:</w:t>
      </w:r>
      <w:r>
        <w:t xml:space="preserve"> </w:t>
      </w:r>
      <w:r>
        <w:rPr>
          <w:i/>
          <w:iCs/>
        </w:rPr>
        <w:t xml:space="preserve">write the code implementing it.</w:t>
      </w:r>
      <w:r>
        <w:t xml:space="preserve"> </w:t>
      </w:r>
      <w:r>
        <w:rPr>
          <w:i/>
          <w:iCs/>
        </w:rPr>
        <w:t xml:space="preserve">Check:</w:t>
      </w:r>
      <w:r>
        <w:t xml:space="preserve"> </w:t>
      </w:r>
      <w:r>
        <w:rPr>
          <w:i/>
          <w:iCs/>
        </w:rPr>
        <w:t xml:space="preserve">review the code for any bugs or missed requirements (and imagine test cases).</w:t>
      </w:r>
      <w:r>
        <w:t xml:space="preserve"> </w:t>
      </w:r>
      <w:r>
        <w:rPr>
          <w:i/>
          <w:iCs/>
        </w:rPr>
        <w:t xml:space="preserve">Act:</w:t>
      </w:r>
      <w:r>
        <w:t xml:space="preserve"> </w:t>
      </w:r>
      <w:r>
        <w:rPr>
          <w:i/>
          <w:iCs/>
        </w:rPr>
        <w:t xml:space="preserve">if issues are found, fix the code. Problem: ...”</w:t>
      </w:r>
      <w:r>
        <w:t xml:space="preserve"> </w:t>
      </w:r>
      <w:r>
        <w:rPr>
          <w:i/>
          <w:iCs/>
        </w:rPr>
        <w:t xml:space="preserve">(PQS: 7/10)</w:t>
      </w:r>
    </w:p>
    <w:p>
      <w:pPr>
        <w:pStyle w:val="Compact"/>
        <w:numPr>
          <w:ilvl w:val="0"/>
          <w:numId w:val="1001"/>
        </w:numPr>
      </w:pPr>
      <w:r>
        <w:rPr>
          <w:b/>
          <w:bCs/>
        </w:rPr>
        <w:t xml:space="preserve">Fusion Inspiration:</w:t>
      </w:r>
      <w:r>
        <w:t xml:space="preserve"> </w:t>
      </w:r>
      <w:r>
        <w:t xml:space="preserve">This method is a fusion of the book’s</w:t>
      </w:r>
      <w:r>
        <w:t xml:space="preserve"> </w:t>
      </w:r>
      <w:r>
        <w:rPr>
          <w:b/>
          <w:bCs/>
        </w:rPr>
        <w:t xml:space="preserve">Prompt Chaining and Self-Refinement</w:t>
      </w:r>
      <w:r>
        <w:t xml:space="preserve"> </w:t>
      </w:r>
      <w:r>
        <w:t xml:space="preserve">techniques with the classic PDCA from quality engineering. It brings a structured, iterative mindset to prompt engineering. In practice, developers in 2025 break tasks into smaller sub-tasks and loop with the AI one by one</w:t>
      </w:r>
      <w:hyperlink r:id="rId40">
        <w:r>
          <w:rPr>
            <w:rStyle w:val="Hyperlink"/>
          </w:rPr>
          <w:t xml:space="preserve">[21]</w:t>
        </w:r>
      </w:hyperlink>
      <w:hyperlink r:id="rId41">
        <w:r>
          <w:rPr>
            <w:rStyle w:val="Hyperlink"/>
          </w:rPr>
          <w:t xml:space="preserve">[22]</w:t>
        </w:r>
      </w:hyperlink>
      <w:r>
        <w:t xml:space="preserve"> </w:t>
      </w:r>
      <w:r>
        <w:t xml:space="preserve">– essentially implementing PDCA in their workflow. We’ve codified that into the prompt itself. The AI might be asked to act as its own QA, mirroring how a developer would iteratively build and test.</w:t>
      </w:r>
    </w:p>
    <w:p>
      <w:pPr>
        <w:numPr>
          <w:ilvl w:val="0"/>
          <w:numId w:val="1001"/>
        </w:numPr>
      </w:pPr>
      <w:r>
        <w:rPr>
          <w:b/>
          <w:bCs/>
        </w:rPr>
        <w:t xml:space="preserve">Justification:</w:t>
      </w:r>
      <w:r>
        <w:t xml:space="preserve"> </w:t>
      </w:r>
      <w:r>
        <w:t xml:space="preserve">Iteration drastically improves output quality for complex tasks. Rather than expecting perfection in one go, this approach acknowledges that the first draft may be flawed and builds in a feedback loop. Case studies show that when users have LLMs</w:t>
      </w:r>
      <w:r>
        <w:t xml:space="preserve"> </w:t>
      </w:r>
      <w:r>
        <w:rPr>
          <w:i/>
          <w:iCs/>
        </w:rPr>
        <w:t xml:space="preserve">“implement one function, test it, then move to the next step,”</w:t>
      </w:r>
      <w:r>
        <w:t xml:space="preserve"> </w:t>
      </w:r>
      <w:r>
        <w:t xml:space="preserve">they avoid the model going off-track and get more consistent results</w:t>
      </w:r>
      <w:hyperlink r:id="rId42">
        <w:r>
          <w:rPr>
            <w:rStyle w:val="Hyperlink"/>
          </w:rPr>
          <w:t xml:space="preserve">[23]</w:t>
        </w:r>
      </w:hyperlink>
      <w:r>
        <w:t xml:space="preserve">. This iterative prompting yields a higher Prompt Quality Score over multiple turns, since errors are caught and corrected in-cycle (the</w:t>
      </w:r>
      <w:r>
        <w:t xml:space="preserve"> </w:t>
      </w:r>
      <w:r>
        <w:rPr>
          <w:b/>
          <w:bCs/>
        </w:rPr>
        <w:t xml:space="preserve">Check</w:t>
      </w:r>
      <w:r>
        <w:t xml:space="preserve"> </w:t>
      </w:r>
      <w:r>
        <w:t xml:space="preserve">step), much like how agile development catches issues in each sprint rather than at the end.</w:t>
      </w:r>
    </w:p>
    <w:p>
      <w:pPr>
        <w:numPr>
          <w:ilvl w:val="0"/>
          <w:numId w:val="1001"/>
        </w:numPr>
      </w:pPr>
      <w:r>
        <w:rPr>
          <w:b/>
          <w:bCs/>
        </w:rPr>
        <w:t xml:space="preserve">Clarify-then-Act Prompting (Self-Ask Questions)</w:t>
      </w:r>
    </w:p>
    <w:p>
      <w:pPr>
        <w:pStyle w:val="Compact"/>
        <w:numPr>
          <w:ilvl w:val="0"/>
          <w:numId w:val="1001"/>
        </w:numPr>
      </w:pPr>
      <w:r>
        <w:rPr>
          <w:b/>
          <w:bCs/>
        </w:rPr>
        <w:t xml:space="preserve">Description:</w:t>
      </w:r>
      <w:r>
        <w:t xml:space="preserve"> </w:t>
      </w:r>
      <w:r>
        <w:t xml:space="preserve">Before diving into code generation, the AI is prompted to</w:t>
      </w:r>
      <w:r>
        <w:t xml:space="preserve"> </w:t>
      </w:r>
      <w:r>
        <w:rPr>
          <w:b/>
          <w:bCs/>
        </w:rPr>
        <w:t xml:space="preserve">ask clarifying questions</w:t>
      </w:r>
      <w:r>
        <w:t xml:space="preserve"> </w:t>
      </w:r>
      <w:r>
        <w:t xml:space="preserve">or confirm requirements if anything is ambiguous. In essence, the model pauses to Plan by ensuring it fully understands the task. Only after any clarification does it proceed to Do (generate the code or answer). This reduces wasted effort on wrong assumptions and aligns the solution closely with the intent.</w:t>
      </w:r>
    </w:p>
    <w:p>
      <w:pPr>
        <w:pStyle w:val="Compact"/>
        <w:numPr>
          <w:ilvl w:val="0"/>
          <w:numId w:val="1001"/>
        </w:numPr>
      </w:pPr>
      <w:r>
        <w:rPr>
          <w:b/>
          <w:bCs/>
        </w:rPr>
        <w:t xml:space="preserve">When to Use:</w:t>
      </w:r>
      <w:r>
        <w:t xml:space="preserve"> </w:t>
      </w:r>
      <w:r>
        <w:t xml:space="preserve">Use when the task or specification given to the AI might be underspecified or complex. For instance, “generate a report” without format details – the AI should ask “what format or data range?”. In coding, if a prompt says “optimize this function,” the AI might clarify “optimize for speed or memory?”. This technique shines in interactive settings: e.g., a chatbot integrated in an IDE can ask the user follow-up questions instead of guessing. It ensures that the context and requirements are crystal clear before code is written.</w:t>
      </w:r>
    </w:p>
    <w:p>
      <w:pPr>
        <w:pStyle w:val="Compact"/>
        <w:numPr>
          <w:ilvl w:val="0"/>
          <w:numId w:val="1001"/>
        </w:numPr>
      </w:pPr>
      <w:r>
        <w:rPr>
          <w:b/>
          <w:bCs/>
        </w:rPr>
        <w:t xml:space="preserve">Example Prompt:</w:t>
      </w:r>
      <w:r>
        <w:t xml:space="preserve"> </w:t>
      </w:r>
      <w:r>
        <w:rPr>
          <w:i/>
          <w:iCs/>
        </w:rPr>
        <w:t xml:space="preserve">“You are assisting with a coding task.</w:t>
      </w:r>
      <w:r>
        <w:t xml:space="preserve"> </w:t>
      </w:r>
      <w:r>
        <w:rPr>
          <w:i/>
          <w:iCs/>
        </w:rPr>
        <w:t xml:space="preserve">Before writing any code, ask up to 3 clarifying questions about the requirements or edge cases if anything is unclear. Once everything is clarified, provide the solution code.”</w:t>
      </w:r>
      <w:r>
        <w:t xml:space="preserve"> </w:t>
      </w:r>
      <w:r>
        <w:rPr>
          <w:i/>
          <w:iCs/>
        </w:rPr>
        <w:t xml:space="preserve">(PQS: 8/10)</w:t>
      </w:r>
    </w:p>
    <w:p>
      <w:pPr>
        <w:pStyle w:val="Compact"/>
        <w:numPr>
          <w:ilvl w:val="0"/>
          <w:numId w:val="1001"/>
        </w:numPr>
      </w:pPr>
      <w:r>
        <w:rPr>
          <w:b/>
          <w:bCs/>
        </w:rPr>
        <w:t xml:space="preserve">Fusion Inspiration:</w:t>
      </w:r>
      <w:r>
        <w:t xml:space="preserve"> </w:t>
      </w:r>
      <w:r>
        <w:t xml:space="preserve">Based on the book’s</w:t>
      </w:r>
      <w:r>
        <w:t xml:space="preserve"> </w:t>
      </w:r>
      <w:r>
        <w:rPr>
          <w:b/>
          <w:bCs/>
        </w:rPr>
        <w:t xml:space="preserve">Self-Ask</w:t>
      </w:r>
      <w:r>
        <w:t xml:space="preserve"> </w:t>
      </w:r>
      <w:r>
        <w:t xml:space="preserve">decomposition method, now applied to software prompts, and influenced by human QA practices. It merges that with a conversational best practice seen in 2025: many prompt guides suggest explicitly allowing the AI to request clarification rather than producing potentially wrong output. This “question-first” mode was noted to</w:t>
      </w:r>
      <w:r>
        <w:t xml:space="preserve"> </w:t>
      </w:r>
      <w:r>
        <w:rPr>
          <w:i/>
          <w:iCs/>
        </w:rPr>
        <w:t xml:space="preserve">“force alignment before output, reducing wasted effort”</w:t>
      </w:r>
      <w:hyperlink r:id="rId43">
        <w:r>
          <w:rPr>
            <w:rStyle w:val="Hyperlink"/>
          </w:rPr>
          <w:t xml:space="preserve">[24]</w:t>
        </w:r>
      </w:hyperlink>
      <w:r>
        <w:t xml:space="preserve">. Essentially, we’re formalizing a Role for the AI as a diligent developer who isn’t afraid to seek missing information (like a real engineer would in a requirements review).</w:t>
      </w:r>
    </w:p>
    <w:p>
      <w:pPr>
        <w:numPr>
          <w:ilvl w:val="0"/>
          <w:numId w:val="1001"/>
        </w:numPr>
      </w:pPr>
      <w:r>
        <w:rPr>
          <w:b/>
          <w:bCs/>
        </w:rPr>
        <w:t xml:space="preserve">Justification:</w:t>
      </w:r>
      <w:r>
        <w:t xml:space="preserve"> </w:t>
      </w:r>
      <w:r>
        <w:t xml:space="preserve">Experience has shown that an AI often fails not due to lack of capability, but due to misunderstanding the user’s intent. By having the model confirm details first, we can prevent misfires. OpenAI community feedback in late 2025 highlighted that prompt formats which include a clarification step led to far more accurate and context-appropriate solutions</w:t>
      </w:r>
      <w:hyperlink r:id="rId44">
        <w:r>
          <w:rPr>
            <w:rStyle w:val="Hyperlink"/>
          </w:rPr>
          <w:t xml:space="preserve">[25]</w:t>
        </w:r>
      </w:hyperlink>
      <w:r>
        <w:t xml:space="preserve">. This technique improves trustworthiness of the output: the Prompt Quality Score goes up because the final answer is vetted against explicit confirmations of what’s needed.</w:t>
      </w:r>
    </w:p>
    <w:p>
      <w:pPr>
        <w:numPr>
          <w:ilvl w:val="0"/>
          <w:numId w:val="1001"/>
        </w:numPr>
      </w:pPr>
      <w:r>
        <w:rPr>
          <w:b/>
          <w:bCs/>
        </w:rPr>
        <w:t xml:space="preserve">Pseudo-Code Scaffolding (Plan then Code)</w:t>
      </w:r>
    </w:p>
    <w:p>
      <w:pPr>
        <w:pStyle w:val="Compact"/>
        <w:numPr>
          <w:ilvl w:val="0"/>
          <w:numId w:val="1001"/>
        </w:numPr>
      </w:pPr>
      <w:r>
        <w:rPr>
          <w:b/>
          <w:bCs/>
        </w:rPr>
        <w:t xml:space="preserve">Description:</w:t>
      </w:r>
      <w:r>
        <w:t xml:space="preserve"> </w:t>
      </w:r>
      <w:r>
        <w:t xml:space="preserve">The AI first generates a pseudo-code, outline, or high-level solution plan in natural language or simple comments, then translates that into actual code. This two-phase approach (outline → code) ensures the model</w:t>
      </w:r>
      <w:r>
        <w:t xml:space="preserve"> </w:t>
      </w:r>
      <w:r>
        <w:rPr>
          <w:b/>
          <w:bCs/>
        </w:rPr>
        <w:t xml:space="preserve">plans</w:t>
      </w:r>
      <w:r>
        <w:t xml:space="preserve"> </w:t>
      </w:r>
      <w:r>
        <w:t xml:space="preserve">the structure and logic before diving into syntax. The pseudo-code serves as an intermediate representation that is human-readable and easy to verify for completeness. Once approved (by the user or by the model’s self-check), the model</w:t>
      </w:r>
      <w:r>
        <w:t xml:space="preserve"> </w:t>
      </w:r>
      <w:r>
        <w:rPr>
          <w:b/>
          <w:bCs/>
        </w:rPr>
        <w:t xml:space="preserve">acts</w:t>
      </w:r>
      <w:r>
        <w:t xml:space="preserve"> </w:t>
      </w:r>
      <w:r>
        <w:t xml:space="preserve">by writing the final code that implements the outline.</w:t>
      </w:r>
    </w:p>
    <w:p>
      <w:pPr>
        <w:pStyle w:val="Compact"/>
        <w:numPr>
          <w:ilvl w:val="0"/>
          <w:numId w:val="1001"/>
        </w:numPr>
      </w:pPr>
      <w:r>
        <w:rPr>
          <w:b/>
          <w:bCs/>
        </w:rPr>
        <w:t xml:space="preserve">When to Use:</w:t>
      </w:r>
      <w:r>
        <w:t xml:space="preserve"> </w:t>
      </w:r>
      <w:r>
        <w:t xml:space="preserve">Use for complex implementations or multi-step algorithms where structural clarity is important. If a problem is intricate (e.g., requires multiple helper functions or specific sequences), having the AI outline its approach helps catch flaws or missed steps early. It’s also useful when you want to communicate the approach to colleagues (the pseudo-code is like a design doc). In VS Code, one might use an extension that asks the AI for an outline first, which the developer can tweak, and then ask for full code – making the AI a collaborator in design.</w:t>
      </w:r>
    </w:p>
    <w:p>
      <w:pPr>
        <w:pStyle w:val="Compact"/>
        <w:numPr>
          <w:ilvl w:val="0"/>
          <w:numId w:val="1001"/>
        </w:numPr>
      </w:pPr>
      <w:r>
        <w:rPr>
          <w:b/>
          <w:bCs/>
        </w:rPr>
        <w:t xml:space="preserve">Example Prompt:</w:t>
      </w:r>
      <w:r>
        <w:t xml:space="preserve"> </w:t>
      </w:r>
      <w:r>
        <w:rPr>
          <w:i/>
          <w:iCs/>
        </w:rPr>
        <w:t xml:space="preserve">“Outline the approach in</w:t>
      </w:r>
      <w:r>
        <w:t xml:space="preserve"> </w:t>
      </w:r>
      <w:r>
        <w:rPr>
          <w:i/>
          <w:iCs/>
        </w:rPr>
        <w:t xml:space="preserve">pseudo-code or bullet steps</w:t>
      </w:r>
      <w:r>
        <w:t xml:space="preserve"> </w:t>
      </w:r>
      <w:r>
        <w:rPr>
          <w:i/>
          <w:iCs/>
        </w:rPr>
        <w:t xml:space="preserve">to merge two sorted lists. Include all key steps and edge cases. Once the plan looks solid, provide the complete Python implementation following that pseudo-code.”</w:t>
      </w:r>
      <w:r>
        <w:t xml:space="preserve"> </w:t>
      </w:r>
      <w:r>
        <w:rPr>
          <w:i/>
          <w:iCs/>
        </w:rPr>
        <w:t xml:space="preserve">(PQS: 8/10)</w:t>
      </w:r>
    </w:p>
    <w:p>
      <w:pPr>
        <w:pStyle w:val="Compact"/>
        <w:numPr>
          <w:ilvl w:val="0"/>
          <w:numId w:val="1001"/>
        </w:numPr>
      </w:pPr>
      <w:r>
        <w:rPr>
          <w:b/>
          <w:bCs/>
        </w:rPr>
        <w:t xml:space="preserve">Fusion Inspiration:</w:t>
      </w:r>
      <w:r>
        <w:t xml:space="preserve"> </w:t>
      </w:r>
      <w:r>
        <w:t xml:space="preserve">This technique merges the book’s</w:t>
      </w:r>
      <w:r>
        <w:t xml:space="preserve"> </w:t>
      </w:r>
      <w:r>
        <w:rPr>
          <w:b/>
          <w:bCs/>
        </w:rPr>
        <w:t xml:space="preserve">“Skeleton-of-Thoughts”</w:t>
      </w:r>
      <w:r>
        <w:t xml:space="preserve"> </w:t>
      </w:r>
      <w:r>
        <w:t xml:space="preserve">(draft an outline, then fill it in) with practical coding workflows. It’s inspired by how engineers often sketch a solution in comments/pseudocode before coding, and by 2023–2024 experiments showing that LLMs produce more correct code when first asked for a structured plan. By doing this, we also allow a PDCA micro-cycle: plan = pseudo-code (Plan), code = implementation (Do), which can then be checked against the plan. Industry blogs have noted that pseudocode-oriented prompts</w:t>
      </w:r>
      <w:r>
        <w:t xml:space="preserve"> </w:t>
      </w:r>
      <w:r>
        <w:rPr>
          <w:i/>
          <w:iCs/>
        </w:rPr>
        <w:t xml:space="preserve">“allow you to retain control of the output”</w:t>
      </w:r>
      <w:r>
        <w:t xml:space="preserve"> </w:t>
      </w:r>
      <w:r>
        <w:t xml:space="preserve">and enforce constraints better</w:t>
      </w:r>
      <w:hyperlink r:id="rId45">
        <w:r>
          <w:rPr>
            <w:rStyle w:val="Hyperlink"/>
          </w:rPr>
          <w:t xml:space="preserve">[26]</w:t>
        </w:r>
      </w:hyperlink>
      <w:r>
        <w:t xml:space="preserve"> </w:t>
      </w:r>
      <w:r>
        <w:t xml:space="preserve">– the model sticks to the plan, reducing off-track improvisation.</w:t>
      </w:r>
    </w:p>
    <w:p>
      <w:pPr>
        <w:numPr>
          <w:ilvl w:val="0"/>
          <w:numId w:val="1001"/>
        </w:numPr>
      </w:pPr>
      <w:r>
        <w:rPr>
          <w:b/>
          <w:bCs/>
        </w:rPr>
        <w:t xml:space="preserve">Justification:</w:t>
      </w:r>
      <w:r>
        <w:t xml:space="preserve"> </w:t>
      </w:r>
      <w:r>
        <w:t xml:space="preserve">Outlining first leads to code that is more organized and easier to maintain. It also helps ensure no part of the requirement is forgotten, because the pseudo-code can be reviewed. Research found that plain-language directives alone often don’t capture fine-grained requirements, whereas pseudocode-oriented prompts handle complex constraints much better</w:t>
      </w:r>
      <w:hyperlink r:id="rId45">
        <w:r>
          <w:rPr>
            <w:rStyle w:val="Hyperlink"/>
          </w:rPr>
          <w:t xml:space="preserve">[26]</w:t>
        </w:r>
      </w:hyperlink>
      <w:r>
        <w:t xml:space="preserve">. Essentially, it splits the problem: first ensure the</w:t>
      </w:r>
      <w:r>
        <w:t xml:space="preserve"> </w:t>
      </w:r>
      <w:r>
        <w:rPr>
          <w:i/>
          <w:iCs/>
        </w:rPr>
        <w:t xml:space="preserve">what</w:t>
      </w:r>
      <w:r>
        <w:t xml:space="preserve"> </w:t>
      </w:r>
      <w:r>
        <w:t xml:space="preserve">and</w:t>
      </w:r>
      <w:r>
        <w:t xml:space="preserve"> </w:t>
      </w:r>
      <w:r>
        <w:rPr>
          <w:i/>
          <w:iCs/>
        </w:rPr>
        <w:t xml:space="preserve">how</w:t>
      </w:r>
      <w:r>
        <w:t xml:space="preserve"> </w:t>
      </w:r>
      <w:r>
        <w:t xml:space="preserve">are correct, then let the AI handle the</w:t>
      </w:r>
      <w:r>
        <w:t xml:space="preserve"> </w:t>
      </w:r>
      <w:r>
        <w:rPr>
          <w:i/>
          <w:iCs/>
        </w:rPr>
        <w:t xml:space="preserve">implementation details</w:t>
      </w:r>
      <w:r>
        <w:t xml:space="preserve">. Developers report this method leads to fewer iterations needed, since the AI isn’t just generating code blindly – it’s following a vetted blueprint</w:t>
      </w:r>
      <w:hyperlink r:id="rId45">
        <w:r>
          <w:rPr>
            <w:rStyle w:val="Hyperlink"/>
          </w:rPr>
          <w:t xml:space="preserve">[27]</w:t>
        </w:r>
      </w:hyperlink>
      <w:r>
        <w:t xml:space="preserve">.</w:t>
      </w:r>
    </w:p>
    <w:p>
      <w:pPr>
        <w:numPr>
          <w:ilvl w:val="0"/>
          <w:numId w:val="1001"/>
        </w:numPr>
      </w:pPr>
      <w:r>
        <w:rPr>
          <w:b/>
          <w:bCs/>
        </w:rPr>
        <w:t xml:space="preserve">Self-Evaluation and Correction</w:t>
      </w:r>
    </w:p>
    <w:p>
      <w:pPr>
        <w:pStyle w:val="Compact"/>
        <w:numPr>
          <w:ilvl w:val="1"/>
          <w:numId w:val="1002"/>
        </w:numPr>
      </w:pPr>
      <w:r>
        <w:rPr>
          <w:b/>
          <w:bCs/>
        </w:rPr>
        <w:t xml:space="preserve">Description:</w:t>
      </w:r>
      <w:r>
        <w:t xml:space="preserve"> </w:t>
      </w:r>
      <w:r>
        <w:t xml:space="preserve">Here the AI is prompted to</w:t>
      </w:r>
      <w:r>
        <w:t xml:space="preserve"> </w:t>
      </w:r>
      <w:r>
        <w:rPr>
          <w:b/>
          <w:bCs/>
        </w:rPr>
        <w:t xml:space="preserve">critically review its own output</w:t>
      </w:r>
      <w:r>
        <w:t xml:space="preserve"> </w:t>
      </w:r>
      <w:r>
        <w:t xml:space="preserve">and fix any issues it finds, before presenting a final answer. In practice, you might ask the model after it gives a solution: “Now double-check that solution for bugs or missing requirements and correct them.” The model thus enters a</w:t>
      </w:r>
      <w:r>
        <w:t xml:space="preserve"> </w:t>
      </w:r>
      <w:r>
        <w:rPr>
          <w:b/>
          <w:bCs/>
        </w:rPr>
        <w:t xml:space="preserve">Check</w:t>
      </w:r>
      <w:r>
        <w:t xml:space="preserve"> </w:t>
      </w:r>
      <w:r>
        <w:t xml:space="preserve">phase on its prior</w:t>
      </w:r>
      <w:r>
        <w:t xml:space="preserve"> </w:t>
      </w:r>
      <w:r>
        <w:rPr>
          <w:b/>
          <w:bCs/>
        </w:rPr>
        <w:t xml:space="preserve">Do</w:t>
      </w:r>
      <w:r>
        <w:t xml:space="preserve"> </w:t>
      </w:r>
      <w:r>
        <w:t xml:space="preserve">output, then</w:t>
      </w:r>
      <w:r>
        <w:t xml:space="preserve"> </w:t>
      </w:r>
      <w:r>
        <w:rPr>
          <w:b/>
          <w:bCs/>
        </w:rPr>
        <w:t xml:space="preserve">Act</w:t>
      </w:r>
      <w:r>
        <w:t xml:space="preserve"> </w:t>
      </w:r>
      <w:r>
        <w:t xml:space="preserve">by providing an improved version. This adds an internal quality assurance step without human intervention.</w:t>
      </w:r>
    </w:p>
    <w:p>
      <w:pPr>
        <w:pStyle w:val="Compact"/>
        <w:numPr>
          <w:ilvl w:val="1"/>
          <w:numId w:val="1002"/>
        </w:numPr>
      </w:pPr>
      <w:r>
        <w:rPr>
          <w:b/>
          <w:bCs/>
        </w:rPr>
        <w:t xml:space="preserve">When to Use:</w:t>
      </w:r>
      <w:r>
        <w:t xml:space="preserve"> </w:t>
      </w:r>
      <w:r>
        <w:t xml:space="preserve">Use for any non-trivial coding output, especially if you suspect the first answer might have mistakes (which is common in complex coding tasks). It’s very useful in automated settings – e.g., an AI agent coding autonomously should self-verify results against specs or known test cases. Even in interactive use, you can incorporate this in one prompt: “Give me the code and then review it for any errors or security issues.” Essentially, whenever you’d normally review code, you can first let the AI do a pass on its own output.</w:t>
      </w:r>
    </w:p>
    <w:p>
      <w:pPr>
        <w:pStyle w:val="Compact"/>
        <w:numPr>
          <w:ilvl w:val="1"/>
          <w:numId w:val="1002"/>
        </w:numPr>
      </w:pPr>
      <w:r>
        <w:rPr>
          <w:b/>
          <w:bCs/>
        </w:rPr>
        <w:t xml:space="preserve">Example Prompt:</w:t>
      </w:r>
      <w:r>
        <w:t xml:space="preserve"> </w:t>
      </w:r>
      <w:r>
        <w:rPr>
          <w:i/>
          <w:iCs/>
        </w:rPr>
        <w:t xml:space="preserve">“Provide a Python implementation for the above logic.</w:t>
      </w:r>
      <w:r>
        <w:t xml:space="preserve"> </w:t>
      </w:r>
      <w:r>
        <w:rPr>
          <w:i/>
          <w:iCs/>
        </w:rPr>
        <w:t xml:space="preserve">Then, review your code</w:t>
      </w:r>
      <w:r>
        <w:t xml:space="preserve"> </w:t>
      </w:r>
      <w:r>
        <w:rPr>
          <w:i/>
          <w:iCs/>
        </w:rPr>
        <w:t xml:space="preserve">to see if it handles all edge cases and follows best practices, and fix any issues you discover in the final answer.”</w:t>
      </w:r>
      <w:r>
        <w:t xml:space="preserve"> </w:t>
      </w:r>
      <w:r>
        <w:rPr>
          <w:i/>
          <w:iCs/>
        </w:rPr>
        <w:t xml:space="preserve">(PQS: 7/10)</w:t>
      </w:r>
    </w:p>
    <w:p>
      <w:pPr>
        <w:pStyle w:val="Compact"/>
        <w:numPr>
          <w:ilvl w:val="1"/>
          <w:numId w:val="1002"/>
        </w:numPr>
      </w:pPr>
      <w:r>
        <w:rPr>
          <w:b/>
          <w:bCs/>
        </w:rPr>
        <w:t xml:space="preserve">New Inspiration:</w:t>
      </w:r>
      <w:r>
        <w:t xml:space="preserve"> </w:t>
      </w:r>
      <w:r>
        <w:t xml:space="preserve">This technique is a direct answer to the gap where an initial AI solution might be syntactically correct but logically flawed. It’s informed by methods like OpenAI’s</w:t>
      </w:r>
      <w:r>
        <w:t xml:space="preserve"> </w:t>
      </w:r>
      <w:r>
        <w:rPr>
          <w:i/>
          <w:iCs/>
        </w:rPr>
        <w:t xml:space="preserve">“Reflexion”</w:t>
      </w:r>
      <w:r>
        <w:t xml:space="preserve"> </w:t>
      </w:r>
      <w:r>
        <w:t xml:space="preserve">and the concept of</w:t>
      </w:r>
      <w:r>
        <w:t xml:space="preserve"> </w:t>
      </w:r>
      <w:r>
        <w:rPr>
          <w:i/>
          <w:iCs/>
        </w:rPr>
        <w:t xml:space="preserve">“Chain-of-Verification”</w:t>
      </w:r>
      <w:r>
        <w:t xml:space="preserve"> </w:t>
      </w:r>
      <w:r>
        <w:t xml:space="preserve">from the book, now applied in a self-contained way. Recent prompt engineering guides explicitly recommend ending prompts with an instruction for the AI to</w:t>
      </w:r>
      <w:r>
        <w:t xml:space="preserve"> </w:t>
      </w:r>
      <w:r>
        <w:rPr>
          <w:b/>
          <w:bCs/>
        </w:rPr>
        <w:t xml:space="preserve">review its solution for bugs and security issues</w:t>
      </w:r>
      <w:r>
        <w:t xml:space="preserve">, letting the model be its own critic</w:t>
      </w:r>
      <w:hyperlink r:id="rId46">
        <w:r>
          <w:rPr>
            <w:rStyle w:val="Hyperlink"/>
          </w:rPr>
          <w:t xml:space="preserve">[28]</w:t>
        </w:r>
      </w:hyperlink>
      <w:r>
        <w:t xml:space="preserve">. This is effectively the AI playing two roles sequentially: first the coder, then the tester/reviewer (a single-agent variant of technique #4).</w:t>
      </w:r>
    </w:p>
    <w:p>
      <w:pPr>
        <w:pStyle w:val="Compact"/>
        <w:numPr>
          <w:ilvl w:val="1"/>
          <w:numId w:val="1002"/>
        </w:numPr>
      </w:pPr>
      <w:r>
        <w:rPr>
          <w:b/>
          <w:bCs/>
        </w:rPr>
        <w:t xml:space="preserve">Justification:</w:t>
      </w:r>
      <w:r>
        <w:t xml:space="preserve"> </w:t>
      </w:r>
      <w:r>
        <w:t xml:space="preserve">Having the AI double-check itself has been shown to improve accuracy. Forbes and industry experts noted that prompting the model to reflect can catch</w:t>
      </w:r>
      <w:r>
        <w:t xml:space="preserve"> </w:t>
      </w:r>
      <w:r>
        <w:rPr>
          <w:i/>
          <w:iCs/>
        </w:rPr>
        <w:t xml:space="preserve">obvious mistakes</w:t>
      </w:r>
      <w:r>
        <w:t xml:space="preserve"> </w:t>
      </w:r>
      <w:r>
        <w:t xml:space="preserve">it initially missed</w:t>
      </w:r>
      <w:hyperlink r:id="rId46">
        <w:r>
          <w:rPr>
            <w:rStyle w:val="Hyperlink"/>
          </w:rPr>
          <w:t xml:space="preserve">[28]</w:t>
        </w:r>
      </w:hyperlink>
      <w:r>
        <w:t xml:space="preserve">. Lakera’s research (2025) also found persona switching (e.g. coder to reviewer) significantly boosts reliability</w:t>
      </w:r>
      <w:hyperlink r:id="rId47">
        <w:r>
          <w:rPr>
            <w:rStyle w:val="Hyperlink"/>
          </w:rPr>
          <w:t xml:space="preserve">[29]</w:t>
        </w:r>
      </w:hyperlink>
      <w:hyperlink r:id="rId48">
        <w:r>
          <w:rPr>
            <w:rStyle w:val="Hyperlink"/>
          </w:rPr>
          <w:t xml:space="preserve">[30]</w:t>
        </w:r>
      </w:hyperlink>
      <w:r>
        <w:t xml:space="preserve">. By integrating the “Check” step into the prompt, we raise the Prompt Quality Score – the final output is more likely to be correct and safe since the model already vetted it. This self-refinement loop reduces the need for the user to point out errors, streamlining the development process.</w:t>
      </w:r>
    </w:p>
    <w:p>
      <w:pPr>
        <w:pStyle w:val="FirstParagraph"/>
      </w:pPr>
      <w:r>
        <w:rPr>
          <w:b/>
          <w:bCs/>
        </w:rPr>
        <w:t xml:space="preserve">Sources:</w:t>
      </w:r>
      <w:r>
        <w:t xml:space="preserve"> </w:t>
      </w:r>
      <w:r>
        <w:t xml:space="preserve">The techniques above are drawn from a fusion of classic prompt strategies in the user’s prompt engineering book and cutting-edge insights from 2025–2026 industry research and practice. Key references include OpenAI developer guides, security prompt patterns from NIST and Endor Labs</w:t>
      </w:r>
      <w:hyperlink r:id="rId27">
        <w:r>
          <w:rPr>
            <w:rStyle w:val="Hyperlink"/>
          </w:rPr>
          <w:t xml:space="preserve">[7]</w:t>
        </w:r>
      </w:hyperlink>
      <w:hyperlink r:id="rId23">
        <w:r>
          <w:rPr>
            <w:rStyle w:val="Hyperlink"/>
          </w:rPr>
          <w:t xml:space="preserve">[3]</w:t>
        </w:r>
      </w:hyperlink>
      <w:r>
        <w:t xml:space="preserve">, expert blogs by Addy Osmani</w:t>
      </w:r>
      <w:hyperlink r:id="rId42">
        <w:r>
          <w:rPr>
            <w:rStyle w:val="Hyperlink"/>
          </w:rPr>
          <w:t xml:space="preserve">[31]</w:t>
        </w:r>
      </w:hyperlink>
      <w:hyperlink r:id="rId30">
        <w:r>
          <w:rPr>
            <w:rStyle w:val="Hyperlink"/>
          </w:rPr>
          <w:t xml:space="preserve">[10]</w:t>
        </w:r>
      </w:hyperlink>
      <w:r>
        <w:t xml:space="preserve">, community forums</w:t>
      </w:r>
      <w:hyperlink r:id="rId38">
        <w:r>
          <w:rPr>
            <w:rStyle w:val="Hyperlink"/>
          </w:rPr>
          <w:t xml:space="preserve">[18]</w:t>
        </w:r>
      </w:hyperlink>
      <w:hyperlink r:id="rId43">
        <w:r>
          <w:rPr>
            <w:rStyle w:val="Hyperlink"/>
          </w:rPr>
          <w:t xml:space="preserve">[24]</w:t>
        </w:r>
      </w:hyperlink>
      <w:r>
        <w:t xml:space="preserve">, and PromptingGuide/AugmentCode best-practice reports</w:t>
      </w:r>
      <w:hyperlink r:id="rId49">
        <w:r>
          <w:rPr>
            <w:rStyle w:val="Hyperlink"/>
          </w:rPr>
          <w:t xml:space="preserve">[32]</w:t>
        </w:r>
      </w:hyperlink>
      <w:hyperlink r:id="rId46">
        <w:r>
          <w:rPr>
            <w:rStyle w:val="Hyperlink"/>
          </w:rPr>
          <w:t xml:space="preserve">[28]</w:t>
        </w:r>
      </w:hyperlink>
      <w:r>
        <w:t xml:space="preserve">, as cited above. Each technique has been framed with PDCA (planning, verification, refinement) and RCTF (clear roles, context, tasks, and format) in mind to ensure high-quality, reliable outcomes.</w:t>
      </w:r>
    </w:p>
    <w:bookmarkEnd w:id="50"/>
    <w:bookmarkEnd w:id="51"/>
    <w:p>
      <w:r>
        <w:pict>
          <v:rect style="width:0;height:1.5pt" o:hralign="center" o:hrstd="t" o:hr="t"/>
        </w:pict>
      </w:r>
    </w:p>
    <w:bookmarkStart w:id="61" w:name="citations"/>
    <w:p>
      <w:pPr>
        <w:pStyle w:val="FirstParagraph"/>
      </w:pPr>
      <w:hyperlink r:id="rId21">
        <w:r>
          <w:rPr>
            <w:rStyle w:val="Hyperlink"/>
          </w:rPr>
          <w:t xml:space="preserve">[1]</w:t>
        </w:r>
      </w:hyperlink>
      <w:r>
        <w:t xml:space="preserve"> </w:t>
      </w:r>
      <w:r>
        <w:t xml:space="preserve">proceedings.iclr.cc</w:t>
      </w:r>
    </w:p>
    <w:p>
      <w:pPr>
        <w:pStyle w:val="BodyText"/>
      </w:pPr>
      <w:hyperlink r:id="rId52">
        <w:r>
          <w:rPr>
            <w:rStyle w:val="Hyperlink"/>
          </w:rPr>
          <w:t xml:space="preserve">https://proceedings.iclr.cc/paper_files/paper/2024/file/2460396f2d0d421885997dd1612ac56b-Paper-Conference.pdf</w:t>
        </w:r>
      </w:hyperlink>
    </w:p>
    <w:p>
      <w:pPr>
        <w:pStyle w:val="BodyText"/>
      </w:pPr>
      <w:hyperlink r:id="rId22">
        <w:r>
          <w:rPr>
            <w:rStyle w:val="Hyperlink"/>
          </w:rPr>
          <w:t xml:space="preserve">[2]</w:t>
        </w:r>
      </w:hyperlink>
      <w:r>
        <w:t xml:space="preserve"> </w:t>
      </w:r>
      <w:r>
        <w:t xml:space="preserve">Leveraging Print Debugging to Improve Code Generation in Large Language Models</w:t>
      </w:r>
    </w:p>
    <w:p>
      <w:pPr>
        <w:pStyle w:val="BodyText"/>
      </w:pPr>
      <w:hyperlink r:id="rId53">
        <w:r>
          <w:rPr>
            <w:rStyle w:val="Hyperlink"/>
          </w:rPr>
          <w:t xml:space="preserve">https://arxiv.org/html/2401.05319v1</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r>
        <w:t xml:space="preserve">Test-First Prompting: Using TDD for Secure AI-Generated Code | Blog | Endor Labs</w:t>
      </w:r>
    </w:p>
    <w:p>
      <w:pPr>
        <w:pStyle w:val="BodyText"/>
      </w:pPr>
      <w:hyperlink r:id="rId54">
        <w:r>
          <w:rPr>
            <w:rStyle w:val="Hyperlink"/>
          </w:rPr>
          <w:t xml:space="preserve">https://www.endorlabs.com/learn/test-first-prompting-using-tdd-for-secure-ai-generated-code</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r>
        <w:t xml:space="preserve">Anti-Pattern Avoidance: A Simple Prompt Pattern for Safer AI-Generated Code</w:t>
      </w:r>
    </w:p>
    <w:p>
      <w:pPr>
        <w:pStyle w:val="BodyText"/>
      </w:pPr>
      <w:hyperlink r:id="rId55">
        <w:r>
          <w:rPr>
            <w:rStyle w:val="Hyperlink"/>
          </w:rPr>
          <w:t xml:space="preserve">https://www.linkedin.com/pulse/anti-pattern-avoidance-simple-prompt-pattern-safer-ai-generated-hivmc</w:t>
        </w:r>
      </w:hyperlink>
    </w:p>
    <w:p>
      <w:pPr>
        <w:pStyle w:val="BodyText"/>
      </w:pPr>
      <w:hyperlink r:id="rId30">
        <w:r>
          <w:rPr>
            <w:rStyle w:val="Hyperlink"/>
          </w:rPr>
          <w:t xml:space="preserve">[10]</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7">
        <w:r>
          <w:rPr>
            <w:rStyle w:val="Hyperlink"/>
          </w:rPr>
          <w:t xml:space="preserve">[17]</w:t>
        </w:r>
      </w:hyperlink>
      <w:r>
        <w:t xml:space="preserve"> </w:t>
      </w:r>
      <w:hyperlink r:id="rId40">
        <w:r>
          <w:rPr>
            <w:rStyle w:val="Hyperlink"/>
          </w:rPr>
          <w:t xml:space="preserve">[21]</w:t>
        </w:r>
      </w:hyperlink>
      <w:r>
        <w:t xml:space="preserve"> </w:t>
      </w:r>
      <w:hyperlink r:id="rId41">
        <w:r>
          <w:rPr>
            <w:rStyle w:val="Hyperlink"/>
          </w:rPr>
          <w:t xml:space="preserve">[22]</w:t>
        </w:r>
      </w:hyperlink>
      <w:r>
        <w:t xml:space="preserve"> </w:t>
      </w:r>
      <w:hyperlink r:id="rId42">
        <w:r>
          <w:rPr>
            <w:rStyle w:val="Hyperlink"/>
          </w:rPr>
          <w:t xml:space="preserve">[23]</w:t>
        </w:r>
      </w:hyperlink>
      <w:r>
        <w:t xml:space="preserve"> </w:t>
      </w:r>
      <w:hyperlink r:id="rId42">
        <w:r>
          <w:rPr>
            <w:rStyle w:val="Hyperlink"/>
          </w:rPr>
          <w:t xml:space="preserve">[31]</w:t>
        </w:r>
      </w:hyperlink>
      <w:r>
        <w:t xml:space="preserve"> </w:t>
      </w:r>
      <w:r>
        <w:t xml:space="preserve">My LLM coding workflow going into 2026 | by Addy Osmani | Dec, 2025 | Medium</w:t>
      </w:r>
    </w:p>
    <w:p>
      <w:pPr>
        <w:pStyle w:val="BodyText"/>
      </w:pPr>
      <w:hyperlink r:id="rId56">
        <w:r>
          <w:rPr>
            <w:rStyle w:val="Hyperlink"/>
          </w:rPr>
          <w:t xml:space="preserve">https://medium.com/@addyosmani/my-llm-coding-workflow-going-into-2026-52fe1681325e</w:t>
        </w:r>
      </w:hyperlink>
    </w:p>
    <w:p>
      <w:pPr>
        <w:pStyle w:val="BodyText"/>
      </w:pPr>
      <w:hyperlink r:id="rId31">
        <w:r>
          <w:rPr>
            <w:rStyle w:val="Hyperlink"/>
          </w:rPr>
          <w:t xml:space="preserve">[11]</w:t>
        </w:r>
      </w:hyperlink>
      <w:r>
        <w:t xml:space="preserve"> </w:t>
      </w:r>
      <w:r>
        <w:t xml:space="preserve">State of AI Code Review Tools in 2025 - DevTools Academy</w:t>
      </w:r>
    </w:p>
    <w:p>
      <w:pPr>
        <w:pStyle w:val="BodyText"/>
      </w:pPr>
      <w:hyperlink r:id="rId57">
        <w:r>
          <w:rPr>
            <w:rStyle w:val="Hyperlink"/>
          </w:rPr>
          <w:t xml:space="preserve">https://www.devtoolsacademy.com/blog/state-of-ai-code-review-tools-2025/</w:t>
        </w:r>
      </w:hyperlink>
    </w:p>
    <w:p>
      <w:pPr>
        <w:pStyle w:val="BodyText"/>
      </w:pPr>
      <w:hyperlink r:id="rId35">
        <w:r>
          <w:rPr>
            <w:rStyle w:val="Hyperlink"/>
          </w:rPr>
          <w:t xml:space="preserve">[15]</w:t>
        </w:r>
      </w:hyperlink>
      <w:r>
        <w:t xml:space="preserve"> </w:t>
      </w:r>
      <w:hyperlink r:id="rId36">
        <w:r>
          <w:rPr>
            <w:rStyle w:val="Hyperlink"/>
          </w:rPr>
          <w:t xml:space="preserve">[16]</w:t>
        </w:r>
      </w:hyperlink>
      <w:r>
        <w:t xml:space="preserve"> </w:t>
      </w:r>
      <w:hyperlink r:id="rId46">
        <w:r>
          <w:rPr>
            <w:rStyle w:val="Hyperlink"/>
          </w:rPr>
          <w:t xml:space="preserve">[28]</w:t>
        </w:r>
      </w:hyperlink>
      <w:r>
        <w:t xml:space="preserve"> </w:t>
      </w:r>
      <w:hyperlink r:id="rId47">
        <w:r>
          <w:rPr>
            <w:rStyle w:val="Hyperlink"/>
          </w:rPr>
          <w:t xml:space="preserve">[29]</w:t>
        </w:r>
      </w:hyperlink>
      <w:r>
        <w:t xml:space="preserve"> </w:t>
      </w:r>
      <w:hyperlink r:id="rId48">
        <w:r>
          <w:rPr>
            <w:rStyle w:val="Hyperlink"/>
          </w:rPr>
          <w:t xml:space="preserve">[30]</w:t>
        </w:r>
      </w:hyperlink>
      <w:r>
        <w:t xml:space="preserve"> </w:t>
      </w:r>
      <w:hyperlink r:id="rId49">
        <w:r>
          <w:rPr>
            <w:rStyle w:val="Hyperlink"/>
          </w:rPr>
          <w:t xml:space="preserve">[32]</w:t>
        </w:r>
      </w:hyperlink>
      <w:r>
        <w:t xml:space="preserve"> </w:t>
      </w:r>
      <w:r>
        <w:t xml:space="preserve">Master Prompt Engineering Techniques for AI Coding | Augment Code</w:t>
      </w:r>
    </w:p>
    <w:p>
      <w:pPr>
        <w:pStyle w:val="BodyText"/>
      </w:pPr>
      <w:hyperlink r:id="rId58">
        <w:r>
          <w:rPr>
            <w:rStyle w:val="Hyperlink"/>
          </w:rPr>
          <w:t xml:space="preserve">https://www.augmentcode.com/guides/master-prompt-engineering-techniques-for-ai-coding</w:t>
        </w:r>
      </w:hyperlink>
    </w:p>
    <w:p>
      <w:pPr>
        <w:pStyle w:val="BodyText"/>
      </w:pPr>
      <w:hyperlink r:id="rId38">
        <w:r>
          <w:rPr>
            <w:rStyle w:val="Hyperlink"/>
          </w:rPr>
          <w:t xml:space="preserve">[18]</w:t>
        </w:r>
      </w:hyperlink>
      <w:r>
        <w:t xml:space="preserve"> </w:t>
      </w:r>
      <w:hyperlink r:id="rId38">
        <w:r>
          <w:rPr>
            <w:rStyle w:val="Hyperlink"/>
          </w:rPr>
          <w:t xml:space="preserve">[19]</w:t>
        </w:r>
      </w:hyperlink>
      <w:r>
        <w:t xml:space="preserve"> </w:t>
      </w:r>
      <w:hyperlink r:id="rId39">
        <w:r>
          <w:rPr>
            <w:rStyle w:val="Hyperlink"/>
          </w:rPr>
          <w:t xml:space="preserve">[20]</w:t>
        </w:r>
      </w:hyperlink>
      <w:r>
        <w:t xml:space="preserve"> </w:t>
      </w:r>
      <w:hyperlink r:id="rId43">
        <w:r>
          <w:rPr>
            <w:rStyle w:val="Hyperlink"/>
          </w:rPr>
          <w:t xml:space="preserve">[24]</w:t>
        </w:r>
      </w:hyperlink>
      <w:r>
        <w:t xml:space="preserve"> </w:t>
      </w:r>
      <w:hyperlink r:id="rId44">
        <w:r>
          <w:rPr>
            <w:rStyle w:val="Hyperlink"/>
          </w:rPr>
          <w:t xml:space="preserve">[25]</w:t>
        </w:r>
      </w:hyperlink>
      <w:r>
        <w:t xml:space="preserve"> </w:t>
      </w:r>
      <w:r>
        <w:t xml:space="preserve">Sourcing useful ChatGPT coding prompts to feature - Codex - OpenAI Developer Community</w:t>
      </w:r>
    </w:p>
    <w:p>
      <w:pPr>
        <w:pStyle w:val="BodyText"/>
      </w:pPr>
      <w:hyperlink r:id="rId59">
        <w:r>
          <w:rPr>
            <w:rStyle w:val="Hyperlink"/>
          </w:rPr>
          <w:t xml:space="preserve">https://community.openai.com/t/sourcing-useful-chatgpt-coding-prompts-to-feature/1357452</w:t>
        </w:r>
      </w:hyperlink>
    </w:p>
    <w:p>
      <w:pPr>
        <w:pStyle w:val="BodyText"/>
      </w:pPr>
      <w:hyperlink r:id="rId45">
        <w:r>
          <w:rPr>
            <w:rStyle w:val="Hyperlink"/>
          </w:rPr>
          <w:t xml:space="preserve">[26]</w:t>
        </w:r>
      </w:hyperlink>
      <w:r>
        <w:t xml:space="preserve"> </w:t>
      </w:r>
      <w:hyperlink r:id="rId45">
        <w:r>
          <w:rPr>
            <w:rStyle w:val="Hyperlink"/>
          </w:rPr>
          <w:t xml:space="preserve">[27]</w:t>
        </w:r>
      </w:hyperlink>
      <w:r>
        <w:t xml:space="preserve"> </w:t>
      </w:r>
      <w:r>
        <w:t xml:space="preserve">Using GPT to Compile Pseudocode: A New Approach to Programming</w:t>
      </w:r>
    </w:p>
    <w:p>
      <w:pPr>
        <w:pStyle w:val="BodyText"/>
      </w:pPr>
      <w:hyperlink r:id="rId60">
        <w:r>
          <w:rPr>
            <w:rStyle w:val="Hyperlink"/>
          </w:rPr>
          <w:t xml:space="preserve">https://bit.kevinslin.com/p/using-gpt-to-translate-pseudocode</w:t>
        </w:r>
      </w:hyperlink>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3" Target="https://arxiv.org/html/2401.05319v1" TargetMode="External" /><Relationship Type="http://schemas.openxmlformats.org/officeDocument/2006/relationships/hyperlink" Id="rId22" Target="https://arxiv.org/html/2401.05319v1#:~:text=Reflexion%20%28Shinn%20et%C2%A0al,to%20help%20locate%20the%20bug" TargetMode="External" /><Relationship Type="http://schemas.openxmlformats.org/officeDocument/2006/relationships/hyperlink" Id="rId60" Target="https://bit.kevinslin.com/p/using-gpt-to-translate-pseudocode" TargetMode="External" /><Relationship Type="http://schemas.openxmlformats.org/officeDocument/2006/relationships/hyperlink" Id="rId45" Target="https://bit.kevinslin.com/p/using-gpt-to-translate-pseudocode#:~:text=While%20these%20directives%20do%20generate,workflow%20in%20a%20particular%20sequence" TargetMode="External" /><Relationship Type="http://schemas.openxmlformats.org/officeDocument/2006/relationships/hyperlink" Id="rId59" Target="https://community.openai.com/t/sourcing-useful-chatgpt-coding-prompts-to-feature/1357452" TargetMode="External" /><Relationship Type="http://schemas.openxmlformats.org/officeDocument/2006/relationships/hyperlink" Id="rId44" Target="https://community.openai.com/t/sourcing-useful-chatgpt-coding-prompts-to-feature/1357452#:~:text=%E2%80%93%20Keep%20commentary%20outside%20of,%E2%80%9D" TargetMode="External" /><Relationship Type="http://schemas.openxmlformats.org/officeDocument/2006/relationships/hyperlink" Id="rId38" Target="https://community.openai.com/t/sourcing-useful-chatgpt-coding-prompts-to-feature/1357452#:~:text=%E2%80%9CYou%20are%20helping%20me%20refactor,%E2%80%9D" TargetMode="External" /><Relationship Type="http://schemas.openxmlformats.org/officeDocument/2006/relationships/hyperlink" Id="rId39" Target="https://community.openai.com/t/sourcing-useful-chatgpt-coding-prompts-to-feature/1357452#:~:text=Why%20it%20works%3A%20Great%20for,instead%20of%20walls%20of%20code" TargetMode="External" /><Relationship Type="http://schemas.openxmlformats.org/officeDocument/2006/relationships/hyperlink" Id="rId43" Target="https://community.openai.com/t/sourcing-useful-chatgpt-coding-prompts-to-feature/1357452#:~:text=outside%20the%20block" TargetMode="External" /><Relationship Type="http://schemas.openxmlformats.org/officeDocument/2006/relationships/hyperlink" Id="rId56" Target="https://medium.com/@addyosmani/my-llm-coding-workflow-going-into-2026-52fe1681325e" TargetMode="External" /><Relationship Type="http://schemas.openxmlformats.org/officeDocument/2006/relationships/hyperlink" Id="rId34" Target="https://medium.com/@addyosmani/my-llm-coding-workflow-going-into-2026-52fe1681325e#:~:text=Expert%20LLM%20users%20emphasize%20this,constraints%20in%20front%20of%20it" TargetMode="External" /><Relationship Type="http://schemas.openxmlformats.org/officeDocument/2006/relationships/hyperlink" Id="rId41" Target="https://medium.com/@addyosmani/my-llm-coding-workflow-going-into-2026-52fe1681325e#:~:text=Several%20coding,use%20that%20to%20your%20advantage" TargetMode="External" /><Relationship Type="http://schemas.openxmlformats.org/officeDocument/2006/relationships/hyperlink" Id="rId30" Target="https://medium.com/@addyosmani/my-llm-coding-workflow-going-into-2026-52fe1681325e#:~:text=Sometimes%20I%E2%80%99ll%20spawn%20a%20second,is%20to%20not%20skip%20the" TargetMode="External" /><Relationship Type="http://schemas.openxmlformats.org/officeDocument/2006/relationships/hyperlink" Id="rId40" Target="https://medium.com/@addyosmani/my-llm-coding-workflow-going-into-2026-52fe1681325e#:~:text=This%20approach%20guards%20against%20the,driven" TargetMode="External" /><Relationship Type="http://schemas.openxmlformats.org/officeDocument/2006/relationships/hyperlink" Id="rId42" Target="https://medium.com/@addyosmani/my-llm-coding-workflow-going-into-2026-52fe1681325e#:~:text=This%20approach%20guards%20against%20the,for%20each%20piece%20as%20we" TargetMode="External" /><Relationship Type="http://schemas.openxmlformats.org/officeDocument/2006/relationships/hyperlink" Id="rId32" Target="https://medium.com/@addyosmani/my-llm-coding-workflow-going-into-2026-52fe1681325e#:~:text=When%20working%20on%20a%20codebase%2C,the%20model%20doesn%E2%80%99t%20have%20them" TargetMode="External" /><Relationship Type="http://schemas.openxmlformats.org/officeDocument/2006/relationships/hyperlink" Id="rId33" Target="https://medium.com/@addyosmani/my-llm-coding-workflow-going-into-2026-52fe1681325e#:~:text=entire%20GitHub%20repo%20into%20its,the%20model%20doesn%E2%80%99t%20have%20them" TargetMode="External" /><Relationship Type="http://schemas.openxmlformats.org/officeDocument/2006/relationships/hyperlink" Id="rId37" Target="https://medium.com/@addyosmani/my-llm-coding-workflow-going-into-2026-52fe1681325e#:~:text=level%20goals%20and%20invariants%2C%20examples,constraints%20in%20front%20of%20it" TargetMode="External" /><Relationship Type="http://schemas.openxmlformats.org/officeDocument/2006/relationships/hyperlink" Id="rId52" Target="https://proceedings.iclr.cc/paper_files/paper/2024/file/2460396f2d0d421885997dd1612ac56b-Paper-Conference.pdf" TargetMode="External" /><Relationship Type="http://schemas.openxmlformats.org/officeDocument/2006/relationships/hyperlink" Id="rId21" Target="https://proceedings.iclr.cc/paper_files/paper/2024/file/2460396f2d0d421885997dd1612ac56b-Paper-Conference.pdf#:~:text=reminiscent%20of%20rubber%20duck%20debugging%2C,code%20implementation%20and%20comparing%20it" TargetMode="External" /><Relationship Type="http://schemas.openxmlformats.org/officeDocument/2006/relationships/hyperlink" Id="rId58" Target="https://www.augmentcode.com/guides/master-prompt-engineering-techniques-for-ai-coding" TargetMode="External" /><Relationship Type="http://schemas.openxmlformats.org/officeDocument/2006/relationships/hyperlink" Id="rId49" Target="https://www.augmentcode.com/guides/master-prompt-engineering-techniques-for-ai-coding#:~:text=%2A%20Few,sets%20clear%20boundaries" TargetMode="External" /><Relationship Type="http://schemas.openxmlformats.org/officeDocument/2006/relationships/hyperlink" Id="rId46" Target="https://www.augmentcode.com/guides/master-prompt-engineering-techniques-for-ai-coding#:~:text=%2A%20Self,AI%20be%20its%20own%20critic" TargetMode="External" /><Relationship Type="http://schemas.openxmlformats.org/officeDocument/2006/relationships/hyperlink" Id="rId36" Target="https://www.augmentcode.com/guides/master-prompt-engineering-techniques-for-ai-coding#:~:text=AI%20has%20the%20same%20problem%2C,right%20code%20for%20your%20situation" TargetMode="External" /><Relationship Type="http://schemas.openxmlformats.org/officeDocument/2006/relationships/hyperlink" Id="rId47" Target="https://www.augmentcode.com/guides/master-prompt-engineering-techniques-for-ai-coding#:~:text=The%20Role%20line%20sets%20expectations,specific%20accuracy" TargetMode="External" /><Relationship Type="http://schemas.openxmlformats.org/officeDocument/2006/relationships/hyperlink" Id="rId35" Target="https://www.augmentcode.com/guides/master-prompt-engineering-techniques-for-ai-coding#:~:text=Why%20Context%20Changes%20Everything" TargetMode="External" /><Relationship Type="http://schemas.openxmlformats.org/officeDocument/2006/relationships/hyperlink" Id="rId48" Target="https://www.augmentcode.com/guides/master-prompt-engineering-techniques-for-ai-coding#:~:text=helps%20you%20evaluate%20solutions.%20,AI%20be%20its%20own%20critic" TargetMode="External" /><Relationship Type="http://schemas.openxmlformats.org/officeDocument/2006/relationships/hyperlink" Id="rId57" Target="https://www.devtoolsacademy.com/blog/state-of-ai-code-review-tools-2025/" TargetMode="External" /><Relationship Type="http://schemas.openxmlformats.org/officeDocument/2006/relationships/hyperlink" Id="rId31" Target="https://www.devtoolsacademy.com/blog/state-of-ai-code-review-tools-2025/#:~:text=State%20of%20AI%20Code%20Review,fatigued%20human%20reviewer%20might%20miss" TargetMode="External" /><Relationship Type="http://schemas.openxmlformats.org/officeDocument/2006/relationships/hyperlink" Id="rId54" Target="https://www.endorlabs.com/learn/test-first-prompting-using-tdd-for-secure-ai-generated-code" TargetMode="External" /><Relationship Type="http://schemas.openxmlformats.org/officeDocument/2006/relationships/hyperlink" Id="rId24" Target="https://www.endorlabs.com/learn/test-first-prompting-using-tdd-for-secure-ai-generated-code#:~:text=,catches%20these%20logic%20errors%20immediately" TargetMode="External" /><Relationship Type="http://schemas.openxmlformats.org/officeDocument/2006/relationships/hyperlink" Id="rId25" Target="https://www.endorlabs.com/learn/test-first-prompting-using-tdd-for-secure-ai-generated-code#:~:text=TDD%20is%20essential%20for%20secure,prompting%20because%20it" TargetMode="External" /><Relationship Type="http://schemas.openxmlformats.org/officeDocument/2006/relationships/hyperlink" Id="rId23" Target="https://www.endorlabs.com/learn/test-first-prompting-using-tdd-for-secure-ai-generated-code#:~:text=enforcers%20who%20catch%20bugs%20late,into%20the%20AI%E2%80%99s%20generative%20process" TargetMode="External" /><Relationship Type="http://schemas.openxmlformats.org/officeDocument/2006/relationships/hyperlink" Id="rId55" Target="https://www.linkedin.com/pulse/anti-pattern-avoidance-simple-prompt-pattern-safer-ai-generated-hivmc" TargetMode="External" /><Relationship Type="http://schemas.openxmlformats.org/officeDocument/2006/relationships/hyperlink" Id="rId27" Target="https://www.linkedin.com/pulse/anti-pattern-avoidance-simple-prompt-pattern-safer-ai-generated-hivmc#:~:text=,which%20LLMs%20can%20reproduce%20reliably" TargetMode="External" /><Relationship Type="http://schemas.openxmlformats.org/officeDocument/2006/relationships/hyperlink" Id="rId29" Target="https://www.linkedin.com/pulse/anti-pattern-avoidance-simple-prompt-pattern-safer-ai-generated-hivmc#:~:text=Results" TargetMode="External" /><Relationship Type="http://schemas.openxmlformats.org/officeDocument/2006/relationships/hyperlink" Id="rId26" Target="https://www.linkedin.com/pulse/anti-pattern-avoidance-simple-prompt-pattern-safer-ai-generated-hivmc#:~:text=The%20anti,20%3A%20Improper%20Input%20Validation" TargetMode="External" /><Relationship Type="http://schemas.openxmlformats.org/officeDocument/2006/relationships/hyperlink" Id="rId28" Target="https://www.linkedin.com/pulse/anti-pattern-avoidance-simple-prompt-pattern-safer-ai-generated-hivmc#:~:text=reliably" TargetMode="External" /></Relationships>
</file>

<file path=word/_rels/footnotes.xml.rels><?xml version="1.0" encoding="UTF-8"?><Relationships xmlns="http://schemas.openxmlformats.org/package/2006/relationships"><Relationship Type="http://schemas.openxmlformats.org/officeDocument/2006/relationships/hyperlink" Id="rId53" Target="https://arxiv.org/html/2401.05319v1" TargetMode="External" /><Relationship Type="http://schemas.openxmlformats.org/officeDocument/2006/relationships/hyperlink" Id="rId22" Target="https://arxiv.org/html/2401.05319v1#:~:text=Reflexion%20%28Shinn%20et%C2%A0al,to%20help%20locate%20the%20bug" TargetMode="External" /><Relationship Type="http://schemas.openxmlformats.org/officeDocument/2006/relationships/hyperlink" Id="rId60" Target="https://bit.kevinslin.com/p/using-gpt-to-translate-pseudocode" TargetMode="External" /><Relationship Type="http://schemas.openxmlformats.org/officeDocument/2006/relationships/hyperlink" Id="rId45" Target="https://bit.kevinslin.com/p/using-gpt-to-translate-pseudocode#:~:text=While%20these%20directives%20do%20generate,workflow%20in%20a%20particular%20sequence" TargetMode="External" /><Relationship Type="http://schemas.openxmlformats.org/officeDocument/2006/relationships/hyperlink" Id="rId59" Target="https://community.openai.com/t/sourcing-useful-chatgpt-coding-prompts-to-feature/1357452" TargetMode="External" /><Relationship Type="http://schemas.openxmlformats.org/officeDocument/2006/relationships/hyperlink" Id="rId44" Target="https://community.openai.com/t/sourcing-useful-chatgpt-coding-prompts-to-feature/1357452#:~:text=%E2%80%93%20Keep%20commentary%20outside%20of,%E2%80%9D" TargetMode="External" /><Relationship Type="http://schemas.openxmlformats.org/officeDocument/2006/relationships/hyperlink" Id="rId38" Target="https://community.openai.com/t/sourcing-useful-chatgpt-coding-prompts-to-feature/1357452#:~:text=%E2%80%9CYou%20are%20helping%20me%20refactor,%E2%80%9D" TargetMode="External" /><Relationship Type="http://schemas.openxmlformats.org/officeDocument/2006/relationships/hyperlink" Id="rId39" Target="https://community.openai.com/t/sourcing-useful-chatgpt-coding-prompts-to-feature/1357452#:~:text=Why%20it%20works%3A%20Great%20for,instead%20of%20walls%20of%20code" TargetMode="External" /><Relationship Type="http://schemas.openxmlformats.org/officeDocument/2006/relationships/hyperlink" Id="rId43" Target="https://community.openai.com/t/sourcing-useful-chatgpt-coding-prompts-to-feature/1357452#:~:text=outside%20the%20block" TargetMode="External" /><Relationship Type="http://schemas.openxmlformats.org/officeDocument/2006/relationships/hyperlink" Id="rId56" Target="https://medium.com/@addyosmani/my-llm-coding-workflow-going-into-2026-52fe1681325e" TargetMode="External" /><Relationship Type="http://schemas.openxmlformats.org/officeDocument/2006/relationships/hyperlink" Id="rId34" Target="https://medium.com/@addyosmani/my-llm-coding-workflow-going-into-2026-52fe1681325e#:~:text=Expert%20LLM%20users%20emphasize%20this,constraints%20in%20front%20of%20it" TargetMode="External" /><Relationship Type="http://schemas.openxmlformats.org/officeDocument/2006/relationships/hyperlink" Id="rId41" Target="https://medium.com/@addyosmani/my-llm-coding-workflow-going-into-2026-52fe1681325e#:~:text=Several%20coding,use%20that%20to%20your%20advantage" TargetMode="External" /><Relationship Type="http://schemas.openxmlformats.org/officeDocument/2006/relationships/hyperlink" Id="rId30" Target="https://medium.com/@addyosmani/my-llm-coding-workflow-going-into-2026-52fe1681325e#:~:text=Sometimes%20I%E2%80%99ll%20spawn%20a%20second,is%20to%20not%20skip%20the" TargetMode="External" /><Relationship Type="http://schemas.openxmlformats.org/officeDocument/2006/relationships/hyperlink" Id="rId40" Target="https://medium.com/@addyosmani/my-llm-coding-workflow-going-into-2026-52fe1681325e#:~:text=This%20approach%20guards%20against%20the,driven" TargetMode="External" /><Relationship Type="http://schemas.openxmlformats.org/officeDocument/2006/relationships/hyperlink" Id="rId42" Target="https://medium.com/@addyosmani/my-llm-coding-workflow-going-into-2026-52fe1681325e#:~:text=This%20approach%20guards%20against%20the,for%20each%20piece%20as%20we" TargetMode="External" /><Relationship Type="http://schemas.openxmlformats.org/officeDocument/2006/relationships/hyperlink" Id="rId32" Target="https://medium.com/@addyosmani/my-llm-coding-workflow-going-into-2026-52fe1681325e#:~:text=When%20working%20on%20a%20codebase%2C,the%20model%20doesn%E2%80%99t%20have%20them" TargetMode="External" /><Relationship Type="http://schemas.openxmlformats.org/officeDocument/2006/relationships/hyperlink" Id="rId33" Target="https://medium.com/@addyosmani/my-llm-coding-workflow-going-into-2026-52fe1681325e#:~:text=entire%20GitHub%20repo%20into%20its,the%20model%20doesn%E2%80%99t%20have%20them" TargetMode="External" /><Relationship Type="http://schemas.openxmlformats.org/officeDocument/2006/relationships/hyperlink" Id="rId37" Target="https://medium.com/@addyosmani/my-llm-coding-workflow-going-into-2026-52fe1681325e#:~:text=level%20goals%20and%20invariants%2C%20examples,constraints%20in%20front%20of%20it" TargetMode="External" /><Relationship Type="http://schemas.openxmlformats.org/officeDocument/2006/relationships/hyperlink" Id="rId52" Target="https://proceedings.iclr.cc/paper_files/paper/2024/file/2460396f2d0d421885997dd1612ac56b-Paper-Conference.pdf" TargetMode="External" /><Relationship Type="http://schemas.openxmlformats.org/officeDocument/2006/relationships/hyperlink" Id="rId21" Target="https://proceedings.iclr.cc/paper_files/paper/2024/file/2460396f2d0d421885997dd1612ac56b-Paper-Conference.pdf#:~:text=reminiscent%20of%20rubber%20duck%20debugging%2C,code%20implementation%20and%20comparing%20it" TargetMode="External" /><Relationship Type="http://schemas.openxmlformats.org/officeDocument/2006/relationships/hyperlink" Id="rId58" Target="https://www.augmentcode.com/guides/master-prompt-engineering-techniques-for-ai-coding" TargetMode="External" /><Relationship Type="http://schemas.openxmlformats.org/officeDocument/2006/relationships/hyperlink" Id="rId49" Target="https://www.augmentcode.com/guides/master-prompt-engineering-techniques-for-ai-coding#:~:text=%2A%20Few,sets%20clear%20boundaries" TargetMode="External" /><Relationship Type="http://schemas.openxmlformats.org/officeDocument/2006/relationships/hyperlink" Id="rId46" Target="https://www.augmentcode.com/guides/master-prompt-engineering-techniques-for-ai-coding#:~:text=%2A%20Self,AI%20be%20its%20own%20critic" TargetMode="External" /><Relationship Type="http://schemas.openxmlformats.org/officeDocument/2006/relationships/hyperlink" Id="rId36" Target="https://www.augmentcode.com/guides/master-prompt-engineering-techniques-for-ai-coding#:~:text=AI%20has%20the%20same%20problem%2C,right%20code%20for%20your%20situation" TargetMode="External" /><Relationship Type="http://schemas.openxmlformats.org/officeDocument/2006/relationships/hyperlink" Id="rId47" Target="https://www.augmentcode.com/guides/master-prompt-engineering-techniques-for-ai-coding#:~:text=The%20Role%20line%20sets%20expectations,specific%20accuracy" TargetMode="External" /><Relationship Type="http://schemas.openxmlformats.org/officeDocument/2006/relationships/hyperlink" Id="rId35" Target="https://www.augmentcode.com/guides/master-prompt-engineering-techniques-for-ai-coding#:~:text=Why%20Context%20Changes%20Everything" TargetMode="External" /><Relationship Type="http://schemas.openxmlformats.org/officeDocument/2006/relationships/hyperlink" Id="rId48" Target="https://www.augmentcode.com/guides/master-prompt-engineering-techniques-for-ai-coding#:~:text=helps%20you%20evaluate%20solutions.%20,AI%20be%20its%20own%20critic" TargetMode="External" /><Relationship Type="http://schemas.openxmlformats.org/officeDocument/2006/relationships/hyperlink" Id="rId57" Target="https://www.devtoolsacademy.com/blog/state-of-ai-code-review-tools-2025/" TargetMode="External" /><Relationship Type="http://schemas.openxmlformats.org/officeDocument/2006/relationships/hyperlink" Id="rId31" Target="https://www.devtoolsacademy.com/blog/state-of-ai-code-review-tools-2025/#:~:text=State%20of%20AI%20Code%20Review,fatigued%20human%20reviewer%20might%20miss" TargetMode="External" /><Relationship Type="http://schemas.openxmlformats.org/officeDocument/2006/relationships/hyperlink" Id="rId54" Target="https://www.endorlabs.com/learn/test-first-prompting-using-tdd-for-secure-ai-generated-code" TargetMode="External" /><Relationship Type="http://schemas.openxmlformats.org/officeDocument/2006/relationships/hyperlink" Id="rId24" Target="https://www.endorlabs.com/learn/test-first-prompting-using-tdd-for-secure-ai-generated-code#:~:text=,catches%20these%20logic%20errors%20immediately" TargetMode="External" /><Relationship Type="http://schemas.openxmlformats.org/officeDocument/2006/relationships/hyperlink" Id="rId25" Target="https://www.endorlabs.com/learn/test-first-prompting-using-tdd-for-secure-ai-generated-code#:~:text=TDD%20is%20essential%20for%20secure,prompting%20because%20it" TargetMode="External" /><Relationship Type="http://schemas.openxmlformats.org/officeDocument/2006/relationships/hyperlink" Id="rId23" Target="https://www.endorlabs.com/learn/test-first-prompting-using-tdd-for-secure-ai-generated-code#:~:text=enforcers%20who%20catch%20bugs%20late,into%20the%20AI%E2%80%99s%20generative%20process" TargetMode="External" /><Relationship Type="http://schemas.openxmlformats.org/officeDocument/2006/relationships/hyperlink" Id="rId55" Target="https://www.linkedin.com/pulse/anti-pattern-avoidance-simple-prompt-pattern-safer-ai-generated-hivmc" TargetMode="External" /><Relationship Type="http://schemas.openxmlformats.org/officeDocument/2006/relationships/hyperlink" Id="rId27" Target="https://www.linkedin.com/pulse/anti-pattern-avoidance-simple-prompt-pattern-safer-ai-generated-hivmc#:~:text=,which%20LLMs%20can%20reproduce%20reliably" TargetMode="External" /><Relationship Type="http://schemas.openxmlformats.org/officeDocument/2006/relationships/hyperlink" Id="rId29" Target="https://www.linkedin.com/pulse/anti-pattern-avoidance-simple-prompt-pattern-safer-ai-generated-hivmc#:~:text=Results" TargetMode="External" /><Relationship Type="http://schemas.openxmlformats.org/officeDocument/2006/relationships/hyperlink" Id="rId26" Target="https://www.linkedin.com/pulse/anti-pattern-avoidance-simple-prompt-pattern-safer-ai-generated-hivmc#:~:text=The%20anti,20%3A%20Improper%20Input%20Validation" TargetMode="External" /><Relationship Type="http://schemas.openxmlformats.org/officeDocument/2006/relationships/hyperlink" Id="rId28" Target="https://www.linkedin.com/pulse/anti-pattern-avoidance-simple-prompt-pattern-safer-ai-generated-hivmc#:~:text=reliabl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2026-02-09T15:27:31Z</dcterms:created>
  <dcterms:modified xsi:type="dcterms:W3CDTF">2026-02-09T15:27:31Z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