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Make changes to the tracker-database project:</w:t>
      </w:r>
    </w:p>
    <w:p w:rsidR="00000000" w:rsidDel="00000000" w:rsidP="00000000" w:rsidRDefault="00000000" w:rsidRPr="00000000" w14:paraId="00000002">
      <w:pPr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lgateReady Light" w:cs="ColgateReady Light" w:eastAsia="ColgateReady Light" w:hAnsi="ColgateReady Light"/>
          <w:sz w:val="24"/>
          <w:szCs w:val="24"/>
          <w:u w:val="none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For users table, take email-id as input, validate using regex if it  is a correct email, if not return error. Also, fetch everything using email ids and not using username.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lgateReady Light" w:cs="ColgateReady Light" w:eastAsia="ColgateReady Light" w:hAnsi="ColgateReady Light"/>
          <w:sz w:val="24"/>
          <w:szCs w:val="24"/>
          <w:u w:val="none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get a list of movies and tv series from all tables using join in a single output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lgateReady Light" w:cs="ColgateReady Light" w:eastAsia="ColgateReady Light" w:hAnsi="ColgateReady Light"/>
          <w:sz w:val="24"/>
          <w:szCs w:val="24"/>
          <w:u w:val="none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create an enum for genre and accept an array of multiple values. Do this for both TV Series and movies  Example: genre = [‘Action’, ‘Drama’]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lgateReady Light" w:cs="ColgateReady Light" w:eastAsia="ColgateReady Light" w:hAnsi="ColgateReady Light"/>
          <w:sz w:val="24"/>
          <w:szCs w:val="24"/>
          <w:u w:val="none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current timestamp should be automatically inputted by default while entering data</w:t>
      </w:r>
    </w:p>
    <w:p w:rsidR="00000000" w:rsidDel="00000000" w:rsidP="00000000" w:rsidRDefault="00000000" w:rsidRPr="00000000" w14:paraId="00000007">
      <w:pPr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Read about: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lgateReady Light" w:cs="ColgateReady Light" w:eastAsia="ColgateReady Light" w:hAnsi="ColgateReady Light"/>
          <w:sz w:val="24"/>
          <w:szCs w:val="24"/>
          <w:u w:val="none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MST branching strategy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lgateReady Light" w:cs="ColgateReady Light" w:eastAsia="ColgateReady Light" w:hAnsi="ColgateReady Light"/>
          <w:sz w:val="24"/>
          <w:szCs w:val="24"/>
          <w:u w:val="none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Dev, test, production strategy in github</w:t>
      </w:r>
    </w:p>
    <w:p w:rsidR="00000000" w:rsidDel="00000000" w:rsidP="00000000" w:rsidRDefault="00000000" w:rsidRPr="00000000" w14:paraId="0000000B">
      <w:pPr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lgate Ready" w:cs="Colgate Ready" w:eastAsia="Colgate Ready" w:hAnsi="Colgate Ready"/>
          <w:sz w:val="24"/>
          <w:szCs w:val="24"/>
        </w:rPr>
      </w:pPr>
      <w:r w:rsidDel="00000000" w:rsidR="00000000" w:rsidRPr="00000000">
        <w:rPr>
          <w:rFonts w:ascii="Colgate Ready" w:cs="Colgate Ready" w:eastAsia="Colgate Ready" w:hAnsi="Colgate Ready"/>
          <w:sz w:val="24"/>
          <w:szCs w:val="24"/>
          <w:rtl w:val="0"/>
        </w:rPr>
        <w:t xml:space="preserve">Making changes to the Tracker-Database project:</w:t>
      </w:r>
    </w:p>
    <w:p w:rsidR="00000000" w:rsidDel="00000000" w:rsidP="00000000" w:rsidRDefault="00000000" w:rsidRPr="00000000" w14:paraId="0000000D">
      <w:pPr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lgate Ready" w:cs="Colgate Ready" w:eastAsia="Colgate Ready" w:hAnsi="Colgate Ready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Task 1:  </w:t>
      </w:r>
      <w:r w:rsidDel="00000000" w:rsidR="00000000" w:rsidRPr="00000000">
        <w:rPr>
          <w:rFonts w:ascii="Colgate Ready" w:cs="Colgate Ready" w:eastAsia="Colgate Ready" w:hAnsi="Colgate Ready"/>
          <w:b w:val="1"/>
          <w:sz w:val="24"/>
          <w:szCs w:val="24"/>
          <w:highlight w:val="green"/>
          <w:rtl w:val="0"/>
        </w:rPr>
        <w:t xml:space="preserve">[Done]</w:t>
      </w:r>
    </w:p>
    <w:p w:rsidR="00000000" w:rsidDel="00000000" w:rsidP="00000000" w:rsidRDefault="00000000" w:rsidRPr="00000000" w14:paraId="0000000F">
      <w:pPr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To take email as an input and validate it using regex  and fetch everything using email ids and not using username</w:t>
      </w:r>
    </w:p>
    <w:p w:rsidR="00000000" w:rsidDel="00000000" w:rsidP="00000000" w:rsidRDefault="00000000" w:rsidRPr="00000000" w14:paraId="00000010">
      <w:pPr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Task 2:  </w:t>
      </w:r>
      <w:r w:rsidDel="00000000" w:rsidR="00000000" w:rsidRPr="00000000">
        <w:rPr>
          <w:rFonts w:ascii="Colgate Ready" w:cs="Colgate Ready" w:eastAsia="Colgate Ready" w:hAnsi="Colgate Ready"/>
          <w:b w:val="1"/>
          <w:sz w:val="24"/>
          <w:szCs w:val="24"/>
          <w:highlight w:val="green"/>
          <w:rtl w:val="0"/>
        </w:rPr>
        <w:t xml:space="preserve">[Done]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Get a list of movies and tv series from all tables using join in a single output</w:t>
      </w:r>
    </w:p>
    <w:p w:rsidR="00000000" w:rsidDel="00000000" w:rsidP="00000000" w:rsidRDefault="00000000" w:rsidRPr="00000000" w14:paraId="00000013">
      <w:pPr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lgate Ready" w:cs="Colgate Ready" w:eastAsia="Colgate Ready" w:hAnsi="Colgate Ready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Task 3:  </w:t>
      </w:r>
      <w:r w:rsidDel="00000000" w:rsidR="00000000" w:rsidRPr="00000000">
        <w:rPr>
          <w:rFonts w:ascii="Colgate Ready" w:cs="Colgate Ready" w:eastAsia="Colgate Ready" w:hAnsi="Colgate Ready"/>
          <w:b w:val="1"/>
          <w:sz w:val="24"/>
          <w:szCs w:val="24"/>
          <w:highlight w:val="green"/>
          <w:rtl w:val="0"/>
        </w:rPr>
        <w:t xml:space="preserve">[Done]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Create an enum for genre. Do this for both TV Series and movies  </w:t>
      </w:r>
    </w:p>
    <w:p w:rsidR="00000000" w:rsidDel="00000000" w:rsidP="00000000" w:rsidRDefault="00000000" w:rsidRPr="00000000" w14:paraId="00000016">
      <w:pPr>
        <w:ind w:left="0" w:firstLine="0"/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Task 4:  </w:t>
      </w:r>
      <w:r w:rsidDel="00000000" w:rsidR="00000000" w:rsidRPr="00000000">
        <w:rPr>
          <w:rFonts w:ascii="Colgate Ready" w:cs="Colgate Ready" w:eastAsia="Colgate Ready" w:hAnsi="Colgate Ready"/>
          <w:b w:val="1"/>
          <w:sz w:val="24"/>
          <w:szCs w:val="24"/>
          <w:highlight w:val="green"/>
          <w:rtl w:val="0"/>
        </w:rPr>
        <w:t xml:space="preserve">[Done]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lgateReady Light" w:cs="ColgateReady Light" w:eastAsia="ColgateReady Light" w:hAnsi="ColgateReady Light"/>
          <w:sz w:val="24"/>
          <w:szCs w:val="24"/>
        </w:rPr>
      </w:pPr>
      <w:r w:rsidDel="00000000" w:rsidR="00000000" w:rsidRPr="00000000">
        <w:rPr>
          <w:rFonts w:ascii="ColgateReady Light" w:cs="ColgateReady Light" w:eastAsia="ColgateReady Light" w:hAnsi="ColgateReady Light"/>
          <w:sz w:val="24"/>
          <w:szCs w:val="24"/>
          <w:rtl w:val="0"/>
        </w:rPr>
        <w:t xml:space="preserve">Current timestamp should be automatically inputted by default while entering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lgate Read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lgateReady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lgateReady-regular.ttf"/><Relationship Id="rId2" Type="http://schemas.openxmlformats.org/officeDocument/2006/relationships/font" Target="fonts/ColgateReady-bold.ttf"/><Relationship Id="rId3" Type="http://schemas.openxmlformats.org/officeDocument/2006/relationships/font" Target="fonts/ColgateReady-italic.ttf"/><Relationship Id="rId4" Type="http://schemas.openxmlformats.org/officeDocument/2006/relationships/font" Target="fonts/ColgateReady-boldItalic.ttf"/><Relationship Id="rId5" Type="http://schemas.openxmlformats.org/officeDocument/2006/relationships/font" Target="fonts/ColgateReadyLight-regular.ttf"/><Relationship Id="rId6" Type="http://schemas.openxmlformats.org/officeDocument/2006/relationships/font" Target="fonts/ColgateReadyLight-bold.ttf"/><Relationship Id="rId7" Type="http://schemas.openxmlformats.org/officeDocument/2006/relationships/font" Target="fonts/ColgateReadyLight-italic.ttf"/><Relationship Id="rId8" Type="http://schemas.openxmlformats.org/officeDocument/2006/relationships/font" Target="fonts/ColgateReady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