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27B" w:rsidRPr="0024527B" w:rsidRDefault="0024527B" w:rsidP="0024527B">
      <w:pPr>
        <w:rPr>
          <w:rFonts w:ascii="Arial" w:hAnsi="Arial" w:cs="Arial"/>
          <w:sz w:val="24"/>
          <w:szCs w:val="24"/>
          <w:u w:val="single"/>
        </w:rPr>
      </w:pPr>
      <w:r w:rsidRPr="0024527B">
        <w:rPr>
          <w:rFonts w:ascii="Arial" w:hAnsi="Arial" w:cs="Arial"/>
          <w:sz w:val="24"/>
          <w:szCs w:val="24"/>
          <w:u w:val="single"/>
        </w:rPr>
        <w:t>GE-75 Files and Tables</w:t>
      </w:r>
    </w:p>
    <w:p w:rsidR="0024527B" w:rsidRPr="0024527B" w:rsidRDefault="0024527B" w:rsidP="0024527B">
      <w:pPr>
        <w:rPr>
          <w:rFonts w:ascii="Arial" w:hAnsi="Arial" w:cs="Arial"/>
          <w:sz w:val="24"/>
          <w:szCs w:val="24"/>
        </w:rPr>
      </w:pPr>
    </w:p>
    <w:p w:rsidR="0024527B" w:rsidRPr="0024527B" w:rsidRDefault="0024527B" w:rsidP="0024527B">
      <w:pPr>
        <w:rPr>
          <w:rFonts w:ascii="Arial" w:hAnsi="Arial" w:cs="Arial"/>
          <w:b/>
          <w:sz w:val="24"/>
          <w:szCs w:val="24"/>
        </w:rPr>
      </w:pPr>
      <w:r w:rsidRPr="0024527B">
        <w:rPr>
          <w:rFonts w:ascii="Arial" w:hAnsi="Arial" w:cs="Arial"/>
          <w:b/>
          <w:sz w:val="24"/>
          <w:szCs w:val="24"/>
        </w:rPr>
        <w:t>GE-75</w:t>
      </w:r>
      <w:r w:rsidR="00E55B99">
        <w:rPr>
          <w:rFonts w:ascii="Arial" w:hAnsi="Arial" w:cs="Arial"/>
          <w:b/>
          <w:sz w:val="24"/>
          <w:szCs w:val="24"/>
        </w:rPr>
        <w:t>_</w:t>
      </w:r>
      <w:r w:rsidRPr="0024527B">
        <w:rPr>
          <w:rFonts w:ascii="Arial" w:hAnsi="Arial" w:cs="Arial"/>
          <w:b/>
          <w:sz w:val="24"/>
          <w:szCs w:val="24"/>
        </w:rPr>
        <w:t>Final</w:t>
      </w:r>
      <w:r>
        <w:rPr>
          <w:rFonts w:ascii="Arial" w:hAnsi="Arial" w:cs="Arial"/>
          <w:b/>
          <w:sz w:val="24"/>
          <w:szCs w:val="24"/>
        </w:rPr>
        <w:t>_</w:t>
      </w:r>
      <w:r w:rsidRPr="0024527B">
        <w:rPr>
          <w:rFonts w:ascii="Arial" w:hAnsi="Arial" w:cs="Arial"/>
          <w:b/>
          <w:sz w:val="24"/>
          <w:szCs w:val="24"/>
        </w:rPr>
        <w:t>Data</w:t>
      </w:r>
      <w:r>
        <w:rPr>
          <w:rFonts w:ascii="Arial" w:hAnsi="Arial" w:cs="Arial"/>
          <w:b/>
          <w:sz w:val="24"/>
          <w:szCs w:val="24"/>
        </w:rPr>
        <w:t>_</w:t>
      </w:r>
      <w:r w:rsidRPr="0024527B">
        <w:rPr>
          <w:rFonts w:ascii="Arial" w:hAnsi="Arial" w:cs="Arial"/>
          <w:b/>
          <w:sz w:val="24"/>
          <w:szCs w:val="24"/>
        </w:rPr>
        <w:t>Summary</w:t>
      </w:r>
      <w:r>
        <w:rPr>
          <w:rFonts w:ascii="Arial" w:hAnsi="Arial" w:cs="Arial"/>
          <w:b/>
          <w:sz w:val="24"/>
          <w:szCs w:val="24"/>
        </w:rPr>
        <w:t>_</w:t>
      </w:r>
      <w:r w:rsidRPr="0024527B">
        <w:rPr>
          <w:rFonts w:ascii="Arial" w:hAnsi="Arial" w:cs="Arial"/>
          <w:b/>
          <w:sz w:val="24"/>
          <w:szCs w:val="24"/>
        </w:rPr>
        <w:t>Table</w:t>
      </w:r>
      <w:r>
        <w:rPr>
          <w:rFonts w:ascii="Arial" w:hAnsi="Arial" w:cs="Arial"/>
          <w:b/>
          <w:sz w:val="24"/>
          <w:szCs w:val="24"/>
        </w:rPr>
        <w:t>_</w:t>
      </w:r>
      <w:r w:rsidRPr="0024527B">
        <w:rPr>
          <w:rFonts w:ascii="Arial" w:hAnsi="Arial" w:cs="Arial"/>
          <w:b/>
          <w:sz w:val="24"/>
          <w:szCs w:val="24"/>
        </w:rPr>
        <w:t>Complete</w:t>
      </w:r>
      <w:r>
        <w:rPr>
          <w:rFonts w:ascii="Arial" w:hAnsi="Arial" w:cs="Arial"/>
          <w:b/>
          <w:sz w:val="24"/>
          <w:szCs w:val="24"/>
        </w:rPr>
        <w:t>_</w:t>
      </w:r>
      <w:r w:rsidRPr="0024527B">
        <w:rPr>
          <w:rFonts w:ascii="Arial" w:hAnsi="Arial" w:cs="Arial"/>
          <w:b/>
          <w:sz w:val="24"/>
          <w:szCs w:val="24"/>
        </w:rPr>
        <w:t xml:space="preserve">database.csv </w:t>
      </w:r>
    </w:p>
    <w:p w:rsidR="0024527B" w:rsidRPr="0024527B" w:rsidRDefault="0024527B" w:rsidP="0024527B">
      <w:pPr>
        <w:rPr>
          <w:rFonts w:ascii="Arial" w:hAnsi="Arial" w:cs="Arial"/>
          <w:sz w:val="24"/>
          <w:szCs w:val="24"/>
        </w:rPr>
      </w:pPr>
    </w:p>
    <w:p w:rsidR="0024527B" w:rsidRDefault="0024527B" w:rsidP="002452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file</w:t>
      </w:r>
      <w:r w:rsidRPr="0024527B">
        <w:rPr>
          <w:rFonts w:ascii="Arial" w:hAnsi="Arial" w:cs="Arial"/>
          <w:sz w:val="24"/>
          <w:szCs w:val="24"/>
        </w:rPr>
        <w:t xml:space="preserve"> </w:t>
      </w:r>
      <w:r w:rsidRPr="0024527B">
        <w:rPr>
          <w:rFonts w:ascii="Arial" w:hAnsi="Arial" w:cs="Arial"/>
          <w:sz w:val="24"/>
          <w:szCs w:val="24"/>
        </w:rPr>
        <w:t xml:space="preserve">contains </w:t>
      </w:r>
      <w:r>
        <w:rPr>
          <w:rFonts w:ascii="Arial" w:hAnsi="Arial" w:cs="Arial"/>
          <w:sz w:val="24"/>
          <w:szCs w:val="24"/>
        </w:rPr>
        <w:t xml:space="preserve">the complete data summary table which includes </w:t>
      </w:r>
      <w:r w:rsidRPr="0024527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study </w:t>
      </w:r>
      <w:r w:rsidRPr="0024527B">
        <w:rPr>
          <w:rFonts w:ascii="Arial" w:hAnsi="Arial" w:cs="Arial"/>
          <w:sz w:val="24"/>
          <w:szCs w:val="24"/>
        </w:rPr>
        <w:t xml:space="preserve">variables and their values for </w:t>
      </w:r>
      <w:r>
        <w:rPr>
          <w:rFonts w:ascii="Arial" w:hAnsi="Arial" w:cs="Arial"/>
          <w:sz w:val="24"/>
          <w:szCs w:val="24"/>
        </w:rPr>
        <w:t>every</w:t>
      </w:r>
      <w:r w:rsidR="00ED50EE">
        <w:rPr>
          <w:rFonts w:ascii="Arial" w:hAnsi="Arial" w:cs="Arial"/>
          <w:sz w:val="24"/>
          <w:szCs w:val="24"/>
        </w:rPr>
        <w:t xml:space="preserve"> subject:</w:t>
      </w:r>
    </w:p>
    <w:p w:rsidR="00ED50EE" w:rsidRDefault="00ED50EE" w:rsidP="0024527B">
      <w:pPr>
        <w:rPr>
          <w:rFonts w:ascii="Arial" w:hAnsi="Arial" w:cs="Arial"/>
          <w:sz w:val="24"/>
          <w:szCs w:val="24"/>
        </w:rPr>
      </w:pPr>
    </w:p>
    <w:p w:rsidR="00AB5420" w:rsidRDefault="00AB5420" w:rsidP="00AB54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(DM-Control)</w:t>
      </w:r>
    </w:p>
    <w:p w:rsidR="00AB5420" w:rsidRDefault="00AB5420" w:rsidP="00AB54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Demographics</w:t>
      </w:r>
    </w:p>
    <w:p w:rsidR="00AB5420" w:rsidRDefault="00AB5420" w:rsidP="00AB54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MRI</w:t>
      </w:r>
    </w:p>
    <w:p w:rsidR="00AB5420" w:rsidRDefault="00AB5420" w:rsidP="00AB54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Past Medical History</w:t>
      </w:r>
    </w:p>
    <w:p w:rsidR="00AB5420" w:rsidRDefault="00AB5420" w:rsidP="00AB54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Medications</w:t>
      </w:r>
    </w:p>
    <w:p w:rsidR="00AB5420" w:rsidRDefault="00AB5420" w:rsidP="00AB54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Laboratory</w:t>
      </w:r>
      <w:bookmarkStart w:id="0" w:name="_GoBack"/>
      <w:bookmarkEnd w:id="0"/>
    </w:p>
    <w:p w:rsidR="00AB5420" w:rsidRDefault="00AB5420" w:rsidP="00AB54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Ophthalmologic Examination</w:t>
      </w:r>
    </w:p>
    <w:p w:rsidR="00AB5420" w:rsidRDefault="00ED50EE" w:rsidP="00AB54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Walking Test</w:t>
      </w:r>
    </w:p>
    <w:p w:rsidR="00ED50EE" w:rsidRPr="00AB5420" w:rsidRDefault="00ED50EE" w:rsidP="00AB54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Cognitive Test</w:t>
      </w:r>
    </w:p>
    <w:p w:rsidR="00AB5420" w:rsidRPr="0024527B" w:rsidRDefault="00AB5420" w:rsidP="002452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4527B" w:rsidRPr="0024527B" w:rsidRDefault="0024527B" w:rsidP="0024527B">
      <w:pPr>
        <w:rPr>
          <w:rFonts w:ascii="Arial" w:hAnsi="Arial" w:cs="Arial"/>
          <w:sz w:val="24"/>
          <w:szCs w:val="24"/>
        </w:rPr>
      </w:pPr>
    </w:p>
    <w:p w:rsidR="0024527B" w:rsidRDefault="0024527B" w:rsidP="0024527B">
      <w:pPr>
        <w:rPr>
          <w:rFonts w:ascii="Arial" w:hAnsi="Arial" w:cs="Arial"/>
          <w:b/>
          <w:sz w:val="24"/>
          <w:szCs w:val="24"/>
        </w:rPr>
      </w:pPr>
      <w:r w:rsidRPr="0024527B">
        <w:rPr>
          <w:rFonts w:ascii="Arial" w:hAnsi="Arial" w:cs="Arial"/>
          <w:b/>
          <w:sz w:val="24"/>
          <w:szCs w:val="24"/>
        </w:rPr>
        <w:t>GE</w:t>
      </w:r>
      <w:r>
        <w:rPr>
          <w:rFonts w:ascii="Arial" w:hAnsi="Arial" w:cs="Arial"/>
          <w:b/>
          <w:sz w:val="24"/>
          <w:szCs w:val="24"/>
        </w:rPr>
        <w:t>-</w:t>
      </w:r>
      <w:r w:rsidRPr="0024527B">
        <w:rPr>
          <w:rFonts w:ascii="Arial" w:hAnsi="Arial" w:cs="Arial"/>
          <w:b/>
          <w:sz w:val="24"/>
          <w:szCs w:val="24"/>
        </w:rPr>
        <w:t>75</w:t>
      </w:r>
      <w:r>
        <w:rPr>
          <w:rFonts w:ascii="Arial" w:hAnsi="Arial" w:cs="Arial"/>
          <w:b/>
          <w:sz w:val="24"/>
          <w:szCs w:val="24"/>
        </w:rPr>
        <w:t>_</w:t>
      </w:r>
      <w:r w:rsidRPr="0024527B">
        <w:rPr>
          <w:rFonts w:ascii="Arial" w:hAnsi="Arial" w:cs="Arial"/>
          <w:b/>
          <w:sz w:val="24"/>
          <w:szCs w:val="24"/>
        </w:rPr>
        <w:t>Data</w:t>
      </w:r>
      <w:r>
        <w:rPr>
          <w:rFonts w:ascii="Arial" w:hAnsi="Arial" w:cs="Arial"/>
          <w:b/>
          <w:sz w:val="24"/>
          <w:szCs w:val="24"/>
        </w:rPr>
        <w:t>_</w:t>
      </w:r>
      <w:r w:rsidRPr="0024527B">
        <w:rPr>
          <w:rFonts w:ascii="Arial" w:hAnsi="Arial" w:cs="Arial"/>
          <w:b/>
          <w:sz w:val="24"/>
          <w:szCs w:val="24"/>
        </w:rPr>
        <w:t xml:space="preserve">Dictionary.csv </w:t>
      </w:r>
    </w:p>
    <w:p w:rsidR="0024527B" w:rsidRPr="0024527B" w:rsidRDefault="0024527B" w:rsidP="0024527B">
      <w:pPr>
        <w:rPr>
          <w:rFonts w:ascii="Arial" w:hAnsi="Arial" w:cs="Arial"/>
          <w:b/>
          <w:sz w:val="24"/>
          <w:szCs w:val="24"/>
        </w:rPr>
      </w:pPr>
    </w:p>
    <w:p w:rsidR="0024527B" w:rsidRDefault="0024527B" w:rsidP="002452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</w:t>
      </w:r>
      <w:r w:rsidRPr="0024527B">
        <w:rPr>
          <w:rFonts w:ascii="Arial" w:hAnsi="Arial" w:cs="Arial"/>
          <w:sz w:val="24"/>
          <w:szCs w:val="24"/>
        </w:rPr>
        <w:t xml:space="preserve">file lists all the variables of the study (variable description and units) and actual values from two participants as examples. </w:t>
      </w:r>
    </w:p>
    <w:p w:rsidR="0024527B" w:rsidRPr="0024527B" w:rsidRDefault="0024527B" w:rsidP="0024527B">
      <w:pPr>
        <w:rPr>
          <w:rFonts w:ascii="Arial" w:hAnsi="Arial" w:cs="Arial"/>
          <w:sz w:val="24"/>
          <w:szCs w:val="24"/>
        </w:rPr>
      </w:pPr>
    </w:p>
    <w:p w:rsidR="0024527B" w:rsidRDefault="0024527B" w:rsidP="0024527B">
      <w:pPr>
        <w:rPr>
          <w:rFonts w:ascii="Arial" w:hAnsi="Arial" w:cs="Arial"/>
          <w:sz w:val="24"/>
          <w:szCs w:val="24"/>
        </w:rPr>
      </w:pPr>
      <w:r w:rsidRPr="0024527B">
        <w:rPr>
          <w:rFonts w:ascii="Arial" w:hAnsi="Arial" w:cs="Arial"/>
          <w:b/>
          <w:sz w:val="24"/>
          <w:szCs w:val="24"/>
        </w:rPr>
        <w:t>GE</w:t>
      </w:r>
      <w:r>
        <w:rPr>
          <w:rFonts w:ascii="Arial" w:hAnsi="Arial" w:cs="Arial"/>
          <w:b/>
          <w:sz w:val="24"/>
          <w:szCs w:val="24"/>
        </w:rPr>
        <w:t>-</w:t>
      </w:r>
      <w:r w:rsidRPr="0024527B">
        <w:rPr>
          <w:rFonts w:ascii="Arial" w:hAnsi="Arial" w:cs="Arial"/>
          <w:b/>
          <w:sz w:val="24"/>
          <w:szCs w:val="24"/>
        </w:rPr>
        <w:t>75</w:t>
      </w:r>
      <w:r>
        <w:rPr>
          <w:rFonts w:ascii="Arial" w:hAnsi="Arial" w:cs="Arial"/>
          <w:b/>
          <w:sz w:val="24"/>
          <w:szCs w:val="24"/>
        </w:rPr>
        <w:t>_</w:t>
      </w:r>
      <w:r w:rsidRPr="0024527B">
        <w:rPr>
          <w:rFonts w:ascii="Arial" w:hAnsi="Arial" w:cs="Arial"/>
          <w:b/>
          <w:sz w:val="24"/>
          <w:szCs w:val="24"/>
        </w:rPr>
        <w:t>Files</w:t>
      </w:r>
      <w:r>
        <w:rPr>
          <w:rFonts w:ascii="Arial" w:hAnsi="Arial" w:cs="Arial"/>
          <w:b/>
          <w:sz w:val="24"/>
          <w:szCs w:val="24"/>
        </w:rPr>
        <w:t>_</w:t>
      </w:r>
      <w:r w:rsidRPr="0024527B">
        <w:rPr>
          <w:rFonts w:ascii="Arial" w:hAnsi="Arial" w:cs="Arial"/>
          <w:b/>
          <w:sz w:val="24"/>
          <w:szCs w:val="24"/>
        </w:rPr>
        <w:t>and</w:t>
      </w:r>
      <w:r>
        <w:rPr>
          <w:rFonts w:ascii="Arial" w:hAnsi="Arial" w:cs="Arial"/>
          <w:b/>
          <w:sz w:val="24"/>
          <w:szCs w:val="24"/>
        </w:rPr>
        <w:t>_</w:t>
      </w:r>
      <w:r w:rsidRPr="0024527B">
        <w:rPr>
          <w:rFonts w:ascii="Arial" w:hAnsi="Arial" w:cs="Arial"/>
          <w:b/>
          <w:sz w:val="24"/>
          <w:szCs w:val="24"/>
        </w:rPr>
        <w:t>Channels.csv</w:t>
      </w:r>
      <w:r w:rsidRPr="0024527B">
        <w:rPr>
          <w:rFonts w:ascii="Arial" w:hAnsi="Arial" w:cs="Arial"/>
          <w:sz w:val="24"/>
          <w:szCs w:val="24"/>
        </w:rPr>
        <w:t xml:space="preserve"> </w:t>
      </w:r>
    </w:p>
    <w:p w:rsidR="00ED50EE" w:rsidRDefault="00ED50EE" w:rsidP="0024527B">
      <w:pPr>
        <w:rPr>
          <w:rFonts w:ascii="Arial" w:hAnsi="Arial" w:cs="Arial"/>
          <w:sz w:val="24"/>
          <w:szCs w:val="24"/>
        </w:rPr>
      </w:pPr>
    </w:p>
    <w:p w:rsidR="0024527B" w:rsidRDefault="0024527B" w:rsidP="002452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</w:t>
      </w:r>
      <w:r w:rsidRPr="0024527B">
        <w:rPr>
          <w:rFonts w:ascii="Arial" w:hAnsi="Arial" w:cs="Arial"/>
          <w:sz w:val="24"/>
          <w:szCs w:val="24"/>
        </w:rPr>
        <w:t>file describes the format, sampling rate and channels of the signal files. (</w:t>
      </w:r>
      <w:proofErr w:type="gramStart"/>
      <w:r w:rsidRPr="0024527B">
        <w:rPr>
          <w:rFonts w:ascii="Arial" w:hAnsi="Arial" w:cs="Arial"/>
          <w:sz w:val="24"/>
          <w:szCs w:val="24"/>
        </w:rPr>
        <w:t>e.g</w:t>
      </w:r>
      <w:proofErr w:type="gramEnd"/>
      <w:r w:rsidRPr="0024527B">
        <w:rPr>
          <w:rFonts w:ascii="Arial" w:hAnsi="Arial" w:cs="Arial"/>
          <w:sz w:val="24"/>
          <w:szCs w:val="24"/>
        </w:rPr>
        <w:t xml:space="preserve">. Head up tilt with TCD: file name S#####DB.dat, format </w:t>
      </w:r>
      <w:proofErr w:type="spellStart"/>
      <w:r w:rsidRPr="0024527B">
        <w:rPr>
          <w:rFonts w:ascii="Arial" w:hAnsi="Arial" w:cs="Arial"/>
          <w:sz w:val="24"/>
          <w:szCs w:val="24"/>
        </w:rPr>
        <w:t>Labview</w:t>
      </w:r>
      <w:proofErr w:type="spellEnd"/>
      <w:r w:rsidRPr="0024527B">
        <w:rPr>
          <w:rFonts w:ascii="Arial" w:hAnsi="Arial" w:cs="Arial"/>
          <w:sz w:val="24"/>
          <w:szCs w:val="24"/>
        </w:rPr>
        <w:t>, sampling rate 500 Hz, 10 channels.)</w:t>
      </w:r>
    </w:p>
    <w:p w:rsidR="0024527B" w:rsidRPr="0024527B" w:rsidRDefault="0024527B" w:rsidP="0024527B">
      <w:pPr>
        <w:rPr>
          <w:rFonts w:ascii="Arial" w:hAnsi="Arial" w:cs="Arial"/>
          <w:sz w:val="24"/>
          <w:szCs w:val="24"/>
        </w:rPr>
      </w:pPr>
    </w:p>
    <w:p w:rsidR="0024527B" w:rsidRDefault="0024527B" w:rsidP="0024527B">
      <w:pPr>
        <w:rPr>
          <w:rFonts w:ascii="Arial" w:hAnsi="Arial" w:cs="Arial"/>
          <w:b/>
          <w:sz w:val="24"/>
          <w:szCs w:val="24"/>
        </w:rPr>
      </w:pPr>
      <w:r w:rsidRPr="0024527B">
        <w:rPr>
          <w:rFonts w:ascii="Arial" w:hAnsi="Arial" w:cs="Arial"/>
          <w:b/>
          <w:sz w:val="24"/>
          <w:szCs w:val="24"/>
        </w:rPr>
        <w:t>GE</w:t>
      </w:r>
      <w:r>
        <w:rPr>
          <w:rFonts w:ascii="Arial" w:hAnsi="Arial" w:cs="Arial"/>
          <w:b/>
          <w:sz w:val="24"/>
          <w:szCs w:val="24"/>
        </w:rPr>
        <w:t>-</w:t>
      </w:r>
      <w:r w:rsidRPr="0024527B">
        <w:rPr>
          <w:rFonts w:ascii="Arial" w:hAnsi="Arial" w:cs="Arial"/>
          <w:b/>
          <w:sz w:val="24"/>
          <w:szCs w:val="24"/>
        </w:rPr>
        <w:t>75</w:t>
      </w:r>
      <w:r>
        <w:rPr>
          <w:rFonts w:ascii="Arial" w:hAnsi="Arial" w:cs="Arial"/>
          <w:b/>
          <w:sz w:val="24"/>
          <w:szCs w:val="24"/>
        </w:rPr>
        <w:t>_Subject</w:t>
      </w:r>
      <w:r w:rsidRPr="0024527B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>_</w:t>
      </w:r>
      <w:r w:rsidRPr="0024527B">
        <w:rPr>
          <w:rFonts w:ascii="Arial" w:hAnsi="Arial" w:cs="Arial"/>
          <w:b/>
          <w:sz w:val="24"/>
          <w:szCs w:val="24"/>
        </w:rPr>
        <w:t>Files</w:t>
      </w:r>
      <w:r>
        <w:rPr>
          <w:rFonts w:ascii="Arial" w:hAnsi="Arial" w:cs="Arial"/>
          <w:b/>
          <w:sz w:val="24"/>
          <w:szCs w:val="24"/>
        </w:rPr>
        <w:t>_</w:t>
      </w:r>
      <w:r w:rsidRPr="0024527B">
        <w:rPr>
          <w:rFonts w:ascii="Arial" w:hAnsi="Arial" w:cs="Arial"/>
          <w:b/>
          <w:sz w:val="24"/>
          <w:szCs w:val="24"/>
        </w:rPr>
        <w:t>Table.csv</w:t>
      </w:r>
    </w:p>
    <w:p w:rsidR="002C3EAB" w:rsidRPr="0024527B" w:rsidRDefault="002C3EAB" w:rsidP="0024527B">
      <w:pPr>
        <w:rPr>
          <w:rFonts w:ascii="Arial" w:hAnsi="Arial" w:cs="Arial"/>
          <w:b/>
          <w:sz w:val="24"/>
          <w:szCs w:val="24"/>
        </w:rPr>
      </w:pPr>
    </w:p>
    <w:p w:rsidR="0024527B" w:rsidRPr="0024527B" w:rsidRDefault="0024527B" w:rsidP="002452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</w:t>
      </w:r>
      <w:r w:rsidRPr="0024527B">
        <w:rPr>
          <w:rFonts w:ascii="Arial" w:hAnsi="Arial" w:cs="Arial"/>
          <w:sz w:val="24"/>
          <w:szCs w:val="24"/>
        </w:rPr>
        <w:t xml:space="preserve"> file lists data files per subject and classifies them as completed (1), no data (0), specific missing data (0-</w:t>
      </w:r>
      <w:r w:rsidRPr="0024527B">
        <w:rPr>
          <w:rFonts w:ascii="Arial" w:hAnsi="Arial" w:cs="Arial"/>
          <w:i/>
          <w:iCs/>
          <w:sz w:val="24"/>
          <w:szCs w:val="24"/>
        </w:rPr>
        <w:t>specificvariable</w:t>
      </w:r>
      <w:r w:rsidRPr="0024527B">
        <w:rPr>
          <w:rFonts w:ascii="Arial" w:hAnsi="Arial" w:cs="Arial"/>
          <w:sz w:val="24"/>
          <w:szCs w:val="24"/>
        </w:rPr>
        <w:t>).</w:t>
      </w:r>
    </w:p>
    <w:p w:rsidR="00AF3AB3" w:rsidRDefault="00AF3AB3"/>
    <w:sectPr w:rsidR="00AF3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D4B5A"/>
    <w:multiLevelType w:val="hybridMultilevel"/>
    <w:tmpl w:val="EA2C5D8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6F4"/>
    <w:rsid w:val="0024527B"/>
    <w:rsid w:val="002C3EAB"/>
    <w:rsid w:val="003006F4"/>
    <w:rsid w:val="00AB5420"/>
    <w:rsid w:val="00AF3AB3"/>
    <w:rsid w:val="00E55B99"/>
    <w:rsid w:val="00ED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27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4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27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4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BIDMC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Quispe,Rodrigo (BIDMC - Neurology)</dc:creator>
  <cp:keywords/>
  <dc:description/>
  <cp:lastModifiedBy>Quispe,Rodrigo (BIDMC - Neurology)</cp:lastModifiedBy>
  <cp:revision>12</cp:revision>
  <dcterms:created xsi:type="dcterms:W3CDTF">2019-03-22T18:46:00Z</dcterms:created>
  <dcterms:modified xsi:type="dcterms:W3CDTF">2019-03-22T19:07:00Z</dcterms:modified>
</cp:coreProperties>
</file>