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C3A93" w14:textId="77777777" w:rsidR="00421039" w:rsidRPr="0093669D" w:rsidRDefault="00421039" w:rsidP="00284EC3">
      <w:pPr>
        <w:spacing w:line="276" w:lineRule="auto"/>
        <w:jc w:val="center"/>
        <w:rPr>
          <w:rFonts w:ascii="Times New Roman" w:hAnsi="Times New Roman" w:cs="Times New Roman"/>
          <w:b/>
          <w:bCs/>
          <w:lang w:val="en-US"/>
        </w:rPr>
      </w:pPr>
    </w:p>
    <w:p w14:paraId="391BD989" w14:textId="206E9D47" w:rsidR="00404C59" w:rsidRPr="00421039" w:rsidRDefault="00421039" w:rsidP="00284EC3">
      <w:pPr>
        <w:spacing w:line="276" w:lineRule="auto"/>
        <w:jc w:val="center"/>
        <w:rPr>
          <w:rFonts w:ascii="Times New Roman" w:hAnsi="Times New Roman" w:cs="Times New Roman"/>
          <w:b/>
          <w:bCs/>
        </w:rPr>
      </w:pPr>
      <w:r>
        <w:rPr>
          <w:rFonts w:ascii="Times New Roman" w:hAnsi="Times New Roman" w:cs="Times New Roman"/>
          <w:b/>
          <w:bCs/>
        </w:rPr>
        <w:t xml:space="preserve">ИНДЕКС РОССИЙСКИХ БЫСТРОРАСТУЩИХ КОМПАНИЙ: </w:t>
      </w:r>
      <w:r>
        <w:rPr>
          <w:rFonts w:ascii="Times New Roman" w:hAnsi="Times New Roman" w:cs="Times New Roman"/>
          <w:b/>
          <w:bCs/>
        </w:rPr>
        <w:br/>
        <w:t>аналитически</w:t>
      </w:r>
      <w:r w:rsidR="00B45F6C">
        <w:rPr>
          <w:rFonts w:ascii="Times New Roman" w:hAnsi="Times New Roman" w:cs="Times New Roman"/>
          <w:b/>
          <w:bCs/>
        </w:rPr>
        <w:t>й</w:t>
      </w:r>
      <w:r>
        <w:rPr>
          <w:rFonts w:ascii="Times New Roman" w:hAnsi="Times New Roman" w:cs="Times New Roman"/>
          <w:b/>
          <w:bCs/>
        </w:rPr>
        <w:t xml:space="preserve"> отчет за </w:t>
      </w:r>
      <w:r>
        <w:rPr>
          <w:rFonts w:ascii="Times New Roman" w:hAnsi="Times New Roman" w:cs="Times New Roman"/>
          <w:b/>
          <w:bCs/>
          <w:lang w:val="en-US"/>
        </w:rPr>
        <w:t>IV</w:t>
      </w:r>
      <w:r>
        <w:rPr>
          <w:rFonts w:ascii="Times New Roman" w:hAnsi="Times New Roman" w:cs="Times New Roman"/>
          <w:b/>
          <w:bCs/>
        </w:rPr>
        <w:t xml:space="preserve"> квартал 2023 года</w:t>
      </w:r>
    </w:p>
    <w:p w14:paraId="097D0A3C" w14:textId="77777777" w:rsidR="00500D09" w:rsidRDefault="00500D09">
      <w:pPr>
        <w:rPr>
          <w:rFonts w:ascii="Times New Roman" w:hAnsi="Times New Roman" w:cs="Times New Roman"/>
          <w:b/>
          <w:bCs/>
        </w:rPr>
        <w:sectPr w:rsidR="00500D09" w:rsidSect="00B65480">
          <w:headerReference w:type="default" r:id="rId8"/>
          <w:footerReference w:type="even" r:id="rId9"/>
          <w:footerReference w:type="default" r:id="rId10"/>
          <w:pgSz w:w="11906" w:h="16838" w:code="9"/>
          <w:pgMar w:top="1440" w:right="1440" w:bottom="1440" w:left="1440" w:header="709" w:footer="709" w:gutter="0"/>
          <w:cols w:space="708"/>
          <w:vAlign w:val="center"/>
          <w:titlePg/>
          <w:docGrid w:linePitch="360"/>
        </w:sectPr>
      </w:pPr>
    </w:p>
    <w:p w14:paraId="3F00DE56" w14:textId="6607BC1A" w:rsidR="004763F3" w:rsidRDefault="004763F3">
      <w:pPr>
        <w:rPr>
          <w:rFonts w:ascii="Times New Roman" w:eastAsiaTheme="majorEastAsia" w:hAnsi="Times New Roman" w:cs="Times New Roman"/>
          <w:b/>
          <w:bCs/>
          <w:sz w:val="32"/>
          <w:szCs w:val="32"/>
        </w:rPr>
      </w:pPr>
    </w:p>
    <w:p w14:paraId="600165BC" w14:textId="77777777" w:rsidR="00421039" w:rsidRPr="0039033E" w:rsidRDefault="00421039">
      <w:pPr>
        <w:rPr>
          <w:rFonts w:ascii="Times New Roman" w:hAnsi="Times New Roman" w:cs="Times New Roman"/>
          <w:b/>
          <w:bCs/>
          <w:sz w:val="32"/>
          <w:szCs w:val="32"/>
        </w:rPr>
      </w:pPr>
      <w:r w:rsidRPr="0039033E">
        <w:rPr>
          <w:rFonts w:ascii="Times New Roman" w:hAnsi="Times New Roman" w:cs="Times New Roman"/>
          <w:b/>
          <w:bCs/>
          <w:sz w:val="32"/>
          <w:szCs w:val="32"/>
        </w:rPr>
        <w:t>СОДЕРЖАНИЕ</w:t>
      </w:r>
    </w:p>
    <w:sdt>
      <w:sdtPr>
        <w:rPr>
          <w:rFonts w:asciiTheme="minorHAnsi" w:eastAsiaTheme="minorHAnsi" w:hAnsiTheme="minorHAnsi" w:cstheme="minorBidi"/>
          <w:color w:val="auto"/>
          <w:kern w:val="2"/>
          <w:sz w:val="24"/>
          <w:szCs w:val="24"/>
          <w:lang w:eastAsia="en-US"/>
          <w14:ligatures w14:val="standardContextual"/>
        </w:rPr>
        <w:id w:val="2790875"/>
        <w:docPartObj>
          <w:docPartGallery w:val="Table of Contents"/>
          <w:docPartUnique/>
        </w:docPartObj>
      </w:sdtPr>
      <w:sdtEndPr>
        <w:rPr>
          <w:rFonts w:ascii="Times New Roman" w:hAnsi="Times New Roman" w:cs="Times New Roman"/>
          <w:b/>
          <w:bCs/>
        </w:rPr>
      </w:sdtEndPr>
      <w:sdtContent>
        <w:p w14:paraId="61B53774" w14:textId="47E02432" w:rsidR="0039033E" w:rsidRPr="0039033E" w:rsidRDefault="0039033E">
          <w:pPr>
            <w:pStyle w:val="ab"/>
            <w:rPr>
              <w:sz w:val="2"/>
              <w:szCs w:val="2"/>
            </w:rPr>
          </w:pPr>
        </w:p>
        <w:p w14:paraId="5FF13129" w14:textId="6FA6B0C5" w:rsidR="002C7EA2" w:rsidRPr="002C7EA2" w:rsidRDefault="0039033E">
          <w:pPr>
            <w:pStyle w:val="11"/>
            <w:tabs>
              <w:tab w:val="right" w:leader="dot" w:pos="9016"/>
            </w:tabs>
            <w:rPr>
              <w:rFonts w:ascii="Times New Roman" w:eastAsiaTheme="minorEastAsia" w:hAnsi="Times New Roman" w:cs="Times New Roman"/>
              <w:noProof/>
              <w:lang w:eastAsia="ru-RU"/>
            </w:rPr>
          </w:pPr>
          <w:r w:rsidRPr="002C7EA2">
            <w:rPr>
              <w:rFonts w:ascii="Times New Roman" w:hAnsi="Times New Roman" w:cs="Times New Roman"/>
            </w:rPr>
            <w:fldChar w:fldCharType="begin"/>
          </w:r>
          <w:r w:rsidRPr="002C7EA2">
            <w:rPr>
              <w:rFonts w:ascii="Times New Roman" w:hAnsi="Times New Roman" w:cs="Times New Roman"/>
            </w:rPr>
            <w:instrText xml:space="preserve"> TOC \o "1-3" \h \z \u </w:instrText>
          </w:r>
          <w:r w:rsidRPr="002C7EA2">
            <w:rPr>
              <w:rFonts w:ascii="Times New Roman" w:hAnsi="Times New Roman" w:cs="Times New Roman"/>
            </w:rPr>
            <w:fldChar w:fldCharType="separate"/>
          </w:r>
          <w:hyperlink w:anchor="_Toc158268862" w:history="1">
            <w:r w:rsidR="002C7EA2" w:rsidRPr="002C7EA2">
              <w:rPr>
                <w:rStyle w:val="ac"/>
                <w:rFonts w:ascii="Times New Roman" w:hAnsi="Times New Roman" w:cs="Times New Roman"/>
                <w:noProof/>
              </w:rPr>
              <w:t>ВВЕДЕНИЕ</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_Toc158268862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3</w:t>
            </w:r>
            <w:r w:rsidR="002C7EA2" w:rsidRPr="002C7EA2">
              <w:rPr>
                <w:rFonts w:ascii="Times New Roman" w:hAnsi="Times New Roman" w:cs="Times New Roman"/>
                <w:noProof/>
                <w:webHidden/>
              </w:rPr>
              <w:fldChar w:fldCharType="end"/>
            </w:r>
          </w:hyperlink>
        </w:p>
        <w:p w14:paraId="42F7CA4F" w14:textId="5B2B6A62" w:rsidR="002C7EA2" w:rsidRPr="002C7EA2" w:rsidRDefault="00000000">
          <w:pPr>
            <w:pStyle w:val="11"/>
            <w:tabs>
              <w:tab w:val="left" w:pos="480"/>
              <w:tab w:val="right" w:leader="dot" w:pos="9016"/>
            </w:tabs>
            <w:rPr>
              <w:rFonts w:ascii="Times New Roman" w:eastAsiaTheme="minorEastAsia" w:hAnsi="Times New Roman" w:cs="Times New Roman"/>
              <w:noProof/>
              <w:lang w:eastAsia="ru-RU"/>
            </w:rPr>
          </w:pPr>
          <w:hyperlink w:anchor="_Toc158268863" w:history="1">
            <w:r w:rsidR="002C7EA2" w:rsidRPr="002C7EA2">
              <w:rPr>
                <w:rStyle w:val="ac"/>
                <w:rFonts w:ascii="Times New Roman" w:hAnsi="Times New Roman" w:cs="Times New Roman"/>
                <w:noProof/>
              </w:rPr>
              <w:t>1</w:t>
            </w:r>
            <w:r w:rsidR="002C7EA2" w:rsidRPr="002C7EA2">
              <w:rPr>
                <w:rFonts w:ascii="Times New Roman" w:eastAsiaTheme="minorEastAsia" w:hAnsi="Times New Roman" w:cs="Times New Roman"/>
                <w:noProof/>
                <w:lang w:eastAsia="ru-RU"/>
              </w:rPr>
              <w:tab/>
            </w:r>
            <w:r w:rsidR="002C7EA2" w:rsidRPr="002C7EA2">
              <w:rPr>
                <w:rStyle w:val="ac"/>
                <w:rFonts w:ascii="Times New Roman" w:hAnsi="Times New Roman" w:cs="Times New Roman"/>
                <w:noProof/>
              </w:rPr>
              <w:t>Методология оценки Индекса БРК и анализа полученных результатов</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_Toc158268863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5</w:t>
            </w:r>
            <w:r w:rsidR="002C7EA2" w:rsidRPr="002C7EA2">
              <w:rPr>
                <w:rFonts w:ascii="Times New Roman" w:hAnsi="Times New Roman" w:cs="Times New Roman"/>
                <w:noProof/>
                <w:webHidden/>
              </w:rPr>
              <w:fldChar w:fldCharType="end"/>
            </w:r>
          </w:hyperlink>
        </w:p>
        <w:p w14:paraId="37191F6D" w14:textId="4B03116D" w:rsidR="002C7EA2" w:rsidRPr="002C7EA2" w:rsidRDefault="00000000">
          <w:pPr>
            <w:pStyle w:val="11"/>
            <w:tabs>
              <w:tab w:val="left" w:pos="480"/>
              <w:tab w:val="right" w:leader="dot" w:pos="9016"/>
            </w:tabs>
            <w:rPr>
              <w:rFonts w:ascii="Times New Roman" w:eastAsiaTheme="minorEastAsia" w:hAnsi="Times New Roman" w:cs="Times New Roman"/>
              <w:noProof/>
              <w:lang w:eastAsia="ru-RU"/>
            </w:rPr>
          </w:pPr>
          <w:hyperlink w:anchor="_Toc158268864" w:history="1">
            <w:r w:rsidR="002C7EA2" w:rsidRPr="002C7EA2">
              <w:rPr>
                <w:rStyle w:val="ac"/>
                <w:rFonts w:ascii="Times New Roman" w:hAnsi="Times New Roman" w:cs="Times New Roman"/>
                <w:noProof/>
              </w:rPr>
              <w:t>2</w:t>
            </w:r>
            <w:r w:rsidR="002C7EA2" w:rsidRPr="002C7EA2">
              <w:rPr>
                <w:rFonts w:ascii="Times New Roman" w:eastAsiaTheme="minorEastAsia" w:hAnsi="Times New Roman" w:cs="Times New Roman"/>
                <w:noProof/>
                <w:lang w:eastAsia="ru-RU"/>
              </w:rPr>
              <w:tab/>
            </w:r>
            <w:r w:rsidR="002C7EA2" w:rsidRPr="002C7EA2">
              <w:rPr>
                <w:rStyle w:val="ac"/>
                <w:rFonts w:ascii="Times New Roman" w:hAnsi="Times New Roman" w:cs="Times New Roman"/>
                <w:noProof/>
              </w:rPr>
              <w:t>Описание проведенного первого (пилотного) опроса для оценки Индекса БРК</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_Toc158268864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7</w:t>
            </w:r>
            <w:r w:rsidR="002C7EA2" w:rsidRPr="002C7EA2">
              <w:rPr>
                <w:rFonts w:ascii="Times New Roman" w:hAnsi="Times New Roman" w:cs="Times New Roman"/>
                <w:noProof/>
                <w:webHidden/>
              </w:rPr>
              <w:fldChar w:fldCharType="end"/>
            </w:r>
          </w:hyperlink>
        </w:p>
        <w:p w14:paraId="59D7738F" w14:textId="4B561ED2" w:rsidR="002C7EA2" w:rsidRPr="002C7EA2" w:rsidRDefault="00000000">
          <w:pPr>
            <w:pStyle w:val="11"/>
            <w:tabs>
              <w:tab w:val="left" w:pos="480"/>
              <w:tab w:val="right" w:leader="dot" w:pos="9016"/>
            </w:tabs>
            <w:rPr>
              <w:rFonts w:ascii="Times New Roman" w:eastAsiaTheme="minorEastAsia" w:hAnsi="Times New Roman" w:cs="Times New Roman"/>
              <w:noProof/>
              <w:lang w:eastAsia="ru-RU"/>
            </w:rPr>
          </w:pPr>
          <w:hyperlink w:anchor="_Toc158268865" w:history="1">
            <w:r w:rsidR="002C7EA2" w:rsidRPr="002C7EA2">
              <w:rPr>
                <w:rStyle w:val="ac"/>
                <w:rFonts w:ascii="Times New Roman" w:hAnsi="Times New Roman" w:cs="Times New Roman"/>
                <w:noProof/>
              </w:rPr>
              <w:t>3</w:t>
            </w:r>
            <w:r w:rsidR="002C7EA2" w:rsidRPr="002C7EA2">
              <w:rPr>
                <w:rFonts w:ascii="Times New Roman" w:eastAsiaTheme="minorEastAsia" w:hAnsi="Times New Roman" w:cs="Times New Roman"/>
                <w:noProof/>
                <w:lang w:eastAsia="ru-RU"/>
              </w:rPr>
              <w:tab/>
            </w:r>
            <w:r w:rsidR="002C7EA2" w:rsidRPr="002C7EA2">
              <w:rPr>
                <w:rStyle w:val="ac"/>
                <w:rFonts w:ascii="Times New Roman" w:hAnsi="Times New Roman" w:cs="Times New Roman"/>
                <w:noProof/>
              </w:rPr>
              <w:t>Результаты оценки Индекса БРК по итогам IV квартала 2023 года и ожиданиям на I квартал 2024 года</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_Toc158268865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9</w:t>
            </w:r>
            <w:r w:rsidR="002C7EA2" w:rsidRPr="002C7EA2">
              <w:rPr>
                <w:rFonts w:ascii="Times New Roman" w:hAnsi="Times New Roman" w:cs="Times New Roman"/>
                <w:noProof/>
                <w:webHidden/>
              </w:rPr>
              <w:fldChar w:fldCharType="end"/>
            </w:r>
          </w:hyperlink>
        </w:p>
        <w:p w14:paraId="3979226C" w14:textId="7959F4CF" w:rsidR="002C7EA2" w:rsidRPr="002C7EA2" w:rsidRDefault="00000000">
          <w:pPr>
            <w:pStyle w:val="21"/>
            <w:tabs>
              <w:tab w:val="left" w:pos="960"/>
              <w:tab w:val="right" w:leader="dot" w:pos="9016"/>
            </w:tabs>
            <w:rPr>
              <w:rFonts w:ascii="Times New Roman" w:eastAsiaTheme="minorEastAsia" w:hAnsi="Times New Roman" w:cs="Times New Roman"/>
              <w:noProof/>
              <w:lang w:eastAsia="ru-RU"/>
            </w:rPr>
          </w:pPr>
          <w:hyperlink w:anchor="_Toc158268866" w:history="1">
            <w:r w:rsidR="002C7EA2" w:rsidRPr="002C7EA2">
              <w:rPr>
                <w:rStyle w:val="ac"/>
                <w:rFonts w:ascii="Times New Roman" w:hAnsi="Times New Roman" w:cs="Times New Roman"/>
                <w:noProof/>
              </w:rPr>
              <w:t>3.1</w:t>
            </w:r>
            <w:r w:rsidR="002C7EA2" w:rsidRPr="002C7EA2">
              <w:rPr>
                <w:rFonts w:ascii="Times New Roman" w:eastAsiaTheme="minorEastAsia" w:hAnsi="Times New Roman" w:cs="Times New Roman"/>
                <w:noProof/>
                <w:lang w:eastAsia="ru-RU"/>
              </w:rPr>
              <w:tab/>
            </w:r>
            <w:r w:rsidR="002C7EA2" w:rsidRPr="002C7EA2">
              <w:rPr>
                <w:rStyle w:val="ac"/>
                <w:rFonts w:ascii="Times New Roman" w:hAnsi="Times New Roman" w:cs="Times New Roman"/>
                <w:noProof/>
              </w:rPr>
              <w:t xml:space="preserve">Общий анализ Индекса БРК в </w:t>
            </w:r>
            <w:r w:rsidR="002C7EA2" w:rsidRPr="002C7EA2">
              <w:rPr>
                <w:rStyle w:val="ac"/>
                <w:rFonts w:ascii="Times New Roman" w:hAnsi="Times New Roman" w:cs="Times New Roman"/>
                <w:noProof/>
                <w:lang w:val="en-US"/>
              </w:rPr>
              <w:t>IV</w:t>
            </w:r>
            <w:r w:rsidR="002C7EA2" w:rsidRPr="002C7EA2">
              <w:rPr>
                <w:rStyle w:val="ac"/>
                <w:rFonts w:ascii="Times New Roman" w:hAnsi="Times New Roman" w:cs="Times New Roman"/>
                <w:noProof/>
              </w:rPr>
              <w:t xml:space="preserve"> квартале 2023 года</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_Toc158268866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9</w:t>
            </w:r>
            <w:r w:rsidR="002C7EA2" w:rsidRPr="002C7EA2">
              <w:rPr>
                <w:rFonts w:ascii="Times New Roman" w:hAnsi="Times New Roman" w:cs="Times New Roman"/>
                <w:noProof/>
                <w:webHidden/>
              </w:rPr>
              <w:fldChar w:fldCharType="end"/>
            </w:r>
          </w:hyperlink>
        </w:p>
        <w:p w14:paraId="772A4B2B" w14:textId="2C90E19A" w:rsidR="002C7EA2" w:rsidRPr="002C7EA2" w:rsidRDefault="00000000">
          <w:pPr>
            <w:pStyle w:val="21"/>
            <w:tabs>
              <w:tab w:val="left" w:pos="960"/>
              <w:tab w:val="right" w:leader="dot" w:pos="9016"/>
            </w:tabs>
            <w:rPr>
              <w:rFonts w:ascii="Times New Roman" w:eastAsiaTheme="minorEastAsia" w:hAnsi="Times New Roman" w:cs="Times New Roman"/>
              <w:noProof/>
              <w:lang w:eastAsia="ru-RU"/>
            </w:rPr>
          </w:pPr>
          <w:hyperlink w:anchor="_Toc158268867" w:history="1">
            <w:r w:rsidR="002C7EA2" w:rsidRPr="002C7EA2">
              <w:rPr>
                <w:rStyle w:val="ac"/>
                <w:rFonts w:ascii="Times New Roman" w:hAnsi="Times New Roman" w:cs="Times New Roman"/>
                <w:noProof/>
              </w:rPr>
              <w:t>3.2</w:t>
            </w:r>
            <w:r w:rsidR="002C7EA2" w:rsidRPr="002C7EA2">
              <w:rPr>
                <w:rFonts w:ascii="Times New Roman" w:eastAsiaTheme="minorEastAsia" w:hAnsi="Times New Roman" w:cs="Times New Roman"/>
                <w:noProof/>
                <w:lang w:eastAsia="ru-RU"/>
              </w:rPr>
              <w:tab/>
            </w:r>
            <w:r w:rsidR="002C7EA2" w:rsidRPr="002C7EA2">
              <w:rPr>
                <w:rStyle w:val="ac"/>
                <w:rFonts w:ascii="Times New Roman" w:hAnsi="Times New Roman" w:cs="Times New Roman"/>
                <w:noProof/>
              </w:rPr>
              <w:t>Анализ Индекса БРК по регионам России в IV квартале 2023 года</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_Toc158268867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12</w:t>
            </w:r>
            <w:r w:rsidR="002C7EA2" w:rsidRPr="002C7EA2">
              <w:rPr>
                <w:rFonts w:ascii="Times New Roman" w:hAnsi="Times New Roman" w:cs="Times New Roman"/>
                <w:noProof/>
                <w:webHidden/>
              </w:rPr>
              <w:fldChar w:fldCharType="end"/>
            </w:r>
          </w:hyperlink>
        </w:p>
        <w:p w14:paraId="2C92AAD5" w14:textId="581C4D37" w:rsidR="002C7EA2" w:rsidRPr="002C7EA2" w:rsidRDefault="00000000">
          <w:pPr>
            <w:pStyle w:val="21"/>
            <w:tabs>
              <w:tab w:val="left" w:pos="960"/>
              <w:tab w:val="right" w:leader="dot" w:pos="9016"/>
            </w:tabs>
            <w:rPr>
              <w:rFonts w:ascii="Times New Roman" w:eastAsiaTheme="minorEastAsia" w:hAnsi="Times New Roman" w:cs="Times New Roman"/>
              <w:noProof/>
              <w:lang w:eastAsia="ru-RU"/>
            </w:rPr>
          </w:pPr>
          <w:hyperlink w:anchor="_Toc158268868" w:history="1">
            <w:r w:rsidR="002C7EA2" w:rsidRPr="002C7EA2">
              <w:rPr>
                <w:rStyle w:val="ac"/>
                <w:rFonts w:ascii="Times New Roman" w:hAnsi="Times New Roman" w:cs="Times New Roman"/>
                <w:noProof/>
              </w:rPr>
              <w:t>3.3</w:t>
            </w:r>
            <w:r w:rsidR="002C7EA2" w:rsidRPr="002C7EA2">
              <w:rPr>
                <w:rFonts w:ascii="Times New Roman" w:eastAsiaTheme="minorEastAsia" w:hAnsi="Times New Roman" w:cs="Times New Roman"/>
                <w:noProof/>
                <w:lang w:eastAsia="ru-RU"/>
              </w:rPr>
              <w:tab/>
            </w:r>
            <w:r w:rsidR="002C7EA2" w:rsidRPr="002C7EA2">
              <w:rPr>
                <w:rStyle w:val="ac"/>
                <w:rFonts w:ascii="Times New Roman" w:hAnsi="Times New Roman" w:cs="Times New Roman"/>
                <w:noProof/>
              </w:rPr>
              <w:t>Анализ Индекса БРК по отраслям экономики России в IV квартале 2023 года</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_Toc158268868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23</w:t>
            </w:r>
            <w:r w:rsidR="002C7EA2" w:rsidRPr="002C7EA2">
              <w:rPr>
                <w:rFonts w:ascii="Times New Roman" w:hAnsi="Times New Roman" w:cs="Times New Roman"/>
                <w:noProof/>
                <w:webHidden/>
              </w:rPr>
              <w:fldChar w:fldCharType="end"/>
            </w:r>
          </w:hyperlink>
        </w:p>
        <w:p w14:paraId="11B06AC0" w14:textId="5519905F" w:rsidR="002C7EA2" w:rsidRPr="002C7EA2" w:rsidRDefault="00000000">
          <w:pPr>
            <w:pStyle w:val="21"/>
            <w:tabs>
              <w:tab w:val="left" w:pos="960"/>
              <w:tab w:val="right" w:leader="dot" w:pos="9016"/>
            </w:tabs>
            <w:rPr>
              <w:rFonts w:ascii="Times New Roman" w:eastAsiaTheme="minorEastAsia" w:hAnsi="Times New Roman" w:cs="Times New Roman"/>
              <w:noProof/>
              <w:lang w:eastAsia="ru-RU"/>
            </w:rPr>
          </w:pPr>
          <w:hyperlink w:anchor="_Toc158268869" w:history="1">
            <w:r w:rsidR="002C7EA2" w:rsidRPr="002C7EA2">
              <w:rPr>
                <w:rStyle w:val="ac"/>
                <w:rFonts w:ascii="Times New Roman" w:hAnsi="Times New Roman" w:cs="Times New Roman"/>
                <w:noProof/>
              </w:rPr>
              <w:t>3.4</w:t>
            </w:r>
            <w:r w:rsidR="002C7EA2" w:rsidRPr="002C7EA2">
              <w:rPr>
                <w:rFonts w:ascii="Times New Roman" w:eastAsiaTheme="minorEastAsia" w:hAnsi="Times New Roman" w:cs="Times New Roman"/>
                <w:noProof/>
                <w:lang w:eastAsia="ru-RU"/>
              </w:rPr>
              <w:tab/>
            </w:r>
            <w:r w:rsidR="002C7EA2" w:rsidRPr="002C7EA2">
              <w:rPr>
                <w:rStyle w:val="ac"/>
                <w:rFonts w:ascii="Times New Roman" w:hAnsi="Times New Roman" w:cs="Times New Roman"/>
                <w:noProof/>
              </w:rPr>
              <w:t>Анализ Индекса БРК по размеру предприятий в IV квартале 2023 года</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_Toc158268869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29</w:t>
            </w:r>
            <w:r w:rsidR="002C7EA2" w:rsidRPr="002C7EA2">
              <w:rPr>
                <w:rFonts w:ascii="Times New Roman" w:hAnsi="Times New Roman" w:cs="Times New Roman"/>
                <w:noProof/>
                <w:webHidden/>
              </w:rPr>
              <w:fldChar w:fldCharType="end"/>
            </w:r>
          </w:hyperlink>
        </w:p>
        <w:p w14:paraId="37FBF229" w14:textId="01F44D8C" w:rsidR="002C7EA2" w:rsidRPr="002C7EA2" w:rsidRDefault="00000000">
          <w:pPr>
            <w:pStyle w:val="11"/>
            <w:tabs>
              <w:tab w:val="right" w:leader="dot" w:pos="9016"/>
            </w:tabs>
            <w:rPr>
              <w:rFonts w:ascii="Times New Roman" w:eastAsiaTheme="minorEastAsia" w:hAnsi="Times New Roman" w:cs="Times New Roman"/>
              <w:noProof/>
              <w:lang w:eastAsia="ru-RU"/>
            </w:rPr>
          </w:pPr>
          <w:hyperlink w:anchor="_Toc158268870" w:history="1">
            <w:r w:rsidR="002C7EA2" w:rsidRPr="002C7EA2">
              <w:rPr>
                <w:rStyle w:val="ac"/>
                <w:rFonts w:ascii="Times New Roman" w:hAnsi="Times New Roman" w:cs="Times New Roman"/>
                <w:noProof/>
              </w:rPr>
              <w:t>ЗАКЛЮЧЕНИЕ</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_Toc158268870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33</w:t>
            </w:r>
            <w:r w:rsidR="002C7EA2" w:rsidRPr="002C7EA2">
              <w:rPr>
                <w:rFonts w:ascii="Times New Roman" w:hAnsi="Times New Roman" w:cs="Times New Roman"/>
                <w:noProof/>
                <w:webHidden/>
              </w:rPr>
              <w:fldChar w:fldCharType="end"/>
            </w:r>
          </w:hyperlink>
        </w:p>
        <w:p w14:paraId="5785E164" w14:textId="7CA65959" w:rsidR="002C7EA2" w:rsidRPr="002C7EA2" w:rsidRDefault="00000000">
          <w:pPr>
            <w:pStyle w:val="21"/>
            <w:tabs>
              <w:tab w:val="right" w:leader="dot" w:pos="9016"/>
            </w:tabs>
            <w:rPr>
              <w:rFonts w:ascii="Times New Roman" w:eastAsiaTheme="minorEastAsia" w:hAnsi="Times New Roman" w:cs="Times New Roman"/>
              <w:noProof/>
              <w:lang w:eastAsia="ru-RU"/>
            </w:rPr>
          </w:pPr>
          <w:hyperlink w:anchor="_Toc158268871" w:history="1">
            <w:r w:rsidR="002C7EA2" w:rsidRPr="002C7EA2">
              <w:rPr>
                <w:rStyle w:val="ac"/>
                <w:rFonts w:ascii="Times New Roman" w:hAnsi="Times New Roman" w:cs="Times New Roman"/>
                <w:noProof/>
              </w:rPr>
              <w:t>Приложение 1</w:t>
            </w:r>
            <w:r w:rsidR="002C7EA2" w:rsidRPr="002C7EA2">
              <w:rPr>
                <w:rFonts w:ascii="Times New Roman" w:hAnsi="Times New Roman" w:cs="Times New Roman"/>
                <w:noProof/>
                <w:webHidden/>
              </w:rPr>
              <w:tab/>
            </w:r>
            <w:r w:rsidR="002C7EA2" w:rsidRPr="002C7EA2">
              <w:rPr>
                <w:rFonts w:ascii="Times New Roman" w:hAnsi="Times New Roman" w:cs="Times New Roman"/>
                <w:noProof/>
                <w:webHidden/>
              </w:rPr>
              <w:fldChar w:fldCharType="begin"/>
            </w:r>
            <w:r w:rsidR="002C7EA2" w:rsidRPr="002C7EA2">
              <w:rPr>
                <w:rFonts w:ascii="Times New Roman" w:hAnsi="Times New Roman" w:cs="Times New Roman"/>
                <w:noProof/>
                <w:webHidden/>
              </w:rPr>
              <w:instrText xml:space="preserve"> PAGEREF _Toc158268871 \h </w:instrText>
            </w:r>
            <w:r w:rsidR="002C7EA2" w:rsidRPr="002C7EA2">
              <w:rPr>
                <w:rFonts w:ascii="Times New Roman" w:hAnsi="Times New Roman" w:cs="Times New Roman"/>
                <w:noProof/>
                <w:webHidden/>
              </w:rPr>
            </w:r>
            <w:r w:rsidR="002C7EA2" w:rsidRPr="002C7EA2">
              <w:rPr>
                <w:rFonts w:ascii="Times New Roman" w:hAnsi="Times New Roman" w:cs="Times New Roman"/>
                <w:noProof/>
                <w:webHidden/>
              </w:rPr>
              <w:fldChar w:fldCharType="separate"/>
            </w:r>
            <w:r w:rsidR="002C7EA2" w:rsidRPr="002C7EA2">
              <w:rPr>
                <w:rFonts w:ascii="Times New Roman" w:hAnsi="Times New Roman" w:cs="Times New Roman"/>
                <w:noProof/>
                <w:webHidden/>
              </w:rPr>
              <w:t>34</w:t>
            </w:r>
            <w:r w:rsidR="002C7EA2" w:rsidRPr="002C7EA2">
              <w:rPr>
                <w:rFonts w:ascii="Times New Roman" w:hAnsi="Times New Roman" w:cs="Times New Roman"/>
                <w:noProof/>
                <w:webHidden/>
              </w:rPr>
              <w:fldChar w:fldCharType="end"/>
            </w:r>
          </w:hyperlink>
        </w:p>
        <w:p w14:paraId="001D57CD" w14:textId="462492A5" w:rsidR="0039033E" w:rsidRPr="0039033E" w:rsidRDefault="0039033E">
          <w:pPr>
            <w:rPr>
              <w:rFonts w:ascii="Times New Roman" w:hAnsi="Times New Roman" w:cs="Times New Roman"/>
              <w:b/>
              <w:bCs/>
            </w:rPr>
          </w:pPr>
          <w:r w:rsidRPr="002C7EA2">
            <w:rPr>
              <w:rFonts w:ascii="Times New Roman" w:hAnsi="Times New Roman" w:cs="Times New Roman"/>
            </w:rPr>
            <w:fldChar w:fldCharType="end"/>
          </w:r>
        </w:p>
      </w:sdtContent>
    </w:sdt>
    <w:p w14:paraId="6004C3D4" w14:textId="7F119155" w:rsidR="00421039" w:rsidRPr="0039033E" w:rsidRDefault="00421039">
      <w:pPr>
        <w:rPr>
          <w:rFonts w:ascii="Times New Roman" w:eastAsiaTheme="majorEastAsia" w:hAnsi="Times New Roman" w:cs="Times New Roman"/>
          <w:b/>
          <w:bCs/>
          <w:sz w:val="32"/>
          <w:szCs w:val="32"/>
        </w:rPr>
      </w:pPr>
      <w:r w:rsidRPr="0039033E">
        <w:rPr>
          <w:rFonts w:ascii="Times New Roman" w:hAnsi="Times New Roman" w:cs="Times New Roman"/>
          <w:b/>
          <w:bCs/>
        </w:rPr>
        <w:br w:type="page"/>
      </w:r>
    </w:p>
    <w:p w14:paraId="29D539FD" w14:textId="1E9992F4" w:rsidR="004763F3" w:rsidRPr="004763F3" w:rsidRDefault="00E909FE" w:rsidP="00187C81">
      <w:pPr>
        <w:pStyle w:val="1"/>
        <w:spacing w:before="360" w:after="240"/>
        <w:rPr>
          <w:rFonts w:ascii="Times New Roman" w:hAnsi="Times New Roman" w:cs="Times New Roman"/>
          <w:b/>
          <w:bCs/>
          <w:color w:val="auto"/>
        </w:rPr>
      </w:pPr>
      <w:bookmarkStart w:id="0" w:name="_Toc158268862"/>
      <w:r w:rsidRPr="004763F3">
        <w:rPr>
          <w:rFonts w:ascii="Times New Roman" w:hAnsi="Times New Roman" w:cs="Times New Roman"/>
          <w:b/>
          <w:bCs/>
          <w:color w:val="auto"/>
        </w:rPr>
        <w:lastRenderedPageBreak/>
        <w:t>ВВЕДЕНИЕ</w:t>
      </w:r>
      <w:bookmarkEnd w:id="0"/>
    </w:p>
    <w:p w14:paraId="747448D9" w14:textId="461BBF2C" w:rsidR="00AB3B46" w:rsidRDefault="00F70C5B" w:rsidP="004763F3">
      <w:pPr>
        <w:spacing w:after="120"/>
        <w:ind w:firstLine="720"/>
        <w:jc w:val="both"/>
        <w:rPr>
          <w:rFonts w:ascii="Times New Roman" w:hAnsi="Times New Roman" w:cs="Times New Roman"/>
        </w:rPr>
      </w:pPr>
      <w:r>
        <w:rPr>
          <w:rFonts w:ascii="Times New Roman" w:hAnsi="Times New Roman" w:cs="Times New Roman"/>
        </w:rPr>
        <w:t xml:space="preserve">Феномен быстрорастущих компаний </w:t>
      </w:r>
      <w:r w:rsidR="0085741F">
        <w:rPr>
          <w:rFonts w:ascii="Times New Roman" w:hAnsi="Times New Roman" w:cs="Times New Roman"/>
        </w:rPr>
        <w:t xml:space="preserve">(БРК) </w:t>
      </w:r>
      <w:r>
        <w:rPr>
          <w:rFonts w:ascii="Times New Roman" w:hAnsi="Times New Roman" w:cs="Times New Roman"/>
        </w:rPr>
        <w:t xml:space="preserve">все чаще становится объектом исследований как со стороны ученых-экономистов, так и с позиции формирования экономической политики государства. Мировая теория и практика убедительно доказывают, что экономический рост обеспечивается </w:t>
      </w:r>
      <w:r w:rsidR="00500D09">
        <w:rPr>
          <w:rFonts w:ascii="Times New Roman" w:hAnsi="Times New Roman" w:cs="Times New Roman"/>
        </w:rPr>
        <w:t>преимущественно</w:t>
      </w:r>
      <w:r>
        <w:rPr>
          <w:rFonts w:ascii="Times New Roman" w:hAnsi="Times New Roman" w:cs="Times New Roman"/>
        </w:rPr>
        <w:t xml:space="preserve"> за счет данного сегмента экономики, в котором происходит не только основное увеличение внутреннего валового продукта</w:t>
      </w:r>
      <w:r w:rsidR="00500D09">
        <w:rPr>
          <w:rFonts w:ascii="Times New Roman" w:hAnsi="Times New Roman" w:cs="Times New Roman"/>
        </w:rPr>
        <w:t xml:space="preserve"> (</w:t>
      </w:r>
      <w:r w:rsidR="00BF0756">
        <w:rPr>
          <w:rFonts w:ascii="Times New Roman" w:hAnsi="Times New Roman" w:cs="Times New Roman"/>
        </w:rPr>
        <w:t>согласно исследованиям ИМИ ВШБ ВШЭ, б</w:t>
      </w:r>
      <w:r w:rsidR="00BF0756" w:rsidRPr="00BF0756">
        <w:rPr>
          <w:rFonts w:ascii="Times New Roman" w:hAnsi="Times New Roman" w:cs="Times New Roman"/>
        </w:rPr>
        <w:t>ыстрорастущие компании внесли основной вклад в экономический рост в период с 2017 по 2020 год: 60</w:t>
      </w:r>
      <w:r w:rsidR="008A167E">
        <w:rPr>
          <w:rFonts w:ascii="Times New Roman" w:hAnsi="Times New Roman" w:cs="Times New Roman"/>
        </w:rPr>
        <w:t>%</w:t>
      </w:r>
      <w:r w:rsidR="00BF0756" w:rsidRPr="00BF0756">
        <w:rPr>
          <w:rFonts w:ascii="Times New Roman" w:hAnsi="Times New Roman" w:cs="Times New Roman"/>
        </w:rPr>
        <w:t xml:space="preserve"> прироста выручки всего российского бизнеса с числом сотрудников более 10 человек обеспечен </w:t>
      </w:r>
      <w:r w:rsidR="008A167E">
        <w:rPr>
          <w:rFonts w:ascii="Times New Roman" w:hAnsi="Times New Roman" w:cs="Times New Roman"/>
        </w:rPr>
        <w:t>этими компаниями</w:t>
      </w:r>
      <w:r w:rsidR="00500D09">
        <w:rPr>
          <w:rFonts w:ascii="Times New Roman" w:hAnsi="Times New Roman" w:cs="Times New Roman"/>
        </w:rPr>
        <w:t>)</w:t>
      </w:r>
      <w:r>
        <w:rPr>
          <w:rFonts w:ascii="Times New Roman" w:hAnsi="Times New Roman" w:cs="Times New Roman"/>
        </w:rPr>
        <w:t xml:space="preserve">, но </w:t>
      </w:r>
      <w:r w:rsidR="008A167E">
        <w:rPr>
          <w:rFonts w:ascii="Times New Roman" w:hAnsi="Times New Roman" w:cs="Times New Roman"/>
        </w:rPr>
        <w:t>формируется</w:t>
      </w:r>
      <w:r>
        <w:rPr>
          <w:rFonts w:ascii="Times New Roman" w:hAnsi="Times New Roman" w:cs="Times New Roman"/>
        </w:rPr>
        <w:t xml:space="preserve"> прирост рабочих мест и наращивание национального богатства за счет высоких темпов </w:t>
      </w:r>
      <w:r w:rsidR="008A167E">
        <w:rPr>
          <w:rFonts w:ascii="Times New Roman" w:hAnsi="Times New Roman" w:cs="Times New Roman"/>
        </w:rPr>
        <w:t>вложений собственных и привлеченных средств</w:t>
      </w:r>
      <w:r>
        <w:rPr>
          <w:rFonts w:ascii="Times New Roman" w:hAnsi="Times New Roman" w:cs="Times New Roman"/>
        </w:rPr>
        <w:t xml:space="preserve"> в развитие компаний данного типа. Следовательно, для обеспечения устойчивого роста экономики актуальной представляется задача мониторинга состояния быстрорастущих компаний и выявление трендов их дальнейшего развития.</w:t>
      </w:r>
    </w:p>
    <w:p w14:paraId="16B3B09A" w14:textId="77B7B46C" w:rsidR="0085741F" w:rsidRDefault="0085741F" w:rsidP="004763F3">
      <w:pPr>
        <w:spacing w:after="120"/>
        <w:ind w:firstLine="720"/>
        <w:jc w:val="both"/>
        <w:rPr>
          <w:rFonts w:ascii="Times New Roman" w:hAnsi="Times New Roman" w:cs="Times New Roman"/>
        </w:rPr>
      </w:pPr>
      <w:r>
        <w:rPr>
          <w:rFonts w:ascii="Times New Roman" w:hAnsi="Times New Roman" w:cs="Times New Roman"/>
        </w:rPr>
        <w:t xml:space="preserve">Кроме того, как показывает зарубежный опыт мониторинга БРК, анализ состояния этой относительно небольшой группы предприятий (в разных странах он составляет </w:t>
      </w:r>
      <w:r w:rsidR="00B7772E">
        <w:rPr>
          <w:rFonts w:ascii="Times New Roman" w:hAnsi="Times New Roman" w:cs="Times New Roman"/>
        </w:rPr>
        <w:t>около 10–15</w:t>
      </w:r>
      <w:r>
        <w:rPr>
          <w:rFonts w:ascii="Times New Roman" w:hAnsi="Times New Roman" w:cs="Times New Roman"/>
        </w:rPr>
        <w:t xml:space="preserve"> всех </w:t>
      </w:r>
      <w:r w:rsidR="00500D09">
        <w:rPr>
          <w:rFonts w:ascii="Times New Roman" w:hAnsi="Times New Roman" w:cs="Times New Roman"/>
        </w:rPr>
        <w:t>предприятий</w:t>
      </w:r>
      <w:r>
        <w:rPr>
          <w:rFonts w:ascii="Times New Roman" w:hAnsi="Times New Roman" w:cs="Times New Roman"/>
        </w:rPr>
        <w:t xml:space="preserve">) можно проецировать на экономику страны в целом, получая оперативный прогноз деловой активности и выявляя возможные проблемы и критические ситуации для их предотвращения. </w:t>
      </w:r>
      <w:r w:rsidR="00F70C5B">
        <w:rPr>
          <w:rFonts w:ascii="Times New Roman" w:hAnsi="Times New Roman" w:cs="Times New Roman"/>
        </w:rPr>
        <w:t xml:space="preserve">Для целей </w:t>
      </w:r>
      <w:r>
        <w:rPr>
          <w:rFonts w:ascii="Times New Roman" w:hAnsi="Times New Roman" w:cs="Times New Roman"/>
        </w:rPr>
        <w:t xml:space="preserve">мониторинга состояния БРК </w:t>
      </w:r>
      <w:r w:rsidR="00F70C5B">
        <w:rPr>
          <w:rFonts w:ascii="Times New Roman" w:hAnsi="Times New Roman" w:cs="Times New Roman"/>
        </w:rPr>
        <w:t xml:space="preserve">традиционным инструментом является индекс – </w:t>
      </w:r>
      <w:r w:rsidR="005010AF" w:rsidRPr="00284EC3">
        <w:rPr>
          <w:rFonts w:ascii="Times New Roman" w:hAnsi="Times New Roman" w:cs="Times New Roman"/>
        </w:rPr>
        <w:t>агрегированны</w:t>
      </w:r>
      <w:r w:rsidR="00F70C5B">
        <w:rPr>
          <w:rFonts w:ascii="Times New Roman" w:hAnsi="Times New Roman" w:cs="Times New Roman"/>
        </w:rPr>
        <w:t>й</w:t>
      </w:r>
      <w:r w:rsidR="005010AF" w:rsidRPr="00284EC3">
        <w:rPr>
          <w:rFonts w:ascii="Times New Roman" w:hAnsi="Times New Roman" w:cs="Times New Roman"/>
        </w:rPr>
        <w:t xml:space="preserve"> показател</w:t>
      </w:r>
      <w:r w:rsidR="00F70C5B">
        <w:rPr>
          <w:rFonts w:ascii="Times New Roman" w:hAnsi="Times New Roman" w:cs="Times New Roman"/>
        </w:rPr>
        <w:t>ь</w:t>
      </w:r>
      <w:r w:rsidR="005010AF" w:rsidRPr="00284EC3">
        <w:rPr>
          <w:rFonts w:ascii="Times New Roman" w:hAnsi="Times New Roman" w:cs="Times New Roman"/>
        </w:rPr>
        <w:t xml:space="preserve"> деловой активности </w:t>
      </w:r>
      <w:r>
        <w:rPr>
          <w:rFonts w:ascii="Times New Roman" w:hAnsi="Times New Roman" w:cs="Times New Roman"/>
        </w:rPr>
        <w:t>бизнеса</w:t>
      </w:r>
      <w:r w:rsidR="005010AF" w:rsidRPr="00284EC3">
        <w:rPr>
          <w:rFonts w:ascii="Times New Roman" w:hAnsi="Times New Roman" w:cs="Times New Roman"/>
        </w:rPr>
        <w:t xml:space="preserve">, </w:t>
      </w:r>
      <w:r>
        <w:rPr>
          <w:rFonts w:ascii="Times New Roman" w:hAnsi="Times New Roman" w:cs="Times New Roman"/>
        </w:rPr>
        <w:t>отражающий</w:t>
      </w:r>
      <w:r w:rsidR="005010AF" w:rsidRPr="00284EC3">
        <w:rPr>
          <w:rFonts w:ascii="Times New Roman" w:hAnsi="Times New Roman" w:cs="Times New Roman"/>
        </w:rPr>
        <w:t xml:space="preserve"> </w:t>
      </w:r>
      <w:r>
        <w:rPr>
          <w:rFonts w:ascii="Times New Roman" w:hAnsi="Times New Roman" w:cs="Times New Roman"/>
        </w:rPr>
        <w:t>основные компоненты</w:t>
      </w:r>
      <w:r w:rsidR="00500D09">
        <w:rPr>
          <w:rFonts w:ascii="Times New Roman" w:hAnsi="Times New Roman" w:cs="Times New Roman"/>
        </w:rPr>
        <w:t xml:space="preserve"> (факторы)</w:t>
      </w:r>
      <w:r>
        <w:rPr>
          <w:rFonts w:ascii="Times New Roman" w:hAnsi="Times New Roman" w:cs="Times New Roman"/>
        </w:rPr>
        <w:t xml:space="preserve"> экономического роста.</w:t>
      </w:r>
    </w:p>
    <w:p w14:paraId="79FB3404" w14:textId="6878E6EF" w:rsidR="004763F3" w:rsidRPr="004763F3" w:rsidRDefault="004763F3" w:rsidP="004763F3">
      <w:pPr>
        <w:spacing w:after="120"/>
        <w:ind w:firstLine="720"/>
        <w:jc w:val="both"/>
        <w:rPr>
          <w:rFonts w:ascii="Times New Roman" w:hAnsi="Times New Roman" w:cs="Times New Roman"/>
        </w:rPr>
      </w:pPr>
      <w:r w:rsidRPr="001943D7">
        <w:rPr>
          <w:rFonts w:ascii="Times New Roman" w:hAnsi="Times New Roman" w:cs="Times New Roman"/>
          <w:b/>
          <w:bCs/>
          <w:i/>
          <w:iCs/>
        </w:rPr>
        <w:t>Индекс быстрорастущих компаний</w:t>
      </w:r>
      <w:r w:rsidRPr="001943D7">
        <w:rPr>
          <w:rFonts w:ascii="Times New Roman" w:hAnsi="Times New Roman" w:cs="Times New Roman"/>
        </w:rPr>
        <w:t xml:space="preserve"> (далее Индекс БРК) – индикатор </w:t>
      </w:r>
      <w:r w:rsidR="00EA0A00" w:rsidRPr="001943D7">
        <w:rPr>
          <w:rFonts w:ascii="Times New Roman" w:hAnsi="Times New Roman" w:cs="Times New Roman"/>
        </w:rPr>
        <w:t xml:space="preserve">роста </w:t>
      </w:r>
      <w:r w:rsidR="001943D7">
        <w:rPr>
          <w:rFonts w:ascii="Times New Roman" w:hAnsi="Times New Roman" w:cs="Times New Roman"/>
        </w:rPr>
        <w:t>бизнеса</w:t>
      </w:r>
      <w:r w:rsidR="001943D7" w:rsidRPr="001943D7">
        <w:rPr>
          <w:rFonts w:ascii="Times New Roman" w:hAnsi="Times New Roman" w:cs="Times New Roman"/>
        </w:rPr>
        <w:t xml:space="preserve"> </w:t>
      </w:r>
      <w:r w:rsidR="00EA0A00" w:rsidRPr="001943D7">
        <w:rPr>
          <w:rFonts w:ascii="Times New Roman" w:hAnsi="Times New Roman" w:cs="Times New Roman"/>
        </w:rPr>
        <w:t>в настоящем и</w:t>
      </w:r>
      <w:r w:rsidR="00BF3382" w:rsidRPr="001943D7">
        <w:rPr>
          <w:rFonts w:ascii="Times New Roman" w:hAnsi="Times New Roman" w:cs="Times New Roman"/>
        </w:rPr>
        <w:t xml:space="preserve"> в ближайшем</w:t>
      </w:r>
      <w:r w:rsidR="00EA0A00" w:rsidRPr="001943D7">
        <w:rPr>
          <w:rFonts w:ascii="Times New Roman" w:hAnsi="Times New Roman" w:cs="Times New Roman"/>
        </w:rPr>
        <w:t xml:space="preserve"> будущем</w:t>
      </w:r>
      <w:r w:rsidRPr="001943D7">
        <w:rPr>
          <w:rFonts w:ascii="Times New Roman" w:hAnsi="Times New Roman" w:cs="Times New Roman"/>
        </w:rPr>
        <w:t>, рассчитанный по результатам опроса представителей БРК из числа их руководителей.</w:t>
      </w:r>
    </w:p>
    <w:p w14:paraId="57BA66F2" w14:textId="5687A120" w:rsidR="00500D09" w:rsidRDefault="004763F3" w:rsidP="004763F3">
      <w:pPr>
        <w:spacing w:after="120"/>
        <w:ind w:firstLine="720"/>
        <w:jc w:val="both"/>
        <w:rPr>
          <w:rFonts w:ascii="Times New Roman" w:hAnsi="Times New Roman" w:cs="Times New Roman"/>
        </w:rPr>
      </w:pPr>
      <w:r w:rsidRPr="001943D7">
        <w:rPr>
          <w:rFonts w:ascii="Times New Roman" w:hAnsi="Times New Roman" w:cs="Times New Roman"/>
          <w:b/>
          <w:bCs/>
          <w:i/>
          <w:iCs/>
        </w:rPr>
        <w:t xml:space="preserve">Цель </w:t>
      </w:r>
      <w:r w:rsidRPr="001943D7">
        <w:rPr>
          <w:rFonts w:ascii="Times New Roman" w:hAnsi="Times New Roman" w:cs="Times New Roman"/>
        </w:rPr>
        <w:t xml:space="preserve">формирования Индекса БРК – оперативное выявление изменений в трендах развития российских быстрорастущих компаний на основе регулярно проводимых опросов. </w:t>
      </w:r>
      <w:r w:rsidR="00500D09" w:rsidRPr="001943D7">
        <w:rPr>
          <w:rFonts w:ascii="Times New Roman" w:hAnsi="Times New Roman" w:cs="Times New Roman"/>
        </w:rPr>
        <w:t>Эти изменения могут быть как количественными (замедление/ускорение темпов роста, увеличения/снижения числа БРК – расширение сегмента и др.), так и к</w:t>
      </w:r>
      <w:r w:rsidR="00E57F90" w:rsidRPr="001943D7">
        <w:rPr>
          <w:rFonts w:ascii="Times New Roman" w:hAnsi="Times New Roman" w:cs="Times New Roman"/>
        </w:rPr>
        <w:t>а</w:t>
      </w:r>
      <w:r w:rsidR="00500D09" w:rsidRPr="001943D7">
        <w:rPr>
          <w:rFonts w:ascii="Times New Roman" w:hAnsi="Times New Roman" w:cs="Times New Roman"/>
        </w:rPr>
        <w:t>чественными (изменение отраслевой/региональной структуры БРК, рост/падение инвестиционной привлекательности предприятий сектора, повышение/снижение уровня инновационной активности).</w:t>
      </w:r>
      <w:r w:rsidR="00E57F90" w:rsidRPr="001943D7">
        <w:rPr>
          <w:rFonts w:ascii="Times New Roman" w:hAnsi="Times New Roman" w:cs="Times New Roman"/>
        </w:rPr>
        <w:t xml:space="preserve"> Учет основных факторов роста в индексе БРК позволяет проводить факторный анализ и устанавливать причины происходящих изменений для разработки адекватных мер по поддержке и ускорению экономического роста.</w:t>
      </w:r>
    </w:p>
    <w:p w14:paraId="35076D79" w14:textId="53ABD632" w:rsidR="004763F3" w:rsidRDefault="004763F3" w:rsidP="004763F3">
      <w:pPr>
        <w:spacing w:after="120"/>
        <w:ind w:firstLine="720"/>
        <w:jc w:val="both"/>
        <w:rPr>
          <w:rFonts w:ascii="Times New Roman" w:hAnsi="Times New Roman" w:cs="Times New Roman"/>
        </w:rPr>
      </w:pPr>
      <w:r>
        <w:rPr>
          <w:rFonts w:ascii="Times New Roman" w:hAnsi="Times New Roman" w:cs="Times New Roman"/>
        </w:rPr>
        <w:t xml:space="preserve">Для обеспечения задач мониторинга период проведения опросов </w:t>
      </w:r>
      <w:r w:rsidR="00ED7A77">
        <w:rPr>
          <w:rFonts w:ascii="Times New Roman" w:hAnsi="Times New Roman" w:cs="Times New Roman"/>
        </w:rPr>
        <w:t xml:space="preserve">принимается равным 1 кварталу (3 месяца), совпадающему по календарным срокам планово-отчетным налоговым периодам: январь–март, апрель–июнь, июль–сентябрь, октябрь–декабрь. </w:t>
      </w:r>
      <w:r w:rsidR="008A167E">
        <w:rPr>
          <w:rFonts w:ascii="Times New Roman" w:hAnsi="Times New Roman" w:cs="Times New Roman"/>
        </w:rPr>
        <w:t>П</w:t>
      </w:r>
      <w:r w:rsidR="00ED7A77">
        <w:rPr>
          <w:rFonts w:ascii="Times New Roman" w:hAnsi="Times New Roman" w:cs="Times New Roman"/>
        </w:rPr>
        <w:t xml:space="preserve">роведения опроса </w:t>
      </w:r>
      <w:r w:rsidR="008A167E">
        <w:rPr>
          <w:rFonts w:ascii="Times New Roman" w:hAnsi="Times New Roman" w:cs="Times New Roman"/>
        </w:rPr>
        <w:t>должно начаться</w:t>
      </w:r>
      <w:r w:rsidR="00ED7A77">
        <w:rPr>
          <w:rFonts w:ascii="Times New Roman" w:hAnsi="Times New Roman" w:cs="Times New Roman"/>
        </w:rPr>
        <w:t xml:space="preserve"> </w:t>
      </w:r>
      <w:r w:rsidR="00E57F90">
        <w:rPr>
          <w:rFonts w:ascii="Times New Roman" w:hAnsi="Times New Roman" w:cs="Times New Roman"/>
        </w:rPr>
        <w:t>не позднее</w:t>
      </w:r>
      <w:r w:rsidR="008A167E">
        <w:rPr>
          <w:rFonts w:ascii="Times New Roman" w:hAnsi="Times New Roman" w:cs="Times New Roman"/>
        </w:rPr>
        <w:t xml:space="preserve"> чем за</w:t>
      </w:r>
      <w:r w:rsidR="00ED7A77">
        <w:rPr>
          <w:rFonts w:ascii="Times New Roman" w:hAnsi="Times New Roman" w:cs="Times New Roman"/>
        </w:rPr>
        <w:t xml:space="preserve"> 20 календарных дней </w:t>
      </w:r>
      <w:r w:rsidR="00E57F90">
        <w:rPr>
          <w:rFonts w:ascii="Times New Roman" w:hAnsi="Times New Roman" w:cs="Times New Roman"/>
        </w:rPr>
        <w:t>до</w:t>
      </w:r>
      <w:r w:rsidR="00ED7A77">
        <w:rPr>
          <w:rFonts w:ascii="Times New Roman" w:hAnsi="Times New Roman" w:cs="Times New Roman"/>
        </w:rPr>
        <w:t xml:space="preserve"> окончания периода мониторинга.</w:t>
      </w:r>
    </w:p>
    <w:p w14:paraId="78FF83B6" w14:textId="5E04F9F3" w:rsidR="004763F3" w:rsidRPr="004763F3" w:rsidRDefault="00ED7A77" w:rsidP="004763F3">
      <w:pPr>
        <w:spacing w:after="120"/>
        <w:ind w:firstLine="720"/>
        <w:jc w:val="both"/>
        <w:rPr>
          <w:rFonts w:ascii="Times New Roman" w:hAnsi="Times New Roman" w:cs="Times New Roman"/>
        </w:rPr>
      </w:pPr>
      <w:r>
        <w:rPr>
          <w:rFonts w:ascii="Times New Roman" w:hAnsi="Times New Roman" w:cs="Times New Roman"/>
        </w:rPr>
        <w:t>Быстрорастущие компании для включения в перечень респондентов</w:t>
      </w:r>
      <w:r w:rsidR="004763F3" w:rsidRPr="004763F3">
        <w:rPr>
          <w:rFonts w:ascii="Times New Roman" w:hAnsi="Times New Roman" w:cs="Times New Roman"/>
        </w:rPr>
        <w:t xml:space="preserve"> </w:t>
      </w:r>
      <w:r>
        <w:rPr>
          <w:rFonts w:ascii="Times New Roman" w:hAnsi="Times New Roman" w:cs="Times New Roman"/>
        </w:rPr>
        <w:t xml:space="preserve">(объект исследования) </w:t>
      </w:r>
      <w:r w:rsidR="004763F3" w:rsidRPr="004763F3">
        <w:rPr>
          <w:rFonts w:ascii="Times New Roman" w:hAnsi="Times New Roman" w:cs="Times New Roman"/>
        </w:rPr>
        <w:t>определяются как компании, отвечающие следующим критериям:</w:t>
      </w:r>
    </w:p>
    <w:p w14:paraId="7D6CC544" w14:textId="26A50CD8" w:rsidR="004763F3" w:rsidRPr="00ED7A77" w:rsidRDefault="004763F3" w:rsidP="00ED7A77">
      <w:pPr>
        <w:pStyle w:val="a7"/>
        <w:numPr>
          <w:ilvl w:val="0"/>
          <w:numId w:val="1"/>
        </w:numPr>
        <w:spacing w:after="120"/>
        <w:jc w:val="both"/>
        <w:rPr>
          <w:rFonts w:ascii="Times New Roman" w:hAnsi="Times New Roman" w:cs="Times New Roman"/>
        </w:rPr>
      </w:pPr>
      <w:r w:rsidRPr="00ED7A77">
        <w:rPr>
          <w:rFonts w:ascii="Times New Roman" w:hAnsi="Times New Roman" w:cs="Times New Roman"/>
        </w:rPr>
        <w:t xml:space="preserve">основаны как минимум за </w:t>
      </w:r>
      <w:r w:rsidR="00191043">
        <w:rPr>
          <w:rFonts w:ascii="Times New Roman" w:hAnsi="Times New Roman" w:cs="Times New Roman"/>
        </w:rPr>
        <w:t>4</w:t>
      </w:r>
      <w:r w:rsidRPr="00ED7A77">
        <w:rPr>
          <w:rFonts w:ascii="Times New Roman" w:hAnsi="Times New Roman" w:cs="Times New Roman"/>
        </w:rPr>
        <w:t xml:space="preserve"> года до даты составления последнего годового отчета;</w:t>
      </w:r>
    </w:p>
    <w:p w14:paraId="50D8AE20" w14:textId="77777777" w:rsidR="004763F3" w:rsidRPr="00ED7A77" w:rsidRDefault="004763F3" w:rsidP="00ED7A77">
      <w:pPr>
        <w:pStyle w:val="a7"/>
        <w:numPr>
          <w:ilvl w:val="0"/>
          <w:numId w:val="1"/>
        </w:numPr>
        <w:spacing w:after="120"/>
        <w:jc w:val="both"/>
        <w:rPr>
          <w:rFonts w:ascii="Times New Roman" w:hAnsi="Times New Roman" w:cs="Times New Roman"/>
        </w:rPr>
      </w:pPr>
      <w:r w:rsidRPr="00ED7A77">
        <w:rPr>
          <w:rFonts w:ascii="Times New Roman" w:hAnsi="Times New Roman" w:cs="Times New Roman"/>
        </w:rPr>
        <w:t>зарегистрированы как юридическое лицо;</w:t>
      </w:r>
    </w:p>
    <w:p w14:paraId="239CD52C" w14:textId="77777777" w:rsidR="004763F3" w:rsidRPr="00ED7A77" w:rsidRDefault="004763F3" w:rsidP="00ED7A77">
      <w:pPr>
        <w:pStyle w:val="a7"/>
        <w:numPr>
          <w:ilvl w:val="0"/>
          <w:numId w:val="1"/>
        </w:numPr>
        <w:spacing w:after="120"/>
        <w:jc w:val="both"/>
        <w:rPr>
          <w:rFonts w:ascii="Times New Roman" w:hAnsi="Times New Roman" w:cs="Times New Roman"/>
        </w:rPr>
      </w:pPr>
      <w:r w:rsidRPr="00ED7A77">
        <w:rPr>
          <w:rFonts w:ascii="Times New Roman" w:hAnsi="Times New Roman" w:cs="Times New Roman"/>
        </w:rPr>
        <w:t>в период за последние 3 года до даты составления последнего годового отчета в компании среднесписочная численность составляла более 10 человек;</w:t>
      </w:r>
    </w:p>
    <w:p w14:paraId="11B726E7" w14:textId="5D9189FF" w:rsidR="0085741F" w:rsidRPr="00ED7A77" w:rsidRDefault="004763F3" w:rsidP="00ED7A77">
      <w:pPr>
        <w:pStyle w:val="a7"/>
        <w:numPr>
          <w:ilvl w:val="0"/>
          <w:numId w:val="1"/>
        </w:numPr>
        <w:spacing w:after="120"/>
        <w:jc w:val="both"/>
        <w:rPr>
          <w:rFonts w:ascii="Times New Roman" w:hAnsi="Times New Roman" w:cs="Times New Roman"/>
        </w:rPr>
      </w:pPr>
      <w:r w:rsidRPr="00ED7A77">
        <w:rPr>
          <w:rFonts w:ascii="Times New Roman" w:hAnsi="Times New Roman" w:cs="Times New Roman"/>
        </w:rPr>
        <w:lastRenderedPageBreak/>
        <w:t>среднегодовые темпы роста выручки за последние 3 года до даты составления последнего годового отчета превышали 20.</w:t>
      </w:r>
    </w:p>
    <w:p w14:paraId="7BDC8F79" w14:textId="671029B6" w:rsidR="0085741F" w:rsidRDefault="00B92089" w:rsidP="00ED7A77">
      <w:pPr>
        <w:spacing w:after="120"/>
        <w:ind w:firstLine="720"/>
        <w:jc w:val="both"/>
        <w:rPr>
          <w:rFonts w:ascii="Times New Roman" w:hAnsi="Times New Roman" w:cs="Times New Roman"/>
        </w:rPr>
      </w:pPr>
      <w:r w:rsidRPr="00B92089">
        <w:rPr>
          <w:rFonts w:ascii="Times New Roman" w:hAnsi="Times New Roman" w:cs="Times New Roman"/>
        </w:rPr>
        <w:t>Базой для проведения опроса является репрезентативная выборка из совокупности БРК, сформированной в соответствии с выше</w:t>
      </w:r>
      <w:r>
        <w:rPr>
          <w:rFonts w:ascii="Times New Roman" w:hAnsi="Times New Roman" w:cs="Times New Roman"/>
        </w:rPr>
        <w:t>перечисленными</w:t>
      </w:r>
      <w:r w:rsidRPr="00B92089">
        <w:rPr>
          <w:rFonts w:ascii="Times New Roman" w:hAnsi="Times New Roman" w:cs="Times New Roman"/>
        </w:rPr>
        <w:t xml:space="preserve"> критериями. Источником сведений о компаниях является Информационно-аналитическая система FIRA PRO, формируемая ООО «Первое Независимое Рейтинговое Агентство».</w:t>
      </w:r>
    </w:p>
    <w:p w14:paraId="044F39F7" w14:textId="77777777" w:rsidR="00DF6A2A" w:rsidRPr="002C7EA2" w:rsidRDefault="00DF6A2A">
      <w:pPr>
        <w:rPr>
          <w:rFonts w:ascii="Times New Roman" w:eastAsiaTheme="majorEastAsia" w:hAnsi="Times New Roman" w:cs="Times New Roman"/>
          <w:b/>
          <w:bCs/>
          <w:sz w:val="32"/>
          <w:szCs w:val="32"/>
        </w:rPr>
      </w:pPr>
      <w:r>
        <w:rPr>
          <w:rFonts w:ascii="Times New Roman" w:hAnsi="Times New Roman" w:cs="Times New Roman"/>
          <w:b/>
          <w:bCs/>
        </w:rPr>
        <w:br w:type="page"/>
      </w:r>
    </w:p>
    <w:p w14:paraId="57EEDD17" w14:textId="3B5C68F2" w:rsidR="0085741F" w:rsidRPr="00ED7A77" w:rsidRDefault="00ED7A77" w:rsidP="00187C81">
      <w:pPr>
        <w:pStyle w:val="1"/>
        <w:spacing w:before="360" w:after="240"/>
        <w:ind w:left="720" w:hanging="720"/>
        <w:rPr>
          <w:rFonts w:ascii="Times New Roman" w:hAnsi="Times New Roman" w:cs="Times New Roman"/>
          <w:b/>
          <w:bCs/>
          <w:color w:val="auto"/>
        </w:rPr>
      </w:pPr>
      <w:bookmarkStart w:id="1" w:name="_Toc158268863"/>
      <w:r>
        <w:rPr>
          <w:rFonts w:ascii="Times New Roman" w:hAnsi="Times New Roman" w:cs="Times New Roman"/>
          <w:b/>
          <w:bCs/>
          <w:color w:val="auto"/>
        </w:rPr>
        <w:lastRenderedPageBreak/>
        <w:t>1</w:t>
      </w:r>
      <w:r>
        <w:rPr>
          <w:rFonts w:ascii="Times New Roman" w:hAnsi="Times New Roman" w:cs="Times New Roman"/>
          <w:b/>
          <w:bCs/>
          <w:color w:val="auto"/>
        </w:rPr>
        <w:tab/>
      </w:r>
      <w:r w:rsidRPr="00ED7A77">
        <w:rPr>
          <w:rFonts w:ascii="Times New Roman" w:hAnsi="Times New Roman" w:cs="Times New Roman"/>
          <w:b/>
          <w:bCs/>
          <w:color w:val="auto"/>
        </w:rPr>
        <w:t>Методология оценки Индекса БРК</w:t>
      </w:r>
      <w:r w:rsidR="004627DC">
        <w:rPr>
          <w:rFonts w:ascii="Times New Roman" w:hAnsi="Times New Roman" w:cs="Times New Roman"/>
          <w:b/>
          <w:bCs/>
          <w:color w:val="auto"/>
        </w:rPr>
        <w:t xml:space="preserve"> и анализа </w:t>
      </w:r>
      <w:r w:rsidR="00187C81">
        <w:rPr>
          <w:rFonts w:ascii="Times New Roman" w:hAnsi="Times New Roman" w:cs="Times New Roman"/>
          <w:b/>
          <w:bCs/>
          <w:color w:val="auto"/>
        </w:rPr>
        <w:t xml:space="preserve">полученных </w:t>
      </w:r>
      <w:r w:rsidR="004627DC">
        <w:rPr>
          <w:rFonts w:ascii="Times New Roman" w:hAnsi="Times New Roman" w:cs="Times New Roman"/>
          <w:b/>
          <w:bCs/>
          <w:color w:val="auto"/>
        </w:rPr>
        <w:t>результатов</w:t>
      </w:r>
      <w:bookmarkEnd w:id="1"/>
    </w:p>
    <w:p w14:paraId="0C3C326D" w14:textId="2F87E2A6" w:rsidR="00B92089" w:rsidRPr="00B92089" w:rsidRDefault="00B92089" w:rsidP="00B92089">
      <w:pPr>
        <w:spacing w:after="120"/>
        <w:ind w:firstLine="720"/>
        <w:jc w:val="both"/>
        <w:rPr>
          <w:rFonts w:ascii="Times New Roman" w:hAnsi="Times New Roman" w:cs="Times New Roman"/>
        </w:rPr>
      </w:pPr>
      <w:r>
        <w:rPr>
          <w:rFonts w:ascii="Times New Roman" w:hAnsi="Times New Roman" w:cs="Times New Roman"/>
        </w:rPr>
        <w:t xml:space="preserve">Репрезентативность выборки БРК обеспечивается на основе методологии проведения статистических опросов. </w:t>
      </w:r>
      <w:r w:rsidRPr="00B92089">
        <w:rPr>
          <w:rFonts w:ascii="Times New Roman" w:hAnsi="Times New Roman" w:cs="Times New Roman"/>
        </w:rPr>
        <w:t xml:space="preserve">Сформированная выборка </w:t>
      </w:r>
      <w:r>
        <w:rPr>
          <w:rFonts w:ascii="Times New Roman" w:hAnsi="Times New Roman" w:cs="Times New Roman"/>
        </w:rPr>
        <w:t xml:space="preserve">должна </w:t>
      </w:r>
      <w:r w:rsidRPr="00B92089">
        <w:rPr>
          <w:rFonts w:ascii="Times New Roman" w:hAnsi="Times New Roman" w:cs="Times New Roman"/>
        </w:rPr>
        <w:t>обеспечиват</w:t>
      </w:r>
      <w:r>
        <w:rPr>
          <w:rFonts w:ascii="Times New Roman" w:hAnsi="Times New Roman" w:cs="Times New Roman"/>
        </w:rPr>
        <w:t>ь</w:t>
      </w:r>
      <w:r w:rsidRPr="00B92089">
        <w:rPr>
          <w:rFonts w:ascii="Times New Roman" w:hAnsi="Times New Roman" w:cs="Times New Roman"/>
        </w:rPr>
        <w:t xml:space="preserve"> близкое соответствие ее структуры структуре генеральной совокупности по трем критериям (стратам): </w:t>
      </w:r>
    </w:p>
    <w:p w14:paraId="7C674773" w14:textId="2A793D47" w:rsidR="00B92089" w:rsidRPr="00B92089" w:rsidRDefault="00B92089" w:rsidP="00B92089">
      <w:pPr>
        <w:pStyle w:val="a7"/>
        <w:numPr>
          <w:ilvl w:val="0"/>
          <w:numId w:val="1"/>
        </w:numPr>
        <w:spacing w:after="120"/>
        <w:jc w:val="both"/>
        <w:rPr>
          <w:rFonts w:ascii="Times New Roman" w:hAnsi="Times New Roman" w:cs="Times New Roman"/>
        </w:rPr>
      </w:pPr>
      <w:r w:rsidRPr="00B92089">
        <w:rPr>
          <w:rFonts w:ascii="Times New Roman" w:hAnsi="Times New Roman" w:cs="Times New Roman"/>
        </w:rPr>
        <w:t xml:space="preserve">размер выручки, </w:t>
      </w:r>
    </w:p>
    <w:p w14:paraId="212D0E66" w14:textId="4B841CE5" w:rsidR="00B92089" w:rsidRPr="00B92089" w:rsidRDefault="00B92089" w:rsidP="00B92089">
      <w:pPr>
        <w:pStyle w:val="a7"/>
        <w:numPr>
          <w:ilvl w:val="0"/>
          <w:numId w:val="1"/>
        </w:numPr>
        <w:spacing w:after="120"/>
        <w:jc w:val="both"/>
        <w:rPr>
          <w:rFonts w:ascii="Times New Roman" w:hAnsi="Times New Roman" w:cs="Times New Roman"/>
        </w:rPr>
      </w:pPr>
      <w:r w:rsidRPr="00B92089">
        <w:rPr>
          <w:rFonts w:ascii="Times New Roman" w:hAnsi="Times New Roman" w:cs="Times New Roman"/>
        </w:rPr>
        <w:t xml:space="preserve">отраслевая принадлежность, </w:t>
      </w:r>
    </w:p>
    <w:p w14:paraId="588E3033" w14:textId="4D8D3B90" w:rsidR="00B92089" w:rsidRPr="00B92089" w:rsidRDefault="00B92089" w:rsidP="00B92089">
      <w:pPr>
        <w:pStyle w:val="a7"/>
        <w:numPr>
          <w:ilvl w:val="0"/>
          <w:numId w:val="1"/>
        </w:numPr>
        <w:spacing w:after="120"/>
        <w:jc w:val="both"/>
        <w:rPr>
          <w:rFonts w:ascii="Times New Roman" w:hAnsi="Times New Roman" w:cs="Times New Roman"/>
        </w:rPr>
      </w:pPr>
      <w:r w:rsidRPr="00B92089">
        <w:rPr>
          <w:rFonts w:ascii="Times New Roman" w:hAnsi="Times New Roman" w:cs="Times New Roman"/>
        </w:rPr>
        <w:t>регион (федеральный округ Р</w:t>
      </w:r>
      <w:r>
        <w:rPr>
          <w:rFonts w:ascii="Times New Roman" w:hAnsi="Times New Roman" w:cs="Times New Roman"/>
        </w:rPr>
        <w:t xml:space="preserve">оссийской </w:t>
      </w:r>
      <w:r w:rsidRPr="00B92089">
        <w:rPr>
          <w:rFonts w:ascii="Times New Roman" w:hAnsi="Times New Roman" w:cs="Times New Roman"/>
        </w:rPr>
        <w:t>Ф</w:t>
      </w:r>
      <w:r>
        <w:rPr>
          <w:rFonts w:ascii="Times New Roman" w:hAnsi="Times New Roman" w:cs="Times New Roman"/>
        </w:rPr>
        <w:t>едерации</w:t>
      </w:r>
      <w:r w:rsidRPr="00B92089">
        <w:rPr>
          <w:rFonts w:ascii="Times New Roman" w:hAnsi="Times New Roman" w:cs="Times New Roman"/>
        </w:rPr>
        <w:t>).</w:t>
      </w:r>
    </w:p>
    <w:p w14:paraId="68B49108" w14:textId="5DC2C954" w:rsidR="00ED7A77" w:rsidRDefault="00B92089" w:rsidP="00B92089">
      <w:pPr>
        <w:spacing w:after="120"/>
        <w:ind w:firstLine="720"/>
        <w:jc w:val="both"/>
        <w:rPr>
          <w:rFonts w:ascii="Times New Roman" w:hAnsi="Times New Roman" w:cs="Times New Roman"/>
        </w:rPr>
      </w:pPr>
      <w:r>
        <w:rPr>
          <w:rFonts w:ascii="Times New Roman" w:hAnsi="Times New Roman" w:cs="Times New Roman"/>
        </w:rPr>
        <w:t>Величина</w:t>
      </w:r>
      <w:r w:rsidRPr="00B92089">
        <w:rPr>
          <w:rFonts w:ascii="Times New Roman" w:hAnsi="Times New Roman" w:cs="Times New Roman"/>
        </w:rPr>
        <w:t xml:space="preserve"> выборки </w:t>
      </w:r>
      <w:r w:rsidR="00287613">
        <w:rPr>
          <w:rFonts w:ascii="Times New Roman" w:hAnsi="Times New Roman" w:cs="Times New Roman"/>
        </w:rPr>
        <w:t xml:space="preserve">должна </w:t>
      </w:r>
      <w:r w:rsidRPr="00B92089">
        <w:rPr>
          <w:rFonts w:ascii="Times New Roman" w:hAnsi="Times New Roman" w:cs="Times New Roman"/>
        </w:rPr>
        <w:t>составля</w:t>
      </w:r>
      <w:r w:rsidR="00287613">
        <w:rPr>
          <w:rFonts w:ascii="Times New Roman" w:hAnsi="Times New Roman" w:cs="Times New Roman"/>
        </w:rPr>
        <w:t>ть</w:t>
      </w:r>
      <w:r w:rsidRPr="00B92089">
        <w:rPr>
          <w:rFonts w:ascii="Times New Roman" w:hAnsi="Times New Roman" w:cs="Times New Roman"/>
        </w:rPr>
        <w:t xml:space="preserve"> не менее 200 БРК. Это </w:t>
      </w:r>
      <w:r w:rsidR="00A25717" w:rsidRPr="00A25717">
        <w:rPr>
          <w:rFonts w:ascii="Times New Roman" w:hAnsi="Times New Roman" w:cs="Times New Roman"/>
        </w:rPr>
        <w:t>позвол</w:t>
      </w:r>
      <w:r w:rsidR="00A25717">
        <w:rPr>
          <w:rFonts w:ascii="Times New Roman" w:hAnsi="Times New Roman" w:cs="Times New Roman"/>
        </w:rPr>
        <w:t>яе</w:t>
      </w:r>
      <w:r w:rsidR="00A25717" w:rsidRPr="00A25717">
        <w:rPr>
          <w:rFonts w:ascii="Times New Roman" w:hAnsi="Times New Roman" w:cs="Times New Roman"/>
        </w:rPr>
        <w:t>т обеспечить максимальный размер ошибки выборки 5,8</w:t>
      </w:r>
      <w:r w:rsidR="008A167E">
        <w:rPr>
          <w:rFonts w:ascii="Times New Roman" w:hAnsi="Times New Roman" w:cs="Times New Roman"/>
        </w:rPr>
        <w:t>%</w:t>
      </w:r>
      <w:r w:rsidR="001943D7">
        <w:rPr>
          <w:rFonts w:ascii="Times New Roman" w:hAnsi="Times New Roman" w:cs="Times New Roman"/>
        </w:rPr>
        <w:t>–</w:t>
      </w:r>
      <w:r w:rsidR="00A25717" w:rsidRPr="00A25717">
        <w:rPr>
          <w:rFonts w:ascii="Times New Roman" w:hAnsi="Times New Roman" w:cs="Times New Roman"/>
        </w:rPr>
        <w:t>4,8</w:t>
      </w:r>
      <w:r w:rsidR="008A167E">
        <w:rPr>
          <w:rFonts w:ascii="Times New Roman" w:hAnsi="Times New Roman" w:cs="Times New Roman"/>
        </w:rPr>
        <w:t>%</w:t>
      </w:r>
      <w:r w:rsidR="00A25717" w:rsidRPr="00A25717">
        <w:rPr>
          <w:rFonts w:ascii="Times New Roman" w:hAnsi="Times New Roman" w:cs="Times New Roman"/>
        </w:rPr>
        <w:t xml:space="preserve"> с вероятностью 90</w:t>
      </w:r>
      <w:r w:rsidR="008A167E">
        <w:rPr>
          <w:rFonts w:ascii="Times New Roman" w:hAnsi="Times New Roman" w:cs="Times New Roman"/>
        </w:rPr>
        <w:t>%</w:t>
      </w:r>
      <w:r w:rsidRPr="00B92089">
        <w:rPr>
          <w:rFonts w:ascii="Times New Roman" w:hAnsi="Times New Roman" w:cs="Times New Roman"/>
        </w:rPr>
        <w:t>.</w:t>
      </w:r>
    </w:p>
    <w:p w14:paraId="45EF07CB" w14:textId="2927EC0D" w:rsidR="00DF6A2A" w:rsidRPr="00DF6A2A" w:rsidRDefault="00DF6A2A" w:rsidP="00DF6A2A">
      <w:pPr>
        <w:spacing w:after="120"/>
        <w:ind w:firstLine="720"/>
        <w:jc w:val="both"/>
        <w:rPr>
          <w:rFonts w:ascii="Times New Roman" w:hAnsi="Times New Roman" w:cs="Times New Roman"/>
        </w:rPr>
      </w:pPr>
      <w:r w:rsidRPr="00DF6A2A">
        <w:rPr>
          <w:rFonts w:ascii="Times New Roman" w:hAnsi="Times New Roman" w:cs="Times New Roman"/>
        </w:rPr>
        <w:t xml:space="preserve">Опрос </w:t>
      </w:r>
      <w:r>
        <w:rPr>
          <w:rFonts w:ascii="Times New Roman" w:hAnsi="Times New Roman" w:cs="Times New Roman"/>
        </w:rPr>
        <w:t xml:space="preserve">руководителей отобранных </w:t>
      </w:r>
      <w:r w:rsidRPr="00DF6A2A">
        <w:rPr>
          <w:rFonts w:ascii="Times New Roman" w:hAnsi="Times New Roman" w:cs="Times New Roman"/>
        </w:rPr>
        <w:t>БРК проводи</w:t>
      </w:r>
      <w:r>
        <w:rPr>
          <w:rFonts w:ascii="Times New Roman" w:hAnsi="Times New Roman" w:cs="Times New Roman"/>
        </w:rPr>
        <w:t>л</w:t>
      </w:r>
      <w:r w:rsidRPr="00DF6A2A">
        <w:rPr>
          <w:rFonts w:ascii="Times New Roman" w:hAnsi="Times New Roman" w:cs="Times New Roman"/>
        </w:rPr>
        <w:t>ся методом телефонного интервью</w:t>
      </w:r>
      <w:r>
        <w:rPr>
          <w:rFonts w:ascii="Times New Roman" w:hAnsi="Times New Roman" w:cs="Times New Roman"/>
        </w:rPr>
        <w:t>,</w:t>
      </w:r>
      <w:r w:rsidRPr="00DF6A2A">
        <w:rPr>
          <w:rFonts w:ascii="Times New Roman" w:hAnsi="Times New Roman" w:cs="Times New Roman"/>
        </w:rPr>
        <w:t xml:space="preserve"> ответ</w:t>
      </w:r>
      <w:r>
        <w:rPr>
          <w:rFonts w:ascii="Times New Roman" w:hAnsi="Times New Roman" w:cs="Times New Roman"/>
        </w:rPr>
        <w:t>ы</w:t>
      </w:r>
      <w:r w:rsidRPr="00DF6A2A">
        <w:rPr>
          <w:rFonts w:ascii="Times New Roman" w:hAnsi="Times New Roman" w:cs="Times New Roman"/>
        </w:rPr>
        <w:t xml:space="preserve"> представителей компании. Вопросы в каждом цикле (ежеквартально) остаются неизмененными и позволяют обнаружить изменения следующих </w:t>
      </w:r>
      <w:r w:rsidR="00F1421C">
        <w:rPr>
          <w:rFonts w:ascii="Times New Roman" w:hAnsi="Times New Roman" w:cs="Times New Roman"/>
        </w:rPr>
        <w:t>аспектов</w:t>
      </w:r>
      <w:r w:rsidRPr="00DF6A2A">
        <w:rPr>
          <w:rFonts w:ascii="Times New Roman" w:hAnsi="Times New Roman" w:cs="Times New Roman"/>
        </w:rPr>
        <w:t xml:space="preserve"> деятельности БРК</w:t>
      </w:r>
      <w:r w:rsidR="00F1421C">
        <w:rPr>
          <w:rFonts w:ascii="Times New Roman" w:hAnsi="Times New Roman" w:cs="Times New Roman"/>
        </w:rPr>
        <w:t>:</w:t>
      </w:r>
    </w:p>
    <w:p w14:paraId="7E0ADEAB" w14:textId="56252C2B" w:rsidR="00DF6A2A" w:rsidRPr="00DF6A2A" w:rsidRDefault="00DF6A2A" w:rsidP="00F1421C">
      <w:pPr>
        <w:pStyle w:val="a7"/>
        <w:numPr>
          <w:ilvl w:val="0"/>
          <w:numId w:val="1"/>
        </w:numPr>
        <w:spacing w:after="120"/>
        <w:jc w:val="both"/>
        <w:rPr>
          <w:rFonts w:ascii="Times New Roman" w:hAnsi="Times New Roman" w:cs="Times New Roman"/>
        </w:rPr>
      </w:pPr>
      <w:r w:rsidRPr="00DF6A2A">
        <w:rPr>
          <w:rFonts w:ascii="Times New Roman" w:hAnsi="Times New Roman" w:cs="Times New Roman"/>
        </w:rPr>
        <w:t xml:space="preserve">в </w:t>
      </w:r>
      <w:r w:rsidR="00F1421C">
        <w:rPr>
          <w:rFonts w:ascii="Times New Roman" w:hAnsi="Times New Roman" w:cs="Times New Roman"/>
        </w:rPr>
        <w:t>объемах производства и реализации продукции</w:t>
      </w:r>
      <w:r w:rsidRPr="00DF6A2A">
        <w:rPr>
          <w:rFonts w:ascii="Times New Roman" w:hAnsi="Times New Roman" w:cs="Times New Roman"/>
        </w:rPr>
        <w:t xml:space="preserve"> (компонент «Выручка»);</w:t>
      </w:r>
    </w:p>
    <w:p w14:paraId="020D43DB" w14:textId="6B1C4EE0" w:rsidR="00DF6A2A" w:rsidRPr="00DF6A2A" w:rsidRDefault="00DF6A2A" w:rsidP="00F1421C">
      <w:pPr>
        <w:pStyle w:val="a7"/>
        <w:numPr>
          <w:ilvl w:val="0"/>
          <w:numId w:val="1"/>
        </w:numPr>
        <w:spacing w:after="120"/>
        <w:jc w:val="both"/>
        <w:rPr>
          <w:rFonts w:ascii="Times New Roman" w:hAnsi="Times New Roman" w:cs="Times New Roman"/>
        </w:rPr>
      </w:pPr>
      <w:r w:rsidRPr="00DF6A2A">
        <w:rPr>
          <w:rFonts w:ascii="Times New Roman" w:hAnsi="Times New Roman" w:cs="Times New Roman"/>
        </w:rPr>
        <w:t>в численности работающих (компонент «Численность»);</w:t>
      </w:r>
    </w:p>
    <w:p w14:paraId="51F0D43E" w14:textId="6B3C4C84" w:rsidR="00DF6A2A" w:rsidRPr="00DF6A2A" w:rsidRDefault="00DF6A2A" w:rsidP="00F1421C">
      <w:pPr>
        <w:pStyle w:val="a7"/>
        <w:numPr>
          <w:ilvl w:val="0"/>
          <w:numId w:val="1"/>
        </w:numPr>
        <w:spacing w:after="120"/>
        <w:jc w:val="both"/>
        <w:rPr>
          <w:rFonts w:ascii="Times New Roman" w:hAnsi="Times New Roman" w:cs="Times New Roman"/>
        </w:rPr>
      </w:pPr>
      <w:r w:rsidRPr="00DF6A2A">
        <w:rPr>
          <w:rFonts w:ascii="Times New Roman" w:hAnsi="Times New Roman" w:cs="Times New Roman"/>
        </w:rPr>
        <w:t>в затратах на развити</w:t>
      </w:r>
      <w:r w:rsidR="001943D7">
        <w:rPr>
          <w:rFonts w:ascii="Times New Roman" w:hAnsi="Times New Roman" w:cs="Times New Roman"/>
        </w:rPr>
        <w:t>е</w:t>
      </w:r>
      <w:r w:rsidRPr="00DF6A2A">
        <w:rPr>
          <w:rFonts w:ascii="Times New Roman" w:hAnsi="Times New Roman" w:cs="Times New Roman"/>
        </w:rPr>
        <w:t xml:space="preserve"> бизнеса (компонент «Финансирование развития»);</w:t>
      </w:r>
    </w:p>
    <w:p w14:paraId="1F0B2465" w14:textId="6DE45BE2" w:rsidR="00DF6A2A" w:rsidRPr="00DF6A2A" w:rsidRDefault="00DF6A2A" w:rsidP="00F1421C">
      <w:pPr>
        <w:pStyle w:val="a7"/>
        <w:numPr>
          <w:ilvl w:val="0"/>
          <w:numId w:val="1"/>
        </w:numPr>
        <w:spacing w:after="120"/>
        <w:jc w:val="both"/>
        <w:rPr>
          <w:rFonts w:ascii="Times New Roman" w:hAnsi="Times New Roman" w:cs="Times New Roman"/>
        </w:rPr>
      </w:pPr>
      <w:r w:rsidRPr="00DF6A2A">
        <w:rPr>
          <w:rFonts w:ascii="Times New Roman" w:hAnsi="Times New Roman" w:cs="Times New Roman"/>
        </w:rPr>
        <w:t xml:space="preserve">в </w:t>
      </w:r>
      <w:r w:rsidR="00F1421C">
        <w:rPr>
          <w:rFonts w:ascii="Times New Roman" w:hAnsi="Times New Roman" w:cs="Times New Roman"/>
        </w:rPr>
        <w:t xml:space="preserve">привлечении внешнего финансирования, </w:t>
      </w:r>
      <w:r w:rsidRPr="00DF6A2A">
        <w:rPr>
          <w:rFonts w:ascii="Times New Roman" w:hAnsi="Times New Roman" w:cs="Times New Roman"/>
        </w:rPr>
        <w:t>доступности кредитов</w:t>
      </w:r>
      <w:r w:rsidR="00F1421C">
        <w:rPr>
          <w:rFonts w:ascii="Times New Roman" w:hAnsi="Times New Roman" w:cs="Times New Roman"/>
        </w:rPr>
        <w:t>,</w:t>
      </w:r>
      <w:r w:rsidRPr="00DF6A2A">
        <w:rPr>
          <w:rFonts w:ascii="Times New Roman" w:hAnsi="Times New Roman" w:cs="Times New Roman"/>
        </w:rPr>
        <w:t xml:space="preserve"> внешних инвестиций и субсидий (компонент «Привлеченны</w:t>
      </w:r>
      <w:r w:rsidR="00F1421C">
        <w:rPr>
          <w:rFonts w:ascii="Times New Roman" w:hAnsi="Times New Roman" w:cs="Times New Roman"/>
        </w:rPr>
        <w:t>й</w:t>
      </w:r>
      <w:r w:rsidRPr="00DF6A2A">
        <w:rPr>
          <w:rFonts w:ascii="Times New Roman" w:hAnsi="Times New Roman" w:cs="Times New Roman"/>
        </w:rPr>
        <w:t xml:space="preserve"> </w:t>
      </w:r>
      <w:r w:rsidR="00F1421C">
        <w:rPr>
          <w:rFonts w:ascii="Times New Roman" w:hAnsi="Times New Roman" w:cs="Times New Roman"/>
        </w:rPr>
        <w:t>капитал</w:t>
      </w:r>
      <w:r w:rsidRPr="00DF6A2A">
        <w:rPr>
          <w:rFonts w:ascii="Times New Roman" w:hAnsi="Times New Roman" w:cs="Times New Roman"/>
        </w:rPr>
        <w:t>»);</w:t>
      </w:r>
    </w:p>
    <w:p w14:paraId="09800751" w14:textId="2F0B3294" w:rsidR="00DF6A2A" w:rsidRPr="00DF6A2A" w:rsidRDefault="00DF6A2A" w:rsidP="00F1421C">
      <w:pPr>
        <w:pStyle w:val="a7"/>
        <w:numPr>
          <w:ilvl w:val="0"/>
          <w:numId w:val="1"/>
        </w:numPr>
        <w:spacing w:after="120"/>
        <w:jc w:val="both"/>
        <w:rPr>
          <w:rFonts w:ascii="Times New Roman" w:hAnsi="Times New Roman" w:cs="Times New Roman"/>
        </w:rPr>
      </w:pPr>
      <w:r w:rsidRPr="00DF6A2A">
        <w:rPr>
          <w:rFonts w:ascii="Times New Roman" w:hAnsi="Times New Roman" w:cs="Times New Roman"/>
        </w:rPr>
        <w:t xml:space="preserve">в продуктовом </w:t>
      </w:r>
      <w:r w:rsidR="00F1421C">
        <w:rPr>
          <w:rFonts w:ascii="Times New Roman" w:hAnsi="Times New Roman" w:cs="Times New Roman"/>
        </w:rPr>
        <w:t xml:space="preserve">и технологическом </w:t>
      </w:r>
      <w:r w:rsidRPr="00DF6A2A">
        <w:rPr>
          <w:rFonts w:ascii="Times New Roman" w:hAnsi="Times New Roman" w:cs="Times New Roman"/>
        </w:rPr>
        <w:t>портфеле (компонент «</w:t>
      </w:r>
      <w:r w:rsidR="00F1421C">
        <w:rPr>
          <w:rFonts w:ascii="Times New Roman" w:hAnsi="Times New Roman" w:cs="Times New Roman"/>
        </w:rPr>
        <w:t>Технологические инновации</w:t>
      </w:r>
      <w:r w:rsidRPr="00DF6A2A">
        <w:rPr>
          <w:rFonts w:ascii="Times New Roman" w:hAnsi="Times New Roman" w:cs="Times New Roman"/>
        </w:rPr>
        <w:t>»).</w:t>
      </w:r>
    </w:p>
    <w:p w14:paraId="77C225EB" w14:textId="15386892" w:rsidR="0077657F" w:rsidRDefault="0077657F" w:rsidP="00DF6A2A">
      <w:pPr>
        <w:spacing w:after="120"/>
        <w:ind w:firstLine="720"/>
        <w:jc w:val="both"/>
        <w:rPr>
          <w:rFonts w:ascii="Times New Roman" w:hAnsi="Times New Roman" w:cs="Times New Roman"/>
        </w:rPr>
      </w:pPr>
      <w:r>
        <w:rPr>
          <w:rFonts w:ascii="Times New Roman" w:hAnsi="Times New Roman" w:cs="Times New Roman"/>
        </w:rPr>
        <w:t>Вопросы касаются как произошедших в отчетном периоде изменениях, так и ожиданиях изменений в предстоящем периоде, таким образом фиксируется текущее состояние БРК и их ожидания в ближайшем будущем.</w:t>
      </w:r>
    </w:p>
    <w:p w14:paraId="00FEF571" w14:textId="77777777" w:rsidR="004627DC" w:rsidRDefault="004627DC" w:rsidP="004627DC">
      <w:pPr>
        <w:spacing w:after="120"/>
        <w:ind w:firstLine="720"/>
        <w:jc w:val="both"/>
        <w:rPr>
          <w:rFonts w:ascii="Times New Roman" w:hAnsi="Times New Roman" w:cs="Times New Roman"/>
        </w:rPr>
      </w:pPr>
      <w:r w:rsidRPr="00DF6A2A">
        <w:rPr>
          <w:rFonts w:ascii="Times New Roman" w:hAnsi="Times New Roman" w:cs="Times New Roman"/>
        </w:rPr>
        <w:t>Вопросы, задаваемые респондентам в ходе опроса</w:t>
      </w:r>
      <w:r>
        <w:rPr>
          <w:rFonts w:ascii="Times New Roman" w:hAnsi="Times New Roman" w:cs="Times New Roman"/>
        </w:rPr>
        <w:t>, приведены в Приложении 1.</w:t>
      </w:r>
    </w:p>
    <w:p w14:paraId="04F8FFA9" w14:textId="16378580" w:rsidR="001C6083" w:rsidRDefault="001C6083" w:rsidP="00DF6A2A">
      <w:pPr>
        <w:spacing w:after="120"/>
        <w:ind w:firstLine="720"/>
        <w:jc w:val="both"/>
        <w:rPr>
          <w:rFonts w:ascii="Times New Roman" w:hAnsi="Times New Roman" w:cs="Times New Roman"/>
        </w:rPr>
      </w:pPr>
      <w:r>
        <w:rPr>
          <w:rFonts w:ascii="Times New Roman" w:hAnsi="Times New Roman" w:cs="Times New Roman"/>
        </w:rPr>
        <w:t xml:space="preserve">Алгоритм оценки Индекса </w:t>
      </w:r>
      <w:r w:rsidR="004627DC">
        <w:rPr>
          <w:rFonts w:ascii="Times New Roman" w:hAnsi="Times New Roman" w:cs="Times New Roman"/>
        </w:rPr>
        <w:t xml:space="preserve">БРК </w:t>
      </w:r>
      <w:r>
        <w:rPr>
          <w:rFonts w:ascii="Times New Roman" w:hAnsi="Times New Roman" w:cs="Times New Roman"/>
        </w:rPr>
        <w:t>на основе ответов респондентов</w:t>
      </w:r>
      <w:r w:rsidR="004627DC">
        <w:rPr>
          <w:rFonts w:ascii="Times New Roman" w:hAnsi="Times New Roman" w:cs="Times New Roman"/>
        </w:rPr>
        <w:t xml:space="preserve"> представлен на рис. 1.</w:t>
      </w:r>
    </w:p>
    <w:p w14:paraId="6845C896" w14:textId="3CCD9AC2" w:rsidR="004627DC" w:rsidRDefault="00A26FDA" w:rsidP="004627DC">
      <w:pPr>
        <w:spacing w:after="120"/>
        <w:jc w:val="both"/>
        <w:rPr>
          <w:rFonts w:ascii="Times New Roman" w:hAnsi="Times New Roman" w:cs="Times New Roman"/>
          <w:b/>
          <w:bCs/>
        </w:rPr>
      </w:pPr>
      <w:r>
        <w:rPr>
          <w:rFonts w:ascii="Times New Roman" w:hAnsi="Times New Roman" w:cs="Times New Roman"/>
          <w:b/>
          <w:bCs/>
          <w:noProof/>
          <w:lang w:eastAsia="ru-RU"/>
        </w:rPr>
        <w:lastRenderedPageBreak/>
        <w:drawing>
          <wp:anchor distT="0" distB="0" distL="114300" distR="114300" simplePos="0" relativeHeight="251689984" behindDoc="0" locked="0" layoutInCell="1" allowOverlap="1" wp14:anchorId="20F45013" wp14:editId="312D1A0E">
            <wp:simplePos x="0" y="0"/>
            <wp:positionH relativeFrom="margin">
              <wp:align>right</wp:align>
            </wp:positionH>
            <wp:positionV relativeFrom="paragraph">
              <wp:posOffset>0</wp:posOffset>
            </wp:positionV>
            <wp:extent cx="5730875" cy="2983230"/>
            <wp:effectExtent l="0" t="0" r="0" b="0"/>
            <wp:wrapTopAndBottom/>
            <wp:docPr id="1897684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2983230"/>
                    </a:xfrm>
                    <a:prstGeom prst="rect">
                      <a:avLst/>
                    </a:prstGeom>
                    <a:noFill/>
                  </pic:spPr>
                </pic:pic>
              </a:graphicData>
            </a:graphic>
            <wp14:sizeRelH relativeFrom="margin">
              <wp14:pctWidth>0</wp14:pctWidth>
            </wp14:sizeRelH>
            <wp14:sizeRelV relativeFrom="margin">
              <wp14:pctHeight>0</wp14:pctHeight>
            </wp14:sizeRelV>
          </wp:anchor>
        </w:drawing>
      </w:r>
      <w:r w:rsidR="004627DC" w:rsidRPr="004627DC">
        <w:rPr>
          <w:rFonts w:ascii="Times New Roman" w:hAnsi="Times New Roman" w:cs="Times New Roman"/>
          <w:b/>
          <w:bCs/>
        </w:rPr>
        <w:t>Рисунок 1. Алгоритм оценки Индекса БРК на основе полученных ответов</w:t>
      </w:r>
    </w:p>
    <w:p w14:paraId="2A08F183" w14:textId="77777777" w:rsidR="004627DC" w:rsidRDefault="004627DC" w:rsidP="004627DC">
      <w:pPr>
        <w:spacing w:after="120"/>
        <w:ind w:firstLine="720"/>
        <w:jc w:val="both"/>
        <w:rPr>
          <w:rFonts w:ascii="Times New Roman" w:hAnsi="Times New Roman" w:cs="Times New Roman"/>
        </w:rPr>
      </w:pPr>
      <w:r>
        <w:rPr>
          <w:rFonts w:ascii="Times New Roman" w:hAnsi="Times New Roman" w:cs="Times New Roman"/>
        </w:rPr>
        <w:t>Ответы на вопросы образуют матрицу, строки которой представляют собой ответы одного респондента, а столбцы – ответы на один вопрос, что позволяет:</w:t>
      </w:r>
    </w:p>
    <w:p w14:paraId="342603EF" w14:textId="77777777" w:rsidR="004627DC" w:rsidRDefault="004627DC" w:rsidP="004627DC">
      <w:pPr>
        <w:pStyle w:val="a7"/>
        <w:numPr>
          <w:ilvl w:val="0"/>
          <w:numId w:val="1"/>
        </w:numPr>
        <w:spacing w:after="120"/>
        <w:jc w:val="both"/>
        <w:rPr>
          <w:rFonts w:ascii="Times New Roman" w:hAnsi="Times New Roman" w:cs="Times New Roman"/>
        </w:rPr>
      </w:pPr>
      <w:r>
        <w:rPr>
          <w:rFonts w:ascii="Times New Roman" w:hAnsi="Times New Roman" w:cs="Times New Roman"/>
        </w:rPr>
        <w:t xml:space="preserve">группировать ответы по различным признакам (регион, отрасль, размер); </w:t>
      </w:r>
    </w:p>
    <w:p w14:paraId="3171BD65" w14:textId="77777777" w:rsidR="004627DC" w:rsidRDefault="004627DC" w:rsidP="004627DC">
      <w:pPr>
        <w:pStyle w:val="a7"/>
        <w:numPr>
          <w:ilvl w:val="0"/>
          <w:numId w:val="1"/>
        </w:numPr>
        <w:spacing w:after="120"/>
        <w:jc w:val="both"/>
        <w:rPr>
          <w:rFonts w:ascii="Times New Roman" w:hAnsi="Times New Roman" w:cs="Times New Roman"/>
        </w:rPr>
      </w:pPr>
      <w:r>
        <w:rPr>
          <w:rFonts w:ascii="Times New Roman" w:hAnsi="Times New Roman" w:cs="Times New Roman"/>
        </w:rPr>
        <w:t>оценивать в отдельности оценку текущего состояния сегмента БРК и ожидания в отношении предстоящего периода.</w:t>
      </w:r>
    </w:p>
    <w:p w14:paraId="6FB9570F" w14:textId="5CE6A22E" w:rsidR="004627DC" w:rsidRDefault="004627DC" w:rsidP="004627DC">
      <w:pPr>
        <w:spacing w:after="120"/>
        <w:ind w:firstLine="720"/>
        <w:jc w:val="both"/>
        <w:rPr>
          <w:rFonts w:ascii="Times New Roman" w:hAnsi="Times New Roman" w:cs="Times New Roman"/>
        </w:rPr>
      </w:pPr>
      <w:r>
        <w:rPr>
          <w:rFonts w:ascii="Times New Roman" w:hAnsi="Times New Roman" w:cs="Times New Roman"/>
        </w:rPr>
        <w:t>Исходя из данных направлений обработки ответов формируются аналитические срезы данных, на основе которых</w:t>
      </w:r>
      <w:r w:rsidR="00862F3A">
        <w:rPr>
          <w:rFonts w:ascii="Times New Roman" w:hAnsi="Times New Roman" w:cs="Times New Roman"/>
        </w:rPr>
        <w:t xml:space="preserve"> выявляются проблемные ситуации и негативные тренды (при наличии), а также формулируются выводы и рекомендации.</w:t>
      </w:r>
    </w:p>
    <w:p w14:paraId="7678B0A3" w14:textId="2B1D80AA" w:rsidR="00862F3A" w:rsidRDefault="00862F3A" w:rsidP="004627DC">
      <w:pPr>
        <w:spacing w:after="120"/>
        <w:ind w:firstLine="720"/>
        <w:jc w:val="both"/>
        <w:rPr>
          <w:rFonts w:ascii="Times New Roman" w:hAnsi="Times New Roman" w:cs="Times New Roman"/>
        </w:rPr>
      </w:pPr>
      <w:r>
        <w:rPr>
          <w:rFonts w:ascii="Times New Roman" w:hAnsi="Times New Roman" w:cs="Times New Roman"/>
        </w:rPr>
        <w:t>В последующих периодах также планируется анализировать изменения в оценках по сравнению с предыдущим периодом, а при наличии достаточного числа наблюдений – идентифицировать и/или прогнозировать направления изменений и строить тренды состояния сегмента БРК. Однако при проведении первого (пилотного) опроса данные задачи не решаются.</w:t>
      </w:r>
    </w:p>
    <w:p w14:paraId="024D224A" w14:textId="09519129" w:rsidR="00C87F21" w:rsidRDefault="00C87F21" w:rsidP="004627DC">
      <w:pPr>
        <w:spacing w:after="120"/>
        <w:ind w:firstLine="720"/>
        <w:jc w:val="both"/>
        <w:rPr>
          <w:rFonts w:ascii="Times New Roman" w:hAnsi="Times New Roman" w:cs="Times New Roman"/>
        </w:rPr>
      </w:pPr>
      <w:r>
        <w:rPr>
          <w:rFonts w:ascii="Times New Roman" w:hAnsi="Times New Roman" w:cs="Times New Roman"/>
        </w:rPr>
        <w:t>Интерпретация полученных значений Индекса</w:t>
      </w:r>
      <w:r w:rsidR="00037DF0">
        <w:rPr>
          <w:rFonts w:ascii="Times New Roman" w:hAnsi="Times New Roman" w:cs="Times New Roman"/>
        </w:rPr>
        <w:t xml:space="preserve"> БРК</w:t>
      </w:r>
      <w:r w:rsidR="00FB3DCA">
        <w:rPr>
          <w:rFonts w:ascii="Times New Roman" w:hAnsi="Times New Roman" w:cs="Times New Roman"/>
        </w:rPr>
        <w:t xml:space="preserve"> производится по следующим правилам</w:t>
      </w:r>
      <w:r w:rsidR="00037DF0">
        <w:rPr>
          <w:rFonts w:ascii="Times New Roman" w:hAnsi="Times New Roman" w:cs="Times New Roman"/>
        </w:rPr>
        <w:t>:</w:t>
      </w:r>
    </w:p>
    <w:p w14:paraId="1D0A7D71" w14:textId="793B8D20" w:rsidR="00037DF0" w:rsidRDefault="00037DF0" w:rsidP="00A03843">
      <w:pPr>
        <w:pStyle w:val="a7"/>
        <w:numPr>
          <w:ilvl w:val="0"/>
          <w:numId w:val="1"/>
        </w:numPr>
        <w:spacing w:after="120"/>
        <w:jc w:val="both"/>
        <w:rPr>
          <w:rFonts w:ascii="Times New Roman" w:hAnsi="Times New Roman" w:cs="Times New Roman"/>
        </w:rPr>
      </w:pPr>
      <w:r>
        <w:rPr>
          <w:rFonts w:ascii="Times New Roman" w:hAnsi="Times New Roman" w:cs="Times New Roman"/>
        </w:rPr>
        <w:t>максимальное значение Индекса БРК – 100, оно достигается в том случае, если все без исключения респонденты отметили позитивные результаты в завершившемся периоде и также прогнозируют позитивные результаты в предстоящем периоде (идеальный предельный случай);</w:t>
      </w:r>
    </w:p>
    <w:p w14:paraId="490B1A8B" w14:textId="7CA20CD7" w:rsidR="00037DF0" w:rsidRDefault="00037DF0" w:rsidP="00A03843">
      <w:pPr>
        <w:pStyle w:val="a7"/>
        <w:numPr>
          <w:ilvl w:val="0"/>
          <w:numId w:val="1"/>
        </w:numPr>
        <w:spacing w:after="120"/>
        <w:jc w:val="both"/>
        <w:rPr>
          <w:rFonts w:ascii="Times New Roman" w:hAnsi="Times New Roman" w:cs="Times New Roman"/>
        </w:rPr>
      </w:pPr>
      <w:r>
        <w:rPr>
          <w:rFonts w:ascii="Times New Roman" w:hAnsi="Times New Roman" w:cs="Times New Roman"/>
        </w:rPr>
        <w:t>минимальное значение Индекса БРК – 0, оно достигается в том случае, если все без исключения респонденты отметили негативные результаты в завершившемся периоде и также прогнозируют негативные результаты в предстоящем периоде (нежелательный предельный случай);</w:t>
      </w:r>
    </w:p>
    <w:p w14:paraId="3063F810" w14:textId="6FD39CFF" w:rsidR="00037DF0" w:rsidRDefault="00037DF0" w:rsidP="00A03843">
      <w:pPr>
        <w:pStyle w:val="a7"/>
        <w:numPr>
          <w:ilvl w:val="0"/>
          <w:numId w:val="1"/>
        </w:numPr>
        <w:spacing w:after="120"/>
        <w:jc w:val="both"/>
        <w:rPr>
          <w:rFonts w:ascii="Times New Roman" w:hAnsi="Times New Roman" w:cs="Times New Roman"/>
        </w:rPr>
      </w:pPr>
      <w:r>
        <w:rPr>
          <w:rFonts w:ascii="Times New Roman" w:hAnsi="Times New Roman" w:cs="Times New Roman"/>
        </w:rPr>
        <w:t>значение Индекса БРК на уровне 50 характеризует отсутствие каких-либо изменений в сегменте быстрорастущих компаний (нейтральный уровень оценки);</w:t>
      </w:r>
    </w:p>
    <w:p w14:paraId="62A26B2E" w14:textId="243ADD72" w:rsidR="00037DF0" w:rsidRDefault="00037DF0" w:rsidP="00A03843">
      <w:pPr>
        <w:pStyle w:val="a7"/>
        <w:numPr>
          <w:ilvl w:val="0"/>
          <w:numId w:val="1"/>
        </w:numPr>
        <w:spacing w:after="120"/>
        <w:jc w:val="both"/>
        <w:rPr>
          <w:rFonts w:ascii="Times New Roman" w:hAnsi="Times New Roman" w:cs="Times New Roman"/>
        </w:rPr>
      </w:pPr>
      <w:r>
        <w:rPr>
          <w:rFonts w:ascii="Times New Roman" w:hAnsi="Times New Roman" w:cs="Times New Roman"/>
        </w:rPr>
        <w:t>значение Индекса БРК свыше 50 характеризируется как оптимистическая оценка;</w:t>
      </w:r>
    </w:p>
    <w:p w14:paraId="59F53A9E" w14:textId="014E2D2B" w:rsidR="00037DF0" w:rsidRDefault="00037DF0" w:rsidP="00A03843">
      <w:pPr>
        <w:pStyle w:val="a7"/>
        <w:numPr>
          <w:ilvl w:val="0"/>
          <w:numId w:val="1"/>
        </w:numPr>
        <w:spacing w:after="120"/>
        <w:jc w:val="both"/>
        <w:rPr>
          <w:rFonts w:ascii="Times New Roman" w:hAnsi="Times New Roman" w:cs="Times New Roman"/>
        </w:rPr>
      </w:pPr>
      <w:r>
        <w:rPr>
          <w:rFonts w:ascii="Times New Roman" w:hAnsi="Times New Roman" w:cs="Times New Roman"/>
        </w:rPr>
        <w:t>значение Индекса БРК ниже 50 рассматривается</w:t>
      </w:r>
      <w:r w:rsidR="00A03843" w:rsidRPr="00A03843">
        <w:rPr>
          <w:rFonts w:ascii="Times New Roman" w:hAnsi="Times New Roman" w:cs="Times New Roman"/>
        </w:rPr>
        <w:t xml:space="preserve"> </w:t>
      </w:r>
      <w:r w:rsidR="00A03843">
        <w:rPr>
          <w:rFonts w:ascii="Times New Roman" w:hAnsi="Times New Roman" w:cs="Times New Roman"/>
        </w:rPr>
        <w:t>как пессимистическая оценка.</w:t>
      </w:r>
    </w:p>
    <w:p w14:paraId="48E91351" w14:textId="1B8CEEBD" w:rsidR="00862F3A" w:rsidRPr="001710CA" w:rsidRDefault="00862F3A" w:rsidP="00A911EF">
      <w:pPr>
        <w:pStyle w:val="1"/>
        <w:spacing w:before="360" w:after="240"/>
        <w:ind w:left="720" w:hanging="720"/>
        <w:rPr>
          <w:rFonts w:ascii="Times New Roman" w:hAnsi="Times New Roman" w:cs="Times New Roman"/>
          <w:b/>
          <w:bCs/>
          <w:color w:val="auto"/>
        </w:rPr>
      </w:pPr>
      <w:bookmarkStart w:id="2" w:name="_Toc158268864"/>
      <w:r w:rsidRPr="00862F3A">
        <w:rPr>
          <w:rFonts w:ascii="Times New Roman" w:hAnsi="Times New Roman" w:cs="Times New Roman"/>
          <w:b/>
          <w:bCs/>
          <w:color w:val="auto"/>
        </w:rPr>
        <w:lastRenderedPageBreak/>
        <w:t>2</w:t>
      </w:r>
      <w:r w:rsidR="001710CA">
        <w:rPr>
          <w:rFonts w:ascii="Times New Roman" w:hAnsi="Times New Roman" w:cs="Times New Roman"/>
          <w:b/>
          <w:bCs/>
          <w:color w:val="auto"/>
        </w:rPr>
        <w:tab/>
      </w:r>
      <w:r w:rsidRPr="00862F3A">
        <w:rPr>
          <w:rFonts w:ascii="Times New Roman" w:hAnsi="Times New Roman" w:cs="Times New Roman"/>
          <w:b/>
          <w:bCs/>
          <w:color w:val="auto"/>
        </w:rPr>
        <w:t xml:space="preserve">Описание проведенного </w:t>
      </w:r>
      <w:r w:rsidR="001710CA">
        <w:rPr>
          <w:rFonts w:ascii="Times New Roman" w:hAnsi="Times New Roman" w:cs="Times New Roman"/>
          <w:b/>
          <w:bCs/>
          <w:color w:val="auto"/>
        </w:rPr>
        <w:t xml:space="preserve">первого (пилотного) </w:t>
      </w:r>
      <w:r w:rsidRPr="00862F3A">
        <w:rPr>
          <w:rFonts w:ascii="Times New Roman" w:hAnsi="Times New Roman" w:cs="Times New Roman"/>
          <w:b/>
          <w:bCs/>
          <w:color w:val="auto"/>
        </w:rPr>
        <w:t>опроса</w:t>
      </w:r>
      <w:r w:rsidR="001710CA">
        <w:rPr>
          <w:rFonts w:ascii="Times New Roman" w:hAnsi="Times New Roman" w:cs="Times New Roman"/>
          <w:b/>
          <w:bCs/>
          <w:color w:val="auto"/>
        </w:rPr>
        <w:t xml:space="preserve"> </w:t>
      </w:r>
      <w:r w:rsidR="00E16C6D">
        <w:rPr>
          <w:rFonts w:ascii="Times New Roman" w:hAnsi="Times New Roman" w:cs="Times New Roman"/>
          <w:b/>
          <w:bCs/>
          <w:color w:val="auto"/>
        </w:rPr>
        <w:t>для оценки Индекса БРК</w:t>
      </w:r>
      <w:bookmarkEnd w:id="2"/>
    </w:p>
    <w:p w14:paraId="024E49DC" w14:textId="32C1F718" w:rsidR="00862F3A" w:rsidRDefault="00862F3A" w:rsidP="00862F3A">
      <w:pPr>
        <w:spacing w:after="120"/>
        <w:ind w:firstLine="720"/>
        <w:jc w:val="both"/>
        <w:rPr>
          <w:rFonts w:ascii="Times New Roman" w:hAnsi="Times New Roman" w:cs="Times New Roman"/>
        </w:rPr>
      </w:pPr>
      <w:r>
        <w:rPr>
          <w:rFonts w:ascii="Times New Roman" w:hAnsi="Times New Roman" w:cs="Times New Roman"/>
        </w:rPr>
        <w:t xml:space="preserve">Для проведения опроса на основе </w:t>
      </w:r>
      <w:r w:rsidRPr="00B92089">
        <w:rPr>
          <w:rFonts w:ascii="Times New Roman" w:hAnsi="Times New Roman" w:cs="Times New Roman"/>
        </w:rPr>
        <w:t>Информационно-аналитическ</w:t>
      </w:r>
      <w:r>
        <w:rPr>
          <w:rFonts w:ascii="Times New Roman" w:hAnsi="Times New Roman" w:cs="Times New Roman"/>
        </w:rPr>
        <w:t>ой</w:t>
      </w:r>
      <w:r w:rsidRPr="00B92089">
        <w:rPr>
          <w:rFonts w:ascii="Times New Roman" w:hAnsi="Times New Roman" w:cs="Times New Roman"/>
        </w:rPr>
        <w:t xml:space="preserve"> систем</w:t>
      </w:r>
      <w:r>
        <w:rPr>
          <w:rFonts w:ascii="Times New Roman" w:hAnsi="Times New Roman" w:cs="Times New Roman"/>
        </w:rPr>
        <w:t>ы</w:t>
      </w:r>
      <w:r w:rsidRPr="00B92089">
        <w:rPr>
          <w:rFonts w:ascii="Times New Roman" w:hAnsi="Times New Roman" w:cs="Times New Roman"/>
        </w:rPr>
        <w:t xml:space="preserve"> FIRA PRO</w:t>
      </w:r>
      <w:r>
        <w:rPr>
          <w:rFonts w:ascii="Times New Roman" w:hAnsi="Times New Roman" w:cs="Times New Roman"/>
        </w:rPr>
        <w:t xml:space="preserve"> (</w:t>
      </w:r>
      <w:r w:rsidRPr="00B92089">
        <w:rPr>
          <w:rFonts w:ascii="Times New Roman" w:hAnsi="Times New Roman" w:cs="Times New Roman"/>
        </w:rPr>
        <w:t>ООО «Первое Независимое Рейтинговое Агентство»</w:t>
      </w:r>
      <w:r>
        <w:rPr>
          <w:rFonts w:ascii="Times New Roman" w:hAnsi="Times New Roman" w:cs="Times New Roman"/>
        </w:rPr>
        <w:t xml:space="preserve">) по вышеперечисленным критериям были выявлены </w:t>
      </w:r>
      <w:r w:rsidR="00261BD7" w:rsidRPr="00261BD7">
        <w:rPr>
          <w:rFonts w:ascii="Times New Roman" w:hAnsi="Times New Roman" w:cs="Times New Roman"/>
        </w:rPr>
        <w:t>29799</w:t>
      </w:r>
      <w:r>
        <w:rPr>
          <w:rFonts w:ascii="Times New Roman" w:hAnsi="Times New Roman" w:cs="Times New Roman"/>
        </w:rPr>
        <w:t xml:space="preserve"> быстрорастущих компани</w:t>
      </w:r>
      <w:r w:rsidR="00261BD7">
        <w:rPr>
          <w:rFonts w:ascii="Times New Roman" w:hAnsi="Times New Roman" w:cs="Times New Roman"/>
        </w:rPr>
        <w:t>й</w:t>
      </w:r>
      <w:r>
        <w:rPr>
          <w:rFonts w:ascii="Times New Roman" w:hAnsi="Times New Roman" w:cs="Times New Roman"/>
        </w:rPr>
        <w:t xml:space="preserve">, из которых методом случайной выборки отобраны </w:t>
      </w:r>
      <w:r w:rsidRPr="0031054B">
        <w:rPr>
          <w:rFonts w:ascii="Times New Roman" w:hAnsi="Times New Roman" w:cs="Times New Roman"/>
        </w:rPr>
        <w:t>250 компаний</w:t>
      </w:r>
      <w:r>
        <w:rPr>
          <w:rFonts w:ascii="Times New Roman" w:hAnsi="Times New Roman" w:cs="Times New Roman"/>
        </w:rPr>
        <w:t xml:space="preserve"> для проведения опроса.</w:t>
      </w:r>
      <w:r w:rsidR="00521754">
        <w:rPr>
          <w:rFonts w:ascii="Times New Roman" w:hAnsi="Times New Roman" w:cs="Times New Roman"/>
        </w:rPr>
        <w:t xml:space="preserve"> Число опрошенных предприятий составило </w:t>
      </w:r>
      <w:r w:rsidR="00261BD7">
        <w:rPr>
          <w:rFonts w:ascii="Times New Roman" w:hAnsi="Times New Roman" w:cs="Times New Roman"/>
        </w:rPr>
        <w:t>0,84</w:t>
      </w:r>
      <w:r w:rsidR="008A167E">
        <w:rPr>
          <w:rFonts w:ascii="Times New Roman" w:hAnsi="Times New Roman" w:cs="Times New Roman"/>
        </w:rPr>
        <w:t>%</w:t>
      </w:r>
      <w:r w:rsidR="00521754">
        <w:rPr>
          <w:rFonts w:ascii="Times New Roman" w:hAnsi="Times New Roman" w:cs="Times New Roman"/>
        </w:rPr>
        <w:t xml:space="preserve"> от генеральной совокупности</w:t>
      </w:r>
      <w:r w:rsidR="00A25717">
        <w:rPr>
          <w:rFonts w:ascii="Times New Roman" w:hAnsi="Times New Roman" w:cs="Times New Roman"/>
        </w:rPr>
        <w:t>, что</w:t>
      </w:r>
      <w:r w:rsidR="001710CA">
        <w:rPr>
          <w:rFonts w:ascii="Times New Roman" w:hAnsi="Times New Roman" w:cs="Times New Roman"/>
        </w:rPr>
        <w:t xml:space="preserve"> позволяет </w:t>
      </w:r>
      <w:r w:rsidR="00A25717" w:rsidRPr="00A25717">
        <w:rPr>
          <w:rFonts w:ascii="Times New Roman" w:hAnsi="Times New Roman" w:cs="Times New Roman"/>
        </w:rPr>
        <w:t>обеспечить максимальный размер ошибки выборки 5,2</w:t>
      </w:r>
      <w:r w:rsidR="008A167E">
        <w:rPr>
          <w:rFonts w:ascii="Times New Roman" w:hAnsi="Times New Roman" w:cs="Times New Roman"/>
        </w:rPr>
        <w:t>%</w:t>
      </w:r>
      <w:r w:rsidR="00A25717" w:rsidRPr="00A25717">
        <w:rPr>
          <w:rFonts w:ascii="Times New Roman" w:hAnsi="Times New Roman" w:cs="Times New Roman"/>
        </w:rPr>
        <w:t xml:space="preserve"> с вероятностью 90</w:t>
      </w:r>
      <w:r w:rsidR="008A167E">
        <w:rPr>
          <w:rFonts w:ascii="Times New Roman" w:hAnsi="Times New Roman" w:cs="Times New Roman"/>
        </w:rPr>
        <w:t>%</w:t>
      </w:r>
      <w:r w:rsidR="00521754">
        <w:rPr>
          <w:rFonts w:ascii="Times New Roman" w:hAnsi="Times New Roman" w:cs="Times New Roman"/>
        </w:rPr>
        <w:t>.</w:t>
      </w:r>
    </w:p>
    <w:p w14:paraId="3DC3286B" w14:textId="09AD9625" w:rsidR="001943D7" w:rsidRDefault="001943D7" w:rsidP="00862F3A">
      <w:pPr>
        <w:spacing w:after="120"/>
        <w:ind w:firstLine="720"/>
        <w:jc w:val="both"/>
        <w:rPr>
          <w:rFonts w:ascii="Times New Roman" w:hAnsi="Times New Roman" w:cs="Times New Roman"/>
        </w:rPr>
      </w:pPr>
      <w:r>
        <w:rPr>
          <w:rFonts w:ascii="Times New Roman" w:hAnsi="Times New Roman" w:cs="Times New Roman"/>
        </w:rPr>
        <w:t xml:space="preserve">Опрос компаний проводился в два этапа: вначале были опрошены представители </w:t>
      </w:r>
      <w:r w:rsidR="0031054B">
        <w:rPr>
          <w:rFonts w:ascii="Times New Roman" w:hAnsi="Times New Roman" w:cs="Times New Roman"/>
        </w:rPr>
        <w:t xml:space="preserve">случайно отобранных </w:t>
      </w:r>
      <w:r>
        <w:rPr>
          <w:rFonts w:ascii="Times New Roman" w:hAnsi="Times New Roman" w:cs="Times New Roman"/>
        </w:rPr>
        <w:t>50 компаний</w:t>
      </w:r>
      <w:r w:rsidR="0031054B">
        <w:rPr>
          <w:rFonts w:ascii="Times New Roman" w:hAnsi="Times New Roman" w:cs="Times New Roman"/>
        </w:rPr>
        <w:t xml:space="preserve"> из отобранных 250, по ответам которых была проведена тестовая проверка методики оценки Индекса БРК. Дополнительно проверялась возможность сбора данных для оценки на основе сформулированных вопросов. После проведения тестовых расчетов и подтверждения работоспособности разработанного подхода выборка была расширена до 250 (были опрошены остальные попавшие в выборку компании).</w:t>
      </w:r>
    </w:p>
    <w:p w14:paraId="423EF453" w14:textId="02C7C783" w:rsidR="00521754" w:rsidRDefault="00521754" w:rsidP="00862F3A">
      <w:pPr>
        <w:spacing w:after="120"/>
        <w:ind w:firstLine="720"/>
        <w:jc w:val="both"/>
        <w:rPr>
          <w:rFonts w:ascii="Times New Roman" w:hAnsi="Times New Roman" w:cs="Times New Roman"/>
        </w:rPr>
      </w:pPr>
      <w:r>
        <w:rPr>
          <w:rFonts w:ascii="Times New Roman" w:hAnsi="Times New Roman" w:cs="Times New Roman"/>
        </w:rPr>
        <w:t>Структура выборки</w:t>
      </w:r>
      <w:r w:rsidR="001710CA">
        <w:rPr>
          <w:rFonts w:ascii="Times New Roman" w:hAnsi="Times New Roman" w:cs="Times New Roman"/>
        </w:rPr>
        <w:t xml:space="preserve"> БРК для проведения опроса</w:t>
      </w:r>
      <w:r>
        <w:rPr>
          <w:rFonts w:ascii="Times New Roman" w:hAnsi="Times New Roman" w:cs="Times New Roman"/>
        </w:rPr>
        <w:t xml:space="preserve"> и оценка ее соответствия генеральной совокупности представлены на рис. 2–4.</w:t>
      </w:r>
    </w:p>
    <w:p w14:paraId="2D7069AD" w14:textId="547CD29B" w:rsidR="00521754" w:rsidRDefault="00A8309A" w:rsidP="001710CA">
      <w:pPr>
        <w:spacing w:after="120"/>
        <w:jc w:val="both"/>
        <w:rPr>
          <w:rFonts w:ascii="Times New Roman" w:hAnsi="Times New Roman" w:cs="Times New Roman"/>
          <w:b/>
          <w:bCs/>
        </w:rPr>
      </w:pPr>
      <w:r w:rsidRPr="00A8309A">
        <w:rPr>
          <w:rFonts w:ascii="Times New Roman" w:hAnsi="Times New Roman" w:cs="Times New Roman"/>
          <w:b/>
          <w:bCs/>
          <w:noProof/>
          <w:lang w:eastAsia="ru-RU"/>
        </w:rPr>
        <w:drawing>
          <wp:anchor distT="0" distB="0" distL="114300" distR="114300" simplePos="0" relativeHeight="251686912" behindDoc="0" locked="0" layoutInCell="1" allowOverlap="1" wp14:anchorId="5032957E" wp14:editId="7D224A1F">
            <wp:simplePos x="0" y="0"/>
            <wp:positionH relativeFrom="column">
              <wp:posOffset>533400</wp:posOffset>
            </wp:positionH>
            <wp:positionV relativeFrom="paragraph">
              <wp:posOffset>453</wp:posOffset>
            </wp:positionV>
            <wp:extent cx="4579072" cy="3600000"/>
            <wp:effectExtent l="0" t="0" r="0" b="635"/>
            <wp:wrapTopAndBottom/>
            <wp:docPr id="1597483742" name="Рисунок 1"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3742" name="Рисунок 1" descr="Изображение выглядит как текст, диаграмма, линия, снимок экрана&#10;&#10;Автоматически созданное описание"/>
                    <pic:cNvPicPr/>
                  </pic:nvPicPr>
                  <pic:blipFill rotWithShape="1">
                    <a:blip r:embed="rId12">
                      <a:extLst>
                        <a:ext uri="{28A0092B-C50C-407E-A947-70E740481C1C}">
                          <a14:useLocalDpi xmlns:a14="http://schemas.microsoft.com/office/drawing/2010/main" val="0"/>
                        </a:ext>
                      </a:extLst>
                    </a:blip>
                    <a:srcRect l="1139" t="1913" r="658" b="896"/>
                    <a:stretch/>
                  </pic:blipFill>
                  <pic:spPr bwMode="auto">
                    <a:xfrm>
                      <a:off x="0" y="0"/>
                      <a:ext cx="4579072" cy="3600000"/>
                    </a:xfrm>
                    <a:prstGeom prst="rect">
                      <a:avLst/>
                    </a:prstGeom>
                    <a:ln>
                      <a:noFill/>
                    </a:ln>
                    <a:extLst>
                      <a:ext uri="{53640926-AAD7-44D8-BBD7-CCE9431645EC}">
                        <a14:shadowObscured xmlns:a14="http://schemas.microsoft.com/office/drawing/2010/main"/>
                      </a:ext>
                    </a:extLst>
                  </pic:spPr>
                </pic:pic>
              </a:graphicData>
            </a:graphic>
          </wp:anchor>
        </w:drawing>
      </w:r>
      <w:r w:rsidR="00521754" w:rsidRPr="001710CA">
        <w:rPr>
          <w:rFonts w:ascii="Times New Roman" w:hAnsi="Times New Roman" w:cs="Times New Roman"/>
          <w:b/>
          <w:bCs/>
        </w:rPr>
        <w:t>Рисунок 2. Структура выборки</w:t>
      </w:r>
      <w:r w:rsidR="001710CA" w:rsidRPr="001710CA">
        <w:rPr>
          <w:rFonts w:ascii="Times New Roman" w:hAnsi="Times New Roman" w:cs="Times New Roman"/>
          <w:b/>
          <w:bCs/>
        </w:rPr>
        <w:t xml:space="preserve"> БРК для опроса</w:t>
      </w:r>
      <w:r w:rsidR="00521754" w:rsidRPr="001710CA">
        <w:rPr>
          <w:rFonts w:ascii="Times New Roman" w:hAnsi="Times New Roman" w:cs="Times New Roman"/>
          <w:b/>
          <w:bCs/>
        </w:rPr>
        <w:t xml:space="preserve"> и генеральной совокупности по</w:t>
      </w:r>
      <w:r w:rsidR="00D645D2">
        <w:rPr>
          <w:rFonts w:ascii="Times New Roman" w:hAnsi="Times New Roman" w:cs="Times New Roman"/>
          <w:b/>
          <w:bCs/>
        </w:rPr>
        <w:t> </w:t>
      </w:r>
      <w:r w:rsidR="00521754" w:rsidRPr="001710CA">
        <w:rPr>
          <w:rFonts w:ascii="Times New Roman" w:hAnsi="Times New Roman" w:cs="Times New Roman"/>
          <w:b/>
          <w:bCs/>
        </w:rPr>
        <w:t>регионам</w:t>
      </w:r>
    </w:p>
    <w:p w14:paraId="6272FD3D" w14:textId="534C758D" w:rsidR="00521754" w:rsidRPr="001710CA" w:rsidRDefault="00822D81" w:rsidP="001710CA">
      <w:pPr>
        <w:spacing w:after="120"/>
        <w:jc w:val="both"/>
        <w:rPr>
          <w:rFonts w:ascii="Times New Roman" w:hAnsi="Times New Roman" w:cs="Times New Roman"/>
          <w:b/>
          <w:bCs/>
        </w:rPr>
      </w:pPr>
      <w:r w:rsidRPr="00A02B5A">
        <w:rPr>
          <w:rFonts w:ascii="Times New Roman" w:hAnsi="Times New Roman" w:cs="Times New Roman"/>
          <w:b/>
          <w:bCs/>
          <w:noProof/>
          <w:lang w:eastAsia="ru-RU"/>
        </w:rPr>
        <w:lastRenderedPageBreak/>
        <w:drawing>
          <wp:anchor distT="0" distB="0" distL="114300" distR="114300" simplePos="0" relativeHeight="251688960" behindDoc="0" locked="0" layoutInCell="1" allowOverlap="1" wp14:anchorId="40EB885B" wp14:editId="069D1444">
            <wp:simplePos x="0" y="0"/>
            <wp:positionH relativeFrom="column">
              <wp:posOffset>546100</wp:posOffset>
            </wp:positionH>
            <wp:positionV relativeFrom="paragraph">
              <wp:posOffset>4076700</wp:posOffset>
            </wp:positionV>
            <wp:extent cx="4324350" cy="3477260"/>
            <wp:effectExtent l="0" t="0" r="0" b="8890"/>
            <wp:wrapTopAndBottom/>
            <wp:docPr id="1432951035"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51035" name="Рисунок 1" descr="Изображение выглядит как текст, снимок экрана, диаграмма, линия&#10;&#10;Автоматически созданное описание"/>
                    <pic:cNvPicPr/>
                  </pic:nvPicPr>
                  <pic:blipFill rotWithShape="1">
                    <a:blip r:embed="rId13">
                      <a:extLst>
                        <a:ext uri="{28A0092B-C50C-407E-A947-70E740481C1C}">
                          <a14:useLocalDpi xmlns:a14="http://schemas.microsoft.com/office/drawing/2010/main" val="0"/>
                        </a:ext>
                      </a:extLst>
                    </a:blip>
                    <a:srcRect l="1330" t="709" r="754" b="1219"/>
                    <a:stretch/>
                  </pic:blipFill>
                  <pic:spPr bwMode="auto">
                    <a:xfrm>
                      <a:off x="0" y="0"/>
                      <a:ext cx="4324350" cy="3477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45D2" w:rsidRPr="003A3D0D">
        <w:rPr>
          <w:rFonts w:ascii="Times New Roman" w:hAnsi="Times New Roman" w:cs="Times New Roman"/>
          <w:b/>
          <w:bCs/>
          <w:noProof/>
          <w:lang w:eastAsia="ru-RU"/>
        </w:rPr>
        <w:drawing>
          <wp:anchor distT="0" distB="0" distL="114300" distR="114300" simplePos="0" relativeHeight="251687936" behindDoc="0" locked="0" layoutInCell="1" allowOverlap="1" wp14:anchorId="5661F169" wp14:editId="714640E0">
            <wp:simplePos x="0" y="0"/>
            <wp:positionH relativeFrom="column">
              <wp:posOffset>533400</wp:posOffset>
            </wp:positionH>
            <wp:positionV relativeFrom="paragraph">
              <wp:posOffset>49530</wp:posOffset>
            </wp:positionV>
            <wp:extent cx="4507230" cy="3599815"/>
            <wp:effectExtent l="0" t="0" r="7620" b="635"/>
            <wp:wrapTopAndBottom/>
            <wp:docPr id="622673717" name="Рисунок 1" descr="Изображение выглядит как диаграмма, линия, текст,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73717" name="Рисунок 1" descr="Изображение выглядит как диаграмма, линия, текст, График&#10;&#10;Автоматически созданное описание"/>
                    <pic:cNvPicPr/>
                  </pic:nvPicPr>
                  <pic:blipFill rotWithShape="1">
                    <a:blip r:embed="rId14">
                      <a:extLst>
                        <a:ext uri="{28A0092B-C50C-407E-A947-70E740481C1C}">
                          <a14:useLocalDpi xmlns:a14="http://schemas.microsoft.com/office/drawing/2010/main" val="0"/>
                        </a:ext>
                      </a:extLst>
                    </a:blip>
                    <a:srcRect l="855" t="1758" r="1039" b="1522"/>
                    <a:stretch/>
                  </pic:blipFill>
                  <pic:spPr bwMode="auto">
                    <a:xfrm>
                      <a:off x="0" y="0"/>
                      <a:ext cx="4507230" cy="3599815"/>
                    </a:xfrm>
                    <a:prstGeom prst="rect">
                      <a:avLst/>
                    </a:prstGeom>
                    <a:ln>
                      <a:noFill/>
                    </a:ln>
                    <a:extLst>
                      <a:ext uri="{53640926-AAD7-44D8-BBD7-CCE9431645EC}">
                        <a14:shadowObscured xmlns:a14="http://schemas.microsoft.com/office/drawing/2010/main"/>
                      </a:ext>
                    </a:extLst>
                  </pic:spPr>
                </pic:pic>
              </a:graphicData>
            </a:graphic>
          </wp:anchor>
        </w:drawing>
      </w:r>
      <w:r w:rsidR="00521754" w:rsidRPr="001710CA">
        <w:rPr>
          <w:rFonts w:ascii="Times New Roman" w:hAnsi="Times New Roman" w:cs="Times New Roman"/>
          <w:b/>
          <w:bCs/>
        </w:rPr>
        <w:t>Рисунок 3. Структура выборки</w:t>
      </w:r>
      <w:r w:rsidR="001710CA" w:rsidRPr="001710CA">
        <w:rPr>
          <w:rFonts w:ascii="Times New Roman" w:hAnsi="Times New Roman" w:cs="Times New Roman"/>
          <w:b/>
          <w:bCs/>
        </w:rPr>
        <w:t xml:space="preserve"> БРК для опроса</w:t>
      </w:r>
      <w:r w:rsidR="00521754" w:rsidRPr="001710CA">
        <w:rPr>
          <w:rFonts w:ascii="Times New Roman" w:hAnsi="Times New Roman" w:cs="Times New Roman"/>
          <w:b/>
          <w:bCs/>
        </w:rPr>
        <w:t xml:space="preserve"> и генеральной совокупности </w:t>
      </w:r>
      <w:r w:rsidR="003A3D0D">
        <w:rPr>
          <w:rFonts w:ascii="Times New Roman" w:hAnsi="Times New Roman" w:cs="Times New Roman"/>
          <w:b/>
          <w:bCs/>
        </w:rPr>
        <w:br/>
      </w:r>
      <w:r w:rsidR="00521754" w:rsidRPr="001710CA">
        <w:rPr>
          <w:rFonts w:ascii="Times New Roman" w:hAnsi="Times New Roman" w:cs="Times New Roman"/>
          <w:b/>
          <w:bCs/>
        </w:rPr>
        <w:t>по укрупненным отраслям</w:t>
      </w:r>
    </w:p>
    <w:p w14:paraId="676798A7" w14:textId="31959A47" w:rsidR="00521754" w:rsidRPr="001710CA" w:rsidRDefault="001710CA" w:rsidP="001710CA">
      <w:pPr>
        <w:spacing w:after="120"/>
        <w:jc w:val="both"/>
        <w:rPr>
          <w:rFonts w:ascii="Times New Roman" w:hAnsi="Times New Roman" w:cs="Times New Roman"/>
          <w:b/>
          <w:bCs/>
        </w:rPr>
      </w:pPr>
      <w:r w:rsidRPr="001710CA">
        <w:rPr>
          <w:rFonts w:ascii="Times New Roman" w:hAnsi="Times New Roman" w:cs="Times New Roman"/>
          <w:b/>
          <w:bCs/>
        </w:rPr>
        <w:t>Рисунок 4. Структура выборки БРК для опроса по размерам предприятий</w:t>
      </w:r>
    </w:p>
    <w:p w14:paraId="3F9AF515" w14:textId="7BCDAC1C" w:rsidR="00A911EF" w:rsidRPr="00A911EF" w:rsidRDefault="00A911EF" w:rsidP="00862F3A">
      <w:pPr>
        <w:spacing w:after="120"/>
        <w:ind w:firstLine="720"/>
        <w:jc w:val="both"/>
        <w:rPr>
          <w:rFonts w:ascii="Times New Roman" w:hAnsi="Times New Roman" w:cs="Times New Roman"/>
          <w:b/>
          <w:bCs/>
          <w:i/>
          <w:iCs/>
        </w:rPr>
      </w:pPr>
      <w:r w:rsidRPr="00A911EF">
        <w:rPr>
          <w:rFonts w:ascii="Times New Roman" w:hAnsi="Times New Roman" w:cs="Times New Roman"/>
          <w:b/>
          <w:bCs/>
          <w:i/>
          <w:iCs/>
        </w:rPr>
        <w:t>Таким образом, сформированная выборка</w:t>
      </w:r>
      <w:r w:rsidR="003F7B86">
        <w:rPr>
          <w:rFonts w:ascii="Times New Roman" w:hAnsi="Times New Roman" w:cs="Times New Roman"/>
          <w:b/>
          <w:bCs/>
          <w:i/>
          <w:iCs/>
        </w:rPr>
        <w:t xml:space="preserve"> быстрорастущих предприятий</w:t>
      </w:r>
      <w:r w:rsidRPr="00A911EF">
        <w:rPr>
          <w:rFonts w:ascii="Times New Roman" w:hAnsi="Times New Roman" w:cs="Times New Roman"/>
          <w:b/>
          <w:bCs/>
          <w:i/>
          <w:iCs/>
        </w:rPr>
        <w:t xml:space="preserve"> соответствует генеральной совокупности</w:t>
      </w:r>
      <w:r w:rsidR="003F7B86">
        <w:rPr>
          <w:rFonts w:ascii="Times New Roman" w:hAnsi="Times New Roman" w:cs="Times New Roman"/>
          <w:b/>
          <w:bCs/>
          <w:i/>
          <w:iCs/>
        </w:rPr>
        <w:t xml:space="preserve"> по всем трем критериям</w:t>
      </w:r>
      <w:r w:rsidRPr="00A911EF">
        <w:rPr>
          <w:rFonts w:ascii="Times New Roman" w:hAnsi="Times New Roman" w:cs="Times New Roman"/>
          <w:b/>
          <w:bCs/>
          <w:i/>
          <w:iCs/>
        </w:rPr>
        <w:t xml:space="preserve"> и является репрезентативной. </w:t>
      </w:r>
    </w:p>
    <w:p w14:paraId="5F629225" w14:textId="77777777" w:rsidR="0031054B" w:rsidRDefault="00521754" w:rsidP="003F7B86">
      <w:pPr>
        <w:spacing w:after="120"/>
        <w:ind w:firstLine="720"/>
        <w:jc w:val="both"/>
        <w:rPr>
          <w:rFonts w:ascii="Times New Roman" w:hAnsi="Times New Roman" w:cs="Times New Roman"/>
        </w:rPr>
      </w:pPr>
      <w:r>
        <w:rPr>
          <w:rFonts w:ascii="Times New Roman" w:hAnsi="Times New Roman" w:cs="Times New Roman"/>
        </w:rPr>
        <w:t>С</w:t>
      </w:r>
      <w:r w:rsidR="00474B53" w:rsidRPr="00284EC3">
        <w:rPr>
          <w:rFonts w:ascii="Times New Roman" w:hAnsi="Times New Roman" w:cs="Times New Roman"/>
        </w:rPr>
        <w:t>бор данных</w:t>
      </w:r>
      <w:r>
        <w:rPr>
          <w:rFonts w:ascii="Times New Roman" w:hAnsi="Times New Roman" w:cs="Times New Roman"/>
        </w:rPr>
        <w:t xml:space="preserve"> на основе телефонных интервью проводился</w:t>
      </w:r>
      <w:r w:rsidR="00474B53" w:rsidRPr="00284EC3">
        <w:rPr>
          <w:rFonts w:ascii="Times New Roman" w:hAnsi="Times New Roman" w:cs="Times New Roman"/>
        </w:rPr>
        <w:t xml:space="preserve"> в период</w:t>
      </w:r>
      <w:r>
        <w:rPr>
          <w:rFonts w:ascii="Times New Roman" w:hAnsi="Times New Roman" w:cs="Times New Roman"/>
        </w:rPr>
        <w:t xml:space="preserve"> </w:t>
      </w:r>
      <w:r w:rsidRPr="003F7B86">
        <w:rPr>
          <w:rFonts w:ascii="Times New Roman" w:hAnsi="Times New Roman" w:cs="Times New Roman"/>
        </w:rPr>
        <w:t xml:space="preserve">с 01 </w:t>
      </w:r>
      <w:r w:rsidR="007C32D2" w:rsidRPr="003F7B86">
        <w:rPr>
          <w:rFonts w:ascii="Times New Roman" w:hAnsi="Times New Roman" w:cs="Times New Roman"/>
        </w:rPr>
        <w:t>декаб</w:t>
      </w:r>
      <w:r w:rsidRPr="003F7B86">
        <w:rPr>
          <w:rFonts w:ascii="Times New Roman" w:hAnsi="Times New Roman" w:cs="Times New Roman"/>
        </w:rPr>
        <w:t>ря 202</w:t>
      </w:r>
      <w:r w:rsidR="007C32D2" w:rsidRPr="003F7B86">
        <w:rPr>
          <w:rFonts w:ascii="Times New Roman" w:hAnsi="Times New Roman" w:cs="Times New Roman"/>
        </w:rPr>
        <w:t>3</w:t>
      </w:r>
      <w:r w:rsidRPr="003F7B86">
        <w:rPr>
          <w:rFonts w:ascii="Times New Roman" w:hAnsi="Times New Roman" w:cs="Times New Roman"/>
        </w:rPr>
        <w:t xml:space="preserve"> года </w:t>
      </w:r>
      <w:r w:rsidR="0031054B">
        <w:rPr>
          <w:rFonts w:ascii="Times New Roman" w:hAnsi="Times New Roman" w:cs="Times New Roman"/>
        </w:rPr>
        <w:t xml:space="preserve">по 07 декабря 2023 – в тестовом режиме и с 10 декабря 2023 года </w:t>
      </w:r>
      <w:r w:rsidRPr="003F7B86">
        <w:rPr>
          <w:rFonts w:ascii="Times New Roman" w:hAnsi="Times New Roman" w:cs="Times New Roman"/>
        </w:rPr>
        <w:t>по 2</w:t>
      </w:r>
      <w:r w:rsidR="007C32D2" w:rsidRPr="003F7B86">
        <w:rPr>
          <w:rFonts w:ascii="Times New Roman" w:hAnsi="Times New Roman" w:cs="Times New Roman"/>
        </w:rPr>
        <w:t>5</w:t>
      </w:r>
      <w:r w:rsidRPr="003F7B86">
        <w:rPr>
          <w:rFonts w:ascii="Times New Roman" w:hAnsi="Times New Roman" w:cs="Times New Roman"/>
        </w:rPr>
        <w:t xml:space="preserve"> </w:t>
      </w:r>
      <w:r w:rsidR="007C32D2" w:rsidRPr="003F7B86">
        <w:rPr>
          <w:rFonts w:ascii="Times New Roman" w:hAnsi="Times New Roman" w:cs="Times New Roman"/>
        </w:rPr>
        <w:t>декабря</w:t>
      </w:r>
      <w:r w:rsidRPr="003F7B86">
        <w:rPr>
          <w:rFonts w:ascii="Times New Roman" w:hAnsi="Times New Roman" w:cs="Times New Roman"/>
        </w:rPr>
        <w:t xml:space="preserve"> </w:t>
      </w:r>
      <w:r w:rsidRPr="003F7B86">
        <w:rPr>
          <w:rFonts w:ascii="Times New Roman" w:hAnsi="Times New Roman" w:cs="Times New Roman"/>
        </w:rPr>
        <w:lastRenderedPageBreak/>
        <w:t>202</w:t>
      </w:r>
      <w:r w:rsidR="007C32D2" w:rsidRPr="003F7B86">
        <w:rPr>
          <w:rFonts w:ascii="Times New Roman" w:hAnsi="Times New Roman" w:cs="Times New Roman"/>
        </w:rPr>
        <w:t>3</w:t>
      </w:r>
      <w:r w:rsidRPr="003F7B86">
        <w:rPr>
          <w:rFonts w:ascii="Times New Roman" w:hAnsi="Times New Roman" w:cs="Times New Roman"/>
        </w:rPr>
        <w:t xml:space="preserve"> года</w:t>
      </w:r>
      <w:r>
        <w:rPr>
          <w:rFonts w:ascii="Times New Roman" w:hAnsi="Times New Roman" w:cs="Times New Roman"/>
        </w:rPr>
        <w:t xml:space="preserve"> (</w:t>
      </w:r>
      <w:r w:rsidRPr="003F7B86">
        <w:rPr>
          <w:rFonts w:ascii="Times New Roman" w:hAnsi="Times New Roman" w:cs="Times New Roman"/>
        </w:rPr>
        <w:t>2</w:t>
      </w:r>
      <w:r w:rsidR="0031054B">
        <w:rPr>
          <w:rFonts w:ascii="Times New Roman" w:hAnsi="Times New Roman" w:cs="Times New Roman"/>
        </w:rPr>
        <w:t>3</w:t>
      </w:r>
      <w:r>
        <w:rPr>
          <w:rFonts w:ascii="Times New Roman" w:hAnsi="Times New Roman" w:cs="Times New Roman"/>
        </w:rPr>
        <w:t xml:space="preserve"> календарных дней)</w:t>
      </w:r>
      <w:r w:rsidR="00474B53" w:rsidRPr="00284EC3">
        <w:rPr>
          <w:rFonts w:ascii="Times New Roman" w:hAnsi="Times New Roman" w:cs="Times New Roman"/>
        </w:rPr>
        <w:t xml:space="preserve">. </w:t>
      </w:r>
      <w:r w:rsidR="0031054B">
        <w:rPr>
          <w:rFonts w:ascii="Times New Roman" w:hAnsi="Times New Roman" w:cs="Times New Roman"/>
        </w:rPr>
        <w:t xml:space="preserve">В период с 08 декабря 2023 года по 09 декабря 2023 года проводилась тестовая оценка Индекса БРК. </w:t>
      </w:r>
    </w:p>
    <w:p w14:paraId="4CFB6BBE" w14:textId="2B16C952" w:rsidR="00521754" w:rsidRDefault="0031054B" w:rsidP="003F7B86">
      <w:pPr>
        <w:spacing w:after="120"/>
        <w:ind w:firstLine="720"/>
        <w:jc w:val="both"/>
        <w:rPr>
          <w:rFonts w:ascii="Times New Roman" w:hAnsi="Times New Roman" w:cs="Times New Roman"/>
        </w:rPr>
      </w:pPr>
      <w:r>
        <w:rPr>
          <w:rFonts w:ascii="Times New Roman" w:hAnsi="Times New Roman" w:cs="Times New Roman"/>
        </w:rPr>
        <w:t>В процессе проведения опросов п</w:t>
      </w:r>
      <w:r w:rsidR="00521754">
        <w:rPr>
          <w:rFonts w:ascii="Times New Roman" w:hAnsi="Times New Roman" w:cs="Times New Roman"/>
        </w:rPr>
        <w:t>олученные ответы кодировались:</w:t>
      </w:r>
    </w:p>
    <w:p w14:paraId="3F4DA57F" w14:textId="2A3393F6" w:rsidR="00521754" w:rsidRDefault="00521754" w:rsidP="001710CA">
      <w:pPr>
        <w:pStyle w:val="a7"/>
        <w:numPr>
          <w:ilvl w:val="0"/>
          <w:numId w:val="1"/>
        </w:numPr>
        <w:spacing w:after="120"/>
        <w:jc w:val="both"/>
        <w:rPr>
          <w:rFonts w:ascii="Times New Roman" w:hAnsi="Times New Roman" w:cs="Times New Roman"/>
        </w:rPr>
      </w:pPr>
      <w:r>
        <w:rPr>
          <w:rFonts w:ascii="Times New Roman" w:hAnsi="Times New Roman" w:cs="Times New Roman"/>
        </w:rPr>
        <w:t>анонимизировались респонденты;</w:t>
      </w:r>
    </w:p>
    <w:p w14:paraId="532826B3" w14:textId="5B55279E" w:rsidR="00521754" w:rsidRDefault="00521754" w:rsidP="001710CA">
      <w:pPr>
        <w:pStyle w:val="a7"/>
        <w:numPr>
          <w:ilvl w:val="0"/>
          <w:numId w:val="1"/>
        </w:numPr>
        <w:spacing w:after="120"/>
        <w:jc w:val="both"/>
        <w:rPr>
          <w:rFonts w:ascii="Times New Roman" w:hAnsi="Times New Roman" w:cs="Times New Roman"/>
        </w:rPr>
      </w:pPr>
      <w:r>
        <w:rPr>
          <w:rFonts w:ascii="Times New Roman" w:hAnsi="Times New Roman" w:cs="Times New Roman"/>
        </w:rPr>
        <w:t xml:space="preserve">вербальные ответы </w:t>
      </w:r>
      <w:r w:rsidR="001710CA">
        <w:rPr>
          <w:rFonts w:ascii="Times New Roman" w:hAnsi="Times New Roman" w:cs="Times New Roman"/>
        </w:rPr>
        <w:t>трансформировались</w:t>
      </w:r>
      <w:r>
        <w:rPr>
          <w:rFonts w:ascii="Times New Roman" w:hAnsi="Times New Roman" w:cs="Times New Roman"/>
        </w:rPr>
        <w:t xml:space="preserve"> в количественные оценки на основе алгоритма (рис. 1)</w:t>
      </w:r>
      <w:r w:rsidR="001710CA">
        <w:rPr>
          <w:rFonts w:ascii="Times New Roman" w:hAnsi="Times New Roman" w:cs="Times New Roman"/>
        </w:rPr>
        <w:t>.</w:t>
      </w:r>
    </w:p>
    <w:p w14:paraId="44BD2D48" w14:textId="236E4E80" w:rsidR="00521754" w:rsidRDefault="001710CA" w:rsidP="00862F3A">
      <w:pPr>
        <w:spacing w:after="120"/>
        <w:ind w:firstLine="720"/>
        <w:jc w:val="both"/>
        <w:rPr>
          <w:rFonts w:ascii="Times New Roman" w:hAnsi="Times New Roman" w:cs="Times New Roman"/>
        </w:rPr>
      </w:pPr>
      <w:r>
        <w:rPr>
          <w:rFonts w:ascii="Times New Roman" w:hAnsi="Times New Roman" w:cs="Times New Roman"/>
        </w:rPr>
        <w:t xml:space="preserve">Полученные в результате трансформации </w:t>
      </w:r>
      <w:r w:rsidR="00521754">
        <w:rPr>
          <w:rFonts w:ascii="Times New Roman" w:hAnsi="Times New Roman" w:cs="Times New Roman"/>
        </w:rPr>
        <w:t>количественные оценки заносились в матрицу для последующей обработки.</w:t>
      </w:r>
    </w:p>
    <w:p w14:paraId="72638536" w14:textId="310AC0E8" w:rsidR="00A911EF" w:rsidRDefault="00A911EF" w:rsidP="00862F3A">
      <w:pPr>
        <w:spacing w:after="120"/>
        <w:ind w:firstLine="720"/>
        <w:jc w:val="both"/>
        <w:rPr>
          <w:rFonts w:ascii="Times New Roman" w:hAnsi="Times New Roman" w:cs="Times New Roman"/>
        </w:rPr>
      </w:pPr>
      <w:r>
        <w:rPr>
          <w:rFonts w:ascii="Times New Roman" w:hAnsi="Times New Roman" w:cs="Times New Roman"/>
        </w:rPr>
        <w:t xml:space="preserve">Обработка данных и визуализация результатов </w:t>
      </w:r>
      <w:r w:rsidR="003F7B86">
        <w:rPr>
          <w:rFonts w:ascii="Times New Roman" w:hAnsi="Times New Roman" w:cs="Times New Roman"/>
        </w:rPr>
        <w:t xml:space="preserve">оценки Индекса БРК </w:t>
      </w:r>
      <w:r>
        <w:rPr>
          <w:rFonts w:ascii="Times New Roman" w:hAnsi="Times New Roman" w:cs="Times New Roman"/>
        </w:rPr>
        <w:t xml:space="preserve">проводилась </w:t>
      </w:r>
      <w:r w:rsidR="003F7B86">
        <w:rPr>
          <w:rFonts w:ascii="Times New Roman" w:hAnsi="Times New Roman" w:cs="Times New Roman"/>
        </w:rPr>
        <w:t>с использованием</w:t>
      </w:r>
      <w:r>
        <w:rPr>
          <w:rFonts w:ascii="Times New Roman" w:hAnsi="Times New Roman" w:cs="Times New Roman"/>
        </w:rPr>
        <w:t xml:space="preserve"> средств </w:t>
      </w:r>
      <w:r>
        <w:rPr>
          <w:rFonts w:ascii="Times New Roman" w:hAnsi="Times New Roman" w:cs="Times New Roman"/>
          <w:lang w:val="en-US"/>
        </w:rPr>
        <w:t>MS</w:t>
      </w:r>
      <w:r w:rsidRPr="00A911EF">
        <w:rPr>
          <w:rFonts w:ascii="Times New Roman" w:hAnsi="Times New Roman" w:cs="Times New Roman"/>
        </w:rPr>
        <w:t xml:space="preserve"> </w:t>
      </w:r>
      <w:r>
        <w:rPr>
          <w:rFonts w:ascii="Times New Roman" w:hAnsi="Times New Roman" w:cs="Times New Roman"/>
          <w:lang w:val="en-US"/>
        </w:rPr>
        <w:t>Excel</w:t>
      </w:r>
      <w:r w:rsidRPr="00A911EF">
        <w:rPr>
          <w:rFonts w:ascii="Times New Roman" w:hAnsi="Times New Roman" w:cs="Times New Roman"/>
        </w:rPr>
        <w:t xml:space="preserve"> 2013</w:t>
      </w:r>
      <w:r>
        <w:rPr>
          <w:rFonts w:ascii="Times New Roman" w:hAnsi="Times New Roman" w:cs="Times New Roman"/>
        </w:rPr>
        <w:t>.</w:t>
      </w:r>
    </w:p>
    <w:p w14:paraId="36CC7A57" w14:textId="580A2987" w:rsidR="00A911EF" w:rsidRPr="00A911EF" w:rsidRDefault="00A911EF" w:rsidP="00862F3A">
      <w:pPr>
        <w:spacing w:after="120"/>
        <w:ind w:firstLine="720"/>
        <w:jc w:val="both"/>
        <w:rPr>
          <w:rFonts w:ascii="Times New Roman" w:hAnsi="Times New Roman" w:cs="Times New Roman"/>
          <w:b/>
          <w:bCs/>
          <w:i/>
          <w:iCs/>
        </w:rPr>
      </w:pPr>
      <w:r w:rsidRPr="00A911EF">
        <w:rPr>
          <w:rFonts w:ascii="Times New Roman" w:hAnsi="Times New Roman" w:cs="Times New Roman"/>
          <w:b/>
          <w:bCs/>
          <w:i/>
          <w:iCs/>
        </w:rPr>
        <w:t xml:space="preserve">Таким образом, порядок сбора первичных данных и их обработки соответствует заявленной </w:t>
      </w:r>
      <w:r w:rsidR="00A25717">
        <w:rPr>
          <w:rFonts w:ascii="Times New Roman" w:hAnsi="Times New Roman" w:cs="Times New Roman"/>
          <w:b/>
          <w:bCs/>
          <w:i/>
          <w:iCs/>
        </w:rPr>
        <w:t xml:space="preserve">методологии </w:t>
      </w:r>
      <w:r w:rsidRPr="00A911EF">
        <w:rPr>
          <w:rFonts w:ascii="Times New Roman" w:hAnsi="Times New Roman" w:cs="Times New Roman"/>
          <w:b/>
          <w:bCs/>
          <w:i/>
          <w:iCs/>
        </w:rPr>
        <w:t>(см. п. 1).</w:t>
      </w:r>
    </w:p>
    <w:p w14:paraId="790F96E4" w14:textId="556A6222" w:rsidR="001710CA" w:rsidRPr="00E16C6D" w:rsidRDefault="001710CA" w:rsidP="00A911EF">
      <w:pPr>
        <w:pStyle w:val="1"/>
        <w:spacing w:before="360" w:after="240"/>
        <w:ind w:left="720" w:hanging="720"/>
        <w:rPr>
          <w:rFonts w:ascii="Times New Roman" w:hAnsi="Times New Roman" w:cs="Times New Roman"/>
          <w:b/>
          <w:bCs/>
          <w:color w:val="auto"/>
        </w:rPr>
      </w:pPr>
      <w:bookmarkStart w:id="3" w:name="_Toc158268865"/>
      <w:r w:rsidRPr="00C87F21">
        <w:rPr>
          <w:rFonts w:ascii="Times New Roman" w:hAnsi="Times New Roman" w:cs="Times New Roman"/>
          <w:b/>
          <w:bCs/>
          <w:color w:val="auto"/>
        </w:rPr>
        <w:t>3</w:t>
      </w:r>
      <w:r w:rsidR="00C87F21">
        <w:rPr>
          <w:rFonts w:ascii="Times New Roman" w:hAnsi="Times New Roman" w:cs="Times New Roman"/>
          <w:b/>
          <w:bCs/>
          <w:color w:val="auto"/>
        </w:rPr>
        <w:tab/>
      </w:r>
      <w:r w:rsidRPr="00E16C6D">
        <w:rPr>
          <w:rFonts w:ascii="Times New Roman" w:hAnsi="Times New Roman" w:cs="Times New Roman"/>
          <w:b/>
          <w:bCs/>
          <w:color w:val="auto"/>
        </w:rPr>
        <w:t xml:space="preserve">Результаты </w:t>
      </w:r>
      <w:r w:rsidR="00C87F21" w:rsidRPr="00E16C6D">
        <w:rPr>
          <w:rFonts w:ascii="Times New Roman" w:hAnsi="Times New Roman" w:cs="Times New Roman"/>
          <w:b/>
          <w:bCs/>
          <w:color w:val="auto"/>
        </w:rPr>
        <w:t xml:space="preserve">оценки Индекса БРК </w:t>
      </w:r>
      <w:bookmarkStart w:id="4" w:name="_Hlk157913809"/>
      <w:r w:rsidR="00C87F21" w:rsidRPr="00E16C6D">
        <w:rPr>
          <w:rFonts w:ascii="Times New Roman" w:hAnsi="Times New Roman" w:cs="Times New Roman"/>
          <w:b/>
          <w:bCs/>
          <w:color w:val="auto"/>
        </w:rPr>
        <w:t>по итогам IV квартала 2023 года и ожиданиям на I квартал 2024 года</w:t>
      </w:r>
      <w:bookmarkEnd w:id="3"/>
      <w:bookmarkEnd w:id="4"/>
    </w:p>
    <w:p w14:paraId="6A53C59F" w14:textId="03573AF9" w:rsidR="008539BF" w:rsidRPr="008539BF" w:rsidRDefault="008539BF" w:rsidP="00A911EF">
      <w:pPr>
        <w:pStyle w:val="2"/>
        <w:spacing w:before="240" w:after="120"/>
        <w:ind w:left="1440" w:hanging="720"/>
        <w:rPr>
          <w:rFonts w:ascii="Times New Roman" w:hAnsi="Times New Roman" w:cs="Times New Roman"/>
          <w:b/>
          <w:bCs/>
          <w:color w:val="auto"/>
        </w:rPr>
      </w:pPr>
      <w:bookmarkStart w:id="5" w:name="_Toc158268866"/>
      <w:r w:rsidRPr="00E16C6D">
        <w:rPr>
          <w:rFonts w:ascii="Times New Roman" w:hAnsi="Times New Roman" w:cs="Times New Roman"/>
          <w:b/>
          <w:bCs/>
          <w:color w:val="auto"/>
        </w:rPr>
        <w:t>3.1</w:t>
      </w:r>
      <w:r w:rsidRPr="00E16C6D">
        <w:rPr>
          <w:rFonts w:ascii="Times New Roman" w:hAnsi="Times New Roman" w:cs="Times New Roman"/>
          <w:b/>
          <w:bCs/>
          <w:color w:val="auto"/>
        </w:rPr>
        <w:tab/>
        <w:t xml:space="preserve">Общий анализ Индекса БРК </w:t>
      </w:r>
      <w:r w:rsidR="00E16C6D" w:rsidRPr="00E16C6D">
        <w:rPr>
          <w:rFonts w:ascii="Times New Roman" w:hAnsi="Times New Roman" w:cs="Times New Roman"/>
          <w:b/>
          <w:bCs/>
          <w:color w:val="auto"/>
        </w:rPr>
        <w:t>в</w:t>
      </w:r>
      <w:r w:rsidRPr="00E16C6D">
        <w:rPr>
          <w:rFonts w:ascii="Times New Roman" w:hAnsi="Times New Roman" w:cs="Times New Roman"/>
          <w:b/>
          <w:bCs/>
          <w:color w:val="auto"/>
        </w:rPr>
        <w:t xml:space="preserve"> </w:t>
      </w:r>
      <w:r w:rsidRPr="00E16C6D">
        <w:rPr>
          <w:rFonts w:ascii="Times New Roman" w:hAnsi="Times New Roman" w:cs="Times New Roman"/>
          <w:b/>
          <w:bCs/>
          <w:color w:val="auto"/>
          <w:lang w:val="en-US"/>
        </w:rPr>
        <w:t>IV</w:t>
      </w:r>
      <w:r w:rsidRPr="00E16C6D">
        <w:rPr>
          <w:rFonts w:ascii="Times New Roman" w:hAnsi="Times New Roman" w:cs="Times New Roman"/>
          <w:b/>
          <w:bCs/>
          <w:color w:val="auto"/>
        </w:rPr>
        <w:t xml:space="preserve"> квартал</w:t>
      </w:r>
      <w:r w:rsidR="00E16C6D" w:rsidRPr="00E16C6D">
        <w:rPr>
          <w:rFonts w:ascii="Times New Roman" w:hAnsi="Times New Roman" w:cs="Times New Roman"/>
          <w:b/>
          <w:bCs/>
          <w:color w:val="auto"/>
        </w:rPr>
        <w:t>е</w:t>
      </w:r>
      <w:r w:rsidRPr="00E16C6D">
        <w:rPr>
          <w:rFonts w:ascii="Times New Roman" w:hAnsi="Times New Roman" w:cs="Times New Roman"/>
          <w:b/>
          <w:bCs/>
          <w:color w:val="auto"/>
        </w:rPr>
        <w:t xml:space="preserve"> 2023 года</w:t>
      </w:r>
      <w:bookmarkEnd w:id="5"/>
    </w:p>
    <w:p w14:paraId="0519490F" w14:textId="172F1C4E" w:rsidR="00A03843" w:rsidRDefault="00A03843" w:rsidP="00862F3A">
      <w:pPr>
        <w:spacing w:after="120"/>
        <w:ind w:firstLine="720"/>
        <w:jc w:val="both"/>
        <w:rPr>
          <w:rFonts w:ascii="Times New Roman" w:hAnsi="Times New Roman" w:cs="Times New Roman"/>
        </w:rPr>
      </w:pPr>
      <w:r w:rsidRPr="00E16C6D">
        <w:rPr>
          <w:rFonts w:ascii="Times New Roman" w:hAnsi="Times New Roman" w:cs="Times New Roman"/>
        </w:rPr>
        <w:t xml:space="preserve">Индекс БРК </w:t>
      </w:r>
      <w:r w:rsidR="00E16C6D" w:rsidRPr="00E16C6D">
        <w:rPr>
          <w:rFonts w:ascii="Times New Roman" w:hAnsi="Times New Roman" w:cs="Times New Roman"/>
        </w:rPr>
        <w:t>в</w:t>
      </w:r>
      <w:r w:rsidRPr="00E16C6D">
        <w:rPr>
          <w:rFonts w:ascii="Times New Roman" w:hAnsi="Times New Roman" w:cs="Times New Roman"/>
        </w:rPr>
        <w:t xml:space="preserve"> IV квартал</w:t>
      </w:r>
      <w:r w:rsidR="00E16C6D" w:rsidRPr="00E16C6D">
        <w:rPr>
          <w:rFonts w:ascii="Times New Roman" w:hAnsi="Times New Roman" w:cs="Times New Roman"/>
        </w:rPr>
        <w:t>е</w:t>
      </w:r>
      <w:r w:rsidRPr="00E16C6D">
        <w:rPr>
          <w:rFonts w:ascii="Times New Roman" w:hAnsi="Times New Roman" w:cs="Times New Roman"/>
        </w:rPr>
        <w:t xml:space="preserve"> 2023 года и ожиданиям составил 5</w:t>
      </w:r>
      <w:r w:rsidR="00A4335B" w:rsidRPr="00E16C6D">
        <w:rPr>
          <w:rFonts w:ascii="Times New Roman" w:hAnsi="Times New Roman" w:cs="Times New Roman"/>
        </w:rPr>
        <w:t>7</w:t>
      </w:r>
      <w:r w:rsidRPr="00E16C6D">
        <w:rPr>
          <w:rFonts w:ascii="Times New Roman" w:hAnsi="Times New Roman" w:cs="Times New Roman"/>
        </w:rPr>
        <w:t>,</w:t>
      </w:r>
      <w:r w:rsidR="00A4335B" w:rsidRPr="00E16C6D">
        <w:rPr>
          <w:rFonts w:ascii="Times New Roman" w:hAnsi="Times New Roman" w:cs="Times New Roman"/>
        </w:rPr>
        <w:t>0</w:t>
      </w:r>
      <w:r w:rsidRPr="00E16C6D">
        <w:rPr>
          <w:rFonts w:ascii="Times New Roman" w:hAnsi="Times New Roman" w:cs="Times New Roman"/>
        </w:rPr>
        <w:t xml:space="preserve">, что в целом демонстрируют </w:t>
      </w:r>
      <w:r w:rsidR="00822D81" w:rsidRPr="00E16C6D">
        <w:rPr>
          <w:rFonts w:ascii="Times New Roman" w:hAnsi="Times New Roman" w:cs="Times New Roman"/>
        </w:rPr>
        <w:t>определенный уровень</w:t>
      </w:r>
      <w:r w:rsidRPr="00E16C6D">
        <w:rPr>
          <w:rFonts w:ascii="Times New Roman" w:hAnsi="Times New Roman" w:cs="Times New Roman"/>
        </w:rPr>
        <w:t xml:space="preserve"> оптимизм</w:t>
      </w:r>
      <w:r w:rsidR="00A4335B" w:rsidRPr="00E16C6D">
        <w:rPr>
          <w:rFonts w:ascii="Times New Roman" w:hAnsi="Times New Roman" w:cs="Times New Roman"/>
        </w:rPr>
        <w:t>а</w:t>
      </w:r>
      <w:r w:rsidRPr="00E16C6D">
        <w:rPr>
          <w:rFonts w:ascii="Times New Roman" w:hAnsi="Times New Roman" w:cs="Times New Roman"/>
        </w:rPr>
        <w:t xml:space="preserve"> БРК в отношении своего текущего состояния и перспектив дальнейшего роста (рис. 5).</w:t>
      </w:r>
    </w:p>
    <w:p w14:paraId="45A7AFD2" w14:textId="6B542432" w:rsidR="00A03843" w:rsidRPr="00A03843" w:rsidRDefault="00FA03F3" w:rsidP="001701CC">
      <w:pPr>
        <w:spacing w:after="120"/>
        <w:rPr>
          <w:rFonts w:ascii="Times New Roman" w:hAnsi="Times New Roman" w:cs="Times New Roman"/>
          <w:b/>
          <w:bCs/>
        </w:rPr>
      </w:pPr>
      <w:r w:rsidRPr="00E16C6D">
        <w:rPr>
          <w:rFonts w:ascii="Times New Roman" w:hAnsi="Times New Roman" w:cs="Times New Roman"/>
          <w:b/>
          <w:bCs/>
          <w:noProof/>
          <w:lang w:eastAsia="ru-RU"/>
        </w:rPr>
        <w:drawing>
          <wp:anchor distT="0" distB="0" distL="114300" distR="114300" simplePos="0" relativeHeight="251727872" behindDoc="0" locked="0" layoutInCell="1" allowOverlap="1" wp14:anchorId="33AE0DBD" wp14:editId="455D85A4">
            <wp:simplePos x="0" y="0"/>
            <wp:positionH relativeFrom="column">
              <wp:posOffset>553720</wp:posOffset>
            </wp:positionH>
            <wp:positionV relativeFrom="paragraph">
              <wp:posOffset>0</wp:posOffset>
            </wp:positionV>
            <wp:extent cx="4566820" cy="3600000"/>
            <wp:effectExtent l="0" t="0" r="5715" b="635"/>
            <wp:wrapTopAndBottom/>
            <wp:docPr id="72988009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6820" cy="3600000"/>
                    </a:xfrm>
                    <a:prstGeom prst="rect">
                      <a:avLst/>
                    </a:prstGeom>
                    <a:noFill/>
                  </pic:spPr>
                </pic:pic>
              </a:graphicData>
            </a:graphic>
            <wp14:sizeRelH relativeFrom="page">
              <wp14:pctWidth>0</wp14:pctWidth>
            </wp14:sizeRelH>
            <wp14:sizeRelV relativeFrom="page">
              <wp14:pctHeight>0</wp14:pctHeight>
            </wp14:sizeRelV>
          </wp:anchor>
        </w:drawing>
      </w:r>
      <w:r w:rsidR="00A03843" w:rsidRPr="00E16C6D">
        <w:rPr>
          <w:rFonts w:ascii="Times New Roman" w:hAnsi="Times New Roman" w:cs="Times New Roman"/>
          <w:b/>
          <w:bCs/>
        </w:rPr>
        <w:t xml:space="preserve">Рисунок 5. Общий Индекс БРК </w:t>
      </w:r>
      <w:r w:rsidR="00E16C6D" w:rsidRPr="00E16C6D">
        <w:rPr>
          <w:rFonts w:ascii="Times New Roman" w:hAnsi="Times New Roman" w:cs="Times New Roman"/>
          <w:b/>
          <w:bCs/>
        </w:rPr>
        <w:t>в</w:t>
      </w:r>
      <w:r w:rsidR="00A03843" w:rsidRPr="00E16C6D">
        <w:rPr>
          <w:rFonts w:ascii="Times New Roman" w:hAnsi="Times New Roman" w:cs="Times New Roman"/>
          <w:b/>
          <w:bCs/>
        </w:rPr>
        <w:t xml:space="preserve"> IV квартал</w:t>
      </w:r>
      <w:r w:rsidR="00E16C6D" w:rsidRPr="00E16C6D">
        <w:rPr>
          <w:rFonts w:ascii="Times New Roman" w:hAnsi="Times New Roman" w:cs="Times New Roman"/>
          <w:b/>
          <w:bCs/>
        </w:rPr>
        <w:t>е</w:t>
      </w:r>
      <w:r w:rsidR="00A03843" w:rsidRPr="00E16C6D">
        <w:rPr>
          <w:rFonts w:ascii="Times New Roman" w:hAnsi="Times New Roman" w:cs="Times New Roman"/>
          <w:b/>
          <w:bCs/>
        </w:rPr>
        <w:t xml:space="preserve"> 2023 года</w:t>
      </w:r>
    </w:p>
    <w:p w14:paraId="2DAEB33D" w14:textId="45DAB9BE" w:rsidR="00412965" w:rsidRDefault="00A03843" w:rsidP="00A03843">
      <w:pPr>
        <w:spacing w:after="120"/>
        <w:ind w:firstLine="720"/>
        <w:jc w:val="both"/>
        <w:rPr>
          <w:rFonts w:ascii="Times New Roman" w:hAnsi="Times New Roman" w:cs="Times New Roman"/>
        </w:rPr>
      </w:pPr>
      <w:r>
        <w:rPr>
          <w:rFonts w:ascii="Times New Roman" w:hAnsi="Times New Roman" w:cs="Times New Roman"/>
        </w:rPr>
        <w:t>Достигнутый уровень оптимизма обеспечивался преимущественно за счет отмечаемого респондент</w:t>
      </w:r>
      <w:r w:rsidR="00412965">
        <w:rPr>
          <w:rFonts w:ascii="Times New Roman" w:hAnsi="Times New Roman" w:cs="Times New Roman"/>
        </w:rPr>
        <w:t>а</w:t>
      </w:r>
      <w:r>
        <w:rPr>
          <w:rFonts w:ascii="Times New Roman" w:hAnsi="Times New Roman" w:cs="Times New Roman"/>
        </w:rPr>
        <w:t xml:space="preserve">ми увеличения затрат на развитие производства </w:t>
      </w:r>
      <w:r w:rsidR="00412965">
        <w:rPr>
          <w:rFonts w:ascii="Times New Roman" w:hAnsi="Times New Roman" w:cs="Times New Roman"/>
        </w:rPr>
        <w:t>(</w:t>
      </w:r>
      <w:r w:rsidR="00A4335B">
        <w:rPr>
          <w:rFonts w:ascii="Times New Roman" w:hAnsi="Times New Roman" w:cs="Times New Roman"/>
        </w:rPr>
        <w:t>71</w:t>
      </w:r>
      <w:r w:rsidR="00412965">
        <w:rPr>
          <w:rFonts w:ascii="Times New Roman" w:hAnsi="Times New Roman" w:cs="Times New Roman"/>
        </w:rPr>
        <w:t>,</w:t>
      </w:r>
      <w:r w:rsidR="00A4335B">
        <w:rPr>
          <w:rFonts w:ascii="Times New Roman" w:hAnsi="Times New Roman" w:cs="Times New Roman"/>
        </w:rPr>
        <w:t>3</w:t>
      </w:r>
      <w:r w:rsidR="00412965">
        <w:rPr>
          <w:rFonts w:ascii="Times New Roman" w:hAnsi="Times New Roman" w:cs="Times New Roman"/>
        </w:rPr>
        <w:t xml:space="preserve">) </w:t>
      </w:r>
      <w:r>
        <w:rPr>
          <w:rFonts w:ascii="Times New Roman" w:hAnsi="Times New Roman" w:cs="Times New Roman"/>
        </w:rPr>
        <w:t>и привлечения капитала</w:t>
      </w:r>
      <w:r w:rsidR="00412965">
        <w:rPr>
          <w:rFonts w:ascii="Times New Roman" w:hAnsi="Times New Roman" w:cs="Times New Roman"/>
        </w:rPr>
        <w:t xml:space="preserve"> (66,8). Рост затрат на финансирование развития компании происходил</w:t>
      </w:r>
      <w:r w:rsidR="007C32D2">
        <w:rPr>
          <w:rFonts w:ascii="Times New Roman" w:hAnsi="Times New Roman" w:cs="Times New Roman"/>
        </w:rPr>
        <w:t>, возможно,</w:t>
      </w:r>
      <w:r w:rsidR="00412965">
        <w:rPr>
          <w:rFonts w:ascii="Times New Roman" w:hAnsi="Times New Roman" w:cs="Times New Roman"/>
        </w:rPr>
        <w:t xml:space="preserve"> не только за счет расширения масштабов бизнеса, но и </w:t>
      </w:r>
      <w:r w:rsidR="00412965">
        <w:rPr>
          <w:rFonts w:ascii="Times New Roman" w:hAnsi="Times New Roman" w:cs="Times New Roman"/>
        </w:rPr>
        <w:lastRenderedPageBreak/>
        <w:t>вследствие повышения стоимости новой техники и технологий (в том числе за счет усложнения логистики зарубежных поставок)</w:t>
      </w:r>
      <w:r w:rsidR="007C32D2">
        <w:rPr>
          <w:rFonts w:ascii="Times New Roman" w:hAnsi="Times New Roman" w:cs="Times New Roman"/>
        </w:rPr>
        <w:t>, о чем свидетельствует высокий уровень инфляции в наблюдаемом периоде</w:t>
      </w:r>
      <w:r w:rsidR="00412965">
        <w:rPr>
          <w:rFonts w:ascii="Times New Roman" w:hAnsi="Times New Roman" w:cs="Times New Roman"/>
        </w:rPr>
        <w:t>. Вложения в развитие также часто сопровождались ростом среднесписочной численности (5</w:t>
      </w:r>
      <w:r w:rsidR="00A4335B">
        <w:rPr>
          <w:rFonts w:ascii="Times New Roman" w:hAnsi="Times New Roman" w:cs="Times New Roman"/>
        </w:rPr>
        <w:t>6</w:t>
      </w:r>
      <w:r w:rsidR="007C32D2">
        <w:rPr>
          <w:rFonts w:ascii="Times New Roman" w:hAnsi="Times New Roman" w:cs="Times New Roman"/>
        </w:rPr>
        <w:t>,</w:t>
      </w:r>
      <w:r w:rsidR="00A4335B">
        <w:rPr>
          <w:rFonts w:ascii="Times New Roman" w:hAnsi="Times New Roman" w:cs="Times New Roman"/>
        </w:rPr>
        <w:t>0</w:t>
      </w:r>
      <w:r w:rsidR="00412965">
        <w:rPr>
          <w:rFonts w:ascii="Times New Roman" w:hAnsi="Times New Roman" w:cs="Times New Roman"/>
        </w:rPr>
        <w:t xml:space="preserve">), что свидетельствует об </w:t>
      </w:r>
      <w:r w:rsidR="008539BF">
        <w:rPr>
          <w:rFonts w:ascii="Times New Roman" w:hAnsi="Times New Roman" w:cs="Times New Roman"/>
        </w:rPr>
        <w:t>экс</w:t>
      </w:r>
      <w:r w:rsidR="00412965">
        <w:rPr>
          <w:rFonts w:ascii="Times New Roman" w:hAnsi="Times New Roman" w:cs="Times New Roman"/>
        </w:rPr>
        <w:t>тенсивном характере дальнейшего роста</w:t>
      </w:r>
      <w:r w:rsidR="008539BF">
        <w:rPr>
          <w:rFonts w:ascii="Times New Roman" w:hAnsi="Times New Roman" w:cs="Times New Roman"/>
        </w:rPr>
        <w:t>, что подтверждается низким уровнем инновационной активности БРК (40,7)</w:t>
      </w:r>
      <w:r w:rsidR="00412965">
        <w:rPr>
          <w:rFonts w:ascii="Times New Roman" w:hAnsi="Times New Roman" w:cs="Times New Roman"/>
        </w:rPr>
        <w:t xml:space="preserve">. </w:t>
      </w:r>
    </w:p>
    <w:p w14:paraId="19FD643C" w14:textId="731488AF" w:rsidR="00412965" w:rsidRDefault="00412965" w:rsidP="00A03843">
      <w:pPr>
        <w:spacing w:after="120"/>
        <w:ind w:firstLine="720"/>
        <w:jc w:val="both"/>
        <w:rPr>
          <w:rFonts w:ascii="Times New Roman" w:hAnsi="Times New Roman" w:cs="Times New Roman"/>
        </w:rPr>
      </w:pPr>
      <w:r>
        <w:rPr>
          <w:rFonts w:ascii="Times New Roman" w:hAnsi="Times New Roman" w:cs="Times New Roman"/>
        </w:rPr>
        <w:t xml:space="preserve">В то же время большинство респондентов </w:t>
      </w:r>
      <w:r w:rsidR="007C32D2">
        <w:rPr>
          <w:rFonts w:ascii="Times New Roman" w:hAnsi="Times New Roman" w:cs="Times New Roman"/>
        </w:rPr>
        <w:t xml:space="preserve">в ответах </w:t>
      </w:r>
      <w:r w:rsidR="00CD4747">
        <w:rPr>
          <w:rFonts w:ascii="Times New Roman" w:hAnsi="Times New Roman" w:cs="Times New Roman"/>
        </w:rPr>
        <w:t>о перспективах дальнейшего развития сообщили о</w:t>
      </w:r>
      <w:r w:rsidR="007C32D2">
        <w:rPr>
          <w:rFonts w:ascii="Times New Roman" w:hAnsi="Times New Roman" w:cs="Times New Roman"/>
        </w:rPr>
        <w:t xml:space="preserve"> </w:t>
      </w:r>
      <w:r>
        <w:rPr>
          <w:rFonts w:ascii="Times New Roman" w:hAnsi="Times New Roman" w:cs="Times New Roman"/>
        </w:rPr>
        <w:t>снижени</w:t>
      </w:r>
      <w:r w:rsidR="00CD4747">
        <w:rPr>
          <w:rFonts w:ascii="Times New Roman" w:hAnsi="Times New Roman" w:cs="Times New Roman"/>
        </w:rPr>
        <w:t>и</w:t>
      </w:r>
      <w:r>
        <w:rPr>
          <w:rFonts w:ascii="Times New Roman" w:hAnsi="Times New Roman" w:cs="Times New Roman"/>
        </w:rPr>
        <w:t xml:space="preserve"> выручки от реализации производимой продукции (</w:t>
      </w:r>
      <w:r w:rsidR="008539BF">
        <w:rPr>
          <w:rFonts w:ascii="Times New Roman" w:hAnsi="Times New Roman" w:cs="Times New Roman"/>
        </w:rPr>
        <w:t>4</w:t>
      </w:r>
      <w:r w:rsidR="00A4335B">
        <w:rPr>
          <w:rFonts w:ascii="Times New Roman" w:hAnsi="Times New Roman" w:cs="Times New Roman"/>
        </w:rPr>
        <w:t>5</w:t>
      </w:r>
      <w:r w:rsidR="008539BF">
        <w:rPr>
          <w:rFonts w:ascii="Times New Roman" w:hAnsi="Times New Roman" w:cs="Times New Roman"/>
        </w:rPr>
        <w:t>,</w:t>
      </w:r>
      <w:r w:rsidR="00A4335B">
        <w:rPr>
          <w:rFonts w:ascii="Times New Roman" w:hAnsi="Times New Roman" w:cs="Times New Roman"/>
        </w:rPr>
        <w:t>3</w:t>
      </w:r>
      <w:r w:rsidR="008539BF">
        <w:rPr>
          <w:rFonts w:ascii="Times New Roman" w:hAnsi="Times New Roman" w:cs="Times New Roman"/>
        </w:rPr>
        <w:t>), что свидетельствует о</w:t>
      </w:r>
      <w:r w:rsidR="00CD4747">
        <w:rPr>
          <w:rFonts w:ascii="Times New Roman" w:hAnsi="Times New Roman" w:cs="Times New Roman"/>
        </w:rPr>
        <w:t>б ожидаемом</w:t>
      </w:r>
      <w:r w:rsidR="008539BF">
        <w:rPr>
          <w:rFonts w:ascii="Times New Roman" w:hAnsi="Times New Roman" w:cs="Times New Roman"/>
        </w:rPr>
        <w:t xml:space="preserve"> замедлении темпов роста сегмента российских БРК в </w:t>
      </w:r>
      <w:r w:rsidR="00CD4747">
        <w:rPr>
          <w:rFonts w:ascii="Times New Roman" w:hAnsi="Times New Roman" w:cs="Times New Roman"/>
          <w:lang w:val="en-US"/>
        </w:rPr>
        <w:t>I</w:t>
      </w:r>
      <w:r w:rsidR="00CD4747" w:rsidRPr="00CD4747">
        <w:rPr>
          <w:rFonts w:ascii="Times New Roman" w:hAnsi="Times New Roman" w:cs="Times New Roman"/>
        </w:rPr>
        <w:t xml:space="preserve"> </w:t>
      </w:r>
      <w:r w:rsidR="00CD4747">
        <w:rPr>
          <w:rFonts w:ascii="Times New Roman" w:hAnsi="Times New Roman" w:cs="Times New Roman"/>
        </w:rPr>
        <w:t>квартале 2024 года</w:t>
      </w:r>
      <w:r w:rsidR="008539BF">
        <w:rPr>
          <w:rFonts w:ascii="Times New Roman" w:hAnsi="Times New Roman" w:cs="Times New Roman"/>
        </w:rPr>
        <w:t>.</w:t>
      </w:r>
    </w:p>
    <w:p w14:paraId="3B7257CA" w14:textId="452AEF44" w:rsidR="008539BF" w:rsidRDefault="008539BF" w:rsidP="00A03843">
      <w:pPr>
        <w:spacing w:after="120"/>
        <w:ind w:firstLine="720"/>
        <w:jc w:val="both"/>
        <w:rPr>
          <w:rFonts w:ascii="Times New Roman" w:hAnsi="Times New Roman" w:cs="Times New Roman"/>
        </w:rPr>
      </w:pPr>
      <w:r>
        <w:rPr>
          <w:rFonts w:ascii="Times New Roman" w:hAnsi="Times New Roman" w:cs="Times New Roman"/>
        </w:rPr>
        <w:t>Оценки текущего состояния компаний и ожидания БРК в отношении предстоящего периода</w:t>
      </w:r>
      <w:r w:rsidR="00101185">
        <w:rPr>
          <w:rFonts w:ascii="Times New Roman" w:hAnsi="Times New Roman" w:cs="Times New Roman"/>
        </w:rPr>
        <w:t xml:space="preserve"> </w:t>
      </w:r>
      <w:r w:rsidR="00047747">
        <w:rPr>
          <w:rFonts w:ascii="Times New Roman" w:hAnsi="Times New Roman" w:cs="Times New Roman"/>
        </w:rPr>
        <w:t xml:space="preserve">по отношению к текущей ситуации </w:t>
      </w:r>
      <w:r w:rsidR="00101185">
        <w:rPr>
          <w:rFonts w:ascii="Times New Roman" w:hAnsi="Times New Roman" w:cs="Times New Roman"/>
        </w:rPr>
        <w:t xml:space="preserve">характеризуются </w:t>
      </w:r>
      <w:r w:rsidR="00493E43">
        <w:rPr>
          <w:rFonts w:ascii="Times New Roman" w:hAnsi="Times New Roman" w:cs="Times New Roman"/>
        </w:rPr>
        <w:t xml:space="preserve">некоторым </w:t>
      </w:r>
      <w:r w:rsidR="00101185">
        <w:rPr>
          <w:rFonts w:ascii="Times New Roman" w:hAnsi="Times New Roman" w:cs="Times New Roman"/>
        </w:rPr>
        <w:t>снижением оптимизма с 5</w:t>
      </w:r>
      <w:r w:rsidR="00A4335B">
        <w:rPr>
          <w:rFonts w:ascii="Times New Roman" w:hAnsi="Times New Roman" w:cs="Times New Roman"/>
        </w:rPr>
        <w:t>8</w:t>
      </w:r>
      <w:r w:rsidR="00101185">
        <w:rPr>
          <w:rFonts w:ascii="Times New Roman" w:hAnsi="Times New Roman" w:cs="Times New Roman"/>
        </w:rPr>
        <w:t>,</w:t>
      </w:r>
      <w:r w:rsidR="00A4335B">
        <w:rPr>
          <w:rFonts w:ascii="Times New Roman" w:hAnsi="Times New Roman" w:cs="Times New Roman"/>
        </w:rPr>
        <w:t>4</w:t>
      </w:r>
      <w:r w:rsidR="00047747">
        <w:rPr>
          <w:rFonts w:ascii="Times New Roman" w:hAnsi="Times New Roman" w:cs="Times New Roman"/>
        </w:rPr>
        <w:t xml:space="preserve"> (</w:t>
      </w:r>
      <w:r w:rsidR="00047747">
        <w:rPr>
          <w:rFonts w:ascii="Times New Roman" w:hAnsi="Times New Roman" w:cs="Times New Roman"/>
          <w:lang w:val="en-US"/>
        </w:rPr>
        <w:t>IV</w:t>
      </w:r>
      <w:r w:rsidR="00047747" w:rsidRPr="00047747">
        <w:rPr>
          <w:rFonts w:ascii="Times New Roman" w:hAnsi="Times New Roman" w:cs="Times New Roman"/>
        </w:rPr>
        <w:t xml:space="preserve"> </w:t>
      </w:r>
      <w:r w:rsidR="00047747">
        <w:rPr>
          <w:rFonts w:ascii="Times New Roman" w:hAnsi="Times New Roman" w:cs="Times New Roman"/>
        </w:rPr>
        <w:t>квартал 2023 года)</w:t>
      </w:r>
      <w:r w:rsidR="00101185">
        <w:rPr>
          <w:rFonts w:ascii="Times New Roman" w:hAnsi="Times New Roman" w:cs="Times New Roman"/>
        </w:rPr>
        <w:t xml:space="preserve"> до 5</w:t>
      </w:r>
      <w:r w:rsidR="00A4335B">
        <w:rPr>
          <w:rFonts w:ascii="Times New Roman" w:hAnsi="Times New Roman" w:cs="Times New Roman"/>
        </w:rPr>
        <w:t>5</w:t>
      </w:r>
      <w:r w:rsidR="00101185">
        <w:rPr>
          <w:rFonts w:ascii="Times New Roman" w:hAnsi="Times New Roman" w:cs="Times New Roman"/>
        </w:rPr>
        <w:t>,</w:t>
      </w:r>
      <w:r w:rsidR="00A4335B">
        <w:rPr>
          <w:rFonts w:ascii="Times New Roman" w:hAnsi="Times New Roman" w:cs="Times New Roman"/>
        </w:rPr>
        <w:t>7</w:t>
      </w:r>
      <w:r w:rsidR="00101185">
        <w:rPr>
          <w:rFonts w:ascii="Times New Roman" w:hAnsi="Times New Roman" w:cs="Times New Roman"/>
        </w:rPr>
        <w:t xml:space="preserve"> </w:t>
      </w:r>
      <w:r w:rsidR="00047747">
        <w:rPr>
          <w:rFonts w:ascii="Times New Roman" w:hAnsi="Times New Roman" w:cs="Times New Roman"/>
        </w:rPr>
        <w:t>(</w:t>
      </w:r>
      <w:r w:rsidR="00047747">
        <w:rPr>
          <w:rFonts w:ascii="Times New Roman" w:hAnsi="Times New Roman" w:cs="Times New Roman"/>
          <w:lang w:val="en-US"/>
        </w:rPr>
        <w:t>I</w:t>
      </w:r>
      <w:r w:rsidR="00047747">
        <w:rPr>
          <w:rFonts w:ascii="Times New Roman" w:hAnsi="Times New Roman" w:cs="Times New Roman"/>
        </w:rPr>
        <w:t xml:space="preserve"> квартал 2024 года) </w:t>
      </w:r>
      <w:r w:rsidR="00101185">
        <w:rPr>
          <w:rFonts w:ascii="Times New Roman" w:hAnsi="Times New Roman" w:cs="Times New Roman"/>
        </w:rPr>
        <w:t>(рис. 6).</w:t>
      </w:r>
    </w:p>
    <w:p w14:paraId="6C30451A" w14:textId="51D25433" w:rsidR="00101185" w:rsidRPr="00101185" w:rsidRDefault="00822677" w:rsidP="001701CC">
      <w:pPr>
        <w:spacing w:after="120"/>
        <w:rPr>
          <w:rFonts w:ascii="Times New Roman" w:hAnsi="Times New Roman" w:cs="Times New Roman"/>
          <w:b/>
          <w:bCs/>
        </w:rPr>
      </w:pPr>
      <w:r w:rsidRPr="00E16C6D">
        <w:rPr>
          <w:rFonts w:ascii="Times New Roman" w:hAnsi="Times New Roman" w:cs="Times New Roman"/>
          <w:b/>
          <w:bCs/>
          <w:noProof/>
          <w:lang w:eastAsia="ru-RU"/>
        </w:rPr>
        <w:drawing>
          <wp:anchor distT="0" distB="0" distL="114300" distR="114300" simplePos="0" relativeHeight="251622912" behindDoc="0" locked="0" layoutInCell="1" allowOverlap="1" wp14:anchorId="0AEB6203" wp14:editId="0072A8FF">
            <wp:simplePos x="0" y="0"/>
            <wp:positionH relativeFrom="column">
              <wp:posOffset>543560</wp:posOffset>
            </wp:positionH>
            <wp:positionV relativeFrom="paragraph">
              <wp:posOffset>20320</wp:posOffset>
            </wp:positionV>
            <wp:extent cx="4566285" cy="3599815"/>
            <wp:effectExtent l="0" t="0" r="0" b="0"/>
            <wp:wrapTopAndBottom/>
            <wp:docPr id="925549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6285" cy="3599815"/>
                    </a:xfrm>
                    <a:prstGeom prst="rect">
                      <a:avLst/>
                    </a:prstGeom>
                    <a:noFill/>
                  </pic:spPr>
                </pic:pic>
              </a:graphicData>
            </a:graphic>
            <wp14:sizeRelH relativeFrom="page">
              <wp14:pctWidth>0</wp14:pctWidth>
            </wp14:sizeRelH>
            <wp14:sizeRelV relativeFrom="page">
              <wp14:pctHeight>0</wp14:pctHeight>
            </wp14:sizeRelV>
          </wp:anchor>
        </w:drawing>
      </w:r>
      <w:r w:rsidR="00101185" w:rsidRPr="00E16C6D">
        <w:rPr>
          <w:rFonts w:ascii="Times New Roman" w:hAnsi="Times New Roman" w:cs="Times New Roman"/>
          <w:b/>
          <w:bCs/>
        </w:rPr>
        <w:t>Рисунок 6. Дифференциация Индекса БРК</w:t>
      </w:r>
      <w:r w:rsidR="00E16C6D">
        <w:rPr>
          <w:rFonts w:ascii="Times New Roman" w:hAnsi="Times New Roman" w:cs="Times New Roman"/>
          <w:b/>
          <w:bCs/>
        </w:rPr>
        <w:t xml:space="preserve"> в разрезе компонентов</w:t>
      </w:r>
      <w:r w:rsidR="00101185" w:rsidRPr="00E16C6D">
        <w:rPr>
          <w:rFonts w:ascii="Times New Roman" w:hAnsi="Times New Roman" w:cs="Times New Roman"/>
          <w:b/>
          <w:bCs/>
        </w:rPr>
        <w:t xml:space="preserve"> по периодам оценки</w:t>
      </w:r>
      <w:r w:rsidR="005F55A9" w:rsidRPr="00E16C6D">
        <w:rPr>
          <w:rFonts w:ascii="Times New Roman" w:hAnsi="Times New Roman" w:cs="Times New Roman"/>
          <w:b/>
          <w:bCs/>
        </w:rPr>
        <w:t xml:space="preserve"> </w:t>
      </w:r>
      <w:r w:rsidR="00E16C6D" w:rsidRPr="00E16C6D">
        <w:rPr>
          <w:rFonts w:ascii="Times New Roman" w:hAnsi="Times New Roman" w:cs="Times New Roman"/>
          <w:b/>
          <w:bCs/>
        </w:rPr>
        <w:t>в</w:t>
      </w:r>
      <w:r w:rsidR="005F55A9" w:rsidRPr="00E16C6D">
        <w:rPr>
          <w:rFonts w:ascii="Times New Roman" w:hAnsi="Times New Roman" w:cs="Times New Roman"/>
          <w:b/>
          <w:bCs/>
        </w:rPr>
        <w:t xml:space="preserve"> IV квартал</w:t>
      </w:r>
      <w:r w:rsidR="00E16C6D" w:rsidRPr="00E16C6D">
        <w:rPr>
          <w:rFonts w:ascii="Times New Roman" w:hAnsi="Times New Roman" w:cs="Times New Roman"/>
          <w:b/>
          <w:bCs/>
        </w:rPr>
        <w:t>е</w:t>
      </w:r>
      <w:r w:rsidR="005F55A9" w:rsidRPr="00E16C6D">
        <w:rPr>
          <w:rFonts w:ascii="Times New Roman" w:hAnsi="Times New Roman" w:cs="Times New Roman"/>
          <w:b/>
          <w:bCs/>
        </w:rPr>
        <w:t xml:space="preserve"> 2023</w:t>
      </w:r>
      <w:r w:rsidR="00186B15" w:rsidRPr="00E16C6D">
        <w:rPr>
          <w:rFonts w:ascii="Times New Roman" w:hAnsi="Times New Roman" w:cs="Times New Roman"/>
          <w:b/>
          <w:bCs/>
        </w:rPr>
        <w:t> </w:t>
      </w:r>
      <w:r w:rsidR="005F55A9" w:rsidRPr="00E16C6D">
        <w:rPr>
          <w:rFonts w:ascii="Times New Roman" w:hAnsi="Times New Roman" w:cs="Times New Roman"/>
          <w:b/>
          <w:bCs/>
        </w:rPr>
        <w:t>года</w:t>
      </w:r>
    </w:p>
    <w:p w14:paraId="413689BF" w14:textId="1CDA461A" w:rsidR="00493E43" w:rsidRDefault="00101185" w:rsidP="00A03843">
      <w:pPr>
        <w:spacing w:after="120"/>
        <w:ind w:firstLine="720"/>
        <w:jc w:val="both"/>
        <w:rPr>
          <w:rFonts w:ascii="Times New Roman" w:hAnsi="Times New Roman" w:cs="Times New Roman"/>
        </w:rPr>
      </w:pPr>
      <w:r>
        <w:rPr>
          <w:rFonts w:ascii="Times New Roman" w:hAnsi="Times New Roman" w:cs="Times New Roman"/>
        </w:rPr>
        <w:t>Снижение уровня оптимизма в отношении предстоящего периода произошло во многом за счет ожидаемого снижения выручки (с 5</w:t>
      </w:r>
      <w:r w:rsidR="00A4335B">
        <w:rPr>
          <w:rFonts w:ascii="Times New Roman" w:hAnsi="Times New Roman" w:cs="Times New Roman"/>
        </w:rPr>
        <w:t>5</w:t>
      </w:r>
      <w:r>
        <w:rPr>
          <w:rFonts w:ascii="Times New Roman" w:hAnsi="Times New Roman" w:cs="Times New Roman"/>
        </w:rPr>
        <w:t>,</w:t>
      </w:r>
      <w:r w:rsidR="00A4335B">
        <w:rPr>
          <w:rFonts w:ascii="Times New Roman" w:hAnsi="Times New Roman" w:cs="Times New Roman"/>
        </w:rPr>
        <w:t>4</w:t>
      </w:r>
      <w:r>
        <w:rPr>
          <w:rFonts w:ascii="Times New Roman" w:hAnsi="Times New Roman" w:cs="Times New Roman"/>
        </w:rPr>
        <w:t xml:space="preserve"> до 4</w:t>
      </w:r>
      <w:r w:rsidR="00A4335B">
        <w:rPr>
          <w:rFonts w:ascii="Times New Roman" w:hAnsi="Times New Roman" w:cs="Times New Roman"/>
        </w:rPr>
        <w:t>5</w:t>
      </w:r>
      <w:r>
        <w:rPr>
          <w:rFonts w:ascii="Times New Roman" w:hAnsi="Times New Roman" w:cs="Times New Roman"/>
        </w:rPr>
        <w:t>,</w:t>
      </w:r>
      <w:r w:rsidR="00A4335B">
        <w:rPr>
          <w:rFonts w:ascii="Times New Roman" w:hAnsi="Times New Roman" w:cs="Times New Roman"/>
        </w:rPr>
        <w:t>3</w:t>
      </w:r>
      <w:r>
        <w:rPr>
          <w:rFonts w:ascii="Times New Roman" w:hAnsi="Times New Roman" w:cs="Times New Roman"/>
        </w:rPr>
        <w:t xml:space="preserve">), а также </w:t>
      </w:r>
      <w:r w:rsidR="00493E43">
        <w:rPr>
          <w:rFonts w:ascii="Times New Roman" w:hAnsi="Times New Roman" w:cs="Times New Roman"/>
        </w:rPr>
        <w:t xml:space="preserve">вследствие ожидаемого </w:t>
      </w:r>
      <w:r>
        <w:rPr>
          <w:rFonts w:ascii="Times New Roman" w:hAnsi="Times New Roman" w:cs="Times New Roman"/>
        </w:rPr>
        <w:t xml:space="preserve">существенного сокращения </w:t>
      </w:r>
      <w:r w:rsidR="003E536B">
        <w:rPr>
          <w:rFonts w:ascii="Times New Roman" w:hAnsi="Times New Roman" w:cs="Times New Roman"/>
        </w:rPr>
        <w:t>объемов</w:t>
      </w:r>
      <w:r>
        <w:rPr>
          <w:rFonts w:ascii="Times New Roman" w:hAnsi="Times New Roman" w:cs="Times New Roman"/>
        </w:rPr>
        <w:t xml:space="preserve"> финансировани</w:t>
      </w:r>
      <w:r w:rsidR="003E536B">
        <w:rPr>
          <w:rFonts w:ascii="Times New Roman" w:hAnsi="Times New Roman" w:cs="Times New Roman"/>
        </w:rPr>
        <w:t>я</w:t>
      </w:r>
      <w:r>
        <w:rPr>
          <w:rFonts w:ascii="Times New Roman" w:hAnsi="Times New Roman" w:cs="Times New Roman"/>
        </w:rPr>
        <w:t xml:space="preserve"> развития компаний (с 7</w:t>
      </w:r>
      <w:r w:rsidR="00A4335B">
        <w:rPr>
          <w:rFonts w:ascii="Times New Roman" w:hAnsi="Times New Roman" w:cs="Times New Roman"/>
        </w:rPr>
        <w:t>5</w:t>
      </w:r>
      <w:r>
        <w:rPr>
          <w:rFonts w:ascii="Times New Roman" w:hAnsi="Times New Roman" w:cs="Times New Roman"/>
        </w:rPr>
        <w:t>,</w:t>
      </w:r>
      <w:r w:rsidR="00A4335B">
        <w:rPr>
          <w:rFonts w:ascii="Times New Roman" w:hAnsi="Times New Roman" w:cs="Times New Roman"/>
        </w:rPr>
        <w:t>9</w:t>
      </w:r>
      <w:r>
        <w:rPr>
          <w:rFonts w:ascii="Times New Roman" w:hAnsi="Times New Roman" w:cs="Times New Roman"/>
        </w:rPr>
        <w:t xml:space="preserve"> до 6</w:t>
      </w:r>
      <w:r w:rsidR="00A4335B">
        <w:rPr>
          <w:rFonts w:ascii="Times New Roman" w:hAnsi="Times New Roman" w:cs="Times New Roman"/>
        </w:rPr>
        <w:t>6</w:t>
      </w:r>
      <w:r>
        <w:rPr>
          <w:rFonts w:ascii="Times New Roman" w:hAnsi="Times New Roman" w:cs="Times New Roman"/>
        </w:rPr>
        <w:t>,</w:t>
      </w:r>
      <w:r w:rsidR="00A4335B">
        <w:rPr>
          <w:rFonts w:ascii="Times New Roman" w:hAnsi="Times New Roman" w:cs="Times New Roman"/>
        </w:rPr>
        <w:t>7</w:t>
      </w:r>
      <w:r w:rsidR="0016076F">
        <w:rPr>
          <w:rFonts w:ascii="Times New Roman" w:hAnsi="Times New Roman" w:cs="Times New Roman"/>
        </w:rPr>
        <w:t>), хотя для последнего фактора роста оптимизм сохраняется на достаточно высоком уровне.</w:t>
      </w:r>
    </w:p>
    <w:p w14:paraId="3563D395" w14:textId="77777777" w:rsidR="007902CF" w:rsidRDefault="0016076F" w:rsidP="00A03843">
      <w:pPr>
        <w:spacing w:after="120"/>
        <w:ind w:firstLine="720"/>
        <w:jc w:val="both"/>
        <w:rPr>
          <w:rFonts w:ascii="Times New Roman" w:hAnsi="Times New Roman" w:cs="Times New Roman"/>
        </w:rPr>
      </w:pPr>
      <w:r>
        <w:rPr>
          <w:rFonts w:ascii="Times New Roman" w:hAnsi="Times New Roman" w:cs="Times New Roman"/>
        </w:rPr>
        <w:t xml:space="preserve">Отмечаемое снижение </w:t>
      </w:r>
      <w:r w:rsidR="00047747">
        <w:rPr>
          <w:rFonts w:ascii="Times New Roman" w:hAnsi="Times New Roman" w:cs="Times New Roman"/>
        </w:rPr>
        <w:t xml:space="preserve">выручки также </w:t>
      </w:r>
      <w:r>
        <w:rPr>
          <w:rFonts w:ascii="Times New Roman" w:hAnsi="Times New Roman" w:cs="Times New Roman"/>
        </w:rPr>
        <w:t xml:space="preserve">можно связать с сезонным снижением деловой активности в </w:t>
      </w:r>
      <w:r>
        <w:rPr>
          <w:rFonts w:ascii="Times New Roman" w:hAnsi="Times New Roman" w:cs="Times New Roman"/>
          <w:lang w:val="en-US"/>
        </w:rPr>
        <w:t>I</w:t>
      </w:r>
      <w:r>
        <w:rPr>
          <w:rFonts w:ascii="Times New Roman" w:hAnsi="Times New Roman" w:cs="Times New Roman"/>
        </w:rPr>
        <w:t xml:space="preserve"> квартале каждого года из-за наличия большого числа нерабочих и праздничных дней, запаздыванием открытия бюджетного финансирования развития </w:t>
      </w:r>
      <w:r w:rsidR="005F55A9">
        <w:rPr>
          <w:rFonts w:ascii="Times New Roman" w:hAnsi="Times New Roman" w:cs="Times New Roman"/>
        </w:rPr>
        <w:t>и характерным падением спроса в начале года.</w:t>
      </w:r>
      <w:r w:rsidR="00493E43">
        <w:rPr>
          <w:rFonts w:ascii="Times New Roman" w:hAnsi="Times New Roman" w:cs="Times New Roman"/>
        </w:rPr>
        <w:t xml:space="preserve"> </w:t>
      </w:r>
    </w:p>
    <w:p w14:paraId="323E3822" w14:textId="6EEA50FD" w:rsidR="005F55A9" w:rsidRDefault="007902CF" w:rsidP="00A03843">
      <w:pPr>
        <w:spacing w:after="120"/>
        <w:ind w:firstLine="720"/>
        <w:jc w:val="both"/>
        <w:rPr>
          <w:rFonts w:ascii="Times New Roman" w:hAnsi="Times New Roman" w:cs="Times New Roman"/>
        </w:rPr>
      </w:pPr>
      <w:r>
        <w:rPr>
          <w:rFonts w:ascii="Times New Roman" w:hAnsi="Times New Roman" w:cs="Times New Roman"/>
        </w:rPr>
        <w:t xml:space="preserve">Драйвером, компенсирующим некоторое снижение оптимизма в сегменте БРК в предстоящем периоде, являются повышение ожиданий в отношении роста численности </w:t>
      </w:r>
      <w:r>
        <w:rPr>
          <w:rFonts w:ascii="Times New Roman" w:hAnsi="Times New Roman" w:cs="Times New Roman"/>
        </w:rPr>
        <w:lastRenderedPageBreak/>
        <w:t>персонала компаний (5</w:t>
      </w:r>
      <w:r w:rsidR="00A4335B">
        <w:rPr>
          <w:rFonts w:ascii="Times New Roman" w:hAnsi="Times New Roman" w:cs="Times New Roman"/>
        </w:rPr>
        <w:t>3</w:t>
      </w:r>
      <w:r>
        <w:rPr>
          <w:rFonts w:ascii="Times New Roman" w:hAnsi="Times New Roman" w:cs="Times New Roman"/>
        </w:rPr>
        <w:t>,</w:t>
      </w:r>
      <w:r w:rsidR="00A4335B">
        <w:rPr>
          <w:rFonts w:ascii="Times New Roman" w:hAnsi="Times New Roman" w:cs="Times New Roman"/>
        </w:rPr>
        <w:t>0</w:t>
      </w:r>
      <w:r>
        <w:rPr>
          <w:rFonts w:ascii="Times New Roman" w:hAnsi="Times New Roman" w:cs="Times New Roman"/>
        </w:rPr>
        <w:t xml:space="preserve"> до 58,</w:t>
      </w:r>
      <w:r w:rsidR="00A4335B">
        <w:rPr>
          <w:rFonts w:ascii="Times New Roman" w:hAnsi="Times New Roman" w:cs="Times New Roman"/>
        </w:rPr>
        <w:t>9</w:t>
      </w:r>
      <w:r>
        <w:rPr>
          <w:rFonts w:ascii="Times New Roman" w:hAnsi="Times New Roman" w:cs="Times New Roman"/>
        </w:rPr>
        <w:t>). Следует подчеркнуть, что несмотря</w:t>
      </w:r>
      <w:r w:rsidR="00493E43">
        <w:rPr>
          <w:rFonts w:ascii="Times New Roman" w:hAnsi="Times New Roman" w:cs="Times New Roman"/>
        </w:rPr>
        <w:t xml:space="preserve"> на ожидаемое снижение выручки достаточно большое число респондентов сообщили об ожидаемом увеличении численности персонала, что, как можно предположить, связано</w:t>
      </w:r>
      <w:r w:rsidR="00A25717">
        <w:rPr>
          <w:rFonts w:ascii="Times New Roman" w:hAnsi="Times New Roman" w:cs="Times New Roman"/>
        </w:rPr>
        <w:t xml:space="preserve"> </w:t>
      </w:r>
      <w:r w:rsidR="00493E43">
        <w:rPr>
          <w:rFonts w:ascii="Times New Roman" w:hAnsi="Times New Roman" w:cs="Times New Roman"/>
        </w:rPr>
        <w:t xml:space="preserve">с дефицитом персонала в </w:t>
      </w:r>
      <w:r w:rsidR="00493E43">
        <w:rPr>
          <w:rFonts w:ascii="Times New Roman" w:hAnsi="Times New Roman" w:cs="Times New Roman"/>
          <w:lang w:val="en-US"/>
        </w:rPr>
        <w:t>IV</w:t>
      </w:r>
      <w:r w:rsidR="00493E43">
        <w:rPr>
          <w:rFonts w:ascii="Times New Roman" w:hAnsi="Times New Roman" w:cs="Times New Roman"/>
        </w:rPr>
        <w:t xml:space="preserve"> квартале 2023 года, </w:t>
      </w:r>
      <w:r w:rsidR="00A25717">
        <w:rPr>
          <w:rFonts w:ascii="Times New Roman" w:hAnsi="Times New Roman" w:cs="Times New Roman"/>
        </w:rPr>
        <w:t>а не</w:t>
      </w:r>
      <w:r w:rsidR="00493E43">
        <w:rPr>
          <w:rFonts w:ascii="Times New Roman" w:hAnsi="Times New Roman" w:cs="Times New Roman"/>
        </w:rPr>
        <w:t xml:space="preserve"> с планами расширения производства: в </w:t>
      </w:r>
      <w:r w:rsidR="00493E43">
        <w:rPr>
          <w:rFonts w:ascii="Times New Roman" w:hAnsi="Times New Roman" w:cs="Times New Roman"/>
          <w:lang w:val="en-US"/>
        </w:rPr>
        <w:t>I</w:t>
      </w:r>
      <w:r w:rsidR="00493E43">
        <w:rPr>
          <w:rFonts w:ascii="Times New Roman" w:hAnsi="Times New Roman" w:cs="Times New Roman"/>
        </w:rPr>
        <w:t xml:space="preserve"> квартале 2024 года компании попытаются закрыть вакансии, за счет чего вырастет среднесписочная численность.</w:t>
      </w:r>
    </w:p>
    <w:p w14:paraId="7FAE90BA" w14:textId="6ED6965B" w:rsidR="007902CF" w:rsidRDefault="009C5364" w:rsidP="00A03843">
      <w:pPr>
        <w:spacing w:after="120"/>
        <w:ind w:firstLine="720"/>
        <w:jc w:val="both"/>
        <w:rPr>
          <w:rFonts w:ascii="Times New Roman" w:hAnsi="Times New Roman" w:cs="Times New Roman"/>
        </w:rPr>
      </w:pPr>
      <w:r>
        <w:rPr>
          <w:rFonts w:ascii="Times New Roman" w:hAnsi="Times New Roman" w:cs="Times New Roman"/>
          <w:b/>
          <w:bCs/>
          <w:noProof/>
          <w:spacing w:val="-4"/>
        </w:rPr>
        <w:drawing>
          <wp:anchor distT="0" distB="0" distL="114300" distR="114300" simplePos="0" relativeHeight="251771904" behindDoc="0" locked="0" layoutInCell="1" allowOverlap="1" wp14:anchorId="0EEC420C" wp14:editId="21466781">
            <wp:simplePos x="0" y="0"/>
            <wp:positionH relativeFrom="column">
              <wp:posOffset>525780</wp:posOffset>
            </wp:positionH>
            <wp:positionV relativeFrom="paragraph">
              <wp:posOffset>952500</wp:posOffset>
            </wp:positionV>
            <wp:extent cx="4361745" cy="3600000"/>
            <wp:effectExtent l="0" t="0" r="1270" b="635"/>
            <wp:wrapTopAndBottom/>
            <wp:docPr id="406937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1745" cy="3600000"/>
                    </a:xfrm>
                    <a:prstGeom prst="rect">
                      <a:avLst/>
                    </a:prstGeom>
                    <a:noFill/>
                  </pic:spPr>
                </pic:pic>
              </a:graphicData>
            </a:graphic>
            <wp14:sizeRelH relativeFrom="page">
              <wp14:pctWidth>0</wp14:pctWidth>
            </wp14:sizeRelH>
            <wp14:sizeRelV relativeFrom="page">
              <wp14:pctHeight>0</wp14:pctHeight>
            </wp14:sizeRelV>
          </wp:anchor>
        </w:drawing>
      </w:r>
      <w:r w:rsidR="007902CF">
        <w:rPr>
          <w:rFonts w:ascii="Times New Roman" w:hAnsi="Times New Roman" w:cs="Times New Roman"/>
        </w:rPr>
        <w:t>Следует отметить, что среди ответов респондентов оптимистические оценки составили достаточно большую долю: 4</w:t>
      </w:r>
      <w:r w:rsidR="00A4335B">
        <w:rPr>
          <w:rFonts w:ascii="Times New Roman" w:hAnsi="Times New Roman" w:cs="Times New Roman"/>
        </w:rPr>
        <w:t>5</w:t>
      </w:r>
      <w:r w:rsidR="007902CF">
        <w:rPr>
          <w:rFonts w:ascii="Times New Roman" w:hAnsi="Times New Roman" w:cs="Times New Roman"/>
        </w:rPr>
        <w:t>,</w:t>
      </w:r>
      <w:r w:rsidR="00A4335B">
        <w:rPr>
          <w:rFonts w:ascii="Times New Roman" w:hAnsi="Times New Roman" w:cs="Times New Roman"/>
        </w:rPr>
        <w:t>2</w:t>
      </w:r>
      <w:r w:rsidR="008A167E">
        <w:rPr>
          <w:rFonts w:ascii="Times New Roman" w:hAnsi="Times New Roman" w:cs="Times New Roman"/>
        </w:rPr>
        <w:t>%</w:t>
      </w:r>
      <w:r w:rsidR="007902CF">
        <w:rPr>
          <w:rFonts w:ascii="Times New Roman" w:hAnsi="Times New Roman" w:cs="Times New Roman"/>
        </w:rPr>
        <w:t xml:space="preserve"> ответов респондентов </w:t>
      </w:r>
      <w:r w:rsidR="00822677">
        <w:rPr>
          <w:rFonts w:ascii="Times New Roman" w:hAnsi="Times New Roman" w:cs="Times New Roman"/>
        </w:rPr>
        <w:t xml:space="preserve">содержат </w:t>
      </w:r>
      <w:r w:rsidR="007902CF">
        <w:rPr>
          <w:rFonts w:ascii="Times New Roman" w:hAnsi="Times New Roman" w:cs="Times New Roman"/>
        </w:rPr>
        <w:t xml:space="preserve">однозначно </w:t>
      </w:r>
      <w:r w:rsidR="00822677">
        <w:rPr>
          <w:rFonts w:ascii="Times New Roman" w:hAnsi="Times New Roman" w:cs="Times New Roman"/>
        </w:rPr>
        <w:t xml:space="preserve">положительную </w:t>
      </w:r>
      <w:r w:rsidR="007902CF">
        <w:rPr>
          <w:rFonts w:ascii="Times New Roman" w:hAnsi="Times New Roman" w:cs="Times New Roman"/>
        </w:rPr>
        <w:t>оцен</w:t>
      </w:r>
      <w:r w:rsidR="00822677">
        <w:rPr>
          <w:rFonts w:ascii="Times New Roman" w:hAnsi="Times New Roman" w:cs="Times New Roman"/>
        </w:rPr>
        <w:t>ку</w:t>
      </w:r>
      <w:r w:rsidR="007902CF">
        <w:rPr>
          <w:rFonts w:ascii="Times New Roman" w:hAnsi="Times New Roman" w:cs="Times New Roman"/>
        </w:rPr>
        <w:t xml:space="preserve"> текущ</w:t>
      </w:r>
      <w:r w:rsidR="00822677">
        <w:rPr>
          <w:rFonts w:ascii="Times New Roman" w:hAnsi="Times New Roman" w:cs="Times New Roman"/>
        </w:rPr>
        <w:t>ей</w:t>
      </w:r>
      <w:r w:rsidR="007902CF">
        <w:rPr>
          <w:rFonts w:ascii="Times New Roman" w:hAnsi="Times New Roman" w:cs="Times New Roman"/>
        </w:rPr>
        <w:t xml:space="preserve"> ситуацию в своем бизнесе и перспективы дальнейшего развития как рост (рис. 7), что в целом подтверждает их принадлежность к быстрорастущим компаниям.</w:t>
      </w:r>
    </w:p>
    <w:p w14:paraId="2074DE52" w14:textId="2D674BE0" w:rsidR="007902CF" w:rsidRPr="008A167E" w:rsidRDefault="007902CF" w:rsidP="00C53EDF">
      <w:pPr>
        <w:spacing w:after="120"/>
        <w:rPr>
          <w:rFonts w:ascii="Times New Roman" w:hAnsi="Times New Roman" w:cs="Times New Roman"/>
          <w:b/>
          <w:bCs/>
          <w:spacing w:val="-4"/>
        </w:rPr>
      </w:pPr>
      <w:r w:rsidRPr="008A167E">
        <w:rPr>
          <w:rFonts w:ascii="Times New Roman" w:hAnsi="Times New Roman" w:cs="Times New Roman"/>
          <w:b/>
          <w:bCs/>
          <w:spacing w:val="-4"/>
        </w:rPr>
        <w:t>Рисунок 7. Доля ответов респондентов, оценивших как рост</w:t>
      </w:r>
      <w:r w:rsidR="00E16C6D" w:rsidRPr="008A167E">
        <w:rPr>
          <w:rFonts w:ascii="Times New Roman" w:hAnsi="Times New Roman" w:cs="Times New Roman"/>
          <w:b/>
          <w:bCs/>
          <w:spacing w:val="-4"/>
        </w:rPr>
        <w:t xml:space="preserve"> </w:t>
      </w:r>
      <w:r w:rsidR="0075476A" w:rsidRPr="008A167E">
        <w:rPr>
          <w:rFonts w:ascii="Times New Roman" w:hAnsi="Times New Roman" w:cs="Times New Roman"/>
          <w:b/>
          <w:bCs/>
          <w:spacing w:val="-4"/>
        </w:rPr>
        <w:t xml:space="preserve">состояние </w:t>
      </w:r>
      <w:r w:rsidRPr="008A167E">
        <w:rPr>
          <w:rFonts w:ascii="Times New Roman" w:hAnsi="Times New Roman" w:cs="Times New Roman"/>
          <w:b/>
          <w:bCs/>
          <w:spacing w:val="-4"/>
        </w:rPr>
        <w:t>фактор</w:t>
      </w:r>
      <w:r w:rsidR="0075476A" w:rsidRPr="008A167E">
        <w:rPr>
          <w:rFonts w:ascii="Times New Roman" w:hAnsi="Times New Roman" w:cs="Times New Roman"/>
          <w:b/>
          <w:bCs/>
          <w:spacing w:val="-4"/>
        </w:rPr>
        <w:t>ов</w:t>
      </w:r>
      <w:r w:rsidR="001701CC" w:rsidRPr="008A167E">
        <w:rPr>
          <w:rFonts w:ascii="Times New Roman" w:hAnsi="Times New Roman" w:cs="Times New Roman"/>
          <w:b/>
          <w:bCs/>
          <w:spacing w:val="-4"/>
        </w:rPr>
        <w:t>, определяющих</w:t>
      </w:r>
      <w:r w:rsidRPr="008A167E">
        <w:rPr>
          <w:rFonts w:ascii="Times New Roman" w:hAnsi="Times New Roman" w:cs="Times New Roman"/>
          <w:b/>
          <w:bCs/>
          <w:spacing w:val="-4"/>
        </w:rPr>
        <w:t xml:space="preserve"> текущее состояние бизнеса и перспективы дальнейшего развития</w:t>
      </w:r>
      <w:r w:rsidR="008A167E" w:rsidRPr="008A167E">
        <w:rPr>
          <w:rFonts w:ascii="Times New Roman" w:hAnsi="Times New Roman" w:cs="Times New Roman"/>
          <w:b/>
          <w:bCs/>
          <w:spacing w:val="-4"/>
        </w:rPr>
        <w:t>, %</w:t>
      </w:r>
    </w:p>
    <w:p w14:paraId="38239697" w14:textId="317EC416" w:rsidR="0016076F" w:rsidRPr="001701CC" w:rsidRDefault="001701CC" w:rsidP="00721E5E">
      <w:pPr>
        <w:spacing w:after="120"/>
        <w:ind w:firstLine="720"/>
        <w:jc w:val="both"/>
        <w:rPr>
          <w:rFonts w:ascii="Times New Roman" w:hAnsi="Times New Roman" w:cs="Times New Roman"/>
        </w:rPr>
      </w:pPr>
      <w:r>
        <w:rPr>
          <w:rFonts w:ascii="Times New Roman" w:hAnsi="Times New Roman" w:cs="Times New Roman"/>
        </w:rPr>
        <w:t xml:space="preserve">При этом следует обратить внимание, что несмотря на ожидаемое снижение Индекса БРК в </w:t>
      </w:r>
      <w:r>
        <w:rPr>
          <w:rFonts w:ascii="Times New Roman" w:hAnsi="Times New Roman" w:cs="Times New Roman"/>
          <w:lang w:val="en-US"/>
        </w:rPr>
        <w:t>I</w:t>
      </w:r>
      <w:r>
        <w:rPr>
          <w:rFonts w:ascii="Times New Roman" w:hAnsi="Times New Roman" w:cs="Times New Roman"/>
        </w:rPr>
        <w:t xml:space="preserve"> квартале 2024 года</w:t>
      </w:r>
      <w:r w:rsidR="00822677">
        <w:rPr>
          <w:rFonts w:ascii="Times New Roman" w:hAnsi="Times New Roman" w:cs="Times New Roman"/>
        </w:rPr>
        <w:t xml:space="preserve"> (с 58,4 до 55,7)</w:t>
      </w:r>
      <w:r>
        <w:rPr>
          <w:rFonts w:ascii="Times New Roman" w:hAnsi="Times New Roman" w:cs="Times New Roman"/>
        </w:rPr>
        <w:t>, доля респондентов, прогнозирующих рост по трем факторам роста – выручке, занятости и затратам на финансирование развития – возрастала. Однако уровень инновационной активности оказался достаточно низким (</w:t>
      </w:r>
      <w:r w:rsidR="00A4335B">
        <w:rPr>
          <w:rFonts w:ascii="Times New Roman" w:hAnsi="Times New Roman" w:cs="Times New Roman"/>
        </w:rPr>
        <w:t>29</w:t>
      </w:r>
      <w:r>
        <w:rPr>
          <w:rFonts w:ascii="Times New Roman" w:hAnsi="Times New Roman" w:cs="Times New Roman"/>
        </w:rPr>
        <w:t>,</w:t>
      </w:r>
      <w:r w:rsidR="00A4335B">
        <w:rPr>
          <w:rFonts w:ascii="Times New Roman" w:hAnsi="Times New Roman" w:cs="Times New Roman"/>
        </w:rPr>
        <w:t>3</w:t>
      </w:r>
      <w:r w:rsidR="00447B0F">
        <w:rPr>
          <w:rFonts w:ascii="Times New Roman" w:hAnsi="Times New Roman" w:cs="Times New Roman"/>
        </w:rPr>
        <w:t>% респондентов сообщили об инновационной активности</w:t>
      </w:r>
      <w:r>
        <w:rPr>
          <w:rFonts w:ascii="Times New Roman" w:hAnsi="Times New Roman" w:cs="Times New Roman"/>
        </w:rPr>
        <w:t xml:space="preserve">), что </w:t>
      </w:r>
      <w:r w:rsidRPr="00E16C6D">
        <w:rPr>
          <w:rFonts w:ascii="Times New Roman" w:hAnsi="Times New Roman" w:cs="Times New Roman"/>
        </w:rPr>
        <w:t xml:space="preserve">ухудшает качество ожидаемого роста в сегменте БРК и приводит к </w:t>
      </w:r>
      <w:r w:rsidR="00E16C6D" w:rsidRPr="00E16C6D">
        <w:rPr>
          <w:rFonts w:ascii="Times New Roman" w:hAnsi="Times New Roman" w:cs="Times New Roman"/>
        </w:rPr>
        <w:t>снижению</w:t>
      </w:r>
      <w:r w:rsidR="00E16C6D">
        <w:rPr>
          <w:rFonts w:ascii="Times New Roman" w:hAnsi="Times New Roman" w:cs="Times New Roman"/>
        </w:rPr>
        <w:t xml:space="preserve"> возможностей привлечения внешнего финансирования развития бизнеса</w:t>
      </w:r>
      <w:r>
        <w:rPr>
          <w:rFonts w:ascii="Times New Roman" w:hAnsi="Times New Roman" w:cs="Times New Roman"/>
        </w:rPr>
        <w:t>: лишь 41</w:t>
      </w:r>
      <w:r w:rsidR="00721E5E">
        <w:rPr>
          <w:rFonts w:ascii="Times New Roman" w:hAnsi="Times New Roman" w:cs="Times New Roman"/>
        </w:rPr>
        <w:t>,</w:t>
      </w:r>
      <w:r>
        <w:rPr>
          <w:rFonts w:ascii="Times New Roman" w:hAnsi="Times New Roman" w:cs="Times New Roman"/>
        </w:rPr>
        <w:t>0</w:t>
      </w:r>
      <w:r w:rsidR="00447B0F">
        <w:rPr>
          <w:rFonts w:ascii="Times New Roman" w:hAnsi="Times New Roman" w:cs="Times New Roman"/>
        </w:rPr>
        <w:t>%</w:t>
      </w:r>
      <w:r>
        <w:rPr>
          <w:rFonts w:ascii="Times New Roman" w:hAnsi="Times New Roman" w:cs="Times New Roman"/>
        </w:rPr>
        <w:t xml:space="preserve"> респондентов сообщили, что их компаниям либо был </w:t>
      </w:r>
      <w:r w:rsidRPr="001701CC">
        <w:rPr>
          <w:rFonts w:ascii="Times New Roman" w:hAnsi="Times New Roman" w:cs="Times New Roman"/>
        </w:rPr>
        <w:t>предоставлен кредит или были привлечены иные виды инвестиций в развитие бизнеса</w:t>
      </w:r>
      <w:r w:rsidR="00721E5E">
        <w:rPr>
          <w:rFonts w:ascii="Times New Roman" w:hAnsi="Times New Roman" w:cs="Times New Roman"/>
        </w:rPr>
        <w:t xml:space="preserve">, либо </w:t>
      </w:r>
      <w:r w:rsidRPr="001701CC">
        <w:rPr>
          <w:rFonts w:ascii="Times New Roman" w:hAnsi="Times New Roman" w:cs="Times New Roman"/>
        </w:rPr>
        <w:t>получили одобрение по кредиту (разместили ценные бумаги на приемлемых условиях или заключили соглашение со стратегическим инвестором)</w:t>
      </w:r>
      <w:r w:rsidR="00721E5E">
        <w:rPr>
          <w:rFonts w:ascii="Times New Roman" w:hAnsi="Times New Roman" w:cs="Times New Roman"/>
        </w:rPr>
        <w:t>.</w:t>
      </w:r>
    </w:p>
    <w:p w14:paraId="39DC55F4" w14:textId="074C0490" w:rsidR="00047747" w:rsidRDefault="003E536B" w:rsidP="00A03843">
      <w:pPr>
        <w:spacing w:after="120"/>
        <w:ind w:firstLine="720"/>
        <w:jc w:val="both"/>
        <w:rPr>
          <w:rFonts w:ascii="Times New Roman" w:hAnsi="Times New Roman" w:cs="Times New Roman"/>
        </w:rPr>
      </w:pPr>
      <w:r>
        <w:rPr>
          <w:rFonts w:ascii="Times New Roman" w:hAnsi="Times New Roman" w:cs="Times New Roman"/>
        </w:rPr>
        <w:t xml:space="preserve">В то же время </w:t>
      </w:r>
      <w:r w:rsidR="00447B0F">
        <w:rPr>
          <w:rFonts w:ascii="Times New Roman" w:hAnsi="Times New Roman" w:cs="Times New Roman"/>
        </w:rPr>
        <w:t>компонент Индекса БРК</w:t>
      </w:r>
      <w:r>
        <w:rPr>
          <w:rFonts w:ascii="Times New Roman" w:hAnsi="Times New Roman" w:cs="Times New Roman"/>
        </w:rPr>
        <w:t xml:space="preserve"> </w:t>
      </w:r>
      <w:r w:rsidR="00447B0F">
        <w:rPr>
          <w:rFonts w:ascii="Times New Roman" w:hAnsi="Times New Roman" w:cs="Times New Roman"/>
        </w:rPr>
        <w:t>«Ф</w:t>
      </w:r>
      <w:r w:rsidR="00721E5E" w:rsidRPr="00721E5E">
        <w:rPr>
          <w:rFonts w:ascii="Times New Roman" w:hAnsi="Times New Roman" w:cs="Times New Roman"/>
        </w:rPr>
        <w:t>инансировани</w:t>
      </w:r>
      <w:r w:rsidR="00447B0F">
        <w:rPr>
          <w:rFonts w:ascii="Times New Roman" w:hAnsi="Times New Roman" w:cs="Times New Roman"/>
        </w:rPr>
        <w:t>е</w:t>
      </w:r>
      <w:r w:rsidR="00721E5E" w:rsidRPr="00721E5E">
        <w:rPr>
          <w:rFonts w:ascii="Times New Roman" w:hAnsi="Times New Roman" w:cs="Times New Roman"/>
        </w:rPr>
        <w:t xml:space="preserve"> </w:t>
      </w:r>
      <w:r w:rsidR="00047747" w:rsidRPr="00721E5E">
        <w:rPr>
          <w:rFonts w:ascii="Times New Roman" w:hAnsi="Times New Roman" w:cs="Times New Roman"/>
        </w:rPr>
        <w:t>развити</w:t>
      </w:r>
      <w:r w:rsidR="00721E5E" w:rsidRPr="00721E5E">
        <w:rPr>
          <w:rFonts w:ascii="Times New Roman" w:hAnsi="Times New Roman" w:cs="Times New Roman"/>
        </w:rPr>
        <w:t>я</w:t>
      </w:r>
      <w:r w:rsidR="00447B0F">
        <w:rPr>
          <w:rFonts w:ascii="Times New Roman" w:hAnsi="Times New Roman" w:cs="Times New Roman"/>
        </w:rPr>
        <w:t>»</w:t>
      </w:r>
      <w:r w:rsidR="00047747" w:rsidRPr="00721E5E">
        <w:rPr>
          <w:rFonts w:ascii="Times New Roman" w:hAnsi="Times New Roman" w:cs="Times New Roman"/>
        </w:rPr>
        <w:t xml:space="preserve"> остается</w:t>
      </w:r>
      <w:r w:rsidR="00721E5E" w:rsidRPr="00721E5E">
        <w:rPr>
          <w:rFonts w:ascii="Times New Roman" w:hAnsi="Times New Roman" w:cs="Times New Roman"/>
        </w:rPr>
        <w:t xml:space="preserve"> достаточно</w:t>
      </w:r>
      <w:r w:rsidR="00047747" w:rsidRPr="00721E5E">
        <w:rPr>
          <w:rFonts w:ascii="Times New Roman" w:hAnsi="Times New Roman" w:cs="Times New Roman"/>
        </w:rPr>
        <w:t xml:space="preserve"> высоким</w:t>
      </w:r>
      <w:r w:rsidR="00721E5E">
        <w:rPr>
          <w:rFonts w:ascii="Times New Roman" w:hAnsi="Times New Roman" w:cs="Times New Roman"/>
        </w:rPr>
        <w:t xml:space="preserve">, хотя прогнозируется его снижение в </w:t>
      </w:r>
      <w:r w:rsidR="00721E5E">
        <w:rPr>
          <w:rFonts w:ascii="Times New Roman" w:hAnsi="Times New Roman" w:cs="Times New Roman"/>
          <w:lang w:val="en-US"/>
        </w:rPr>
        <w:t>I</w:t>
      </w:r>
      <w:r w:rsidR="00721E5E">
        <w:rPr>
          <w:rFonts w:ascii="Times New Roman" w:hAnsi="Times New Roman" w:cs="Times New Roman"/>
        </w:rPr>
        <w:t xml:space="preserve"> квартале 2024 года с 7</w:t>
      </w:r>
      <w:r w:rsidR="00A4335B">
        <w:rPr>
          <w:rFonts w:ascii="Times New Roman" w:hAnsi="Times New Roman" w:cs="Times New Roman"/>
        </w:rPr>
        <w:t>5</w:t>
      </w:r>
      <w:r w:rsidR="00721E5E">
        <w:rPr>
          <w:rFonts w:ascii="Times New Roman" w:hAnsi="Times New Roman" w:cs="Times New Roman"/>
        </w:rPr>
        <w:t>,</w:t>
      </w:r>
      <w:r w:rsidR="00A4335B">
        <w:rPr>
          <w:rFonts w:ascii="Times New Roman" w:hAnsi="Times New Roman" w:cs="Times New Roman"/>
        </w:rPr>
        <w:t>9</w:t>
      </w:r>
      <w:r w:rsidR="00721E5E">
        <w:rPr>
          <w:rFonts w:ascii="Times New Roman" w:hAnsi="Times New Roman" w:cs="Times New Roman"/>
        </w:rPr>
        <w:t xml:space="preserve"> до 6</w:t>
      </w:r>
      <w:r w:rsidR="00A4335B">
        <w:rPr>
          <w:rFonts w:ascii="Times New Roman" w:hAnsi="Times New Roman" w:cs="Times New Roman"/>
        </w:rPr>
        <w:t>6</w:t>
      </w:r>
      <w:r w:rsidR="00721E5E">
        <w:rPr>
          <w:rFonts w:ascii="Times New Roman" w:hAnsi="Times New Roman" w:cs="Times New Roman"/>
        </w:rPr>
        <w:t>,</w:t>
      </w:r>
      <w:r w:rsidR="00A4335B">
        <w:rPr>
          <w:rFonts w:ascii="Times New Roman" w:hAnsi="Times New Roman" w:cs="Times New Roman"/>
        </w:rPr>
        <w:t>7</w:t>
      </w:r>
      <w:r w:rsidR="00721E5E">
        <w:rPr>
          <w:rFonts w:ascii="Times New Roman" w:hAnsi="Times New Roman" w:cs="Times New Roman"/>
        </w:rPr>
        <w:t>. Однако при низком уровне инновационной активности (4</w:t>
      </w:r>
      <w:r w:rsidR="00A4335B">
        <w:rPr>
          <w:rFonts w:ascii="Times New Roman" w:hAnsi="Times New Roman" w:cs="Times New Roman"/>
        </w:rPr>
        <w:t>0</w:t>
      </w:r>
      <w:r w:rsidR="00721E5E">
        <w:rPr>
          <w:rFonts w:ascii="Times New Roman" w:hAnsi="Times New Roman" w:cs="Times New Roman"/>
        </w:rPr>
        <w:t>,</w:t>
      </w:r>
      <w:r w:rsidR="00A4335B">
        <w:rPr>
          <w:rFonts w:ascii="Times New Roman" w:hAnsi="Times New Roman" w:cs="Times New Roman"/>
        </w:rPr>
        <w:t>7</w:t>
      </w:r>
      <w:r w:rsidR="00721E5E">
        <w:rPr>
          <w:rFonts w:ascii="Times New Roman" w:hAnsi="Times New Roman" w:cs="Times New Roman"/>
        </w:rPr>
        <w:t xml:space="preserve">) </w:t>
      </w:r>
      <w:r w:rsidR="00A25717">
        <w:rPr>
          <w:rFonts w:ascii="Times New Roman" w:hAnsi="Times New Roman" w:cs="Times New Roman"/>
        </w:rPr>
        <w:t xml:space="preserve">можно предположить, что </w:t>
      </w:r>
      <w:r w:rsidR="00721E5E">
        <w:rPr>
          <w:rFonts w:ascii="Times New Roman" w:hAnsi="Times New Roman" w:cs="Times New Roman"/>
        </w:rPr>
        <w:t xml:space="preserve">компании вкладывают средства </w:t>
      </w:r>
      <w:r w:rsidR="00A25717">
        <w:rPr>
          <w:rFonts w:ascii="Times New Roman" w:hAnsi="Times New Roman" w:cs="Times New Roman"/>
        </w:rPr>
        <w:t xml:space="preserve">не </w:t>
      </w:r>
      <w:r w:rsidR="00721E5E">
        <w:rPr>
          <w:rFonts w:ascii="Times New Roman" w:hAnsi="Times New Roman" w:cs="Times New Roman"/>
        </w:rPr>
        <w:t xml:space="preserve">в создание и/или приобретение новых продуктов </w:t>
      </w:r>
      <w:r w:rsidR="00721E5E">
        <w:rPr>
          <w:rFonts w:ascii="Times New Roman" w:hAnsi="Times New Roman" w:cs="Times New Roman"/>
        </w:rPr>
        <w:lastRenderedPageBreak/>
        <w:t xml:space="preserve">и технологий, а, скорее, проводят работы по </w:t>
      </w:r>
      <w:r w:rsidR="00047747">
        <w:rPr>
          <w:rFonts w:ascii="Times New Roman" w:hAnsi="Times New Roman" w:cs="Times New Roman"/>
        </w:rPr>
        <w:t>реноваци</w:t>
      </w:r>
      <w:r w:rsidR="00721E5E">
        <w:rPr>
          <w:rFonts w:ascii="Times New Roman" w:hAnsi="Times New Roman" w:cs="Times New Roman"/>
        </w:rPr>
        <w:t>и своих производственных мощностей</w:t>
      </w:r>
      <w:r w:rsidR="00047747">
        <w:rPr>
          <w:rFonts w:ascii="Times New Roman" w:hAnsi="Times New Roman" w:cs="Times New Roman"/>
        </w:rPr>
        <w:t>.</w:t>
      </w:r>
    </w:p>
    <w:p w14:paraId="6ED0027D" w14:textId="00DACDAB" w:rsidR="005F55A9" w:rsidRPr="005F55A9" w:rsidRDefault="005F55A9" w:rsidP="00A03843">
      <w:pPr>
        <w:spacing w:after="120"/>
        <w:ind w:firstLine="720"/>
        <w:jc w:val="both"/>
        <w:rPr>
          <w:rFonts w:ascii="Times New Roman" w:hAnsi="Times New Roman" w:cs="Times New Roman"/>
          <w:b/>
          <w:bCs/>
          <w:i/>
          <w:iCs/>
        </w:rPr>
      </w:pPr>
      <w:r w:rsidRPr="005F55A9">
        <w:rPr>
          <w:rFonts w:ascii="Times New Roman" w:hAnsi="Times New Roman" w:cs="Times New Roman"/>
          <w:b/>
          <w:bCs/>
          <w:i/>
          <w:iCs/>
        </w:rPr>
        <w:t xml:space="preserve">Таким образом, </w:t>
      </w:r>
      <w:r w:rsidR="00721E5E">
        <w:rPr>
          <w:rFonts w:ascii="Times New Roman" w:hAnsi="Times New Roman" w:cs="Times New Roman"/>
          <w:b/>
          <w:bCs/>
          <w:i/>
          <w:iCs/>
        </w:rPr>
        <w:t xml:space="preserve">в целом </w:t>
      </w:r>
      <w:r w:rsidRPr="005F55A9">
        <w:rPr>
          <w:rFonts w:ascii="Times New Roman" w:hAnsi="Times New Roman" w:cs="Times New Roman"/>
          <w:b/>
          <w:bCs/>
          <w:i/>
          <w:iCs/>
        </w:rPr>
        <w:t xml:space="preserve">по итогам IV квартала 2024 года БРК демонстрируют </w:t>
      </w:r>
      <w:r w:rsidR="00447B0F">
        <w:rPr>
          <w:rFonts w:ascii="Times New Roman" w:hAnsi="Times New Roman" w:cs="Times New Roman"/>
          <w:b/>
          <w:bCs/>
          <w:i/>
          <w:iCs/>
        </w:rPr>
        <w:t>достаточно высокий</w:t>
      </w:r>
      <w:r w:rsidRPr="005F55A9">
        <w:rPr>
          <w:rFonts w:ascii="Times New Roman" w:hAnsi="Times New Roman" w:cs="Times New Roman"/>
          <w:b/>
          <w:bCs/>
          <w:i/>
          <w:iCs/>
        </w:rPr>
        <w:t xml:space="preserve"> </w:t>
      </w:r>
      <w:r w:rsidR="00A25717">
        <w:rPr>
          <w:rFonts w:ascii="Times New Roman" w:hAnsi="Times New Roman" w:cs="Times New Roman"/>
          <w:b/>
          <w:bCs/>
          <w:i/>
          <w:iCs/>
        </w:rPr>
        <w:t xml:space="preserve">уровень </w:t>
      </w:r>
      <w:r w:rsidRPr="005F55A9">
        <w:rPr>
          <w:rFonts w:ascii="Times New Roman" w:hAnsi="Times New Roman" w:cs="Times New Roman"/>
          <w:b/>
          <w:bCs/>
          <w:i/>
          <w:iCs/>
        </w:rPr>
        <w:t>оптимизм</w:t>
      </w:r>
      <w:r w:rsidR="00047747">
        <w:rPr>
          <w:rFonts w:ascii="Times New Roman" w:hAnsi="Times New Roman" w:cs="Times New Roman"/>
          <w:b/>
          <w:bCs/>
          <w:i/>
          <w:iCs/>
        </w:rPr>
        <w:t>а</w:t>
      </w:r>
      <w:r w:rsidRPr="005F55A9">
        <w:rPr>
          <w:rFonts w:ascii="Times New Roman" w:hAnsi="Times New Roman" w:cs="Times New Roman"/>
          <w:b/>
          <w:bCs/>
          <w:i/>
          <w:iCs/>
        </w:rPr>
        <w:t xml:space="preserve"> в отношении своего текущего состояния и перспектив дальнейшего роста (5</w:t>
      </w:r>
      <w:r w:rsidR="00A4335B">
        <w:rPr>
          <w:rFonts w:ascii="Times New Roman" w:hAnsi="Times New Roman" w:cs="Times New Roman"/>
          <w:b/>
          <w:bCs/>
          <w:i/>
          <w:iCs/>
        </w:rPr>
        <w:t>7</w:t>
      </w:r>
      <w:r w:rsidRPr="005F55A9">
        <w:rPr>
          <w:rFonts w:ascii="Times New Roman" w:hAnsi="Times New Roman" w:cs="Times New Roman"/>
          <w:b/>
          <w:bCs/>
          <w:i/>
          <w:iCs/>
        </w:rPr>
        <w:t>,</w:t>
      </w:r>
      <w:r w:rsidR="00A4335B">
        <w:rPr>
          <w:rFonts w:ascii="Times New Roman" w:hAnsi="Times New Roman" w:cs="Times New Roman"/>
          <w:b/>
          <w:bCs/>
          <w:i/>
          <w:iCs/>
        </w:rPr>
        <w:t>0</w:t>
      </w:r>
      <w:r w:rsidRPr="005F55A9">
        <w:rPr>
          <w:rFonts w:ascii="Times New Roman" w:hAnsi="Times New Roman" w:cs="Times New Roman"/>
          <w:b/>
          <w:bCs/>
          <w:i/>
          <w:iCs/>
        </w:rPr>
        <w:t>)</w:t>
      </w:r>
      <w:r w:rsidR="00822677">
        <w:rPr>
          <w:rFonts w:ascii="Times New Roman" w:hAnsi="Times New Roman" w:cs="Times New Roman"/>
          <w:b/>
          <w:bCs/>
          <w:i/>
          <w:iCs/>
        </w:rPr>
        <w:t>, хотя качество роста остается экстенсивным, а инновационная активность – недостаточно высокой</w:t>
      </w:r>
      <w:r w:rsidRPr="005F55A9">
        <w:rPr>
          <w:rFonts w:ascii="Times New Roman" w:hAnsi="Times New Roman" w:cs="Times New Roman"/>
          <w:b/>
          <w:bCs/>
          <w:i/>
          <w:iCs/>
        </w:rPr>
        <w:t>.</w:t>
      </w:r>
    </w:p>
    <w:p w14:paraId="67F081B6" w14:textId="78D0B7D3" w:rsidR="005F55A9" w:rsidRPr="005F55A9" w:rsidRDefault="005F55A9" w:rsidP="00A911EF">
      <w:pPr>
        <w:pStyle w:val="2"/>
        <w:spacing w:before="240" w:after="120"/>
        <w:ind w:left="1440" w:hanging="720"/>
        <w:rPr>
          <w:rFonts w:ascii="Times New Roman" w:hAnsi="Times New Roman" w:cs="Times New Roman"/>
          <w:b/>
          <w:bCs/>
          <w:color w:val="auto"/>
        </w:rPr>
      </w:pPr>
      <w:bookmarkStart w:id="6" w:name="_Toc158268867"/>
      <w:r w:rsidRPr="00E16C6D">
        <w:rPr>
          <w:rFonts w:ascii="Times New Roman" w:hAnsi="Times New Roman" w:cs="Times New Roman"/>
          <w:b/>
          <w:bCs/>
          <w:color w:val="auto"/>
        </w:rPr>
        <w:t>3.2</w:t>
      </w:r>
      <w:r w:rsidRPr="00E16C6D">
        <w:rPr>
          <w:rFonts w:ascii="Times New Roman" w:hAnsi="Times New Roman" w:cs="Times New Roman"/>
          <w:b/>
          <w:bCs/>
          <w:color w:val="auto"/>
        </w:rPr>
        <w:tab/>
        <w:t xml:space="preserve">Анализ Индекса БРК по регионам России </w:t>
      </w:r>
      <w:r w:rsidR="00E16C6D" w:rsidRPr="00E16C6D">
        <w:rPr>
          <w:rFonts w:ascii="Times New Roman" w:hAnsi="Times New Roman" w:cs="Times New Roman"/>
          <w:b/>
          <w:bCs/>
          <w:color w:val="auto"/>
        </w:rPr>
        <w:t>в</w:t>
      </w:r>
      <w:r w:rsidRPr="00E16C6D">
        <w:rPr>
          <w:rFonts w:ascii="Times New Roman" w:hAnsi="Times New Roman" w:cs="Times New Roman"/>
          <w:b/>
          <w:bCs/>
          <w:color w:val="auto"/>
        </w:rPr>
        <w:t xml:space="preserve"> IV квартал</w:t>
      </w:r>
      <w:r w:rsidR="00E16C6D" w:rsidRPr="00E16C6D">
        <w:rPr>
          <w:rFonts w:ascii="Times New Roman" w:hAnsi="Times New Roman" w:cs="Times New Roman"/>
          <w:b/>
          <w:bCs/>
          <w:color w:val="auto"/>
        </w:rPr>
        <w:t>е</w:t>
      </w:r>
      <w:r w:rsidRPr="00E16C6D">
        <w:rPr>
          <w:rFonts w:ascii="Times New Roman" w:hAnsi="Times New Roman" w:cs="Times New Roman"/>
          <w:b/>
          <w:bCs/>
          <w:color w:val="auto"/>
        </w:rPr>
        <w:t xml:space="preserve"> 2023</w:t>
      </w:r>
      <w:r w:rsidR="00E16C6D" w:rsidRPr="00E16C6D">
        <w:rPr>
          <w:rFonts w:ascii="Times New Roman" w:hAnsi="Times New Roman" w:cs="Times New Roman"/>
          <w:b/>
          <w:bCs/>
          <w:color w:val="auto"/>
        </w:rPr>
        <w:t> </w:t>
      </w:r>
      <w:r w:rsidRPr="00E16C6D">
        <w:rPr>
          <w:rFonts w:ascii="Times New Roman" w:hAnsi="Times New Roman" w:cs="Times New Roman"/>
          <w:b/>
          <w:bCs/>
          <w:color w:val="auto"/>
        </w:rPr>
        <w:t>года</w:t>
      </w:r>
      <w:bookmarkEnd w:id="6"/>
    </w:p>
    <w:p w14:paraId="366F2EBB" w14:textId="3C460077" w:rsidR="00A25717" w:rsidRDefault="00A25717" w:rsidP="00A25717">
      <w:pPr>
        <w:spacing w:after="120"/>
        <w:ind w:firstLine="720"/>
        <w:jc w:val="both"/>
        <w:rPr>
          <w:rFonts w:ascii="Times New Roman" w:hAnsi="Times New Roman" w:cs="Times New Roman"/>
        </w:rPr>
      </w:pPr>
      <w:r>
        <w:rPr>
          <w:rFonts w:ascii="Times New Roman" w:hAnsi="Times New Roman" w:cs="Times New Roman"/>
        </w:rPr>
        <w:t xml:space="preserve">В российских регионах Индекс БРК характеризовался достаточно существенными колебаниями: от 50,9 в Приволжском федеральном округе до 65,4 в Санкт-Петербурге (рис. 8). В Северо-Кавказском и Дальневосточном федеральных округах Индекс БРК достиг 65,0 и 64,3, соответственно. </w:t>
      </w:r>
      <w:r w:rsidRPr="00186B15">
        <w:rPr>
          <w:rFonts w:ascii="Times New Roman" w:hAnsi="Times New Roman" w:cs="Times New Roman"/>
        </w:rPr>
        <w:t>Ожидаемо высок</w:t>
      </w:r>
      <w:r>
        <w:rPr>
          <w:rFonts w:ascii="Times New Roman" w:hAnsi="Times New Roman" w:cs="Times New Roman"/>
        </w:rPr>
        <w:t>о</w:t>
      </w:r>
      <w:r w:rsidRPr="00186B15">
        <w:rPr>
          <w:rFonts w:ascii="Times New Roman" w:hAnsi="Times New Roman" w:cs="Times New Roman"/>
        </w:rPr>
        <w:t>е значени</w:t>
      </w:r>
      <w:r>
        <w:rPr>
          <w:rFonts w:ascii="Times New Roman" w:hAnsi="Times New Roman" w:cs="Times New Roman"/>
        </w:rPr>
        <w:t>е</w:t>
      </w:r>
      <w:r w:rsidRPr="00186B15">
        <w:rPr>
          <w:rFonts w:ascii="Times New Roman" w:hAnsi="Times New Roman" w:cs="Times New Roman"/>
        </w:rPr>
        <w:t xml:space="preserve"> Индекс</w:t>
      </w:r>
      <w:r>
        <w:rPr>
          <w:rFonts w:ascii="Times New Roman" w:hAnsi="Times New Roman" w:cs="Times New Roman"/>
        </w:rPr>
        <w:t>а</w:t>
      </w:r>
      <w:r w:rsidRPr="00186B15">
        <w:rPr>
          <w:rFonts w:ascii="Times New Roman" w:hAnsi="Times New Roman" w:cs="Times New Roman"/>
        </w:rPr>
        <w:t xml:space="preserve"> </w:t>
      </w:r>
      <w:r>
        <w:rPr>
          <w:rFonts w:ascii="Times New Roman" w:hAnsi="Times New Roman" w:cs="Times New Roman"/>
        </w:rPr>
        <w:t>БРК отмечено</w:t>
      </w:r>
      <w:r w:rsidRPr="00186B15">
        <w:rPr>
          <w:rFonts w:ascii="Times New Roman" w:hAnsi="Times New Roman" w:cs="Times New Roman"/>
        </w:rPr>
        <w:t xml:space="preserve"> в Москве (6</w:t>
      </w:r>
      <w:r>
        <w:rPr>
          <w:rFonts w:ascii="Times New Roman" w:hAnsi="Times New Roman" w:cs="Times New Roman"/>
        </w:rPr>
        <w:t>2,1</w:t>
      </w:r>
      <w:r w:rsidRPr="00186B15">
        <w:rPr>
          <w:rFonts w:ascii="Times New Roman" w:hAnsi="Times New Roman" w:cs="Times New Roman"/>
        </w:rPr>
        <w:t>).</w:t>
      </w:r>
      <w:r>
        <w:rPr>
          <w:rFonts w:ascii="Times New Roman" w:hAnsi="Times New Roman" w:cs="Times New Roman"/>
        </w:rPr>
        <w:t xml:space="preserve"> Стоит оговориться, что в связи с небольшим числом опрошенных компаний в таких </w:t>
      </w:r>
      <w:r w:rsidR="003E536B">
        <w:rPr>
          <w:rFonts w:ascii="Times New Roman" w:hAnsi="Times New Roman" w:cs="Times New Roman"/>
        </w:rPr>
        <w:t>регионах, как Северокавказский,</w:t>
      </w:r>
      <w:r>
        <w:rPr>
          <w:rFonts w:ascii="Times New Roman" w:hAnsi="Times New Roman" w:cs="Times New Roman"/>
        </w:rPr>
        <w:t xml:space="preserve"> Дальневосточный</w:t>
      </w:r>
      <w:r w:rsidR="003E536B">
        <w:rPr>
          <w:rFonts w:ascii="Times New Roman" w:hAnsi="Times New Roman" w:cs="Times New Roman"/>
        </w:rPr>
        <w:t xml:space="preserve"> и Северо-Западный</w:t>
      </w:r>
      <w:r w:rsidR="00E16C6D">
        <w:rPr>
          <w:rFonts w:ascii="Times New Roman" w:hAnsi="Times New Roman" w:cs="Times New Roman"/>
        </w:rPr>
        <w:t xml:space="preserve"> федеральные округи</w:t>
      </w:r>
      <w:r>
        <w:rPr>
          <w:rFonts w:ascii="Times New Roman" w:hAnsi="Times New Roman" w:cs="Times New Roman"/>
        </w:rPr>
        <w:t xml:space="preserve">, </w:t>
      </w:r>
      <w:r w:rsidR="00E16C6D">
        <w:rPr>
          <w:rFonts w:ascii="Times New Roman" w:hAnsi="Times New Roman" w:cs="Times New Roman"/>
        </w:rPr>
        <w:t>оценки</w:t>
      </w:r>
      <w:r>
        <w:rPr>
          <w:rFonts w:ascii="Times New Roman" w:hAnsi="Times New Roman" w:cs="Times New Roman"/>
        </w:rPr>
        <w:t xml:space="preserve"> Индекса </w:t>
      </w:r>
      <w:r w:rsidR="00E16C6D">
        <w:rPr>
          <w:rFonts w:ascii="Times New Roman" w:hAnsi="Times New Roman" w:cs="Times New Roman"/>
        </w:rPr>
        <w:t>вследствие этого могут</w:t>
      </w:r>
      <w:r>
        <w:rPr>
          <w:rFonts w:ascii="Times New Roman" w:hAnsi="Times New Roman" w:cs="Times New Roman"/>
        </w:rPr>
        <w:t xml:space="preserve"> </w:t>
      </w:r>
      <w:r w:rsidR="00E16C6D">
        <w:rPr>
          <w:rFonts w:ascii="Times New Roman" w:hAnsi="Times New Roman" w:cs="Times New Roman"/>
        </w:rPr>
        <w:t>значительно</w:t>
      </w:r>
      <w:r>
        <w:rPr>
          <w:rFonts w:ascii="Times New Roman" w:hAnsi="Times New Roman" w:cs="Times New Roman"/>
        </w:rPr>
        <w:t xml:space="preserve"> </w:t>
      </w:r>
      <w:r w:rsidR="00E16C6D">
        <w:rPr>
          <w:rFonts w:ascii="Times New Roman" w:hAnsi="Times New Roman" w:cs="Times New Roman"/>
        </w:rPr>
        <w:t>отклоняться от средних значений</w:t>
      </w:r>
      <w:r>
        <w:rPr>
          <w:rFonts w:ascii="Times New Roman" w:hAnsi="Times New Roman" w:cs="Times New Roman"/>
        </w:rPr>
        <w:t xml:space="preserve">. Избежать </w:t>
      </w:r>
      <w:r w:rsidR="00E16C6D">
        <w:rPr>
          <w:rFonts w:ascii="Times New Roman" w:hAnsi="Times New Roman" w:cs="Times New Roman"/>
        </w:rPr>
        <w:t>таких отклонений</w:t>
      </w:r>
      <w:r>
        <w:rPr>
          <w:rFonts w:ascii="Times New Roman" w:hAnsi="Times New Roman" w:cs="Times New Roman"/>
        </w:rPr>
        <w:t xml:space="preserve"> </w:t>
      </w:r>
      <w:r w:rsidR="00FD7622">
        <w:rPr>
          <w:rFonts w:ascii="Times New Roman" w:hAnsi="Times New Roman" w:cs="Times New Roman"/>
        </w:rPr>
        <w:t xml:space="preserve">в последующих периодах оценки Индекса БРК </w:t>
      </w:r>
      <w:r>
        <w:rPr>
          <w:rFonts w:ascii="Times New Roman" w:hAnsi="Times New Roman" w:cs="Times New Roman"/>
        </w:rPr>
        <w:t>можно путем увеличения общего размера выборки.</w:t>
      </w:r>
    </w:p>
    <w:p w14:paraId="773F9111" w14:textId="0683E314" w:rsidR="00186B15" w:rsidRDefault="00FD7622" w:rsidP="00186B15">
      <w:pPr>
        <w:spacing w:after="120"/>
        <w:jc w:val="both"/>
        <w:rPr>
          <w:rFonts w:ascii="Times New Roman" w:hAnsi="Times New Roman" w:cs="Times New Roman"/>
          <w:b/>
          <w:bCs/>
        </w:rPr>
      </w:pPr>
      <w:r>
        <w:rPr>
          <w:rFonts w:ascii="Times New Roman" w:hAnsi="Times New Roman" w:cs="Times New Roman"/>
          <w:b/>
          <w:bCs/>
          <w:noProof/>
          <w:lang w:eastAsia="ru-RU"/>
        </w:rPr>
        <w:drawing>
          <wp:anchor distT="0" distB="0" distL="114300" distR="114300" simplePos="0" relativeHeight="251658752" behindDoc="0" locked="0" layoutInCell="1" allowOverlap="1" wp14:anchorId="46B92D36" wp14:editId="51B50EFC">
            <wp:simplePos x="0" y="0"/>
            <wp:positionH relativeFrom="column">
              <wp:posOffset>74951</wp:posOffset>
            </wp:positionH>
            <wp:positionV relativeFrom="paragraph">
              <wp:posOffset>99705</wp:posOffset>
            </wp:positionV>
            <wp:extent cx="5625465" cy="3599815"/>
            <wp:effectExtent l="0" t="0" r="0" b="635"/>
            <wp:wrapTopAndBottom/>
            <wp:docPr id="1636916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5465" cy="3599815"/>
                    </a:xfrm>
                    <a:prstGeom prst="rect">
                      <a:avLst/>
                    </a:prstGeom>
                    <a:noFill/>
                  </pic:spPr>
                </pic:pic>
              </a:graphicData>
            </a:graphic>
            <wp14:sizeRelH relativeFrom="page">
              <wp14:pctWidth>0</wp14:pctWidth>
            </wp14:sizeRelH>
            <wp14:sizeRelV relativeFrom="page">
              <wp14:pctHeight>0</wp14:pctHeight>
            </wp14:sizeRelV>
          </wp:anchor>
        </w:drawing>
      </w:r>
      <w:r w:rsidR="00186B15" w:rsidRPr="00FD7622">
        <w:rPr>
          <w:rFonts w:ascii="Times New Roman" w:hAnsi="Times New Roman" w:cs="Times New Roman"/>
          <w:b/>
          <w:bCs/>
        </w:rPr>
        <w:t xml:space="preserve">Рисунок </w:t>
      </w:r>
      <w:r w:rsidR="00A604C1" w:rsidRPr="00FD7622">
        <w:rPr>
          <w:rFonts w:ascii="Times New Roman" w:hAnsi="Times New Roman" w:cs="Times New Roman"/>
          <w:b/>
          <w:bCs/>
        </w:rPr>
        <w:t>8</w:t>
      </w:r>
      <w:r w:rsidR="00186B15" w:rsidRPr="00FD7622">
        <w:rPr>
          <w:rFonts w:ascii="Times New Roman" w:hAnsi="Times New Roman" w:cs="Times New Roman"/>
          <w:b/>
          <w:bCs/>
        </w:rPr>
        <w:t>. Региональный срез Индекса БРК</w:t>
      </w:r>
      <w:r w:rsidR="00097842" w:rsidRPr="00FD7622">
        <w:t xml:space="preserve"> </w:t>
      </w:r>
      <w:r w:rsidRPr="00FD7622">
        <w:rPr>
          <w:rFonts w:ascii="Times New Roman" w:hAnsi="Times New Roman" w:cs="Times New Roman"/>
          <w:b/>
          <w:bCs/>
        </w:rPr>
        <w:t>в</w:t>
      </w:r>
      <w:r w:rsidR="00097842" w:rsidRPr="00FD7622">
        <w:rPr>
          <w:rFonts w:ascii="Times New Roman" w:hAnsi="Times New Roman" w:cs="Times New Roman"/>
          <w:b/>
          <w:bCs/>
        </w:rPr>
        <w:t xml:space="preserve"> IV квартал</w:t>
      </w:r>
      <w:r w:rsidRPr="00FD7622">
        <w:rPr>
          <w:rFonts w:ascii="Times New Roman" w:hAnsi="Times New Roman" w:cs="Times New Roman"/>
          <w:b/>
          <w:bCs/>
        </w:rPr>
        <w:t>е</w:t>
      </w:r>
      <w:r w:rsidR="00097842" w:rsidRPr="00FD7622">
        <w:rPr>
          <w:rFonts w:ascii="Times New Roman" w:hAnsi="Times New Roman" w:cs="Times New Roman"/>
          <w:b/>
          <w:bCs/>
        </w:rPr>
        <w:t xml:space="preserve"> 2023 года</w:t>
      </w:r>
    </w:p>
    <w:p w14:paraId="68B70206" w14:textId="7EC1B35A" w:rsidR="00E758B3" w:rsidRPr="00186B15" w:rsidRDefault="00E758B3" w:rsidP="00186B15">
      <w:pPr>
        <w:spacing w:after="120"/>
        <w:jc w:val="both"/>
        <w:rPr>
          <w:rFonts w:ascii="Times New Roman" w:hAnsi="Times New Roman" w:cs="Times New Roman"/>
          <w:b/>
          <w:bCs/>
        </w:rPr>
      </w:pPr>
      <w:r>
        <w:rPr>
          <w:rFonts w:ascii="Times New Roman" w:hAnsi="Times New Roman" w:cs="Times New Roman"/>
        </w:rPr>
        <w:t>Региональные Индексы БРК представлены на рис. 9–18.</w:t>
      </w:r>
    </w:p>
    <w:p w14:paraId="6CAA7D44" w14:textId="519337D1" w:rsidR="00E758B3" w:rsidRDefault="00E758B3" w:rsidP="00FD7622">
      <w:pPr>
        <w:spacing w:after="120"/>
        <w:rPr>
          <w:rFonts w:ascii="Times New Roman" w:hAnsi="Times New Roman" w:cs="Times New Roman"/>
        </w:rPr>
      </w:pPr>
      <w:r w:rsidRPr="00FD7622">
        <w:rPr>
          <w:rFonts w:ascii="Times New Roman" w:hAnsi="Times New Roman" w:cs="Times New Roman"/>
          <w:b/>
          <w:bCs/>
          <w:noProof/>
          <w:lang w:eastAsia="ru-RU"/>
        </w:rPr>
        <w:lastRenderedPageBreak/>
        <w:drawing>
          <wp:anchor distT="0" distB="0" distL="114300" distR="114300" simplePos="0" relativeHeight="251750400" behindDoc="0" locked="0" layoutInCell="1" allowOverlap="1" wp14:anchorId="50F4A4DE" wp14:editId="69D63086">
            <wp:simplePos x="0" y="0"/>
            <wp:positionH relativeFrom="margin">
              <wp:align>center</wp:align>
            </wp:positionH>
            <wp:positionV relativeFrom="paragraph">
              <wp:posOffset>0</wp:posOffset>
            </wp:positionV>
            <wp:extent cx="4496572" cy="3600000"/>
            <wp:effectExtent l="0" t="0" r="0" b="635"/>
            <wp:wrapTopAndBottom/>
            <wp:docPr id="87939229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6572" cy="3600000"/>
                    </a:xfrm>
                    <a:prstGeom prst="rect">
                      <a:avLst/>
                    </a:prstGeom>
                    <a:noFill/>
                  </pic:spPr>
                </pic:pic>
              </a:graphicData>
            </a:graphic>
            <wp14:sizeRelH relativeFrom="page">
              <wp14:pctWidth>0</wp14:pctWidth>
            </wp14:sizeRelH>
            <wp14:sizeRelV relativeFrom="page">
              <wp14:pctHeight>0</wp14:pctHeight>
            </wp14:sizeRelV>
          </wp:anchor>
        </w:drawing>
      </w:r>
      <w:r w:rsidRPr="00FD7622">
        <w:rPr>
          <w:rFonts w:ascii="Times New Roman" w:hAnsi="Times New Roman" w:cs="Times New Roman"/>
          <w:b/>
          <w:bCs/>
        </w:rPr>
        <w:t xml:space="preserve">Рисунок 9. Индекс БРК в Приволжском федеральном округе </w:t>
      </w:r>
      <w:r w:rsidR="00FD7622" w:rsidRPr="00FD7622">
        <w:rPr>
          <w:rFonts w:ascii="Times New Roman" w:hAnsi="Times New Roman" w:cs="Times New Roman"/>
          <w:b/>
          <w:bCs/>
        </w:rPr>
        <w:t>в</w:t>
      </w:r>
      <w:r w:rsidRPr="00FD7622">
        <w:rPr>
          <w:rFonts w:ascii="Times New Roman" w:hAnsi="Times New Roman" w:cs="Times New Roman"/>
          <w:b/>
          <w:bCs/>
        </w:rPr>
        <w:t xml:space="preserve"> IV квартал</w:t>
      </w:r>
      <w:r w:rsidR="00FD7622" w:rsidRPr="00FD7622">
        <w:rPr>
          <w:rFonts w:ascii="Times New Roman" w:hAnsi="Times New Roman" w:cs="Times New Roman"/>
          <w:b/>
          <w:bCs/>
        </w:rPr>
        <w:t>е</w:t>
      </w:r>
      <w:r w:rsidRPr="00FD7622">
        <w:rPr>
          <w:rFonts w:ascii="Times New Roman" w:hAnsi="Times New Roman" w:cs="Times New Roman"/>
          <w:b/>
          <w:bCs/>
        </w:rPr>
        <w:t xml:space="preserve"> 2023</w:t>
      </w:r>
      <w:r w:rsidR="00FD7622" w:rsidRPr="00FD7622">
        <w:rPr>
          <w:rFonts w:ascii="Times New Roman" w:hAnsi="Times New Roman" w:cs="Times New Roman"/>
          <w:b/>
          <w:bCs/>
        </w:rPr>
        <w:t> </w:t>
      </w:r>
      <w:r w:rsidRPr="00FD7622">
        <w:rPr>
          <w:rFonts w:ascii="Times New Roman" w:hAnsi="Times New Roman" w:cs="Times New Roman"/>
          <w:b/>
          <w:bCs/>
        </w:rPr>
        <w:t>года (48 респондентов)</w:t>
      </w:r>
    </w:p>
    <w:p w14:paraId="639481DA" w14:textId="09BFBDBF"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Быстрорастущие компании в Приволжском федеральном округе демонстрируют слабую тенденцию к росту сегмента на региональном уровне (50,9). Результаты оценки по факторам в целом повторяют профиль всего сегмента, но на более низком уровне: проседание по выручке оказалось более глубоким (45,0), рост численности – примерно на среднем уровне (53,7), а затраты на финансирование развития и привлеченный капитал оказались хотя и в целом на позитивном уровне, но ниже средних по всему сегменту БРК: 62,8 и 62,5, соответственно.</w:t>
      </w:r>
    </w:p>
    <w:p w14:paraId="5346749E" w14:textId="53D5E5F1"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Также следует обратить внимание, что инновационная активность по новым продуктам и технологиям оказалась в Приволжском федеральном округе среди опрошенных быстрорастущих компаний на 10,3 ниже средней по российскому сегменту БРК (30,4). Таким образом, можно сделать вывод о том, что затраты на развитие бизнеса в быстрорастущих компаниях региона направлены преимущественно на реновацию и экстенсивный рост бизнеса.</w:t>
      </w:r>
    </w:p>
    <w:p w14:paraId="59A0D0AA" w14:textId="2EE61228" w:rsidR="00E758B3" w:rsidRDefault="00E758B3" w:rsidP="00FD7622">
      <w:pPr>
        <w:spacing w:after="120"/>
        <w:rPr>
          <w:rFonts w:ascii="Times New Roman" w:hAnsi="Times New Roman" w:cs="Times New Roman"/>
        </w:rPr>
      </w:pPr>
      <w:r w:rsidRPr="00FD7622">
        <w:rPr>
          <w:rFonts w:ascii="Times New Roman" w:hAnsi="Times New Roman" w:cs="Times New Roman"/>
          <w:b/>
          <w:bCs/>
          <w:noProof/>
          <w:lang w:eastAsia="ru-RU"/>
        </w:rPr>
        <w:lastRenderedPageBreak/>
        <w:drawing>
          <wp:anchor distT="0" distB="0" distL="114300" distR="114300" simplePos="0" relativeHeight="251754496" behindDoc="0" locked="0" layoutInCell="1" allowOverlap="1" wp14:anchorId="2D35E4B5" wp14:editId="0793CA00">
            <wp:simplePos x="0" y="0"/>
            <wp:positionH relativeFrom="column">
              <wp:posOffset>533400</wp:posOffset>
            </wp:positionH>
            <wp:positionV relativeFrom="paragraph">
              <wp:posOffset>-101600</wp:posOffset>
            </wp:positionV>
            <wp:extent cx="4496572" cy="3600000"/>
            <wp:effectExtent l="0" t="0" r="0" b="0"/>
            <wp:wrapTopAndBottom/>
            <wp:docPr id="13291699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6572" cy="3600000"/>
                    </a:xfrm>
                    <a:prstGeom prst="rect">
                      <a:avLst/>
                    </a:prstGeom>
                    <a:noFill/>
                  </pic:spPr>
                </pic:pic>
              </a:graphicData>
            </a:graphic>
            <wp14:sizeRelH relativeFrom="page">
              <wp14:pctWidth>0</wp14:pctWidth>
            </wp14:sizeRelH>
            <wp14:sizeRelV relativeFrom="page">
              <wp14:pctHeight>0</wp14:pctHeight>
            </wp14:sizeRelV>
          </wp:anchor>
        </w:drawing>
      </w:r>
      <w:r w:rsidRPr="00FD7622">
        <w:rPr>
          <w:rFonts w:ascii="Times New Roman" w:hAnsi="Times New Roman" w:cs="Times New Roman"/>
          <w:b/>
          <w:bCs/>
        </w:rPr>
        <w:t>Рисунок 10. Индекс БРК по г. Москва по итогам</w:t>
      </w:r>
      <w:r w:rsidR="00FD7622" w:rsidRPr="00FD7622">
        <w:rPr>
          <w:rFonts w:ascii="Times New Roman" w:hAnsi="Times New Roman" w:cs="Times New Roman"/>
          <w:b/>
          <w:bCs/>
        </w:rPr>
        <w:t xml:space="preserve"> в</w:t>
      </w:r>
      <w:r w:rsidRPr="00FD7622">
        <w:rPr>
          <w:rFonts w:ascii="Times New Roman" w:hAnsi="Times New Roman" w:cs="Times New Roman"/>
          <w:b/>
          <w:bCs/>
        </w:rPr>
        <w:t xml:space="preserve"> IV квартал</w:t>
      </w:r>
      <w:r w:rsidR="00FD7622" w:rsidRPr="00FD7622">
        <w:rPr>
          <w:rFonts w:ascii="Times New Roman" w:hAnsi="Times New Roman" w:cs="Times New Roman"/>
          <w:b/>
          <w:bCs/>
        </w:rPr>
        <w:t>е</w:t>
      </w:r>
      <w:r w:rsidRPr="00FD7622">
        <w:rPr>
          <w:rFonts w:ascii="Times New Roman" w:hAnsi="Times New Roman" w:cs="Times New Roman"/>
          <w:b/>
          <w:bCs/>
        </w:rPr>
        <w:t xml:space="preserve"> 2023 года (47</w:t>
      </w:r>
      <w:r w:rsidR="00FD7622">
        <w:rPr>
          <w:rFonts w:ascii="Times New Roman" w:hAnsi="Times New Roman" w:cs="Times New Roman"/>
          <w:b/>
          <w:bCs/>
        </w:rPr>
        <w:t> </w:t>
      </w:r>
      <w:r w:rsidRPr="00FD7622">
        <w:rPr>
          <w:rFonts w:ascii="Times New Roman" w:hAnsi="Times New Roman" w:cs="Times New Roman"/>
          <w:b/>
          <w:bCs/>
        </w:rPr>
        <w:t>респондентов)</w:t>
      </w:r>
    </w:p>
    <w:p w14:paraId="0971E52D" w14:textId="575AE3F7"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Индекс БРК по сегменту быстрорастущих компаний Москвы ожидаемо оказался достаточно высоким (62,1) несмотря на то, что помимо предприятий промышленности в регионе сконцентрирован практически весь спектр отраслей экономики. Профиль Индекса БРК по г. Москва в разрезе компонентов является достаточно типичным для сегмента быстрорастущих компаний за исключением роста выручки (51,6): данный фактор роста несмотря на определенный оптимизм был оценен</w:t>
      </w:r>
      <w:r w:rsidRPr="00C41504">
        <w:rPr>
          <w:rFonts w:ascii="Times New Roman" w:hAnsi="Times New Roman" w:cs="Times New Roman"/>
        </w:rPr>
        <w:t xml:space="preserve"> </w:t>
      </w:r>
      <w:r>
        <w:rPr>
          <w:rFonts w:ascii="Times New Roman" w:hAnsi="Times New Roman" w:cs="Times New Roman"/>
        </w:rPr>
        <w:t>недостаточно высоко, что обусловлено общеэкономической ситуацией. По остальным факторам ответы респондентов демонстрировали уверенный оптимизм, что обусловило высокий уровень Индекса БРК по региону.</w:t>
      </w:r>
    </w:p>
    <w:p w14:paraId="71719389" w14:textId="10ADA87D"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Необходимо отметить хорошее качество роста: развитие компаний обеспечивается в значительной степени финансированием развития (74,5), привлечением капитала (66,0) и технологическими инновациями (55,3). Подобное качество роста позволяет прогнозировать дальнейшее устойчивое и динамичное сегмента быстрорастущих компаний в Москве в долгосрочной перспективе.</w:t>
      </w:r>
    </w:p>
    <w:p w14:paraId="6B1A3799" w14:textId="15DE548C" w:rsidR="001E0F51" w:rsidRDefault="00E758B3" w:rsidP="00447B0F">
      <w:pPr>
        <w:spacing w:after="120"/>
        <w:rPr>
          <w:rFonts w:ascii="Times New Roman" w:hAnsi="Times New Roman" w:cs="Times New Roman"/>
          <w:b/>
          <w:bCs/>
        </w:rPr>
      </w:pPr>
      <w:r w:rsidRPr="00FD7622">
        <w:rPr>
          <w:rFonts w:ascii="Times New Roman" w:hAnsi="Times New Roman" w:cs="Times New Roman"/>
          <w:b/>
          <w:bCs/>
          <w:noProof/>
          <w:lang w:eastAsia="ru-RU"/>
        </w:rPr>
        <w:lastRenderedPageBreak/>
        <w:drawing>
          <wp:anchor distT="0" distB="0" distL="114300" distR="114300" simplePos="0" relativeHeight="251747328" behindDoc="0" locked="0" layoutInCell="1" allowOverlap="1" wp14:anchorId="464E2C97" wp14:editId="05D6A5BF">
            <wp:simplePos x="0" y="0"/>
            <wp:positionH relativeFrom="column">
              <wp:posOffset>332740</wp:posOffset>
            </wp:positionH>
            <wp:positionV relativeFrom="paragraph">
              <wp:posOffset>0</wp:posOffset>
            </wp:positionV>
            <wp:extent cx="4496435" cy="3599815"/>
            <wp:effectExtent l="0" t="0" r="0" b="635"/>
            <wp:wrapTopAndBottom/>
            <wp:docPr id="127800112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6435" cy="3599815"/>
                    </a:xfrm>
                    <a:prstGeom prst="rect">
                      <a:avLst/>
                    </a:prstGeom>
                    <a:noFill/>
                  </pic:spPr>
                </pic:pic>
              </a:graphicData>
            </a:graphic>
            <wp14:sizeRelH relativeFrom="page">
              <wp14:pctWidth>0</wp14:pctWidth>
            </wp14:sizeRelH>
            <wp14:sizeRelV relativeFrom="page">
              <wp14:pctHeight>0</wp14:pctHeight>
            </wp14:sizeRelV>
          </wp:anchor>
        </w:drawing>
      </w:r>
      <w:r w:rsidR="001E0F51" w:rsidRPr="00FD7622">
        <w:rPr>
          <w:rFonts w:ascii="Times New Roman" w:hAnsi="Times New Roman" w:cs="Times New Roman"/>
          <w:b/>
          <w:bCs/>
        </w:rPr>
        <w:t xml:space="preserve">Рисунок </w:t>
      </w:r>
      <w:r w:rsidRPr="00FD7622">
        <w:rPr>
          <w:rFonts w:ascii="Times New Roman" w:hAnsi="Times New Roman" w:cs="Times New Roman"/>
          <w:b/>
          <w:bCs/>
        </w:rPr>
        <w:t>11</w:t>
      </w:r>
      <w:r w:rsidR="001E0F51" w:rsidRPr="00FD7622">
        <w:rPr>
          <w:rFonts w:ascii="Times New Roman" w:hAnsi="Times New Roman" w:cs="Times New Roman"/>
          <w:b/>
          <w:bCs/>
        </w:rPr>
        <w:t xml:space="preserve">. Индекс БРК в Центральном федеральном округе </w:t>
      </w:r>
      <w:r w:rsidR="00FD7622" w:rsidRPr="00FD7622">
        <w:rPr>
          <w:rFonts w:ascii="Times New Roman" w:hAnsi="Times New Roman" w:cs="Times New Roman"/>
          <w:b/>
          <w:bCs/>
        </w:rPr>
        <w:t>в</w:t>
      </w:r>
      <w:r w:rsidR="001E0F51" w:rsidRPr="00FD7622">
        <w:rPr>
          <w:rFonts w:ascii="Times New Roman" w:hAnsi="Times New Roman" w:cs="Times New Roman"/>
          <w:b/>
          <w:bCs/>
        </w:rPr>
        <w:t xml:space="preserve"> IV квартал</w:t>
      </w:r>
      <w:r w:rsidR="00FD7622" w:rsidRPr="00FD7622">
        <w:rPr>
          <w:rFonts w:ascii="Times New Roman" w:hAnsi="Times New Roman" w:cs="Times New Roman"/>
          <w:b/>
          <w:bCs/>
        </w:rPr>
        <w:t>е</w:t>
      </w:r>
      <w:r w:rsidR="001E0F51" w:rsidRPr="00FD7622">
        <w:rPr>
          <w:rFonts w:ascii="Times New Roman" w:hAnsi="Times New Roman" w:cs="Times New Roman"/>
          <w:b/>
          <w:bCs/>
        </w:rPr>
        <w:t xml:space="preserve"> 2023</w:t>
      </w:r>
      <w:r w:rsidR="00447B0F">
        <w:rPr>
          <w:rFonts w:ascii="Times New Roman" w:hAnsi="Times New Roman" w:cs="Times New Roman"/>
          <w:b/>
          <w:bCs/>
        </w:rPr>
        <w:t> </w:t>
      </w:r>
      <w:r w:rsidR="001E0F51" w:rsidRPr="00FD7622">
        <w:rPr>
          <w:rFonts w:ascii="Times New Roman" w:hAnsi="Times New Roman" w:cs="Times New Roman"/>
          <w:b/>
          <w:bCs/>
        </w:rPr>
        <w:t>года (</w:t>
      </w:r>
      <w:r w:rsidR="00877C6B" w:rsidRPr="00FD7622">
        <w:rPr>
          <w:rFonts w:ascii="Times New Roman" w:hAnsi="Times New Roman" w:cs="Times New Roman"/>
          <w:b/>
          <w:bCs/>
        </w:rPr>
        <w:t>46</w:t>
      </w:r>
      <w:r w:rsidR="001E0F51" w:rsidRPr="00FD7622">
        <w:rPr>
          <w:rFonts w:ascii="Times New Roman" w:hAnsi="Times New Roman" w:cs="Times New Roman"/>
          <w:b/>
          <w:bCs/>
        </w:rPr>
        <w:t xml:space="preserve"> </w:t>
      </w:r>
      <w:r w:rsidR="00C53EDF" w:rsidRPr="00FD7622">
        <w:rPr>
          <w:rFonts w:ascii="Times New Roman" w:hAnsi="Times New Roman" w:cs="Times New Roman"/>
          <w:b/>
          <w:bCs/>
        </w:rPr>
        <w:t>респондентов</w:t>
      </w:r>
      <w:r w:rsidR="001E0F51" w:rsidRPr="00FD7622">
        <w:rPr>
          <w:rFonts w:ascii="Times New Roman" w:hAnsi="Times New Roman" w:cs="Times New Roman"/>
          <w:b/>
          <w:bCs/>
        </w:rPr>
        <w:t>)</w:t>
      </w:r>
    </w:p>
    <w:p w14:paraId="3F0B3616" w14:textId="7AB2CFF3" w:rsidR="00C5002A" w:rsidRPr="00C5002A" w:rsidRDefault="00C5002A" w:rsidP="00C5002A">
      <w:pPr>
        <w:spacing w:after="120"/>
        <w:ind w:firstLine="720"/>
        <w:jc w:val="both"/>
        <w:rPr>
          <w:rFonts w:ascii="Times New Roman" w:hAnsi="Times New Roman" w:cs="Times New Roman"/>
        </w:rPr>
      </w:pPr>
      <w:r>
        <w:rPr>
          <w:rFonts w:ascii="Times New Roman" w:hAnsi="Times New Roman" w:cs="Times New Roman"/>
        </w:rPr>
        <w:t xml:space="preserve">Быстрорастущие компании в Центральном федеральном округе демонстрировали оценки, близкие к средним по всей Российской Федерации. Однако </w:t>
      </w:r>
      <w:r w:rsidR="00877C6B">
        <w:rPr>
          <w:rFonts w:ascii="Times New Roman" w:hAnsi="Times New Roman" w:cs="Times New Roman"/>
        </w:rPr>
        <w:t xml:space="preserve">несколько </w:t>
      </w:r>
      <w:r>
        <w:rPr>
          <w:rFonts w:ascii="Times New Roman" w:hAnsi="Times New Roman" w:cs="Times New Roman"/>
        </w:rPr>
        <w:t>более высокий уровень оптимизма (5</w:t>
      </w:r>
      <w:r w:rsidR="00C032A6">
        <w:rPr>
          <w:rFonts w:ascii="Times New Roman" w:hAnsi="Times New Roman" w:cs="Times New Roman"/>
        </w:rPr>
        <w:t>9</w:t>
      </w:r>
      <w:r>
        <w:rPr>
          <w:rFonts w:ascii="Times New Roman" w:hAnsi="Times New Roman" w:cs="Times New Roman"/>
        </w:rPr>
        <w:t>,</w:t>
      </w:r>
      <w:r w:rsidR="00C032A6">
        <w:rPr>
          <w:rFonts w:ascii="Times New Roman" w:hAnsi="Times New Roman" w:cs="Times New Roman"/>
        </w:rPr>
        <w:t>1</w:t>
      </w:r>
      <w:r>
        <w:rPr>
          <w:rFonts w:ascii="Times New Roman" w:hAnsi="Times New Roman" w:cs="Times New Roman"/>
        </w:rPr>
        <w:t>) в округе обусловлен, в первую очередь высоким уровнем инновационной активности БРК в регионе (</w:t>
      </w:r>
      <w:r w:rsidR="00877C6B">
        <w:rPr>
          <w:rFonts w:ascii="Times New Roman" w:hAnsi="Times New Roman" w:cs="Times New Roman"/>
        </w:rPr>
        <w:t>47,8</w:t>
      </w:r>
      <w:r>
        <w:rPr>
          <w:rFonts w:ascii="Times New Roman" w:hAnsi="Times New Roman" w:cs="Times New Roman"/>
        </w:rPr>
        <w:t>)</w:t>
      </w:r>
      <w:r w:rsidR="00C032A6">
        <w:rPr>
          <w:rFonts w:ascii="Times New Roman" w:hAnsi="Times New Roman" w:cs="Times New Roman"/>
        </w:rPr>
        <w:t xml:space="preserve"> и высок</w:t>
      </w:r>
      <w:r w:rsidR="003E536B">
        <w:rPr>
          <w:rFonts w:ascii="Times New Roman" w:hAnsi="Times New Roman" w:cs="Times New Roman"/>
        </w:rPr>
        <w:t>им уровнем</w:t>
      </w:r>
      <w:r w:rsidR="00C032A6">
        <w:rPr>
          <w:rFonts w:ascii="Times New Roman" w:hAnsi="Times New Roman" w:cs="Times New Roman"/>
        </w:rPr>
        <w:t xml:space="preserve"> </w:t>
      </w:r>
      <w:r w:rsidR="003E536B">
        <w:rPr>
          <w:rFonts w:ascii="Times New Roman" w:hAnsi="Times New Roman" w:cs="Times New Roman"/>
        </w:rPr>
        <w:t>привлеченного капитала</w:t>
      </w:r>
      <w:r w:rsidR="00C032A6">
        <w:rPr>
          <w:rFonts w:ascii="Times New Roman" w:hAnsi="Times New Roman" w:cs="Times New Roman"/>
        </w:rPr>
        <w:t xml:space="preserve"> (72</w:t>
      </w:r>
      <w:r w:rsidR="00551F45">
        <w:rPr>
          <w:rFonts w:ascii="Times New Roman" w:hAnsi="Times New Roman" w:cs="Times New Roman"/>
        </w:rPr>
        <w:t>,</w:t>
      </w:r>
      <w:r w:rsidR="00C032A6">
        <w:rPr>
          <w:rFonts w:ascii="Times New Roman" w:hAnsi="Times New Roman" w:cs="Times New Roman"/>
        </w:rPr>
        <w:t>6)</w:t>
      </w:r>
      <w:r>
        <w:rPr>
          <w:rFonts w:ascii="Times New Roman" w:hAnsi="Times New Roman" w:cs="Times New Roman"/>
        </w:rPr>
        <w:t>.</w:t>
      </w:r>
      <w:r w:rsidR="00C032A6">
        <w:rPr>
          <w:rFonts w:ascii="Times New Roman" w:hAnsi="Times New Roman" w:cs="Times New Roman"/>
        </w:rPr>
        <w:t xml:space="preserve"> Необходимо подчеркнуть, что по </w:t>
      </w:r>
      <w:r w:rsidR="00551F45">
        <w:rPr>
          <w:rFonts w:ascii="Times New Roman" w:hAnsi="Times New Roman" w:cs="Times New Roman"/>
        </w:rPr>
        <w:t>большинству</w:t>
      </w:r>
      <w:r w:rsidR="00C032A6">
        <w:rPr>
          <w:rFonts w:ascii="Times New Roman" w:hAnsi="Times New Roman" w:cs="Times New Roman"/>
        </w:rPr>
        <w:t xml:space="preserve"> фактор</w:t>
      </w:r>
      <w:r w:rsidR="00551F45">
        <w:rPr>
          <w:rFonts w:ascii="Times New Roman" w:hAnsi="Times New Roman" w:cs="Times New Roman"/>
        </w:rPr>
        <w:t>ов</w:t>
      </w:r>
      <w:r w:rsidR="00C032A6">
        <w:rPr>
          <w:rFonts w:ascii="Times New Roman" w:hAnsi="Times New Roman" w:cs="Times New Roman"/>
        </w:rPr>
        <w:t xml:space="preserve"> роста в регионе</w:t>
      </w:r>
      <w:r w:rsidR="00551F45">
        <w:rPr>
          <w:rFonts w:ascii="Times New Roman" w:hAnsi="Times New Roman" w:cs="Times New Roman"/>
        </w:rPr>
        <w:t xml:space="preserve"> отмечается высокий уровень оптимизма (за исключением инновационной активности)</w:t>
      </w:r>
      <w:r w:rsidR="00761B91">
        <w:rPr>
          <w:rFonts w:ascii="Times New Roman" w:hAnsi="Times New Roman" w:cs="Times New Roman"/>
        </w:rPr>
        <w:t xml:space="preserve">. Также необходимо отметить, что </w:t>
      </w:r>
      <w:r w:rsidR="00FD7622">
        <w:rPr>
          <w:rFonts w:ascii="Times New Roman" w:hAnsi="Times New Roman" w:cs="Times New Roman"/>
        </w:rPr>
        <w:t>привлеченный капитал</w:t>
      </w:r>
      <w:r w:rsidR="00761B91">
        <w:rPr>
          <w:rFonts w:ascii="Times New Roman" w:hAnsi="Times New Roman" w:cs="Times New Roman"/>
        </w:rPr>
        <w:t xml:space="preserve"> в регионе позволяет обеспечивать финансирование задач развития (оба фактора оцениваются респондентами достаточно высоко).</w:t>
      </w:r>
    </w:p>
    <w:p w14:paraId="74275D9B" w14:textId="5546BFC6" w:rsidR="00E758B3" w:rsidRDefault="00E758B3" w:rsidP="00FD7622">
      <w:pPr>
        <w:spacing w:after="120"/>
        <w:rPr>
          <w:rFonts w:ascii="Times New Roman" w:hAnsi="Times New Roman" w:cs="Times New Roman"/>
          <w:b/>
          <w:bCs/>
        </w:rPr>
      </w:pPr>
      <w:r w:rsidRPr="00FD7622">
        <w:rPr>
          <w:rFonts w:ascii="Times New Roman" w:hAnsi="Times New Roman" w:cs="Times New Roman"/>
          <w:b/>
          <w:bCs/>
          <w:noProof/>
          <w:lang w:eastAsia="ru-RU"/>
        </w:rPr>
        <w:lastRenderedPageBreak/>
        <w:drawing>
          <wp:anchor distT="0" distB="0" distL="114300" distR="114300" simplePos="0" relativeHeight="251748352" behindDoc="0" locked="0" layoutInCell="1" allowOverlap="1" wp14:anchorId="78B00015" wp14:editId="130029CE">
            <wp:simplePos x="0" y="0"/>
            <wp:positionH relativeFrom="column">
              <wp:posOffset>568960</wp:posOffset>
            </wp:positionH>
            <wp:positionV relativeFrom="paragraph">
              <wp:posOffset>88900</wp:posOffset>
            </wp:positionV>
            <wp:extent cx="4496435" cy="3599815"/>
            <wp:effectExtent l="0" t="0" r="0" b="635"/>
            <wp:wrapTopAndBottom/>
            <wp:docPr id="1681057976"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6435" cy="3599815"/>
                    </a:xfrm>
                    <a:prstGeom prst="rect">
                      <a:avLst/>
                    </a:prstGeom>
                    <a:noFill/>
                  </pic:spPr>
                </pic:pic>
              </a:graphicData>
            </a:graphic>
            <wp14:sizeRelH relativeFrom="page">
              <wp14:pctWidth>0</wp14:pctWidth>
            </wp14:sizeRelH>
            <wp14:sizeRelV relativeFrom="page">
              <wp14:pctHeight>0</wp14:pctHeight>
            </wp14:sizeRelV>
          </wp:anchor>
        </w:drawing>
      </w:r>
      <w:r w:rsidRPr="00FD7622">
        <w:rPr>
          <w:rFonts w:ascii="Times New Roman" w:hAnsi="Times New Roman" w:cs="Times New Roman"/>
          <w:b/>
          <w:bCs/>
        </w:rPr>
        <w:t xml:space="preserve">Рисунок 12. Индекс БРК в Сибирском федеральном округе </w:t>
      </w:r>
      <w:r w:rsidR="00FD7622" w:rsidRPr="00FD7622">
        <w:rPr>
          <w:rFonts w:ascii="Times New Roman" w:hAnsi="Times New Roman" w:cs="Times New Roman"/>
          <w:b/>
          <w:bCs/>
        </w:rPr>
        <w:t>в</w:t>
      </w:r>
      <w:r w:rsidRPr="00FD7622">
        <w:rPr>
          <w:rFonts w:ascii="Times New Roman" w:hAnsi="Times New Roman" w:cs="Times New Roman"/>
          <w:b/>
          <w:bCs/>
        </w:rPr>
        <w:t xml:space="preserve"> IV квартал</w:t>
      </w:r>
      <w:r w:rsidR="00FD7622" w:rsidRPr="00FD7622">
        <w:rPr>
          <w:rFonts w:ascii="Times New Roman" w:hAnsi="Times New Roman" w:cs="Times New Roman"/>
          <w:b/>
          <w:bCs/>
        </w:rPr>
        <w:t>е</w:t>
      </w:r>
      <w:r w:rsidRPr="00FD7622">
        <w:rPr>
          <w:rFonts w:ascii="Times New Roman" w:hAnsi="Times New Roman" w:cs="Times New Roman"/>
          <w:b/>
          <w:bCs/>
        </w:rPr>
        <w:t xml:space="preserve"> 2023 года (28 респондентов)</w:t>
      </w:r>
    </w:p>
    <w:p w14:paraId="253F004A" w14:textId="77777777"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 xml:space="preserve">В Сибирском федеральном округе оценка Индекса БРК, в целом и в разрезе компонентов примерно соответствует оценкам по всему сегменту быстрорастущих компаний. Опрошено 28 компаний (пропорционально доле региона в сегменте БРК), что повышает уровень достоверности полученных результатов. </w:t>
      </w:r>
    </w:p>
    <w:p w14:paraId="7CFAEFD2" w14:textId="6DEC63CA"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 xml:space="preserve">Индекс БРК в регионе составил 53,5. Все компоненты Индекса БРК примерно соответствуют общей картине по сегменту российских быстрорастущих компаний за исключением тренда на сокращение численности работающих (49,1). Кроме того, фактор технологических инноваций оказался одним из самых низких среди российских регионов: данный компонент оценивался в регионе на уровне 28,5, что позволяет сделать вывод о том, что развитие в компаниях преимущественно основано на экстенсивном росте. Тем не менее, следует оценить более высокую (в сравнении со средним уровнем) инвестиционную привлекательность быстрорастущих компаний региона (76,8), опережающую рост затрат на развитие (69,4). </w:t>
      </w:r>
    </w:p>
    <w:p w14:paraId="41CF3C6E" w14:textId="77777777"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Нельзя не отметить, что выборка по региону оказалась достаточно большой, то есть быстрый рост в регионе демонстрирует много компаний, однако в дальнейшем следует обратить на качество данного роста и устойчивость развития бизнеса, что может быть связано в том числе за счет роста инновационной активности в сфере новой техники, технологий, продуктов и услуг.</w:t>
      </w:r>
    </w:p>
    <w:p w14:paraId="675EC286" w14:textId="61BB3683" w:rsidR="00421039" w:rsidRDefault="00484A66" w:rsidP="00FA03F3">
      <w:pPr>
        <w:spacing w:after="120"/>
        <w:jc w:val="both"/>
        <w:rPr>
          <w:rFonts w:ascii="Times New Roman" w:hAnsi="Times New Roman" w:cs="Times New Roman"/>
        </w:rPr>
      </w:pPr>
      <w:r w:rsidRPr="00FD7622">
        <w:rPr>
          <w:rFonts w:ascii="Times New Roman" w:hAnsi="Times New Roman" w:cs="Times New Roman"/>
          <w:b/>
          <w:bCs/>
          <w:noProof/>
          <w:lang w:eastAsia="ru-RU"/>
        </w:rPr>
        <w:lastRenderedPageBreak/>
        <w:drawing>
          <wp:anchor distT="0" distB="0" distL="114300" distR="114300" simplePos="0" relativeHeight="251724800" behindDoc="0" locked="0" layoutInCell="1" allowOverlap="1" wp14:anchorId="727D1389" wp14:editId="7C22C093">
            <wp:simplePos x="0" y="0"/>
            <wp:positionH relativeFrom="margin">
              <wp:posOffset>533400</wp:posOffset>
            </wp:positionH>
            <wp:positionV relativeFrom="paragraph">
              <wp:posOffset>17145</wp:posOffset>
            </wp:positionV>
            <wp:extent cx="4502150" cy="3599815"/>
            <wp:effectExtent l="0" t="0" r="0" b="635"/>
            <wp:wrapTopAndBottom/>
            <wp:docPr id="40971419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2150" cy="3599815"/>
                    </a:xfrm>
                    <a:prstGeom prst="rect">
                      <a:avLst/>
                    </a:prstGeom>
                    <a:noFill/>
                  </pic:spPr>
                </pic:pic>
              </a:graphicData>
            </a:graphic>
            <wp14:sizeRelH relativeFrom="page">
              <wp14:pctWidth>0</wp14:pctWidth>
            </wp14:sizeRelH>
            <wp14:sizeRelV relativeFrom="page">
              <wp14:pctHeight>0</wp14:pctHeight>
            </wp14:sizeRelV>
          </wp:anchor>
        </w:drawing>
      </w:r>
      <w:r w:rsidR="00421039" w:rsidRPr="00FD7622">
        <w:rPr>
          <w:rFonts w:ascii="Times New Roman" w:hAnsi="Times New Roman" w:cs="Times New Roman"/>
          <w:b/>
          <w:bCs/>
        </w:rPr>
        <w:t>Рисунок 1</w:t>
      </w:r>
      <w:r w:rsidR="00E758B3" w:rsidRPr="00FD7622">
        <w:rPr>
          <w:rFonts w:ascii="Times New Roman" w:hAnsi="Times New Roman" w:cs="Times New Roman"/>
          <w:b/>
          <w:bCs/>
        </w:rPr>
        <w:t>3</w:t>
      </w:r>
      <w:r w:rsidR="00421039" w:rsidRPr="00FD7622">
        <w:rPr>
          <w:rFonts w:ascii="Times New Roman" w:hAnsi="Times New Roman" w:cs="Times New Roman"/>
          <w:b/>
          <w:bCs/>
        </w:rPr>
        <w:t xml:space="preserve">. Индекс БРК в Южном федеральном округе </w:t>
      </w:r>
      <w:r w:rsidR="00FD7622" w:rsidRPr="00FD7622">
        <w:rPr>
          <w:rFonts w:ascii="Times New Roman" w:hAnsi="Times New Roman" w:cs="Times New Roman"/>
          <w:b/>
          <w:bCs/>
        </w:rPr>
        <w:t>в</w:t>
      </w:r>
      <w:r w:rsidR="00421039" w:rsidRPr="00FD7622">
        <w:rPr>
          <w:rFonts w:ascii="Times New Roman" w:hAnsi="Times New Roman" w:cs="Times New Roman"/>
          <w:b/>
          <w:bCs/>
        </w:rPr>
        <w:t xml:space="preserve"> IV квартал</w:t>
      </w:r>
      <w:r w:rsidR="00FD7622" w:rsidRPr="00FD7622">
        <w:rPr>
          <w:rFonts w:ascii="Times New Roman" w:hAnsi="Times New Roman" w:cs="Times New Roman"/>
          <w:b/>
          <w:bCs/>
        </w:rPr>
        <w:t>е</w:t>
      </w:r>
      <w:r w:rsidR="00421039" w:rsidRPr="00FD7622">
        <w:rPr>
          <w:rFonts w:ascii="Times New Roman" w:hAnsi="Times New Roman" w:cs="Times New Roman"/>
          <w:b/>
          <w:bCs/>
        </w:rPr>
        <w:t xml:space="preserve"> 2023</w:t>
      </w:r>
      <w:r w:rsidR="00AD6DDF" w:rsidRPr="00FD7622">
        <w:rPr>
          <w:rFonts w:ascii="Times New Roman" w:hAnsi="Times New Roman" w:cs="Times New Roman"/>
          <w:b/>
          <w:bCs/>
        </w:rPr>
        <w:t> </w:t>
      </w:r>
      <w:r w:rsidR="00421039" w:rsidRPr="00FD7622">
        <w:rPr>
          <w:rFonts w:ascii="Times New Roman" w:hAnsi="Times New Roman" w:cs="Times New Roman"/>
          <w:b/>
          <w:bCs/>
        </w:rPr>
        <w:t>года (</w:t>
      </w:r>
      <w:r w:rsidR="0075476A" w:rsidRPr="00FD7622">
        <w:rPr>
          <w:rFonts w:ascii="Times New Roman" w:hAnsi="Times New Roman" w:cs="Times New Roman"/>
          <w:b/>
          <w:bCs/>
        </w:rPr>
        <w:t>2</w:t>
      </w:r>
      <w:r w:rsidR="00421039" w:rsidRPr="00FD7622">
        <w:rPr>
          <w:rFonts w:ascii="Times New Roman" w:hAnsi="Times New Roman" w:cs="Times New Roman"/>
          <w:b/>
          <w:bCs/>
        </w:rPr>
        <w:t>6</w:t>
      </w:r>
      <w:r w:rsidR="00FD7622" w:rsidRPr="00FD7622">
        <w:rPr>
          <w:rFonts w:ascii="Times New Roman" w:hAnsi="Times New Roman" w:cs="Times New Roman"/>
          <w:b/>
          <w:bCs/>
        </w:rPr>
        <w:t> </w:t>
      </w:r>
      <w:r w:rsidR="0075476A" w:rsidRPr="00FD7622">
        <w:rPr>
          <w:rFonts w:ascii="Times New Roman" w:hAnsi="Times New Roman" w:cs="Times New Roman"/>
          <w:b/>
          <w:bCs/>
        </w:rPr>
        <w:t>респондентов</w:t>
      </w:r>
      <w:r w:rsidR="00421039" w:rsidRPr="00FD7622">
        <w:rPr>
          <w:rFonts w:ascii="Times New Roman" w:hAnsi="Times New Roman" w:cs="Times New Roman"/>
          <w:b/>
          <w:bCs/>
        </w:rPr>
        <w:t>)</w:t>
      </w:r>
    </w:p>
    <w:p w14:paraId="6C939CF5" w14:textId="77777777" w:rsidR="006623C6" w:rsidRDefault="00A25E29" w:rsidP="0075476A">
      <w:pPr>
        <w:spacing w:after="120"/>
        <w:ind w:firstLine="720"/>
        <w:jc w:val="both"/>
        <w:rPr>
          <w:rFonts w:ascii="Times New Roman" w:hAnsi="Times New Roman" w:cs="Times New Roman"/>
        </w:rPr>
      </w:pPr>
      <w:r>
        <w:rPr>
          <w:rFonts w:ascii="Times New Roman" w:hAnsi="Times New Roman" w:cs="Times New Roman"/>
        </w:rPr>
        <w:t>В Южном федеральном округе можно зафиксировать ситуацию с оценкой Индекса БРК, в целом примерно повторяющую картину по всему сегменту быстрорастущих компаний</w:t>
      </w:r>
      <w:r w:rsidR="006623C6">
        <w:rPr>
          <w:rFonts w:ascii="Times New Roman" w:hAnsi="Times New Roman" w:cs="Times New Roman"/>
        </w:rPr>
        <w:t xml:space="preserve">. Опрошено 26 компаний (пропорционально доле региона в сегменте БРК), что повышает уровень достоверности полученных результатов. </w:t>
      </w:r>
    </w:p>
    <w:p w14:paraId="51E522F4" w14:textId="725ED7AB" w:rsidR="00421039" w:rsidRDefault="006623C6" w:rsidP="0075476A">
      <w:pPr>
        <w:spacing w:after="120"/>
        <w:ind w:firstLine="720"/>
        <w:jc w:val="both"/>
        <w:rPr>
          <w:rFonts w:ascii="Times New Roman" w:hAnsi="Times New Roman" w:cs="Times New Roman"/>
        </w:rPr>
      </w:pPr>
      <w:r>
        <w:rPr>
          <w:rFonts w:ascii="Times New Roman" w:hAnsi="Times New Roman" w:cs="Times New Roman"/>
        </w:rPr>
        <w:t xml:space="preserve">Индекс БРК в </w:t>
      </w:r>
      <w:r w:rsidR="00447B0F">
        <w:rPr>
          <w:rFonts w:ascii="Times New Roman" w:hAnsi="Times New Roman" w:cs="Times New Roman"/>
        </w:rPr>
        <w:t>Ю</w:t>
      </w:r>
      <w:r>
        <w:rPr>
          <w:rFonts w:ascii="Times New Roman" w:hAnsi="Times New Roman" w:cs="Times New Roman"/>
        </w:rPr>
        <w:t>ФО составил 55,4. Все компоненты Индекса БРК лишь незначительно отклоняются от общего уровня за исключением технологических инноваций, которые существенно ниже среднего уровня по всем БРК: данный компонент оценивался в регионе на уровне 32,7, что позволяет сделать вывод о том, что развитие в компаниях преимущественно основано на экстенсивном росте, что обусловливает более низкую (в сравнении со средним уровнем) инвестиционную привлекательность быстрорастущих компаний региона.</w:t>
      </w:r>
    </w:p>
    <w:p w14:paraId="77ED41A0" w14:textId="3C1ABBBB" w:rsidR="006623C6" w:rsidRDefault="006623C6" w:rsidP="0075476A">
      <w:pPr>
        <w:spacing w:after="120"/>
        <w:ind w:firstLine="720"/>
        <w:jc w:val="both"/>
        <w:rPr>
          <w:rFonts w:ascii="Times New Roman" w:hAnsi="Times New Roman" w:cs="Times New Roman"/>
        </w:rPr>
      </w:pPr>
      <w:r>
        <w:rPr>
          <w:rFonts w:ascii="Times New Roman" w:hAnsi="Times New Roman" w:cs="Times New Roman"/>
        </w:rPr>
        <w:t xml:space="preserve">Нельзя не отметить, что выборка по региону оказалась достаточно большой, то есть </w:t>
      </w:r>
      <w:r w:rsidR="007D3364">
        <w:rPr>
          <w:rFonts w:ascii="Times New Roman" w:hAnsi="Times New Roman" w:cs="Times New Roman"/>
        </w:rPr>
        <w:t>быстрый рост в регионе демон</w:t>
      </w:r>
      <w:r w:rsidR="001A6837">
        <w:rPr>
          <w:rFonts w:ascii="Times New Roman" w:hAnsi="Times New Roman" w:cs="Times New Roman"/>
        </w:rPr>
        <w:t>с</w:t>
      </w:r>
      <w:r w:rsidR="007D3364">
        <w:rPr>
          <w:rFonts w:ascii="Times New Roman" w:hAnsi="Times New Roman" w:cs="Times New Roman"/>
        </w:rPr>
        <w:t>т</w:t>
      </w:r>
      <w:r w:rsidR="001A6837">
        <w:rPr>
          <w:rFonts w:ascii="Times New Roman" w:hAnsi="Times New Roman" w:cs="Times New Roman"/>
        </w:rPr>
        <w:t>р</w:t>
      </w:r>
      <w:r w:rsidR="007D3364">
        <w:rPr>
          <w:rFonts w:ascii="Times New Roman" w:hAnsi="Times New Roman" w:cs="Times New Roman"/>
        </w:rPr>
        <w:t>ирует много компаний, однако в дальнейшем следует обратить на качество данного роста и устойчивость развития бизнеса, что может быть связано в том числе за счет роста инновационной активности в сфере новой техники, технологий, продуктов и услуг.</w:t>
      </w:r>
    </w:p>
    <w:p w14:paraId="745CE473" w14:textId="0FB438D1" w:rsidR="00E758B3" w:rsidRDefault="00E758B3" w:rsidP="00E758B3">
      <w:pPr>
        <w:spacing w:line="276" w:lineRule="auto"/>
        <w:rPr>
          <w:rFonts w:ascii="Times New Roman" w:hAnsi="Times New Roman" w:cs="Times New Roman"/>
        </w:rPr>
      </w:pPr>
      <w:r>
        <w:rPr>
          <w:rFonts w:ascii="Times New Roman" w:hAnsi="Times New Roman" w:cs="Times New Roman"/>
          <w:b/>
          <w:bCs/>
          <w:noProof/>
          <w:lang w:eastAsia="ru-RU"/>
        </w:rPr>
        <w:lastRenderedPageBreak/>
        <w:drawing>
          <wp:anchor distT="0" distB="0" distL="114300" distR="114300" simplePos="0" relativeHeight="251752448" behindDoc="0" locked="0" layoutInCell="1" allowOverlap="1" wp14:anchorId="4AFC480F" wp14:editId="4B653706">
            <wp:simplePos x="0" y="0"/>
            <wp:positionH relativeFrom="column">
              <wp:posOffset>486410</wp:posOffset>
            </wp:positionH>
            <wp:positionV relativeFrom="paragraph">
              <wp:posOffset>0</wp:posOffset>
            </wp:positionV>
            <wp:extent cx="4496435" cy="3599815"/>
            <wp:effectExtent l="0" t="0" r="0" b="635"/>
            <wp:wrapTopAndBottom/>
            <wp:docPr id="207498275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6435" cy="3599815"/>
                    </a:xfrm>
                    <a:prstGeom prst="rect">
                      <a:avLst/>
                    </a:prstGeom>
                    <a:noFill/>
                  </pic:spPr>
                </pic:pic>
              </a:graphicData>
            </a:graphic>
            <wp14:sizeRelH relativeFrom="page">
              <wp14:pctWidth>0</wp14:pctWidth>
            </wp14:sizeRelH>
            <wp14:sizeRelV relativeFrom="page">
              <wp14:pctHeight>0</wp14:pctHeight>
            </wp14:sizeRelV>
          </wp:anchor>
        </w:drawing>
      </w:r>
      <w:r w:rsidRPr="001E0F51">
        <w:rPr>
          <w:rFonts w:ascii="Times New Roman" w:hAnsi="Times New Roman" w:cs="Times New Roman"/>
          <w:b/>
          <w:bCs/>
        </w:rPr>
        <w:t xml:space="preserve">Рисунок </w:t>
      </w:r>
      <w:r>
        <w:rPr>
          <w:rFonts w:ascii="Times New Roman" w:hAnsi="Times New Roman" w:cs="Times New Roman"/>
          <w:b/>
          <w:bCs/>
        </w:rPr>
        <w:t>14</w:t>
      </w:r>
      <w:r w:rsidRPr="001E0F51">
        <w:rPr>
          <w:rFonts w:ascii="Times New Roman" w:hAnsi="Times New Roman" w:cs="Times New Roman"/>
          <w:b/>
          <w:bCs/>
        </w:rPr>
        <w:t xml:space="preserve">. Индекс БРК в </w:t>
      </w:r>
      <w:r>
        <w:rPr>
          <w:rFonts w:ascii="Times New Roman" w:hAnsi="Times New Roman" w:cs="Times New Roman"/>
          <w:b/>
          <w:bCs/>
        </w:rPr>
        <w:t>Уральском</w:t>
      </w:r>
      <w:r w:rsidRPr="001E0F51">
        <w:rPr>
          <w:rFonts w:ascii="Times New Roman" w:hAnsi="Times New Roman" w:cs="Times New Roman"/>
          <w:b/>
          <w:bCs/>
        </w:rPr>
        <w:t xml:space="preserve"> федеральном округе </w:t>
      </w:r>
      <w:r w:rsidR="00FD7622">
        <w:rPr>
          <w:rFonts w:ascii="Times New Roman" w:hAnsi="Times New Roman" w:cs="Times New Roman"/>
          <w:b/>
          <w:bCs/>
        </w:rPr>
        <w:t>в</w:t>
      </w:r>
      <w:r w:rsidRPr="00097842">
        <w:rPr>
          <w:rFonts w:ascii="Times New Roman" w:hAnsi="Times New Roman" w:cs="Times New Roman"/>
          <w:b/>
          <w:bCs/>
        </w:rPr>
        <w:t xml:space="preserve"> IV</w:t>
      </w:r>
      <w:r>
        <w:rPr>
          <w:rFonts w:ascii="Times New Roman" w:hAnsi="Times New Roman" w:cs="Times New Roman"/>
          <w:b/>
          <w:bCs/>
        </w:rPr>
        <w:t> </w:t>
      </w:r>
      <w:r w:rsidRPr="00097842">
        <w:rPr>
          <w:rFonts w:ascii="Times New Roman" w:hAnsi="Times New Roman" w:cs="Times New Roman"/>
          <w:b/>
          <w:bCs/>
        </w:rPr>
        <w:t>квартал</w:t>
      </w:r>
      <w:r w:rsidR="00FD7622">
        <w:rPr>
          <w:rFonts w:ascii="Times New Roman" w:hAnsi="Times New Roman" w:cs="Times New Roman"/>
          <w:b/>
          <w:bCs/>
        </w:rPr>
        <w:t>е</w:t>
      </w:r>
      <w:r w:rsidRPr="00097842">
        <w:rPr>
          <w:rFonts w:ascii="Times New Roman" w:hAnsi="Times New Roman" w:cs="Times New Roman"/>
          <w:b/>
          <w:bCs/>
        </w:rPr>
        <w:t xml:space="preserve"> 2023</w:t>
      </w:r>
      <w:r>
        <w:rPr>
          <w:rFonts w:ascii="Times New Roman" w:hAnsi="Times New Roman" w:cs="Times New Roman"/>
          <w:b/>
          <w:bCs/>
        </w:rPr>
        <w:t> </w:t>
      </w:r>
      <w:r w:rsidRPr="00097842">
        <w:rPr>
          <w:rFonts w:ascii="Times New Roman" w:hAnsi="Times New Roman" w:cs="Times New Roman"/>
          <w:b/>
          <w:bCs/>
        </w:rPr>
        <w:t>года</w:t>
      </w:r>
      <w:r>
        <w:rPr>
          <w:rFonts w:ascii="Times New Roman" w:hAnsi="Times New Roman" w:cs="Times New Roman"/>
          <w:b/>
          <w:bCs/>
        </w:rPr>
        <w:t xml:space="preserve"> (23 респондента)</w:t>
      </w:r>
    </w:p>
    <w:p w14:paraId="2AB4FFDF" w14:textId="77777777"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 xml:space="preserve">В Уральском федеральном округе оценка Индекса БРК, в целом и в разрезе компонентов примерно соответствует оценкам по всему сегменту быстрорастущих компаний. Опрошено 23 компании (пропорционально доле региона в сегменте БРК), что повышает уровень достоверности полученных результатов. </w:t>
      </w:r>
    </w:p>
    <w:p w14:paraId="7CC8DDA8" w14:textId="39EFEAA9"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Индекс БРК в УрФО составил 54,9. Все компоненты Индекса БРК примерно соответствуют общей картине по сегменту российских быстрорастущих компаний за исключением технологических инноваций, которые несколько ниже среднего уровня по всем БРК: данный компонент оценивался в регионе на уровне 34,1, что позволяет сделать вывод о том, что развитие в компаниях преимущественно основано на экстенсивном росте, что обусловливает более низкую (в сравнении со средним уровнем) инвестиционную привлекательность быстрорастущих компаний региона. Также следует отметить рост компонента «Выручка», который во многом определяется промышленным характером экономики Урала, продукция которого востребована в государственном сегменте промышленной продукции.</w:t>
      </w:r>
    </w:p>
    <w:p w14:paraId="40EC7975" w14:textId="77777777"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Нельзя не отметить, что выборка по региону оказалась достаточно большой, то есть быстрый рост в регионе демонстрирует много компаний, однако в дальнейшем следует обратить на качество данного роста и устойчивость развития бизнеса, что может быть связано в том числе за счет роста инновационной активности в сфере новой техники, технологий, продуктов и услуг.</w:t>
      </w:r>
    </w:p>
    <w:p w14:paraId="3E0F8F32" w14:textId="588A87CD" w:rsidR="00E758B3" w:rsidRDefault="00E758B3" w:rsidP="00FD7622">
      <w:pPr>
        <w:spacing w:after="120"/>
        <w:rPr>
          <w:rFonts w:ascii="Times New Roman" w:hAnsi="Times New Roman" w:cs="Times New Roman"/>
          <w:b/>
          <w:bCs/>
        </w:rPr>
      </w:pPr>
      <w:r>
        <w:rPr>
          <w:rFonts w:ascii="Times New Roman" w:hAnsi="Times New Roman" w:cs="Times New Roman"/>
          <w:b/>
          <w:bCs/>
          <w:noProof/>
          <w:lang w:eastAsia="ru-RU"/>
        </w:rPr>
        <w:lastRenderedPageBreak/>
        <w:drawing>
          <wp:anchor distT="0" distB="0" distL="114300" distR="114300" simplePos="0" relativeHeight="251756544" behindDoc="0" locked="0" layoutInCell="1" allowOverlap="1" wp14:anchorId="167CFCD0" wp14:editId="53FB85F0">
            <wp:simplePos x="0" y="0"/>
            <wp:positionH relativeFrom="column">
              <wp:posOffset>614680</wp:posOffset>
            </wp:positionH>
            <wp:positionV relativeFrom="paragraph">
              <wp:posOffset>19685</wp:posOffset>
            </wp:positionV>
            <wp:extent cx="4496435" cy="3599815"/>
            <wp:effectExtent l="0" t="0" r="0" b="0"/>
            <wp:wrapTopAndBottom/>
            <wp:docPr id="2205136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6435" cy="3599815"/>
                    </a:xfrm>
                    <a:prstGeom prst="rect">
                      <a:avLst/>
                    </a:prstGeom>
                    <a:noFill/>
                  </pic:spPr>
                </pic:pic>
              </a:graphicData>
            </a:graphic>
            <wp14:sizeRelH relativeFrom="page">
              <wp14:pctWidth>0</wp14:pctWidth>
            </wp14:sizeRelH>
            <wp14:sizeRelV relativeFrom="page">
              <wp14:pctHeight>0</wp14:pctHeight>
            </wp14:sizeRelV>
          </wp:anchor>
        </w:drawing>
      </w:r>
      <w:r w:rsidRPr="001E0F51">
        <w:rPr>
          <w:rFonts w:ascii="Times New Roman" w:hAnsi="Times New Roman" w:cs="Times New Roman"/>
          <w:b/>
          <w:bCs/>
        </w:rPr>
        <w:t xml:space="preserve">Рисунок </w:t>
      </w:r>
      <w:r>
        <w:rPr>
          <w:rFonts w:ascii="Times New Roman" w:hAnsi="Times New Roman" w:cs="Times New Roman"/>
          <w:b/>
          <w:bCs/>
        </w:rPr>
        <w:t>15</w:t>
      </w:r>
      <w:r w:rsidRPr="001E0F51">
        <w:rPr>
          <w:rFonts w:ascii="Times New Roman" w:hAnsi="Times New Roman" w:cs="Times New Roman"/>
          <w:b/>
          <w:bCs/>
        </w:rPr>
        <w:t xml:space="preserve">. Индекс БРК </w:t>
      </w:r>
      <w:r>
        <w:rPr>
          <w:rFonts w:ascii="Times New Roman" w:hAnsi="Times New Roman" w:cs="Times New Roman"/>
          <w:b/>
          <w:bCs/>
        </w:rPr>
        <w:t>по г. Санкт-Петербург</w:t>
      </w:r>
      <w:r w:rsidRPr="001E0F51">
        <w:rPr>
          <w:rFonts w:ascii="Times New Roman" w:hAnsi="Times New Roman" w:cs="Times New Roman"/>
          <w:b/>
          <w:bCs/>
        </w:rPr>
        <w:t xml:space="preserve"> </w:t>
      </w:r>
      <w:r w:rsidR="00FD7622">
        <w:rPr>
          <w:rFonts w:ascii="Times New Roman" w:hAnsi="Times New Roman" w:cs="Times New Roman"/>
          <w:b/>
          <w:bCs/>
        </w:rPr>
        <w:t>в</w:t>
      </w:r>
      <w:r w:rsidRPr="00097842">
        <w:rPr>
          <w:rFonts w:ascii="Times New Roman" w:hAnsi="Times New Roman" w:cs="Times New Roman"/>
          <w:b/>
          <w:bCs/>
        </w:rPr>
        <w:t xml:space="preserve"> IV</w:t>
      </w:r>
      <w:r>
        <w:rPr>
          <w:rFonts w:ascii="Times New Roman" w:hAnsi="Times New Roman" w:cs="Times New Roman"/>
          <w:b/>
          <w:bCs/>
        </w:rPr>
        <w:t> </w:t>
      </w:r>
      <w:r w:rsidRPr="00097842">
        <w:rPr>
          <w:rFonts w:ascii="Times New Roman" w:hAnsi="Times New Roman" w:cs="Times New Roman"/>
          <w:b/>
          <w:bCs/>
        </w:rPr>
        <w:t>квартал</w:t>
      </w:r>
      <w:r w:rsidR="00FD7622">
        <w:rPr>
          <w:rFonts w:ascii="Times New Roman" w:hAnsi="Times New Roman" w:cs="Times New Roman"/>
          <w:b/>
          <w:bCs/>
        </w:rPr>
        <w:t>е</w:t>
      </w:r>
      <w:r w:rsidRPr="00097842">
        <w:rPr>
          <w:rFonts w:ascii="Times New Roman" w:hAnsi="Times New Roman" w:cs="Times New Roman"/>
          <w:b/>
          <w:bCs/>
        </w:rPr>
        <w:t xml:space="preserve"> 2023</w:t>
      </w:r>
      <w:r>
        <w:rPr>
          <w:rFonts w:ascii="Times New Roman" w:hAnsi="Times New Roman" w:cs="Times New Roman"/>
          <w:b/>
          <w:bCs/>
        </w:rPr>
        <w:t> </w:t>
      </w:r>
      <w:r w:rsidRPr="00097842">
        <w:rPr>
          <w:rFonts w:ascii="Times New Roman" w:hAnsi="Times New Roman" w:cs="Times New Roman"/>
          <w:b/>
          <w:bCs/>
        </w:rPr>
        <w:t xml:space="preserve">года </w:t>
      </w:r>
      <w:r>
        <w:rPr>
          <w:rFonts w:ascii="Times New Roman" w:hAnsi="Times New Roman" w:cs="Times New Roman"/>
          <w:b/>
          <w:bCs/>
        </w:rPr>
        <w:t>(15</w:t>
      </w:r>
      <w:r w:rsidR="00FD7622">
        <w:rPr>
          <w:rFonts w:ascii="Times New Roman" w:hAnsi="Times New Roman" w:cs="Times New Roman"/>
          <w:b/>
          <w:bCs/>
        </w:rPr>
        <w:t> </w:t>
      </w:r>
      <w:r>
        <w:rPr>
          <w:rFonts w:ascii="Times New Roman" w:hAnsi="Times New Roman" w:cs="Times New Roman"/>
          <w:b/>
          <w:bCs/>
        </w:rPr>
        <w:t>респондентов)</w:t>
      </w:r>
    </w:p>
    <w:p w14:paraId="5D26043A" w14:textId="696DFD71" w:rsidR="00E758B3" w:rsidRPr="0025471F" w:rsidRDefault="00E758B3" w:rsidP="00FD7622">
      <w:pPr>
        <w:spacing w:after="120"/>
        <w:ind w:firstLine="720"/>
        <w:jc w:val="both"/>
        <w:rPr>
          <w:rFonts w:ascii="Times New Roman" w:hAnsi="Times New Roman" w:cs="Times New Roman"/>
        </w:rPr>
      </w:pPr>
      <w:r>
        <w:rPr>
          <w:rFonts w:ascii="Times New Roman" w:hAnsi="Times New Roman" w:cs="Times New Roman"/>
        </w:rPr>
        <w:t xml:space="preserve">Сектор быстрорастущих компаний из Санкт-Петербурга оказался лидером не только по общему значению регионального Индекса БРК, но и </w:t>
      </w:r>
      <w:r w:rsidR="00447B0F">
        <w:rPr>
          <w:rFonts w:ascii="Times New Roman" w:hAnsi="Times New Roman" w:cs="Times New Roman"/>
        </w:rPr>
        <w:t xml:space="preserve">по </w:t>
      </w:r>
      <w:r>
        <w:rPr>
          <w:rFonts w:ascii="Times New Roman" w:hAnsi="Times New Roman" w:cs="Times New Roman"/>
        </w:rPr>
        <w:t>тем компонентам, которые определяют качество роста – по финансированию развития (92,3), по привлечению капитала в развитие (66,7) и по технологическим инновациям (56,7), что служит предпосылкой для вывода об устойчивости роста в долгосрочной перспективе. Можно сделать предположение, что лидерские позиции быстрорастущего сегмента в Санкт-Петербурге обусловлены высокой концентрацией высокотехнологичных производств в регионе и налаженными (традиционным) связями организаций, работающих в области исследований и разработок, и бизнеса, а также развитой региональной экосистемой инноваций: данное предположение планируется проверить при дальнейшем проведении опросов для построения Индекса БРК.</w:t>
      </w:r>
    </w:p>
    <w:p w14:paraId="0333F105" w14:textId="2FD249D7" w:rsidR="00E758B3" w:rsidRDefault="00E758B3" w:rsidP="00FD7622">
      <w:pPr>
        <w:spacing w:after="120"/>
        <w:jc w:val="both"/>
        <w:rPr>
          <w:rFonts w:ascii="Times New Roman" w:hAnsi="Times New Roman" w:cs="Times New Roman"/>
        </w:rPr>
      </w:pPr>
      <w:r>
        <w:rPr>
          <w:rFonts w:ascii="Times New Roman" w:hAnsi="Times New Roman" w:cs="Times New Roman"/>
          <w:b/>
          <w:bCs/>
          <w:noProof/>
          <w:lang w:eastAsia="ru-RU"/>
        </w:rPr>
        <w:lastRenderedPageBreak/>
        <w:drawing>
          <wp:anchor distT="0" distB="0" distL="114300" distR="114300" simplePos="0" relativeHeight="251745280" behindDoc="0" locked="0" layoutInCell="1" allowOverlap="1" wp14:anchorId="3D80B51E" wp14:editId="0DB10596">
            <wp:simplePos x="0" y="0"/>
            <wp:positionH relativeFrom="column">
              <wp:posOffset>609600</wp:posOffset>
            </wp:positionH>
            <wp:positionV relativeFrom="paragraph">
              <wp:posOffset>2540</wp:posOffset>
            </wp:positionV>
            <wp:extent cx="4496435" cy="3599815"/>
            <wp:effectExtent l="0" t="0" r="0" b="635"/>
            <wp:wrapTopAndBottom/>
            <wp:docPr id="66085279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6435" cy="3599815"/>
                    </a:xfrm>
                    <a:prstGeom prst="rect">
                      <a:avLst/>
                    </a:prstGeom>
                    <a:noFill/>
                  </pic:spPr>
                </pic:pic>
              </a:graphicData>
            </a:graphic>
            <wp14:sizeRelH relativeFrom="page">
              <wp14:pctWidth>0</wp14:pctWidth>
            </wp14:sizeRelH>
            <wp14:sizeRelV relativeFrom="page">
              <wp14:pctHeight>0</wp14:pctHeight>
            </wp14:sizeRelV>
          </wp:anchor>
        </w:drawing>
      </w:r>
      <w:r w:rsidRPr="001E0F51">
        <w:rPr>
          <w:rFonts w:ascii="Times New Roman" w:hAnsi="Times New Roman" w:cs="Times New Roman"/>
          <w:b/>
          <w:bCs/>
        </w:rPr>
        <w:t xml:space="preserve">Рисунок </w:t>
      </w:r>
      <w:r>
        <w:rPr>
          <w:rFonts w:ascii="Times New Roman" w:hAnsi="Times New Roman" w:cs="Times New Roman"/>
          <w:b/>
          <w:bCs/>
        </w:rPr>
        <w:t>16</w:t>
      </w:r>
      <w:r w:rsidRPr="001E0F51">
        <w:rPr>
          <w:rFonts w:ascii="Times New Roman" w:hAnsi="Times New Roman" w:cs="Times New Roman"/>
          <w:b/>
          <w:bCs/>
        </w:rPr>
        <w:t xml:space="preserve">. Индекс БРК в </w:t>
      </w:r>
      <w:r>
        <w:rPr>
          <w:rFonts w:ascii="Times New Roman" w:hAnsi="Times New Roman" w:cs="Times New Roman"/>
          <w:b/>
          <w:bCs/>
        </w:rPr>
        <w:t>Северо-Западном</w:t>
      </w:r>
      <w:r w:rsidRPr="001E0F51">
        <w:rPr>
          <w:rFonts w:ascii="Times New Roman" w:hAnsi="Times New Roman" w:cs="Times New Roman"/>
          <w:b/>
          <w:bCs/>
        </w:rPr>
        <w:t xml:space="preserve"> федеральном округе </w:t>
      </w:r>
      <w:r w:rsidR="00FD7622">
        <w:rPr>
          <w:rFonts w:ascii="Times New Roman" w:hAnsi="Times New Roman" w:cs="Times New Roman"/>
          <w:b/>
          <w:bCs/>
        </w:rPr>
        <w:t>в</w:t>
      </w:r>
      <w:r w:rsidRPr="00097842">
        <w:rPr>
          <w:rFonts w:ascii="Times New Roman" w:hAnsi="Times New Roman" w:cs="Times New Roman"/>
          <w:b/>
          <w:bCs/>
        </w:rPr>
        <w:t xml:space="preserve"> IV</w:t>
      </w:r>
      <w:r>
        <w:rPr>
          <w:rFonts w:ascii="Times New Roman" w:hAnsi="Times New Roman" w:cs="Times New Roman"/>
          <w:b/>
          <w:bCs/>
        </w:rPr>
        <w:t> </w:t>
      </w:r>
      <w:r w:rsidRPr="00097842">
        <w:rPr>
          <w:rFonts w:ascii="Times New Roman" w:hAnsi="Times New Roman" w:cs="Times New Roman"/>
          <w:b/>
          <w:bCs/>
        </w:rPr>
        <w:t>квартал</w:t>
      </w:r>
      <w:r w:rsidR="00FD7622">
        <w:rPr>
          <w:rFonts w:ascii="Times New Roman" w:hAnsi="Times New Roman" w:cs="Times New Roman"/>
          <w:b/>
          <w:bCs/>
        </w:rPr>
        <w:t>е</w:t>
      </w:r>
      <w:r w:rsidRPr="00097842">
        <w:rPr>
          <w:rFonts w:ascii="Times New Roman" w:hAnsi="Times New Roman" w:cs="Times New Roman"/>
          <w:b/>
          <w:bCs/>
        </w:rPr>
        <w:t xml:space="preserve"> 2023 года</w:t>
      </w:r>
      <w:r>
        <w:rPr>
          <w:rFonts w:ascii="Times New Roman" w:hAnsi="Times New Roman" w:cs="Times New Roman"/>
          <w:b/>
          <w:bCs/>
        </w:rPr>
        <w:t xml:space="preserve"> (7 респондентов)</w:t>
      </w:r>
    </w:p>
    <w:p w14:paraId="7AB1FB92" w14:textId="123767F7" w:rsidR="00E758B3" w:rsidRDefault="00E758B3" w:rsidP="00E758B3">
      <w:pPr>
        <w:spacing w:after="120"/>
        <w:ind w:firstLine="720"/>
        <w:jc w:val="both"/>
        <w:rPr>
          <w:rFonts w:ascii="Times New Roman" w:hAnsi="Times New Roman" w:cs="Times New Roman"/>
        </w:rPr>
      </w:pPr>
      <w:r>
        <w:rPr>
          <w:rFonts w:ascii="Times New Roman" w:hAnsi="Times New Roman" w:cs="Times New Roman"/>
        </w:rPr>
        <w:t xml:space="preserve">Уровень общего оптимизма быстрорастущих компаний в Северо-Западном федеральном округе оказался несколько ниже среднего по всему сегменту БРК. Большинство компаний отмечали снижение выручки как в </w:t>
      </w:r>
      <w:r>
        <w:rPr>
          <w:rFonts w:ascii="Times New Roman" w:hAnsi="Times New Roman" w:cs="Times New Roman"/>
          <w:lang w:val="en-US"/>
        </w:rPr>
        <w:t>IV</w:t>
      </w:r>
      <w:r>
        <w:rPr>
          <w:rFonts w:ascii="Times New Roman" w:hAnsi="Times New Roman" w:cs="Times New Roman"/>
        </w:rPr>
        <w:t xml:space="preserve"> квартале 2023 года, так и в </w:t>
      </w:r>
      <w:r>
        <w:rPr>
          <w:rFonts w:ascii="Times New Roman" w:hAnsi="Times New Roman" w:cs="Times New Roman"/>
          <w:lang w:val="en-US"/>
        </w:rPr>
        <w:t>I</w:t>
      </w:r>
      <w:r>
        <w:rPr>
          <w:rFonts w:ascii="Times New Roman" w:hAnsi="Times New Roman" w:cs="Times New Roman"/>
        </w:rPr>
        <w:t xml:space="preserve"> квартале 2024 года (значение фактора «Выручка» составило всего 35,7). Также достаточно часто негативно респонденты оценивают фактор «Численность»</w:t>
      </w:r>
      <w:r w:rsidRPr="00317E07">
        <w:rPr>
          <w:rFonts w:ascii="Times New Roman" w:hAnsi="Times New Roman" w:cs="Times New Roman"/>
        </w:rPr>
        <w:t xml:space="preserve"> </w:t>
      </w:r>
      <w:r>
        <w:rPr>
          <w:rFonts w:ascii="Times New Roman" w:hAnsi="Times New Roman" w:cs="Times New Roman"/>
        </w:rPr>
        <w:t xml:space="preserve">(46,4) в регионе – вопреки общей по всему сегменту БРК тенденции к росту среднесписочной численности. Тем не менее, </w:t>
      </w:r>
      <w:r w:rsidR="00FD7622">
        <w:rPr>
          <w:rFonts w:ascii="Times New Roman" w:hAnsi="Times New Roman" w:cs="Times New Roman"/>
        </w:rPr>
        <w:t>размер привлеченного капитала</w:t>
      </w:r>
      <w:r>
        <w:rPr>
          <w:rFonts w:ascii="Times New Roman" w:hAnsi="Times New Roman" w:cs="Times New Roman"/>
        </w:rPr>
        <w:t xml:space="preserve"> быстрорастущих компаний остается достаточно </w:t>
      </w:r>
      <w:r w:rsidR="00FD7622">
        <w:rPr>
          <w:rFonts w:ascii="Times New Roman" w:hAnsi="Times New Roman" w:cs="Times New Roman"/>
        </w:rPr>
        <w:t>большим</w:t>
      </w:r>
      <w:r>
        <w:rPr>
          <w:rFonts w:ascii="Times New Roman" w:hAnsi="Times New Roman" w:cs="Times New Roman"/>
        </w:rPr>
        <w:t xml:space="preserve"> (64,3), а также растут объемы финансирования развития (78,6). Следует отметить достаточно высокий – относительно других регионов – уровень инновационной активности (35,7).</w:t>
      </w:r>
    </w:p>
    <w:p w14:paraId="190CF712" w14:textId="5DF16DA7" w:rsidR="00E758B3" w:rsidRPr="00761B91" w:rsidRDefault="00E758B3" w:rsidP="00E758B3">
      <w:pPr>
        <w:spacing w:after="120"/>
        <w:ind w:firstLine="720"/>
        <w:jc w:val="both"/>
        <w:rPr>
          <w:rFonts w:ascii="Times New Roman" w:hAnsi="Times New Roman" w:cs="Times New Roman"/>
        </w:rPr>
      </w:pPr>
      <w:r>
        <w:rPr>
          <w:rFonts w:ascii="Times New Roman" w:hAnsi="Times New Roman" w:cs="Times New Roman"/>
        </w:rPr>
        <w:t xml:space="preserve">Также </w:t>
      </w:r>
      <w:r w:rsidR="008A167E">
        <w:rPr>
          <w:rFonts w:ascii="Times New Roman" w:hAnsi="Times New Roman" w:cs="Times New Roman"/>
        </w:rPr>
        <w:t>необходимо подчеркнуть</w:t>
      </w:r>
      <w:r>
        <w:rPr>
          <w:rFonts w:ascii="Times New Roman" w:hAnsi="Times New Roman" w:cs="Times New Roman"/>
        </w:rPr>
        <w:t>, что в выборку попали только 7 быстрорастущих компаний региона (пропорционально их доле в генеральной совокупности), поэтому основные выводы носят оценочный качественный характер, количественные оценки могут измениться при увеличении выборки. Тем не менее, следует отметить, что малая доля региональных БРК в выборке является следствием небольшого количества быстрорастущих компаний в регионе.</w:t>
      </w:r>
    </w:p>
    <w:p w14:paraId="267D181C" w14:textId="76E3306F" w:rsidR="00421039" w:rsidRDefault="000C0974" w:rsidP="008A167E">
      <w:pPr>
        <w:tabs>
          <w:tab w:val="left" w:pos="1701"/>
        </w:tabs>
        <w:spacing w:after="120"/>
        <w:jc w:val="both"/>
        <w:rPr>
          <w:rFonts w:ascii="Times New Roman" w:hAnsi="Times New Roman" w:cs="Times New Roman"/>
        </w:rPr>
      </w:pPr>
      <w:r>
        <w:rPr>
          <w:rFonts w:ascii="Times New Roman" w:hAnsi="Times New Roman" w:cs="Times New Roman"/>
          <w:b/>
          <w:bCs/>
          <w:noProof/>
          <w:lang w:eastAsia="ru-RU"/>
        </w:rPr>
        <w:lastRenderedPageBreak/>
        <w:drawing>
          <wp:anchor distT="0" distB="0" distL="114300" distR="114300" simplePos="0" relativeHeight="251726848" behindDoc="0" locked="0" layoutInCell="1" allowOverlap="1" wp14:anchorId="125DA47C" wp14:editId="6A08AC4E">
            <wp:simplePos x="0" y="0"/>
            <wp:positionH relativeFrom="column">
              <wp:posOffset>548640</wp:posOffset>
            </wp:positionH>
            <wp:positionV relativeFrom="paragraph">
              <wp:posOffset>30480</wp:posOffset>
            </wp:positionV>
            <wp:extent cx="4496572" cy="3600000"/>
            <wp:effectExtent l="0" t="0" r="0" b="635"/>
            <wp:wrapTopAndBottom/>
            <wp:docPr id="1483844060"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6572" cy="3600000"/>
                    </a:xfrm>
                    <a:prstGeom prst="rect">
                      <a:avLst/>
                    </a:prstGeom>
                    <a:noFill/>
                  </pic:spPr>
                </pic:pic>
              </a:graphicData>
            </a:graphic>
            <wp14:sizeRelH relativeFrom="page">
              <wp14:pctWidth>0</wp14:pctWidth>
            </wp14:sizeRelH>
            <wp14:sizeRelV relativeFrom="page">
              <wp14:pctHeight>0</wp14:pctHeight>
            </wp14:sizeRelV>
          </wp:anchor>
        </w:drawing>
      </w:r>
      <w:r w:rsidR="00AD6DDF" w:rsidRPr="001E0F51">
        <w:rPr>
          <w:rFonts w:ascii="Times New Roman" w:hAnsi="Times New Roman" w:cs="Times New Roman"/>
          <w:b/>
          <w:bCs/>
        </w:rPr>
        <w:t xml:space="preserve">Рисунок </w:t>
      </w:r>
      <w:r w:rsidR="00AD6DDF">
        <w:rPr>
          <w:rFonts w:ascii="Times New Roman" w:hAnsi="Times New Roman" w:cs="Times New Roman"/>
          <w:b/>
          <w:bCs/>
        </w:rPr>
        <w:t>1</w:t>
      </w:r>
      <w:r w:rsidR="00E758B3">
        <w:rPr>
          <w:rFonts w:ascii="Times New Roman" w:hAnsi="Times New Roman" w:cs="Times New Roman"/>
          <w:b/>
          <w:bCs/>
        </w:rPr>
        <w:t>7</w:t>
      </w:r>
      <w:r w:rsidR="00AD6DDF" w:rsidRPr="001E0F51">
        <w:rPr>
          <w:rFonts w:ascii="Times New Roman" w:hAnsi="Times New Roman" w:cs="Times New Roman"/>
          <w:b/>
          <w:bCs/>
        </w:rPr>
        <w:t xml:space="preserve">. Индекс БРК в </w:t>
      </w:r>
      <w:r w:rsidR="00AD6DDF">
        <w:rPr>
          <w:rFonts w:ascii="Times New Roman" w:hAnsi="Times New Roman" w:cs="Times New Roman"/>
          <w:b/>
          <w:bCs/>
        </w:rPr>
        <w:t>Северо-Кавказском</w:t>
      </w:r>
      <w:r w:rsidR="00AD6DDF" w:rsidRPr="001E0F51">
        <w:rPr>
          <w:rFonts w:ascii="Times New Roman" w:hAnsi="Times New Roman" w:cs="Times New Roman"/>
          <w:b/>
          <w:bCs/>
        </w:rPr>
        <w:t xml:space="preserve"> федеральном округе </w:t>
      </w:r>
      <w:r w:rsidR="008A167E">
        <w:rPr>
          <w:rFonts w:ascii="Times New Roman" w:hAnsi="Times New Roman" w:cs="Times New Roman"/>
          <w:b/>
          <w:bCs/>
        </w:rPr>
        <w:t>в</w:t>
      </w:r>
      <w:r w:rsidR="00AD6DDF" w:rsidRPr="00097842">
        <w:rPr>
          <w:rFonts w:ascii="Times New Roman" w:hAnsi="Times New Roman" w:cs="Times New Roman"/>
          <w:b/>
          <w:bCs/>
        </w:rPr>
        <w:t xml:space="preserve"> IV</w:t>
      </w:r>
      <w:r w:rsidR="00AD6DDF">
        <w:rPr>
          <w:rFonts w:ascii="Times New Roman" w:hAnsi="Times New Roman" w:cs="Times New Roman"/>
          <w:b/>
          <w:bCs/>
        </w:rPr>
        <w:t> </w:t>
      </w:r>
      <w:r w:rsidR="00AD6DDF" w:rsidRPr="00097842">
        <w:rPr>
          <w:rFonts w:ascii="Times New Roman" w:hAnsi="Times New Roman" w:cs="Times New Roman"/>
          <w:b/>
          <w:bCs/>
        </w:rPr>
        <w:t>квартал</w:t>
      </w:r>
      <w:r w:rsidR="008A167E">
        <w:rPr>
          <w:rFonts w:ascii="Times New Roman" w:hAnsi="Times New Roman" w:cs="Times New Roman"/>
          <w:b/>
          <w:bCs/>
        </w:rPr>
        <w:t>е</w:t>
      </w:r>
      <w:r w:rsidR="00AD6DDF" w:rsidRPr="00097842">
        <w:rPr>
          <w:rFonts w:ascii="Times New Roman" w:hAnsi="Times New Roman" w:cs="Times New Roman"/>
          <w:b/>
          <w:bCs/>
        </w:rPr>
        <w:t xml:space="preserve"> 2023</w:t>
      </w:r>
      <w:r w:rsidR="00AD6DDF">
        <w:rPr>
          <w:rFonts w:ascii="Times New Roman" w:hAnsi="Times New Roman" w:cs="Times New Roman"/>
          <w:b/>
          <w:bCs/>
        </w:rPr>
        <w:t> </w:t>
      </w:r>
      <w:r w:rsidR="00AD6DDF" w:rsidRPr="00097842">
        <w:rPr>
          <w:rFonts w:ascii="Times New Roman" w:hAnsi="Times New Roman" w:cs="Times New Roman"/>
          <w:b/>
          <w:bCs/>
        </w:rPr>
        <w:t>года</w:t>
      </w:r>
      <w:r w:rsidR="00AD6DDF">
        <w:rPr>
          <w:rFonts w:ascii="Times New Roman" w:hAnsi="Times New Roman" w:cs="Times New Roman"/>
          <w:b/>
          <w:bCs/>
        </w:rPr>
        <w:t xml:space="preserve"> (5 </w:t>
      </w:r>
      <w:r w:rsidR="0075476A">
        <w:rPr>
          <w:rFonts w:ascii="Times New Roman" w:hAnsi="Times New Roman" w:cs="Times New Roman"/>
          <w:b/>
          <w:bCs/>
        </w:rPr>
        <w:t>респондентов</w:t>
      </w:r>
      <w:r w:rsidR="00AD6DDF">
        <w:rPr>
          <w:rFonts w:ascii="Times New Roman" w:hAnsi="Times New Roman" w:cs="Times New Roman"/>
          <w:b/>
          <w:bCs/>
        </w:rPr>
        <w:t>)</w:t>
      </w:r>
    </w:p>
    <w:p w14:paraId="498D9986" w14:textId="729C27C0" w:rsidR="0075476A" w:rsidRDefault="0075476A" w:rsidP="0075476A">
      <w:pPr>
        <w:spacing w:after="120"/>
        <w:ind w:firstLine="720"/>
        <w:jc w:val="both"/>
        <w:rPr>
          <w:rFonts w:ascii="Times New Roman" w:hAnsi="Times New Roman" w:cs="Times New Roman"/>
        </w:rPr>
      </w:pPr>
      <w:r>
        <w:rPr>
          <w:rFonts w:ascii="Times New Roman" w:hAnsi="Times New Roman" w:cs="Times New Roman"/>
        </w:rPr>
        <w:t xml:space="preserve">Оценка Индекса БРК по Северо-Кавказскому федеральному округу характеризуется </w:t>
      </w:r>
      <w:r w:rsidR="007D3364">
        <w:rPr>
          <w:rFonts w:ascii="Times New Roman" w:hAnsi="Times New Roman" w:cs="Times New Roman"/>
        </w:rPr>
        <w:t xml:space="preserve">одним из самых </w:t>
      </w:r>
      <w:r>
        <w:rPr>
          <w:rFonts w:ascii="Times New Roman" w:hAnsi="Times New Roman" w:cs="Times New Roman"/>
        </w:rPr>
        <w:t>высоки</w:t>
      </w:r>
      <w:r w:rsidR="007D3364">
        <w:rPr>
          <w:rFonts w:ascii="Times New Roman" w:hAnsi="Times New Roman" w:cs="Times New Roman"/>
        </w:rPr>
        <w:t>х</w:t>
      </w:r>
      <w:r>
        <w:rPr>
          <w:rFonts w:ascii="Times New Roman" w:hAnsi="Times New Roman" w:cs="Times New Roman"/>
        </w:rPr>
        <w:t xml:space="preserve"> уровне</w:t>
      </w:r>
      <w:r w:rsidR="007D3364">
        <w:rPr>
          <w:rFonts w:ascii="Times New Roman" w:hAnsi="Times New Roman" w:cs="Times New Roman"/>
        </w:rPr>
        <w:t>й по всему сегменту БРК и составляет 65,0</w:t>
      </w:r>
      <w:r>
        <w:rPr>
          <w:rFonts w:ascii="Times New Roman" w:hAnsi="Times New Roman" w:cs="Times New Roman"/>
        </w:rPr>
        <w:t>. Возможно, это связано с малой выборкой в регионе. Но нельзя не отметить, что малый объем выборки пропорционален общему количеству быстрорастущих компаний в регионе (см. оценку репрезентативности выборки), то есть быстрорастущие компании обнаруживаются в регионе в небольшом количестве.</w:t>
      </w:r>
    </w:p>
    <w:p w14:paraId="7F2B2B66" w14:textId="7EF01B9B" w:rsidR="00AD6DDF" w:rsidRDefault="00D2612E" w:rsidP="008A167E">
      <w:pPr>
        <w:spacing w:after="120"/>
        <w:rPr>
          <w:rFonts w:ascii="Times New Roman" w:hAnsi="Times New Roman" w:cs="Times New Roman"/>
        </w:rPr>
      </w:pPr>
      <w:r>
        <w:rPr>
          <w:rFonts w:ascii="Times New Roman" w:hAnsi="Times New Roman" w:cs="Times New Roman"/>
          <w:b/>
          <w:bCs/>
          <w:noProof/>
          <w:lang w:eastAsia="ru-RU"/>
        </w:rPr>
        <w:lastRenderedPageBreak/>
        <w:drawing>
          <wp:anchor distT="0" distB="0" distL="114300" distR="114300" simplePos="0" relativeHeight="251730944" behindDoc="0" locked="0" layoutInCell="1" allowOverlap="1" wp14:anchorId="0BDA74B5" wp14:editId="767B98FD">
            <wp:simplePos x="0" y="0"/>
            <wp:positionH relativeFrom="column">
              <wp:posOffset>548640</wp:posOffset>
            </wp:positionH>
            <wp:positionV relativeFrom="paragraph">
              <wp:posOffset>57150</wp:posOffset>
            </wp:positionV>
            <wp:extent cx="4502150" cy="3599815"/>
            <wp:effectExtent l="0" t="0" r="0" b="635"/>
            <wp:wrapTopAndBottom/>
            <wp:docPr id="100860511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2150" cy="3599815"/>
                    </a:xfrm>
                    <a:prstGeom prst="rect">
                      <a:avLst/>
                    </a:prstGeom>
                    <a:noFill/>
                  </pic:spPr>
                </pic:pic>
              </a:graphicData>
            </a:graphic>
          </wp:anchor>
        </w:drawing>
      </w:r>
      <w:r w:rsidR="00AD6DDF" w:rsidRPr="001E0F51">
        <w:rPr>
          <w:rFonts w:ascii="Times New Roman" w:hAnsi="Times New Roman" w:cs="Times New Roman"/>
          <w:b/>
          <w:bCs/>
        </w:rPr>
        <w:t xml:space="preserve">Рисунок </w:t>
      </w:r>
      <w:r w:rsidR="00AD6DDF">
        <w:rPr>
          <w:rFonts w:ascii="Times New Roman" w:hAnsi="Times New Roman" w:cs="Times New Roman"/>
          <w:b/>
          <w:bCs/>
        </w:rPr>
        <w:t>1</w:t>
      </w:r>
      <w:r w:rsidR="00E758B3">
        <w:rPr>
          <w:rFonts w:ascii="Times New Roman" w:hAnsi="Times New Roman" w:cs="Times New Roman"/>
          <w:b/>
          <w:bCs/>
        </w:rPr>
        <w:t>8</w:t>
      </w:r>
      <w:r w:rsidR="00AD6DDF" w:rsidRPr="001E0F51">
        <w:rPr>
          <w:rFonts w:ascii="Times New Roman" w:hAnsi="Times New Roman" w:cs="Times New Roman"/>
          <w:b/>
          <w:bCs/>
        </w:rPr>
        <w:t xml:space="preserve">. Индекс БРК в </w:t>
      </w:r>
      <w:r w:rsidR="00AD6DDF">
        <w:rPr>
          <w:rFonts w:ascii="Times New Roman" w:hAnsi="Times New Roman" w:cs="Times New Roman"/>
          <w:b/>
          <w:bCs/>
        </w:rPr>
        <w:t>Дальневосточном</w:t>
      </w:r>
      <w:r w:rsidR="00AD6DDF" w:rsidRPr="001E0F51">
        <w:rPr>
          <w:rFonts w:ascii="Times New Roman" w:hAnsi="Times New Roman" w:cs="Times New Roman"/>
          <w:b/>
          <w:bCs/>
        </w:rPr>
        <w:t xml:space="preserve"> федеральном округе </w:t>
      </w:r>
      <w:r w:rsidR="008A167E">
        <w:rPr>
          <w:rFonts w:ascii="Times New Roman" w:hAnsi="Times New Roman" w:cs="Times New Roman"/>
          <w:b/>
          <w:bCs/>
        </w:rPr>
        <w:t>в</w:t>
      </w:r>
      <w:r w:rsidR="00AD6DDF" w:rsidRPr="00097842">
        <w:rPr>
          <w:rFonts w:ascii="Times New Roman" w:hAnsi="Times New Roman" w:cs="Times New Roman"/>
          <w:b/>
          <w:bCs/>
        </w:rPr>
        <w:t xml:space="preserve"> IV</w:t>
      </w:r>
      <w:r w:rsidR="00AD6DDF">
        <w:rPr>
          <w:rFonts w:ascii="Times New Roman" w:hAnsi="Times New Roman" w:cs="Times New Roman"/>
          <w:b/>
          <w:bCs/>
        </w:rPr>
        <w:t> </w:t>
      </w:r>
      <w:r w:rsidR="00AD6DDF" w:rsidRPr="00097842">
        <w:rPr>
          <w:rFonts w:ascii="Times New Roman" w:hAnsi="Times New Roman" w:cs="Times New Roman"/>
          <w:b/>
          <w:bCs/>
        </w:rPr>
        <w:t>квартал</w:t>
      </w:r>
      <w:r w:rsidR="008A167E">
        <w:rPr>
          <w:rFonts w:ascii="Times New Roman" w:hAnsi="Times New Roman" w:cs="Times New Roman"/>
          <w:b/>
          <w:bCs/>
        </w:rPr>
        <w:t>е</w:t>
      </w:r>
      <w:r w:rsidR="00AD6DDF" w:rsidRPr="00097842">
        <w:rPr>
          <w:rFonts w:ascii="Times New Roman" w:hAnsi="Times New Roman" w:cs="Times New Roman"/>
          <w:b/>
          <w:bCs/>
        </w:rPr>
        <w:t xml:space="preserve"> 2023</w:t>
      </w:r>
      <w:r w:rsidR="00AD6DDF">
        <w:rPr>
          <w:rFonts w:ascii="Times New Roman" w:hAnsi="Times New Roman" w:cs="Times New Roman"/>
          <w:b/>
          <w:bCs/>
        </w:rPr>
        <w:t> </w:t>
      </w:r>
      <w:r w:rsidR="00AD6DDF" w:rsidRPr="00097842">
        <w:rPr>
          <w:rFonts w:ascii="Times New Roman" w:hAnsi="Times New Roman" w:cs="Times New Roman"/>
          <w:b/>
          <w:bCs/>
        </w:rPr>
        <w:t>года</w:t>
      </w:r>
      <w:r w:rsidR="00AD6DDF">
        <w:rPr>
          <w:rFonts w:ascii="Times New Roman" w:hAnsi="Times New Roman" w:cs="Times New Roman"/>
          <w:b/>
          <w:bCs/>
        </w:rPr>
        <w:t xml:space="preserve"> (5 </w:t>
      </w:r>
      <w:r w:rsidR="008C7CD3">
        <w:rPr>
          <w:rFonts w:ascii="Times New Roman" w:hAnsi="Times New Roman" w:cs="Times New Roman"/>
          <w:b/>
          <w:bCs/>
        </w:rPr>
        <w:t>респондентов</w:t>
      </w:r>
      <w:r w:rsidR="00AD6DDF">
        <w:rPr>
          <w:rFonts w:ascii="Times New Roman" w:hAnsi="Times New Roman" w:cs="Times New Roman"/>
          <w:b/>
          <w:bCs/>
        </w:rPr>
        <w:t>)</w:t>
      </w:r>
    </w:p>
    <w:p w14:paraId="072EB4A8" w14:textId="06922566" w:rsidR="001F458B" w:rsidRDefault="001F458B" w:rsidP="001F458B">
      <w:pPr>
        <w:spacing w:after="120"/>
        <w:ind w:firstLine="720"/>
        <w:jc w:val="both"/>
        <w:rPr>
          <w:rFonts w:ascii="Times New Roman" w:hAnsi="Times New Roman" w:cs="Times New Roman"/>
        </w:rPr>
      </w:pPr>
      <w:r>
        <w:rPr>
          <w:rFonts w:ascii="Times New Roman" w:hAnsi="Times New Roman" w:cs="Times New Roman"/>
        </w:rPr>
        <w:t xml:space="preserve">Оценка Индекса быстрорастущих компаний в Дальневосточном федеральном округе оказалась значительно выше среднего по всему сегменту БРК и составила 64,3. Достаточно большое число компаний компаний позитивно оценили фактор роста выручки как в </w:t>
      </w:r>
      <w:r>
        <w:rPr>
          <w:rFonts w:ascii="Times New Roman" w:hAnsi="Times New Roman" w:cs="Times New Roman"/>
          <w:lang w:val="en-US"/>
        </w:rPr>
        <w:t>IV</w:t>
      </w:r>
      <w:r>
        <w:rPr>
          <w:rFonts w:ascii="Times New Roman" w:hAnsi="Times New Roman" w:cs="Times New Roman"/>
        </w:rPr>
        <w:t xml:space="preserve"> квартале 2023 года, так и в </w:t>
      </w:r>
      <w:r>
        <w:rPr>
          <w:rFonts w:ascii="Times New Roman" w:hAnsi="Times New Roman" w:cs="Times New Roman"/>
          <w:lang w:val="en-US"/>
        </w:rPr>
        <w:t>I</w:t>
      </w:r>
      <w:r>
        <w:rPr>
          <w:rFonts w:ascii="Times New Roman" w:hAnsi="Times New Roman" w:cs="Times New Roman"/>
        </w:rPr>
        <w:t xml:space="preserve"> квартале 2024 года (значение фактора «Выручка» составило 60,0). Также достаточно часто позитивно респонденты оценивают факторы «Численность»</w:t>
      </w:r>
      <w:r w:rsidRPr="00317E07">
        <w:rPr>
          <w:rFonts w:ascii="Times New Roman" w:hAnsi="Times New Roman" w:cs="Times New Roman"/>
        </w:rPr>
        <w:t xml:space="preserve"> </w:t>
      </w:r>
      <w:r>
        <w:rPr>
          <w:rFonts w:ascii="Times New Roman" w:hAnsi="Times New Roman" w:cs="Times New Roman"/>
        </w:rPr>
        <w:t>в регионе (62,5), отличаясь от общих по всему сегменту БРК росту среднесписочной численности в большую сторону. Уровень инвестиционной привлекательности быстрорастущих компаний является самым высоким (87,5), быстро растут затраты на финансирование развития (81,3).</w:t>
      </w:r>
      <w:r w:rsidR="00B53D26">
        <w:rPr>
          <w:rFonts w:ascii="Times New Roman" w:hAnsi="Times New Roman" w:cs="Times New Roman"/>
        </w:rPr>
        <w:t xml:space="preserve"> Однако следует </w:t>
      </w:r>
      <w:r>
        <w:rPr>
          <w:rFonts w:ascii="Times New Roman" w:hAnsi="Times New Roman" w:cs="Times New Roman"/>
        </w:rPr>
        <w:t xml:space="preserve">отметить достаточно </w:t>
      </w:r>
      <w:r w:rsidR="00B53D26">
        <w:rPr>
          <w:rFonts w:ascii="Times New Roman" w:hAnsi="Times New Roman" w:cs="Times New Roman"/>
        </w:rPr>
        <w:t>низ</w:t>
      </w:r>
      <w:r>
        <w:rPr>
          <w:rFonts w:ascii="Times New Roman" w:hAnsi="Times New Roman" w:cs="Times New Roman"/>
        </w:rPr>
        <w:t>кий – относительно других регионов – уровень инновационной активности (3</w:t>
      </w:r>
      <w:r w:rsidR="00B53D26">
        <w:rPr>
          <w:rFonts w:ascii="Times New Roman" w:hAnsi="Times New Roman" w:cs="Times New Roman"/>
        </w:rPr>
        <w:t>0</w:t>
      </w:r>
      <w:r>
        <w:rPr>
          <w:rFonts w:ascii="Times New Roman" w:hAnsi="Times New Roman" w:cs="Times New Roman"/>
        </w:rPr>
        <w:t>,</w:t>
      </w:r>
      <w:r w:rsidR="00B53D26">
        <w:rPr>
          <w:rFonts w:ascii="Times New Roman" w:hAnsi="Times New Roman" w:cs="Times New Roman"/>
        </w:rPr>
        <w:t>0</w:t>
      </w:r>
      <w:r>
        <w:rPr>
          <w:rFonts w:ascii="Times New Roman" w:hAnsi="Times New Roman" w:cs="Times New Roman"/>
        </w:rPr>
        <w:t>).</w:t>
      </w:r>
    </w:p>
    <w:p w14:paraId="598BEE7C" w14:textId="10E468AE" w:rsidR="0025471F" w:rsidRDefault="0025471F" w:rsidP="0025471F">
      <w:pPr>
        <w:ind w:firstLine="720"/>
        <w:jc w:val="both"/>
        <w:rPr>
          <w:rFonts w:ascii="Times New Roman" w:hAnsi="Times New Roman" w:cs="Times New Roman"/>
          <w:b/>
          <w:bCs/>
          <w:i/>
          <w:iCs/>
        </w:rPr>
      </w:pPr>
      <w:r w:rsidRPr="0025471F">
        <w:rPr>
          <w:rFonts w:ascii="Times New Roman" w:hAnsi="Times New Roman" w:cs="Times New Roman"/>
          <w:b/>
          <w:bCs/>
          <w:i/>
          <w:iCs/>
        </w:rPr>
        <w:t>Таким образом, различие в оценках Индекса БРК по регионам характеризует достаточно высокую неоднородность условий, обеспечива</w:t>
      </w:r>
      <w:r w:rsidR="00E758B3">
        <w:rPr>
          <w:rFonts w:ascii="Times New Roman" w:hAnsi="Times New Roman" w:cs="Times New Roman"/>
          <w:b/>
          <w:bCs/>
          <w:i/>
          <w:iCs/>
        </w:rPr>
        <w:t>ющих</w:t>
      </w:r>
      <w:r w:rsidRPr="0025471F">
        <w:rPr>
          <w:rFonts w:ascii="Times New Roman" w:hAnsi="Times New Roman" w:cs="Times New Roman"/>
          <w:b/>
          <w:bCs/>
          <w:i/>
          <w:iCs/>
        </w:rPr>
        <w:t xml:space="preserve"> быстр</w:t>
      </w:r>
      <w:r w:rsidR="008C7CD3">
        <w:rPr>
          <w:rFonts w:ascii="Times New Roman" w:hAnsi="Times New Roman" w:cs="Times New Roman"/>
          <w:b/>
          <w:bCs/>
          <w:i/>
          <w:iCs/>
        </w:rPr>
        <w:t xml:space="preserve">ый </w:t>
      </w:r>
      <w:r w:rsidRPr="0025471F">
        <w:rPr>
          <w:rFonts w:ascii="Times New Roman" w:hAnsi="Times New Roman" w:cs="Times New Roman"/>
          <w:b/>
          <w:bCs/>
          <w:i/>
          <w:iCs/>
        </w:rPr>
        <w:t>р</w:t>
      </w:r>
      <w:r w:rsidR="008C7CD3">
        <w:rPr>
          <w:rFonts w:ascii="Times New Roman" w:hAnsi="Times New Roman" w:cs="Times New Roman"/>
          <w:b/>
          <w:bCs/>
          <w:i/>
          <w:iCs/>
        </w:rPr>
        <w:t>ост</w:t>
      </w:r>
      <w:r w:rsidRPr="0025471F">
        <w:rPr>
          <w:rFonts w:ascii="Times New Roman" w:hAnsi="Times New Roman" w:cs="Times New Roman"/>
          <w:b/>
          <w:bCs/>
          <w:i/>
          <w:iCs/>
        </w:rPr>
        <w:t xml:space="preserve"> </w:t>
      </w:r>
      <w:r w:rsidR="008C7CD3">
        <w:rPr>
          <w:rFonts w:ascii="Times New Roman" w:hAnsi="Times New Roman" w:cs="Times New Roman"/>
          <w:b/>
          <w:bCs/>
          <w:i/>
          <w:iCs/>
        </w:rPr>
        <w:t>бизнес</w:t>
      </w:r>
      <w:r w:rsidR="00E758B3">
        <w:rPr>
          <w:rFonts w:ascii="Times New Roman" w:hAnsi="Times New Roman" w:cs="Times New Roman"/>
          <w:b/>
          <w:bCs/>
          <w:i/>
          <w:iCs/>
        </w:rPr>
        <w:t>а</w:t>
      </w:r>
      <w:r w:rsidRPr="0025471F">
        <w:rPr>
          <w:rFonts w:ascii="Times New Roman" w:hAnsi="Times New Roman" w:cs="Times New Roman"/>
          <w:b/>
          <w:bCs/>
          <w:i/>
          <w:iCs/>
        </w:rPr>
        <w:t xml:space="preserve"> на региональном уровне.</w:t>
      </w:r>
    </w:p>
    <w:p w14:paraId="140A473B" w14:textId="1811E8BF" w:rsidR="00A25717" w:rsidRDefault="00A25717">
      <w:pPr>
        <w:rPr>
          <w:rFonts w:ascii="Times New Roman" w:hAnsi="Times New Roman" w:cs="Times New Roman"/>
          <w:b/>
          <w:bCs/>
          <w:i/>
          <w:iCs/>
        </w:rPr>
      </w:pPr>
      <w:r>
        <w:rPr>
          <w:rFonts w:ascii="Times New Roman" w:hAnsi="Times New Roman" w:cs="Times New Roman"/>
          <w:b/>
          <w:bCs/>
          <w:i/>
          <w:iCs/>
        </w:rPr>
        <w:br w:type="page"/>
      </w:r>
    </w:p>
    <w:p w14:paraId="2C85647F" w14:textId="354FCB59" w:rsidR="00202809" w:rsidRDefault="00202809" w:rsidP="008C7CD3">
      <w:pPr>
        <w:pStyle w:val="2"/>
        <w:spacing w:before="240" w:after="120"/>
        <w:ind w:left="1440" w:hanging="720"/>
        <w:rPr>
          <w:rFonts w:ascii="Times New Roman" w:hAnsi="Times New Roman" w:cs="Times New Roman"/>
          <w:b/>
          <w:bCs/>
          <w:color w:val="auto"/>
        </w:rPr>
      </w:pPr>
      <w:bookmarkStart w:id="7" w:name="_Toc158268868"/>
      <w:r w:rsidRPr="005F55A9">
        <w:rPr>
          <w:rFonts w:ascii="Times New Roman" w:hAnsi="Times New Roman" w:cs="Times New Roman"/>
          <w:b/>
          <w:bCs/>
          <w:color w:val="auto"/>
        </w:rPr>
        <w:lastRenderedPageBreak/>
        <w:t>3.</w:t>
      </w:r>
      <w:r>
        <w:rPr>
          <w:rFonts w:ascii="Times New Roman" w:hAnsi="Times New Roman" w:cs="Times New Roman"/>
          <w:b/>
          <w:bCs/>
          <w:color w:val="auto"/>
        </w:rPr>
        <w:t>3</w:t>
      </w:r>
      <w:r w:rsidRPr="005F55A9">
        <w:rPr>
          <w:rFonts w:ascii="Times New Roman" w:hAnsi="Times New Roman" w:cs="Times New Roman"/>
          <w:b/>
          <w:bCs/>
          <w:color w:val="auto"/>
        </w:rPr>
        <w:tab/>
        <w:t xml:space="preserve">Анализ Индекса БРК по </w:t>
      </w:r>
      <w:r>
        <w:rPr>
          <w:rFonts w:ascii="Times New Roman" w:hAnsi="Times New Roman" w:cs="Times New Roman"/>
          <w:b/>
          <w:bCs/>
          <w:color w:val="auto"/>
        </w:rPr>
        <w:t>отраслям экономики</w:t>
      </w:r>
      <w:r w:rsidRPr="005F55A9">
        <w:rPr>
          <w:rFonts w:ascii="Times New Roman" w:hAnsi="Times New Roman" w:cs="Times New Roman"/>
          <w:b/>
          <w:bCs/>
          <w:color w:val="auto"/>
        </w:rPr>
        <w:t xml:space="preserve"> России </w:t>
      </w:r>
      <w:r w:rsidR="00447B0F">
        <w:rPr>
          <w:rFonts w:ascii="Times New Roman" w:hAnsi="Times New Roman" w:cs="Times New Roman"/>
          <w:b/>
          <w:bCs/>
          <w:color w:val="auto"/>
        </w:rPr>
        <w:t>в </w:t>
      </w:r>
      <w:r w:rsidRPr="005F55A9">
        <w:rPr>
          <w:rFonts w:ascii="Times New Roman" w:hAnsi="Times New Roman" w:cs="Times New Roman"/>
          <w:b/>
          <w:bCs/>
          <w:color w:val="auto"/>
        </w:rPr>
        <w:t>IV</w:t>
      </w:r>
      <w:r>
        <w:rPr>
          <w:rFonts w:ascii="Times New Roman" w:hAnsi="Times New Roman" w:cs="Times New Roman"/>
          <w:b/>
          <w:bCs/>
          <w:color w:val="auto"/>
        </w:rPr>
        <w:t> </w:t>
      </w:r>
      <w:r w:rsidRPr="005F55A9">
        <w:rPr>
          <w:rFonts w:ascii="Times New Roman" w:hAnsi="Times New Roman" w:cs="Times New Roman"/>
          <w:b/>
          <w:bCs/>
          <w:color w:val="auto"/>
        </w:rPr>
        <w:t>квартал</w:t>
      </w:r>
      <w:r w:rsidR="00447B0F">
        <w:rPr>
          <w:rFonts w:ascii="Times New Roman" w:hAnsi="Times New Roman" w:cs="Times New Roman"/>
          <w:b/>
          <w:bCs/>
          <w:color w:val="auto"/>
        </w:rPr>
        <w:t>е</w:t>
      </w:r>
      <w:r w:rsidRPr="005F55A9">
        <w:rPr>
          <w:rFonts w:ascii="Times New Roman" w:hAnsi="Times New Roman" w:cs="Times New Roman"/>
          <w:b/>
          <w:bCs/>
          <w:color w:val="auto"/>
        </w:rPr>
        <w:t xml:space="preserve"> 2023 года</w:t>
      </w:r>
      <w:bookmarkEnd w:id="7"/>
    </w:p>
    <w:p w14:paraId="5C846122" w14:textId="77777777" w:rsidR="00A25717" w:rsidRDefault="00A25717" w:rsidP="00A25717">
      <w:pPr>
        <w:spacing w:after="120"/>
        <w:ind w:firstLine="720"/>
        <w:jc w:val="both"/>
        <w:rPr>
          <w:rFonts w:ascii="Times New Roman" w:hAnsi="Times New Roman" w:cs="Times New Roman"/>
        </w:rPr>
      </w:pPr>
      <w:r>
        <w:rPr>
          <w:rFonts w:ascii="Times New Roman" w:hAnsi="Times New Roman" w:cs="Times New Roman"/>
        </w:rPr>
        <w:t>Для проведения анализа быстрорастущие компании были распределены по отраслям исходя из технологического сектора, к которому они относятся. Технологические сектора соответствуют с</w:t>
      </w:r>
      <w:r w:rsidRPr="0036508C">
        <w:rPr>
          <w:rFonts w:ascii="Times New Roman" w:hAnsi="Times New Roman" w:cs="Times New Roman"/>
        </w:rPr>
        <w:t>татистической классификации видов экономической деятельности Европейского сообществ</w:t>
      </w:r>
      <w:r>
        <w:rPr>
          <w:rFonts w:ascii="Times New Roman" w:hAnsi="Times New Roman" w:cs="Times New Roman"/>
        </w:rPr>
        <w:t>а второй редакции (NACE Rev.2) (таблица 1).</w:t>
      </w:r>
    </w:p>
    <w:p w14:paraId="5D8F399B" w14:textId="77777777" w:rsidR="00A25717" w:rsidRDefault="00A25717" w:rsidP="00A25717">
      <w:pPr>
        <w:spacing w:after="120"/>
        <w:ind w:firstLine="720"/>
        <w:jc w:val="right"/>
        <w:rPr>
          <w:rFonts w:ascii="Times New Roman" w:hAnsi="Times New Roman" w:cs="Times New Roman"/>
        </w:rPr>
      </w:pPr>
      <w:r>
        <w:rPr>
          <w:rFonts w:ascii="Times New Roman" w:hAnsi="Times New Roman" w:cs="Times New Roman"/>
        </w:rPr>
        <w:t>Таблица 1.</w:t>
      </w:r>
    </w:p>
    <w:p w14:paraId="5AA1CA7F" w14:textId="77777777" w:rsidR="00A25717" w:rsidRPr="005E4E9E" w:rsidRDefault="00A25717" w:rsidP="00A25717">
      <w:pPr>
        <w:spacing w:after="120"/>
        <w:jc w:val="center"/>
        <w:rPr>
          <w:rFonts w:ascii="Times New Roman" w:hAnsi="Times New Roman" w:cs="Times New Roman"/>
          <w:b/>
          <w:bCs/>
        </w:rPr>
      </w:pPr>
      <w:r w:rsidRPr="005E4E9E">
        <w:rPr>
          <w:rFonts w:ascii="Times New Roman" w:hAnsi="Times New Roman" w:cs="Times New Roman"/>
          <w:b/>
          <w:bCs/>
        </w:rPr>
        <w:t>Распределение выборки БРК по отраслям экономики</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4962"/>
        <w:gridCol w:w="1681"/>
        <w:gridCol w:w="1242"/>
      </w:tblGrid>
      <w:tr w:rsidR="00A25717" w:rsidRPr="002A4FD1" w14:paraId="7566F55D" w14:textId="77777777" w:rsidTr="004E360B">
        <w:trPr>
          <w:trHeight w:val="509"/>
          <w:tblHeader/>
        </w:trPr>
        <w:tc>
          <w:tcPr>
            <w:tcW w:w="1913" w:type="dxa"/>
            <w:vMerge w:val="restart"/>
            <w:tcBorders>
              <w:top w:val="single" w:sz="4" w:space="0" w:color="auto"/>
              <w:left w:val="single" w:sz="4" w:space="0" w:color="auto"/>
              <w:right w:val="single" w:sz="4" w:space="0" w:color="auto"/>
            </w:tcBorders>
            <w:noWrap/>
            <w:vAlign w:val="center"/>
            <w:hideMark/>
          </w:tcPr>
          <w:p w14:paraId="0BE24627" w14:textId="77777777" w:rsidR="00A25717" w:rsidRPr="002A4FD1" w:rsidRDefault="00A25717" w:rsidP="004E360B">
            <w:pPr>
              <w:jc w:val="center"/>
              <w:rPr>
                <w:rFonts w:ascii="Times New Roman" w:eastAsia="Times New Roman" w:hAnsi="Times New Roman" w:cs="Times New Roman"/>
                <w:b/>
                <w:bCs/>
                <w:color w:val="000000"/>
                <w:lang w:eastAsia="ru-RU"/>
              </w:rPr>
            </w:pPr>
            <w:r w:rsidRPr="002A4FD1">
              <w:rPr>
                <w:rFonts w:ascii="Times New Roman" w:eastAsia="Times New Roman" w:hAnsi="Times New Roman" w:cs="Times New Roman"/>
                <w:b/>
                <w:bCs/>
                <w:color w:val="000000"/>
                <w:lang w:eastAsia="ru-RU"/>
              </w:rPr>
              <w:t>Отрасли</w:t>
            </w:r>
          </w:p>
        </w:tc>
        <w:tc>
          <w:tcPr>
            <w:tcW w:w="4962" w:type="dxa"/>
            <w:vMerge w:val="restart"/>
            <w:tcBorders>
              <w:top w:val="single" w:sz="4" w:space="0" w:color="auto"/>
              <w:left w:val="single" w:sz="4" w:space="0" w:color="auto"/>
              <w:right w:val="single" w:sz="4" w:space="0" w:color="auto"/>
            </w:tcBorders>
            <w:noWrap/>
            <w:vAlign w:val="center"/>
            <w:hideMark/>
          </w:tcPr>
          <w:p w14:paraId="02A9FBBF" w14:textId="77777777" w:rsidR="00A25717" w:rsidRPr="002A4FD1" w:rsidRDefault="00A25717" w:rsidP="004E360B">
            <w:pPr>
              <w:jc w:val="center"/>
              <w:rPr>
                <w:rFonts w:ascii="Times New Roman" w:eastAsia="Times New Roman" w:hAnsi="Times New Roman" w:cs="Times New Roman"/>
                <w:b/>
                <w:bCs/>
                <w:color w:val="000000"/>
                <w:lang w:eastAsia="ru-RU"/>
              </w:rPr>
            </w:pPr>
            <w:r>
              <w:rPr>
                <w:rFonts w:ascii="Times New Roman" w:eastAsia="Times New Roman" w:hAnsi="Times New Roman" w:cs="Times New Roman"/>
                <w:b/>
                <w:bCs/>
                <w:color w:val="000000"/>
                <w:lang w:eastAsia="ru-RU"/>
              </w:rPr>
              <w:t>Технологические сектора</w:t>
            </w:r>
          </w:p>
        </w:tc>
        <w:tc>
          <w:tcPr>
            <w:tcW w:w="2923" w:type="dxa"/>
            <w:gridSpan w:val="2"/>
            <w:tcBorders>
              <w:top w:val="single" w:sz="4" w:space="0" w:color="auto"/>
              <w:left w:val="single" w:sz="4" w:space="0" w:color="auto"/>
              <w:bottom w:val="single" w:sz="4" w:space="0" w:color="auto"/>
              <w:right w:val="single" w:sz="4" w:space="0" w:color="auto"/>
            </w:tcBorders>
            <w:noWrap/>
            <w:vAlign w:val="center"/>
          </w:tcPr>
          <w:p w14:paraId="4E2B7CFE" w14:textId="77777777" w:rsidR="00A25717" w:rsidRPr="002A4FD1" w:rsidRDefault="00A25717" w:rsidP="004E360B">
            <w:pPr>
              <w:jc w:val="center"/>
              <w:rPr>
                <w:rFonts w:ascii="Times New Roman" w:eastAsia="Times New Roman" w:hAnsi="Times New Roman" w:cs="Times New Roman"/>
                <w:b/>
                <w:bCs/>
                <w:color w:val="000000"/>
                <w:lang w:eastAsia="ru-RU"/>
              </w:rPr>
            </w:pPr>
            <w:r w:rsidRPr="002A4FD1">
              <w:rPr>
                <w:rFonts w:ascii="Times New Roman" w:eastAsia="Times New Roman" w:hAnsi="Times New Roman" w:cs="Times New Roman"/>
                <w:b/>
                <w:bCs/>
                <w:color w:val="000000"/>
                <w:lang w:eastAsia="ru-RU"/>
              </w:rPr>
              <w:t>Количество предприятий</w:t>
            </w:r>
          </w:p>
        </w:tc>
      </w:tr>
      <w:tr w:rsidR="00A25717" w:rsidRPr="002A4FD1" w14:paraId="7156D303" w14:textId="77777777" w:rsidTr="004E360B">
        <w:trPr>
          <w:trHeight w:val="659"/>
          <w:tblHeader/>
        </w:trPr>
        <w:tc>
          <w:tcPr>
            <w:tcW w:w="1913" w:type="dxa"/>
            <w:vMerge/>
            <w:tcBorders>
              <w:left w:val="single" w:sz="4" w:space="0" w:color="auto"/>
              <w:bottom w:val="single" w:sz="4" w:space="0" w:color="auto"/>
              <w:right w:val="single" w:sz="4" w:space="0" w:color="auto"/>
            </w:tcBorders>
            <w:noWrap/>
            <w:vAlign w:val="center"/>
          </w:tcPr>
          <w:p w14:paraId="09DFE082" w14:textId="77777777" w:rsidR="00A25717" w:rsidRPr="002A4FD1" w:rsidRDefault="00A25717" w:rsidP="004E360B">
            <w:pPr>
              <w:jc w:val="center"/>
              <w:rPr>
                <w:rFonts w:ascii="Times New Roman" w:eastAsia="Times New Roman" w:hAnsi="Times New Roman" w:cs="Times New Roman"/>
                <w:b/>
                <w:bCs/>
                <w:color w:val="000000"/>
                <w:lang w:eastAsia="ru-RU"/>
              </w:rPr>
            </w:pPr>
          </w:p>
        </w:tc>
        <w:tc>
          <w:tcPr>
            <w:tcW w:w="4962" w:type="dxa"/>
            <w:vMerge/>
            <w:tcBorders>
              <w:left w:val="single" w:sz="4" w:space="0" w:color="auto"/>
              <w:bottom w:val="single" w:sz="4" w:space="0" w:color="auto"/>
              <w:right w:val="single" w:sz="4" w:space="0" w:color="auto"/>
            </w:tcBorders>
            <w:noWrap/>
            <w:vAlign w:val="center"/>
          </w:tcPr>
          <w:p w14:paraId="6CB4881B" w14:textId="77777777" w:rsidR="00A25717" w:rsidRPr="002A4FD1" w:rsidRDefault="00A25717" w:rsidP="004E360B">
            <w:pPr>
              <w:jc w:val="center"/>
              <w:rPr>
                <w:rFonts w:ascii="Times New Roman" w:eastAsia="Times New Roman" w:hAnsi="Times New Roman" w:cs="Times New Roman"/>
                <w:b/>
                <w:bCs/>
                <w:color w:val="000000"/>
                <w:lang w:eastAsia="ru-RU"/>
              </w:rPr>
            </w:pPr>
          </w:p>
        </w:tc>
        <w:tc>
          <w:tcPr>
            <w:tcW w:w="1681" w:type="dxa"/>
            <w:tcBorders>
              <w:top w:val="single" w:sz="4" w:space="0" w:color="auto"/>
              <w:left w:val="single" w:sz="4" w:space="0" w:color="auto"/>
              <w:bottom w:val="single" w:sz="4" w:space="0" w:color="auto"/>
              <w:right w:val="single" w:sz="4" w:space="0" w:color="auto"/>
            </w:tcBorders>
            <w:noWrap/>
            <w:vAlign w:val="center"/>
          </w:tcPr>
          <w:p w14:paraId="64D66C71" w14:textId="77777777" w:rsidR="00A25717" w:rsidRPr="002A4FD1" w:rsidRDefault="00A25717" w:rsidP="004E360B">
            <w:pPr>
              <w:jc w:val="center"/>
              <w:rPr>
                <w:rFonts w:ascii="Times New Roman" w:eastAsia="Times New Roman" w:hAnsi="Times New Roman" w:cs="Times New Roman"/>
                <w:b/>
                <w:bCs/>
                <w:color w:val="000000"/>
                <w:lang w:eastAsia="ru-RU"/>
              </w:rPr>
            </w:pPr>
            <w:r w:rsidRPr="002A4FD1">
              <w:rPr>
                <w:rFonts w:ascii="Times New Roman" w:eastAsia="Times New Roman" w:hAnsi="Times New Roman" w:cs="Times New Roman"/>
                <w:b/>
                <w:bCs/>
                <w:color w:val="000000"/>
                <w:lang w:eastAsia="ru-RU"/>
              </w:rPr>
              <w:t>по видам деятельности</w:t>
            </w:r>
          </w:p>
        </w:tc>
        <w:tc>
          <w:tcPr>
            <w:tcW w:w="1242" w:type="dxa"/>
            <w:tcBorders>
              <w:top w:val="single" w:sz="4" w:space="0" w:color="auto"/>
              <w:left w:val="single" w:sz="4" w:space="0" w:color="auto"/>
              <w:bottom w:val="single" w:sz="4" w:space="0" w:color="auto"/>
              <w:right w:val="single" w:sz="4" w:space="0" w:color="auto"/>
            </w:tcBorders>
            <w:noWrap/>
            <w:vAlign w:val="center"/>
          </w:tcPr>
          <w:p w14:paraId="110B15FA" w14:textId="77777777" w:rsidR="00A25717" w:rsidRPr="002A4FD1" w:rsidRDefault="00A25717" w:rsidP="004E360B">
            <w:pPr>
              <w:jc w:val="center"/>
              <w:rPr>
                <w:rFonts w:ascii="Times New Roman" w:eastAsia="Times New Roman" w:hAnsi="Times New Roman" w:cs="Times New Roman"/>
                <w:b/>
                <w:bCs/>
                <w:color w:val="000000"/>
                <w:lang w:eastAsia="ru-RU"/>
              </w:rPr>
            </w:pPr>
            <w:r w:rsidRPr="002A4FD1">
              <w:rPr>
                <w:rFonts w:ascii="Times New Roman" w:eastAsia="Times New Roman" w:hAnsi="Times New Roman" w:cs="Times New Roman"/>
                <w:b/>
                <w:bCs/>
                <w:color w:val="000000"/>
                <w:lang w:eastAsia="ru-RU"/>
              </w:rPr>
              <w:t>по отраслям</w:t>
            </w:r>
          </w:p>
        </w:tc>
      </w:tr>
      <w:tr w:rsidR="00A25717" w:rsidRPr="002A4FD1" w14:paraId="261B35EF" w14:textId="77777777" w:rsidTr="004E360B">
        <w:trPr>
          <w:trHeight w:val="70"/>
        </w:trPr>
        <w:tc>
          <w:tcPr>
            <w:tcW w:w="1913" w:type="dxa"/>
            <w:vMerge w:val="restart"/>
            <w:tcBorders>
              <w:top w:val="single" w:sz="4" w:space="0" w:color="auto"/>
              <w:left w:val="single" w:sz="4" w:space="0" w:color="auto"/>
              <w:right w:val="single" w:sz="4" w:space="0" w:color="auto"/>
            </w:tcBorders>
            <w:noWrap/>
            <w:hideMark/>
          </w:tcPr>
          <w:p w14:paraId="2AEA06F6"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Производство</w:t>
            </w:r>
          </w:p>
        </w:tc>
        <w:tc>
          <w:tcPr>
            <w:tcW w:w="4962" w:type="dxa"/>
            <w:tcBorders>
              <w:top w:val="single" w:sz="4" w:space="0" w:color="auto"/>
              <w:left w:val="single" w:sz="4" w:space="0" w:color="auto"/>
              <w:bottom w:val="single" w:sz="4" w:space="0" w:color="auto"/>
              <w:right w:val="single" w:sz="4" w:space="0" w:color="auto"/>
            </w:tcBorders>
            <w:noWrap/>
            <w:hideMark/>
          </w:tcPr>
          <w:p w14:paraId="6F19E25B"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Высокотехнологичное производство</w:t>
            </w:r>
          </w:p>
        </w:tc>
        <w:tc>
          <w:tcPr>
            <w:tcW w:w="1681" w:type="dxa"/>
            <w:tcBorders>
              <w:top w:val="single" w:sz="4" w:space="0" w:color="auto"/>
              <w:left w:val="single" w:sz="4" w:space="0" w:color="auto"/>
              <w:bottom w:val="single" w:sz="4" w:space="0" w:color="auto"/>
              <w:right w:val="single" w:sz="4" w:space="0" w:color="auto"/>
            </w:tcBorders>
            <w:noWrap/>
            <w:hideMark/>
          </w:tcPr>
          <w:p w14:paraId="4F0DB8D7"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3</w:t>
            </w:r>
          </w:p>
        </w:tc>
        <w:tc>
          <w:tcPr>
            <w:tcW w:w="1242" w:type="dxa"/>
            <w:vMerge w:val="restart"/>
            <w:tcBorders>
              <w:top w:val="single" w:sz="4" w:space="0" w:color="auto"/>
              <w:left w:val="single" w:sz="4" w:space="0" w:color="auto"/>
              <w:right w:val="single" w:sz="4" w:space="0" w:color="auto"/>
            </w:tcBorders>
            <w:noWrap/>
            <w:hideMark/>
          </w:tcPr>
          <w:p w14:paraId="5C78ECA4" w14:textId="77777777" w:rsidR="00A25717" w:rsidRPr="002A4FD1" w:rsidRDefault="00A25717" w:rsidP="004E360B">
            <w:pPr>
              <w:tabs>
                <w:tab w:val="right" w:pos="1410"/>
              </w:tabs>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62</w:t>
            </w:r>
          </w:p>
        </w:tc>
      </w:tr>
      <w:tr w:rsidR="00A25717" w:rsidRPr="002A4FD1" w14:paraId="235B8671" w14:textId="77777777" w:rsidTr="004E360B">
        <w:trPr>
          <w:trHeight w:val="274"/>
        </w:trPr>
        <w:tc>
          <w:tcPr>
            <w:tcW w:w="1913" w:type="dxa"/>
            <w:vMerge/>
            <w:tcBorders>
              <w:left w:val="single" w:sz="4" w:space="0" w:color="auto"/>
              <w:right w:val="single" w:sz="4" w:space="0" w:color="auto"/>
            </w:tcBorders>
            <w:noWrap/>
            <w:hideMark/>
          </w:tcPr>
          <w:p w14:paraId="7CF0C9F1" w14:textId="77777777" w:rsidR="00A25717" w:rsidRPr="002A4FD1" w:rsidRDefault="00A25717" w:rsidP="004E360B">
            <w:pPr>
              <w:rPr>
                <w:rFonts w:ascii="Times New Roman" w:eastAsia="Times New Roman" w:hAnsi="Times New Roman" w:cs="Times New Roman"/>
                <w:color w:val="000000"/>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3C8024A0"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Средне-высокотехнологичное производство</w:t>
            </w:r>
          </w:p>
        </w:tc>
        <w:tc>
          <w:tcPr>
            <w:tcW w:w="1681" w:type="dxa"/>
            <w:tcBorders>
              <w:top w:val="single" w:sz="4" w:space="0" w:color="auto"/>
              <w:left w:val="single" w:sz="4" w:space="0" w:color="auto"/>
              <w:bottom w:val="single" w:sz="4" w:space="0" w:color="auto"/>
              <w:right w:val="single" w:sz="4" w:space="0" w:color="auto"/>
            </w:tcBorders>
            <w:noWrap/>
            <w:hideMark/>
          </w:tcPr>
          <w:p w14:paraId="1B09F48E"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14</w:t>
            </w:r>
          </w:p>
        </w:tc>
        <w:tc>
          <w:tcPr>
            <w:tcW w:w="1242" w:type="dxa"/>
            <w:vMerge/>
            <w:tcBorders>
              <w:left w:val="single" w:sz="4" w:space="0" w:color="auto"/>
              <w:right w:val="single" w:sz="4" w:space="0" w:color="auto"/>
            </w:tcBorders>
            <w:noWrap/>
            <w:hideMark/>
          </w:tcPr>
          <w:p w14:paraId="67F7AAAC"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2A4FD1" w14:paraId="6D1EE8BF" w14:textId="77777777" w:rsidTr="004E360B">
        <w:trPr>
          <w:trHeight w:val="315"/>
        </w:trPr>
        <w:tc>
          <w:tcPr>
            <w:tcW w:w="1913" w:type="dxa"/>
            <w:vMerge/>
            <w:tcBorders>
              <w:left w:val="single" w:sz="4" w:space="0" w:color="auto"/>
              <w:right w:val="single" w:sz="4" w:space="0" w:color="auto"/>
            </w:tcBorders>
            <w:noWrap/>
            <w:hideMark/>
          </w:tcPr>
          <w:p w14:paraId="09415D7E" w14:textId="77777777" w:rsidR="00A25717" w:rsidRPr="002A4FD1" w:rsidRDefault="00A25717" w:rsidP="004E360B">
            <w:pPr>
              <w:rPr>
                <w:rFonts w:ascii="Times New Roman" w:hAnsi="Times New Roman" w:cs="Times New Roman"/>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2BAC6658"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Средне-низкотехнологичное производство</w:t>
            </w:r>
          </w:p>
        </w:tc>
        <w:tc>
          <w:tcPr>
            <w:tcW w:w="1681" w:type="dxa"/>
            <w:tcBorders>
              <w:top w:val="single" w:sz="4" w:space="0" w:color="auto"/>
              <w:left w:val="single" w:sz="4" w:space="0" w:color="auto"/>
              <w:bottom w:val="single" w:sz="4" w:space="0" w:color="auto"/>
              <w:right w:val="single" w:sz="4" w:space="0" w:color="auto"/>
            </w:tcBorders>
            <w:noWrap/>
            <w:hideMark/>
          </w:tcPr>
          <w:p w14:paraId="0FDF00F5"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24</w:t>
            </w:r>
          </w:p>
        </w:tc>
        <w:tc>
          <w:tcPr>
            <w:tcW w:w="1242" w:type="dxa"/>
            <w:vMerge/>
            <w:tcBorders>
              <w:left w:val="single" w:sz="4" w:space="0" w:color="auto"/>
              <w:right w:val="single" w:sz="4" w:space="0" w:color="auto"/>
            </w:tcBorders>
            <w:noWrap/>
            <w:hideMark/>
          </w:tcPr>
          <w:p w14:paraId="79347950"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2A4FD1" w14:paraId="23B54D0B" w14:textId="77777777" w:rsidTr="004E360B">
        <w:trPr>
          <w:trHeight w:val="315"/>
        </w:trPr>
        <w:tc>
          <w:tcPr>
            <w:tcW w:w="1913" w:type="dxa"/>
            <w:vMerge/>
            <w:tcBorders>
              <w:left w:val="single" w:sz="4" w:space="0" w:color="auto"/>
              <w:right w:val="single" w:sz="4" w:space="0" w:color="auto"/>
            </w:tcBorders>
            <w:noWrap/>
            <w:hideMark/>
          </w:tcPr>
          <w:p w14:paraId="55D3DCCC" w14:textId="77777777" w:rsidR="00A25717" w:rsidRPr="002A4FD1" w:rsidRDefault="00A25717" w:rsidP="004E360B">
            <w:pPr>
              <w:rPr>
                <w:rFonts w:ascii="Times New Roman" w:hAnsi="Times New Roman" w:cs="Times New Roman"/>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3BCA703A"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Низкотехнологичное производство</w:t>
            </w:r>
          </w:p>
        </w:tc>
        <w:tc>
          <w:tcPr>
            <w:tcW w:w="1681" w:type="dxa"/>
            <w:tcBorders>
              <w:top w:val="single" w:sz="4" w:space="0" w:color="auto"/>
              <w:left w:val="single" w:sz="4" w:space="0" w:color="auto"/>
              <w:bottom w:val="single" w:sz="4" w:space="0" w:color="auto"/>
              <w:right w:val="single" w:sz="4" w:space="0" w:color="auto"/>
            </w:tcBorders>
            <w:noWrap/>
            <w:hideMark/>
          </w:tcPr>
          <w:p w14:paraId="60402D0C"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19</w:t>
            </w:r>
          </w:p>
        </w:tc>
        <w:tc>
          <w:tcPr>
            <w:tcW w:w="1242" w:type="dxa"/>
            <w:vMerge/>
            <w:tcBorders>
              <w:left w:val="single" w:sz="4" w:space="0" w:color="auto"/>
              <w:right w:val="single" w:sz="4" w:space="0" w:color="auto"/>
            </w:tcBorders>
            <w:noWrap/>
            <w:hideMark/>
          </w:tcPr>
          <w:p w14:paraId="190D063F"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2A4FD1" w14:paraId="751EA665" w14:textId="77777777" w:rsidTr="004E360B">
        <w:trPr>
          <w:trHeight w:val="315"/>
        </w:trPr>
        <w:tc>
          <w:tcPr>
            <w:tcW w:w="1913" w:type="dxa"/>
            <w:vMerge/>
            <w:tcBorders>
              <w:left w:val="single" w:sz="4" w:space="0" w:color="auto"/>
              <w:bottom w:val="single" w:sz="4" w:space="0" w:color="auto"/>
              <w:right w:val="single" w:sz="4" w:space="0" w:color="auto"/>
            </w:tcBorders>
            <w:noWrap/>
            <w:hideMark/>
          </w:tcPr>
          <w:p w14:paraId="7D5974A3" w14:textId="77777777" w:rsidR="00A25717" w:rsidRPr="002A4FD1" w:rsidRDefault="00A25717" w:rsidP="004E360B">
            <w:pPr>
              <w:rPr>
                <w:rFonts w:ascii="Times New Roman" w:hAnsi="Times New Roman" w:cs="Times New Roman"/>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6BDC82A7"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Добыча полезных ископаемых</w:t>
            </w:r>
          </w:p>
        </w:tc>
        <w:tc>
          <w:tcPr>
            <w:tcW w:w="1681" w:type="dxa"/>
            <w:tcBorders>
              <w:top w:val="single" w:sz="4" w:space="0" w:color="auto"/>
              <w:left w:val="single" w:sz="4" w:space="0" w:color="auto"/>
              <w:bottom w:val="single" w:sz="4" w:space="0" w:color="auto"/>
              <w:right w:val="single" w:sz="4" w:space="0" w:color="auto"/>
            </w:tcBorders>
            <w:noWrap/>
            <w:hideMark/>
          </w:tcPr>
          <w:p w14:paraId="058D412D"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2</w:t>
            </w:r>
          </w:p>
        </w:tc>
        <w:tc>
          <w:tcPr>
            <w:tcW w:w="1242" w:type="dxa"/>
            <w:vMerge/>
            <w:tcBorders>
              <w:left w:val="single" w:sz="4" w:space="0" w:color="auto"/>
              <w:bottom w:val="single" w:sz="4" w:space="0" w:color="auto"/>
              <w:right w:val="single" w:sz="4" w:space="0" w:color="auto"/>
            </w:tcBorders>
            <w:noWrap/>
            <w:hideMark/>
          </w:tcPr>
          <w:p w14:paraId="1709FC3E"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2A4FD1" w14:paraId="36AB14C0" w14:textId="77777777" w:rsidTr="004E360B">
        <w:trPr>
          <w:trHeight w:val="315"/>
        </w:trPr>
        <w:tc>
          <w:tcPr>
            <w:tcW w:w="1913" w:type="dxa"/>
            <w:vMerge w:val="restart"/>
            <w:tcBorders>
              <w:top w:val="single" w:sz="4" w:space="0" w:color="auto"/>
              <w:left w:val="single" w:sz="4" w:space="0" w:color="auto"/>
              <w:right w:val="single" w:sz="4" w:space="0" w:color="auto"/>
            </w:tcBorders>
            <w:noWrap/>
            <w:hideMark/>
          </w:tcPr>
          <w:p w14:paraId="33E262A9"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Услуги</w:t>
            </w:r>
          </w:p>
        </w:tc>
        <w:tc>
          <w:tcPr>
            <w:tcW w:w="4962" w:type="dxa"/>
            <w:tcBorders>
              <w:top w:val="single" w:sz="4" w:space="0" w:color="auto"/>
              <w:left w:val="single" w:sz="4" w:space="0" w:color="auto"/>
              <w:bottom w:val="single" w:sz="4" w:space="0" w:color="auto"/>
              <w:right w:val="single" w:sz="4" w:space="0" w:color="auto"/>
            </w:tcBorders>
            <w:noWrap/>
            <w:hideMark/>
          </w:tcPr>
          <w:p w14:paraId="0EEFAB83"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Высокотехнологичные наукоемкие услуги</w:t>
            </w:r>
          </w:p>
        </w:tc>
        <w:tc>
          <w:tcPr>
            <w:tcW w:w="1681" w:type="dxa"/>
            <w:tcBorders>
              <w:top w:val="single" w:sz="4" w:space="0" w:color="auto"/>
              <w:left w:val="single" w:sz="4" w:space="0" w:color="auto"/>
              <w:bottom w:val="single" w:sz="4" w:space="0" w:color="auto"/>
              <w:right w:val="single" w:sz="4" w:space="0" w:color="auto"/>
            </w:tcBorders>
            <w:noWrap/>
            <w:hideMark/>
          </w:tcPr>
          <w:p w14:paraId="1B938A52"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19</w:t>
            </w:r>
          </w:p>
        </w:tc>
        <w:tc>
          <w:tcPr>
            <w:tcW w:w="1242" w:type="dxa"/>
            <w:vMerge w:val="restart"/>
            <w:tcBorders>
              <w:top w:val="single" w:sz="4" w:space="0" w:color="auto"/>
              <w:left w:val="single" w:sz="4" w:space="0" w:color="auto"/>
              <w:right w:val="single" w:sz="4" w:space="0" w:color="auto"/>
            </w:tcBorders>
            <w:noWrap/>
            <w:hideMark/>
          </w:tcPr>
          <w:p w14:paraId="062E3B71"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56</w:t>
            </w:r>
          </w:p>
        </w:tc>
      </w:tr>
      <w:tr w:rsidR="00A25717" w:rsidRPr="002A4FD1" w14:paraId="74898FF6" w14:textId="77777777" w:rsidTr="004E360B">
        <w:trPr>
          <w:trHeight w:val="315"/>
        </w:trPr>
        <w:tc>
          <w:tcPr>
            <w:tcW w:w="1913" w:type="dxa"/>
            <w:vMerge/>
            <w:tcBorders>
              <w:left w:val="single" w:sz="4" w:space="0" w:color="auto"/>
              <w:right w:val="single" w:sz="4" w:space="0" w:color="auto"/>
            </w:tcBorders>
            <w:noWrap/>
            <w:hideMark/>
          </w:tcPr>
          <w:p w14:paraId="5C47D427" w14:textId="77777777" w:rsidR="00A25717" w:rsidRPr="002A4FD1" w:rsidRDefault="00A25717" w:rsidP="004E360B">
            <w:pPr>
              <w:rPr>
                <w:rFonts w:ascii="Times New Roman" w:eastAsia="Times New Roman" w:hAnsi="Times New Roman" w:cs="Times New Roman"/>
                <w:color w:val="000000"/>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4AA2C42B"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Наукоемкие рыночные услуги</w:t>
            </w:r>
          </w:p>
        </w:tc>
        <w:tc>
          <w:tcPr>
            <w:tcW w:w="1681" w:type="dxa"/>
            <w:tcBorders>
              <w:top w:val="single" w:sz="4" w:space="0" w:color="auto"/>
              <w:left w:val="single" w:sz="4" w:space="0" w:color="auto"/>
              <w:bottom w:val="single" w:sz="4" w:space="0" w:color="auto"/>
              <w:right w:val="single" w:sz="4" w:space="0" w:color="auto"/>
            </w:tcBorders>
            <w:noWrap/>
            <w:hideMark/>
          </w:tcPr>
          <w:p w14:paraId="614C83F4"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27</w:t>
            </w:r>
          </w:p>
        </w:tc>
        <w:tc>
          <w:tcPr>
            <w:tcW w:w="1242" w:type="dxa"/>
            <w:vMerge/>
            <w:tcBorders>
              <w:left w:val="single" w:sz="4" w:space="0" w:color="auto"/>
              <w:right w:val="single" w:sz="4" w:space="0" w:color="auto"/>
            </w:tcBorders>
            <w:noWrap/>
            <w:hideMark/>
          </w:tcPr>
          <w:p w14:paraId="4F6F1BC7"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2A4FD1" w14:paraId="29389379" w14:textId="77777777" w:rsidTr="004E360B">
        <w:trPr>
          <w:trHeight w:val="315"/>
        </w:trPr>
        <w:tc>
          <w:tcPr>
            <w:tcW w:w="1913" w:type="dxa"/>
            <w:vMerge/>
            <w:tcBorders>
              <w:left w:val="single" w:sz="4" w:space="0" w:color="auto"/>
              <w:bottom w:val="single" w:sz="4" w:space="0" w:color="auto"/>
              <w:right w:val="single" w:sz="4" w:space="0" w:color="auto"/>
            </w:tcBorders>
            <w:noWrap/>
            <w:hideMark/>
          </w:tcPr>
          <w:p w14:paraId="5C64B512" w14:textId="77777777" w:rsidR="00A25717" w:rsidRPr="002A4FD1" w:rsidRDefault="00A25717" w:rsidP="004E360B">
            <w:pPr>
              <w:rPr>
                <w:rFonts w:ascii="Times New Roman" w:hAnsi="Times New Roman" w:cs="Times New Roman"/>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1E83522D"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Иные наукоемкие услуги</w:t>
            </w:r>
          </w:p>
        </w:tc>
        <w:tc>
          <w:tcPr>
            <w:tcW w:w="1681" w:type="dxa"/>
            <w:tcBorders>
              <w:top w:val="single" w:sz="4" w:space="0" w:color="auto"/>
              <w:left w:val="single" w:sz="4" w:space="0" w:color="auto"/>
              <w:bottom w:val="single" w:sz="4" w:space="0" w:color="auto"/>
              <w:right w:val="single" w:sz="4" w:space="0" w:color="auto"/>
            </w:tcBorders>
            <w:noWrap/>
            <w:hideMark/>
          </w:tcPr>
          <w:p w14:paraId="2EF44BA2"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10</w:t>
            </w:r>
          </w:p>
        </w:tc>
        <w:tc>
          <w:tcPr>
            <w:tcW w:w="1242" w:type="dxa"/>
            <w:vMerge/>
            <w:tcBorders>
              <w:left w:val="single" w:sz="4" w:space="0" w:color="auto"/>
              <w:bottom w:val="single" w:sz="4" w:space="0" w:color="auto"/>
              <w:right w:val="single" w:sz="4" w:space="0" w:color="auto"/>
            </w:tcBorders>
            <w:noWrap/>
            <w:hideMark/>
          </w:tcPr>
          <w:p w14:paraId="6D066409"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2A4FD1" w14:paraId="01678D46" w14:textId="77777777" w:rsidTr="004E360B">
        <w:trPr>
          <w:trHeight w:val="315"/>
        </w:trPr>
        <w:tc>
          <w:tcPr>
            <w:tcW w:w="1913" w:type="dxa"/>
            <w:vMerge w:val="restart"/>
            <w:tcBorders>
              <w:top w:val="single" w:sz="4" w:space="0" w:color="auto"/>
              <w:left w:val="single" w:sz="4" w:space="0" w:color="auto"/>
              <w:right w:val="single" w:sz="4" w:space="0" w:color="auto"/>
            </w:tcBorders>
            <w:noWrap/>
            <w:hideMark/>
          </w:tcPr>
          <w:p w14:paraId="7A7E5980"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Инфраструктура</w:t>
            </w:r>
          </w:p>
        </w:tc>
        <w:tc>
          <w:tcPr>
            <w:tcW w:w="4962" w:type="dxa"/>
            <w:tcBorders>
              <w:top w:val="single" w:sz="4" w:space="0" w:color="auto"/>
              <w:left w:val="single" w:sz="4" w:space="0" w:color="auto"/>
              <w:bottom w:val="single" w:sz="4" w:space="0" w:color="auto"/>
              <w:right w:val="single" w:sz="4" w:space="0" w:color="auto"/>
            </w:tcBorders>
            <w:noWrap/>
            <w:hideMark/>
          </w:tcPr>
          <w:p w14:paraId="5C3C8DD1"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Водоснабжение; водоотведение, организация сбора и утилизации отходов, деятельность по ликвидации загрязнений</w:t>
            </w:r>
          </w:p>
        </w:tc>
        <w:tc>
          <w:tcPr>
            <w:tcW w:w="1681" w:type="dxa"/>
            <w:tcBorders>
              <w:top w:val="single" w:sz="4" w:space="0" w:color="auto"/>
              <w:left w:val="single" w:sz="4" w:space="0" w:color="auto"/>
              <w:bottom w:val="single" w:sz="4" w:space="0" w:color="auto"/>
              <w:right w:val="single" w:sz="4" w:space="0" w:color="auto"/>
            </w:tcBorders>
            <w:noWrap/>
            <w:hideMark/>
          </w:tcPr>
          <w:p w14:paraId="1A1970C2"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2</w:t>
            </w:r>
          </w:p>
        </w:tc>
        <w:tc>
          <w:tcPr>
            <w:tcW w:w="1242" w:type="dxa"/>
            <w:vMerge w:val="restart"/>
            <w:tcBorders>
              <w:top w:val="single" w:sz="4" w:space="0" w:color="auto"/>
              <w:left w:val="single" w:sz="4" w:space="0" w:color="auto"/>
              <w:right w:val="single" w:sz="4" w:space="0" w:color="auto"/>
            </w:tcBorders>
            <w:noWrap/>
            <w:hideMark/>
          </w:tcPr>
          <w:p w14:paraId="5D07702E"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22</w:t>
            </w:r>
          </w:p>
        </w:tc>
      </w:tr>
      <w:tr w:rsidR="00A25717" w:rsidRPr="002A4FD1" w14:paraId="488C1E3C" w14:textId="77777777" w:rsidTr="004E360B">
        <w:trPr>
          <w:trHeight w:val="300"/>
        </w:trPr>
        <w:tc>
          <w:tcPr>
            <w:tcW w:w="1913" w:type="dxa"/>
            <w:vMerge/>
            <w:tcBorders>
              <w:left w:val="single" w:sz="4" w:space="0" w:color="auto"/>
              <w:right w:val="single" w:sz="4" w:space="0" w:color="auto"/>
            </w:tcBorders>
            <w:noWrap/>
            <w:hideMark/>
          </w:tcPr>
          <w:p w14:paraId="7CA373DE" w14:textId="77777777" w:rsidR="00A25717" w:rsidRPr="002A4FD1" w:rsidRDefault="00A25717" w:rsidP="004E360B">
            <w:pPr>
              <w:rPr>
                <w:rFonts w:ascii="Times New Roman" w:eastAsia="Times New Roman" w:hAnsi="Times New Roman" w:cs="Times New Roman"/>
                <w:color w:val="000000"/>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25A109C2"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Транспортировка и хранение</w:t>
            </w:r>
          </w:p>
        </w:tc>
        <w:tc>
          <w:tcPr>
            <w:tcW w:w="1681" w:type="dxa"/>
            <w:tcBorders>
              <w:top w:val="single" w:sz="4" w:space="0" w:color="auto"/>
              <w:left w:val="single" w:sz="4" w:space="0" w:color="auto"/>
              <w:bottom w:val="single" w:sz="4" w:space="0" w:color="auto"/>
              <w:right w:val="single" w:sz="4" w:space="0" w:color="auto"/>
            </w:tcBorders>
            <w:noWrap/>
            <w:hideMark/>
          </w:tcPr>
          <w:p w14:paraId="2E000B1B"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17</w:t>
            </w:r>
          </w:p>
        </w:tc>
        <w:tc>
          <w:tcPr>
            <w:tcW w:w="1242" w:type="dxa"/>
            <w:vMerge/>
            <w:tcBorders>
              <w:left w:val="single" w:sz="4" w:space="0" w:color="auto"/>
              <w:right w:val="single" w:sz="4" w:space="0" w:color="auto"/>
            </w:tcBorders>
            <w:noWrap/>
            <w:hideMark/>
          </w:tcPr>
          <w:p w14:paraId="52B6C40E"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2A4FD1" w14:paraId="4771B958" w14:textId="77777777" w:rsidTr="004E360B">
        <w:trPr>
          <w:trHeight w:val="300"/>
        </w:trPr>
        <w:tc>
          <w:tcPr>
            <w:tcW w:w="1913" w:type="dxa"/>
            <w:vMerge/>
            <w:tcBorders>
              <w:left w:val="single" w:sz="4" w:space="0" w:color="auto"/>
              <w:bottom w:val="single" w:sz="4" w:space="0" w:color="auto"/>
              <w:right w:val="single" w:sz="4" w:space="0" w:color="auto"/>
            </w:tcBorders>
            <w:noWrap/>
            <w:hideMark/>
          </w:tcPr>
          <w:p w14:paraId="4270B2C5" w14:textId="77777777" w:rsidR="00A25717" w:rsidRPr="002A4FD1" w:rsidRDefault="00A25717" w:rsidP="004E360B">
            <w:pPr>
              <w:rPr>
                <w:rFonts w:ascii="Times New Roman" w:hAnsi="Times New Roman" w:cs="Times New Roman"/>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78871AA3"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Энергетика</w:t>
            </w:r>
          </w:p>
        </w:tc>
        <w:tc>
          <w:tcPr>
            <w:tcW w:w="1681" w:type="dxa"/>
            <w:tcBorders>
              <w:top w:val="single" w:sz="4" w:space="0" w:color="auto"/>
              <w:left w:val="single" w:sz="4" w:space="0" w:color="auto"/>
              <w:bottom w:val="single" w:sz="4" w:space="0" w:color="auto"/>
              <w:right w:val="single" w:sz="4" w:space="0" w:color="auto"/>
            </w:tcBorders>
            <w:noWrap/>
            <w:hideMark/>
          </w:tcPr>
          <w:p w14:paraId="7215CEB5"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3</w:t>
            </w:r>
          </w:p>
        </w:tc>
        <w:tc>
          <w:tcPr>
            <w:tcW w:w="1242" w:type="dxa"/>
            <w:vMerge/>
            <w:tcBorders>
              <w:left w:val="single" w:sz="4" w:space="0" w:color="auto"/>
              <w:bottom w:val="single" w:sz="4" w:space="0" w:color="auto"/>
              <w:right w:val="single" w:sz="4" w:space="0" w:color="auto"/>
            </w:tcBorders>
            <w:noWrap/>
            <w:hideMark/>
          </w:tcPr>
          <w:p w14:paraId="49A7DA62"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2A4FD1" w14:paraId="22329121" w14:textId="77777777" w:rsidTr="004E360B">
        <w:trPr>
          <w:trHeight w:val="300"/>
        </w:trPr>
        <w:tc>
          <w:tcPr>
            <w:tcW w:w="1913" w:type="dxa"/>
            <w:vMerge w:val="restart"/>
            <w:tcBorders>
              <w:top w:val="single" w:sz="4" w:space="0" w:color="auto"/>
              <w:left w:val="single" w:sz="4" w:space="0" w:color="auto"/>
              <w:right w:val="single" w:sz="4" w:space="0" w:color="auto"/>
            </w:tcBorders>
            <w:noWrap/>
            <w:hideMark/>
          </w:tcPr>
          <w:p w14:paraId="70E03357"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Торговля и общественное питание</w:t>
            </w:r>
          </w:p>
        </w:tc>
        <w:tc>
          <w:tcPr>
            <w:tcW w:w="4962" w:type="dxa"/>
            <w:tcBorders>
              <w:top w:val="single" w:sz="4" w:space="0" w:color="auto"/>
              <w:left w:val="single" w:sz="4" w:space="0" w:color="auto"/>
              <w:bottom w:val="single" w:sz="4" w:space="0" w:color="auto"/>
              <w:right w:val="single" w:sz="4" w:space="0" w:color="auto"/>
            </w:tcBorders>
            <w:noWrap/>
            <w:hideMark/>
          </w:tcPr>
          <w:p w14:paraId="641E90A8"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Торговля</w:t>
            </w:r>
          </w:p>
        </w:tc>
        <w:tc>
          <w:tcPr>
            <w:tcW w:w="1681" w:type="dxa"/>
            <w:tcBorders>
              <w:top w:val="single" w:sz="4" w:space="0" w:color="auto"/>
              <w:left w:val="single" w:sz="4" w:space="0" w:color="auto"/>
              <w:bottom w:val="single" w:sz="4" w:space="0" w:color="auto"/>
              <w:right w:val="single" w:sz="4" w:space="0" w:color="auto"/>
            </w:tcBorders>
            <w:noWrap/>
            <w:hideMark/>
          </w:tcPr>
          <w:p w14:paraId="03A06735"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43</w:t>
            </w:r>
          </w:p>
        </w:tc>
        <w:tc>
          <w:tcPr>
            <w:tcW w:w="1242" w:type="dxa"/>
            <w:vMerge w:val="restart"/>
            <w:tcBorders>
              <w:top w:val="single" w:sz="4" w:space="0" w:color="auto"/>
              <w:left w:val="single" w:sz="4" w:space="0" w:color="auto"/>
              <w:right w:val="single" w:sz="4" w:space="0" w:color="auto"/>
            </w:tcBorders>
            <w:noWrap/>
            <w:hideMark/>
          </w:tcPr>
          <w:p w14:paraId="3BA41E7E"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51</w:t>
            </w:r>
          </w:p>
        </w:tc>
      </w:tr>
      <w:tr w:rsidR="00A25717" w:rsidRPr="002A4FD1" w14:paraId="32BF5FF0" w14:textId="77777777" w:rsidTr="004E360B">
        <w:trPr>
          <w:trHeight w:val="300"/>
        </w:trPr>
        <w:tc>
          <w:tcPr>
            <w:tcW w:w="1913" w:type="dxa"/>
            <w:vMerge/>
            <w:tcBorders>
              <w:left w:val="single" w:sz="4" w:space="0" w:color="auto"/>
              <w:bottom w:val="single" w:sz="4" w:space="0" w:color="auto"/>
              <w:right w:val="single" w:sz="4" w:space="0" w:color="auto"/>
            </w:tcBorders>
            <w:noWrap/>
            <w:hideMark/>
          </w:tcPr>
          <w:p w14:paraId="08F6722A" w14:textId="77777777" w:rsidR="00A25717" w:rsidRPr="002A4FD1" w:rsidRDefault="00A25717" w:rsidP="004E360B">
            <w:pPr>
              <w:rPr>
                <w:rFonts w:ascii="Times New Roman" w:eastAsia="Times New Roman" w:hAnsi="Times New Roman" w:cs="Times New Roman"/>
                <w:color w:val="000000"/>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71865A32"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Деятельность гостиниц и предприятий общественного питания</w:t>
            </w:r>
          </w:p>
        </w:tc>
        <w:tc>
          <w:tcPr>
            <w:tcW w:w="1681" w:type="dxa"/>
            <w:tcBorders>
              <w:top w:val="single" w:sz="4" w:space="0" w:color="auto"/>
              <w:left w:val="single" w:sz="4" w:space="0" w:color="auto"/>
              <w:bottom w:val="single" w:sz="4" w:space="0" w:color="auto"/>
              <w:right w:val="single" w:sz="4" w:space="0" w:color="auto"/>
            </w:tcBorders>
            <w:noWrap/>
            <w:hideMark/>
          </w:tcPr>
          <w:p w14:paraId="4A3F1F0F"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8</w:t>
            </w:r>
          </w:p>
        </w:tc>
        <w:tc>
          <w:tcPr>
            <w:tcW w:w="1242" w:type="dxa"/>
            <w:vMerge/>
            <w:tcBorders>
              <w:left w:val="single" w:sz="4" w:space="0" w:color="auto"/>
              <w:bottom w:val="single" w:sz="4" w:space="0" w:color="auto"/>
              <w:right w:val="single" w:sz="4" w:space="0" w:color="auto"/>
            </w:tcBorders>
            <w:noWrap/>
            <w:hideMark/>
          </w:tcPr>
          <w:p w14:paraId="729755B1"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2A4FD1" w14:paraId="5CB5A066" w14:textId="77777777" w:rsidTr="004E360B">
        <w:trPr>
          <w:trHeight w:val="300"/>
        </w:trPr>
        <w:tc>
          <w:tcPr>
            <w:tcW w:w="1913" w:type="dxa"/>
            <w:vMerge w:val="restart"/>
            <w:tcBorders>
              <w:top w:val="single" w:sz="4" w:space="0" w:color="auto"/>
              <w:left w:val="single" w:sz="4" w:space="0" w:color="auto"/>
              <w:right w:val="single" w:sz="4" w:space="0" w:color="auto"/>
            </w:tcBorders>
            <w:noWrap/>
            <w:hideMark/>
          </w:tcPr>
          <w:p w14:paraId="72D03EBE"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Строительство и девелопмент</w:t>
            </w:r>
          </w:p>
        </w:tc>
        <w:tc>
          <w:tcPr>
            <w:tcW w:w="4962" w:type="dxa"/>
            <w:tcBorders>
              <w:top w:val="single" w:sz="4" w:space="0" w:color="auto"/>
              <w:left w:val="single" w:sz="4" w:space="0" w:color="auto"/>
              <w:bottom w:val="single" w:sz="4" w:space="0" w:color="auto"/>
              <w:right w:val="single" w:sz="4" w:space="0" w:color="auto"/>
            </w:tcBorders>
            <w:noWrap/>
            <w:hideMark/>
          </w:tcPr>
          <w:p w14:paraId="3A0406F2"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Строительство</w:t>
            </w:r>
          </w:p>
        </w:tc>
        <w:tc>
          <w:tcPr>
            <w:tcW w:w="1681" w:type="dxa"/>
            <w:tcBorders>
              <w:top w:val="single" w:sz="4" w:space="0" w:color="auto"/>
              <w:left w:val="single" w:sz="4" w:space="0" w:color="auto"/>
              <w:bottom w:val="single" w:sz="4" w:space="0" w:color="auto"/>
              <w:right w:val="single" w:sz="4" w:space="0" w:color="auto"/>
            </w:tcBorders>
            <w:noWrap/>
            <w:hideMark/>
          </w:tcPr>
          <w:p w14:paraId="478B3892"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39</w:t>
            </w:r>
          </w:p>
        </w:tc>
        <w:tc>
          <w:tcPr>
            <w:tcW w:w="1242" w:type="dxa"/>
            <w:vMerge w:val="restart"/>
            <w:tcBorders>
              <w:top w:val="single" w:sz="4" w:space="0" w:color="auto"/>
              <w:left w:val="single" w:sz="4" w:space="0" w:color="auto"/>
              <w:right w:val="single" w:sz="4" w:space="0" w:color="auto"/>
            </w:tcBorders>
            <w:noWrap/>
            <w:hideMark/>
          </w:tcPr>
          <w:p w14:paraId="43061DE5"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47</w:t>
            </w:r>
          </w:p>
        </w:tc>
      </w:tr>
      <w:tr w:rsidR="00A25717" w:rsidRPr="002A4FD1" w14:paraId="6E9106FF" w14:textId="77777777" w:rsidTr="004E360B">
        <w:trPr>
          <w:trHeight w:val="300"/>
        </w:trPr>
        <w:tc>
          <w:tcPr>
            <w:tcW w:w="1913" w:type="dxa"/>
            <w:vMerge/>
            <w:tcBorders>
              <w:left w:val="single" w:sz="4" w:space="0" w:color="auto"/>
              <w:bottom w:val="single" w:sz="4" w:space="0" w:color="auto"/>
              <w:right w:val="single" w:sz="4" w:space="0" w:color="auto"/>
            </w:tcBorders>
            <w:noWrap/>
            <w:hideMark/>
          </w:tcPr>
          <w:p w14:paraId="3ED74A76" w14:textId="77777777" w:rsidR="00A25717" w:rsidRPr="002A4FD1" w:rsidRDefault="00A25717" w:rsidP="004E360B">
            <w:pPr>
              <w:rPr>
                <w:rFonts w:ascii="Times New Roman" w:eastAsia="Times New Roman" w:hAnsi="Times New Roman" w:cs="Times New Roman"/>
                <w:color w:val="000000"/>
                <w:lang w:eastAsia="ru-RU"/>
              </w:rPr>
            </w:pPr>
          </w:p>
        </w:tc>
        <w:tc>
          <w:tcPr>
            <w:tcW w:w="4962" w:type="dxa"/>
            <w:tcBorders>
              <w:top w:val="single" w:sz="4" w:space="0" w:color="auto"/>
              <w:left w:val="single" w:sz="4" w:space="0" w:color="auto"/>
              <w:bottom w:val="single" w:sz="4" w:space="0" w:color="auto"/>
              <w:right w:val="single" w:sz="4" w:space="0" w:color="auto"/>
            </w:tcBorders>
            <w:noWrap/>
            <w:hideMark/>
          </w:tcPr>
          <w:p w14:paraId="64506FCD"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Операции с недвижимым имуществом</w:t>
            </w:r>
          </w:p>
        </w:tc>
        <w:tc>
          <w:tcPr>
            <w:tcW w:w="1681" w:type="dxa"/>
            <w:tcBorders>
              <w:top w:val="single" w:sz="4" w:space="0" w:color="auto"/>
              <w:left w:val="single" w:sz="4" w:space="0" w:color="auto"/>
              <w:bottom w:val="single" w:sz="4" w:space="0" w:color="auto"/>
              <w:right w:val="single" w:sz="4" w:space="0" w:color="auto"/>
            </w:tcBorders>
            <w:noWrap/>
            <w:hideMark/>
          </w:tcPr>
          <w:p w14:paraId="7CDDEAA1"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8</w:t>
            </w:r>
          </w:p>
        </w:tc>
        <w:tc>
          <w:tcPr>
            <w:tcW w:w="1242" w:type="dxa"/>
            <w:vMerge/>
            <w:tcBorders>
              <w:left w:val="single" w:sz="4" w:space="0" w:color="auto"/>
              <w:bottom w:val="single" w:sz="4" w:space="0" w:color="auto"/>
              <w:right w:val="single" w:sz="4" w:space="0" w:color="auto"/>
            </w:tcBorders>
            <w:noWrap/>
            <w:hideMark/>
          </w:tcPr>
          <w:p w14:paraId="687F168D" w14:textId="77777777" w:rsidR="00A25717" w:rsidRPr="002A4FD1" w:rsidRDefault="00A25717" w:rsidP="004E360B">
            <w:pPr>
              <w:jc w:val="center"/>
              <w:rPr>
                <w:rFonts w:ascii="Times New Roman" w:eastAsia="Times New Roman" w:hAnsi="Times New Roman" w:cs="Times New Roman"/>
                <w:color w:val="000000"/>
                <w:lang w:eastAsia="ru-RU"/>
              </w:rPr>
            </w:pPr>
          </w:p>
        </w:tc>
      </w:tr>
      <w:tr w:rsidR="00A25717" w:rsidRPr="00AC4058" w14:paraId="23ACA529" w14:textId="77777777" w:rsidTr="004E360B">
        <w:trPr>
          <w:trHeight w:val="300"/>
        </w:trPr>
        <w:tc>
          <w:tcPr>
            <w:tcW w:w="1913" w:type="dxa"/>
            <w:tcBorders>
              <w:top w:val="single" w:sz="4" w:space="0" w:color="auto"/>
              <w:left w:val="single" w:sz="4" w:space="0" w:color="auto"/>
              <w:bottom w:val="single" w:sz="4" w:space="0" w:color="auto"/>
              <w:right w:val="single" w:sz="4" w:space="0" w:color="auto"/>
            </w:tcBorders>
            <w:noWrap/>
            <w:hideMark/>
          </w:tcPr>
          <w:p w14:paraId="4CC6546E"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Сельское хозяйство</w:t>
            </w:r>
          </w:p>
        </w:tc>
        <w:tc>
          <w:tcPr>
            <w:tcW w:w="4962" w:type="dxa"/>
            <w:tcBorders>
              <w:top w:val="single" w:sz="4" w:space="0" w:color="auto"/>
              <w:left w:val="single" w:sz="4" w:space="0" w:color="auto"/>
              <w:bottom w:val="single" w:sz="4" w:space="0" w:color="auto"/>
              <w:right w:val="single" w:sz="4" w:space="0" w:color="auto"/>
            </w:tcBorders>
            <w:noWrap/>
            <w:hideMark/>
          </w:tcPr>
          <w:p w14:paraId="6FA1DA19" w14:textId="77777777" w:rsidR="00A25717" w:rsidRPr="002A4FD1" w:rsidRDefault="00A25717" w:rsidP="004E360B">
            <w:pP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Сельское хозяйство и рыболовство</w:t>
            </w:r>
          </w:p>
        </w:tc>
        <w:tc>
          <w:tcPr>
            <w:tcW w:w="1681" w:type="dxa"/>
            <w:tcBorders>
              <w:top w:val="single" w:sz="4" w:space="0" w:color="auto"/>
              <w:left w:val="single" w:sz="4" w:space="0" w:color="auto"/>
              <w:bottom w:val="single" w:sz="4" w:space="0" w:color="auto"/>
              <w:right w:val="single" w:sz="4" w:space="0" w:color="auto"/>
            </w:tcBorders>
            <w:noWrap/>
            <w:hideMark/>
          </w:tcPr>
          <w:p w14:paraId="2F38DEA1"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12</w:t>
            </w:r>
          </w:p>
        </w:tc>
        <w:tc>
          <w:tcPr>
            <w:tcW w:w="1242" w:type="dxa"/>
            <w:tcBorders>
              <w:top w:val="single" w:sz="4" w:space="0" w:color="auto"/>
              <w:left w:val="single" w:sz="4" w:space="0" w:color="auto"/>
              <w:bottom w:val="single" w:sz="4" w:space="0" w:color="auto"/>
              <w:right w:val="single" w:sz="4" w:space="0" w:color="auto"/>
            </w:tcBorders>
            <w:noWrap/>
            <w:hideMark/>
          </w:tcPr>
          <w:p w14:paraId="33C18F8B" w14:textId="77777777" w:rsidR="00A25717" w:rsidRPr="002A4FD1" w:rsidRDefault="00A25717" w:rsidP="004E360B">
            <w:pPr>
              <w:jc w:val="center"/>
              <w:rPr>
                <w:rFonts w:ascii="Times New Roman" w:eastAsia="Times New Roman" w:hAnsi="Times New Roman" w:cs="Times New Roman"/>
                <w:color w:val="000000"/>
                <w:lang w:eastAsia="ru-RU"/>
              </w:rPr>
            </w:pPr>
            <w:r w:rsidRPr="002A4FD1">
              <w:rPr>
                <w:rFonts w:ascii="Times New Roman" w:eastAsia="Times New Roman" w:hAnsi="Times New Roman" w:cs="Times New Roman"/>
                <w:color w:val="000000"/>
                <w:lang w:eastAsia="ru-RU"/>
              </w:rPr>
              <w:t>12</w:t>
            </w:r>
          </w:p>
        </w:tc>
      </w:tr>
    </w:tbl>
    <w:p w14:paraId="3148CB52" w14:textId="37BEBE6E" w:rsidR="00A25717" w:rsidRPr="00486001" w:rsidRDefault="00E758B3" w:rsidP="00A25717">
      <w:pPr>
        <w:spacing w:after="120"/>
        <w:jc w:val="both"/>
        <w:rPr>
          <w:rFonts w:ascii="Times New Roman" w:hAnsi="Times New Roman" w:cs="Times New Roman"/>
        </w:rPr>
      </w:pPr>
      <w:r w:rsidRPr="00E758B3">
        <w:rPr>
          <w:rFonts w:ascii="Times New Roman" w:hAnsi="Times New Roman" w:cs="Times New Roman"/>
          <w:b/>
          <w:bCs/>
          <w:noProof/>
        </w:rPr>
        <w:lastRenderedPageBreak/>
        <w:drawing>
          <wp:inline distT="0" distB="0" distL="0" distR="0" wp14:anchorId="1E355256" wp14:editId="260E4F16">
            <wp:extent cx="5731510" cy="3858260"/>
            <wp:effectExtent l="0" t="0" r="2540" b="8890"/>
            <wp:docPr id="5" name="Рисунок 4">
              <a:extLst xmlns:a="http://schemas.openxmlformats.org/drawingml/2006/main">
                <a:ext uri="{FF2B5EF4-FFF2-40B4-BE49-F238E27FC236}">
                  <a16:creationId xmlns:a16="http://schemas.microsoft.com/office/drawing/2014/main" id="{8FAB6EE8-2FAF-4392-9D84-97B401F938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8FAB6EE8-2FAF-4392-9D84-97B401F938FC}"/>
                        </a:ext>
                      </a:extLst>
                    </pic:cNvPr>
                    <pic:cNvPicPr>
                      <a:picLocks noChangeAspect="1"/>
                    </pic:cNvPicPr>
                  </pic:nvPicPr>
                  <pic:blipFill>
                    <a:blip r:embed="rId29"/>
                    <a:stretch>
                      <a:fillRect/>
                    </a:stretch>
                  </pic:blipFill>
                  <pic:spPr>
                    <a:xfrm>
                      <a:off x="0" y="0"/>
                      <a:ext cx="5731510" cy="3858260"/>
                    </a:xfrm>
                    <a:prstGeom prst="rect">
                      <a:avLst/>
                    </a:prstGeom>
                  </pic:spPr>
                </pic:pic>
              </a:graphicData>
            </a:graphic>
          </wp:inline>
        </w:drawing>
      </w:r>
      <w:r w:rsidR="00A25717" w:rsidRPr="001E0F51">
        <w:rPr>
          <w:rFonts w:ascii="Times New Roman" w:hAnsi="Times New Roman" w:cs="Times New Roman"/>
          <w:b/>
          <w:bCs/>
        </w:rPr>
        <w:t xml:space="preserve">Рисунок </w:t>
      </w:r>
      <w:r w:rsidR="00A25717">
        <w:rPr>
          <w:rFonts w:ascii="Times New Roman" w:hAnsi="Times New Roman" w:cs="Times New Roman"/>
          <w:b/>
          <w:bCs/>
        </w:rPr>
        <w:t>19</w:t>
      </w:r>
      <w:r w:rsidR="00A25717" w:rsidRPr="001E0F51">
        <w:rPr>
          <w:rFonts w:ascii="Times New Roman" w:hAnsi="Times New Roman" w:cs="Times New Roman"/>
          <w:b/>
          <w:bCs/>
        </w:rPr>
        <w:t xml:space="preserve">. </w:t>
      </w:r>
      <w:r w:rsidR="00A25717">
        <w:rPr>
          <w:rFonts w:ascii="Times New Roman" w:hAnsi="Times New Roman" w:cs="Times New Roman"/>
          <w:b/>
          <w:bCs/>
        </w:rPr>
        <w:t>Отраслевой</w:t>
      </w:r>
      <w:r w:rsidR="00A25717" w:rsidRPr="00186B15">
        <w:rPr>
          <w:rFonts w:ascii="Times New Roman" w:hAnsi="Times New Roman" w:cs="Times New Roman"/>
          <w:b/>
          <w:bCs/>
        </w:rPr>
        <w:t xml:space="preserve"> срез Индекса БРК</w:t>
      </w:r>
      <w:r w:rsidR="00A25717" w:rsidRPr="00097842">
        <w:t xml:space="preserve"> </w:t>
      </w:r>
      <w:r w:rsidR="00447B0F">
        <w:rPr>
          <w:rFonts w:ascii="Times New Roman" w:hAnsi="Times New Roman" w:cs="Times New Roman"/>
          <w:b/>
          <w:bCs/>
        </w:rPr>
        <w:t>в</w:t>
      </w:r>
      <w:r w:rsidR="00A25717" w:rsidRPr="00097842">
        <w:rPr>
          <w:rFonts w:ascii="Times New Roman" w:hAnsi="Times New Roman" w:cs="Times New Roman"/>
          <w:b/>
          <w:bCs/>
        </w:rPr>
        <w:t xml:space="preserve"> IV квартал</w:t>
      </w:r>
      <w:r w:rsidR="00447B0F">
        <w:rPr>
          <w:rFonts w:ascii="Times New Roman" w:hAnsi="Times New Roman" w:cs="Times New Roman"/>
          <w:b/>
          <w:bCs/>
        </w:rPr>
        <w:t>е</w:t>
      </w:r>
      <w:r w:rsidR="00A25717" w:rsidRPr="00097842">
        <w:rPr>
          <w:rFonts w:ascii="Times New Roman" w:hAnsi="Times New Roman" w:cs="Times New Roman"/>
          <w:b/>
          <w:bCs/>
        </w:rPr>
        <w:t xml:space="preserve"> 2023 года</w:t>
      </w:r>
    </w:p>
    <w:p w14:paraId="50ACCFD2" w14:textId="01D0B492" w:rsidR="00A25717" w:rsidRPr="00447B0F" w:rsidRDefault="00A25717" w:rsidP="00A25717">
      <w:pPr>
        <w:spacing w:after="120"/>
        <w:ind w:firstLine="720"/>
        <w:jc w:val="both"/>
        <w:rPr>
          <w:rFonts w:ascii="Times New Roman" w:hAnsi="Times New Roman" w:cs="Times New Roman"/>
          <w:spacing w:val="-4"/>
        </w:rPr>
      </w:pPr>
      <w:r w:rsidRPr="00447B0F">
        <w:rPr>
          <w:rFonts w:ascii="Times New Roman" w:hAnsi="Times New Roman" w:cs="Times New Roman"/>
          <w:spacing w:val="-4"/>
        </w:rPr>
        <w:t>Представленный график демонстрирует существенную дифференциацию отраслей. Лидирующее положение среди отраслей по всем факторам роста занимает промышленность (62,5), в которой все пять факторов роста оцениваются скорее положительно. Лишь немного ниже Индекс БРК оказался в отрасли услуг (60,0), в которую вошли, в т</w:t>
      </w:r>
      <w:r w:rsidR="00447B0F" w:rsidRPr="00447B0F">
        <w:rPr>
          <w:rFonts w:ascii="Times New Roman" w:hAnsi="Times New Roman" w:cs="Times New Roman"/>
          <w:spacing w:val="-4"/>
        </w:rPr>
        <w:t xml:space="preserve">ом </w:t>
      </w:r>
      <w:r w:rsidRPr="00447B0F">
        <w:rPr>
          <w:rFonts w:ascii="Times New Roman" w:hAnsi="Times New Roman" w:cs="Times New Roman"/>
          <w:spacing w:val="-4"/>
        </w:rPr>
        <w:t>ч</w:t>
      </w:r>
      <w:r w:rsidR="00447B0F" w:rsidRPr="00447B0F">
        <w:rPr>
          <w:rFonts w:ascii="Times New Roman" w:hAnsi="Times New Roman" w:cs="Times New Roman"/>
          <w:spacing w:val="-4"/>
        </w:rPr>
        <w:t>исле</w:t>
      </w:r>
      <w:r w:rsidRPr="00447B0F">
        <w:rPr>
          <w:rFonts w:ascii="Times New Roman" w:hAnsi="Times New Roman" w:cs="Times New Roman"/>
          <w:spacing w:val="-4"/>
        </w:rPr>
        <w:t xml:space="preserve"> высокотехнологичные компании </w:t>
      </w:r>
      <w:r w:rsidRPr="00447B0F">
        <w:rPr>
          <w:rFonts w:ascii="Times New Roman" w:hAnsi="Times New Roman" w:cs="Times New Roman"/>
          <w:spacing w:val="-4"/>
          <w:lang w:val="en-US"/>
        </w:rPr>
        <w:t>IT</w:t>
      </w:r>
      <w:r w:rsidRPr="00447B0F">
        <w:rPr>
          <w:rFonts w:ascii="Times New Roman" w:hAnsi="Times New Roman" w:cs="Times New Roman"/>
          <w:spacing w:val="-4"/>
        </w:rPr>
        <w:t xml:space="preserve">-индустрии. Наименьшее значение индекс БРК принимает среди сельскохозяйственных предприятий (49,7). </w:t>
      </w:r>
    </w:p>
    <w:p w14:paraId="6CF887BA" w14:textId="532BFB9B" w:rsidR="00A25717" w:rsidRDefault="00FE14B0" w:rsidP="00E614BD">
      <w:pPr>
        <w:spacing w:after="120"/>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758592" behindDoc="0" locked="0" layoutInCell="1" allowOverlap="1" wp14:anchorId="27C00952" wp14:editId="60F0ACF4">
            <wp:simplePos x="0" y="0"/>
            <wp:positionH relativeFrom="margin">
              <wp:align>center</wp:align>
            </wp:positionH>
            <wp:positionV relativeFrom="paragraph">
              <wp:posOffset>43762</wp:posOffset>
            </wp:positionV>
            <wp:extent cx="4475124" cy="3600000"/>
            <wp:effectExtent l="0" t="0" r="1905" b="635"/>
            <wp:wrapTopAndBottom/>
            <wp:docPr id="1124477953" name="Рисунок 6" descr="Изображение выглядит как текст, снимок экрана, число,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7953" name="Рисунок 6" descr="Изображение выглядит как текст, снимок экрана, число, диаграмма&#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5124" cy="3600000"/>
                    </a:xfrm>
                    <a:prstGeom prst="rect">
                      <a:avLst/>
                    </a:prstGeom>
                    <a:noFill/>
                  </pic:spPr>
                </pic:pic>
              </a:graphicData>
            </a:graphic>
            <wp14:sizeRelH relativeFrom="page">
              <wp14:pctWidth>0</wp14:pctWidth>
            </wp14:sizeRelH>
            <wp14:sizeRelV relativeFrom="page">
              <wp14:pctHeight>0</wp14:pctHeight>
            </wp14:sizeRelV>
          </wp:anchor>
        </w:drawing>
      </w:r>
      <w:r w:rsidR="00A25717" w:rsidRPr="001E0F51">
        <w:rPr>
          <w:rFonts w:ascii="Times New Roman" w:hAnsi="Times New Roman" w:cs="Times New Roman"/>
          <w:b/>
          <w:bCs/>
        </w:rPr>
        <w:t xml:space="preserve">Рисунок </w:t>
      </w:r>
      <w:r w:rsidR="00A25717">
        <w:rPr>
          <w:rFonts w:ascii="Times New Roman" w:hAnsi="Times New Roman" w:cs="Times New Roman"/>
          <w:b/>
          <w:bCs/>
        </w:rPr>
        <w:t>20</w:t>
      </w:r>
      <w:r w:rsidR="00A25717" w:rsidRPr="001E0F51">
        <w:rPr>
          <w:rFonts w:ascii="Times New Roman" w:hAnsi="Times New Roman" w:cs="Times New Roman"/>
          <w:b/>
          <w:bCs/>
        </w:rPr>
        <w:t xml:space="preserve">. Индекс БРК </w:t>
      </w:r>
      <w:r w:rsidR="00A25717">
        <w:rPr>
          <w:rFonts w:ascii="Times New Roman" w:hAnsi="Times New Roman" w:cs="Times New Roman"/>
          <w:b/>
          <w:bCs/>
        </w:rPr>
        <w:t>по отраслям российского промышленного производства</w:t>
      </w:r>
      <w:r w:rsidR="00A25717" w:rsidRPr="001E0F51">
        <w:rPr>
          <w:rFonts w:ascii="Times New Roman" w:hAnsi="Times New Roman" w:cs="Times New Roman"/>
          <w:b/>
          <w:bCs/>
        </w:rPr>
        <w:t xml:space="preserve"> </w:t>
      </w:r>
      <w:r w:rsidR="00E614BD">
        <w:rPr>
          <w:rFonts w:ascii="Times New Roman" w:hAnsi="Times New Roman" w:cs="Times New Roman"/>
          <w:b/>
          <w:bCs/>
        </w:rPr>
        <w:t>в </w:t>
      </w:r>
      <w:r w:rsidR="00A25717" w:rsidRPr="00097842">
        <w:rPr>
          <w:rFonts w:ascii="Times New Roman" w:hAnsi="Times New Roman" w:cs="Times New Roman"/>
          <w:b/>
          <w:bCs/>
        </w:rPr>
        <w:t>IV</w:t>
      </w:r>
      <w:r w:rsidR="00A25717">
        <w:rPr>
          <w:rFonts w:ascii="Times New Roman" w:hAnsi="Times New Roman" w:cs="Times New Roman"/>
          <w:b/>
          <w:bCs/>
        </w:rPr>
        <w:t> </w:t>
      </w:r>
      <w:r w:rsidR="00A25717" w:rsidRPr="00097842">
        <w:rPr>
          <w:rFonts w:ascii="Times New Roman" w:hAnsi="Times New Roman" w:cs="Times New Roman"/>
          <w:b/>
          <w:bCs/>
        </w:rPr>
        <w:t>квартал</w:t>
      </w:r>
      <w:r w:rsidR="00E614BD">
        <w:rPr>
          <w:rFonts w:ascii="Times New Roman" w:hAnsi="Times New Roman" w:cs="Times New Roman"/>
          <w:b/>
          <w:bCs/>
        </w:rPr>
        <w:t>е</w:t>
      </w:r>
      <w:r w:rsidR="00A25717" w:rsidRPr="00097842">
        <w:rPr>
          <w:rFonts w:ascii="Times New Roman" w:hAnsi="Times New Roman" w:cs="Times New Roman"/>
          <w:b/>
          <w:bCs/>
        </w:rPr>
        <w:t xml:space="preserve"> 2023</w:t>
      </w:r>
      <w:r w:rsidR="00A25717">
        <w:rPr>
          <w:rFonts w:ascii="Times New Roman" w:hAnsi="Times New Roman" w:cs="Times New Roman"/>
          <w:b/>
          <w:bCs/>
        </w:rPr>
        <w:t> </w:t>
      </w:r>
      <w:r w:rsidR="00A25717" w:rsidRPr="00097842">
        <w:rPr>
          <w:rFonts w:ascii="Times New Roman" w:hAnsi="Times New Roman" w:cs="Times New Roman"/>
          <w:b/>
          <w:bCs/>
        </w:rPr>
        <w:t xml:space="preserve">года </w:t>
      </w:r>
      <w:r w:rsidR="00A25717">
        <w:rPr>
          <w:rFonts w:ascii="Times New Roman" w:hAnsi="Times New Roman" w:cs="Times New Roman"/>
          <w:b/>
          <w:bCs/>
        </w:rPr>
        <w:t>(63 </w:t>
      </w:r>
      <w:r w:rsidR="00E614BD">
        <w:rPr>
          <w:rFonts w:ascii="Times New Roman" w:hAnsi="Times New Roman" w:cs="Times New Roman"/>
          <w:b/>
          <w:bCs/>
        </w:rPr>
        <w:t>респондента</w:t>
      </w:r>
      <w:r w:rsidR="00A25717">
        <w:rPr>
          <w:rFonts w:ascii="Times New Roman" w:hAnsi="Times New Roman" w:cs="Times New Roman"/>
          <w:b/>
          <w:bCs/>
        </w:rPr>
        <w:t>)</w:t>
      </w:r>
    </w:p>
    <w:p w14:paraId="71789FF9" w14:textId="59605D85" w:rsidR="00FE14B0" w:rsidRDefault="00E351F2" w:rsidP="00FE14B0">
      <w:pPr>
        <w:spacing w:after="120"/>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60640" behindDoc="0" locked="0" layoutInCell="1" allowOverlap="1" wp14:anchorId="5BECC409" wp14:editId="77D78C9B">
            <wp:simplePos x="0" y="0"/>
            <wp:positionH relativeFrom="margin">
              <wp:posOffset>629587</wp:posOffset>
            </wp:positionH>
            <wp:positionV relativeFrom="paragraph">
              <wp:posOffset>126896</wp:posOffset>
            </wp:positionV>
            <wp:extent cx="4474845" cy="3599815"/>
            <wp:effectExtent l="0" t="0" r="1905" b="635"/>
            <wp:wrapTopAndBottom/>
            <wp:docPr id="519054264" name="Рисунок 7"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4264" name="Рисунок 7"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4845" cy="3599815"/>
                    </a:xfrm>
                    <a:prstGeom prst="rect">
                      <a:avLst/>
                    </a:prstGeom>
                    <a:noFill/>
                  </pic:spPr>
                </pic:pic>
              </a:graphicData>
            </a:graphic>
            <wp14:sizeRelH relativeFrom="page">
              <wp14:pctWidth>0</wp14:pctWidth>
            </wp14:sizeRelH>
            <wp14:sizeRelV relativeFrom="page">
              <wp14:pctHeight>0</wp14:pctHeight>
            </wp14:sizeRelV>
          </wp:anchor>
        </w:drawing>
      </w:r>
      <w:r w:rsidR="00FE14B0" w:rsidRPr="001E0F51">
        <w:rPr>
          <w:rFonts w:ascii="Times New Roman" w:hAnsi="Times New Roman" w:cs="Times New Roman"/>
          <w:b/>
          <w:bCs/>
        </w:rPr>
        <w:t xml:space="preserve">Рисунок </w:t>
      </w:r>
      <w:r w:rsidR="00FE14B0">
        <w:rPr>
          <w:rFonts w:ascii="Times New Roman" w:hAnsi="Times New Roman" w:cs="Times New Roman"/>
          <w:b/>
          <w:bCs/>
        </w:rPr>
        <w:t>21</w:t>
      </w:r>
      <w:r w:rsidR="00FE14B0" w:rsidRPr="001E0F51">
        <w:rPr>
          <w:rFonts w:ascii="Times New Roman" w:hAnsi="Times New Roman" w:cs="Times New Roman"/>
          <w:b/>
          <w:bCs/>
        </w:rPr>
        <w:t xml:space="preserve">. Индекс БРК </w:t>
      </w:r>
      <w:r w:rsidR="00FE14B0">
        <w:rPr>
          <w:rFonts w:ascii="Times New Roman" w:hAnsi="Times New Roman" w:cs="Times New Roman"/>
          <w:b/>
          <w:bCs/>
        </w:rPr>
        <w:t>в сфере услуг в</w:t>
      </w:r>
      <w:r w:rsidR="00FE14B0" w:rsidRPr="00097842">
        <w:rPr>
          <w:rFonts w:ascii="Times New Roman" w:hAnsi="Times New Roman" w:cs="Times New Roman"/>
          <w:b/>
          <w:bCs/>
        </w:rPr>
        <w:t xml:space="preserve"> IV</w:t>
      </w:r>
      <w:r w:rsidR="00FE14B0">
        <w:rPr>
          <w:rFonts w:ascii="Times New Roman" w:hAnsi="Times New Roman" w:cs="Times New Roman"/>
          <w:b/>
          <w:bCs/>
        </w:rPr>
        <w:t> </w:t>
      </w:r>
      <w:r w:rsidR="00FE14B0" w:rsidRPr="00097842">
        <w:rPr>
          <w:rFonts w:ascii="Times New Roman" w:hAnsi="Times New Roman" w:cs="Times New Roman"/>
          <w:b/>
          <w:bCs/>
        </w:rPr>
        <w:t>квартал</w:t>
      </w:r>
      <w:r w:rsidR="00FE14B0">
        <w:rPr>
          <w:rFonts w:ascii="Times New Roman" w:hAnsi="Times New Roman" w:cs="Times New Roman"/>
          <w:b/>
          <w:bCs/>
        </w:rPr>
        <w:t>е</w:t>
      </w:r>
      <w:r w:rsidR="00FE14B0" w:rsidRPr="00097842">
        <w:rPr>
          <w:rFonts w:ascii="Times New Roman" w:hAnsi="Times New Roman" w:cs="Times New Roman"/>
          <w:b/>
          <w:bCs/>
        </w:rPr>
        <w:t xml:space="preserve"> 2023</w:t>
      </w:r>
      <w:r w:rsidR="00FE14B0">
        <w:rPr>
          <w:rFonts w:ascii="Times New Roman" w:hAnsi="Times New Roman" w:cs="Times New Roman"/>
          <w:b/>
          <w:bCs/>
        </w:rPr>
        <w:t> </w:t>
      </w:r>
      <w:r w:rsidR="00FE14B0" w:rsidRPr="00097842">
        <w:rPr>
          <w:rFonts w:ascii="Times New Roman" w:hAnsi="Times New Roman" w:cs="Times New Roman"/>
          <w:b/>
          <w:bCs/>
        </w:rPr>
        <w:t xml:space="preserve">года </w:t>
      </w:r>
      <w:r w:rsidR="00FE14B0">
        <w:rPr>
          <w:rFonts w:ascii="Times New Roman" w:hAnsi="Times New Roman" w:cs="Times New Roman"/>
          <w:b/>
          <w:bCs/>
        </w:rPr>
        <w:t>(56 респондентов)</w:t>
      </w:r>
    </w:p>
    <w:p w14:paraId="4994F199" w14:textId="6CC223A7" w:rsidR="00A25717" w:rsidRDefault="00A25717" w:rsidP="00A25717">
      <w:pPr>
        <w:spacing w:after="120"/>
        <w:ind w:firstLine="720"/>
        <w:jc w:val="both"/>
        <w:rPr>
          <w:rFonts w:ascii="Times New Roman" w:hAnsi="Times New Roman" w:cs="Times New Roman"/>
        </w:rPr>
      </w:pPr>
      <w:r>
        <w:rPr>
          <w:rFonts w:ascii="Times New Roman" w:hAnsi="Times New Roman" w:cs="Times New Roman"/>
        </w:rPr>
        <w:t xml:space="preserve">Превосходство производственных секторов над остальными по уровню отраслевого индекса обеспечивается высоким уровнем двух факторов: инновационной активности (59,8) и привлеченного капитала (73) – это самые высокие показатели по сравнению с другими отраслями. На высоком уровне находятся и остальные </w:t>
      </w:r>
      <w:r>
        <w:rPr>
          <w:rFonts w:ascii="Times New Roman" w:hAnsi="Times New Roman" w:cs="Times New Roman"/>
        </w:rPr>
        <w:lastRenderedPageBreak/>
        <w:t>составляющие отраслевого Индекса. В целом все факторы находятся на нейтральном уровне или в зоне позитивных оценок. В целом такая ситуация подтверждает наблюдения других исследователей о том, что именно производственные сектора являются главным выгодоприобретателем происходящих изменений в экономи</w:t>
      </w:r>
      <w:r w:rsidR="00E614BD">
        <w:rPr>
          <w:rFonts w:ascii="Times New Roman" w:hAnsi="Times New Roman" w:cs="Times New Roman"/>
        </w:rPr>
        <w:t>ке</w:t>
      </w:r>
      <w:r>
        <w:rPr>
          <w:rFonts w:ascii="Times New Roman" w:hAnsi="Times New Roman" w:cs="Times New Roman"/>
        </w:rPr>
        <w:t xml:space="preserve"> страны и обеспечивают главный вклад в общий экономический рост России.</w:t>
      </w:r>
    </w:p>
    <w:p w14:paraId="76848BA9" w14:textId="0C838D0C" w:rsidR="00A25717" w:rsidRDefault="00FE14B0" w:rsidP="00A25717">
      <w:pPr>
        <w:spacing w:after="120"/>
        <w:ind w:firstLine="720"/>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62688" behindDoc="0" locked="0" layoutInCell="1" allowOverlap="1" wp14:anchorId="69BEB2B6" wp14:editId="6AA9DD72">
            <wp:simplePos x="0" y="0"/>
            <wp:positionH relativeFrom="column">
              <wp:posOffset>584617</wp:posOffset>
            </wp:positionH>
            <wp:positionV relativeFrom="paragraph">
              <wp:posOffset>1086599</wp:posOffset>
            </wp:positionV>
            <wp:extent cx="4475124" cy="3600000"/>
            <wp:effectExtent l="0" t="0" r="0" b="0"/>
            <wp:wrapTopAndBottom/>
            <wp:docPr id="1658328684" name="Рисунок 8"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28684" name="Рисунок 8"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5124" cy="3600000"/>
                    </a:xfrm>
                    <a:prstGeom prst="rect">
                      <a:avLst/>
                    </a:prstGeom>
                    <a:noFill/>
                  </pic:spPr>
                </pic:pic>
              </a:graphicData>
            </a:graphic>
            <wp14:sizeRelH relativeFrom="page">
              <wp14:pctWidth>0</wp14:pctWidth>
            </wp14:sizeRelH>
            <wp14:sizeRelV relativeFrom="page">
              <wp14:pctHeight>0</wp14:pctHeight>
            </wp14:sizeRelV>
          </wp:anchor>
        </w:drawing>
      </w:r>
      <w:r w:rsidR="00A25717">
        <w:rPr>
          <w:rFonts w:ascii="Times New Roman" w:hAnsi="Times New Roman" w:cs="Times New Roman"/>
        </w:rPr>
        <w:t>Отрасли сферы услуг выделяются самым высоким уровнем сразу по трем показателям: оценкам роста выручки (58,5), роста числа занятых (62,9) и роста затрат на развитие (73,6). Несколько ниже нейтрально уровня показатель инновационной активности (43,5), но и он превосходит средние оценки по стране. В результате отраслевой Индекс сферы услуг превосходит сводный Индекс БРК (60 против 57).</w:t>
      </w:r>
    </w:p>
    <w:p w14:paraId="444BDDC3" w14:textId="55508177" w:rsidR="00A25717" w:rsidRDefault="00A25717" w:rsidP="00A25717">
      <w:pPr>
        <w:spacing w:after="120"/>
        <w:jc w:val="both"/>
        <w:rPr>
          <w:rFonts w:ascii="Times New Roman" w:hAnsi="Times New Roman" w:cs="Times New Roman"/>
        </w:rPr>
      </w:pPr>
      <w:r w:rsidRPr="001E0F51">
        <w:rPr>
          <w:rFonts w:ascii="Times New Roman" w:hAnsi="Times New Roman" w:cs="Times New Roman"/>
          <w:b/>
          <w:bCs/>
        </w:rPr>
        <w:t xml:space="preserve">Рисунок </w:t>
      </w:r>
      <w:r>
        <w:rPr>
          <w:rFonts w:ascii="Times New Roman" w:hAnsi="Times New Roman" w:cs="Times New Roman"/>
          <w:b/>
          <w:bCs/>
        </w:rPr>
        <w:t>22</w:t>
      </w:r>
      <w:r w:rsidRPr="001E0F51">
        <w:rPr>
          <w:rFonts w:ascii="Times New Roman" w:hAnsi="Times New Roman" w:cs="Times New Roman"/>
          <w:b/>
          <w:bCs/>
        </w:rPr>
        <w:t xml:space="preserve">. Индекс БРК </w:t>
      </w:r>
      <w:r>
        <w:rPr>
          <w:rFonts w:ascii="Times New Roman" w:hAnsi="Times New Roman" w:cs="Times New Roman"/>
          <w:b/>
          <w:bCs/>
        </w:rPr>
        <w:t>в торговле и общественном питании</w:t>
      </w:r>
      <w:r w:rsidRPr="001E0F51">
        <w:rPr>
          <w:rFonts w:ascii="Times New Roman" w:hAnsi="Times New Roman" w:cs="Times New Roman"/>
          <w:b/>
          <w:bCs/>
        </w:rPr>
        <w:t xml:space="preserve"> </w:t>
      </w:r>
      <w:r w:rsidR="00E614BD">
        <w:rPr>
          <w:rFonts w:ascii="Times New Roman" w:hAnsi="Times New Roman" w:cs="Times New Roman"/>
          <w:b/>
          <w:bCs/>
        </w:rPr>
        <w:t>в </w:t>
      </w:r>
      <w:r w:rsidRPr="00097842">
        <w:rPr>
          <w:rFonts w:ascii="Times New Roman" w:hAnsi="Times New Roman" w:cs="Times New Roman"/>
          <w:b/>
          <w:bCs/>
        </w:rPr>
        <w:t>IV</w:t>
      </w:r>
      <w:r>
        <w:rPr>
          <w:rFonts w:ascii="Times New Roman" w:hAnsi="Times New Roman" w:cs="Times New Roman"/>
          <w:b/>
          <w:bCs/>
        </w:rPr>
        <w:t> </w:t>
      </w:r>
      <w:r w:rsidRPr="00097842">
        <w:rPr>
          <w:rFonts w:ascii="Times New Roman" w:hAnsi="Times New Roman" w:cs="Times New Roman"/>
          <w:b/>
          <w:bCs/>
        </w:rPr>
        <w:t>квартал</w:t>
      </w:r>
      <w:r w:rsidR="00E614BD">
        <w:rPr>
          <w:rFonts w:ascii="Times New Roman" w:hAnsi="Times New Roman" w:cs="Times New Roman"/>
          <w:b/>
          <w:bCs/>
        </w:rPr>
        <w:t>е</w:t>
      </w:r>
      <w:r w:rsidRPr="00097842">
        <w:rPr>
          <w:rFonts w:ascii="Times New Roman" w:hAnsi="Times New Roman" w:cs="Times New Roman"/>
          <w:b/>
          <w:bCs/>
        </w:rPr>
        <w:t xml:space="preserve"> 2023</w:t>
      </w:r>
      <w:r>
        <w:rPr>
          <w:rFonts w:ascii="Times New Roman" w:hAnsi="Times New Roman" w:cs="Times New Roman"/>
          <w:b/>
          <w:bCs/>
        </w:rPr>
        <w:t> </w:t>
      </w:r>
      <w:r w:rsidRPr="00097842">
        <w:rPr>
          <w:rFonts w:ascii="Times New Roman" w:hAnsi="Times New Roman" w:cs="Times New Roman"/>
          <w:b/>
          <w:bCs/>
        </w:rPr>
        <w:t xml:space="preserve">года </w:t>
      </w:r>
      <w:r>
        <w:rPr>
          <w:rFonts w:ascii="Times New Roman" w:hAnsi="Times New Roman" w:cs="Times New Roman"/>
          <w:b/>
          <w:bCs/>
        </w:rPr>
        <w:t xml:space="preserve">(51 </w:t>
      </w:r>
      <w:r w:rsidR="00E614BD">
        <w:rPr>
          <w:rFonts w:ascii="Times New Roman" w:hAnsi="Times New Roman" w:cs="Times New Roman"/>
          <w:b/>
          <w:bCs/>
        </w:rPr>
        <w:t>респондент</w:t>
      </w:r>
      <w:r>
        <w:rPr>
          <w:rFonts w:ascii="Times New Roman" w:hAnsi="Times New Roman" w:cs="Times New Roman"/>
          <w:b/>
          <w:bCs/>
        </w:rPr>
        <w:t>)</w:t>
      </w:r>
    </w:p>
    <w:p w14:paraId="3DA6CA71" w14:textId="7367A56C" w:rsidR="00A25717" w:rsidRDefault="00A25717" w:rsidP="00A25717">
      <w:pPr>
        <w:spacing w:after="120"/>
        <w:ind w:firstLine="720"/>
        <w:jc w:val="both"/>
        <w:rPr>
          <w:rFonts w:ascii="Times New Roman" w:hAnsi="Times New Roman" w:cs="Times New Roman"/>
        </w:rPr>
      </w:pPr>
      <w:r>
        <w:rPr>
          <w:rFonts w:ascii="Times New Roman" w:hAnsi="Times New Roman" w:cs="Times New Roman"/>
        </w:rPr>
        <w:t xml:space="preserve">Индекс </w:t>
      </w:r>
      <w:r w:rsidR="00E614BD">
        <w:rPr>
          <w:rFonts w:ascii="Times New Roman" w:hAnsi="Times New Roman" w:cs="Times New Roman"/>
        </w:rPr>
        <w:t>БРК</w:t>
      </w:r>
      <w:r>
        <w:rPr>
          <w:rFonts w:ascii="Times New Roman" w:hAnsi="Times New Roman" w:cs="Times New Roman"/>
        </w:rPr>
        <w:t xml:space="preserve"> в торговле и общественном питании лишь немного </w:t>
      </w:r>
      <w:r w:rsidR="00E614BD">
        <w:rPr>
          <w:rFonts w:ascii="Times New Roman" w:hAnsi="Times New Roman" w:cs="Times New Roman"/>
        </w:rPr>
        <w:t>отстает</w:t>
      </w:r>
      <w:r>
        <w:rPr>
          <w:rFonts w:ascii="Times New Roman" w:hAnsi="Times New Roman" w:cs="Times New Roman"/>
        </w:rPr>
        <w:t xml:space="preserve"> </w:t>
      </w:r>
      <w:r w:rsidR="00E614BD">
        <w:rPr>
          <w:rFonts w:ascii="Times New Roman" w:hAnsi="Times New Roman" w:cs="Times New Roman"/>
        </w:rPr>
        <w:t>от</w:t>
      </w:r>
      <w:r>
        <w:rPr>
          <w:rFonts w:ascii="Times New Roman" w:hAnsi="Times New Roman" w:cs="Times New Roman"/>
        </w:rPr>
        <w:t xml:space="preserve"> сводного Индекса БРК (56,5 и 57</w:t>
      </w:r>
      <w:r w:rsidR="00E614BD">
        <w:rPr>
          <w:rFonts w:ascii="Times New Roman" w:hAnsi="Times New Roman" w:cs="Times New Roman"/>
        </w:rPr>
        <w:t>,0, соответственно</w:t>
      </w:r>
      <w:r>
        <w:rPr>
          <w:rFonts w:ascii="Times New Roman" w:hAnsi="Times New Roman" w:cs="Times New Roman"/>
        </w:rPr>
        <w:t xml:space="preserve">). Относительно неплохо обстоят в этой отрасли дела с финансированием своего развития (73,4 против 71,3 в среднем по всем БРК). </w:t>
      </w:r>
      <w:r w:rsidR="00E614BD">
        <w:rPr>
          <w:rFonts w:ascii="Times New Roman" w:hAnsi="Times New Roman" w:cs="Times New Roman"/>
        </w:rPr>
        <w:t>При этом нельзя не заметить</w:t>
      </w:r>
      <w:r>
        <w:rPr>
          <w:rFonts w:ascii="Times New Roman" w:hAnsi="Times New Roman" w:cs="Times New Roman"/>
        </w:rPr>
        <w:t>, что уровень инновационной активности БРК в этих, считающихся далекими от инноваций секторах, находится фактически на среднем отраслевом уровне (39,2 против 40,7).</w:t>
      </w:r>
    </w:p>
    <w:p w14:paraId="30657838" w14:textId="77777777" w:rsidR="00E351F2" w:rsidRDefault="00E351F2">
      <w:pPr>
        <w:rPr>
          <w:rFonts w:ascii="Times New Roman" w:hAnsi="Times New Roman" w:cs="Times New Roman"/>
          <w:b/>
          <w:bCs/>
          <w:noProof/>
          <w:lang w:eastAsia="ru-RU"/>
        </w:rPr>
      </w:pPr>
      <w:r>
        <w:rPr>
          <w:rFonts w:ascii="Times New Roman" w:hAnsi="Times New Roman" w:cs="Times New Roman"/>
          <w:b/>
          <w:bCs/>
          <w:noProof/>
          <w:lang w:eastAsia="ru-RU"/>
        </w:rPr>
        <w:br w:type="page"/>
      </w:r>
    </w:p>
    <w:p w14:paraId="229ED4CD" w14:textId="540DDC9F" w:rsidR="00A25717" w:rsidRDefault="00E351F2" w:rsidP="00A25717">
      <w:pPr>
        <w:spacing w:after="120"/>
        <w:jc w:val="both"/>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764736" behindDoc="0" locked="0" layoutInCell="1" allowOverlap="1" wp14:anchorId="631DF0F9" wp14:editId="49C57FD9">
            <wp:simplePos x="0" y="0"/>
            <wp:positionH relativeFrom="column">
              <wp:posOffset>464695</wp:posOffset>
            </wp:positionH>
            <wp:positionV relativeFrom="paragraph">
              <wp:posOffset>458</wp:posOffset>
            </wp:positionV>
            <wp:extent cx="4480991" cy="3600000"/>
            <wp:effectExtent l="0" t="0" r="0" b="0"/>
            <wp:wrapTopAndBottom/>
            <wp:docPr id="1104193175" name="Рисунок 9"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93175" name="Рисунок 9"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0991" cy="3600000"/>
                    </a:xfrm>
                    <a:prstGeom prst="rect">
                      <a:avLst/>
                    </a:prstGeom>
                    <a:noFill/>
                  </pic:spPr>
                </pic:pic>
              </a:graphicData>
            </a:graphic>
            <wp14:sizeRelH relativeFrom="page">
              <wp14:pctWidth>0</wp14:pctWidth>
            </wp14:sizeRelH>
            <wp14:sizeRelV relativeFrom="page">
              <wp14:pctHeight>0</wp14:pctHeight>
            </wp14:sizeRelV>
          </wp:anchor>
        </w:drawing>
      </w:r>
      <w:r w:rsidR="00A25717" w:rsidRPr="001E0F51">
        <w:rPr>
          <w:rFonts w:ascii="Times New Roman" w:hAnsi="Times New Roman" w:cs="Times New Roman"/>
          <w:b/>
          <w:bCs/>
        </w:rPr>
        <w:t xml:space="preserve">Рисунок </w:t>
      </w:r>
      <w:r w:rsidR="00A25717">
        <w:rPr>
          <w:rFonts w:ascii="Times New Roman" w:hAnsi="Times New Roman" w:cs="Times New Roman"/>
          <w:b/>
          <w:bCs/>
        </w:rPr>
        <w:t>23</w:t>
      </w:r>
      <w:r w:rsidR="00A25717" w:rsidRPr="001E0F51">
        <w:rPr>
          <w:rFonts w:ascii="Times New Roman" w:hAnsi="Times New Roman" w:cs="Times New Roman"/>
          <w:b/>
          <w:bCs/>
        </w:rPr>
        <w:t xml:space="preserve">. Индекс БРК </w:t>
      </w:r>
      <w:r w:rsidR="00A25717">
        <w:rPr>
          <w:rFonts w:ascii="Times New Roman" w:hAnsi="Times New Roman" w:cs="Times New Roman"/>
          <w:b/>
          <w:bCs/>
        </w:rPr>
        <w:t>в строительстве и девелопменте</w:t>
      </w:r>
      <w:r w:rsidR="00A25717" w:rsidRPr="001E0F51">
        <w:rPr>
          <w:rFonts w:ascii="Times New Roman" w:hAnsi="Times New Roman" w:cs="Times New Roman"/>
          <w:b/>
          <w:bCs/>
        </w:rPr>
        <w:t xml:space="preserve"> </w:t>
      </w:r>
      <w:proofErr w:type="gramStart"/>
      <w:r w:rsidR="00E614BD">
        <w:rPr>
          <w:rFonts w:ascii="Times New Roman" w:hAnsi="Times New Roman" w:cs="Times New Roman"/>
          <w:b/>
          <w:bCs/>
        </w:rPr>
        <w:t>в</w:t>
      </w:r>
      <w:r w:rsidR="00A25717">
        <w:rPr>
          <w:rFonts w:ascii="Times New Roman" w:hAnsi="Times New Roman" w:cs="Times New Roman"/>
          <w:b/>
          <w:bCs/>
        </w:rPr>
        <w:t> </w:t>
      </w:r>
      <w:r w:rsidR="00A25717" w:rsidRPr="00097842">
        <w:rPr>
          <w:rFonts w:ascii="Times New Roman" w:hAnsi="Times New Roman" w:cs="Times New Roman"/>
          <w:b/>
          <w:bCs/>
        </w:rPr>
        <w:t xml:space="preserve"> IV</w:t>
      </w:r>
      <w:proofErr w:type="gramEnd"/>
      <w:r w:rsidR="00A25717">
        <w:rPr>
          <w:rFonts w:ascii="Times New Roman" w:hAnsi="Times New Roman" w:cs="Times New Roman"/>
          <w:b/>
          <w:bCs/>
        </w:rPr>
        <w:t> </w:t>
      </w:r>
      <w:r w:rsidR="00A25717" w:rsidRPr="00097842">
        <w:rPr>
          <w:rFonts w:ascii="Times New Roman" w:hAnsi="Times New Roman" w:cs="Times New Roman"/>
          <w:b/>
          <w:bCs/>
        </w:rPr>
        <w:t>квартала 2023</w:t>
      </w:r>
      <w:r w:rsidR="00A25717">
        <w:rPr>
          <w:rFonts w:ascii="Times New Roman" w:hAnsi="Times New Roman" w:cs="Times New Roman"/>
          <w:b/>
          <w:bCs/>
        </w:rPr>
        <w:t> </w:t>
      </w:r>
      <w:r w:rsidR="00A25717" w:rsidRPr="00097842">
        <w:rPr>
          <w:rFonts w:ascii="Times New Roman" w:hAnsi="Times New Roman" w:cs="Times New Roman"/>
          <w:b/>
          <w:bCs/>
        </w:rPr>
        <w:t>года</w:t>
      </w:r>
      <w:r w:rsidR="00A25717">
        <w:rPr>
          <w:rFonts w:ascii="Times New Roman" w:hAnsi="Times New Roman" w:cs="Times New Roman"/>
          <w:b/>
          <w:bCs/>
        </w:rPr>
        <w:t xml:space="preserve"> (22 </w:t>
      </w:r>
      <w:r w:rsidR="00E614BD">
        <w:rPr>
          <w:rFonts w:ascii="Times New Roman" w:hAnsi="Times New Roman" w:cs="Times New Roman"/>
          <w:b/>
          <w:bCs/>
        </w:rPr>
        <w:t>респондента</w:t>
      </w:r>
      <w:r w:rsidR="00A25717">
        <w:rPr>
          <w:rFonts w:ascii="Times New Roman" w:hAnsi="Times New Roman" w:cs="Times New Roman"/>
          <w:b/>
          <w:bCs/>
        </w:rPr>
        <w:t>)</w:t>
      </w:r>
    </w:p>
    <w:p w14:paraId="77CDB410" w14:textId="32D5A91D" w:rsidR="00A25717" w:rsidRDefault="00E351F2" w:rsidP="00A25717">
      <w:pPr>
        <w:spacing w:after="120"/>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766784" behindDoc="0" locked="0" layoutInCell="1" allowOverlap="1" wp14:anchorId="59ECEB59" wp14:editId="55445A35">
            <wp:simplePos x="0" y="0"/>
            <wp:positionH relativeFrom="column">
              <wp:posOffset>539646</wp:posOffset>
            </wp:positionH>
            <wp:positionV relativeFrom="paragraph">
              <wp:posOffset>80770</wp:posOffset>
            </wp:positionV>
            <wp:extent cx="4474845" cy="3599815"/>
            <wp:effectExtent l="0" t="0" r="1905" b="635"/>
            <wp:wrapTopAndBottom/>
            <wp:docPr id="741680340" name="Рисунок 10"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0340" name="Рисунок 10"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4845" cy="3599815"/>
                    </a:xfrm>
                    <a:prstGeom prst="rect">
                      <a:avLst/>
                    </a:prstGeom>
                    <a:noFill/>
                  </pic:spPr>
                </pic:pic>
              </a:graphicData>
            </a:graphic>
            <wp14:sizeRelH relativeFrom="page">
              <wp14:pctWidth>0</wp14:pctWidth>
            </wp14:sizeRelH>
            <wp14:sizeRelV relativeFrom="page">
              <wp14:pctHeight>0</wp14:pctHeight>
            </wp14:sizeRelV>
          </wp:anchor>
        </w:drawing>
      </w:r>
      <w:r w:rsidR="00A25717" w:rsidRPr="001E0F51">
        <w:rPr>
          <w:rFonts w:ascii="Times New Roman" w:hAnsi="Times New Roman" w:cs="Times New Roman"/>
          <w:b/>
          <w:bCs/>
        </w:rPr>
        <w:t xml:space="preserve">Рисунок </w:t>
      </w:r>
      <w:r w:rsidR="00A25717">
        <w:rPr>
          <w:rFonts w:ascii="Times New Roman" w:hAnsi="Times New Roman" w:cs="Times New Roman"/>
          <w:b/>
          <w:bCs/>
        </w:rPr>
        <w:t>24</w:t>
      </w:r>
      <w:r w:rsidR="00A25717" w:rsidRPr="001E0F51">
        <w:rPr>
          <w:rFonts w:ascii="Times New Roman" w:hAnsi="Times New Roman" w:cs="Times New Roman"/>
          <w:b/>
          <w:bCs/>
        </w:rPr>
        <w:t xml:space="preserve">. Индекс БРК </w:t>
      </w:r>
      <w:r w:rsidR="00A25717">
        <w:rPr>
          <w:rFonts w:ascii="Times New Roman" w:hAnsi="Times New Roman" w:cs="Times New Roman"/>
          <w:b/>
          <w:bCs/>
        </w:rPr>
        <w:t>в инфраструктурных отраслях российской экономики</w:t>
      </w:r>
      <w:r w:rsidR="00A25717" w:rsidRPr="001E0F51">
        <w:rPr>
          <w:rFonts w:ascii="Times New Roman" w:hAnsi="Times New Roman" w:cs="Times New Roman"/>
          <w:b/>
          <w:bCs/>
        </w:rPr>
        <w:t xml:space="preserve"> </w:t>
      </w:r>
      <w:r w:rsidR="00E614BD">
        <w:rPr>
          <w:rFonts w:ascii="Times New Roman" w:hAnsi="Times New Roman" w:cs="Times New Roman"/>
          <w:b/>
          <w:bCs/>
        </w:rPr>
        <w:t>в </w:t>
      </w:r>
      <w:r w:rsidR="00A25717" w:rsidRPr="00097842">
        <w:rPr>
          <w:rFonts w:ascii="Times New Roman" w:hAnsi="Times New Roman" w:cs="Times New Roman"/>
          <w:b/>
          <w:bCs/>
        </w:rPr>
        <w:t>IV</w:t>
      </w:r>
      <w:r w:rsidR="00A25717">
        <w:rPr>
          <w:rFonts w:ascii="Times New Roman" w:hAnsi="Times New Roman" w:cs="Times New Roman"/>
          <w:b/>
          <w:bCs/>
        </w:rPr>
        <w:t> </w:t>
      </w:r>
      <w:r w:rsidR="00A25717" w:rsidRPr="00097842">
        <w:rPr>
          <w:rFonts w:ascii="Times New Roman" w:hAnsi="Times New Roman" w:cs="Times New Roman"/>
          <w:b/>
          <w:bCs/>
        </w:rPr>
        <w:t>квартал</w:t>
      </w:r>
      <w:r w:rsidR="00E614BD">
        <w:rPr>
          <w:rFonts w:ascii="Times New Roman" w:hAnsi="Times New Roman" w:cs="Times New Roman"/>
          <w:b/>
          <w:bCs/>
        </w:rPr>
        <w:t>е</w:t>
      </w:r>
      <w:r w:rsidR="00A25717" w:rsidRPr="00097842">
        <w:rPr>
          <w:rFonts w:ascii="Times New Roman" w:hAnsi="Times New Roman" w:cs="Times New Roman"/>
          <w:b/>
          <w:bCs/>
        </w:rPr>
        <w:t xml:space="preserve"> 2023</w:t>
      </w:r>
      <w:r w:rsidR="00A25717">
        <w:rPr>
          <w:rFonts w:ascii="Times New Roman" w:hAnsi="Times New Roman" w:cs="Times New Roman"/>
          <w:b/>
          <w:bCs/>
        </w:rPr>
        <w:t> </w:t>
      </w:r>
      <w:r w:rsidR="00A25717" w:rsidRPr="00097842">
        <w:rPr>
          <w:rFonts w:ascii="Times New Roman" w:hAnsi="Times New Roman" w:cs="Times New Roman"/>
          <w:b/>
          <w:bCs/>
        </w:rPr>
        <w:t>года</w:t>
      </w:r>
      <w:r w:rsidR="00A25717">
        <w:rPr>
          <w:rFonts w:ascii="Times New Roman" w:hAnsi="Times New Roman" w:cs="Times New Roman"/>
          <w:b/>
          <w:bCs/>
        </w:rPr>
        <w:t xml:space="preserve"> (22 </w:t>
      </w:r>
      <w:r w:rsidR="00E614BD">
        <w:rPr>
          <w:rFonts w:ascii="Times New Roman" w:hAnsi="Times New Roman" w:cs="Times New Roman"/>
          <w:b/>
          <w:bCs/>
        </w:rPr>
        <w:t>респондента</w:t>
      </w:r>
      <w:r w:rsidR="00A25717">
        <w:rPr>
          <w:rFonts w:ascii="Times New Roman" w:hAnsi="Times New Roman" w:cs="Times New Roman"/>
          <w:b/>
          <w:bCs/>
        </w:rPr>
        <w:t>)</w:t>
      </w:r>
    </w:p>
    <w:p w14:paraId="30EF0CA0" w14:textId="77777777" w:rsidR="00E351F2" w:rsidRDefault="00E351F2" w:rsidP="00E351F2">
      <w:pPr>
        <w:spacing w:after="120"/>
        <w:ind w:firstLine="720"/>
        <w:jc w:val="both"/>
        <w:rPr>
          <w:rFonts w:ascii="Times New Roman" w:hAnsi="Times New Roman" w:cs="Times New Roman"/>
        </w:rPr>
      </w:pPr>
      <w:r>
        <w:rPr>
          <w:rFonts w:ascii="Times New Roman" w:hAnsi="Times New Roman" w:cs="Times New Roman"/>
        </w:rPr>
        <w:t xml:space="preserve">Индекс строительной отрасли находится ниже сводного Индекса БРК (51,6 против 57,0). В этой отрасли только показатели по росту выручки и по привлеченному капиталу находятся на среднеотраслевом уровне. Все остальные показатели оказались </w:t>
      </w:r>
      <w:r>
        <w:rPr>
          <w:rFonts w:ascii="Times New Roman" w:hAnsi="Times New Roman" w:cs="Times New Roman"/>
        </w:rPr>
        <w:lastRenderedPageBreak/>
        <w:t>ниже соответствующих оценок общего Индекса БРК. Особенно сильно понижает отраслевой Индекс БРК низкий уровень инновационной активности.</w:t>
      </w:r>
    </w:p>
    <w:p w14:paraId="2981C42C" w14:textId="2D11F59E" w:rsidR="00A25717" w:rsidRPr="00B2647B" w:rsidRDefault="00A25717" w:rsidP="00A25717">
      <w:pPr>
        <w:spacing w:after="120"/>
        <w:ind w:firstLine="720"/>
        <w:jc w:val="both"/>
        <w:rPr>
          <w:rFonts w:ascii="Times New Roman" w:hAnsi="Times New Roman" w:cs="Times New Roman"/>
        </w:rPr>
      </w:pPr>
      <w:r>
        <w:rPr>
          <w:rFonts w:ascii="Times New Roman" w:hAnsi="Times New Roman" w:cs="Times New Roman"/>
        </w:rPr>
        <w:t>Особенно</w:t>
      </w:r>
      <w:r w:rsidR="00E614BD">
        <w:rPr>
          <w:rFonts w:ascii="Times New Roman" w:hAnsi="Times New Roman" w:cs="Times New Roman"/>
        </w:rPr>
        <w:t>е</w:t>
      </w:r>
      <w:r>
        <w:rPr>
          <w:rFonts w:ascii="Times New Roman" w:hAnsi="Times New Roman" w:cs="Times New Roman"/>
        </w:rPr>
        <w:t xml:space="preserve"> </w:t>
      </w:r>
      <w:r w:rsidR="00E614BD">
        <w:rPr>
          <w:rFonts w:ascii="Times New Roman" w:hAnsi="Times New Roman" w:cs="Times New Roman"/>
        </w:rPr>
        <w:t>внимание необходимо привлечь к</w:t>
      </w:r>
      <w:r>
        <w:rPr>
          <w:rFonts w:ascii="Times New Roman" w:hAnsi="Times New Roman" w:cs="Times New Roman"/>
        </w:rPr>
        <w:t xml:space="preserve"> низк</w:t>
      </w:r>
      <w:r w:rsidR="00E614BD">
        <w:rPr>
          <w:rFonts w:ascii="Times New Roman" w:hAnsi="Times New Roman" w:cs="Times New Roman"/>
        </w:rPr>
        <w:t>ому</w:t>
      </w:r>
      <w:r>
        <w:rPr>
          <w:rFonts w:ascii="Times New Roman" w:hAnsi="Times New Roman" w:cs="Times New Roman"/>
        </w:rPr>
        <w:t xml:space="preserve"> уровн</w:t>
      </w:r>
      <w:r w:rsidR="00E614BD">
        <w:rPr>
          <w:rFonts w:ascii="Times New Roman" w:hAnsi="Times New Roman" w:cs="Times New Roman"/>
        </w:rPr>
        <w:t>ю</w:t>
      </w:r>
      <w:r>
        <w:rPr>
          <w:rFonts w:ascii="Times New Roman" w:hAnsi="Times New Roman" w:cs="Times New Roman"/>
        </w:rPr>
        <w:t xml:space="preserve"> оптимизма в оценках роста выручки (39,3). Можно предположить, что в этой отрасли (в значительной степени представленной предприятиями транспортно-логистического направления) </w:t>
      </w:r>
      <w:r w:rsidR="00C25075">
        <w:rPr>
          <w:rFonts w:ascii="Times New Roman" w:hAnsi="Times New Roman" w:cs="Times New Roman"/>
        </w:rPr>
        <w:t>возникли большие сложности в связи с изменениями транспортных потоков в связи с санкциями</w:t>
      </w:r>
      <w:r>
        <w:rPr>
          <w:rFonts w:ascii="Times New Roman" w:hAnsi="Times New Roman" w:cs="Times New Roman"/>
        </w:rPr>
        <w:t>.</w:t>
      </w:r>
    </w:p>
    <w:p w14:paraId="726BBA69" w14:textId="25088564" w:rsidR="00A25717" w:rsidRDefault="00E351F2" w:rsidP="00A25717">
      <w:pPr>
        <w:spacing w:after="120"/>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68832" behindDoc="0" locked="0" layoutInCell="1" allowOverlap="1" wp14:anchorId="4BE147BD" wp14:editId="2D5C1B7A">
            <wp:simplePos x="0" y="0"/>
            <wp:positionH relativeFrom="column">
              <wp:posOffset>464695</wp:posOffset>
            </wp:positionH>
            <wp:positionV relativeFrom="paragraph">
              <wp:posOffset>119796</wp:posOffset>
            </wp:positionV>
            <wp:extent cx="4474845" cy="3599815"/>
            <wp:effectExtent l="0" t="0" r="1905" b="635"/>
            <wp:wrapTopAndBottom/>
            <wp:docPr id="290220801" name="Рисунок 1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0801" name="Рисунок 11"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4845" cy="3599815"/>
                    </a:xfrm>
                    <a:prstGeom prst="rect">
                      <a:avLst/>
                    </a:prstGeom>
                    <a:noFill/>
                  </pic:spPr>
                </pic:pic>
              </a:graphicData>
            </a:graphic>
            <wp14:sizeRelH relativeFrom="page">
              <wp14:pctWidth>0</wp14:pctWidth>
            </wp14:sizeRelH>
            <wp14:sizeRelV relativeFrom="page">
              <wp14:pctHeight>0</wp14:pctHeight>
            </wp14:sizeRelV>
          </wp:anchor>
        </w:drawing>
      </w:r>
      <w:r w:rsidR="00A25717" w:rsidRPr="001E0F51">
        <w:rPr>
          <w:rFonts w:ascii="Times New Roman" w:hAnsi="Times New Roman" w:cs="Times New Roman"/>
          <w:b/>
          <w:bCs/>
        </w:rPr>
        <w:t xml:space="preserve">Рисунок </w:t>
      </w:r>
      <w:r w:rsidR="00A25717">
        <w:rPr>
          <w:rFonts w:ascii="Times New Roman" w:hAnsi="Times New Roman" w:cs="Times New Roman"/>
          <w:b/>
          <w:bCs/>
        </w:rPr>
        <w:t>25</w:t>
      </w:r>
      <w:r w:rsidR="00A25717" w:rsidRPr="001E0F51">
        <w:rPr>
          <w:rFonts w:ascii="Times New Roman" w:hAnsi="Times New Roman" w:cs="Times New Roman"/>
          <w:b/>
          <w:bCs/>
        </w:rPr>
        <w:t xml:space="preserve">. Индекс БРК </w:t>
      </w:r>
      <w:r w:rsidR="00A25717">
        <w:rPr>
          <w:rFonts w:ascii="Times New Roman" w:hAnsi="Times New Roman" w:cs="Times New Roman"/>
          <w:b/>
          <w:bCs/>
        </w:rPr>
        <w:t>в сельском хозяйстве России</w:t>
      </w:r>
      <w:r w:rsidR="00A25717" w:rsidRPr="001E0F51">
        <w:rPr>
          <w:rFonts w:ascii="Times New Roman" w:hAnsi="Times New Roman" w:cs="Times New Roman"/>
          <w:b/>
          <w:bCs/>
        </w:rPr>
        <w:t xml:space="preserve"> </w:t>
      </w:r>
      <w:r w:rsidR="007F5448">
        <w:rPr>
          <w:rFonts w:ascii="Times New Roman" w:hAnsi="Times New Roman" w:cs="Times New Roman"/>
          <w:b/>
          <w:bCs/>
        </w:rPr>
        <w:t>в</w:t>
      </w:r>
      <w:r w:rsidR="00A25717" w:rsidRPr="00097842">
        <w:rPr>
          <w:rFonts w:ascii="Times New Roman" w:hAnsi="Times New Roman" w:cs="Times New Roman"/>
          <w:b/>
          <w:bCs/>
        </w:rPr>
        <w:t xml:space="preserve"> IV</w:t>
      </w:r>
      <w:r w:rsidR="00A25717">
        <w:rPr>
          <w:rFonts w:ascii="Times New Roman" w:hAnsi="Times New Roman" w:cs="Times New Roman"/>
          <w:b/>
          <w:bCs/>
        </w:rPr>
        <w:t> </w:t>
      </w:r>
      <w:r w:rsidR="00A25717" w:rsidRPr="00097842">
        <w:rPr>
          <w:rFonts w:ascii="Times New Roman" w:hAnsi="Times New Roman" w:cs="Times New Roman"/>
          <w:b/>
          <w:bCs/>
        </w:rPr>
        <w:t>квартал</w:t>
      </w:r>
      <w:r w:rsidR="007F5448">
        <w:rPr>
          <w:rFonts w:ascii="Times New Roman" w:hAnsi="Times New Roman" w:cs="Times New Roman"/>
          <w:b/>
          <w:bCs/>
        </w:rPr>
        <w:t>е</w:t>
      </w:r>
      <w:r w:rsidR="00A25717" w:rsidRPr="00097842">
        <w:rPr>
          <w:rFonts w:ascii="Times New Roman" w:hAnsi="Times New Roman" w:cs="Times New Roman"/>
          <w:b/>
          <w:bCs/>
        </w:rPr>
        <w:t xml:space="preserve"> 2023</w:t>
      </w:r>
      <w:r w:rsidR="00A25717">
        <w:rPr>
          <w:rFonts w:ascii="Times New Roman" w:hAnsi="Times New Roman" w:cs="Times New Roman"/>
          <w:b/>
          <w:bCs/>
        </w:rPr>
        <w:t> </w:t>
      </w:r>
      <w:r w:rsidR="00A25717" w:rsidRPr="00097842">
        <w:rPr>
          <w:rFonts w:ascii="Times New Roman" w:hAnsi="Times New Roman" w:cs="Times New Roman"/>
          <w:b/>
          <w:bCs/>
        </w:rPr>
        <w:t>года</w:t>
      </w:r>
      <w:r w:rsidR="00A25717">
        <w:rPr>
          <w:rFonts w:ascii="Times New Roman" w:hAnsi="Times New Roman" w:cs="Times New Roman"/>
          <w:b/>
          <w:bCs/>
        </w:rPr>
        <w:t xml:space="preserve"> (51 </w:t>
      </w:r>
      <w:r w:rsidR="007F5448">
        <w:rPr>
          <w:rFonts w:ascii="Times New Roman" w:hAnsi="Times New Roman" w:cs="Times New Roman"/>
          <w:b/>
          <w:bCs/>
        </w:rPr>
        <w:t>респондент</w:t>
      </w:r>
      <w:r w:rsidR="00A25717">
        <w:rPr>
          <w:rFonts w:ascii="Times New Roman" w:hAnsi="Times New Roman" w:cs="Times New Roman"/>
          <w:b/>
          <w:bCs/>
        </w:rPr>
        <w:t>)</w:t>
      </w:r>
    </w:p>
    <w:p w14:paraId="5C5C8975" w14:textId="3CBED7EF" w:rsidR="00A25717" w:rsidRPr="003E64A5" w:rsidRDefault="00A25717" w:rsidP="00A25717">
      <w:pPr>
        <w:spacing w:after="120"/>
        <w:ind w:firstLine="720"/>
        <w:jc w:val="both"/>
        <w:rPr>
          <w:rFonts w:ascii="Times New Roman" w:hAnsi="Times New Roman" w:cs="Times New Roman"/>
        </w:rPr>
      </w:pPr>
      <w:r>
        <w:rPr>
          <w:rFonts w:ascii="Times New Roman" w:hAnsi="Times New Roman" w:cs="Times New Roman"/>
        </w:rPr>
        <w:t>Индекс</w:t>
      </w:r>
      <w:r w:rsidR="007F5448">
        <w:rPr>
          <w:rFonts w:ascii="Times New Roman" w:hAnsi="Times New Roman" w:cs="Times New Roman"/>
        </w:rPr>
        <w:t xml:space="preserve"> БРК в</w:t>
      </w:r>
      <w:r>
        <w:rPr>
          <w:rFonts w:ascii="Times New Roman" w:hAnsi="Times New Roman" w:cs="Times New Roman"/>
        </w:rPr>
        <w:t xml:space="preserve"> сельско</w:t>
      </w:r>
      <w:r w:rsidR="007F5448">
        <w:rPr>
          <w:rFonts w:ascii="Times New Roman" w:hAnsi="Times New Roman" w:cs="Times New Roman"/>
        </w:rPr>
        <w:t>м</w:t>
      </w:r>
      <w:r>
        <w:rPr>
          <w:rFonts w:ascii="Times New Roman" w:hAnsi="Times New Roman" w:cs="Times New Roman"/>
        </w:rPr>
        <w:t xml:space="preserve"> хозяйств</w:t>
      </w:r>
      <w:r w:rsidR="007F5448">
        <w:rPr>
          <w:rFonts w:ascii="Times New Roman" w:hAnsi="Times New Roman" w:cs="Times New Roman"/>
        </w:rPr>
        <w:t>е</w:t>
      </w:r>
      <w:r w:rsidRPr="003E64A5">
        <w:rPr>
          <w:rFonts w:ascii="Times New Roman" w:hAnsi="Times New Roman" w:cs="Times New Roman"/>
        </w:rPr>
        <w:t xml:space="preserve"> </w:t>
      </w:r>
      <w:r>
        <w:rPr>
          <w:rFonts w:ascii="Times New Roman" w:hAnsi="Times New Roman" w:cs="Times New Roman"/>
        </w:rPr>
        <w:t xml:space="preserve">оказался в отраслевом разрезе единственным, хоть и незначительно, но смещенным в зону негативных оценок (49,7). При этом внешне </w:t>
      </w:r>
      <w:r w:rsidR="007F5448">
        <w:rPr>
          <w:rFonts w:ascii="Times New Roman" w:hAnsi="Times New Roman" w:cs="Times New Roman"/>
        </w:rPr>
        <w:t>ситуация</w:t>
      </w:r>
      <w:r>
        <w:rPr>
          <w:rFonts w:ascii="Times New Roman" w:hAnsi="Times New Roman" w:cs="Times New Roman"/>
        </w:rPr>
        <w:t xml:space="preserve"> </w:t>
      </w:r>
      <w:r w:rsidR="007F5448">
        <w:rPr>
          <w:rFonts w:ascii="Times New Roman" w:hAnsi="Times New Roman" w:cs="Times New Roman"/>
        </w:rPr>
        <w:t>оценивается</w:t>
      </w:r>
      <w:r>
        <w:rPr>
          <w:rFonts w:ascii="Times New Roman" w:hAnsi="Times New Roman" w:cs="Times New Roman"/>
        </w:rPr>
        <w:t xml:space="preserve"> неплохо</w:t>
      </w:r>
      <w:r w:rsidR="007F5448">
        <w:rPr>
          <w:rFonts w:ascii="Times New Roman" w:hAnsi="Times New Roman" w:cs="Times New Roman"/>
        </w:rPr>
        <w:t>:</w:t>
      </w:r>
      <w:r>
        <w:rPr>
          <w:rFonts w:ascii="Times New Roman" w:hAnsi="Times New Roman" w:cs="Times New Roman"/>
        </w:rPr>
        <w:t xml:space="preserve"> выручка растет; показатель по выручке в этой отрасли оказался на </w:t>
      </w:r>
      <w:r w:rsidR="007F5448">
        <w:rPr>
          <w:rFonts w:ascii="Times New Roman" w:hAnsi="Times New Roman" w:cs="Times New Roman"/>
        </w:rPr>
        <w:t>относительно высоком</w:t>
      </w:r>
      <w:r>
        <w:rPr>
          <w:rFonts w:ascii="Times New Roman" w:hAnsi="Times New Roman" w:cs="Times New Roman"/>
        </w:rPr>
        <w:t xml:space="preserve"> уровне (52,3) – в отраслевом разрезе это второй по уровню оптимизма показатель после сектора услуг. Зато внутри отрасли </w:t>
      </w:r>
      <w:r w:rsidR="007F5448">
        <w:rPr>
          <w:rFonts w:ascii="Times New Roman" w:hAnsi="Times New Roman" w:cs="Times New Roman"/>
        </w:rPr>
        <w:t>были даны</w:t>
      </w:r>
      <w:r>
        <w:rPr>
          <w:rFonts w:ascii="Times New Roman" w:hAnsi="Times New Roman" w:cs="Times New Roman"/>
        </w:rPr>
        <w:t xml:space="preserve"> </w:t>
      </w:r>
      <w:r w:rsidR="007F5448">
        <w:rPr>
          <w:rFonts w:ascii="Times New Roman" w:hAnsi="Times New Roman" w:cs="Times New Roman"/>
        </w:rPr>
        <w:t xml:space="preserve">преимущественно </w:t>
      </w:r>
      <w:r>
        <w:rPr>
          <w:rFonts w:ascii="Times New Roman" w:hAnsi="Times New Roman" w:cs="Times New Roman"/>
        </w:rPr>
        <w:t>пессимистич</w:t>
      </w:r>
      <w:r w:rsidR="007F5448">
        <w:rPr>
          <w:rFonts w:ascii="Times New Roman" w:hAnsi="Times New Roman" w:cs="Times New Roman"/>
        </w:rPr>
        <w:t>ески</w:t>
      </w:r>
      <w:r>
        <w:rPr>
          <w:rFonts w:ascii="Times New Roman" w:hAnsi="Times New Roman" w:cs="Times New Roman"/>
        </w:rPr>
        <w:t xml:space="preserve">е оценки относительно привлечения новых сотрудников (45,8), </w:t>
      </w:r>
      <w:r w:rsidR="007F5448">
        <w:rPr>
          <w:rFonts w:ascii="Times New Roman" w:hAnsi="Times New Roman" w:cs="Times New Roman"/>
        </w:rPr>
        <w:t xml:space="preserve">а также зафиксирован </w:t>
      </w:r>
      <w:r>
        <w:rPr>
          <w:rFonts w:ascii="Times New Roman" w:hAnsi="Times New Roman" w:cs="Times New Roman"/>
        </w:rPr>
        <w:t>крайне низкий уровень инновационной активности (16,7) и относительно низкие оценки динамики вложений в развитие производства и привлечения внешнего финансирования. Это может свидетельствовать о назревающих проблемах с дальнейшим ростом сельскохозяйственной отрасли.</w:t>
      </w:r>
    </w:p>
    <w:p w14:paraId="08112364" w14:textId="4C9DF3C1" w:rsidR="00A25717" w:rsidRPr="00ED023B" w:rsidRDefault="00A25717" w:rsidP="00A25717">
      <w:pPr>
        <w:spacing w:after="120"/>
        <w:ind w:firstLine="720"/>
        <w:jc w:val="both"/>
        <w:rPr>
          <w:rFonts w:ascii="Times New Roman" w:hAnsi="Times New Roman" w:cs="Times New Roman"/>
          <w:b/>
          <w:i/>
        </w:rPr>
      </w:pPr>
      <w:r w:rsidRPr="00ED023B">
        <w:rPr>
          <w:rFonts w:ascii="Times New Roman" w:hAnsi="Times New Roman" w:cs="Times New Roman"/>
          <w:b/>
          <w:i/>
        </w:rPr>
        <w:t>Таким образом, анализ Индекса БРК в отраслевом разрезе показывает, что локомотивами экономического роста страны сегодня являются отрасли производства и услуг. В то</w:t>
      </w:r>
      <w:r>
        <w:rPr>
          <w:rFonts w:ascii="Times New Roman" w:hAnsi="Times New Roman" w:cs="Times New Roman"/>
          <w:b/>
          <w:i/>
        </w:rPr>
        <w:t xml:space="preserve"> </w:t>
      </w:r>
      <w:r w:rsidRPr="00ED023B">
        <w:rPr>
          <w:rFonts w:ascii="Times New Roman" w:hAnsi="Times New Roman" w:cs="Times New Roman"/>
          <w:b/>
          <w:i/>
        </w:rPr>
        <w:t xml:space="preserve">же время следует отметить </w:t>
      </w:r>
      <w:r w:rsidR="00C25075">
        <w:rPr>
          <w:rFonts w:ascii="Times New Roman" w:hAnsi="Times New Roman" w:cs="Times New Roman"/>
          <w:b/>
          <w:i/>
        </w:rPr>
        <w:t xml:space="preserve">проблемы </w:t>
      </w:r>
      <w:r w:rsidR="007F5448">
        <w:rPr>
          <w:rFonts w:ascii="Times New Roman" w:hAnsi="Times New Roman" w:cs="Times New Roman"/>
          <w:b/>
          <w:i/>
        </w:rPr>
        <w:t>дальнейшего устойчивого развития</w:t>
      </w:r>
      <w:r w:rsidRPr="00ED023B">
        <w:rPr>
          <w:rFonts w:ascii="Times New Roman" w:hAnsi="Times New Roman" w:cs="Times New Roman"/>
          <w:b/>
          <w:i/>
        </w:rPr>
        <w:t xml:space="preserve"> в инфраструктурных отраслях и нарастающие проблемы с перспектив</w:t>
      </w:r>
      <w:r w:rsidR="007F5448">
        <w:rPr>
          <w:rFonts w:ascii="Times New Roman" w:hAnsi="Times New Roman" w:cs="Times New Roman"/>
          <w:b/>
          <w:i/>
        </w:rPr>
        <w:t>ами</w:t>
      </w:r>
      <w:r w:rsidRPr="00ED023B">
        <w:rPr>
          <w:rFonts w:ascii="Times New Roman" w:hAnsi="Times New Roman" w:cs="Times New Roman"/>
          <w:b/>
          <w:i/>
        </w:rPr>
        <w:t xml:space="preserve"> дальнейшего роста сельскохозяйственной отрасли.</w:t>
      </w:r>
    </w:p>
    <w:p w14:paraId="73A18D05" w14:textId="3D1EC85C" w:rsidR="00602A2B" w:rsidRDefault="00602A2B" w:rsidP="00602A2B">
      <w:pPr>
        <w:pStyle w:val="2"/>
        <w:ind w:left="1440" w:hanging="720"/>
        <w:rPr>
          <w:rFonts w:ascii="Times New Roman" w:hAnsi="Times New Roman" w:cs="Times New Roman"/>
          <w:b/>
          <w:bCs/>
          <w:color w:val="auto"/>
        </w:rPr>
      </w:pPr>
      <w:bookmarkStart w:id="8" w:name="_Toc158268869"/>
      <w:r w:rsidRPr="005F55A9">
        <w:rPr>
          <w:rFonts w:ascii="Times New Roman" w:hAnsi="Times New Roman" w:cs="Times New Roman"/>
          <w:b/>
          <w:bCs/>
          <w:color w:val="auto"/>
        </w:rPr>
        <w:lastRenderedPageBreak/>
        <w:t>3.</w:t>
      </w:r>
      <w:r>
        <w:rPr>
          <w:rFonts w:ascii="Times New Roman" w:hAnsi="Times New Roman" w:cs="Times New Roman"/>
          <w:b/>
          <w:bCs/>
          <w:color w:val="auto"/>
        </w:rPr>
        <w:t>4</w:t>
      </w:r>
      <w:r w:rsidRPr="005F55A9">
        <w:rPr>
          <w:rFonts w:ascii="Times New Roman" w:hAnsi="Times New Roman" w:cs="Times New Roman"/>
          <w:b/>
          <w:bCs/>
          <w:color w:val="auto"/>
        </w:rPr>
        <w:tab/>
        <w:t>Анализ Индекса БРК</w:t>
      </w:r>
      <w:r>
        <w:rPr>
          <w:rFonts w:ascii="Times New Roman" w:hAnsi="Times New Roman" w:cs="Times New Roman"/>
          <w:b/>
          <w:bCs/>
          <w:color w:val="auto"/>
        </w:rPr>
        <w:t xml:space="preserve"> по размеру предприятий</w:t>
      </w:r>
      <w:r w:rsidRPr="005F55A9">
        <w:rPr>
          <w:rFonts w:ascii="Times New Roman" w:hAnsi="Times New Roman" w:cs="Times New Roman"/>
          <w:b/>
          <w:bCs/>
          <w:color w:val="auto"/>
        </w:rPr>
        <w:t xml:space="preserve"> </w:t>
      </w:r>
      <w:r w:rsidR="007F5448">
        <w:rPr>
          <w:rFonts w:ascii="Times New Roman" w:hAnsi="Times New Roman" w:cs="Times New Roman"/>
          <w:b/>
          <w:bCs/>
          <w:color w:val="auto"/>
        </w:rPr>
        <w:t>в</w:t>
      </w:r>
      <w:r w:rsidRPr="005F55A9">
        <w:rPr>
          <w:rFonts w:ascii="Times New Roman" w:hAnsi="Times New Roman" w:cs="Times New Roman"/>
          <w:b/>
          <w:bCs/>
          <w:color w:val="auto"/>
        </w:rPr>
        <w:t xml:space="preserve"> IV</w:t>
      </w:r>
      <w:r>
        <w:rPr>
          <w:rFonts w:ascii="Times New Roman" w:hAnsi="Times New Roman" w:cs="Times New Roman"/>
          <w:b/>
          <w:bCs/>
          <w:color w:val="auto"/>
        </w:rPr>
        <w:t> </w:t>
      </w:r>
      <w:r w:rsidRPr="005F55A9">
        <w:rPr>
          <w:rFonts w:ascii="Times New Roman" w:hAnsi="Times New Roman" w:cs="Times New Roman"/>
          <w:b/>
          <w:bCs/>
          <w:color w:val="auto"/>
        </w:rPr>
        <w:t>квартал</w:t>
      </w:r>
      <w:r w:rsidR="007F5448">
        <w:rPr>
          <w:rFonts w:ascii="Times New Roman" w:hAnsi="Times New Roman" w:cs="Times New Roman"/>
          <w:b/>
          <w:bCs/>
          <w:color w:val="auto"/>
        </w:rPr>
        <w:t>е</w:t>
      </w:r>
      <w:r w:rsidRPr="005F55A9">
        <w:rPr>
          <w:rFonts w:ascii="Times New Roman" w:hAnsi="Times New Roman" w:cs="Times New Roman"/>
          <w:b/>
          <w:bCs/>
          <w:color w:val="auto"/>
        </w:rPr>
        <w:t xml:space="preserve"> 2023 года</w:t>
      </w:r>
      <w:bookmarkEnd w:id="8"/>
    </w:p>
    <w:p w14:paraId="1463251D" w14:textId="40404E33" w:rsidR="0051681C" w:rsidRDefault="002520E6" w:rsidP="005C41D1">
      <w:pPr>
        <w:spacing w:after="120"/>
        <w:ind w:firstLine="720"/>
        <w:jc w:val="both"/>
        <w:rPr>
          <w:rFonts w:ascii="Times New Roman" w:hAnsi="Times New Roman" w:cs="Times New Roman"/>
        </w:rPr>
      </w:pPr>
      <w:r>
        <w:rPr>
          <w:rFonts w:ascii="Times New Roman" w:hAnsi="Times New Roman" w:cs="Times New Roman"/>
        </w:rPr>
        <w:t xml:space="preserve">Анализ среза Индекса БРК по размеру предприятий позволил выявить однозначную закономерность: чем крупнее предприятие, тем более высокий уровень </w:t>
      </w:r>
      <w:r w:rsidR="00700181">
        <w:rPr>
          <w:rFonts w:ascii="Times New Roman" w:hAnsi="Times New Roman" w:cs="Times New Roman"/>
        </w:rPr>
        <w:t>Индекса БРК</w:t>
      </w:r>
      <w:r w:rsidR="0051681C">
        <w:rPr>
          <w:rFonts w:ascii="Times New Roman" w:hAnsi="Times New Roman" w:cs="Times New Roman"/>
        </w:rPr>
        <w:t>.</w:t>
      </w:r>
      <w:r w:rsidR="00700181">
        <w:rPr>
          <w:rFonts w:ascii="Times New Roman" w:hAnsi="Times New Roman" w:cs="Times New Roman"/>
        </w:rPr>
        <w:t xml:space="preserve"> Такая </w:t>
      </w:r>
      <w:r w:rsidR="0051681C">
        <w:rPr>
          <w:rFonts w:ascii="Times New Roman" w:hAnsi="Times New Roman" w:cs="Times New Roman"/>
        </w:rPr>
        <w:t xml:space="preserve">закономерность может рассматриваться как индикатор не вполне благоприятных условий внешней среды для роста </w:t>
      </w:r>
      <w:r w:rsidR="00700181">
        <w:rPr>
          <w:rFonts w:ascii="Times New Roman" w:hAnsi="Times New Roman" w:cs="Times New Roman"/>
        </w:rPr>
        <w:t>малого и микро-</w:t>
      </w:r>
      <w:r w:rsidR="0051681C">
        <w:rPr>
          <w:rFonts w:ascii="Times New Roman" w:hAnsi="Times New Roman" w:cs="Times New Roman"/>
        </w:rPr>
        <w:t xml:space="preserve">бизнеса. В сложных экономических условиях малым и микропредприятиям сложнее привлекать </w:t>
      </w:r>
      <w:r w:rsidR="00700181">
        <w:rPr>
          <w:rFonts w:ascii="Times New Roman" w:hAnsi="Times New Roman" w:cs="Times New Roman"/>
        </w:rPr>
        <w:t>капитал</w:t>
      </w:r>
      <w:r w:rsidR="0051681C">
        <w:rPr>
          <w:rFonts w:ascii="Times New Roman" w:hAnsi="Times New Roman" w:cs="Times New Roman"/>
        </w:rPr>
        <w:t xml:space="preserve">, им труднее конкурировать на рынке </w:t>
      </w:r>
      <w:r w:rsidR="00700181">
        <w:rPr>
          <w:rFonts w:ascii="Times New Roman" w:hAnsi="Times New Roman" w:cs="Times New Roman"/>
        </w:rPr>
        <w:t xml:space="preserve">за кадры </w:t>
      </w:r>
      <w:r w:rsidR="0051681C">
        <w:rPr>
          <w:rFonts w:ascii="Times New Roman" w:hAnsi="Times New Roman" w:cs="Times New Roman"/>
        </w:rPr>
        <w:t xml:space="preserve">и осваивать новые </w:t>
      </w:r>
      <w:r w:rsidR="00700181">
        <w:rPr>
          <w:rFonts w:ascii="Times New Roman" w:hAnsi="Times New Roman" w:cs="Times New Roman"/>
        </w:rPr>
        <w:t>ниши</w:t>
      </w:r>
      <w:r w:rsidR="0051681C">
        <w:rPr>
          <w:rFonts w:ascii="Times New Roman" w:hAnsi="Times New Roman" w:cs="Times New Roman"/>
        </w:rPr>
        <w:t>. То есть выявленный тренд на рост оптимизма в отношении роста пропорционально размеру компаний (рис. 26) является временным и свидетельствует о некоторых сложностях в условиях развития бизнеса.</w:t>
      </w:r>
    </w:p>
    <w:p w14:paraId="61A43998" w14:textId="45EA1445" w:rsidR="004670F1" w:rsidRDefault="004670F1" w:rsidP="005C41D1">
      <w:pPr>
        <w:spacing w:after="120"/>
        <w:ind w:firstLine="720"/>
        <w:jc w:val="both"/>
        <w:rPr>
          <w:rFonts w:ascii="Times New Roman" w:hAnsi="Times New Roman" w:cs="Times New Roman"/>
        </w:rPr>
      </w:pPr>
      <w:r>
        <w:rPr>
          <w:rFonts w:ascii="Times New Roman" w:hAnsi="Times New Roman" w:cs="Times New Roman"/>
        </w:rPr>
        <w:t>Оценка Индекса БРК по размерам предприятий представлена на рис. 27–30.</w:t>
      </w:r>
    </w:p>
    <w:p w14:paraId="2A57E043" w14:textId="3CAA1B5C" w:rsidR="005C41D1" w:rsidRPr="0054430D" w:rsidRDefault="0054430D" w:rsidP="005C41D1">
      <w:pPr>
        <w:spacing w:after="120"/>
        <w:jc w:val="both"/>
        <w:rPr>
          <w:rFonts w:ascii="Times New Roman" w:hAnsi="Times New Roman" w:cs="Times New Roman"/>
          <w:b/>
          <w:bCs/>
        </w:rPr>
      </w:pPr>
      <w:r>
        <w:rPr>
          <w:rFonts w:ascii="Times New Roman" w:hAnsi="Times New Roman" w:cs="Times New Roman"/>
          <w:b/>
          <w:bCs/>
          <w:noProof/>
          <w:lang w:eastAsia="ru-RU"/>
        </w:rPr>
        <w:drawing>
          <wp:anchor distT="0" distB="0" distL="114300" distR="114300" simplePos="0" relativeHeight="251659776" behindDoc="0" locked="0" layoutInCell="1" allowOverlap="1" wp14:anchorId="546CB971" wp14:editId="4F448FB0">
            <wp:simplePos x="0" y="0"/>
            <wp:positionH relativeFrom="column">
              <wp:posOffset>0</wp:posOffset>
            </wp:positionH>
            <wp:positionV relativeFrom="paragraph">
              <wp:posOffset>-44</wp:posOffset>
            </wp:positionV>
            <wp:extent cx="5921021" cy="3240000"/>
            <wp:effectExtent l="0" t="0" r="0" b="0"/>
            <wp:wrapTopAndBottom/>
            <wp:docPr id="145574753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1021" cy="3240000"/>
                    </a:xfrm>
                    <a:prstGeom prst="rect">
                      <a:avLst/>
                    </a:prstGeom>
                    <a:noFill/>
                  </pic:spPr>
                </pic:pic>
              </a:graphicData>
            </a:graphic>
            <wp14:sizeRelH relativeFrom="page">
              <wp14:pctWidth>0</wp14:pctWidth>
            </wp14:sizeRelH>
            <wp14:sizeRelV relativeFrom="page">
              <wp14:pctHeight>0</wp14:pctHeight>
            </wp14:sizeRelV>
          </wp:anchor>
        </w:drawing>
      </w:r>
      <w:r w:rsidR="005C41D1" w:rsidRPr="001E0F51">
        <w:rPr>
          <w:rFonts w:ascii="Times New Roman" w:hAnsi="Times New Roman" w:cs="Times New Roman"/>
          <w:b/>
          <w:bCs/>
        </w:rPr>
        <w:t xml:space="preserve">Рисунок </w:t>
      </w:r>
      <w:r w:rsidR="005C41D1">
        <w:rPr>
          <w:rFonts w:ascii="Times New Roman" w:hAnsi="Times New Roman" w:cs="Times New Roman"/>
          <w:b/>
          <w:bCs/>
        </w:rPr>
        <w:t>2</w:t>
      </w:r>
      <w:r w:rsidR="00B53694">
        <w:rPr>
          <w:rFonts w:ascii="Times New Roman" w:hAnsi="Times New Roman" w:cs="Times New Roman"/>
          <w:b/>
          <w:bCs/>
        </w:rPr>
        <w:t>6</w:t>
      </w:r>
      <w:r w:rsidR="005C41D1" w:rsidRPr="001E0F51">
        <w:rPr>
          <w:rFonts w:ascii="Times New Roman" w:hAnsi="Times New Roman" w:cs="Times New Roman"/>
          <w:b/>
          <w:bCs/>
        </w:rPr>
        <w:t xml:space="preserve">. </w:t>
      </w:r>
      <w:r w:rsidR="005C41D1" w:rsidRPr="00186B15">
        <w:rPr>
          <w:rFonts w:ascii="Times New Roman" w:hAnsi="Times New Roman" w:cs="Times New Roman"/>
          <w:b/>
          <w:bCs/>
        </w:rPr>
        <w:t>Индекс БРК</w:t>
      </w:r>
      <w:r w:rsidR="005C41D1">
        <w:rPr>
          <w:rFonts w:ascii="Times New Roman" w:hAnsi="Times New Roman" w:cs="Times New Roman"/>
          <w:b/>
          <w:bCs/>
        </w:rPr>
        <w:t xml:space="preserve"> по размеру предприятий</w:t>
      </w:r>
      <w:r w:rsidR="005C41D1" w:rsidRPr="0054430D">
        <w:rPr>
          <w:rFonts w:ascii="Times New Roman" w:hAnsi="Times New Roman" w:cs="Times New Roman"/>
          <w:b/>
          <w:bCs/>
        </w:rPr>
        <w:t xml:space="preserve"> </w:t>
      </w:r>
      <w:r w:rsidRPr="0054430D">
        <w:rPr>
          <w:rFonts w:ascii="Times New Roman" w:hAnsi="Times New Roman" w:cs="Times New Roman"/>
          <w:b/>
          <w:bCs/>
        </w:rPr>
        <w:t xml:space="preserve">(величине годового оборота) </w:t>
      </w:r>
      <w:r w:rsidR="007F5448">
        <w:rPr>
          <w:rFonts w:ascii="Times New Roman" w:hAnsi="Times New Roman" w:cs="Times New Roman"/>
          <w:b/>
          <w:bCs/>
        </w:rPr>
        <w:t>в </w:t>
      </w:r>
      <w:r w:rsidR="005C41D1" w:rsidRPr="00097842">
        <w:rPr>
          <w:rFonts w:ascii="Times New Roman" w:hAnsi="Times New Roman" w:cs="Times New Roman"/>
          <w:b/>
          <w:bCs/>
        </w:rPr>
        <w:t>IV</w:t>
      </w:r>
      <w:r w:rsidR="005C41D1">
        <w:rPr>
          <w:rFonts w:ascii="Times New Roman" w:hAnsi="Times New Roman" w:cs="Times New Roman"/>
          <w:b/>
          <w:bCs/>
        </w:rPr>
        <w:t> </w:t>
      </w:r>
      <w:r w:rsidR="005C41D1" w:rsidRPr="00097842">
        <w:rPr>
          <w:rFonts w:ascii="Times New Roman" w:hAnsi="Times New Roman" w:cs="Times New Roman"/>
          <w:b/>
          <w:bCs/>
        </w:rPr>
        <w:t>квартал</w:t>
      </w:r>
      <w:r w:rsidR="007F5448">
        <w:rPr>
          <w:rFonts w:ascii="Times New Roman" w:hAnsi="Times New Roman" w:cs="Times New Roman"/>
          <w:b/>
          <w:bCs/>
        </w:rPr>
        <w:t>е</w:t>
      </w:r>
      <w:r w:rsidR="005C41D1" w:rsidRPr="00097842">
        <w:rPr>
          <w:rFonts w:ascii="Times New Roman" w:hAnsi="Times New Roman" w:cs="Times New Roman"/>
          <w:b/>
          <w:bCs/>
        </w:rPr>
        <w:t xml:space="preserve"> 2023 года</w:t>
      </w:r>
    </w:p>
    <w:p w14:paraId="2DA20790" w14:textId="0F6D9439" w:rsidR="00536B07" w:rsidRDefault="0054430D" w:rsidP="00536B07">
      <w:pPr>
        <w:spacing w:after="120"/>
        <w:jc w:val="both"/>
        <w:rPr>
          <w:rFonts w:ascii="Times New Roman" w:hAnsi="Times New Roman" w:cs="Times New Roman"/>
          <w:b/>
          <w:bCs/>
        </w:rPr>
      </w:pPr>
      <w:r>
        <w:rPr>
          <w:rFonts w:ascii="Times New Roman" w:hAnsi="Times New Roman" w:cs="Times New Roman"/>
          <w:b/>
          <w:bCs/>
          <w:noProof/>
          <w:lang w:eastAsia="ru-RU"/>
        </w:rPr>
        <w:lastRenderedPageBreak/>
        <w:drawing>
          <wp:anchor distT="0" distB="0" distL="114300" distR="114300" simplePos="0" relativeHeight="251742208" behindDoc="0" locked="0" layoutInCell="1" allowOverlap="1" wp14:anchorId="554D5287" wp14:editId="019A546E">
            <wp:simplePos x="0" y="0"/>
            <wp:positionH relativeFrom="column">
              <wp:posOffset>527375</wp:posOffset>
            </wp:positionH>
            <wp:positionV relativeFrom="paragraph">
              <wp:posOffset>59542</wp:posOffset>
            </wp:positionV>
            <wp:extent cx="4496572" cy="3600000"/>
            <wp:effectExtent l="0" t="0" r="0" b="0"/>
            <wp:wrapTopAndBottom/>
            <wp:docPr id="145221180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6572" cy="3600000"/>
                    </a:xfrm>
                    <a:prstGeom prst="rect">
                      <a:avLst/>
                    </a:prstGeom>
                    <a:noFill/>
                  </pic:spPr>
                </pic:pic>
              </a:graphicData>
            </a:graphic>
            <wp14:sizeRelH relativeFrom="page">
              <wp14:pctWidth>0</wp14:pctWidth>
            </wp14:sizeRelH>
            <wp14:sizeRelV relativeFrom="page">
              <wp14:pctHeight>0</wp14:pctHeight>
            </wp14:sizeRelV>
          </wp:anchor>
        </w:drawing>
      </w:r>
      <w:r w:rsidR="00536B07" w:rsidRPr="001E0F51">
        <w:rPr>
          <w:rFonts w:ascii="Times New Roman" w:hAnsi="Times New Roman" w:cs="Times New Roman"/>
          <w:b/>
          <w:bCs/>
        </w:rPr>
        <w:t xml:space="preserve">Рисунок </w:t>
      </w:r>
      <w:r w:rsidR="00536B07">
        <w:rPr>
          <w:rFonts w:ascii="Times New Roman" w:hAnsi="Times New Roman" w:cs="Times New Roman"/>
          <w:b/>
          <w:bCs/>
        </w:rPr>
        <w:t>2</w:t>
      </w:r>
      <w:r w:rsidR="00B53694">
        <w:rPr>
          <w:rFonts w:ascii="Times New Roman" w:hAnsi="Times New Roman" w:cs="Times New Roman"/>
          <w:b/>
          <w:bCs/>
        </w:rPr>
        <w:t>7</w:t>
      </w:r>
      <w:r w:rsidR="00536B07" w:rsidRPr="001E0F51">
        <w:rPr>
          <w:rFonts w:ascii="Times New Roman" w:hAnsi="Times New Roman" w:cs="Times New Roman"/>
          <w:b/>
          <w:bCs/>
        </w:rPr>
        <w:t>. Индекс БРК</w:t>
      </w:r>
      <w:r w:rsidR="00536B07">
        <w:rPr>
          <w:rFonts w:ascii="Times New Roman" w:hAnsi="Times New Roman" w:cs="Times New Roman"/>
          <w:b/>
          <w:bCs/>
        </w:rPr>
        <w:t>,</w:t>
      </w:r>
      <w:r w:rsidR="00536B07" w:rsidRPr="001E0F51">
        <w:rPr>
          <w:rFonts w:ascii="Times New Roman" w:hAnsi="Times New Roman" w:cs="Times New Roman"/>
          <w:b/>
          <w:bCs/>
        </w:rPr>
        <w:t xml:space="preserve"> </w:t>
      </w:r>
      <w:r w:rsidR="00536B07">
        <w:rPr>
          <w:rFonts w:ascii="Times New Roman" w:hAnsi="Times New Roman" w:cs="Times New Roman"/>
          <w:b/>
          <w:bCs/>
        </w:rPr>
        <w:t>рассчитанный по предприятиям с годовым оборотом более 2 млрд рублей</w:t>
      </w:r>
      <w:r w:rsidR="00536B07" w:rsidRPr="001E0F51">
        <w:rPr>
          <w:rFonts w:ascii="Times New Roman" w:hAnsi="Times New Roman" w:cs="Times New Roman"/>
          <w:b/>
          <w:bCs/>
        </w:rPr>
        <w:t xml:space="preserve"> </w:t>
      </w:r>
      <w:r w:rsidR="007F5448">
        <w:rPr>
          <w:rFonts w:ascii="Times New Roman" w:hAnsi="Times New Roman" w:cs="Times New Roman"/>
          <w:b/>
          <w:bCs/>
        </w:rPr>
        <w:t>в</w:t>
      </w:r>
      <w:r w:rsidR="00536B07" w:rsidRPr="00097842">
        <w:rPr>
          <w:rFonts w:ascii="Times New Roman" w:hAnsi="Times New Roman" w:cs="Times New Roman"/>
          <w:b/>
          <w:bCs/>
        </w:rPr>
        <w:t xml:space="preserve"> IV</w:t>
      </w:r>
      <w:r w:rsidR="00536B07">
        <w:rPr>
          <w:rFonts w:ascii="Times New Roman" w:hAnsi="Times New Roman" w:cs="Times New Roman"/>
          <w:b/>
          <w:bCs/>
        </w:rPr>
        <w:t> </w:t>
      </w:r>
      <w:r w:rsidR="00536B07" w:rsidRPr="00097842">
        <w:rPr>
          <w:rFonts w:ascii="Times New Roman" w:hAnsi="Times New Roman" w:cs="Times New Roman"/>
          <w:b/>
          <w:bCs/>
        </w:rPr>
        <w:t>квартал</w:t>
      </w:r>
      <w:r w:rsidR="007F5448">
        <w:rPr>
          <w:rFonts w:ascii="Times New Roman" w:hAnsi="Times New Roman" w:cs="Times New Roman"/>
          <w:b/>
          <w:bCs/>
        </w:rPr>
        <w:t>е</w:t>
      </w:r>
      <w:r w:rsidR="00536B07" w:rsidRPr="00097842">
        <w:rPr>
          <w:rFonts w:ascii="Times New Roman" w:hAnsi="Times New Roman" w:cs="Times New Roman"/>
          <w:b/>
          <w:bCs/>
        </w:rPr>
        <w:t xml:space="preserve"> 2023</w:t>
      </w:r>
      <w:r w:rsidR="00536B07">
        <w:rPr>
          <w:rFonts w:ascii="Times New Roman" w:hAnsi="Times New Roman" w:cs="Times New Roman"/>
          <w:b/>
          <w:bCs/>
        </w:rPr>
        <w:t> </w:t>
      </w:r>
      <w:r w:rsidR="00536B07" w:rsidRPr="00097842">
        <w:rPr>
          <w:rFonts w:ascii="Times New Roman" w:hAnsi="Times New Roman" w:cs="Times New Roman"/>
          <w:b/>
          <w:bCs/>
        </w:rPr>
        <w:t>года</w:t>
      </w:r>
      <w:r w:rsidR="00536B07">
        <w:rPr>
          <w:rFonts w:ascii="Times New Roman" w:hAnsi="Times New Roman" w:cs="Times New Roman"/>
          <w:b/>
          <w:bCs/>
        </w:rPr>
        <w:t xml:space="preserve"> (17 </w:t>
      </w:r>
      <w:r w:rsidR="007F5448">
        <w:rPr>
          <w:rFonts w:ascii="Times New Roman" w:hAnsi="Times New Roman" w:cs="Times New Roman"/>
          <w:b/>
          <w:bCs/>
        </w:rPr>
        <w:t>респондентов</w:t>
      </w:r>
      <w:r w:rsidR="00536B07">
        <w:rPr>
          <w:rFonts w:ascii="Times New Roman" w:hAnsi="Times New Roman" w:cs="Times New Roman"/>
          <w:b/>
          <w:bCs/>
        </w:rPr>
        <w:t>)</w:t>
      </w:r>
    </w:p>
    <w:p w14:paraId="7BF45661" w14:textId="1C75AB13" w:rsidR="004670F1" w:rsidRDefault="004670F1" w:rsidP="004670F1">
      <w:pPr>
        <w:spacing w:after="120"/>
        <w:ind w:firstLine="720"/>
        <w:jc w:val="both"/>
        <w:rPr>
          <w:rFonts w:ascii="Times New Roman" w:hAnsi="Times New Roman" w:cs="Times New Roman"/>
        </w:rPr>
      </w:pPr>
      <w:r>
        <w:rPr>
          <w:rFonts w:ascii="Times New Roman" w:hAnsi="Times New Roman" w:cs="Times New Roman"/>
        </w:rPr>
        <w:t>Крупные быстрорастущие компании с годовым оборотом более 2 млрд рублей демонстрируют высокий уровень Индекса БРК (6</w:t>
      </w:r>
      <w:r w:rsidR="0054430D">
        <w:rPr>
          <w:rFonts w:ascii="Times New Roman" w:hAnsi="Times New Roman" w:cs="Times New Roman"/>
        </w:rPr>
        <w:t>4</w:t>
      </w:r>
      <w:r>
        <w:rPr>
          <w:rFonts w:ascii="Times New Roman" w:hAnsi="Times New Roman" w:cs="Times New Roman"/>
        </w:rPr>
        <w:t>,</w:t>
      </w:r>
      <w:r w:rsidR="0054430D">
        <w:rPr>
          <w:rFonts w:ascii="Times New Roman" w:hAnsi="Times New Roman" w:cs="Times New Roman"/>
        </w:rPr>
        <w:t>1</w:t>
      </w:r>
      <w:r>
        <w:rPr>
          <w:rFonts w:ascii="Times New Roman" w:hAnsi="Times New Roman" w:cs="Times New Roman"/>
        </w:rPr>
        <w:t xml:space="preserve">). Слабый оптимизм в отношении выручки (51,8) компенсируется констатируемым ростом по остальным факторам: численности </w:t>
      </w:r>
      <w:r w:rsidR="00700181">
        <w:rPr>
          <w:rFonts w:ascii="Times New Roman" w:hAnsi="Times New Roman" w:cs="Times New Roman"/>
        </w:rPr>
        <w:t xml:space="preserve">персонала </w:t>
      </w:r>
      <w:r>
        <w:rPr>
          <w:rFonts w:ascii="Times New Roman" w:hAnsi="Times New Roman" w:cs="Times New Roman"/>
        </w:rPr>
        <w:t xml:space="preserve">(60,9), финансированием развития (78,1), привлеченным капиталом (76,5) и технологическими инновациями (52,9). Это, вероятно, свидетельствует о том, что </w:t>
      </w:r>
      <w:r w:rsidR="00700181">
        <w:rPr>
          <w:rFonts w:ascii="Times New Roman" w:hAnsi="Times New Roman" w:cs="Times New Roman"/>
        </w:rPr>
        <w:t>невысокие темпы роста выручки</w:t>
      </w:r>
      <w:r>
        <w:rPr>
          <w:rFonts w:ascii="Times New Roman" w:hAnsi="Times New Roman" w:cs="Times New Roman"/>
        </w:rPr>
        <w:t xml:space="preserve"> крупные компании рассматривают как временную ситуацию и </w:t>
      </w:r>
      <w:r w:rsidR="00700181">
        <w:rPr>
          <w:rFonts w:ascii="Times New Roman" w:hAnsi="Times New Roman" w:cs="Times New Roman"/>
        </w:rPr>
        <w:t>рассчитывают</w:t>
      </w:r>
      <w:r>
        <w:rPr>
          <w:rFonts w:ascii="Times New Roman" w:hAnsi="Times New Roman" w:cs="Times New Roman"/>
        </w:rPr>
        <w:t xml:space="preserve"> </w:t>
      </w:r>
      <w:r w:rsidR="00700181">
        <w:rPr>
          <w:rFonts w:ascii="Times New Roman" w:hAnsi="Times New Roman" w:cs="Times New Roman"/>
        </w:rPr>
        <w:t>на</w:t>
      </w:r>
      <w:r>
        <w:rPr>
          <w:rFonts w:ascii="Times New Roman" w:hAnsi="Times New Roman" w:cs="Times New Roman"/>
        </w:rPr>
        <w:t xml:space="preserve"> нов</w:t>
      </w:r>
      <w:r w:rsidR="00700181">
        <w:rPr>
          <w:rFonts w:ascii="Times New Roman" w:hAnsi="Times New Roman" w:cs="Times New Roman"/>
        </w:rPr>
        <w:t>ый</w:t>
      </w:r>
      <w:r>
        <w:rPr>
          <w:rFonts w:ascii="Times New Roman" w:hAnsi="Times New Roman" w:cs="Times New Roman"/>
        </w:rPr>
        <w:t xml:space="preserve"> этап быстрого роста.</w:t>
      </w:r>
    </w:p>
    <w:p w14:paraId="22D3CC0E" w14:textId="10F9734D" w:rsidR="005C41D1" w:rsidRDefault="002C7EA2" w:rsidP="005C41D1">
      <w:pPr>
        <w:spacing w:after="120"/>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769856" behindDoc="0" locked="0" layoutInCell="1" allowOverlap="1" wp14:anchorId="7001F6D6" wp14:editId="14875E5C">
            <wp:simplePos x="0" y="0"/>
            <wp:positionH relativeFrom="column">
              <wp:posOffset>381000</wp:posOffset>
            </wp:positionH>
            <wp:positionV relativeFrom="paragraph">
              <wp:posOffset>4069080</wp:posOffset>
            </wp:positionV>
            <wp:extent cx="4567555" cy="3599815"/>
            <wp:effectExtent l="0" t="0" r="4445" b="635"/>
            <wp:wrapTopAndBottom/>
            <wp:docPr id="1307697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7555" cy="3599815"/>
                    </a:xfrm>
                    <a:prstGeom prst="rect">
                      <a:avLst/>
                    </a:prstGeom>
                    <a:noFill/>
                  </pic:spPr>
                </pic:pic>
              </a:graphicData>
            </a:graphic>
            <wp14:sizeRelH relativeFrom="page">
              <wp14:pctWidth>0</wp14:pctWidth>
            </wp14:sizeRelH>
            <wp14:sizeRelV relativeFrom="page">
              <wp14:pctHeight>0</wp14:pctHeight>
            </wp14:sizeRelV>
          </wp:anchor>
        </w:drawing>
      </w:r>
      <w:r w:rsidR="0054430D">
        <w:rPr>
          <w:rFonts w:ascii="Times New Roman" w:hAnsi="Times New Roman" w:cs="Times New Roman"/>
          <w:b/>
          <w:bCs/>
          <w:noProof/>
          <w:lang w:eastAsia="ru-RU"/>
        </w:rPr>
        <w:drawing>
          <wp:anchor distT="0" distB="0" distL="114300" distR="114300" simplePos="0" relativeHeight="251743232" behindDoc="0" locked="0" layoutInCell="1" allowOverlap="1" wp14:anchorId="4539EF2B" wp14:editId="5681BF18">
            <wp:simplePos x="0" y="0"/>
            <wp:positionH relativeFrom="column">
              <wp:posOffset>544387</wp:posOffset>
            </wp:positionH>
            <wp:positionV relativeFrom="paragraph">
              <wp:posOffset>51</wp:posOffset>
            </wp:positionV>
            <wp:extent cx="4562774" cy="3600000"/>
            <wp:effectExtent l="0" t="0" r="0" b="0"/>
            <wp:wrapTopAndBottom/>
            <wp:docPr id="107089236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2774" cy="3600000"/>
                    </a:xfrm>
                    <a:prstGeom prst="rect">
                      <a:avLst/>
                    </a:prstGeom>
                    <a:noFill/>
                  </pic:spPr>
                </pic:pic>
              </a:graphicData>
            </a:graphic>
            <wp14:sizeRelH relativeFrom="page">
              <wp14:pctWidth>0</wp14:pctWidth>
            </wp14:sizeRelH>
            <wp14:sizeRelV relativeFrom="page">
              <wp14:pctHeight>0</wp14:pctHeight>
            </wp14:sizeRelV>
          </wp:anchor>
        </w:drawing>
      </w:r>
      <w:r w:rsidR="005C41D1" w:rsidRPr="001E0F51">
        <w:rPr>
          <w:rFonts w:ascii="Times New Roman" w:hAnsi="Times New Roman" w:cs="Times New Roman"/>
          <w:b/>
          <w:bCs/>
        </w:rPr>
        <w:t xml:space="preserve">Рисунок </w:t>
      </w:r>
      <w:r w:rsidR="005C41D1">
        <w:rPr>
          <w:rFonts w:ascii="Times New Roman" w:hAnsi="Times New Roman" w:cs="Times New Roman"/>
          <w:b/>
          <w:bCs/>
        </w:rPr>
        <w:t>2</w:t>
      </w:r>
      <w:r w:rsidR="00B53694">
        <w:rPr>
          <w:rFonts w:ascii="Times New Roman" w:hAnsi="Times New Roman" w:cs="Times New Roman"/>
          <w:b/>
          <w:bCs/>
        </w:rPr>
        <w:t>8</w:t>
      </w:r>
      <w:r w:rsidR="005C41D1" w:rsidRPr="001E0F51">
        <w:rPr>
          <w:rFonts w:ascii="Times New Roman" w:hAnsi="Times New Roman" w:cs="Times New Roman"/>
          <w:b/>
          <w:bCs/>
        </w:rPr>
        <w:t>. Индекс БРК</w:t>
      </w:r>
      <w:r w:rsidR="005C41D1">
        <w:rPr>
          <w:rFonts w:ascii="Times New Roman" w:hAnsi="Times New Roman" w:cs="Times New Roman"/>
          <w:b/>
          <w:bCs/>
        </w:rPr>
        <w:t>,</w:t>
      </w:r>
      <w:r w:rsidR="005C41D1" w:rsidRPr="001E0F51">
        <w:rPr>
          <w:rFonts w:ascii="Times New Roman" w:hAnsi="Times New Roman" w:cs="Times New Roman"/>
          <w:b/>
          <w:bCs/>
        </w:rPr>
        <w:t xml:space="preserve"> </w:t>
      </w:r>
      <w:r w:rsidR="005C41D1">
        <w:rPr>
          <w:rFonts w:ascii="Times New Roman" w:hAnsi="Times New Roman" w:cs="Times New Roman"/>
          <w:b/>
          <w:bCs/>
        </w:rPr>
        <w:t xml:space="preserve">рассчитанный по предприятиям с годовым оборотом </w:t>
      </w:r>
      <w:r w:rsidR="00555EFF">
        <w:rPr>
          <w:rFonts w:ascii="Times New Roman" w:hAnsi="Times New Roman" w:cs="Times New Roman"/>
          <w:b/>
          <w:bCs/>
        </w:rPr>
        <w:t>от 800 млн рублей до</w:t>
      </w:r>
      <w:r w:rsidR="005C41D1">
        <w:rPr>
          <w:rFonts w:ascii="Times New Roman" w:hAnsi="Times New Roman" w:cs="Times New Roman"/>
          <w:b/>
          <w:bCs/>
        </w:rPr>
        <w:t xml:space="preserve"> 2 млрд рублей</w:t>
      </w:r>
      <w:r w:rsidR="005C41D1" w:rsidRPr="001E0F51">
        <w:rPr>
          <w:rFonts w:ascii="Times New Roman" w:hAnsi="Times New Roman" w:cs="Times New Roman"/>
          <w:b/>
          <w:bCs/>
        </w:rPr>
        <w:t xml:space="preserve"> </w:t>
      </w:r>
      <w:r w:rsidR="007F5448">
        <w:rPr>
          <w:rFonts w:ascii="Times New Roman" w:hAnsi="Times New Roman" w:cs="Times New Roman"/>
          <w:b/>
          <w:bCs/>
        </w:rPr>
        <w:t>в</w:t>
      </w:r>
      <w:r w:rsidR="005C41D1" w:rsidRPr="00097842">
        <w:rPr>
          <w:rFonts w:ascii="Times New Roman" w:hAnsi="Times New Roman" w:cs="Times New Roman"/>
          <w:b/>
          <w:bCs/>
        </w:rPr>
        <w:t xml:space="preserve"> IV</w:t>
      </w:r>
      <w:r w:rsidR="005C41D1">
        <w:rPr>
          <w:rFonts w:ascii="Times New Roman" w:hAnsi="Times New Roman" w:cs="Times New Roman"/>
          <w:b/>
          <w:bCs/>
        </w:rPr>
        <w:t> </w:t>
      </w:r>
      <w:r w:rsidR="005C41D1" w:rsidRPr="00097842">
        <w:rPr>
          <w:rFonts w:ascii="Times New Roman" w:hAnsi="Times New Roman" w:cs="Times New Roman"/>
          <w:b/>
          <w:bCs/>
        </w:rPr>
        <w:t>квартал</w:t>
      </w:r>
      <w:r w:rsidR="007F5448">
        <w:rPr>
          <w:rFonts w:ascii="Times New Roman" w:hAnsi="Times New Roman" w:cs="Times New Roman"/>
          <w:b/>
          <w:bCs/>
        </w:rPr>
        <w:t>е</w:t>
      </w:r>
      <w:r w:rsidR="005C41D1" w:rsidRPr="00097842">
        <w:rPr>
          <w:rFonts w:ascii="Times New Roman" w:hAnsi="Times New Roman" w:cs="Times New Roman"/>
          <w:b/>
          <w:bCs/>
        </w:rPr>
        <w:t xml:space="preserve"> 2023</w:t>
      </w:r>
      <w:r w:rsidR="005C41D1">
        <w:rPr>
          <w:rFonts w:ascii="Times New Roman" w:hAnsi="Times New Roman" w:cs="Times New Roman"/>
          <w:b/>
          <w:bCs/>
        </w:rPr>
        <w:t> </w:t>
      </w:r>
      <w:r w:rsidR="005C41D1" w:rsidRPr="00097842">
        <w:rPr>
          <w:rFonts w:ascii="Times New Roman" w:hAnsi="Times New Roman" w:cs="Times New Roman"/>
          <w:b/>
          <w:bCs/>
        </w:rPr>
        <w:t>года</w:t>
      </w:r>
      <w:r w:rsidR="005C41D1">
        <w:rPr>
          <w:rFonts w:ascii="Times New Roman" w:hAnsi="Times New Roman" w:cs="Times New Roman"/>
          <w:b/>
          <w:bCs/>
        </w:rPr>
        <w:t xml:space="preserve"> (</w:t>
      </w:r>
      <w:r w:rsidR="00016D55">
        <w:rPr>
          <w:rFonts w:ascii="Times New Roman" w:hAnsi="Times New Roman" w:cs="Times New Roman"/>
          <w:b/>
          <w:bCs/>
        </w:rPr>
        <w:t>17</w:t>
      </w:r>
      <w:r w:rsidR="005C41D1">
        <w:rPr>
          <w:rFonts w:ascii="Times New Roman" w:hAnsi="Times New Roman" w:cs="Times New Roman"/>
          <w:b/>
          <w:bCs/>
        </w:rPr>
        <w:t xml:space="preserve"> </w:t>
      </w:r>
      <w:r w:rsidR="007F5448">
        <w:rPr>
          <w:rFonts w:ascii="Times New Roman" w:hAnsi="Times New Roman" w:cs="Times New Roman"/>
          <w:b/>
          <w:bCs/>
        </w:rPr>
        <w:t>респондентов</w:t>
      </w:r>
      <w:r w:rsidR="005C41D1">
        <w:rPr>
          <w:rFonts w:ascii="Times New Roman" w:hAnsi="Times New Roman" w:cs="Times New Roman"/>
          <w:b/>
          <w:bCs/>
        </w:rPr>
        <w:t>)</w:t>
      </w:r>
    </w:p>
    <w:p w14:paraId="7E2CBE5E" w14:textId="03DEAF58" w:rsidR="002C7EA2" w:rsidRDefault="002C7EA2" w:rsidP="002C7EA2">
      <w:pPr>
        <w:spacing w:after="120"/>
        <w:rPr>
          <w:rFonts w:ascii="Times New Roman" w:hAnsi="Times New Roman" w:cs="Times New Roman"/>
          <w:b/>
          <w:bCs/>
        </w:rPr>
      </w:pPr>
      <w:r w:rsidRPr="001E0F51">
        <w:rPr>
          <w:rFonts w:ascii="Times New Roman" w:hAnsi="Times New Roman" w:cs="Times New Roman"/>
          <w:b/>
          <w:bCs/>
        </w:rPr>
        <w:t xml:space="preserve">Рисунок </w:t>
      </w:r>
      <w:r>
        <w:rPr>
          <w:rFonts w:ascii="Times New Roman" w:hAnsi="Times New Roman" w:cs="Times New Roman"/>
          <w:b/>
          <w:bCs/>
        </w:rPr>
        <w:t>29</w:t>
      </w:r>
      <w:r w:rsidRPr="001E0F51">
        <w:rPr>
          <w:rFonts w:ascii="Times New Roman" w:hAnsi="Times New Roman" w:cs="Times New Roman"/>
          <w:b/>
          <w:bCs/>
        </w:rPr>
        <w:t>. Индекс БРК</w:t>
      </w:r>
      <w:r>
        <w:rPr>
          <w:rFonts w:ascii="Times New Roman" w:hAnsi="Times New Roman" w:cs="Times New Roman"/>
          <w:b/>
          <w:bCs/>
        </w:rPr>
        <w:t>,</w:t>
      </w:r>
      <w:r w:rsidRPr="001E0F51">
        <w:rPr>
          <w:rFonts w:ascii="Times New Roman" w:hAnsi="Times New Roman" w:cs="Times New Roman"/>
          <w:b/>
          <w:bCs/>
        </w:rPr>
        <w:t xml:space="preserve"> </w:t>
      </w:r>
      <w:r>
        <w:rPr>
          <w:rFonts w:ascii="Times New Roman" w:hAnsi="Times New Roman" w:cs="Times New Roman"/>
          <w:b/>
          <w:bCs/>
        </w:rPr>
        <w:t>рассчитанный по предприятиям с годовым оборотом от 120 млн рублей до 800 млн рублей в</w:t>
      </w:r>
      <w:r w:rsidRPr="00097842">
        <w:rPr>
          <w:rFonts w:ascii="Times New Roman" w:hAnsi="Times New Roman" w:cs="Times New Roman"/>
          <w:b/>
          <w:bCs/>
        </w:rPr>
        <w:t xml:space="preserve"> IV</w:t>
      </w:r>
      <w:r>
        <w:rPr>
          <w:rFonts w:ascii="Times New Roman" w:hAnsi="Times New Roman" w:cs="Times New Roman"/>
          <w:b/>
          <w:bCs/>
        </w:rPr>
        <w:t> </w:t>
      </w:r>
      <w:r w:rsidRPr="00097842">
        <w:rPr>
          <w:rFonts w:ascii="Times New Roman" w:hAnsi="Times New Roman" w:cs="Times New Roman"/>
          <w:b/>
          <w:bCs/>
        </w:rPr>
        <w:t>квартал</w:t>
      </w:r>
      <w:r>
        <w:rPr>
          <w:rFonts w:ascii="Times New Roman" w:hAnsi="Times New Roman" w:cs="Times New Roman"/>
          <w:b/>
          <w:bCs/>
        </w:rPr>
        <w:t>е</w:t>
      </w:r>
      <w:r w:rsidRPr="00097842">
        <w:rPr>
          <w:rFonts w:ascii="Times New Roman" w:hAnsi="Times New Roman" w:cs="Times New Roman"/>
          <w:b/>
          <w:bCs/>
        </w:rPr>
        <w:t xml:space="preserve"> 2023</w:t>
      </w:r>
      <w:r>
        <w:rPr>
          <w:rFonts w:ascii="Times New Roman" w:hAnsi="Times New Roman" w:cs="Times New Roman"/>
          <w:b/>
          <w:bCs/>
        </w:rPr>
        <w:t> </w:t>
      </w:r>
      <w:r w:rsidRPr="00097842">
        <w:rPr>
          <w:rFonts w:ascii="Times New Roman" w:hAnsi="Times New Roman" w:cs="Times New Roman"/>
          <w:b/>
          <w:bCs/>
        </w:rPr>
        <w:t>года</w:t>
      </w:r>
      <w:r>
        <w:rPr>
          <w:rFonts w:ascii="Times New Roman" w:hAnsi="Times New Roman" w:cs="Times New Roman"/>
          <w:b/>
          <w:bCs/>
        </w:rPr>
        <w:t xml:space="preserve"> (98 респондентов)</w:t>
      </w:r>
    </w:p>
    <w:p w14:paraId="48C77D02" w14:textId="5E4646A6" w:rsidR="00B57C16" w:rsidRDefault="004670F1" w:rsidP="00B57C16">
      <w:pPr>
        <w:spacing w:after="120"/>
        <w:ind w:firstLine="720"/>
        <w:jc w:val="both"/>
        <w:rPr>
          <w:rFonts w:ascii="Times New Roman" w:hAnsi="Times New Roman" w:cs="Times New Roman"/>
        </w:rPr>
      </w:pPr>
      <w:r>
        <w:rPr>
          <w:rFonts w:ascii="Times New Roman" w:hAnsi="Times New Roman" w:cs="Times New Roman"/>
        </w:rPr>
        <w:t>Средние предприятия с годовым оборотом от 800 млн рублей до 2 млрд рублей</w:t>
      </w:r>
      <w:r w:rsidR="007E5F01">
        <w:rPr>
          <w:rFonts w:ascii="Times New Roman" w:hAnsi="Times New Roman" w:cs="Times New Roman"/>
        </w:rPr>
        <w:t xml:space="preserve"> не продемонстрировали оптимизма в отношении роста выручки (42,6), что привело к снижению общего Индекса БРК по сегменту </w:t>
      </w:r>
      <w:r w:rsidR="0054430D">
        <w:rPr>
          <w:rFonts w:ascii="Times New Roman" w:hAnsi="Times New Roman" w:cs="Times New Roman"/>
        </w:rPr>
        <w:t xml:space="preserve">до 62,2 </w:t>
      </w:r>
      <w:r w:rsidR="007E5F01">
        <w:rPr>
          <w:rFonts w:ascii="Times New Roman" w:hAnsi="Times New Roman" w:cs="Times New Roman"/>
        </w:rPr>
        <w:t>по сравнению с крупными предприятиями (</w:t>
      </w:r>
      <w:r w:rsidR="00700181">
        <w:rPr>
          <w:rFonts w:ascii="Times New Roman" w:hAnsi="Times New Roman" w:cs="Times New Roman"/>
        </w:rPr>
        <w:t>64,1</w:t>
      </w:r>
      <w:r w:rsidR="007E5F01">
        <w:rPr>
          <w:rFonts w:ascii="Times New Roman" w:hAnsi="Times New Roman" w:cs="Times New Roman"/>
        </w:rPr>
        <w:t xml:space="preserve">). Это является косвенным подтверждением наличия негативного </w:t>
      </w:r>
      <w:r w:rsidR="007E5F01">
        <w:rPr>
          <w:rFonts w:ascii="Times New Roman" w:hAnsi="Times New Roman" w:cs="Times New Roman"/>
        </w:rPr>
        <w:lastRenderedPageBreak/>
        <w:t xml:space="preserve">влияния среды на рост бизнеса, </w:t>
      </w:r>
      <w:r w:rsidR="006F723A">
        <w:rPr>
          <w:rFonts w:ascii="Times New Roman" w:hAnsi="Times New Roman" w:cs="Times New Roman"/>
        </w:rPr>
        <w:t xml:space="preserve">для </w:t>
      </w:r>
      <w:r w:rsidR="007E5F01">
        <w:rPr>
          <w:rFonts w:ascii="Times New Roman" w:hAnsi="Times New Roman" w:cs="Times New Roman"/>
        </w:rPr>
        <w:t>противостоя</w:t>
      </w:r>
      <w:r w:rsidR="006F723A">
        <w:rPr>
          <w:rFonts w:ascii="Times New Roman" w:hAnsi="Times New Roman" w:cs="Times New Roman"/>
        </w:rPr>
        <w:t>ния которому у крупного бизнеса больше возможностей</w:t>
      </w:r>
      <w:r w:rsidR="007E5F01">
        <w:rPr>
          <w:rFonts w:ascii="Times New Roman" w:hAnsi="Times New Roman" w:cs="Times New Roman"/>
        </w:rPr>
        <w:t>. В остальных компонентах Индекса БРК по сегменту среднего бизнеса демонстрируются те же тренды, что и для крупных компаний.</w:t>
      </w:r>
    </w:p>
    <w:p w14:paraId="42D7254C" w14:textId="0B7711F4" w:rsidR="0054430D" w:rsidRDefault="007E5F01" w:rsidP="007E5F01">
      <w:pPr>
        <w:spacing w:after="120"/>
        <w:ind w:firstLine="720"/>
        <w:jc w:val="both"/>
        <w:rPr>
          <w:rFonts w:ascii="Times New Roman" w:hAnsi="Times New Roman" w:cs="Times New Roman"/>
        </w:rPr>
      </w:pPr>
      <w:r>
        <w:rPr>
          <w:rFonts w:ascii="Times New Roman" w:hAnsi="Times New Roman" w:cs="Times New Roman"/>
        </w:rPr>
        <w:t xml:space="preserve">Обращает на себя </w:t>
      </w:r>
      <w:r w:rsidR="00B17D6C">
        <w:rPr>
          <w:rFonts w:ascii="Times New Roman" w:hAnsi="Times New Roman" w:cs="Times New Roman"/>
        </w:rPr>
        <w:t xml:space="preserve">внимание </w:t>
      </w:r>
      <w:r>
        <w:rPr>
          <w:rFonts w:ascii="Times New Roman" w:hAnsi="Times New Roman" w:cs="Times New Roman"/>
        </w:rPr>
        <w:t xml:space="preserve">то, что именно средние компании проявляют наиболее высокую инновационную активность: фактор технологических инноваций составил 59,4, что подтверждает гипотезу о том, что именно средние технологические компании («техногазели»), </w:t>
      </w:r>
      <w:proofErr w:type="gramStart"/>
      <w:r>
        <w:rPr>
          <w:rFonts w:ascii="Times New Roman" w:hAnsi="Times New Roman" w:cs="Times New Roman"/>
        </w:rPr>
        <w:t>в конечном итоге</w:t>
      </w:r>
      <w:proofErr w:type="gramEnd"/>
      <w:r>
        <w:rPr>
          <w:rFonts w:ascii="Times New Roman" w:hAnsi="Times New Roman" w:cs="Times New Roman"/>
        </w:rPr>
        <w:t xml:space="preserve">, становятся </w:t>
      </w:r>
      <w:r w:rsidR="0085434C">
        <w:rPr>
          <w:rFonts w:ascii="Times New Roman" w:hAnsi="Times New Roman" w:cs="Times New Roman"/>
        </w:rPr>
        <w:t xml:space="preserve">важными </w:t>
      </w:r>
      <w:r>
        <w:rPr>
          <w:rFonts w:ascii="Times New Roman" w:hAnsi="Times New Roman" w:cs="Times New Roman"/>
        </w:rPr>
        <w:t xml:space="preserve">драйверами </w:t>
      </w:r>
      <w:r w:rsidR="0085434C">
        <w:rPr>
          <w:rFonts w:ascii="Times New Roman" w:hAnsi="Times New Roman" w:cs="Times New Roman"/>
        </w:rPr>
        <w:t>инновационного</w:t>
      </w:r>
      <w:r>
        <w:rPr>
          <w:rFonts w:ascii="Times New Roman" w:hAnsi="Times New Roman" w:cs="Times New Roman"/>
        </w:rPr>
        <w:t xml:space="preserve"> развития экономики.</w:t>
      </w:r>
    </w:p>
    <w:p w14:paraId="152B9B86" w14:textId="23DBB647" w:rsidR="007E5F01" w:rsidRDefault="007E5F01" w:rsidP="007E5F01">
      <w:pPr>
        <w:spacing w:after="120"/>
        <w:ind w:firstLine="720"/>
        <w:jc w:val="both"/>
        <w:rPr>
          <w:rFonts w:ascii="Times New Roman" w:hAnsi="Times New Roman" w:cs="Times New Roman"/>
        </w:rPr>
      </w:pPr>
      <w:r>
        <w:rPr>
          <w:rFonts w:ascii="Times New Roman" w:hAnsi="Times New Roman" w:cs="Times New Roman"/>
        </w:rPr>
        <w:t xml:space="preserve">Поскольку в сегменте малых предприятий (с годовым оборотом от 100 млн рублей до 800 млн рублей) представлено достаточно больше число не относящихся к промышленности и высокотехнологичным услугам </w:t>
      </w:r>
      <w:r w:rsidR="0085434C">
        <w:rPr>
          <w:rFonts w:ascii="Times New Roman" w:hAnsi="Times New Roman" w:cs="Times New Roman"/>
        </w:rPr>
        <w:t>компаний</w:t>
      </w:r>
      <w:r>
        <w:rPr>
          <w:rFonts w:ascii="Times New Roman" w:hAnsi="Times New Roman" w:cs="Times New Roman"/>
        </w:rPr>
        <w:t>, Индекс БРК по сегменту оказался закономерно ниже</w:t>
      </w:r>
      <w:r w:rsidR="001673A7">
        <w:rPr>
          <w:rFonts w:ascii="Times New Roman" w:hAnsi="Times New Roman" w:cs="Times New Roman"/>
        </w:rPr>
        <w:t>, чем по крупным и средним предприятиям (56,0). Это стало результатом некоторого пессимизма в отношении выручки (48,4), а также существенно более низкими оценками всех остальных факторов. Тем не менее умеренный оптимизм в отношении роста занятости (55,5), затрат на финансирование развития (70,7) и привлеченный капитал (70,3) оценивались с достаточной уверенностью, а относительно высокие оценки компонента Индекса БРК «Технологические инновации» (42,3) подтверждает гипотезу об ожидаемом росте в будущем и подготовке компаний к этому будущему росту.</w:t>
      </w:r>
    </w:p>
    <w:p w14:paraId="3C3E86D6" w14:textId="3EEC951D" w:rsidR="00F721AD" w:rsidRDefault="002D3081" w:rsidP="00F721AD">
      <w:pPr>
        <w:spacing w:after="120"/>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70880" behindDoc="0" locked="0" layoutInCell="1" allowOverlap="1" wp14:anchorId="11EAFCB2" wp14:editId="29F99420">
            <wp:simplePos x="0" y="0"/>
            <wp:positionH relativeFrom="column">
              <wp:posOffset>502920</wp:posOffset>
            </wp:positionH>
            <wp:positionV relativeFrom="paragraph">
              <wp:posOffset>-30480</wp:posOffset>
            </wp:positionV>
            <wp:extent cx="4562475" cy="3599815"/>
            <wp:effectExtent l="0" t="0" r="9525" b="635"/>
            <wp:wrapTopAndBottom/>
            <wp:docPr id="16195276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2475" cy="3599815"/>
                    </a:xfrm>
                    <a:prstGeom prst="rect">
                      <a:avLst/>
                    </a:prstGeom>
                    <a:noFill/>
                  </pic:spPr>
                </pic:pic>
              </a:graphicData>
            </a:graphic>
            <wp14:sizeRelH relativeFrom="page">
              <wp14:pctWidth>0</wp14:pctWidth>
            </wp14:sizeRelH>
            <wp14:sizeRelV relativeFrom="page">
              <wp14:pctHeight>0</wp14:pctHeight>
            </wp14:sizeRelV>
          </wp:anchor>
        </w:drawing>
      </w:r>
      <w:r w:rsidR="00F721AD" w:rsidRPr="001E0F51">
        <w:rPr>
          <w:rFonts w:ascii="Times New Roman" w:hAnsi="Times New Roman" w:cs="Times New Roman"/>
          <w:b/>
          <w:bCs/>
        </w:rPr>
        <w:t xml:space="preserve">Рисунок </w:t>
      </w:r>
      <w:r w:rsidR="00F721AD">
        <w:rPr>
          <w:rFonts w:ascii="Times New Roman" w:hAnsi="Times New Roman" w:cs="Times New Roman"/>
          <w:b/>
          <w:bCs/>
        </w:rPr>
        <w:t>30</w:t>
      </w:r>
      <w:r w:rsidR="00F721AD" w:rsidRPr="001E0F51">
        <w:rPr>
          <w:rFonts w:ascii="Times New Roman" w:hAnsi="Times New Roman" w:cs="Times New Roman"/>
          <w:b/>
          <w:bCs/>
        </w:rPr>
        <w:t>. Индекс БРК</w:t>
      </w:r>
      <w:r w:rsidR="00F721AD">
        <w:rPr>
          <w:rFonts w:ascii="Times New Roman" w:hAnsi="Times New Roman" w:cs="Times New Roman"/>
          <w:b/>
          <w:bCs/>
        </w:rPr>
        <w:t>,</w:t>
      </w:r>
      <w:r w:rsidR="00F721AD" w:rsidRPr="001E0F51">
        <w:rPr>
          <w:rFonts w:ascii="Times New Roman" w:hAnsi="Times New Roman" w:cs="Times New Roman"/>
          <w:b/>
          <w:bCs/>
        </w:rPr>
        <w:t xml:space="preserve"> </w:t>
      </w:r>
      <w:r w:rsidR="00F721AD">
        <w:rPr>
          <w:rFonts w:ascii="Times New Roman" w:hAnsi="Times New Roman" w:cs="Times New Roman"/>
          <w:b/>
          <w:bCs/>
        </w:rPr>
        <w:t xml:space="preserve">рассчитанный по микропредприятиям (с годовым оборотом до 120 млн рублей) </w:t>
      </w:r>
      <w:r w:rsidR="00904797">
        <w:rPr>
          <w:rFonts w:ascii="Times New Roman" w:hAnsi="Times New Roman" w:cs="Times New Roman"/>
          <w:b/>
          <w:bCs/>
        </w:rPr>
        <w:t>в</w:t>
      </w:r>
      <w:r w:rsidR="00F721AD" w:rsidRPr="00097842">
        <w:rPr>
          <w:rFonts w:ascii="Times New Roman" w:hAnsi="Times New Roman" w:cs="Times New Roman"/>
          <w:b/>
          <w:bCs/>
        </w:rPr>
        <w:t xml:space="preserve"> IV</w:t>
      </w:r>
      <w:r w:rsidR="00F721AD">
        <w:rPr>
          <w:rFonts w:ascii="Times New Roman" w:hAnsi="Times New Roman" w:cs="Times New Roman"/>
          <w:b/>
          <w:bCs/>
        </w:rPr>
        <w:t> </w:t>
      </w:r>
      <w:r w:rsidR="00F721AD" w:rsidRPr="00097842">
        <w:rPr>
          <w:rFonts w:ascii="Times New Roman" w:hAnsi="Times New Roman" w:cs="Times New Roman"/>
          <w:b/>
          <w:bCs/>
        </w:rPr>
        <w:t>квартал</w:t>
      </w:r>
      <w:r w:rsidR="00904797">
        <w:rPr>
          <w:rFonts w:ascii="Times New Roman" w:hAnsi="Times New Roman" w:cs="Times New Roman"/>
          <w:b/>
          <w:bCs/>
        </w:rPr>
        <w:t>е</w:t>
      </w:r>
      <w:r w:rsidR="00F721AD" w:rsidRPr="00097842">
        <w:rPr>
          <w:rFonts w:ascii="Times New Roman" w:hAnsi="Times New Roman" w:cs="Times New Roman"/>
          <w:b/>
          <w:bCs/>
        </w:rPr>
        <w:t xml:space="preserve"> 2023</w:t>
      </w:r>
      <w:r w:rsidR="00F721AD">
        <w:rPr>
          <w:rFonts w:ascii="Times New Roman" w:hAnsi="Times New Roman" w:cs="Times New Roman"/>
          <w:b/>
          <w:bCs/>
        </w:rPr>
        <w:t> </w:t>
      </w:r>
      <w:r w:rsidR="00F721AD" w:rsidRPr="00097842">
        <w:rPr>
          <w:rFonts w:ascii="Times New Roman" w:hAnsi="Times New Roman" w:cs="Times New Roman"/>
          <w:b/>
          <w:bCs/>
        </w:rPr>
        <w:t xml:space="preserve">года </w:t>
      </w:r>
      <w:r w:rsidR="00F721AD">
        <w:rPr>
          <w:rFonts w:ascii="Times New Roman" w:hAnsi="Times New Roman" w:cs="Times New Roman"/>
          <w:b/>
          <w:bCs/>
        </w:rPr>
        <w:t xml:space="preserve">(118 </w:t>
      </w:r>
      <w:r w:rsidR="00904797">
        <w:rPr>
          <w:rFonts w:ascii="Times New Roman" w:hAnsi="Times New Roman" w:cs="Times New Roman"/>
          <w:b/>
          <w:bCs/>
        </w:rPr>
        <w:t>респондентов</w:t>
      </w:r>
      <w:r w:rsidR="00F721AD">
        <w:rPr>
          <w:rFonts w:ascii="Times New Roman" w:hAnsi="Times New Roman" w:cs="Times New Roman"/>
          <w:b/>
          <w:bCs/>
        </w:rPr>
        <w:t>)</w:t>
      </w:r>
    </w:p>
    <w:p w14:paraId="3BFB7716" w14:textId="13656DC8" w:rsidR="002D3081" w:rsidRDefault="002D3081" w:rsidP="00F721AD">
      <w:pPr>
        <w:spacing w:after="120"/>
        <w:ind w:firstLine="720"/>
        <w:jc w:val="both"/>
        <w:rPr>
          <w:rFonts w:ascii="Times New Roman" w:hAnsi="Times New Roman" w:cs="Times New Roman"/>
        </w:rPr>
      </w:pPr>
      <w:r>
        <w:rPr>
          <w:rFonts w:ascii="Times New Roman" w:hAnsi="Times New Roman" w:cs="Times New Roman"/>
        </w:rPr>
        <w:t xml:space="preserve">Индекс БРК в сегменте микропредприятий (с годовым оборотом менее 120 млн рублей) оказался на уровне слабого пессимизма (48,9) несмотря на то, четыре из пяти компонентов превысили нейтральный уровень, а по фактору «Выручка» продемонстрировали наибольшую оценку (53,0), опередив все другие группы предприятий. Это подтверждает сделанный ранее вывод о том, что чем меньше компания, тем легче обеспечивается рост бизнеса. Также, поскольку микропредприятия чаще всего ориентированы на потребительский рынок, рост выручки во многом связан с </w:t>
      </w:r>
      <w:r>
        <w:rPr>
          <w:rFonts w:ascii="Times New Roman" w:hAnsi="Times New Roman" w:cs="Times New Roman"/>
        </w:rPr>
        <w:lastRenderedPageBreak/>
        <w:t>сезонной активностью покупателей, связанной с празднованием Нового года и Рождества и</w:t>
      </w:r>
      <w:r w:rsidR="00C56C1E">
        <w:rPr>
          <w:rFonts w:ascii="Times New Roman" w:hAnsi="Times New Roman" w:cs="Times New Roman"/>
        </w:rPr>
        <w:t xml:space="preserve"> увеличением спроса на потребительские услуги в связи с </w:t>
      </w:r>
      <w:r>
        <w:rPr>
          <w:rFonts w:ascii="Times New Roman" w:hAnsi="Times New Roman" w:cs="Times New Roman"/>
        </w:rPr>
        <w:t>длительным периодом нерабочих дней.</w:t>
      </w:r>
      <w:r w:rsidR="00C56C1E">
        <w:rPr>
          <w:rFonts w:ascii="Times New Roman" w:hAnsi="Times New Roman" w:cs="Times New Roman"/>
        </w:rPr>
        <w:t xml:space="preserve"> </w:t>
      </w:r>
    </w:p>
    <w:p w14:paraId="300E451F" w14:textId="09D8971F" w:rsidR="002D3081" w:rsidRDefault="002D3081" w:rsidP="00F721AD">
      <w:pPr>
        <w:spacing w:after="120"/>
        <w:ind w:firstLine="720"/>
        <w:jc w:val="both"/>
        <w:rPr>
          <w:rFonts w:ascii="Times New Roman" w:hAnsi="Times New Roman" w:cs="Times New Roman"/>
        </w:rPr>
      </w:pPr>
      <w:r>
        <w:rPr>
          <w:rFonts w:ascii="Times New Roman" w:hAnsi="Times New Roman" w:cs="Times New Roman"/>
        </w:rPr>
        <w:t xml:space="preserve">Определенный уровень оптимизма </w:t>
      </w:r>
      <w:r w:rsidR="00C56C1E">
        <w:rPr>
          <w:rFonts w:ascii="Times New Roman" w:hAnsi="Times New Roman" w:cs="Times New Roman"/>
        </w:rPr>
        <w:t xml:space="preserve">можно наблюдать на основе оценок таких факторов роста, как «Численность» (55,1) и «Финансирование развития» (71,2). </w:t>
      </w:r>
      <w:r w:rsidR="00E24256">
        <w:rPr>
          <w:rFonts w:ascii="Times New Roman" w:hAnsi="Times New Roman" w:cs="Times New Roman"/>
        </w:rPr>
        <w:t xml:space="preserve">В связи отмеченной выше высокой инфляцией уровень оценок по фактору «Финансирование развития» оказался достаточно оптимистичным, </w:t>
      </w:r>
      <w:proofErr w:type="gramStart"/>
      <w:r w:rsidR="00E24256">
        <w:rPr>
          <w:rFonts w:ascii="Times New Roman" w:hAnsi="Times New Roman" w:cs="Times New Roman"/>
        </w:rPr>
        <w:t>хотя</w:t>
      </w:r>
      <w:proofErr w:type="gramEnd"/>
      <w:r w:rsidR="00E24256">
        <w:rPr>
          <w:rFonts w:ascii="Times New Roman" w:hAnsi="Times New Roman" w:cs="Times New Roman"/>
        </w:rPr>
        <w:t xml:space="preserve"> судя по низкому уровню инновационной активности (34,9) затраты преимущественно направлялись не на увеличение производственной мощности и обновление продуктового портфеля. </w:t>
      </w:r>
      <w:r w:rsidR="00C56C1E">
        <w:rPr>
          <w:rFonts w:ascii="Times New Roman" w:hAnsi="Times New Roman" w:cs="Times New Roman"/>
        </w:rPr>
        <w:t>Однако привлечение каптала в микробизнес, очевидно, является достаточно сложным (60,5) – это наиболее низкий уровень по сравнению со всем остальными группами предприятий. Тем не менее, относительно высокий уровень оценок привлеченного капитала во многом обеспечивается мерами поддержки микро- и малого бизнеса.</w:t>
      </w:r>
    </w:p>
    <w:p w14:paraId="4CFC2920" w14:textId="3807EEFB" w:rsidR="00C56C1E" w:rsidRPr="002D3081" w:rsidRDefault="00C56C1E" w:rsidP="00F721AD">
      <w:pPr>
        <w:spacing w:after="120"/>
        <w:ind w:firstLine="720"/>
        <w:jc w:val="both"/>
        <w:rPr>
          <w:rFonts w:ascii="Times New Roman" w:hAnsi="Times New Roman" w:cs="Times New Roman"/>
        </w:rPr>
      </w:pPr>
      <w:r>
        <w:rPr>
          <w:rFonts w:ascii="Times New Roman" w:hAnsi="Times New Roman" w:cs="Times New Roman"/>
        </w:rPr>
        <w:t>Также минимальные оценки получил фактор «Технологические инновации» (34,9), что свидетельствует о том, что микропредприятия пока не ориентированы на стратегический рост бизнеса, а работают по ситуации, ориентируясь на краткосрочную динамику.</w:t>
      </w:r>
    </w:p>
    <w:p w14:paraId="45C793F6" w14:textId="66B45ADA" w:rsidR="00F721AD" w:rsidRPr="002C7EA2" w:rsidRDefault="00F721AD" w:rsidP="00F721AD">
      <w:pPr>
        <w:spacing w:after="120"/>
        <w:ind w:firstLine="720"/>
        <w:jc w:val="both"/>
        <w:rPr>
          <w:rFonts w:ascii="Times New Roman" w:hAnsi="Times New Roman" w:cs="Times New Roman"/>
          <w:b/>
          <w:bCs/>
          <w:i/>
          <w:iCs/>
          <w:spacing w:val="-6"/>
        </w:rPr>
      </w:pPr>
      <w:r w:rsidRPr="002C7EA2">
        <w:rPr>
          <w:rFonts w:ascii="Times New Roman" w:hAnsi="Times New Roman" w:cs="Times New Roman"/>
          <w:b/>
          <w:bCs/>
          <w:i/>
          <w:iCs/>
          <w:spacing w:val="-6"/>
        </w:rPr>
        <w:t>Таким образом, наиболее уверенно себя ощущают крупные компании (с годовым оборотом свыше 2 млрд рублей) и средние предприятия (с годовым оборотом от 800 млн рублей до 2 млрд рублей). Данные группы быстрорастущих предприятий ориентированы на стратегический рост в долгосрочной перспективе: наращивают объемы финансирования развития, привлекают капитал и реализуют технологические инновации</w:t>
      </w:r>
      <w:r w:rsidR="00904797" w:rsidRPr="002C7EA2">
        <w:rPr>
          <w:rFonts w:ascii="Times New Roman" w:hAnsi="Times New Roman" w:cs="Times New Roman"/>
          <w:b/>
          <w:bCs/>
          <w:i/>
          <w:iCs/>
          <w:spacing w:val="-6"/>
        </w:rPr>
        <w:t>.</w:t>
      </w:r>
      <w:r w:rsidRPr="002C7EA2">
        <w:rPr>
          <w:rFonts w:ascii="Times New Roman" w:hAnsi="Times New Roman" w:cs="Times New Roman"/>
          <w:b/>
          <w:bCs/>
          <w:i/>
          <w:iCs/>
          <w:spacing w:val="-6"/>
        </w:rPr>
        <w:t xml:space="preserve"> Наименьшие оценки текущей ситуации и перспектив развития были получены от микропредприятий с годовым оборотом менее 120 млн рублей.</w:t>
      </w:r>
    </w:p>
    <w:p w14:paraId="65B4D3C0" w14:textId="5C5787F6" w:rsidR="00602A2B" w:rsidRDefault="00602A2B" w:rsidP="00E909FE">
      <w:pPr>
        <w:pStyle w:val="1"/>
        <w:rPr>
          <w:rFonts w:ascii="Times New Roman" w:hAnsi="Times New Roman" w:cs="Times New Roman"/>
          <w:b/>
          <w:bCs/>
          <w:color w:val="auto"/>
        </w:rPr>
      </w:pPr>
      <w:bookmarkStart w:id="9" w:name="_Toc158268870"/>
      <w:r w:rsidRPr="00E909FE">
        <w:rPr>
          <w:rFonts w:ascii="Times New Roman" w:hAnsi="Times New Roman" w:cs="Times New Roman"/>
          <w:b/>
          <w:bCs/>
          <w:color w:val="auto"/>
        </w:rPr>
        <w:t>ЗАКЛЮЧЕНИЕ</w:t>
      </w:r>
      <w:bookmarkEnd w:id="9"/>
    </w:p>
    <w:p w14:paraId="156EE28C" w14:textId="6F0EA48D" w:rsidR="00E909FE" w:rsidRDefault="0085434C" w:rsidP="00E909FE">
      <w:pPr>
        <w:spacing w:after="120"/>
        <w:ind w:firstLine="720"/>
        <w:jc w:val="both"/>
        <w:rPr>
          <w:rFonts w:ascii="Times New Roman" w:hAnsi="Times New Roman" w:cs="Times New Roman"/>
        </w:rPr>
      </w:pPr>
      <w:r>
        <w:rPr>
          <w:rFonts w:ascii="Times New Roman" w:hAnsi="Times New Roman" w:cs="Times New Roman"/>
        </w:rPr>
        <w:t>В России в</w:t>
      </w:r>
      <w:r w:rsidR="00B17D6C">
        <w:rPr>
          <w:rFonts w:ascii="Times New Roman" w:hAnsi="Times New Roman" w:cs="Times New Roman"/>
        </w:rPr>
        <w:t xml:space="preserve">первые </w:t>
      </w:r>
      <w:r w:rsidR="00904797">
        <w:rPr>
          <w:rFonts w:ascii="Times New Roman" w:hAnsi="Times New Roman" w:cs="Times New Roman"/>
        </w:rPr>
        <w:t>разработан и оценен</w:t>
      </w:r>
      <w:r w:rsidR="00B17D6C">
        <w:rPr>
          <w:rFonts w:ascii="Times New Roman" w:hAnsi="Times New Roman" w:cs="Times New Roman"/>
        </w:rPr>
        <w:t xml:space="preserve"> Индекс быстрорастущих компаний (БРК). </w:t>
      </w:r>
      <w:r w:rsidR="00592281">
        <w:rPr>
          <w:rFonts w:ascii="Times New Roman" w:hAnsi="Times New Roman" w:cs="Times New Roman"/>
        </w:rPr>
        <w:t>Полученные данные позволили оценить уровень Индекса</w:t>
      </w:r>
      <w:r w:rsidR="00904797">
        <w:rPr>
          <w:rFonts w:ascii="Times New Roman" w:hAnsi="Times New Roman" w:cs="Times New Roman"/>
        </w:rPr>
        <w:t xml:space="preserve"> БРК</w:t>
      </w:r>
      <w:r w:rsidR="00592281">
        <w:rPr>
          <w:rFonts w:ascii="Times New Roman" w:hAnsi="Times New Roman" w:cs="Times New Roman"/>
        </w:rPr>
        <w:t xml:space="preserve"> </w:t>
      </w:r>
      <w:r w:rsidR="00904797">
        <w:rPr>
          <w:rFonts w:ascii="Times New Roman" w:hAnsi="Times New Roman" w:cs="Times New Roman"/>
        </w:rPr>
        <w:t>в</w:t>
      </w:r>
      <w:r w:rsidR="00592281">
        <w:rPr>
          <w:rFonts w:ascii="Times New Roman" w:hAnsi="Times New Roman" w:cs="Times New Roman"/>
        </w:rPr>
        <w:t xml:space="preserve"> </w:t>
      </w:r>
      <w:r w:rsidR="00904797">
        <w:rPr>
          <w:rFonts w:ascii="Times New Roman" w:hAnsi="Times New Roman" w:cs="Times New Roman"/>
          <w:lang w:val="en-US"/>
        </w:rPr>
        <w:t>IV</w:t>
      </w:r>
      <w:r w:rsidR="000B40C2">
        <w:rPr>
          <w:rFonts w:ascii="Times New Roman" w:hAnsi="Times New Roman" w:cs="Times New Roman"/>
        </w:rPr>
        <w:t xml:space="preserve"> квартал</w:t>
      </w:r>
      <w:r w:rsidR="00904797">
        <w:rPr>
          <w:rFonts w:ascii="Times New Roman" w:hAnsi="Times New Roman" w:cs="Times New Roman"/>
        </w:rPr>
        <w:t>е</w:t>
      </w:r>
      <w:r w:rsidR="000B40C2">
        <w:rPr>
          <w:rFonts w:ascii="Times New Roman" w:hAnsi="Times New Roman" w:cs="Times New Roman"/>
        </w:rPr>
        <w:t xml:space="preserve"> 2023 года</w:t>
      </w:r>
      <w:r w:rsidR="00592281">
        <w:rPr>
          <w:rFonts w:ascii="Times New Roman" w:hAnsi="Times New Roman" w:cs="Times New Roman"/>
        </w:rPr>
        <w:t>, при этом полученное значение как в целом, так и по отдельным компонентам отражает состояние сегмента и позволяет строить достаточно</w:t>
      </w:r>
      <w:r w:rsidR="000B40C2">
        <w:rPr>
          <w:rFonts w:ascii="Times New Roman" w:hAnsi="Times New Roman" w:cs="Times New Roman"/>
        </w:rPr>
        <w:t>е</w:t>
      </w:r>
      <w:r w:rsidR="00592281">
        <w:rPr>
          <w:rFonts w:ascii="Times New Roman" w:hAnsi="Times New Roman" w:cs="Times New Roman"/>
        </w:rPr>
        <w:t xml:space="preserve"> число аналитических срезо</w:t>
      </w:r>
      <w:r w:rsidR="000B40C2">
        <w:rPr>
          <w:rFonts w:ascii="Times New Roman" w:hAnsi="Times New Roman" w:cs="Times New Roman"/>
        </w:rPr>
        <w:t>в</w:t>
      </w:r>
      <w:r w:rsidR="00592281">
        <w:rPr>
          <w:rFonts w:ascii="Times New Roman" w:hAnsi="Times New Roman" w:cs="Times New Roman"/>
        </w:rPr>
        <w:t xml:space="preserve"> для интерпрет</w:t>
      </w:r>
      <w:r w:rsidR="000B40C2">
        <w:rPr>
          <w:rFonts w:ascii="Times New Roman" w:hAnsi="Times New Roman" w:cs="Times New Roman"/>
        </w:rPr>
        <w:t>ации значений и формулирования</w:t>
      </w:r>
      <w:r w:rsidR="00592281">
        <w:rPr>
          <w:rFonts w:ascii="Times New Roman" w:hAnsi="Times New Roman" w:cs="Times New Roman"/>
        </w:rPr>
        <w:t xml:space="preserve"> выводов и рекомендаций.</w:t>
      </w:r>
    </w:p>
    <w:p w14:paraId="23D6F8B3" w14:textId="6A00A28F" w:rsidR="00B17D6C" w:rsidRDefault="00B17D6C" w:rsidP="00B17D6C">
      <w:pPr>
        <w:spacing w:after="120"/>
        <w:ind w:firstLine="720"/>
        <w:jc w:val="both"/>
        <w:rPr>
          <w:rFonts w:ascii="Times New Roman" w:hAnsi="Times New Roman" w:cs="Times New Roman"/>
        </w:rPr>
      </w:pPr>
      <w:r>
        <w:rPr>
          <w:rFonts w:ascii="Times New Roman" w:hAnsi="Times New Roman" w:cs="Times New Roman"/>
        </w:rPr>
        <w:t xml:space="preserve">Для составления Индекса в течение декабря 2023 года </w:t>
      </w:r>
      <w:r w:rsidR="000B40C2">
        <w:rPr>
          <w:rFonts w:ascii="Times New Roman" w:hAnsi="Times New Roman" w:cs="Times New Roman"/>
        </w:rPr>
        <w:t xml:space="preserve">методом телефонного опроса </w:t>
      </w:r>
      <w:r>
        <w:rPr>
          <w:rFonts w:ascii="Times New Roman" w:hAnsi="Times New Roman" w:cs="Times New Roman"/>
        </w:rPr>
        <w:t xml:space="preserve">собрано 250 анкет быстрорастущих компаний с ответами, отражающими оценки </w:t>
      </w:r>
      <w:r w:rsidRPr="00A03843">
        <w:rPr>
          <w:rFonts w:ascii="Times New Roman" w:hAnsi="Times New Roman" w:cs="Times New Roman"/>
        </w:rPr>
        <w:t>по итогам IV квартала 2023 года и ожиданиям на I квартал 2024 года</w:t>
      </w:r>
      <w:r>
        <w:rPr>
          <w:rFonts w:ascii="Times New Roman" w:hAnsi="Times New Roman" w:cs="Times New Roman"/>
        </w:rPr>
        <w:t>. Выборка опрошенных компаний в целом соответствует характеристикам генеральной совокупности БРК России за 2022 год.</w:t>
      </w:r>
    </w:p>
    <w:p w14:paraId="161C41AA" w14:textId="337991DC" w:rsidR="00B17D6C" w:rsidRPr="00592281" w:rsidRDefault="00B17D6C" w:rsidP="00B17D6C">
      <w:pPr>
        <w:spacing w:after="120"/>
        <w:ind w:firstLine="720"/>
        <w:jc w:val="both"/>
        <w:rPr>
          <w:rFonts w:ascii="Times New Roman" w:hAnsi="Times New Roman" w:cs="Times New Roman"/>
        </w:rPr>
      </w:pPr>
      <w:r>
        <w:rPr>
          <w:rFonts w:ascii="Times New Roman" w:hAnsi="Times New Roman" w:cs="Times New Roman"/>
        </w:rPr>
        <w:t xml:space="preserve">Апробация анкеты по сбору данных прошла с положительным результатом, </w:t>
      </w:r>
      <w:r w:rsidR="00034B0C">
        <w:rPr>
          <w:rFonts w:ascii="Times New Roman" w:hAnsi="Times New Roman" w:cs="Times New Roman"/>
        </w:rPr>
        <w:t>затруднения с</w:t>
      </w:r>
      <w:r>
        <w:rPr>
          <w:rFonts w:ascii="Times New Roman" w:hAnsi="Times New Roman" w:cs="Times New Roman"/>
        </w:rPr>
        <w:t xml:space="preserve"> ответ</w:t>
      </w:r>
      <w:r w:rsidR="00034B0C">
        <w:rPr>
          <w:rFonts w:ascii="Times New Roman" w:hAnsi="Times New Roman" w:cs="Times New Roman"/>
        </w:rPr>
        <w:t>ами</w:t>
      </w:r>
      <w:r>
        <w:rPr>
          <w:rFonts w:ascii="Times New Roman" w:hAnsi="Times New Roman" w:cs="Times New Roman"/>
        </w:rPr>
        <w:t xml:space="preserve"> составили менее 1,75</w:t>
      </w:r>
      <w:r w:rsidR="00904797">
        <w:rPr>
          <w:rFonts w:ascii="Times New Roman" w:hAnsi="Times New Roman" w:cs="Times New Roman"/>
        </w:rPr>
        <w:t>%</w:t>
      </w:r>
      <w:r>
        <w:rPr>
          <w:rFonts w:ascii="Times New Roman" w:hAnsi="Times New Roman" w:cs="Times New Roman"/>
        </w:rPr>
        <w:t xml:space="preserve"> (35 </w:t>
      </w:r>
      <w:r w:rsidR="000B40C2">
        <w:rPr>
          <w:rFonts w:ascii="Times New Roman" w:hAnsi="Times New Roman" w:cs="Times New Roman"/>
        </w:rPr>
        <w:t>ответов</w:t>
      </w:r>
      <w:r>
        <w:rPr>
          <w:rFonts w:ascii="Times New Roman" w:hAnsi="Times New Roman" w:cs="Times New Roman"/>
        </w:rPr>
        <w:t xml:space="preserve">), что </w:t>
      </w:r>
      <w:r w:rsidR="00034B0C">
        <w:rPr>
          <w:rFonts w:ascii="Times New Roman" w:hAnsi="Times New Roman" w:cs="Times New Roman"/>
        </w:rPr>
        <w:t>говорит о</w:t>
      </w:r>
      <w:r>
        <w:rPr>
          <w:rFonts w:ascii="Times New Roman" w:hAnsi="Times New Roman" w:cs="Times New Roman"/>
        </w:rPr>
        <w:t xml:space="preserve"> достаточно высок</w:t>
      </w:r>
      <w:r w:rsidR="00904797">
        <w:rPr>
          <w:rFonts w:ascii="Times New Roman" w:hAnsi="Times New Roman" w:cs="Times New Roman"/>
        </w:rPr>
        <w:t>о</w:t>
      </w:r>
      <w:r>
        <w:rPr>
          <w:rFonts w:ascii="Times New Roman" w:hAnsi="Times New Roman" w:cs="Times New Roman"/>
        </w:rPr>
        <w:t>м уровне корректности формулировок вопросов. Тем не менее, п</w:t>
      </w:r>
      <w:r w:rsidRPr="00592281">
        <w:rPr>
          <w:rFonts w:ascii="Times New Roman" w:hAnsi="Times New Roman" w:cs="Times New Roman"/>
        </w:rPr>
        <w:t xml:space="preserve">ри интервьюировании иногда возникали сложности при ответах на вопросы о финансировании развития, привлеченном капитале и технологических инновациях. </w:t>
      </w:r>
      <w:r w:rsidR="000B40C2">
        <w:rPr>
          <w:rFonts w:ascii="Times New Roman" w:hAnsi="Times New Roman" w:cs="Times New Roman"/>
        </w:rPr>
        <w:t>При проведении следующего опроса предполагается</w:t>
      </w:r>
      <w:r w:rsidRPr="00592281">
        <w:rPr>
          <w:rFonts w:ascii="Times New Roman" w:hAnsi="Times New Roman" w:cs="Times New Roman"/>
        </w:rPr>
        <w:t xml:space="preserve"> доработать формулировки вопросов и </w:t>
      </w:r>
      <w:r w:rsidR="007865DD">
        <w:rPr>
          <w:rFonts w:ascii="Times New Roman" w:hAnsi="Times New Roman" w:cs="Times New Roman"/>
        </w:rPr>
        <w:t>вариантов ответов</w:t>
      </w:r>
      <w:r w:rsidRPr="00592281">
        <w:rPr>
          <w:rFonts w:ascii="Times New Roman" w:hAnsi="Times New Roman" w:cs="Times New Roman"/>
        </w:rPr>
        <w:t>.</w:t>
      </w:r>
    </w:p>
    <w:p w14:paraId="7D976BD3" w14:textId="2DC00C2A" w:rsidR="00B17D6C" w:rsidRDefault="00B17D6C" w:rsidP="00E909FE">
      <w:pPr>
        <w:spacing w:after="120"/>
        <w:ind w:firstLine="720"/>
        <w:jc w:val="both"/>
        <w:rPr>
          <w:rFonts w:ascii="Times New Roman" w:hAnsi="Times New Roman" w:cs="Times New Roman"/>
        </w:rPr>
      </w:pPr>
      <w:r>
        <w:rPr>
          <w:rFonts w:ascii="Times New Roman" w:hAnsi="Times New Roman" w:cs="Times New Roman"/>
        </w:rPr>
        <w:t xml:space="preserve">Проведенные работы продемонстрировали применимость предложенной методологии сбора информации о ситуации в секторе БРК и для последующего расчета сводного Индекса БРК, а также для </w:t>
      </w:r>
      <w:r w:rsidRPr="00592281">
        <w:rPr>
          <w:rFonts w:ascii="Times New Roman" w:hAnsi="Times New Roman" w:cs="Times New Roman"/>
        </w:rPr>
        <w:t xml:space="preserve">анализа компонентов Индекса БРК в разрезе </w:t>
      </w:r>
      <w:r>
        <w:rPr>
          <w:rFonts w:ascii="Times New Roman" w:hAnsi="Times New Roman" w:cs="Times New Roman"/>
        </w:rPr>
        <w:t xml:space="preserve">регионов, отраслей и размеров компаний. В дальнейшем целесообразно рассмотреть </w:t>
      </w:r>
      <w:r>
        <w:rPr>
          <w:rFonts w:ascii="Times New Roman" w:hAnsi="Times New Roman" w:cs="Times New Roman"/>
        </w:rPr>
        <w:lastRenderedPageBreak/>
        <w:t xml:space="preserve">вопрос об увеличении размеров выборки </w:t>
      </w:r>
      <w:r w:rsidRPr="00592281">
        <w:rPr>
          <w:rFonts w:ascii="Times New Roman" w:hAnsi="Times New Roman" w:cs="Times New Roman"/>
        </w:rPr>
        <w:t xml:space="preserve">в 2 раза </w:t>
      </w:r>
      <w:r>
        <w:rPr>
          <w:rFonts w:ascii="Times New Roman" w:hAnsi="Times New Roman" w:cs="Times New Roman"/>
        </w:rPr>
        <w:t>для повышения качества измерений, особенно в разрезе регионов.</w:t>
      </w:r>
    </w:p>
    <w:p w14:paraId="1485EAFE" w14:textId="37092694" w:rsidR="00B17D6C" w:rsidRDefault="00B17D6C" w:rsidP="00B17D6C">
      <w:pPr>
        <w:spacing w:after="120"/>
        <w:ind w:firstLine="720"/>
        <w:jc w:val="both"/>
        <w:rPr>
          <w:rFonts w:ascii="Times New Roman" w:hAnsi="Times New Roman" w:cs="Times New Roman"/>
        </w:rPr>
      </w:pPr>
      <w:r>
        <w:rPr>
          <w:rFonts w:ascii="Times New Roman" w:hAnsi="Times New Roman" w:cs="Times New Roman"/>
        </w:rPr>
        <w:t xml:space="preserve">Индекс БРК </w:t>
      </w:r>
      <w:r w:rsidRPr="005E3F76">
        <w:rPr>
          <w:rFonts w:ascii="Times New Roman" w:hAnsi="Times New Roman" w:cs="Times New Roman"/>
        </w:rPr>
        <w:t>в целом по итогам IV ква</w:t>
      </w:r>
      <w:r>
        <w:rPr>
          <w:rFonts w:ascii="Times New Roman" w:hAnsi="Times New Roman" w:cs="Times New Roman"/>
        </w:rPr>
        <w:t>ртала 202</w:t>
      </w:r>
      <w:r w:rsidR="007865DD">
        <w:rPr>
          <w:rFonts w:ascii="Times New Roman" w:hAnsi="Times New Roman" w:cs="Times New Roman"/>
        </w:rPr>
        <w:t>3</w:t>
      </w:r>
      <w:r>
        <w:rPr>
          <w:rFonts w:ascii="Times New Roman" w:hAnsi="Times New Roman" w:cs="Times New Roman"/>
        </w:rPr>
        <w:t xml:space="preserve"> года демонстрируе</w:t>
      </w:r>
      <w:r w:rsidRPr="005E3F76">
        <w:rPr>
          <w:rFonts w:ascii="Times New Roman" w:hAnsi="Times New Roman" w:cs="Times New Roman"/>
        </w:rPr>
        <w:t xml:space="preserve">т </w:t>
      </w:r>
      <w:r w:rsidR="00822D81">
        <w:rPr>
          <w:rFonts w:ascii="Times New Roman" w:hAnsi="Times New Roman" w:cs="Times New Roman"/>
        </w:rPr>
        <w:t>определенный</w:t>
      </w:r>
      <w:r w:rsidRPr="005E3F76">
        <w:rPr>
          <w:rFonts w:ascii="Times New Roman" w:hAnsi="Times New Roman" w:cs="Times New Roman"/>
        </w:rPr>
        <w:t xml:space="preserve"> уровень оптимизма </w:t>
      </w:r>
      <w:r w:rsidR="007865DD">
        <w:rPr>
          <w:rFonts w:ascii="Times New Roman" w:hAnsi="Times New Roman" w:cs="Times New Roman"/>
        </w:rPr>
        <w:t xml:space="preserve">компаний </w:t>
      </w:r>
      <w:r w:rsidRPr="005E3F76">
        <w:rPr>
          <w:rFonts w:ascii="Times New Roman" w:hAnsi="Times New Roman" w:cs="Times New Roman"/>
        </w:rPr>
        <w:t>в отношении своего текущего состояния и перспектив дальнейшего роста (57), хотя качество роста остается экстенсивным, а инновационная активность – недостаточно высокой.</w:t>
      </w:r>
      <w:r>
        <w:rPr>
          <w:rFonts w:ascii="Times New Roman" w:hAnsi="Times New Roman" w:cs="Times New Roman"/>
        </w:rPr>
        <w:t xml:space="preserve"> При этом большинство респондентов сообщили об ожидании снижения выручки </w:t>
      </w:r>
      <w:r w:rsidR="00004EB8">
        <w:rPr>
          <w:rFonts w:ascii="Times New Roman" w:hAnsi="Times New Roman" w:cs="Times New Roman"/>
        </w:rPr>
        <w:t xml:space="preserve">в </w:t>
      </w:r>
      <w:r w:rsidR="00004EB8">
        <w:rPr>
          <w:rFonts w:ascii="Times New Roman" w:hAnsi="Times New Roman" w:cs="Times New Roman"/>
          <w:lang w:val="en-US"/>
        </w:rPr>
        <w:t>I</w:t>
      </w:r>
      <w:r w:rsidR="00004EB8" w:rsidRPr="00CD4747">
        <w:rPr>
          <w:rFonts w:ascii="Times New Roman" w:hAnsi="Times New Roman" w:cs="Times New Roman"/>
        </w:rPr>
        <w:t xml:space="preserve"> </w:t>
      </w:r>
      <w:r w:rsidR="00004EB8">
        <w:rPr>
          <w:rFonts w:ascii="Times New Roman" w:hAnsi="Times New Roman" w:cs="Times New Roman"/>
        </w:rPr>
        <w:t>квартале 2024 года</w:t>
      </w:r>
      <w:r>
        <w:rPr>
          <w:rFonts w:ascii="Times New Roman" w:hAnsi="Times New Roman" w:cs="Times New Roman"/>
        </w:rPr>
        <w:t xml:space="preserve">, что </w:t>
      </w:r>
      <w:r w:rsidR="00004EB8">
        <w:rPr>
          <w:rFonts w:ascii="Times New Roman" w:hAnsi="Times New Roman" w:cs="Times New Roman"/>
        </w:rPr>
        <w:t>сигнализир</w:t>
      </w:r>
      <w:r w:rsidR="007865DD">
        <w:rPr>
          <w:rFonts w:ascii="Times New Roman" w:hAnsi="Times New Roman" w:cs="Times New Roman"/>
        </w:rPr>
        <w:t>ует</w:t>
      </w:r>
      <w:r>
        <w:rPr>
          <w:rFonts w:ascii="Times New Roman" w:hAnsi="Times New Roman" w:cs="Times New Roman"/>
        </w:rPr>
        <w:t xml:space="preserve"> о возможном замедлении темпов роста российских БРК. Также отмечается относительно низкий уровень инновационной активности опрошенных компаний, что </w:t>
      </w:r>
      <w:r w:rsidR="00004EB8">
        <w:rPr>
          <w:rFonts w:ascii="Times New Roman" w:hAnsi="Times New Roman" w:cs="Times New Roman"/>
        </w:rPr>
        <w:t>позволяет усомниться в</w:t>
      </w:r>
      <w:r>
        <w:rPr>
          <w:rFonts w:ascii="Times New Roman" w:hAnsi="Times New Roman" w:cs="Times New Roman"/>
        </w:rPr>
        <w:t xml:space="preserve"> перспектив</w:t>
      </w:r>
      <w:r w:rsidR="00004EB8">
        <w:rPr>
          <w:rFonts w:ascii="Times New Roman" w:hAnsi="Times New Roman" w:cs="Times New Roman"/>
        </w:rPr>
        <w:t>ах</w:t>
      </w:r>
      <w:r>
        <w:rPr>
          <w:rFonts w:ascii="Times New Roman" w:hAnsi="Times New Roman" w:cs="Times New Roman"/>
        </w:rPr>
        <w:t xml:space="preserve"> </w:t>
      </w:r>
      <w:r w:rsidR="00004EB8">
        <w:rPr>
          <w:rFonts w:ascii="Times New Roman" w:hAnsi="Times New Roman" w:cs="Times New Roman"/>
        </w:rPr>
        <w:t>дальнейшего</w:t>
      </w:r>
      <w:r>
        <w:rPr>
          <w:rFonts w:ascii="Times New Roman" w:hAnsi="Times New Roman" w:cs="Times New Roman"/>
        </w:rPr>
        <w:t xml:space="preserve"> роста </w:t>
      </w:r>
      <w:r w:rsidR="007865DD">
        <w:rPr>
          <w:rFonts w:ascii="Times New Roman" w:hAnsi="Times New Roman" w:cs="Times New Roman"/>
        </w:rPr>
        <w:t xml:space="preserve">компаний с низкой инновационной активностью </w:t>
      </w:r>
      <w:r>
        <w:rPr>
          <w:rFonts w:ascii="Times New Roman" w:hAnsi="Times New Roman" w:cs="Times New Roman"/>
        </w:rPr>
        <w:t>в долгосрочном периоде.</w:t>
      </w:r>
    </w:p>
    <w:p w14:paraId="73DA5FAA" w14:textId="28EBCE65" w:rsidR="00B17D6C" w:rsidRPr="00FE35CE" w:rsidRDefault="00B17D6C" w:rsidP="00B17D6C">
      <w:pPr>
        <w:spacing w:after="120"/>
        <w:ind w:firstLine="720"/>
        <w:jc w:val="both"/>
        <w:rPr>
          <w:rFonts w:ascii="Times New Roman" w:hAnsi="Times New Roman" w:cs="Times New Roman"/>
        </w:rPr>
      </w:pPr>
      <w:r w:rsidRPr="005E3F76">
        <w:rPr>
          <w:rFonts w:ascii="Times New Roman" w:hAnsi="Times New Roman" w:cs="Times New Roman"/>
        </w:rPr>
        <w:t>Различие в оценках Индекса БРК по регионам характеризует достаточно высокую неоднородность условий, обеспечивающих быстрый рост бизнес</w:t>
      </w:r>
      <w:r>
        <w:rPr>
          <w:rFonts w:ascii="Times New Roman" w:hAnsi="Times New Roman" w:cs="Times New Roman"/>
        </w:rPr>
        <w:t>а</w:t>
      </w:r>
      <w:r w:rsidRPr="005E3F76">
        <w:rPr>
          <w:rFonts w:ascii="Times New Roman" w:hAnsi="Times New Roman" w:cs="Times New Roman"/>
        </w:rPr>
        <w:t xml:space="preserve"> на региональном уровне.</w:t>
      </w:r>
      <w:r>
        <w:rPr>
          <w:rFonts w:ascii="Times New Roman" w:hAnsi="Times New Roman" w:cs="Times New Roman"/>
        </w:rPr>
        <w:t xml:space="preserve"> </w:t>
      </w:r>
      <w:r w:rsidRPr="00FE35CE">
        <w:rPr>
          <w:rFonts w:ascii="Times New Roman" w:hAnsi="Times New Roman" w:cs="Times New Roman"/>
        </w:rPr>
        <w:t xml:space="preserve">Анализ Индекса БРК в отраслевом разрезе показывает, что локомотивами экономического роста страны сегодня являются отрасли производства и услуг. </w:t>
      </w:r>
      <w:r w:rsidR="007865DD" w:rsidRPr="007865DD">
        <w:rPr>
          <w:rFonts w:ascii="Times New Roman" w:hAnsi="Times New Roman" w:cs="Times New Roman"/>
        </w:rPr>
        <w:t>В то же время следует отметить проблемы перестройки в инфраструктурных отраслях и нарастающие проблемы с перспективой дальнейшего роста сельскохозяйственной отрасли</w:t>
      </w:r>
      <w:r w:rsidR="007865DD">
        <w:rPr>
          <w:rFonts w:ascii="Times New Roman" w:hAnsi="Times New Roman" w:cs="Times New Roman"/>
        </w:rPr>
        <w:t>.</w:t>
      </w:r>
      <w:r>
        <w:rPr>
          <w:rFonts w:ascii="Times New Roman" w:hAnsi="Times New Roman" w:cs="Times New Roman"/>
        </w:rPr>
        <w:t xml:space="preserve"> </w:t>
      </w:r>
      <w:r w:rsidRPr="00FE35CE">
        <w:rPr>
          <w:rFonts w:ascii="Times New Roman" w:hAnsi="Times New Roman" w:cs="Times New Roman"/>
        </w:rPr>
        <w:t xml:space="preserve">Наиболее уверенно себя ощущают средние </w:t>
      </w:r>
      <w:r>
        <w:rPr>
          <w:rFonts w:ascii="Times New Roman" w:hAnsi="Times New Roman" w:cs="Times New Roman"/>
        </w:rPr>
        <w:t xml:space="preserve">и </w:t>
      </w:r>
      <w:r w:rsidRPr="00FE35CE">
        <w:rPr>
          <w:rFonts w:ascii="Times New Roman" w:hAnsi="Times New Roman" w:cs="Times New Roman"/>
        </w:rPr>
        <w:t>крупные предприятия. Наиме</w:t>
      </w:r>
      <w:r w:rsidR="007865DD">
        <w:rPr>
          <w:rFonts w:ascii="Times New Roman" w:hAnsi="Times New Roman" w:cs="Times New Roman"/>
        </w:rPr>
        <w:t>нее оптимистичные</w:t>
      </w:r>
      <w:r w:rsidRPr="00FE35CE">
        <w:rPr>
          <w:rFonts w:ascii="Times New Roman" w:hAnsi="Times New Roman" w:cs="Times New Roman"/>
        </w:rPr>
        <w:t xml:space="preserve"> оценки текущей ситуации и перспектив развития были получены от микропредприятий.</w:t>
      </w:r>
    </w:p>
    <w:p w14:paraId="113F7A0A" w14:textId="3B51E1B9" w:rsidR="00602A2B" w:rsidRDefault="00B17D6C" w:rsidP="007865DD">
      <w:pPr>
        <w:spacing w:after="120"/>
        <w:ind w:firstLine="720"/>
        <w:jc w:val="both"/>
        <w:rPr>
          <w:rFonts w:ascii="Times New Roman" w:hAnsi="Times New Roman" w:cs="Times New Roman"/>
        </w:rPr>
      </w:pPr>
      <w:r w:rsidRPr="00592281">
        <w:rPr>
          <w:rFonts w:ascii="Times New Roman" w:hAnsi="Times New Roman" w:cs="Times New Roman"/>
        </w:rPr>
        <w:t>Для дальнейшего анализа целесообразно рассматривать динамику Индекса БРК в сравнении с предыдущими периодами и прогнозировать динамику роста на основе построения трендов</w:t>
      </w:r>
      <w:r>
        <w:rPr>
          <w:rFonts w:ascii="Times New Roman" w:hAnsi="Times New Roman" w:cs="Times New Roman"/>
        </w:rPr>
        <w:t xml:space="preserve">. Дальнейшие </w:t>
      </w:r>
      <w:r w:rsidR="00161644">
        <w:rPr>
          <w:rFonts w:ascii="Times New Roman" w:hAnsi="Times New Roman" w:cs="Times New Roman"/>
        </w:rPr>
        <w:t>оценки</w:t>
      </w:r>
      <w:r>
        <w:rPr>
          <w:rFonts w:ascii="Times New Roman" w:hAnsi="Times New Roman" w:cs="Times New Roman"/>
        </w:rPr>
        <w:t xml:space="preserve"> Индекса </w:t>
      </w:r>
      <w:r w:rsidR="007865DD">
        <w:rPr>
          <w:rFonts w:ascii="Times New Roman" w:hAnsi="Times New Roman" w:cs="Times New Roman"/>
        </w:rPr>
        <w:t xml:space="preserve">БРК </w:t>
      </w:r>
      <w:r>
        <w:rPr>
          <w:rFonts w:ascii="Times New Roman" w:hAnsi="Times New Roman" w:cs="Times New Roman"/>
        </w:rPr>
        <w:t>позволя</w:t>
      </w:r>
      <w:r w:rsidR="00161644">
        <w:rPr>
          <w:rFonts w:ascii="Times New Roman" w:hAnsi="Times New Roman" w:cs="Times New Roman"/>
        </w:rPr>
        <w:t>ю</w:t>
      </w:r>
      <w:r>
        <w:rPr>
          <w:rFonts w:ascii="Times New Roman" w:hAnsi="Times New Roman" w:cs="Times New Roman"/>
        </w:rPr>
        <w:t xml:space="preserve">т характеризовать состояние этого важного для роста экономики страны сектора, а также </w:t>
      </w:r>
      <w:r w:rsidR="00161644">
        <w:rPr>
          <w:rFonts w:ascii="Times New Roman" w:hAnsi="Times New Roman" w:cs="Times New Roman"/>
        </w:rPr>
        <w:t>формировать</w:t>
      </w:r>
      <w:r>
        <w:rPr>
          <w:rFonts w:ascii="Times New Roman" w:hAnsi="Times New Roman" w:cs="Times New Roman"/>
        </w:rPr>
        <w:t xml:space="preserve"> прогнозы относительно перспектив ее роста в будущем.</w:t>
      </w:r>
      <w:r w:rsidR="00602A2B">
        <w:rPr>
          <w:rFonts w:ascii="Times New Roman" w:hAnsi="Times New Roman" w:cs="Times New Roman"/>
        </w:rPr>
        <w:br w:type="page"/>
      </w:r>
    </w:p>
    <w:p w14:paraId="31E7EB0C" w14:textId="77777777" w:rsidR="00004EB8" w:rsidRDefault="00602A2B" w:rsidP="00F40E9F">
      <w:pPr>
        <w:pStyle w:val="2"/>
        <w:jc w:val="right"/>
        <w:rPr>
          <w:rFonts w:ascii="Times New Roman" w:hAnsi="Times New Roman" w:cs="Times New Roman"/>
          <w:b/>
          <w:bCs/>
          <w:color w:val="auto"/>
        </w:rPr>
      </w:pPr>
      <w:bookmarkStart w:id="10" w:name="_Toc158268871"/>
      <w:r w:rsidRPr="00F40E9F">
        <w:rPr>
          <w:rFonts w:ascii="Times New Roman" w:hAnsi="Times New Roman" w:cs="Times New Roman"/>
          <w:b/>
          <w:bCs/>
          <w:color w:val="auto"/>
        </w:rPr>
        <w:lastRenderedPageBreak/>
        <w:t>Приложение 1</w:t>
      </w:r>
      <w:bookmarkEnd w:id="10"/>
    </w:p>
    <w:p w14:paraId="3A37DDFC" w14:textId="21660FBD" w:rsidR="00602A2B" w:rsidRDefault="00004EB8" w:rsidP="00004EB8">
      <w:pPr>
        <w:spacing w:after="120"/>
        <w:ind w:firstLine="567"/>
        <w:jc w:val="both"/>
        <w:rPr>
          <w:rFonts w:ascii="Times New Roman" w:hAnsi="Times New Roman" w:cs="Times New Roman"/>
          <w:b/>
        </w:rPr>
      </w:pPr>
      <w:r>
        <w:rPr>
          <w:rFonts w:ascii="Times New Roman" w:hAnsi="Times New Roman" w:cs="Times New Roman"/>
          <w:b/>
        </w:rPr>
        <w:t>Вопросы и варианты ответов, включенные в опрос</w:t>
      </w:r>
      <w:r w:rsidR="00602A2B" w:rsidRPr="00004EB8">
        <w:rPr>
          <w:rFonts w:ascii="Times New Roman" w:hAnsi="Times New Roman" w:cs="Times New Roman"/>
          <w:b/>
        </w:rPr>
        <w:t xml:space="preserve"> для </w:t>
      </w:r>
      <w:r>
        <w:rPr>
          <w:rFonts w:ascii="Times New Roman" w:hAnsi="Times New Roman" w:cs="Times New Roman"/>
          <w:b/>
        </w:rPr>
        <w:t>расч</w:t>
      </w:r>
      <w:r w:rsidR="00904797">
        <w:rPr>
          <w:rFonts w:ascii="Times New Roman" w:hAnsi="Times New Roman" w:cs="Times New Roman"/>
          <w:b/>
        </w:rPr>
        <w:t>е</w:t>
      </w:r>
      <w:r>
        <w:rPr>
          <w:rFonts w:ascii="Times New Roman" w:hAnsi="Times New Roman" w:cs="Times New Roman"/>
          <w:b/>
        </w:rPr>
        <w:t>та</w:t>
      </w:r>
      <w:r w:rsidR="00602A2B" w:rsidRPr="00004EB8">
        <w:rPr>
          <w:rFonts w:ascii="Times New Roman" w:hAnsi="Times New Roman" w:cs="Times New Roman"/>
          <w:b/>
        </w:rPr>
        <w:t xml:space="preserve"> Индекса БРК</w:t>
      </w:r>
    </w:p>
    <w:p w14:paraId="6E2D7241" w14:textId="77777777" w:rsidR="00004EB8" w:rsidRPr="00004EB8" w:rsidRDefault="00004EB8" w:rsidP="00004EB8">
      <w:pPr>
        <w:spacing w:after="120"/>
        <w:ind w:firstLine="720"/>
        <w:jc w:val="both"/>
        <w:rPr>
          <w:rFonts w:ascii="Times New Roman" w:hAnsi="Times New Roman" w:cs="Times New Roman"/>
          <w:b/>
        </w:rPr>
      </w:pPr>
    </w:p>
    <w:p w14:paraId="461F9FB5" w14:textId="467D43E8"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t>В каком федеральном округе работает Ваша компания?</w:t>
      </w:r>
    </w:p>
    <w:p w14:paraId="463EBAB8"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 Центральный федеральный округ</w:t>
      </w:r>
    </w:p>
    <w:p w14:paraId="6F8E081F"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2 Северо-Западный федеральный округ</w:t>
      </w:r>
    </w:p>
    <w:p w14:paraId="36DA80F4"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3 Южный федеральный округ</w:t>
      </w:r>
    </w:p>
    <w:p w14:paraId="7791D57F"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4 Северо-Кавказский федеральный округ</w:t>
      </w:r>
    </w:p>
    <w:p w14:paraId="30B86691"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5 Приволжский федеральный округ</w:t>
      </w:r>
    </w:p>
    <w:p w14:paraId="2D43A537"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6 Уральский федеральный округ</w:t>
      </w:r>
    </w:p>
    <w:p w14:paraId="1725EEF9"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7 Сибирский федеральный округ</w:t>
      </w:r>
    </w:p>
    <w:p w14:paraId="254D7E95"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8 Дальневосточный федеральный округ</w:t>
      </w:r>
    </w:p>
    <w:p w14:paraId="28FDCF7B"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9 Москва</w:t>
      </w:r>
    </w:p>
    <w:p w14:paraId="2C0D61C0" w14:textId="3A85F458" w:rsid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10 Санкт-Петербург</w:t>
      </w:r>
    </w:p>
    <w:p w14:paraId="54634A16" w14:textId="4F1242F9" w:rsidR="00004EB8" w:rsidRDefault="00004EB8" w:rsidP="00004EB8">
      <w:pPr>
        <w:spacing w:line="276" w:lineRule="auto"/>
        <w:ind w:left="720"/>
        <w:jc w:val="both"/>
        <w:rPr>
          <w:rFonts w:ascii="Times New Roman" w:hAnsi="Times New Roman" w:cs="Times New Roman"/>
        </w:rPr>
      </w:pPr>
      <w:r w:rsidRPr="00F40E9F">
        <w:rPr>
          <w:rFonts w:ascii="Times New Roman" w:hAnsi="Times New Roman" w:cs="Times New Roman"/>
        </w:rPr>
        <w:t>99</w:t>
      </w:r>
      <w:r>
        <w:rPr>
          <w:rFonts w:ascii="Times New Roman" w:hAnsi="Times New Roman" w:cs="Times New Roman"/>
        </w:rPr>
        <w:t xml:space="preserve"> Затрудняюсь ответить/отказ</w:t>
      </w:r>
    </w:p>
    <w:p w14:paraId="3FFBA245" w14:textId="77777777" w:rsidR="00004EB8" w:rsidRPr="00F40E9F" w:rsidRDefault="00004EB8" w:rsidP="00F40E9F">
      <w:pPr>
        <w:spacing w:line="276" w:lineRule="auto"/>
        <w:ind w:left="720"/>
        <w:jc w:val="both"/>
        <w:rPr>
          <w:rFonts w:ascii="Times New Roman" w:hAnsi="Times New Roman" w:cs="Times New Roman"/>
        </w:rPr>
      </w:pPr>
    </w:p>
    <w:p w14:paraId="78F82CB2" w14:textId="1FA99B5B"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t>Какой вид деятельности является основным для Вашей компании?</w:t>
      </w:r>
    </w:p>
    <w:p w14:paraId="63D78F77"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 Торговля</w:t>
      </w:r>
    </w:p>
    <w:p w14:paraId="5FA7AA29"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2 Строительство</w:t>
      </w:r>
    </w:p>
    <w:p w14:paraId="3E37D03F"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3 Наукоемкие рыночные услуги</w:t>
      </w:r>
    </w:p>
    <w:p w14:paraId="7E3CC332"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4 Транспортировка и хранение</w:t>
      </w:r>
    </w:p>
    <w:p w14:paraId="7C194BD9"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5 Высокотехнологичные наукоемкие услуги</w:t>
      </w:r>
    </w:p>
    <w:p w14:paraId="717FB93E"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6 Низкотехнологичное производство</w:t>
      </w:r>
    </w:p>
    <w:p w14:paraId="4BF271A4" w14:textId="5D8A506D"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7 Средне-</w:t>
      </w:r>
      <w:r>
        <w:rPr>
          <w:rFonts w:ascii="Times New Roman" w:hAnsi="Times New Roman" w:cs="Times New Roman"/>
        </w:rPr>
        <w:t xml:space="preserve"> и </w:t>
      </w:r>
      <w:r w:rsidRPr="00F40E9F">
        <w:rPr>
          <w:rFonts w:ascii="Times New Roman" w:hAnsi="Times New Roman" w:cs="Times New Roman"/>
        </w:rPr>
        <w:t>низкотехнологичное производство</w:t>
      </w:r>
    </w:p>
    <w:p w14:paraId="2EFE6CA2"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8 Иные наукоемкие услуги</w:t>
      </w:r>
    </w:p>
    <w:p w14:paraId="719A4456" w14:textId="4B30AC3D"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9 Средне-</w:t>
      </w:r>
      <w:r>
        <w:rPr>
          <w:rFonts w:ascii="Times New Roman" w:hAnsi="Times New Roman" w:cs="Times New Roman"/>
        </w:rPr>
        <w:t xml:space="preserve"> и </w:t>
      </w:r>
      <w:r w:rsidRPr="00F40E9F">
        <w:rPr>
          <w:rFonts w:ascii="Times New Roman" w:hAnsi="Times New Roman" w:cs="Times New Roman"/>
        </w:rPr>
        <w:t>высокотехнологичное производство</w:t>
      </w:r>
    </w:p>
    <w:p w14:paraId="463C8E01"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10 Деятельность гостиниц и предприятий общественного питания</w:t>
      </w:r>
    </w:p>
    <w:p w14:paraId="1C209275"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11 Операции с недвижимым имуществом</w:t>
      </w:r>
    </w:p>
    <w:p w14:paraId="289F6108" w14:textId="1AD883E3"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12 С</w:t>
      </w:r>
      <w:r>
        <w:rPr>
          <w:rFonts w:ascii="Times New Roman" w:hAnsi="Times New Roman" w:cs="Times New Roman"/>
        </w:rPr>
        <w:t>ельское хозяйство</w:t>
      </w:r>
      <w:r w:rsidRPr="00F40E9F">
        <w:rPr>
          <w:rFonts w:ascii="Times New Roman" w:hAnsi="Times New Roman" w:cs="Times New Roman"/>
        </w:rPr>
        <w:t xml:space="preserve"> и рыболовство</w:t>
      </w:r>
    </w:p>
    <w:p w14:paraId="055A312C"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13 Водоснабжение; водоотведение, организация сбора и утилизации отходов, деятельность по ликвидации загрязнений</w:t>
      </w:r>
    </w:p>
    <w:p w14:paraId="701D207A"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14 Высокотехнологичное производство</w:t>
      </w:r>
    </w:p>
    <w:p w14:paraId="2873CAB4"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15 Добыча полезных ископаемых</w:t>
      </w:r>
    </w:p>
    <w:p w14:paraId="7D3421E5"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16 Энергетика</w:t>
      </w:r>
    </w:p>
    <w:p w14:paraId="601BFBFE" w14:textId="1F446EE0" w:rsidR="00004EB8" w:rsidRDefault="00004EB8" w:rsidP="00004EB8">
      <w:pPr>
        <w:spacing w:line="276" w:lineRule="auto"/>
        <w:ind w:left="720"/>
        <w:jc w:val="both"/>
        <w:rPr>
          <w:rFonts w:ascii="Times New Roman" w:hAnsi="Times New Roman" w:cs="Times New Roman"/>
        </w:rPr>
      </w:pPr>
      <w:r w:rsidRPr="00F40E9F">
        <w:rPr>
          <w:rFonts w:ascii="Times New Roman" w:hAnsi="Times New Roman" w:cs="Times New Roman"/>
        </w:rPr>
        <w:t>99</w:t>
      </w:r>
      <w:r>
        <w:rPr>
          <w:rFonts w:ascii="Times New Roman" w:hAnsi="Times New Roman" w:cs="Times New Roman"/>
        </w:rPr>
        <w:t xml:space="preserve"> Затрудняюсь ответить/отказ</w:t>
      </w:r>
    </w:p>
    <w:p w14:paraId="1DB8AA6A" w14:textId="77777777" w:rsidR="00004EB8" w:rsidRPr="00F40E9F" w:rsidRDefault="00004EB8" w:rsidP="00F40E9F">
      <w:pPr>
        <w:spacing w:line="276" w:lineRule="auto"/>
        <w:ind w:left="720"/>
        <w:jc w:val="both"/>
        <w:rPr>
          <w:rFonts w:ascii="Times New Roman" w:hAnsi="Times New Roman" w:cs="Times New Roman"/>
        </w:rPr>
      </w:pPr>
    </w:p>
    <w:p w14:paraId="782573A9" w14:textId="2387A27C"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t>Какова величина годового оборота вашей компании в рублях?</w:t>
      </w:r>
    </w:p>
    <w:p w14:paraId="4FD322C3" w14:textId="3063C90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 Более 2 м</w:t>
      </w:r>
      <w:r>
        <w:rPr>
          <w:rFonts w:ascii="Times New Roman" w:hAnsi="Times New Roman" w:cs="Times New Roman"/>
        </w:rPr>
        <w:t>лрд</w:t>
      </w:r>
      <w:r w:rsidRPr="00F40E9F">
        <w:rPr>
          <w:rFonts w:ascii="Times New Roman" w:hAnsi="Times New Roman" w:cs="Times New Roman"/>
        </w:rPr>
        <w:t xml:space="preserve"> рублей</w:t>
      </w:r>
    </w:p>
    <w:p w14:paraId="71E98328" w14:textId="522D423E"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2 от 800 м</w:t>
      </w:r>
      <w:r>
        <w:rPr>
          <w:rFonts w:ascii="Times New Roman" w:hAnsi="Times New Roman" w:cs="Times New Roman"/>
        </w:rPr>
        <w:t>лн рублей</w:t>
      </w:r>
      <w:r w:rsidRPr="00F40E9F">
        <w:rPr>
          <w:rFonts w:ascii="Times New Roman" w:hAnsi="Times New Roman" w:cs="Times New Roman"/>
        </w:rPr>
        <w:t xml:space="preserve"> до 2 </w:t>
      </w:r>
      <w:r>
        <w:rPr>
          <w:rFonts w:ascii="Times New Roman" w:hAnsi="Times New Roman" w:cs="Times New Roman"/>
        </w:rPr>
        <w:t>млрд</w:t>
      </w:r>
      <w:r w:rsidRPr="00F40E9F">
        <w:rPr>
          <w:rFonts w:ascii="Times New Roman" w:hAnsi="Times New Roman" w:cs="Times New Roman"/>
        </w:rPr>
        <w:t xml:space="preserve"> рублей</w:t>
      </w:r>
    </w:p>
    <w:p w14:paraId="26597A16" w14:textId="3E867D69"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 xml:space="preserve">3 от 120 </w:t>
      </w:r>
      <w:r>
        <w:rPr>
          <w:rFonts w:ascii="Times New Roman" w:hAnsi="Times New Roman" w:cs="Times New Roman"/>
        </w:rPr>
        <w:t>млн</w:t>
      </w:r>
      <w:r w:rsidRPr="00F40E9F">
        <w:rPr>
          <w:rFonts w:ascii="Times New Roman" w:hAnsi="Times New Roman" w:cs="Times New Roman"/>
        </w:rPr>
        <w:t xml:space="preserve"> рублей до 800 </w:t>
      </w:r>
      <w:r>
        <w:rPr>
          <w:rFonts w:ascii="Times New Roman" w:hAnsi="Times New Roman" w:cs="Times New Roman"/>
        </w:rPr>
        <w:t>млн</w:t>
      </w:r>
      <w:r w:rsidRPr="00F40E9F">
        <w:rPr>
          <w:rFonts w:ascii="Times New Roman" w:hAnsi="Times New Roman" w:cs="Times New Roman"/>
        </w:rPr>
        <w:t xml:space="preserve"> рублей</w:t>
      </w:r>
    </w:p>
    <w:p w14:paraId="51AD6ED7" w14:textId="582C345D"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 xml:space="preserve">4 до 120 </w:t>
      </w:r>
      <w:r>
        <w:rPr>
          <w:rFonts w:ascii="Times New Roman" w:hAnsi="Times New Roman" w:cs="Times New Roman"/>
        </w:rPr>
        <w:t>млн</w:t>
      </w:r>
      <w:r w:rsidRPr="00F40E9F">
        <w:rPr>
          <w:rFonts w:ascii="Times New Roman" w:hAnsi="Times New Roman" w:cs="Times New Roman"/>
        </w:rPr>
        <w:t xml:space="preserve"> рублей</w:t>
      </w:r>
    </w:p>
    <w:p w14:paraId="6AC1686F" w14:textId="5BD372FA" w:rsidR="00004EB8" w:rsidRDefault="00004EB8" w:rsidP="00004EB8">
      <w:pPr>
        <w:spacing w:line="276" w:lineRule="auto"/>
        <w:ind w:left="720"/>
        <w:jc w:val="both"/>
        <w:rPr>
          <w:rFonts w:ascii="Times New Roman" w:hAnsi="Times New Roman" w:cs="Times New Roman"/>
        </w:rPr>
      </w:pPr>
      <w:r w:rsidRPr="00F40E9F">
        <w:rPr>
          <w:rFonts w:ascii="Times New Roman" w:hAnsi="Times New Roman" w:cs="Times New Roman"/>
        </w:rPr>
        <w:t>99</w:t>
      </w:r>
      <w:r>
        <w:rPr>
          <w:rFonts w:ascii="Times New Roman" w:hAnsi="Times New Roman" w:cs="Times New Roman"/>
        </w:rPr>
        <w:t xml:space="preserve"> Затрудняюсь ответить/отказ</w:t>
      </w:r>
    </w:p>
    <w:p w14:paraId="3057E4BC" w14:textId="77777777" w:rsidR="00004EB8" w:rsidRPr="00F40E9F" w:rsidRDefault="00004EB8" w:rsidP="00F40E9F">
      <w:pPr>
        <w:spacing w:line="276" w:lineRule="auto"/>
        <w:ind w:left="720"/>
        <w:jc w:val="both"/>
        <w:rPr>
          <w:rFonts w:ascii="Times New Roman" w:hAnsi="Times New Roman" w:cs="Times New Roman"/>
        </w:rPr>
      </w:pPr>
    </w:p>
    <w:p w14:paraId="6869413B" w14:textId="2C371046"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lastRenderedPageBreak/>
        <w:t xml:space="preserve">Как изменилась выручка Вашей компании в </w:t>
      </w:r>
      <w:r>
        <w:rPr>
          <w:rFonts w:ascii="Times New Roman" w:hAnsi="Times New Roman" w:cs="Times New Roman"/>
          <w:lang w:val="en-US"/>
        </w:rPr>
        <w:t>IV</w:t>
      </w:r>
      <w:r w:rsidRPr="00F40E9F">
        <w:rPr>
          <w:rFonts w:ascii="Times New Roman" w:hAnsi="Times New Roman" w:cs="Times New Roman"/>
        </w:rPr>
        <w:t xml:space="preserve"> квартале (октябрь, ноябрь, декабрь) 2023 </w:t>
      </w:r>
      <w:r>
        <w:rPr>
          <w:rFonts w:ascii="Times New Roman" w:hAnsi="Times New Roman" w:cs="Times New Roman"/>
        </w:rPr>
        <w:t xml:space="preserve">года </w:t>
      </w:r>
      <w:r w:rsidRPr="00F40E9F">
        <w:rPr>
          <w:rFonts w:ascii="Times New Roman" w:hAnsi="Times New Roman" w:cs="Times New Roman"/>
        </w:rPr>
        <w:t xml:space="preserve">по сравнению с </w:t>
      </w:r>
      <w:r>
        <w:rPr>
          <w:rFonts w:ascii="Times New Roman" w:hAnsi="Times New Roman" w:cs="Times New Roman"/>
          <w:lang w:val="en-US"/>
        </w:rPr>
        <w:t>III</w:t>
      </w:r>
      <w:r w:rsidRPr="00F40E9F">
        <w:rPr>
          <w:rFonts w:ascii="Times New Roman" w:hAnsi="Times New Roman" w:cs="Times New Roman"/>
        </w:rPr>
        <w:t xml:space="preserve"> кварталом (июль, август, сентябрь) </w:t>
      </w:r>
      <w:r>
        <w:rPr>
          <w:rFonts w:ascii="Times New Roman" w:hAnsi="Times New Roman" w:cs="Times New Roman"/>
        </w:rPr>
        <w:t>2023 </w:t>
      </w:r>
      <w:r w:rsidRPr="00F40E9F">
        <w:rPr>
          <w:rFonts w:ascii="Times New Roman" w:hAnsi="Times New Roman" w:cs="Times New Roman"/>
        </w:rPr>
        <w:t>года?</w:t>
      </w:r>
    </w:p>
    <w:p w14:paraId="28F8626E"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 Увеличилась</w:t>
      </w:r>
    </w:p>
    <w:p w14:paraId="5BE4E250"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2 Осталась без изменений</w:t>
      </w:r>
    </w:p>
    <w:p w14:paraId="76CAF46C"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3 Уменьшилась</w:t>
      </w:r>
    </w:p>
    <w:p w14:paraId="630FB982" w14:textId="03C1E351" w:rsid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99 Затрудняюсь ответить/отказ</w:t>
      </w:r>
    </w:p>
    <w:p w14:paraId="403A51F3" w14:textId="77777777" w:rsidR="00004EB8" w:rsidRPr="00F40E9F" w:rsidRDefault="00004EB8" w:rsidP="00F40E9F">
      <w:pPr>
        <w:spacing w:line="276" w:lineRule="auto"/>
        <w:ind w:left="720"/>
        <w:jc w:val="both"/>
        <w:rPr>
          <w:rFonts w:ascii="Times New Roman" w:hAnsi="Times New Roman" w:cs="Times New Roman"/>
        </w:rPr>
      </w:pPr>
    </w:p>
    <w:p w14:paraId="6D4CAE2E" w14:textId="267BA83E"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t xml:space="preserve">Какие изменения в выручке Вашей компании Вы ожидаете в </w:t>
      </w:r>
      <w:r>
        <w:rPr>
          <w:rFonts w:ascii="Times New Roman" w:hAnsi="Times New Roman" w:cs="Times New Roman"/>
          <w:lang w:val="en-US"/>
        </w:rPr>
        <w:t>I</w:t>
      </w:r>
      <w:r w:rsidRPr="00F40E9F">
        <w:rPr>
          <w:rFonts w:ascii="Times New Roman" w:hAnsi="Times New Roman" w:cs="Times New Roman"/>
        </w:rPr>
        <w:t xml:space="preserve"> квартале 2024 г</w:t>
      </w:r>
      <w:r>
        <w:rPr>
          <w:rFonts w:ascii="Times New Roman" w:hAnsi="Times New Roman" w:cs="Times New Roman"/>
        </w:rPr>
        <w:t>ода</w:t>
      </w:r>
      <w:r w:rsidRPr="00F40E9F">
        <w:rPr>
          <w:rFonts w:ascii="Times New Roman" w:hAnsi="Times New Roman" w:cs="Times New Roman"/>
        </w:rPr>
        <w:t>?</w:t>
      </w:r>
    </w:p>
    <w:p w14:paraId="31C30184"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 Увеличится</w:t>
      </w:r>
    </w:p>
    <w:p w14:paraId="211DE086"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2 Останется без изменений</w:t>
      </w:r>
    </w:p>
    <w:p w14:paraId="123B37AB"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3 Уменьшится</w:t>
      </w:r>
    </w:p>
    <w:p w14:paraId="04D35D70" w14:textId="69EAE570" w:rsid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99 Затрудняюсь ответить/отказ</w:t>
      </w:r>
    </w:p>
    <w:p w14:paraId="7370D6BF" w14:textId="77777777" w:rsidR="00004EB8" w:rsidRPr="00F40E9F" w:rsidRDefault="00004EB8" w:rsidP="00F40E9F">
      <w:pPr>
        <w:spacing w:line="276" w:lineRule="auto"/>
        <w:ind w:left="720"/>
        <w:jc w:val="both"/>
        <w:rPr>
          <w:rFonts w:ascii="Times New Roman" w:hAnsi="Times New Roman" w:cs="Times New Roman"/>
        </w:rPr>
      </w:pPr>
    </w:p>
    <w:p w14:paraId="3BB43BA6" w14:textId="4A73552E"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t xml:space="preserve">Как изменилась численность сотрудников, работающих в Вашей компании в </w:t>
      </w:r>
      <w:r>
        <w:rPr>
          <w:rFonts w:ascii="Times New Roman" w:hAnsi="Times New Roman" w:cs="Times New Roman"/>
          <w:lang w:val="en-US"/>
        </w:rPr>
        <w:t>IV </w:t>
      </w:r>
      <w:r w:rsidRPr="00F40E9F">
        <w:rPr>
          <w:rFonts w:ascii="Times New Roman" w:hAnsi="Times New Roman" w:cs="Times New Roman"/>
        </w:rPr>
        <w:t xml:space="preserve">квартале по сравнению с </w:t>
      </w:r>
      <w:r>
        <w:rPr>
          <w:rFonts w:ascii="Times New Roman" w:hAnsi="Times New Roman" w:cs="Times New Roman"/>
          <w:lang w:val="en-US"/>
        </w:rPr>
        <w:t>III</w:t>
      </w:r>
      <w:r w:rsidRPr="00F40E9F">
        <w:rPr>
          <w:rFonts w:ascii="Times New Roman" w:hAnsi="Times New Roman" w:cs="Times New Roman"/>
        </w:rPr>
        <w:t xml:space="preserve"> кварталом 2023 года?</w:t>
      </w:r>
    </w:p>
    <w:p w14:paraId="0C611E5C"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1 Увеличилась</w:t>
      </w:r>
    </w:p>
    <w:p w14:paraId="04D654BD"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2 Осталась без изменений</w:t>
      </w:r>
    </w:p>
    <w:p w14:paraId="2D7D9BAC" w14:textId="77777777" w:rsidR="00F40E9F" w:rsidRP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3 Уменьшилась</w:t>
      </w:r>
    </w:p>
    <w:p w14:paraId="46C9D420" w14:textId="760F6EDE" w:rsidR="00F40E9F" w:rsidRDefault="00F40E9F" w:rsidP="00F40E9F">
      <w:pPr>
        <w:spacing w:line="276" w:lineRule="auto"/>
        <w:ind w:left="720"/>
        <w:jc w:val="both"/>
        <w:rPr>
          <w:rFonts w:ascii="Times New Roman" w:hAnsi="Times New Roman" w:cs="Times New Roman"/>
        </w:rPr>
      </w:pPr>
      <w:r w:rsidRPr="00F40E9F">
        <w:rPr>
          <w:rFonts w:ascii="Times New Roman" w:hAnsi="Times New Roman" w:cs="Times New Roman"/>
        </w:rPr>
        <w:t>99 Затрудняюсь ответить/отказ</w:t>
      </w:r>
    </w:p>
    <w:p w14:paraId="491D3DED" w14:textId="77777777" w:rsidR="00004EB8" w:rsidRPr="00F40E9F" w:rsidRDefault="00004EB8" w:rsidP="00F40E9F">
      <w:pPr>
        <w:spacing w:line="276" w:lineRule="auto"/>
        <w:ind w:left="720"/>
        <w:jc w:val="both"/>
        <w:rPr>
          <w:rFonts w:ascii="Times New Roman" w:hAnsi="Times New Roman" w:cs="Times New Roman"/>
        </w:rPr>
      </w:pPr>
    </w:p>
    <w:p w14:paraId="47DBA3C5" w14:textId="2C23C40E"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t xml:space="preserve">Какие изменения в численности сотрудников, работающих в Вашей компании, Вы ожидаете в </w:t>
      </w:r>
      <w:r>
        <w:rPr>
          <w:rFonts w:ascii="Times New Roman" w:hAnsi="Times New Roman" w:cs="Times New Roman"/>
          <w:lang w:val="en-US"/>
        </w:rPr>
        <w:t>I</w:t>
      </w:r>
      <w:r w:rsidRPr="00F40E9F">
        <w:rPr>
          <w:rFonts w:ascii="Times New Roman" w:hAnsi="Times New Roman" w:cs="Times New Roman"/>
        </w:rPr>
        <w:t xml:space="preserve"> квартале 2024 </w:t>
      </w:r>
      <w:r w:rsidR="005C41D1" w:rsidRPr="00F40E9F">
        <w:rPr>
          <w:rFonts w:ascii="Times New Roman" w:hAnsi="Times New Roman" w:cs="Times New Roman"/>
        </w:rPr>
        <w:t>года</w:t>
      </w:r>
      <w:r w:rsidRPr="00F40E9F">
        <w:rPr>
          <w:rFonts w:ascii="Times New Roman" w:hAnsi="Times New Roman" w:cs="Times New Roman"/>
        </w:rPr>
        <w:t>?</w:t>
      </w:r>
    </w:p>
    <w:p w14:paraId="502695BB"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1 Увеличится</w:t>
      </w:r>
    </w:p>
    <w:p w14:paraId="734B069D"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2 Останется без изменений</w:t>
      </w:r>
    </w:p>
    <w:p w14:paraId="2049B384"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3 Уменьшится</w:t>
      </w:r>
    </w:p>
    <w:p w14:paraId="467899CE" w14:textId="31AFCEE4" w:rsid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99 Затрудняюсь ответить/отказ</w:t>
      </w:r>
    </w:p>
    <w:p w14:paraId="40A0C025" w14:textId="77777777" w:rsidR="00004EB8" w:rsidRPr="00F40E9F" w:rsidRDefault="00004EB8" w:rsidP="005C41D1">
      <w:pPr>
        <w:spacing w:line="276" w:lineRule="auto"/>
        <w:ind w:left="720"/>
        <w:jc w:val="both"/>
        <w:rPr>
          <w:rFonts w:ascii="Times New Roman" w:hAnsi="Times New Roman" w:cs="Times New Roman"/>
        </w:rPr>
      </w:pPr>
    </w:p>
    <w:p w14:paraId="1BB15F49" w14:textId="55258E93"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t xml:space="preserve">Как изменились объемы затрат Вашей компании на развитие бизнеса (из собственных или привлеченных средств) в </w:t>
      </w:r>
      <w:r w:rsidR="005C41D1">
        <w:rPr>
          <w:rFonts w:ascii="Times New Roman" w:hAnsi="Times New Roman" w:cs="Times New Roman"/>
          <w:lang w:val="en-US"/>
        </w:rPr>
        <w:t>IV</w:t>
      </w:r>
      <w:r w:rsidRPr="00F40E9F">
        <w:rPr>
          <w:rFonts w:ascii="Times New Roman" w:hAnsi="Times New Roman" w:cs="Times New Roman"/>
        </w:rPr>
        <w:t xml:space="preserve"> квартале по сравнению с </w:t>
      </w:r>
      <w:r w:rsidR="005C41D1">
        <w:rPr>
          <w:rFonts w:ascii="Times New Roman" w:hAnsi="Times New Roman" w:cs="Times New Roman"/>
          <w:lang w:val="en-US"/>
        </w:rPr>
        <w:t>III </w:t>
      </w:r>
      <w:r w:rsidRPr="00F40E9F">
        <w:rPr>
          <w:rFonts w:ascii="Times New Roman" w:hAnsi="Times New Roman" w:cs="Times New Roman"/>
        </w:rPr>
        <w:t xml:space="preserve">кварталом </w:t>
      </w:r>
      <w:r w:rsidR="005C41D1" w:rsidRPr="005C41D1">
        <w:rPr>
          <w:rFonts w:ascii="Times New Roman" w:hAnsi="Times New Roman" w:cs="Times New Roman"/>
        </w:rPr>
        <w:t xml:space="preserve">2023 </w:t>
      </w:r>
      <w:r w:rsidRPr="00F40E9F">
        <w:rPr>
          <w:rFonts w:ascii="Times New Roman" w:hAnsi="Times New Roman" w:cs="Times New Roman"/>
        </w:rPr>
        <w:t>года?</w:t>
      </w:r>
    </w:p>
    <w:p w14:paraId="7EA13920"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1 Увеличились</w:t>
      </w:r>
    </w:p>
    <w:p w14:paraId="0A197704"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2 Остались без изменений</w:t>
      </w:r>
    </w:p>
    <w:p w14:paraId="0DF787A2"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3 Уменьшились</w:t>
      </w:r>
    </w:p>
    <w:p w14:paraId="6C1B07A6" w14:textId="27A1316A" w:rsid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99 Затрудняюсь ответить/отказ</w:t>
      </w:r>
    </w:p>
    <w:p w14:paraId="6DF16AB3" w14:textId="77777777" w:rsidR="00004EB8" w:rsidRPr="00F40E9F" w:rsidRDefault="00004EB8" w:rsidP="005C41D1">
      <w:pPr>
        <w:spacing w:line="276" w:lineRule="auto"/>
        <w:ind w:left="720"/>
        <w:jc w:val="both"/>
        <w:rPr>
          <w:rFonts w:ascii="Times New Roman" w:hAnsi="Times New Roman" w:cs="Times New Roman"/>
        </w:rPr>
      </w:pPr>
    </w:p>
    <w:p w14:paraId="6401552D" w14:textId="52137A00"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t xml:space="preserve">Какие изменения в объёмах затрат Вашей компании на развитие бизнеса (из собственных или привлеченных средств) Вы ожидаете в </w:t>
      </w:r>
      <w:r w:rsidR="005C41D1">
        <w:rPr>
          <w:rFonts w:ascii="Times New Roman" w:hAnsi="Times New Roman" w:cs="Times New Roman"/>
          <w:lang w:val="en-US"/>
        </w:rPr>
        <w:t>I</w:t>
      </w:r>
      <w:r w:rsidRPr="00F40E9F">
        <w:rPr>
          <w:rFonts w:ascii="Times New Roman" w:hAnsi="Times New Roman" w:cs="Times New Roman"/>
        </w:rPr>
        <w:t xml:space="preserve"> квартале 2024 </w:t>
      </w:r>
      <w:r w:rsidR="005C41D1" w:rsidRPr="00F40E9F">
        <w:rPr>
          <w:rFonts w:ascii="Times New Roman" w:hAnsi="Times New Roman" w:cs="Times New Roman"/>
        </w:rPr>
        <w:t>года</w:t>
      </w:r>
      <w:r w:rsidRPr="00F40E9F">
        <w:rPr>
          <w:rFonts w:ascii="Times New Roman" w:hAnsi="Times New Roman" w:cs="Times New Roman"/>
        </w:rPr>
        <w:t>?</w:t>
      </w:r>
    </w:p>
    <w:p w14:paraId="222D9284"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1 Увеличится</w:t>
      </w:r>
    </w:p>
    <w:p w14:paraId="495A8C66"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2 Останется без изменений</w:t>
      </w:r>
    </w:p>
    <w:p w14:paraId="31C8F29B"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3 Уменьшится</w:t>
      </w:r>
    </w:p>
    <w:p w14:paraId="050FFE14" w14:textId="24BA71BC" w:rsid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99 Затрудняюсь ответить/отказ</w:t>
      </w:r>
    </w:p>
    <w:p w14:paraId="1FAA0487" w14:textId="77777777" w:rsidR="00004EB8" w:rsidRPr="00F40E9F" w:rsidRDefault="00004EB8" w:rsidP="005C41D1">
      <w:pPr>
        <w:spacing w:line="276" w:lineRule="auto"/>
        <w:ind w:left="720"/>
        <w:jc w:val="both"/>
        <w:rPr>
          <w:rFonts w:ascii="Times New Roman" w:hAnsi="Times New Roman" w:cs="Times New Roman"/>
        </w:rPr>
      </w:pPr>
    </w:p>
    <w:p w14:paraId="5192E99B" w14:textId="53AE1ABD" w:rsidR="00F40E9F" w:rsidRPr="00F40E9F" w:rsidRDefault="00F40E9F" w:rsidP="00F40E9F">
      <w:pPr>
        <w:pStyle w:val="a7"/>
        <w:numPr>
          <w:ilvl w:val="0"/>
          <w:numId w:val="3"/>
        </w:numPr>
        <w:spacing w:line="276" w:lineRule="auto"/>
        <w:jc w:val="both"/>
        <w:rPr>
          <w:rFonts w:ascii="Times New Roman" w:hAnsi="Times New Roman" w:cs="Times New Roman"/>
        </w:rPr>
      </w:pPr>
      <w:r w:rsidRPr="00F40E9F">
        <w:rPr>
          <w:rFonts w:ascii="Times New Roman" w:hAnsi="Times New Roman" w:cs="Times New Roman"/>
        </w:rPr>
        <w:lastRenderedPageBreak/>
        <w:t xml:space="preserve">Предпринимала ли Ваша компания попытки получения кредитов или привлечения других форм займов и инвестиций в развитие бизнеса в </w:t>
      </w:r>
      <w:r w:rsidR="005C41D1">
        <w:rPr>
          <w:rFonts w:ascii="Times New Roman" w:hAnsi="Times New Roman" w:cs="Times New Roman"/>
          <w:lang w:val="en-US"/>
        </w:rPr>
        <w:t>IV</w:t>
      </w:r>
      <w:r w:rsidRPr="00F40E9F">
        <w:rPr>
          <w:rFonts w:ascii="Times New Roman" w:hAnsi="Times New Roman" w:cs="Times New Roman"/>
        </w:rPr>
        <w:t xml:space="preserve"> квартале </w:t>
      </w:r>
      <w:r w:rsidR="005C41D1" w:rsidRPr="005C41D1">
        <w:rPr>
          <w:rFonts w:ascii="Times New Roman" w:hAnsi="Times New Roman" w:cs="Times New Roman"/>
        </w:rPr>
        <w:t>2023</w:t>
      </w:r>
      <w:r w:rsidRPr="00F40E9F">
        <w:rPr>
          <w:rFonts w:ascii="Times New Roman" w:hAnsi="Times New Roman" w:cs="Times New Roman"/>
        </w:rPr>
        <w:t xml:space="preserve"> года?</w:t>
      </w:r>
    </w:p>
    <w:p w14:paraId="0C18BCD3"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1 Не пытались, т.к. нам уже предоставлен кредит или были привлечены иные виды инвестиций в развитие бизнеса</w:t>
      </w:r>
    </w:p>
    <w:p w14:paraId="2C109224"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2 Обращались и получили одобрение по кредиту (разместили ценные бумаги на приемлемых условиях или заключили соглашение со стратегическим инвестором)</w:t>
      </w:r>
    </w:p>
    <w:p w14:paraId="12C33E5B"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3 Сейчас нет необходимости в привлечении дополнительных кредитов или инвестиций</w:t>
      </w:r>
    </w:p>
    <w:p w14:paraId="673BE347"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4 Не пытались: предлагаются условия, не устраивающие нас (высокие ставки, короткие сроки, большие залоги или иные требования)</w:t>
      </w:r>
    </w:p>
    <w:p w14:paraId="7F8AF9CC"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5 Не получили одобрение кредитной заявки (разместили выпуск ценных бумаг, но не привлекли требующихся средств, или пытались привлечь внешние инвестиции, но не добились успеха)</w:t>
      </w:r>
    </w:p>
    <w:p w14:paraId="119E139A" w14:textId="1240ED12"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6 Не пытались, т</w:t>
      </w:r>
      <w:r w:rsidR="005C41D1">
        <w:rPr>
          <w:rFonts w:ascii="Times New Roman" w:hAnsi="Times New Roman" w:cs="Times New Roman"/>
        </w:rPr>
        <w:t xml:space="preserve">ак </w:t>
      </w:r>
      <w:r w:rsidRPr="00F40E9F">
        <w:rPr>
          <w:rFonts w:ascii="Times New Roman" w:hAnsi="Times New Roman" w:cs="Times New Roman"/>
        </w:rPr>
        <w:t>к</w:t>
      </w:r>
      <w:r w:rsidR="005C41D1">
        <w:rPr>
          <w:rFonts w:ascii="Times New Roman" w:hAnsi="Times New Roman" w:cs="Times New Roman"/>
        </w:rPr>
        <w:t>ак</w:t>
      </w:r>
      <w:r w:rsidRPr="00F40E9F">
        <w:rPr>
          <w:rFonts w:ascii="Times New Roman" w:hAnsi="Times New Roman" w:cs="Times New Roman"/>
        </w:rPr>
        <w:t xml:space="preserve"> наши показатели не отвечают критериям инвестиционной привлекательности или условиям предоставления кредитов/займов</w:t>
      </w:r>
    </w:p>
    <w:p w14:paraId="72CE37A1" w14:textId="4E337B9D" w:rsidR="00004EB8" w:rsidRDefault="00004EB8" w:rsidP="00004EB8">
      <w:pPr>
        <w:spacing w:line="276" w:lineRule="auto"/>
        <w:ind w:left="720"/>
        <w:jc w:val="both"/>
        <w:rPr>
          <w:rFonts w:ascii="Times New Roman" w:hAnsi="Times New Roman" w:cs="Times New Roman"/>
        </w:rPr>
      </w:pPr>
      <w:r w:rsidRPr="00F40E9F">
        <w:rPr>
          <w:rFonts w:ascii="Times New Roman" w:hAnsi="Times New Roman" w:cs="Times New Roman"/>
        </w:rPr>
        <w:t>99</w:t>
      </w:r>
      <w:r>
        <w:rPr>
          <w:rFonts w:ascii="Times New Roman" w:hAnsi="Times New Roman" w:cs="Times New Roman"/>
        </w:rPr>
        <w:t xml:space="preserve"> Затрудняюсь ответить/отказ</w:t>
      </w:r>
    </w:p>
    <w:p w14:paraId="73CE9D89" w14:textId="77777777" w:rsidR="00004EB8" w:rsidRPr="005C41D1" w:rsidRDefault="00004EB8" w:rsidP="005C41D1">
      <w:pPr>
        <w:spacing w:line="276" w:lineRule="auto"/>
        <w:ind w:left="720"/>
        <w:jc w:val="both"/>
        <w:rPr>
          <w:rFonts w:ascii="Times New Roman" w:hAnsi="Times New Roman" w:cs="Times New Roman"/>
        </w:rPr>
      </w:pPr>
    </w:p>
    <w:p w14:paraId="001D10A1" w14:textId="109FE99C" w:rsidR="00F40E9F" w:rsidRPr="005C41D1" w:rsidRDefault="00F40E9F" w:rsidP="005C41D1">
      <w:pPr>
        <w:pStyle w:val="a7"/>
        <w:numPr>
          <w:ilvl w:val="0"/>
          <w:numId w:val="3"/>
        </w:numPr>
        <w:spacing w:line="276" w:lineRule="auto"/>
        <w:jc w:val="both"/>
        <w:rPr>
          <w:rFonts w:ascii="Times New Roman" w:hAnsi="Times New Roman" w:cs="Times New Roman"/>
        </w:rPr>
      </w:pPr>
      <w:r w:rsidRPr="005C41D1">
        <w:rPr>
          <w:rFonts w:ascii="Times New Roman" w:hAnsi="Times New Roman" w:cs="Times New Roman"/>
        </w:rPr>
        <w:t xml:space="preserve">Вела ли Ваша компания разработку новых продуктов или технологий (производственных процессов) в </w:t>
      </w:r>
      <w:r w:rsidR="005C41D1">
        <w:rPr>
          <w:rFonts w:ascii="Times New Roman" w:hAnsi="Times New Roman" w:cs="Times New Roman"/>
          <w:lang w:val="en-US"/>
        </w:rPr>
        <w:t>IV</w:t>
      </w:r>
      <w:r w:rsidRPr="005C41D1">
        <w:rPr>
          <w:rFonts w:ascii="Times New Roman" w:hAnsi="Times New Roman" w:cs="Times New Roman"/>
        </w:rPr>
        <w:t xml:space="preserve"> квартале </w:t>
      </w:r>
      <w:r w:rsidR="005C41D1" w:rsidRPr="005C41D1">
        <w:rPr>
          <w:rFonts w:ascii="Times New Roman" w:hAnsi="Times New Roman" w:cs="Times New Roman"/>
        </w:rPr>
        <w:t>2023</w:t>
      </w:r>
      <w:r w:rsidRPr="005C41D1">
        <w:rPr>
          <w:rFonts w:ascii="Times New Roman" w:hAnsi="Times New Roman" w:cs="Times New Roman"/>
        </w:rPr>
        <w:t xml:space="preserve"> года?</w:t>
      </w:r>
    </w:p>
    <w:p w14:paraId="7613AB74"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1 Ведется разработка новых продуктов/технологий своими силами</w:t>
      </w:r>
    </w:p>
    <w:p w14:paraId="6BA57F78"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2 Разработка новых продуктов/технологий заказана другой организации</w:t>
      </w:r>
    </w:p>
    <w:p w14:paraId="47181043"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3 Новые продукты/технологии уже разработаны, идет их производство или освоение производства</w:t>
      </w:r>
    </w:p>
    <w:p w14:paraId="0134A2F3"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4 Ведется работа по улучшению/модернизации существующих продуктов/технологий</w:t>
      </w:r>
    </w:p>
    <w:p w14:paraId="5B5BF820"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5 Разработка планируется, но позже</w:t>
      </w:r>
    </w:p>
    <w:p w14:paraId="724AD823" w14:textId="77777777" w:rsidR="00F40E9F" w:rsidRPr="00F40E9F"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6 Характер деятельности компании не требует разработки новых продуктов/технологий</w:t>
      </w:r>
    </w:p>
    <w:p w14:paraId="0D6B4DC8" w14:textId="6B975033" w:rsidR="00602A2B" w:rsidRDefault="00F40E9F" w:rsidP="005C41D1">
      <w:pPr>
        <w:spacing w:line="276" w:lineRule="auto"/>
        <w:ind w:left="720"/>
        <w:jc w:val="both"/>
        <w:rPr>
          <w:rFonts w:ascii="Times New Roman" w:hAnsi="Times New Roman" w:cs="Times New Roman"/>
        </w:rPr>
      </w:pPr>
      <w:r w:rsidRPr="00F40E9F">
        <w:rPr>
          <w:rFonts w:ascii="Times New Roman" w:hAnsi="Times New Roman" w:cs="Times New Roman"/>
        </w:rPr>
        <w:t>99</w:t>
      </w:r>
      <w:r w:rsidR="00004EB8">
        <w:rPr>
          <w:rFonts w:ascii="Times New Roman" w:hAnsi="Times New Roman" w:cs="Times New Roman"/>
        </w:rPr>
        <w:t xml:space="preserve"> Затрудняюсь ответить/отказ</w:t>
      </w:r>
    </w:p>
    <w:p w14:paraId="060CFA2E" w14:textId="5A29783A" w:rsidR="00602A2B" w:rsidRDefault="00602A2B">
      <w:pPr>
        <w:rPr>
          <w:rFonts w:ascii="Times New Roman" w:hAnsi="Times New Roman" w:cs="Times New Roman"/>
        </w:rPr>
      </w:pPr>
    </w:p>
    <w:sectPr w:rsidR="00602A2B" w:rsidSect="00B6548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A2004" w14:textId="77777777" w:rsidR="00B65480" w:rsidRDefault="00B65480" w:rsidP="00284EC3">
      <w:r>
        <w:separator/>
      </w:r>
    </w:p>
  </w:endnote>
  <w:endnote w:type="continuationSeparator" w:id="0">
    <w:p w14:paraId="66A8A615" w14:textId="77777777" w:rsidR="00B65480" w:rsidRDefault="00B65480" w:rsidP="00284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860850482"/>
      <w:docPartObj>
        <w:docPartGallery w:val="Page Numbers (Bottom of Page)"/>
        <w:docPartUnique/>
      </w:docPartObj>
    </w:sdtPr>
    <w:sdtContent>
      <w:p w14:paraId="503ACE97" w14:textId="540CBDFC" w:rsidR="004E360B" w:rsidRDefault="004E360B">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480DB08C" w14:textId="77777777" w:rsidR="004E360B" w:rsidRDefault="004E360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Fonts w:ascii="Times New Roman" w:hAnsi="Times New Roman" w:cs="Times New Roman"/>
      </w:rPr>
      <w:id w:val="188888840"/>
      <w:docPartObj>
        <w:docPartGallery w:val="Page Numbers (Bottom of Page)"/>
        <w:docPartUnique/>
      </w:docPartObj>
    </w:sdtPr>
    <w:sdtContent>
      <w:p w14:paraId="46AEF718" w14:textId="3ED65D07" w:rsidR="004E360B" w:rsidRPr="00C5002A" w:rsidRDefault="004E360B" w:rsidP="00421039">
        <w:pPr>
          <w:pStyle w:val="a4"/>
          <w:framePr w:wrap="none" w:vAnchor="text" w:hAnchor="page" w:x="10344" w:y="100"/>
          <w:rPr>
            <w:rStyle w:val="a6"/>
            <w:rFonts w:ascii="Times New Roman" w:hAnsi="Times New Roman" w:cs="Times New Roman"/>
          </w:rPr>
        </w:pPr>
        <w:r w:rsidRPr="00C5002A">
          <w:rPr>
            <w:rStyle w:val="a6"/>
            <w:rFonts w:ascii="Times New Roman" w:hAnsi="Times New Roman" w:cs="Times New Roman"/>
          </w:rPr>
          <w:fldChar w:fldCharType="begin"/>
        </w:r>
        <w:r w:rsidRPr="00C5002A">
          <w:rPr>
            <w:rStyle w:val="a6"/>
            <w:rFonts w:ascii="Times New Roman" w:hAnsi="Times New Roman" w:cs="Times New Roman"/>
          </w:rPr>
          <w:instrText xml:space="preserve"> PAGE </w:instrText>
        </w:r>
        <w:r w:rsidRPr="00C5002A">
          <w:rPr>
            <w:rStyle w:val="a6"/>
            <w:rFonts w:ascii="Times New Roman" w:hAnsi="Times New Roman" w:cs="Times New Roman"/>
          </w:rPr>
          <w:fldChar w:fldCharType="separate"/>
        </w:r>
        <w:r w:rsidR="00287613">
          <w:rPr>
            <w:rStyle w:val="a6"/>
            <w:rFonts w:ascii="Times New Roman" w:hAnsi="Times New Roman" w:cs="Times New Roman"/>
            <w:noProof/>
          </w:rPr>
          <w:t>21</w:t>
        </w:r>
        <w:r w:rsidRPr="00C5002A">
          <w:rPr>
            <w:rStyle w:val="a6"/>
            <w:rFonts w:ascii="Times New Roman" w:hAnsi="Times New Roman" w:cs="Times New Roman"/>
          </w:rPr>
          <w:fldChar w:fldCharType="end"/>
        </w:r>
      </w:p>
    </w:sdtContent>
  </w:sdt>
  <w:p w14:paraId="0F2983B9" w14:textId="6A43598D" w:rsidR="004E360B" w:rsidRPr="00C5002A" w:rsidRDefault="004E360B" w:rsidP="00421039">
    <w:pPr>
      <w:pStyle w:val="a4"/>
      <w:pBdr>
        <w:top w:val="single" w:sz="4" w:space="1" w:color="auto"/>
      </w:pBdr>
      <w:rPr>
        <w:rFonts w:ascii="Times New Roman" w:hAnsi="Times New Roman" w:cs="Times New Roman"/>
        <w:sz w:val="20"/>
        <w:szCs w:val="20"/>
      </w:rPr>
    </w:pPr>
    <w:r w:rsidRPr="00C5002A">
      <w:rPr>
        <w:rFonts w:ascii="Times New Roman" w:hAnsi="Times New Roman" w:cs="Times New Roman"/>
        <w:sz w:val="20"/>
        <w:szCs w:val="20"/>
      </w:rPr>
      <w:t>© Институт менеджмента инноваций ВШБ ВШЭ, 2023–2024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8F161" w14:textId="77777777" w:rsidR="00B65480" w:rsidRDefault="00B65480" w:rsidP="00284EC3">
      <w:r>
        <w:separator/>
      </w:r>
    </w:p>
  </w:footnote>
  <w:footnote w:type="continuationSeparator" w:id="0">
    <w:p w14:paraId="77666E00" w14:textId="77777777" w:rsidR="00B65480" w:rsidRDefault="00B65480" w:rsidP="00284E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2486" w14:textId="299E2248" w:rsidR="004E360B" w:rsidRPr="00C5002A" w:rsidRDefault="004E360B" w:rsidP="00421039">
    <w:pPr>
      <w:pStyle w:val="a8"/>
      <w:pBdr>
        <w:bottom w:val="single" w:sz="4" w:space="1" w:color="auto"/>
      </w:pBdr>
      <w:jc w:val="center"/>
      <w:rPr>
        <w:rFonts w:ascii="Times New Roman" w:hAnsi="Times New Roman" w:cs="Times New Roman"/>
        <w:b/>
        <w:bCs/>
        <w:sz w:val="20"/>
        <w:szCs w:val="20"/>
      </w:rPr>
    </w:pPr>
    <w:r w:rsidRPr="00C5002A">
      <w:rPr>
        <w:rFonts w:ascii="Times New Roman" w:hAnsi="Times New Roman" w:cs="Times New Roman"/>
        <w:b/>
        <w:bCs/>
        <w:sz w:val="20"/>
        <w:szCs w:val="20"/>
      </w:rPr>
      <w:t>Индекс российских быстрорастущих компаний: аналитический отчет, февраль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83964"/>
    <w:multiLevelType w:val="hybridMultilevel"/>
    <w:tmpl w:val="2A8A66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3B750BB"/>
    <w:multiLevelType w:val="hybridMultilevel"/>
    <w:tmpl w:val="2ADEF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9234029"/>
    <w:multiLevelType w:val="hybridMultilevel"/>
    <w:tmpl w:val="3FC8449E"/>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60326611">
    <w:abstractNumId w:val="2"/>
  </w:num>
  <w:num w:numId="2" w16cid:durableId="658077423">
    <w:abstractNumId w:val="1"/>
  </w:num>
  <w:num w:numId="3" w16cid:durableId="1709330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C59"/>
    <w:rsid w:val="00004EB8"/>
    <w:rsid w:val="00016D55"/>
    <w:rsid w:val="0002156F"/>
    <w:rsid w:val="00034B0C"/>
    <w:rsid w:val="00037DF0"/>
    <w:rsid w:val="00047747"/>
    <w:rsid w:val="00075E33"/>
    <w:rsid w:val="00086C39"/>
    <w:rsid w:val="0009528E"/>
    <w:rsid w:val="00097842"/>
    <w:rsid w:val="000B40C2"/>
    <w:rsid w:val="000C0974"/>
    <w:rsid w:val="00101185"/>
    <w:rsid w:val="0016076F"/>
    <w:rsid w:val="00161644"/>
    <w:rsid w:val="00164C19"/>
    <w:rsid w:val="001673A7"/>
    <w:rsid w:val="001701CC"/>
    <w:rsid w:val="001710CA"/>
    <w:rsid w:val="00186B15"/>
    <w:rsid w:val="00187C81"/>
    <w:rsid w:val="00191043"/>
    <w:rsid w:val="001943D7"/>
    <w:rsid w:val="001A6837"/>
    <w:rsid w:val="001C6083"/>
    <w:rsid w:val="001D7975"/>
    <w:rsid w:val="001E0F51"/>
    <w:rsid w:val="001F458B"/>
    <w:rsid w:val="00202809"/>
    <w:rsid w:val="00225C13"/>
    <w:rsid w:val="00231EC7"/>
    <w:rsid w:val="002520E6"/>
    <w:rsid w:val="0025471F"/>
    <w:rsid w:val="00261BD7"/>
    <w:rsid w:val="00284EC3"/>
    <w:rsid w:val="00287613"/>
    <w:rsid w:val="002A4FD1"/>
    <w:rsid w:val="002C7EA2"/>
    <w:rsid w:val="002D3081"/>
    <w:rsid w:val="002E2EE4"/>
    <w:rsid w:val="00302FF1"/>
    <w:rsid w:val="0031054B"/>
    <w:rsid w:val="00317E07"/>
    <w:rsid w:val="00333164"/>
    <w:rsid w:val="003462B0"/>
    <w:rsid w:val="0036322A"/>
    <w:rsid w:val="0039033E"/>
    <w:rsid w:val="003A3D0D"/>
    <w:rsid w:val="003B4141"/>
    <w:rsid w:val="003D299C"/>
    <w:rsid w:val="003E536B"/>
    <w:rsid w:val="003F7B86"/>
    <w:rsid w:val="00404C59"/>
    <w:rsid w:val="00412965"/>
    <w:rsid w:val="00421039"/>
    <w:rsid w:val="0042174C"/>
    <w:rsid w:val="004421FB"/>
    <w:rsid w:val="00447B0F"/>
    <w:rsid w:val="00455B76"/>
    <w:rsid w:val="00455E22"/>
    <w:rsid w:val="004627DC"/>
    <w:rsid w:val="004670F1"/>
    <w:rsid w:val="00474B53"/>
    <w:rsid w:val="004763F3"/>
    <w:rsid w:val="00481EA2"/>
    <w:rsid w:val="00484A66"/>
    <w:rsid w:val="00485984"/>
    <w:rsid w:val="00485B96"/>
    <w:rsid w:val="00486001"/>
    <w:rsid w:val="00493E43"/>
    <w:rsid w:val="004D02A9"/>
    <w:rsid w:val="004E360B"/>
    <w:rsid w:val="00500D09"/>
    <w:rsid w:val="005010AF"/>
    <w:rsid w:val="0051681C"/>
    <w:rsid w:val="00521754"/>
    <w:rsid w:val="00536B07"/>
    <w:rsid w:val="0054430D"/>
    <w:rsid w:val="00551F45"/>
    <w:rsid w:val="00555EFF"/>
    <w:rsid w:val="00592281"/>
    <w:rsid w:val="005C0FE5"/>
    <w:rsid w:val="005C3505"/>
    <w:rsid w:val="005C41D1"/>
    <w:rsid w:val="005C4EF8"/>
    <w:rsid w:val="005C5B3F"/>
    <w:rsid w:val="005D4D82"/>
    <w:rsid w:val="005E4E9E"/>
    <w:rsid w:val="005F55A9"/>
    <w:rsid w:val="00600910"/>
    <w:rsid w:val="00602A2B"/>
    <w:rsid w:val="00635795"/>
    <w:rsid w:val="006623C6"/>
    <w:rsid w:val="006903B6"/>
    <w:rsid w:val="006A27B3"/>
    <w:rsid w:val="006B2D54"/>
    <w:rsid w:val="006E0039"/>
    <w:rsid w:val="006F723A"/>
    <w:rsid w:val="00700181"/>
    <w:rsid w:val="00721E5E"/>
    <w:rsid w:val="00740560"/>
    <w:rsid w:val="00742968"/>
    <w:rsid w:val="0074615D"/>
    <w:rsid w:val="0075476A"/>
    <w:rsid w:val="00761B91"/>
    <w:rsid w:val="0077657F"/>
    <w:rsid w:val="007865DD"/>
    <w:rsid w:val="00787A60"/>
    <w:rsid w:val="007902CF"/>
    <w:rsid w:val="007A6685"/>
    <w:rsid w:val="007C32D2"/>
    <w:rsid w:val="007D3364"/>
    <w:rsid w:val="007D4C25"/>
    <w:rsid w:val="007E5F01"/>
    <w:rsid w:val="007F5448"/>
    <w:rsid w:val="008073DA"/>
    <w:rsid w:val="00811FFE"/>
    <w:rsid w:val="00821103"/>
    <w:rsid w:val="00822677"/>
    <w:rsid w:val="00822D81"/>
    <w:rsid w:val="008539BF"/>
    <w:rsid w:val="0085434C"/>
    <w:rsid w:val="0085741F"/>
    <w:rsid w:val="00862E15"/>
    <w:rsid w:val="00862F3A"/>
    <w:rsid w:val="00877C6B"/>
    <w:rsid w:val="008A167E"/>
    <w:rsid w:val="008B3DFD"/>
    <w:rsid w:val="008C7CD3"/>
    <w:rsid w:val="00902C86"/>
    <w:rsid w:val="00904797"/>
    <w:rsid w:val="00935124"/>
    <w:rsid w:val="0093669D"/>
    <w:rsid w:val="00965550"/>
    <w:rsid w:val="00994F4C"/>
    <w:rsid w:val="009A23B6"/>
    <w:rsid w:val="009C0E44"/>
    <w:rsid w:val="009C5364"/>
    <w:rsid w:val="009F6C0E"/>
    <w:rsid w:val="00A02B5A"/>
    <w:rsid w:val="00A03843"/>
    <w:rsid w:val="00A109F6"/>
    <w:rsid w:val="00A25717"/>
    <w:rsid w:val="00A25E29"/>
    <w:rsid w:val="00A26FDA"/>
    <w:rsid w:val="00A41C08"/>
    <w:rsid w:val="00A4335B"/>
    <w:rsid w:val="00A604C1"/>
    <w:rsid w:val="00A822BA"/>
    <w:rsid w:val="00A8309A"/>
    <w:rsid w:val="00A911EF"/>
    <w:rsid w:val="00AB3B46"/>
    <w:rsid w:val="00AB5DD8"/>
    <w:rsid w:val="00AC4058"/>
    <w:rsid w:val="00AD5EBD"/>
    <w:rsid w:val="00AD6DDF"/>
    <w:rsid w:val="00B11A45"/>
    <w:rsid w:val="00B17D6C"/>
    <w:rsid w:val="00B34924"/>
    <w:rsid w:val="00B34945"/>
    <w:rsid w:val="00B45F6C"/>
    <w:rsid w:val="00B53694"/>
    <w:rsid w:val="00B53D26"/>
    <w:rsid w:val="00B57C16"/>
    <w:rsid w:val="00B6234F"/>
    <w:rsid w:val="00B65480"/>
    <w:rsid w:val="00B7772E"/>
    <w:rsid w:val="00B92089"/>
    <w:rsid w:val="00BF0756"/>
    <w:rsid w:val="00BF3382"/>
    <w:rsid w:val="00C032A6"/>
    <w:rsid w:val="00C25075"/>
    <w:rsid w:val="00C41504"/>
    <w:rsid w:val="00C5002A"/>
    <w:rsid w:val="00C53EDF"/>
    <w:rsid w:val="00C5523D"/>
    <w:rsid w:val="00C56C1E"/>
    <w:rsid w:val="00C7059E"/>
    <w:rsid w:val="00C87F21"/>
    <w:rsid w:val="00CA6A8D"/>
    <w:rsid w:val="00CC630A"/>
    <w:rsid w:val="00CD4747"/>
    <w:rsid w:val="00CD7D6B"/>
    <w:rsid w:val="00CE59ED"/>
    <w:rsid w:val="00D20312"/>
    <w:rsid w:val="00D2612E"/>
    <w:rsid w:val="00D4415A"/>
    <w:rsid w:val="00D45FD2"/>
    <w:rsid w:val="00D645D2"/>
    <w:rsid w:val="00D87010"/>
    <w:rsid w:val="00DF6A2A"/>
    <w:rsid w:val="00E07949"/>
    <w:rsid w:val="00E16C6D"/>
    <w:rsid w:val="00E24256"/>
    <w:rsid w:val="00E351F2"/>
    <w:rsid w:val="00E57F90"/>
    <w:rsid w:val="00E614BD"/>
    <w:rsid w:val="00E67987"/>
    <w:rsid w:val="00E758B3"/>
    <w:rsid w:val="00E909FE"/>
    <w:rsid w:val="00EA0A00"/>
    <w:rsid w:val="00ED7A77"/>
    <w:rsid w:val="00F05709"/>
    <w:rsid w:val="00F12D01"/>
    <w:rsid w:val="00F1421C"/>
    <w:rsid w:val="00F22BAC"/>
    <w:rsid w:val="00F40E9F"/>
    <w:rsid w:val="00F706F9"/>
    <w:rsid w:val="00F70C5B"/>
    <w:rsid w:val="00F71F2F"/>
    <w:rsid w:val="00F721AD"/>
    <w:rsid w:val="00FA03F3"/>
    <w:rsid w:val="00FB3DCA"/>
    <w:rsid w:val="00FB51CE"/>
    <w:rsid w:val="00FD7622"/>
    <w:rsid w:val="00FE1447"/>
    <w:rsid w:val="00FE14B0"/>
    <w:rsid w:val="00FE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68CB7"/>
  <w15:docId w15:val="{A3FF58B6-3D17-4F36-8C0B-416E29AC1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76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539B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B51C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a4">
    <w:name w:val="footer"/>
    <w:basedOn w:val="a"/>
    <w:link w:val="a5"/>
    <w:uiPriority w:val="99"/>
    <w:unhideWhenUsed/>
    <w:rsid w:val="00284EC3"/>
    <w:pPr>
      <w:tabs>
        <w:tab w:val="center" w:pos="4513"/>
        <w:tab w:val="right" w:pos="9026"/>
      </w:tabs>
    </w:pPr>
  </w:style>
  <w:style w:type="character" w:customStyle="1" w:styleId="a5">
    <w:name w:val="Нижний колонтитул Знак"/>
    <w:basedOn w:val="a0"/>
    <w:link w:val="a4"/>
    <w:uiPriority w:val="99"/>
    <w:rsid w:val="00284EC3"/>
  </w:style>
  <w:style w:type="character" w:styleId="a6">
    <w:name w:val="page number"/>
    <w:basedOn w:val="a0"/>
    <w:uiPriority w:val="99"/>
    <w:semiHidden/>
    <w:unhideWhenUsed/>
    <w:rsid w:val="00284EC3"/>
  </w:style>
  <w:style w:type="character" w:customStyle="1" w:styleId="10">
    <w:name w:val="Заголовок 1 Знак"/>
    <w:basedOn w:val="a0"/>
    <w:link w:val="1"/>
    <w:uiPriority w:val="9"/>
    <w:rsid w:val="004763F3"/>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ED7A77"/>
    <w:pPr>
      <w:ind w:left="720"/>
      <w:contextualSpacing/>
    </w:pPr>
  </w:style>
  <w:style w:type="character" w:customStyle="1" w:styleId="20">
    <w:name w:val="Заголовок 2 Знак"/>
    <w:basedOn w:val="a0"/>
    <w:link w:val="2"/>
    <w:uiPriority w:val="9"/>
    <w:rsid w:val="008539BF"/>
    <w:rPr>
      <w:rFonts w:asciiTheme="majorHAnsi" w:eastAsiaTheme="majorEastAsia" w:hAnsiTheme="majorHAnsi" w:cstheme="majorBidi"/>
      <w:color w:val="2F5496" w:themeColor="accent1" w:themeShade="BF"/>
      <w:sz w:val="26"/>
      <w:szCs w:val="26"/>
    </w:rPr>
  </w:style>
  <w:style w:type="paragraph" w:styleId="a8">
    <w:name w:val="header"/>
    <w:basedOn w:val="a"/>
    <w:link w:val="a9"/>
    <w:uiPriority w:val="99"/>
    <w:unhideWhenUsed/>
    <w:rsid w:val="00C5002A"/>
    <w:pPr>
      <w:tabs>
        <w:tab w:val="center" w:pos="4677"/>
        <w:tab w:val="right" w:pos="9355"/>
      </w:tabs>
    </w:pPr>
  </w:style>
  <w:style w:type="character" w:customStyle="1" w:styleId="a9">
    <w:name w:val="Верхний колонтитул Знак"/>
    <w:basedOn w:val="a0"/>
    <w:link w:val="a8"/>
    <w:uiPriority w:val="99"/>
    <w:rsid w:val="00C5002A"/>
  </w:style>
  <w:style w:type="table" w:styleId="aa">
    <w:name w:val="Table Grid"/>
    <w:basedOn w:val="a1"/>
    <w:uiPriority w:val="39"/>
    <w:rsid w:val="005E4E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39033E"/>
    <w:pPr>
      <w:spacing w:line="259" w:lineRule="auto"/>
      <w:outlineLvl w:val="9"/>
    </w:pPr>
    <w:rPr>
      <w:kern w:val="0"/>
      <w:lang w:eastAsia="ru-RU"/>
      <w14:ligatures w14:val="none"/>
    </w:rPr>
  </w:style>
  <w:style w:type="paragraph" w:styleId="11">
    <w:name w:val="toc 1"/>
    <w:basedOn w:val="a"/>
    <w:next w:val="a"/>
    <w:autoRedefine/>
    <w:uiPriority w:val="39"/>
    <w:unhideWhenUsed/>
    <w:rsid w:val="0039033E"/>
    <w:pPr>
      <w:spacing w:after="100"/>
    </w:pPr>
  </w:style>
  <w:style w:type="paragraph" w:styleId="21">
    <w:name w:val="toc 2"/>
    <w:basedOn w:val="a"/>
    <w:next w:val="a"/>
    <w:autoRedefine/>
    <w:uiPriority w:val="39"/>
    <w:unhideWhenUsed/>
    <w:rsid w:val="0039033E"/>
    <w:pPr>
      <w:spacing w:after="100"/>
      <w:ind w:left="240"/>
    </w:pPr>
  </w:style>
  <w:style w:type="character" w:styleId="ac">
    <w:name w:val="Hyperlink"/>
    <w:basedOn w:val="a0"/>
    <w:uiPriority w:val="99"/>
    <w:unhideWhenUsed/>
    <w:rsid w:val="0039033E"/>
    <w:rPr>
      <w:color w:val="0563C1" w:themeColor="hyperlink"/>
      <w:u w:val="single"/>
    </w:rPr>
  </w:style>
  <w:style w:type="paragraph" w:styleId="ad">
    <w:name w:val="endnote text"/>
    <w:basedOn w:val="a"/>
    <w:link w:val="ae"/>
    <w:uiPriority w:val="99"/>
    <w:semiHidden/>
    <w:unhideWhenUsed/>
    <w:rsid w:val="00047747"/>
    <w:rPr>
      <w:sz w:val="20"/>
      <w:szCs w:val="20"/>
    </w:rPr>
  </w:style>
  <w:style w:type="character" w:customStyle="1" w:styleId="ae">
    <w:name w:val="Текст концевой сноски Знак"/>
    <w:basedOn w:val="a0"/>
    <w:link w:val="ad"/>
    <w:uiPriority w:val="99"/>
    <w:semiHidden/>
    <w:rsid w:val="00047747"/>
    <w:rPr>
      <w:sz w:val="20"/>
      <w:szCs w:val="20"/>
    </w:rPr>
  </w:style>
  <w:style w:type="character" w:styleId="af">
    <w:name w:val="endnote reference"/>
    <w:basedOn w:val="a0"/>
    <w:uiPriority w:val="99"/>
    <w:semiHidden/>
    <w:unhideWhenUsed/>
    <w:rsid w:val="000477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44902">
      <w:bodyDiv w:val="1"/>
      <w:marLeft w:val="0"/>
      <w:marRight w:val="0"/>
      <w:marTop w:val="0"/>
      <w:marBottom w:val="0"/>
      <w:divBdr>
        <w:top w:val="none" w:sz="0" w:space="0" w:color="auto"/>
        <w:left w:val="none" w:sz="0" w:space="0" w:color="auto"/>
        <w:bottom w:val="none" w:sz="0" w:space="0" w:color="auto"/>
        <w:right w:val="none" w:sz="0" w:space="0" w:color="auto"/>
      </w:divBdr>
    </w:div>
    <w:div w:id="911622706">
      <w:bodyDiv w:val="1"/>
      <w:marLeft w:val="0"/>
      <w:marRight w:val="0"/>
      <w:marTop w:val="0"/>
      <w:marBottom w:val="0"/>
      <w:divBdr>
        <w:top w:val="none" w:sz="0" w:space="0" w:color="auto"/>
        <w:left w:val="none" w:sz="0" w:space="0" w:color="auto"/>
        <w:bottom w:val="none" w:sz="0" w:space="0" w:color="auto"/>
        <w:right w:val="none" w:sz="0" w:space="0" w:color="auto"/>
      </w:divBdr>
    </w:div>
    <w:div w:id="1256550657">
      <w:bodyDiv w:val="1"/>
      <w:marLeft w:val="0"/>
      <w:marRight w:val="0"/>
      <w:marTop w:val="0"/>
      <w:marBottom w:val="0"/>
      <w:divBdr>
        <w:top w:val="none" w:sz="0" w:space="0" w:color="auto"/>
        <w:left w:val="none" w:sz="0" w:space="0" w:color="auto"/>
        <w:bottom w:val="none" w:sz="0" w:space="0" w:color="auto"/>
        <w:right w:val="none" w:sz="0" w:space="0" w:color="auto"/>
      </w:divBdr>
    </w:div>
    <w:div w:id="1275290923">
      <w:bodyDiv w:val="1"/>
      <w:marLeft w:val="0"/>
      <w:marRight w:val="0"/>
      <w:marTop w:val="0"/>
      <w:marBottom w:val="0"/>
      <w:divBdr>
        <w:top w:val="none" w:sz="0" w:space="0" w:color="auto"/>
        <w:left w:val="none" w:sz="0" w:space="0" w:color="auto"/>
        <w:bottom w:val="none" w:sz="0" w:space="0" w:color="auto"/>
        <w:right w:val="none" w:sz="0" w:space="0" w:color="auto"/>
      </w:divBdr>
    </w:div>
    <w:div w:id="1442413586">
      <w:bodyDiv w:val="1"/>
      <w:marLeft w:val="0"/>
      <w:marRight w:val="0"/>
      <w:marTop w:val="0"/>
      <w:marBottom w:val="0"/>
      <w:divBdr>
        <w:top w:val="none" w:sz="0" w:space="0" w:color="auto"/>
        <w:left w:val="none" w:sz="0" w:space="0" w:color="auto"/>
        <w:bottom w:val="none" w:sz="0" w:space="0" w:color="auto"/>
        <w:right w:val="none" w:sz="0" w:space="0" w:color="auto"/>
      </w:divBdr>
    </w:div>
    <w:div w:id="1702971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76EFC-F021-46F4-9A16-81C1CF837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37</Pages>
  <Words>6901</Words>
  <Characters>39340</Characters>
  <Application>Microsoft Office Word</Application>
  <DocSecurity>0</DocSecurity>
  <Lines>327</Lines>
  <Paragraphs>92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Соловьев</dc:creator>
  <cp:keywords/>
  <dc:description/>
  <cp:lastModifiedBy>4562</cp:lastModifiedBy>
  <cp:revision>7</cp:revision>
  <dcterms:created xsi:type="dcterms:W3CDTF">2024-02-08T03:47:00Z</dcterms:created>
  <dcterms:modified xsi:type="dcterms:W3CDTF">2024-02-08T17:03:00Z</dcterms:modified>
</cp:coreProperties>
</file>