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83" w:rsidRPr="00B65883" w:rsidRDefault="002B6251" w:rsidP="00196FE9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 xml:space="preserve">MELA </w:t>
      </w:r>
      <w:r w:rsidR="003428D9">
        <w:rPr>
          <w:rStyle w:val="Heading1Char"/>
        </w:rPr>
        <w:t>O</w:t>
      </w:r>
      <w:r w:rsidR="001D5A46">
        <w:rPr>
          <w:rStyle w:val="Heading1Char"/>
        </w:rPr>
        <w:t>verview</w:t>
      </w:r>
    </w:p>
    <w:p w:rsidR="00B65883" w:rsidRDefault="00547B2E" w:rsidP="00196FE9">
      <w:pPr>
        <w:pStyle w:val="Heading2"/>
        <w:numPr>
          <w:ilvl w:val="1"/>
          <w:numId w:val="3"/>
        </w:numPr>
      </w:pPr>
      <w:r>
        <w:t xml:space="preserve">Project </w:t>
      </w:r>
      <w:r w:rsidR="003B28B7">
        <w:t>S</w:t>
      </w:r>
      <w:r>
        <w:t>tructure</w:t>
      </w:r>
    </w:p>
    <w:p w:rsidR="0039464D" w:rsidRDefault="00AD7CC2" w:rsidP="000A0B9D">
      <w:r>
        <w:t xml:space="preserve">The “MELA” directory contains </w:t>
      </w:r>
      <w:r w:rsidR="00062BCA">
        <w:t>a MELA</w:t>
      </w:r>
      <w:r w:rsidR="00B65883">
        <w:t xml:space="preserve"> Maven "</w:t>
      </w:r>
      <w:proofErr w:type="spellStart"/>
      <w:r w:rsidR="00B65883">
        <w:t>pom</w:t>
      </w:r>
      <w:proofErr w:type="spellEnd"/>
      <w:r w:rsidR="00B65883">
        <w:t>" project</w:t>
      </w:r>
      <w:r>
        <w:t>. The project has a se</w:t>
      </w:r>
      <w:r w:rsidR="00060E54">
        <w:t>t</w:t>
      </w:r>
      <w:r>
        <w:t xml:space="preserve"> of </w:t>
      </w:r>
      <w:r w:rsidR="00B65883">
        <w:t>Maven modules:</w:t>
      </w:r>
      <w:r w:rsidR="008E7D39">
        <w:t xml:space="preserve"> </w:t>
      </w:r>
      <w:r w:rsidR="00B65883">
        <w:t>MELA-</w:t>
      </w:r>
      <w:proofErr w:type="spellStart"/>
      <w:r w:rsidR="00B65883">
        <w:t>AnalysisService</w:t>
      </w:r>
      <w:proofErr w:type="spellEnd"/>
      <w:r w:rsidR="00E35CBD">
        <w:t xml:space="preserve">, </w:t>
      </w:r>
      <w:r w:rsidR="00B65883">
        <w:t>MELA-</w:t>
      </w:r>
      <w:proofErr w:type="spellStart"/>
      <w:r w:rsidR="00B65883">
        <w:t>DataService</w:t>
      </w:r>
      <w:proofErr w:type="spellEnd"/>
      <w:r w:rsidR="00E35CBD">
        <w:t xml:space="preserve">, </w:t>
      </w:r>
      <w:r w:rsidR="00B65883">
        <w:t>MELA-Common</w:t>
      </w:r>
      <w:r w:rsidR="008E7D39">
        <w:t xml:space="preserve"> and MELA-</w:t>
      </w:r>
      <w:proofErr w:type="spellStart"/>
      <w:r w:rsidR="008E7D39">
        <w:t>DataCollector</w:t>
      </w:r>
      <w:proofErr w:type="spellEnd"/>
      <w:r w:rsidR="00E35CBD">
        <w:t xml:space="preserve">. </w:t>
      </w:r>
    </w:p>
    <w:p w:rsidR="0039464D" w:rsidRDefault="00464052" w:rsidP="000A0B9D">
      <w:r>
        <w:t>MELA-</w:t>
      </w:r>
      <w:proofErr w:type="spellStart"/>
      <w:r>
        <w:t>DataService</w:t>
      </w:r>
      <w:proofErr w:type="spellEnd"/>
      <w:r>
        <w:t xml:space="preserve"> is responsible of </w:t>
      </w:r>
      <w:r w:rsidR="00EB07FC">
        <w:t xml:space="preserve">collecting monitoring information from existing </w:t>
      </w:r>
      <w:r w:rsidR="00A60030">
        <w:t>monitoring systems,</w:t>
      </w:r>
      <w:r w:rsidR="00A016F7">
        <w:t xml:space="preserve"> and</w:t>
      </w:r>
      <w:r w:rsidR="0039464D">
        <w:t xml:space="preserve"> </w:t>
      </w:r>
      <w:r w:rsidR="000A0B9D">
        <w:t xml:space="preserve">storing it in a local monitoring repository. </w:t>
      </w:r>
    </w:p>
    <w:p w:rsidR="000A0B9D" w:rsidRDefault="007A28AD" w:rsidP="000A0B9D">
      <w:r>
        <w:t>The MELA-</w:t>
      </w:r>
      <w:proofErr w:type="spellStart"/>
      <w:r>
        <w:t>AnalysisService</w:t>
      </w:r>
      <w:proofErr w:type="spellEnd"/>
      <w:r w:rsidR="00AD5C2E">
        <w:t xml:space="preserve"> queries monitoring data from the MELA-</w:t>
      </w:r>
      <w:proofErr w:type="spellStart"/>
      <w:r w:rsidR="00AD5C2E">
        <w:t>DataService</w:t>
      </w:r>
      <w:proofErr w:type="spellEnd"/>
      <w:r w:rsidR="0031052D">
        <w:t>, structures</w:t>
      </w:r>
      <w:r w:rsidR="00D463C4">
        <w:t xml:space="preserve"> and analyzes it. </w:t>
      </w:r>
      <w:r w:rsidR="00D205F2">
        <w:t>MELA-Common contains the common data model used by the other two modules.</w:t>
      </w:r>
    </w:p>
    <w:p w:rsidR="0039464D" w:rsidRDefault="0039464D" w:rsidP="000A0B9D">
      <w:r>
        <w:t>MELA-</w:t>
      </w:r>
      <w:r w:rsidRPr="0039464D">
        <w:t xml:space="preserve"> </w:t>
      </w:r>
      <w:proofErr w:type="spellStart"/>
      <w:r>
        <w:t>DataCollector</w:t>
      </w:r>
      <w:proofErr w:type="spellEnd"/>
      <w:r>
        <w:t xml:space="preserve"> currently contains </w:t>
      </w:r>
      <w:r w:rsidR="00C46D5B">
        <w:t>scripts for installing Ganglia and configuring it</w:t>
      </w:r>
      <w:r w:rsidR="00C46D5B" w:rsidRPr="00C46D5B">
        <w:t xml:space="preserve"> to work with MELA automatic structure detection.</w:t>
      </w:r>
      <w:r w:rsidR="00C46D5B">
        <w:t xml:space="preserve"> </w:t>
      </w:r>
    </w:p>
    <w:p w:rsidR="00BB6A1B" w:rsidRDefault="00BB6A1B" w:rsidP="00BB6A1B">
      <w:pPr>
        <w:pStyle w:val="Heading2"/>
        <w:numPr>
          <w:ilvl w:val="1"/>
          <w:numId w:val="3"/>
        </w:numPr>
      </w:pPr>
      <w:r>
        <w:t>Compiling and Packaging</w:t>
      </w:r>
    </w:p>
    <w:p w:rsidR="00BB6A1B" w:rsidRDefault="007B31CD" w:rsidP="00BB6A1B">
      <w:r>
        <w:t xml:space="preserve"> MELA-</w:t>
      </w:r>
      <w:proofErr w:type="spellStart"/>
      <w:r>
        <w:t>DataCollector</w:t>
      </w:r>
      <w:proofErr w:type="spellEnd"/>
      <w:r>
        <w:t xml:space="preserve"> compiles and packages using Maven in </w:t>
      </w:r>
      <w:r w:rsidR="00672135">
        <w:t>a “</w:t>
      </w:r>
      <w:r>
        <w:t>tar.gz</w:t>
      </w:r>
      <w:r w:rsidR="00672135">
        <w:t>”</w:t>
      </w:r>
      <w:r>
        <w:t xml:space="preserve"> archive, containing scripts for installing Ganglia, and configur</w:t>
      </w:r>
      <w:r w:rsidR="00360B9E">
        <w:t>ing</w:t>
      </w:r>
      <w:r>
        <w:t xml:space="preserve"> it for </w:t>
      </w:r>
      <w:r w:rsidR="00A515E2">
        <w:t>supporting automatic service structure detection.</w:t>
      </w:r>
    </w:p>
    <w:p w:rsidR="00A515E2" w:rsidRDefault="005E7793" w:rsidP="00BB6A1B">
      <w:r>
        <w:t>MELA-Common compiles in jar.</w:t>
      </w:r>
    </w:p>
    <w:p w:rsidR="005E7793" w:rsidRPr="00BB6A1B" w:rsidRDefault="005E7793" w:rsidP="00BB6A1B">
      <w:r>
        <w:t>MELA-</w:t>
      </w:r>
      <w:proofErr w:type="spellStart"/>
      <w:r>
        <w:t>AnalysisService</w:t>
      </w:r>
      <w:proofErr w:type="spellEnd"/>
      <w:r>
        <w:t xml:space="preserve"> and MELA-</w:t>
      </w:r>
      <w:proofErr w:type="spellStart"/>
      <w:r>
        <w:t>DataService</w:t>
      </w:r>
      <w:proofErr w:type="spellEnd"/>
      <w:r w:rsidR="00EF186A">
        <w:t xml:space="preserve"> have two maven profiles: the standard profile compiles them in shaded .jar files. The “Release” profile </w:t>
      </w:r>
      <w:r w:rsidR="00A605AC">
        <w:t xml:space="preserve">also produces for each project a “tar.gz” </w:t>
      </w:r>
      <w:r w:rsidR="00672135">
        <w:t xml:space="preserve">archive containing the jars, necessary configuration files, and scripts for </w:t>
      </w:r>
      <w:r w:rsidR="00626C06">
        <w:t>running them</w:t>
      </w:r>
      <w:r w:rsidR="00672135">
        <w:t>.</w:t>
      </w:r>
    </w:p>
    <w:p w:rsidR="006873A1" w:rsidRDefault="00E60A36" w:rsidP="00B65883">
      <w:r>
        <w:t>To compile the modules using Maven, f</w:t>
      </w:r>
      <w:r w:rsidR="00B65883">
        <w:t xml:space="preserve">rom the MELA main directory, </w:t>
      </w:r>
      <w:r w:rsidR="00413805">
        <w:t>running</w:t>
      </w:r>
      <w:r w:rsidR="006A1E02">
        <w:t xml:space="preserve"> "</w:t>
      </w:r>
      <w:proofErr w:type="spellStart"/>
      <w:r w:rsidR="006A1E02">
        <w:t>mvn</w:t>
      </w:r>
      <w:proofErr w:type="spellEnd"/>
      <w:r w:rsidR="006A1E02">
        <w:t xml:space="preserve"> clean </w:t>
      </w:r>
      <w:r w:rsidR="00DA56A0">
        <w:t>install</w:t>
      </w:r>
      <w:r w:rsidR="006A1E02">
        <w:t xml:space="preserve">" </w:t>
      </w:r>
      <w:r w:rsidR="006873A1">
        <w:t>or "</w:t>
      </w:r>
      <w:proofErr w:type="spellStart"/>
      <w:r w:rsidR="006873A1">
        <w:t>mvn</w:t>
      </w:r>
      <w:proofErr w:type="spellEnd"/>
      <w:r w:rsidR="006873A1">
        <w:t xml:space="preserve"> clean package" </w:t>
      </w:r>
      <w:r w:rsidR="006A1E02">
        <w:t>will</w:t>
      </w:r>
      <w:r w:rsidR="00B14AE8">
        <w:t xml:space="preserve"> compile all MELA Modules.</w:t>
      </w:r>
      <w:r w:rsidR="006873A1" w:rsidRPr="006873A1">
        <w:t xml:space="preserve"> </w:t>
      </w:r>
      <w:r w:rsidR="006873A1">
        <w:t xml:space="preserve"> Running "</w:t>
      </w:r>
      <w:proofErr w:type="spellStart"/>
      <w:r w:rsidR="006873A1">
        <w:t>mvn</w:t>
      </w:r>
      <w:proofErr w:type="spellEnd"/>
      <w:r w:rsidR="006873A1">
        <w:t xml:space="preserve"> clean install –P Release” or "</w:t>
      </w:r>
      <w:proofErr w:type="spellStart"/>
      <w:r w:rsidR="006873A1">
        <w:t>mvn</w:t>
      </w:r>
      <w:proofErr w:type="spellEnd"/>
      <w:r w:rsidR="006873A1">
        <w:t xml:space="preserve"> clean package –P Release” </w:t>
      </w:r>
      <w:r w:rsidR="0039113F">
        <w:t xml:space="preserve">activates the Release profile which also produces the </w:t>
      </w:r>
      <w:r w:rsidR="00305DBC" w:rsidRPr="0039113F">
        <w:t xml:space="preserve">project’s </w:t>
      </w:r>
      <w:proofErr w:type="gramStart"/>
      <w:r w:rsidR="00305DBC" w:rsidRPr="0039113F">
        <w:t>“</w:t>
      </w:r>
      <w:r w:rsidR="0039113F">
        <w:t xml:space="preserve"> tar.gz</w:t>
      </w:r>
      <w:proofErr w:type="gramEnd"/>
      <w:r w:rsidR="0039113F">
        <w:t xml:space="preserve">” </w:t>
      </w:r>
      <w:r w:rsidR="00305DBC">
        <w:t xml:space="preserve"> distribution</w:t>
      </w:r>
      <w:r w:rsidR="008A393F">
        <w:t>.</w:t>
      </w:r>
    </w:p>
    <w:p w:rsidR="001D5A46" w:rsidRDefault="00D33A23" w:rsidP="001D5A46">
      <w:pPr>
        <w:pStyle w:val="Heading1"/>
        <w:numPr>
          <w:ilvl w:val="0"/>
          <w:numId w:val="18"/>
        </w:numPr>
        <w:rPr>
          <w:rStyle w:val="Heading1Char"/>
        </w:rPr>
      </w:pPr>
      <w:r>
        <w:t xml:space="preserve"> </w:t>
      </w:r>
      <w:r w:rsidR="002958E7">
        <w:rPr>
          <w:rStyle w:val="Heading1Char"/>
        </w:rPr>
        <w:t>Downloading and Compile MELA</w:t>
      </w:r>
    </w:p>
    <w:p w:rsidR="002958E7" w:rsidRDefault="002958E7" w:rsidP="002958E7"/>
    <w:p w:rsidR="002958E7" w:rsidRDefault="00896B54" w:rsidP="00896B54">
      <w:pPr>
        <w:pStyle w:val="ListParagraph"/>
        <w:numPr>
          <w:ilvl w:val="0"/>
          <w:numId w:val="19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Repository to access code </w:t>
      </w:r>
    </w:p>
    <w:p w:rsidR="00896B54" w:rsidRDefault="00896B54" w:rsidP="00896B54">
      <w:pPr>
        <w:pStyle w:val="ListParagraph"/>
      </w:pPr>
      <w:r>
        <w:t xml:space="preserve"> </w:t>
      </w:r>
    </w:p>
    <w:p w:rsidR="00896B54" w:rsidRPr="002958E7" w:rsidRDefault="00896B54" w:rsidP="00896B54">
      <w:pPr>
        <w:pStyle w:val="ListParagraph"/>
        <w:numPr>
          <w:ilvl w:val="0"/>
          <w:numId w:val="19"/>
        </w:numPr>
      </w:pPr>
    </w:p>
    <w:p w:rsidR="006A1E02" w:rsidRDefault="006A1E02" w:rsidP="00B65883"/>
    <w:p w:rsidR="00D5286C" w:rsidRDefault="00D5286C" w:rsidP="001D5A46">
      <w:pPr>
        <w:pStyle w:val="Heading2"/>
        <w:numPr>
          <w:ilvl w:val="1"/>
          <w:numId w:val="18"/>
        </w:numPr>
      </w:pPr>
      <w:r>
        <w:t>Configuring MELA</w:t>
      </w:r>
    </w:p>
    <w:p w:rsidR="00D5286C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444667">
        <w:t xml:space="preserve">Monitoring Data </w:t>
      </w:r>
      <w:r w:rsidR="001926C9">
        <w:t>Source</w:t>
      </w:r>
    </w:p>
    <w:p w:rsidR="00672B5A" w:rsidRDefault="0086222C" w:rsidP="00764B0B">
      <w:pPr>
        <w:pStyle w:val="ListParagraph"/>
      </w:pPr>
      <w:r>
        <w:t>MELA-</w:t>
      </w:r>
      <w:proofErr w:type="spellStart"/>
      <w:r>
        <w:t>DataService</w:t>
      </w:r>
      <w:proofErr w:type="spellEnd"/>
      <w:r>
        <w:t xml:space="preserve"> can retrieve monitoring data from various data sources</w:t>
      </w:r>
      <w:r w:rsidR="00672B5A">
        <w:t xml:space="preserve">: </w:t>
      </w:r>
    </w:p>
    <w:p w:rsidR="00082E50" w:rsidRDefault="00672B5A" w:rsidP="00672B5A">
      <w:pPr>
        <w:pStyle w:val="ListParagraph"/>
        <w:numPr>
          <w:ilvl w:val="0"/>
          <w:numId w:val="11"/>
        </w:numPr>
      </w:pPr>
      <w:r>
        <w:lastRenderedPageBreak/>
        <w:t>Local Ganglia: monitoring data retrieved by connecting to a Ganglia running on the machine also running the MELA-</w:t>
      </w:r>
      <w:proofErr w:type="spellStart"/>
      <w:r>
        <w:t>DataService</w:t>
      </w:r>
      <w:proofErr w:type="spellEnd"/>
    </w:p>
    <w:p w:rsidR="00141DA1" w:rsidRDefault="00141DA1" w:rsidP="00672B5A">
      <w:pPr>
        <w:pStyle w:val="ListParagraph"/>
        <w:numPr>
          <w:ilvl w:val="0"/>
          <w:numId w:val="11"/>
        </w:numPr>
      </w:pPr>
      <w:r>
        <w:t>Remote Ganglia: monitoring data retrieved by issuing a Ganglia query trough SSH  to a Ganglia installation running on a machine separate from the MELA-</w:t>
      </w:r>
      <w:proofErr w:type="spellStart"/>
      <w:r>
        <w:t>DataService</w:t>
      </w:r>
      <w:proofErr w:type="spellEnd"/>
    </w:p>
    <w:p w:rsidR="0032347F" w:rsidRDefault="0032347F" w:rsidP="00672B5A">
      <w:pPr>
        <w:pStyle w:val="ListParagraph"/>
        <w:numPr>
          <w:ilvl w:val="0"/>
          <w:numId w:val="11"/>
        </w:numPr>
      </w:pPr>
      <w:proofErr w:type="spellStart"/>
      <w:r>
        <w:t>JCatascopia</w:t>
      </w:r>
      <w:proofErr w:type="spellEnd"/>
    </w:p>
    <w:p w:rsidR="00D7115D" w:rsidRDefault="00D7115D" w:rsidP="00672B5A">
      <w:pPr>
        <w:pStyle w:val="ListParagraph"/>
        <w:numPr>
          <w:ilvl w:val="0"/>
          <w:numId w:val="11"/>
        </w:numPr>
      </w:pPr>
      <w:r>
        <w:t>Replay: in which monitoring data already collected is replayed to MELA.</w:t>
      </w:r>
    </w:p>
    <w:p w:rsidR="00444667" w:rsidRDefault="0032347F" w:rsidP="00444667">
      <w:pPr>
        <w:pStyle w:val="ListParagraph"/>
      </w:pPr>
      <w:r>
        <w:t xml:space="preserve">To configure the data source, please set the appropriate options in </w:t>
      </w:r>
      <w:proofErr w:type="gramStart"/>
      <w:r>
        <w:t xml:space="preserve">the </w:t>
      </w:r>
      <w:r w:rsidR="00444667">
        <w:t>”</w:t>
      </w:r>
      <w:proofErr w:type="gramEnd"/>
      <w:r w:rsidR="00444667" w:rsidRPr="00944972">
        <w:t>/MELA/MELA-AnalysisService/src/main/resources/config/Config.properties</w:t>
      </w:r>
      <w:r w:rsidR="00444667">
        <w:t>”</w:t>
      </w:r>
      <w:r w:rsidR="00AC5CA9">
        <w:t>.</w:t>
      </w:r>
      <w:r w:rsidR="00444667">
        <w:t xml:space="preserve"> In future we plan to move this configuration to MELA-</w:t>
      </w:r>
      <w:proofErr w:type="spellStart"/>
      <w:r w:rsidR="00661D44">
        <w:t>DataService</w:t>
      </w:r>
      <w:proofErr w:type="spellEnd"/>
      <w:r w:rsidR="00444667">
        <w:t>, but currently it is located in MELA-</w:t>
      </w:r>
      <w:proofErr w:type="spellStart"/>
      <w:r w:rsidR="00444667">
        <w:t>AnalysisService</w:t>
      </w:r>
      <w:proofErr w:type="spellEnd"/>
      <w:r w:rsidR="00444667">
        <w:t>.</w:t>
      </w:r>
    </w:p>
    <w:p w:rsidR="00444667" w:rsidRDefault="00444667" w:rsidP="00444667">
      <w:pPr>
        <w:pStyle w:val="ListParagraph"/>
      </w:pPr>
    </w:p>
    <w:p w:rsidR="006E19C8" w:rsidRDefault="00AD15B9" w:rsidP="00444667">
      <w:pPr>
        <w:pStyle w:val="ListParagraph"/>
      </w:pPr>
      <w:r>
        <w:t xml:space="preserve">Additional configurations are needed depending on the selected data source. For </w:t>
      </w:r>
      <w:r w:rsidR="00985A87">
        <w:t xml:space="preserve">Local Ganglia or Remote Ganglia, the Ganglia port is requested, as </w:t>
      </w:r>
      <w:proofErr w:type="spellStart"/>
      <w:r w:rsidR="00985A87">
        <w:t>Gangli</w:t>
      </w:r>
      <w:r w:rsidR="006861FC">
        <w:t>a</w:t>
      </w:r>
      <w:r w:rsidR="00985A87">
        <w:t>is</w:t>
      </w:r>
      <w:proofErr w:type="spellEnd"/>
      <w:r w:rsidR="00985A87">
        <w:t xml:space="preserve"> queried by executing a “telnet </w:t>
      </w:r>
      <w:proofErr w:type="spellStart"/>
      <w:r w:rsidR="00667856">
        <w:t>localhost</w:t>
      </w:r>
      <w:proofErr w:type="spellEnd"/>
      <w:r w:rsidR="00667856">
        <w:t xml:space="preserve"> port”. </w:t>
      </w:r>
      <w:r w:rsidR="00347F24">
        <w:t>For the “Remote Ganglia”, a SSH key is required, and the name of the OS user associated to the key</w:t>
      </w:r>
      <w:r w:rsidR="00F73B16">
        <w:t xml:space="preserve">, together with </w:t>
      </w:r>
      <w:r w:rsidR="00C23458">
        <w:t>the IP of the machine hosting Ganglia (to which the SSH connection is opened)</w:t>
      </w:r>
      <w:r w:rsidR="00347F24">
        <w:t xml:space="preserve">. </w:t>
      </w:r>
      <w:r w:rsidR="00C847BA">
        <w:t xml:space="preserve">In case Replay is used, </w:t>
      </w:r>
      <w:r w:rsidR="00C075E1">
        <w:t>the monitoring sequence ID of the stored monitoring information needs to be specified.</w:t>
      </w:r>
    </w:p>
    <w:p w:rsidR="0032347F" w:rsidRDefault="0032347F" w:rsidP="0032347F">
      <w:pPr>
        <w:pStyle w:val="ListParagraph"/>
      </w:pPr>
    </w:p>
    <w:p w:rsidR="00082E50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EF0DA3">
        <w:t>Monitoring Data Collection Interval</w:t>
      </w:r>
      <w:r w:rsidR="0038558D">
        <w:t xml:space="preserve"> and Elasticity Analysis</w:t>
      </w:r>
    </w:p>
    <w:p w:rsidR="00FD0DA6" w:rsidRPr="00D5286C" w:rsidRDefault="00FD0DA6" w:rsidP="00FD0DA6">
      <w:pPr>
        <w:pStyle w:val="ListParagraph"/>
      </w:pPr>
      <w:proofErr w:type="spellStart"/>
      <w:r>
        <w:t>Mela-AnalysisService</w:t>
      </w:r>
      <w:proofErr w:type="spellEnd"/>
      <w:r>
        <w:t xml:space="preserve"> has three configuration options: one for enabling elasticity analysis (in terms of elasticity space and path</w:t>
      </w:r>
      <w:r w:rsidR="001B7374">
        <w:t xml:space="preserve">way), and </w:t>
      </w:r>
      <w:r w:rsidR="007D1779">
        <w:t>three</w:t>
      </w:r>
      <w:r w:rsidR="001B7374">
        <w:t xml:space="preserve"> for controlling the monitoring data access from the MELA-</w:t>
      </w:r>
      <w:proofErr w:type="spellStart"/>
      <w:r w:rsidR="001B7374">
        <w:t>DataService</w:t>
      </w:r>
      <w:proofErr w:type="spellEnd"/>
      <w:r w:rsidR="001B7374">
        <w:t xml:space="preserve">. Please configure the appropriate properties </w:t>
      </w:r>
      <w:proofErr w:type="spellStart"/>
      <w:proofErr w:type="gramStart"/>
      <w:r w:rsidR="001B7374">
        <w:t>in</w:t>
      </w:r>
      <w:r w:rsidR="009E3A75">
        <w:t>the</w:t>
      </w:r>
      <w:proofErr w:type="spellEnd"/>
      <w:r w:rsidR="009E3A75">
        <w:t xml:space="preserve"> </w:t>
      </w:r>
      <w:r w:rsidR="00494F69">
        <w:t>”</w:t>
      </w:r>
      <w:proofErr w:type="gramEnd"/>
      <w:r w:rsidR="00944972" w:rsidRPr="00944972">
        <w:t>/MELA/MELA-AnalysisService/src/main/resources/config/Config.properties</w:t>
      </w:r>
      <w:r w:rsidR="00944972">
        <w:t>”</w:t>
      </w:r>
      <w:r w:rsidR="009E3A75">
        <w:t xml:space="preserve"> file</w:t>
      </w:r>
      <w:r w:rsidR="00F929D0">
        <w:t>.</w:t>
      </w:r>
    </w:p>
    <w:p w:rsidR="004250A2" w:rsidRPr="00205122" w:rsidRDefault="004250A2" w:rsidP="001D5A46">
      <w:pPr>
        <w:pStyle w:val="Heading2"/>
        <w:numPr>
          <w:ilvl w:val="1"/>
          <w:numId w:val="18"/>
        </w:numPr>
      </w:pPr>
      <w:r w:rsidRPr="00205122">
        <w:t>Running MELA</w:t>
      </w:r>
    </w:p>
    <w:p w:rsidR="00B65883" w:rsidRDefault="00595B2D" w:rsidP="001F3A7B">
      <w:pPr>
        <w:pStyle w:val="ListParagraph"/>
        <w:numPr>
          <w:ilvl w:val="0"/>
          <w:numId w:val="5"/>
        </w:numPr>
      </w:pPr>
      <w:r>
        <w:t>T</w:t>
      </w:r>
      <w:r w:rsidR="00B65883">
        <w:t xml:space="preserve">he </w:t>
      </w:r>
      <w:r w:rsidR="004F4B37">
        <w:t>MELA-</w:t>
      </w:r>
      <w:proofErr w:type="spellStart"/>
      <w:r w:rsidR="00FD3391">
        <w:t>DataService</w:t>
      </w:r>
      <w:proofErr w:type="spellEnd"/>
      <w:r w:rsidR="00FD3391">
        <w:t xml:space="preserve"> must</w:t>
      </w:r>
      <w:r w:rsidR="004F4B37">
        <w:t xml:space="preserve"> be started first, by running the </w:t>
      </w:r>
      <w:r w:rsidR="00B65883">
        <w:t xml:space="preserve">MELA-DataService-1.0.jar from the maven "target" directory as a normal jar: "java -jar ./MELA-DataService-1.0.jar". This starts the data source back-end, </w:t>
      </w:r>
      <w:r w:rsidR="00826A64">
        <w:t>to which the MELA-</w:t>
      </w:r>
      <w:proofErr w:type="spellStart"/>
      <w:r w:rsidR="00826A64">
        <w:t>AnalysisService</w:t>
      </w:r>
      <w:proofErr w:type="spellEnd"/>
      <w:r w:rsidR="00826A64">
        <w:t xml:space="preserve"> will connect.</w:t>
      </w:r>
    </w:p>
    <w:p w:rsidR="00B65883" w:rsidRDefault="00B65883" w:rsidP="00AE1EDE">
      <w:pPr>
        <w:pStyle w:val="ListParagraph"/>
        <w:numPr>
          <w:ilvl w:val="0"/>
          <w:numId w:val="5"/>
        </w:numPr>
      </w:pPr>
      <w:r>
        <w:t xml:space="preserve">Deploy </w:t>
      </w:r>
      <w:proofErr w:type="spellStart"/>
      <w:r>
        <w:t>the</w:t>
      </w:r>
      <w:r w:rsidR="000B457C">
        <w:t>MELA-AnalysisServicein</w:t>
      </w:r>
      <w:proofErr w:type="spellEnd"/>
      <w:r w:rsidR="000B457C">
        <w:t xml:space="preserve"> an application server, by </w:t>
      </w:r>
      <w:r w:rsidR="0000672F">
        <w:t>copying the</w:t>
      </w:r>
      <w:r>
        <w:t xml:space="preserve">MELA-AnalysisService-1.0.war </w:t>
      </w:r>
      <w:r w:rsidR="000B457C">
        <w:t xml:space="preserve">from </w:t>
      </w:r>
      <w:proofErr w:type="spellStart"/>
      <w:r w:rsidR="000B457C">
        <w:t>the</w:t>
      </w:r>
      <w:r w:rsidR="00976CA7">
        <w:t>“MELA-AnalysisService</w:t>
      </w:r>
      <w:proofErr w:type="spellEnd"/>
      <w:r w:rsidR="00976CA7">
        <w:t>/</w:t>
      </w:r>
      <w:r>
        <w:t xml:space="preserve">target" directory. This starts the MELA </w:t>
      </w:r>
      <w:proofErr w:type="spellStart"/>
      <w:r>
        <w:t>RESTfull</w:t>
      </w:r>
      <w:proofErr w:type="spellEnd"/>
      <w:r>
        <w:t xml:space="preserve"> API, and MELA GUI. The MELA GUI is accessible at "</w:t>
      </w:r>
      <w:proofErr w:type="spellStart"/>
      <w:r>
        <w:t>applicationServerURL</w:t>
      </w:r>
      <w:proofErr w:type="spellEnd"/>
      <w:r>
        <w:t xml:space="preserve">/MELA/" (example, for Tomcat, </w:t>
      </w:r>
      <w:hyperlink r:id="rId5" w:history="1">
        <w:r w:rsidR="000256D4" w:rsidRPr="007234CA">
          <w:rPr>
            <w:rStyle w:val="Hyperlink"/>
          </w:rPr>
          <w:t>http://localhost:8080/</w:t>
        </w:r>
        <w:r w:rsidR="00AE1EDE" w:rsidRPr="00AE1EDE">
          <w:rPr>
            <w:rStyle w:val="Hyperlink"/>
          </w:rPr>
          <w:t>MELA-AnalysisService-0.1-SNAPSHOT/</w:t>
        </w:r>
      </w:hyperlink>
      <w:r>
        <w:t>).</w:t>
      </w:r>
      <w:r w:rsidR="00AE1EDE">
        <w:t xml:space="preserve"> THE GUI was tested and is working on Google Chrome web browser, and does not work on Firefox. The MELA </w:t>
      </w:r>
      <w:proofErr w:type="spellStart"/>
      <w:r w:rsidR="00AE1EDE">
        <w:t>RESTful</w:t>
      </w:r>
      <w:proofErr w:type="spellEnd"/>
      <w:r w:rsidR="00AE1EDE">
        <w:t xml:space="preserve"> API endpoint will be “</w:t>
      </w:r>
      <w:proofErr w:type="spellStart"/>
      <w:r w:rsidR="00AE1EDE">
        <w:t>applicationServerURL</w:t>
      </w:r>
      <w:proofErr w:type="spellEnd"/>
      <w:r w:rsidR="00AE1EDE" w:rsidRPr="00AE1EDE">
        <w:t xml:space="preserve"> /MELA-AnalysisService-0.1-SNAPSHOT/REST_WS</w:t>
      </w:r>
      <w:r w:rsidR="00AE1EDE">
        <w:t>”.</w:t>
      </w:r>
    </w:p>
    <w:p w:rsidR="00E16A2E" w:rsidRDefault="00F15FF9" w:rsidP="001D5A46">
      <w:pPr>
        <w:pStyle w:val="Heading1"/>
        <w:numPr>
          <w:ilvl w:val="0"/>
          <w:numId w:val="18"/>
        </w:numPr>
        <w:rPr>
          <w:rStyle w:val="Heading1Char"/>
        </w:rPr>
      </w:pPr>
      <w:r>
        <w:rPr>
          <w:rStyle w:val="Heading1Char"/>
        </w:rPr>
        <w:t>Application Specific Configuration</w:t>
      </w:r>
    </w:p>
    <w:p w:rsidR="00247AF1" w:rsidRPr="00247AF1" w:rsidRDefault="00247AF1" w:rsidP="00247AF1">
      <w:r>
        <w:t xml:space="preserve">MELA provides </w:t>
      </w:r>
      <w:proofErr w:type="spellStart"/>
      <w:r>
        <w:t>RESTful</w:t>
      </w:r>
      <w:proofErr w:type="spellEnd"/>
      <w:r>
        <w:t xml:space="preserve"> services for configuring it for a particular application, and thus all MELA </w:t>
      </w:r>
      <w:r w:rsidR="00A75B4D">
        <w:t>configurations</w:t>
      </w:r>
      <w:r>
        <w:t xml:space="preserve"> can be done </w:t>
      </w:r>
      <w:r w:rsidR="00360118">
        <w:t>through</w:t>
      </w:r>
      <w:r>
        <w:t xml:space="preserve"> service calls. </w:t>
      </w:r>
    </w:p>
    <w:p w:rsidR="00F15FF9" w:rsidRDefault="00926A8D" w:rsidP="001D5A46">
      <w:pPr>
        <w:pStyle w:val="Heading2"/>
        <w:numPr>
          <w:ilvl w:val="1"/>
          <w:numId w:val="18"/>
        </w:numPr>
      </w:pPr>
      <w:r>
        <w:lastRenderedPageBreak/>
        <w:t xml:space="preserve">Application Structure </w:t>
      </w:r>
      <w:r w:rsidR="003F4DD9">
        <w:t>Description</w:t>
      </w:r>
    </w:p>
    <w:p w:rsidR="00EF4F14" w:rsidRDefault="00A21E8F" w:rsidP="00A21E8F">
      <w:r>
        <w:t xml:space="preserve">MELA considers any cloud application as a service, and uses </w:t>
      </w:r>
      <w:r w:rsidR="00AC6AFC">
        <w:t xml:space="preserve">a </w:t>
      </w:r>
      <w:r w:rsidR="00563394">
        <w:t xml:space="preserve">representational model which divides Cloud Services in Service Topologies, which are composed of Service Units, which run in Virtual Machines </w:t>
      </w:r>
      <w:r w:rsidR="00CF6C3E">
        <w:t>members of</w:t>
      </w:r>
      <w:r w:rsidR="00563394">
        <w:t xml:space="preserve"> Virtual Clusters.</w:t>
      </w:r>
    </w:p>
    <w:p w:rsidR="00A21E8F" w:rsidRDefault="00C30573" w:rsidP="00A21E8F">
      <w:r>
        <w:t xml:space="preserve">In </w:t>
      </w:r>
      <w:r w:rsidR="00503ED3">
        <w:t xml:space="preserve">Listing 1 we show an application description example, which describes </w:t>
      </w:r>
      <w:r w:rsidR="00A874D3">
        <w:t xml:space="preserve">a </w:t>
      </w:r>
      <w:proofErr w:type="spellStart"/>
      <w:r w:rsidR="00A874D3" w:rsidRPr="001C2F45">
        <w:t>CloudService</w:t>
      </w:r>
      <w:proofErr w:type="spellEnd"/>
      <w:r w:rsidR="006B751F">
        <w:t xml:space="preserve"> having </w:t>
      </w:r>
      <w:r w:rsidR="00AC4FDE">
        <w:t>two</w:t>
      </w:r>
      <w:r w:rsidR="006B751F">
        <w:t xml:space="preserve"> topologies, a </w:t>
      </w:r>
      <w:proofErr w:type="spellStart"/>
      <w:r w:rsidR="00091A9E" w:rsidRPr="001C2F45">
        <w:t>DataEndServiceTopology</w:t>
      </w:r>
      <w:proofErr w:type="spellEnd"/>
      <w:r w:rsidR="00091A9E">
        <w:t xml:space="preserve"> and an </w:t>
      </w:r>
      <w:proofErr w:type="spellStart"/>
      <w:r w:rsidR="00091A9E" w:rsidRPr="001C2F45">
        <w:t>EventProcessingServiceTopology</w:t>
      </w:r>
      <w:proofErr w:type="spellEnd"/>
      <w:r w:rsidR="00091A9E">
        <w:t>.</w:t>
      </w:r>
      <w:r w:rsidR="00734ECA">
        <w:t xml:space="preserve"> The topologies are just logical concepts, and have no physical equivalent. </w:t>
      </w:r>
      <w:r w:rsidR="00D6785E">
        <w:t>Each topology has Service Units.</w:t>
      </w:r>
      <w:r w:rsidR="00630A62">
        <w:t xml:space="preserve"> For the detailed XML Schema of the application description format, check Appendix A.</w:t>
      </w:r>
    </w:p>
    <w:p w:rsidR="003C4984" w:rsidRDefault="003C4984" w:rsidP="00A21E8F">
      <w:r>
        <w:t xml:space="preserve">The application description must be submitted to MELA issuing a “PUT” request </w:t>
      </w:r>
      <w:r w:rsidR="00D6782F">
        <w:t>towards the MELA “/</w:t>
      </w:r>
      <w:proofErr w:type="spellStart"/>
      <w:r w:rsidR="00D6782F" w:rsidRPr="00D6782F">
        <w:t>servicedescription</w:t>
      </w:r>
      <w:proofErr w:type="spellEnd"/>
      <w:r w:rsidR="00D6782F">
        <w:t>” service.</w:t>
      </w:r>
    </w:p>
    <w:p w:rsidR="00C6427F" w:rsidRDefault="00F50A3A" w:rsidP="00C6427F">
      <w:pPr>
        <w:keepNext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8" type="#_x0000_t202" style="width:468pt;height:159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FU4j2qVAgAAswUAAA4AAAAAAAAAAAAAAAAALgIAAGRycy9lMm9Eb2MueG1sUEsB&#10;Ai0AFAAGAAgAAAAhAD5pCpTZAAAABQEAAA8AAAAAAAAAAAAAAAAA7wQAAGRycy9kb3ducmV2Lnht&#10;bFBLBQYAAAAABAAEAPMAAAD1BQAAAAA=&#10;" fillcolor="white [3201]" strokeweight=".5pt">
            <v:textbox style="mso-next-textbox:#Text Box 3">
              <w:txbxContent>
                <w:p w:rsidR="001A6210" w:rsidRPr="001C2F45" w:rsidRDefault="001A6210" w:rsidP="001C2F45">
                  <w:pPr>
                    <w:pStyle w:val="NoSpacing"/>
                  </w:pPr>
                  <w:proofErr w:type="gramStart"/>
                  <w:r w:rsidRPr="001C2F45">
                    <w:t>&lt;?xml</w:t>
                  </w:r>
                  <w:proofErr w:type="gramEnd"/>
                  <w:r w:rsidRPr="001C2F45">
                    <w:t xml:space="preserve"> version="1.0" encoding="UTF-8" standalone="yes"?&gt;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CloudService</w:t>
                  </w:r>
                  <w:proofErr w:type="spellEnd"/>
                  <w:r w:rsidRPr="001C2F45">
                    <w:t>" level="SERVICE"&gt;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DataEndServiceTopology</w:t>
                  </w:r>
                  <w:proofErr w:type="spellEnd"/>
                  <w:r w:rsidRPr="001C2F45">
                    <w:t>" level="SERVICE_TOPOLOGY"&gt;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ab/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DataControllerServiceUnit</w:t>
                  </w:r>
                  <w:proofErr w:type="spellEnd"/>
                  <w:r w:rsidRPr="001C2F45">
                    <w:t>" level="SERVICE_UNIT"/&gt;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ab/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DataNodeServiceUnit</w:t>
                  </w:r>
                  <w:proofErr w:type="spellEnd"/>
                  <w:r w:rsidRPr="001C2F45">
                    <w:t>" level="SERVICE_UNIT"/&gt;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&lt;/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>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EventProcessingServiceTopology</w:t>
                  </w:r>
                  <w:proofErr w:type="spellEnd"/>
                  <w:r w:rsidRPr="001C2F45">
                    <w:t>" level="SERVICE_TOPOLOGY"&gt;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LoadBalancerServiceUnit</w:t>
                  </w:r>
                  <w:proofErr w:type="spellEnd"/>
                  <w:r w:rsidRPr="001C2F45">
                    <w:t>" level="SERVICE_UNIT"/&gt;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 xml:space="preserve"> id="</w:t>
                  </w:r>
                  <w:proofErr w:type="spellStart"/>
                  <w:r w:rsidRPr="001C2F45">
                    <w:t>EventProcessingServiceUnit</w:t>
                  </w:r>
                  <w:proofErr w:type="spellEnd"/>
                  <w:r w:rsidRPr="001C2F45">
                    <w:t>" level="SERVICE_UNIT"/&gt;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&lt;/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>&gt;</w:t>
                  </w:r>
                </w:p>
                <w:p w:rsidR="001A6210" w:rsidRPr="001C2F45" w:rsidRDefault="001A6210" w:rsidP="001C2F45">
                  <w:pPr>
                    <w:pStyle w:val="NoSpacing"/>
                  </w:pPr>
                  <w:r w:rsidRPr="001C2F45">
                    <w:t>&lt;/</w:t>
                  </w:r>
                  <w:proofErr w:type="spellStart"/>
                  <w:r w:rsidRPr="001C2F45">
                    <w:t>MonitoredElement</w:t>
                  </w:r>
                  <w:proofErr w:type="spellEnd"/>
                  <w:r w:rsidRPr="001C2F45"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B6113" w:rsidRDefault="00C6427F" w:rsidP="00C6427F">
      <w:pPr>
        <w:pStyle w:val="Caption"/>
        <w:jc w:val="center"/>
      </w:pPr>
      <w:r>
        <w:t xml:space="preserve">Listing </w:t>
      </w:r>
      <w:fldSimple w:instr=" SEQ Listing \* ARABIC ">
        <w:r w:rsidR="006D6CC0">
          <w:rPr>
            <w:noProof/>
          </w:rPr>
          <w:t>1</w:t>
        </w:r>
      </w:fldSimple>
      <w:r>
        <w:t xml:space="preserve">: Application Structure </w:t>
      </w:r>
      <w:r w:rsidR="00132DD1">
        <w:t>Description</w:t>
      </w:r>
      <w:r>
        <w:t xml:space="preserve"> Example</w:t>
      </w:r>
    </w:p>
    <w:p w:rsidR="006A3B99" w:rsidRDefault="00753560" w:rsidP="001D5A46">
      <w:pPr>
        <w:pStyle w:val="Heading2"/>
        <w:numPr>
          <w:ilvl w:val="1"/>
          <w:numId w:val="18"/>
        </w:numPr>
      </w:pPr>
      <w:r>
        <w:t xml:space="preserve">Metric Composition Rules </w:t>
      </w:r>
      <w:r w:rsidR="00F60C50">
        <w:t>Description</w:t>
      </w:r>
    </w:p>
    <w:p w:rsidR="006A3B99" w:rsidRDefault="00B548B8" w:rsidP="006A3B99">
      <w:r>
        <w:t xml:space="preserve">The second important configuration step is the specification of metric composition rules, </w:t>
      </w:r>
      <w:r w:rsidR="00FD696B">
        <w:t>issuing a “PUT” request towards the MELA “/</w:t>
      </w:r>
      <w:proofErr w:type="spellStart"/>
      <w:r w:rsidR="00CE1B48" w:rsidRPr="00CE1B48">
        <w:t>metricscompositionrules</w:t>
      </w:r>
      <w:proofErr w:type="spellEnd"/>
      <w:r w:rsidR="00FD696B">
        <w:t>” service.</w:t>
      </w:r>
      <w:r w:rsidR="008E77B3">
        <w:t xml:space="preserve"> In Listing 2 we show a composition rule example, which applies a SUM operation </w:t>
      </w:r>
      <w:r w:rsidR="009077A5">
        <w:t>over the</w:t>
      </w:r>
      <w:r w:rsidR="008E77B3">
        <w:t xml:space="preserve"> “</w:t>
      </w:r>
      <w:proofErr w:type="spellStart"/>
      <w:r w:rsidR="008E77B3">
        <w:t>numberOfVMs</w:t>
      </w:r>
      <w:proofErr w:type="spellEnd"/>
      <w:r w:rsidR="008E77B3">
        <w:t xml:space="preserve">” </w:t>
      </w:r>
      <w:proofErr w:type="spellStart"/>
      <w:r w:rsidR="008E77B3">
        <w:t>metric</w:t>
      </w:r>
      <w:r w:rsidR="00612237">
        <w:t>collected</w:t>
      </w:r>
      <w:proofErr w:type="spellEnd"/>
      <w:r w:rsidR="00612237">
        <w:t xml:space="preserve"> from all the Virtual Machine </w:t>
      </w:r>
      <w:r w:rsidR="00F364B9">
        <w:t xml:space="preserve">instances belonging to any Service unit, and  </w:t>
      </w:r>
      <w:r w:rsidR="007B33BE">
        <w:t>creates a new metric also called “</w:t>
      </w:r>
      <w:proofErr w:type="spellStart"/>
      <w:r w:rsidR="007B33BE">
        <w:t>numberOfVMs</w:t>
      </w:r>
      <w:proofErr w:type="spellEnd"/>
      <w:r w:rsidR="007B33BE">
        <w:t>” which will be associated with the Service Unit for which is computed.</w:t>
      </w:r>
      <w:r w:rsidR="009B685E">
        <w:t xml:space="preserve"> Full XML Schema of the composition rules description can be found in Appendix B.</w:t>
      </w:r>
    </w:p>
    <w:p w:rsidR="00B520A2" w:rsidRDefault="00F50A3A" w:rsidP="00B520A2">
      <w:pPr>
        <w:keepNext/>
      </w:pPr>
      <w:r>
        <w:rPr>
          <w:noProof/>
        </w:rPr>
      </w:r>
      <w:r>
        <w:rPr>
          <w:noProof/>
        </w:rPr>
        <w:pict>
          <v:shape id="Text Box 1" o:spid="_x0000_s1037" type="#_x0000_t202" style="width:468pt;height:159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4KlQIAALoFAAAOAAAAZHJzL2Uyb0RvYy54bWysVE1PGzEQvVfqf7B8L7sJSQo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DTwbgqVAgAAugUAAA4AAAAAAAAAAAAAAAAALgIAAGRycy9lMm9Eb2MueG1sUEsB&#10;Ai0AFAAGAAgAAAAhAD5pCpTZAAAABQEAAA8AAAAAAAAAAAAAAAAA7wQAAGRycy9kb3ducmV2Lnht&#10;bFBLBQYAAAAABAAEAPMAAAD1BQAAAAA=&#10;" fillcolor="white [3201]" strokeweight=".5pt">
            <v:textbox style="mso-next-textbox:#Text Box 1">
              <w:txbxContent>
                <w:p w:rsidR="001A6210" w:rsidRDefault="001A6210" w:rsidP="00AE07E6">
                  <w:pPr>
                    <w:pStyle w:val="NoSpacing"/>
                  </w:pPr>
                  <w:proofErr w:type="gramStart"/>
                  <w:r>
                    <w:t>&lt;?xml</w:t>
                  </w:r>
                  <w:proofErr w:type="gramEnd"/>
                  <w:r>
                    <w:t xml:space="preserve"> version="1.0" encoding="UTF-8" standalone="yes"?&gt;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CompositionRulesConfiguration</w:t>
                  </w:r>
                  <w:proofErr w:type="spellEnd"/>
                  <w:r>
                    <w:t>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MetricsCompositionRules</w:t>
                  </w:r>
                  <w:proofErr w:type="spellEnd"/>
                  <w:r>
                    <w:t>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CompositionRuleTargetMonitoredElementLevel</w:t>
                  </w:r>
                  <w:proofErr w:type="spellEnd"/>
                  <w:r>
                    <w:t>="SERVICE_UNIT"&gt;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ab/>
                    <w:t>&lt;</w:t>
                  </w:r>
                  <w:proofErr w:type="spellStart"/>
                  <w:r>
                    <w:t>ResultingMetric</w:t>
                  </w:r>
                  <w:proofErr w:type="spellEnd"/>
                  <w:r>
                    <w:t xml:space="preserve"> type="RESOURCE" </w:t>
                  </w:r>
                  <w:proofErr w:type="spellStart"/>
                  <w:r>
                    <w:t>measurementUnit</w:t>
                  </w:r>
                  <w:proofErr w:type="spellEnd"/>
                  <w:r>
                    <w:t>="number" name="</w:t>
                  </w:r>
                  <w:proofErr w:type="spellStart"/>
                  <w:r>
                    <w:t>numberOfVMs</w:t>
                  </w:r>
                  <w:proofErr w:type="spellEnd"/>
                  <w:r>
                    <w:t>"/&gt;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ab/>
                    <w:t xml:space="preserve">&lt;Operation </w:t>
                  </w:r>
                  <w:proofErr w:type="spellStart"/>
                  <w:r>
                    <w:t>MetricSourceMonitoredElementLevel</w:t>
                  </w:r>
                  <w:proofErr w:type="spellEnd"/>
                  <w:r>
                    <w:t>="VM" type="SUM"&gt;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ab/>
                    <w:t>&lt;</w:t>
                  </w:r>
                  <w:proofErr w:type="spellStart"/>
                  <w:r>
                    <w:t>ReferenceMetric</w:t>
                  </w:r>
                  <w:proofErr w:type="spellEnd"/>
                  <w:r>
                    <w:t xml:space="preserve"> type="RESOURCE" name="</w:t>
                  </w:r>
                  <w:proofErr w:type="spellStart"/>
                  <w:r>
                    <w:t>numberOfVMs</w:t>
                  </w:r>
                  <w:proofErr w:type="spellEnd"/>
                  <w:r>
                    <w:t>"/&gt;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ab/>
                    <w:t>&lt;/Operation&gt;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CompositionRule</w:t>
                  </w:r>
                  <w:proofErr w:type="spellEnd"/>
                  <w:r>
                    <w:t>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MetricsCompositionRules</w:t>
                  </w:r>
                  <w:proofErr w:type="spellEnd"/>
                  <w:r>
                    <w:t>&gt;</w:t>
                  </w:r>
                </w:p>
                <w:p w:rsidR="001A6210" w:rsidRDefault="001A6210" w:rsidP="00AE07E6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CompositionRulesConfiguration</w:t>
                  </w:r>
                  <w:proofErr w:type="spellEnd"/>
                  <w:r>
                    <w:t>&gt;</w:t>
                  </w:r>
                </w:p>
                <w:p w:rsidR="001A6210" w:rsidRPr="001C2F45" w:rsidRDefault="001A6210" w:rsidP="00AE07E6">
                  <w:pPr>
                    <w:pStyle w:val="NoSpacing"/>
                  </w:pPr>
                </w:p>
              </w:txbxContent>
            </v:textbox>
            <w10:wrap type="none"/>
            <w10:anchorlock/>
          </v:shape>
        </w:pict>
      </w:r>
    </w:p>
    <w:p w:rsidR="006A3B99" w:rsidRDefault="00B520A2" w:rsidP="00B520A2">
      <w:pPr>
        <w:pStyle w:val="Caption"/>
        <w:jc w:val="center"/>
      </w:pPr>
      <w:r>
        <w:t xml:space="preserve">Listing </w:t>
      </w:r>
      <w:fldSimple w:instr=" SEQ Listing \* ARABIC ">
        <w:r w:rsidR="006D6CC0">
          <w:rPr>
            <w:noProof/>
          </w:rPr>
          <w:t>2</w:t>
        </w:r>
      </w:fldSimple>
      <w:r w:rsidRPr="005C0E55">
        <w:t xml:space="preserve">: </w:t>
      </w:r>
      <w:r>
        <w:t xml:space="preserve">Metric Composition Rules </w:t>
      </w:r>
      <w:r w:rsidRPr="005C0E55">
        <w:t>Description Example</w:t>
      </w:r>
    </w:p>
    <w:p w:rsidR="008518F2" w:rsidRPr="008518F2" w:rsidRDefault="008518F2" w:rsidP="008518F2"/>
    <w:p w:rsidR="001A6210" w:rsidRDefault="001A6210" w:rsidP="001D5A46">
      <w:pPr>
        <w:pStyle w:val="Heading2"/>
        <w:numPr>
          <w:ilvl w:val="2"/>
          <w:numId w:val="18"/>
        </w:numPr>
      </w:pPr>
      <w:r>
        <w:t>Writing Composition Rules</w:t>
      </w:r>
    </w:p>
    <w:p w:rsidR="001A6210" w:rsidRPr="001A6210" w:rsidRDefault="001A6210" w:rsidP="001A6210">
      <w:r>
        <w:t xml:space="preserve">A composition rule applies a set of composition operations over a set of operands.  </w:t>
      </w:r>
    </w:p>
    <w:p w:rsidR="001A6210" w:rsidRDefault="001A6210" w:rsidP="001D5A46">
      <w:pPr>
        <w:pStyle w:val="Heading2"/>
        <w:numPr>
          <w:ilvl w:val="3"/>
          <w:numId w:val="18"/>
        </w:numPr>
      </w:pPr>
      <w:r>
        <w:t>Composition rule</w:t>
      </w:r>
    </w:p>
    <w:p w:rsidR="00CF13CB" w:rsidRDefault="001A6210" w:rsidP="00CF13CB">
      <w:pPr>
        <w:pStyle w:val="ListParagraph"/>
        <w:numPr>
          <w:ilvl w:val="1"/>
          <w:numId w:val="10"/>
        </w:numPr>
        <w:ind w:left="0" w:firstLine="0"/>
      </w:pPr>
      <w:r>
        <w:t>For a composition rule one must first specify the “</w:t>
      </w:r>
      <w:proofErr w:type="spellStart"/>
      <w:r>
        <w:t>ResultingMetric</w:t>
      </w:r>
      <w:proofErr w:type="spellEnd"/>
      <w:r>
        <w:t xml:space="preserve">”, i.e. the type (RESOURCE, COST, </w:t>
      </w:r>
      <w:proofErr w:type="gramStart"/>
      <w:r>
        <w:t>QUALITY</w:t>
      </w:r>
      <w:proofErr w:type="gramEnd"/>
      <w:r>
        <w:t>), name and measurement unit of the Metric resulting from the composition rule.</w:t>
      </w:r>
    </w:p>
    <w:p w:rsidR="001A6210" w:rsidRDefault="00F50A3A" w:rsidP="00CC0EE8">
      <w:pPr>
        <w:pStyle w:val="ListParagraph"/>
        <w:ind w:hanging="72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2" o:spid="_x0000_s1036" type="#_x0000_t202" style="width:471.4pt;height:2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" fillcolor="white [3201]" strokeweight=".5pt">
            <v:textbox style="mso-next-textbox:#Text Box 2">
              <w:txbxContent>
                <w:p w:rsidR="009E4D09" w:rsidRDefault="009E4D09">
                  <w:r w:rsidRPr="00CC0EE8">
                    <w:rPr>
                      <w:i/>
                    </w:rPr>
                    <w:t>Example: &lt;</w:t>
                  </w:r>
                  <w:proofErr w:type="spellStart"/>
                  <w:r w:rsidRPr="00CC0EE8">
                    <w:rPr>
                      <w:i/>
                    </w:rPr>
                    <w:t>ResultingMetric</w:t>
                  </w:r>
                  <w:proofErr w:type="spellEnd"/>
                  <w:r w:rsidRPr="00CC0EE8">
                    <w:rPr>
                      <w:i/>
                    </w:rPr>
                    <w:t xml:space="preserve"> type="RESOURCE" </w:t>
                  </w:r>
                  <w:proofErr w:type="spellStart"/>
                  <w:r w:rsidRPr="00CC0EE8">
                    <w:rPr>
                      <w:i/>
                    </w:rPr>
                    <w:t>measurementUnit</w:t>
                  </w:r>
                  <w:proofErr w:type="spellEnd"/>
                  <w:r w:rsidRPr="00CC0EE8">
                    <w:rPr>
                      <w:i/>
                    </w:rPr>
                    <w:t>="ms" name="</w:t>
                  </w:r>
                  <w:proofErr w:type="spellStart"/>
                  <w:r w:rsidRPr="00CC0EE8">
                    <w:rPr>
                      <w:i/>
                    </w:rPr>
                    <w:t>avgResponseTime</w:t>
                  </w:r>
                  <w:proofErr w:type="spellEnd"/>
                  <w:r w:rsidRPr="00CC0EE8">
                    <w:rPr>
                      <w:i/>
                    </w:rPr>
                    <w:t>"/&gt;</w:t>
                  </w:r>
                </w:p>
              </w:txbxContent>
            </v:textbox>
            <w10:wrap type="none"/>
            <w10:anchorlock/>
          </v:shape>
        </w:pict>
      </w:r>
    </w:p>
    <w:p w:rsidR="00CC0EE8" w:rsidRPr="00CC0EE8" w:rsidRDefault="00CC0EE8" w:rsidP="00CC0EE8">
      <w:pPr>
        <w:pStyle w:val="ListParagraph"/>
        <w:ind w:hanging="720"/>
        <w:rPr>
          <w:i/>
        </w:rPr>
      </w:pPr>
    </w:p>
    <w:p w:rsidR="001A6210" w:rsidRDefault="00CF13CB" w:rsidP="00CF13CB">
      <w:pPr>
        <w:pStyle w:val="ListParagraph"/>
        <w:numPr>
          <w:ilvl w:val="1"/>
          <w:numId w:val="10"/>
        </w:numPr>
        <w:ind w:left="0" w:firstLine="0"/>
      </w:pPr>
      <w:r>
        <w:t>The “</w:t>
      </w:r>
      <w:proofErr w:type="spellStart"/>
      <w:r>
        <w:t>TargetMonitoredElementLevel</w:t>
      </w:r>
      <w:proofErr w:type="spellEnd"/>
      <w:r>
        <w:t>” must be specified, which defines at WHICH level in the application structure level (SERVICE, SERVICE_TOPOLOGY, SERVICE_UNIT, VIRTUAL_CLUSTER, and VM) the composition rule is applied. If ONLY the “</w:t>
      </w:r>
      <w:proofErr w:type="spellStart"/>
      <w:r>
        <w:t>TargetMonitoredElementLevel</w:t>
      </w:r>
      <w:proofErr w:type="spellEnd"/>
      <w:r>
        <w:t>” is specified, the composition rule will be applied to all instances having the specified level (e.g., to all SERVICE_UNIT instances)</w:t>
      </w:r>
    </w:p>
    <w:p w:rsidR="009E4D09" w:rsidRDefault="00F50A3A" w:rsidP="00CF13CB">
      <w:pPr>
        <w:pStyle w:val="ListParagraph"/>
        <w:ind w:left="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4" o:spid="_x0000_s1035" type="#_x0000_t202" style="width:468pt;height:23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" fillcolor="white [3201]" strokeweight=".5pt">
            <v:textbox style="mso-next-textbox:#Text Box 4">
              <w:txbxContent>
                <w:p w:rsidR="009E4D09" w:rsidRDefault="009E4D09" w:rsidP="009E4D09">
                  <w:pPr>
                    <w:pStyle w:val="ListParagraph"/>
                    <w:ind w:left="0"/>
                    <w:rPr>
                      <w:i/>
                    </w:rPr>
                  </w:pPr>
                  <w:r w:rsidRPr="00CC0EE8">
                    <w:rPr>
                      <w:i/>
                    </w:rPr>
                    <w:t>Example: &lt;</w:t>
                  </w:r>
                  <w:proofErr w:type="spellStart"/>
                  <w:r w:rsidRPr="00CC0EE8">
                    <w:rPr>
                      <w:i/>
                    </w:rPr>
                    <w:t>CompositionRuleTargetMonitoredElementLevel</w:t>
                  </w:r>
                  <w:proofErr w:type="spellEnd"/>
                  <w:r w:rsidRPr="00CC0EE8">
                    <w:rPr>
                      <w:i/>
                    </w:rPr>
                    <w:t>="SERVICE_UNIT"&gt;</w:t>
                  </w:r>
                </w:p>
                <w:p w:rsidR="009E4D09" w:rsidRDefault="009E4D09" w:rsidP="009E4D09"/>
              </w:txbxContent>
            </v:textbox>
            <w10:wrap type="none"/>
            <w10:anchorlock/>
          </v:shape>
        </w:pict>
      </w:r>
    </w:p>
    <w:p w:rsidR="00CC0EE8" w:rsidRPr="00CC0EE8" w:rsidRDefault="00CC0EE8" w:rsidP="00CF13CB">
      <w:pPr>
        <w:pStyle w:val="ListParagraph"/>
        <w:ind w:left="0"/>
        <w:rPr>
          <w:i/>
        </w:rPr>
      </w:pPr>
    </w:p>
    <w:p w:rsidR="00CC0EE8" w:rsidRPr="00CC0EE8" w:rsidRDefault="00CC0EE8" w:rsidP="00CC0EE8">
      <w:pPr>
        <w:pStyle w:val="ListParagraph"/>
        <w:numPr>
          <w:ilvl w:val="1"/>
          <w:numId w:val="10"/>
        </w:numPr>
        <w:ind w:left="0" w:firstLine="0"/>
        <w:rPr>
          <w:i/>
        </w:rPr>
      </w:pPr>
      <w:r>
        <w:t xml:space="preserve">If </w:t>
      </w:r>
      <w:proofErr w:type="gramStart"/>
      <w:r>
        <w:t>a list of "</w:t>
      </w:r>
      <w:proofErr w:type="spellStart"/>
      <w:r>
        <w:t>TargetMonitoredElementID</w:t>
      </w:r>
      <w:proofErr w:type="spellEnd"/>
      <w:r>
        <w:t>" are</w:t>
      </w:r>
      <w:proofErr w:type="gramEnd"/>
      <w:r>
        <w:t xml:space="preserve"> specified, this indicates particular elements from the application structure on which the composition rule will be applied.</w:t>
      </w:r>
    </w:p>
    <w:p w:rsidR="009E4D09" w:rsidRPr="00CC0EE8" w:rsidRDefault="00F50A3A" w:rsidP="00CC0EE8">
      <w:pPr>
        <w:pStyle w:val="ListParagraph"/>
        <w:ind w:left="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5" o:spid="_x0000_s1034" type="#_x0000_t202" style="width:468pt;height:58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" fillcolor="white [3201]" strokeweight=".5pt">
            <v:textbox style="mso-next-textbox:#Text Box 5">
              <w:txbxContent>
                <w:p w:rsidR="009E4D09" w:rsidRDefault="009E4D09" w:rsidP="009E4D09">
                  <w:pPr>
                    <w:pStyle w:val="ListParagraph"/>
                    <w:ind w:left="0"/>
                    <w:rPr>
                      <w:i/>
                    </w:rPr>
                  </w:pPr>
                  <w:r w:rsidRPr="00CC0EE8">
                    <w:rPr>
                      <w:i/>
                    </w:rPr>
                    <w:t xml:space="preserve">Example: </w:t>
                  </w:r>
                </w:p>
                <w:p w:rsidR="009E4D09" w:rsidRDefault="009E4D09" w:rsidP="009E4D09">
                  <w:pPr>
                    <w:pStyle w:val="ListParagraph"/>
                    <w:ind w:left="0"/>
                    <w:rPr>
                      <w:i/>
                    </w:rPr>
                  </w:pPr>
                  <w:r w:rsidRPr="00A34B19">
                    <w:rPr>
                      <w:i/>
                    </w:rPr>
                    <w:t>&lt;TargetMonitoredElementID&gt;</w:t>
                  </w:r>
                  <w:r w:rsidRPr="001C2F45">
                    <w:t>DataControllerServiceUnit</w:t>
                  </w:r>
                  <w:r w:rsidRPr="00A34B19">
                    <w:rPr>
                      <w:i/>
                    </w:rPr>
                    <w:t>&lt;/TargetMonitoredElementID&gt;</w:t>
                  </w:r>
                </w:p>
                <w:p w:rsidR="009E4D09" w:rsidRDefault="009E4D09" w:rsidP="009E4D09">
                  <w:pPr>
                    <w:pStyle w:val="ListParagraph"/>
                    <w:ind w:left="0"/>
                    <w:rPr>
                      <w:i/>
                    </w:rPr>
                  </w:pPr>
                  <w:r w:rsidRPr="00A34B19">
                    <w:rPr>
                      <w:i/>
                    </w:rPr>
                    <w:t>&lt;TargetMonitoredElementID&gt;</w:t>
                  </w:r>
                  <w:r w:rsidRPr="001C2F45">
                    <w:t>LoadBalancerServiceUnit</w:t>
                  </w:r>
                  <w:r w:rsidRPr="00A34B19">
                    <w:rPr>
                      <w:i/>
                    </w:rPr>
                    <w:t>&lt;/TargetMonitoredElementID&gt;</w:t>
                  </w:r>
                </w:p>
                <w:p w:rsidR="009E4D09" w:rsidRDefault="009E4D09" w:rsidP="009E4D09"/>
              </w:txbxContent>
            </v:textbox>
            <w10:wrap type="none"/>
            <w10:anchorlock/>
          </v:shape>
        </w:pict>
      </w:r>
    </w:p>
    <w:p w:rsidR="00CC0EE8" w:rsidRDefault="00CC0EE8" w:rsidP="00CC0EE8">
      <w:pPr>
        <w:pStyle w:val="ListParagraph"/>
        <w:ind w:left="0"/>
      </w:pPr>
    </w:p>
    <w:p w:rsidR="00CC0EE8" w:rsidRDefault="001360E5" w:rsidP="00CF13CB">
      <w:pPr>
        <w:pStyle w:val="ListParagraph"/>
        <w:numPr>
          <w:ilvl w:val="1"/>
          <w:numId w:val="10"/>
        </w:numPr>
        <w:ind w:left="0" w:firstLine="0"/>
      </w:pPr>
      <w:r>
        <w:t>The last element is the list of “</w:t>
      </w:r>
      <w:proofErr w:type="spellStart"/>
      <w:r>
        <w:t>CompositionOperation</w:t>
      </w:r>
      <w:proofErr w:type="spellEnd"/>
      <w:r>
        <w:t>” specification, where we define the composition operation to be applied at the specified “</w:t>
      </w:r>
      <w:proofErr w:type="spellStart"/>
      <w:r>
        <w:t>TargetMonitoredElementLevel</w:t>
      </w:r>
      <w:proofErr w:type="spellEnd"/>
      <w:r>
        <w:t>” over the optionally specified “</w:t>
      </w:r>
      <w:proofErr w:type="spellStart"/>
      <w:r>
        <w:t>TargetMonitoredElementID</w:t>
      </w:r>
      <w:proofErr w:type="spellEnd"/>
      <w:r>
        <w:t>”</w:t>
      </w:r>
    </w:p>
    <w:p w:rsidR="007D2982" w:rsidRDefault="008246B4" w:rsidP="007D2982">
      <w:pPr>
        <w:pStyle w:val="ListParagraph"/>
        <w:numPr>
          <w:ilvl w:val="1"/>
          <w:numId w:val="10"/>
        </w:numPr>
        <w:ind w:left="0" w:firstLine="0"/>
      </w:pPr>
      <w:r>
        <w:lastRenderedPageBreak/>
        <w:t xml:space="preserve">The metric resulting from </w:t>
      </w:r>
      <w:r w:rsidR="005470CC">
        <w:t xml:space="preserve">applying the composition rule will be </w:t>
      </w:r>
      <w:r w:rsidR="007D2982">
        <w:t>added to the monitoring data at the specified “</w:t>
      </w:r>
      <w:proofErr w:type="spellStart"/>
      <w:r w:rsidR="007D2982">
        <w:t>TargetMonitoredElementLevel</w:t>
      </w:r>
      <w:proofErr w:type="spellEnd"/>
      <w:r w:rsidR="007D2982">
        <w:t>” and optionally specified “</w:t>
      </w:r>
      <w:proofErr w:type="spellStart"/>
      <w:r w:rsidR="007D2982">
        <w:t>TargetMonitoredElementID</w:t>
      </w:r>
      <w:proofErr w:type="spellEnd"/>
      <w:r w:rsidR="007D2982">
        <w:t>”. If no optionally specified “</w:t>
      </w:r>
      <w:proofErr w:type="spellStart"/>
      <w:r w:rsidR="007D2982">
        <w:t>TargetMonitoredElementID</w:t>
      </w:r>
      <w:proofErr w:type="spellEnd"/>
      <w:r w:rsidR="007D2982">
        <w:t>” are present, the metric will be added to all elements belonging to the specified level.</w:t>
      </w:r>
    </w:p>
    <w:p w:rsidR="001A6210" w:rsidRDefault="001A6210" w:rsidP="001D5A46">
      <w:pPr>
        <w:pStyle w:val="Heading2"/>
        <w:numPr>
          <w:ilvl w:val="3"/>
          <w:numId w:val="18"/>
        </w:numPr>
      </w:pPr>
      <w:r>
        <w:t>Composition Operation</w:t>
      </w:r>
    </w:p>
    <w:p w:rsidR="001A6210" w:rsidRDefault="001A6210" w:rsidP="001A6210">
      <w:r>
        <w:t xml:space="preserve">A Composition Operation </w:t>
      </w:r>
      <w:r w:rsidR="003B556A">
        <w:t xml:space="preserve">applies </w:t>
      </w:r>
      <w:r w:rsidR="00404DDD">
        <w:t>an operation over one or more operands, which can be values or metrics. Depending on the operation type, each operation is processed differently.</w:t>
      </w:r>
    </w:p>
    <w:p w:rsidR="000F2A8E" w:rsidRDefault="000F2A8E" w:rsidP="008A7445">
      <w:pPr>
        <w:pStyle w:val="ListParagraph"/>
        <w:numPr>
          <w:ilvl w:val="0"/>
          <w:numId w:val="14"/>
        </w:numPr>
      </w:pPr>
    </w:p>
    <w:p w:rsidR="008A7445" w:rsidRDefault="008A7445" w:rsidP="008A7445">
      <w:pPr>
        <w:pStyle w:val="ListParagraph"/>
        <w:numPr>
          <w:ilvl w:val="0"/>
          <w:numId w:val="14"/>
        </w:numPr>
      </w:pPr>
      <w:r>
        <w:t>For a composition operation, an operand can be:</w:t>
      </w:r>
    </w:p>
    <w:p w:rsidR="000F2A8E" w:rsidRDefault="008A7445" w:rsidP="008A7445">
      <w:pPr>
        <w:pStyle w:val="ListParagraph"/>
        <w:numPr>
          <w:ilvl w:val="1"/>
          <w:numId w:val="14"/>
        </w:numPr>
      </w:pPr>
      <w:r>
        <w:t>A “value”: any statically defined value</w:t>
      </w:r>
    </w:p>
    <w:p w:rsidR="008A7445" w:rsidRDefault="008A7445" w:rsidP="000F2A8E">
      <w:pPr>
        <w:pStyle w:val="ListParagraph"/>
        <w:ind w:left="1440"/>
      </w:pPr>
      <w:r w:rsidRPr="00CC0EE8">
        <w:rPr>
          <w:i/>
        </w:rPr>
        <w:t xml:space="preserve">Example: </w:t>
      </w:r>
      <w:r w:rsidRPr="008A7445">
        <w:rPr>
          <w:i/>
        </w:rPr>
        <w:t>&lt;Operation value="100" type="ADD"&gt;</w:t>
      </w:r>
    </w:p>
    <w:p w:rsidR="000F2A8E" w:rsidRPr="000F2A8E" w:rsidRDefault="008A7445" w:rsidP="000F2A8E">
      <w:pPr>
        <w:pStyle w:val="ListParagraph"/>
        <w:numPr>
          <w:ilvl w:val="1"/>
          <w:numId w:val="14"/>
        </w:numPr>
        <w:rPr>
          <w:i/>
        </w:rPr>
      </w:pPr>
      <w:r>
        <w:t>A “</w:t>
      </w:r>
      <w:proofErr w:type="spellStart"/>
      <w:r>
        <w:t>ReferenceMetric</w:t>
      </w:r>
      <w:proofErr w:type="spellEnd"/>
      <w:r>
        <w:t xml:space="preserve">” , which indicates that the operation will be applied on value of the </w:t>
      </w:r>
      <w:proofErr w:type="spellStart"/>
      <w:r>
        <w:t>ReferenceMetric</w:t>
      </w:r>
      <w:proofErr w:type="spellEnd"/>
    </w:p>
    <w:p w:rsidR="009F2EA2" w:rsidRDefault="00F50A3A" w:rsidP="000F2A8E">
      <w:pPr>
        <w:pStyle w:val="ListParagraph"/>
        <w:ind w:left="144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6" o:spid="_x0000_s1033" type="#_x0000_t202" style="width:405.5pt;height:6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" fillcolor="white [3201]" strokeweight=".5pt">
            <v:textbox style="mso-next-textbox:#Text Box 6">
              <w:txbxContent>
                <w:p w:rsidR="009F2EA2" w:rsidRPr="00CD627C" w:rsidRDefault="009F2EA2" w:rsidP="009F2EA2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>Example:</w:t>
                  </w:r>
                </w:p>
                <w:p w:rsidR="009F2EA2" w:rsidRPr="00CD627C" w:rsidRDefault="009F2EA2" w:rsidP="009F2EA2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 xml:space="preserve">&lt;Operation </w:t>
                  </w:r>
                  <w:proofErr w:type="spellStart"/>
                  <w:r w:rsidRPr="00CD627C">
                    <w:rPr>
                      <w:i/>
                    </w:rPr>
                    <w:t>MetricSourceMonitoredElementLevel</w:t>
                  </w:r>
                  <w:proofErr w:type="spellEnd"/>
                  <w:r w:rsidRPr="00CD627C">
                    <w:rPr>
                      <w:i/>
                    </w:rPr>
                    <w:t>="VM" type="AVG"&gt;</w:t>
                  </w:r>
                </w:p>
                <w:p w:rsidR="009F2EA2" w:rsidRPr="00CD627C" w:rsidRDefault="009F2EA2" w:rsidP="009F2EA2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>&lt;</w:t>
                  </w:r>
                  <w:proofErr w:type="spellStart"/>
                  <w:r w:rsidRPr="00CD627C">
                    <w:rPr>
                      <w:i/>
                    </w:rPr>
                    <w:t>ReferenceMetric</w:t>
                  </w:r>
                  <w:proofErr w:type="spellEnd"/>
                  <w:r w:rsidRPr="00CD627C">
                    <w:rPr>
                      <w:i/>
                    </w:rPr>
                    <w:t xml:space="preserve"> type="RESOURCE" name="</w:t>
                  </w:r>
                  <w:proofErr w:type="spellStart"/>
                  <w:r w:rsidRPr="00CD627C">
                    <w:rPr>
                      <w:i/>
                    </w:rPr>
                    <w:t>cpuIdle</w:t>
                  </w:r>
                  <w:proofErr w:type="spellEnd"/>
                  <w:r w:rsidRPr="00CD627C">
                    <w:rPr>
                      <w:i/>
                    </w:rPr>
                    <w:t>"/&gt;</w:t>
                  </w:r>
                </w:p>
                <w:p w:rsidR="009F2EA2" w:rsidRPr="00CD627C" w:rsidRDefault="009F2EA2" w:rsidP="009F2EA2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>&lt;/Operation&gt;</w:t>
                  </w:r>
                </w:p>
                <w:p w:rsidR="009F2EA2" w:rsidRPr="00CD627C" w:rsidRDefault="009F2EA2" w:rsidP="009F2EA2">
                  <w:pPr>
                    <w:pStyle w:val="NoSpacing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F2A8E" w:rsidRDefault="000F2A8E" w:rsidP="000F2A8E">
      <w:pPr>
        <w:pStyle w:val="ListParagraph"/>
        <w:numPr>
          <w:ilvl w:val="0"/>
          <w:numId w:val="14"/>
        </w:numPr>
      </w:pPr>
      <w:r>
        <w:t>For an operation involving a “</w:t>
      </w:r>
      <w:proofErr w:type="spellStart"/>
      <w:r>
        <w:t>ReferenceMetric</w:t>
      </w:r>
      <w:proofErr w:type="spellEnd"/>
      <w:proofErr w:type="gramStart"/>
      <w:r>
        <w:t>” ,</w:t>
      </w:r>
      <w:proofErr w:type="gramEnd"/>
      <w:r>
        <w:t xml:space="preserve"> one must also specify the “</w:t>
      </w:r>
      <w:proofErr w:type="spellStart"/>
      <w:r w:rsidRPr="000F2A8E">
        <w:t>Metric</w:t>
      </w:r>
      <w:r>
        <w:t>SourceMonitoredElementLevel</w:t>
      </w:r>
      <w:proofErr w:type="spellEnd"/>
      <w:r>
        <w:t xml:space="preserve">”, which indicates at </w:t>
      </w:r>
      <w:proofErr w:type="spellStart"/>
      <w:r>
        <w:t>whichapplication</w:t>
      </w:r>
      <w:proofErr w:type="spellEnd"/>
      <w:r>
        <w:t xml:space="preserve"> structure level (SERVICE, SERVICE_TOPOLOGY, SERVICE_UNIT, VIRTUAL_CLUSTER, and VM) the reference metric will be found  UNDER the monitored element over which the rule is applied. The “</w:t>
      </w:r>
      <w:proofErr w:type="spellStart"/>
      <w:r w:rsidRPr="000F2A8E">
        <w:t>Metric</w:t>
      </w:r>
      <w:r>
        <w:t>SourceMonitoredElementLevel</w:t>
      </w:r>
      <w:proofErr w:type="spellEnd"/>
      <w:proofErr w:type="gramStart"/>
      <w:r>
        <w:t>”  can</w:t>
      </w:r>
      <w:proofErr w:type="gramEnd"/>
      <w:r>
        <w:t xml:space="preserve"> equal the “</w:t>
      </w:r>
      <w:proofErr w:type="spellStart"/>
      <w:r>
        <w:t>TargetMonitoredElementLevel</w:t>
      </w:r>
      <w:proofErr w:type="spellEnd"/>
      <w:r>
        <w:t>”, or indicate any level belonging to the children of the “</w:t>
      </w:r>
      <w:proofErr w:type="spellStart"/>
      <w:r>
        <w:t>TargetMonitoredElementLevel</w:t>
      </w:r>
      <w:proofErr w:type="spellEnd"/>
      <w:r>
        <w:t>”.</w:t>
      </w:r>
    </w:p>
    <w:p w:rsidR="00A82021" w:rsidRPr="00E12BC8" w:rsidRDefault="00F50A3A" w:rsidP="00E12BC8">
      <w:pPr>
        <w:pStyle w:val="ListParagraph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7" o:spid="_x0000_s1032" type="#_x0000_t202" style="width:447.6pt;height:50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" fillcolor="white [3201]" strokeweight=".5pt">
            <v:textbox style="mso-next-textbox:#Text Box 7">
              <w:txbxContent>
                <w:p w:rsidR="00A82021" w:rsidRPr="00CD627C" w:rsidRDefault="00A82021" w:rsidP="00A82021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>Example:</w:t>
                  </w:r>
                </w:p>
                <w:p w:rsidR="00A82021" w:rsidRPr="00CD627C" w:rsidRDefault="00A82021" w:rsidP="00A82021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>&lt;</w:t>
                  </w:r>
                  <w:proofErr w:type="spellStart"/>
                  <w:r w:rsidRPr="00CD627C">
                    <w:rPr>
                      <w:i/>
                    </w:rPr>
                    <w:t>CompositionRuleTargetMonitoredElementLevel</w:t>
                  </w:r>
                  <w:proofErr w:type="spellEnd"/>
                  <w:r w:rsidRPr="00CD627C">
                    <w:rPr>
                      <w:i/>
                    </w:rPr>
                    <w:t>="SERVICE_UNIT"&gt;</w:t>
                  </w:r>
                </w:p>
                <w:p w:rsidR="00A82021" w:rsidRPr="00CD627C" w:rsidRDefault="00A82021" w:rsidP="00A82021">
                  <w:pPr>
                    <w:pStyle w:val="NoSpacing"/>
                    <w:rPr>
                      <w:i/>
                    </w:rPr>
                  </w:pPr>
                  <w:r w:rsidRPr="00CD627C">
                    <w:rPr>
                      <w:i/>
                    </w:rPr>
                    <w:t xml:space="preserve">&lt;Operation </w:t>
                  </w:r>
                  <w:proofErr w:type="spellStart"/>
                  <w:r w:rsidRPr="00CD627C">
                    <w:rPr>
                      <w:i/>
                    </w:rPr>
                    <w:t>MetricSourceMonitoredElementLevel</w:t>
                  </w:r>
                  <w:proofErr w:type="spellEnd"/>
                  <w:r w:rsidRPr="00CD627C">
                    <w:rPr>
                      <w:i/>
                    </w:rPr>
                    <w:t>="VM" type="AVG"&gt;</w:t>
                  </w:r>
                </w:p>
                <w:p w:rsidR="00A82021" w:rsidRPr="00CD627C" w:rsidRDefault="00A82021" w:rsidP="00A82021">
                  <w:pPr>
                    <w:pStyle w:val="NoSpacing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758C" w:rsidRDefault="0012758C" w:rsidP="000F2A8E">
      <w:pPr>
        <w:pStyle w:val="ListParagraph"/>
        <w:numPr>
          <w:ilvl w:val="0"/>
          <w:numId w:val="14"/>
        </w:numPr>
      </w:pPr>
      <w:r>
        <w:t>For refining which monitored element from the “</w:t>
      </w:r>
      <w:proofErr w:type="spellStart"/>
      <w:r w:rsidRPr="00E12BC8">
        <w:rPr>
          <w:i/>
        </w:rPr>
        <w:t>MetricSourceMonitoredElementLevel</w:t>
      </w:r>
      <w:proofErr w:type="spellEnd"/>
      <w:proofErr w:type="gramStart"/>
      <w:r>
        <w:t>“ is</w:t>
      </w:r>
      <w:proofErr w:type="gramEnd"/>
      <w:r>
        <w:t xml:space="preserve"> considered in extracting metric values, any number of  “</w:t>
      </w:r>
      <w:proofErr w:type="spellStart"/>
      <w:r>
        <w:t>SourceMonitoredElementID</w:t>
      </w:r>
      <w:proofErr w:type="spellEnd"/>
      <w:r>
        <w:t>” can be defined.</w:t>
      </w:r>
    </w:p>
    <w:p w:rsidR="00A82021" w:rsidRPr="00092888" w:rsidRDefault="00F50A3A" w:rsidP="00092888">
      <w:pPr>
        <w:pStyle w:val="ListParagraph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8" o:spid="_x0000_s1031" type="#_x0000_t202" style="width:431.3pt;height:92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" fillcolor="white [3201]" strokeweight=".5pt">
            <v:textbox style="mso-next-textbox:#Text Box 8">
              <w:txbxContent>
                <w:p w:rsidR="00A82021" w:rsidRPr="00673B93" w:rsidRDefault="00A82021" w:rsidP="00A82021">
                  <w:pPr>
                    <w:pStyle w:val="NoSpacing"/>
                    <w:rPr>
                      <w:i/>
                    </w:rPr>
                  </w:pPr>
                  <w:r w:rsidRPr="00673B93">
                    <w:rPr>
                      <w:i/>
                    </w:rPr>
                    <w:t xml:space="preserve">Example: </w:t>
                  </w:r>
                </w:p>
                <w:p w:rsidR="00A82021" w:rsidRPr="00673B93" w:rsidRDefault="00A82021" w:rsidP="00A82021">
                  <w:pPr>
                    <w:pStyle w:val="NoSpacing"/>
                    <w:rPr>
                      <w:i/>
                    </w:rPr>
                  </w:pPr>
                  <w:r w:rsidRPr="00673B93">
                    <w:rPr>
                      <w:i/>
                    </w:rPr>
                    <w:t xml:space="preserve">&lt;Operation </w:t>
                  </w:r>
                  <w:proofErr w:type="spellStart"/>
                  <w:r w:rsidRPr="00673B93">
                    <w:rPr>
                      <w:i/>
                    </w:rPr>
                    <w:t>MetricSourceMonitoredElementLevel</w:t>
                  </w:r>
                  <w:proofErr w:type="spellEnd"/>
                  <w:r w:rsidRPr="00673B93">
                    <w:rPr>
                      <w:i/>
                    </w:rPr>
                    <w:t>="SERVICE_UNIT" type="KEEP"&gt;</w:t>
                  </w:r>
                </w:p>
                <w:p w:rsidR="00A82021" w:rsidRPr="00673B93" w:rsidRDefault="00A82021" w:rsidP="00A82021">
                  <w:pPr>
                    <w:pStyle w:val="NoSpacing"/>
                    <w:rPr>
                      <w:i/>
                    </w:rPr>
                  </w:pPr>
                  <w:r w:rsidRPr="00673B93">
                    <w:rPr>
                      <w:i/>
                    </w:rPr>
                    <w:t>&lt;</w:t>
                  </w:r>
                  <w:proofErr w:type="spellStart"/>
                  <w:r w:rsidRPr="00673B93">
                    <w:rPr>
                      <w:i/>
                    </w:rPr>
                    <w:t>ReferenceMetric</w:t>
                  </w:r>
                  <w:proofErr w:type="spellEnd"/>
                  <w:r w:rsidRPr="00673B93">
                    <w:rPr>
                      <w:i/>
                    </w:rPr>
                    <w:t xml:space="preserve"> type="RESOURCE" </w:t>
                  </w:r>
                  <w:proofErr w:type="spellStart"/>
                  <w:r w:rsidRPr="00673B93">
                    <w:rPr>
                      <w:i/>
                    </w:rPr>
                    <w:t>measurementUnit</w:t>
                  </w:r>
                  <w:proofErr w:type="spellEnd"/>
                  <w:r w:rsidRPr="00673B93">
                    <w:rPr>
                      <w:i/>
                    </w:rPr>
                    <w:t>="</w:t>
                  </w:r>
                  <w:proofErr w:type="spellStart"/>
                  <w:r w:rsidRPr="00673B93">
                    <w:rPr>
                      <w:i/>
                    </w:rPr>
                    <w:t>req</w:t>
                  </w:r>
                  <w:proofErr w:type="spellEnd"/>
                  <w:r w:rsidRPr="00673B93">
                    <w:rPr>
                      <w:i/>
                    </w:rPr>
                    <w:t>/s" name="</w:t>
                  </w:r>
                  <w:proofErr w:type="spellStart"/>
                  <w:r w:rsidRPr="00673B93">
                    <w:rPr>
                      <w:i/>
                    </w:rPr>
                    <w:t>troughput</w:t>
                  </w:r>
                  <w:proofErr w:type="spellEnd"/>
                  <w:r w:rsidRPr="00673B93">
                    <w:rPr>
                      <w:i/>
                    </w:rPr>
                    <w:t>"/&gt;</w:t>
                  </w:r>
                </w:p>
                <w:p w:rsidR="00A82021" w:rsidRPr="00673B93" w:rsidRDefault="00A82021" w:rsidP="00A82021">
                  <w:pPr>
                    <w:pStyle w:val="NoSpacing"/>
                    <w:rPr>
                      <w:i/>
                    </w:rPr>
                  </w:pPr>
                  <w:r w:rsidRPr="00673B93">
                    <w:rPr>
                      <w:i/>
                    </w:rPr>
                    <w:t>&lt;SourceMonitoredElementID&gt;LoadGenerator&lt;/SourceMonitoredElementID&gt;</w:t>
                  </w:r>
                </w:p>
                <w:p w:rsidR="00A82021" w:rsidRPr="00673B93" w:rsidRDefault="00A82021" w:rsidP="00A82021">
                  <w:pPr>
                    <w:pStyle w:val="NoSpacing"/>
                    <w:rPr>
                      <w:i/>
                    </w:rPr>
                  </w:pPr>
                  <w:r w:rsidRPr="00673B93">
                    <w:rPr>
                      <w:i/>
                    </w:rPr>
                    <w:t>&lt;/Operation&gt;</w:t>
                  </w:r>
                </w:p>
              </w:txbxContent>
            </v:textbox>
            <w10:wrap type="none"/>
            <w10:anchorlock/>
          </v:shape>
        </w:pict>
      </w:r>
    </w:p>
    <w:p w:rsidR="00D81E4B" w:rsidRDefault="00F90570" w:rsidP="000F2A8E">
      <w:pPr>
        <w:pStyle w:val="ListParagraph"/>
        <w:numPr>
          <w:ilvl w:val="0"/>
          <w:numId w:val="14"/>
        </w:numPr>
      </w:pPr>
      <w:r>
        <w:t xml:space="preserve">An operation can contain sub-operations, and the values returned by those sub-operations are </w:t>
      </w:r>
      <w:r w:rsidR="00EC4532">
        <w:t xml:space="preserve">used by the current operation, in a hierarchical manner. </w:t>
      </w:r>
    </w:p>
    <w:p w:rsidR="002F6EB9" w:rsidRPr="00E90595" w:rsidRDefault="00F50A3A" w:rsidP="00E90595">
      <w:pPr>
        <w:pStyle w:val="ListParagraph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9" o:spid="_x0000_s1030" type="#_x0000_t202" style="width:431.3pt;height:115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" fillcolor="white [3201]" strokeweight=".5pt">
            <v:textbox style="mso-next-textbox:#Text Box 9">
              <w:txbxContent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>Example: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>&lt;Operation value="100" type="ADD"&gt;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>&lt;Operation value="-1" type="MUL"&gt;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 xml:space="preserve">&lt;Operation </w:t>
                  </w:r>
                  <w:proofErr w:type="spellStart"/>
                  <w:r w:rsidRPr="002F6EB9">
                    <w:rPr>
                      <w:i/>
                    </w:rPr>
                    <w:t>MetricSourceMonitoredElementLevel</w:t>
                  </w:r>
                  <w:proofErr w:type="spellEnd"/>
                  <w:r w:rsidRPr="002F6EB9">
                    <w:rPr>
                      <w:i/>
                    </w:rPr>
                    <w:t>="VM" type="AVG"&gt;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ab/>
                  </w:r>
                  <w:r w:rsidRPr="002F6EB9">
                    <w:rPr>
                      <w:i/>
                    </w:rPr>
                    <w:tab/>
                    <w:t>&lt;</w:t>
                  </w:r>
                  <w:proofErr w:type="spellStart"/>
                  <w:r w:rsidRPr="002F6EB9">
                    <w:rPr>
                      <w:i/>
                    </w:rPr>
                    <w:t>ReferenceMetric</w:t>
                  </w:r>
                  <w:proofErr w:type="spellEnd"/>
                  <w:r w:rsidRPr="002F6EB9">
                    <w:rPr>
                      <w:i/>
                    </w:rPr>
                    <w:t xml:space="preserve"> type="RESOURCE" name="</w:t>
                  </w:r>
                  <w:proofErr w:type="spellStart"/>
                  <w:r w:rsidRPr="002F6EB9">
                    <w:rPr>
                      <w:i/>
                    </w:rPr>
                    <w:t>cpuIdle</w:t>
                  </w:r>
                  <w:proofErr w:type="spellEnd"/>
                  <w:r w:rsidRPr="002F6EB9">
                    <w:rPr>
                      <w:i/>
                    </w:rPr>
                    <w:t>"/&gt;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ab/>
                    <w:t>&lt;/Operation&gt;</w:t>
                  </w:r>
                </w:p>
                <w:p w:rsidR="002F6EB9" w:rsidRPr="002F6EB9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>&lt;/Operation&gt;</w:t>
                  </w:r>
                </w:p>
                <w:p w:rsidR="002F6EB9" w:rsidRPr="00673B93" w:rsidRDefault="002F6EB9" w:rsidP="002F6EB9">
                  <w:pPr>
                    <w:pStyle w:val="NoSpacing"/>
                    <w:rPr>
                      <w:i/>
                    </w:rPr>
                  </w:pPr>
                  <w:r w:rsidRPr="002F6EB9">
                    <w:rPr>
                      <w:i/>
                    </w:rPr>
                    <w:t>&lt;/Operation&gt;</w:t>
                  </w:r>
                </w:p>
              </w:txbxContent>
            </v:textbox>
            <w10:wrap type="none"/>
            <w10:anchorlock/>
          </v:shape>
        </w:pict>
      </w:r>
    </w:p>
    <w:p w:rsidR="00E12BC8" w:rsidRDefault="00B61F86" w:rsidP="000F2A8E">
      <w:pPr>
        <w:pStyle w:val="ListParagraph"/>
        <w:numPr>
          <w:ilvl w:val="0"/>
          <w:numId w:val="14"/>
        </w:numPr>
      </w:pPr>
      <w:r>
        <w:t>For any operation, it is important to specify the type, as the operations are processed differently depending on their type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SUM</w:t>
      </w:r>
    </w:p>
    <w:p w:rsidR="00615836" w:rsidRDefault="00615836" w:rsidP="00615836">
      <w:pPr>
        <w:pStyle w:val="ListParagraph"/>
        <w:numPr>
          <w:ilvl w:val="1"/>
          <w:numId w:val="13"/>
        </w:numPr>
      </w:pPr>
      <w:r>
        <w:t>Intended to sum the values retrieved from a “</w:t>
      </w:r>
      <w:proofErr w:type="spellStart"/>
      <w:r>
        <w:t>ReferenceMetric</w:t>
      </w:r>
      <w:proofErr w:type="spellEnd"/>
      <w:r>
        <w:t>”</w:t>
      </w:r>
    </w:p>
    <w:p w:rsidR="00B10E50" w:rsidRDefault="00882417" w:rsidP="00B10E50">
      <w:pPr>
        <w:pStyle w:val="ListParagraph"/>
        <w:numPr>
          <w:ilvl w:val="1"/>
          <w:numId w:val="13"/>
        </w:numPr>
      </w:pPr>
      <w:r>
        <w:t>Example:</w:t>
      </w:r>
    </w:p>
    <w:p w:rsidR="00B312D3" w:rsidRPr="00505EF7" w:rsidRDefault="00F50A3A" w:rsidP="00B10E50">
      <w:pPr>
        <w:pStyle w:val="ListParagraph"/>
        <w:ind w:left="180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10" o:spid="_x0000_s1029" type="#_x0000_t202" style="width:382.4pt;height:104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" fillcolor="white [3201]" strokeweight=".5pt">
            <v:textbox style="mso-next-textbox:#Text Box 10">
              <w:txbxContent>
                <w:p w:rsidR="00B312D3" w:rsidRPr="00B312D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>&lt;</w:t>
                  </w:r>
                  <w:proofErr w:type="spellStart"/>
                  <w:r w:rsidRPr="00B312D3">
                    <w:rPr>
                      <w:i/>
                    </w:rPr>
                    <w:t>CompositionRuleTargetMonitoredElementLevel</w:t>
                  </w:r>
                  <w:proofErr w:type="spellEnd"/>
                  <w:r w:rsidRPr="00B312D3">
                    <w:rPr>
                      <w:i/>
                    </w:rPr>
                    <w:t>="SERVICE_UNIT"&gt;</w:t>
                  </w:r>
                </w:p>
                <w:p w:rsidR="00B312D3" w:rsidRPr="00B312D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>&lt;</w:t>
                  </w:r>
                  <w:proofErr w:type="spellStart"/>
                  <w:r w:rsidRPr="00B312D3">
                    <w:rPr>
                      <w:i/>
                    </w:rPr>
                    <w:t>ResultingMetric</w:t>
                  </w:r>
                  <w:proofErr w:type="spellEnd"/>
                  <w:r w:rsidRPr="00B312D3">
                    <w:rPr>
                      <w:i/>
                    </w:rPr>
                    <w:t xml:space="preserve"> type="RESOURCE" </w:t>
                  </w:r>
                  <w:proofErr w:type="spellStart"/>
                  <w:r w:rsidRPr="00B312D3">
                    <w:rPr>
                      <w:i/>
                    </w:rPr>
                    <w:t>measurementUnit</w:t>
                  </w:r>
                  <w:proofErr w:type="spellEnd"/>
                  <w:r w:rsidRPr="00B312D3">
                    <w:rPr>
                      <w:i/>
                    </w:rPr>
                    <w:t>="</w:t>
                  </w:r>
                  <w:proofErr w:type="spellStart"/>
                  <w:r w:rsidRPr="00B312D3">
                    <w:rPr>
                      <w:i/>
                    </w:rPr>
                    <w:t>numberOf</w:t>
                  </w:r>
                  <w:proofErr w:type="spellEnd"/>
                  <w:r w:rsidRPr="00B312D3">
                    <w:rPr>
                      <w:i/>
                    </w:rPr>
                    <w:t>" name="</w:t>
                  </w:r>
                  <w:proofErr w:type="spellStart"/>
                  <w:r w:rsidRPr="00B312D3">
                    <w:rPr>
                      <w:i/>
                    </w:rPr>
                    <w:t>numberOfVMs</w:t>
                  </w:r>
                  <w:proofErr w:type="spellEnd"/>
                  <w:r w:rsidRPr="00B312D3">
                    <w:rPr>
                      <w:i/>
                    </w:rPr>
                    <w:t>"/&gt;</w:t>
                  </w:r>
                </w:p>
                <w:p w:rsidR="00B312D3" w:rsidRPr="00B312D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 xml:space="preserve">&lt;Operation </w:t>
                  </w:r>
                  <w:proofErr w:type="spellStart"/>
                  <w:r w:rsidRPr="00B312D3">
                    <w:rPr>
                      <w:i/>
                    </w:rPr>
                    <w:t>MetricSourceMonitoredElementLevel</w:t>
                  </w:r>
                  <w:proofErr w:type="spellEnd"/>
                  <w:r w:rsidRPr="00B312D3">
                    <w:rPr>
                      <w:i/>
                    </w:rPr>
                    <w:t>="VM" type="SUM"&gt;</w:t>
                  </w:r>
                </w:p>
                <w:p w:rsidR="00B312D3" w:rsidRPr="00B312D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>&lt;</w:t>
                  </w:r>
                  <w:proofErr w:type="spellStart"/>
                  <w:r w:rsidRPr="00B312D3">
                    <w:rPr>
                      <w:i/>
                    </w:rPr>
                    <w:t>ReferenceMetric</w:t>
                  </w:r>
                  <w:proofErr w:type="spellEnd"/>
                  <w:r w:rsidRPr="00B312D3">
                    <w:rPr>
                      <w:i/>
                    </w:rPr>
                    <w:t xml:space="preserve"> type="RESOURCE" name="</w:t>
                  </w:r>
                  <w:proofErr w:type="spellStart"/>
                  <w:r w:rsidRPr="00B312D3">
                    <w:rPr>
                      <w:i/>
                    </w:rPr>
                    <w:t>numberOfVMs</w:t>
                  </w:r>
                  <w:proofErr w:type="spellEnd"/>
                  <w:r w:rsidRPr="00B312D3">
                    <w:rPr>
                      <w:i/>
                    </w:rPr>
                    <w:t>"/&gt;</w:t>
                  </w:r>
                </w:p>
                <w:p w:rsidR="00B312D3" w:rsidRPr="00B312D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>&lt;/Operation&gt;</w:t>
                  </w:r>
                </w:p>
                <w:p w:rsidR="00B312D3" w:rsidRPr="00673B93" w:rsidRDefault="00B312D3" w:rsidP="00B312D3">
                  <w:pPr>
                    <w:pStyle w:val="NoSpacing"/>
                    <w:rPr>
                      <w:i/>
                    </w:rPr>
                  </w:pPr>
                  <w:r w:rsidRPr="00B312D3">
                    <w:rPr>
                      <w:i/>
                    </w:rPr>
                    <w:t>&lt;/</w:t>
                  </w:r>
                  <w:proofErr w:type="spellStart"/>
                  <w:r w:rsidRPr="00B312D3">
                    <w:rPr>
                      <w:i/>
                    </w:rPr>
                    <w:t>CompositionRule</w:t>
                  </w:r>
                  <w:proofErr w:type="spellEnd"/>
                  <w:r w:rsidRPr="00B312D3">
                    <w:rPr>
                      <w:i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AVG</w:t>
      </w:r>
    </w:p>
    <w:p w:rsidR="00F93932" w:rsidRDefault="00F93932" w:rsidP="00F93932">
      <w:pPr>
        <w:pStyle w:val="ListParagraph"/>
        <w:numPr>
          <w:ilvl w:val="1"/>
          <w:numId w:val="13"/>
        </w:numPr>
      </w:pPr>
      <w:r>
        <w:t>Applied similar to SUM, extracts the average.</w:t>
      </w:r>
    </w:p>
    <w:p w:rsidR="00F93932" w:rsidRDefault="00F93932" w:rsidP="00F93932">
      <w:pPr>
        <w:pStyle w:val="ListParagraph"/>
        <w:numPr>
          <w:ilvl w:val="0"/>
          <w:numId w:val="13"/>
        </w:numPr>
      </w:pPr>
      <w:r>
        <w:t>MAX</w:t>
      </w:r>
      <w:r w:rsidR="000D3675">
        <w:t xml:space="preserve"> / MIN</w:t>
      </w:r>
    </w:p>
    <w:p w:rsidR="000D3675" w:rsidRDefault="000D3675" w:rsidP="000D3675">
      <w:pPr>
        <w:pStyle w:val="ListParagraph"/>
        <w:numPr>
          <w:ilvl w:val="1"/>
          <w:numId w:val="13"/>
        </w:numPr>
      </w:pPr>
      <w:r>
        <w:t>Applied similar to SUM, extracts the maximum or minimum value.</w:t>
      </w:r>
    </w:p>
    <w:p w:rsidR="001A6210" w:rsidRDefault="000D3675" w:rsidP="00627F80">
      <w:pPr>
        <w:pStyle w:val="ListParagraph"/>
        <w:numPr>
          <w:ilvl w:val="0"/>
          <w:numId w:val="13"/>
        </w:numPr>
      </w:pPr>
      <w:r>
        <w:t>DIV</w:t>
      </w:r>
      <w:r w:rsidR="00627F80">
        <w:t>/MUL/</w:t>
      </w:r>
      <w:r w:rsidR="001A6210">
        <w:t>ADD</w:t>
      </w:r>
      <w:r w:rsidR="00627F80">
        <w:t>/</w:t>
      </w:r>
      <w:r w:rsidR="001A6210">
        <w:t>SUB</w:t>
      </w:r>
    </w:p>
    <w:p w:rsidR="00627F80" w:rsidRDefault="00627F80" w:rsidP="00627F80">
      <w:pPr>
        <w:pStyle w:val="ListParagraph"/>
        <w:numPr>
          <w:ilvl w:val="1"/>
          <w:numId w:val="13"/>
        </w:numPr>
      </w:pPr>
      <w:r>
        <w:t xml:space="preserve">Divide, Multiply, Subtract From, Add To, the value of the first operand the value of the second </w:t>
      </w:r>
      <w:r w:rsidR="00CD7748">
        <w:t>ope</w:t>
      </w:r>
      <w:r>
        <w:t>rand</w:t>
      </w:r>
    </w:p>
    <w:p w:rsidR="00E456D9" w:rsidRPr="00412766" w:rsidRDefault="00E456D9" w:rsidP="00E456D9">
      <w:pPr>
        <w:pStyle w:val="ListParagraph"/>
        <w:numPr>
          <w:ilvl w:val="1"/>
          <w:numId w:val="13"/>
        </w:numPr>
        <w:rPr>
          <w:i/>
        </w:rPr>
      </w:pPr>
      <w:r w:rsidRPr="00412766">
        <w:rPr>
          <w:i/>
        </w:rPr>
        <w:t>Example:</w:t>
      </w:r>
    </w:p>
    <w:p w:rsidR="00181556" w:rsidRDefault="00F50A3A" w:rsidP="00E456D9">
      <w:pPr>
        <w:pStyle w:val="ListParagraph"/>
        <w:ind w:left="180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11" o:spid="_x0000_s1028" type="#_x0000_t202" style="width:382.4pt;height:61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" fillcolor="white [3201]" strokeweight=".5pt">
            <v:textbox style="mso-next-textbox:#Text Box 11">
              <w:txbxContent>
                <w:p w:rsidR="00181556" w:rsidRPr="00181556" w:rsidRDefault="00181556" w:rsidP="00181556">
                  <w:pPr>
                    <w:pStyle w:val="NoSpacing"/>
                    <w:rPr>
                      <w:i/>
                    </w:rPr>
                  </w:pPr>
                  <w:r w:rsidRPr="00181556">
                    <w:rPr>
                      <w:i/>
                    </w:rPr>
                    <w:t>&lt;Operation value="-1" type="MUL"&gt;</w:t>
                  </w:r>
                </w:p>
                <w:p w:rsidR="00181556" w:rsidRPr="00181556" w:rsidRDefault="00181556" w:rsidP="00181556">
                  <w:pPr>
                    <w:pStyle w:val="NoSpacing"/>
                    <w:rPr>
                      <w:i/>
                    </w:rPr>
                  </w:pPr>
                  <w:r w:rsidRPr="00181556">
                    <w:rPr>
                      <w:i/>
                    </w:rPr>
                    <w:t xml:space="preserve">&lt;Operation </w:t>
                  </w:r>
                  <w:proofErr w:type="spellStart"/>
                  <w:r w:rsidRPr="00181556">
                    <w:rPr>
                      <w:i/>
                    </w:rPr>
                    <w:t>MetricSourceMonitoredElementLevel</w:t>
                  </w:r>
                  <w:proofErr w:type="spellEnd"/>
                  <w:r w:rsidRPr="00181556">
                    <w:rPr>
                      <w:i/>
                    </w:rPr>
                    <w:t>="VM" type="AVG"&gt;</w:t>
                  </w:r>
                </w:p>
                <w:p w:rsidR="00181556" w:rsidRPr="00181556" w:rsidRDefault="00181556" w:rsidP="00181556">
                  <w:pPr>
                    <w:pStyle w:val="NoSpacing"/>
                    <w:rPr>
                      <w:i/>
                    </w:rPr>
                  </w:pPr>
                  <w:r w:rsidRPr="00181556">
                    <w:rPr>
                      <w:i/>
                    </w:rPr>
                    <w:t>&lt;</w:t>
                  </w:r>
                  <w:proofErr w:type="spellStart"/>
                  <w:r w:rsidRPr="00181556">
                    <w:rPr>
                      <w:i/>
                    </w:rPr>
                    <w:t>ReferenceMetric</w:t>
                  </w:r>
                  <w:proofErr w:type="spellEnd"/>
                  <w:r w:rsidRPr="00181556">
                    <w:rPr>
                      <w:i/>
                    </w:rPr>
                    <w:t xml:space="preserve"> type="RESOURCE" name="</w:t>
                  </w:r>
                  <w:proofErr w:type="spellStart"/>
                  <w:r w:rsidRPr="00181556">
                    <w:rPr>
                      <w:i/>
                    </w:rPr>
                    <w:t>cpuIdle</w:t>
                  </w:r>
                  <w:proofErr w:type="spellEnd"/>
                  <w:r w:rsidRPr="00181556">
                    <w:rPr>
                      <w:i/>
                    </w:rPr>
                    <w:t>"/&gt;</w:t>
                  </w:r>
                </w:p>
                <w:p w:rsidR="00181556" w:rsidRPr="00673B93" w:rsidRDefault="00181556" w:rsidP="00181556">
                  <w:pPr>
                    <w:pStyle w:val="NoSpacing"/>
                    <w:rPr>
                      <w:i/>
                    </w:rPr>
                  </w:pPr>
                  <w:r w:rsidRPr="00181556">
                    <w:rPr>
                      <w:i/>
                    </w:rPr>
                    <w:t>&lt;/Operation&gt;</w:t>
                  </w:r>
                </w:p>
              </w:txbxContent>
            </v:textbox>
            <w10:wrap type="none"/>
            <w10:anchorlock/>
          </v:shape>
        </w:pict>
      </w:r>
    </w:p>
    <w:p w:rsidR="00F31D63" w:rsidRDefault="00F31D63" w:rsidP="00F31D63">
      <w:pPr>
        <w:pStyle w:val="ListParagraph"/>
        <w:numPr>
          <w:ilvl w:val="0"/>
          <w:numId w:val="13"/>
        </w:numPr>
      </w:pPr>
      <w:r>
        <w:t>SET_VALUE</w:t>
      </w:r>
    </w:p>
    <w:p w:rsidR="00F31D63" w:rsidRDefault="00F31D63" w:rsidP="00F31D63">
      <w:pPr>
        <w:pStyle w:val="ListParagraph"/>
        <w:numPr>
          <w:ilvl w:val="1"/>
          <w:numId w:val="13"/>
        </w:numPr>
      </w:pPr>
      <w:r>
        <w:t>Used in creating metric values</w:t>
      </w:r>
    </w:p>
    <w:p w:rsidR="00F31D63" w:rsidRPr="00742626" w:rsidRDefault="00F31D63" w:rsidP="00F31D63">
      <w:pPr>
        <w:pStyle w:val="ListParagraph"/>
        <w:numPr>
          <w:ilvl w:val="1"/>
          <w:numId w:val="13"/>
        </w:numPr>
        <w:rPr>
          <w:i/>
        </w:rPr>
      </w:pPr>
      <w:r w:rsidRPr="00742626">
        <w:rPr>
          <w:i/>
        </w:rPr>
        <w:t>Example:</w:t>
      </w:r>
    </w:p>
    <w:p w:rsidR="00121DD6" w:rsidRPr="00742626" w:rsidRDefault="00F50A3A" w:rsidP="00F31D63">
      <w:pPr>
        <w:pStyle w:val="ListParagraph"/>
        <w:ind w:left="1800"/>
        <w:rPr>
          <w:i/>
        </w:rPr>
      </w:pPr>
      <w:r>
        <w:rPr>
          <w:i/>
          <w:noProof/>
        </w:rPr>
      </w:r>
      <w:r>
        <w:rPr>
          <w:i/>
          <w:noProof/>
        </w:rPr>
        <w:pict>
          <v:shape id="Text Box 13" o:spid="_x0000_s1027" type="#_x0000_t202" style="width:382.4pt;height:80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" fillcolor="white [3201]" strokeweight=".5pt">
            <v:textbox style="mso-next-textbox:#Text Box 13">
              <w:txbxContent>
                <w:p w:rsidR="00121DD6" w:rsidRPr="00121DD6" w:rsidRDefault="00121DD6" w:rsidP="00121DD6">
                  <w:pPr>
                    <w:pStyle w:val="NoSpacing"/>
                    <w:rPr>
                      <w:i/>
                    </w:rPr>
                  </w:pPr>
                  <w:r w:rsidRPr="00121DD6">
                    <w:rPr>
                      <w:i/>
                    </w:rPr>
                    <w:t>&lt;</w:t>
                  </w:r>
                  <w:proofErr w:type="spellStart"/>
                  <w:r w:rsidRPr="00121DD6">
                    <w:rPr>
                      <w:i/>
                    </w:rPr>
                    <w:t>CompositionRuleTargetMonitoredElementLevel</w:t>
                  </w:r>
                  <w:proofErr w:type="spellEnd"/>
                  <w:r w:rsidRPr="00121DD6">
                    <w:rPr>
                      <w:i/>
                    </w:rPr>
                    <w:t>="VM"&gt;</w:t>
                  </w:r>
                </w:p>
                <w:p w:rsidR="00121DD6" w:rsidRPr="00121DD6" w:rsidRDefault="00121DD6" w:rsidP="00121DD6">
                  <w:pPr>
                    <w:pStyle w:val="NoSpacing"/>
                    <w:rPr>
                      <w:i/>
                    </w:rPr>
                  </w:pPr>
                  <w:r w:rsidRPr="00121DD6">
                    <w:rPr>
                      <w:i/>
                    </w:rPr>
                    <w:t>&lt;</w:t>
                  </w:r>
                  <w:proofErr w:type="spellStart"/>
                  <w:r w:rsidRPr="00121DD6">
                    <w:rPr>
                      <w:i/>
                    </w:rPr>
                    <w:t>ResultingMetric</w:t>
                  </w:r>
                  <w:proofErr w:type="spellEnd"/>
                  <w:r w:rsidRPr="00121DD6">
                    <w:rPr>
                      <w:i/>
                    </w:rPr>
                    <w:t xml:space="preserve"> type="RESOURCE" </w:t>
                  </w:r>
                  <w:proofErr w:type="spellStart"/>
                  <w:r w:rsidRPr="00121DD6">
                    <w:rPr>
                      <w:i/>
                    </w:rPr>
                    <w:t>measurementUnit</w:t>
                  </w:r>
                  <w:proofErr w:type="spellEnd"/>
                  <w:r w:rsidRPr="00121DD6">
                    <w:rPr>
                      <w:i/>
                    </w:rPr>
                    <w:t>="ms" name="</w:t>
                  </w:r>
                  <w:proofErr w:type="spellStart"/>
                  <w:r w:rsidRPr="00121DD6">
                    <w:rPr>
                      <w:i/>
                    </w:rPr>
                    <w:t>numberOfVMs</w:t>
                  </w:r>
                  <w:proofErr w:type="spellEnd"/>
                  <w:r w:rsidRPr="00121DD6">
                    <w:rPr>
                      <w:i/>
                    </w:rPr>
                    <w:t>"/&gt;</w:t>
                  </w:r>
                </w:p>
                <w:p w:rsidR="00121DD6" w:rsidRPr="00121DD6" w:rsidRDefault="00121DD6" w:rsidP="00121DD6">
                  <w:pPr>
                    <w:pStyle w:val="NoSpacing"/>
                    <w:rPr>
                      <w:i/>
                    </w:rPr>
                  </w:pPr>
                  <w:r w:rsidRPr="00121DD6">
                    <w:rPr>
                      <w:i/>
                    </w:rPr>
                    <w:t>&lt;Operation value="1" type="SET_VALUE"/&gt;</w:t>
                  </w:r>
                </w:p>
                <w:p w:rsidR="00121DD6" w:rsidRPr="00673B93" w:rsidRDefault="00121DD6" w:rsidP="00121DD6">
                  <w:pPr>
                    <w:pStyle w:val="NoSpacing"/>
                    <w:rPr>
                      <w:i/>
                    </w:rPr>
                  </w:pPr>
                  <w:r w:rsidRPr="00121DD6">
                    <w:rPr>
                      <w:i/>
                    </w:rPr>
                    <w:t>&lt;/</w:t>
                  </w:r>
                  <w:proofErr w:type="spellStart"/>
                  <w:r w:rsidRPr="00121DD6">
                    <w:rPr>
                      <w:i/>
                    </w:rPr>
                    <w:t>CompositionRule</w:t>
                  </w:r>
                  <w:proofErr w:type="spellEnd"/>
                  <w:r w:rsidRPr="00121DD6">
                    <w:rPr>
                      <w:i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CONCAT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lastRenderedPageBreak/>
        <w:t>UNION</w:t>
      </w:r>
    </w:p>
    <w:p w:rsidR="001A6210" w:rsidRDefault="001A6210" w:rsidP="001A6210">
      <w:pPr>
        <w:pStyle w:val="ListParagraph"/>
        <w:numPr>
          <w:ilvl w:val="0"/>
          <w:numId w:val="13"/>
        </w:numPr>
      </w:pPr>
      <w:r>
        <w:t>KEEP</w:t>
      </w:r>
      <w:r w:rsidR="00777FD5">
        <w:t xml:space="preserve">/ </w:t>
      </w:r>
      <w:r>
        <w:t>KEEP_LAST</w:t>
      </w:r>
      <w:r w:rsidR="00777FD5">
        <w:t xml:space="preserve">/ </w:t>
      </w:r>
      <w:r>
        <w:t>KEEP_FIRST</w:t>
      </w:r>
    </w:p>
    <w:p w:rsidR="007F433C" w:rsidRDefault="007F433C" w:rsidP="001D5A46">
      <w:pPr>
        <w:pStyle w:val="Heading2"/>
        <w:numPr>
          <w:ilvl w:val="2"/>
          <w:numId w:val="18"/>
        </w:numPr>
      </w:pPr>
      <w:r>
        <w:t>Historical Metrics Composition Rules</w:t>
      </w:r>
    </w:p>
    <w:p w:rsidR="007F433C" w:rsidRDefault="007F433C" w:rsidP="007F433C">
      <w:r>
        <w:t xml:space="preserve">As MELA can be configured to aggregate also metrics over time (e.g., collect metrics every 5 seconds, but aggregate every 5 monitoring frames), Historical Metric Aggregation rules need to be defined for such scenario in the </w:t>
      </w:r>
      <w:proofErr w:type="spellStart"/>
      <w:r>
        <w:t>CompositionRuleConfiguration</w:t>
      </w:r>
      <w:proofErr w:type="spellEnd"/>
      <w:r>
        <w:t>. They MUST be defined ONLY for the VM level metrics. So, for each SERVICE_UNIT historical composition rules need to be defined for each metric retrieved from the VM level.</w:t>
      </w:r>
    </w:p>
    <w:p w:rsidR="007F433C" w:rsidRDefault="00F50A3A" w:rsidP="007F433C">
      <w:r w:rsidRPr="00F50A3A">
        <w:rPr>
          <w:i/>
          <w:noProof/>
        </w:rPr>
      </w:r>
      <w:r w:rsidRPr="00F50A3A">
        <w:rPr>
          <w:i/>
          <w:noProof/>
        </w:rPr>
        <w:pict>
          <v:shape id="Text Box 14" o:spid="_x0000_s1026" type="#_x0000_t202" style="width:472.25pt;height:120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" fillcolor="white [3201]" strokeweight=".5pt">
            <v:textbox style="mso-next-textbox:#Text Box 14">
              <w:txbxContent>
                <w:p w:rsidR="007F433C" w:rsidRDefault="007F433C" w:rsidP="007F433C">
                  <w:pPr>
                    <w:pStyle w:val="NoSpacing"/>
                    <w:rPr>
                      <w:i/>
                    </w:rPr>
                  </w:pPr>
                  <w:r>
                    <w:rPr>
                      <w:i/>
                    </w:rPr>
                    <w:t>Example: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</w:t>
                  </w:r>
                  <w:proofErr w:type="spellStart"/>
                  <w:r w:rsidRPr="0032558C">
                    <w:rPr>
                      <w:i/>
                    </w:rPr>
                    <w:t>CompositionRuleTargetMonitoredElementLevel</w:t>
                  </w:r>
                  <w:proofErr w:type="spellEnd"/>
                  <w:r w:rsidRPr="0032558C">
                    <w:rPr>
                      <w:i/>
                    </w:rPr>
                    <w:t>="SERVICE_UNIT"&gt;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&lt;TargetMonitoredElementID&gt;EventProcessingServiceUnit&lt;/TargetMonitoredElementID&gt;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</w:t>
                  </w:r>
                  <w:proofErr w:type="spellStart"/>
                  <w:r w:rsidRPr="0032558C">
                    <w:rPr>
                      <w:i/>
                    </w:rPr>
                    <w:t>ResultingMetric</w:t>
                  </w:r>
                  <w:proofErr w:type="spellEnd"/>
                  <w:r w:rsidRPr="0032558C">
                    <w:rPr>
                      <w:i/>
                    </w:rPr>
                    <w:t xml:space="preserve"> type="RESOURCE" </w:t>
                  </w:r>
                  <w:proofErr w:type="spellStart"/>
                  <w:r w:rsidRPr="0032558C">
                    <w:rPr>
                      <w:i/>
                    </w:rPr>
                    <w:t>measurementUnit</w:t>
                  </w:r>
                  <w:proofErr w:type="spellEnd"/>
                  <w:r w:rsidRPr="0032558C">
                    <w:rPr>
                      <w:i/>
                    </w:rPr>
                    <w:t>="no" name="</w:t>
                  </w:r>
                  <w:proofErr w:type="spellStart"/>
                  <w:r w:rsidRPr="0032558C">
                    <w:rPr>
                      <w:i/>
                    </w:rPr>
                    <w:t>responseTime</w:t>
                  </w:r>
                  <w:proofErr w:type="spellEnd"/>
                  <w:r w:rsidRPr="0032558C">
                    <w:rPr>
                      <w:i/>
                    </w:rPr>
                    <w:t>"/&gt;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 xml:space="preserve">&lt;Operation </w:t>
                  </w:r>
                  <w:proofErr w:type="spellStart"/>
                  <w:r w:rsidRPr="0032558C">
                    <w:rPr>
                      <w:i/>
                    </w:rPr>
                    <w:t>MetricSourceMonitoredElementLevel</w:t>
                  </w:r>
                  <w:proofErr w:type="spellEnd"/>
                  <w:r w:rsidRPr="0032558C">
                    <w:rPr>
                      <w:i/>
                    </w:rPr>
                    <w:t>="VM" type="AVG"&gt;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</w:t>
                  </w:r>
                  <w:proofErr w:type="spellStart"/>
                  <w:r w:rsidRPr="0032558C">
                    <w:rPr>
                      <w:i/>
                    </w:rPr>
                    <w:t>ReferenceMetric</w:t>
                  </w:r>
                  <w:proofErr w:type="spellEnd"/>
                  <w:r w:rsidRPr="0032558C">
                    <w:rPr>
                      <w:i/>
                    </w:rPr>
                    <w:t xml:space="preserve"> type="RESOURCE" name="</w:t>
                  </w:r>
                  <w:proofErr w:type="spellStart"/>
                  <w:r w:rsidRPr="0032558C">
                    <w:rPr>
                      <w:i/>
                    </w:rPr>
                    <w:t>responseTime</w:t>
                  </w:r>
                  <w:proofErr w:type="spellEnd"/>
                  <w:r w:rsidRPr="0032558C">
                    <w:rPr>
                      <w:i/>
                    </w:rPr>
                    <w:t>"/&gt;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&lt;/Operation&gt;</w:t>
                  </w:r>
                </w:p>
                <w:p w:rsidR="007F433C" w:rsidRPr="0032558C" w:rsidRDefault="007F433C" w:rsidP="007F433C">
                  <w:pPr>
                    <w:pStyle w:val="NoSpacing"/>
                    <w:rPr>
                      <w:i/>
                    </w:rPr>
                  </w:pPr>
                  <w:r w:rsidRPr="0032558C">
                    <w:rPr>
                      <w:i/>
                    </w:rPr>
                    <w:t>&lt;/</w:t>
                  </w:r>
                  <w:proofErr w:type="spellStart"/>
                  <w:r w:rsidRPr="0032558C">
                    <w:rPr>
                      <w:i/>
                    </w:rPr>
                    <w:t>CompositionRule</w:t>
                  </w:r>
                  <w:proofErr w:type="spellEnd"/>
                  <w:r w:rsidRPr="0032558C">
                    <w:rPr>
                      <w:i/>
                    </w:rPr>
                    <w:t>&gt;</w:t>
                  </w:r>
                </w:p>
                <w:p w:rsidR="007F433C" w:rsidRPr="00673B93" w:rsidRDefault="007F433C" w:rsidP="007F433C">
                  <w:pPr>
                    <w:pStyle w:val="NoSpacing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B018F" w:rsidRDefault="00AB018F" w:rsidP="001D5A46">
      <w:pPr>
        <w:pStyle w:val="Heading2"/>
        <w:numPr>
          <w:ilvl w:val="1"/>
          <w:numId w:val="18"/>
        </w:numPr>
      </w:pPr>
      <w:r>
        <w:t>Application Structure Update after Scaling Action</w:t>
      </w:r>
    </w:p>
    <w:p w:rsidR="00AB018F" w:rsidRDefault="00AB018F" w:rsidP="00AB018F">
      <w:r>
        <w:t xml:space="preserve">As MELA is designed to support controllers of elastic services, it does not know when a new Virtual Machine has been </w:t>
      </w:r>
      <w:proofErr w:type="gramStart"/>
      <w:r>
        <w:t>allocated/</w:t>
      </w:r>
      <w:proofErr w:type="spellStart"/>
      <w:r>
        <w:t>deallocated</w:t>
      </w:r>
      <w:proofErr w:type="spellEnd"/>
      <w:proofErr w:type="gramEnd"/>
      <w:r>
        <w:t xml:space="preserve"> for a particular Service Unit. </w:t>
      </w:r>
      <w:r w:rsidR="008C018E">
        <w:t xml:space="preserve"> To keep MELA up to date and ensure it collects monitoring information also for the newly added Virtual Machines, the application structure needs to be kep</w:t>
      </w:r>
      <w:r w:rsidR="0091133B">
        <w:t xml:space="preserve">t updated by the MELA user, by submitting to MELA an updated application description </w:t>
      </w:r>
      <w:r w:rsidR="00A1785B">
        <w:t>after each scaling in/out action. The updated description must contain the</w:t>
      </w:r>
      <w:r w:rsidR="0091133B">
        <w:t xml:space="preserve"> Virtual Machine and Virtual Cluster instances </w:t>
      </w:r>
      <w:r w:rsidR="00012843">
        <w:t>which are currently active</w:t>
      </w:r>
      <w:r w:rsidR="00322037">
        <w:t>, and is to be</w:t>
      </w:r>
      <w:r w:rsidR="00A03DF9">
        <w:t xml:space="preserve"> </w:t>
      </w:r>
      <w:proofErr w:type="spellStart"/>
      <w:r w:rsidR="00A03DF9">
        <w:t>submitted</w:t>
      </w:r>
      <w:r w:rsidR="00684836">
        <w:t>issuing</w:t>
      </w:r>
      <w:proofErr w:type="spellEnd"/>
      <w:r w:rsidR="00684836">
        <w:t xml:space="preserve"> a “POST” request towards the MELA “/</w:t>
      </w:r>
      <w:proofErr w:type="spellStart"/>
      <w:r w:rsidR="00684836" w:rsidRPr="00D6782F">
        <w:t>servicedescription</w:t>
      </w:r>
      <w:proofErr w:type="spellEnd"/>
      <w:r w:rsidR="00684836">
        <w:t>” service.</w:t>
      </w:r>
    </w:p>
    <w:p w:rsidR="004F08E7" w:rsidRDefault="004F08E7" w:rsidP="004F08E7">
      <w:pPr>
        <w:pStyle w:val="Heading1"/>
      </w:pPr>
      <w:r>
        <w:t>Note:</w:t>
      </w:r>
    </w:p>
    <w:p w:rsidR="004F08E7" w:rsidRDefault="004F08E7" w:rsidP="004F08E7">
      <w:r>
        <w:t xml:space="preserve">For </w:t>
      </w:r>
      <w:r w:rsidR="00320940">
        <w:t>any</w:t>
      </w:r>
      <w:r>
        <w:t xml:space="preserve"> research work in which MELA is used, please cite the following articles:</w:t>
      </w:r>
    </w:p>
    <w:p w:rsidR="004F08E7" w:rsidRDefault="004F08E7" w:rsidP="00534D6F">
      <w:pPr>
        <w:pStyle w:val="ListParagraph"/>
        <w:numPr>
          <w:ilvl w:val="0"/>
          <w:numId w:val="12"/>
        </w:numPr>
      </w:pPr>
      <w:r w:rsidRPr="004F08E7">
        <w:t xml:space="preserve">Daniel Moldovan, Georgiana </w:t>
      </w:r>
      <w:proofErr w:type="spellStart"/>
      <w:r w:rsidRPr="004F08E7">
        <w:t>Copil</w:t>
      </w:r>
      <w:proofErr w:type="spellEnd"/>
      <w:r w:rsidRPr="004F08E7">
        <w:t xml:space="preserve">, Hong-Linh Truong, </w:t>
      </w:r>
      <w:proofErr w:type="spellStart"/>
      <w:r w:rsidRPr="004F08E7">
        <w:t>SchahramDustdar</w:t>
      </w:r>
      <w:proofErr w:type="spellEnd"/>
      <w:r w:rsidRPr="004F08E7">
        <w:t xml:space="preserve">, MELA: Monitoring and Analyzing Elasticity of Cloud Services), </w:t>
      </w:r>
      <w:proofErr w:type="gramStart"/>
      <w:r w:rsidRPr="004F08E7">
        <w:t>5'th</w:t>
      </w:r>
      <w:proofErr w:type="gramEnd"/>
      <w:r w:rsidRPr="004F08E7">
        <w:t xml:space="preserve"> International Conference on Cloud Computing, </w:t>
      </w:r>
      <w:proofErr w:type="spellStart"/>
      <w:r w:rsidRPr="004F08E7">
        <w:t>CloudCom</w:t>
      </w:r>
      <w:proofErr w:type="spellEnd"/>
      <w:r w:rsidRPr="004F08E7">
        <w:t xml:space="preserve">. Bristol, UK, 2-5 December, 2013 Accepted </w:t>
      </w:r>
      <w:hyperlink r:id="rId6" w:history="1">
        <w:r w:rsidR="00534D6F" w:rsidRPr="00AE6C84">
          <w:rPr>
            <w:rStyle w:val="Hyperlink"/>
          </w:rPr>
          <w:t>http://www.infosys.tuwien.ac.at/research/viecom/publications.html</w:t>
        </w:r>
      </w:hyperlink>
    </w:p>
    <w:p w:rsidR="00534D6F" w:rsidRPr="004F08E7" w:rsidRDefault="00534D6F" w:rsidP="004F08E7">
      <w:r>
        <w:t xml:space="preserve">For more details and other prototypes check </w:t>
      </w:r>
      <w:hyperlink r:id="rId7" w:history="1">
        <w:r w:rsidRPr="00AE6C84">
          <w:rPr>
            <w:rStyle w:val="Hyperlink"/>
          </w:rPr>
          <w:t>http://www.infosys.tuwien.ac.at/research/viecom/prototypes.html</w:t>
        </w:r>
      </w:hyperlink>
    </w:p>
    <w:p w:rsidR="003B6113" w:rsidRDefault="003B6113" w:rsidP="001D5A46">
      <w:pPr>
        <w:pStyle w:val="Heading1"/>
        <w:numPr>
          <w:ilvl w:val="0"/>
          <w:numId w:val="18"/>
        </w:numPr>
      </w:pPr>
      <w:r>
        <w:t>Appendix A – Cloud Application Description XML Schema</w:t>
      </w:r>
    </w:p>
    <w:p w:rsidR="003B6113" w:rsidRDefault="003B6113" w:rsidP="003B6113">
      <w:pPr>
        <w:pStyle w:val="NoSpacing"/>
      </w:pPr>
    </w:p>
    <w:p w:rsidR="00842D38" w:rsidRDefault="00842D38" w:rsidP="00842D3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842D38" w:rsidRDefault="00842D38" w:rsidP="00842D38">
      <w:pPr>
        <w:pStyle w:val="NoSpacing"/>
      </w:pPr>
      <w:r>
        <w:lastRenderedPageBreak/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 type="</w:t>
      </w:r>
      <w:proofErr w:type="spellStart"/>
      <w:r>
        <w:t>monitoredElement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MonitoredElement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842D38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name="level" type="</w:t>
      </w:r>
      <w:proofErr w:type="spellStart"/>
      <w:r>
        <w:t>monitoredElementLevel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842D38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842D38" w:rsidRPr="003B6113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B3A59" w:rsidRDefault="001B3A59" w:rsidP="001D5A46">
      <w:pPr>
        <w:pStyle w:val="Heading1"/>
        <w:numPr>
          <w:ilvl w:val="0"/>
          <w:numId w:val="18"/>
        </w:numPr>
      </w:pPr>
      <w:r>
        <w:t>Appendix B – Composition Rules Description XML Schema</w:t>
      </w:r>
    </w:p>
    <w:p w:rsidR="000F7EA7" w:rsidRP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 type="</w:t>
      </w:r>
      <w:proofErr w:type="spellStart"/>
      <w:r>
        <w:t>compositionOperationType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 type="</w:t>
      </w:r>
      <w:proofErr w:type="spellStart"/>
      <w:r>
        <w:t>compositionRule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 type="</w:t>
      </w:r>
      <w:proofErr w:type="spellStart"/>
      <w:r>
        <w:t>compositionRulesConfiguration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name="Metric" </w:t>
      </w:r>
      <w:proofErr w:type="spellStart"/>
      <w:r>
        <w:t>nillable</w:t>
      </w:r>
      <w:proofErr w:type="spellEnd"/>
      <w:r>
        <w:t>="true" type="</w:t>
      </w:r>
      <w:proofErr w:type="spellStart"/>
      <w:r>
        <w:t>xs:anyType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MetricsCompositionRules</w:t>
      </w:r>
      <w:proofErr w:type="spellEnd"/>
      <w:r>
        <w:t>" type="</w:t>
      </w:r>
      <w:proofErr w:type="spellStart"/>
      <w:r>
        <w:t>compositionRulesBlock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name="Operation" type="</w:t>
      </w:r>
      <w:proofErr w:type="spellStart"/>
      <w:r>
        <w:t>compositionOperation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lastRenderedPageBreak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MetricsCompositionRules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TargetServiceID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compositionRulesBlock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CompositionRule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TargetMonitoredElementID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ResultingMetric</w:t>
      </w:r>
      <w:proofErr w:type="spellEnd"/>
      <w:r>
        <w:t>" type="metric"/&gt;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name="metric"&gt;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measurementUnit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metricType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compositionOperation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ReferenceMetric</w:t>
      </w:r>
      <w:proofErr w:type="spellEnd"/>
      <w:r>
        <w:t xml:space="preserve">" type="metric"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SourceMonitoredElementID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compositionOperationType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name="value" type="</w:t>
      </w:r>
      <w:proofErr w:type="spellStart"/>
      <w:r>
        <w:t>xs:string</w:t>
      </w:r>
      <w:proofErr w:type="spellEnd"/>
      <w:r>
        <w:t>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MetricSourceMonitoredElementLevel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0F7EA7" w:rsidRDefault="000F7EA7" w:rsidP="000F7EA7">
      <w:pPr>
        <w:pStyle w:val="NoSpacing"/>
      </w:pPr>
      <w:r>
        <w:lastRenderedPageBreak/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metricType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value="RESOURCE"/&gt;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value="COST"/&gt;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value="QUALITY"/&gt;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value="SUM"/&gt;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value="MAX"/&gt;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value="MIN"/&gt;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value="AVG"/&gt;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value="DIV"/&gt;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value="ADD"/&gt;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value="SUB"/&gt;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value="MUL"/&gt;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value="CONCAT"/&gt;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value="UNION"/&gt;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value="KEEP_LAST"/&gt;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value="KEEP_FIRST"/&gt;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value="SET_VALUE"/&gt;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1B3A59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412361" w:rsidRDefault="00412361" w:rsidP="000F7EA7">
      <w:pPr>
        <w:pStyle w:val="NoSpacing"/>
      </w:pPr>
    </w:p>
    <w:p w:rsidR="00412361" w:rsidRDefault="00412361" w:rsidP="001D5A46">
      <w:pPr>
        <w:pStyle w:val="Heading1"/>
        <w:numPr>
          <w:ilvl w:val="0"/>
          <w:numId w:val="18"/>
        </w:numPr>
      </w:pPr>
      <w:r>
        <w:t>Appendix C – Cloud Application Description Example</w:t>
      </w:r>
    </w:p>
    <w:p w:rsidR="00227628" w:rsidRDefault="00227628" w:rsidP="0022762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CloudService</w:t>
      </w:r>
      <w:proofErr w:type="spellEnd"/>
      <w:r>
        <w:t>" level="SERVICE"&gt;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DataEndServiceTopology</w:t>
      </w:r>
      <w:proofErr w:type="spellEnd"/>
      <w:r>
        <w:t>" level="SERVICE_TOPOLOGY"&gt;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DataControllerServiceUnit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id="10.99.0.147" level="VM"/&gt;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DataNodeServiceUnit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id="10.99.0.83" level="VM"/&gt;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EventProcessingServiceTopology</w:t>
      </w:r>
      <w:proofErr w:type="spellEnd"/>
      <w:r>
        <w:t>" level="SERVICE_TOPOLOGY"&gt;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LoadBalancerServiceUnit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id="10.99.0.151" level="VM"/&gt;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lastRenderedPageBreak/>
        <w:t>&lt;</w:t>
      </w:r>
      <w:proofErr w:type="spellStart"/>
      <w:r>
        <w:t>MonitoredElement</w:t>
      </w:r>
      <w:proofErr w:type="spellEnd"/>
      <w:r>
        <w:t xml:space="preserve"> id="</w:t>
      </w:r>
      <w:proofErr w:type="spellStart"/>
      <w:r>
        <w:t>EventProcessingServiceUnit</w:t>
      </w:r>
      <w:proofErr w:type="spellEnd"/>
      <w:r>
        <w:t>" level="SERVICE_UNIT"&gt;</w:t>
      </w:r>
    </w:p>
    <w:p w:rsidR="00227628" w:rsidRDefault="00227628" w:rsidP="00227628">
      <w:pPr>
        <w:pStyle w:val="NoSpacing"/>
      </w:pPr>
      <w:r>
        <w:t>&lt;</w:t>
      </w:r>
      <w:proofErr w:type="spellStart"/>
      <w:r>
        <w:t>MonitoredElement</w:t>
      </w:r>
      <w:proofErr w:type="spellEnd"/>
      <w:r>
        <w:t xml:space="preserve"> id="10.99.0.62" level="VM"/&gt;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412361" w:rsidRDefault="00227628" w:rsidP="00227628">
      <w:pPr>
        <w:pStyle w:val="NoSpacing"/>
      </w:pPr>
      <w:r>
        <w:t>&lt;/</w:t>
      </w:r>
      <w:proofErr w:type="spellStart"/>
      <w:r>
        <w:t>MonitoredElement</w:t>
      </w:r>
      <w:proofErr w:type="spellEnd"/>
      <w:r>
        <w:t>&gt;</w:t>
      </w:r>
    </w:p>
    <w:p w:rsidR="00227628" w:rsidRDefault="00227628" w:rsidP="00227628">
      <w:pPr>
        <w:pStyle w:val="NoSpacing"/>
      </w:pPr>
    </w:p>
    <w:p w:rsidR="00227628" w:rsidRDefault="00227628" w:rsidP="001D5A46">
      <w:pPr>
        <w:pStyle w:val="Heading1"/>
        <w:numPr>
          <w:ilvl w:val="0"/>
          <w:numId w:val="18"/>
        </w:numPr>
      </w:pPr>
      <w:r>
        <w:t>Appendix D – Composition Rules Example</w:t>
      </w:r>
    </w:p>
    <w:p w:rsidR="007B5D76" w:rsidRDefault="007B5D76" w:rsidP="007B5D76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CompositionRulesConfiguration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&lt;TargetMonitoredElementID&gt;LoadBalancerServiceUnit&lt;/TargetMonitoredElementID&gt;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="ms"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="operations/s" name="throughput"/&gt;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="VM"&gt;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="ms"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&lt;Operation value="1" type="SET_VALUE"/&gt;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="ms"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type="SUM"&gt;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>&lt;TargetMonitoredElementID&gt;EventProcessingServiceTopology&lt;/TargetMonitoredElementID&gt;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="SERVICE_UNIT" type="KEEP"&gt;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&lt;SourceMonitoredElementID&gt;LoadBalancerServiceUnit&lt;/SourceMonitoredElementID&gt;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>&lt;TargetMonitoredElementID&gt;EventProcessingServiceTopology&lt;/TargetMonitoredElementID&gt;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="ms"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="SERVICE_UNIT"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&lt;SourceMonitoredElementID&gt;EventProcessingServiceUnit&lt;/SourceMonitoredElementID&gt;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bookmarkStart w:id="0" w:name="_GoBack"/>
      <w:r>
        <w:t>&lt;TargetMonitoredElementID&gt;EventProcessingServiceTopology&lt;/TargetMonitoredElementID&gt;</w:t>
      </w:r>
    </w:p>
    <w:bookmarkEnd w:id="0"/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="operations/s" name="throughput"/&gt;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="SERVICE_UNIT" type="SUM"&gt;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>&lt;SourceMonitoredElementID&gt;EventProcessingServiceUnit&lt;/SourceMonitoredElementID&gt;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="SERVICE_TOPOLOGY"&gt;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="$" name="cost"/&gt;</w:t>
      </w:r>
    </w:p>
    <w:p w:rsidR="007B5D76" w:rsidRDefault="007B5D76" w:rsidP="007B5D76">
      <w:pPr>
        <w:pStyle w:val="NoSpacing"/>
      </w:pPr>
      <w:r>
        <w:t>&lt;Operation value="0.12" type="MUL"&gt;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="SERVICE_UNIT" type="SUM"&gt;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numberOfVMs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="$" name="cost/client/h"/&gt;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="SERVICE" type="DIV"&gt;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="SERVICE_TOPOLOGY" type="SUM"&gt;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name="cost"/&gt;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="SERVICE_TOPOLOGY" type="KEEP"&gt;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numberOfClients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&lt;SourceMonitoredElementID&gt;EventProcessingServiceTopology&lt;/SourceMonitoredElementID&gt;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lastRenderedPageBreak/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&lt;/</w:t>
      </w:r>
      <w:proofErr w:type="spellStart"/>
      <w:r>
        <w:t>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</w:p>
    <w:p w:rsidR="007B5D76" w:rsidRDefault="007B5D76" w:rsidP="007B5D76">
      <w:pPr>
        <w:pStyle w:val="NoSpacing"/>
      </w:pPr>
      <w:r>
        <w:t>&lt;</w:t>
      </w:r>
      <w:proofErr w:type="spellStart"/>
      <w:r>
        <w:t>HistoricalMetricsCompositionRules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&lt;TargetMonitoredElementID&gt;LoadBalancerServiceUnit&lt;/TargetMonitoredElementID&gt;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activeConnections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name="throughput"/&gt;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name="throughput"/&gt;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CompositionRuleTargetMonitoredElementLevel</w:t>
      </w:r>
      <w:proofErr w:type="spellEnd"/>
      <w:r>
        <w:t>="SERVICE_UNIT"&gt;</w:t>
      </w:r>
    </w:p>
    <w:p w:rsidR="007B5D76" w:rsidRDefault="007B5D76" w:rsidP="007B5D76">
      <w:pPr>
        <w:pStyle w:val="NoSpacing"/>
      </w:pPr>
      <w:r>
        <w:t>&lt;TargetMonitoredElementID&gt;EventProcessingServiceUnit&lt;/TargetMonitoredElementID&gt;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ResultingMetric</w:t>
      </w:r>
      <w:proofErr w:type="spellEnd"/>
      <w:r>
        <w:t xml:space="preserve"> type="RESOURCE" </w:t>
      </w:r>
      <w:proofErr w:type="spellStart"/>
      <w:r>
        <w:t>measurementUnit</w:t>
      </w:r>
      <w:proofErr w:type="spellEnd"/>
      <w:r>
        <w:t>="no"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 xml:space="preserve">&lt;Operation </w:t>
      </w:r>
      <w:proofErr w:type="spellStart"/>
      <w:r>
        <w:t>MetricSourceMonitoredElementLevel</w:t>
      </w:r>
      <w:proofErr w:type="spellEnd"/>
      <w:r>
        <w:t>="VM" type="AVG"&gt;</w:t>
      </w:r>
    </w:p>
    <w:p w:rsidR="007B5D76" w:rsidRDefault="007B5D76" w:rsidP="007B5D76">
      <w:pPr>
        <w:pStyle w:val="NoSpacing"/>
      </w:pPr>
      <w:r>
        <w:t>&lt;</w:t>
      </w:r>
      <w:proofErr w:type="spellStart"/>
      <w:r>
        <w:t>ReferenceMetric</w:t>
      </w:r>
      <w:proofErr w:type="spellEnd"/>
      <w:r>
        <w:t xml:space="preserve"> type="RESOURCE" name="</w:t>
      </w:r>
      <w:proofErr w:type="spellStart"/>
      <w:r>
        <w:t>responseTime</w:t>
      </w:r>
      <w:proofErr w:type="spellEnd"/>
      <w:r>
        <w:t>"/&gt;</w:t>
      </w:r>
    </w:p>
    <w:p w:rsidR="007B5D76" w:rsidRDefault="007B5D76" w:rsidP="007B5D76">
      <w:pPr>
        <w:pStyle w:val="NoSpacing"/>
      </w:pPr>
      <w:r>
        <w:t>&lt;/Operation&gt;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CompositionRule</w:t>
      </w:r>
      <w:proofErr w:type="spellEnd"/>
      <w:r>
        <w:t>&gt;</w:t>
      </w:r>
    </w:p>
    <w:p w:rsidR="007B5D76" w:rsidRDefault="007B5D76" w:rsidP="007B5D76">
      <w:pPr>
        <w:pStyle w:val="NoSpacing"/>
      </w:pPr>
      <w:r>
        <w:t>&lt;/</w:t>
      </w:r>
      <w:proofErr w:type="spellStart"/>
      <w:r>
        <w:t>HistoricalMetricsCompositionRules</w:t>
      </w:r>
      <w:proofErr w:type="spellEnd"/>
      <w:r>
        <w:t>&gt;</w:t>
      </w:r>
    </w:p>
    <w:p w:rsidR="00227628" w:rsidRPr="003B6113" w:rsidRDefault="007B5D76" w:rsidP="007B5D76">
      <w:pPr>
        <w:pStyle w:val="NoSpacing"/>
      </w:pPr>
      <w:r>
        <w:t>&lt;/</w:t>
      </w:r>
      <w:proofErr w:type="spellStart"/>
      <w:r>
        <w:t>CompositionRulesConfiguration</w:t>
      </w:r>
      <w:proofErr w:type="spellEnd"/>
      <w:r>
        <w:t>&gt;</w:t>
      </w:r>
    </w:p>
    <w:sectPr w:rsidR="00227628" w:rsidRPr="003B6113" w:rsidSect="00B4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38A"/>
    <w:multiLevelType w:val="hybridMultilevel"/>
    <w:tmpl w:val="F5E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2629"/>
    <w:multiLevelType w:val="hybridMultilevel"/>
    <w:tmpl w:val="4B9E7516"/>
    <w:lvl w:ilvl="0" w:tplc="C0CCD1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FD1EAC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CDA5791"/>
    <w:multiLevelType w:val="hybridMultilevel"/>
    <w:tmpl w:val="FC7A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3070"/>
    <w:multiLevelType w:val="hybridMultilevel"/>
    <w:tmpl w:val="D52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26251"/>
    <w:multiLevelType w:val="hybridMultilevel"/>
    <w:tmpl w:val="0AF0F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BF6A5F"/>
    <w:multiLevelType w:val="hybridMultilevel"/>
    <w:tmpl w:val="CB3EC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128C2"/>
    <w:multiLevelType w:val="hybridMultilevel"/>
    <w:tmpl w:val="075E0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47F69"/>
    <w:multiLevelType w:val="hybridMultilevel"/>
    <w:tmpl w:val="AD982F4C"/>
    <w:lvl w:ilvl="0" w:tplc="A4EEB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110B9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194250C"/>
    <w:multiLevelType w:val="hybridMultilevel"/>
    <w:tmpl w:val="F176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D1022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D181378"/>
    <w:multiLevelType w:val="multilevel"/>
    <w:tmpl w:val="17C2C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DE4225A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E1D26D9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07B5CE7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16B64B9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191212F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D167AB1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15"/>
  </w:num>
  <w:num w:numId="8">
    <w:abstractNumId w:val="18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  <w:num w:numId="15">
    <w:abstractNumId w:val="16"/>
  </w:num>
  <w:num w:numId="16">
    <w:abstractNumId w:val="14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37D"/>
    <w:rsid w:val="0000672F"/>
    <w:rsid w:val="00012843"/>
    <w:rsid w:val="000256D4"/>
    <w:rsid w:val="00034F50"/>
    <w:rsid w:val="0004712F"/>
    <w:rsid w:val="00052661"/>
    <w:rsid w:val="00060E54"/>
    <w:rsid w:val="00062BCA"/>
    <w:rsid w:val="0007507C"/>
    <w:rsid w:val="00082E50"/>
    <w:rsid w:val="00091A9E"/>
    <w:rsid w:val="00092888"/>
    <w:rsid w:val="000A0B9D"/>
    <w:rsid w:val="000B457C"/>
    <w:rsid w:val="000C11CA"/>
    <w:rsid w:val="000D3675"/>
    <w:rsid w:val="000F2A8E"/>
    <w:rsid w:val="000F7EA7"/>
    <w:rsid w:val="001033E3"/>
    <w:rsid w:val="0012037D"/>
    <w:rsid w:val="00121DD6"/>
    <w:rsid w:val="0012758C"/>
    <w:rsid w:val="00130E65"/>
    <w:rsid w:val="00132DD1"/>
    <w:rsid w:val="001360E5"/>
    <w:rsid w:val="00141DA1"/>
    <w:rsid w:val="00146BF2"/>
    <w:rsid w:val="00155C14"/>
    <w:rsid w:val="00156998"/>
    <w:rsid w:val="00174538"/>
    <w:rsid w:val="00181556"/>
    <w:rsid w:val="001926C9"/>
    <w:rsid w:val="00196FE9"/>
    <w:rsid w:val="001A6210"/>
    <w:rsid w:val="001B3A59"/>
    <w:rsid w:val="001B7374"/>
    <w:rsid w:val="001B751D"/>
    <w:rsid w:val="001C2EB9"/>
    <w:rsid w:val="001C2F45"/>
    <w:rsid w:val="001C739D"/>
    <w:rsid w:val="001D5A46"/>
    <w:rsid w:val="001E0043"/>
    <w:rsid w:val="001F24D7"/>
    <w:rsid w:val="001F3A7B"/>
    <w:rsid w:val="001F7609"/>
    <w:rsid w:val="00205122"/>
    <w:rsid w:val="00207D13"/>
    <w:rsid w:val="00227628"/>
    <w:rsid w:val="00230A60"/>
    <w:rsid w:val="00235DDD"/>
    <w:rsid w:val="00236F2C"/>
    <w:rsid w:val="00247AF1"/>
    <w:rsid w:val="002662C3"/>
    <w:rsid w:val="00270240"/>
    <w:rsid w:val="00286D8F"/>
    <w:rsid w:val="002958E7"/>
    <w:rsid w:val="002A3EC7"/>
    <w:rsid w:val="002B6251"/>
    <w:rsid w:val="002D1113"/>
    <w:rsid w:val="002F6EB9"/>
    <w:rsid w:val="00305DBC"/>
    <w:rsid w:val="0031052D"/>
    <w:rsid w:val="00320940"/>
    <w:rsid w:val="00322037"/>
    <w:rsid w:val="0032347F"/>
    <w:rsid w:val="0032558C"/>
    <w:rsid w:val="00333222"/>
    <w:rsid w:val="003428D9"/>
    <w:rsid w:val="00347F24"/>
    <w:rsid w:val="00360118"/>
    <w:rsid w:val="00360B9E"/>
    <w:rsid w:val="00364C94"/>
    <w:rsid w:val="003723A6"/>
    <w:rsid w:val="00384AE9"/>
    <w:rsid w:val="0038558D"/>
    <w:rsid w:val="0039113F"/>
    <w:rsid w:val="0039464D"/>
    <w:rsid w:val="0039526D"/>
    <w:rsid w:val="003A120F"/>
    <w:rsid w:val="003A6946"/>
    <w:rsid w:val="003A78CE"/>
    <w:rsid w:val="003B28B7"/>
    <w:rsid w:val="003B556A"/>
    <w:rsid w:val="003B6113"/>
    <w:rsid w:val="003C4984"/>
    <w:rsid w:val="003D2762"/>
    <w:rsid w:val="003E13E7"/>
    <w:rsid w:val="003F4DD9"/>
    <w:rsid w:val="0040149A"/>
    <w:rsid w:val="00404DDD"/>
    <w:rsid w:val="00412361"/>
    <w:rsid w:val="00412766"/>
    <w:rsid w:val="00413805"/>
    <w:rsid w:val="004250A2"/>
    <w:rsid w:val="00426F3F"/>
    <w:rsid w:val="00444667"/>
    <w:rsid w:val="004635FB"/>
    <w:rsid w:val="00464052"/>
    <w:rsid w:val="00494F69"/>
    <w:rsid w:val="004C1FE3"/>
    <w:rsid w:val="004E599A"/>
    <w:rsid w:val="004F08E7"/>
    <w:rsid w:val="004F4B37"/>
    <w:rsid w:val="00503ED3"/>
    <w:rsid w:val="00505EF7"/>
    <w:rsid w:val="005066C0"/>
    <w:rsid w:val="00534D6F"/>
    <w:rsid w:val="00542384"/>
    <w:rsid w:val="005470CC"/>
    <w:rsid w:val="00547B2E"/>
    <w:rsid w:val="0055471A"/>
    <w:rsid w:val="00563394"/>
    <w:rsid w:val="00571CAF"/>
    <w:rsid w:val="005761C5"/>
    <w:rsid w:val="00595B2D"/>
    <w:rsid w:val="005A3760"/>
    <w:rsid w:val="005E1F5A"/>
    <w:rsid w:val="005E7793"/>
    <w:rsid w:val="005F4974"/>
    <w:rsid w:val="006059C7"/>
    <w:rsid w:val="00612237"/>
    <w:rsid w:val="0061223D"/>
    <w:rsid w:val="0061264B"/>
    <w:rsid w:val="00615836"/>
    <w:rsid w:val="00626C06"/>
    <w:rsid w:val="00627F80"/>
    <w:rsid w:val="00630A62"/>
    <w:rsid w:val="00637285"/>
    <w:rsid w:val="00657161"/>
    <w:rsid w:val="00661D44"/>
    <w:rsid w:val="0066418A"/>
    <w:rsid w:val="00667856"/>
    <w:rsid w:val="00672135"/>
    <w:rsid w:val="00672B5A"/>
    <w:rsid w:val="00673B93"/>
    <w:rsid w:val="00677B31"/>
    <w:rsid w:val="00684836"/>
    <w:rsid w:val="006861FC"/>
    <w:rsid w:val="006873A1"/>
    <w:rsid w:val="006A1E02"/>
    <w:rsid w:val="006A3B99"/>
    <w:rsid w:val="006A4D73"/>
    <w:rsid w:val="006A50D1"/>
    <w:rsid w:val="006B751F"/>
    <w:rsid w:val="006B7B21"/>
    <w:rsid w:val="006D1642"/>
    <w:rsid w:val="006D646F"/>
    <w:rsid w:val="006D6CC0"/>
    <w:rsid w:val="006E19C8"/>
    <w:rsid w:val="00707E8A"/>
    <w:rsid w:val="007137D4"/>
    <w:rsid w:val="007247C2"/>
    <w:rsid w:val="00724C40"/>
    <w:rsid w:val="00734ECA"/>
    <w:rsid w:val="0074151D"/>
    <w:rsid w:val="00742626"/>
    <w:rsid w:val="00751634"/>
    <w:rsid w:val="00753560"/>
    <w:rsid w:val="00760C5F"/>
    <w:rsid w:val="00764B0B"/>
    <w:rsid w:val="00777FD5"/>
    <w:rsid w:val="0078163B"/>
    <w:rsid w:val="007A28AD"/>
    <w:rsid w:val="007B31CD"/>
    <w:rsid w:val="007B33BE"/>
    <w:rsid w:val="007B5D76"/>
    <w:rsid w:val="007C10A6"/>
    <w:rsid w:val="007C4F3E"/>
    <w:rsid w:val="007D12E2"/>
    <w:rsid w:val="007D1779"/>
    <w:rsid w:val="007D2982"/>
    <w:rsid w:val="007D58B0"/>
    <w:rsid w:val="007E79FD"/>
    <w:rsid w:val="007F176B"/>
    <w:rsid w:val="007F433C"/>
    <w:rsid w:val="00816CC4"/>
    <w:rsid w:val="008246B4"/>
    <w:rsid w:val="00826A64"/>
    <w:rsid w:val="00842D38"/>
    <w:rsid w:val="00845BD9"/>
    <w:rsid w:val="008518F2"/>
    <w:rsid w:val="0086222C"/>
    <w:rsid w:val="00882417"/>
    <w:rsid w:val="00896B54"/>
    <w:rsid w:val="008A196D"/>
    <w:rsid w:val="008A1A26"/>
    <w:rsid w:val="008A393F"/>
    <w:rsid w:val="008A7445"/>
    <w:rsid w:val="008B3909"/>
    <w:rsid w:val="008C018E"/>
    <w:rsid w:val="008C01F3"/>
    <w:rsid w:val="008D0630"/>
    <w:rsid w:val="008D5373"/>
    <w:rsid w:val="008E77B3"/>
    <w:rsid w:val="008E7D39"/>
    <w:rsid w:val="008F67A5"/>
    <w:rsid w:val="009077A5"/>
    <w:rsid w:val="00910EC7"/>
    <w:rsid w:val="0091133B"/>
    <w:rsid w:val="0092463F"/>
    <w:rsid w:val="00926A8D"/>
    <w:rsid w:val="00944972"/>
    <w:rsid w:val="00954B49"/>
    <w:rsid w:val="0096082E"/>
    <w:rsid w:val="009666B4"/>
    <w:rsid w:val="009753FB"/>
    <w:rsid w:val="00976CA7"/>
    <w:rsid w:val="00985A87"/>
    <w:rsid w:val="00996914"/>
    <w:rsid w:val="009B1581"/>
    <w:rsid w:val="009B685E"/>
    <w:rsid w:val="009D1299"/>
    <w:rsid w:val="009D31F8"/>
    <w:rsid w:val="009E3A75"/>
    <w:rsid w:val="009E4D09"/>
    <w:rsid w:val="009F17A7"/>
    <w:rsid w:val="009F2EA2"/>
    <w:rsid w:val="00A016F7"/>
    <w:rsid w:val="00A03DF9"/>
    <w:rsid w:val="00A1785B"/>
    <w:rsid w:val="00A21E8F"/>
    <w:rsid w:val="00A34B19"/>
    <w:rsid w:val="00A44736"/>
    <w:rsid w:val="00A515E2"/>
    <w:rsid w:val="00A54283"/>
    <w:rsid w:val="00A548C5"/>
    <w:rsid w:val="00A60030"/>
    <w:rsid w:val="00A605AC"/>
    <w:rsid w:val="00A75B4D"/>
    <w:rsid w:val="00A82021"/>
    <w:rsid w:val="00A874D3"/>
    <w:rsid w:val="00A94969"/>
    <w:rsid w:val="00A96569"/>
    <w:rsid w:val="00AA3BFF"/>
    <w:rsid w:val="00AA428E"/>
    <w:rsid w:val="00AB018F"/>
    <w:rsid w:val="00AC0A73"/>
    <w:rsid w:val="00AC4FDE"/>
    <w:rsid w:val="00AC5CA9"/>
    <w:rsid w:val="00AC6AFC"/>
    <w:rsid w:val="00AD15B9"/>
    <w:rsid w:val="00AD5C2E"/>
    <w:rsid w:val="00AD7CC2"/>
    <w:rsid w:val="00AE07E6"/>
    <w:rsid w:val="00AE1EDE"/>
    <w:rsid w:val="00AE29DA"/>
    <w:rsid w:val="00AE4D1B"/>
    <w:rsid w:val="00B050DD"/>
    <w:rsid w:val="00B1039D"/>
    <w:rsid w:val="00B10E50"/>
    <w:rsid w:val="00B14AE8"/>
    <w:rsid w:val="00B15BE6"/>
    <w:rsid w:val="00B2163E"/>
    <w:rsid w:val="00B25202"/>
    <w:rsid w:val="00B312D3"/>
    <w:rsid w:val="00B4179B"/>
    <w:rsid w:val="00B46BB6"/>
    <w:rsid w:val="00B520A2"/>
    <w:rsid w:val="00B548B8"/>
    <w:rsid w:val="00B61F86"/>
    <w:rsid w:val="00B65883"/>
    <w:rsid w:val="00B9344E"/>
    <w:rsid w:val="00B9468E"/>
    <w:rsid w:val="00B946A7"/>
    <w:rsid w:val="00B9523D"/>
    <w:rsid w:val="00B95398"/>
    <w:rsid w:val="00BB6A1B"/>
    <w:rsid w:val="00BD2F36"/>
    <w:rsid w:val="00BF6A7E"/>
    <w:rsid w:val="00C00136"/>
    <w:rsid w:val="00C075E1"/>
    <w:rsid w:val="00C23458"/>
    <w:rsid w:val="00C30573"/>
    <w:rsid w:val="00C46D5B"/>
    <w:rsid w:val="00C56FA4"/>
    <w:rsid w:val="00C572BD"/>
    <w:rsid w:val="00C6427F"/>
    <w:rsid w:val="00C71150"/>
    <w:rsid w:val="00C73454"/>
    <w:rsid w:val="00C847BA"/>
    <w:rsid w:val="00C87F65"/>
    <w:rsid w:val="00CC0EE8"/>
    <w:rsid w:val="00CC4820"/>
    <w:rsid w:val="00CD1699"/>
    <w:rsid w:val="00CD627C"/>
    <w:rsid w:val="00CD7748"/>
    <w:rsid w:val="00CE1B48"/>
    <w:rsid w:val="00CF13CB"/>
    <w:rsid w:val="00CF6C3E"/>
    <w:rsid w:val="00D205F2"/>
    <w:rsid w:val="00D3027F"/>
    <w:rsid w:val="00D33A23"/>
    <w:rsid w:val="00D439C8"/>
    <w:rsid w:val="00D45DF9"/>
    <w:rsid w:val="00D463C4"/>
    <w:rsid w:val="00D5286C"/>
    <w:rsid w:val="00D6565F"/>
    <w:rsid w:val="00D6782F"/>
    <w:rsid w:val="00D6785E"/>
    <w:rsid w:val="00D7115D"/>
    <w:rsid w:val="00D81E4B"/>
    <w:rsid w:val="00D86FBD"/>
    <w:rsid w:val="00DA56A0"/>
    <w:rsid w:val="00DB45DC"/>
    <w:rsid w:val="00DD7EC4"/>
    <w:rsid w:val="00DF0F11"/>
    <w:rsid w:val="00DF17ED"/>
    <w:rsid w:val="00E01E03"/>
    <w:rsid w:val="00E12BC8"/>
    <w:rsid w:val="00E16A2E"/>
    <w:rsid w:val="00E35CBD"/>
    <w:rsid w:val="00E40E44"/>
    <w:rsid w:val="00E456D9"/>
    <w:rsid w:val="00E54EA1"/>
    <w:rsid w:val="00E60A36"/>
    <w:rsid w:val="00E616E8"/>
    <w:rsid w:val="00E72192"/>
    <w:rsid w:val="00E84C38"/>
    <w:rsid w:val="00E90595"/>
    <w:rsid w:val="00EA6CAD"/>
    <w:rsid w:val="00EB07FC"/>
    <w:rsid w:val="00EC1FA8"/>
    <w:rsid w:val="00EC4532"/>
    <w:rsid w:val="00ED2301"/>
    <w:rsid w:val="00EF0DA3"/>
    <w:rsid w:val="00EF186A"/>
    <w:rsid w:val="00EF4F14"/>
    <w:rsid w:val="00F07C71"/>
    <w:rsid w:val="00F15FF9"/>
    <w:rsid w:val="00F27771"/>
    <w:rsid w:val="00F31D63"/>
    <w:rsid w:val="00F33AA5"/>
    <w:rsid w:val="00F364B9"/>
    <w:rsid w:val="00F40416"/>
    <w:rsid w:val="00F50A3A"/>
    <w:rsid w:val="00F54795"/>
    <w:rsid w:val="00F60C50"/>
    <w:rsid w:val="00F72F55"/>
    <w:rsid w:val="00F73B16"/>
    <w:rsid w:val="00F777A6"/>
    <w:rsid w:val="00F81B72"/>
    <w:rsid w:val="00F90570"/>
    <w:rsid w:val="00F90F13"/>
    <w:rsid w:val="00F929D0"/>
    <w:rsid w:val="00F93932"/>
    <w:rsid w:val="00F944E5"/>
    <w:rsid w:val="00F958CB"/>
    <w:rsid w:val="00F97DDC"/>
    <w:rsid w:val="00FD0DA6"/>
    <w:rsid w:val="00FD3391"/>
    <w:rsid w:val="00FD696B"/>
    <w:rsid w:val="00FF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BB6"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sys.tuwien.ac.at/research/viecom/proto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sys.tuwien.ac.at/research/viecom/publications.html" TargetMode="External"/><Relationship Id="rId5" Type="http://schemas.openxmlformats.org/officeDocument/2006/relationships/hyperlink" Target="http://localhost:8080/MELA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Moldovan</dc:creator>
  <cp:lastModifiedBy>Daniel Moldovan</cp:lastModifiedBy>
  <cp:revision>128</cp:revision>
  <cp:lastPrinted>2013-10-07T11:23:00Z</cp:lastPrinted>
  <dcterms:created xsi:type="dcterms:W3CDTF">2013-10-07T09:48:00Z</dcterms:created>
  <dcterms:modified xsi:type="dcterms:W3CDTF">2013-12-20T14:47:00Z</dcterms:modified>
</cp:coreProperties>
</file>