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E9A6" w14:textId="77777777" w:rsidR="000474A1" w:rsidRPr="001E7485" w:rsidRDefault="000474A1" w:rsidP="00365456">
      <w:pPr>
        <w:pStyle w:val="2"/>
      </w:pPr>
      <w:r w:rsidRPr="001E7485">
        <w:rPr>
          <w:rFonts w:hint="cs"/>
          <w:rtl/>
        </w:rPr>
        <w:t>פתח דבר</w:t>
      </w:r>
    </w:p>
    <w:p w14:paraId="1785C9AA" w14:textId="1388024B" w:rsidR="001E7485" w:rsidRPr="000B3152" w:rsidRDefault="00B87533" w:rsidP="000B3152">
      <w:pPr>
        <w:jc w:val="both"/>
        <w:rPr>
          <w:rFonts w:asciiTheme="majorBidi" w:hAnsiTheme="majorBidi" w:cstheme="majorBidi"/>
          <w:sz w:val="28"/>
          <w:szCs w:val="28"/>
          <w:rtl/>
        </w:rPr>
      </w:pPr>
      <w:r>
        <w:rPr>
          <w:rFonts w:asciiTheme="majorBidi" w:hAnsiTheme="majorBidi" w:cstheme="majorBidi" w:hint="cs"/>
          <w:sz w:val="28"/>
          <w:szCs w:val="28"/>
          <w:rtl/>
        </w:rPr>
        <w:t xml:space="preserve">ספר </w:t>
      </w:r>
      <w:r w:rsidR="000474A1" w:rsidRPr="000474A1">
        <w:rPr>
          <w:rFonts w:asciiTheme="majorBidi" w:hAnsiTheme="majorBidi" w:cstheme="majorBidi" w:hint="cs"/>
          <w:sz w:val="28"/>
          <w:szCs w:val="28"/>
          <w:rtl/>
        </w:rPr>
        <w:t xml:space="preserve">זה עוסק בעיקרו </w:t>
      </w:r>
      <w:r w:rsidR="000B3152" w:rsidRPr="000B3152">
        <w:rPr>
          <w:rFonts w:asciiTheme="majorBidi" w:hAnsiTheme="majorBidi" w:cstheme="majorBidi"/>
          <w:sz w:val="28"/>
          <w:szCs w:val="28"/>
          <w:rtl/>
        </w:rPr>
        <w:t>בהלכות ובעניינים</w:t>
      </w:r>
      <w:r w:rsidR="000B3152">
        <w:rPr>
          <w:rFonts w:asciiTheme="majorBidi" w:hAnsiTheme="majorBidi" w:cstheme="majorBidi" w:hint="cs"/>
          <w:sz w:val="28"/>
          <w:szCs w:val="28"/>
          <w:rtl/>
        </w:rPr>
        <w:t xml:space="preserve"> </w:t>
      </w:r>
      <w:r w:rsidR="001E7485">
        <w:rPr>
          <w:rFonts w:asciiTheme="majorBidi" w:hAnsiTheme="majorBidi" w:cstheme="majorBidi" w:hint="cs"/>
          <w:sz w:val="28"/>
          <w:szCs w:val="28"/>
          <w:rtl/>
        </w:rPr>
        <w:t xml:space="preserve">הקשורים למצוות המילה. בהקדמה לספר </w:t>
      </w:r>
      <w:r w:rsidR="000B3152" w:rsidRPr="000B3152">
        <w:rPr>
          <w:rFonts w:asciiTheme="majorBidi" w:hAnsiTheme="majorBidi" w:cstheme="majorBidi"/>
          <w:sz w:val="28"/>
          <w:szCs w:val="28"/>
          <w:rtl/>
        </w:rPr>
        <w:t>עמדנו על הקשר המהותי שבין מצוות המילה לארץ ישראל, ומתוך כך ניתן ללמוד על חשיבותה הרבה והמיוחדת של מצווה זו</w:t>
      </w:r>
      <w:r w:rsidR="000B3152" w:rsidRPr="000B3152">
        <w:rPr>
          <w:rFonts w:asciiTheme="majorBidi" w:hAnsiTheme="majorBidi" w:cstheme="majorBidi"/>
          <w:sz w:val="28"/>
          <w:szCs w:val="28"/>
        </w:rPr>
        <w:t>.</w:t>
      </w:r>
    </w:p>
    <w:p w14:paraId="41944663" w14:textId="64773717" w:rsidR="003729E9" w:rsidRDefault="000B3152" w:rsidP="000B3152">
      <w:pPr>
        <w:jc w:val="both"/>
        <w:rPr>
          <w:rFonts w:asciiTheme="majorBidi" w:hAnsiTheme="majorBidi" w:cstheme="majorBidi"/>
          <w:sz w:val="28"/>
          <w:szCs w:val="28"/>
          <w:rtl/>
        </w:rPr>
      </w:pPr>
      <w:r w:rsidRPr="000B3152">
        <w:rPr>
          <w:rFonts w:asciiTheme="majorBidi" w:hAnsiTheme="majorBidi" w:cstheme="majorBidi"/>
          <w:sz w:val="28"/>
          <w:szCs w:val="28"/>
          <w:rtl/>
        </w:rPr>
        <w:t>אחד היסודות המרכזיים שיש להקפיד עליהם במצוות המילה הוא הזריזות בעשייתה. אף שבכל המצוות ידוע הכלל ש</w:t>
      </w:r>
      <w:r>
        <w:rPr>
          <w:rFonts w:asciiTheme="majorBidi" w:hAnsiTheme="majorBidi" w:cstheme="majorBidi" w:hint="cs"/>
          <w:sz w:val="28"/>
          <w:szCs w:val="28"/>
          <w:rtl/>
        </w:rPr>
        <w:t>'</w:t>
      </w:r>
      <w:r w:rsidRPr="000B3152">
        <w:rPr>
          <w:rFonts w:asciiTheme="majorBidi" w:hAnsiTheme="majorBidi" w:cstheme="majorBidi"/>
          <w:sz w:val="28"/>
          <w:szCs w:val="28"/>
          <w:rtl/>
        </w:rPr>
        <w:t>זריזין מקדימין למצוות</w:t>
      </w:r>
      <w:r>
        <w:rPr>
          <w:rFonts w:asciiTheme="majorBidi" w:hAnsiTheme="majorBidi" w:cstheme="majorBidi" w:hint="cs"/>
          <w:sz w:val="28"/>
          <w:szCs w:val="28"/>
          <w:rtl/>
        </w:rPr>
        <w:t>'</w:t>
      </w:r>
      <w:r w:rsidRPr="000B3152">
        <w:rPr>
          <w:rFonts w:asciiTheme="majorBidi" w:hAnsiTheme="majorBidi" w:cstheme="majorBidi"/>
          <w:sz w:val="28"/>
          <w:szCs w:val="28"/>
          <w:rtl/>
        </w:rPr>
        <w:t>, הרי שבמצוות המילה ישנה קפידא יתירה לעשותה בזריזות ככל הניתן</w:t>
      </w:r>
      <w:r w:rsidR="003729E9">
        <w:rPr>
          <w:rStyle w:val="a9"/>
          <w:rFonts w:asciiTheme="majorBidi" w:hAnsiTheme="majorBidi" w:cstheme="majorBidi"/>
          <w:sz w:val="28"/>
          <w:szCs w:val="28"/>
          <w:rtl/>
        </w:rPr>
        <w:footnoteReference w:id="1"/>
      </w:r>
      <w:r w:rsidR="003729E9">
        <w:rPr>
          <w:rFonts w:asciiTheme="majorBidi" w:hAnsiTheme="majorBidi" w:cstheme="majorBidi" w:hint="cs"/>
          <w:sz w:val="28"/>
          <w:szCs w:val="28"/>
          <w:rtl/>
        </w:rPr>
        <w:t>.</w:t>
      </w:r>
    </w:p>
    <w:p w14:paraId="5D66D80C" w14:textId="77777777" w:rsidR="000B3152" w:rsidRPr="000B3152" w:rsidRDefault="000B3152" w:rsidP="000B3152">
      <w:pPr>
        <w:jc w:val="both"/>
        <w:rPr>
          <w:rFonts w:asciiTheme="majorBidi" w:hAnsiTheme="majorBidi" w:cstheme="majorBidi"/>
          <w:sz w:val="28"/>
          <w:szCs w:val="28"/>
        </w:rPr>
      </w:pPr>
      <w:r w:rsidRPr="000B3152">
        <w:rPr>
          <w:rFonts w:asciiTheme="majorBidi" w:hAnsiTheme="majorBidi" w:cstheme="majorBidi"/>
          <w:sz w:val="28"/>
          <w:szCs w:val="28"/>
          <w:rtl/>
        </w:rPr>
        <w:lastRenderedPageBreak/>
        <w:t>לפיכך, חלקו הראשון של הספר עוסק בדינים הקשורים לזריזות בעשיית המילה, בגדר זריזות זו, ובשאלה האם הזריזות קודמת להידור מצווה (סימנים א-ב)</w:t>
      </w:r>
      <w:r w:rsidRPr="000B3152">
        <w:rPr>
          <w:rFonts w:asciiTheme="majorBidi" w:hAnsiTheme="majorBidi" w:cstheme="majorBidi"/>
          <w:sz w:val="28"/>
          <w:szCs w:val="28"/>
        </w:rPr>
        <w:t>.</w:t>
      </w:r>
    </w:p>
    <w:p w14:paraId="0DA0F611" w14:textId="77777777" w:rsidR="000B3152" w:rsidRDefault="000B3152" w:rsidP="000B3152">
      <w:pPr>
        <w:jc w:val="both"/>
        <w:rPr>
          <w:rFonts w:asciiTheme="majorBidi" w:hAnsiTheme="majorBidi" w:cstheme="majorBidi"/>
          <w:sz w:val="28"/>
          <w:szCs w:val="28"/>
          <w:rtl/>
        </w:rPr>
      </w:pPr>
      <w:r w:rsidRPr="000B3152">
        <w:rPr>
          <w:rFonts w:asciiTheme="majorBidi" w:hAnsiTheme="majorBidi" w:cstheme="majorBidi"/>
          <w:sz w:val="28"/>
          <w:szCs w:val="28"/>
          <w:rtl/>
        </w:rPr>
        <w:t>בסימן ג יתבאר הדין כאשר ישנם ב' תינוקות למול – מי מהם קודם (כגון כאשר האחד נימול בזמנו והשני שלא בזמנו, או מילת בן כהן מול בן ישראל, ועוד מקרים)</w:t>
      </w:r>
      <w:r w:rsidRPr="000B3152">
        <w:rPr>
          <w:rFonts w:asciiTheme="majorBidi" w:hAnsiTheme="majorBidi" w:cstheme="majorBidi"/>
          <w:sz w:val="28"/>
          <w:szCs w:val="28"/>
        </w:rPr>
        <w:t>.</w:t>
      </w:r>
    </w:p>
    <w:p w14:paraId="2491753E" w14:textId="1C92DACF" w:rsidR="000B3152" w:rsidRDefault="000B3152" w:rsidP="000B3152">
      <w:pPr>
        <w:jc w:val="both"/>
        <w:rPr>
          <w:rFonts w:asciiTheme="majorBidi" w:hAnsiTheme="majorBidi" w:cstheme="majorBidi"/>
          <w:sz w:val="28"/>
          <w:szCs w:val="28"/>
          <w:rtl/>
        </w:rPr>
      </w:pPr>
      <w:r w:rsidRPr="000B3152">
        <w:rPr>
          <w:rFonts w:asciiTheme="majorBidi" w:hAnsiTheme="majorBidi" w:cstheme="majorBidi"/>
          <w:sz w:val="28"/>
          <w:szCs w:val="28"/>
          <w:rtl/>
        </w:rPr>
        <w:t>בסימנים ד-ה יתבאר דין קדימות המילה למצוות אחרות (כגון פדיון הבן, קבורה ועוד), וכן ביחס למצוות התלויות במועדים (תפילות, תקיעת שופר, מקרא מגילה וכדומה)</w:t>
      </w:r>
      <w:r>
        <w:rPr>
          <w:rFonts w:asciiTheme="majorBidi" w:hAnsiTheme="majorBidi" w:cstheme="majorBidi" w:hint="cs"/>
          <w:sz w:val="28"/>
          <w:szCs w:val="28"/>
          <w:rtl/>
        </w:rPr>
        <w:t>.</w:t>
      </w:r>
    </w:p>
    <w:p w14:paraId="6977E610" w14:textId="68C3CCC6" w:rsidR="000B3152" w:rsidRDefault="000B3152" w:rsidP="000B3152">
      <w:pPr>
        <w:jc w:val="both"/>
        <w:rPr>
          <w:rFonts w:asciiTheme="majorBidi" w:hAnsiTheme="majorBidi" w:cstheme="majorBidi"/>
          <w:sz w:val="28"/>
          <w:szCs w:val="28"/>
          <w:rtl/>
        </w:rPr>
      </w:pPr>
      <w:r w:rsidRPr="000B3152">
        <w:rPr>
          <w:rFonts w:asciiTheme="majorBidi" w:hAnsiTheme="majorBidi" w:cstheme="majorBidi"/>
          <w:sz w:val="28"/>
          <w:szCs w:val="28"/>
          <w:rtl/>
        </w:rPr>
        <w:t xml:space="preserve">בסימן ו נדון </w:t>
      </w:r>
      <w:r w:rsidR="00393837">
        <w:rPr>
          <w:rFonts w:asciiTheme="majorBidi" w:hAnsiTheme="majorBidi" w:cstheme="majorBidi" w:hint="cs"/>
          <w:sz w:val="28"/>
          <w:szCs w:val="28"/>
          <w:rtl/>
        </w:rPr>
        <w:t>אם</w:t>
      </w:r>
      <w:r w:rsidRPr="000B3152">
        <w:rPr>
          <w:rFonts w:asciiTheme="majorBidi" w:hAnsiTheme="majorBidi" w:cstheme="majorBidi"/>
          <w:sz w:val="28"/>
          <w:szCs w:val="28"/>
          <w:rtl/>
        </w:rPr>
        <w:t xml:space="preserve"> </w:t>
      </w:r>
      <w:r>
        <w:rPr>
          <w:rFonts w:asciiTheme="majorBidi" w:hAnsiTheme="majorBidi" w:cstheme="majorBidi" w:hint="cs"/>
          <w:sz w:val="28"/>
          <w:szCs w:val="28"/>
          <w:rtl/>
        </w:rPr>
        <w:t>חובת</w:t>
      </w:r>
      <w:r w:rsidRPr="000B3152">
        <w:rPr>
          <w:rFonts w:asciiTheme="majorBidi" w:hAnsiTheme="majorBidi" w:cstheme="majorBidi"/>
          <w:sz w:val="28"/>
          <w:szCs w:val="28"/>
          <w:rtl/>
        </w:rPr>
        <w:t xml:space="preserve"> הזריזות </w:t>
      </w:r>
      <w:r w:rsidR="00393837">
        <w:rPr>
          <w:rFonts w:asciiTheme="majorBidi" w:hAnsiTheme="majorBidi" w:cstheme="majorBidi" w:hint="cs"/>
          <w:sz w:val="28"/>
          <w:szCs w:val="28"/>
          <w:rtl/>
        </w:rPr>
        <w:t>גוברת</w:t>
      </w:r>
      <w:r w:rsidRPr="000B3152">
        <w:rPr>
          <w:rFonts w:asciiTheme="majorBidi" w:hAnsiTheme="majorBidi" w:cstheme="majorBidi"/>
          <w:sz w:val="28"/>
          <w:szCs w:val="28"/>
          <w:rtl/>
        </w:rPr>
        <w:t xml:space="preserve"> על בחירת זהות המוהל (כגון מוהלת אישה, קטן, גוי ועוד)</w:t>
      </w:r>
      <w:r>
        <w:rPr>
          <w:rFonts w:asciiTheme="majorBidi" w:hAnsiTheme="majorBidi" w:cstheme="majorBidi" w:hint="cs"/>
          <w:sz w:val="28"/>
          <w:szCs w:val="28"/>
          <w:rtl/>
        </w:rPr>
        <w:t>.</w:t>
      </w:r>
    </w:p>
    <w:p w14:paraId="0AA57147" w14:textId="3A66AA60"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t>בסימן ז יתבאר דין מילה בזמני ספק (כגון קודם היום השמיני, בין השמשות וכדומה)</w:t>
      </w:r>
      <w:r>
        <w:rPr>
          <w:rFonts w:asciiTheme="majorBidi" w:hAnsiTheme="majorBidi" w:cstheme="majorBidi" w:hint="cs"/>
          <w:sz w:val="28"/>
          <w:szCs w:val="28"/>
          <w:rtl/>
        </w:rPr>
        <w:t>.</w:t>
      </w:r>
    </w:p>
    <w:p w14:paraId="161DE586" w14:textId="69F3AA1B"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t xml:space="preserve">סימנים ח-ט עוסקים בברכת </w:t>
      </w:r>
      <w:r>
        <w:rPr>
          <w:rFonts w:asciiTheme="majorBidi" w:hAnsiTheme="majorBidi" w:cstheme="majorBidi" w:hint="cs"/>
          <w:sz w:val="28"/>
          <w:szCs w:val="28"/>
          <w:rtl/>
        </w:rPr>
        <w:t>'</w:t>
      </w:r>
      <w:r w:rsidRPr="00393837">
        <w:rPr>
          <w:rFonts w:asciiTheme="majorBidi" w:hAnsiTheme="majorBidi" w:cstheme="majorBidi"/>
          <w:sz w:val="28"/>
          <w:szCs w:val="28"/>
          <w:rtl/>
        </w:rPr>
        <w:t>שהחיינו</w:t>
      </w:r>
      <w:r>
        <w:rPr>
          <w:rFonts w:asciiTheme="majorBidi" w:hAnsiTheme="majorBidi" w:cstheme="majorBidi" w:hint="cs"/>
          <w:sz w:val="28"/>
          <w:szCs w:val="28"/>
          <w:rtl/>
        </w:rPr>
        <w:t>'</w:t>
      </w:r>
      <w:r w:rsidRPr="00393837">
        <w:rPr>
          <w:rFonts w:asciiTheme="majorBidi" w:hAnsiTheme="majorBidi" w:cstheme="majorBidi"/>
          <w:sz w:val="28"/>
          <w:szCs w:val="28"/>
          <w:rtl/>
        </w:rPr>
        <w:t xml:space="preserve"> בברית המילה, האם ומתי יש לברך בה במצבים הרגילים ובמצבים מיוחדים</w:t>
      </w:r>
      <w:r>
        <w:rPr>
          <w:rFonts w:asciiTheme="majorBidi" w:hAnsiTheme="majorBidi" w:cstheme="majorBidi" w:hint="cs"/>
          <w:sz w:val="28"/>
          <w:szCs w:val="28"/>
          <w:rtl/>
        </w:rPr>
        <w:t>.</w:t>
      </w:r>
    </w:p>
    <w:p w14:paraId="47F91554" w14:textId="49835D71" w:rsidR="00393837" w:rsidRDefault="00593270" w:rsidP="00393837">
      <w:pPr>
        <w:jc w:val="both"/>
        <w:rPr>
          <w:rFonts w:asciiTheme="majorBidi" w:hAnsiTheme="majorBidi" w:cstheme="majorBidi"/>
          <w:sz w:val="28"/>
          <w:szCs w:val="28"/>
          <w:rtl/>
        </w:rPr>
      </w:pPr>
      <w:r>
        <w:rPr>
          <w:rFonts w:asciiTheme="majorBidi" w:hAnsiTheme="majorBidi" w:cstheme="majorBidi" w:hint="cs"/>
          <w:sz w:val="28"/>
          <w:szCs w:val="28"/>
          <w:rtl/>
        </w:rPr>
        <w:t xml:space="preserve">סימן י עוסק בשמחת </w:t>
      </w:r>
      <w:r w:rsidR="00393837">
        <w:rPr>
          <w:rFonts w:asciiTheme="majorBidi" w:hAnsiTheme="majorBidi" w:cstheme="majorBidi" w:hint="cs"/>
          <w:sz w:val="28"/>
          <w:szCs w:val="28"/>
          <w:rtl/>
        </w:rPr>
        <w:t>'</w:t>
      </w:r>
      <w:r>
        <w:rPr>
          <w:rFonts w:asciiTheme="majorBidi" w:hAnsiTheme="majorBidi" w:cstheme="majorBidi" w:hint="cs"/>
          <w:sz w:val="28"/>
          <w:szCs w:val="28"/>
          <w:rtl/>
        </w:rPr>
        <w:t>שלום זכר</w:t>
      </w:r>
      <w:r w:rsidR="00393837">
        <w:rPr>
          <w:rFonts w:asciiTheme="majorBidi" w:hAnsiTheme="majorBidi" w:cstheme="majorBidi" w:hint="cs"/>
          <w:sz w:val="28"/>
          <w:szCs w:val="28"/>
          <w:rtl/>
        </w:rPr>
        <w:t>'</w:t>
      </w:r>
      <w:r>
        <w:rPr>
          <w:rFonts w:asciiTheme="majorBidi" w:hAnsiTheme="majorBidi" w:cstheme="majorBidi" w:hint="cs"/>
          <w:sz w:val="28"/>
          <w:szCs w:val="28"/>
          <w:rtl/>
        </w:rPr>
        <w:t xml:space="preserve"> הנהוגה בימים שלפני </w:t>
      </w:r>
      <w:r w:rsidR="002B3355">
        <w:rPr>
          <w:rFonts w:asciiTheme="majorBidi" w:hAnsiTheme="majorBidi" w:cstheme="majorBidi" w:hint="cs"/>
          <w:sz w:val="28"/>
          <w:szCs w:val="28"/>
          <w:rtl/>
        </w:rPr>
        <w:t>הברית</w:t>
      </w:r>
      <w:r w:rsidR="004B008F">
        <w:rPr>
          <w:rFonts w:asciiTheme="majorBidi" w:hAnsiTheme="majorBidi" w:cstheme="majorBidi" w:hint="cs"/>
          <w:sz w:val="28"/>
          <w:szCs w:val="28"/>
          <w:rtl/>
        </w:rPr>
        <w:t xml:space="preserve"> מילה</w:t>
      </w:r>
      <w:r>
        <w:rPr>
          <w:rFonts w:asciiTheme="majorBidi" w:hAnsiTheme="majorBidi" w:cstheme="majorBidi" w:hint="cs"/>
          <w:sz w:val="28"/>
          <w:szCs w:val="28"/>
          <w:rtl/>
        </w:rPr>
        <w:t xml:space="preserve">, </w:t>
      </w:r>
      <w:r w:rsidR="00393837" w:rsidRPr="00393837">
        <w:rPr>
          <w:rFonts w:asciiTheme="majorBidi" w:hAnsiTheme="majorBidi" w:cstheme="majorBidi"/>
          <w:sz w:val="28"/>
          <w:szCs w:val="28"/>
          <w:rtl/>
        </w:rPr>
        <w:t>במקורו ובטעמו של המנהג, ובפרטים נוספים הקשורים בו</w:t>
      </w:r>
      <w:r w:rsidR="00393837" w:rsidRPr="00393837">
        <w:rPr>
          <w:rFonts w:asciiTheme="majorBidi" w:hAnsiTheme="majorBidi" w:cstheme="majorBidi"/>
          <w:sz w:val="28"/>
          <w:szCs w:val="28"/>
        </w:rPr>
        <w:t>.</w:t>
      </w:r>
    </w:p>
    <w:p w14:paraId="51F8B64D" w14:textId="77777777" w:rsidR="00393837" w:rsidRDefault="00393837" w:rsidP="00393837">
      <w:pPr>
        <w:jc w:val="both"/>
        <w:rPr>
          <w:rFonts w:asciiTheme="majorBidi" w:hAnsiTheme="majorBidi" w:cstheme="majorBidi"/>
          <w:sz w:val="28"/>
          <w:szCs w:val="28"/>
        </w:rPr>
      </w:pPr>
      <w:r w:rsidRPr="00393837">
        <w:rPr>
          <w:rFonts w:asciiTheme="majorBidi" w:hAnsiTheme="majorBidi" w:cstheme="majorBidi"/>
          <w:sz w:val="28"/>
          <w:szCs w:val="28"/>
          <w:rtl/>
        </w:rPr>
        <w:t>סימנים יא-יב עוסקים בחינוך קטנים בני שלוש: מאיזה גיל יש לחנכם, באילו מצוות, ומה ללמדם מתורה</w:t>
      </w:r>
      <w:r>
        <w:rPr>
          <w:rFonts w:asciiTheme="majorBidi" w:hAnsiTheme="majorBidi" w:cstheme="majorBidi" w:hint="cs"/>
          <w:sz w:val="28"/>
          <w:szCs w:val="28"/>
          <w:rtl/>
        </w:rPr>
        <w:t>.</w:t>
      </w:r>
    </w:p>
    <w:p w14:paraId="46757C9D" w14:textId="73245FE0"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t>סימנים יג-טו עוסקים במנהג החלאקה, מקורו וטעמיו, וכן בדיון האם מותר ללכת לקברות צדיקים ביום זה, ועוד פרטים הקשורים למנהג</w:t>
      </w:r>
      <w:r>
        <w:rPr>
          <w:rFonts w:asciiTheme="majorBidi" w:hAnsiTheme="majorBidi" w:cstheme="majorBidi" w:hint="cs"/>
          <w:sz w:val="28"/>
          <w:szCs w:val="28"/>
          <w:rtl/>
        </w:rPr>
        <w:t>.</w:t>
      </w:r>
    </w:p>
    <w:p w14:paraId="07D7DCFF" w14:textId="77777777"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lastRenderedPageBreak/>
        <w:t>סימן טז מציג השוואה רעיונית בין חינוך הקטנים לגידול אילנות בארץ ישראל</w:t>
      </w:r>
      <w:r w:rsidRPr="00393837">
        <w:rPr>
          <w:rFonts w:asciiTheme="majorBidi" w:hAnsiTheme="majorBidi" w:cstheme="majorBidi"/>
          <w:sz w:val="28"/>
          <w:szCs w:val="28"/>
        </w:rPr>
        <w:t>.</w:t>
      </w:r>
    </w:p>
    <w:p w14:paraId="71BE7F6B" w14:textId="342B2FBF"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t>החלק האחרון (סימנים יז-כט) עוסק בשאלה האם מותר, או שמא יש מצווה, למול גוי. לשם כך נברר אם המטרה היא רפואית או לשם מצווה (סימנים יז-יח), ונביא את הדעות האוסרות וטעמיהן (סימנים יט-כ)</w:t>
      </w:r>
      <w:r>
        <w:rPr>
          <w:rFonts w:asciiTheme="majorBidi" w:hAnsiTheme="majorBidi" w:cstheme="majorBidi" w:hint="cs"/>
          <w:sz w:val="28"/>
          <w:szCs w:val="28"/>
          <w:rtl/>
        </w:rPr>
        <w:t>.</w:t>
      </w:r>
    </w:p>
    <w:p w14:paraId="774FEDD0" w14:textId="57EF542A"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t>סימן כא סוקר את מציאות ברית המילה אצל אומות העולם, ודן בשאלה האם בעבר נהגו גם הן למול</w:t>
      </w:r>
      <w:r>
        <w:rPr>
          <w:rFonts w:asciiTheme="majorBidi" w:hAnsiTheme="majorBidi" w:cstheme="majorBidi" w:hint="cs"/>
          <w:sz w:val="28"/>
          <w:szCs w:val="28"/>
          <w:rtl/>
        </w:rPr>
        <w:t>.</w:t>
      </w:r>
    </w:p>
    <w:p w14:paraId="42B96E64" w14:textId="247BC022" w:rsidR="00393837" w:rsidRDefault="00393837" w:rsidP="00393837">
      <w:pPr>
        <w:jc w:val="both"/>
        <w:rPr>
          <w:rFonts w:asciiTheme="majorBidi" w:hAnsiTheme="majorBidi" w:cstheme="majorBidi"/>
          <w:sz w:val="28"/>
          <w:szCs w:val="28"/>
          <w:rtl/>
        </w:rPr>
      </w:pPr>
      <w:r w:rsidRPr="00393837">
        <w:rPr>
          <w:rFonts w:asciiTheme="majorBidi" w:hAnsiTheme="majorBidi" w:cstheme="majorBidi"/>
          <w:sz w:val="28"/>
          <w:szCs w:val="28"/>
          <w:rtl/>
        </w:rPr>
        <w:t>בשאר הסימנים (כב-כט) מובאות ראיות נוספות ודיונים משלימים בנידון זה</w:t>
      </w:r>
      <w:r w:rsidRPr="00393837">
        <w:rPr>
          <w:rFonts w:asciiTheme="majorBidi" w:hAnsiTheme="majorBidi" w:cstheme="majorBidi"/>
          <w:sz w:val="28"/>
          <w:szCs w:val="28"/>
        </w:rPr>
        <w:t>.</w:t>
      </w:r>
    </w:p>
    <w:p w14:paraId="1124A8A9" w14:textId="74FA060A" w:rsidR="000474A1" w:rsidRPr="000474A1" w:rsidRDefault="000474A1" w:rsidP="00A14C68">
      <w:pPr>
        <w:ind w:left="1440" w:firstLine="720"/>
        <w:jc w:val="both"/>
        <w:rPr>
          <w:rFonts w:asciiTheme="majorBidi" w:hAnsiTheme="majorBidi" w:cstheme="majorBidi"/>
          <w:sz w:val="28"/>
          <w:szCs w:val="28"/>
          <w:rtl/>
        </w:rPr>
      </w:pPr>
      <w:r w:rsidRPr="000474A1">
        <w:rPr>
          <w:rFonts w:asciiTheme="majorBidi" w:hAnsiTheme="majorBidi" w:cstheme="majorBidi" w:hint="cs"/>
          <w:sz w:val="28"/>
          <w:szCs w:val="28"/>
          <w:rtl/>
        </w:rPr>
        <w:t>--</w:t>
      </w:r>
      <m:oMath>
        <m:r>
          <w:rPr>
            <w:rFonts w:ascii="Cambria Math" w:hAnsi="Cambria Math" w:cs="Cambria Math" w:hint="cs"/>
            <w:sz w:val="28"/>
            <w:szCs w:val="28"/>
            <w:rtl/>
          </w:rPr>
          <m:t>⋅⋅⋅⋅⋅⋅⋅⋅</m:t>
        </m:r>
      </m:oMath>
      <w:r w:rsidRPr="000474A1">
        <w:rPr>
          <w:rFonts w:asciiTheme="majorBidi" w:hAnsiTheme="majorBidi" w:cstheme="majorBidi" w:hint="cs"/>
          <w:sz w:val="28"/>
          <w:szCs w:val="28"/>
          <w:rtl/>
        </w:rPr>
        <w:t>--</w:t>
      </w:r>
    </w:p>
    <w:p w14:paraId="46671610" w14:textId="77777777" w:rsidR="000474A1" w:rsidRPr="000474A1" w:rsidRDefault="000474A1" w:rsidP="000474A1">
      <w:pPr>
        <w:jc w:val="both"/>
        <w:rPr>
          <w:rFonts w:asciiTheme="majorBidi" w:hAnsiTheme="majorBidi" w:cstheme="majorBidi"/>
          <w:sz w:val="28"/>
          <w:szCs w:val="28"/>
          <w:rtl/>
        </w:rPr>
      </w:pPr>
      <w:r w:rsidRPr="000474A1">
        <w:rPr>
          <w:rFonts w:asciiTheme="majorBidi" w:hAnsiTheme="majorBidi" w:cstheme="majorBidi" w:hint="eastAsia"/>
          <w:sz w:val="28"/>
          <w:szCs w:val="28"/>
          <w:rtl/>
        </w:rPr>
        <w:t>ואחר</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כתיבת</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הדברים</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אשא</w:t>
      </w:r>
      <w:r w:rsidRPr="000474A1">
        <w:rPr>
          <w:rFonts w:asciiTheme="majorBidi" w:hAnsiTheme="majorBidi" w:cstheme="majorBidi"/>
          <w:sz w:val="28"/>
          <w:szCs w:val="28"/>
          <w:rtl/>
        </w:rPr>
        <w:t xml:space="preserve"> </w:t>
      </w:r>
      <w:r w:rsidRPr="000474A1">
        <w:rPr>
          <w:rFonts w:asciiTheme="majorBidi" w:hAnsiTheme="majorBidi" w:cstheme="majorBidi" w:hint="cs"/>
          <w:sz w:val="28"/>
          <w:szCs w:val="28"/>
          <w:rtl/>
        </w:rPr>
        <w:t>תפילה לד':</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יהי</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רצון</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מלפני</w:t>
      </w:r>
      <w:r w:rsidRPr="000474A1">
        <w:rPr>
          <w:rFonts w:asciiTheme="majorBidi" w:hAnsiTheme="majorBidi" w:cstheme="majorBidi" w:hint="cs"/>
          <w:sz w:val="28"/>
          <w:szCs w:val="28"/>
          <w:rtl/>
        </w:rPr>
        <w:t xml:space="preserve"> </w:t>
      </w:r>
      <w:r w:rsidRPr="000474A1">
        <w:rPr>
          <w:rFonts w:asciiTheme="majorBidi" w:hAnsiTheme="majorBidi" w:cstheme="majorBidi" w:hint="eastAsia"/>
          <w:sz w:val="28"/>
          <w:szCs w:val="28"/>
          <w:rtl/>
        </w:rPr>
        <w:t>אבינו</w:t>
      </w:r>
      <w:r w:rsidRPr="000474A1">
        <w:rPr>
          <w:rFonts w:asciiTheme="majorBidi" w:hAnsiTheme="majorBidi" w:cstheme="majorBidi"/>
          <w:sz w:val="28"/>
          <w:szCs w:val="28"/>
          <w:rtl/>
        </w:rPr>
        <w:t xml:space="preserve"> </w:t>
      </w:r>
      <w:r w:rsidRPr="000474A1">
        <w:rPr>
          <w:rFonts w:asciiTheme="majorBidi" w:hAnsiTheme="majorBidi" w:cstheme="majorBidi" w:hint="cs"/>
          <w:sz w:val="28"/>
          <w:szCs w:val="28"/>
          <w:rtl/>
        </w:rPr>
        <w:t>ובוראנו</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שלא</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יארע</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דבר</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תקלה</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על</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ידי</w:t>
      </w:r>
      <w:r w:rsidRPr="000474A1">
        <w:rPr>
          <w:rFonts w:asciiTheme="majorBidi" w:hAnsiTheme="majorBidi" w:cstheme="majorBidi" w:hint="cs"/>
          <w:sz w:val="28"/>
          <w:szCs w:val="28"/>
          <w:rtl/>
        </w:rPr>
        <w:t xml:space="preserve">, </w:t>
      </w:r>
      <w:r w:rsidRPr="000474A1">
        <w:rPr>
          <w:rFonts w:asciiTheme="majorBidi" w:hAnsiTheme="majorBidi" w:cstheme="majorBidi" w:hint="eastAsia"/>
          <w:sz w:val="28"/>
          <w:szCs w:val="28"/>
          <w:rtl/>
        </w:rPr>
        <w:t>ולא</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אכשל</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בדבר</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הלכה</w:t>
      </w:r>
      <w:r w:rsidRPr="000474A1">
        <w:rPr>
          <w:rFonts w:asciiTheme="majorBidi" w:hAnsiTheme="majorBidi" w:cstheme="majorBidi" w:hint="cs"/>
          <w:sz w:val="28"/>
          <w:szCs w:val="28"/>
          <w:rtl/>
        </w:rPr>
        <w:t xml:space="preserve">, וכן שלא אומר על טמא טהור ולא על טהור טמא, </w:t>
      </w:r>
      <w:r w:rsidRPr="000474A1">
        <w:rPr>
          <w:rFonts w:asciiTheme="majorBidi" w:hAnsiTheme="majorBidi" w:cstheme="majorBidi" w:hint="eastAsia"/>
          <w:sz w:val="28"/>
          <w:szCs w:val="28"/>
          <w:rtl/>
        </w:rPr>
        <w:t>וישמחו</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בי</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חברי</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ולא</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יכשלו</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חברי</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בדבר</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הלכה</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ואשמח</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בהם</w:t>
      </w:r>
      <w:r w:rsidRPr="00637DB1">
        <w:rPr>
          <w:rFonts w:asciiTheme="majorBidi" w:hAnsiTheme="majorBidi" w:cstheme="majorBidi"/>
          <w:rtl/>
        </w:rPr>
        <w:t xml:space="preserve"> </w:t>
      </w:r>
      <w:r w:rsidRPr="00637DB1">
        <w:rPr>
          <w:rFonts w:asciiTheme="majorBidi" w:hAnsiTheme="majorBidi" w:cstheme="majorBidi" w:hint="cs"/>
          <w:rtl/>
        </w:rPr>
        <w:t>(</w:t>
      </w:r>
      <w:r w:rsidRPr="00637DB1">
        <w:rPr>
          <w:rFonts w:asciiTheme="majorBidi" w:hAnsiTheme="majorBidi" w:cstheme="majorBidi" w:hint="eastAsia"/>
          <w:rtl/>
        </w:rPr>
        <w:t>ע</w:t>
      </w:r>
      <w:r w:rsidRPr="00637DB1">
        <w:rPr>
          <w:rFonts w:asciiTheme="majorBidi" w:hAnsiTheme="majorBidi" w:cstheme="majorBidi"/>
          <w:rtl/>
        </w:rPr>
        <w:t>"</w:t>
      </w:r>
      <w:r w:rsidRPr="00637DB1">
        <w:rPr>
          <w:rFonts w:asciiTheme="majorBidi" w:hAnsiTheme="majorBidi" w:cstheme="majorBidi" w:hint="eastAsia"/>
          <w:rtl/>
        </w:rPr>
        <w:t>פ</w:t>
      </w:r>
      <w:r w:rsidRPr="00637DB1">
        <w:rPr>
          <w:rFonts w:asciiTheme="majorBidi" w:hAnsiTheme="majorBidi" w:cstheme="majorBidi"/>
          <w:rtl/>
        </w:rPr>
        <w:t xml:space="preserve"> </w:t>
      </w:r>
      <w:r w:rsidRPr="00637DB1">
        <w:rPr>
          <w:rFonts w:asciiTheme="majorBidi" w:hAnsiTheme="majorBidi" w:cstheme="majorBidi" w:hint="eastAsia"/>
          <w:rtl/>
        </w:rPr>
        <w:t>ברכות</w:t>
      </w:r>
      <w:r w:rsidRPr="00637DB1">
        <w:rPr>
          <w:rFonts w:asciiTheme="majorBidi" w:hAnsiTheme="majorBidi" w:cstheme="majorBidi" w:hint="cs"/>
          <w:rtl/>
        </w:rPr>
        <w:t xml:space="preserve"> </w:t>
      </w:r>
      <w:r w:rsidRPr="00637DB1">
        <w:rPr>
          <w:rFonts w:asciiTheme="majorBidi" w:hAnsiTheme="majorBidi" w:cstheme="majorBidi" w:hint="eastAsia"/>
          <w:rtl/>
        </w:rPr>
        <w:t>כח</w:t>
      </w:r>
      <w:r w:rsidRPr="00637DB1">
        <w:rPr>
          <w:rFonts w:asciiTheme="majorBidi" w:hAnsiTheme="majorBidi" w:cstheme="majorBidi"/>
        </w:rPr>
        <w:t>:</w:t>
      </w:r>
      <w:r w:rsidRPr="00637DB1">
        <w:rPr>
          <w:rFonts w:asciiTheme="majorBidi" w:hAnsiTheme="majorBidi" w:cstheme="majorBidi" w:hint="cs"/>
          <w:rtl/>
        </w:rPr>
        <w:t>)</w:t>
      </w:r>
      <w:r w:rsidRPr="000474A1">
        <w:rPr>
          <w:rFonts w:asciiTheme="majorBidi" w:hAnsiTheme="majorBidi" w:cstheme="majorBidi" w:hint="cs"/>
          <w:sz w:val="28"/>
          <w:szCs w:val="28"/>
          <w:rtl/>
        </w:rPr>
        <w:t>.</w:t>
      </w:r>
    </w:p>
    <w:p w14:paraId="7BC64644" w14:textId="2D2EFF86" w:rsidR="000474A1" w:rsidRDefault="000474A1" w:rsidP="000474A1">
      <w:pPr>
        <w:jc w:val="both"/>
        <w:rPr>
          <w:rFonts w:asciiTheme="majorBidi" w:hAnsiTheme="majorBidi" w:cstheme="majorBidi"/>
          <w:sz w:val="28"/>
          <w:szCs w:val="28"/>
          <w:rtl/>
        </w:rPr>
      </w:pPr>
      <w:r w:rsidRPr="000474A1">
        <w:rPr>
          <w:rFonts w:asciiTheme="majorBidi" w:hAnsiTheme="majorBidi" w:cstheme="majorBidi" w:hint="cs"/>
          <w:sz w:val="28"/>
          <w:szCs w:val="28"/>
          <w:rtl/>
        </w:rPr>
        <w:t>וכן שלימוד התורה יביאנו ליד עשייה המצוות וקיום התורה בארצנו</w:t>
      </w:r>
      <w:r w:rsidR="00393837">
        <w:rPr>
          <w:rFonts w:asciiTheme="majorBidi" w:hAnsiTheme="majorBidi" w:cstheme="majorBidi" w:hint="cs"/>
          <w:sz w:val="28"/>
          <w:szCs w:val="28"/>
          <w:rtl/>
        </w:rPr>
        <w:t xml:space="preserve">, </w:t>
      </w:r>
      <w:r w:rsidRPr="000474A1">
        <w:rPr>
          <w:rFonts w:asciiTheme="majorBidi" w:hAnsiTheme="majorBidi" w:cstheme="majorBidi" w:hint="cs"/>
          <w:sz w:val="28"/>
          <w:szCs w:val="28"/>
          <w:rtl/>
        </w:rPr>
        <w:t>ויביאנו לידי יראת ד' כל ימי חיינו על אדמתנו</w:t>
      </w:r>
      <w:r w:rsidRPr="00637DB1">
        <w:rPr>
          <w:rFonts w:asciiTheme="majorBidi" w:hAnsiTheme="majorBidi" w:cstheme="majorBidi" w:hint="cs"/>
          <w:rtl/>
        </w:rPr>
        <w:t xml:space="preserve"> (ע"פ דברים פ"ד)</w:t>
      </w:r>
      <w:r w:rsidRPr="000474A1">
        <w:rPr>
          <w:rFonts w:asciiTheme="majorBidi" w:hAnsiTheme="majorBidi" w:cstheme="majorBidi" w:hint="cs"/>
          <w:sz w:val="28"/>
          <w:szCs w:val="28"/>
          <w:rtl/>
        </w:rPr>
        <w:t>.</w:t>
      </w:r>
    </w:p>
    <w:p w14:paraId="0B243E5E" w14:textId="77777777" w:rsidR="00B87533" w:rsidRDefault="00B87533" w:rsidP="000474A1">
      <w:pPr>
        <w:jc w:val="both"/>
        <w:rPr>
          <w:rFonts w:asciiTheme="majorBidi" w:hAnsiTheme="majorBidi" w:cstheme="majorBidi"/>
          <w:sz w:val="28"/>
          <w:szCs w:val="28"/>
          <w:rtl/>
        </w:rPr>
      </w:pPr>
    </w:p>
    <w:p w14:paraId="3063BC21" w14:textId="77777777" w:rsidR="00B87533" w:rsidRPr="000474A1" w:rsidRDefault="00B87533" w:rsidP="000474A1">
      <w:pPr>
        <w:jc w:val="both"/>
        <w:rPr>
          <w:rFonts w:asciiTheme="majorBidi" w:hAnsiTheme="majorBidi" w:cstheme="majorBidi"/>
          <w:sz w:val="28"/>
          <w:szCs w:val="28"/>
          <w:rtl/>
        </w:rPr>
      </w:pPr>
    </w:p>
    <w:p w14:paraId="00829279" w14:textId="2C7138CB" w:rsidR="000474A1" w:rsidRPr="000474A1" w:rsidRDefault="003B3278" w:rsidP="001E7485">
      <w:pPr>
        <w:jc w:val="center"/>
        <w:rPr>
          <w:rFonts w:asciiTheme="majorBidi" w:hAnsiTheme="majorBidi" w:cstheme="majorBidi"/>
          <w:sz w:val="28"/>
          <w:szCs w:val="28"/>
          <w:rtl/>
        </w:rPr>
      </w:pPr>
      <w:r>
        <w:rPr>
          <w:rFonts w:asciiTheme="majorBidi" w:hAnsiTheme="majorBidi" w:cstheme="majorBidi" w:hint="cs"/>
          <w:sz w:val="28"/>
          <w:szCs w:val="28"/>
          <w:rtl/>
        </w:rPr>
        <w:t>ספר</w:t>
      </w:r>
      <w:r w:rsidR="000474A1" w:rsidRPr="000474A1">
        <w:rPr>
          <w:rFonts w:asciiTheme="majorBidi" w:hAnsiTheme="majorBidi" w:cstheme="majorBidi"/>
          <w:sz w:val="28"/>
          <w:szCs w:val="28"/>
          <w:rtl/>
        </w:rPr>
        <w:t xml:space="preserve"> </w:t>
      </w:r>
      <w:r w:rsidR="000474A1" w:rsidRPr="000474A1">
        <w:rPr>
          <w:rFonts w:asciiTheme="majorBidi" w:hAnsiTheme="majorBidi" w:cstheme="majorBidi" w:hint="eastAsia"/>
          <w:sz w:val="28"/>
          <w:szCs w:val="28"/>
          <w:rtl/>
        </w:rPr>
        <w:t>זה</w:t>
      </w:r>
      <w:r w:rsidR="000474A1" w:rsidRPr="000474A1">
        <w:rPr>
          <w:rFonts w:asciiTheme="majorBidi" w:hAnsiTheme="majorBidi" w:cstheme="majorBidi"/>
          <w:sz w:val="28"/>
          <w:szCs w:val="28"/>
          <w:rtl/>
        </w:rPr>
        <w:t xml:space="preserve"> </w:t>
      </w:r>
      <w:r>
        <w:rPr>
          <w:rFonts w:asciiTheme="majorBidi" w:hAnsiTheme="majorBidi" w:cstheme="majorBidi" w:hint="cs"/>
          <w:sz w:val="28"/>
          <w:szCs w:val="28"/>
          <w:rtl/>
        </w:rPr>
        <w:t>יצא לאור</w:t>
      </w:r>
      <w:r w:rsidR="000474A1" w:rsidRPr="000474A1">
        <w:rPr>
          <w:rFonts w:asciiTheme="majorBidi" w:hAnsiTheme="majorBidi" w:cstheme="majorBidi"/>
          <w:sz w:val="28"/>
          <w:szCs w:val="28"/>
          <w:rtl/>
        </w:rPr>
        <w:t xml:space="preserve"> </w:t>
      </w:r>
      <w:r w:rsidR="000474A1" w:rsidRPr="000474A1">
        <w:rPr>
          <w:rFonts w:asciiTheme="majorBidi" w:hAnsiTheme="majorBidi" w:cstheme="majorBidi" w:hint="eastAsia"/>
          <w:sz w:val="28"/>
          <w:szCs w:val="28"/>
          <w:rtl/>
        </w:rPr>
        <w:t>ביום</w:t>
      </w:r>
      <w:r w:rsidR="000474A1" w:rsidRPr="000474A1">
        <w:rPr>
          <w:rFonts w:asciiTheme="majorBidi" w:hAnsiTheme="majorBidi" w:cstheme="majorBidi"/>
          <w:sz w:val="28"/>
          <w:szCs w:val="28"/>
          <w:rtl/>
        </w:rPr>
        <w:t xml:space="preserve"> </w:t>
      </w:r>
      <w:r w:rsidR="00DD2B07">
        <w:rPr>
          <w:rFonts w:asciiTheme="majorBidi" w:hAnsiTheme="majorBidi" w:cstheme="majorBidi" w:hint="cs"/>
          <w:sz w:val="28"/>
          <w:szCs w:val="28"/>
          <w:rtl/>
        </w:rPr>
        <w:t>א' אלול,</w:t>
      </w:r>
      <w:r w:rsidR="000474A1" w:rsidRPr="000474A1">
        <w:rPr>
          <w:rFonts w:asciiTheme="majorBidi" w:hAnsiTheme="majorBidi" w:cstheme="majorBidi"/>
          <w:sz w:val="28"/>
          <w:szCs w:val="28"/>
          <w:rtl/>
        </w:rPr>
        <w:t xml:space="preserve"> </w:t>
      </w:r>
      <w:r w:rsidR="000474A1" w:rsidRPr="000474A1">
        <w:rPr>
          <w:rFonts w:asciiTheme="majorBidi" w:hAnsiTheme="majorBidi" w:cstheme="majorBidi" w:hint="eastAsia"/>
          <w:sz w:val="28"/>
          <w:szCs w:val="28"/>
          <w:rtl/>
        </w:rPr>
        <w:t>התשפ</w:t>
      </w:r>
      <w:r w:rsidR="000474A1" w:rsidRPr="000474A1">
        <w:rPr>
          <w:rFonts w:asciiTheme="majorBidi" w:hAnsiTheme="majorBidi" w:cstheme="majorBidi"/>
          <w:sz w:val="28"/>
          <w:szCs w:val="28"/>
          <w:rtl/>
        </w:rPr>
        <w:t>"</w:t>
      </w:r>
      <w:r w:rsidR="00B87533">
        <w:rPr>
          <w:rFonts w:asciiTheme="majorBidi" w:hAnsiTheme="majorBidi" w:cstheme="majorBidi" w:hint="cs"/>
          <w:sz w:val="28"/>
          <w:szCs w:val="28"/>
          <w:rtl/>
        </w:rPr>
        <w:t>ו</w:t>
      </w:r>
      <w:r w:rsidR="000474A1" w:rsidRPr="000474A1">
        <w:rPr>
          <w:rFonts w:asciiTheme="majorBidi" w:hAnsiTheme="majorBidi" w:cstheme="majorBidi"/>
          <w:sz w:val="28"/>
          <w:szCs w:val="28"/>
        </w:rPr>
        <w:t>.</w:t>
      </w:r>
    </w:p>
    <w:p w14:paraId="2C39D17F" w14:textId="77777777" w:rsidR="000474A1" w:rsidRPr="000474A1" w:rsidRDefault="000474A1" w:rsidP="001E7485">
      <w:pPr>
        <w:jc w:val="center"/>
        <w:rPr>
          <w:rFonts w:asciiTheme="majorBidi" w:hAnsiTheme="majorBidi" w:cstheme="majorBidi"/>
          <w:sz w:val="28"/>
          <w:szCs w:val="28"/>
        </w:rPr>
      </w:pPr>
      <w:r w:rsidRPr="000474A1">
        <w:rPr>
          <w:rFonts w:asciiTheme="majorBidi" w:hAnsiTheme="majorBidi" w:cstheme="majorBidi" w:hint="eastAsia"/>
          <w:sz w:val="28"/>
          <w:szCs w:val="28"/>
          <w:rtl/>
        </w:rPr>
        <w:t>דברי</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המחבר</w:t>
      </w:r>
    </w:p>
    <w:p w14:paraId="3E8764F7" w14:textId="49F46540" w:rsidR="00D457EB" w:rsidRDefault="000474A1" w:rsidP="00D457EB">
      <w:pPr>
        <w:jc w:val="center"/>
        <w:rPr>
          <w:rFonts w:asciiTheme="majorBidi" w:hAnsiTheme="majorBidi" w:cstheme="majorBidi"/>
          <w:sz w:val="28"/>
          <w:szCs w:val="28"/>
        </w:rPr>
      </w:pPr>
      <w:r w:rsidRPr="000474A1">
        <w:rPr>
          <w:rFonts w:asciiTheme="majorBidi" w:hAnsiTheme="majorBidi" w:cstheme="majorBidi" w:hint="eastAsia"/>
          <w:sz w:val="28"/>
          <w:szCs w:val="28"/>
          <w:rtl/>
        </w:rPr>
        <w:t>משה</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לייבוביץ</w:t>
      </w:r>
      <w:r w:rsidR="00587FA4">
        <w:rPr>
          <w:rFonts w:asciiTheme="majorBidi" w:hAnsiTheme="majorBidi" w:cstheme="majorBidi" w:hint="cs"/>
          <w:sz w:val="28"/>
          <w:szCs w:val="28"/>
          <w:rtl/>
        </w:rPr>
        <w:t xml:space="preserve">     </w:t>
      </w:r>
      <w:r w:rsidRPr="000474A1">
        <w:rPr>
          <w:rFonts w:asciiTheme="majorBidi" w:hAnsiTheme="majorBidi" w:cstheme="majorBidi" w:hint="eastAsia"/>
          <w:sz w:val="28"/>
          <w:szCs w:val="28"/>
          <w:rtl/>
        </w:rPr>
        <w:t>טירת</w:t>
      </w:r>
      <w:r w:rsidRPr="000474A1">
        <w:rPr>
          <w:rFonts w:asciiTheme="majorBidi" w:hAnsiTheme="majorBidi" w:cstheme="majorBidi"/>
          <w:sz w:val="28"/>
          <w:szCs w:val="28"/>
          <w:rtl/>
        </w:rPr>
        <w:t xml:space="preserve"> </w:t>
      </w:r>
      <w:r w:rsidRPr="000474A1">
        <w:rPr>
          <w:rFonts w:asciiTheme="majorBidi" w:hAnsiTheme="majorBidi" w:cstheme="majorBidi" w:hint="eastAsia"/>
          <w:sz w:val="28"/>
          <w:szCs w:val="28"/>
          <w:rtl/>
        </w:rPr>
        <w:t>הכרמל</w:t>
      </w:r>
    </w:p>
    <w:p w14:paraId="3FDD15F3" w14:textId="77777777" w:rsidR="00D457EB" w:rsidRDefault="00D457EB">
      <w:pPr>
        <w:bidi w:val="0"/>
        <w:rPr>
          <w:rFonts w:asciiTheme="majorBidi" w:hAnsiTheme="majorBidi" w:cstheme="majorBidi"/>
          <w:sz w:val="28"/>
          <w:szCs w:val="28"/>
        </w:rPr>
      </w:pPr>
      <w:r>
        <w:rPr>
          <w:rFonts w:asciiTheme="majorBidi" w:hAnsiTheme="majorBidi" w:cstheme="majorBidi"/>
          <w:sz w:val="28"/>
          <w:szCs w:val="28"/>
        </w:rPr>
        <w:br w:type="page"/>
      </w:r>
    </w:p>
    <w:p w14:paraId="6E623E14" w14:textId="77777777" w:rsidR="0069098D" w:rsidRDefault="0069098D" w:rsidP="00D457EB">
      <w:pPr>
        <w:jc w:val="center"/>
        <w:rPr>
          <w:rFonts w:asciiTheme="majorBidi" w:hAnsiTheme="majorBidi" w:cstheme="majorBidi"/>
          <w:sz w:val="28"/>
          <w:szCs w:val="28"/>
        </w:rPr>
      </w:pPr>
    </w:p>
    <w:p w14:paraId="6F7A749A" w14:textId="0E7AB974" w:rsidR="004E50CC" w:rsidRPr="004E50CC" w:rsidRDefault="00A14C68" w:rsidP="00365456">
      <w:pPr>
        <w:pStyle w:val="2"/>
        <w:bidi w:val="0"/>
      </w:pPr>
      <w:r>
        <w:rPr>
          <w:sz w:val="28"/>
          <w:szCs w:val="28"/>
          <w:rtl/>
        </w:rPr>
        <w:br w:type="page"/>
      </w:r>
      <w:r w:rsidR="004E50CC" w:rsidRPr="004E50CC">
        <w:rPr>
          <w:rFonts w:hint="cs"/>
          <w:rtl/>
        </w:rPr>
        <w:lastRenderedPageBreak/>
        <w:t>הקדמה – הקשר בין ברית המילה לארץ ישראל</w:t>
      </w:r>
    </w:p>
    <w:p w14:paraId="47D8300E"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א. יתבאר שברית המילה היא ברית על א"י.</w:t>
      </w:r>
    </w:p>
    <w:p w14:paraId="4BB86985"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ב. יתבאר שהברית על א"י נזכרה בעוד מקומות.</w:t>
      </w:r>
    </w:p>
    <w:p w14:paraId="7CB4E463"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ג. יתבאר שברית המילה היא המשכה של ברית הקשת.</w:t>
      </w:r>
    </w:p>
    <w:p w14:paraId="42AA9856"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ד. יתבאר שמילה ופריעה מבטאים את ההבטחה לירש את א"י ואת מימושה.</w:t>
      </w:r>
    </w:p>
    <w:p w14:paraId="25A2E426"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ה. יתבאר עוד מדברי חז"ל על הקשר בין המילה לא"י.</w:t>
      </w:r>
    </w:p>
    <w:p w14:paraId="75175587"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 יתבאר שבהודאה על א"י בברכת המזון יש להזכיר המילה.</w:t>
      </w:r>
    </w:p>
    <w:p w14:paraId="1B390013"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ז. יתבאר העונש על ביטול המילה ועל עזיבת א"י.</w:t>
      </w:r>
    </w:p>
    <w:p w14:paraId="74C49F42"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ח. סיכום העולה מההקדמה.</w:t>
      </w:r>
    </w:p>
    <w:p w14:paraId="361E9652" w14:textId="77777777" w:rsidR="004E50CC" w:rsidRPr="004E50CC" w:rsidRDefault="004E50CC" w:rsidP="00F62D3A">
      <w:pPr>
        <w:jc w:val="both"/>
        <w:rPr>
          <w:rFonts w:asciiTheme="majorBidi" w:hAnsiTheme="majorBidi" w:cstheme="majorBidi"/>
          <w:sz w:val="28"/>
          <w:szCs w:val="28"/>
          <w:rtl/>
        </w:rPr>
      </w:pPr>
    </w:p>
    <w:p w14:paraId="4E799EA1" w14:textId="77777777" w:rsidR="004E50CC" w:rsidRPr="004E50CC" w:rsidRDefault="004E50CC" w:rsidP="00365456">
      <w:pPr>
        <w:pStyle w:val="3"/>
        <w:rPr>
          <w:rtl/>
        </w:rPr>
      </w:pPr>
      <w:r w:rsidRPr="004E50CC">
        <w:rPr>
          <w:rFonts w:hint="cs"/>
          <w:rtl/>
        </w:rPr>
        <w:t>אות א. ברית המילה היא ברית על א"י.</w:t>
      </w:r>
    </w:p>
    <w:p w14:paraId="2AC77456" w14:textId="52B5356B"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נאמר בבראשית</w:t>
      </w:r>
      <w:r w:rsidRPr="00637DB1">
        <w:rPr>
          <w:rFonts w:asciiTheme="majorBidi" w:hAnsiTheme="majorBidi" w:cstheme="majorBidi"/>
          <w:rtl/>
        </w:rPr>
        <w:t xml:space="preserve"> (פי"ז)</w:t>
      </w:r>
      <w:r w:rsidRPr="004E50CC">
        <w:rPr>
          <w:rFonts w:asciiTheme="majorBidi" w:hAnsiTheme="majorBidi" w:cstheme="majorBidi"/>
          <w:sz w:val="28"/>
          <w:szCs w:val="28"/>
          <w:rtl/>
        </w:rPr>
        <w:t>: "ויהי אברם בן תשעים שנה ותשע שנים וירא ד' אל אברם ויאמר אליו אני א-ל שדי התהלך לפני והיה תמים, ואתנה בריתי ביני ובינך וארבה אותך במאד מאד". דהיינו ד' נראה אל אברהם וא</w:t>
      </w:r>
      <w:r w:rsidR="00637DB1">
        <w:rPr>
          <w:rFonts w:asciiTheme="majorBidi" w:hAnsiTheme="majorBidi" w:cstheme="majorBidi" w:hint="cs"/>
          <w:sz w:val="28"/>
          <w:szCs w:val="28"/>
          <w:rtl/>
        </w:rPr>
        <w:t>"</w:t>
      </w:r>
      <w:r w:rsidRPr="004E50CC">
        <w:rPr>
          <w:rFonts w:asciiTheme="majorBidi" w:hAnsiTheme="majorBidi" w:cstheme="majorBidi"/>
          <w:sz w:val="28"/>
          <w:szCs w:val="28"/>
          <w:rtl/>
        </w:rPr>
        <w:t>ל</w:t>
      </w:r>
      <w:r w:rsidR="00637DB1">
        <w:rPr>
          <w:rFonts w:asciiTheme="majorBidi" w:hAnsiTheme="majorBidi" w:cstheme="majorBidi" w:hint="cs"/>
          <w:sz w:val="28"/>
          <w:szCs w:val="28"/>
          <w:rtl/>
        </w:rPr>
        <w:t xml:space="preserve"> </w:t>
      </w:r>
      <w:r w:rsidRPr="004E50CC">
        <w:rPr>
          <w:rFonts w:asciiTheme="majorBidi" w:hAnsiTheme="majorBidi" w:cstheme="majorBidi"/>
          <w:sz w:val="28"/>
          <w:szCs w:val="28"/>
          <w:rtl/>
        </w:rPr>
        <w:t>שיתן לו הברית ביניהם וירבה אותו.</w:t>
      </w:r>
    </w:p>
    <w:p w14:paraId="40C6C5A8" w14:textId="33EF8B7C"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ואכן נאמר: "ויפל אברם על פניו וידבר אתו א-להים לאמר, אני הנה בריתי אתך והיית לאב המון גוים, ולא יקרא עוד את שמך אברם והיה שמך אברהם כי אב המון גוים נתתיך, והפרתי אתך במאד מאד ונתתיך לגוים ומלכים ממך יצאו</w:t>
      </w:r>
      <w:r w:rsidR="003D3270">
        <w:rPr>
          <w:rFonts w:asciiTheme="majorBidi" w:hAnsiTheme="majorBidi" w:cstheme="majorBidi" w:hint="cs"/>
          <w:sz w:val="28"/>
          <w:szCs w:val="28"/>
          <w:rtl/>
        </w:rPr>
        <w:t>.</w:t>
      </w:r>
      <w:r w:rsidRPr="004E50CC">
        <w:rPr>
          <w:rFonts w:asciiTheme="majorBidi" w:hAnsiTheme="majorBidi" w:cstheme="majorBidi"/>
          <w:sz w:val="28"/>
          <w:szCs w:val="28"/>
          <w:rtl/>
        </w:rPr>
        <w:t xml:space="preserve"> והקמתי את בריתי ביני ובינך ובין זרעך אחריך לדרתם לברית עולם להיות לך לא-להים ולזרעך אחריך, ונתתי לך ולזרעך אחריך את ארץ מגריך את כל ארץ כנען לאחזת עולם והייתי להם לא-להים".</w:t>
      </w:r>
    </w:p>
    <w:p w14:paraId="2499A3A3" w14:textId="73EE157F" w:rsidR="004E50CC" w:rsidRPr="004E50CC" w:rsidRDefault="003D3270" w:rsidP="00F62D3A">
      <w:pPr>
        <w:jc w:val="both"/>
        <w:rPr>
          <w:rFonts w:asciiTheme="majorBidi" w:hAnsiTheme="majorBidi" w:cstheme="majorBidi"/>
          <w:sz w:val="28"/>
          <w:szCs w:val="28"/>
          <w:rtl/>
        </w:rPr>
      </w:pPr>
      <w:r>
        <w:rPr>
          <w:rFonts w:asciiTheme="majorBidi" w:hAnsiTheme="majorBidi" w:cstheme="majorBidi" w:hint="cs"/>
          <w:sz w:val="28"/>
          <w:szCs w:val="28"/>
          <w:rtl/>
        </w:rPr>
        <w:lastRenderedPageBreak/>
        <w:t>ב</w:t>
      </w:r>
      <w:r w:rsidR="004E50CC" w:rsidRPr="004E50CC">
        <w:rPr>
          <w:rFonts w:asciiTheme="majorBidi" w:hAnsiTheme="majorBidi" w:cstheme="majorBidi"/>
          <w:sz w:val="28"/>
          <w:szCs w:val="28"/>
          <w:rtl/>
        </w:rPr>
        <w:t xml:space="preserve">התגלות </w:t>
      </w:r>
      <w:r>
        <w:rPr>
          <w:rFonts w:asciiTheme="majorBidi" w:hAnsiTheme="majorBidi" w:cstheme="majorBidi" w:hint="cs"/>
          <w:sz w:val="28"/>
          <w:szCs w:val="28"/>
          <w:rtl/>
        </w:rPr>
        <w:t xml:space="preserve">הזאת ד' נגלה </w:t>
      </w:r>
      <w:r w:rsidR="004E50CC" w:rsidRPr="004E50CC">
        <w:rPr>
          <w:rFonts w:asciiTheme="majorBidi" w:hAnsiTheme="majorBidi" w:cstheme="majorBidi"/>
          <w:sz w:val="28"/>
          <w:szCs w:val="28"/>
          <w:rtl/>
        </w:rPr>
        <w:t>לאברהם</w:t>
      </w:r>
      <w:r>
        <w:rPr>
          <w:rFonts w:asciiTheme="majorBidi" w:hAnsiTheme="majorBidi" w:cstheme="majorBidi" w:hint="cs"/>
          <w:sz w:val="28"/>
          <w:szCs w:val="28"/>
          <w:rtl/>
        </w:rPr>
        <w:t xml:space="preserve"> </w:t>
      </w:r>
      <w:r w:rsidR="004E50CC" w:rsidRPr="004E50CC">
        <w:rPr>
          <w:rFonts w:asciiTheme="majorBidi" w:hAnsiTheme="majorBidi" w:cstheme="majorBidi"/>
          <w:sz w:val="28"/>
          <w:szCs w:val="28"/>
          <w:rtl/>
        </w:rPr>
        <w:t>בשם א-לוהים, ו</w:t>
      </w:r>
      <w:r>
        <w:rPr>
          <w:rFonts w:asciiTheme="majorBidi" w:hAnsiTheme="majorBidi" w:cstheme="majorBidi" w:hint="cs"/>
          <w:sz w:val="28"/>
          <w:szCs w:val="28"/>
          <w:rtl/>
        </w:rPr>
        <w:t>אומר</w:t>
      </w:r>
      <w:r w:rsidR="004E50CC" w:rsidRPr="004E50CC">
        <w:rPr>
          <w:rFonts w:asciiTheme="majorBidi" w:hAnsiTheme="majorBidi" w:cstheme="majorBidi"/>
          <w:sz w:val="28"/>
          <w:szCs w:val="28"/>
          <w:rtl/>
        </w:rPr>
        <w:t xml:space="preserve"> לו </w:t>
      </w:r>
      <w:r>
        <w:rPr>
          <w:rFonts w:asciiTheme="majorBidi" w:hAnsiTheme="majorBidi" w:cstheme="majorBidi" w:hint="cs"/>
          <w:sz w:val="28"/>
          <w:szCs w:val="28"/>
          <w:rtl/>
        </w:rPr>
        <w:t>ש</w:t>
      </w:r>
      <w:r w:rsidR="004E50CC" w:rsidRPr="004E50CC">
        <w:rPr>
          <w:rFonts w:asciiTheme="majorBidi" w:hAnsiTheme="majorBidi" w:cstheme="majorBidi"/>
          <w:sz w:val="28"/>
          <w:szCs w:val="28"/>
          <w:rtl/>
        </w:rPr>
        <w:t xml:space="preserve">הברית בינו לבין אברהם וזרעו </w:t>
      </w:r>
      <w:r>
        <w:rPr>
          <w:rFonts w:asciiTheme="majorBidi" w:hAnsiTheme="majorBidi" w:cstheme="majorBidi" w:hint="cs"/>
          <w:sz w:val="28"/>
          <w:szCs w:val="28"/>
          <w:rtl/>
        </w:rPr>
        <w:t xml:space="preserve">היא מקויימת </w:t>
      </w:r>
      <w:r w:rsidR="004E50CC" w:rsidRPr="004E50CC">
        <w:rPr>
          <w:rFonts w:asciiTheme="majorBidi" w:hAnsiTheme="majorBidi" w:cstheme="majorBidi"/>
          <w:sz w:val="28"/>
          <w:szCs w:val="28"/>
          <w:rtl/>
        </w:rPr>
        <w:t xml:space="preserve">לברית עולם, ומתוקף הברית </w:t>
      </w:r>
      <w:r w:rsidR="00944AAB">
        <w:rPr>
          <w:rFonts w:asciiTheme="majorBidi" w:hAnsiTheme="majorBidi" w:cstheme="majorBidi" w:hint="cs"/>
          <w:sz w:val="28"/>
          <w:szCs w:val="28"/>
          <w:rtl/>
        </w:rPr>
        <w:t>ד'</w:t>
      </w:r>
      <w:r w:rsidR="004E50CC" w:rsidRPr="004E50CC">
        <w:rPr>
          <w:rFonts w:asciiTheme="majorBidi" w:hAnsiTheme="majorBidi" w:cstheme="majorBidi"/>
          <w:sz w:val="28"/>
          <w:szCs w:val="28"/>
          <w:rtl/>
        </w:rPr>
        <w:t xml:space="preserve"> יהיה לאברהם ולזרעו לא-לוהים.</w:t>
      </w:r>
      <w:r>
        <w:rPr>
          <w:rFonts w:asciiTheme="majorBidi" w:hAnsiTheme="majorBidi" w:cstheme="majorBidi" w:hint="cs"/>
          <w:sz w:val="28"/>
          <w:szCs w:val="28"/>
          <w:rtl/>
        </w:rPr>
        <w:t xml:space="preserve"> וד' מבאר</w:t>
      </w:r>
      <w:r w:rsidR="004E50CC" w:rsidRPr="004E50CC">
        <w:rPr>
          <w:rFonts w:asciiTheme="majorBidi" w:hAnsiTheme="majorBidi" w:cstheme="majorBidi"/>
          <w:sz w:val="28"/>
          <w:szCs w:val="28"/>
          <w:rtl/>
        </w:rPr>
        <w:t xml:space="preserve"> </w:t>
      </w:r>
      <w:r>
        <w:rPr>
          <w:rFonts w:asciiTheme="majorBidi" w:hAnsiTheme="majorBidi" w:cstheme="majorBidi" w:hint="cs"/>
          <w:sz w:val="28"/>
          <w:szCs w:val="28"/>
          <w:rtl/>
        </w:rPr>
        <w:t>ש</w:t>
      </w:r>
      <w:r w:rsidR="004E50CC" w:rsidRPr="004E50CC">
        <w:rPr>
          <w:rFonts w:asciiTheme="majorBidi" w:hAnsiTheme="majorBidi" w:cstheme="majorBidi"/>
          <w:sz w:val="28"/>
          <w:szCs w:val="28"/>
          <w:rtl/>
        </w:rPr>
        <w:t>הברית</w:t>
      </w:r>
      <w:r>
        <w:rPr>
          <w:rFonts w:asciiTheme="majorBidi" w:hAnsiTheme="majorBidi" w:cstheme="majorBidi" w:hint="cs"/>
          <w:sz w:val="28"/>
          <w:szCs w:val="28"/>
          <w:rtl/>
        </w:rPr>
        <w:t xml:space="preserve"> </w:t>
      </w:r>
      <w:r w:rsidR="004E50CC" w:rsidRPr="004E50CC">
        <w:rPr>
          <w:rFonts w:asciiTheme="majorBidi" w:hAnsiTheme="majorBidi" w:cstheme="majorBidi"/>
          <w:sz w:val="28"/>
          <w:szCs w:val="28"/>
          <w:rtl/>
        </w:rPr>
        <w:t>נתינת ארץ ישראל</w:t>
      </w:r>
      <w:r>
        <w:rPr>
          <w:rFonts w:asciiTheme="majorBidi" w:hAnsiTheme="majorBidi" w:cstheme="majorBidi" w:hint="cs"/>
          <w:sz w:val="28"/>
          <w:szCs w:val="28"/>
          <w:rtl/>
        </w:rPr>
        <w:t xml:space="preserve"> ("וננתי לך ולזרעך את ארץ מגוריך גו'")</w:t>
      </w:r>
      <w:r w:rsidR="004E50CC" w:rsidRPr="004E50CC">
        <w:rPr>
          <w:rFonts w:asciiTheme="majorBidi" w:hAnsiTheme="majorBidi" w:cstheme="majorBidi"/>
          <w:sz w:val="28"/>
          <w:szCs w:val="28"/>
          <w:rtl/>
        </w:rPr>
        <w:t xml:space="preserve">, והנתינה תהיה לעולם, שכן הברית </w:t>
      </w:r>
      <w:r w:rsidR="00944AAB">
        <w:rPr>
          <w:rFonts w:asciiTheme="majorBidi" w:hAnsiTheme="majorBidi" w:cstheme="majorBidi" w:hint="cs"/>
          <w:sz w:val="28"/>
          <w:szCs w:val="28"/>
          <w:rtl/>
        </w:rPr>
        <w:t xml:space="preserve">היא </w:t>
      </w:r>
      <w:r w:rsidR="004E50CC" w:rsidRPr="004E50CC">
        <w:rPr>
          <w:rFonts w:asciiTheme="majorBidi" w:hAnsiTheme="majorBidi" w:cstheme="majorBidi"/>
          <w:sz w:val="28"/>
          <w:szCs w:val="28"/>
          <w:rtl/>
        </w:rPr>
        <w:t xml:space="preserve">אף לזרעו של אברהם, ומתוך נתינת א"י שהיא קיום הברית </w:t>
      </w:r>
      <w:r w:rsidR="00944AAB">
        <w:rPr>
          <w:rFonts w:asciiTheme="majorBidi" w:hAnsiTheme="majorBidi" w:cstheme="majorBidi" w:hint="cs"/>
          <w:sz w:val="28"/>
          <w:szCs w:val="28"/>
          <w:rtl/>
        </w:rPr>
        <w:t>התקיים '</w:t>
      </w:r>
      <w:r w:rsidR="004E50CC" w:rsidRPr="004E50CC">
        <w:rPr>
          <w:rFonts w:asciiTheme="majorBidi" w:hAnsiTheme="majorBidi" w:cstheme="majorBidi"/>
          <w:sz w:val="28"/>
          <w:szCs w:val="28"/>
          <w:rtl/>
        </w:rPr>
        <w:t>והייתי להם לא-לוהים</w:t>
      </w:r>
      <w:r w:rsidR="00944AAB">
        <w:rPr>
          <w:rFonts w:asciiTheme="majorBidi" w:hAnsiTheme="majorBidi" w:cstheme="majorBidi" w:hint="cs"/>
          <w:sz w:val="28"/>
          <w:szCs w:val="28"/>
          <w:rtl/>
        </w:rPr>
        <w:t>'</w:t>
      </w:r>
      <w:r w:rsidR="004E50CC" w:rsidRPr="004E50CC">
        <w:rPr>
          <w:rFonts w:asciiTheme="majorBidi" w:hAnsiTheme="majorBidi" w:cstheme="majorBidi"/>
          <w:sz w:val="28"/>
          <w:szCs w:val="28"/>
          <w:rtl/>
        </w:rPr>
        <w:t>.</w:t>
      </w:r>
    </w:p>
    <w:p w14:paraId="35276361" w14:textId="72E7082A"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עד כאן היה הצד של </w:t>
      </w:r>
      <w:r w:rsidR="003D3270">
        <w:rPr>
          <w:rFonts w:asciiTheme="majorBidi" w:hAnsiTheme="majorBidi" w:cstheme="majorBidi" w:hint="cs"/>
          <w:sz w:val="28"/>
          <w:szCs w:val="28"/>
          <w:rtl/>
        </w:rPr>
        <w:t>ד'</w:t>
      </w:r>
      <w:r w:rsidRPr="004E50CC">
        <w:rPr>
          <w:rFonts w:asciiTheme="majorBidi" w:hAnsiTheme="majorBidi" w:cstheme="majorBidi"/>
          <w:sz w:val="28"/>
          <w:szCs w:val="28"/>
          <w:rtl/>
        </w:rPr>
        <w:t xml:space="preserve"> בברית, כעת הצד של אברהם וזרעו בברית: "ויאמר א-להים אל אברהם ואתה את בריתי תשמר גו', זאת בריתי אשר תשמרו ביני וביניכם ובין זרעך אחריך המול לכם כל זכר, ונמלתם את בשר ערלתכם והיה לאות ברית ביני וביניכם, ובן שמנת ימים ימול לכם כל זכר לדרתיכם יליד בית ומקנת כסף מכל בן נכר אשר לא מזרעך הוא, כו' והיתה בריתי בבשרכם לברית עולם, וערל זכר אשר לא ימול את בשר ערלתו ונכרתה הנפש ההוא מעמיה את בריתי הפר".</w:t>
      </w:r>
    </w:p>
    <w:p w14:paraId="431C5ECC" w14:textId="6D39C69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דהיינו הצד של</w:t>
      </w:r>
      <w:r w:rsidR="003D3270">
        <w:rPr>
          <w:rFonts w:asciiTheme="majorBidi" w:hAnsiTheme="majorBidi" w:cstheme="majorBidi" w:hint="cs"/>
          <w:sz w:val="28"/>
          <w:szCs w:val="28"/>
          <w:rtl/>
        </w:rPr>
        <w:t xml:space="preserve"> אברהם וזרעו</w:t>
      </w:r>
      <w:r w:rsidRPr="004E50CC">
        <w:rPr>
          <w:rFonts w:asciiTheme="majorBidi" w:hAnsiTheme="majorBidi" w:cstheme="majorBidi"/>
          <w:sz w:val="28"/>
          <w:szCs w:val="28"/>
          <w:rtl/>
        </w:rPr>
        <w:t xml:space="preserve"> בברית הוא</w:t>
      </w:r>
      <w:r w:rsidR="003D3270">
        <w:rPr>
          <w:rFonts w:asciiTheme="majorBidi" w:hAnsiTheme="majorBidi" w:cstheme="majorBidi" w:hint="cs"/>
          <w:sz w:val="28"/>
          <w:szCs w:val="28"/>
          <w:rtl/>
        </w:rPr>
        <w:t xml:space="preserve"> -</w:t>
      </w:r>
      <w:r w:rsidRPr="004E50CC">
        <w:rPr>
          <w:rFonts w:asciiTheme="majorBidi" w:hAnsiTheme="majorBidi" w:cstheme="majorBidi"/>
          <w:sz w:val="28"/>
          <w:szCs w:val="28"/>
          <w:rtl/>
        </w:rPr>
        <w:t xml:space="preserve"> למול בשר </w:t>
      </w:r>
      <w:r w:rsidR="003D3270">
        <w:rPr>
          <w:rFonts w:asciiTheme="majorBidi" w:hAnsiTheme="majorBidi" w:cstheme="majorBidi" w:hint="cs"/>
          <w:sz w:val="28"/>
          <w:szCs w:val="28"/>
          <w:rtl/>
        </w:rPr>
        <w:t>הערלה</w:t>
      </w:r>
      <w:r w:rsidRPr="004E50CC">
        <w:rPr>
          <w:rFonts w:asciiTheme="majorBidi" w:hAnsiTheme="majorBidi" w:cstheme="majorBidi"/>
          <w:sz w:val="28"/>
          <w:szCs w:val="28"/>
          <w:rtl/>
        </w:rPr>
        <w:t xml:space="preserve">, </w:t>
      </w:r>
      <w:r w:rsidR="003D3270">
        <w:rPr>
          <w:rFonts w:asciiTheme="majorBidi" w:hAnsiTheme="majorBidi" w:cstheme="majorBidi" w:hint="cs"/>
          <w:sz w:val="28"/>
          <w:szCs w:val="28"/>
          <w:rtl/>
        </w:rPr>
        <w:t xml:space="preserve">גם </w:t>
      </w:r>
      <w:r w:rsidRPr="004E50CC">
        <w:rPr>
          <w:rFonts w:asciiTheme="majorBidi" w:hAnsiTheme="majorBidi" w:cstheme="majorBidi"/>
          <w:sz w:val="28"/>
          <w:szCs w:val="28"/>
          <w:rtl/>
        </w:rPr>
        <w:t>שלנו ו</w:t>
      </w:r>
      <w:r w:rsidR="003D3270">
        <w:rPr>
          <w:rFonts w:asciiTheme="majorBidi" w:hAnsiTheme="majorBidi" w:cstheme="majorBidi" w:hint="cs"/>
          <w:sz w:val="28"/>
          <w:szCs w:val="28"/>
          <w:rtl/>
        </w:rPr>
        <w:t xml:space="preserve">גם </w:t>
      </w:r>
      <w:r w:rsidRPr="004E50CC">
        <w:rPr>
          <w:rFonts w:asciiTheme="majorBidi" w:hAnsiTheme="majorBidi" w:cstheme="majorBidi"/>
          <w:sz w:val="28"/>
          <w:szCs w:val="28"/>
          <w:rtl/>
        </w:rPr>
        <w:t>של כל הגרים עימנו (</w:t>
      </w:r>
      <w:r w:rsidR="003D3270">
        <w:rPr>
          <w:rFonts w:asciiTheme="majorBidi" w:hAnsiTheme="majorBidi" w:cstheme="majorBidi" w:hint="cs"/>
          <w:sz w:val="28"/>
          <w:szCs w:val="28"/>
          <w:rtl/>
        </w:rPr>
        <w:t>ו</w:t>
      </w:r>
      <w:r w:rsidRPr="004E50CC">
        <w:rPr>
          <w:rFonts w:asciiTheme="majorBidi" w:hAnsiTheme="majorBidi" w:cstheme="majorBidi"/>
          <w:sz w:val="28"/>
          <w:szCs w:val="28"/>
          <w:rtl/>
        </w:rPr>
        <w:t xml:space="preserve">אף </w:t>
      </w:r>
      <w:r w:rsidR="003D3270">
        <w:rPr>
          <w:rFonts w:asciiTheme="majorBidi" w:hAnsiTheme="majorBidi" w:cstheme="majorBidi" w:hint="cs"/>
          <w:sz w:val="28"/>
          <w:szCs w:val="28"/>
          <w:rtl/>
        </w:rPr>
        <w:t>'</w:t>
      </w:r>
      <w:r w:rsidRPr="004E50CC">
        <w:rPr>
          <w:rFonts w:asciiTheme="majorBidi" w:hAnsiTheme="majorBidi" w:cstheme="majorBidi"/>
          <w:sz w:val="28"/>
          <w:szCs w:val="28"/>
          <w:rtl/>
        </w:rPr>
        <w:t>מכל בן נכר אשר לא מזרעך הוא</w:t>
      </w:r>
      <w:r w:rsidR="003D3270">
        <w:rPr>
          <w:rFonts w:asciiTheme="majorBidi" w:hAnsiTheme="majorBidi" w:cstheme="majorBidi" w:hint="cs"/>
          <w:sz w:val="28"/>
          <w:szCs w:val="28"/>
          <w:rtl/>
        </w:rPr>
        <w:t>'</w:t>
      </w:r>
      <w:r w:rsidRPr="004E50CC">
        <w:rPr>
          <w:rFonts w:asciiTheme="majorBidi" w:hAnsiTheme="majorBidi" w:cstheme="majorBidi"/>
          <w:sz w:val="28"/>
          <w:szCs w:val="28"/>
          <w:rtl/>
        </w:rPr>
        <w:t xml:space="preserve">), </w:t>
      </w:r>
      <w:r w:rsidR="003D3270">
        <w:rPr>
          <w:rFonts w:asciiTheme="majorBidi" w:hAnsiTheme="majorBidi" w:cstheme="majorBidi" w:hint="cs"/>
          <w:sz w:val="28"/>
          <w:szCs w:val="28"/>
          <w:rtl/>
        </w:rPr>
        <w:t>ו</w:t>
      </w:r>
      <w:r w:rsidRPr="004E50CC">
        <w:rPr>
          <w:rFonts w:asciiTheme="majorBidi" w:hAnsiTheme="majorBidi" w:cstheme="majorBidi"/>
          <w:sz w:val="28"/>
          <w:szCs w:val="28"/>
          <w:rtl/>
        </w:rPr>
        <w:t xml:space="preserve">מי שלא מקיים המילה – </w:t>
      </w:r>
      <w:r w:rsidR="003D3270">
        <w:rPr>
          <w:rFonts w:asciiTheme="majorBidi" w:hAnsiTheme="majorBidi" w:cstheme="majorBidi" w:hint="cs"/>
          <w:sz w:val="28"/>
          <w:szCs w:val="28"/>
          <w:rtl/>
        </w:rPr>
        <w:t>'</w:t>
      </w:r>
      <w:r w:rsidRPr="004E50CC">
        <w:rPr>
          <w:rFonts w:asciiTheme="majorBidi" w:hAnsiTheme="majorBidi" w:cstheme="majorBidi"/>
          <w:sz w:val="28"/>
          <w:szCs w:val="28"/>
          <w:rtl/>
        </w:rPr>
        <w:t>את בריתי היפר</w:t>
      </w:r>
      <w:r w:rsidR="003D3270">
        <w:rPr>
          <w:rFonts w:asciiTheme="majorBidi" w:hAnsiTheme="majorBidi" w:cstheme="majorBidi" w:hint="cs"/>
          <w:sz w:val="28"/>
          <w:szCs w:val="28"/>
          <w:rtl/>
        </w:rPr>
        <w:t>'</w:t>
      </w:r>
      <w:r w:rsidRPr="004E50CC">
        <w:rPr>
          <w:rFonts w:asciiTheme="majorBidi" w:hAnsiTheme="majorBidi" w:cstheme="majorBidi"/>
          <w:sz w:val="28"/>
          <w:szCs w:val="28"/>
          <w:rtl/>
        </w:rPr>
        <w:t>.</w:t>
      </w:r>
    </w:p>
    <w:p w14:paraId="326D9ACB"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א"כ הברית בין א-לוהים לבין אברהם וזרעו היא על נתינת א"י לעמ"י, והמילה היא הקיום מצידנו לברית הזאת.</w:t>
      </w:r>
    </w:p>
    <w:p w14:paraId="31D819B1" w14:textId="0461FF86"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ואכן בהמשך </w:t>
      </w:r>
      <w:r w:rsidR="003D3270">
        <w:rPr>
          <w:rFonts w:asciiTheme="majorBidi" w:hAnsiTheme="majorBidi" w:cstheme="majorBidi" w:hint="cs"/>
          <w:sz w:val="28"/>
          <w:szCs w:val="28"/>
          <w:rtl/>
        </w:rPr>
        <w:t>ד'</w:t>
      </w:r>
      <w:r w:rsidRPr="004E50CC">
        <w:rPr>
          <w:rFonts w:asciiTheme="majorBidi" w:hAnsiTheme="majorBidi" w:cstheme="majorBidi"/>
          <w:sz w:val="28"/>
          <w:szCs w:val="28"/>
          <w:rtl/>
        </w:rPr>
        <w:t xml:space="preserve"> מבאר שלמרות שגם ישמעאל יתברך ויפרה וירבה מאוד, מ"מ הברית היא דווקא עם יצחק, דהיינו א"י היא של יצחק</w:t>
      </w:r>
      <w:r w:rsidR="003D3270">
        <w:rPr>
          <w:rFonts w:asciiTheme="majorBidi" w:hAnsiTheme="majorBidi" w:cstheme="majorBidi" w:hint="cs"/>
          <w:sz w:val="28"/>
          <w:szCs w:val="28"/>
          <w:rtl/>
        </w:rPr>
        <w:t xml:space="preserve"> (שכן הברית איננה על פריה ורביה או להיות גוי גדול, שזה גם לישמעאל יהיה. אלא דווקא על א"י).</w:t>
      </w:r>
    </w:p>
    <w:p w14:paraId="4A5E5AC4"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כנאמר: "ויאמר א-להים אבל שרה אשתך ילדת לך בן וקראת את שמו יצחק והקמתי את בריתי אתו לברית עולם לזרעו אחריו, ולישמעאל שמעתיך הנה ברכתי אתו והפריתי אתו והרביתי אתו במאד מאד שנים עשר נשיאם יוליד ונתתיו לגוי גדול, ואת בריתי אקים את יצחק אשר תלד לך שרה למועד הזה בשנה האחרת".</w:t>
      </w:r>
    </w:p>
    <w:p w14:paraId="20CCE546"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ואכן הפעם היחידה שמופיע ברית בין ד' לאברהם, חוץ מ</w:t>
      </w:r>
      <w:r w:rsidRPr="004E50CC">
        <w:rPr>
          <w:rFonts w:asciiTheme="majorBidi" w:hAnsiTheme="majorBidi" w:cstheme="majorBidi" w:hint="cs"/>
          <w:sz w:val="28"/>
          <w:szCs w:val="28"/>
          <w:rtl/>
        </w:rPr>
        <w:t xml:space="preserve">אשר </w:t>
      </w:r>
      <w:r w:rsidRPr="004E50CC">
        <w:rPr>
          <w:rFonts w:asciiTheme="majorBidi" w:hAnsiTheme="majorBidi" w:cstheme="majorBidi"/>
          <w:sz w:val="28"/>
          <w:szCs w:val="28"/>
          <w:rtl/>
        </w:rPr>
        <w:t>בפרקנו לגבי המילה, היא בברית בין הבתרים, וכך נא'</w:t>
      </w:r>
      <w:r w:rsidRPr="003D3270">
        <w:rPr>
          <w:rFonts w:asciiTheme="majorBidi" w:hAnsiTheme="majorBidi" w:cstheme="majorBidi"/>
          <w:sz w:val="20"/>
          <w:szCs w:val="20"/>
          <w:rtl/>
        </w:rPr>
        <w:t xml:space="preserve"> (בר' פט"ו)</w:t>
      </w:r>
      <w:r w:rsidRPr="004E50CC">
        <w:rPr>
          <w:rFonts w:asciiTheme="majorBidi" w:hAnsiTheme="majorBidi" w:cstheme="majorBidi"/>
          <w:sz w:val="28"/>
          <w:szCs w:val="28"/>
          <w:rtl/>
        </w:rPr>
        <w:t>: "ביום ההוא כרת ד' את אברהם ברית לאמר לזרעך נתתי את הארץ הזאת מנהר מצרים עד הנהר הגדול נהר פרת". הרי שהברית בין ד' לאברהם היא על א"י.</w:t>
      </w:r>
    </w:p>
    <w:p w14:paraId="6F8480A0" w14:textId="4659C872"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ואף נר' לדייק שבברית בין הבתרים ד' כרת ברית על נתינת א"י, אולם לגבי מצוות המילה לא נאמר לשון כריתת ברית, אלא לשון נתינת ברית או קיום ברית</w:t>
      </w:r>
      <w:r w:rsidRPr="004E50CC">
        <w:rPr>
          <w:rFonts w:asciiTheme="majorBidi" w:hAnsiTheme="majorBidi" w:cstheme="majorBidi"/>
          <w:sz w:val="28"/>
          <w:szCs w:val="28"/>
          <w:vertAlign w:val="superscript"/>
          <w:rtl/>
        </w:rPr>
        <w:footnoteReference w:id="2"/>
      </w:r>
      <w:r w:rsidRPr="004E50CC">
        <w:rPr>
          <w:rFonts w:asciiTheme="majorBidi" w:hAnsiTheme="majorBidi" w:cstheme="majorBidi"/>
          <w:sz w:val="28"/>
          <w:szCs w:val="28"/>
          <w:rtl/>
        </w:rPr>
        <w:t>, ומשמע שאין זה כריתת ברית חדשה, אלא המשך והרחבה של הברית הקודמת</w:t>
      </w:r>
      <w:r w:rsidR="00D01860">
        <w:rPr>
          <w:rFonts w:asciiTheme="majorBidi" w:hAnsiTheme="majorBidi" w:cstheme="majorBidi" w:hint="cs"/>
          <w:sz w:val="28"/>
          <w:szCs w:val="28"/>
          <w:rtl/>
        </w:rPr>
        <w:t xml:space="preserve"> (דהיינו המשכה של ברית בין הבתרים).</w:t>
      </w:r>
    </w:p>
    <w:p w14:paraId="49475DEE" w14:textId="62B91A00"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וכ"כ החזקוני</w:t>
      </w:r>
      <w:r w:rsidRPr="00D01860">
        <w:rPr>
          <w:rFonts w:asciiTheme="majorBidi" w:hAnsiTheme="majorBidi" w:cstheme="majorBidi"/>
          <w:sz w:val="24"/>
          <w:szCs w:val="24"/>
          <w:rtl/>
        </w:rPr>
        <w:t xml:space="preserve"> (יז,</w:t>
      </w:r>
      <w:r w:rsidR="00D01860">
        <w:rPr>
          <w:rFonts w:asciiTheme="majorBidi" w:hAnsiTheme="majorBidi" w:cstheme="majorBidi" w:hint="cs"/>
          <w:sz w:val="24"/>
          <w:szCs w:val="24"/>
          <w:rtl/>
        </w:rPr>
        <w:t xml:space="preserve"> </w:t>
      </w:r>
      <w:r w:rsidRPr="00D01860">
        <w:rPr>
          <w:rFonts w:asciiTheme="majorBidi" w:hAnsiTheme="majorBidi" w:cstheme="majorBidi"/>
          <w:sz w:val="24"/>
          <w:szCs w:val="24"/>
          <w:rtl/>
        </w:rPr>
        <w:t xml:space="preserve">כ ו-כז) </w:t>
      </w:r>
      <w:r w:rsidRPr="004E50CC">
        <w:rPr>
          <w:rFonts w:asciiTheme="majorBidi" w:hAnsiTheme="majorBidi" w:cstheme="majorBidi"/>
          <w:sz w:val="28"/>
          <w:szCs w:val="28"/>
          <w:rtl/>
        </w:rPr>
        <w:t>במפורש שהברית שהאמורה על המילה, היא אותה ברית בין הבתרים, ע"ש. ואף רש"י כתב</w:t>
      </w:r>
      <w:r w:rsidRPr="00013ECA">
        <w:rPr>
          <w:rFonts w:asciiTheme="majorBidi" w:hAnsiTheme="majorBidi" w:cstheme="majorBidi"/>
          <w:rtl/>
        </w:rPr>
        <w:t xml:space="preserve"> (יז,</w:t>
      </w:r>
      <w:r w:rsidR="00013ECA">
        <w:rPr>
          <w:rFonts w:asciiTheme="majorBidi" w:hAnsiTheme="majorBidi" w:cstheme="majorBidi" w:hint="cs"/>
          <w:rtl/>
        </w:rPr>
        <w:t xml:space="preserve"> </w:t>
      </w:r>
      <w:r w:rsidRPr="00013ECA">
        <w:rPr>
          <w:rFonts w:asciiTheme="majorBidi" w:hAnsiTheme="majorBidi" w:cstheme="majorBidi"/>
          <w:rtl/>
        </w:rPr>
        <w:t>ב)</w:t>
      </w:r>
      <w:r w:rsidRPr="004E50CC">
        <w:rPr>
          <w:rFonts w:asciiTheme="majorBidi" w:hAnsiTheme="majorBidi" w:cstheme="majorBidi"/>
          <w:sz w:val="28"/>
          <w:szCs w:val="28"/>
          <w:rtl/>
        </w:rPr>
        <w:t>:</w:t>
      </w:r>
      <w:r w:rsidRPr="004E50CC">
        <w:rPr>
          <w:rFonts w:asciiTheme="majorBidi" w:hAnsiTheme="majorBidi" w:cstheme="majorBidi"/>
          <w:sz w:val="28"/>
          <w:szCs w:val="28"/>
        </w:rPr>
        <w:t>"</w:t>
      </w:r>
      <w:r w:rsidR="00013ECA">
        <w:rPr>
          <w:rFonts w:asciiTheme="majorBidi" w:hAnsiTheme="majorBidi" w:cstheme="majorBidi"/>
          <w:sz w:val="28"/>
          <w:szCs w:val="28"/>
        </w:rPr>
        <w:t xml:space="preserve"> </w:t>
      </w:r>
      <w:r w:rsidRPr="004E50CC">
        <w:rPr>
          <w:rFonts w:asciiTheme="majorBidi" w:hAnsiTheme="majorBidi" w:cstheme="majorBidi"/>
          <w:sz w:val="28"/>
          <w:szCs w:val="28"/>
          <w:rtl/>
        </w:rPr>
        <w:t>ואתנה בריתי, ברית של אהבה וברית הארץ להורישה לך ע"י מצוה זו (ברית המילה)</w:t>
      </w:r>
      <w:r w:rsidR="00013ECA">
        <w:rPr>
          <w:rFonts w:asciiTheme="majorBidi" w:hAnsiTheme="majorBidi" w:cstheme="majorBidi" w:hint="cs"/>
          <w:sz w:val="28"/>
          <w:szCs w:val="28"/>
          <w:rtl/>
        </w:rPr>
        <w:t>"</w:t>
      </w:r>
      <w:r w:rsidRPr="004E50CC">
        <w:rPr>
          <w:rFonts w:asciiTheme="majorBidi" w:hAnsiTheme="majorBidi" w:cstheme="majorBidi"/>
          <w:sz w:val="28"/>
          <w:szCs w:val="28"/>
          <w:rtl/>
        </w:rPr>
        <w:t>.</w:t>
      </w:r>
    </w:p>
    <w:p w14:paraId="51EB4B34" w14:textId="005B246A" w:rsidR="004E50CC" w:rsidRPr="004E50CC" w:rsidRDefault="00013ECA" w:rsidP="00F62D3A">
      <w:pPr>
        <w:jc w:val="both"/>
        <w:rPr>
          <w:rFonts w:asciiTheme="majorBidi" w:hAnsiTheme="majorBidi" w:cstheme="majorBidi"/>
          <w:sz w:val="28"/>
          <w:szCs w:val="28"/>
          <w:rtl/>
        </w:rPr>
      </w:pPr>
      <w:r>
        <w:rPr>
          <w:rFonts w:asciiTheme="majorBidi" w:hAnsiTheme="majorBidi" w:cstheme="majorBidi" w:hint="cs"/>
          <w:sz w:val="28"/>
          <w:szCs w:val="28"/>
          <w:rtl/>
        </w:rPr>
        <w:t xml:space="preserve">ואכן נשים לב, </w:t>
      </w:r>
      <w:r w:rsidR="004E50CC" w:rsidRPr="004E50CC">
        <w:rPr>
          <w:rFonts w:asciiTheme="majorBidi" w:hAnsiTheme="majorBidi" w:cstheme="majorBidi"/>
          <w:sz w:val="28"/>
          <w:szCs w:val="28"/>
          <w:rtl/>
        </w:rPr>
        <w:t xml:space="preserve">שלגבי ברית בין הבתרים נא' </w:t>
      </w:r>
      <w:r>
        <w:rPr>
          <w:rFonts w:asciiTheme="majorBidi" w:hAnsiTheme="majorBidi" w:cstheme="majorBidi" w:hint="cs"/>
          <w:sz w:val="28"/>
          <w:szCs w:val="28"/>
          <w:rtl/>
        </w:rPr>
        <w:t>'</w:t>
      </w:r>
      <w:r w:rsidR="004E50CC" w:rsidRPr="004E50CC">
        <w:rPr>
          <w:rFonts w:asciiTheme="majorBidi" w:hAnsiTheme="majorBidi" w:cstheme="majorBidi"/>
          <w:sz w:val="28"/>
          <w:szCs w:val="28"/>
          <w:rtl/>
        </w:rPr>
        <w:t>לזרעך נתתי את הארץ הזאת גו'</w:t>
      </w:r>
      <w:r>
        <w:rPr>
          <w:rFonts w:asciiTheme="majorBidi" w:hAnsiTheme="majorBidi" w:cstheme="majorBidi" w:hint="cs"/>
          <w:sz w:val="28"/>
          <w:szCs w:val="28"/>
          <w:rtl/>
        </w:rPr>
        <w:t>'</w:t>
      </w:r>
      <w:r w:rsidR="004E50CC" w:rsidRPr="004E50CC">
        <w:rPr>
          <w:rFonts w:asciiTheme="majorBidi" w:hAnsiTheme="majorBidi" w:cstheme="majorBidi"/>
          <w:sz w:val="28"/>
          <w:szCs w:val="28"/>
          <w:rtl/>
        </w:rPr>
        <w:t xml:space="preserve">, אך כעת נא': </w:t>
      </w:r>
      <w:r>
        <w:rPr>
          <w:rFonts w:asciiTheme="majorBidi" w:hAnsiTheme="majorBidi" w:cstheme="majorBidi" w:hint="cs"/>
          <w:sz w:val="28"/>
          <w:szCs w:val="28"/>
          <w:rtl/>
        </w:rPr>
        <w:t>'</w:t>
      </w:r>
      <w:r w:rsidR="004E50CC" w:rsidRPr="004E50CC">
        <w:rPr>
          <w:rFonts w:asciiTheme="majorBidi" w:hAnsiTheme="majorBidi" w:cstheme="majorBidi"/>
          <w:sz w:val="28"/>
          <w:szCs w:val="28"/>
          <w:rtl/>
        </w:rPr>
        <w:t>ונתתי לך ולזרעך אחריך גו'</w:t>
      </w:r>
      <w:r>
        <w:rPr>
          <w:rFonts w:asciiTheme="majorBidi" w:hAnsiTheme="majorBidi" w:cstheme="majorBidi" w:hint="cs"/>
          <w:sz w:val="28"/>
          <w:szCs w:val="28"/>
          <w:rtl/>
        </w:rPr>
        <w:t>'</w:t>
      </w:r>
      <w:r w:rsidR="004E50CC" w:rsidRPr="004E50CC">
        <w:rPr>
          <w:rFonts w:asciiTheme="majorBidi" w:hAnsiTheme="majorBidi" w:cstheme="majorBidi"/>
          <w:sz w:val="28"/>
          <w:szCs w:val="28"/>
          <w:rtl/>
        </w:rPr>
        <w:t>,</w:t>
      </w:r>
      <w:r>
        <w:rPr>
          <w:rFonts w:asciiTheme="majorBidi" w:hAnsiTheme="majorBidi" w:cstheme="majorBidi" w:hint="cs"/>
          <w:sz w:val="28"/>
          <w:szCs w:val="28"/>
          <w:rtl/>
        </w:rPr>
        <w:t xml:space="preserve"> כעת זה גם לאברהם עצמו, ולא רק לזרעו</w:t>
      </w:r>
      <w:r w:rsidR="004E50CC" w:rsidRPr="004E50CC">
        <w:rPr>
          <w:rFonts w:asciiTheme="majorBidi" w:hAnsiTheme="majorBidi" w:cstheme="majorBidi"/>
          <w:sz w:val="28"/>
          <w:szCs w:val="28"/>
          <w:vertAlign w:val="superscript"/>
          <w:rtl/>
        </w:rPr>
        <w:footnoteReference w:id="3"/>
      </w:r>
      <w:r w:rsidR="004E50CC" w:rsidRPr="004E50CC">
        <w:rPr>
          <w:rFonts w:asciiTheme="majorBidi" w:hAnsiTheme="majorBidi" w:cstheme="majorBidi"/>
          <w:sz w:val="28"/>
          <w:szCs w:val="28"/>
          <w:rtl/>
        </w:rPr>
        <w:t xml:space="preserve">, ולכך היא מכונה: </w:t>
      </w:r>
      <w:r>
        <w:rPr>
          <w:rFonts w:asciiTheme="majorBidi" w:hAnsiTheme="majorBidi" w:cstheme="majorBidi" w:hint="cs"/>
          <w:sz w:val="28"/>
          <w:szCs w:val="28"/>
          <w:rtl/>
        </w:rPr>
        <w:t>'</w:t>
      </w:r>
      <w:r w:rsidR="004E50CC" w:rsidRPr="004E50CC">
        <w:rPr>
          <w:rFonts w:asciiTheme="majorBidi" w:hAnsiTheme="majorBidi" w:cstheme="majorBidi"/>
          <w:sz w:val="28"/>
          <w:szCs w:val="28"/>
          <w:rtl/>
        </w:rPr>
        <w:t>ארץ מגוריך</w:t>
      </w:r>
      <w:r>
        <w:rPr>
          <w:rFonts w:asciiTheme="majorBidi" w:hAnsiTheme="majorBidi" w:cstheme="majorBidi" w:hint="cs"/>
          <w:sz w:val="28"/>
          <w:szCs w:val="28"/>
          <w:rtl/>
        </w:rPr>
        <w:t>'</w:t>
      </w:r>
      <w:r w:rsidR="004E50CC" w:rsidRPr="004E50CC">
        <w:rPr>
          <w:rFonts w:asciiTheme="majorBidi" w:hAnsiTheme="majorBidi" w:cstheme="majorBidi"/>
          <w:sz w:val="28"/>
          <w:szCs w:val="28"/>
          <w:rtl/>
        </w:rPr>
        <w:t xml:space="preserve">, שהיא ניתנה כעת לאברהם עצמו. ולכן עליו למול מיידי, שכן </w:t>
      </w:r>
      <w:r>
        <w:rPr>
          <w:rFonts w:asciiTheme="majorBidi" w:hAnsiTheme="majorBidi" w:cstheme="majorBidi" w:hint="cs"/>
          <w:sz w:val="28"/>
          <w:szCs w:val="28"/>
          <w:rtl/>
        </w:rPr>
        <w:t xml:space="preserve">כעת </w:t>
      </w:r>
      <w:r w:rsidR="004E50CC" w:rsidRPr="004E50CC">
        <w:rPr>
          <w:rFonts w:asciiTheme="majorBidi" w:hAnsiTheme="majorBidi" w:cstheme="majorBidi"/>
          <w:sz w:val="28"/>
          <w:szCs w:val="28"/>
          <w:rtl/>
        </w:rPr>
        <w:t xml:space="preserve">הוא מקבל את א"י, </w:t>
      </w:r>
      <w:r>
        <w:rPr>
          <w:rFonts w:asciiTheme="majorBidi" w:hAnsiTheme="majorBidi" w:cstheme="majorBidi" w:hint="cs"/>
          <w:sz w:val="28"/>
          <w:szCs w:val="28"/>
          <w:rtl/>
        </w:rPr>
        <w:t>והרי</w:t>
      </w:r>
      <w:r w:rsidR="004E50CC" w:rsidRPr="004E50CC">
        <w:rPr>
          <w:rFonts w:asciiTheme="majorBidi" w:hAnsiTheme="majorBidi" w:cstheme="majorBidi"/>
          <w:sz w:val="28"/>
          <w:szCs w:val="28"/>
          <w:rtl/>
        </w:rPr>
        <w:t xml:space="preserve"> המילה היא תנאי ל</w:t>
      </w:r>
      <w:r>
        <w:rPr>
          <w:rFonts w:asciiTheme="majorBidi" w:hAnsiTheme="majorBidi" w:cstheme="majorBidi" w:hint="cs"/>
          <w:sz w:val="28"/>
          <w:szCs w:val="28"/>
          <w:rtl/>
        </w:rPr>
        <w:t xml:space="preserve">קבלת </w:t>
      </w:r>
      <w:r w:rsidR="004E50CC" w:rsidRPr="004E50CC">
        <w:rPr>
          <w:rFonts w:asciiTheme="majorBidi" w:hAnsiTheme="majorBidi" w:cstheme="majorBidi"/>
          <w:sz w:val="28"/>
          <w:szCs w:val="28"/>
          <w:rtl/>
        </w:rPr>
        <w:t>א"י</w:t>
      </w:r>
      <w:r>
        <w:rPr>
          <w:rFonts w:asciiTheme="majorBidi" w:hAnsiTheme="majorBidi" w:cstheme="majorBidi" w:hint="cs"/>
          <w:sz w:val="28"/>
          <w:szCs w:val="28"/>
          <w:rtl/>
        </w:rPr>
        <w:t xml:space="preserve"> שהיא </w:t>
      </w:r>
      <w:r w:rsidR="004E50CC" w:rsidRPr="004E50CC">
        <w:rPr>
          <w:rFonts w:asciiTheme="majorBidi" w:hAnsiTheme="majorBidi" w:cstheme="majorBidi"/>
          <w:sz w:val="28"/>
          <w:szCs w:val="28"/>
          <w:rtl/>
        </w:rPr>
        <w:t>הצד שלנו בברית.</w:t>
      </w:r>
    </w:p>
    <w:p w14:paraId="4AB0D844"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ודייק הרמב"ן</w:t>
      </w:r>
      <w:r w:rsidRPr="00013ECA">
        <w:rPr>
          <w:rFonts w:asciiTheme="majorBidi" w:hAnsiTheme="majorBidi" w:cstheme="majorBidi"/>
          <w:rtl/>
        </w:rPr>
        <w:t xml:space="preserve"> (בר' טו, יח)</w:t>
      </w:r>
      <w:r w:rsidRPr="004E50CC">
        <w:rPr>
          <w:rFonts w:asciiTheme="majorBidi" w:hAnsiTheme="majorBidi" w:cstheme="majorBidi"/>
          <w:sz w:val="28"/>
          <w:szCs w:val="28"/>
          <w:rtl/>
        </w:rPr>
        <w:t>: "כאשר צוהו על המילה אמר לו 'לאחזת עולם' - לאמר שאם יגלו ממנה עוד ישובו וינחלוה". שכן כעת זה הרחבה של אותה ברית שכרת עימו על א"י.</w:t>
      </w:r>
    </w:p>
    <w:p w14:paraId="7D658264" w14:textId="137364CC" w:rsidR="00013ECA"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א"כ התבאר שד' כרת עם </w:t>
      </w:r>
      <w:r w:rsidR="00013ECA">
        <w:rPr>
          <w:rFonts w:asciiTheme="majorBidi" w:hAnsiTheme="majorBidi" w:cstheme="majorBidi" w:hint="cs"/>
          <w:sz w:val="28"/>
          <w:szCs w:val="28"/>
          <w:rtl/>
        </w:rPr>
        <w:t xml:space="preserve">אברהם וזרעו </w:t>
      </w:r>
      <w:r w:rsidRPr="004E50CC">
        <w:rPr>
          <w:rFonts w:asciiTheme="majorBidi" w:hAnsiTheme="majorBidi" w:cstheme="majorBidi"/>
          <w:sz w:val="28"/>
          <w:szCs w:val="28"/>
          <w:rtl/>
        </w:rPr>
        <w:t>ברית,</w:t>
      </w:r>
      <w:r w:rsidR="00013ECA">
        <w:rPr>
          <w:rFonts w:asciiTheme="majorBidi" w:hAnsiTheme="majorBidi" w:cstheme="majorBidi" w:hint="cs"/>
          <w:sz w:val="28"/>
          <w:szCs w:val="28"/>
          <w:rtl/>
        </w:rPr>
        <w:t xml:space="preserve"> שאנו נמול עצמו</w:t>
      </w:r>
      <w:r w:rsidRPr="004E50CC">
        <w:rPr>
          <w:rFonts w:asciiTheme="majorBidi" w:hAnsiTheme="majorBidi" w:cstheme="majorBidi"/>
          <w:sz w:val="28"/>
          <w:szCs w:val="28"/>
          <w:rtl/>
        </w:rPr>
        <w:t xml:space="preserve"> והוא יתן לנו את א"י</w:t>
      </w:r>
      <w:r w:rsidR="00013ECA">
        <w:rPr>
          <w:rFonts w:asciiTheme="majorBidi" w:hAnsiTheme="majorBidi" w:cstheme="majorBidi" w:hint="cs"/>
          <w:sz w:val="28"/>
          <w:szCs w:val="28"/>
          <w:rtl/>
        </w:rPr>
        <w:t>.</w:t>
      </w:r>
    </w:p>
    <w:p w14:paraId="3A48206D" w14:textId="77777777" w:rsidR="004E50CC" w:rsidRPr="004E50CC" w:rsidRDefault="004E50CC" w:rsidP="00365456">
      <w:pPr>
        <w:pStyle w:val="3"/>
        <w:rPr>
          <w:rtl/>
        </w:rPr>
      </w:pPr>
      <w:r w:rsidRPr="004E50CC">
        <w:rPr>
          <w:rFonts w:hint="cs"/>
          <w:rtl/>
        </w:rPr>
        <w:lastRenderedPageBreak/>
        <w:t>אות ב. איזכור הברית על א"י בעוד מקומות.</w:t>
      </w:r>
    </w:p>
    <w:p w14:paraId="7C10D73A"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ואכן אותה הברית מוזכרת עוד הרבה בהמשך התנ"ך:</w:t>
      </w:r>
    </w:p>
    <w:p w14:paraId="2D1DBFE9" w14:textId="2A2366BB" w:rsidR="004E50CC" w:rsidRPr="004E50CC" w:rsidRDefault="004E50CC">
      <w:pPr>
        <w:numPr>
          <w:ilvl w:val="0"/>
          <w:numId w:val="19"/>
        </w:numPr>
        <w:jc w:val="both"/>
        <w:rPr>
          <w:rFonts w:asciiTheme="majorBidi" w:hAnsiTheme="majorBidi" w:cstheme="majorBidi"/>
          <w:sz w:val="28"/>
          <w:szCs w:val="28"/>
        </w:rPr>
      </w:pPr>
      <w:r w:rsidRPr="004E50CC">
        <w:rPr>
          <w:rFonts w:asciiTheme="majorBidi" w:hAnsiTheme="majorBidi" w:cstheme="majorBidi"/>
          <w:sz w:val="28"/>
          <w:szCs w:val="28"/>
          <w:rtl/>
        </w:rPr>
        <w:t xml:space="preserve">בשמות בפ"ב כשעמ"י </w:t>
      </w:r>
      <w:r w:rsidR="00230405">
        <w:rPr>
          <w:rFonts w:asciiTheme="majorBidi" w:hAnsiTheme="majorBidi" w:cstheme="majorBidi" w:hint="cs"/>
          <w:sz w:val="28"/>
          <w:szCs w:val="28"/>
          <w:rtl/>
        </w:rPr>
        <w:t xml:space="preserve">היה </w:t>
      </w:r>
      <w:r w:rsidRPr="004E50CC">
        <w:rPr>
          <w:rFonts w:asciiTheme="majorBidi" w:hAnsiTheme="majorBidi" w:cstheme="majorBidi"/>
          <w:sz w:val="28"/>
          <w:szCs w:val="28"/>
          <w:rtl/>
        </w:rPr>
        <w:t>במצרים</w:t>
      </w:r>
      <w:r w:rsidR="00230405">
        <w:rPr>
          <w:rFonts w:asciiTheme="majorBidi" w:hAnsiTheme="majorBidi" w:cstheme="majorBidi" w:hint="cs"/>
          <w:sz w:val="28"/>
          <w:szCs w:val="28"/>
          <w:rtl/>
        </w:rPr>
        <w:t xml:space="preserve"> </w:t>
      </w:r>
      <w:r w:rsidRPr="004E50CC">
        <w:rPr>
          <w:rFonts w:asciiTheme="majorBidi" w:hAnsiTheme="majorBidi" w:cstheme="majorBidi"/>
          <w:sz w:val="28"/>
          <w:szCs w:val="28"/>
          <w:rtl/>
        </w:rPr>
        <w:t>בעבודה קשה, נא'</w:t>
      </w:r>
      <w:r w:rsidRPr="00230405">
        <w:rPr>
          <w:rFonts w:asciiTheme="majorBidi" w:hAnsiTheme="majorBidi" w:cstheme="majorBidi"/>
          <w:rtl/>
        </w:rPr>
        <w:t xml:space="preserve"> (שם, כה)</w:t>
      </w:r>
      <w:r w:rsidRPr="004E50CC">
        <w:rPr>
          <w:rFonts w:asciiTheme="majorBidi" w:hAnsiTheme="majorBidi" w:cstheme="majorBidi"/>
          <w:sz w:val="28"/>
          <w:szCs w:val="28"/>
          <w:rtl/>
        </w:rPr>
        <w:t>:</w:t>
      </w:r>
      <w:r w:rsidRPr="004E50CC">
        <w:rPr>
          <w:rFonts w:asciiTheme="majorBidi" w:hAnsiTheme="majorBidi" w:cstheme="majorBidi"/>
          <w:sz w:val="28"/>
          <w:szCs w:val="28"/>
        </w:rPr>
        <w:t xml:space="preserve"> </w:t>
      </w:r>
      <w:r w:rsidRPr="004E50CC">
        <w:rPr>
          <w:rFonts w:asciiTheme="majorBidi" w:hAnsiTheme="majorBidi" w:cstheme="majorBidi"/>
          <w:sz w:val="28"/>
          <w:szCs w:val="28"/>
          <w:rtl/>
        </w:rPr>
        <w:t>"ויזכור א-לוהים את בריתו את אברהם את יצחק ואת יעקב". מה הכוונה שזכר הברית?</w:t>
      </w:r>
    </w:p>
    <w:p w14:paraId="6D29A3A4" w14:textId="77777777" w:rsidR="00711759"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אלא ש</w:t>
      </w:r>
      <w:r w:rsidR="00711759">
        <w:rPr>
          <w:rFonts w:asciiTheme="majorBidi" w:hAnsiTheme="majorBidi" w:cstheme="majorBidi" w:hint="cs"/>
          <w:sz w:val="28"/>
          <w:szCs w:val="28"/>
          <w:rtl/>
        </w:rPr>
        <w:t>בהמשך נא' (ב</w:t>
      </w:r>
      <w:r w:rsidRPr="004E50CC">
        <w:rPr>
          <w:rFonts w:asciiTheme="majorBidi" w:hAnsiTheme="majorBidi" w:cstheme="majorBidi"/>
          <w:sz w:val="28"/>
          <w:szCs w:val="28"/>
          <w:rtl/>
        </w:rPr>
        <w:t>דברי א-להים למשה בסנה</w:t>
      </w:r>
      <w:r w:rsidR="00711759">
        <w:rPr>
          <w:rFonts w:asciiTheme="majorBidi" w:hAnsiTheme="majorBidi" w:cstheme="majorBidi" w:hint="cs"/>
          <w:rtl/>
        </w:rPr>
        <w:t>)</w:t>
      </w:r>
      <w:r w:rsidRPr="00230405">
        <w:rPr>
          <w:rFonts w:asciiTheme="majorBidi" w:hAnsiTheme="majorBidi" w:cstheme="majorBidi"/>
          <w:rtl/>
        </w:rPr>
        <w:t xml:space="preserve"> (ג, ח)</w:t>
      </w:r>
      <w:r w:rsidRPr="004E50CC">
        <w:rPr>
          <w:rFonts w:asciiTheme="majorBidi" w:hAnsiTheme="majorBidi" w:cstheme="majorBidi"/>
          <w:sz w:val="28"/>
          <w:szCs w:val="28"/>
          <w:rtl/>
        </w:rPr>
        <w:t>:</w:t>
      </w:r>
      <w:r w:rsidRPr="004E50CC">
        <w:rPr>
          <w:rFonts w:asciiTheme="majorBidi" w:hAnsiTheme="majorBidi" w:cstheme="majorBidi"/>
          <w:sz w:val="28"/>
          <w:szCs w:val="28"/>
        </w:rPr>
        <w:t xml:space="preserve"> </w:t>
      </w:r>
      <w:r w:rsidRPr="004E50CC">
        <w:rPr>
          <w:rFonts w:asciiTheme="majorBidi" w:hAnsiTheme="majorBidi" w:cstheme="majorBidi"/>
          <w:sz w:val="28"/>
          <w:szCs w:val="28"/>
          <w:rtl/>
        </w:rPr>
        <w:t>"וארד להצילו מיד מצרים ולהעלותו מן הארץ ההיא אל ארץ טובה ורחבה גו'".</w:t>
      </w:r>
    </w:p>
    <w:p w14:paraId="69582097" w14:textId="13EE3AE4"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א"כ </w:t>
      </w:r>
      <w:r w:rsidR="00711759">
        <w:rPr>
          <w:rFonts w:asciiTheme="majorBidi" w:hAnsiTheme="majorBidi" w:cstheme="majorBidi" w:hint="cs"/>
          <w:sz w:val="28"/>
          <w:szCs w:val="28"/>
          <w:rtl/>
        </w:rPr>
        <w:t>הכוונה ש</w:t>
      </w:r>
      <w:r w:rsidRPr="004E50CC">
        <w:rPr>
          <w:rFonts w:asciiTheme="majorBidi" w:hAnsiTheme="majorBidi" w:cstheme="majorBidi"/>
          <w:sz w:val="28"/>
          <w:szCs w:val="28"/>
          <w:rtl/>
        </w:rPr>
        <w:t>היות ו</w:t>
      </w:r>
      <w:r w:rsidR="00230405">
        <w:rPr>
          <w:rFonts w:asciiTheme="majorBidi" w:hAnsiTheme="majorBidi" w:cstheme="majorBidi" w:hint="cs"/>
          <w:sz w:val="28"/>
          <w:szCs w:val="28"/>
          <w:rtl/>
        </w:rPr>
        <w:t>ד'</w:t>
      </w:r>
      <w:r w:rsidRPr="004E50CC">
        <w:rPr>
          <w:rFonts w:asciiTheme="majorBidi" w:hAnsiTheme="majorBidi" w:cstheme="majorBidi"/>
          <w:sz w:val="28"/>
          <w:szCs w:val="28"/>
          <w:rtl/>
        </w:rPr>
        <w:t xml:space="preserve"> זכר </w:t>
      </w:r>
      <w:r w:rsidR="00711759">
        <w:rPr>
          <w:rFonts w:asciiTheme="majorBidi" w:hAnsiTheme="majorBidi" w:cstheme="majorBidi" w:hint="cs"/>
          <w:sz w:val="28"/>
          <w:szCs w:val="28"/>
          <w:rtl/>
        </w:rPr>
        <w:t xml:space="preserve">את </w:t>
      </w:r>
      <w:r w:rsidRPr="004E50CC">
        <w:rPr>
          <w:rFonts w:asciiTheme="majorBidi" w:hAnsiTheme="majorBidi" w:cstheme="majorBidi"/>
          <w:sz w:val="28"/>
          <w:szCs w:val="28"/>
          <w:rtl/>
        </w:rPr>
        <w:t xml:space="preserve">הברית עם האבות שהיא על א"י, לכך מיד אמר למשה שהוא יוציאם ממצרים לא"י, </w:t>
      </w:r>
      <w:r w:rsidR="00230405">
        <w:rPr>
          <w:rFonts w:asciiTheme="majorBidi" w:hAnsiTheme="majorBidi" w:cstheme="majorBidi" w:hint="cs"/>
          <w:sz w:val="28"/>
          <w:szCs w:val="28"/>
          <w:rtl/>
        </w:rPr>
        <w:t>וזה קיום</w:t>
      </w:r>
      <w:r w:rsidRPr="004E50CC">
        <w:rPr>
          <w:rFonts w:asciiTheme="majorBidi" w:hAnsiTheme="majorBidi" w:cstheme="majorBidi"/>
          <w:sz w:val="28"/>
          <w:szCs w:val="28"/>
          <w:rtl/>
        </w:rPr>
        <w:t xml:space="preserve"> הברית.</w:t>
      </w:r>
    </w:p>
    <w:p w14:paraId="74E71D9D" w14:textId="2224A86A" w:rsidR="004E50CC" w:rsidRPr="004E50CC" w:rsidRDefault="00711759">
      <w:pPr>
        <w:numPr>
          <w:ilvl w:val="0"/>
          <w:numId w:val="19"/>
        </w:numPr>
        <w:jc w:val="both"/>
        <w:rPr>
          <w:rFonts w:asciiTheme="majorBidi" w:hAnsiTheme="majorBidi" w:cstheme="majorBidi"/>
          <w:sz w:val="28"/>
          <w:szCs w:val="28"/>
        </w:rPr>
      </w:pPr>
      <w:r>
        <w:rPr>
          <w:rFonts w:asciiTheme="majorBidi" w:hAnsiTheme="majorBidi" w:cstheme="majorBidi" w:hint="cs"/>
          <w:sz w:val="28"/>
          <w:szCs w:val="28"/>
          <w:rtl/>
        </w:rPr>
        <w:t xml:space="preserve">בשמות </w:t>
      </w:r>
      <w:r w:rsidRPr="00E86FB7">
        <w:rPr>
          <w:rFonts w:asciiTheme="majorBidi" w:hAnsiTheme="majorBidi" w:cstheme="majorBidi" w:hint="cs"/>
          <w:rtl/>
        </w:rPr>
        <w:t>(</w:t>
      </w:r>
      <w:r w:rsidR="004E50CC" w:rsidRPr="00E86FB7">
        <w:rPr>
          <w:rFonts w:asciiTheme="majorBidi" w:hAnsiTheme="majorBidi" w:cstheme="majorBidi"/>
          <w:rtl/>
        </w:rPr>
        <w:t>בפ</w:t>
      </w:r>
      <w:r w:rsidRPr="00E86FB7">
        <w:rPr>
          <w:rFonts w:asciiTheme="majorBidi" w:hAnsiTheme="majorBidi" w:cstheme="majorBidi" w:hint="cs"/>
          <w:rtl/>
        </w:rPr>
        <w:t>"</w:t>
      </w:r>
      <w:r w:rsidR="004E50CC" w:rsidRPr="00E86FB7">
        <w:rPr>
          <w:rFonts w:asciiTheme="majorBidi" w:hAnsiTheme="majorBidi" w:cstheme="majorBidi"/>
          <w:rtl/>
        </w:rPr>
        <w:t>ו</w:t>
      </w:r>
      <w:r w:rsidRPr="00E86FB7">
        <w:rPr>
          <w:rFonts w:asciiTheme="majorBidi" w:hAnsiTheme="majorBidi" w:cstheme="majorBidi" w:hint="cs"/>
          <w:rtl/>
        </w:rPr>
        <w:t>)</w:t>
      </w:r>
      <w:r w:rsidR="004E50CC" w:rsidRPr="00E86FB7">
        <w:rPr>
          <w:rFonts w:asciiTheme="majorBidi" w:hAnsiTheme="majorBidi" w:cstheme="majorBidi"/>
          <w:rtl/>
        </w:rPr>
        <w:t xml:space="preserve"> </w:t>
      </w:r>
      <w:r w:rsidR="004E50CC" w:rsidRPr="004E50CC">
        <w:rPr>
          <w:rFonts w:asciiTheme="majorBidi" w:hAnsiTheme="majorBidi" w:cstheme="majorBidi"/>
          <w:sz w:val="28"/>
          <w:szCs w:val="28"/>
          <w:rtl/>
        </w:rPr>
        <w:t>נא'</w:t>
      </w:r>
      <w:r>
        <w:rPr>
          <w:rFonts w:asciiTheme="majorBidi" w:hAnsiTheme="majorBidi" w:cstheme="majorBidi" w:hint="cs"/>
          <w:sz w:val="28"/>
          <w:szCs w:val="28"/>
          <w:rtl/>
        </w:rPr>
        <w:t>: "</w:t>
      </w:r>
      <w:r w:rsidR="004E50CC" w:rsidRPr="004E50CC">
        <w:rPr>
          <w:rFonts w:asciiTheme="majorBidi" w:hAnsiTheme="majorBidi" w:cstheme="majorBidi"/>
          <w:sz w:val="28"/>
          <w:szCs w:val="28"/>
          <w:rtl/>
        </w:rPr>
        <w:t>וידבר א-לוהים אל משה גו' וארא אל אברהם אל יצחק ואל יעקב גו' וגם הקימותי את בריתי איתם לתת להם את ארץ כנען את ארץ מגוריהם אשר גרו בה".</w:t>
      </w:r>
    </w:p>
    <w:p w14:paraId="09F247A5" w14:textId="77777777" w:rsidR="00E86FB7"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דהיינו </w:t>
      </w:r>
      <w:r w:rsidR="00E86FB7">
        <w:rPr>
          <w:rFonts w:asciiTheme="majorBidi" w:hAnsiTheme="majorBidi" w:cstheme="majorBidi" w:hint="cs"/>
          <w:sz w:val="28"/>
          <w:szCs w:val="28"/>
          <w:rtl/>
        </w:rPr>
        <w:t>ד'</w:t>
      </w:r>
      <w:r w:rsidRPr="004E50CC">
        <w:rPr>
          <w:rFonts w:asciiTheme="majorBidi" w:hAnsiTheme="majorBidi" w:cstheme="majorBidi"/>
          <w:sz w:val="28"/>
          <w:szCs w:val="28"/>
          <w:rtl/>
        </w:rPr>
        <w:t xml:space="preserve"> אומר למשה שהוא בא לקיים הברית עם האבות על נתינת ארץ כנען ארץ מגוריהם [שזה מקביל לנא' לגבי המילה</w:t>
      </w:r>
      <w:r w:rsidRPr="00E86FB7">
        <w:rPr>
          <w:rFonts w:asciiTheme="majorBidi" w:hAnsiTheme="majorBidi" w:cstheme="majorBidi"/>
          <w:rtl/>
        </w:rPr>
        <w:t xml:space="preserve"> (בר' יז, ז-ח)</w:t>
      </w:r>
      <w:r w:rsidRPr="004E50CC">
        <w:rPr>
          <w:rFonts w:asciiTheme="majorBidi" w:hAnsiTheme="majorBidi" w:cstheme="majorBidi"/>
          <w:sz w:val="28"/>
          <w:szCs w:val="28"/>
          <w:rtl/>
        </w:rPr>
        <w:t>: "והקימותי את בריתי כו' ונתתי לך כו' את ארץ מגוריך את כל ארץ כנען גו'"</w:t>
      </w:r>
      <w:r w:rsidRPr="004E50CC">
        <w:rPr>
          <w:rFonts w:asciiTheme="majorBidi" w:hAnsiTheme="majorBidi" w:cstheme="majorBidi"/>
          <w:sz w:val="28"/>
          <w:szCs w:val="28"/>
          <w:vertAlign w:val="superscript"/>
          <w:rtl/>
        </w:rPr>
        <w:footnoteReference w:id="4"/>
      </w:r>
      <w:r w:rsidRPr="004E50CC">
        <w:rPr>
          <w:rFonts w:asciiTheme="majorBidi" w:hAnsiTheme="majorBidi" w:cstheme="majorBidi"/>
          <w:sz w:val="28"/>
          <w:szCs w:val="28"/>
          <w:rtl/>
        </w:rPr>
        <w:t>].</w:t>
      </w:r>
    </w:p>
    <w:p w14:paraId="61680B4A" w14:textId="47CB3312" w:rsidR="004E50CC" w:rsidRPr="004E50CC" w:rsidRDefault="00E86FB7" w:rsidP="00F62D3A">
      <w:pPr>
        <w:jc w:val="both"/>
        <w:rPr>
          <w:rFonts w:asciiTheme="majorBidi" w:hAnsiTheme="majorBidi" w:cstheme="majorBidi"/>
          <w:sz w:val="28"/>
          <w:szCs w:val="28"/>
          <w:rtl/>
        </w:rPr>
      </w:pPr>
      <w:r>
        <w:rPr>
          <w:rFonts w:asciiTheme="majorBidi" w:hAnsiTheme="majorBidi" w:cstheme="majorBidi" w:hint="cs"/>
          <w:sz w:val="28"/>
          <w:szCs w:val="28"/>
          <w:rtl/>
        </w:rPr>
        <w:t>אף מכאן מבואר ש</w:t>
      </w:r>
      <w:r w:rsidR="004E50CC" w:rsidRPr="004E50CC">
        <w:rPr>
          <w:rFonts w:asciiTheme="majorBidi" w:hAnsiTheme="majorBidi" w:cstheme="majorBidi"/>
          <w:sz w:val="28"/>
          <w:szCs w:val="28"/>
          <w:rtl/>
        </w:rPr>
        <w:t>הברית שנכרתה ב</w:t>
      </w:r>
      <w:r>
        <w:rPr>
          <w:rFonts w:asciiTheme="majorBidi" w:hAnsiTheme="majorBidi" w:cstheme="majorBidi" w:hint="cs"/>
          <w:sz w:val="28"/>
          <w:szCs w:val="28"/>
          <w:rtl/>
        </w:rPr>
        <w:t>ברית ה</w:t>
      </w:r>
      <w:r w:rsidR="004E50CC" w:rsidRPr="004E50CC">
        <w:rPr>
          <w:rFonts w:asciiTheme="majorBidi" w:hAnsiTheme="majorBidi" w:cstheme="majorBidi"/>
          <w:sz w:val="28"/>
          <w:szCs w:val="28"/>
          <w:rtl/>
        </w:rPr>
        <w:t>מילה היא על נתינת א"י.</w:t>
      </w:r>
    </w:p>
    <w:p w14:paraId="6F860E71" w14:textId="4A6E1F76"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ולכך מיד נכתב: "ולקחתי אתכם לי לעם והייתי לכם לא-לוהים גו' והבאתי אתכם אל הארץ אשר נשאתי את ידי לתת אותה לאברהם ליצחק וליעקב גו'". </w:t>
      </w:r>
      <w:r w:rsidR="00E86FB7">
        <w:rPr>
          <w:rFonts w:asciiTheme="majorBidi" w:hAnsiTheme="majorBidi" w:cstheme="majorBidi" w:hint="cs"/>
          <w:sz w:val="28"/>
          <w:szCs w:val="28"/>
          <w:rtl/>
        </w:rPr>
        <w:t>שזה כנאמר אצל אברהם שיביא אותנו לא"י ובזה יהיה לנו לא-לוהים.</w:t>
      </w:r>
    </w:p>
    <w:p w14:paraId="04E4E8DC" w14:textId="16F58FD1" w:rsidR="004E50CC" w:rsidRPr="004E50CC" w:rsidRDefault="004E50CC">
      <w:pPr>
        <w:numPr>
          <w:ilvl w:val="0"/>
          <w:numId w:val="19"/>
        </w:numPr>
        <w:jc w:val="both"/>
        <w:rPr>
          <w:rFonts w:asciiTheme="majorBidi" w:hAnsiTheme="majorBidi" w:cstheme="majorBidi"/>
          <w:sz w:val="28"/>
          <w:szCs w:val="28"/>
        </w:rPr>
      </w:pPr>
      <w:r w:rsidRPr="004E50CC">
        <w:rPr>
          <w:rFonts w:asciiTheme="majorBidi" w:hAnsiTheme="majorBidi" w:cstheme="majorBidi"/>
          <w:sz w:val="28"/>
          <w:szCs w:val="28"/>
          <w:rtl/>
        </w:rPr>
        <w:t xml:space="preserve">בשמות </w:t>
      </w:r>
      <w:r w:rsidR="00E86FB7" w:rsidRPr="00E86FB7">
        <w:rPr>
          <w:rFonts w:asciiTheme="majorBidi" w:hAnsiTheme="majorBidi" w:cstheme="majorBidi" w:hint="cs"/>
          <w:rtl/>
        </w:rPr>
        <w:t>(</w:t>
      </w:r>
      <w:r w:rsidRPr="00E86FB7">
        <w:rPr>
          <w:rFonts w:asciiTheme="majorBidi" w:hAnsiTheme="majorBidi" w:cstheme="majorBidi"/>
          <w:rtl/>
        </w:rPr>
        <w:t>פי</w:t>
      </w:r>
      <w:r w:rsidR="00E86FB7" w:rsidRPr="00E86FB7">
        <w:rPr>
          <w:rFonts w:asciiTheme="majorBidi" w:hAnsiTheme="majorBidi" w:cstheme="majorBidi" w:hint="cs"/>
          <w:rtl/>
        </w:rPr>
        <w:t>"</w:t>
      </w:r>
      <w:r w:rsidRPr="00E86FB7">
        <w:rPr>
          <w:rFonts w:asciiTheme="majorBidi" w:hAnsiTheme="majorBidi" w:cstheme="majorBidi"/>
          <w:rtl/>
        </w:rPr>
        <w:t>ט</w:t>
      </w:r>
      <w:r w:rsidR="00E86FB7" w:rsidRPr="00E86FB7">
        <w:rPr>
          <w:rFonts w:asciiTheme="majorBidi" w:hAnsiTheme="majorBidi" w:cstheme="majorBidi" w:hint="cs"/>
          <w:rtl/>
        </w:rPr>
        <w:t>)</w:t>
      </w:r>
      <w:r w:rsidRPr="004E50CC">
        <w:rPr>
          <w:rFonts w:asciiTheme="majorBidi" w:hAnsiTheme="majorBidi" w:cstheme="majorBidi"/>
          <w:sz w:val="28"/>
          <w:szCs w:val="28"/>
          <w:rtl/>
        </w:rPr>
        <w:t xml:space="preserve"> </w:t>
      </w:r>
      <w:r w:rsidR="00E86FB7">
        <w:rPr>
          <w:rFonts w:asciiTheme="majorBidi" w:hAnsiTheme="majorBidi" w:cstheme="majorBidi" w:hint="cs"/>
          <w:sz w:val="28"/>
          <w:szCs w:val="28"/>
          <w:rtl/>
        </w:rPr>
        <w:t xml:space="preserve">כשעמ"י </w:t>
      </w:r>
      <w:r w:rsidRPr="004E50CC">
        <w:rPr>
          <w:rFonts w:asciiTheme="majorBidi" w:hAnsiTheme="majorBidi" w:cstheme="majorBidi"/>
          <w:sz w:val="28"/>
          <w:szCs w:val="28"/>
          <w:rtl/>
        </w:rPr>
        <w:t xml:space="preserve">בהר סיני נא': "אתם ראיתם אשר עשיתם למצרים ואשא אתכם על כנפי נשרים ואביא אתכם אלי, ועתה </w:t>
      </w:r>
      <w:r w:rsidRPr="004E50CC">
        <w:rPr>
          <w:rFonts w:asciiTheme="majorBidi" w:hAnsiTheme="majorBidi" w:cstheme="majorBidi"/>
          <w:sz w:val="28"/>
          <w:szCs w:val="28"/>
          <w:rtl/>
        </w:rPr>
        <w:lastRenderedPageBreak/>
        <w:t>אם שמוע תשמעו בקולי ושמרתם את בריתי והייתם לי סגולה מכל העמים כי לי כל הארץ".</w:t>
      </w:r>
    </w:p>
    <w:p w14:paraId="5CC5F14C" w14:textId="16D1F301"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נראה שהכוונה שד' אומר לעמ"י שהוציאם ממצרים להביאם לא"י, וזה "ואביא אתכם אלי"- לא"י. שהרי זה מה שהוא הבטיח להם כמה פעמים (כמו שראינו לעיל) להביאם לא"י. וא"י נקראת ארץ ד'</w:t>
      </w:r>
      <w:r w:rsidR="00692CE3">
        <w:rPr>
          <w:rFonts w:asciiTheme="majorBidi" w:hAnsiTheme="majorBidi" w:cstheme="majorBidi" w:hint="cs"/>
          <w:sz w:val="28"/>
          <w:szCs w:val="28"/>
          <w:rtl/>
        </w:rPr>
        <w:t xml:space="preserve">, אדמת ד' </w:t>
      </w:r>
      <w:r w:rsidRPr="004E50CC">
        <w:rPr>
          <w:rFonts w:asciiTheme="majorBidi" w:hAnsiTheme="majorBidi" w:cstheme="majorBidi"/>
          <w:sz w:val="28"/>
          <w:szCs w:val="28"/>
          <w:rtl/>
        </w:rPr>
        <w:t>ו</w:t>
      </w:r>
      <w:r w:rsidR="00692CE3">
        <w:rPr>
          <w:rFonts w:asciiTheme="majorBidi" w:hAnsiTheme="majorBidi" w:cstheme="majorBidi" w:hint="cs"/>
          <w:sz w:val="28"/>
          <w:szCs w:val="28"/>
          <w:rtl/>
        </w:rPr>
        <w:t>ב</w:t>
      </w:r>
      <w:r w:rsidRPr="004E50CC">
        <w:rPr>
          <w:rFonts w:asciiTheme="majorBidi" w:hAnsiTheme="majorBidi" w:cstheme="majorBidi"/>
          <w:sz w:val="28"/>
          <w:szCs w:val="28"/>
          <w:rtl/>
        </w:rPr>
        <w:t>לשונות דומים לזה הרבה פעמים, כמבואר בספר גדרי החופה וברכותיה</w:t>
      </w:r>
      <w:r w:rsidR="00FE389A">
        <w:rPr>
          <w:rFonts w:asciiTheme="majorBidi" w:hAnsiTheme="majorBidi" w:cstheme="majorBidi" w:hint="cs"/>
          <w:sz w:val="28"/>
          <w:szCs w:val="28"/>
          <w:rtl/>
        </w:rPr>
        <w:t xml:space="preserve"> </w:t>
      </w:r>
      <w:r w:rsidR="00FE389A" w:rsidRPr="00FE389A">
        <w:rPr>
          <w:rFonts w:asciiTheme="majorBidi" w:hAnsiTheme="majorBidi" w:cstheme="majorBidi" w:hint="cs"/>
          <w:rtl/>
        </w:rPr>
        <w:t>(</w:t>
      </w:r>
      <w:r w:rsidRPr="00FE389A">
        <w:rPr>
          <w:rFonts w:asciiTheme="majorBidi" w:hAnsiTheme="majorBidi" w:cstheme="majorBidi"/>
          <w:rtl/>
        </w:rPr>
        <w:t>עמ' 24 הע' 12)</w:t>
      </w:r>
      <w:r w:rsidRPr="004E50CC">
        <w:rPr>
          <w:rFonts w:asciiTheme="majorBidi" w:hAnsiTheme="majorBidi" w:cstheme="majorBidi"/>
          <w:sz w:val="28"/>
          <w:szCs w:val="28"/>
          <w:rtl/>
        </w:rPr>
        <w:t>.</w:t>
      </w:r>
    </w:p>
    <w:p w14:paraId="7186B01A" w14:textId="77777777" w:rsidR="00692CE3" w:rsidRDefault="004E50CC" w:rsidP="00F62D3A">
      <w:pPr>
        <w:jc w:val="both"/>
        <w:rPr>
          <w:rFonts w:asciiTheme="majorBidi" w:hAnsiTheme="majorBidi" w:cstheme="majorBidi"/>
          <w:sz w:val="28"/>
          <w:szCs w:val="28"/>
        </w:rPr>
      </w:pPr>
      <w:r w:rsidRPr="004E50CC">
        <w:rPr>
          <w:rFonts w:asciiTheme="majorBidi" w:hAnsiTheme="majorBidi" w:cstheme="majorBidi"/>
          <w:sz w:val="28"/>
          <w:szCs w:val="28"/>
          <w:rtl/>
        </w:rPr>
        <w:t>וזה דומה לנאמר בירמיה</w:t>
      </w:r>
      <w:r w:rsidRPr="00692CE3">
        <w:rPr>
          <w:rFonts w:asciiTheme="majorBidi" w:hAnsiTheme="majorBidi" w:cstheme="majorBidi"/>
          <w:rtl/>
        </w:rPr>
        <w:t xml:space="preserve"> (פ"ב)</w:t>
      </w:r>
      <w:r w:rsidRPr="004E50CC">
        <w:rPr>
          <w:rFonts w:asciiTheme="majorBidi" w:hAnsiTheme="majorBidi" w:cstheme="majorBidi"/>
          <w:sz w:val="28"/>
          <w:szCs w:val="28"/>
          <w:rtl/>
        </w:rPr>
        <w:t>: "שמעו דבר ד' בית יעקב וכל משפחות בית ישראל, כה אמר ד' מה מצאו אבותיכם בי עול כי רחקו מעלי גו', ולא אמרו איה ד' המעלה אתנו מארץ מצרים המוליך אתנו במדבר בארץ ערבה גו', ואביא אתכם אל ארץ הכרמל לאכל פריה וטובה ותבאו ותטמאו את ארצי ונחלתי שמתם לתועבה</w:t>
      </w:r>
      <w:r w:rsidRPr="004E50CC">
        <w:rPr>
          <w:rFonts w:asciiTheme="majorBidi" w:hAnsiTheme="majorBidi" w:cstheme="majorBidi"/>
          <w:sz w:val="28"/>
          <w:szCs w:val="28"/>
        </w:rPr>
        <w:t>."</w:t>
      </w:r>
    </w:p>
    <w:p w14:paraId="30C6E559" w14:textId="6F9DFB9C"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ניתן לראות מפרק זה כמה הקבלות למעמד הר סיני, כגון החילוק בין האמירה לבית יעקב לבין בית ישראל. ו</w:t>
      </w:r>
      <w:r w:rsidR="00692CE3">
        <w:rPr>
          <w:rFonts w:asciiTheme="majorBidi" w:hAnsiTheme="majorBidi" w:cstheme="majorBidi" w:hint="cs"/>
          <w:sz w:val="28"/>
          <w:szCs w:val="28"/>
          <w:rtl/>
        </w:rPr>
        <w:t>אפשר ש</w:t>
      </w:r>
      <w:r w:rsidRPr="004E50CC">
        <w:rPr>
          <w:rFonts w:asciiTheme="majorBidi" w:hAnsiTheme="majorBidi" w:cstheme="majorBidi"/>
          <w:sz w:val="28"/>
          <w:szCs w:val="28"/>
          <w:rtl/>
        </w:rPr>
        <w:t xml:space="preserve">מה שנא' </w:t>
      </w:r>
      <w:r w:rsidR="00692CE3">
        <w:rPr>
          <w:rFonts w:asciiTheme="majorBidi" w:hAnsiTheme="majorBidi" w:cstheme="majorBidi" w:hint="cs"/>
          <w:sz w:val="28"/>
          <w:szCs w:val="28"/>
          <w:rtl/>
        </w:rPr>
        <w:t>'</w:t>
      </w:r>
      <w:r w:rsidRPr="004E50CC">
        <w:rPr>
          <w:rFonts w:asciiTheme="majorBidi" w:hAnsiTheme="majorBidi" w:cstheme="majorBidi"/>
          <w:sz w:val="28"/>
          <w:szCs w:val="28"/>
          <w:rtl/>
        </w:rPr>
        <w:t>ואביא אתכם אל ארץ הכרמל</w:t>
      </w:r>
      <w:r w:rsidR="00692CE3">
        <w:rPr>
          <w:rFonts w:asciiTheme="majorBidi" w:hAnsiTheme="majorBidi" w:cstheme="majorBidi" w:hint="cs"/>
          <w:sz w:val="28"/>
          <w:szCs w:val="28"/>
          <w:rtl/>
        </w:rPr>
        <w:t>'</w:t>
      </w:r>
      <w:r w:rsidRPr="004E50CC">
        <w:rPr>
          <w:rFonts w:asciiTheme="majorBidi" w:hAnsiTheme="majorBidi" w:cstheme="majorBidi"/>
          <w:sz w:val="28"/>
          <w:szCs w:val="28"/>
          <w:rtl/>
        </w:rPr>
        <w:t>, זה המקביל ל</w:t>
      </w:r>
      <w:r w:rsidR="00692CE3">
        <w:rPr>
          <w:rFonts w:asciiTheme="majorBidi" w:hAnsiTheme="majorBidi" w:cstheme="majorBidi" w:hint="cs"/>
          <w:sz w:val="28"/>
          <w:szCs w:val="28"/>
          <w:rtl/>
        </w:rPr>
        <w:t>'</w:t>
      </w:r>
      <w:r w:rsidRPr="004E50CC">
        <w:rPr>
          <w:rFonts w:asciiTheme="majorBidi" w:hAnsiTheme="majorBidi" w:cstheme="majorBidi"/>
          <w:sz w:val="28"/>
          <w:szCs w:val="28"/>
          <w:rtl/>
        </w:rPr>
        <w:t>ואביא אתכם אלי</w:t>
      </w:r>
      <w:r w:rsidR="00692CE3">
        <w:rPr>
          <w:rFonts w:asciiTheme="majorBidi" w:hAnsiTheme="majorBidi" w:cstheme="majorBidi" w:hint="cs"/>
          <w:sz w:val="28"/>
          <w:szCs w:val="28"/>
          <w:rtl/>
        </w:rPr>
        <w:t>'</w:t>
      </w:r>
      <w:r w:rsidRPr="004E50CC">
        <w:rPr>
          <w:rFonts w:asciiTheme="majorBidi" w:hAnsiTheme="majorBidi" w:cstheme="majorBidi"/>
          <w:sz w:val="28"/>
          <w:szCs w:val="28"/>
          <w:rtl/>
        </w:rPr>
        <w:t xml:space="preserve"> – לא"י.</w:t>
      </w:r>
    </w:p>
    <w:p w14:paraId="59596105" w14:textId="08F9319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w:t>
      </w:r>
      <w:r w:rsidR="00692CE3">
        <w:rPr>
          <w:rFonts w:asciiTheme="majorBidi" w:hAnsiTheme="majorBidi" w:cstheme="majorBidi" w:hint="cs"/>
          <w:sz w:val="28"/>
          <w:szCs w:val="28"/>
          <w:rtl/>
        </w:rPr>
        <w:t>לפ"ז מובן סיום הפסוק '</w:t>
      </w:r>
      <w:r w:rsidRPr="004E50CC">
        <w:rPr>
          <w:rFonts w:asciiTheme="majorBidi" w:hAnsiTheme="majorBidi" w:cstheme="majorBidi"/>
          <w:sz w:val="28"/>
          <w:szCs w:val="28"/>
          <w:rtl/>
        </w:rPr>
        <w:t>כי לי כל הארץ</w:t>
      </w:r>
      <w:r w:rsidR="00692CE3">
        <w:rPr>
          <w:rFonts w:asciiTheme="majorBidi" w:hAnsiTheme="majorBidi" w:cstheme="majorBidi" w:hint="cs"/>
          <w:sz w:val="28"/>
          <w:szCs w:val="28"/>
          <w:rtl/>
        </w:rPr>
        <w:t>'</w:t>
      </w:r>
      <w:r w:rsidRPr="004E50CC">
        <w:rPr>
          <w:rFonts w:asciiTheme="majorBidi" w:hAnsiTheme="majorBidi" w:cstheme="majorBidi"/>
          <w:sz w:val="28"/>
          <w:szCs w:val="28"/>
          <w:rtl/>
        </w:rPr>
        <w:t xml:space="preserve">, </w:t>
      </w:r>
      <w:r w:rsidR="00692CE3">
        <w:rPr>
          <w:rFonts w:asciiTheme="majorBidi" w:hAnsiTheme="majorBidi" w:cstheme="majorBidi" w:hint="cs"/>
          <w:sz w:val="28"/>
          <w:szCs w:val="28"/>
          <w:rtl/>
        </w:rPr>
        <w:t xml:space="preserve">שזה נכתב </w:t>
      </w:r>
      <w:r w:rsidRPr="004E50CC">
        <w:rPr>
          <w:rFonts w:asciiTheme="majorBidi" w:hAnsiTheme="majorBidi" w:cstheme="majorBidi"/>
          <w:sz w:val="28"/>
          <w:szCs w:val="28"/>
          <w:rtl/>
        </w:rPr>
        <w:t>בדומה לנא' לגבי היובל</w:t>
      </w:r>
      <w:r w:rsidRPr="00692CE3">
        <w:rPr>
          <w:rFonts w:asciiTheme="majorBidi" w:hAnsiTheme="majorBidi" w:cstheme="majorBidi"/>
          <w:rtl/>
        </w:rPr>
        <w:t xml:space="preserve"> (ויקרא כה,</w:t>
      </w:r>
      <w:r w:rsidR="00692CE3" w:rsidRPr="00692CE3">
        <w:rPr>
          <w:rFonts w:asciiTheme="majorBidi" w:hAnsiTheme="majorBidi" w:cstheme="majorBidi" w:hint="cs"/>
          <w:rtl/>
        </w:rPr>
        <w:t xml:space="preserve"> </w:t>
      </w:r>
      <w:r w:rsidRPr="00692CE3">
        <w:rPr>
          <w:rFonts w:asciiTheme="majorBidi" w:hAnsiTheme="majorBidi" w:cstheme="majorBidi"/>
          <w:rtl/>
        </w:rPr>
        <w:t>כג)</w:t>
      </w:r>
      <w:r w:rsidR="00692CE3" w:rsidRPr="00692CE3">
        <w:rPr>
          <w:rFonts w:asciiTheme="majorBidi" w:hAnsiTheme="majorBidi" w:cstheme="majorBidi" w:hint="cs"/>
          <w:sz w:val="28"/>
          <w:szCs w:val="28"/>
          <w:rtl/>
        </w:rPr>
        <w:t xml:space="preserve">, ולגבי היובל בהכרח שמדובר  </w:t>
      </w:r>
      <w:r w:rsidRPr="00692CE3">
        <w:rPr>
          <w:rFonts w:asciiTheme="majorBidi" w:hAnsiTheme="majorBidi" w:cstheme="majorBidi"/>
          <w:sz w:val="28"/>
          <w:szCs w:val="28"/>
          <w:rtl/>
        </w:rPr>
        <w:t>ע</w:t>
      </w:r>
      <w:r w:rsidRPr="004E50CC">
        <w:rPr>
          <w:rFonts w:asciiTheme="majorBidi" w:hAnsiTheme="majorBidi" w:cstheme="majorBidi"/>
          <w:sz w:val="28"/>
          <w:szCs w:val="28"/>
          <w:rtl/>
        </w:rPr>
        <w:t>ל א"י בלבד. ובתרגום יונתן תירגם:</w:t>
      </w:r>
      <w:r w:rsidRPr="004E50CC">
        <w:rPr>
          <w:rFonts w:asciiTheme="majorBidi" w:hAnsiTheme="majorBidi" w:cstheme="majorBidi"/>
          <w:sz w:val="28"/>
          <w:szCs w:val="28"/>
        </w:rPr>
        <w:t xml:space="preserve"> </w:t>
      </w:r>
      <w:r w:rsidRPr="004E50CC">
        <w:rPr>
          <w:rFonts w:asciiTheme="majorBidi" w:hAnsiTheme="majorBidi" w:cstheme="majorBidi"/>
          <w:sz w:val="28"/>
          <w:szCs w:val="28"/>
          <w:rtl/>
        </w:rPr>
        <w:t>"ואובילית יתכון לאתר בית מוקדשא למעבד תמן פסחא", והרי כל א"י היא ראויה למקדש ולעשיית קרבן פסח</w:t>
      </w:r>
      <w:r w:rsidRPr="004E50CC">
        <w:rPr>
          <w:rFonts w:asciiTheme="majorBidi" w:hAnsiTheme="majorBidi" w:cstheme="majorBidi"/>
          <w:sz w:val="28"/>
          <w:szCs w:val="28"/>
          <w:vertAlign w:val="superscript"/>
          <w:rtl/>
        </w:rPr>
        <w:footnoteReference w:id="5"/>
      </w:r>
      <w:r w:rsidRPr="004E50CC">
        <w:rPr>
          <w:rFonts w:asciiTheme="majorBidi" w:hAnsiTheme="majorBidi" w:cstheme="majorBidi"/>
          <w:sz w:val="28"/>
          <w:szCs w:val="28"/>
          <w:rtl/>
        </w:rPr>
        <w:t xml:space="preserve"> עד שהוקבעה י"ם</w:t>
      </w:r>
      <w:r w:rsidRPr="004E50CC">
        <w:rPr>
          <w:rFonts w:asciiTheme="majorBidi" w:hAnsiTheme="majorBidi" w:cstheme="majorBidi"/>
          <w:sz w:val="28"/>
          <w:szCs w:val="28"/>
          <w:vertAlign w:val="superscript"/>
          <w:rtl/>
        </w:rPr>
        <w:footnoteReference w:id="6"/>
      </w:r>
      <w:r w:rsidRPr="004E50CC">
        <w:rPr>
          <w:rFonts w:asciiTheme="majorBidi" w:hAnsiTheme="majorBidi" w:cstheme="majorBidi"/>
          <w:sz w:val="28"/>
          <w:szCs w:val="28"/>
          <w:rtl/>
        </w:rPr>
        <w:t>. ואף הרמב"ן</w:t>
      </w:r>
      <w:r w:rsidR="008977F9">
        <w:rPr>
          <w:rFonts w:asciiTheme="majorBidi" w:hAnsiTheme="majorBidi" w:cstheme="majorBidi" w:hint="cs"/>
          <w:sz w:val="28"/>
          <w:szCs w:val="28"/>
          <w:rtl/>
        </w:rPr>
        <w:t xml:space="preserve"> עה"ת</w:t>
      </w:r>
      <w:r w:rsidRPr="004E50CC">
        <w:rPr>
          <w:rFonts w:asciiTheme="majorBidi" w:hAnsiTheme="majorBidi" w:cstheme="majorBidi"/>
          <w:sz w:val="28"/>
          <w:szCs w:val="28"/>
          <w:rtl/>
        </w:rPr>
        <w:t xml:space="preserve"> </w:t>
      </w:r>
      <w:r w:rsidRPr="008977F9">
        <w:rPr>
          <w:rFonts w:asciiTheme="majorBidi" w:hAnsiTheme="majorBidi" w:cstheme="majorBidi"/>
          <w:rtl/>
        </w:rPr>
        <w:t>(שמות יט,</w:t>
      </w:r>
      <w:r w:rsidR="008977F9">
        <w:rPr>
          <w:rFonts w:asciiTheme="majorBidi" w:hAnsiTheme="majorBidi" w:cstheme="majorBidi" w:hint="cs"/>
          <w:rtl/>
        </w:rPr>
        <w:t xml:space="preserve"> </w:t>
      </w:r>
      <w:r w:rsidRPr="008977F9">
        <w:rPr>
          <w:rFonts w:asciiTheme="majorBidi" w:hAnsiTheme="majorBidi" w:cstheme="majorBidi"/>
          <w:rtl/>
        </w:rPr>
        <w:t>א ובראשית כד,</w:t>
      </w:r>
      <w:r w:rsidR="008977F9">
        <w:rPr>
          <w:rFonts w:asciiTheme="majorBidi" w:hAnsiTheme="majorBidi" w:cstheme="majorBidi" w:hint="cs"/>
          <w:rtl/>
        </w:rPr>
        <w:t xml:space="preserve"> </w:t>
      </w:r>
      <w:r w:rsidRPr="008977F9">
        <w:rPr>
          <w:rFonts w:asciiTheme="majorBidi" w:hAnsiTheme="majorBidi" w:cstheme="majorBidi"/>
          <w:rtl/>
        </w:rPr>
        <w:t>א)</w:t>
      </w:r>
      <w:r w:rsidRPr="004E50CC">
        <w:rPr>
          <w:rFonts w:asciiTheme="majorBidi" w:hAnsiTheme="majorBidi" w:cstheme="majorBidi"/>
          <w:sz w:val="28"/>
          <w:szCs w:val="28"/>
          <w:rtl/>
        </w:rPr>
        <w:t xml:space="preserve"> ביאר שהפסוק </w:t>
      </w:r>
      <w:r w:rsidR="008977F9">
        <w:rPr>
          <w:rFonts w:asciiTheme="majorBidi" w:hAnsiTheme="majorBidi" w:cstheme="majorBidi" w:hint="cs"/>
          <w:sz w:val="28"/>
          <w:szCs w:val="28"/>
          <w:rtl/>
        </w:rPr>
        <w:t>'</w:t>
      </w:r>
      <w:r w:rsidRPr="004E50CC">
        <w:rPr>
          <w:rFonts w:asciiTheme="majorBidi" w:hAnsiTheme="majorBidi" w:cstheme="majorBidi"/>
          <w:sz w:val="28"/>
          <w:szCs w:val="28"/>
          <w:rtl/>
        </w:rPr>
        <w:t>כי לי כל הארץ</w:t>
      </w:r>
      <w:r w:rsidR="008977F9">
        <w:rPr>
          <w:rFonts w:asciiTheme="majorBidi" w:hAnsiTheme="majorBidi" w:cstheme="majorBidi" w:hint="cs"/>
          <w:sz w:val="28"/>
          <w:szCs w:val="28"/>
          <w:rtl/>
        </w:rPr>
        <w:t>'</w:t>
      </w:r>
      <w:r w:rsidRPr="004E50CC">
        <w:rPr>
          <w:rFonts w:asciiTheme="majorBidi" w:hAnsiTheme="majorBidi" w:cstheme="majorBidi"/>
          <w:sz w:val="28"/>
          <w:szCs w:val="28"/>
          <w:rtl/>
        </w:rPr>
        <w:t xml:space="preserve"> מדבר על א"י, והסביר שא"י נקראת </w:t>
      </w:r>
      <w:r w:rsidR="008977F9">
        <w:rPr>
          <w:rFonts w:asciiTheme="majorBidi" w:hAnsiTheme="majorBidi" w:cstheme="majorBidi" w:hint="cs"/>
          <w:sz w:val="28"/>
          <w:szCs w:val="28"/>
          <w:rtl/>
        </w:rPr>
        <w:t>'</w:t>
      </w:r>
      <w:r w:rsidRPr="004E50CC">
        <w:rPr>
          <w:rFonts w:asciiTheme="majorBidi" w:hAnsiTheme="majorBidi" w:cstheme="majorBidi"/>
          <w:sz w:val="28"/>
          <w:szCs w:val="28"/>
          <w:rtl/>
        </w:rPr>
        <w:t>כל</w:t>
      </w:r>
      <w:r w:rsidR="008977F9">
        <w:rPr>
          <w:rFonts w:asciiTheme="majorBidi" w:hAnsiTheme="majorBidi" w:cstheme="majorBidi" w:hint="cs"/>
          <w:sz w:val="28"/>
          <w:szCs w:val="28"/>
          <w:rtl/>
        </w:rPr>
        <w:t>'</w:t>
      </w:r>
      <w:r w:rsidRPr="004E50CC">
        <w:rPr>
          <w:rFonts w:asciiTheme="majorBidi" w:hAnsiTheme="majorBidi" w:cstheme="majorBidi"/>
          <w:sz w:val="28"/>
          <w:szCs w:val="28"/>
          <w:rtl/>
        </w:rPr>
        <w:t>, "מפני שהיא יסוד הכל כו' כי יתרון הארץ וטובה הגדולה השופע על כל באי עולם בעבור כי בכל היא כו'".</w:t>
      </w:r>
    </w:p>
    <w:p w14:paraId="00216D64" w14:textId="77777777" w:rsidR="008C4A32"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א"כ</w:t>
      </w:r>
      <w:r w:rsidR="008977F9">
        <w:rPr>
          <w:rFonts w:asciiTheme="majorBidi" w:hAnsiTheme="majorBidi" w:cstheme="majorBidi" w:hint="cs"/>
          <w:sz w:val="28"/>
          <w:szCs w:val="28"/>
          <w:rtl/>
        </w:rPr>
        <w:t xml:space="preserve"> כוונת הפסוק היא ש</w:t>
      </w:r>
      <w:r w:rsidRPr="004E50CC">
        <w:rPr>
          <w:rFonts w:asciiTheme="majorBidi" w:hAnsiTheme="majorBidi" w:cstheme="majorBidi"/>
          <w:sz w:val="28"/>
          <w:szCs w:val="28"/>
          <w:rtl/>
        </w:rPr>
        <w:t xml:space="preserve">ד' אומר לעמ"י שחלקו בברית הוא להוציאם ממצרים ולהביאם לא"י, ועמ"י צריכים לשמוע בקולו ולשמור המצוות. </w:t>
      </w:r>
      <w:r w:rsidRPr="004E50CC">
        <w:rPr>
          <w:rFonts w:asciiTheme="majorBidi" w:hAnsiTheme="majorBidi" w:cstheme="majorBidi"/>
          <w:sz w:val="28"/>
          <w:szCs w:val="28"/>
          <w:rtl/>
        </w:rPr>
        <w:lastRenderedPageBreak/>
        <w:t>ואכן מיד אח"כ ד' מצווה הרבה מצוות</w:t>
      </w:r>
      <w:r w:rsidR="00106C9C" w:rsidRPr="00106C9C">
        <w:rPr>
          <w:rFonts w:asciiTheme="majorBidi" w:hAnsiTheme="majorBidi" w:cstheme="majorBidi" w:hint="cs"/>
          <w:rtl/>
        </w:rPr>
        <w:t xml:space="preserve"> (</w:t>
      </w:r>
      <w:r w:rsidRPr="00106C9C">
        <w:rPr>
          <w:rFonts w:asciiTheme="majorBidi" w:hAnsiTheme="majorBidi" w:cstheme="majorBidi"/>
          <w:rtl/>
        </w:rPr>
        <w:t>בפרקים יט-כג</w:t>
      </w:r>
      <w:r w:rsidR="00106C9C" w:rsidRPr="00106C9C">
        <w:rPr>
          <w:rFonts w:asciiTheme="majorBidi" w:hAnsiTheme="majorBidi" w:cstheme="majorBidi" w:hint="cs"/>
          <w:rtl/>
        </w:rPr>
        <w:t>)</w:t>
      </w:r>
      <w:r w:rsidRPr="00106C9C">
        <w:rPr>
          <w:rFonts w:asciiTheme="majorBidi" w:hAnsiTheme="majorBidi" w:cstheme="majorBidi"/>
          <w:rtl/>
        </w:rPr>
        <w:t xml:space="preserve"> </w:t>
      </w:r>
      <w:r w:rsidRPr="004E50CC">
        <w:rPr>
          <w:rFonts w:asciiTheme="majorBidi" w:hAnsiTheme="majorBidi" w:cstheme="majorBidi"/>
          <w:sz w:val="28"/>
          <w:szCs w:val="28"/>
          <w:rtl/>
        </w:rPr>
        <w:t>שעמ"י מחוייבים לעשות. ומיד אח"כ נא' חלקו של ד' בברית, שכן נא'</w:t>
      </w:r>
      <w:r w:rsidRPr="00106C9C">
        <w:rPr>
          <w:rFonts w:asciiTheme="majorBidi" w:hAnsiTheme="majorBidi" w:cstheme="majorBidi"/>
          <w:rtl/>
        </w:rPr>
        <w:t xml:space="preserve"> (</w:t>
      </w:r>
      <w:r w:rsidR="00106C9C" w:rsidRPr="00106C9C">
        <w:rPr>
          <w:rFonts w:asciiTheme="majorBidi" w:hAnsiTheme="majorBidi" w:cstheme="majorBidi" w:hint="cs"/>
          <w:rtl/>
        </w:rPr>
        <w:t xml:space="preserve">בפרק </w:t>
      </w:r>
      <w:r w:rsidRPr="00106C9C">
        <w:rPr>
          <w:rFonts w:asciiTheme="majorBidi" w:hAnsiTheme="majorBidi" w:cstheme="majorBidi"/>
          <w:rtl/>
        </w:rPr>
        <w:t>כג</w:t>
      </w:r>
      <w:r w:rsidR="00106C9C" w:rsidRPr="00106C9C">
        <w:rPr>
          <w:rFonts w:asciiTheme="majorBidi" w:hAnsiTheme="majorBidi" w:cstheme="majorBidi" w:hint="cs"/>
          <w:rtl/>
        </w:rPr>
        <w:t xml:space="preserve"> </w:t>
      </w:r>
      <w:r w:rsidRPr="00106C9C">
        <w:rPr>
          <w:rFonts w:asciiTheme="majorBidi" w:hAnsiTheme="majorBidi" w:cstheme="majorBidi"/>
          <w:rtl/>
        </w:rPr>
        <w:t>מפס' כ)</w:t>
      </w:r>
      <w:r w:rsidRPr="004E50CC">
        <w:rPr>
          <w:rFonts w:asciiTheme="majorBidi" w:hAnsiTheme="majorBidi" w:cstheme="majorBidi"/>
          <w:sz w:val="28"/>
          <w:szCs w:val="28"/>
          <w:rtl/>
        </w:rPr>
        <w:t>: "הנה אנכי שולח מלאך לפניך כו' ולהביאך אל המקום אשר הכינותי כו' כי ילך מלאכי לפניך והביאך אל האמורי והחיתי גו'".</w:t>
      </w:r>
    </w:p>
    <w:p w14:paraId="54EBE6EA" w14:textId="7D3E238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הרי שהצד של ד' בברית </w:t>
      </w:r>
      <w:r w:rsidR="008C4A32">
        <w:rPr>
          <w:rFonts w:asciiTheme="majorBidi" w:hAnsiTheme="majorBidi" w:cstheme="majorBidi" w:hint="cs"/>
          <w:sz w:val="28"/>
          <w:szCs w:val="28"/>
          <w:rtl/>
        </w:rPr>
        <w:t xml:space="preserve">הוא </w:t>
      </w:r>
      <w:r w:rsidRPr="004E50CC">
        <w:rPr>
          <w:rFonts w:asciiTheme="majorBidi" w:hAnsiTheme="majorBidi" w:cstheme="majorBidi"/>
          <w:sz w:val="28"/>
          <w:szCs w:val="28"/>
          <w:rtl/>
        </w:rPr>
        <w:t xml:space="preserve">לתת </w:t>
      </w:r>
      <w:r w:rsidR="008C4A32">
        <w:rPr>
          <w:rFonts w:asciiTheme="majorBidi" w:hAnsiTheme="majorBidi" w:cstheme="majorBidi" w:hint="cs"/>
          <w:sz w:val="28"/>
          <w:szCs w:val="28"/>
          <w:rtl/>
        </w:rPr>
        <w:t xml:space="preserve">לנו </w:t>
      </w:r>
      <w:r w:rsidRPr="004E50CC">
        <w:rPr>
          <w:rFonts w:asciiTheme="majorBidi" w:hAnsiTheme="majorBidi" w:cstheme="majorBidi"/>
          <w:sz w:val="28"/>
          <w:szCs w:val="28"/>
          <w:rtl/>
        </w:rPr>
        <w:t>את א"י</w:t>
      </w:r>
      <w:r w:rsidR="008C4A32">
        <w:rPr>
          <w:rFonts w:asciiTheme="majorBidi" w:hAnsiTheme="majorBidi" w:cstheme="majorBidi" w:hint="cs"/>
          <w:sz w:val="28"/>
          <w:szCs w:val="28"/>
          <w:rtl/>
        </w:rPr>
        <w:t xml:space="preserve">, </w:t>
      </w:r>
      <w:r w:rsidRPr="004E50CC">
        <w:rPr>
          <w:rFonts w:asciiTheme="majorBidi" w:hAnsiTheme="majorBidi" w:cstheme="majorBidi"/>
          <w:sz w:val="28"/>
          <w:szCs w:val="28"/>
          <w:rtl/>
        </w:rPr>
        <w:t>ו</w:t>
      </w:r>
      <w:r w:rsidR="008C4A32">
        <w:rPr>
          <w:rFonts w:asciiTheme="majorBidi" w:hAnsiTheme="majorBidi" w:cstheme="majorBidi" w:hint="cs"/>
          <w:sz w:val="28"/>
          <w:szCs w:val="28"/>
          <w:rtl/>
        </w:rPr>
        <w:t xml:space="preserve">נא' שם: </w:t>
      </w:r>
      <w:r w:rsidRPr="004E50CC">
        <w:rPr>
          <w:rFonts w:asciiTheme="majorBidi" w:hAnsiTheme="majorBidi" w:cstheme="majorBidi"/>
          <w:sz w:val="28"/>
          <w:szCs w:val="28"/>
          <w:rtl/>
        </w:rPr>
        <w:t>"ושתי את גבולך מים סוף ועד ים פלשתים גו'", ועוד עניינים ב</w:t>
      </w:r>
      <w:r w:rsidR="008C4A32">
        <w:rPr>
          <w:rFonts w:asciiTheme="majorBidi" w:hAnsiTheme="majorBidi" w:cstheme="majorBidi" w:hint="cs"/>
          <w:sz w:val="28"/>
          <w:szCs w:val="28"/>
          <w:rtl/>
        </w:rPr>
        <w:t>עניין ירושת ה</w:t>
      </w:r>
      <w:r w:rsidRPr="004E50CC">
        <w:rPr>
          <w:rFonts w:asciiTheme="majorBidi" w:hAnsiTheme="majorBidi" w:cstheme="majorBidi"/>
          <w:sz w:val="28"/>
          <w:szCs w:val="28"/>
          <w:rtl/>
        </w:rPr>
        <w:t>ארץ.</w:t>
      </w:r>
    </w:p>
    <w:p w14:paraId="790680A3" w14:textId="77777777" w:rsidR="004E50CC" w:rsidRPr="004E50CC" w:rsidRDefault="004E50CC">
      <w:pPr>
        <w:numPr>
          <w:ilvl w:val="0"/>
          <w:numId w:val="19"/>
        </w:numPr>
        <w:jc w:val="both"/>
        <w:rPr>
          <w:rFonts w:asciiTheme="majorBidi" w:hAnsiTheme="majorBidi" w:cstheme="majorBidi"/>
          <w:sz w:val="28"/>
          <w:szCs w:val="28"/>
        </w:rPr>
      </w:pPr>
      <w:r w:rsidRPr="004E50CC">
        <w:rPr>
          <w:rFonts w:asciiTheme="majorBidi" w:hAnsiTheme="majorBidi" w:cstheme="majorBidi"/>
          <w:sz w:val="28"/>
          <w:szCs w:val="28"/>
          <w:rtl/>
        </w:rPr>
        <w:t>אחר המצוות ודברי הברית, נא'</w:t>
      </w:r>
      <w:r w:rsidRPr="008C4A32">
        <w:rPr>
          <w:rFonts w:asciiTheme="majorBidi" w:hAnsiTheme="majorBidi" w:cstheme="majorBidi"/>
          <w:rtl/>
        </w:rPr>
        <w:t xml:space="preserve"> (שמות פכ"ד)</w:t>
      </w:r>
      <w:r w:rsidRPr="004E50CC">
        <w:rPr>
          <w:rFonts w:asciiTheme="majorBidi" w:hAnsiTheme="majorBidi" w:cstheme="majorBidi"/>
          <w:sz w:val="28"/>
          <w:szCs w:val="28"/>
          <w:rtl/>
        </w:rPr>
        <w:t>: "ויקח משה את ספר הברית ויקרא באוזני העם כו' ויקח משה את הדם ויזרוק על העם ויאמר הנה דם הברית גו'".</w:t>
      </w:r>
    </w:p>
    <w:p w14:paraId="0981E10F" w14:textId="3048B12E"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לכאו' הכוונה לדברי הברית שדיברנו באות הקודמת, וכמש"כ האב"ע </w:t>
      </w:r>
      <w:r w:rsidRPr="008C4A32">
        <w:rPr>
          <w:rFonts w:asciiTheme="majorBidi" w:hAnsiTheme="majorBidi" w:cstheme="majorBidi"/>
          <w:rtl/>
        </w:rPr>
        <w:t>(פי' הארוך, שמות כד,</w:t>
      </w:r>
      <w:r w:rsidR="008C4A32">
        <w:rPr>
          <w:rFonts w:asciiTheme="majorBidi" w:hAnsiTheme="majorBidi" w:cstheme="majorBidi" w:hint="cs"/>
          <w:rtl/>
        </w:rPr>
        <w:t xml:space="preserve"> </w:t>
      </w:r>
      <w:r w:rsidRPr="008C4A32">
        <w:rPr>
          <w:rFonts w:asciiTheme="majorBidi" w:hAnsiTheme="majorBidi" w:cstheme="majorBidi"/>
          <w:rtl/>
        </w:rPr>
        <w:t>ד)</w:t>
      </w:r>
      <w:r w:rsidRPr="004E50CC">
        <w:rPr>
          <w:rFonts w:asciiTheme="majorBidi" w:hAnsiTheme="majorBidi" w:cstheme="majorBidi"/>
          <w:sz w:val="28"/>
          <w:szCs w:val="28"/>
          <w:rtl/>
        </w:rPr>
        <w:t xml:space="preserve"> </w:t>
      </w:r>
      <w:r w:rsidR="008C4A32">
        <w:rPr>
          <w:rFonts w:asciiTheme="majorBidi" w:hAnsiTheme="majorBidi" w:cstheme="majorBidi" w:hint="cs"/>
          <w:sz w:val="28"/>
          <w:szCs w:val="28"/>
          <w:rtl/>
        </w:rPr>
        <w:t>ו</w:t>
      </w:r>
      <w:r w:rsidRPr="004E50CC">
        <w:rPr>
          <w:rFonts w:asciiTheme="majorBidi" w:hAnsiTheme="majorBidi" w:cstheme="majorBidi"/>
          <w:sz w:val="28"/>
          <w:szCs w:val="28"/>
          <w:rtl/>
        </w:rPr>
        <w:t xml:space="preserve">הרמב"ן </w:t>
      </w:r>
      <w:r w:rsidRPr="008C4A32">
        <w:rPr>
          <w:rFonts w:asciiTheme="majorBidi" w:hAnsiTheme="majorBidi" w:cstheme="majorBidi"/>
          <w:rtl/>
        </w:rPr>
        <w:t>(שמות כד,</w:t>
      </w:r>
      <w:r w:rsidR="008C4A32">
        <w:rPr>
          <w:rFonts w:asciiTheme="majorBidi" w:hAnsiTheme="majorBidi" w:cstheme="majorBidi" w:hint="cs"/>
          <w:rtl/>
        </w:rPr>
        <w:t xml:space="preserve"> </w:t>
      </w:r>
      <w:r w:rsidRPr="008C4A32">
        <w:rPr>
          <w:rFonts w:asciiTheme="majorBidi" w:hAnsiTheme="majorBidi" w:cstheme="majorBidi"/>
          <w:rtl/>
        </w:rPr>
        <w:t>א)</w:t>
      </w:r>
      <w:r w:rsidRPr="004E50CC">
        <w:rPr>
          <w:rFonts w:asciiTheme="majorBidi" w:hAnsiTheme="majorBidi" w:cstheme="majorBidi"/>
          <w:sz w:val="28"/>
          <w:szCs w:val="28"/>
          <w:rtl/>
        </w:rPr>
        <w:t>.</w:t>
      </w:r>
    </w:p>
    <w:p w14:paraId="56A3A908" w14:textId="6B09AF09"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אולם במכילתא </w:t>
      </w:r>
      <w:r w:rsidRPr="008C4A32">
        <w:rPr>
          <w:rFonts w:asciiTheme="majorBidi" w:hAnsiTheme="majorBidi" w:cstheme="majorBidi"/>
          <w:rtl/>
        </w:rPr>
        <w:t>(יתרו ג)</w:t>
      </w:r>
      <w:r w:rsidRPr="004E50CC">
        <w:rPr>
          <w:rFonts w:asciiTheme="majorBidi" w:hAnsiTheme="majorBidi" w:cstheme="majorBidi"/>
          <w:sz w:val="28"/>
          <w:szCs w:val="28"/>
          <w:rtl/>
        </w:rPr>
        <w:t xml:space="preserve"> דעת רבי ישמעאל</w:t>
      </w:r>
      <w:r w:rsidR="00A36C59">
        <w:rPr>
          <w:rFonts w:asciiTheme="majorBidi" w:hAnsiTheme="majorBidi" w:cstheme="majorBidi" w:hint="cs"/>
          <w:sz w:val="28"/>
          <w:szCs w:val="28"/>
          <w:rtl/>
        </w:rPr>
        <w:t xml:space="preserve">, </w:t>
      </w:r>
      <w:r w:rsidRPr="004E50CC">
        <w:rPr>
          <w:rFonts w:asciiTheme="majorBidi" w:hAnsiTheme="majorBidi" w:cstheme="majorBidi"/>
          <w:sz w:val="28"/>
          <w:szCs w:val="28"/>
          <w:rtl/>
        </w:rPr>
        <w:t>וכן נקט החזקוני</w:t>
      </w:r>
      <w:r w:rsidR="00A36C59">
        <w:rPr>
          <w:rFonts w:asciiTheme="majorBidi" w:hAnsiTheme="majorBidi" w:cstheme="majorBidi" w:hint="cs"/>
          <w:sz w:val="28"/>
          <w:szCs w:val="28"/>
          <w:rtl/>
        </w:rPr>
        <w:t xml:space="preserve"> </w:t>
      </w:r>
      <w:r w:rsidR="00A36C59" w:rsidRPr="00A36C59">
        <w:rPr>
          <w:rFonts w:asciiTheme="majorBidi" w:hAnsiTheme="majorBidi" w:cstheme="majorBidi" w:hint="cs"/>
          <w:rtl/>
        </w:rPr>
        <w:t>(</w:t>
      </w:r>
      <w:r w:rsidRPr="00A36C59">
        <w:rPr>
          <w:rFonts w:asciiTheme="majorBidi" w:hAnsiTheme="majorBidi" w:cstheme="majorBidi"/>
          <w:rtl/>
        </w:rPr>
        <w:t>שמות כד,</w:t>
      </w:r>
      <w:r w:rsidR="00A36C59" w:rsidRPr="00A36C59">
        <w:rPr>
          <w:rFonts w:asciiTheme="majorBidi" w:hAnsiTheme="majorBidi" w:cstheme="majorBidi" w:hint="cs"/>
          <w:rtl/>
        </w:rPr>
        <w:t xml:space="preserve"> </w:t>
      </w:r>
      <w:r w:rsidRPr="00A36C59">
        <w:rPr>
          <w:rFonts w:asciiTheme="majorBidi" w:hAnsiTheme="majorBidi" w:cstheme="majorBidi"/>
          <w:rtl/>
        </w:rPr>
        <w:t>ז)</w:t>
      </w:r>
      <w:r w:rsidR="00A36C59">
        <w:rPr>
          <w:rFonts w:asciiTheme="majorBidi" w:hAnsiTheme="majorBidi" w:cstheme="majorBidi" w:hint="cs"/>
          <w:sz w:val="28"/>
          <w:szCs w:val="28"/>
          <w:rtl/>
        </w:rPr>
        <w:t xml:space="preserve">, </w:t>
      </w:r>
      <w:r w:rsidRPr="004E50CC">
        <w:rPr>
          <w:rFonts w:asciiTheme="majorBidi" w:hAnsiTheme="majorBidi" w:cstheme="majorBidi"/>
          <w:sz w:val="28"/>
          <w:szCs w:val="28"/>
          <w:rtl/>
        </w:rPr>
        <w:t>שמדובר גם על פרשות בהר-בחוקותי, שיש בהם על שמיטה ויובל, ברכות וקללות</w:t>
      </w:r>
      <w:r w:rsidRPr="004E50CC">
        <w:rPr>
          <w:rFonts w:asciiTheme="majorBidi" w:hAnsiTheme="majorBidi" w:cstheme="majorBidi"/>
          <w:sz w:val="28"/>
          <w:szCs w:val="28"/>
          <w:vertAlign w:val="superscript"/>
          <w:rtl/>
        </w:rPr>
        <w:footnoteReference w:id="7"/>
      </w:r>
      <w:r w:rsidRPr="004E50CC">
        <w:rPr>
          <w:rFonts w:asciiTheme="majorBidi" w:hAnsiTheme="majorBidi" w:cstheme="majorBidi"/>
          <w:sz w:val="28"/>
          <w:szCs w:val="28"/>
          <w:rtl/>
        </w:rPr>
        <w:t>.</w:t>
      </w:r>
    </w:p>
    <w:p w14:paraId="5F9874AA"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ואכן עניין הברית מוזכר שמה הרבה פעמים</w:t>
      </w:r>
      <w:r w:rsidRPr="004E50CC">
        <w:rPr>
          <w:rFonts w:asciiTheme="majorBidi" w:hAnsiTheme="majorBidi" w:cstheme="majorBidi"/>
          <w:sz w:val="28"/>
          <w:szCs w:val="28"/>
          <w:vertAlign w:val="superscript"/>
          <w:rtl/>
        </w:rPr>
        <w:footnoteReference w:id="8"/>
      </w:r>
      <w:r w:rsidRPr="004E50CC">
        <w:rPr>
          <w:rFonts w:asciiTheme="majorBidi" w:hAnsiTheme="majorBidi" w:cstheme="majorBidi"/>
          <w:sz w:val="28"/>
          <w:szCs w:val="28"/>
          <w:rtl/>
        </w:rPr>
        <w:t>, ונא': "וזכרתי את בריתי יעקוב ואף את בריתי יצחק ואף את בריתי אברהם אזכור והארץ אזכור". ומבואר שמה שהברית היא שעמ"י יהיו בא"י ויתברכו בה, והכל קשור בזה</w:t>
      </w:r>
      <w:r w:rsidRPr="004E50CC">
        <w:rPr>
          <w:rFonts w:asciiTheme="majorBidi" w:hAnsiTheme="majorBidi" w:cstheme="majorBidi"/>
          <w:sz w:val="28"/>
          <w:szCs w:val="28"/>
          <w:vertAlign w:val="superscript"/>
          <w:rtl/>
        </w:rPr>
        <w:footnoteReference w:id="9"/>
      </w:r>
      <w:r w:rsidRPr="004E50CC">
        <w:rPr>
          <w:rFonts w:asciiTheme="majorBidi" w:hAnsiTheme="majorBidi" w:cstheme="majorBidi"/>
          <w:sz w:val="28"/>
          <w:szCs w:val="28"/>
          <w:rtl/>
        </w:rPr>
        <w:t>.</w:t>
      </w:r>
    </w:p>
    <w:p w14:paraId="76C09903" w14:textId="6AA24CD5" w:rsidR="004E50CC" w:rsidRPr="004E50CC" w:rsidRDefault="004E50CC">
      <w:pPr>
        <w:numPr>
          <w:ilvl w:val="0"/>
          <w:numId w:val="19"/>
        </w:numPr>
        <w:jc w:val="both"/>
        <w:rPr>
          <w:rFonts w:asciiTheme="majorBidi" w:hAnsiTheme="majorBidi" w:cstheme="majorBidi"/>
          <w:sz w:val="28"/>
          <w:szCs w:val="28"/>
        </w:rPr>
      </w:pPr>
      <w:r w:rsidRPr="004E50CC">
        <w:rPr>
          <w:rFonts w:asciiTheme="majorBidi" w:hAnsiTheme="majorBidi" w:cstheme="majorBidi"/>
          <w:sz w:val="28"/>
          <w:szCs w:val="28"/>
          <w:rtl/>
        </w:rPr>
        <w:t>נביא עוד דוגמא מהנאמר בנחמיה</w:t>
      </w:r>
      <w:r w:rsidRPr="00A36C59">
        <w:rPr>
          <w:rFonts w:asciiTheme="majorBidi" w:hAnsiTheme="majorBidi" w:cstheme="majorBidi"/>
          <w:rtl/>
        </w:rPr>
        <w:t xml:space="preserve"> (ט,</w:t>
      </w:r>
      <w:r w:rsidR="00A36C59" w:rsidRPr="00A36C59">
        <w:rPr>
          <w:rFonts w:asciiTheme="majorBidi" w:hAnsiTheme="majorBidi" w:cstheme="majorBidi" w:hint="cs"/>
          <w:rtl/>
        </w:rPr>
        <w:t xml:space="preserve"> </w:t>
      </w:r>
      <w:r w:rsidRPr="00A36C59">
        <w:rPr>
          <w:rFonts w:asciiTheme="majorBidi" w:hAnsiTheme="majorBidi" w:cstheme="majorBidi"/>
          <w:rtl/>
        </w:rPr>
        <w:t>ח)</w:t>
      </w:r>
      <w:r w:rsidRPr="004E50CC">
        <w:rPr>
          <w:rFonts w:asciiTheme="majorBidi" w:hAnsiTheme="majorBidi" w:cstheme="majorBidi"/>
          <w:sz w:val="28"/>
          <w:szCs w:val="28"/>
          <w:rtl/>
        </w:rPr>
        <w:t xml:space="preserve">: "אתה הוא ד' הא-להים אשר בחרת באברם והוצאתו מאור כשדים ושמת שמו אברהם </w:t>
      </w:r>
      <w:r w:rsidRPr="004E50CC">
        <w:rPr>
          <w:rFonts w:asciiTheme="majorBidi" w:hAnsiTheme="majorBidi" w:cstheme="majorBidi"/>
          <w:sz w:val="28"/>
          <w:szCs w:val="28"/>
          <w:rtl/>
        </w:rPr>
        <w:lastRenderedPageBreak/>
        <w:t>ומצאת את לבבו נאמן לפניך וכרות עמו הברית לתת את ארץ הכנעני החתי האמרי גו".</w:t>
      </w:r>
    </w:p>
    <w:p w14:paraId="55BB0093" w14:textId="24320B0C"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ובפשטות מדובר על הברית על ברית המילה, שאז נתן לו את ארץ כנען, שעל זה הברית (ולכן נא' שם ושמת את שמו אברהם, שבפרשיית ברית המילה שינה שמו לאברהם), ואכן כן דרשו בב"ר </w:t>
      </w:r>
      <w:r w:rsidRPr="00A36C59">
        <w:rPr>
          <w:rFonts w:asciiTheme="majorBidi" w:hAnsiTheme="majorBidi" w:cstheme="majorBidi"/>
          <w:rtl/>
        </w:rPr>
        <w:t>(מט,</w:t>
      </w:r>
      <w:r w:rsidR="00A36C59" w:rsidRPr="00A36C59">
        <w:rPr>
          <w:rFonts w:asciiTheme="majorBidi" w:hAnsiTheme="majorBidi" w:cstheme="majorBidi" w:hint="cs"/>
          <w:rtl/>
        </w:rPr>
        <w:t xml:space="preserve"> </w:t>
      </w:r>
      <w:r w:rsidRPr="00A36C59">
        <w:rPr>
          <w:rFonts w:asciiTheme="majorBidi" w:hAnsiTheme="majorBidi" w:cstheme="majorBidi"/>
          <w:rtl/>
        </w:rPr>
        <w:t>ב)</w:t>
      </w:r>
      <w:r w:rsidRPr="004E50CC">
        <w:rPr>
          <w:rFonts w:asciiTheme="majorBidi" w:hAnsiTheme="majorBidi" w:cstheme="majorBidi"/>
          <w:sz w:val="28"/>
          <w:szCs w:val="28"/>
          <w:rtl/>
        </w:rPr>
        <w:t xml:space="preserve">, בשיה"ש רבה </w:t>
      </w:r>
      <w:r w:rsidRPr="00A36C59">
        <w:rPr>
          <w:rFonts w:asciiTheme="majorBidi" w:hAnsiTheme="majorBidi" w:cstheme="majorBidi"/>
          <w:rtl/>
        </w:rPr>
        <w:t>(ד,</w:t>
      </w:r>
      <w:r w:rsidR="00A36C59" w:rsidRPr="00A36C59">
        <w:rPr>
          <w:rFonts w:asciiTheme="majorBidi" w:hAnsiTheme="majorBidi" w:cstheme="majorBidi" w:hint="cs"/>
          <w:rtl/>
        </w:rPr>
        <w:t xml:space="preserve"> </w:t>
      </w:r>
      <w:r w:rsidRPr="00A36C59">
        <w:rPr>
          <w:rFonts w:asciiTheme="majorBidi" w:hAnsiTheme="majorBidi" w:cstheme="majorBidi"/>
          <w:rtl/>
        </w:rPr>
        <w:t xml:space="preserve">ו) </w:t>
      </w:r>
      <w:r w:rsidRPr="004E50CC">
        <w:rPr>
          <w:rFonts w:asciiTheme="majorBidi" w:hAnsiTheme="majorBidi" w:cstheme="majorBidi"/>
          <w:sz w:val="28"/>
          <w:szCs w:val="28"/>
          <w:rtl/>
        </w:rPr>
        <w:t>ובתנחומא</w:t>
      </w:r>
      <w:r w:rsidRPr="00A36C59">
        <w:rPr>
          <w:rFonts w:asciiTheme="majorBidi" w:hAnsiTheme="majorBidi" w:cstheme="majorBidi"/>
          <w:rtl/>
        </w:rPr>
        <w:t xml:space="preserve"> (לך לך סימן כד)</w:t>
      </w:r>
      <w:r w:rsidRPr="004E50CC">
        <w:rPr>
          <w:rFonts w:asciiTheme="majorBidi" w:hAnsiTheme="majorBidi" w:cstheme="majorBidi"/>
          <w:sz w:val="28"/>
          <w:szCs w:val="28"/>
          <w:rtl/>
        </w:rPr>
        <w:t>.</w:t>
      </w:r>
    </w:p>
    <w:p w14:paraId="0211E43E"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וז"ל הרוקח</w:t>
      </w:r>
      <w:r w:rsidRPr="00A36C59">
        <w:rPr>
          <w:rFonts w:asciiTheme="majorBidi" w:hAnsiTheme="majorBidi" w:cstheme="majorBidi"/>
          <w:rtl/>
        </w:rPr>
        <w:t xml:space="preserve"> </w:t>
      </w:r>
      <w:r w:rsidRPr="00A36C59">
        <w:rPr>
          <w:rFonts w:asciiTheme="majorBidi" w:hAnsiTheme="majorBidi" w:cstheme="majorBidi" w:hint="cs"/>
          <w:rtl/>
        </w:rPr>
        <w:t>(שבת</w:t>
      </w:r>
      <w:r w:rsidRPr="00A36C59">
        <w:rPr>
          <w:rFonts w:asciiTheme="majorBidi" w:hAnsiTheme="majorBidi" w:cstheme="majorBidi"/>
          <w:rtl/>
        </w:rPr>
        <w:t xml:space="preserve"> </w:t>
      </w:r>
      <w:r w:rsidRPr="00A36C59">
        <w:rPr>
          <w:rFonts w:asciiTheme="majorBidi" w:hAnsiTheme="majorBidi" w:cstheme="majorBidi" w:hint="cs"/>
          <w:rtl/>
        </w:rPr>
        <w:t>סו</w:t>
      </w:r>
      <w:r w:rsidRPr="00A36C59">
        <w:rPr>
          <w:rFonts w:asciiTheme="majorBidi" w:hAnsiTheme="majorBidi" w:cstheme="majorBidi"/>
          <w:rtl/>
        </w:rPr>
        <w:t>"</w:t>
      </w:r>
      <w:r w:rsidRPr="00A36C59">
        <w:rPr>
          <w:rFonts w:asciiTheme="majorBidi" w:hAnsiTheme="majorBidi" w:cstheme="majorBidi" w:hint="cs"/>
          <w:rtl/>
        </w:rPr>
        <w:t>ס</w:t>
      </w:r>
      <w:r w:rsidRPr="00A36C59">
        <w:rPr>
          <w:rFonts w:asciiTheme="majorBidi" w:hAnsiTheme="majorBidi" w:cstheme="majorBidi"/>
          <w:rtl/>
        </w:rPr>
        <w:t xml:space="preserve"> </w:t>
      </w:r>
      <w:r w:rsidRPr="00A36C59">
        <w:rPr>
          <w:rFonts w:asciiTheme="majorBidi" w:hAnsiTheme="majorBidi" w:cstheme="majorBidi" w:hint="cs"/>
          <w:rtl/>
        </w:rPr>
        <w:t>קי)</w:t>
      </w:r>
      <w:r w:rsidRPr="004E50CC">
        <w:rPr>
          <w:rFonts w:asciiTheme="majorBidi" w:hAnsiTheme="majorBidi" w:cstheme="majorBidi"/>
          <w:sz w:val="28"/>
          <w:szCs w:val="28"/>
          <w:rtl/>
        </w:rPr>
        <w:t>: "</w:t>
      </w:r>
      <w:r w:rsidRPr="004E50CC">
        <w:rPr>
          <w:rFonts w:asciiTheme="majorBidi" w:hAnsiTheme="majorBidi" w:cstheme="majorBidi" w:hint="cs"/>
          <w:sz w:val="28"/>
          <w:szCs w:val="28"/>
          <w:rtl/>
        </w:rPr>
        <w:t>למה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נהגו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לומר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מילה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הודו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לעולם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חסדו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שמעתי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מפי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הרב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רבינו יהודה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ז</w:t>
      </w:r>
      <w:r w:rsidRPr="004E50CC">
        <w:rPr>
          <w:rFonts w:asciiTheme="majorBidi" w:hAnsiTheme="majorBidi" w:cstheme="majorBidi"/>
          <w:sz w:val="28"/>
          <w:szCs w:val="28"/>
          <w:rtl/>
        </w:rPr>
        <w:t>"</w:t>
      </w:r>
      <w:r w:rsidRPr="004E50CC">
        <w:rPr>
          <w:rFonts w:asciiTheme="majorBidi" w:hAnsiTheme="majorBidi" w:cstheme="majorBidi" w:hint="cs"/>
          <w:sz w:val="28"/>
          <w:szCs w:val="28"/>
          <w:rtl/>
        </w:rPr>
        <w:t>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דכתיב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גבי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אברהם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וכרות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עמו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ואמרי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מלמד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שהקב</w:t>
      </w:r>
      <w:r w:rsidRPr="004E50CC">
        <w:rPr>
          <w:rFonts w:asciiTheme="majorBidi" w:hAnsiTheme="majorBidi" w:cstheme="majorBidi"/>
          <w:sz w:val="28"/>
          <w:szCs w:val="28"/>
          <w:rtl/>
        </w:rPr>
        <w:t>"</w:t>
      </w:r>
      <w:r w:rsidRPr="004E50CC">
        <w:rPr>
          <w:rFonts w:asciiTheme="majorBidi" w:hAnsiTheme="majorBidi" w:cstheme="majorBidi" w:hint="cs"/>
          <w:sz w:val="28"/>
          <w:szCs w:val="28"/>
          <w:rtl/>
        </w:rPr>
        <w:t>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מסייעו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לכרות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וכתיב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בתריה לתת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לך</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כנען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פירוש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בזכות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מילה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ובפסוק</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אחר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כתיב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תתן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אמת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ליעקב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חסד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לאברהם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 נשבעת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לאבותינו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מימי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קדם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אלמא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דקרי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לשבועות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חסד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ומשום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אמרי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לעולם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חסדו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במילה</w:t>
      </w:r>
      <w:r w:rsidRPr="004E50CC">
        <w:rPr>
          <w:rFonts w:asciiTheme="majorBidi" w:hAnsiTheme="majorBidi" w:cstheme="majorBidi"/>
          <w:sz w:val="28"/>
          <w:szCs w:val="28"/>
        </w:rPr>
        <w:t>,</w:t>
      </w:r>
      <w:r w:rsidRPr="004E50CC">
        <w:rPr>
          <w:rFonts w:asciiTheme="majorBidi" w:hAnsiTheme="majorBidi" w:cstheme="majorBidi" w:hint="cs"/>
          <w:sz w:val="28"/>
          <w:szCs w:val="28"/>
          <w:rtl/>
        </w:rPr>
        <w:t xml:space="preserve"> דהיינו</w:t>
      </w:r>
      <w:r w:rsidRPr="004E50CC">
        <w:rPr>
          <w:rFonts w:asciiTheme="majorBidi" w:hAnsiTheme="majorBidi" w:cstheme="majorBidi"/>
          <w:sz w:val="28"/>
          <w:szCs w:val="28"/>
          <w:rtl/>
        </w:rPr>
        <w:t xml:space="preserve"> </w:t>
      </w:r>
      <w:r w:rsidRPr="004E50CC">
        <w:rPr>
          <w:rFonts w:asciiTheme="majorBidi" w:hAnsiTheme="majorBidi" w:cstheme="majorBidi" w:hint="cs"/>
          <w:b/>
          <w:bCs/>
          <w:sz w:val="28"/>
          <w:szCs w:val="28"/>
          <w:rtl/>
        </w:rPr>
        <w:t>שבועת</w:t>
      </w:r>
      <w:r w:rsidRPr="004E50CC">
        <w:rPr>
          <w:rFonts w:asciiTheme="majorBidi" w:hAnsiTheme="majorBidi" w:cstheme="majorBidi"/>
          <w:b/>
          <w:bCs/>
          <w:sz w:val="28"/>
          <w:szCs w:val="28"/>
          <w:rtl/>
        </w:rPr>
        <w:t xml:space="preserve"> </w:t>
      </w:r>
      <w:r w:rsidRPr="004E50CC">
        <w:rPr>
          <w:rFonts w:asciiTheme="majorBidi" w:hAnsiTheme="majorBidi" w:cstheme="majorBidi" w:hint="cs"/>
          <w:b/>
          <w:bCs/>
          <w:sz w:val="28"/>
          <w:szCs w:val="28"/>
          <w:rtl/>
        </w:rPr>
        <w:t>א</w:t>
      </w:r>
      <w:r w:rsidRPr="004E50CC">
        <w:rPr>
          <w:rFonts w:asciiTheme="majorBidi" w:hAnsiTheme="majorBidi" w:cstheme="majorBidi"/>
          <w:b/>
          <w:bCs/>
          <w:sz w:val="28"/>
          <w:szCs w:val="28"/>
          <w:rtl/>
        </w:rPr>
        <w:t>"</w:t>
      </w:r>
      <w:r w:rsidRPr="004E50CC">
        <w:rPr>
          <w:rFonts w:asciiTheme="majorBidi" w:hAnsiTheme="majorBidi" w:cstheme="majorBidi" w:hint="cs"/>
          <w:b/>
          <w:bCs/>
          <w:sz w:val="28"/>
          <w:szCs w:val="28"/>
          <w:rtl/>
        </w:rPr>
        <w:t>י</w:t>
      </w:r>
      <w:r w:rsidRPr="004E50CC">
        <w:rPr>
          <w:rFonts w:asciiTheme="majorBidi" w:hAnsiTheme="majorBidi" w:cstheme="majorBidi"/>
          <w:b/>
          <w:bCs/>
          <w:sz w:val="28"/>
          <w:szCs w:val="28"/>
          <w:rtl/>
        </w:rPr>
        <w:t xml:space="preserve"> </w:t>
      </w:r>
      <w:r w:rsidRPr="004E50CC">
        <w:rPr>
          <w:rFonts w:asciiTheme="majorBidi" w:hAnsiTheme="majorBidi" w:cstheme="majorBidi" w:hint="cs"/>
          <w:b/>
          <w:bCs/>
          <w:sz w:val="28"/>
          <w:szCs w:val="28"/>
          <w:rtl/>
        </w:rPr>
        <w:t>שנקראת</w:t>
      </w:r>
      <w:r w:rsidRPr="004E50CC">
        <w:rPr>
          <w:rFonts w:asciiTheme="majorBidi" w:hAnsiTheme="majorBidi" w:cstheme="majorBidi"/>
          <w:b/>
          <w:bCs/>
          <w:sz w:val="28"/>
          <w:szCs w:val="28"/>
          <w:rtl/>
        </w:rPr>
        <w:t xml:space="preserve"> </w:t>
      </w:r>
      <w:r w:rsidRPr="004E50CC">
        <w:rPr>
          <w:rFonts w:asciiTheme="majorBidi" w:hAnsiTheme="majorBidi" w:cstheme="majorBidi" w:hint="cs"/>
          <w:b/>
          <w:bCs/>
          <w:sz w:val="28"/>
          <w:szCs w:val="28"/>
          <w:rtl/>
        </w:rPr>
        <w:t>חסד</w:t>
      </w:r>
      <w:r w:rsidRPr="004E50CC">
        <w:rPr>
          <w:rFonts w:asciiTheme="majorBidi" w:hAnsiTheme="majorBidi" w:cstheme="majorBidi"/>
          <w:b/>
          <w:bCs/>
          <w:sz w:val="28"/>
          <w:szCs w:val="28"/>
          <w:rtl/>
        </w:rPr>
        <w:t xml:space="preserve"> </w:t>
      </w:r>
      <w:r w:rsidRPr="004E50CC">
        <w:rPr>
          <w:rFonts w:asciiTheme="majorBidi" w:hAnsiTheme="majorBidi" w:cstheme="majorBidi" w:hint="cs"/>
          <w:b/>
          <w:bCs/>
          <w:sz w:val="28"/>
          <w:szCs w:val="28"/>
          <w:rtl/>
        </w:rPr>
        <w:t>שניתנה</w:t>
      </w:r>
      <w:r w:rsidRPr="004E50CC">
        <w:rPr>
          <w:rFonts w:asciiTheme="majorBidi" w:hAnsiTheme="majorBidi" w:cstheme="majorBidi"/>
          <w:b/>
          <w:bCs/>
          <w:sz w:val="28"/>
          <w:szCs w:val="28"/>
          <w:rtl/>
        </w:rPr>
        <w:t xml:space="preserve"> </w:t>
      </w:r>
      <w:r w:rsidRPr="004E50CC">
        <w:rPr>
          <w:rFonts w:asciiTheme="majorBidi" w:hAnsiTheme="majorBidi" w:cstheme="majorBidi" w:hint="cs"/>
          <w:b/>
          <w:bCs/>
          <w:sz w:val="28"/>
          <w:szCs w:val="28"/>
          <w:rtl/>
        </w:rPr>
        <w:t>ע</w:t>
      </w:r>
      <w:r w:rsidRPr="004E50CC">
        <w:rPr>
          <w:rFonts w:asciiTheme="majorBidi" w:hAnsiTheme="majorBidi" w:cstheme="majorBidi"/>
          <w:b/>
          <w:bCs/>
          <w:sz w:val="28"/>
          <w:szCs w:val="28"/>
          <w:rtl/>
        </w:rPr>
        <w:t>"</w:t>
      </w:r>
      <w:r w:rsidRPr="004E50CC">
        <w:rPr>
          <w:rFonts w:asciiTheme="majorBidi" w:hAnsiTheme="majorBidi" w:cstheme="majorBidi" w:hint="cs"/>
          <w:b/>
          <w:bCs/>
          <w:sz w:val="28"/>
          <w:szCs w:val="28"/>
          <w:rtl/>
        </w:rPr>
        <w:t>י</w:t>
      </w:r>
      <w:r w:rsidRPr="004E50CC">
        <w:rPr>
          <w:rFonts w:asciiTheme="majorBidi" w:hAnsiTheme="majorBidi" w:cstheme="majorBidi"/>
          <w:b/>
          <w:bCs/>
          <w:sz w:val="28"/>
          <w:szCs w:val="28"/>
          <w:rtl/>
        </w:rPr>
        <w:t xml:space="preserve"> </w:t>
      </w:r>
      <w:r w:rsidRPr="004E50CC">
        <w:rPr>
          <w:rFonts w:asciiTheme="majorBidi" w:hAnsiTheme="majorBidi" w:cstheme="majorBidi" w:hint="cs"/>
          <w:b/>
          <w:bCs/>
          <w:sz w:val="28"/>
          <w:szCs w:val="28"/>
          <w:rtl/>
        </w:rPr>
        <w:t>מילה</w:t>
      </w:r>
      <w:r w:rsidRPr="004E50CC">
        <w:rPr>
          <w:rFonts w:asciiTheme="majorBidi" w:hAnsiTheme="majorBidi" w:cstheme="majorBidi" w:hint="cs"/>
          <w:sz w:val="28"/>
          <w:szCs w:val="28"/>
          <w:rtl/>
        </w:rPr>
        <w:t>".</w:t>
      </w:r>
    </w:p>
    <w:p w14:paraId="036DD407" w14:textId="3499407D" w:rsidR="004E50CC" w:rsidRPr="004E50CC" w:rsidRDefault="004E50CC">
      <w:pPr>
        <w:numPr>
          <w:ilvl w:val="0"/>
          <w:numId w:val="19"/>
        </w:numPr>
        <w:jc w:val="both"/>
        <w:rPr>
          <w:rFonts w:asciiTheme="majorBidi" w:hAnsiTheme="majorBidi" w:cstheme="majorBidi"/>
          <w:sz w:val="28"/>
          <w:szCs w:val="28"/>
        </w:rPr>
      </w:pPr>
      <w:r w:rsidRPr="004E50CC">
        <w:rPr>
          <w:rFonts w:asciiTheme="majorBidi" w:hAnsiTheme="majorBidi" w:cstheme="majorBidi" w:hint="cs"/>
          <w:sz w:val="28"/>
          <w:szCs w:val="28"/>
          <w:rtl/>
        </w:rPr>
        <w:t xml:space="preserve">בתהילים </w:t>
      </w:r>
      <w:r w:rsidRPr="00A36C59">
        <w:rPr>
          <w:rFonts w:asciiTheme="majorBidi" w:hAnsiTheme="majorBidi" w:cstheme="majorBidi" w:hint="cs"/>
          <w:rtl/>
        </w:rPr>
        <w:t>(</w:t>
      </w:r>
      <w:r w:rsidR="00A36C59" w:rsidRPr="00A36C59">
        <w:rPr>
          <w:rFonts w:asciiTheme="majorBidi" w:hAnsiTheme="majorBidi" w:cstheme="majorBidi" w:hint="cs"/>
          <w:rtl/>
        </w:rPr>
        <w:t xml:space="preserve">פרק </w:t>
      </w:r>
      <w:r w:rsidRPr="00A36C59">
        <w:rPr>
          <w:rFonts w:asciiTheme="majorBidi" w:hAnsiTheme="majorBidi" w:cstheme="majorBidi" w:hint="cs"/>
          <w:rtl/>
        </w:rPr>
        <w:t>קה)</w:t>
      </w:r>
      <w:r w:rsidRPr="004E50CC">
        <w:rPr>
          <w:rFonts w:asciiTheme="majorBidi" w:hAnsiTheme="majorBidi" w:cstheme="majorBidi" w:hint="cs"/>
          <w:sz w:val="28"/>
          <w:szCs w:val="28"/>
          <w:rtl/>
        </w:rPr>
        <w:t xml:space="preserve"> נאמר: "</w:t>
      </w:r>
      <w:r w:rsidRPr="004E50CC">
        <w:rPr>
          <w:rFonts w:asciiTheme="majorBidi" w:hAnsiTheme="majorBidi" w:cstheme="majorBidi"/>
          <w:sz w:val="28"/>
          <w:szCs w:val="28"/>
          <w:rtl/>
        </w:rPr>
        <w:t>זכר לעולם בריתו דבר צוה לאלף דור</w:t>
      </w:r>
      <w:r w:rsidRPr="004E50CC">
        <w:rPr>
          <w:rFonts w:asciiTheme="majorBidi" w:hAnsiTheme="majorBidi" w:cstheme="majorBidi" w:hint="cs"/>
          <w:sz w:val="28"/>
          <w:szCs w:val="28"/>
          <w:rtl/>
        </w:rPr>
        <w:t xml:space="preserve">, </w:t>
      </w:r>
      <w:r w:rsidRPr="004E50CC">
        <w:rPr>
          <w:rFonts w:asciiTheme="majorBidi" w:hAnsiTheme="majorBidi" w:cstheme="majorBidi"/>
          <w:sz w:val="28"/>
          <w:szCs w:val="28"/>
          <w:rtl/>
        </w:rPr>
        <w:t>אשר כרת את אברהם ושבועתו לישחק</w:t>
      </w:r>
      <w:r w:rsidRPr="004E50CC">
        <w:rPr>
          <w:rFonts w:asciiTheme="majorBidi" w:hAnsiTheme="majorBidi" w:cstheme="majorBidi" w:hint="cs"/>
          <w:sz w:val="28"/>
          <w:szCs w:val="28"/>
          <w:rtl/>
        </w:rPr>
        <w:t>,</w:t>
      </w:r>
      <w:r w:rsidRPr="004E50CC">
        <w:rPr>
          <w:rFonts w:asciiTheme="majorBidi" w:hAnsiTheme="majorBidi" w:cstheme="majorBidi"/>
          <w:sz w:val="28"/>
          <w:szCs w:val="28"/>
          <w:rtl/>
        </w:rPr>
        <w:t xml:space="preserve"> ויעמידה ליעקב לחק לישראל ברית עול</w:t>
      </w:r>
      <w:r w:rsidRPr="004E50CC">
        <w:rPr>
          <w:rFonts w:asciiTheme="majorBidi" w:hAnsiTheme="majorBidi" w:cstheme="majorBidi" w:hint="cs"/>
          <w:sz w:val="28"/>
          <w:szCs w:val="28"/>
          <w:rtl/>
        </w:rPr>
        <w:t xml:space="preserve">ם, </w:t>
      </w:r>
      <w:r w:rsidRPr="004E50CC">
        <w:rPr>
          <w:rFonts w:asciiTheme="majorBidi" w:hAnsiTheme="majorBidi" w:cstheme="majorBidi"/>
          <w:sz w:val="28"/>
          <w:szCs w:val="28"/>
          <w:rtl/>
        </w:rPr>
        <w:t>לאמר לך אתן את ארץ כנען חבל נחלתכם</w:t>
      </w:r>
      <w:r w:rsidRPr="004E50CC">
        <w:rPr>
          <w:rFonts w:asciiTheme="majorBidi" w:hAnsiTheme="majorBidi" w:cstheme="majorBidi" w:hint="cs"/>
          <w:sz w:val="28"/>
          <w:szCs w:val="28"/>
          <w:rtl/>
        </w:rPr>
        <w:t>".</w:t>
      </w:r>
    </w:p>
    <w:p w14:paraId="1291D338" w14:textId="37F12123" w:rsidR="00A36C59" w:rsidRDefault="00A36C59" w:rsidP="00F62D3A">
      <w:pPr>
        <w:jc w:val="both"/>
        <w:rPr>
          <w:rFonts w:asciiTheme="majorBidi" w:hAnsiTheme="majorBidi" w:cstheme="majorBidi"/>
          <w:sz w:val="28"/>
          <w:szCs w:val="28"/>
          <w:rtl/>
        </w:rPr>
      </w:pPr>
      <w:r>
        <w:rPr>
          <w:rFonts w:asciiTheme="majorBidi" w:hAnsiTheme="majorBidi" w:cstheme="majorBidi" w:hint="cs"/>
          <w:sz w:val="28"/>
          <w:szCs w:val="28"/>
          <w:rtl/>
        </w:rPr>
        <w:t xml:space="preserve">דהיינו </w:t>
      </w:r>
      <w:r w:rsidR="004E50CC" w:rsidRPr="004E50CC">
        <w:rPr>
          <w:rFonts w:asciiTheme="majorBidi" w:hAnsiTheme="majorBidi" w:cstheme="majorBidi" w:hint="cs"/>
          <w:sz w:val="28"/>
          <w:szCs w:val="28"/>
          <w:rtl/>
        </w:rPr>
        <w:t>נאמר שיש לזכור את הברית שד' ציוה לאלף דור, וכרת לאברהם כו' ו</w:t>
      </w:r>
      <w:r>
        <w:rPr>
          <w:rFonts w:asciiTheme="majorBidi" w:hAnsiTheme="majorBidi" w:cstheme="majorBidi" w:hint="cs"/>
          <w:sz w:val="28"/>
          <w:szCs w:val="28"/>
          <w:rtl/>
        </w:rPr>
        <w:t xml:space="preserve">הברית </w:t>
      </w:r>
      <w:r w:rsidR="004E50CC" w:rsidRPr="004E50CC">
        <w:rPr>
          <w:rFonts w:asciiTheme="majorBidi" w:hAnsiTheme="majorBidi" w:cstheme="majorBidi" w:hint="cs"/>
          <w:sz w:val="28"/>
          <w:szCs w:val="28"/>
          <w:rtl/>
        </w:rPr>
        <w:t xml:space="preserve">היא </w:t>
      </w:r>
      <w:r>
        <w:rPr>
          <w:rFonts w:asciiTheme="majorBidi" w:hAnsiTheme="majorBidi" w:cstheme="majorBidi" w:hint="cs"/>
          <w:sz w:val="28"/>
          <w:szCs w:val="28"/>
          <w:rtl/>
        </w:rPr>
        <w:t xml:space="preserve">- </w:t>
      </w:r>
      <w:r w:rsidR="004E50CC" w:rsidRPr="004E50CC">
        <w:rPr>
          <w:rFonts w:asciiTheme="majorBidi" w:hAnsiTheme="majorBidi" w:cstheme="majorBidi" w:hint="cs"/>
          <w:sz w:val="28"/>
          <w:szCs w:val="28"/>
          <w:rtl/>
        </w:rPr>
        <w:t xml:space="preserve">לתת את א"י. ועל פניו </w:t>
      </w:r>
      <w:r>
        <w:rPr>
          <w:rFonts w:asciiTheme="majorBidi" w:hAnsiTheme="majorBidi" w:cstheme="majorBidi" w:hint="cs"/>
          <w:sz w:val="28"/>
          <w:szCs w:val="28"/>
          <w:rtl/>
        </w:rPr>
        <w:t>היה נר' ש</w:t>
      </w:r>
      <w:r w:rsidR="004E50CC" w:rsidRPr="004E50CC">
        <w:rPr>
          <w:rFonts w:asciiTheme="majorBidi" w:hAnsiTheme="majorBidi" w:cstheme="majorBidi" w:hint="cs"/>
          <w:sz w:val="28"/>
          <w:szCs w:val="28"/>
          <w:rtl/>
        </w:rPr>
        <w:t>מדובר על ברית בין הבתרים ששמה יש לשון כריתת ברית, והיא על א"י.</w:t>
      </w:r>
    </w:p>
    <w:p w14:paraId="276BB82F" w14:textId="7FC65F8E"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אולם המדרש </w:t>
      </w:r>
      <w:r w:rsidRPr="00A36C59">
        <w:rPr>
          <w:rFonts w:asciiTheme="majorBidi" w:hAnsiTheme="majorBidi" w:cstheme="majorBidi" w:hint="cs"/>
          <w:rtl/>
        </w:rPr>
        <w:t>(</w:t>
      </w:r>
      <w:r w:rsidRPr="00A36C59">
        <w:rPr>
          <w:rFonts w:asciiTheme="majorBidi" w:hAnsiTheme="majorBidi" w:cstheme="majorBidi"/>
          <w:rtl/>
        </w:rPr>
        <w:t>ילקו</w:t>
      </w:r>
      <w:r w:rsidRPr="00A36C59">
        <w:rPr>
          <w:rFonts w:asciiTheme="majorBidi" w:hAnsiTheme="majorBidi" w:cstheme="majorBidi" w:hint="cs"/>
          <w:rtl/>
        </w:rPr>
        <w:t>"</w:t>
      </w:r>
      <w:r w:rsidRPr="00A36C59">
        <w:rPr>
          <w:rFonts w:asciiTheme="majorBidi" w:hAnsiTheme="majorBidi" w:cstheme="majorBidi"/>
          <w:rtl/>
        </w:rPr>
        <w:t>ש</w:t>
      </w:r>
      <w:r w:rsidRPr="00A36C59">
        <w:rPr>
          <w:rFonts w:asciiTheme="majorBidi" w:hAnsiTheme="majorBidi" w:cstheme="majorBidi" w:hint="cs"/>
          <w:rtl/>
        </w:rPr>
        <w:t xml:space="preserve"> </w:t>
      </w:r>
      <w:r w:rsidRPr="00A36C59">
        <w:rPr>
          <w:rFonts w:asciiTheme="majorBidi" w:hAnsiTheme="majorBidi" w:cstheme="majorBidi"/>
          <w:rtl/>
        </w:rPr>
        <w:t>על נ"ך תתקס״ד</w:t>
      </w:r>
      <w:r w:rsidRPr="00A36C59">
        <w:rPr>
          <w:rFonts w:asciiTheme="majorBidi" w:hAnsiTheme="majorBidi" w:cstheme="majorBidi" w:hint="cs"/>
          <w:rtl/>
        </w:rPr>
        <w:t>)</w:t>
      </w:r>
      <w:r w:rsidRPr="004E50CC">
        <w:rPr>
          <w:rFonts w:asciiTheme="majorBidi" w:hAnsiTheme="majorBidi" w:cstheme="majorBidi" w:hint="cs"/>
          <w:sz w:val="28"/>
          <w:szCs w:val="28"/>
          <w:rtl/>
        </w:rPr>
        <w:t xml:space="preserve"> דורש את זה על הברית המילה, וכ"כ בספר מנורת המאור</w:t>
      </w:r>
      <w:r w:rsidRPr="00A36C59">
        <w:rPr>
          <w:rFonts w:asciiTheme="majorBidi" w:hAnsiTheme="majorBidi" w:cstheme="majorBidi" w:hint="cs"/>
          <w:sz w:val="24"/>
          <w:szCs w:val="24"/>
          <w:rtl/>
        </w:rPr>
        <w:t xml:space="preserve"> (</w:t>
      </w:r>
      <w:r w:rsidR="00A36C59">
        <w:rPr>
          <w:rFonts w:asciiTheme="majorBidi" w:hAnsiTheme="majorBidi" w:cstheme="majorBidi" w:hint="cs"/>
          <w:sz w:val="24"/>
          <w:szCs w:val="24"/>
          <w:rtl/>
        </w:rPr>
        <w:t xml:space="preserve">סימן </w:t>
      </w:r>
      <w:r w:rsidRPr="00A36C59">
        <w:rPr>
          <w:rFonts w:asciiTheme="majorBidi" w:hAnsiTheme="majorBidi" w:cstheme="majorBidi" w:hint="cs"/>
          <w:sz w:val="24"/>
          <w:szCs w:val="24"/>
          <w:rtl/>
        </w:rPr>
        <w:t>ו)</w:t>
      </w:r>
      <w:r w:rsidRPr="004E50CC">
        <w:rPr>
          <w:rFonts w:asciiTheme="majorBidi" w:hAnsiTheme="majorBidi" w:cstheme="majorBidi" w:hint="cs"/>
          <w:sz w:val="28"/>
          <w:szCs w:val="28"/>
          <w:rtl/>
        </w:rPr>
        <w:t>, ואף המנהג כיום בעת קריאת השם לתינוק בעת הברית מילה לומר פסוקים אלו, ומובא במחזור ויטרי</w:t>
      </w:r>
      <w:r w:rsidRPr="00A36C59">
        <w:rPr>
          <w:rFonts w:asciiTheme="majorBidi" w:hAnsiTheme="majorBidi" w:cstheme="majorBidi" w:hint="cs"/>
          <w:rtl/>
        </w:rPr>
        <w:t xml:space="preserve"> (</w:t>
      </w:r>
      <w:r w:rsidR="00A36C59" w:rsidRPr="00A36C59">
        <w:rPr>
          <w:rFonts w:asciiTheme="majorBidi" w:hAnsiTheme="majorBidi" w:cstheme="majorBidi" w:hint="cs"/>
          <w:rtl/>
        </w:rPr>
        <w:t xml:space="preserve">סימן </w:t>
      </w:r>
      <w:r w:rsidRPr="00A36C59">
        <w:rPr>
          <w:rFonts w:asciiTheme="majorBidi" w:hAnsiTheme="majorBidi" w:cstheme="majorBidi" w:hint="cs"/>
          <w:rtl/>
        </w:rPr>
        <w:t xml:space="preserve">תקו) </w:t>
      </w:r>
      <w:r w:rsidR="00A36C59">
        <w:rPr>
          <w:rFonts w:asciiTheme="majorBidi" w:hAnsiTheme="majorBidi" w:cstheme="majorBidi" w:hint="cs"/>
          <w:sz w:val="28"/>
          <w:szCs w:val="28"/>
          <w:rtl/>
        </w:rPr>
        <w:t>שיש</w:t>
      </w:r>
      <w:r w:rsidRPr="004E50CC">
        <w:rPr>
          <w:rFonts w:asciiTheme="majorBidi" w:hAnsiTheme="majorBidi" w:cstheme="majorBidi" w:hint="cs"/>
          <w:sz w:val="28"/>
          <w:szCs w:val="28"/>
          <w:rtl/>
        </w:rPr>
        <w:t>לומר פסוקים אלו בעת המילה.</w:t>
      </w:r>
    </w:p>
    <w:p w14:paraId="3717A198" w14:textId="5AF7CB39" w:rsidR="00A36C59" w:rsidRDefault="004E50CC" w:rsidP="00A36C59">
      <w:pPr>
        <w:jc w:val="both"/>
        <w:rPr>
          <w:rFonts w:asciiTheme="majorBidi" w:hAnsiTheme="majorBidi" w:cstheme="majorBidi"/>
          <w:sz w:val="28"/>
          <w:szCs w:val="28"/>
          <w:rtl/>
        </w:rPr>
      </w:pPr>
      <w:r w:rsidRPr="004E50CC">
        <w:rPr>
          <w:rFonts w:asciiTheme="majorBidi" w:hAnsiTheme="majorBidi" w:cstheme="majorBidi"/>
          <w:sz w:val="28"/>
          <w:szCs w:val="28"/>
          <w:rtl/>
        </w:rPr>
        <w:t>א"כ ראינו כמה דוגמאות ש</w:t>
      </w:r>
      <w:r w:rsidR="00A36C59">
        <w:rPr>
          <w:rFonts w:asciiTheme="majorBidi" w:hAnsiTheme="majorBidi" w:cstheme="majorBidi" w:hint="cs"/>
          <w:sz w:val="28"/>
          <w:szCs w:val="28"/>
          <w:rtl/>
        </w:rPr>
        <w:t>הברית ביננו לד' היא שהוא יתן לנו את א"י ואנו נשמור מצוותיו וחוקותיו</w:t>
      </w:r>
      <w:r w:rsidR="00A36C59" w:rsidRPr="004E50CC">
        <w:rPr>
          <w:rFonts w:asciiTheme="majorBidi" w:hAnsiTheme="majorBidi" w:cstheme="majorBidi"/>
          <w:sz w:val="28"/>
          <w:szCs w:val="28"/>
          <w:rtl/>
        </w:rPr>
        <w:t xml:space="preserve">, והכל </w:t>
      </w:r>
      <w:r w:rsidR="00A36C59">
        <w:rPr>
          <w:rFonts w:asciiTheme="majorBidi" w:hAnsiTheme="majorBidi" w:cstheme="majorBidi" w:hint="cs"/>
          <w:sz w:val="28"/>
          <w:szCs w:val="28"/>
          <w:rtl/>
        </w:rPr>
        <w:t xml:space="preserve">המשך של </w:t>
      </w:r>
      <w:r w:rsidR="00A36C59" w:rsidRPr="004E50CC">
        <w:rPr>
          <w:rFonts w:asciiTheme="majorBidi" w:hAnsiTheme="majorBidi" w:cstheme="majorBidi"/>
          <w:sz w:val="28"/>
          <w:szCs w:val="28"/>
          <w:rtl/>
        </w:rPr>
        <w:t xml:space="preserve">הברית </w:t>
      </w:r>
      <w:r w:rsidR="00A36C59">
        <w:rPr>
          <w:rFonts w:asciiTheme="majorBidi" w:hAnsiTheme="majorBidi" w:cstheme="majorBidi" w:hint="cs"/>
          <w:sz w:val="28"/>
          <w:szCs w:val="28"/>
          <w:rtl/>
        </w:rPr>
        <w:t xml:space="preserve">שנאמרה לגבי </w:t>
      </w:r>
      <w:r w:rsidR="00A36C59">
        <w:rPr>
          <w:rFonts w:asciiTheme="majorBidi" w:hAnsiTheme="majorBidi" w:cstheme="majorBidi" w:hint="cs"/>
          <w:sz w:val="28"/>
          <w:szCs w:val="28"/>
          <w:rtl/>
        </w:rPr>
        <w:lastRenderedPageBreak/>
        <w:t xml:space="preserve">מצוות </w:t>
      </w:r>
      <w:r w:rsidR="00A36C59" w:rsidRPr="004E50CC">
        <w:rPr>
          <w:rFonts w:asciiTheme="majorBidi" w:hAnsiTheme="majorBidi" w:cstheme="majorBidi"/>
          <w:sz w:val="28"/>
          <w:szCs w:val="28"/>
          <w:rtl/>
        </w:rPr>
        <w:t xml:space="preserve">המילה, </w:t>
      </w:r>
      <w:r w:rsidR="00A36C59">
        <w:rPr>
          <w:rFonts w:asciiTheme="majorBidi" w:hAnsiTheme="majorBidi" w:cstheme="majorBidi" w:hint="cs"/>
          <w:sz w:val="28"/>
          <w:szCs w:val="28"/>
          <w:rtl/>
        </w:rPr>
        <w:t>שבה נאמר שד' יתן לנו את א"י ויהיה לנו לא-לוהים ואנו נמול בשר ערלתינו</w:t>
      </w:r>
      <w:r w:rsidR="00A36C59" w:rsidRPr="004E50CC">
        <w:rPr>
          <w:rFonts w:asciiTheme="majorBidi" w:hAnsiTheme="majorBidi" w:cstheme="majorBidi"/>
          <w:sz w:val="28"/>
          <w:szCs w:val="28"/>
          <w:vertAlign w:val="superscript"/>
          <w:rtl/>
        </w:rPr>
        <w:footnoteReference w:id="10"/>
      </w:r>
      <w:r w:rsidR="00A36C59">
        <w:rPr>
          <w:rFonts w:asciiTheme="majorBidi" w:hAnsiTheme="majorBidi" w:cstheme="majorBidi" w:hint="cs"/>
          <w:sz w:val="28"/>
          <w:szCs w:val="28"/>
          <w:rtl/>
        </w:rPr>
        <w:t>.</w:t>
      </w:r>
    </w:p>
    <w:p w14:paraId="25E0E766" w14:textId="77777777" w:rsidR="004E50CC" w:rsidRPr="004E50CC" w:rsidRDefault="004E50CC" w:rsidP="00F62D3A">
      <w:pPr>
        <w:jc w:val="both"/>
        <w:rPr>
          <w:rFonts w:asciiTheme="majorBidi" w:hAnsiTheme="majorBidi" w:cstheme="majorBidi"/>
          <w:sz w:val="28"/>
          <w:szCs w:val="28"/>
          <w:rtl/>
        </w:rPr>
      </w:pPr>
    </w:p>
    <w:p w14:paraId="401A02E1" w14:textId="77777777" w:rsidR="004E50CC" w:rsidRPr="004E50CC" w:rsidRDefault="004E50CC" w:rsidP="00365456">
      <w:pPr>
        <w:pStyle w:val="3"/>
        <w:rPr>
          <w:rtl/>
        </w:rPr>
      </w:pPr>
      <w:r w:rsidRPr="004E50CC">
        <w:rPr>
          <w:rtl/>
        </w:rPr>
        <w:t>אות ג</w:t>
      </w:r>
      <w:r w:rsidRPr="004E50CC">
        <w:rPr>
          <w:rFonts w:hint="cs"/>
          <w:rtl/>
        </w:rPr>
        <w:t>. ברית המילה המשכה של ברית הקשת.</w:t>
      </w:r>
    </w:p>
    <w:p w14:paraId="40ED4EE0"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למעשה נראה שניתן למצוא רמז לברית הזאת עוד קודם לברית בין הבתרים.</w:t>
      </w:r>
    </w:p>
    <w:p w14:paraId="6AF7B8BF" w14:textId="135271A4"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לפני המבול נאמר לנח</w:t>
      </w:r>
      <w:r w:rsidRPr="00A4557E">
        <w:rPr>
          <w:rFonts w:asciiTheme="majorBidi" w:hAnsiTheme="majorBidi" w:cstheme="majorBidi"/>
          <w:rtl/>
        </w:rPr>
        <w:t xml:space="preserve"> (בר</w:t>
      </w:r>
      <w:r w:rsidR="00A4557E">
        <w:rPr>
          <w:rFonts w:asciiTheme="majorBidi" w:hAnsiTheme="majorBidi" w:cstheme="majorBidi" w:hint="cs"/>
          <w:rtl/>
        </w:rPr>
        <w:t>'</w:t>
      </w:r>
      <w:r w:rsidRPr="00A4557E">
        <w:rPr>
          <w:rFonts w:asciiTheme="majorBidi" w:hAnsiTheme="majorBidi" w:cstheme="majorBidi"/>
          <w:rtl/>
        </w:rPr>
        <w:t xml:space="preserve"> ו,</w:t>
      </w:r>
      <w:r w:rsidR="00A4557E" w:rsidRPr="00A4557E">
        <w:rPr>
          <w:rFonts w:asciiTheme="majorBidi" w:hAnsiTheme="majorBidi" w:cstheme="majorBidi" w:hint="cs"/>
          <w:rtl/>
        </w:rPr>
        <w:t xml:space="preserve"> </w:t>
      </w:r>
      <w:r w:rsidRPr="00A4557E">
        <w:rPr>
          <w:rFonts w:asciiTheme="majorBidi" w:hAnsiTheme="majorBidi" w:cstheme="majorBidi"/>
          <w:rtl/>
        </w:rPr>
        <w:t>יח)</w:t>
      </w:r>
      <w:r w:rsidRPr="004E50CC">
        <w:rPr>
          <w:rFonts w:asciiTheme="majorBidi" w:hAnsiTheme="majorBidi" w:cstheme="majorBidi"/>
          <w:sz w:val="28"/>
          <w:szCs w:val="28"/>
          <w:rtl/>
        </w:rPr>
        <w:t>: "והקימותי את בריתי איתך ובאת אל התיבה גו'". ולכאו' קשה, שכן אחר המבול נאמר</w:t>
      </w:r>
      <w:r w:rsidRPr="00A4557E">
        <w:rPr>
          <w:rFonts w:asciiTheme="majorBidi" w:hAnsiTheme="majorBidi" w:cstheme="majorBidi"/>
          <w:rtl/>
        </w:rPr>
        <w:t xml:space="preserve"> (שם ט, ח)</w:t>
      </w:r>
      <w:r w:rsidRPr="004E50CC">
        <w:rPr>
          <w:rFonts w:asciiTheme="majorBidi" w:hAnsiTheme="majorBidi" w:cstheme="majorBidi"/>
          <w:sz w:val="28"/>
          <w:szCs w:val="28"/>
          <w:rtl/>
        </w:rPr>
        <w:t>: "ויאמר א-לוהים אל נח כו' ואני הנני מקים את בריתי אתכם וכו', והקימותי את בריתי אתכם ולא יכרת כל בשר עוד ממי המבול ולא יהיה עוד מבול לשחת הארץ וכו'".</w:t>
      </w:r>
    </w:p>
    <w:p w14:paraId="3C775B44" w14:textId="65FE6BB2"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והרי </w:t>
      </w:r>
      <w:r w:rsidR="00A4557E">
        <w:rPr>
          <w:rFonts w:asciiTheme="majorBidi" w:hAnsiTheme="majorBidi" w:cstheme="majorBidi" w:hint="cs"/>
          <w:sz w:val="28"/>
          <w:szCs w:val="28"/>
          <w:rtl/>
        </w:rPr>
        <w:t>עוד קודם המבול ד' אמר לנח על הברית</w:t>
      </w:r>
      <w:r w:rsidRPr="004E50CC">
        <w:rPr>
          <w:rFonts w:asciiTheme="majorBidi" w:hAnsiTheme="majorBidi" w:cstheme="majorBidi"/>
          <w:sz w:val="28"/>
          <w:szCs w:val="28"/>
          <w:rtl/>
        </w:rPr>
        <w:t xml:space="preserve">, והיאך </w:t>
      </w:r>
      <w:r w:rsidR="00A4557E">
        <w:rPr>
          <w:rFonts w:asciiTheme="majorBidi" w:hAnsiTheme="majorBidi" w:cstheme="majorBidi" w:hint="cs"/>
          <w:sz w:val="28"/>
          <w:szCs w:val="28"/>
          <w:rtl/>
        </w:rPr>
        <w:t>אחר המבול נ</w:t>
      </w:r>
      <w:r w:rsidRPr="004E50CC">
        <w:rPr>
          <w:rFonts w:asciiTheme="majorBidi" w:hAnsiTheme="majorBidi" w:cstheme="majorBidi"/>
          <w:sz w:val="28"/>
          <w:szCs w:val="28"/>
          <w:rtl/>
        </w:rPr>
        <w:t xml:space="preserve">אמר </w:t>
      </w:r>
      <w:r w:rsidR="00A4557E">
        <w:rPr>
          <w:rFonts w:asciiTheme="majorBidi" w:hAnsiTheme="majorBidi" w:cstheme="majorBidi" w:hint="cs"/>
          <w:sz w:val="28"/>
          <w:szCs w:val="28"/>
          <w:rtl/>
        </w:rPr>
        <w:t>"</w:t>
      </w:r>
      <w:r w:rsidR="00A4557E" w:rsidRPr="004E50CC">
        <w:rPr>
          <w:rFonts w:asciiTheme="majorBidi" w:hAnsiTheme="majorBidi" w:cstheme="majorBidi"/>
          <w:sz w:val="28"/>
          <w:szCs w:val="28"/>
          <w:rtl/>
        </w:rPr>
        <w:t>ואני הנני מקים את בריתי וכו'</w:t>
      </w:r>
      <w:r w:rsidR="00A4557E">
        <w:rPr>
          <w:rFonts w:asciiTheme="majorBidi" w:hAnsiTheme="majorBidi" w:cstheme="majorBidi" w:hint="cs"/>
          <w:sz w:val="28"/>
          <w:szCs w:val="28"/>
          <w:rtl/>
        </w:rPr>
        <w:t xml:space="preserve"> </w:t>
      </w:r>
      <w:r w:rsidR="00A4557E" w:rsidRPr="004E50CC">
        <w:rPr>
          <w:rFonts w:asciiTheme="majorBidi" w:hAnsiTheme="majorBidi" w:cstheme="majorBidi"/>
          <w:sz w:val="28"/>
          <w:szCs w:val="28"/>
          <w:rtl/>
        </w:rPr>
        <w:t>והקימותי את בריתי</w:t>
      </w:r>
      <w:r w:rsidR="00A4557E">
        <w:rPr>
          <w:rFonts w:asciiTheme="majorBidi" w:hAnsiTheme="majorBidi" w:cstheme="majorBidi" w:hint="cs"/>
          <w:sz w:val="28"/>
          <w:szCs w:val="28"/>
          <w:rtl/>
        </w:rPr>
        <w:t xml:space="preserve"> גו'", שמשמע שכעת הוא מקים הברית עימו.</w:t>
      </w:r>
    </w:p>
    <w:p w14:paraId="49F51E7D" w14:textId="7B7CCDC9"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אלא נראה שא-לוהים בבריאת העולם כרת ברית על בריאתו, ואחר המבול הוא נתן את אותה הברית עם נח, בניו והבע"ח שנותרו, וכל שאר הנבראים מתו במבול. ואותה הברית עברה שינויים, </w:t>
      </w:r>
      <w:r w:rsidR="003C4239">
        <w:rPr>
          <w:rFonts w:asciiTheme="majorBidi" w:hAnsiTheme="majorBidi" w:cstheme="majorBidi" w:hint="cs"/>
          <w:sz w:val="28"/>
          <w:szCs w:val="28"/>
          <w:rtl/>
        </w:rPr>
        <w:t>ש</w:t>
      </w:r>
      <w:r w:rsidRPr="004E50CC">
        <w:rPr>
          <w:rFonts w:asciiTheme="majorBidi" w:hAnsiTheme="majorBidi" w:cstheme="majorBidi"/>
          <w:sz w:val="28"/>
          <w:szCs w:val="28"/>
          <w:rtl/>
        </w:rPr>
        <w:t>אחר המבול</w:t>
      </w:r>
      <w:r w:rsidR="003C4239">
        <w:rPr>
          <w:rFonts w:asciiTheme="majorBidi" w:hAnsiTheme="majorBidi" w:cstheme="majorBidi" w:hint="cs"/>
          <w:sz w:val="28"/>
          <w:szCs w:val="28"/>
          <w:rtl/>
        </w:rPr>
        <w:t xml:space="preserve"> בכלל הברית ג"כ ש</w:t>
      </w:r>
      <w:r w:rsidRPr="004E50CC">
        <w:rPr>
          <w:rFonts w:asciiTheme="majorBidi" w:hAnsiTheme="majorBidi" w:cstheme="majorBidi"/>
          <w:sz w:val="28"/>
          <w:szCs w:val="28"/>
          <w:rtl/>
        </w:rPr>
        <w:t xml:space="preserve">הוא לא יביא מבול להשחית הארץ ולא יכרית כל בשר, וזה אף אם </w:t>
      </w:r>
      <w:r w:rsidR="003C4239">
        <w:rPr>
          <w:rFonts w:asciiTheme="majorBidi" w:hAnsiTheme="majorBidi" w:cstheme="majorBidi" w:hint="cs"/>
          <w:sz w:val="28"/>
          <w:szCs w:val="28"/>
          <w:rtl/>
        </w:rPr>
        <w:t xml:space="preserve">הנבראים </w:t>
      </w:r>
      <w:r w:rsidRPr="004E50CC">
        <w:rPr>
          <w:rFonts w:asciiTheme="majorBidi" w:hAnsiTheme="majorBidi" w:cstheme="majorBidi"/>
          <w:sz w:val="28"/>
          <w:szCs w:val="28"/>
          <w:rtl/>
        </w:rPr>
        <w:t>ישחיתו</w:t>
      </w:r>
      <w:r w:rsidR="003C4239">
        <w:rPr>
          <w:rFonts w:asciiTheme="majorBidi" w:hAnsiTheme="majorBidi" w:cstheme="majorBidi" w:hint="cs"/>
          <w:sz w:val="28"/>
          <w:szCs w:val="28"/>
          <w:rtl/>
        </w:rPr>
        <w:t xml:space="preserve"> </w:t>
      </w:r>
      <w:r w:rsidRPr="004E50CC">
        <w:rPr>
          <w:rFonts w:asciiTheme="majorBidi" w:hAnsiTheme="majorBidi" w:cstheme="majorBidi"/>
          <w:sz w:val="28"/>
          <w:szCs w:val="28"/>
          <w:rtl/>
        </w:rPr>
        <w:t>מעשיהם. ו</w:t>
      </w:r>
      <w:r w:rsidR="003C4239">
        <w:rPr>
          <w:rFonts w:asciiTheme="majorBidi" w:hAnsiTheme="majorBidi" w:cstheme="majorBidi" w:hint="cs"/>
          <w:sz w:val="28"/>
          <w:szCs w:val="28"/>
          <w:rtl/>
        </w:rPr>
        <w:t xml:space="preserve">כשם שד' הרחיב הברית מצידו כך גם הוא הרחיב  </w:t>
      </w:r>
      <w:r w:rsidRPr="004E50CC">
        <w:rPr>
          <w:rFonts w:asciiTheme="majorBidi" w:hAnsiTheme="majorBidi" w:cstheme="majorBidi"/>
          <w:sz w:val="28"/>
          <w:szCs w:val="28"/>
          <w:rtl/>
        </w:rPr>
        <w:t>מצד הנבראים</w:t>
      </w:r>
      <w:r w:rsidR="003C4239">
        <w:rPr>
          <w:rFonts w:asciiTheme="majorBidi" w:hAnsiTheme="majorBidi" w:cstheme="majorBidi" w:hint="cs"/>
          <w:sz w:val="28"/>
          <w:szCs w:val="28"/>
          <w:rtl/>
        </w:rPr>
        <w:t>, ואוסיף לצוותם</w:t>
      </w:r>
      <w:r w:rsidRPr="004E50CC">
        <w:rPr>
          <w:rFonts w:asciiTheme="majorBidi" w:hAnsiTheme="majorBidi" w:cstheme="majorBidi"/>
          <w:sz w:val="28"/>
          <w:szCs w:val="28"/>
          <w:rtl/>
        </w:rPr>
        <w:t>: "אך בשר בנפשו דמו לא תאכלו, שופך דם האדם באדם דמו ישפך גו' ואתם פרו ורבו וגו'"</w:t>
      </w:r>
      <w:r w:rsidRPr="004E50CC">
        <w:rPr>
          <w:rFonts w:asciiTheme="majorBidi" w:hAnsiTheme="majorBidi" w:cstheme="majorBidi"/>
          <w:sz w:val="28"/>
          <w:szCs w:val="28"/>
          <w:vertAlign w:val="superscript"/>
          <w:rtl/>
        </w:rPr>
        <w:footnoteReference w:id="11"/>
      </w:r>
      <w:r w:rsidRPr="004E50CC">
        <w:rPr>
          <w:rFonts w:asciiTheme="majorBidi" w:hAnsiTheme="majorBidi" w:cstheme="majorBidi"/>
          <w:sz w:val="28"/>
          <w:szCs w:val="28"/>
          <w:rtl/>
        </w:rPr>
        <w:t>.</w:t>
      </w:r>
    </w:p>
    <w:p w14:paraId="3831AB1E" w14:textId="77777777" w:rsidR="003C4239"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ונר' לומר שאותה הברית שהיתה בתחילת הבריאה, ועברה בהמשך לנח (ולבניו ולבע"ח) עם שינויים מסוי</w:t>
      </w:r>
      <w:r w:rsidR="003C4239">
        <w:rPr>
          <w:rFonts w:asciiTheme="majorBidi" w:hAnsiTheme="majorBidi" w:cstheme="majorBidi" w:hint="cs"/>
          <w:sz w:val="28"/>
          <w:szCs w:val="28"/>
          <w:rtl/>
        </w:rPr>
        <w:t>מ</w:t>
      </w:r>
      <w:r w:rsidRPr="004E50CC">
        <w:rPr>
          <w:rFonts w:asciiTheme="majorBidi" w:hAnsiTheme="majorBidi" w:cstheme="majorBidi"/>
          <w:sz w:val="28"/>
          <w:szCs w:val="28"/>
          <w:rtl/>
        </w:rPr>
        <w:t>ים, התמקדה בהמשך רק באברהם ובזרעו יצחק, ו</w:t>
      </w:r>
      <w:r w:rsidR="003C4239">
        <w:rPr>
          <w:rFonts w:asciiTheme="majorBidi" w:hAnsiTheme="majorBidi" w:cstheme="majorBidi" w:hint="cs"/>
          <w:sz w:val="28"/>
          <w:szCs w:val="28"/>
          <w:rtl/>
        </w:rPr>
        <w:t xml:space="preserve">בפרט </w:t>
      </w:r>
      <w:r w:rsidRPr="004E50CC">
        <w:rPr>
          <w:rFonts w:asciiTheme="majorBidi" w:hAnsiTheme="majorBidi" w:cstheme="majorBidi"/>
          <w:sz w:val="28"/>
          <w:szCs w:val="28"/>
          <w:rtl/>
        </w:rPr>
        <w:t>התמקדה בא"י בלבד.</w:t>
      </w:r>
    </w:p>
    <w:p w14:paraId="5B9F72A2" w14:textId="5E874C85"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הרש"ר הירש</w:t>
      </w:r>
      <w:r w:rsidR="00172040">
        <w:rPr>
          <w:rFonts w:asciiTheme="majorBidi" w:hAnsiTheme="majorBidi" w:cstheme="majorBidi" w:hint="cs"/>
          <w:sz w:val="28"/>
          <w:szCs w:val="28"/>
          <w:rtl/>
        </w:rPr>
        <w:t xml:space="preserve"> </w:t>
      </w:r>
      <w:r w:rsidR="00172040" w:rsidRPr="00172040">
        <w:rPr>
          <w:rFonts w:asciiTheme="majorBidi" w:hAnsiTheme="majorBidi" w:cstheme="majorBidi" w:hint="cs"/>
          <w:rtl/>
        </w:rPr>
        <w:t>(בר' יז, ב)</w:t>
      </w:r>
      <w:r w:rsidRPr="004E50CC">
        <w:rPr>
          <w:rFonts w:asciiTheme="majorBidi" w:hAnsiTheme="majorBidi" w:cstheme="majorBidi"/>
          <w:sz w:val="28"/>
          <w:szCs w:val="28"/>
          <w:rtl/>
        </w:rPr>
        <w:t xml:space="preserve"> ג"כ כתב שהברית של נח </w:t>
      </w:r>
      <w:r w:rsidR="003C4239">
        <w:rPr>
          <w:rFonts w:asciiTheme="majorBidi" w:hAnsiTheme="majorBidi" w:cstheme="majorBidi" w:hint="cs"/>
          <w:sz w:val="28"/>
          <w:szCs w:val="28"/>
          <w:rtl/>
        </w:rPr>
        <w:t>עברה</w:t>
      </w:r>
      <w:r w:rsidRPr="004E50CC">
        <w:rPr>
          <w:rFonts w:asciiTheme="majorBidi" w:hAnsiTheme="majorBidi" w:cstheme="majorBidi"/>
          <w:sz w:val="28"/>
          <w:szCs w:val="28"/>
          <w:rtl/>
        </w:rPr>
        <w:t xml:space="preserve"> לבני אברהם ולעמ"י, ושזה מדוייק מהלשון:</w:t>
      </w:r>
      <w:r w:rsidRPr="004E50CC">
        <w:rPr>
          <w:rFonts w:asciiTheme="majorBidi" w:hAnsiTheme="majorBidi" w:cstheme="majorBidi"/>
          <w:sz w:val="28"/>
          <w:szCs w:val="28"/>
        </w:rPr>
        <w:t xml:space="preserve"> </w:t>
      </w:r>
      <w:r w:rsidRPr="004E50CC">
        <w:rPr>
          <w:rFonts w:asciiTheme="majorBidi" w:hAnsiTheme="majorBidi" w:cstheme="majorBidi"/>
          <w:sz w:val="28"/>
          <w:szCs w:val="28"/>
          <w:rtl/>
        </w:rPr>
        <w:t>"ואתנה בריתי ביני ובינך", שהוא נתן לו הברית שכבר היתה הברית קיימת.</w:t>
      </w:r>
    </w:p>
    <w:p w14:paraId="0EFD86CC"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ואכן ניתן לראות כמה הקשרים בין הקשת שהיא אות הברית של נח ובניו לבין המילה שהיא אות הברית של אברהם:</w:t>
      </w:r>
    </w:p>
    <w:p w14:paraId="2F2900B3" w14:textId="7777777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שניהם נקראו 'אות ברית' ומודגש שזה 'ביני ובינכם'</w:t>
      </w:r>
      <w:r w:rsidRPr="004E50CC">
        <w:rPr>
          <w:rFonts w:asciiTheme="majorBidi" w:hAnsiTheme="majorBidi" w:cstheme="majorBidi"/>
          <w:sz w:val="28"/>
          <w:szCs w:val="28"/>
          <w:vertAlign w:val="superscript"/>
          <w:rtl/>
        </w:rPr>
        <w:footnoteReference w:id="12"/>
      </w:r>
      <w:r w:rsidRPr="004E50CC">
        <w:rPr>
          <w:rFonts w:asciiTheme="majorBidi" w:hAnsiTheme="majorBidi" w:cstheme="majorBidi"/>
          <w:sz w:val="28"/>
          <w:szCs w:val="28"/>
          <w:rtl/>
        </w:rPr>
        <w:t>.</w:t>
      </w:r>
    </w:p>
    <w:p w14:paraId="530C9C88" w14:textId="7777777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על שניהם נא' שהם 'לדורות' ולברית עולם</w:t>
      </w:r>
      <w:r w:rsidRPr="004E50CC">
        <w:rPr>
          <w:rFonts w:asciiTheme="majorBidi" w:hAnsiTheme="majorBidi" w:cstheme="majorBidi"/>
          <w:sz w:val="28"/>
          <w:szCs w:val="28"/>
          <w:vertAlign w:val="superscript"/>
          <w:rtl/>
        </w:rPr>
        <w:footnoteReference w:id="13"/>
      </w:r>
      <w:r w:rsidRPr="004E50CC">
        <w:rPr>
          <w:rFonts w:asciiTheme="majorBidi" w:hAnsiTheme="majorBidi" w:cstheme="majorBidi"/>
          <w:sz w:val="28"/>
          <w:szCs w:val="28"/>
          <w:rtl/>
        </w:rPr>
        <w:t>.</w:t>
      </w:r>
    </w:p>
    <w:p w14:paraId="25DDEE84" w14:textId="5CE4B24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 xml:space="preserve">בשניהם מודגש עניין הבשר [אצל הקשת נא': </w:t>
      </w:r>
      <w:r w:rsidR="00172040">
        <w:rPr>
          <w:rFonts w:asciiTheme="majorBidi" w:hAnsiTheme="majorBidi" w:cstheme="majorBidi" w:hint="cs"/>
          <w:sz w:val="28"/>
          <w:szCs w:val="28"/>
          <w:rtl/>
        </w:rPr>
        <w:t>'</w:t>
      </w:r>
      <w:r w:rsidRPr="004E50CC">
        <w:rPr>
          <w:rFonts w:asciiTheme="majorBidi" w:hAnsiTheme="majorBidi" w:cstheme="majorBidi"/>
          <w:sz w:val="28"/>
          <w:szCs w:val="28"/>
          <w:rtl/>
        </w:rPr>
        <w:t>ולא יכרת כל בשר</w:t>
      </w:r>
      <w:r w:rsidR="00172040">
        <w:rPr>
          <w:rFonts w:asciiTheme="majorBidi" w:hAnsiTheme="majorBidi" w:cstheme="majorBidi" w:hint="cs"/>
          <w:sz w:val="28"/>
          <w:szCs w:val="28"/>
          <w:rtl/>
        </w:rPr>
        <w:t>'</w:t>
      </w:r>
      <w:r w:rsidRPr="004E50CC">
        <w:rPr>
          <w:rFonts w:asciiTheme="majorBidi" w:hAnsiTheme="majorBidi" w:cstheme="majorBidi"/>
          <w:sz w:val="28"/>
          <w:szCs w:val="28"/>
          <w:rtl/>
        </w:rPr>
        <w:t xml:space="preserve">, </w:t>
      </w:r>
      <w:r w:rsidR="00172040">
        <w:rPr>
          <w:rFonts w:asciiTheme="majorBidi" w:hAnsiTheme="majorBidi" w:cstheme="majorBidi" w:hint="cs"/>
          <w:sz w:val="28"/>
          <w:szCs w:val="28"/>
          <w:rtl/>
        </w:rPr>
        <w:t>'</w:t>
      </w:r>
      <w:r w:rsidRPr="004E50CC">
        <w:rPr>
          <w:rFonts w:asciiTheme="majorBidi" w:hAnsiTheme="majorBidi" w:cstheme="majorBidi"/>
          <w:sz w:val="28"/>
          <w:szCs w:val="28"/>
          <w:rtl/>
        </w:rPr>
        <w:t>לשחת כל בשר</w:t>
      </w:r>
      <w:r w:rsidR="00172040">
        <w:rPr>
          <w:rFonts w:asciiTheme="majorBidi" w:hAnsiTheme="majorBidi" w:cstheme="majorBidi" w:hint="cs"/>
          <w:sz w:val="28"/>
          <w:szCs w:val="28"/>
          <w:rtl/>
        </w:rPr>
        <w:t>'</w:t>
      </w:r>
      <w:r w:rsidRPr="004E50CC">
        <w:rPr>
          <w:rFonts w:asciiTheme="majorBidi" w:hAnsiTheme="majorBidi" w:cstheme="majorBidi"/>
          <w:sz w:val="28"/>
          <w:szCs w:val="28"/>
          <w:rtl/>
        </w:rPr>
        <w:t xml:space="preserve">, </w:t>
      </w:r>
      <w:r w:rsidR="00172040">
        <w:rPr>
          <w:rFonts w:asciiTheme="majorBidi" w:hAnsiTheme="majorBidi" w:cstheme="majorBidi" w:hint="cs"/>
          <w:sz w:val="28"/>
          <w:szCs w:val="28"/>
          <w:rtl/>
        </w:rPr>
        <w:t>'</w:t>
      </w:r>
      <w:r w:rsidRPr="004E50CC">
        <w:rPr>
          <w:rFonts w:asciiTheme="majorBidi" w:hAnsiTheme="majorBidi" w:cstheme="majorBidi"/>
          <w:sz w:val="28"/>
          <w:szCs w:val="28"/>
          <w:rtl/>
        </w:rPr>
        <w:t>ביני ובין כל בשר</w:t>
      </w:r>
      <w:r w:rsidR="00172040">
        <w:rPr>
          <w:rFonts w:asciiTheme="majorBidi" w:hAnsiTheme="majorBidi" w:cstheme="majorBidi" w:hint="cs"/>
          <w:sz w:val="28"/>
          <w:szCs w:val="28"/>
          <w:rtl/>
        </w:rPr>
        <w:t>'</w:t>
      </w:r>
      <w:r w:rsidRPr="004E50CC">
        <w:rPr>
          <w:rFonts w:asciiTheme="majorBidi" w:hAnsiTheme="majorBidi" w:cstheme="majorBidi"/>
          <w:sz w:val="28"/>
          <w:szCs w:val="28"/>
          <w:rtl/>
        </w:rPr>
        <w:t xml:space="preserve">, ואצל המילה נא': </w:t>
      </w:r>
      <w:r w:rsidR="00172040">
        <w:rPr>
          <w:rFonts w:asciiTheme="majorBidi" w:hAnsiTheme="majorBidi" w:cstheme="majorBidi" w:hint="cs"/>
          <w:sz w:val="28"/>
          <w:szCs w:val="28"/>
          <w:rtl/>
        </w:rPr>
        <w:t>'</w:t>
      </w:r>
      <w:r w:rsidRPr="004E50CC">
        <w:rPr>
          <w:rFonts w:asciiTheme="majorBidi" w:hAnsiTheme="majorBidi" w:cstheme="majorBidi"/>
          <w:sz w:val="28"/>
          <w:szCs w:val="28"/>
          <w:rtl/>
        </w:rPr>
        <w:t>ונמלתם את בשר ערלתכם</w:t>
      </w:r>
      <w:r w:rsidR="00172040">
        <w:rPr>
          <w:rFonts w:asciiTheme="majorBidi" w:hAnsiTheme="majorBidi" w:cstheme="majorBidi" w:hint="cs"/>
          <w:sz w:val="28"/>
          <w:szCs w:val="28"/>
          <w:rtl/>
        </w:rPr>
        <w:t>'</w:t>
      </w:r>
      <w:r w:rsidRPr="004E50CC">
        <w:rPr>
          <w:rFonts w:asciiTheme="majorBidi" w:hAnsiTheme="majorBidi" w:cstheme="majorBidi"/>
          <w:sz w:val="28"/>
          <w:szCs w:val="28"/>
          <w:rtl/>
        </w:rPr>
        <w:t xml:space="preserve">, </w:t>
      </w:r>
      <w:r w:rsidR="00172040">
        <w:rPr>
          <w:rFonts w:asciiTheme="majorBidi" w:hAnsiTheme="majorBidi" w:cstheme="majorBidi" w:hint="cs"/>
          <w:sz w:val="28"/>
          <w:szCs w:val="28"/>
          <w:rtl/>
        </w:rPr>
        <w:t>'</w:t>
      </w:r>
      <w:r w:rsidRPr="004E50CC">
        <w:rPr>
          <w:rFonts w:asciiTheme="majorBidi" w:hAnsiTheme="majorBidi" w:cstheme="majorBidi"/>
          <w:sz w:val="28"/>
          <w:szCs w:val="28"/>
          <w:rtl/>
        </w:rPr>
        <w:t>והיתה בריתי בבשרכם</w:t>
      </w:r>
      <w:r w:rsidR="00172040">
        <w:rPr>
          <w:rFonts w:asciiTheme="majorBidi" w:hAnsiTheme="majorBidi" w:cstheme="majorBidi" w:hint="cs"/>
          <w:sz w:val="28"/>
          <w:szCs w:val="28"/>
          <w:rtl/>
        </w:rPr>
        <w:t>'</w:t>
      </w:r>
      <w:r w:rsidRPr="004E50CC">
        <w:rPr>
          <w:rFonts w:asciiTheme="majorBidi" w:hAnsiTheme="majorBidi" w:cstheme="majorBidi"/>
          <w:sz w:val="28"/>
          <w:szCs w:val="28"/>
          <w:rtl/>
        </w:rPr>
        <w:t xml:space="preserve">, </w:t>
      </w:r>
      <w:r w:rsidR="00172040">
        <w:rPr>
          <w:rFonts w:asciiTheme="majorBidi" w:hAnsiTheme="majorBidi" w:cstheme="majorBidi" w:hint="cs"/>
          <w:sz w:val="28"/>
          <w:szCs w:val="28"/>
          <w:rtl/>
        </w:rPr>
        <w:t>'</w:t>
      </w:r>
      <w:r w:rsidRPr="004E50CC">
        <w:rPr>
          <w:rFonts w:asciiTheme="majorBidi" w:hAnsiTheme="majorBidi" w:cstheme="majorBidi"/>
          <w:sz w:val="28"/>
          <w:szCs w:val="28"/>
          <w:rtl/>
        </w:rPr>
        <w:t>לא ימול בשר ערלתו" ועוד</w:t>
      </w:r>
      <w:r w:rsidRPr="004E50CC">
        <w:rPr>
          <w:rFonts w:asciiTheme="majorBidi" w:hAnsiTheme="majorBidi" w:cstheme="majorBidi"/>
          <w:sz w:val="28"/>
          <w:szCs w:val="28"/>
          <w:vertAlign w:val="superscript"/>
          <w:rtl/>
        </w:rPr>
        <w:footnoteReference w:id="14"/>
      </w:r>
      <w:r w:rsidRPr="004E50CC">
        <w:rPr>
          <w:rFonts w:asciiTheme="majorBidi" w:hAnsiTheme="majorBidi" w:cstheme="majorBidi"/>
          <w:sz w:val="28"/>
          <w:szCs w:val="28"/>
          <w:rtl/>
        </w:rPr>
        <w:t>].</w:t>
      </w:r>
    </w:p>
    <w:p w14:paraId="4E140103" w14:textId="7777777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בשניהם מודגש עונש כרת</w:t>
      </w:r>
      <w:r w:rsidRPr="004E50CC">
        <w:rPr>
          <w:rFonts w:asciiTheme="majorBidi" w:hAnsiTheme="majorBidi" w:cstheme="majorBidi"/>
          <w:sz w:val="28"/>
          <w:szCs w:val="28"/>
          <w:vertAlign w:val="superscript"/>
          <w:rtl/>
        </w:rPr>
        <w:footnoteReference w:id="15"/>
      </w:r>
      <w:r w:rsidRPr="004E50CC">
        <w:rPr>
          <w:rFonts w:asciiTheme="majorBidi" w:hAnsiTheme="majorBidi" w:cstheme="majorBidi"/>
          <w:sz w:val="28"/>
          <w:szCs w:val="28"/>
          <w:rtl/>
        </w:rPr>
        <w:t>.</w:t>
      </w:r>
    </w:p>
    <w:p w14:paraId="7077BFBB" w14:textId="7777777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lastRenderedPageBreak/>
        <w:t>הברית נחשבת בשניהם לנתינה</w:t>
      </w:r>
      <w:r w:rsidRPr="004E50CC">
        <w:rPr>
          <w:rFonts w:asciiTheme="majorBidi" w:hAnsiTheme="majorBidi" w:cstheme="majorBidi"/>
          <w:sz w:val="28"/>
          <w:szCs w:val="28"/>
          <w:vertAlign w:val="superscript"/>
          <w:rtl/>
        </w:rPr>
        <w:footnoteReference w:id="16"/>
      </w:r>
      <w:r w:rsidRPr="004E50CC">
        <w:rPr>
          <w:rFonts w:asciiTheme="majorBidi" w:hAnsiTheme="majorBidi" w:cstheme="majorBidi"/>
          <w:sz w:val="28"/>
          <w:szCs w:val="28"/>
          <w:rtl/>
        </w:rPr>
        <w:t>, בשונה ממקומות אחרים שנאמר כריתת ברית, ולא נתינת ברית</w:t>
      </w:r>
      <w:r w:rsidRPr="004E50CC">
        <w:rPr>
          <w:rFonts w:asciiTheme="majorBidi" w:hAnsiTheme="majorBidi" w:cstheme="majorBidi"/>
          <w:sz w:val="28"/>
          <w:szCs w:val="28"/>
          <w:vertAlign w:val="superscript"/>
          <w:rtl/>
        </w:rPr>
        <w:footnoteReference w:id="17"/>
      </w:r>
      <w:r w:rsidRPr="004E50CC">
        <w:rPr>
          <w:rFonts w:asciiTheme="majorBidi" w:hAnsiTheme="majorBidi" w:cstheme="majorBidi"/>
          <w:sz w:val="28"/>
          <w:szCs w:val="28"/>
          <w:rtl/>
        </w:rPr>
        <w:t>.</w:t>
      </w:r>
    </w:p>
    <w:p w14:paraId="3D035B80" w14:textId="7777777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בשניהם מוזכר ברכת פריה ורביה בהקשר הברית</w:t>
      </w:r>
      <w:r w:rsidRPr="004E50CC">
        <w:rPr>
          <w:rFonts w:asciiTheme="majorBidi" w:hAnsiTheme="majorBidi" w:cstheme="majorBidi"/>
          <w:sz w:val="28"/>
          <w:szCs w:val="28"/>
          <w:vertAlign w:val="superscript"/>
          <w:rtl/>
        </w:rPr>
        <w:footnoteReference w:id="18"/>
      </w:r>
      <w:r w:rsidRPr="004E50CC">
        <w:rPr>
          <w:rFonts w:asciiTheme="majorBidi" w:hAnsiTheme="majorBidi" w:cstheme="majorBidi"/>
          <w:sz w:val="28"/>
          <w:szCs w:val="28"/>
          <w:rtl/>
        </w:rPr>
        <w:t>.</w:t>
      </w:r>
    </w:p>
    <w:p w14:paraId="44DA0D00" w14:textId="77777777"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בשניהם יש על המגורים בארץ</w:t>
      </w:r>
      <w:r w:rsidRPr="004E50CC">
        <w:rPr>
          <w:rFonts w:asciiTheme="majorBidi" w:hAnsiTheme="majorBidi" w:cstheme="majorBidi"/>
          <w:sz w:val="28"/>
          <w:szCs w:val="28"/>
          <w:vertAlign w:val="superscript"/>
          <w:rtl/>
        </w:rPr>
        <w:footnoteReference w:id="19"/>
      </w:r>
      <w:r w:rsidRPr="004E50CC">
        <w:rPr>
          <w:rFonts w:asciiTheme="majorBidi" w:hAnsiTheme="majorBidi" w:cstheme="majorBidi"/>
          <w:sz w:val="28"/>
          <w:szCs w:val="28"/>
          <w:rtl/>
        </w:rPr>
        <w:t>.</w:t>
      </w:r>
    </w:p>
    <w:p w14:paraId="7C31881F" w14:textId="44CCB675" w:rsidR="004E50CC" w:rsidRPr="004E50CC" w:rsidRDefault="004E50CC">
      <w:pPr>
        <w:numPr>
          <w:ilvl w:val="0"/>
          <w:numId w:val="20"/>
        </w:numPr>
        <w:jc w:val="both"/>
        <w:rPr>
          <w:rFonts w:asciiTheme="majorBidi" w:hAnsiTheme="majorBidi" w:cstheme="majorBidi"/>
          <w:sz w:val="28"/>
          <w:szCs w:val="28"/>
        </w:rPr>
      </w:pPr>
      <w:r w:rsidRPr="004E50CC">
        <w:rPr>
          <w:rFonts w:asciiTheme="majorBidi" w:hAnsiTheme="majorBidi" w:cstheme="majorBidi"/>
          <w:sz w:val="28"/>
          <w:szCs w:val="28"/>
          <w:rtl/>
        </w:rPr>
        <w:t>בשניהם נאמר שהמצב שהיה ע</w:t>
      </w:r>
      <w:r w:rsidR="003B7B4B">
        <w:rPr>
          <w:rFonts w:asciiTheme="majorBidi" w:hAnsiTheme="majorBidi" w:cstheme="majorBidi" w:hint="cs"/>
          <w:sz w:val="28"/>
          <w:szCs w:val="28"/>
          <w:rtl/>
        </w:rPr>
        <w:t>ד</w:t>
      </w:r>
      <w:r w:rsidRPr="004E50CC">
        <w:rPr>
          <w:rFonts w:asciiTheme="majorBidi" w:hAnsiTheme="majorBidi" w:cstheme="majorBidi"/>
          <w:sz w:val="28"/>
          <w:szCs w:val="28"/>
          <w:rtl/>
        </w:rPr>
        <w:t xml:space="preserve"> עכשיו לא ימשך עוד</w:t>
      </w:r>
      <w:r w:rsidRPr="004E50CC">
        <w:rPr>
          <w:rFonts w:asciiTheme="majorBidi" w:hAnsiTheme="majorBidi" w:cstheme="majorBidi"/>
          <w:sz w:val="28"/>
          <w:szCs w:val="28"/>
          <w:vertAlign w:val="superscript"/>
          <w:rtl/>
        </w:rPr>
        <w:footnoteReference w:id="20"/>
      </w:r>
      <w:r w:rsidRPr="004E50CC">
        <w:rPr>
          <w:rFonts w:asciiTheme="majorBidi" w:hAnsiTheme="majorBidi" w:cstheme="majorBidi"/>
          <w:sz w:val="28"/>
          <w:szCs w:val="28"/>
          <w:rtl/>
        </w:rPr>
        <w:t>.</w:t>
      </w:r>
    </w:p>
    <w:p w14:paraId="13400646" w14:textId="4171FAF0" w:rsidR="004E50CC" w:rsidRPr="004E50CC" w:rsidRDefault="004E50CC">
      <w:pPr>
        <w:numPr>
          <w:ilvl w:val="0"/>
          <w:numId w:val="20"/>
        </w:numPr>
        <w:jc w:val="both"/>
        <w:rPr>
          <w:rFonts w:asciiTheme="majorBidi" w:hAnsiTheme="majorBidi" w:cstheme="majorBidi"/>
          <w:sz w:val="28"/>
          <w:szCs w:val="28"/>
          <w:rtl/>
        </w:rPr>
      </w:pPr>
      <w:r w:rsidRPr="004E50CC">
        <w:rPr>
          <w:rFonts w:asciiTheme="majorBidi" w:hAnsiTheme="majorBidi" w:cstheme="majorBidi"/>
          <w:sz w:val="28"/>
          <w:szCs w:val="28"/>
          <w:rtl/>
        </w:rPr>
        <w:t>בשניהם הפרשייה נאמר</w:t>
      </w:r>
      <w:r w:rsidR="003B7B4B">
        <w:rPr>
          <w:rFonts w:asciiTheme="majorBidi" w:hAnsiTheme="majorBidi" w:cstheme="majorBidi" w:hint="cs"/>
          <w:sz w:val="28"/>
          <w:szCs w:val="28"/>
          <w:rtl/>
        </w:rPr>
        <w:t>ת</w:t>
      </w:r>
      <w:r w:rsidRPr="004E50CC">
        <w:rPr>
          <w:rFonts w:asciiTheme="majorBidi" w:hAnsiTheme="majorBidi" w:cstheme="majorBidi"/>
          <w:sz w:val="28"/>
          <w:szCs w:val="28"/>
          <w:rtl/>
        </w:rPr>
        <w:t xml:space="preserve"> בשם א-לוהים, ולא בשם ה-וי-ה</w:t>
      </w:r>
      <w:r w:rsidRPr="004E50CC">
        <w:rPr>
          <w:rFonts w:asciiTheme="majorBidi" w:hAnsiTheme="majorBidi" w:cstheme="majorBidi"/>
          <w:sz w:val="28"/>
          <w:szCs w:val="28"/>
          <w:vertAlign w:val="superscript"/>
          <w:rtl/>
        </w:rPr>
        <w:footnoteReference w:id="21"/>
      </w:r>
      <w:r w:rsidRPr="004E50CC">
        <w:rPr>
          <w:rFonts w:asciiTheme="majorBidi" w:hAnsiTheme="majorBidi" w:cstheme="majorBidi"/>
          <w:sz w:val="28"/>
          <w:szCs w:val="28"/>
          <w:rtl/>
        </w:rPr>
        <w:t>.</w:t>
      </w:r>
    </w:p>
    <w:p w14:paraId="70858028" w14:textId="77777777" w:rsidR="003B7B4B" w:rsidRDefault="004E50CC" w:rsidP="003B7B4B">
      <w:pPr>
        <w:jc w:val="both"/>
        <w:rPr>
          <w:rFonts w:asciiTheme="majorBidi" w:hAnsiTheme="majorBidi" w:cstheme="majorBidi"/>
          <w:sz w:val="28"/>
          <w:szCs w:val="28"/>
          <w:rtl/>
        </w:rPr>
      </w:pPr>
      <w:r w:rsidRPr="004E50CC">
        <w:rPr>
          <w:rFonts w:asciiTheme="majorBidi" w:hAnsiTheme="majorBidi" w:cstheme="majorBidi"/>
          <w:sz w:val="28"/>
          <w:szCs w:val="28"/>
          <w:rtl/>
        </w:rPr>
        <w:t xml:space="preserve">הנה מכל אלו נר' ברור שהתורה רומזת שהברית שהיתה עם נח ובניו </w:t>
      </w:r>
      <w:r w:rsidR="003B7B4B">
        <w:rPr>
          <w:rFonts w:asciiTheme="majorBidi" w:hAnsiTheme="majorBidi" w:cstheme="majorBidi" w:hint="cs"/>
          <w:sz w:val="28"/>
          <w:szCs w:val="28"/>
          <w:rtl/>
        </w:rPr>
        <w:t>היא אותה הברית של אברהם וזרעו</w:t>
      </w:r>
      <w:r w:rsidRPr="004E50CC">
        <w:rPr>
          <w:rFonts w:asciiTheme="majorBidi" w:hAnsiTheme="majorBidi" w:cstheme="majorBidi"/>
          <w:sz w:val="28"/>
          <w:szCs w:val="28"/>
          <w:rtl/>
        </w:rPr>
        <w:t xml:space="preserve">. </w:t>
      </w:r>
      <w:r w:rsidR="003B7B4B">
        <w:rPr>
          <w:rFonts w:asciiTheme="majorBidi" w:hAnsiTheme="majorBidi" w:cstheme="majorBidi" w:hint="cs"/>
          <w:sz w:val="28"/>
          <w:szCs w:val="28"/>
          <w:rtl/>
        </w:rPr>
        <w:t xml:space="preserve">ומנח עד אברהם הברית היתה לכל בני נח, אך כעת היא הברית נהייתה </w:t>
      </w:r>
      <w:r w:rsidRPr="004E50CC">
        <w:rPr>
          <w:rFonts w:asciiTheme="majorBidi" w:hAnsiTheme="majorBidi" w:cstheme="majorBidi"/>
          <w:sz w:val="28"/>
          <w:szCs w:val="28"/>
          <w:rtl/>
        </w:rPr>
        <w:t>מיוחדת לאברהם וזרעו (מיצחק)</w:t>
      </w:r>
      <w:r w:rsidR="003B7B4B">
        <w:rPr>
          <w:rFonts w:asciiTheme="majorBidi" w:hAnsiTheme="majorBidi" w:cstheme="majorBidi" w:hint="cs"/>
          <w:sz w:val="28"/>
          <w:szCs w:val="28"/>
          <w:rtl/>
        </w:rPr>
        <w:t xml:space="preserve">, כמו כן היא </w:t>
      </w:r>
      <w:r w:rsidRPr="004E50CC">
        <w:rPr>
          <w:rFonts w:asciiTheme="majorBidi" w:hAnsiTheme="majorBidi" w:cstheme="majorBidi"/>
          <w:sz w:val="28"/>
          <w:szCs w:val="28"/>
          <w:rtl/>
        </w:rPr>
        <w:t>מתמקדת על א"י בלבד,</w:t>
      </w:r>
      <w:r w:rsidR="003B7B4B">
        <w:rPr>
          <w:rFonts w:asciiTheme="majorBidi" w:hAnsiTheme="majorBidi" w:cstheme="majorBidi" w:hint="cs"/>
          <w:sz w:val="28"/>
          <w:szCs w:val="28"/>
          <w:rtl/>
        </w:rPr>
        <w:t xml:space="preserve"> ולא על יתר הבריאה</w:t>
      </w:r>
      <w:r w:rsidRPr="004E50CC">
        <w:rPr>
          <w:rFonts w:asciiTheme="majorBidi" w:hAnsiTheme="majorBidi" w:cstheme="majorBidi"/>
          <w:sz w:val="28"/>
          <w:szCs w:val="28"/>
          <w:rtl/>
        </w:rPr>
        <w:t>.</w:t>
      </w:r>
    </w:p>
    <w:p w14:paraId="417424AD" w14:textId="7CE822A1" w:rsidR="004E50CC" w:rsidRPr="004E50CC" w:rsidRDefault="004E50CC" w:rsidP="003B7B4B">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ואכן יש המפרשים שברית הקשת מדברת על איבר ההולדה בדומה לברית המילה</w:t>
      </w:r>
      <w:r w:rsidRPr="004E50CC">
        <w:rPr>
          <w:rFonts w:asciiTheme="majorBidi" w:hAnsiTheme="majorBidi" w:cstheme="majorBidi"/>
          <w:sz w:val="28"/>
          <w:szCs w:val="28"/>
          <w:vertAlign w:val="superscript"/>
          <w:rtl/>
        </w:rPr>
        <w:footnoteReference w:id="22"/>
      </w:r>
      <w:r w:rsidRPr="004E50CC">
        <w:rPr>
          <w:rFonts w:asciiTheme="majorBidi" w:hAnsiTheme="majorBidi" w:cstheme="majorBidi"/>
          <w:sz w:val="28"/>
          <w:szCs w:val="28"/>
          <w:rtl/>
        </w:rPr>
        <w:t>, וזה מחזק את דברינו, על הקשר בין הבריתות האלו</w:t>
      </w:r>
      <w:r w:rsidRPr="004E50CC">
        <w:rPr>
          <w:rFonts w:asciiTheme="majorBidi" w:hAnsiTheme="majorBidi" w:cstheme="majorBidi"/>
          <w:sz w:val="28"/>
          <w:szCs w:val="28"/>
          <w:vertAlign w:val="superscript"/>
          <w:rtl/>
        </w:rPr>
        <w:footnoteReference w:id="23"/>
      </w:r>
      <w:r w:rsidRPr="004E50CC">
        <w:rPr>
          <w:rFonts w:asciiTheme="majorBidi" w:hAnsiTheme="majorBidi" w:cstheme="majorBidi"/>
          <w:sz w:val="28"/>
          <w:szCs w:val="28"/>
          <w:rtl/>
        </w:rPr>
        <w:t>.</w:t>
      </w:r>
    </w:p>
    <w:p w14:paraId="1FAFCD5A" w14:textId="77777777" w:rsidR="004E50CC" w:rsidRPr="004E50CC" w:rsidRDefault="004E50CC" w:rsidP="00F62D3A">
      <w:pPr>
        <w:jc w:val="both"/>
        <w:rPr>
          <w:rFonts w:asciiTheme="majorBidi" w:hAnsiTheme="majorBidi" w:cstheme="majorBidi"/>
          <w:sz w:val="28"/>
          <w:szCs w:val="28"/>
          <w:rtl/>
        </w:rPr>
      </w:pPr>
    </w:p>
    <w:p w14:paraId="3665BAA1" w14:textId="77777777" w:rsidR="004E50CC" w:rsidRPr="004E50CC" w:rsidRDefault="004E50CC" w:rsidP="00365456">
      <w:pPr>
        <w:pStyle w:val="3"/>
        <w:rPr>
          <w:rtl/>
        </w:rPr>
      </w:pPr>
      <w:r w:rsidRPr="004E50CC">
        <w:rPr>
          <w:rtl/>
        </w:rPr>
        <w:t>אות ד</w:t>
      </w:r>
      <w:r w:rsidRPr="004E50CC">
        <w:rPr>
          <w:rFonts w:hint="cs"/>
          <w:rtl/>
        </w:rPr>
        <w:t>. מילה ופריעה כנגד הבטחת כיבוש א"י ומימושה.</w:t>
      </w:r>
    </w:p>
    <w:p w14:paraId="77B59085" w14:textId="2EB01F7A"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עד כה הראנו שברית המילה היא ברית על ארץ ישראל, </w:t>
      </w:r>
      <w:r w:rsidRPr="004E50CC">
        <w:rPr>
          <w:rFonts w:asciiTheme="majorBidi" w:hAnsiTheme="majorBidi" w:cstheme="majorBidi" w:hint="cs"/>
          <w:sz w:val="28"/>
          <w:szCs w:val="28"/>
          <w:rtl/>
        </w:rPr>
        <w:t>נר' כעת שהמילה והפריעה מבטאים את ה</w:t>
      </w:r>
      <w:r w:rsidR="00A314FA">
        <w:rPr>
          <w:rFonts w:asciiTheme="majorBidi" w:hAnsiTheme="majorBidi" w:cstheme="majorBidi" w:hint="cs"/>
          <w:sz w:val="28"/>
          <w:szCs w:val="28"/>
          <w:rtl/>
        </w:rPr>
        <w:t>ה</w:t>
      </w:r>
      <w:r w:rsidRPr="004E50CC">
        <w:rPr>
          <w:rFonts w:asciiTheme="majorBidi" w:hAnsiTheme="majorBidi" w:cstheme="majorBidi" w:hint="cs"/>
          <w:sz w:val="28"/>
          <w:szCs w:val="28"/>
          <w:rtl/>
        </w:rPr>
        <w:t>בטח</w:t>
      </w:r>
      <w:r w:rsidR="00A314FA">
        <w:rPr>
          <w:rFonts w:asciiTheme="majorBidi" w:hAnsiTheme="majorBidi" w:cstheme="majorBidi" w:hint="cs"/>
          <w:sz w:val="28"/>
          <w:szCs w:val="28"/>
          <w:rtl/>
        </w:rPr>
        <w:t>ה</w:t>
      </w:r>
      <w:r w:rsidRPr="004E50CC">
        <w:rPr>
          <w:rFonts w:asciiTheme="majorBidi" w:hAnsiTheme="majorBidi" w:cstheme="majorBidi" w:hint="cs"/>
          <w:sz w:val="28"/>
          <w:szCs w:val="28"/>
          <w:rtl/>
        </w:rPr>
        <w:t xml:space="preserve"> </w:t>
      </w:r>
      <w:r w:rsidR="00A314FA">
        <w:rPr>
          <w:rFonts w:asciiTheme="majorBidi" w:hAnsiTheme="majorBidi" w:cstheme="majorBidi" w:hint="cs"/>
          <w:sz w:val="28"/>
          <w:szCs w:val="28"/>
          <w:rtl/>
        </w:rPr>
        <w:t>שנ</w:t>
      </w:r>
      <w:r w:rsidRPr="004E50CC">
        <w:rPr>
          <w:rFonts w:asciiTheme="majorBidi" w:hAnsiTheme="majorBidi" w:cstheme="majorBidi" w:hint="cs"/>
          <w:sz w:val="28"/>
          <w:szCs w:val="28"/>
          <w:rtl/>
        </w:rPr>
        <w:t>ירש את הארץ ו</w:t>
      </w:r>
      <w:r w:rsidR="00A314FA">
        <w:rPr>
          <w:rFonts w:asciiTheme="majorBidi" w:hAnsiTheme="majorBidi" w:cstheme="majorBidi" w:hint="cs"/>
          <w:sz w:val="28"/>
          <w:szCs w:val="28"/>
          <w:rtl/>
        </w:rPr>
        <w:t xml:space="preserve">כן </w:t>
      </w:r>
      <w:r w:rsidRPr="004E50CC">
        <w:rPr>
          <w:rFonts w:asciiTheme="majorBidi" w:hAnsiTheme="majorBidi" w:cstheme="majorBidi" w:hint="cs"/>
          <w:sz w:val="28"/>
          <w:szCs w:val="28"/>
          <w:rtl/>
        </w:rPr>
        <w:t>את פריעת ההבטחה הזאת.</w:t>
      </w:r>
    </w:p>
    <w:p w14:paraId="0B763CF3" w14:textId="0B686CBF"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אמרי' בגמ' </w:t>
      </w:r>
      <w:r w:rsidRPr="00A314FA">
        <w:rPr>
          <w:rFonts w:asciiTheme="majorBidi" w:hAnsiTheme="majorBidi" w:cstheme="majorBidi"/>
          <w:rtl/>
        </w:rPr>
        <w:t>(יבמות עא:)</w:t>
      </w:r>
      <w:r w:rsidRPr="004E50CC">
        <w:rPr>
          <w:rFonts w:asciiTheme="majorBidi" w:hAnsiTheme="majorBidi" w:cstheme="majorBidi"/>
          <w:sz w:val="28"/>
          <w:szCs w:val="28"/>
          <w:rtl/>
        </w:rPr>
        <w:t xml:space="preserve">: "אמר רבה בר יצחק אמר רב לא ניתנה פריעת מילה לאברהם אבינו שנא' </w:t>
      </w:r>
      <w:r w:rsidRPr="00A314FA">
        <w:rPr>
          <w:rFonts w:asciiTheme="majorBidi" w:hAnsiTheme="majorBidi" w:cstheme="majorBidi"/>
          <w:sz w:val="24"/>
          <w:szCs w:val="24"/>
          <w:rtl/>
        </w:rPr>
        <w:t>(יהושע ה</w:t>
      </w:r>
      <w:r w:rsidR="00A314FA">
        <w:rPr>
          <w:rFonts w:asciiTheme="majorBidi" w:hAnsiTheme="majorBidi" w:cstheme="majorBidi" w:hint="cs"/>
          <w:sz w:val="24"/>
          <w:szCs w:val="24"/>
          <w:rtl/>
        </w:rPr>
        <w:t>, ב</w:t>
      </w:r>
      <w:r w:rsidRPr="00A314FA">
        <w:rPr>
          <w:rFonts w:asciiTheme="majorBidi" w:hAnsiTheme="majorBidi" w:cstheme="majorBidi"/>
          <w:sz w:val="24"/>
          <w:szCs w:val="24"/>
          <w:rtl/>
        </w:rPr>
        <w:t>)</w:t>
      </w:r>
      <w:r w:rsidRPr="004E50CC">
        <w:rPr>
          <w:rFonts w:asciiTheme="majorBidi" w:hAnsiTheme="majorBidi" w:cstheme="majorBidi"/>
          <w:sz w:val="28"/>
          <w:szCs w:val="28"/>
          <w:rtl/>
        </w:rPr>
        <w:t xml:space="preserve"> </w:t>
      </w:r>
      <w:r w:rsidR="00A314FA">
        <w:rPr>
          <w:rFonts w:asciiTheme="majorBidi" w:hAnsiTheme="majorBidi" w:cstheme="majorBidi" w:hint="cs"/>
          <w:sz w:val="28"/>
          <w:szCs w:val="28"/>
          <w:rtl/>
        </w:rPr>
        <w:t>'</w:t>
      </w:r>
      <w:r w:rsidRPr="004E50CC">
        <w:rPr>
          <w:rFonts w:asciiTheme="majorBidi" w:hAnsiTheme="majorBidi" w:cstheme="majorBidi"/>
          <w:sz w:val="28"/>
          <w:szCs w:val="28"/>
          <w:rtl/>
        </w:rPr>
        <w:t>בעת ההיא אמר ד' אל יהושע עשה לך חרבות צורים וגו'".</w:t>
      </w:r>
    </w:p>
    <w:p w14:paraId="520CE8DA"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ולכאו' יש לתמוה למה אברהם לא נצטווה במצוות מילה כשלמותה, והרי שנינו</w:t>
      </w:r>
      <w:r w:rsidRPr="00A314FA">
        <w:rPr>
          <w:rFonts w:asciiTheme="majorBidi" w:hAnsiTheme="majorBidi" w:cstheme="majorBidi"/>
          <w:rtl/>
        </w:rPr>
        <w:t xml:space="preserve"> (שבת יט, ו)</w:t>
      </w:r>
      <w:r w:rsidRPr="004E50CC">
        <w:rPr>
          <w:rFonts w:asciiTheme="majorBidi" w:hAnsiTheme="majorBidi" w:cstheme="majorBidi"/>
          <w:sz w:val="28"/>
          <w:szCs w:val="28"/>
          <w:rtl/>
        </w:rPr>
        <w:t xml:space="preserve">: "מל ולא פרע את המילה, כאלו לא מל". וכן מה ראה רב לדרוש שאברהם לא נצטווה במילה כתיקנה, והרי מפשט התורה </w:t>
      </w:r>
      <w:r w:rsidRPr="004E50CC">
        <w:rPr>
          <w:rFonts w:asciiTheme="majorBidi" w:hAnsiTheme="majorBidi" w:cstheme="majorBidi"/>
          <w:sz w:val="28"/>
          <w:szCs w:val="28"/>
          <w:rtl/>
        </w:rPr>
        <w:lastRenderedPageBreak/>
        <w:t>נראה שהמילה של אברהם היא אותה מילה שמשה נענש שלא עשה לבנו ואותה מילה המוזכרת בריש פרשת תזריע.</w:t>
      </w:r>
    </w:p>
    <w:p w14:paraId="5F4FC3C5" w14:textId="77777777" w:rsidR="00A314FA"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ושמעתי הסבר</w:t>
      </w:r>
      <w:r w:rsidR="00A314FA">
        <w:rPr>
          <w:rFonts w:asciiTheme="majorBidi" w:hAnsiTheme="majorBidi" w:cstheme="majorBidi" w:hint="cs"/>
          <w:sz w:val="28"/>
          <w:szCs w:val="28"/>
          <w:rtl/>
        </w:rPr>
        <w:t xml:space="preserve"> לזה</w:t>
      </w:r>
      <w:r w:rsidRPr="004E50CC">
        <w:rPr>
          <w:rFonts w:asciiTheme="majorBidi" w:hAnsiTheme="majorBidi" w:cstheme="majorBidi"/>
          <w:sz w:val="28"/>
          <w:szCs w:val="28"/>
          <w:rtl/>
        </w:rPr>
        <w:t>, ש'מילה' יש לה משמעות של אמירה או דיבור בעלמא</w:t>
      </w:r>
      <w:r w:rsidRPr="004E50CC">
        <w:rPr>
          <w:rFonts w:asciiTheme="majorBidi" w:hAnsiTheme="majorBidi" w:cstheme="majorBidi"/>
          <w:sz w:val="28"/>
          <w:szCs w:val="28"/>
          <w:vertAlign w:val="superscript"/>
          <w:rtl/>
        </w:rPr>
        <w:footnoteReference w:id="24"/>
      </w:r>
      <w:r w:rsidRPr="004E50CC">
        <w:rPr>
          <w:rFonts w:asciiTheme="majorBidi" w:hAnsiTheme="majorBidi" w:cstheme="majorBidi"/>
          <w:sz w:val="28"/>
          <w:szCs w:val="28"/>
          <w:rtl/>
        </w:rPr>
        <w:t>, ו</w:t>
      </w:r>
      <w:r w:rsidR="00A314FA">
        <w:rPr>
          <w:rFonts w:asciiTheme="majorBidi" w:hAnsiTheme="majorBidi" w:cstheme="majorBidi" w:hint="cs"/>
          <w:sz w:val="28"/>
          <w:szCs w:val="28"/>
          <w:rtl/>
        </w:rPr>
        <w:t xml:space="preserve">אילו </w:t>
      </w:r>
      <w:r w:rsidRPr="004E50CC">
        <w:rPr>
          <w:rFonts w:asciiTheme="majorBidi" w:hAnsiTheme="majorBidi" w:cstheme="majorBidi"/>
          <w:sz w:val="28"/>
          <w:szCs w:val="28"/>
          <w:rtl/>
        </w:rPr>
        <w:t xml:space="preserve">'פריעה' זה משמעות </w:t>
      </w:r>
      <w:r w:rsidR="00A314FA">
        <w:rPr>
          <w:rFonts w:asciiTheme="majorBidi" w:hAnsiTheme="majorBidi" w:cstheme="majorBidi" w:hint="cs"/>
          <w:sz w:val="28"/>
          <w:szCs w:val="28"/>
          <w:rtl/>
        </w:rPr>
        <w:t xml:space="preserve">של </w:t>
      </w:r>
      <w:r w:rsidRPr="004E50CC">
        <w:rPr>
          <w:rFonts w:asciiTheme="majorBidi" w:hAnsiTheme="majorBidi" w:cstheme="majorBidi"/>
          <w:sz w:val="28"/>
          <w:szCs w:val="28"/>
          <w:rtl/>
        </w:rPr>
        <w:t>קיום האמירה של האדם</w:t>
      </w:r>
      <w:r w:rsidRPr="004E50CC">
        <w:rPr>
          <w:rFonts w:asciiTheme="majorBidi" w:hAnsiTheme="majorBidi" w:cstheme="majorBidi"/>
          <w:sz w:val="28"/>
          <w:szCs w:val="28"/>
          <w:vertAlign w:val="superscript"/>
          <w:rtl/>
        </w:rPr>
        <w:footnoteReference w:id="25"/>
      </w:r>
      <w:r w:rsidRPr="004E50CC">
        <w:rPr>
          <w:rFonts w:asciiTheme="majorBidi" w:hAnsiTheme="majorBidi" w:cstheme="majorBidi"/>
          <w:sz w:val="28"/>
          <w:szCs w:val="28"/>
          <w:rtl/>
        </w:rPr>
        <w:t>.</w:t>
      </w:r>
    </w:p>
    <w:p w14:paraId="544DE456" w14:textId="335F3403"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א"כ לאברהם היה רק הבטחה על א"י</w:t>
      </w:r>
      <w:r w:rsidR="00A314FA">
        <w:rPr>
          <w:rFonts w:asciiTheme="majorBidi" w:hAnsiTheme="majorBidi" w:cstheme="majorBidi" w:hint="cs"/>
          <w:sz w:val="28"/>
          <w:szCs w:val="28"/>
          <w:rtl/>
        </w:rPr>
        <w:t>, היה לו רק מילה ודיבור שיקבל אותה</w:t>
      </w:r>
      <w:r w:rsidRPr="004E50CC">
        <w:rPr>
          <w:rFonts w:asciiTheme="majorBidi" w:hAnsiTheme="majorBidi" w:cstheme="majorBidi"/>
          <w:sz w:val="28"/>
          <w:szCs w:val="28"/>
          <w:rtl/>
        </w:rPr>
        <w:t xml:space="preserve">, </w:t>
      </w:r>
      <w:r w:rsidR="00A314FA">
        <w:rPr>
          <w:rFonts w:asciiTheme="majorBidi" w:hAnsiTheme="majorBidi" w:cstheme="majorBidi" w:hint="cs"/>
          <w:sz w:val="28"/>
          <w:szCs w:val="28"/>
          <w:rtl/>
        </w:rPr>
        <w:t>ולכך נצטווה רק על</w:t>
      </w:r>
      <w:r w:rsidRPr="004E50CC">
        <w:rPr>
          <w:rFonts w:asciiTheme="majorBidi" w:hAnsiTheme="majorBidi" w:cstheme="majorBidi"/>
          <w:sz w:val="28"/>
          <w:szCs w:val="28"/>
          <w:rtl/>
        </w:rPr>
        <w:t xml:space="preserve"> </w:t>
      </w:r>
      <w:r w:rsidR="00A314FA">
        <w:rPr>
          <w:rFonts w:asciiTheme="majorBidi" w:hAnsiTheme="majorBidi" w:cstheme="majorBidi" w:hint="cs"/>
          <w:sz w:val="28"/>
          <w:szCs w:val="28"/>
          <w:rtl/>
        </w:rPr>
        <w:t>פעולת ה</w:t>
      </w:r>
      <w:r w:rsidRPr="004E50CC">
        <w:rPr>
          <w:rFonts w:asciiTheme="majorBidi" w:hAnsiTheme="majorBidi" w:cstheme="majorBidi"/>
          <w:sz w:val="28"/>
          <w:szCs w:val="28"/>
          <w:rtl/>
        </w:rPr>
        <w:t>'מילה'. אולם בעת שעמ"י החלו כיבוש הארץ עם יהושע, הרי שזה תחילת הפרעון, ולכן שמה עשו את הפריעה.</w:t>
      </w:r>
    </w:p>
    <w:p w14:paraId="4B3D9BB8" w14:textId="4FC7D64B"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ואולי ניתן לחזק את זה מהנאמ</w:t>
      </w:r>
      <w:r w:rsidR="00A314FA">
        <w:rPr>
          <w:rFonts w:asciiTheme="majorBidi" w:hAnsiTheme="majorBidi" w:cstheme="majorBidi" w:hint="cs"/>
          <w:sz w:val="28"/>
          <w:szCs w:val="28"/>
          <w:rtl/>
        </w:rPr>
        <w:t>ר</w:t>
      </w:r>
      <w:r w:rsidRPr="004E50CC">
        <w:rPr>
          <w:rFonts w:asciiTheme="majorBidi" w:hAnsiTheme="majorBidi" w:cstheme="majorBidi"/>
          <w:sz w:val="28"/>
          <w:szCs w:val="28"/>
          <w:rtl/>
        </w:rPr>
        <w:t xml:space="preserve"> ביהושע </w:t>
      </w:r>
      <w:r w:rsidRPr="00A314FA">
        <w:rPr>
          <w:rFonts w:asciiTheme="majorBidi" w:hAnsiTheme="majorBidi" w:cstheme="majorBidi"/>
          <w:rtl/>
        </w:rPr>
        <w:t>(פ"ה)</w:t>
      </w:r>
      <w:r w:rsidRPr="004E50CC">
        <w:rPr>
          <w:rFonts w:asciiTheme="majorBidi" w:hAnsiTheme="majorBidi" w:cstheme="majorBidi"/>
          <w:sz w:val="28"/>
          <w:szCs w:val="28"/>
          <w:rtl/>
        </w:rPr>
        <w:t>: "בעת ההיא אמר ד' אל יהושע עשה לך חרבות צרים ושוב מל את בנ"י ישראל שנית, ויעש לו יהושע חרבות צרים וימל את בנ"י אל גבעת הערלות, וזה הדבר אשר מל יהושע כל העם היצא ממצרים הזכרים כל אנשי המלחמה מתו במדבר בדרך בצאתם ממצרים, כי מלים היו כל העם היצאים וכל העם הילדים במדבר בדרך בצאתם ממצרים לא מלו, כי ארבעים שנה הלכו בנ"י במדבר עד תם כל הגוי אנשי המלחמה היצאים ממצרים אשר לא שמעו בקול ד' אשר נשבע ד' להם לבלתי הראותם את הארץ אשר נשבע ד' לאבותם לתת לנו ארץ זבת חלב ודבש, ואת בניהם הקים תחתם אתם מל יהושע כי ערלים היו כי לא מלו אותם בדרך".</w:t>
      </w:r>
    </w:p>
    <w:p w14:paraId="158BD1F0" w14:textId="19B57D23"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ולכאו' קשה למה עמ"י לא מלו בהיותם במדבר, והרי היו ענני כבוד והרבה ניסים [כגון: "שמלתך לא בלתה מעלך ורגלך לא בצקה זה ארבעים שנה" </w:t>
      </w:r>
      <w:r w:rsidRPr="00A314FA">
        <w:rPr>
          <w:rFonts w:asciiTheme="majorBidi" w:hAnsiTheme="majorBidi" w:cstheme="majorBidi"/>
          <w:rtl/>
        </w:rPr>
        <w:t>(דב' ח</w:t>
      </w:r>
      <w:r w:rsidR="00A314FA" w:rsidRPr="00A314FA">
        <w:rPr>
          <w:rFonts w:asciiTheme="majorBidi" w:hAnsiTheme="majorBidi" w:cstheme="majorBidi" w:hint="cs"/>
          <w:rtl/>
        </w:rPr>
        <w:t>, ד</w:t>
      </w:r>
      <w:r w:rsidRPr="00A314FA">
        <w:rPr>
          <w:rFonts w:asciiTheme="majorBidi" w:hAnsiTheme="majorBidi" w:cstheme="majorBidi"/>
          <w:rtl/>
        </w:rPr>
        <w:t>)</w:t>
      </w:r>
      <w:r w:rsidRPr="004E50CC">
        <w:rPr>
          <w:rFonts w:asciiTheme="majorBidi" w:hAnsiTheme="majorBidi" w:cstheme="majorBidi"/>
          <w:sz w:val="28"/>
          <w:szCs w:val="28"/>
          <w:rtl/>
        </w:rPr>
        <w:t xml:space="preserve">], ועי' בגמ' </w:t>
      </w:r>
      <w:r w:rsidRPr="00A314FA">
        <w:rPr>
          <w:rFonts w:asciiTheme="majorBidi" w:hAnsiTheme="majorBidi" w:cstheme="majorBidi"/>
          <w:rtl/>
        </w:rPr>
        <w:t>(שם)</w:t>
      </w:r>
      <w:r w:rsidRPr="004E50CC">
        <w:rPr>
          <w:rFonts w:asciiTheme="majorBidi" w:hAnsiTheme="majorBidi" w:cstheme="majorBidi"/>
          <w:sz w:val="28"/>
          <w:szCs w:val="28"/>
          <w:rtl/>
        </w:rPr>
        <w:t xml:space="preserve"> מש"כ על זה.</w:t>
      </w:r>
    </w:p>
    <w:p w14:paraId="3001B3D6" w14:textId="32F8D031"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וכן קשה למה </w:t>
      </w:r>
      <w:r w:rsidR="00A314FA">
        <w:rPr>
          <w:rFonts w:asciiTheme="majorBidi" w:hAnsiTheme="majorBidi" w:cstheme="majorBidi" w:hint="cs"/>
          <w:sz w:val="28"/>
          <w:szCs w:val="28"/>
          <w:rtl/>
        </w:rPr>
        <w:t xml:space="preserve">האריך בפרק הזה </w:t>
      </w:r>
      <w:r w:rsidRPr="004E50CC">
        <w:rPr>
          <w:rFonts w:asciiTheme="majorBidi" w:hAnsiTheme="majorBidi" w:cstheme="majorBidi"/>
          <w:sz w:val="28"/>
          <w:szCs w:val="28"/>
          <w:rtl/>
        </w:rPr>
        <w:t xml:space="preserve">לכתוב למה לא נכנסו לא"י דור המדבר, ולמה משבח </w:t>
      </w:r>
      <w:r w:rsidR="00A314FA">
        <w:rPr>
          <w:rFonts w:asciiTheme="majorBidi" w:hAnsiTheme="majorBidi" w:cstheme="majorBidi" w:hint="cs"/>
          <w:sz w:val="28"/>
          <w:szCs w:val="28"/>
          <w:rtl/>
        </w:rPr>
        <w:t>את הארץ בהקשר הזה</w:t>
      </w:r>
      <w:r w:rsidRPr="004E50CC">
        <w:rPr>
          <w:rFonts w:asciiTheme="majorBidi" w:hAnsiTheme="majorBidi" w:cstheme="majorBidi"/>
          <w:sz w:val="28"/>
          <w:szCs w:val="28"/>
          <w:rtl/>
        </w:rPr>
        <w:t>.</w:t>
      </w:r>
    </w:p>
    <w:p w14:paraId="4C5CF5CD"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ושמא נאמר דהא בהא תליא, היות ודור המדבר מאסו בא"י, ממילא אין שייך לעשות מילה שהיא ברית על א"י, או שנאמר שאם הם היו עושים </w:t>
      </w:r>
      <w:r w:rsidRPr="004E50CC">
        <w:rPr>
          <w:rFonts w:asciiTheme="majorBidi" w:hAnsiTheme="majorBidi" w:cstheme="majorBidi"/>
          <w:sz w:val="28"/>
          <w:szCs w:val="28"/>
          <w:rtl/>
        </w:rPr>
        <w:lastRenderedPageBreak/>
        <w:t>מילה, הרי שהיה להם לקבל את א"י, אבל ד' נשבע שלא יקבלוה, ולכן ד' מנע מהם למול כדי לקיים גזרתו</w:t>
      </w:r>
      <w:r w:rsidRPr="004E50CC">
        <w:rPr>
          <w:rFonts w:asciiTheme="majorBidi" w:hAnsiTheme="majorBidi" w:cstheme="majorBidi"/>
          <w:sz w:val="28"/>
          <w:szCs w:val="28"/>
          <w:vertAlign w:val="superscript"/>
          <w:rtl/>
        </w:rPr>
        <w:footnoteReference w:id="26"/>
      </w:r>
      <w:r w:rsidRPr="004E50CC">
        <w:rPr>
          <w:rFonts w:asciiTheme="majorBidi" w:hAnsiTheme="majorBidi" w:cstheme="majorBidi"/>
          <w:sz w:val="28"/>
          <w:szCs w:val="28"/>
          <w:rtl/>
        </w:rPr>
        <w:t>.</w:t>
      </w:r>
    </w:p>
    <w:p w14:paraId="254EAA3E" w14:textId="7C50EB78"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וז"ל הרלב"ג </w:t>
      </w:r>
      <w:r w:rsidRPr="00A314FA">
        <w:rPr>
          <w:rFonts w:asciiTheme="majorBidi" w:hAnsiTheme="majorBidi" w:cstheme="majorBidi"/>
          <w:rtl/>
        </w:rPr>
        <w:t>(יהושע ה,</w:t>
      </w:r>
      <w:r w:rsidR="00A314FA" w:rsidRPr="00A314FA">
        <w:rPr>
          <w:rFonts w:asciiTheme="majorBidi" w:hAnsiTheme="majorBidi" w:cstheme="majorBidi" w:hint="cs"/>
          <w:rtl/>
        </w:rPr>
        <w:t xml:space="preserve"> </w:t>
      </w:r>
      <w:r w:rsidRPr="00A314FA">
        <w:rPr>
          <w:rFonts w:asciiTheme="majorBidi" w:hAnsiTheme="majorBidi" w:cstheme="majorBidi"/>
          <w:rtl/>
        </w:rPr>
        <w:t>ב)</w:t>
      </w:r>
      <w:r w:rsidRPr="004E50CC">
        <w:rPr>
          <w:rFonts w:asciiTheme="majorBidi" w:hAnsiTheme="majorBidi" w:cstheme="majorBidi"/>
          <w:sz w:val="28"/>
          <w:szCs w:val="28"/>
          <w:rtl/>
        </w:rPr>
        <w:t xml:space="preserve">: "ושוב מול את בנ"י שנית, שב אל כלל העם וזה שכבר נמולו בצאתם ממצרים לתכלית שינחלו אז את הארץ וכאשר הטו עונותיהם ונגזר עליהם המות ואיחור עד </w:t>
      </w:r>
      <w:r w:rsidR="00AA357A">
        <w:rPr>
          <w:rFonts w:asciiTheme="majorBidi" w:hAnsiTheme="majorBidi" w:cstheme="majorBidi" w:hint="cs"/>
          <w:sz w:val="28"/>
          <w:szCs w:val="28"/>
          <w:rtl/>
        </w:rPr>
        <w:t>ארבעים</w:t>
      </w:r>
      <w:r w:rsidRPr="004E50CC">
        <w:rPr>
          <w:rFonts w:asciiTheme="majorBidi" w:hAnsiTheme="majorBidi" w:cstheme="majorBidi"/>
          <w:sz w:val="28"/>
          <w:szCs w:val="28"/>
          <w:rtl/>
        </w:rPr>
        <w:t xml:space="preserve"> שנה מירושת הארץ הוצרכו עתה שנית כו' ואולם שזאת המצוה מבוא בירושת הארץ הוא מבואר ממה שנ' בתורה בפרשת לך לך כשנצטווה אברהם בזאת המצוה עם שכבר היה ראוי שיקיימו ישראל דרכי התורה בכללם לפי מה שאפשר ואז יתכן יותר שיעשה להם הש"י זאת ההטבה והחנינה ר"ל שירשו ארץ ז' גוים הנזכרים בתורה". ו</w:t>
      </w:r>
      <w:r w:rsidR="00AA357A">
        <w:rPr>
          <w:rFonts w:asciiTheme="majorBidi" w:hAnsiTheme="majorBidi" w:cstheme="majorBidi" w:hint="cs"/>
          <w:sz w:val="28"/>
          <w:szCs w:val="28"/>
          <w:rtl/>
        </w:rPr>
        <w:t xml:space="preserve">הרי </w:t>
      </w:r>
      <w:r w:rsidRPr="004E50CC">
        <w:rPr>
          <w:rFonts w:asciiTheme="majorBidi" w:hAnsiTheme="majorBidi" w:cstheme="majorBidi"/>
          <w:sz w:val="28"/>
          <w:szCs w:val="28"/>
          <w:rtl/>
        </w:rPr>
        <w:t>זה כדברינו</w:t>
      </w:r>
      <w:r w:rsidRPr="004E50CC">
        <w:rPr>
          <w:rFonts w:asciiTheme="majorBidi" w:hAnsiTheme="majorBidi" w:cstheme="majorBidi"/>
          <w:sz w:val="28"/>
          <w:szCs w:val="28"/>
          <w:vertAlign w:val="superscript"/>
          <w:rtl/>
        </w:rPr>
        <w:footnoteReference w:id="27"/>
      </w:r>
      <w:r w:rsidRPr="004E50CC">
        <w:rPr>
          <w:rFonts w:asciiTheme="majorBidi" w:hAnsiTheme="majorBidi" w:cstheme="majorBidi"/>
          <w:sz w:val="28"/>
          <w:szCs w:val="28"/>
          <w:rtl/>
        </w:rPr>
        <w:t>.</w:t>
      </w:r>
    </w:p>
    <w:p w14:paraId="55E5CE29" w14:textId="1E7BA0B5"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וע"פ זה מתיישב</w:t>
      </w:r>
      <w:r w:rsidR="00AA357A">
        <w:rPr>
          <w:rFonts w:asciiTheme="majorBidi" w:hAnsiTheme="majorBidi" w:cstheme="majorBidi" w:hint="cs"/>
          <w:sz w:val="28"/>
          <w:szCs w:val="28"/>
          <w:rtl/>
        </w:rPr>
        <w:t>ת</w:t>
      </w:r>
      <w:r w:rsidRPr="004E50CC">
        <w:rPr>
          <w:rFonts w:asciiTheme="majorBidi" w:hAnsiTheme="majorBidi" w:cstheme="majorBidi"/>
          <w:sz w:val="28"/>
          <w:szCs w:val="28"/>
          <w:rtl/>
        </w:rPr>
        <w:t xml:space="preserve"> פרשייה אחרת ביהושע. שכן נא' ביהושע</w:t>
      </w:r>
      <w:r w:rsidRPr="00AA357A">
        <w:rPr>
          <w:rFonts w:asciiTheme="majorBidi" w:hAnsiTheme="majorBidi" w:cstheme="majorBidi"/>
          <w:rtl/>
        </w:rPr>
        <w:t xml:space="preserve"> (פ"ט)</w:t>
      </w:r>
      <w:r w:rsidRPr="004E50CC">
        <w:rPr>
          <w:rFonts w:asciiTheme="majorBidi" w:hAnsiTheme="majorBidi" w:cstheme="majorBidi"/>
          <w:sz w:val="28"/>
          <w:szCs w:val="28"/>
          <w:rtl/>
        </w:rPr>
        <w:t xml:space="preserve">: "וישבי גבעון שמעו את אשר עשה יהושע ליריחו ולעי, ויעשו גם המה בערמה וכו', ויעש להם יהושע שלום ויכרת להם ברית לחיותם וישבעו להם נשיאי העדה". </w:t>
      </w:r>
    </w:p>
    <w:p w14:paraId="6C22D93A" w14:textId="738EFA54"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 xml:space="preserve">ויש להקשות במה זכו אנשי גבעון שנשארו להתיישב בא"י. וכן מה הכוונה 'ויעשו גם המה בערמה', ממי הם למדו </w:t>
      </w:r>
      <w:r w:rsidR="00AA357A">
        <w:rPr>
          <w:rFonts w:asciiTheme="majorBidi" w:hAnsiTheme="majorBidi" w:cstheme="majorBidi" w:hint="cs"/>
          <w:sz w:val="28"/>
          <w:szCs w:val="28"/>
          <w:rtl/>
        </w:rPr>
        <w:t>שנאמר על זה</w:t>
      </w:r>
      <w:r w:rsidRPr="004E50CC">
        <w:rPr>
          <w:rFonts w:asciiTheme="majorBidi" w:hAnsiTheme="majorBidi" w:cstheme="majorBidi"/>
          <w:sz w:val="28"/>
          <w:szCs w:val="28"/>
          <w:rtl/>
        </w:rPr>
        <w:t xml:space="preserve"> 'גם המה'.</w:t>
      </w:r>
    </w:p>
    <w:p w14:paraId="7E3B3E6C" w14:textId="77777777" w:rsidR="00AA357A"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כתב רש"י:</w:t>
      </w:r>
      <w:r w:rsidRPr="004E50CC">
        <w:rPr>
          <w:rFonts w:asciiTheme="majorBidi" w:hAnsiTheme="majorBidi" w:cstheme="majorBidi"/>
          <w:sz w:val="28"/>
          <w:szCs w:val="28"/>
        </w:rPr>
        <w:t xml:space="preserve"> </w:t>
      </w:r>
      <w:r w:rsidRPr="004E50CC">
        <w:rPr>
          <w:rFonts w:asciiTheme="majorBidi" w:hAnsiTheme="majorBidi" w:cstheme="majorBidi"/>
          <w:sz w:val="28"/>
          <w:szCs w:val="28"/>
          <w:rtl/>
        </w:rPr>
        <w:t>"ויעשו גם המה בערמה, כמו שעשו בני יעקב בערמה בחמור אבי שכם שהיה חוי ויושבי גבעון מן החוי היו כמו שאמור בענין"</w:t>
      </w:r>
      <w:r w:rsidRPr="004E50CC">
        <w:rPr>
          <w:rFonts w:asciiTheme="majorBidi" w:hAnsiTheme="majorBidi" w:cstheme="majorBidi"/>
          <w:sz w:val="28"/>
          <w:szCs w:val="28"/>
          <w:vertAlign w:val="superscript"/>
          <w:rtl/>
        </w:rPr>
        <w:footnoteReference w:id="28"/>
      </w:r>
      <w:r w:rsidRPr="004E50CC">
        <w:rPr>
          <w:rFonts w:asciiTheme="majorBidi" w:hAnsiTheme="majorBidi" w:cstheme="majorBidi"/>
          <w:sz w:val="28"/>
          <w:szCs w:val="28"/>
          <w:rtl/>
        </w:rPr>
        <w:t>, וע"ע ברד"ק וברב יוסף קרא.</w:t>
      </w:r>
    </w:p>
    <w:p w14:paraId="0FF47A36" w14:textId="4EBF415B"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דהיינו בבראשית </w:t>
      </w:r>
      <w:r w:rsidR="00AA357A" w:rsidRPr="00AA357A">
        <w:rPr>
          <w:rFonts w:asciiTheme="majorBidi" w:hAnsiTheme="majorBidi" w:cstheme="majorBidi" w:hint="cs"/>
          <w:rtl/>
        </w:rPr>
        <w:t>(</w:t>
      </w:r>
      <w:r w:rsidRPr="00AA357A">
        <w:rPr>
          <w:rFonts w:asciiTheme="majorBidi" w:hAnsiTheme="majorBidi" w:cstheme="majorBidi"/>
          <w:rtl/>
        </w:rPr>
        <w:t>פרק לד</w:t>
      </w:r>
      <w:r w:rsidR="00AA357A" w:rsidRPr="00AA357A">
        <w:rPr>
          <w:rFonts w:asciiTheme="majorBidi" w:hAnsiTheme="majorBidi" w:cstheme="majorBidi" w:hint="cs"/>
          <w:rtl/>
        </w:rPr>
        <w:t>)</w:t>
      </w:r>
      <w:r w:rsidRPr="004E50CC">
        <w:rPr>
          <w:rFonts w:asciiTheme="majorBidi" w:hAnsiTheme="majorBidi" w:cstheme="majorBidi"/>
          <w:sz w:val="28"/>
          <w:szCs w:val="28"/>
          <w:rtl/>
        </w:rPr>
        <w:t xml:space="preserve"> מתואר ששכם היה נשיא הארץ, והוא היה מהחוים, וכל הזכרים בעירו מלו </w:t>
      </w:r>
      <w:r w:rsidRPr="00AA357A">
        <w:rPr>
          <w:rFonts w:asciiTheme="majorBidi" w:hAnsiTheme="majorBidi" w:cstheme="majorBidi"/>
          <w:rtl/>
        </w:rPr>
        <w:t>(פסוקים ב ו- כד)</w:t>
      </w:r>
      <w:r w:rsidRPr="004E50CC">
        <w:rPr>
          <w:rFonts w:asciiTheme="majorBidi" w:hAnsiTheme="majorBidi" w:cstheme="majorBidi"/>
          <w:sz w:val="28"/>
          <w:szCs w:val="28"/>
          <w:rtl/>
        </w:rPr>
        <w:t xml:space="preserve">, א"כ בזכות שעשו מילה, </w:t>
      </w:r>
      <w:r w:rsidR="00183B4B">
        <w:rPr>
          <w:rFonts w:asciiTheme="majorBidi" w:hAnsiTheme="majorBidi" w:cstheme="majorBidi" w:hint="cs"/>
          <w:sz w:val="28"/>
          <w:szCs w:val="28"/>
          <w:rtl/>
        </w:rPr>
        <w:t>ואע"ג</w:t>
      </w:r>
      <w:r w:rsidRPr="004E50CC">
        <w:rPr>
          <w:rFonts w:asciiTheme="majorBidi" w:hAnsiTheme="majorBidi" w:cstheme="majorBidi"/>
          <w:sz w:val="28"/>
          <w:szCs w:val="28"/>
          <w:rtl/>
        </w:rPr>
        <w:t xml:space="preserve"> שכמובן לא </w:t>
      </w:r>
      <w:r w:rsidR="00AA357A">
        <w:rPr>
          <w:rFonts w:asciiTheme="majorBidi" w:hAnsiTheme="majorBidi" w:cstheme="majorBidi" w:hint="cs"/>
          <w:sz w:val="28"/>
          <w:szCs w:val="28"/>
          <w:rtl/>
        </w:rPr>
        <w:t>עשאוה</w:t>
      </w:r>
      <w:r w:rsidRPr="004E50CC">
        <w:rPr>
          <w:rFonts w:asciiTheme="majorBidi" w:hAnsiTheme="majorBidi" w:cstheme="majorBidi"/>
          <w:sz w:val="28"/>
          <w:szCs w:val="28"/>
          <w:rtl/>
        </w:rPr>
        <w:t xml:space="preserve"> לשם מצוה, מ"מ הם זכו לקבל היאחזות בא"י, והצליחו בערמה להשאר לשבת בה.</w:t>
      </w:r>
    </w:p>
    <w:p w14:paraId="31013213"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הרי לנו הקשר הגמור בין א"י לברית המילה.</w:t>
      </w:r>
    </w:p>
    <w:p w14:paraId="5FB2280D" w14:textId="1A3B2C7C" w:rsidR="00AA357A"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וניתן אולי להוסיף לזה את מה שקרה למשה במלון, שנא' </w:t>
      </w:r>
      <w:r w:rsidRPr="00AA357A">
        <w:rPr>
          <w:rFonts w:asciiTheme="majorBidi" w:hAnsiTheme="majorBidi" w:cstheme="majorBidi" w:hint="cs"/>
          <w:rtl/>
        </w:rPr>
        <w:t>(שמות פ"ד)</w:t>
      </w:r>
      <w:r w:rsidRPr="004E50CC">
        <w:rPr>
          <w:rFonts w:asciiTheme="majorBidi" w:hAnsiTheme="majorBidi" w:cstheme="majorBidi" w:hint="cs"/>
          <w:sz w:val="28"/>
          <w:szCs w:val="28"/>
          <w:rtl/>
        </w:rPr>
        <w:t>: "</w:t>
      </w:r>
      <w:r w:rsidRPr="004E50CC">
        <w:rPr>
          <w:rFonts w:asciiTheme="majorBidi" w:hAnsiTheme="majorBidi" w:cstheme="majorBidi"/>
          <w:sz w:val="28"/>
          <w:szCs w:val="28"/>
          <w:rtl/>
        </w:rPr>
        <w:t xml:space="preserve">ויהי בדרך במלון ויפגשהו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ויבקש המיתו</w:t>
      </w:r>
      <w:r w:rsidRPr="004E50CC">
        <w:rPr>
          <w:rFonts w:asciiTheme="majorBidi" w:hAnsiTheme="majorBidi" w:cstheme="majorBidi" w:hint="cs"/>
          <w:sz w:val="28"/>
          <w:szCs w:val="28"/>
          <w:rtl/>
        </w:rPr>
        <w:t xml:space="preserve">, </w:t>
      </w:r>
      <w:r w:rsidRPr="004E50CC">
        <w:rPr>
          <w:rFonts w:asciiTheme="majorBidi" w:hAnsiTheme="majorBidi" w:cstheme="majorBidi"/>
          <w:sz w:val="28"/>
          <w:szCs w:val="28"/>
          <w:rtl/>
        </w:rPr>
        <w:t>ותקח צפרה צר ותכרת את ערלת בנה ותגע לרגליו ותאמר כי חתן דמים אתה לי</w:t>
      </w:r>
      <w:r w:rsidRPr="004E50CC">
        <w:rPr>
          <w:rFonts w:asciiTheme="majorBidi" w:hAnsiTheme="majorBidi" w:cstheme="majorBidi" w:hint="cs"/>
          <w:sz w:val="28"/>
          <w:szCs w:val="28"/>
          <w:rtl/>
        </w:rPr>
        <w:t xml:space="preserve">, </w:t>
      </w:r>
      <w:r w:rsidRPr="004E50CC">
        <w:rPr>
          <w:rFonts w:asciiTheme="majorBidi" w:hAnsiTheme="majorBidi" w:cstheme="majorBidi"/>
          <w:sz w:val="28"/>
          <w:szCs w:val="28"/>
          <w:rtl/>
        </w:rPr>
        <w:t>וירף ממנו אז אמרה חתן דמים למולת</w:t>
      </w:r>
      <w:r w:rsidRPr="004E50CC">
        <w:rPr>
          <w:rFonts w:asciiTheme="majorBidi" w:hAnsiTheme="majorBidi" w:cstheme="majorBidi" w:hint="cs"/>
          <w:sz w:val="28"/>
          <w:szCs w:val="28"/>
          <w:rtl/>
        </w:rPr>
        <w:t>".</w:t>
      </w:r>
    </w:p>
    <w:p w14:paraId="15EACF2F" w14:textId="73096D8E"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נר' ברור שהעונש בא בגלל ביטול המילה, אלא שלא ברור למה דווקא במלון המלאך הקפיד על זה (הקושיא היא בין למפרשים שמדובר בבנו בכורו בין למפרשים </w:t>
      </w:r>
      <w:r w:rsidR="00AA357A">
        <w:rPr>
          <w:rFonts w:asciiTheme="majorBidi" w:hAnsiTheme="majorBidi" w:cstheme="majorBidi" w:hint="cs"/>
          <w:sz w:val="28"/>
          <w:szCs w:val="28"/>
          <w:rtl/>
        </w:rPr>
        <w:t xml:space="preserve">שמדובר </w:t>
      </w:r>
      <w:r w:rsidRPr="004E50CC">
        <w:rPr>
          <w:rFonts w:asciiTheme="majorBidi" w:hAnsiTheme="majorBidi" w:cstheme="majorBidi" w:hint="cs"/>
          <w:sz w:val="28"/>
          <w:szCs w:val="28"/>
          <w:rtl/>
        </w:rPr>
        <w:t>בבנו הצעיר).</w:t>
      </w:r>
    </w:p>
    <w:p w14:paraId="429F4B37" w14:textId="77777777" w:rsidR="00AA357A"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והיה נר' לומר שהמדיינים היו במזרח א"י, כ</w:t>
      </w:r>
      <w:r w:rsidR="00AA357A">
        <w:rPr>
          <w:rFonts w:asciiTheme="majorBidi" w:hAnsiTheme="majorBidi" w:cstheme="majorBidi" w:hint="cs"/>
          <w:sz w:val="28"/>
          <w:szCs w:val="28"/>
          <w:rtl/>
        </w:rPr>
        <w:t>ד</w:t>
      </w:r>
      <w:r w:rsidRPr="004E50CC">
        <w:rPr>
          <w:rFonts w:asciiTheme="majorBidi" w:hAnsiTheme="majorBidi" w:cstheme="majorBidi" w:hint="cs"/>
          <w:sz w:val="28"/>
          <w:szCs w:val="28"/>
          <w:rtl/>
        </w:rPr>
        <w:t>מוכח ממלחמת מדיין</w:t>
      </w:r>
      <w:r w:rsidR="00AA357A">
        <w:rPr>
          <w:rFonts w:asciiTheme="majorBidi" w:hAnsiTheme="majorBidi" w:cstheme="majorBidi" w:hint="cs"/>
          <w:sz w:val="28"/>
          <w:szCs w:val="28"/>
          <w:rtl/>
        </w:rPr>
        <w:t xml:space="preserve"> </w:t>
      </w:r>
      <w:r w:rsidRPr="004E50CC">
        <w:rPr>
          <w:rFonts w:asciiTheme="majorBidi" w:hAnsiTheme="majorBidi" w:cstheme="majorBidi" w:hint="cs"/>
          <w:sz w:val="28"/>
          <w:szCs w:val="28"/>
          <w:rtl/>
        </w:rPr>
        <w:t>שהיתה בזמן שעמ"י היו בעבה"י המזרחי, ומשה הלך למצרים דרך א"י, ומיד שעוברים את הירדן מגיעים למקום הנקרא מלון</w:t>
      </w:r>
      <w:r w:rsidR="00AA357A">
        <w:rPr>
          <w:rFonts w:asciiTheme="majorBidi" w:hAnsiTheme="majorBidi" w:cstheme="majorBidi" w:hint="cs"/>
          <w:sz w:val="28"/>
          <w:szCs w:val="28"/>
          <w:rtl/>
        </w:rPr>
        <w:t>. ואכן המקום מלון</w:t>
      </w:r>
      <w:r w:rsidRPr="004E50CC">
        <w:rPr>
          <w:rFonts w:asciiTheme="majorBidi" w:hAnsiTheme="majorBidi" w:cstheme="majorBidi" w:hint="cs"/>
          <w:sz w:val="28"/>
          <w:szCs w:val="28"/>
          <w:rtl/>
        </w:rPr>
        <w:t xml:space="preserve"> מופיע עוד </w:t>
      </w:r>
      <w:r w:rsidR="00AA357A">
        <w:rPr>
          <w:rFonts w:asciiTheme="majorBidi" w:hAnsiTheme="majorBidi" w:cstheme="majorBidi" w:hint="cs"/>
          <w:sz w:val="28"/>
          <w:szCs w:val="28"/>
          <w:rtl/>
        </w:rPr>
        <w:t xml:space="preserve">רק </w:t>
      </w:r>
      <w:r w:rsidRPr="004E50CC">
        <w:rPr>
          <w:rFonts w:asciiTheme="majorBidi" w:hAnsiTheme="majorBidi" w:cstheme="majorBidi" w:hint="cs"/>
          <w:sz w:val="28"/>
          <w:szCs w:val="28"/>
          <w:rtl/>
        </w:rPr>
        <w:t xml:space="preserve">פעם אחת בתנ"ך, </w:t>
      </w:r>
      <w:r w:rsidR="00AA357A">
        <w:rPr>
          <w:rFonts w:asciiTheme="majorBidi" w:hAnsiTheme="majorBidi" w:cstheme="majorBidi" w:hint="cs"/>
          <w:sz w:val="28"/>
          <w:szCs w:val="28"/>
          <w:rtl/>
        </w:rPr>
        <w:t xml:space="preserve">וזה </w:t>
      </w:r>
      <w:r w:rsidRPr="004E50CC">
        <w:rPr>
          <w:rFonts w:asciiTheme="majorBidi" w:hAnsiTheme="majorBidi" w:cstheme="majorBidi" w:hint="cs"/>
          <w:sz w:val="28"/>
          <w:szCs w:val="28"/>
          <w:rtl/>
        </w:rPr>
        <w:t>ביהושע</w:t>
      </w:r>
      <w:r w:rsidR="00AA357A" w:rsidRPr="00AA357A">
        <w:rPr>
          <w:rFonts w:asciiTheme="majorBidi" w:hAnsiTheme="majorBidi" w:cstheme="majorBidi" w:hint="cs"/>
          <w:rtl/>
        </w:rPr>
        <w:t xml:space="preserve"> (פ"ד)</w:t>
      </w:r>
      <w:r w:rsidR="00AA357A">
        <w:rPr>
          <w:rFonts w:asciiTheme="majorBidi" w:hAnsiTheme="majorBidi" w:cstheme="majorBidi" w:hint="cs"/>
          <w:sz w:val="28"/>
          <w:szCs w:val="28"/>
          <w:rtl/>
        </w:rPr>
        <w:t xml:space="preserve"> </w:t>
      </w:r>
      <w:r w:rsidRPr="004E50CC">
        <w:rPr>
          <w:rFonts w:asciiTheme="majorBidi" w:hAnsiTheme="majorBidi" w:cstheme="majorBidi" w:hint="cs"/>
          <w:sz w:val="28"/>
          <w:szCs w:val="28"/>
          <w:rtl/>
        </w:rPr>
        <w:t>שהוא המקום הראשון שעמ"י היה כשעברו את הירדן.</w:t>
      </w:r>
    </w:p>
    <w:p w14:paraId="6C1AEE1A" w14:textId="3F2FA31C" w:rsidR="004E50CC" w:rsidRPr="004E50CC" w:rsidRDefault="00AA357A" w:rsidP="00F62D3A">
      <w:pPr>
        <w:jc w:val="both"/>
        <w:rPr>
          <w:rFonts w:asciiTheme="majorBidi" w:hAnsiTheme="majorBidi" w:cstheme="majorBidi"/>
          <w:sz w:val="28"/>
          <w:szCs w:val="28"/>
          <w:rtl/>
        </w:rPr>
      </w:pPr>
      <w:r>
        <w:rPr>
          <w:rFonts w:asciiTheme="majorBidi" w:hAnsiTheme="majorBidi" w:cstheme="majorBidi" w:hint="cs"/>
          <w:sz w:val="28"/>
          <w:szCs w:val="28"/>
          <w:rtl/>
        </w:rPr>
        <w:t>א"כ אפשרו לומר ש</w:t>
      </w:r>
      <w:r w:rsidR="004E50CC" w:rsidRPr="004E50CC">
        <w:rPr>
          <w:rFonts w:asciiTheme="majorBidi" w:hAnsiTheme="majorBidi" w:cstheme="majorBidi" w:hint="cs"/>
          <w:sz w:val="28"/>
          <w:szCs w:val="28"/>
          <w:rtl/>
        </w:rPr>
        <w:t xml:space="preserve">היות ומשה נכנס לא"י – </w:t>
      </w:r>
      <w:r>
        <w:rPr>
          <w:rFonts w:asciiTheme="majorBidi" w:hAnsiTheme="majorBidi" w:cstheme="majorBidi" w:hint="cs"/>
          <w:sz w:val="28"/>
          <w:szCs w:val="28"/>
          <w:rtl/>
        </w:rPr>
        <w:t xml:space="preserve">ממילא </w:t>
      </w:r>
      <w:r w:rsidR="004E50CC" w:rsidRPr="004E50CC">
        <w:rPr>
          <w:rFonts w:asciiTheme="majorBidi" w:hAnsiTheme="majorBidi" w:cstheme="majorBidi" w:hint="cs"/>
          <w:sz w:val="28"/>
          <w:szCs w:val="28"/>
          <w:rtl/>
        </w:rPr>
        <w:t xml:space="preserve">יש לו חובה </w:t>
      </w:r>
      <w:r>
        <w:rPr>
          <w:rFonts w:asciiTheme="majorBidi" w:hAnsiTheme="majorBidi" w:cstheme="majorBidi" w:hint="cs"/>
          <w:sz w:val="28"/>
          <w:szCs w:val="28"/>
          <w:rtl/>
        </w:rPr>
        <w:t xml:space="preserve">גמורה </w:t>
      </w:r>
      <w:r w:rsidR="004E50CC" w:rsidRPr="004E50CC">
        <w:rPr>
          <w:rFonts w:asciiTheme="majorBidi" w:hAnsiTheme="majorBidi" w:cstheme="majorBidi" w:hint="cs"/>
          <w:sz w:val="28"/>
          <w:szCs w:val="28"/>
          <w:rtl/>
        </w:rPr>
        <w:t xml:space="preserve">למול את בנו, שזהו ברית האבות, וכשלא מל – מתחייב בנפשו. וכמו כן </w:t>
      </w:r>
      <w:r w:rsidR="004E50CC" w:rsidRPr="004E50CC">
        <w:rPr>
          <w:rFonts w:asciiTheme="majorBidi" w:hAnsiTheme="majorBidi" w:cstheme="majorBidi" w:hint="cs"/>
          <w:sz w:val="28"/>
          <w:szCs w:val="28"/>
          <w:rtl/>
        </w:rPr>
        <w:lastRenderedPageBreak/>
        <w:t>עמ"י מיד כשעברו את הירדן,</w:t>
      </w:r>
      <w:r w:rsidR="005062B2">
        <w:rPr>
          <w:rFonts w:asciiTheme="majorBidi" w:hAnsiTheme="majorBidi" w:cstheme="majorBidi" w:hint="cs"/>
          <w:sz w:val="28"/>
          <w:szCs w:val="28"/>
          <w:rtl/>
        </w:rPr>
        <w:t xml:space="preserve"> </w:t>
      </w:r>
      <w:r w:rsidR="004E50CC" w:rsidRPr="004E50CC">
        <w:rPr>
          <w:rFonts w:asciiTheme="majorBidi" w:hAnsiTheme="majorBidi" w:cstheme="majorBidi" w:hint="cs"/>
          <w:sz w:val="28"/>
          <w:szCs w:val="28"/>
          <w:rtl/>
        </w:rPr>
        <w:t>והגיעו למלון מלו</w:t>
      </w:r>
      <w:r w:rsidR="004E50CC" w:rsidRPr="004E50CC">
        <w:rPr>
          <w:rFonts w:asciiTheme="majorBidi" w:hAnsiTheme="majorBidi" w:cstheme="majorBidi"/>
          <w:sz w:val="28"/>
          <w:szCs w:val="28"/>
          <w:vertAlign w:val="superscript"/>
          <w:rtl/>
        </w:rPr>
        <w:footnoteReference w:id="29"/>
      </w:r>
      <w:r w:rsidR="004E50CC" w:rsidRPr="004E50CC">
        <w:rPr>
          <w:rFonts w:asciiTheme="majorBidi" w:hAnsiTheme="majorBidi" w:cstheme="majorBidi" w:hint="cs"/>
          <w:sz w:val="28"/>
          <w:szCs w:val="28"/>
          <w:rtl/>
        </w:rPr>
        <w:t>. א"כ אף מכאן ניתן לראות את הקשר בין ברית המילה לא"י.</w:t>
      </w:r>
    </w:p>
    <w:p w14:paraId="602D45D8" w14:textId="6D3C8B42"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ובמדרש ילקו"ש ניתן ללמוד את זה, דאיתא שם </w:t>
      </w:r>
      <w:r w:rsidRPr="007464A9">
        <w:rPr>
          <w:rFonts w:asciiTheme="majorBidi" w:hAnsiTheme="majorBidi" w:cstheme="majorBidi"/>
          <w:rtl/>
        </w:rPr>
        <w:t>(מל"ב רמז רלד)</w:t>
      </w:r>
      <w:r w:rsidRPr="004E50CC">
        <w:rPr>
          <w:rFonts w:asciiTheme="majorBidi" w:hAnsiTheme="majorBidi" w:cstheme="majorBidi"/>
          <w:sz w:val="28"/>
          <w:szCs w:val="28"/>
          <w:rtl/>
        </w:rPr>
        <w:t xml:space="preserve">: "ויהי בתחלת שבתם שם וגו' וישלח ד' בהם את האריות ויהיו הורגים בהם. שלחו ואמרו אדוננו המלך הארץ ששלחתנו עליה אינה מקבלת אותנו והנה נשארנו מעט מהרבה, שלח המלך וקרא לזקני ישראל אמר להם כל השנים הללו שחייתם בארצכם לא שכלה אתכם חית השדה ועכשו אינה מקבלת עבדי, אמרו דבר של עצה אולי יחזירם לארצם, א"ל אדוננו המלך הארץ אינה מקבלת נכרי שלא נימול ושאינו קורא בתורה, א"ל תנו לי מכם </w:t>
      </w:r>
      <w:r w:rsidR="007464A9">
        <w:rPr>
          <w:rFonts w:asciiTheme="majorBidi" w:hAnsiTheme="majorBidi" w:cstheme="majorBidi" w:hint="cs"/>
          <w:sz w:val="28"/>
          <w:szCs w:val="28"/>
          <w:rtl/>
        </w:rPr>
        <w:t>שנים</w:t>
      </w:r>
      <w:r w:rsidRPr="004E50CC">
        <w:rPr>
          <w:rFonts w:asciiTheme="majorBidi" w:hAnsiTheme="majorBidi" w:cstheme="majorBidi"/>
          <w:sz w:val="28"/>
          <w:szCs w:val="28"/>
          <w:rtl/>
        </w:rPr>
        <w:t xml:space="preserve"> וילכו וימולו אותם וילמדו אותם תורה כו'".</w:t>
      </w:r>
    </w:p>
    <w:p w14:paraId="43DD469C"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הרי מבואר שרק הנימולים זוכים לישב בא"י, אף מבין הגוים, וזה למרות שאין מילתם מילה כתקונה.</w:t>
      </w:r>
    </w:p>
    <w:p w14:paraId="1AEAB208" w14:textId="78E50EFF"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ובזוהר ג"כ רואים זאת, דאיתא בזוהר</w:t>
      </w:r>
      <w:r w:rsidRPr="007464A9">
        <w:rPr>
          <w:rFonts w:asciiTheme="majorBidi" w:hAnsiTheme="majorBidi" w:cstheme="majorBidi"/>
          <w:b/>
          <w:bCs/>
          <w:rtl/>
        </w:rPr>
        <w:t xml:space="preserve"> </w:t>
      </w:r>
      <w:r w:rsidRPr="007464A9">
        <w:rPr>
          <w:rFonts w:asciiTheme="majorBidi" w:hAnsiTheme="majorBidi" w:cstheme="majorBidi"/>
          <w:rtl/>
        </w:rPr>
        <w:t>(וארא לב.)</w:t>
      </w:r>
      <w:r w:rsidRPr="004E50CC">
        <w:rPr>
          <w:rFonts w:asciiTheme="majorBidi" w:hAnsiTheme="majorBidi" w:cstheme="majorBidi"/>
          <w:sz w:val="28"/>
          <w:szCs w:val="28"/>
          <w:rtl/>
        </w:rPr>
        <w:t xml:space="preserve">: "ות"ח </w:t>
      </w:r>
      <w:r w:rsidR="007464A9">
        <w:rPr>
          <w:rFonts w:asciiTheme="majorBidi" w:hAnsiTheme="majorBidi" w:cstheme="majorBidi" w:hint="cs"/>
          <w:sz w:val="28"/>
          <w:szCs w:val="28"/>
          <w:rtl/>
        </w:rPr>
        <w:t>ארבע מאה</w:t>
      </w:r>
      <w:r w:rsidRPr="004E50CC">
        <w:rPr>
          <w:rFonts w:asciiTheme="majorBidi" w:hAnsiTheme="majorBidi" w:cstheme="majorBidi"/>
          <w:sz w:val="28"/>
          <w:szCs w:val="28"/>
          <w:rtl/>
        </w:rPr>
        <w:t xml:space="preserve"> שנין קיימא ההוא ממנא דבני ישמעאל ובעא קמי קוב"ה א"ל מאן דאתגזר אית ליה חולקא בשמך, א"ל אין, א"ל והא ישמעאל דאתגזר (ולא עוד אלא דאתגזר בר </w:t>
      </w:r>
      <w:r w:rsidR="007464A9">
        <w:rPr>
          <w:rFonts w:asciiTheme="majorBidi" w:hAnsiTheme="majorBidi" w:cstheme="majorBidi" w:hint="cs"/>
          <w:sz w:val="28"/>
          <w:szCs w:val="28"/>
          <w:rtl/>
        </w:rPr>
        <w:t>13</w:t>
      </w:r>
      <w:r w:rsidRPr="004E50CC">
        <w:rPr>
          <w:rFonts w:asciiTheme="majorBidi" w:hAnsiTheme="majorBidi" w:cstheme="majorBidi"/>
          <w:sz w:val="28"/>
          <w:szCs w:val="28"/>
          <w:rtl/>
        </w:rPr>
        <w:t>) אמאי לית ליה חולקא בך כמו יצחק, א"ל דא אתגזר כדקא יאות וכתיקונוי ודא לאו הכי, ולא עוד אלא דאלין מתדבקין בי כדקא יאות לתמניא יומין ואלין רחיקין מני עד כמה ימים, א"ל ועם כל דא כיון דאתגזר לא יהא ליה אגר טב בגיניה. ווי על ההוא זמנא דאתיליד ישמעאל בעלמא ואתגזר, מה עבד קוב"ה ארחיק להו לבני ישמעאל מדבקותא דלעילא ויהב להו חולקא לתתא בארעא קדישא בגין ההוא גזירו דבהון וזמינין בני ישמעאל למשלט בארעא קדישא כד איהי ריקניא מכלא זמנא סגי כמה דגזירו דלהון בריקניא בלא שלימו, ואינון יעכבון להון לבנ"י לאתבא לדוכתייהו עד דישתלים ההוא זכותא דבני ישמעאל".</w:t>
      </w:r>
    </w:p>
    <w:p w14:paraId="38BC8AD7" w14:textId="77777777" w:rsid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הרי שאף גוי המקיים מילה, אך שלא בזמנה הנכון ואף שלא כתיקנה, מ"מ זוכה בזכות זה לישב בא"י, וכמו שכתבנו.</w:t>
      </w:r>
    </w:p>
    <w:p w14:paraId="5B3DA7E9" w14:textId="77777777" w:rsidR="004E50CC" w:rsidRPr="004E50CC" w:rsidRDefault="004E50CC" w:rsidP="00365456">
      <w:pPr>
        <w:pStyle w:val="3"/>
        <w:rPr>
          <w:rtl/>
        </w:rPr>
      </w:pPr>
      <w:r w:rsidRPr="004E50CC">
        <w:rPr>
          <w:rtl/>
        </w:rPr>
        <w:lastRenderedPageBreak/>
        <w:t>אות ה</w:t>
      </w:r>
      <w:r w:rsidRPr="004E50CC">
        <w:rPr>
          <w:rFonts w:hint="cs"/>
          <w:rtl/>
        </w:rPr>
        <w:t>.</w:t>
      </w:r>
      <w:r w:rsidRPr="004E50CC">
        <w:rPr>
          <w:rtl/>
        </w:rPr>
        <w:t xml:space="preserve"> עוד מדברי חז"ל</w:t>
      </w:r>
      <w:r w:rsidRPr="004E50CC">
        <w:rPr>
          <w:rFonts w:hint="cs"/>
          <w:rtl/>
        </w:rPr>
        <w:t xml:space="preserve"> על הקשר בין המילה לא"י.</w:t>
      </w:r>
    </w:p>
    <w:p w14:paraId="675F6E82"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ניתן ללמוד על הקשר בין ברית המילה לא"י ג"כ מדברי הזוהר הבאים.</w:t>
      </w:r>
    </w:p>
    <w:p w14:paraId="531F5B66"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דאיתא בזוהר</w:t>
      </w:r>
      <w:r w:rsidRPr="004E50CC">
        <w:rPr>
          <w:rFonts w:asciiTheme="majorBidi" w:hAnsiTheme="majorBidi" w:cstheme="majorBidi"/>
          <w:b/>
          <w:bCs/>
          <w:sz w:val="28"/>
          <w:szCs w:val="28"/>
          <w:rtl/>
        </w:rPr>
        <w:t xml:space="preserve"> </w:t>
      </w:r>
      <w:r w:rsidRPr="007464A9">
        <w:rPr>
          <w:rFonts w:asciiTheme="majorBidi" w:hAnsiTheme="majorBidi" w:cstheme="majorBidi"/>
          <w:rtl/>
        </w:rPr>
        <w:t>(לך לך צג:)</w:t>
      </w:r>
      <w:r w:rsidRPr="004E50CC">
        <w:rPr>
          <w:rFonts w:asciiTheme="majorBidi" w:hAnsiTheme="majorBidi" w:cstheme="majorBidi"/>
          <w:sz w:val="28"/>
          <w:szCs w:val="28"/>
          <w:rtl/>
        </w:rPr>
        <w:t xml:space="preserve">: "פתח חד (רבי אבא) ואמר </w:t>
      </w:r>
      <w:r w:rsidRPr="00CB2466">
        <w:rPr>
          <w:rFonts w:asciiTheme="majorBidi" w:hAnsiTheme="majorBidi" w:cstheme="majorBidi"/>
          <w:rtl/>
        </w:rPr>
        <w:t>(שופטים ה)</w:t>
      </w:r>
      <w:r w:rsidRPr="004E50CC">
        <w:rPr>
          <w:rFonts w:asciiTheme="majorBidi" w:hAnsiTheme="majorBidi" w:cstheme="majorBidi"/>
          <w:sz w:val="28"/>
          <w:szCs w:val="28"/>
          <w:rtl/>
        </w:rPr>
        <w:t xml:space="preserve"> בפרוע פרעות בישראל בהתנדב עם ברכו ד', מאי קא חמו דבורה וברק דפתחו בהאי קרא? אלא הכי תני' לית עלמא מתקיימא אלא על האי ברית דכתיב </w:t>
      </w:r>
      <w:r w:rsidRPr="007464A9">
        <w:rPr>
          <w:rFonts w:asciiTheme="majorBidi" w:hAnsiTheme="majorBidi" w:cstheme="majorBidi"/>
        </w:rPr>
        <w:t>)</w:t>
      </w:r>
      <w:r w:rsidRPr="007464A9">
        <w:rPr>
          <w:rFonts w:asciiTheme="majorBidi" w:hAnsiTheme="majorBidi" w:cstheme="majorBidi"/>
          <w:rtl/>
        </w:rPr>
        <w:t xml:space="preserve">ירמיה לג) </w:t>
      </w:r>
      <w:r w:rsidRPr="004E50CC">
        <w:rPr>
          <w:rFonts w:asciiTheme="majorBidi" w:hAnsiTheme="majorBidi" w:cstheme="majorBidi"/>
          <w:sz w:val="28"/>
          <w:szCs w:val="28"/>
          <w:rtl/>
        </w:rPr>
        <w:t>אם לא בריתי יומם ולילה וגו' דהא שמיא וארעא על דא קיימין. בגין כך כל זמנא דישראל מקיימין האי ברית, נמוסי שמיא וארעא קיימין בקיומייהו, וכל זמנא דח"ו ישראל מבטלין האי ברית, שמיא וארעא לא מתקיימין וברכאן לא משתכחין בעלמא. תא חזי לא שליטו שאר עמין על ישראל, אלא כד בטילו מנייהו קיימא דא. ועל דא כתיב ויעזבו בנ"י את ד' גו' וימכור אותם ביד סיסרא, ויעזבו את ד' ממש עד דאתת דבורה ואתנדבת לכל ישראל במלה דא, כדין אתכנעו שנאיהון תחותייהו, והיינו דתני' דאמר קב"ה ליהושע וכי ישראל אטימין אינון ולא אתפרעו ולא אתגלייא ולא קיימין קיימא דילי, ואת בעי לאעלא להו לארעא ולאכנעא שנאיהון? שוב מול את בנ"י שנית, ועד דאתפרעו ואתגלייא האי ברית לא עאלו לארעא ולא אתכנעו שנאיהון".</w:t>
      </w:r>
    </w:p>
    <w:p w14:paraId="750240A7" w14:textId="45161FE1"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הרי שכשעמ"י מקיימים מצוות המילה</w:t>
      </w:r>
      <w:r w:rsidR="00CB2466">
        <w:rPr>
          <w:rFonts w:asciiTheme="majorBidi" w:hAnsiTheme="majorBidi" w:cstheme="majorBidi" w:hint="cs"/>
          <w:sz w:val="28"/>
          <w:szCs w:val="28"/>
          <w:rtl/>
        </w:rPr>
        <w:t xml:space="preserve"> -</w:t>
      </w:r>
      <w:r w:rsidRPr="004E50CC">
        <w:rPr>
          <w:rFonts w:asciiTheme="majorBidi" w:hAnsiTheme="majorBidi" w:cstheme="majorBidi"/>
          <w:sz w:val="28"/>
          <w:szCs w:val="28"/>
          <w:rtl/>
        </w:rPr>
        <w:t xml:space="preserve"> הם יושבים לבטח בארצם, ואילו כשמבטלים אותה, אזי אין ישיבתם בא"י בטוחה והגוים עולים לא"י להלחם בנו.</w:t>
      </w:r>
    </w:p>
    <w:p w14:paraId="72773662" w14:textId="213F85A5"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והזוהר כתב זאת יותר מפורש במקום נוסף, וז"ל</w:t>
      </w:r>
      <w:r w:rsidRPr="007464A9">
        <w:rPr>
          <w:rFonts w:asciiTheme="majorBidi" w:hAnsiTheme="majorBidi" w:cstheme="majorBidi"/>
          <w:rtl/>
        </w:rPr>
        <w:t xml:space="preserve"> (ח"ב קכד.)</w:t>
      </w:r>
      <w:r w:rsidRPr="004E50CC">
        <w:rPr>
          <w:rFonts w:asciiTheme="majorBidi" w:hAnsiTheme="majorBidi" w:cstheme="majorBidi"/>
          <w:sz w:val="28"/>
          <w:szCs w:val="28"/>
          <w:rtl/>
        </w:rPr>
        <w:t xml:space="preserve">: "רבי חייא אמר בזכות ישראל גזירין אתכנעו שנאיהון תחותיהון, וירתי אחסנתיהון, תא חזי מה כתיב </w:t>
      </w:r>
      <w:r w:rsidRPr="007464A9">
        <w:rPr>
          <w:rFonts w:asciiTheme="majorBidi" w:hAnsiTheme="majorBidi" w:cstheme="majorBidi"/>
          <w:rtl/>
        </w:rPr>
        <w:t>(שמות לד)</w:t>
      </w:r>
      <w:r w:rsidRPr="004E50CC">
        <w:rPr>
          <w:rFonts w:asciiTheme="majorBidi" w:hAnsiTheme="majorBidi" w:cstheme="majorBidi"/>
          <w:sz w:val="28"/>
          <w:szCs w:val="28"/>
          <w:rtl/>
        </w:rPr>
        <w:t xml:space="preserve"> יראה כל זכורך, וכתיב בתריה כי אוריש גוים מפניך והרחבתי את גבולך, דקב"ה עקר דיורין מאתרייהו ואתיב דיורין לאתרייהו ובגיני כך יראה כל זכורך את פני האדון ד'"</w:t>
      </w:r>
      <w:r w:rsidRPr="004E50CC">
        <w:rPr>
          <w:rFonts w:asciiTheme="majorBidi" w:hAnsiTheme="majorBidi" w:cstheme="majorBidi"/>
          <w:sz w:val="28"/>
          <w:szCs w:val="28"/>
          <w:vertAlign w:val="superscript"/>
          <w:rtl/>
        </w:rPr>
        <w:footnoteReference w:id="30"/>
      </w:r>
      <w:r w:rsidRPr="004E50CC">
        <w:rPr>
          <w:rFonts w:asciiTheme="majorBidi" w:hAnsiTheme="majorBidi" w:cstheme="majorBidi"/>
          <w:sz w:val="28"/>
          <w:szCs w:val="28"/>
          <w:rtl/>
        </w:rPr>
        <w:t>.</w:t>
      </w:r>
    </w:p>
    <w:p w14:paraId="626E4735" w14:textId="1CAB456E"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ובבראשית רבה</w:t>
      </w:r>
      <w:r w:rsidRPr="004E50CC">
        <w:rPr>
          <w:rFonts w:asciiTheme="majorBidi" w:hAnsiTheme="majorBidi" w:cstheme="majorBidi"/>
          <w:b/>
          <w:bCs/>
          <w:sz w:val="28"/>
          <w:szCs w:val="28"/>
          <w:rtl/>
        </w:rPr>
        <w:t xml:space="preserve"> </w:t>
      </w:r>
      <w:r w:rsidRPr="007464A9">
        <w:rPr>
          <w:rFonts w:asciiTheme="majorBidi" w:hAnsiTheme="majorBidi" w:cstheme="majorBidi"/>
          <w:b/>
          <w:bCs/>
          <w:rtl/>
        </w:rPr>
        <w:t>(</w:t>
      </w:r>
      <w:r w:rsidRPr="007464A9">
        <w:rPr>
          <w:rFonts w:asciiTheme="majorBidi" w:hAnsiTheme="majorBidi" w:cstheme="majorBidi"/>
          <w:rtl/>
        </w:rPr>
        <w:t>מו,</w:t>
      </w:r>
      <w:r w:rsidR="007464A9" w:rsidRPr="007464A9">
        <w:rPr>
          <w:rFonts w:asciiTheme="majorBidi" w:hAnsiTheme="majorBidi" w:cstheme="majorBidi" w:hint="cs"/>
          <w:rtl/>
        </w:rPr>
        <w:t xml:space="preserve"> </w:t>
      </w:r>
      <w:r w:rsidRPr="007464A9">
        <w:rPr>
          <w:rFonts w:asciiTheme="majorBidi" w:hAnsiTheme="majorBidi" w:cstheme="majorBidi"/>
          <w:rtl/>
        </w:rPr>
        <w:t>ט)</w:t>
      </w:r>
      <w:r w:rsidRPr="004E50CC">
        <w:rPr>
          <w:rFonts w:asciiTheme="majorBidi" w:hAnsiTheme="majorBidi" w:cstheme="majorBidi"/>
          <w:sz w:val="28"/>
          <w:szCs w:val="28"/>
          <w:rtl/>
        </w:rPr>
        <w:t xml:space="preserve"> אמרי': "ונתתי לך ולזרעך אחריך את ארץ מגוריך, רבי יודן אמר: </w:t>
      </w:r>
      <w:r w:rsidR="007464A9">
        <w:rPr>
          <w:rFonts w:asciiTheme="majorBidi" w:hAnsiTheme="majorBidi" w:cstheme="majorBidi" w:hint="cs"/>
          <w:sz w:val="28"/>
          <w:szCs w:val="28"/>
          <w:rtl/>
        </w:rPr>
        <w:t>חמש</w:t>
      </w:r>
      <w:r w:rsidRPr="004E50CC">
        <w:rPr>
          <w:rFonts w:asciiTheme="majorBidi" w:hAnsiTheme="majorBidi" w:cstheme="majorBidi"/>
          <w:sz w:val="28"/>
          <w:szCs w:val="28"/>
          <w:rtl/>
        </w:rPr>
        <w:t xml:space="preserve"> אם מקבלים בניך א-להותי אני אהיה להם לא-לוה ולפטרון. ואם לאו- לא אהיה להם לא-לוה ולפטרון. אם נכנסין בניך לארץ-הן מקבלין א-להותי. ואם לאו- אינם מקבלים. אם מקיימין בניך את המילה-הן נכנסים לארץ. ואם לאו-אין נכנסים לארץ. אם מקבלים בניך את השבת הם נכנסין לארץ. ואם לאו-אינם נכנסין. ר' ברכיה כו' כתיב: וזה הדבר אשר מל יהושע. דבר א"ל יהושע: ומלן, א"ל מה אתם סבורין שאתם נכנסין לארץ ערלים? כך אמר הקב"ה לאברהם אבינו: ונתתי לך ולזרעך אחריך וגו', על מנת ואתה את בריתי תשמור".</w:t>
      </w:r>
    </w:p>
    <w:p w14:paraId="3BAEB4F7"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מבואר מהמדרש שבזכות המילה עמ"י נכנסין לא"י, וכן שזה לא יתכן להכנס לא"י ערלים.</w:t>
      </w:r>
    </w:p>
    <w:p w14:paraId="3861331C" w14:textId="29ADBF8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ובאגדת בראשית </w:t>
      </w:r>
      <w:r w:rsidRPr="007464A9">
        <w:rPr>
          <w:rFonts w:asciiTheme="majorBidi" w:hAnsiTheme="majorBidi" w:cstheme="majorBidi"/>
          <w:rtl/>
        </w:rPr>
        <w:t>(יז)</w:t>
      </w:r>
      <w:r w:rsidRPr="004E50CC">
        <w:rPr>
          <w:rFonts w:asciiTheme="majorBidi" w:hAnsiTheme="majorBidi" w:cstheme="majorBidi"/>
          <w:sz w:val="28"/>
          <w:szCs w:val="28"/>
          <w:rtl/>
        </w:rPr>
        <w:t xml:space="preserve"> אמרי': "כה אמר ד' אם לא בריתי יומם ולילה </w:t>
      </w:r>
      <w:r w:rsidRPr="007464A9">
        <w:rPr>
          <w:rFonts w:asciiTheme="majorBidi" w:hAnsiTheme="majorBidi" w:cstheme="majorBidi"/>
          <w:rtl/>
        </w:rPr>
        <w:t>(ירמיה לג)</w:t>
      </w:r>
      <w:r w:rsidRPr="004E50CC">
        <w:rPr>
          <w:rFonts w:asciiTheme="majorBidi" w:hAnsiTheme="majorBidi" w:cstheme="majorBidi"/>
          <w:sz w:val="28"/>
          <w:szCs w:val="28"/>
          <w:rtl/>
        </w:rPr>
        <w:t xml:space="preserve"> זה שאמר הכתוב הבט לברית גו</w:t>
      </w:r>
      <w:r w:rsidRPr="004E50CC">
        <w:rPr>
          <w:rFonts w:asciiTheme="majorBidi" w:hAnsiTheme="majorBidi" w:cstheme="majorBidi"/>
          <w:sz w:val="28"/>
          <w:szCs w:val="28"/>
        </w:rPr>
        <w:t>'</w:t>
      </w:r>
      <w:r w:rsidRPr="004E50CC">
        <w:rPr>
          <w:rFonts w:asciiTheme="majorBidi" w:hAnsiTheme="majorBidi" w:cstheme="majorBidi"/>
          <w:sz w:val="28"/>
          <w:szCs w:val="28"/>
          <w:rtl/>
        </w:rPr>
        <w:t xml:space="preserve"> </w:t>
      </w:r>
      <w:r w:rsidRPr="007464A9">
        <w:rPr>
          <w:rFonts w:asciiTheme="majorBidi" w:hAnsiTheme="majorBidi" w:cstheme="majorBidi"/>
        </w:rPr>
        <w:t>)</w:t>
      </w:r>
      <w:r w:rsidRPr="007464A9">
        <w:rPr>
          <w:rFonts w:asciiTheme="majorBidi" w:hAnsiTheme="majorBidi" w:cstheme="majorBidi"/>
          <w:rtl/>
        </w:rPr>
        <w:t>תהלים עד)</w:t>
      </w:r>
      <w:r w:rsidRPr="004E50CC">
        <w:rPr>
          <w:rFonts w:asciiTheme="majorBidi" w:hAnsiTheme="majorBidi" w:cstheme="majorBidi"/>
          <w:sz w:val="28"/>
          <w:szCs w:val="28"/>
          <w:rtl/>
        </w:rPr>
        <w:t xml:space="preserve"> הבט לברית אעפ"י שאין לישראל מעשים טובים הקב"ה גואלן בזכות המילה. הבט לברית כשהיו ישראל במצרים היו משתחווים לע"ז, שנ' </w:t>
      </w:r>
      <w:r w:rsidRPr="007464A9">
        <w:rPr>
          <w:rFonts w:asciiTheme="majorBidi" w:hAnsiTheme="majorBidi" w:cstheme="majorBidi"/>
          <w:rtl/>
        </w:rPr>
        <w:t>(יחזקאל כ)</w:t>
      </w:r>
      <w:r w:rsidRPr="004E50CC">
        <w:rPr>
          <w:rFonts w:asciiTheme="majorBidi" w:hAnsiTheme="majorBidi" w:cstheme="majorBidi"/>
          <w:sz w:val="28"/>
          <w:szCs w:val="28"/>
          <w:rtl/>
        </w:rPr>
        <w:t xml:space="preserve"> כו' ולא גאלן אלא בזכות מילה, שנ' וגם אני שמעתי את נאקת בנ"י ואזכור את בריתי, וכתיב וישמע א-להים את נאקתם ויזכור א-להים את בריתו</w:t>
      </w:r>
      <w:r w:rsidRPr="007464A9">
        <w:rPr>
          <w:rFonts w:asciiTheme="majorBidi" w:hAnsiTheme="majorBidi" w:cstheme="majorBidi"/>
          <w:rtl/>
        </w:rPr>
        <w:t xml:space="preserve"> </w:t>
      </w:r>
      <w:r w:rsidRPr="007464A9">
        <w:rPr>
          <w:rFonts w:asciiTheme="majorBidi" w:hAnsiTheme="majorBidi" w:cstheme="majorBidi"/>
        </w:rPr>
        <w:t>)</w:t>
      </w:r>
      <w:r w:rsidRPr="007464A9">
        <w:rPr>
          <w:rFonts w:asciiTheme="majorBidi" w:hAnsiTheme="majorBidi" w:cstheme="majorBidi"/>
          <w:rtl/>
        </w:rPr>
        <w:t>שמות ו)</w:t>
      </w:r>
      <w:r w:rsidRPr="004E50CC">
        <w:rPr>
          <w:rFonts w:asciiTheme="majorBidi" w:hAnsiTheme="majorBidi" w:cstheme="majorBidi"/>
          <w:sz w:val="28"/>
          <w:szCs w:val="28"/>
          <w:rtl/>
        </w:rPr>
        <w:t xml:space="preserve">. יצאו ממצרים ובאו לים והיו ממרים שנ' </w:t>
      </w:r>
      <w:r w:rsidRPr="007464A9">
        <w:rPr>
          <w:rFonts w:asciiTheme="majorBidi" w:hAnsiTheme="majorBidi" w:cstheme="majorBidi"/>
          <w:rtl/>
        </w:rPr>
        <w:t>(תהלים קו)</w:t>
      </w:r>
      <w:r w:rsidRPr="004E50CC">
        <w:rPr>
          <w:rFonts w:asciiTheme="majorBidi" w:hAnsiTheme="majorBidi" w:cstheme="majorBidi"/>
          <w:sz w:val="28"/>
          <w:szCs w:val="28"/>
          <w:rtl/>
        </w:rPr>
        <w:t xml:space="preserve"> כו' וביקש הים לחונקן שנ' והמים להם חומה </w:t>
      </w:r>
      <w:r w:rsidRPr="007464A9">
        <w:rPr>
          <w:rFonts w:asciiTheme="majorBidi" w:hAnsiTheme="majorBidi" w:cstheme="majorBidi"/>
          <w:rtl/>
        </w:rPr>
        <w:t>(שמות יד)</w:t>
      </w:r>
      <w:r w:rsidRPr="004E50CC">
        <w:rPr>
          <w:rFonts w:asciiTheme="majorBidi" w:hAnsiTheme="majorBidi" w:cstheme="majorBidi"/>
          <w:sz w:val="28"/>
          <w:szCs w:val="28"/>
          <w:rtl/>
        </w:rPr>
        <w:t xml:space="preserve"> שנתמלא עליהם חימה ובקשו לחונקן כיון שהגיעו המים לבגדיהם תלו בגדיהם מן המים כיון שראה המים את המילה ברח שנ' הים ראה וינס וגו' </w:t>
      </w:r>
      <w:r w:rsidRPr="007464A9">
        <w:rPr>
          <w:rFonts w:asciiTheme="majorBidi" w:hAnsiTheme="majorBidi" w:cstheme="majorBidi"/>
          <w:rtl/>
        </w:rPr>
        <w:t>(תהלים קיד)</w:t>
      </w:r>
      <w:r w:rsidRPr="004E50CC">
        <w:rPr>
          <w:rFonts w:asciiTheme="majorBidi" w:hAnsiTheme="majorBidi" w:cstheme="majorBidi"/>
          <w:sz w:val="28"/>
          <w:szCs w:val="28"/>
          <w:rtl/>
        </w:rPr>
        <w:t xml:space="preserve"> ומה ראה הים מילה וברח ולא נקרע אלא בזכות מילה שנ' לגוזר ים סוף לגזרים </w:t>
      </w:r>
      <w:r w:rsidRPr="007464A9">
        <w:rPr>
          <w:rFonts w:asciiTheme="majorBidi" w:hAnsiTheme="majorBidi" w:cstheme="majorBidi"/>
          <w:rtl/>
        </w:rPr>
        <w:t>(שם קלו)</w:t>
      </w:r>
      <w:r w:rsidRPr="004E50CC">
        <w:rPr>
          <w:rFonts w:asciiTheme="majorBidi" w:hAnsiTheme="majorBidi" w:cstheme="majorBidi"/>
          <w:sz w:val="28"/>
          <w:szCs w:val="28"/>
          <w:rtl/>
        </w:rPr>
        <w:t xml:space="preserve">. באו למדבר ובטלו את המילה </w:t>
      </w:r>
      <w:r w:rsidR="007464A9">
        <w:rPr>
          <w:rFonts w:asciiTheme="majorBidi" w:hAnsiTheme="majorBidi" w:cstheme="majorBidi" w:hint="cs"/>
          <w:sz w:val="28"/>
          <w:szCs w:val="28"/>
          <w:rtl/>
        </w:rPr>
        <w:t>ארבעים</w:t>
      </w:r>
      <w:r w:rsidRPr="004E50CC">
        <w:rPr>
          <w:rFonts w:asciiTheme="majorBidi" w:hAnsiTheme="majorBidi" w:cstheme="majorBidi"/>
          <w:sz w:val="28"/>
          <w:szCs w:val="28"/>
          <w:rtl/>
        </w:rPr>
        <w:t xml:space="preserve"> שנה שנ' כי מולים היו כל העם היוצאים גו'</w:t>
      </w:r>
      <w:r w:rsidRPr="007464A9">
        <w:rPr>
          <w:rFonts w:asciiTheme="majorBidi" w:hAnsiTheme="majorBidi" w:cstheme="majorBidi"/>
          <w:rtl/>
        </w:rPr>
        <w:t xml:space="preserve"> (יהושע ה)</w:t>
      </w:r>
      <w:r w:rsidRPr="004E50CC">
        <w:rPr>
          <w:rFonts w:asciiTheme="majorBidi" w:hAnsiTheme="majorBidi" w:cstheme="majorBidi"/>
          <w:sz w:val="28"/>
          <w:szCs w:val="28"/>
          <w:rtl/>
        </w:rPr>
        <w:t xml:space="preserve"> כל ישראל בטלו את המילה </w:t>
      </w:r>
      <w:r w:rsidR="007464A9">
        <w:rPr>
          <w:rFonts w:asciiTheme="majorBidi" w:hAnsiTheme="majorBidi" w:cstheme="majorBidi" w:hint="cs"/>
          <w:sz w:val="28"/>
          <w:szCs w:val="28"/>
          <w:rtl/>
        </w:rPr>
        <w:t>ארבעים</w:t>
      </w:r>
      <w:r w:rsidRPr="004E50CC">
        <w:rPr>
          <w:rFonts w:asciiTheme="majorBidi" w:hAnsiTheme="majorBidi" w:cstheme="majorBidi"/>
          <w:sz w:val="28"/>
          <w:szCs w:val="28"/>
          <w:rtl/>
        </w:rPr>
        <w:t xml:space="preserve"> שנה חוץ משבטו של לוי שהן היו מלים את בניהם שנ' ובריתך ינצורו </w:t>
      </w:r>
      <w:r w:rsidRPr="007464A9">
        <w:rPr>
          <w:rFonts w:asciiTheme="majorBidi" w:hAnsiTheme="majorBidi" w:cstheme="majorBidi"/>
          <w:rtl/>
        </w:rPr>
        <w:t>(דברים לג)</w:t>
      </w:r>
      <w:r w:rsidRPr="004E50CC">
        <w:rPr>
          <w:rFonts w:asciiTheme="majorBidi" w:hAnsiTheme="majorBidi" w:cstheme="majorBidi"/>
          <w:sz w:val="28"/>
          <w:szCs w:val="28"/>
          <w:rtl/>
        </w:rPr>
        <w:t xml:space="preserve"> זה ברית מילה. באו ישראל לעבור בירדן והיו ערלים ושבטו של לוי מהולין והיו סובלין את הארון ובקשו מי הירדן לחנוק את ישראל מפני </w:t>
      </w:r>
      <w:r w:rsidRPr="004E50CC">
        <w:rPr>
          <w:rFonts w:asciiTheme="majorBidi" w:hAnsiTheme="majorBidi" w:cstheme="majorBidi"/>
          <w:sz w:val="28"/>
          <w:szCs w:val="28"/>
          <w:rtl/>
        </w:rPr>
        <w:lastRenderedPageBreak/>
        <w:t xml:space="preserve">שהיו ערלים מיד עשה להן הקב"ה נסים באותה שעה כינס הקב"ה </w:t>
      </w:r>
      <w:r w:rsidR="007464A9">
        <w:rPr>
          <w:rFonts w:asciiTheme="majorBidi" w:hAnsiTheme="majorBidi" w:cstheme="majorBidi" w:hint="cs"/>
          <w:sz w:val="28"/>
          <w:szCs w:val="28"/>
          <w:rtl/>
        </w:rPr>
        <w:t>ששים</w:t>
      </w:r>
      <w:r w:rsidRPr="004E50CC">
        <w:rPr>
          <w:rFonts w:asciiTheme="majorBidi" w:hAnsiTheme="majorBidi" w:cstheme="majorBidi"/>
          <w:sz w:val="28"/>
          <w:szCs w:val="28"/>
          <w:rtl/>
        </w:rPr>
        <w:t xml:space="preserve"> ריבוא בין </w:t>
      </w:r>
      <w:r w:rsidR="007464A9">
        <w:rPr>
          <w:rFonts w:asciiTheme="majorBidi" w:hAnsiTheme="majorBidi" w:cstheme="majorBidi" w:hint="cs"/>
          <w:sz w:val="28"/>
          <w:szCs w:val="28"/>
          <w:rtl/>
        </w:rPr>
        <w:t>שני</w:t>
      </w:r>
      <w:r w:rsidRPr="004E50CC">
        <w:rPr>
          <w:rFonts w:asciiTheme="majorBidi" w:hAnsiTheme="majorBidi" w:cstheme="majorBidi"/>
          <w:sz w:val="28"/>
          <w:szCs w:val="28"/>
          <w:rtl/>
        </w:rPr>
        <w:t xml:space="preserve"> בדי ארון אצל הלוים כדי שיראו מי הירדן מילה ויברחו שנ' הירדן יסב לאחור, אמר להן יהושע הנה ארון הברית אדון כל גו' </w:t>
      </w:r>
      <w:r w:rsidRPr="007464A9">
        <w:rPr>
          <w:rFonts w:asciiTheme="majorBidi" w:hAnsiTheme="majorBidi" w:cstheme="majorBidi"/>
          <w:rtl/>
        </w:rPr>
        <w:t>(יהושע ג)</w:t>
      </w:r>
      <w:r w:rsidRPr="004E50CC">
        <w:rPr>
          <w:rFonts w:asciiTheme="majorBidi" w:hAnsiTheme="majorBidi" w:cstheme="majorBidi"/>
          <w:sz w:val="28"/>
          <w:szCs w:val="28"/>
          <w:rtl/>
        </w:rPr>
        <w:t xml:space="preserve"> והיו </w:t>
      </w:r>
      <w:r w:rsidR="007464A9">
        <w:rPr>
          <w:rFonts w:asciiTheme="majorBidi" w:hAnsiTheme="majorBidi" w:cstheme="majorBidi" w:hint="cs"/>
          <w:sz w:val="28"/>
          <w:szCs w:val="28"/>
          <w:rtl/>
        </w:rPr>
        <w:t>ששים</w:t>
      </w:r>
      <w:r w:rsidRPr="004E50CC">
        <w:rPr>
          <w:rFonts w:asciiTheme="majorBidi" w:hAnsiTheme="majorBidi" w:cstheme="majorBidi"/>
          <w:sz w:val="28"/>
          <w:szCs w:val="28"/>
          <w:rtl/>
        </w:rPr>
        <w:t xml:space="preserve"> ריבוא עומדים בין </w:t>
      </w:r>
      <w:r w:rsidR="007464A9">
        <w:rPr>
          <w:rFonts w:asciiTheme="majorBidi" w:hAnsiTheme="majorBidi" w:cstheme="majorBidi" w:hint="cs"/>
          <w:sz w:val="28"/>
          <w:szCs w:val="28"/>
          <w:rtl/>
        </w:rPr>
        <w:t>שני</w:t>
      </w:r>
      <w:r w:rsidRPr="004E50CC">
        <w:rPr>
          <w:rFonts w:asciiTheme="majorBidi" w:hAnsiTheme="majorBidi" w:cstheme="majorBidi"/>
          <w:sz w:val="28"/>
          <w:szCs w:val="28"/>
          <w:rtl/>
        </w:rPr>
        <w:t xml:space="preserve"> בדי ארון כביכול היו מעקצין את הארון בערלותם כו' ומנין שערלה נקראת קוצים שנ' כה אמר ד' לאיש יהודה ולי"ם נירו לכם ניר ואל תזרעו אל קוצים וכתיב המולו לד' והסירו ערלת לבבכם וגו' </w:t>
      </w:r>
      <w:r w:rsidRPr="007464A9">
        <w:rPr>
          <w:rFonts w:asciiTheme="majorBidi" w:hAnsiTheme="majorBidi" w:cstheme="majorBidi"/>
          <w:rtl/>
        </w:rPr>
        <w:t>(ירמיה ד)</w:t>
      </w:r>
      <w:r w:rsidRPr="004E50CC">
        <w:rPr>
          <w:rFonts w:asciiTheme="majorBidi" w:hAnsiTheme="majorBidi" w:cstheme="majorBidi"/>
          <w:sz w:val="28"/>
          <w:szCs w:val="28"/>
          <w:rtl/>
        </w:rPr>
        <w:t xml:space="preserve"> הרי שהוא כקוצים. ראה מה ערלה שנואה לפני הקב"ה משה גדול הנביאים וחכמים וצדיקים על שעכב שעה אחת את המילה בקש הקב"ה להרגו, שנ' ויהי בדרך במלון גו' ויבקש המיתו </w:t>
      </w:r>
      <w:r w:rsidRPr="007464A9">
        <w:rPr>
          <w:rFonts w:asciiTheme="majorBidi" w:hAnsiTheme="majorBidi" w:cstheme="majorBidi"/>
          <w:rtl/>
        </w:rPr>
        <w:t>(שמות ד</w:t>
      </w:r>
      <w:r w:rsidRPr="007464A9">
        <w:rPr>
          <w:rFonts w:asciiTheme="majorBidi" w:hAnsiTheme="majorBidi" w:cstheme="majorBidi"/>
        </w:rPr>
        <w:t>(</w:t>
      </w:r>
      <w:r w:rsidRPr="004E50CC">
        <w:rPr>
          <w:rFonts w:asciiTheme="majorBidi" w:hAnsiTheme="majorBidi" w:cstheme="majorBidi"/>
          <w:sz w:val="28"/>
          <w:szCs w:val="28"/>
          <w:rtl/>
        </w:rPr>
        <w:t xml:space="preserve"> ישראל אם יבטלו את המילה העולם חרב מיד, לכך נאמר אם לא בריתי יומם ולילה".</w:t>
      </w:r>
    </w:p>
    <w:p w14:paraId="03F288AD"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הרי שהיציאה מגלות מצרים, ומכל המכשולים שהיו לישראל עד מעבר הירדן וכניסתם לא"י, הכל היה בזכות המילה, ולמרות שהיה בידם ע"ז, מ"מ בזכות המילה הצליחו להגאל מהגלות.</w:t>
      </w:r>
    </w:p>
    <w:p w14:paraId="0A71FD9D" w14:textId="2A010FA1"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ומהגמ' במנחות </w:t>
      </w:r>
      <w:r w:rsidR="007464A9" w:rsidRPr="007464A9">
        <w:rPr>
          <w:rFonts w:asciiTheme="majorBidi" w:hAnsiTheme="majorBidi" w:cstheme="majorBidi" w:hint="cs"/>
          <w:rtl/>
        </w:rPr>
        <w:t>(</w:t>
      </w:r>
      <w:r w:rsidRPr="007464A9">
        <w:rPr>
          <w:rFonts w:asciiTheme="majorBidi" w:hAnsiTheme="majorBidi" w:cstheme="majorBidi"/>
          <w:rtl/>
        </w:rPr>
        <w:t>נג:</w:t>
      </w:r>
      <w:r w:rsidR="007464A9" w:rsidRPr="007464A9">
        <w:rPr>
          <w:rFonts w:asciiTheme="majorBidi" w:hAnsiTheme="majorBidi" w:cstheme="majorBidi" w:hint="cs"/>
          <w:rtl/>
        </w:rPr>
        <w:t>)</w:t>
      </w:r>
      <w:r w:rsidRPr="004E50CC">
        <w:rPr>
          <w:rFonts w:asciiTheme="majorBidi" w:hAnsiTheme="majorBidi" w:cstheme="majorBidi"/>
          <w:sz w:val="28"/>
          <w:szCs w:val="28"/>
          <w:rtl/>
        </w:rPr>
        <w:t xml:space="preserve"> ניתן לראות סייעתא לזה, דאיתא שם: "א"ר יצחק בשעה שחרב ביהמ"ק מצאו הקב"ה לאברהם שהיה עומד בביהמ"ק א"ל מה לידידי בביתי? א"ל על עיסקי בני באתי אמר לו בניך חטאו וגלו אמר לו שמא בשוגג חטאו א"ל עשותה המזימתה </w:t>
      </w:r>
      <w:r w:rsidRPr="007464A9">
        <w:rPr>
          <w:rFonts w:asciiTheme="majorBidi" w:hAnsiTheme="majorBidi" w:cstheme="majorBidi"/>
          <w:rtl/>
        </w:rPr>
        <w:t>(ירמיה יא)</w:t>
      </w:r>
      <w:r w:rsidRPr="004E50CC">
        <w:rPr>
          <w:rFonts w:asciiTheme="majorBidi" w:hAnsiTheme="majorBidi" w:cstheme="majorBidi"/>
          <w:sz w:val="28"/>
          <w:szCs w:val="28"/>
          <w:rtl/>
        </w:rPr>
        <w:t xml:space="preserve"> א"ל שמא מיעוטן חטאו? אמר לו הרבים, היה לך לזכור ברית מילה א"ל ובשר קודש יעברו מעלי</w:t>
      </w:r>
      <w:r w:rsidRPr="007464A9">
        <w:rPr>
          <w:rFonts w:asciiTheme="majorBidi" w:hAnsiTheme="majorBidi" w:cstheme="majorBidi"/>
          <w:rtl/>
        </w:rPr>
        <w:t xml:space="preserve"> (שם)</w:t>
      </w:r>
      <w:r w:rsidRPr="004E50CC">
        <w:rPr>
          <w:rFonts w:asciiTheme="majorBidi" w:hAnsiTheme="majorBidi" w:cstheme="majorBidi"/>
          <w:sz w:val="28"/>
          <w:szCs w:val="28"/>
          <w:rtl/>
        </w:rPr>
        <w:t>".</w:t>
      </w:r>
    </w:p>
    <w:p w14:paraId="521B1C51"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רואים מכאן שלמרות שד' אמר שרבים מעמ"י חטאו במזיד, מ"מ אם היו מקיימים מצוות המילה, לא היה לד' להגלות אותם!</w:t>
      </w:r>
    </w:p>
    <w:p w14:paraId="751A36AD" w14:textId="72693AC4"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נאמר בזכריה </w:t>
      </w:r>
      <w:r w:rsidRPr="007464A9">
        <w:rPr>
          <w:rFonts w:asciiTheme="majorBidi" w:hAnsiTheme="majorBidi" w:cstheme="majorBidi"/>
          <w:rtl/>
        </w:rPr>
        <w:t>(ט,</w:t>
      </w:r>
      <w:r w:rsidR="007464A9" w:rsidRPr="007464A9">
        <w:rPr>
          <w:rFonts w:asciiTheme="majorBidi" w:hAnsiTheme="majorBidi" w:cstheme="majorBidi" w:hint="cs"/>
          <w:rtl/>
        </w:rPr>
        <w:t xml:space="preserve"> </w:t>
      </w:r>
      <w:r w:rsidRPr="007464A9">
        <w:rPr>
          <w:rFonts w:asciiTheme="majorBidi" w:hAnsiTheme="majorBidi" w:cstheme="majorBidi"/>
          <w:rtl/>
        </w:rPr>
        <w:t>יא)</w:t>
      </w:r>
      <w:r w:rsidRPr="004E50CC">
        <w:rPr>
          <w:rFonts w:asciiTheme="majorBidi" w:hAnsiTheme="majorBidi" w:cstheme="majorBidi"/>
          <w:sz w:val="28"/>
          <w:szCs w:val="28"/>
          <w:rtl/>
        </w:rPr>
        <w:t xml:space="preserve">: "גם את בדם בריתך שלחתי אסיריך מבור אין מים בו". וכתב בתרגום: "אף אתון דעל דמא אתגזר לכון קים פרקית יתכון משעבוד מצראי סופקית צרכיכון במדבר צדי הא כגוב רקן דלית מיין ביה". </w:t>
      </w:r>
    </w:p>
    <w:p w14:paraId="09B0703B" w14:textId="4A007048"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דהיינו בזכות המילה יצאנו מגלות מצרים, ועברנו את המדבר עד שהגענו לא"י. וכעי"ז דרשו במכילתא</w:t>
      </w:r>
      <w:r w:rsidRPr="007464A9">
        <w:rPr>
          <w:rFonts w:asciiTheme="majorBidi" w:hAnsiTheme="majorBidi" w:cstheme="majorBidi"/>
          <w:rtl/>
        </w:rPr>
        <w:t xml:space="preserve"> (שמות יב,</w:t>
      </w:r>
      <w:r w:rsidR="007464A9" w:rsidRPr="007464A9">
        <w:rPr>
          <w:rFonts w:asciiTheme="majorBidi" w:hAnsiTheme="majorBidi" w:cstheme="majorBidi" w:hint="cs"/>
          <w:rtl/>
        </w:rPr>
        <w:t xml:space="preserve"> </w:t>
      </w:r>
      <w:r w:rsidRPr="007464A9">
        <w:rPr>
          <w:rFonts w:asciiTheme="majorBidi" w:hAnsiTheme="majorBidi" w:cstheme="majorBidi"/>
          <w:rtl/>
        </w:rPr>
        <w:t>ו)</w:t>
      </w:r>
      <w:r w:rsidRPr="004E50CC">
        <w:rPr>
          <w:rFonts w:asciiTheme="majorBidi" w:hAnsiTheme="majorBidi" w:cstheme="majorBidi"/>
          <w:sz w:val="28"/>
          <w:szCs w:val="28"/>
          <w:vertAlign w:val="superscript"/>
          <w:rtl/>
        </w:rPr>
        <w:footnoteReference w:id="31"/>
      </w:r>
      <w:r w:rsidRPr="004E50CC">
        <w:rPr>
          <w:rFonts w:asciiTheme="majorBidi" w:hAnsiTheme="majorBidi" w:cstheme="majorBidi"/>
          <w:sz w:val="28"/>
          <w:szCs w:val="28"/>
          <w:rtl/>
        </w:rPr>
        <w:t>.</w:t>
      </w:r>
    </w:p>
    <w:p w14:paraId="50CE31C4"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וכ"כ המלבי"ם: "גם את, מוסב אל בת ציון ובת י"ם שהזכיר שהם האומה בכללה, בדם שיעור הכתוב בדם בריתך אין מים בו שלחתי אסיריך מבור ע"י שמסרת נפשך על קידוש השם במשך זמן הגלות ושמרת דם ברית מילה ולא רצית להמיר דם במים</w:t>
      </w:r>
      <w:r w:rsidRPr="004E50CC">
        <w:rPr>
          <w:rFonts w:asciiTheme="majorBidi" w:hAnsiTheme="majorBidi" w:cstheme="majorBidi"/>
          <w:sz w:val="28"/>
          <w:szCs w:val="28"/>
        </w:rPr>
        <w:t>.</w:t>
      </w:r>
      <w:r w:rsidRPr="004E50CC">
        <w:rPr>
          <w:rFonts w:asciiTheme="majorBidi" w:hAnsiTheme="majorBidi" w:cstheme="majorBidi"/>
          <w:sz w:val="28"/>
          <w:szCs w:val="28"/>
          <w:rtl/>
        </w:rPr>
        <w:t xml:space="preserve"> שהיו אומרים לך שדי טבילה או הזית מים והוא נכנס תחת דם מילה ואתה שמרת דתך ושמרת דם ברית כו' וע"י זכות זה שלחתי אסיריך מבור שהיית אסור בבור במשך ימי הגלות ויצאת לחפשי. וגם יל"פ בפשוט שע"י דם הברית שלחתי אסיריך מבור אשר אין מים בו, כי בגלות בבל היו בבור מלא מים כי בבל היא מצולה מלאה מים, ועתה שלחתיך מבור השני היבש שהוא גלות רומי".</w:t>
      </w:r>
    </w:p>
    <w:p w14:paraId="11581E19"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לדבריו אף מגלות בבל ורומי אנו נגאלים בזכות המילה.</w:t>
      </w:r>
    </w:p>
    <w:p w14:paraId="7C875C27"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והאב"ע כתב: "וי"א בעבור מצות המילה והטעם שיצאו האסירים מ"מ להתחבר אל החשמונים בהתגברם על יון". וכעי"ז ברד"ק</w:t>
      </w:r>
      <w:r w:rsidRPr="004E50CC">
        <w:rPr>
          <w:rFonts w:asciiTheme="majorBidi" w:hAnsiTheme="majorBidi" w:cstheme="majorBidi"/>
          <w:sz w:val="28"/>
          <w:szCs w:val="28"/>
        </w:rPr>
        <w:t>.</w:t>
      </w:r>
      <w:r w:rsidRPr="004E50CC">
        <w:rPr>
          <w:rFonts w:asciiTheme="majorBidi" w:hAnsiTheme="majorBidi" w:cstheme="majorBidi"/>
          <w:sz w:val="28"/>
          <w:szCs w:val="28"/>
          <w:rtl/>
        </w:rPr>
        <w:t xml:space="preserve"> ולדברי</w:t>
      </w:r>
      <w:r w:rsidRPr="004E50CC">
        <w:rPr>
          <w:rFonts w:asciiTheme="majorBidi" w:hAnsiTheme="majorBidi" w:cstheme="majorBidi" w:hint="cs"/>
          <w:sz w:val="28"/>
          <w:szCs w:val="28"/>
          <w:rtl/>
        </w:rPr>
        <w:t>הם</w:t>
      </w:r>
      <w:r w:rsidRPr="004E50CC">
        <w:rPr>
          <w:rFonts w:asciiTheme="majorBidi" w:hAnsiTheme="majorBidi" w:cstheme="majorBidi"/>
          <w:sz w:val="28"/>
          <w:szCs w:val="28"/>
          <w:rtl/>
        </w:rPr>
        <w:t xml:space="preserve"> אף הנצחון של החשמונאים שהצליחו להחזיר מלכות לישראל ולנצח היונים, זה היה בזכות המילה.</w:t>
      </w:r>
    </w:p>
    <w:p w14:paraId="6FE73169"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ואף שיבתנו בזמה"ז לא"י, יש שכתבו שהיא בזכות המילה</w:t>
      </w:r>
      <w:r w:rsidRPr="004E50CC">
        <w:rPr>
          <w:rFonts w:asciiTheme="majorBidi" w:hAnsiTheme="majorBidi" w:cstheme="majorBidi"/>
          <w:sz w:val="28"/>
          <w:szCs w:val="28"/>
          <w:vertAlign w:val="superscript"/>
          <w:rtl/>
        </w:rPr>
        <w:footnoteReference w:id="32"/>
      </w:r>
      <w:r w:rsidRPr="004E50CC">
        <w:rPr>
          <w:rFonts w:asciiTheme="majorBidi" w:hAnsiTheme="majorBidi" w:cstheme="majorBidi" w:hint="cs"/>
          <w:sz w:val="28"/>
          <w:szCs w:val="28"/>
          <w:rtl/>
        </w:rPr>
        <w:t>.</w:t>
      </w:r>
    </w:p>
    <w:p w14:paraId="135F830E"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ואף מהמדרש הבא נוכל לראות הקשר בין המילה לא"י.</w:t>
      </w:r>
    </w:p>
    <w:p w14:paraId="523377F1" w14:textId="4807FF9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כתוב בילקו"ש </w:t>
      </w:r>
      <w:r w:rsidRPr="007464A9">
        <w:rPr>
          <w:rFonts w:asciiTheme="majorBidi" w:hAnsiTheme="majorBidi" w:cstheme="majorBidi"/>
          <w:rtl/>
        </w:rPr>
        <w:t>(עקב תתס)</w:t>
      </w:r>
      <w:r w:rsidRPr="004E50CC">
        <w:rPr>
          <w:rFonts w:asciiTheme="majorBidi" w:hAnsiTheme="majorBidi" w:cstheme="majorBidi"/>
          <w:sz w:val="28"/>
          <w:szCs w:val="28"/>
          <w:rtl/>
        </w:rPr>
        <w:t xml:space="preserve">: "כי הארץ אשר אתה בא שמה לרשתה, כתיב </w:t>
      </w:r>
      <w:r w:rsidRPr="007464A9">
        <w:rPr>
          <w:rFonts w:asciiTheme="majorBidi" w:hAnsiTheme="majorBidi" w:cstheme="majorBidi"/>
          <w:rtl/>
        </w:rPr>
        <w:t>(ויקרא כו)</w:t>
      </w:r>
      <w:r w:rsidRPr="004E50CC">
        <w:rPr>
          <w:rFonts w:asciiTheme="majorBidi" w:hAnsiTheme="majorBidi" w:cstheme="majorBidi"/>
          <w:sz w:val="28"/>
          <w:szCs w:val="28"/>
          <w:rtl/>
        </w:rPr>
        <w:t xml:space="preserve"> וזכרתי את בריתי יעקוב גו' והארץ אזכור מן הפסוק הזה אתה למד שני דברים שא"י שקולה כ</w:t>
      </w:r>
      <w:r w:rsidR="007464A9">
        <w:rPr>
          <w:rFonts w:asciiTheme="majorBidi" w:hAnsiTheme="majorBidi" w:cstheme="majorBidi" w:hint="cs"/>
          <w:sz w:val="28"/>
          <w:szCs w:val="28"/>
          <w:rtl/>
        </w:rPr>
        <w:t>נג</w:t>
      </w:r>
      <w:r w:rsidRPr="004E50CC">
        <w:rPr>
          <w:rFonts w:asciiTheme="majorBidi" w:hAnsiTheme="majorBidi" w:cstheme="majorBidi"/>
          <w:sz w:val="28"/>
          <w:szCs w:val="28"/>
          <w:rtl/>
        </w:rPr>
        <w:t>ד המילה כשם שמילה דוחה את השבת כך כבושה של א"י דוחה את השבת, ועוד שהיא שקולה כנגד כל מה שנברא בששת ימי בראשית כו'"</w:t>
      </w:r>
      <w:r w:rsidRPr="004E50CC">
        <w:rPr>
          <w:rFonts w:asciiTheme="majorBidi" w:hAnsiTheme="majorBidi" w:cstheme="majorBidi"/>
          <w:sz w:val="28"/>
          <w:szCs w:val="28"/>
          <w:vertAlign w:val="superscript"/>
          <w:rtl/>
        </w:rPr>
        <w:footnoteReference w:id="33"/>
      </w:r>
      <w:r w:rsidRPr="004E50CC">
        <w:rPr>
          <w:rFonts w:asciiTheme="majorBidi" w:hAnsiTheme="majorBidi" w:cstheme="majorBidi"/>
          <w:sz w:val="28"/>
          <w:szCs w:val="28"/>
          <w:rtl/>
        </w:rPr>
        <w:t>.</w:t>
      </w:r>
    </w:p>
    <w:p w14:paraId="1B8D39CF" w14:textId="4519C2FA"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ואכן לגבי א"י שנינו </w:t>
      </w:r>
      <w:r w:rsidRPr="007464A9">
        <w:rPr>
          <w:rFonts w:asciiTheme="majorBidi" w:hAnsiTheme="majorBidi" w:cstheme="majorBidi"/>
          <w:rtl/>
        </w:rPr>
        <w:t>(תוספתא ע"ז ה,</w:t>
      </w:r>
      <w:r w:rsidR="007464A9" w:rsidRPr="007464A9">
        <w:rPr>
          <w:rFonts w:asciiTheme="majorBidi" w:hAnsiTheme="majorBidi" w:cstheme="majorBidi" w:hint="cs"/>
          <w:rtl/>
        </w:rPr>
        <w:t xml:space="preserve"> </w:t>
      </w:r>
      <w:r w:rsidRPr="007464A9">
        <w:rPr>
          <w:rFonts w:asciiTheme="majorBidi" w:hAnsiTheme="majorBidi" w:cstheme="majorBidi"/>
          <w:rtl/>
        </w:rPr>
        <w:t>ב)</w:t>
      </w:r>
      <w:r w:rsidRPr="004E50CC">
        <w:rPr>
          <w:rFonts w:asciiTheme="majorBidi" w:hAnsiTheme="majorBidi" w:cstheme="majorBidi"/>
          <w:sz w:val="28"/>
          <w:szCs w:val="28"/>
          <w:rtl/>
        </w:rPr>
        <w:t xml:space="preserve"> ששקולה כנגד כל המצוות שבתורה, וכן לגבי מילה אמרו כן ברייתא </w:t>
      </w:r>
      <w:r w:rsidRPr="007464A9">
        <w:rPr>
          <w:rFonts w:asciiTheme="majorBidi" w:hAnsiTheme="majorBidi" w:cstheme="majorBidi"/>
          <w:rtl/>
        </w:rPr>
        <w:t>(מובא בגמ' בנד' לב.)</w:t>
      </w:r>
      <w:r w:rsidRPr="004E50CC">
        <w:rPr>
          <w:rFonts w:asciiTheme="majorBidi" w:hAnsiTheme="majorBidi" w:cstheme="majorBidi"/>
          <w:sz w:val="28"/>
          <w:szCs w:val="28"/>
          <w:rtl/>
        </w:rPr>
        <w:t>. ומ"מ אמרו את זה גם לגבי צדקה וגמ"ח</w:t>
      </w:r>
      <w:r w:rsidRPr="007464A9">
        <w:rPr>
          <w:rFonts w:asciiTheme="majorBidi" w:hAnsiTheme="majorBidi" w:cstheme="majorBidi"/>
          <w:rtl/>
        </w:rPr>
        <w:t xml:space="preserve"> (תוספתא פאה ד,</w:t>
      </w:r>
      <w:r w:rsidR="007464A9" w:rsidRPr="007464A9">
        <w:rPr>
          <w:rFonts w:asciiTheme="majorBidi" w:hAnsiTheme="majorBidi" w:cstheme="majorBidi" w:hint="cs"/>
          <w:rtl/>
        </w:rPr>
        <w:t xml:space="preserve"> </w:t>
      </w:r>
      <w:r w:rsidRPr="007464A9">
        <w:rPr>
          <w:rFonts w:asciiTheme="majorBidi" w:hAnsiTheme="majorBidi" w:cstheme="majorBidi"/>
          <w:rtl/>
        </w:rPr>
        <w:t>יט)</w:t>
      </w:r>
      <w:r w:rsidRPr="004E50CC">
        <w:rPr>
          <w:rFonts w:asciiTheme="majorBidi" w:hAnsiTheme="majorBidi" w:cstheme="majorBidi"/>
          <w:sz w:val="28"/>
          <w:szCs w:val="28"/>
          <w:rtl/>
        </w:rPr>
        <w:t xml:space="preserve">, וכן איתא בירו' </w:t>
      </w:r>
      <w:r w:rsidRPr="007464A9">
        <w:rPr>
          <w:rFonts w:asciiTheme="majorBidi" w:hAnsiTheme="majorBidi" w:cstheme="majorBidi"/>
          <w:rtl/>
        </w:rPr>
        <w:t>(נד' ג,</w:t>
      </w:r>
      <w:r w:rsidR="007464A9" w:rsidRPr="007464A9">
        <w:rPr>
          <w:rFonts w:asciiTheme="majorBidi" w:hAnsiTheme="majorBidi" w:cstheme="majorBidi" w:hint="cs"/>
          <w:rtl/>
        </w:rPr>
        <w:t xml:space="preserve"> </w:t>
      </w:r>
      <w:r w:rsidRPr="007464A9">
        <w:rPr>
          <w:rFonts w:asciiTheme="majorBidi" w:hAnsiTheme="majorBidi" w:cstheme="majorBidi"/>
          <w:rtl/>
        </w:rPr>
        <w:t>ט)</w:t>
      </w:r>
      <w:r w:rsidRPr="004E50CC">
        <w:rPr>
          <w:rFonts w:asciiTheme="majorBidi" w:hAnsiTheme="majorBidi" w:cstheme="majorBidi"/>
          <w:sz w:val="28"/>
          <w:szCs w:val="28"/>
          <w:rtl/>
        </w:rPr>
        <w:t xml:space="preserve"> לגבי שבת, ובבבלי </w:t>
      </w:r>
      <w:r w:rsidRPr="007464A9">
        <w:rPr>
          <w:rFonts w:asciiTheme="majorBidi" w:hAnsiTheme="majorBidi" w:cstheme="majorBidi"/>
          <w:rtl/>
        </w:rPr>
        <w:t>(נד' כה.)</w:t>
      </w:r>
      <w:r w:rsidRPr="004E50CC">
        <w:rPr>
          <w:rFonts w:asciiTheme="majorBidi" w:hAnsiTheme="majorBidi" w:cstheme="majorBidi"/>
          <w:sz w:val="28"/>
          <w:szCs w:val="28"/>
          <w:rtl/>
        </w:rPr>
        <w:t xml:space="preserve"> לגבי ציצית.</w:t>
      </w:r>
    </w:p>
    <w:p w14:paraId="13EF8B33" w14:textId="0F8B7541" w:rsidR="00380319" w:rsidRDefault="00380319" w:rsidP="00F62D3A">
      <w:pPr>
        <w:jc w:val="both"/>
        <w:rPr>
          <w:rFonts w:asciiTheme="majorBidi" w:hAnsiTheme="majorBidi" w:cstheme="majorBidi"/>
          <w:sz w:val="28"/>
          <w:szCs w:val="28"/>
          <w:rtl/>
        </w:rPr>
      </w:pPr>
    </w:p>
    <w:p w14:paraId="741E068B" w14:textId="77777777" w:rsidR="00380319" w:rsidRDefault="00380319">
      <w:pPr>
        <w:bidi w:val="0"/>
        <w:rPr>
          <w:rFonts w:asciiTheme="majorBidi" w:hAnsiTheme="majorBidi" w:cstheme="majorBidi"/>
          <w:sz w:val="28"/>
          <w:szCs w:val="28"/>
          <w:rtl/>
        </w:rPr>
      </w:pPr>
      <w:r>
        <w:rPr>
          <w:rFonts w:asciiTheme="majorBidi" w:hAnsiTheme="majorBidi" w:cstheme="majorBidi"/>
          <w:sz w:val="28"/>
          <w:szCs w:val="28"/>
          <w:rtl/>
        </w:rPr>
        <w:br w:type="page"/>
      </w:r>
    </w:p>
    <w:p w14:paraId="67BBE490" w14:textId="77777777" w:rsidR="004E50CC" w:rsidRPr="004E50CC" w:rsidRDefault="004E50CC" w:rsidP="00365456">
      <w:pPr>
        <w:pStyle w:val="3"/>
        <w:rPr>
          <w:rtl/>
        </w:rPr>
      </w:pPr>
      <w:r w:rsidRPr="004E50CC">
        <w:rPr>
          <w:rtl/>
        </w:rPr>
        <w:lastRenderedPageBreak/>
        <w:t>אות ו</w:t>
      </w:r>
      <w:r w:rsidRPr="004E50CC">
        <w:rPr>
          <w:rFonts w:hint="cs"/>
          <w:rtl/>
        </w:rPr>
        <w:t>.</w:t>
      </w:r>
      <w:r w:rsidRPr="004E50CC">
        <w:rPr>
          <w:rtl/>
        </w:rPr>
        <w:t xml:space="preserve"> </w:t>
      </w:r>
      <w:r w:rsidRPr="004E50CC">
        <w:rPr>
          <w:rFonts w:hint="cs"/>
          <w:rtl/>
        </w:rPr>
        <w:t>בהודאה על א"י בברכת המזון יש להזכיר המילה.</w:t>
      </w:r>
    </w:p>
    <w:p w14:paraId="5E58E31A" w14:textId="77777777" w:rsidR="00CB2466"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ברכת המזון היא ברכה על א"י, שכן נאמר בדברים </w:t>
      </w:r>
      <w:r w:rsidRPr="00650FA0">
        <w:rPr>
          <w:rFonts w:asciiTheme="majorBidi" w:hAnsiTheme="majorBidi" w:cstheme="majorBidi"/>
          <w:rtl/>
        </w:rPr>
        <w:t>(פ"ח)</w:t>
      </w:r>
      <w:r w:rsidRPr="004E50CC">
        <w:rPr>
          <w:rFonts w:asciiTheme="majorBidi" w:hAnsiTheme="majorBidi" w:cstheme="majorBidi"/>
          <w:sz w:val="28"/>
          <w:szCs w:val="28"/>
          <w:rtl/>
        </w:rPr>
        <w:t>: "כי ד' א-לוהיך מביאך אל ארץ טובה ארץ נחלי מים גו',</w:t>
      </w:r>
      <w:r w:rsidRPr="004E50CC">
        <w:rPr>
          <w:rFonts w:asciiTheme="majorBidi" w:hAnsiTheme="majorBidi" w:cstheme="majorBidi"/>
          <w:sz w:val="28"/>
          <w:szCs w:val="28"/>
        </w:rPr>
        <w:t> </w:t>
      </w:r>
      <w:r w:rsidRPr="004E50CC">
        <w:rPr>
          <w:rFonts w:asciiTheme="majorBidi" w:hAnsiTheme="majorBidi" w:cstheme="majorBidi"/>
          <w:sz w:val="28"/>
          <w:szCs w:val="28"/>
          <w:rtl/>
        </w:rPr>
        <w:t>ארץ חטה ושערה וכו',</w:t>
      </w:r>
      <w:r w:rsidRPr="004E50CC">
        <w:rPr>
          <w:rFonts w:asciiTheme="majorBidi" w:hAnsiTheme="majorBidi" w:cstheme="majorBidi"/>
          <w:sz w:val="28"/>
          <w:szCs w:val="28"/>
        </w:rPr>
        <w:t> </w:t>
      </w:r>
      <w:r w:rsidRPr="004E50CC">
        <w:rPr>
          <w:rFonts w:asciiTheme="majorBidi" w:hAnsiTheme="majorBidi" w:cstheme="majorBidi"/>
          <w:sz w:val="28"/>
          <w:szCs w:val="28"/>
          <w:rtl/>
        </w:rPr>
        <w:t>ואכלת ושבעת וברכת את ד"א על הארץ הטבה אשר נתן לך".</w:t>
      </w:r>
    </w:p>
    <w:p w14:paraId="2E3C5BA1" w14:textId="329B473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 xml:space="preserve">דהיינו </w:t>
      </w:r>
      <w:r w:rsidR="00CB2466">
        <w:rPr>
          <w:rFonts w:asciiTheme="majorBidi" w:hAnsiTheme="majorBidi" w:cstheme="majorBidi" w:hint="cs"/>
          <w:sz w:val="28"/>
          <w:szCs w:val="28"/>
          <w:rtl/>
        </w:rPr>
        <w:t>משה אומר לעמ"י שד' מביאנו ל</w:t>
      </w:r>
      <w:r w:rsidRPr="004E50CC">
        <w:rPr>
          <w:rFonts w:asciiTheme="majorBidi" w:hAnsiTheme="majorBidi" w:cstheme="majorBidi"/>
          <w:sz w:val="28"/>
          <w:szCs w:val="28"/>
          <w:rtl/>
        </w:rPr>
        <w:t xml:space="preserve">א"י </w:t>
      </w:r>
      <w:r w:rsidR="00CB2466">
        <w:rPr>
          <w:rFonts w:asciiTheme="majorBidi" w:hAnsiTheme="majorBidi" w:cstheme="majorBidi" w:hint="cs"/>
          <w:sz w:val="28"/>
          <w:szCs w:val="28"/>
          <w:rtl/>
        </w:rPr>
        <w:t>ש</w:t>
      </w:r>
      <w:r w:rsidRPr="004E50CC">
        <w:rPr>
          <w:rFonts w:asciiTheme="majorBidi" w:hAnsiTheme="majorBidi" w:cstheme="majorBidi"/>
          <w:sz w:val="28"/>
          <w:szCs w:val="28"/>
          <w:rtl/>
        </w:rPr>
        <w:t>היא ארץ טובה, ויש פירוט של הטוב שבה, וסיים הכתוב שאחר האכילה יש להודות על הארץ הטובה הזאת, והרי זה המקור לברכת המזון</w:t>
      </w:r>
      <w:r w:rsidRPr="00CB2466">
        <w:rPr>
          <w:rFonts w:asciiTheme="majorBidi" w:hAnsiTheme="majorBidi" w:cstheme="majorBidi"/>
          <w:rtl/>
        </w:rPr>
        <w:t xml:space="preserve"> (ברכות מח:)</w:t>
      </w:r>
      <w:r w:rsidRPr="004E50CC">
        <w:rPr>
          <w:rFonts w:asciiTheme="majorBidi" w:hAnsiTheme="majorBidi" w:cstheme="majorBidi"/>
          <w:sz w:val="28"/>
          <w:szCs w:val="28"/>
          <w:vertAlign w:val="superscript"/>
          <w:rtl/>
        </w:rPr>
        <w:footnoteReference w:id="34"/>
      </w:r>
      <w:r w:rsidRPr="004E50CC">
        <w:rPr>
          <w:rFonts w:asciiTheme="majorBidi" w:hAnsiTheme="majorBidi" w:cstheme="majorBidi"/>
          <w:sz w:val="28"/>
          <w:szCs w:val="28"/>
          <w:rtl/>
        </w:rPr>
        <w:t>.</w:t>
      </w:r>
    </w:p>
    <w:p w14:paraId="618CFA61" w14:textId="77777777" w:rsidR="00D545D9"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lastRenderedPageBreak/>
        <w:t xml:space="preserve"> ואמרי' בגמ' </w:t>
      </w:r>
      <w:r w:rsidRPr="00CB2466">
        <w:rPr>
          <w:rFonts w:asciiTheme="majorBidi" w:hAnsiTheme="majorBidi" w:cstheme="majorBidi"/>
          <w:rtl/>
        </w:rPr>
        <w:t>(שם)</w:t>
      </w:r>
      <w:r w:rsidRPr="004E50CC">
        <w:rPr>
          <w:rFonts w:asciiTheme="majorBidi" w:hAnsiTheme="majorBidi" w:cstheme="majorBidi"/>
          <w:sz w:val="28"/>
          <w:szCs w:val="28"/>
          <w:rtl/>
        </w:rPr>
        <w:t>: "נחום הזקן</w:t>
      </w:r>
      <w:r w:rsidRPr="004E50CC">
        <w:rPr>
          <w:rFonts w:asciiTheme="majorBidi" w:hAnsiTheme="majorBidi" w:cstheme="majorBidi"/>
          <w:sz w:val="28"/>
          <w:szCs w:val="28"/>
        </w:rPr>
        <w:t> </w:t>
      </w:r>
      <w:r w:rsidRPr="004E50CC">
        <w:rPr>
          <w:rFonts w:asciiTheme="majorBidi" w:hAnsiTheme="majorBidi" w:cstheme="majorBidi"/>
          <w:sz w:val="28"/>
          <w:szCs w:val="28"/>
          <w:rtl/>
        </w:rPr>
        <w:t>או' צריך שיזכור בה ברית רבי יוסי או' צריך שיזכור בה תורה כו' וכל שאינו אומר ברית ותורה בברכת הארץ ומלכות בי"ד בבונה י"ם לא יי"ח".</w:t>
      </w:r>
    </w:p>
    <w:p w14:paraId="5C93F7DE" w14:textId="29A607FB"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וכעי"ז בירו'</w:t>
      </w:r>
      <w:r w:rsidRPr="00CB2466">
        <w:rPr>
          <w:rFonts w:asciiTheme="majorBidi" w:hAnsiTheme="majorBidi" w:cstheme="majorBidi"/>
          <w:rtl/>
        </w:rPr>
        <w:t xml:space="preserve"> (בר' א,</w:t>
      </w:r>
      <w:r w:rsidR="00CB2466" w:rsidRPr="00CB2466">
        <w:rPr>
          <w:rFonts w:asciiTheme="majorBidi" w:hAnsiTheme="majorBidi" w:cstheme="majorBidi" w:hint="cs"/>
          <w:rtl/>
        </w:rPr>
        <w:t xml:space="preserve"> </w:t>
      </w:r>
      <w:r w:rsidRPr="00CB2466">
        <w:rPr>
          <w:rFonts w:asciiTheme="majorBidi" w:hAnsiTheme="majorBidi" w:cstheme="majorBidi"/>
          <w:rtl/>
        </w:rPr>
        <w:t>ו)</w:t>
      </w:r>
      <w:r w:rsidRPr="004E50CC">
        <w:rPr>
          <w:rFonts w:asciiTheme="majorBidi" w:hAnsiTheme="majorBidi" w:cstheme="majorBidi"/>
          <w:sz w:val="28"/>
          <w:szCs w:val="28"/>
          <w:rtl/>
        </w:rPr>
        <w:t>: "ר' בא בר' אחא בשם רבי אם לא הזכיר ברית בארץ או שלא הזכיר בבונה י"ם מלכות בי"ד מחזירין אותו".</w:t>
      </w:r>
    </w:p>
    <w:p w14:paraId="76735407" w14:textId="77777777" w:rsidR="00B17FBA"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וז"ל רש</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B17FBA">
        <w:rPr>
          <w:rFonts w:asciiTheme="majorBidi" w:hAnsiTheme="majorBidi" w:cstheme="majorBidi"/>
          <w:rtl/>
        </w:rPr>
        <w:t xml:space="preserve"> </w:t>
      </w:r>
      <w:r w:rsidRPr="00B17FBA">
        <w:rPr>
          <w:rFonts w:asciiTheme="majorBidi" w:hAnsiTheme="majorBidi" w:cstheme="majorBidi" w:hint="cs"/>
          <w:rtl/>
        </w:rPr>
        <w:t>(בד</w:t>
      </w:r>
      <w:r w:rsidRPr="00B17FBA">
        <w:rPr>
          <w:rFonts w:asciiTheme="majorBidi" w:hAnsiTheme="majorBidi" w:cstheme="majorBidi"/>
          <w:rtl/>
        </w:rPr>
        <w:t>"</w:t>
      </w:r>
      <w:r w:rsidRPr="00B17FBA">
        <w:rPr>
          <w:rFonts w:asciiTheme="majorBidi" w:hAnsiTheme="majorBidi" w:cstheme="majorBidi" w:hint="cs"/>
          <w:rtl/>
        </w:rPr>
        <w:t>ה</w:t>
      </w:r>
      <w:r w:rsidRPr="00B17FBA">
        <w:rPr>
          <w:rFonts w:asciiTheme="majorBidi" w:hAnsiTheme="majorBidi" w:cstheme="majorBidi"/>
          <w:rtl/>
        </w:rPr>
        <w:t xml:space="preserve"> </w:t>
      </w:r>
      <w:r w:rsidRPr="00B17FBA">
        <w:rPr>
          <w:rFonts w:asciiTheme="majorBidi" w:hAnsiTheme="majorBidi" w:cstheme="majorBidi" w:hint="cs"/>
          <w:rtl/>
        </w:rPr>
        <w:t>צריך</w:t>
      </w:r>
      <w:r w:rsidRPr="00B17FBA">
        <w:rPr>
          <w:rFonts w:asciiTheme="majorBidi" w:hAnsiTheme="majorBidi" w:cstheme="majorBidi"/>
          <w:rtl/>
        </w:rPr>
        <w:t xml:space="preserve"> </w:t>
      </w:r>
      <w:r w:rsidRPr="00B17FBA">
        <w:rPr>
          <w:rFonts w:asciiTheme="majorBidi" w:hAnsiTheme="majorBidi" w:cstheme="majorBidi" w:hint="cs"/>
          <w:rtl/>
        </w:rPr>
        <w:t>שיזכור)</w:t>
      </w:r>
      <w:r w:rsidRPr="004E50CC">
        <w:rPr>
          <w:rFonts w:asciiTheme="majorBidi" w:hAnsiTheme="majorBidi" w:cstheme="majorBidi"/>
          <w:sz w:val="28"/>
          <w:szCs w:val="28"/>
          <w:rtl/>
        </w:rPr>
        <w:t>: "</w:t>
      </w:r>
      <w:r w:rsidRPr="004E50CC">
        <w:rPr>
          <w:rFonts w:asciiTheme="majorBidi" w:hAnsiTheme="majorBidi" w:cstheme="majorBidi" w:hint="cs"/>
          <w:sz w:val="28"/>
          <w:szCs w:val="28"/>
          <w:rtl/>
        </w:rPr>
        <w:t>צריך</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שיזכור בה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בברכת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שע</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נתנה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לאברהם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בפרשת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מילה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ונתתי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לך</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ולזרעך</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אחריך</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מגוריך</w:t>
      </w:r>
      <w:r w:rsidRPr="004E50CC">
        <w:rPr>
          <w:rFonts w:asciiTheme="majorBidi" w:hAnsiTheme="majorBidi" w:cstheme="majorBidi"/>
          <w:sz w:val="28"/>
          <w:szCs w:val="28"/>
        </w:rPr>
        <w:t>"</w:t>
      </w:r>
      <w:r w:rsidRPr="004E50CC">
        <w:rPr>
          <w:rFonts w:asciiTheme="majorBidi" w:hAnsiTheme="majorBidi" w:cstheme="majorBidi" w:hint="cs"/>
          <w:sz w:val="28"/>
          <w:szCs w:val="28"/>
          <w:rtl/>
        </w:rPr>
        <w:t>.</w:t>
      </w:r>
    </w:p>
    <w:p w14:paraId="3398EB52" w14:textId="5E802E0B"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וכתב הריקנאטי</w:t>
      </w:r>
      <w:r w:rsidRPr="004E50CC">
        <w:rPr>
          <w:rFonts w:asciiTheme="majorBidi" w:hAnsiTheme="majorBidi" w:cstheme="majorBidi"/>
          <w:sz w:val="28"/>
          <w:szCs w:val="28"/>
          <w:rtl/>
        </w:rPr>
        <w:t xml:space="preserve"> </w:t>
      </w:r>
      <w:r w:rsidRPr="00B17FBA">
        <w:rPr>
          <w:rFonts w:asciiTheme="majorBidi" w:hAnsiTheme="majorBidi" w:cstheme="majorBidi" w:hint="cs"/>
          <w:rtl/>
        </w:rPr>
        <w:t>(עקב</w:t>
      </w:r>
      <w:r w:rsidRPr="00B17FBA">
        <w:rPr>
          <w:rFonts w:asciiTheme="majorBidi" w:hAnsiTheme="majorBidi" w:cstheme="majorBidi"/>
          <w:rtl/>
        </w:rPr>
        <w:t xml:space="preserve"> </w:t>
      </w:r>
      <w:r w:rsidRPr="00B17FBA">
        <w:rPr>
          <w:rFonts w:asciiTheme="majorBidi" w:hAnsiTheme="majorBidi" w:cstheme="majorBidi" w:hint="cs"/>
          <w:rtl/>
        </w:rPr>
        <w:t>בד</w:t>
      </w:r>
      <w:r w:rsidRPr="00B17FBA">
        <w:rPr>
          <w:rFonts w:asciiTheme="majorBidi" w:hAnsiTheme="majorBidi" w:cstheme="majorBidi"/>
          <w:rtl/>
        </w:rPr>
        <w:t>"</w:t>
      </w:r>
      <w:r w:rsidRPr="00B17FBA">
        <w:rPr>
          <w:rFonts w:asciiTheme="majorBidi" w:hAnsiTheme="majorBidi" w:cstheme="majorBidi" w:hint="cs"/>
          <w:rtl/>
        </w:rPr>
        <w:t>ה</w:t>
      </w:r>
      <w:r w:rsidRPr="00B17FBA">
        <w:rPr>
          <w:rFonts w:asciiTheme="majorBidi" w:hAnsiTheme="majorBidi" w:cstheme="majorBidi"/>
          <w:rtl/>
        </w:rPr>
        <w:t xml:space="preserve"> </w:t>
      </w:r>
      <w:r w:rsidRPr="00B17FBA">
        <w:rPr>
          <w:rFonts w:asciiTheme="majorBidi" w:hAnsiTheme="majorBidi" w:cstheme="majorBidi" w:hint="cs"/>
          <w:rtl/>
        </w:rPr>
        <w:t>וזה)</w:t>
      </w:r>
      <w:r w:rsidRPr="004E50CC">
        <w:rPr>
          <w:rFonts w:asciiTheme="majorBidi" w:hAnsiTheme="majorBidi" w:cstheme="majorBidi"/>
          <w:sz w:val="28"/>
          <w:szCs w:val="28"/>
          <w:rtl/>
        </w:rPr>
        <w:t>: "</w:t>
      </w:r>
      <w:r w:rsidRPr="004E50CC">
        <w:rPr>
          <w:rFonts w:asciiTheme="majorBidi" w:hAnsiTheme="majorBidi" w:cstheme="majorBidi" w:hint="cs"/>
          <w:sz w:val="28"/>
          <w:szCs w:val="28"/>
          <w:rtl/>
        </w:rPr>
        <w:t>אמרו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רז</w:t>
      </w:r>
      <w:r w:rsidRPr="004E50CC">
        <w:rPr>
          <w:rFonts w:asciiTheme="majorBidi" w:hAnsiTheme="majorBidi" w:cstheme="majorBidi"/>
          <w:sz w:val="28"/>
          <w:szCs w:val="28"/>
          <w:rtl/>
        </w:rPr>
        <w:t>"</w:t>
      </w:r>
      <w:r w:rsidRPr="004E50CC">
        <w:rPr>
          <w:rFonts w:asciiTheme="majorBidi" w:hAnsiTheme="majorBidi" w:cstheme="majorBidi" w:hint="cs"/>
          <w:sz w:val="28"/>
          <w:szCs w:val="28"/>
          <w:rtl/>
        </w:rPr>
        <w:t>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נחום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הזקן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צריך</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שיזכור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הטעם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להזכיר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 כשנכנסו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ישראל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מלו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שנ</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ושוב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מול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בנ</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שנית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וסוד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הענין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הוא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היו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ישראל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ראויין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ליכנס לארץ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שימולו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הערלה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מטמאה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אמנם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הברית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דבק</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כענין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תחסר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בה".</w:t>
      </w:r>
    </w:p>
    <w:p w14:paraId="0C88834E"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sz w:val="28"/>
          <w:szCs w:val="28"/>
          <w:rtl/>
        </w:rPr>
        <w:t>הרי שאזכרת ברית המילה בברכת א"י היא מעכבת, וזה כמו שהתבאר שהברית על א"י קשורה ותלויה בקיום המילה.</w:t>
      </w:r>
    </w:p>
    <w:p w14:paraId="6C220AFE" w14:textId="77777777" w:rsidR="004E50CC" w:rsidRPr="004E50CC" w:rsidRDefault="004E50CC" w:rsidP="00F62D3A">
      <w:pPr>
        <w:jc w:val="both"/>
        <w:rPr>
          <w:rFonts w:asciiTheme="majorBidi" w:hAnsiTheme="majorBidi" w:cstheme="majorBidi"/>
          <w:sz w:val="28"/>
          <w:szCs w:val="28"/>
          <w:rtl/>
        </w:rPr>
      </w:pPr>
    </w:p>
    <w:p w14:paraId="710CB34C" w14:textId="77777777" w:rsidR="004E50CC" w:rsidRPr="004E50CC" w:rsidRDefault="004E50CC" w:rsidP="00365456">
      <w:pPr>
        <w:pStyle w:val="3"/>
        <w:rPr>
          <w:rtl/>
        </w:rPr>
      </w:pPr>
      <w:r w:rsidRPr="004E50CC">
        <w:rPr>
          <w:rFonts w:hint="cs"/>
          <w:rtl/>
        </w:rPr>
        <w:t>אות ז. עונש המבטל המילה והעוזב את א"י.</w:t>
      </w:r>
    </w:p>
    <w:p w14:paraId="0F4762B9" w14:textId="64D97BCF"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עונשו של המבטל המילה הוא כרת, כנא</w:t>
      </w:r>
      <w:r w:rsidR="00B17FBA">
        <w:rPr>
          <w:rFonts w:asciiTheme="majorBidi" w:hAnsiTheme="majorBidi" w:cstheme="majorBidi" w:hint="cs"/>
          <w:sz w:val="28"/>
          <w:szCs w:val="28"/>
          <w:rtl/>
        </w:rPr>
        <w:t>ר</w:t>
      </w:r>
      <w:r w:rsidRPr="00B17FBA">
        <w:rPr>
          <w:rFonts w:asciiTheme="majorBidi" w:hAnsiTheme="majorBidi" w:cstheme="majorBidi" w:hint="cs"/>
          <w:rtl/>
        </w:rPr>
        <w:t xml:space="preserve"> (בראשית יז,</w:t>
      </w:r>
      <w:r w:rsidR="00B17FBA" w:rsidRPr="00B17FBA">
        <w:rPr>
          <w:rFonts w:asciiTheme="majorBidi" w:hAnsiTheme="majorBidi" w:cstheme="majorBidi" w:hint="cs"/>
          <w:rtl/>
        </w:rPr>
        <w:t xml:space="preserve"> </w:t>
      </w:r>
      <w:r w:rsidRPr="00B17FBA">
        <w:rPr>
          <w:rFonts w:asciiTheme="majorBidi" w:hAnsiTheme="majorBidi" w:cstheme="majorBidi" w:hint="cs"/>
          <w:rtl/>
        </w:rPr>
        <w:t>יד)</w:t>
      </w:r>
      <w:r w:rsidRPr="004E50CC">
        <w:rPr>
          <w:rFonts w:asciiTheme="majorBidi" w:hAnsiTheme="majorBidi" w:cstheme="majorBidi" w:hint="cs"/>
          <w:sz w:val="28"/>
          <w:szCs w:val="28"/>
          <w:rtl/>
        </w:rPr>
        <w:t>: "</w:t>
      </w:r>
      <w:r w:rsidRPr="004E50CC">
        <w:rPr>
          <w:rFonts w:asciiTheme="majorBidi" w:hAnsiTheme="majorBidi" w:cstheme="majorBidi"/>
          <w:sz w:val="28"/>
          <w:szCs w:val="28"/>
          <w:rtl/>
        </w:rPr>
        <w:t>וערל זכר אשר לא ימול את בשר ערלתו ונכרתה הנפש ההוא מעמיה את בריתי הפר</w:t>
      </w:r>
      <w:r w:rsidRPr="004E50CC">
        <w:rPr>
          <w:rFonts w:asciiTheme="majorBidi" w:hAnsiTheme="majorBidi" w:cstheme="majorBidi" w:hint="cs"/>
          <w:sz w:val="28"/>
          <w:szCs w:val="28"/>
          <w:rtl/>
        </w:rPr>
        <w:t>". ומשמע שהעונש כרת הוא בעבור ביטול הברית, ולא משום ביטול המצוה לכשלעצמה</w:t>
      </w:r>
      <w:r w:rsidR="00B17FBA">
        <w:rPr>
          <w:rFonts w:asciiTheme="majorBidi" w:hAnsiTheme="majorBidi" w:cstheme="majorBidi" w:hint="cs"/>
          <w:sz w:val="28"/>
          <w:szCs w:val="28"/>
          <w:rtl/>
        </w:rPr>
        <w:t xml:space="preserve"> (שכן בטעם העונש נא' 'את בריתי הפר')</w:t>
      </w:r>
      <w:r w:rsidRPr="004E50CC">
        <w:rPr>
          <w:rFonts w:asciiTheme="majorBidi" w:hAnsiTheme="majorBidi" w:cstheme="majorBidi" w:hint="cs"/>
          <w:sz w:val="28"/>
          <w:szCs w:val="28"/>
          <w:rtl/>
        </w:rPr>
        <w:t>.</w:t>
      </w:r>
    </w:p>
    <w:p w14:paraId="40A30D47"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וכן מובא בשם הרב אברהם שפירא </w:t>
      </w:r>
      <w:r w:rsidRPr="00B17FBA">
        <w:rPr>
          <w:rFonts w:asciiTheme="majorBidi" w:hAnsiTheme="majorBidi" w:cstheme="majorBidi" w:hint="cs"/>
          <w:rtl/>
        </w:rPr>
        <w:t>(</w:t>
      </w:r>
      <w:r w:rsidRPr="00B17FBA">
        <w:rPr>
          <w:rFonts w:asciiTheme="majorBidi" w:hAnsiTheme="majorBidi" w:cstheme="majorBidi"/>
          <w:rtl/>
        </w:rPr>
        <w:t>קובץ שנה בשנה</w:t>
      </w:r>
      <w:r w:rsidRPr="00B17FBA">
        <w:rPr>
          <w:rFonts w:asciiTheme="majorBidi" w:hAnsiTheme="majorBidi" w:cstheme="majorBidi" w:hint="cs"/>
          <w:rtl/>
        </w:rPr>
        <w:t xml:space="preserve">, </w:t>
      </w:r>
      <w:r w:rsidRPr="00B17FBA">
        <w:rPr>
          <w:rFonts w:asciiTheme="majorBidi" w:hAnsiTheme="majorBidi" w:cstheme="majorBidi"/>
          <w:rtl/>
        </w:rPr>
        <w:t>תשס"א, עמ' 137</w:t>
      </w:r>
      <w:r w:rsidRPr="00B17FBA">
        <w:rPr>
          <w:rFonts w:asciiTheme="majorBidi" w:hAnsiTheme="majorBidi" w:cstheme="majorBidi" w:hint="cs"/>
          <w:rtl/>
        </w:rPr>
        <w:t>)</w:t>
      </w:r>
      <w:r w:rsidRPr="004E50CC">
        <w:rPr>
          <w:rFonts w:asciiTheme="majorBidi" w:hAnsiTheme="majorBidi" w:cstheme="majorBidi" w:hint="cs"/>
          <w:sz w:val="28"/>
          <w:szCs w:val="28"/>
          <w:rtl/>
        </w:rPr>
        <w:t xml:space="preserve"> שכתב:</w:t>
      </w:r>
      <w:r w:rsidRPr="004E50CC">
        <w:rPr>
          <w:rFonts w:asciiTheme="majorBidi" w:hAnsiTheme="majorBidi" w:cstheme="majorBidi"/>
          <w:sz w:val="28"/>
          <w:szCs w:val="28"/>
        </w:rPr>
        <w:t xml:space="preserve"> </w:t>
      </w:r>
      <w:r w:rsidRPr="004E50CC">
        <w:rPr>
          <w:rFonts w:asciiTheme="majorBidi" w:hAnsiTheme="majorBidi" w:cstheme="majorBidi" w:hint="cs"/>
          <w:sz w:val="28"/>
          <w:szCs w:val="28"/>
          <w:rtl/>
        </w:rPr>
        <w:t>"</w:t>
      </w:r>
      <w:r w:rsidRPr="004E50CC">
        <w:rPr>
          <w:rFonts w:asciiTheme="majorBidi" w:hAnsiTheme="majorBidi" w:cstheme="majorBidi"/>
          <w:sz w:val="28"/>
          <w:szCs w:val="28"/>
          <w:rtl/>
        </w:rPr>
        <w:t xml:space="preserve">והנה דין כרת הוא לא בגלל המצוה דמילה, אלא על קיום הברית </w:t>
      </w:r>
      <w:r w:rsidRPr="004E50CC">
        <w:rPr>
          <w:rFonts w:asciiTheme="majorBidi" w:hAnsiTheme="majorBidi" w:cstheme="majorBidi"/>
          <w:sz w:val="28"/>
          <w:szCs w:val="28"/>
          <w:rtl/>
        </w:rPr>
        <w:lastRenderedPageBreak/>
        <w:t>בינו לבין הקב"ה, והוא הוא בריתו של א</w:t>
      </w:r>
      <w:r w:rsidRPr="004E50CC">
        <w:rPr>
          <w:rFonts w:asciiTheme="majorBidi" w:hAnsiTheme="majorBidi" w:cstheme="majorBidi" w:hint="cs"/>
          <w:sz w:val="28"/>
          <w:szCs w:val="28"/>
          <w:rtl/>
        </w:rPr>
        <w:t xml:space="preserve">ברהם אבינו כו' </w:t>
      </w:r>
      <w:r w:rsidRPr="004E50CC">
        <w:rPr>
          <w:rFonts w:asciiTheme="majorBidi" w:hAnsiTheme="majorBidi" w:cstheme="majorBidi"/>
          <w:sz w:val="28"/>
          <w:szCs w:val="28"/>
          <w:rtl/>
        </w:rPr>
        <w:t>ויסוד זה נראה פשוט ומקובל</w:t>
      </w:r>
      <w:r w:rsidRPr="004E50CC">
        <w:rPr>
          <w:rFonts w:asciiTheme="majorBidi" w:hAnsiTheme="majorBidi" w:cstheme="majorBidi" w:hint="cs"/>
          <w:sz w:val="28"/>
          <w:szCs w:val="28"/>
          <w:rtl/>
        </w:rPr>
        <w:t>".</w:t>
      </w:r>
    </w:p>
    <w:p w14:paraId="4A412DDD"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ובפשטות היה נר' שאף על ביטול ישיבת א"י יש דין כרת, שכן המרגלים בחטאם במאיסת א"י, קיבלו עונש כרת על כל עמ"י. ואחרי חטאם נא' </w:t>
      </w:r>
      <w:r w:rsidRPr="00B17FBA">
        <w:rPr>
          <w:rFonts w:asciiTheme="majorBidi" w:hAnsiTheme="majorBidi" w:cstheme="majorBidi" w:hint="cs"/>
          <w:rtl/>
        </w:rPr>
        <w:t>(במדבר</w:t>
      </w:r>
      <w:r w:rsidRPr="00B17FBA">
        <w:rPr>
          <w:rFonts w:asciiTheme="majorBidi" w:hAnsiTheme="majorBidi" w:cstheme="majorBidi"/>
          <w:rtl/>
        </w:rPr>
        <w:t xml:space="preserve"> </w:t>
      </w:r>
      <w:r w:rsidRPr="00B17FBA">
        <w:rPr>
          <w:rFonts w:asciiTheme="majorBidi" w:hAnsiTheme="majorBidi" w:cstheme="majorBidi" w:hint="cs"/>
          <w:rtl/>
        </w:rPr>
        <w:t xml:space="preserve"> פט"ו</w:t>
      </w:r>
      <w:r w:rsidRPr="00B17FBA">
        <w:rPr>
          <w:rFonts w:asciiTheme="majorBidi" w:hAnsiTheme="majorBidi" w:cstheme="majorBidi"/>
          <w:rtl/>
        </w:rPr>
        <w:t>)</w:t>
      </w:r>
      <w:r w:rsidRPr="004E50CC">
        <w:rPr>
          <w:rFonts w:asciiTheme="majorBidi" w:hAnsiTheme="majorBidi" w:cstheme="majorBidi"/>
          <w:sz w:val="28"/>
          <w:szCs w:val="28"/>
          <w:rtl/>
        </w:rPr>
        <w:t>: "</w:t>
      </w:r>
      <w:r w:rsidRPr="004E50CC">
        <w:rPr>
          <w:rFonts w:asciiTheme="majorBidi" w:hAnsiTheme="majorBidi" w:cstheme="majorBidi" w:hint="cs"/>
          <w:sz w:val="28"/>
          <w:szCs w:val="28"/>
          <w:rtl/>
        </w:rPr>
        <w:t>וידבר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משה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לאמר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דבר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בנ</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ואמרת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אלהם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בבאכם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הארץ</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אני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מביא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שמה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תשגו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ולא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תעשו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המצות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האלה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דבר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משה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צוה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אליכם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ביד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משה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היום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צוה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והלאה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לדרתיכם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והיה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מעיני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העדה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נעשתה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ועשו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העדה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פר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בקר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לעלה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ושעיר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עזים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לחטת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וכפר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הכהן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עדת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בנ</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ונסלח</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להם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הוא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גו'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ונסלח</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עדת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בנ</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ולגר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הגר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בתוכם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העם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ואם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אחת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תחטא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והקריבה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עז</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שנתה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לחטאת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וכפר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הכהן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השגגת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בחטאה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לפני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לכפר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עליו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ונסלח</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האזרח</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בבנ</w:t>
      </w:r>
      <w:r w:rsidRPr="004E50CC">
        <w:rPr>
          <w:rFonts w:asciiTheme="majorBidi" w:hAnsiTheme="majorBidi" w:cstheme="majorBidi"/>
          <w:sz w:val="28"/>
          <w:szCs w:val="28"/>
          <w:rtl/>
        </w:rPr>
        <w:t>"</w:t>
      </w:r>
      <w:r w:rsidRPr="004E50CC">
        <w:rPr>
          <w:rFonts w:asciiTheme="majorBidi" w:hAnsiTheme="majorBidi" w:cstheme="majorBidi" w:hint="cs"/>
          <w:sz w:val="28"/>
          <w:szCs w:val="28"/>
          <w:rtl/>
        </w:rPr>
        <w:t>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ולגר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הגר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בתוכם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תורה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אחת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יהיה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לכם</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לעשה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והנפש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תעשה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ביד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רמה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האזרח</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ומן</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הגר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הוא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מגדף</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ונכרתה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ההוא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מקרב</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עמה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דבר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בזה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מצותו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הפר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הכרת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תכרת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ההוא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עונה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בה</w:t>
      </w:r>
      <w:r w:rsidRPr="004E50CC">
        <w:rPr>
          <w:rFonts w:asciiTheme="majorBidi" w:hAnsiTheme="majorBidi" w:cstheme="majorBidi"/>
          <w:sz w:val="28"/>
          <w:szCs w:val="28"/>
          <w:rtl/>
        </w:rPr>
        <w:t>".</w:t>
      </w:r>
    </w:p>
    <w:p w14:paraId="418965A8" w14:textId="111AD84A"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ולכאו' משמע שמדובר בביטול עשיית מצוות ד', דהיינו בביטול מצוות עשה, ולא בעשיית מצוות לא תעשה. שהרי הלשון </w:t>
      </w:r>
      <w:r w:rsidR="00B17FBA">
        <w:rPr>
          <w:rFonts w:asciiTheme="majorBidi" w:hAnsiTheme="majorBidi" w:cstheme="majorBidi" w:hint="cs"/>
          <w:sz w:val="28"/>
          <w:szCs w:val="28"/>
          <w:rtl/>
        </w:rPr>
        <w:t>'</w:t>
      </w:r>
      <w:r w:rsidRPr="004E50CC">
        <w:rPr>
          <w:rFonts w:asciiTheme="majorBidi" w:hAnsiTheme="majorBidi" w:cstheme="majorBidi" w:hint="cs"/>
          <w:sz w:val="28"/>
          <w:szCs w:val="28"/>
          <w:rtl/>
        </w:rPr>
        <w:t>וכי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תשגו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ולא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תעשו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המצות</w:t>
      </w:r>
      <w:r w:rsidR="00B17FBA">
        <w:rPr>
          <w:rFonts w:asciiTheme="majorBidi" w:hAnsiTheme="majorBidi" w:cstheme="majorBidi" w:hint="cs"/>
          <w:sz w:val="28"/>
          <w:szCs w:val="28"/>
          <w:rtl/>
        </w:rPr>
        <w:t>'</w:t>
      </w:r>
      <w:r w:rsidRPr="004E50CC">
        <w:rPr>
          <w:rFonts w:asciiTheme="majorBidi" w:hAnsiTheme="majorBidi" w:cstheme="majorBidi" w:hint="cs"/>
          <w:sz w:val="28"/>
          <w:szCs w:val="28"/>
          <w:rtl/>
        </w:rPr>
        <w:t xml:space="preserve">, וזאת בשונה מהנאמ' בויקרא </w:t>
      </w:r>
      <w:r w:rsidRPr="00B17FBA">
        <w:rPr>
          <w:rFonts w:asciiTheme="majorBidi" w:hAnsiTheme="majorBidi" w:cstheme="majorBidi" w:hint="cs"/>
          <w:rtl/>
        </w:rPr>
        <w:t>(פ"ד)</w:t>
      </w:r>
      <w:r w:rsidRPr="004E50CC">
        <w:rPr>
          <w:rFonts w:asciiTheme="majorBidi" w:hAnsiTheme="majorBidi" w:cstheme="majorBidi" w:hint="cs"/>
          <w:sz w:val="28"/>
          <w:szCs w:val="28"/>
          <w:rtl/>
        </w:rPr>
        <w:t>: "נפש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תחטא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בשגגה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מכל</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מצות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אשר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לא</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תעשינה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ועשה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מאחת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מהנה", ששמה הלשון שהאדם עשה מצוות לא תעשה.</w:t>
      </w:r>
    </w:p>
    <w:p w14:paraId="4F0DA6DC" w14:textId="29D986D2"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והדין </w:t>
      </w:r>
      <w:r w:rsidR="00B17FBA">
        <w:rPr>
          <w:rFonts w:asciiTheme="majorBidi" w:hAnsiTheme="majorBidi" w:cstheme="majorBidi" w:hint="cs"/>
          <w:sz w:val="28"/>
          <w:szCs w:val="28"/>
          <w:rtl/>
        </w:rPr>
        <w:t>על מי שלא עושה המצוות הוא כן:</w:t>
      </w:r>
      <w:r w:rsidRPr="004E50CC">
        <w:rPr>
          <w:rFonts w:asciiTheme="majorBidi" w:hAnsiTheme="majorBidi" w:cstheme="majorBidi" w:hint="cs"/>
          <w:sz w:val="28"/>
          <w:szCs w:val="28"/>
          <w:rtl/>
        </w:rPr>
        <w:t xml:space="preserve"> שאם הציבור חטאו בזה בשוגג – יש להם להביא הקרבנות הכתובים. ואם היחיד חטא  - יש </w:t>
      </w:r>
      <w:r w:rsidR="00B17FBA">
        <w:rPr>
          <w:rFonts w:asciiTheme="majorBidi" w:hAnsiTheme="majorBidi" w:cstheme="majorBidi" w:hint="cs"/>
          <w:sz w:val="28"/>
          <w:szCs w:val="28"/>
          <w:rtl/>
        </w:rPr>
        <w:t xml:space="preserve">כמה </w:t>
      </w:r>
      <w:r w:rsidRPr="004E50CC">
        <w:rPr>
          <w:rFonts w:asciiTheme="majorBidi" w:hAnsiTheme="majorBidi" w:cstheme="majorBidi" w:hint="cs"/>
          <w:sz w:val="28"/>
          <w:szCs w:val="28"/>
          <w:rtl/>
        </w:rPr>
        <w:t xml:space="preserve">קרבנות שעליו להביא. ואח"כ יש מקרה ובו יחיד חטא בזה במזיד – ועונשו כרת </w:t>
      </w:r>
      <w:r w:rsidR="00B17FBA">
        <w:rPr>
          <w:rFonts w:asciiTheme="majorBidi" w:hAnsiTheme="majorBidi" w:cstheme="majorBidi" w:hint="cs"/>
          <w:sz w:val="28"/>
          <w:szCs w:val="28"/>
          <w:rtl/>
        </w:rPr>
        <w:t>'</w:t>
      </w:r>
      <w:r w:rsidRPr="004E50CC">
        <w:rPr>
          <w:rFonts w:asciiTheme="majorBidi" w:hAnsiTheme="majorBidi" w:cstheme="majorBidi" w:hint="cs"/>
          <w:sz w:val="28"/>
          <w:szCs w:val="28"/>
          <w:rtl/>
        </w:rPr>
        <w:t>כי</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דבר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ד</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בזה</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ואת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מצותו</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הפר</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הכרת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תכרת</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הנפש</w:t>
      </w:r>
      <w:r w:rsidRPr="004E50CC">
        <w:rPr>
          <w:rFonts w:asciiTheme="majorBidi" w:hAnsiTheme="majorBidi" w:cstheme="majorBidi"/>
          <w:sz w:val="28"/>
          <w:szCs w:val="28"/>
          <w:rtl/>
        </w:rPr>
        <w:t xml:space="preserve"> </w:t>
      </w:r>
      <w:r w:rsidRPr="004E50CC">
        <w:rPr>
          <w:rFonts w:asciiTheme="majorBidi" w:hAnsiTheme="majorBidi" w:cstheme="majorBidi" w:hint="cs"/>
          <w:sz w:val="28"/>
          <w:szCs w:val="28"/>
          <w:rtl/>
        </w:rPr>
        <w:t>ההוא</w:t>
      </w:r>
      <w:r w:rsidR="00B17FBA">
        <w:rPr>
          <w:rFonts w:asciiTheme="majorBidi" w:hAnsiTheme="majorBidi" w:cstheme="majorBidi" w:hint="cs"/>
          <w:sz w:val="28"/>
          <w:szCs w:val="28"/>
          <w:rtl/>
        </w:rPr>
        <w:t>'</w:t>
      </w:r>
      <w:r w:rsidRPr="004E50CC">
        <w:rPr>
          <w:rFonts w:asciiTheme="majorBidi" w:hAnsiTheme="majorBidi" w:cstheme="majorBidi" w:hint="cs"/>
          <w:sz w:val="28"/>
          <w:szCs w:val="28"/>
          <w:rtl/>
        </w:rPr>
        <w:t>.</w:t>
      </w:r>
    </w:p>
    <w:p w14:paraId="59C7350A" w14:textId="7191A35C"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ולכא</w:t>
      </w:r>
      <w:r w:rsidR="00B17FBA">
        <w:rPr>
          <w:rFonts w:asciiTheme="majorBidi" w:hAnsiTheme="majorBidi" w:cstheme="majorBidi" w:hint="cs"/>
          <w:sz w:val="28"/>
          <w:szCs w:val="28"/>
          <w:rtl/>
        </w:rPr>
        <w:t>ו</w:t>
      </w:r>
      <w:r w:rsidRPr="004E50CC">
        <w:rPr>
          <w:rFonts w:asciiTheme="majorBidi" w:hAnsiTheme="majorBidi" w:cstheme="majorBidi" w:hint="cs"/>
          <w:sz w:val="28"/>
          <w:szCs w:val="28"/>
          <w:rtl/>
        </w:rPr>
        <w:t xml:space="preserve">' יש לשאול באיזה מצוות עשה מדובר כאן. </w:t>
      </w:r>
      <w:r w:rsidR="00B17FBA">
        <w:rPr>
          <w:rFonts w:asciiTheme="majorBidi" w:hAnsiTheme="majorBidi" w:cstheme="majorBidi" w:hint="cs"/>
          <w:sz w:val="28"/>
          <w:szCs w:val="28"/>
          <w:rtl/>
        </w:rPr>
        <w:t xml:space="preserve">והרי </w:t>
      </w:r>
      <w:r w:rsidRPr="004E50CC">
        <w:rPr>
          <w:rFonts w:asciiTheme="majorBidi" w:hAnsiTheme="majorBidi" w:cstheme="majorBidi" w:hint="cs"/>
          <w:sz w:val="28"/>
          <w:szCs w:val="28"/>
          <w:rtl/>
        </w:rPr>
        <w:t>אין שום הקשר שמה לקרבן פסח או לברית המילה, א"כ על איזה ביטול עשה מתחייבים שמה כרת?</w:t>
      </w:r>
    </w:p>
    <w:p w14:paraId="4A4AA8C8"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lastRenderedPageBreak/>
        <w:t>וכן יש לשאול למה לא נאמר הדין של ציבור מזידים?</w:t>
      </w:r>
    </w:p>
    <w:p w14:paraId="59361460" w14:textId="77777777" w:rsidR="00B17FBA"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והיה מקום לומר שמדובר כאן בביטול מצוות ישיבה בא"י, ובביטול מצווה זאת אכן מבטלים את קיום המצוות, שכן רוב </w:t>
      </w:r>
      <w:r w:rsidR="00B17FBA">
        <w:rPr>
          <w:rFonts w:asciiTheme="majorBidi" w:hAnsiTheme="majorBidi" w:cstheme="majorBidi" w:hint="cs"/>
          <w:sz w:val="28"/>
          <w:szCs w:val="28"/>
          <w:rtl/>
        </w:rPr>
        <w:t xml:space="preserve">(ככול) </w:t>
      </w:r>
      <w:r w:rsidRPr="004E50CC">
        <w:rPr>
          <w:rFonts w:asciiTheme="majorBidi" w:hAnsiTheme="majorBidi" w:cstheme="majorBidi" w:hint="cs"/>
          <w:sz w:val="28"/>
          <w:szCs w:val="28"/>
          <w:rtl/>
        </w:rPr>
        <w:t>התורה מתקיימת בא"י דווקא. ולכן זה מופיע אחרי חטא המרגלים, שזה מה שהמרגלים עשו</w:t>
      </w:r>
      <w:r w:rsidR="00B17FBA">
        <w:rPr>
          <w:rFonts w:asciiTheme="majorBidi" w:hAnsiTheme="majorBidi" w:cstheme="majorBidi" w:hint="cs"/>
          <w:sz w:val="28"/>
          <w:szCs w:val="28"/>
          <w:rtl/>
        </w:rPr>
        <w:t>.</w:t>
      </w:r>
    </w:p>
    <w:p w14:paraId="2D39ECEE" w14:textId="6710385F" w:rsid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ואכן זה היה חטא של </w:t>
      </w:r>
      <w:r w:rsidR="00B17FBA">
        <w:rPr>
          <w:rFonts w:asciiTheme="majorBidi" w:hAnsiTheme="majorBidi" w:cstheme="majorBidi" w:hint="cs"/>
          <w:sz w:val="28"/>
          <w:szCs w:val="28"/>
          <w:rtl/>
        </w:rPr>
        <w:t xml:space="preserve">עמ"י שמאסו את א"י, זה היה במזיד, א"כ זה מתאים למקרה שהציבור במזיד לא עושים את מצוות ד'. והרי התורה כתבה רק את הדין של ציבור השוגגים, ואת היחיד שוגג או מזיד, והיינו משום שבחטא המרגלים ראינו מה הדין שבציבור המזידים, </w:t>
      </w:r>
      <w:r w:rsidRPr="004E50CC">
        <w:rPr>
          <w:rFonts w:asciiTheme="majorBidi" w:hAnsiTheme="majorBidi" w:cstheme="majorBidi" w:hint="cs"/>
          <w:sz w:val="28"/>
          <w:szCs w:val="28"/>
          <w:rtl/>
        </w:rPr>
        <w:t>ו</w:t>
      </w:r>
      <w:r w:rsidR="00B17FBA">
        <w:rPr>
          <w:rFonts w:asciiTheme="majorBidi" w:hAnsiTheme="majorBidi" w:cstheme="majorBidi" w:hint="cs"/>
          <w:sz w:val="28"/>
          <w:szCs w:val="28"/>
          <w:rtl/>
        </w:rPr>
        <w:t>לאחריו הושלמו שאר המקרים</w:t>
      </w:r>
      <w:r w:rsidRPr="004E50CC">
        <w:rPr>
          <w:rFonts w:asciiTheme="majorBidi" w:hAnsiTheme="majorBidi" w:cstheme="majorBidi"/>
          <w:sz w:val="28"/>
          <w:szCs w:val="28"/>
          <w:vertAlign w:val="superscript"/>
          <w:rtl/>
        </w:rPr>
        <w:footnoteReference w:id="35"/>
      </w:r>
      <w:r w:rsidRPr="004E50CC">
        <w:rPr>
          <w:rFonts w:asciiTheme="majorBidi" w:hAnsiTheme="majorBidi" w:cstheme="majorBidi" w:hint="cs"/>
          <w:sz w:val="28"/>
          <w:szCs w:val="28"/>
          <w:rtl/>
        </w:rPr>
        <w:t>.</w:t>
      </w:r>
    </w:p>
    <w:p w14:paraId="2CB7CD48" w14:textId="77777777" w:rsidR="00380319" w:rsidRDefault="00380319" w:rsidP="00F62D3A">
      <w:pPr>
        <w:jc w:val="both"/>
        <w:rPr>
          <w:rFonts w:asciiTheme="majorBidi" w:hAnsiTheme="majorBidi" w:cstheme="majorBidi"/>
          <w:sz w:val="28"/>
          <w:szCs w:val="28"/>
          <w:rtl/>
        </w:rPr>
      </w:pPr>
    </w:p>
    <w:p w14:paraId="05FB9EB2" w14:textId="77777777" w:rsidR="004E50CC" w:rsidRPr="004E50CC" w:rsidRDefault="004E50CC" w:rsidP="00365456">
      <w:pPr>
        <w:pStyle w:val="3"/>
        <w:rPr>
          <w:rtl/>
        </w:rPr>
      </w:pPr>
      <w:r w:rsidRPr="004E50CC">
        <w:rPr>
          <w:rFonts w:hint="cs"/>
          <w:rtl/>
        </w:rPr>
        <w:t>אות ח – סיכום העולה מההקדמה</w:t>
      </w:r>
    </w:p>
    <w:p w14:paraId="2103C9F7"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אנו קוראים למצוות המילה 'ברית מילה', למרות שבתנ"ך זה לא מופיע צמד המילים 'ברית המילה'. וזה כי מצוות המילה היא חלק מהברית בין עמ"י לד'.</w:t>
      </w:r>
    </w:p>
    <w:p w14:paraId="2967BE28" w14:textId="700D9782"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בהקדמה הארכנו להראות שברית המילה היא התנאי שלנו בברית ביננו ל</w:t>
      </w:r>
      <w:r w:rsidR="0031228B">
        <w:rPr>
          <w:rFonts w:asciiTheme="majorBidi" w:hAnsiTheme="majorBidi" w:cstheme="majorBidi" w:hint="cs"/>
          <w:sz w:val="28"/>
          <w:szCs w:val="28"/>
          <w:rtl/>
        </w:rPr>
        <w:t xml:space="preserve">בין </w:t>
      </w:r>
      <w:r w:rsidRPr="004E50CC">
        <w:rPr>
          <w:rFonts w:asciiTheme="majorBidi" w:hAnsiTheme="majorBidi" w:cstheme="majorBidi" w:hint="cs"/>
          <w:sz w:val="28"/>
          <w:szCs w:val="28"/>
          <w:rtl/>
        </w:rPr>
        <w:t>ד',</w:t>
      </w:r>
      <w:r w:rsidR="0031228B">
        <w:rPr>
          <w:rFonts w:asciiTheme="majorBidi" w:hAnsiTheme="majorBidi" w:cstheme="majorBidi" w:hint="cs"/>
          <w:sz w:val="28"/>
          <w:szCs w:val="28"/>
          <w:rtl/>
        </w:rPr>
        <w:t xml:space="preserve"> שאנו נמול בשר ערלתנו</w:t>
      </w:r>
      <w:r w:rsidRPr="004E50CC">
        <w:rPr>
          <w:rFonts w:asciiTheme="majorBidi" w:hAnsiTheme="majorBidi" w:cstheme="majorBidi" w:hint="cs"/>
          <w:sz w:val="28"/>
          <w:szCs w:val="28"/>
          <w:rtl/>
        </w:rPr>
        <w:t xml:space="preserve"> וד' </w:t>
      </w:r>
      <w:r w:rsidR="0031228B">
        <w:rPr>
          <w:rFonts w:asciiTheme="majorBidi" w:hAnsiTheme="majorBidi" w:cstheme="majorBidi" w:hint="cs"/>
          <w:sz w:val="28"/>
          <w:szCs w:val="28"/>
          <w:rtl/>
        </w:rPr>
        <w:t>יתן</w:t>
      </w:r>
      <w:r w:rsidRPr="004E50CC">
        <w:rPr>
          <w:rFonts w:asciiTheme="majorBidi" w:hAnsiTheme="majorBidi" w:cstheme="majorBidi" w:hint="cs"/>
          <w:sz w:val="28"/>
          <w:szCs w:val="28"/>
          <w:rtl/>
        </w:rPr>
        <w:t xml:space="preserve"> לנו את א"י</w:t>
      </w:r>
      <w:r w:rsidR="0031228B">
        <w:rPr>
          <w:rFonts w:asciiTheme="majorBidi" w:hAnsiTheme="majorBidi" w:cstheme="majorBidi" w:hint="cs"/>
          <w:sz w:val="28"/>
          <w:szCs w:val="28"/>
          <w:rtl/>
        </w:rPr>
        <w:t xml:space="preserve"> (ובזה הוא יהיה לנו לא-לוהים).</w:t>
      </w:r>
    </w:p>
    <w:p w14:paraId="0BF6CB91" w14:textId="77777777" w:rsidR="004E50CC" w:rsidRPr="004E50CC" w:rsidRDefault="004E50CC" w:rsidP="00F62D3A">
      <w:pPr>
        <w:jc w:val="both"/>
        <w:rPr>
          <w:rFonts w:asciiTheme="majorBidi" w:hAnsiTheme="majorBidi" w:cstheme="majorBidi"/>
          <w:sz w:val="28"/>
          <w:szCs w:val="28"/>
          <w:rtl/>
        </w:rPr>
      </w:pPr>
      <w:r w:rsidRPr="004E50CC">
        <w:rPr>
          <w:rFonts w:asciiTheme="majorBidi" w:hAnsiTheme="majorBidi" w:cstheme="majorBidi" w:hint="cs"/>
          <w:sz w:val="28"/>
          <w:szCs w:val="28"/>
          <w:rtl/>
        </w:rPr>
        <w:t>ראינו שהברית בין הבורא לנבראים היא מבריאת האדם, והמשיכה בין א-לוהים לנח, ואח"כ בין אברהם לזרעו (בהתמקדות על יצחק וזרעו).</w:t>
      </w:r>
    </w:p>
    <w:p w14:paraId="7982C79C" w14:textId="2C04DEDE" w:rsidR="0031228B" w:rsidRDefault="004E50CC" w:rsidP="0025007C">
      <w:pPr>
        <w:jc w:val="both"/>
        <w:rPr>
          <w:rFonts w:asciiTheme="majorBidi" w:hAnsiTheme="majorBidi" w:cstheme="majorBidi"/>
          <w:sz w:val="28"/>
          <w:szCs w:val="28"/>
          <w:rtl/>
        </w:rPr>
      </w:pPr>
      <w:r w:rsidRPr="004E50CC">
        <w:rPr>
          <w:rFonts w:asciiTheme="majorBidi" w:hAnsiTheme="majorBidi" w:cstheme="majorBidi" w:hint="cs"/>
          <w:sz w:val="28"/>
          <w:szCs w:val="28"/>
          <w:rtl/>
        </w:rPr>
        <w:t xml:space="preserve">ראינו כי הבריתות </w:t>
      </w:r>
      <w:r w:rsidR="0031228B">
        <w:rPr>
          <w:rFonts w:asciiTheme="majorBidi" w:hAnsiTheme="majorBidi" w:cstheme="majorBidi" w:hint="cs"/>
          <w:sz w:val="28"/>
          <w:szCs w:val="28"/>
          <w:rtl/>
        </w:rPr>
        <w:t>ה</w:t>
      </w:r>
      <w:r w:rsidRPr="004E50CC">
        <w:rPr>
          <w:rFonts w:asciiTheme="majorBidi" w:hAnsiTheme="majorBidi" w:cstheme="majorBidi" w:hint="cs"/>
          <w:sz w:val="28"/>
          <w:szCs w:val="28"/>
          <w:rtl/>
        </w:rPr>
        <w:t xml:space="preserve">נוספות המוזכרות בתנ"ך הם על בסיס הברית על א"י וקיום המילה. </w:t>
      </w:r>
      <w:r w:rsidR="0031228B">
        <w:rPr>
          <w:rFonts w:asciiTheme="majorBidi" w:hAnsiTheme="majorBidi" w:cstheme="majorBidi" w:hint="cs"/>
          <w:sz w:val="28"/>
          <w:szCs w:val="28"/>
          <w:rtl/>
        </w:rPr>
        <w:t xml:space="preserve">כמו כן, מצוות </w:t>
      </w:r>
      <w:r w:rsidRPr="004E50CC">
        <w:rPr>
          <w:rFonts w:asciiTheme="majorBidi" w:hAnsiTheme="majorBidi" w:cstheme="majorBidi" w:hint="cs"/>
          <w:sz w:val="28"/>
          <w:szCs w:val="28"/>
          <w:rtl/>
        </w:rPr>
        <w:t xml:space="preserve">המילה מורכבת ממילה ופריעה, כך </w:t>
      </w:r>
      <w:r w:rsidRPr="004E50CC">
        <w:rPr>
          <w:rFonts w:asciiTheme="majorBidi" w:hAnsiTheme="majorBidi" w:cstheme="majorBidi" w:hint="cs"/>
          <w:sz w:val="28"/>
          <w:szCs w:val="28"/>
          <w:rtl/>
        </w:rPr>
        <w:lastRenderedPageBreak/>
        <w:t>בנתינת א"י יש הבטחה לירש את הארץ ויש מימוש ההבטחה. וכמו כן ראינו הקשרים רבים בין ברית המילה לא"י ואף בעונש על ביטולם.</w:t>
      </w:r>
    </w:p>
    <w:p w14:paraId="563949A5" w14:textId="77777777" w:rsidR="00D457EB" w:rsidRDefault="00D457EB">
      <w:pPr>
        <w:bidi w:val="0"/>
        <w:rPr>
          <w:rFonts w:asciiTheme="majorBidi" w:hAnsiTheme="majorBidi" w:cstheme="majorBidi"/>
          <w:sz w:val="28"/>
          <w:szCs w:val="28"/>
        </w:rPr>
      </w:pPr>
    </w:p>
    <w:p w14:paraId="012C1AB4" w14:textId="77777777" w:rsidR="00D457EB" w:rsidRDefault="00D457EB">
      <w:pPr>
        <w:bidi w:val="0"/>
        <w:rPr>
          <w:rFonts w:asciiTheme="majorBidi" w:hAnsiTheme="majorBidi" w:cstheme="majorBidi"/>
          <w:sz w:val="28"/>
          <w:szCs w:val="28"/>
        </w:rPr>
      </w:pPr>
      <w:r>
        <w:rPr>
          <w:rFonts w:asciiTheme="majorBidi" w:hAnsiTheme="majorBidi" w:cstheme="majorBidi"/>
          <w:sz w:val="28"/>
          <w:szCs w:val="28"/>
        </w:rPr>
        <w:br w:type="page"/>
      </w:r>
    </w:p>
    <w:p w14:paraId="51E6BA12" w14:textId="6ECB1D33" w:rsidR="0031228B" w:rsidRDefault="0031228B">
      <w:pPr>
        <w:bidi w:val="0"/>
        <w:rPr>
          <w:rFonts w:asciiTheme="majorBidi" w:hAnsiTheme="majorBidi" w:cstheme="majorBidi"/>
          <w:sz w:val="28"/>
          <w:szCs w:val="28"/>
        </w:rPr>
      </w:pPr>
      <w:r>
        <w:rPr>
          <w:rFonts w:asciiTheme="majorBidi" w:hAnsiTheme="majorBidi" w:cstheme="majorBidi"/>
          <w:sz w:val="28"/>
          <w:szCs w:val="28"/>
          <w:rtl/>
        </w:rPr>
        <w:lastRenderedPageBreak/>
        <w:br w:type="page"/>
      </w:r>
    </w:p>
    <w:p w14:paraId="272C7C2F" w14:textId="4352BE1C" w:rsidR="0026331F" w:rsidRPr="0026331F" w:rsidRDefault="0026331F" w:rsidP="00365456">
      <w:pPr>
        <w:pStyle w:val="2"/>
        <w:rPr>
          <w:rtl/>
        </w:rPr>
      </w:pPr>
      <w:r w:rsidRPr="0026331F">
        <w:rPr>
          <w:rFonts w:hint="cs"/>
          <w:rtl/>
        </w:rPr>
        <w:lastRenderedPageBreak/>
        <w:t xml:space="preserve">סימן א </w:t>
      </w:r>
      <w:r w:rsidRPr="0026331F">
        <w:rPr>
          <w:rtl/>
        </w:rPr>
        <w:t>–</w:t>
      </w:r>
      <w:r w:rsidRPr="0026331F">
        <w:rPr>
          <w:rFonts w:hint="cs"/>
          <w:rtl/>
        </w:rPr>
        <w:t xml:space="preserve"> גדרי זריזות במצוות המילה</w:t>
      </w:r>
    </w:p>
    <w:p w14:paraId="350365F0" w14:textId="77777777" w:rsidR="0026331F" w:rsidRDefault="0026331F" w:rsidP="002F4F60">
      <w:pPr>
        <w:jc w:val="both"/>
        <w:rPr>
          <w:rFonts w:asciiTheme="majorBidi" w:hAnsiTheme="majorBidi" w:cstheme="majorBidi"/>
          <w:sz w:val="28"/>
          <w:szCs w:val="28"/>
          <w:rtl/>
        </w:rPr>
      </w:pPr>
      <w:r w:rsidRPr="0026331F">
        <w:rPr>
          <w:rFonts w:asciiTheme="majorBidi" w:hAnsiTheme="majorBidi" w:cstheme="majorBidi" w:hint="cs"/>
          <w:sz w:val="28"/>
          <w:szCs w:val="28"/>
          <w:rtl/>
        </w:rPr>
        <w:t>א. יתבאר אם זה מהתורה או לא.</w:t>
      </w:r>
    </w:p>
    <w:p w14:paraId="02E1F0B5" w14:textId="77777777" w:rsidR="0026331F" w:rsidRDefault="0026331F" w:rsidP="002F4F60">
      <w:pPr>
        <w:jc w:val="both"/>
        <w:rPr>
          <w:rFonts w:asciiTheme="majorBidi" w:hAnsiTheme="majorBidi" w:cstheme="majorBidi"/>
          <w:sz w:val="28"/>
          <w:szCs w:val="28"/>
          <w:rtl/>
        </w:rPr>
      </w:pPr>
      <w:r w:rsidRPr="0026331F">
        <w:rPr>
          <w:rFonts w:asciiTheme="majorBidi" w:hAnsiTheme="majorBidi" w:cstheme="majorBidi" w:hint="cs"/>
          <w:sz w:val="28"/>
          <w:szCs w:val="28"/>
          <w:rtl/>
        </w:rPr>
        <w:t>ב. יתבאר אם יש חשיבות מיוחדת בזריזות שבמצוות המילה.</w:t>
      </w:r>
    </w:p>
    <w:p w14:paraId="581C9370" w14:textId="77777777" w:rsidR="0026331F" w:rsidRDefault="0026331F" w:rsidP="002F4F60">
      <w:pPr>
        <w:jc w:val="both"/>
        <w:rPr>
          <w:rFonts w:asciiTheme="majorBidi" w:hAnsiTheme="majorBidi" w:cstheme="majorBidi"/>
          <w:sz w:val="28"/>
          <w:szCs w:val="28"/>
          <w:rtl/>
        </w:rPr>
      </w:pPr>
      <w:r w:rsidRPr="0026331F">
        <w:rPr>
          <w:rFonts w:asciiTheme="majorBidi" w:hAnsiTheme="majorBidi" w:cstheme="majorBidi" w:hint="cs"/>
          <w:sz w:val="28"/>
          <w:szCs w:val="28"/>
          <w:rtl/>
        </w:rPr>
        <w:t>ג. יתבאר מהו הזמן הנחשב לזריזות.</w:t>
      </w:r>
    </w:p>
    <w:p w14:paraId="58540A38" w14:textId="08521CDB" w:rsidR="0026331F" w:rsidRDefault="0026331F" w:rsidP="002F4F60">
      <w:pPr>
        <w:jc w:val="both"/>
        <w:rPr>
          <w:rFonts w:asciiTheme="majorBidi" w:hAnsiTheme="majorBidi" w:cstheme="majorBidi"/>
          <w:sz w:val="28"/>
          <w:szCs w:val="28"/>
          <w:rtl/>
        </w:rPr>
      </w:pPr>
      <w:r w:rsidRPr="0026331F">
        <w:rPr>
          <w:rFonts w:asciiTheme="majorBidi" w:hAnsiTheme="majorBidi" w:cstheme="majorBidi" w:hint="cs"/>
          <w:sz w:val="28"/>
          <w:szCs w:val="28"/>
          <w:rtl/>
        </w:rPr>
        <w:t>ד. יתבאר אם גם במילה שלא בזמנה יש חיוב זריזות.</w:t>
      </w:r>
    </w:p>
    <w:p w14:paraId="4956B977" w14:textId="324EF351" w:rsidR="00261E25" w:rsidRDefault="00261E25" w:rsidP="00261E25">
      <w:pPr>
        <w:jc w:val="both"/>
        <w:rPr>
          <w:rFonts w:asciiTheme="majorBidi" w:hAnsiTheme="majorBidi" w:cstheme="majorBidi"/>
          <w:sz w:val="28"/>
          <w:szCs w:val="28"/>
          <w:rtl/>
        </w:rPr>
      </w:pPr>
      <w:r>
        <w:rPr>
          <w:rFonts w:asciiTheme="majorBidi" w:hAnsiTheme="majorBidi" w:cstheme="majorBidi" w:hint="cs"/>
          <w:sz w:val="28"/>
          <w:szCs w:val="28"/>
          <w:rtl/>
        </w:rPr>
        <w:t>ה</w:t>
      </w:r>
      <w:r w:rsidRPr="0026331F">
        <w:rPr>
          <w:rFonts w:asciiTheme="majorBidi" w:hAnsiTheme="majorBidi" w:cstheme="majorBidi" w:hint="cs"/>
          <w:sz w:val="28"/>
          <w:szCs w:val="28"/>
          <w:rtl/>
        </w:rPr>
        <w:t xml:space="preserve">. יתבאר אם </w:t>
      </w:r>
      <w:r>
        <w:rPr>
          <w:rFonts w:asciiTheme="majorBidi" w:hAnsiTheme="majorBidi" w:cstheme="majorBidi" w:hint="cs"/>
          <w:sz w:val="28"/>
          <w:szCs w:val="28"/>
          <w:rtl/>
        </w:rPr>
        <w:t>מותרת אכילה וטעימה קודם המילה</w:t>
      </w:r>
      <w:r w:rsidRPr="0026331F">
        <w:rPr>
          <w:rFonts w:asciiTheme="majorBidi" w:hAnsiTheme="majorBidi" w:cstheme="majorBidi" w:hint="cs"/>
          <w:sz w:val="28"/>
          <w:szCs w:val="28"/>
          <w:rtl/>
        </w:rPr>
        <w:t>.</w:t>
      </w:r>
    </w:p>
    <w:p w14:paraId="1F15F814" w14:textId="79C3F927" w:rsidR="00261E25" w:rsidRDefault="00261E25" w:rsidP="00261E25">
      <w:pPr>
        <w:jc w:val="both"/>
        <w:rPr>
          <w:rFonts w:asciiTheme="majorBidi" w:hAnsiTheme="majorBidi" w:cstheme="majorBidi"/>
          <w:sz w:val="28"/>
          <w:szCs w:val="28"/>
          <w:rtl/>
        </w:rPr>
      </w:pPr>
      <w:r>
        <w:rPr>
          <w:rFonts w:asciiTheme="majorBidi" w:hAnsiTheme="majorBidi" w:cstheme="majorBidi" w:hint="cs"/>
          <w:sz w:val="28"/>
          <w:szCs w:val="28"/>
          <w:rtl/>
        </w:rPr>
        <w:t>ו</w:t>
      </w:r>
      <w:r w:rsidRPr="0026331F">
        <w:rPr>
          <w:rFonts w:asciiTheme="majorBidi" w:hAnsiTheme="majorBidi" w:cstheme="majorBidi" w:hint="cs"/>
          <w:sz w:val="28"/>
          <w:szCs w:val="28"/>
          <w:rtl/>
        </w:rPr>
        <w:t>. יתבאר א</w:t>
      </w:r>
      <w:r>
        <w:rPr>
          <w:rFonts w:asciiTheme="majorBidi" w:hAnsiTheme="majorBidi" w:cstheme="majorBidi" w:hint="cs"/>
          <w:sz w:val="28"/>
          <w:szCs w:val="28"/>
          <w:rtl/>
        </w:rPr>
        <w:t>לו מלאכות אסורות קודם המילה</w:t>
      </w:r>
      <w:r w:rsidRPr="0026331F">
        <w:rPr>
          <w:rFonts w:asciiTheme="majorBidi" w:hAnsiTheme="majorBidi" w:cstheme="majorBidi" w:hint="cs"/>
          <w:sz w:val="28"/>
          <w:szCs w:val="28"/>
          <w:rtl/>
        </w:rPr>
        <w:t>.</w:t>
      </w:r>
    </w:p>
    <w:p w14:paraId="3CDE8881" w14:textId="6E3A46A0" w:rsidR="0021309A" w:rsidRDefault="00261E25" w:rsidP="002F4F60">
      <w:pPr>
        <w:jc w:val="both"/>
        <w:rPr>
          <w:rFonts w:asciiTheme="majorBidi" w:hAnsiTheme="majorBidi" w:cstheme="majorBidi"/>
          <w:sz w:val="28"/>
          <w:szCs w:val="28"/>
          <w:rtl/>
        </w:rPr>
      </w:pPr>
      <w:r>
        <w:rPr>
          <w:rFonts w:asciiTheme="majorBidi" w:hAnsiTheme="majorBidi" w:cstheme="majorBidi" w:hint="cs"/>
          <w:sz w:val="28"/>
          <w:szCs w:val="28"/>
          <w:rtl/>
        </w:rPr>
        <w:t>ז</w:t>
      </w:r>
      <w:r w:rsidR="0021309A">
        <w:rPr>
          <w:rFonts w:asciiTheme="majorBidi" w:hAnsiTheme="majorBidi" w:cstheme="majorBidi" w:hint="cs"/>
          <w:sz w:val="28"/>
          <w:szCs w:val="28"/>
          <w:rtl/>
        </w:rPr>
        <w:t>. הדינים העולים מסימן זה</w:t>
      </w:r>
      <w:r w:rsidR="005E3085">
        <w:rPr>
          <w:rFonts w:asciiTheme="majorBidi" w:hAnsiTheme="majorBidi" w:cstheme="majorBidi" w:hint="cs"/>
          <w:sz w:val="28"/>
          <w:szCs w:val="28"/>
          <w:rtl/>
        </w:rPr>
        <w:t>.</w:t>
      </w:r>
    </w:p>
    <w:p w14:paraId="4CB452E6" w14:textId="77777777" w:rsidR="00261E25" w:rsidRDefault="00261E25" w:rsidP="002F4F60">
      <w:pPr>
        <w:jc w:val="both"/>
        <w:rPr>
          <w:rFonts w:asciiTheme="majorBidi" w:hAnsiTheme="majorBidi" w:cstheme="majorBidi"/>
          <w:sz w:val="28"/>
          <w:szCs w:val="28"/>
          <w:rtl/>
        </w:rPr>
      </w:pPr>
    </w:p>
    <w:p w14:paraId="7AF5BD3E" w14:textId="01018596" w:rsidR="0026331F" w:rsidRPr="0026331F" w:rsidRDefault="0026331F" w:rsidP="00365456">
      <w:pPr>
        <w:pStyle w:val="3"/>
        <w:rPr>
          <w:rtl/>
        </w:rPr>
      </w:pPr>
      <w:r w:rsidRPr="0026331F">
        <w:rPr>
          <w:rFonts w:hint="cs"/>
          <w:rtl/>
        </w:rPr>
        <w:t>אות א. מקור זריזין מקדימין למצוות</w:t>
      </w:r>
    </w:p>
    <w:p w14:paraId="3F553827" w14:textId="3744B71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ביומא </w:t>
      </w:r>
      <w:r w:rsidRPr="00EC0F73">
        <w:rPr>
          <w:rFonts w:asciiTheme="majorBidi" w:hAnsiTheme="majorBidi" w:cstheme="majorBidi" w:hint="cs"/>
          <w:sz w:val="28"/>
          <w:szCs w:val="28"/>
          <w:rtl/>
        </w:rPr>
        <w:t xml:space="preserve">בדף </w:t>
      </w:r>
      <w:r w:rsidRPr="00EC0F73">
        <w:rPr>
          <w:rFonts w:asciiTheme="majorBidi" w:hAnsiTheme="majorBidi" w:cstheme="majorBidi"/>
          <w:sz w:val="28"/>
          <w:szCs w:val="28"/>
          <w:rtl/>
        </w:rPr>
        <w:t>כח: ילפי' מ</w:t>
      </w:r>
      <w:r w:rsidRPr="00EC0F73">
        <w:rPr>
          <w:rFonts w:asciiTheme="majorBidi" w:hAnsiTheme="majorBidi" w:cstheme="majorBidi" w:hint="cs"/>
          <w:sz w:val="28"/>
          <w:szCs w:val="28"/>
          <w:rtl/>
        </w:rPr>
        <w:t xml:space="preserve">דכתיב </w:t>
      </w:r>
      <w:r w:rsidRPr="009B6283">
        <w:rPr>
          <w:rFonts w:asciiTheme="majorBidi" w:hAnsiTheme="majorBidi" w:cstheme="majorBidi" w:hint="cs"/>
          <w:rtl/>
        </w:rPr>
        <w:t>(בראשית פכ"ב)</w:t>
      </w:r>
      <w:r w:rsidR="009B6283">
        <w:rPr>
          <w:rFonts w:asciiTheme="majorBidi" w:hAnsiTheme="majorBidi" w:cstheme="majorBidi" w:hint="cs"/>
          <w:sz w:val="28"/>
          <w:szCs w:val="28"/>
          <w:rtl/>
        </w:rPr>
        <w:t xml:space="preserve"> '</w:t>
      </w:r>
      <w:r w:rsidRPr="00EC0F73">
        <w:rPr>
          <w:rFonts w:asciiTheme="majorBidi" w:hAnsiTheme="majorBidi" w:cstheme="majorBidi"/>
          <w:sz w:val="28"/>
          <w:szCs w:val="28"/>
          <w:rtl/>
        </w:rPr>
        <w:t>וישכם אברהם וגו'</w:t>
      </w:r>
      <w:r w:rsidR="009B6283">
        <w:rPr>
          <w:rFonts w:asciiTheme="majorBidi" w:hAnsiTheme="majorBidi" w:cstheme="majorBidi" w:hint="cs"/>
          <w:sz w:val="28"/>
          <w:szCs w:val="28"/>
          <w:rtl/>
        </w:rPr>
        <w:t>'</w:t>
      </w:r>
      <w:r w:rsidRPr="00EC0F73">
        <w:rPr>
          <w:rFonts w:asciiTheme="majorBidi" w:hAnsiTheme="majorBidi" w:cstheme="majorBidi"/>
          <w:sz w:val="28"/>
          <w:szCs w:val="28"/>
          <w:rtl/>
        </w:rPr>
        <w:t xml:space="preserve"> דזריזין מקדימין למצוות</w:t>
      </w:r>
      <w:r w:rsidRPr="00EC0F73">
        <w:rPr>
          <w:rFonts w:asciiTheme="majorBidi" w:hAnsiTheme="majorBidi" w:cstheme="majorBidi"/>
          <w:sz w:val="28"/>
          <w:szCs w:val="28"/>
          <w:vertAlign w:val="superscript"/>
          <w:rtl/>
        </w:rPr>
        <w:footnoteReference w:id="36"/>
      </w:r>
      <w:r w:rsidRPr="00EC0F73">
        <w:rPr>
          <w:rFonts w:asciiTheme="majorBidi" w:hAnsiTheme="majorBidi" w:cstheme="majorBidi" w:hint="cs"/>
          <w:sz w:val="28"/>
          <w:szCs w:val="28"/>
          <w:rtl/>
        </w:rPr>
        <w:t>.</w:t>
      </w:r>
    </w:p>
    <w:p w14:paraId="0D100A12" w14:textId="77777777" w:rsidR="009B628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 xml:space="preserve">כתב </w:t>
      </w:r>
      <w:r w:rsidRPr="00EC0F73">
        <w:rPr>
          <w:rFonts w:asciiTheme="majorBidi" w:hAnsiTheme="majorBidi" w:cstheme="majorBidi"/>
          <w:sz w:val="28"/>
          <w:szCs w:val="28"/>
          <w:rtl/>
        </w:rPr>
        <w:t xml:space="preserve">המאירי </w:t>
      </w:r>
      <w:r w:rsidRPr="009B6283">
        <w:rPr>
          <w:rFonts w:asciiTheme="majorBidi" w:hAnsiTheme="majorBidi" w:cstheme="majorBidi"/>
          <w:rtl/>
        </w:rPr>
        <w:t>(שם</w:t>
      </w:r>
      <w:r w:rsidRPr="009B6283">
        <w:rPr>
          <w:rFonts w:asciiTheme="majorBidi" w:hAnsiTheme="majorBidi" w:cstheme="majorBidi" w:hint="cs"/>
          <w:rtl/>
        </w:rPr>
        <w:t xml:space="preserve"> בד"ה כל</w:t>
      </w:r>
      <w:r w:rsidRPr="009B6283">
        <w:rPr>
          <w:rFonts w:asciiTheme="majorBidi" w:hAnsiTheme="majorBidi" w:cstheme="majorBidi"/>
          <w:rtl/>
        </w:rPr>
        <w:t>)</w:t>
      </w:r>
      <w:r w:rsidRPr="00EC0F73">
        <w:rPr>
          <w:rFonts w:asciiTheme="majorBidi" w:hAnsiTheme="majorBidi" w:cstheme="majorBidi" w:hint="cs"/>
          <w:sz w:val="28"/>
          <w:szCs w:val="28"/>
          <w:rtl/>
        </w:rPr>
        <w:t>: "כל היום כשר למילה ומ"מ ראוי לזריזים להקדים זה בשחרית שלא יראה כמתרשל זה מצד חמלתו על הבן ולאחוז בדרכי האבות שנ' עליהם וישכם אברהם בבוקר"</w:t>
      </w:r>
      <w:r w:rsidR="009B6283">
        <w:rPr>
          <w:rFonts w:asciiTheme="majorBidi" w:hAnsiTheme="majorBidi" w:cstheme="majorBidi" w:hint="cs"/>
          <w:sz w:val="28"/>
          <w:szCs w:val="28"/>
          <w:rtl/>
        </w:rPr>
        <w:t>.</w:t>
      </w:r>
    </w:p>
    <w:p w14:paraId="4358165F" w14:textId="4B134CF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משמע מדבריו שאין חיוב להיות זריזים, אלא שיש מעלה להיות זריז וה</w:t>
      </w:r>
      <w:r w:rsidRPr="00EC0F73">
        <w:rPr>
          <w:rFonts w:asciiTheme="majorBidi" w:hAnsiTheme="majorBidi" w:cstheme="majorBidi"/>
          <w:sz w:val="28"/>
          <w:szCs w:val="28"/>
          <w:rtl/>
        </w:rPr>
        <w:t>אנשים הזריזי</w:t>
      </w:r>
      <w:r w:rsidRPr="00EC0F73">
        <w:rPr>
          <w:rFonts w:asciiTheme="majorBidi" w:hAnsiTheme="majorBidi" w:cstheme="majorBidi" w:hint="cs"/>
          <w:sz w:val="28"/>
          <w:szCs w:val="28"/>
          <w:rtl/>
        </w:rPr>
        <w:t>ם</w:t>
      </w:r>
      <w:r w:rsidRPr="00EC0F73">
        <w:rPr>
          <w:rFonts w:asciiTheme="majorBidi" w:hAnsiTheme="majorBidi" w:cstheme="majorBidi"/>
          <w:sz w:val="28"/>
          <w:szCs w:val="28"/>
          <w:rtl/>
        </w:rPr>
        <w:t xml:space="preserve"> מקפידים עליה</w:t>
      </w:r>
      <w:r w:rsidR="009B6283">
        <w:rPr>
          <w:rFonts w:asciiTheme="majorBidi" w:hAnsiTheme="majorBidi" w:cstheme="majorBidi" w:hint="cs"/>
          <w:sz w:val="28"/>
          <w:szCs w:val="28"/>
          <w:rtl/>
        </w:rPr>
        <w:t>,</w:t>
      </w:r>
      <w:r w:rsidRPr="00EC0F73">
        <w:rPr>
          <w:rFonts w:asciiTheme="majorBidi" w:hAnsiTheme="majorBidi" w:cstheme="majorBidi"/>
          <w:sz w:val="28"/>
          <w:szCs w:val="28"/>
          <w:rtl/>
        </w:rPr>
        <w:t xml:space="preserve"> וכ"מ מעוד כמה לשונות בפוסקים</w:t>
      </w:r>
      <w:r w:rsidRPr="00EC0F73">
        <w:rPr>
          <w:rFonts w:asciiTheme="majorBidi" w:hAnsiTheme="majorBidi" w:cstheme="majorBidi"/>
          <w:sz w:val="28"/>
          <w:szCs w:val="28"/>
          <w:vertAlign w:val="superscript"/>
          <w:rtl/>
        </w:rPr>
        <w:footnoteReference w:id="37"/>
      </w:r>
      <w:r w:rsidRPr="00EC0F73">
        <w:rPr>
          <w:rFonts w:asciiTheme="majorBidi" w:hAnsiTheme="majorBidi" w:cstheme="majorBidi" w:hint="cs"/>
          <w:sz w:val="28"/>
          <w:szCs w:val="28"/>
          <w:rtl/>
        </w:rPr>
        <w:t>.</w:t>
      </w:r>
    </w:p>
    <w:p w14:paraId="255F0B1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אך </w:t>
      </w:r>
      <w:r w:rsidRPr="00EC0F73">
        <w:rPr>
          <w:rFonts w:asciiTheme="majorBidi" w:hAnsiTheme="majorBidi" w:cstheme="majorBidi" w:hint="cs"/>
          <w:sz w:val="28"/>
          <w:szCs w:val="28"/>
          <w:rtl/>
        </w:rPr>
        <w:t xml:space="preserve">דעת </w:t>
      </w:r>
      <w:r w:rsidRPr="00EC0F73">
        <w:rPr>
          <w:rFonts w:asciiTheme="majorBidi" w:hAnsiTheme="majorBidi" w:cstheme="majorBidi"/>
          <w:sz w:val="28"/>
          <w:szCs w:val="28"/>
          <w:rtl/>
        </w:rPr>
        <w:t xml:space="preserve">הטורי אבן </w:t>
      </w:r>
      <w:r w:rsidRPr="009B6283">
        <w:rPr>
          <w:rFonts w:asciiTheme="majorBidi" w:hAnsiTheme="majorBidi" w:cstheme="majorBidi"/>
          <w:rtl/>
        </w:rPr>
        <w:t>(ר"ה ד: בד"ה ורבנן)</w:t>
      </w:r>
      <w:r w:rsidRPr="00EC0F73">
        <w:rPr>
          <w:rFonts w:asciiTheme="majorBidi" w:hAnsiTheme="majorBidi" w:cstheme="majorBidi"/>
          <w:sz w:val="28"/>
          <w:szCs w:val="28"/>
          <w:rtl/>
        </w:rPr>
        <w:t xml:space="preserve"> והרש"ך </w:t>
      </w:r>
      <w:r w:rsidRPr="009B6283">
        <w:rPr>
          <w:rFonts w:asciiTheme="majorBidi" w:hAnsiTheme="majorBidi" w:cstheme="majorBidi"/>
          <w:sz w:val="24"/>
          <w:szCs w:val="24"/>
          <w:rtl/>
        </w:rPr>
        <w:t>(מובא במקור חיים לר' סגלויץ סימן ג)</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דזריזין </w:t>
      </w:r>
      <w:r w:rsidRPr="00EC0F73">
        <w:rPr>
          <w:rFonts w:asciiTheme="majorBidi" w:hAnsiTheme="majorBidi" w:cstheme="majorBidi"/>
          <w:sz w:val="28"/>
          <w:szCs w:val="28"/>
          <w:rtl/>
        </w:rPr>
        <w:t>הוי חיוב מדרבנן</w:t>
      </w:r>
      <w:r w:rsidRPr="00EC0F73">
        <w:rPr>
          <w:rFonts w:asciiTheme="majorBidi" w:hAnsiTheme="majorBidi" w:cstheme="majorBidi" w:hint="cs"/>
          <w:sz w:val="28"/>
          <w:szCs w:val="28"/>
          <w:rtl/>
        </w:rPr>
        <w:t xml:space="preserve">, וכ"נ דעת הבנין שלמה </w:t>
      </w:r>
      <w:r w:rsidRPr="009B6283">
        <w:rPr>
          <w:rFonts w:asciiTheme="majorBidi" w:hAnsiTheme="majorBidi" w:cstheme="majorBidi" w:hint="cs"/>
          <w:rtl/>
        </w:rPr>
        <w:t>(ח"ב סימן יג, ע"ש)</w:t>
      </w:r>
      <w:r w:rsidRPr="00EC0F73">
        <w:rPr>
          <w:rFonts w:asciiTheme="majorBidi" w:hAnsiTheme="majorBidi" w:cstheme="majorBidi" w:hint="cs"/>
          <w:sz w:val="28"/>
          <w:szCs w:val="28"/>
          <w:rtl/>
        </w:rPr>
        <w:t>.</w:t>
      </w:r>
    </w:p>
    <w:p w14:paraId="53EDAAC5" w14:textId="77777777" w:rsidR="009B6283" w:rsidRDefault="002F4F60" w:rsidP="0026331F">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 xml:space="preserve">אילו </w:t>
      </w:r>
      <w:r w:rsidRPr="00EC0F73">
        <w:rPr>
          <w:rFonts w:asciiTheme="majorBidi" w:hAnsiTheme="majorBidi" w:cstheme="majorBidi"/>
          <w:sz w:val="28"/>
          <w:szCs w:val="28"/>
          <w:rtl/>
        </w:rPr>
        <w:t xml:space="preserve">השדי חמד </w:t>
      </w:r>
      <w:r w:rsidRPr="009B6283">
        <w:rPr>
          <w:rFonts w:asciiTheme="majorBidi" w:hAnsiTheme="majorBidi" w:cstheme="majorBidi"/>
          <w:rtl/>
        </w:rPr>
        <w:t xml:space="preserve">(ח"ח מערכת יוה"כ סימן א אות יד) </w:t>
      </w:r>
      <w:r w:rsidRPr="00EC0F73">
        <w:rPr>
          <w:rFonts w:asciiTheme="majorBidi" w:hAnsiTheme="majorBidi" w:cstheme="majorBidi" w:hint="cs"/>
          <w:sz w:val="28"/>
          <w:szCs w:val="28"/>
          <w:rtl/>
        </w:rPr>
        <w:t>כתב</w:t>
      </w:r>
      <w:r w:rsidRPr="00EC0F73">
        <w:rPr>
          <w:rFonts w:asciiTheme="majorBidi" w:hAnsiTheme="majorBidi" w:cstheme="majorBidi"/>
          <w:sz w:val="28"/>
          <w:szCs w:val="28"/>
          <w:rtl/>
        </w:rPr>
        <w:t xml:space="preserve"> בשם ס' החיים לר"ש קלוגר </w:t>
      </w:r>
      <w:r w:rsidRPr="00EC0F73">
        <w:rPr>
          <w:rFonts w:asciiTheme="majorBidi" w:hAnsiTheme="majorBidi" w:cstheme="majorBidi" w:hint="cs"/>
          <w:sz w:val="28"/>
          <w:szCs w:val="28"/>
          <w:rtl/>
        </w:rPr>
        <w:t>שזה חיוב</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דאו'</w:t>
      </w:r>
      <w:r w:rsidRPr="00EC0F73">
        <w:rPr>
          <w:rFonts w:asciiTheme="majorBidi" w:hAnsiTheme="majorBidi" w:cstheme="majorBidi"/>
          <w:sz w:val="28"/>
          <w:szCs w:val="28"/>
          <w:vertAlign w:val="superscript"/>
          <w:rtl/>
        </w:rPr>
        <w:footnoteReference w:id="38"/>
      </w:r>
      <w:r w:rsidRPr="00EC0F73">
        <w:rPr>
          <w:rFonts w:asciiTheme="majorBidi" w:hAnsiTheme="majorBidi" w:cstheme="majorBidi" w:hint="cs"/>
          <w:sz w:val="28"/>
          <w:szCs w:val="28"/>
          <w:rtl/>
        </w:rPr>
        <w:t xml:space="preserve">, וכ"כ בשו"ת הרד"ק </w:t>
      </w:r>
      <w:r w:rsidRPr="009B6283">
        <w:rPr>
          <w:rFonts w:asciiTheme="majorBidi" w:hAnsiTheme="majorBidi" w:cstheme="majorBidi" w:hint="cs"/>
          <w:rtl/>
        </w:rPr>
        <w:t>(בית ב חדר ה)</w:t>
      </w:r>
      <w:r w:rsidRPr="009B6283">
        <w:rPr>
          <w:rFonts w:asciiTheme="majorBidi" w:hAnsiTheme="majorBidi" w:cstheme="majorBidi"/>
          <w:vertAlign w:val="superscript"/>
          <w:rtl/>
        </w:rPr>
        <w:t xml:space="preserve"> </w:t>
      </w:r>
      <w:r w:rsidRPr="00EC0F73">
        <w:rPr>
          <w:rFonts w:asciiTheme="majorBidi" w:hAnsiTheme="majorBidi" w:cstheme="majorBidi"/>
          <w:sz w:val="28"/>
          <w:szCs w:val="28"/>
          <w:vertAlign w:val="superscript"/>
          <w:rtl/>
        </w:rPr>
        <w:footnoteReference w:id="39"/>
      </w:r>
      <w:r w:rsidRPr="00EC0F73">
        <w:rPr>
          <w:rFonts w:asciiTheme="majorBidi" w:hAnsiTheme="majorBidi" w:cstheme="majorBidi" w:hint="cs"/>
          <w:sz w:val="28"/>
          <w:szCs w:val="28"/>
          <w:rtl/>
        </w:rPr>
        <w:t>.</w:t>
      </w:r>
    </w:p>
    <w:p w14:paraId="0781587B" w14:textId="7435EDB8" w:rsidR="0026331F" w:rsidRDefault="002F4F60" w:rsidP="0026331F">
      <w:pPr>
        <w:jc w:val="both"/>
        <w:rPr>
          <w:rFonts w:asciiTheme="majorBidi" w:hAnsiTheme="majorBidi" w:cstheme="majorBidi"/>
          <w:b/>
          <w:bCs/>
          <w:sz w:val="28"/>
          <w:szCs w:val="28"/>
          <w:rtl/>
        </w:rPr>
      </w:pPr>
      <w:r w:rsidRPr="00EC0F73">
        <w:rPr>
          <w:rFonts w:asciiTheme="majorBidi" w:hAnsiTheme="majorBidi" w:cstheme="majorBidi" w:hint="cs"/>
          <w:sz w:val="28"/>
          <w:szCs w:val="28"/>
          <w:rtl/>
        </w:rPr>
        <w:t xml:space="preserve">וכן משמע מהתוס' </w:t>
      </w:r>
      <w:r w:rsidRPr="009B6283">
        <w:rPr>
          <w:rFonts w:asciiTheme="majorBidi" w:hAnsiTheme="majorBidi" w:cstheme="majorBidi" w:hint="cs"/>
          <w:rtl/>
        </w:rPr>
        <w:t xml:space="preserve">(שבת קל. בד"ה ר"א, עירובין קג: בד"ה מה, יומא כ: בד"ה היכי) </w:t>
      </w:r>
      <w:r w:rsidRPr="00EC0F73">
        <w:rPr>
          <w:rFonts w:asciiTheme="majorBidi" w:hAnsiTheme="majorBidi" w:cstheme="majorBidi" w:hint="cs"/>
          <w:sz w:val="28"/>
          <w:szCs w:val="28"/>
          <w:rtl/>
        </w:rPr>
        <w:t xml:space="preserve">ומהתוס' רא"ש </w:t>
      </w:r>
      <w:r w:rsidRPr="009B6283">
        <w:rPr>
          <w:rFonts w:asciiTheme="majorBidi" w:hAnsiTheme="majorBidi" w:cstheme="majorBidi" w:hint="cs"/>
          <w:rtl/>
        </w:rPr>
        <w:t xml:space="preserve">(שבת קל: בד"ה שלא) </w:t>
      </w:r>
      <w:r w:rsidRPr="00EC0F73">
        <w:rPr>
          <w:rFonts w:asciiTheme="majorBidi" w:hAnsiTheme="majorBidi" w:cstheme="majorBidi" w:hint="cs"/>
          <w:sz w:val="28"/>
          <w:szCs w:val="28"/>
          <w:rtl/>
        </w:rPr>
        <w:t xml:space="preserve">שיש חיוב מדאו' לעשות </w:t>
      </w:r>
      <w:r w:rsidR="0026331F" w:rsidRPr="00EC0F73">
        <w:rPr>
          <w:rFonts w:asciiTheme="majorBidi" w:hAnsiTheme="majorBidi" w:cstheme="majorBidi" w:hint="cs"/>
          <w:sz w:val="28"/>
          <w:szCs w:val="28"/>
          <w:rtl/>
        </w:rPr>
        <w:t xml:space="preserve">המצוות מוקדם משום חיבובי מצוה ואם לא עשו אותן מוקדם חשיב ביטול מצוה, וכ"כ בשו"ת שאילת ישרון </w:t>
      </w:r>
      <w:r w:rsidR="0026331F" w:rsidRPr="00DF7957">
        <w:rPr>
          <w:rFonts w:asciiTheme="majorBidi" w:hAnsiTheme="majorBidi" w:cstheme="majorBidi" w:hint="cs"/>
          <w:rtl/>
        </w:rPr>
        <w:t>(ח"א חיו"ד סו"ס כח)</w:t>
      </w:r>
      <w:r w:rsidR="0026331F" w:rsidRPr="00EC0F73">
        <w:rPr>
          <w:rFonts w:asciiTheme="majorBidi" w:hAnsiTheme="majorBidi" w:cstheme="majorBidi" w:hint="cs"/>
          <w:sz w:val="28"/>
          <w:szCs w:val="28"/>
          <w:rtl/>
        </w:rPr>
        <w:t>,</w:t>
      </w:r>
      <w:r w:rsidR="0026331F" w:rsidRPr="00EC0F73">
        <w:rPr>
          <w:rFonts w:asciiTheme="majorBidi" w:hAnsiTheme="majorBidi" w:cstheme="majorBidi"/>
          <w:sz w:val="28"/>
          <w:szCs w:val="28"/>
          <w:rtl/>
        </w:rPr>
        <w:t xml:space="preserve"> </w:t>
      </w:r>
      <w:r w:rsidR="0026331F" w:rsidRPr="00EC0F73">
        <w:rPr>
          <w:rFonts w:asciiTheme="majorBidi" w:hAnsiTheme="majorBidi" w:cstheme="majorBidi" w:hint="cs"/>
          <w:sz w:val="28"/>
          <w:szCs w:val="28"/>
          <w:rtl/>
        </w:rPr>
        <w:t>אך עי' ב</w:t>
      </w:r>
      <w:r w:rsidR="0026331F" w:rsidRPr="00EC0F73">
        <w:rPr>
          <w:rFonts w:asciiTheme="majorBidi" w:hAnsiTheme="majorBidi" w:cstheme="majorBidi"/>
          <w:sz w:val="28"/>
          <w:szCs w:val="28"/>
          <w:rtl/>
        </w:rPr>
        <w:t>מנחת אשר</w:t>
      </w:r>
      <w:r w:rsidR="0026331F" w:rsidRPr="00EC0F73">
        <w:rPr>
          <w:rFonts w:asciiTheme="majorBidi" w:hAnsiTheme="majorBidi" w:cstheme="majorBidi" w:hint="cs"/>
          <w:sz w:val="28"/>
          <w:szCs w:val="28"/>
          <w:rtl/>
        </w:rPr>
        <w:t xml:space="preserve"> </w:t>
      </w:r>
      <w:r w:rsidR="0026331F" w:rsidRPr="00DF7957">
        <w:rPr>
          <w:rFonts w:asciiTheme="majorBidi" w:hAnsiTheme="majorBidi" w:cstheme="majorBidi"/>
          <w:rtl/>
        </w:rPr>
        <w:t>(בראשית סימן כג)</w:t>
      </w:r>
      <w:r w:rsidR="0026331F" w:rsidRPr="00EC0F73">
        <w:rPr>
          <w:rFonts w:asciiTheme="majorBidi" w:hAnsiTheme="majorBidi" w:cstheme="majorBidi"/>
          <w:sz w:val="28"/>
          <w:szCs w:val="28"/>
          <w:rtl/>
        </w:rPr>
        <w:t xml:space="preserve"> </w:t>
      </w:r>
      <w:r w:rsidR="0026331F" w:rsidRPr="00EC0F73">
        <w:rPr>
          <w:rFonts w:asciiTheme="majorBidi" w:hAnsiTheme="majorBidi" w:cstheme="majorBidi" w:hint="cs"/>
          <w:sz w:val="28"/>
          <w:szCs w:val="28"/>
          <w:rtl/>
        </w:rPr>
        <w:t xml:space="preserve">שכתב שדעת התוס' הוא שרצון התורה להיות זריז במצוות, אך אין זה חיוב מדאו', ע"ש. </w:t>
      </w:r>
    </w:p>
    <w:p w14:paraId="0A1D916C" w14:textId="5267B122" w:rsidR="00380319" w:rsidRDefault="00380319" w:rsidP="0026331F">
      <w:pPr>
        <w:jc w:val="both"/>
        <w:rPr>
          <w:rFonts w:asciiTheme="majorBidi" w:hAnsiTheme="majorBidi" w:cstheme="majorBidi"/>
          <w:b/>
          <w:bCs/>
          <w:sz w:val="28"/>
          <w:szCs w:val="28"/>
          <w:rtl/>
        </w:rPr>
      </w:pPr>
    </w:p>
    <w:p w14:paraId="6F03469C" w14:textId="77777777" w:rsidR="00380319" w:rsidRDefault="00380319">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4A382267" w14:textId="5E877110" w:rsidR="002F4F60" w:rsidRPr="0021309A" w:rsidRDefault="0021309A" w:rsidP="00365456">
      <w:pPr>
        <w:pStyle w:val="3"/>
        <w:rPr>
          <w:rtl/>
        </w:rPr>
      </w:pPr>
      <w:r w:rsidRPr="0021309A">
        <w:rPr>
          <w:rFonts w:hint="cs"/>
          <w:rtl/>
        </w:rPr>
        <w:lastRenderedPageBreak/>
        <w:t>אות ב. זריזות במצוות מילה</w:t>
      </w:r>
    </w:p>
    <w:p w14:paraId="6884E7DD" w14:textId="19F5E7E5" w:rsidR="0021309A" w:rsidRPr="00EC0F73" w:rsidRDefault="0021309A" w:rsidP="002F4F60">
      <w:pPr>
        <w:jc w:val="both"/>
        <w:rPr>
          <w:rFonts w:asciiTheme="majorBidi" w:hAnsiTheme="majorBidi" w:cstheme="majorBidi"/>
          <w:sz w:val="28"/>
          <w:szCs w:val="28"/>
          <w:rtl/>
        </w:rPr>
      </w:pPr>
      <w:r>
        <w:rPr>
          <w:rFonts w:asciiTheme="majorBidi" w:hAnsiTheme="majorBidi" w:cstheme="majorBidi" w:hint="cs"/>
          <w:sz w:val="28"/>
          <w:szCs w:val="28"/>
          <w:rtl/>
        </w:rPr>
        <w:t>לעיל ראינו על חשיבות הזריזות במצוות, כעת נתבונן אם לגבי מצוות מילה יש חשיבות יותר לזריזות.</w:t>
      </w:r>
    </w:p>
    <w:p w14:paraId="66F77BED" w14:textId="1D9FDA2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בקי' בדף כט. ילפי' שהאב חייב למול את בנו מדכתיב גבי אברהם 'כאשר ציוה אותו אלוהים', ואמרי' דתנא דבי ר' ישמעאל כל מקום שנאמר צו אינו אלא </w:t>
      </w:r>
      <w:r w:rsidRPr="00EC0F73">
        <w:rPr>
          <w:rFonts w:asciiTheme="majorBidi" w:hAnsiTheme="majorBidi" w:cstheme="majorBidi" w:hint="cs"/>
          <w:b/>
          <w:bCs/>
          <w:sz w:val="28"/>
          <w:szCs w:val="28"/>
          <w:rtl/>
        </w:rPr>
        <w:t>זירוז</w:t>
      </w:r>
      <w:r w:rsidRPr="00EC0F73">
        <w:rPr>
          <w:rFonts w:asciiTheme="majorBidi" w:hAnsiTheme="majorBidi" w:cstheme="majorBidi" w:hint="cs"/>
          <w:sz w:val="28"/>
          <w:szCs w:val="28"/>
          <w:rtl/>
        </w:rPr>
        <w:t xml:space="preserve"> מיד ולדורות כו'.</w:t>
      </w:r>
    </w:p>
    <w:p w14:paraId="3F5A11E2" w14:textId="3C8CE12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וכתב ה</w:t>
      </w:r>
      <w:r w:rsidRPr="00EC0F73">
        <w:rPr>
          <w:rFonts w:asciiTheme="majorBidi" w:hAnsiTheme="majorBidi" w:cstheme="majorBidi"/>
          <w:sz w:val="28"/>
          <w:szCs w:val="28"/>
          <w:rtl/>
        </w:rPr>
        <w:t xml:space="preserve">תורה תמימה </w:t>
      </w:r>
      <w:r w:rsidRPr="00DF7957">
        <w:rPr>
          <w:rFonts w:asciiTheme="majorBidi" w:hAnsiTheme="majorBidi" w:cstheme="majorBidi"/>
          <w:rtl/>
        </w:rPr>
        <w:t xml:space="preserve">(בראשית כא </w:t>
      </w:r>
      <w:r w:rsidR="00DF7957" w:rsidRPr="00DF7957">
        <w:rPr>
          <w:rFonts w:asciiTheme="majorBidi" w:hAnsiTheme="majorBidi" w:cstheme="majorBidi" w:hint="cs"/>
          <w:rtl/>
        </w:rPr>
        <w:t xml:space="preserve">אות </w:t>
      </w:r>
      <w:r w:rsidRPr="00DF7957">
        <w:rPr>
          <w:rFonts w:asciiTheme="majorBidi" w:hAnsiTheme="majorBidi" w:cstheme="majorBidi"/>
          <w:rtl/>
        </w:rPr>
        <w:t>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שמשמע מכאן </w:t>
      </w:r>
      <w:r w:rsidRPr="00EC0F73">
        <w:rPr>
          <w:rFonts w:asciiTheme="majorBidi" w:hAnsiTheme="majorBidi" w:cstheme="majorBidi"/>
          <w:sz w:val="28"/>
          <w:szCs w:val="28"/>
          <w:rtl/>
        </w:rPr>
        <w:t>שבמצ</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ות מילה </w:t>
      </w:r>
      <w:r w:rsidRPr="00EC0F73">
        <w:rPr>
          <w:rFonts w:asciiTheme="majorBidi" w:hAnsiTheme="majorBidi" w:cstheme="majorBidi" w:hint="cs"/>
          <w:sz w:val="28"/>
          <w:szCs w:val="28"/>
          <w:rtl/>
        </w:rPr>
        <w:t>יש חובה מדאו' לעשות אותה ב</w:t>
      </w:r>
      <w:r w:rsidRPr="00EC0F73">
        <w:rPr>
          <w:rFonts w:asciiTheme="majorBidi" w:hAnsiTheme="majorBidi" w:cstheme="majorBidi"/>
          <w:sz w:val="28"/>
          <w:szCs w:val="28"/>
          <w:rtl/>
        </w:rPr>
        <w:t>זריזות</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אין הזריזות בה רק למעלה והידור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ומ"מ</w:t>
      </w:r>
      <w:r w:rsidRPr="00EC0F73">
        <w:rPr>
          <w:rFonts w:asciiTheme="majorBidi" w:hAnsiTheme="majorBidi" w:cstheme="majorBidi"/>
          <w:sz w:val="28"/>
          <w:szCs w:val="28"/>
          <w:rtl/>
        </w:rPr>
        <w:t xml:space="preserve"> כתב שאפשר שהציווי</w:t>
      </w:r>
      <w:r w:rsidRPr="00EC0F73">
        <w:rPr>
          <w:rFonts w:asciiTheme="majorBidi" w:hAnsiTheme="majorBidi" w:cstheme="majorBidi" w:hint="cs"/>
          <w:sz w:val="28"/>
          <w:szCs w:val="28"/>
          <w:rtl/>
        </w:rPr>
        <w:t xml:space="preserve"> להזדרז</w:t>
      </w:r>
      <w:r w:rsidRPr="00EC0F73">
        <w:rPr>
          <w:rFonts w:asciiTheme="majorBidi" w:hAnsiTheme="majorBidi" w:cstheme="majorBidi"/>
          <w:sz w:val="28"/>
          <w:szCs w:val="28"/>
          <w:rtl/>
        </w:rPr>
        <w:t xml:space="preserve"> הוא על עצם מעשה </w:t>
      </w:r>
      <w:r w:rsidRPr="00EC0F73">
        <w:rPr>
          <w:rFonts w:asciiTheme="majorBidi" w:hAnsiTheme="majorBidi" w:cstheme="majorBidi" w:hint="cs"/>
          <w:sz w:val="28"/>
          <w:szCs w:val="28"/>
          <w:rtl/>
        </w:rPr>
        <w:t xml:space="preserve">המילה, </w:t>
      </w:r>
      <w:r w:rsidRPr="00EC0F73">
        <w:rPr>
          <w:rFonts w:asciiTheme="majorBidi" w:hAnsiTheme="majorBidi" w:cstheme="majorBidi"/>
          <w:sz w:val="28"/>
          <w:szCs w:val="28"/>
          <w:rtl/>
        </w:rPr>
        <w:t>אך קדימות זמן</w:t>
      </w:r>
      <w:r w:rsidRPr="00EC0F73">
        <w:rPr>
          <w:rFonts w:asciiTheme="majorBidi" w:hAnsiTheme="majorBidi" w:cstheme="majorBidi" w:hint="cs"/>
          <w:sz w:val="28"/>
          <w:szCs w:val="28"/>
          <w:rtl/>
        </w:rPr>
        <w:t xml:space="preserve"> המילה</w:t>
      </w:r>
      <w:r w:rsidRPr="00EC0F73">
        <w:rPr>
          <w:rFonts w:asciiTheme="majorBidi" w:hAnsiTheme="majorBidi" w:cstheme="majorBidi"/>
          <w:sz w:val="28"/>
          <w:szCs w:val="28"/>
          <w:rtl/>
        </w:rPr>
        <w:t xml:space="preserve"> הוי רק משום זריזי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מקדימי</w:t>
      </w:r>
      <w:r w:rsidRPr="00EC0F73">
        <w:rPr>
          <w:rFonts w:asciiTheme="majorBidi" w:hAnsiTheme="majorBidi" w:cstheme="majorBidi" w:hint="cs"/>
          <w:sz w:val="28"/>
          <w:szCs w:val="28"/>
          <w:rtl/>
        </w:rPr>
        <w:t xml:space="preserve">ן למצוות, וכעי"ז כתב הפנ"י </w:t>
      </w:r>
      <w:r w:rsidRPr="00DF7957">
        <w:rPr>
          <w:rFonts w:asciiTheme="majorBidi" w:hAnsiTheme="majorBidi" w:cstheme="majorBidi" w:hint="cs"/>
          <w:rtl/>
        </w:rPr>
        <w:t>(שם)</w:t>
      </w:r>
      <w:r w:rsidRPr="00EC0F73">
        <w:rPr>
          <w:rFonts w:asciiTheme="majorBidi" w:hAnsiTheme="majorBidi" w:cstheme="majorBidi"/>
          <w:sz w:val="28"/>
          <w:szCs w:val="28"/>
          <w:vertAlign w:val="superscript"/>
          <w:rtl/>
        </w:rPr>
        <w:footnoteReference w:id="40"/>
      </w:r>
      <w:r w:rsidRPr="00EC0F73">
        <w:rPr>
          <w:rFonts w:asciiTheme="majorBidi" w:hAnsiTheme="majorBidi" w:cstheme="majorBidi" w:hint="cs"/>
          <w:sz w:val="28"/>
          <w:szCs w:val="28"/>
          <w:rtl/>
        </w:rPr>
        <w:t xml:space="preserve">. </w:t>
      </w:r>
    </w:p>
    <w:p w14:paraId="7D6CDC5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הנוב"י </w:t>
      </w:r>
      <w:r w:rsidRPr="00DF7957">
        <w:rPr>
          <w:rFonts w:asciiTheme="majorBidi" w:hAnsiTheme="majorBidi" w:cstheme="majorBidi"/>
          <w:rtl/>
        </w:rPr>
        <w:t xml:space="preserve">(תנינא חיו"ד סימן קסו) </w:t>
      </w:r>
      <w:r w:rsidRPr="00EC0F73">
        <w:rPr>
          <w:rFonts w:asciiTheme="majorBidi" w:hAnsiTheme="majorBidi" w:cstheme="majorBidi" w:hint="cs"/>
          <w:sz w:val="28"/>
          <w:szCs w:val="28"/>
          <w:rtl/>
        </w:rPr>
        <w:t xml:space="preserve">כתב שיש להזהר שלא </w:t>
      </w:r>
      <w:r w:rsidRPr="00EC0F73">
        <w:rPr>
          <w:rFonts w:asciiTheme="majorBidi" w:hAnsiTheme="majorBidi" w:cstheme="majorBidi"/>
          <w:sz w:val="28"/>
          <w:szCs w:val="28"/>
          <w:rtl/>
        </w:rPr>
        <w:t>לאחר את המילה</w:t>
      </w:r>
      <w:r w:rsidRPr="00EC0F73">
        <w:rPr>
          <w:rFonts w:asciiTheme="majorBidi" w:hAnsiTheme="majorBidi" w:cstheme="majorBidi" w:hint="cs"/>
          <w:sz w:val="28"/>
          <w:szCs w:val="28"/>
          <w:rtl/>
        </w:rPr>
        <w:t xml:space="preserve"> גם מחשש </w:t>
      </w:r>
      <w:r w:rsidRPr="00EC0F73">
        <w:rPr>
          <w:rFonts w:asciiTheme="majorBidi" w:hAnsiTheme="majorBidi" w:cstheme="majorBidi"/>
          <w:sz w:val="28"/>
          <w:szCs w:val="28"/>
          <w:rtl/>
        </w:rPr>
        <w:t>שמא ימות התינוק ותתבטל המצוה.</w:t>
      </w:r>
    </w:p>
    <w:p w14:paraId="544D3218" w14:textId="687679F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ובס' זכר דוד </w:t>
      </w:r>
      <w:r w:rsidRPr="00DF7957">
        <w:rPr>
          <w:rFonts w:asciiTheme="majorBidi" w:hAnsiTheme="majorBidi" w:cstheme="majorBidi"/>
          <w:rtl/>
        </w:rPr>
        <w:t>(מ</w:t>
      </w:r>
      <w:r w:rsidR="00DF7957">
        <w:rPr>
          <w:rFonts w:asciiTheme="majorBidi" w:hAnsiTheme="majorBidi" w:cstheme="majorBidi" w:hint="cs"/>
          <w:rtl/>
        </w:rPr>
        <w:t>אמר א</w:t>
      </w:r>
      <w:r w:rsidRPr="00DF7957">
        <w:rPr>
          <w:rFonts w:asciiTheme="majorBidi" w:hAnsiTheme="majorBidi" w:cstheme="majorBidi"/>
          <w:rtl/>
        </w:rPr>
        <w:t xml:space="preserve"> פרק סב)</w:t>
      </w:r>
      <w:r w:rsidRPr="00EC0F73">
        <w:rPr>
          <w:rFonts w:asciiTheme="majorBidi" w:hAnsiTheme="majorBidi" w:cstheme="majorBidi"/>
          <w:sz w:val="28"/>
          <w:szCs w:val="28"/>
          <w:rtl/>
        </w:rPr>
        <w:t xml:space="preserve"> הביא את הטעם של הנוב"י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והוסיף ג"כ שאין לאחר את המילה מכיון שאליהו הנביא נמצא במילה ואין ראוי לעכבו.</w:t>
      </w:r>
    </w:p>
    <w:p w14:paraId="3087A9B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עוד כתב שאין לאחר את המילה</w:t>
      </w:r>
      <w:r w:rsidRPr="00EC0F73">
        <w:rPr>
          <w:rFonts w:asciiTheme="majorBidi" w:hAnsiTheme="majorBidi" w:cstheme="majorBidi"/>
          <w:sz w:val="28"/>
          <w:szCs w:val="28"/>
          <w:rtl/>
        </w:rPr>
        <w:t xml:space="preserve"> מפני ש</w:t>
      </w:r>
      <w:r w:rsidRPr="00EC0F73">
        <w:rPr>
          <w:rFonts w:asciiTheme="majorBidi" w:hAnsiTheme="majorBidi" w:cstheme="majorBidi" w:hint="cs"/>
          <w:sz w:val="28"/>
          <w:szCs w:val="28"/>
          <w:rtl/>
        </w:rPr>
        <w:t>העורלה מסכנת את התינוק ו</w:t>
      </w:r>
      <w:r w:rsidRPr="00EC0F73">
        <w:rPr>
          <w:rFonts w:asciiTheme="majorBidi" w:hAnsiTheme="majorBidi" w:cstheme="majorBidi"/>
          <w:sz w:val="28"/>
          <w:szCs w:val="28"/>
          <w:rtl/>
        </w:rPr>
        <w:t>כשיש לאדם חולי הנפש אין לו להשהותו אלא לרפא אותו מיד.</w:t>
      </w:r>
    </w:p>
    <w:p w14:paraId="5F87D4DC" w14:textId="2B45DDA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הערוך השולחן </w:t>
      </w:r>
      <w:r w:rsidRPr="00DF7957">
        <w:rPr>
          <w:rFonts w:asciiTheme="majorBidi" w:hAnsiTheme="majorBidi" w:cstheme="majorBidi"/>
          <w:rtl/>
        </w:rPr>
        <w:t>(רסב</w:t>
      </w:r>
      <w:r w:rsidR="00DF7957" w:rsidRPr="00DF7957">
        <w:rPr>
          <w:rFonts w:asciiTheme="majorBidi" w:hAnsiTheme="majorBidi" w:cstheme="majorBidi" w:hint="cs"/>
          <w:rtl/>
        </w:rPr>
        <w:t xml:space="preserve">, </w:t>
      </w:r>
      <w:r w:rsidRPr="00DF7957">
        <w:rPr>
          <w:rFonts w:asciiTheme="majorBidi" w:hAnsiTheme="majorBidi" w:cstheme="majorBidi"/>
          <w:rtl/>
        </w:rPr>
        <w:t>ח)</w:t>
      </w:r>
      <w:r w:rsidRPr="00EC0F73">
        <w:rPr>
          <w:rFonts w:asciiTheme="majorBidi" w:hAnsiTheme="majorBidi" w:cstheme="majorBidi"/>
          <w:sz w:val="28"/>
          <w:szCs w:val="28"/>
          <w:rtl/>
        </w:rPr>
        <w:t xml:space="preserve"> וקובץ עטרת צבי </w:t>
      </w:r>
      <w:r w:rsidRPr="00DF7957">
        <w:rPr>
          <w:rFonts w:asciiTheme="majorBidi" w:hAnsiTheme="majorBidi" w:cstheme="majorBidi"/>
          <w:rtl/>
        </w:rPr>
        <w:t xml:space="preserve">(עמ' עג) </w:t>
      </w:r>
      <w:r w:rsidRPr="00EC0F73">
        <w:rPr>
          <w:rFonts w:asciiTheme="majorBidi" w:hAnsiTheme="majorBidi" w:cstheme="majorBidi"/>
          <w:sz w:val="28"/>
          <w:szCs w:val="28"/>
          <w:rtl/>
        </w:rPr>
        <w:t>כתבו שבמילה הזריזות היא מחו</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יבת יותר</w:t>
      </w:r>
      <w:r w:rsidRPr="00EC0F73">
        <w:rPr>
          <w:rFonts w:asciiTheme="majorBidi" w:hAnsiTheme="majorBidi" w:cstheme="majorBidi" w:hint="cs"/>
          <w:sz w:val="28"/>
          <w:szCs w:val="28"/>
          <w:rtl/>
        </w:rPr>
        <w:t xml:space="preserve"> מאשר בשאר מצוות</w:t>
      </w:r>
      <w:r w:rsidR="00DF7957">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00DF7957">
        <w:rPr>
          <w:rFonts w:asciiTheme="majorBidi" w:hAnsiTheme="majorBidi" w:cstheme="majorBidi" w:hint="cs"/>
          <w:sz w:val="28"/>
          <w:szCs w:val="28"/>
          <w:rtl/>
        </w:rPr>
        <w:t xml:space="preserve">כן </w:t>
      </w:r>
      <w:r w:rsidRPr="00EC0F73">
        <w:rPr>
          <w:rFonts w:asciiTheme="majorBidi" w:hAnsiTheme="majorBidi" w:cstheme="majorBidi"/>
          <w:sz w:val="28"/>
          <w:szCs w:val="28"/>
          <w:rtl/>
        </w:rPr>
        <w:t>יש להכניסו לקדושה כמה שיותר מוקדם כדי שיקיים כל רגע מצו</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 מהול</w:t>
      </w:r>
      <w:r w:rsidRPr="00EC0F73">
        <w:rPr>
          <w:rFonts w:asciiTheme="majorBidi" w:hAnsiTheme="majorBidi" w:cstheme="majorBidi" w:hint="cs"/>
          <w:sz w:val="28"/>
          <w:szCs w:val="28"/>
          <w:rtl/>
        </w:rPr>
        <w:t xml:space="preserve">, וכעי"ז כתב המכתב סופר </w:t>
      </w:r>
      <w:r w:rsidRPr="00DF7957">
        <w:rPr>
          <w:rFonts w:asciiTheme="majorBidi" w:hAnsiTheme="majorBidi" w:cstheme="majorBidi" w:hint="cs"/>
          <w:rtl/>
        </w:rPr>
        <w:t>(ח"ב</w:t>
      </w:r>
      <w:r w:rsidR="00DF7957" w:rsidRPr="00DF7957">
        <w:rPr>
          <w:rFonts w:asciiTheme="majorBidi" w:hAnsiTheme="majorBidi" w:cstheme="majorBidi" w:hint="cs"/>
          <w:rtl/>
        </w:rPr>
        <w:t>,</w:t>
      </w:r>
      <w:r w:rsidRPr="00DF7957">
        <w:rPr>
          <w:rFonts w:asciiTheme="majorBidi" w:hAnsiTheme="majorBidi" w:cstheme="majorBidi" w:hint="cs"/>
          <w:rtl/>
        </w:rPr>
        <w:t xml:space="preserve"> חיו"ד סימן כח)</w:t>
      </w:r>
      <w:r w:rsidRPr="00EC0F73">
        <w:rPr>
          <w:rFonts w:asciiTheme="majorBidi" w:hAnsiTheme="majorBidi" w:cstheme="majorBidi" w:hint="cs"/>
          <w:sz w:val="28"/>
          <w:szCs w:val="28"/>
          <w:rtl/>
        </w:rPr>
        <w:t>.</w:t>
      </w:r>
    </w:p>
    <w:p w14:paraId="77AF195A" w14:textId="77777777" w:rsidR="00DF7957" w:rsidRDefault="002F4F60" w:rsidP="0021309A">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ויש להוסיף ששנינו בנדרים </w:t>
      </w:r>
      <w:r w:rsidRPr="00DF7957">
        <w:rPr>
          <w:rFonts w:asciiTheme="majorBidi" w:hAnsiTheme="majorBidi" w:cstheme="majorBidi" w:hint="cs"/>
          <w:rtl/>
        </w:rPr>
        <w:t xml:space="preserve">(לא:) </w:t>
      </w:r>
      <w:r w:rsidRPr="00EC0F73">
        <w:rPr>
          <w:rFonts w:asciiTheme="majorBidi" w:hAnsiTheme="majorBidi" w:cstheme="majorBidi" w:hint="cs"/>
          <w:sz w:val="28"/>
          <w:szCs w:val="28"/>
          <w:rtl/>
        </w:rPr>
        <w:t xml:space="preserve">גדולה מילה שלא נתלה למשה </w:t>
      </w:r>
      <w:r w:rsidR="00DF7957">
        <w:rPr>
          <w:rFonts w:asciiTheme="majorBidi" w:hAnsiTheme="majorBidi" w:cstheme="majorBidi" w:hint="cs"/>
          <w:sz w:val="28"/>
          <w:szCs w:val="28"/>
          <w:rtl/>
        </w:rPr>
        <w:t>רבינו</w:t>
      </w:r>
      <w:r w:rsidRPr="00EC0F73">
        <w:rPr>
          <w:rFonts w:asciiTheme="majorBidi" w:hAnsiTheme="majorBidi" w:cstheme="majorBidi" w:hint="cs"/>
          <w:sz w:val="28"/>
          <w:szCs w:val="28"/>
          <w:rtl/>
        </w:rPr>
        <w:t xml:space="preserve"> עליה מלוא שעה, ואמרי' בגמ' אמר רבי ח"ו שמשה נתרשל מן המילה וכו', אלא מפני מה נענש משה מפני שנתעסק במלון תחילה שנ' ויהי </w:t>
      </w:r>
      <w:r w:rsidRPr="00EC0F73">
        <w:rPr>
          <w:rFonts w:asciiTheme="majorBidi" w:hAnsiTheme="majorBidi" w:cstheme="majorBidi" w:hint="cs"/>
          <w:sz w:val="28"/>
          <w:szCs w:val="28"/>
          <w:rtl/>
        </w:rPr>
        <w:lastRenderedPageBreak/>
        <w:t xml:space="preserve">בדרך במלון, ופרש"י </w:t>
      </w:r>
      <w:r w:rsidRPr="00DF7957">
        <w:rPr>
          <w:rFonts w:asciiTheme="majorBidi" w:hAnsiTheme="majorBidi" w:cstheme="majorBidi" w:hint="cs"/>
          <w:rtl/>
        </w:rPr>
        <w:t>(לב. בד"ה מפני)</w:t>
      </w:r>
      <w:r w:rsidRPr="00EC0F73">
        <w:rPr>
          <w:rFonts w:asciiTheme="majorBidi" w:hAnsiTheme="majorBidi" w:cstheme="majorBidi" w:hint="cs"/>
          <w:sz w:val="28"/>
          <w:szCs w:val="28"/>
          <w:rtl/>
        </w:rPr>
        <w:t>: "מפני שנתעסק במלון</w:t>
      </w:r>
      <w:r w:rsidR="0021309A">
        <w:rPr>
          <w:rFonts w:asciiTheme="majorBidi" w:hAnsiTheme="majorBidi" w:cstheme="majorBidi" w:hint="cs"/>
          <w:sz w:val="28"/>
          <w:szCs w:val="28"/>
          <w:rtl/>
        </w:rPr>
        <w:t xml:space="preserve"> </w:t>
      </w:r>
      <w:r w:rsidR="0021309A" w:rsidRPr="00EC0F73">
        <w:rPr>
          <w:rFonts w:asciiTheme="majorBidi" w:hAnsiTheme="majorBidi" w:cstheme="majorBidi" w:hint="cs"/>
          <w:sz w:val="28"/>
          <w:szCs w:val="28"/>
          <w:rtl/>
        </w:rPr>
        <w:t>תחילה ואח"כ במילה והיה לו להתעסק במילה תחילה וכו'".</w:t>
      </w:r>
    </w:p>
    <w:p w14:paraId="3988B469" w14:textId="0ABC1FCE" w:rsidR="0021309A" w:rsidRPr="00EC0F73" w:rsidRDefault="0021309A" w:rsidP="0021309A">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הרי </w:t>
      </w:r>
      <w:r w:rsidR="00DF7957">
        <w:rPr>
          <w:rFonts w:asciiTheme="majorBidi" w:hAnsiTheme="majorBidi" w:cstheme="majorBidi" w:hint="cs"/>
          <w:sz w:val="28"/>
          <w:szCs w:val="28"/>
          <w:rtl/>
        </w:rPr>
        <w:t>שרואים</w:t>
      </w:r>
      <w:r w:rsidRPr="00EC0F73">
        <w:rPr>
          <w:rFonts w:asciiTheme="majorBidi" w:hAnsiTheme="majorBidi" w:cstheme="majorBidi" w:hint="cs"/>
          <w:sz w:val="28"/>
          <w:szCs w:val="28"/>
          <w:rtl/>
        </w:rPr>
        <w:t xml:space="preserve"> מגמ' זו את חומרת הזריזות במילה, </w:t>
      </w:r>
      <w:r w:rsidR="00DF7957">
        <w:rPr>
          <w:rFonts w:asciiTheme="majorBidi" w:hAnsiTheme="majorBidi" w:cstheme="majorBidi" w:hint="cs"/>
          <w:sz w:val="28"/>
          <w:szCs w:val="28"/>
          <w:rtl/>
        </w:rPr>
        <w:t>ומזה שהגמ' אמרה</w:t>
      </w:r>
      <w:r w:rsidRPr="00EC0F73">
        <w:rPr>
          <w:rFonts w:asciiTheme="majorBidi" w:hAnsiTheme="majorBidi" w:cstheme="majorBidi" w:hint="cs"/>
          <w:sz w:val="28"/>
          <w:szCs w:val="28"/>
          <w:rtl/>
        </w:rPr>
        <w:t xml:space="preserve"> 'גדולה מילה כו''</w:t>
      </w:r>
      <w:r w:rsidR="00DF7957">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מוכח </w:t>
      </w:r>
      <w:r w:rsidR="00DF7957">
        <w:rPr>
          <w:rFonts w:asciiTheme="majorBidi" w:hAnsiTheme="majorBidi" w:cstheme="majorBidi" w:hint="cs"/>
          <w:sz w:val="28"/>
          <w:szCs w:val="28"/>
          <w:rtl/>
        </w:rPr>
        <w:t>ש</w:t>
      </w:r>
      <w:r w:rsidRPr="00EC0F73">
        <w:rPr>
          <w:rFonts w:asciiTheme="majorBidi" w:hAnsiTheme="majorBidi" w:cstheme="majorBidi" w:hint="cs"/>
          <w:sz w:val="28"/>
          <w:szCs w:val="28"/>
          <w:rtl/>
        </w:rPr>
        <w:t>ב</w:t>
      </w:r>
      <w:r w:rsidR="00DF7957">
        <w:rPr>
          <w:rFonts w:asciiTheme="majorBidi" w:hAnsiTheme="majorBidi" w:cstheme="majorBidi" w:hint="cs"/>
          <w:sz w:val="28"/>
          <w:szCs w:val="28"/>
          <w:rtl/>
        </w:rPr>
        <w:t>גלל חובת הזריזות של ברית המילה</w:t>
      </w:r>
      <w:r w:rsidRPr="00EC0F73">
        <w:rPr>
          <w:rFonts w:asciiTheme="majorBidi" w:hAnsiTheme="majorBidi" w:cstheme="majorBidi" w:hint="cs"/>
          <w:sz w:val="28"/>
          <w:szCs w:val="28"/>
          <w:rtl/>
        </w:rPr>
        <w:t xml:space="preserve"> נענש משה, ולא </w:t>
      </w:r>
      <w:r w:rsidR="00DF7957">
        <w:rPr>
          <w:rFonts w:asciiTheme="majorBidi" w:hAnsiTheme="majorBidi" w:cstheme="majorBidi" w:hint="cs"/>
          <w:sz w:val="28"/>
          <w:szCs w:val="28"/>
          <w:rtl/>
        </w:rPr>
        <w:t>בגלל הדין הכללי של זריזין מקדימין למצוות.</w:t>
      </w:r>
    </w:p>
    <w:p w14:paraId="4C7E04EC" w14:textId="55404F57" w:rsidR="0021309A" w:rsidRDefault="0021309A" w:rsidP="0021309A">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ויש לי להוסיף עוד, שבמצוות מילה חוץ מהמצוה למול יש ג"כ איסור להיות ערל </w:t>
      </w:r>
      <w:r w:rsidRPr="00DF7957">
        <w:rPr>
          <w:rFonts w:asciiTheme="majorBidi" w:hAnsiTheme="majorBidi" w:cstheme="majorBidi" w:hint="cs"/>
          <w:rtl/>
        </w:rPr>
        <w:t xml:space="preserve">(בית הלוי ח"ב סימן מז, פרי יצחק ח"ב סימן ל) </w:t>
      </w:r>
      <w:r w:rsidRPr="00EC0F73">
        <w:rPr>
          <w:rFonts w:asciiTheme="majorBidi" w:hAnsiTheme="majorBidi" w:cstheme="majorBidi" w:hint="cs"/>
          <w:sz w:val="28"/>
          <w:szCs w:val="28"/>
          <w:rtl/>
        </w:rPr>
        <w:t xml:space="preserve">והרי אם ממתין לקיים את המצוה מן המובחר, הרי שאע"פ שיקיים את המצוה יותר בהידור, מ"מ את האיסור להיות ערל הוא ממשיך עליו יותר זמן (ואולי זוהי </w:t>
      </w:r>
      <w:r w:rsidR="007E0590">
        <w:rPr>
          <w:rFonts w:asciiTheme="majorBidi" w:hAnsiTheme="majorBidi" w:cstheme="majorBidi" w:hint="cs"/>
          <w:sz w:val="28"/>
          <w:szCs w:val="28"/>
          <w:rtl/>
        </w:rPr>
        <w:t>סברת</w:t>
      </w:r>
      <w:r w:rsidRPr="00EC0F73">
        <w:rPr>
          <w:rFonts w:asciiTheme="majorBidi" w:hAnsiTheme="majorBidi" w:cstheme="majorBidi" w:hint="cs"/>
          <w:sz w:val="28"/>
          <w:szCs w:val="28"/>
          <w:rtl/>
        </w:rPr>
        <w:t xml:space="preserve"> הערוה"ש).</w:t>
      </w:r>
    </w:p>
    <w:p w14:paraId="24C0B3D5" w14:textId="4C29F1EE" w:rsidR="007E0590" w:rsidRDefault="007E0590" w:rsidP="0021309A">
      <w:pPr>
        <w:jc w:val="both"/>
        <w:rPr>
          <w:rFonts w:asciiTheme="majorBidi" w:hAnsiTheme="majorBidi" w:cstheme="majorBidi"/>
          <w:sz w:val="28"/>
          <w:szCs w:val="28"/>
          <w:rtl/>
        </w:rPr>
      </w:pPr>
      <w:r>
        <w:rPr>
          <w:rFonts w:asciiTheme="majorBidi" w:hAnsiTheme="majorBidi" w:cstheme="majorBidi" w:hint="cs"/>
          <w:sz w:val="28"/>
          <w:szCs w:val="28"/>
          <w:rtl/>
        </w:rPr>
        <w:t>ובנוסף, בהקדמה הראנו שמצוות המילה היא המצווה שלנו בברית עם ד', ובזכותה נקבל את א"י, והרי זה מבוא לקיום התורה והמצוות, ואל לנו לאחר אף אחד מעמ"י להיות בברית.</w:t>
      </w:r>
    </w:p>
    <w:p w14:paraId="30D81D6A" w14:textId="77777777" w:rsidR="006B64F5" w:rsidRPr="00EC0F73" w:rsidRDefault="006B64F5" w:rsidP="0021309A">
      <w:pPr>
        <w:jc w:val="both"/>
        <w:rPr>
          <w:rFonts w:asciiTheme="majorBidi" w:hAnsiTheme="majorBidi" w:cstheme="majorBidi"/>
          <w:sz w:val="28"/>
          <w:szCs w:val="28"/>
          <w:rtl/>
        </w:rPr>
      </w:pPr>
    </w:p>
    <w:p w14:paraId="78FDD8E8" w14:textId="491165FD" w:rsidR="002F4F60" w:rsidRPr="0021309A" w:rsidRDefault="0021309A" w:rsidP="00365456">
      <w:pPr>
        <w:pStyle w:val="3"/>
        <w:rPr>
          <w:rtl/>
        </w:rPr>
      </w:pPr>
      <w:r w:rsidRPr="0021309A">
        <w:rPr>
          <w:rFonts w:hint="cs"/>
          <w:rtl/>
        </w:rPr>
        <w:t>אות ג. עד איזה שעה נחשב לזריזות</w:t>
      </w:r>
    </w:p>
    <w:p w14:paraId="1153442E" w14:textId="77777777" w:rsidR="00B232EE"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או"ז </w:t>
      </w:r>
      <w:r w:rsidRPr="007E0590">
        <w:rPr>
          <w:rFonts w:asciiTheme="majorBidi" w:hAnsiTheme="majorBidi" w:cstheme="majorBidi"/>
          <w:rtl/>
        </w:rPr>
        <w:t>(הל' ר"ה סימן ערה)</w:t>
      </w:r>
      <w:r w:rsidRPr="00EC0F73">
        <w:rPr>
          <w:rFonts w:asciiTheme="majorBidi" w:hAnsiTheme="majorBidi" w:cstheme="majorBidi"/>
          <w:sz w:val="28"/>
          <w:szCs w:val="28"/>
          <w:rtl/>
        </w:rPr>
        <w:t xml:space="preserve"> כתב </w:t>
      </w:r>
      <w:r w:rsidRPr="00EC0F73">
        <w:rPr>
          <w:rFonts w:asciiTheme="majorBidi" w:hAnsiTheme="majorBidi" w:cstheme="majorBidi" w:hint="cs"/>
          <w:sz w:val="28"/>
          <w:szCs w:val="28"/>
          <w:rtl/>
        </w:rPr>
        <w:t>שלמול</w:t>
      </w:r>
      <w:r w:rsidRPr="00EC0F73">
        <w:rPr>
          <w:rFonts w:asciiTheme="majorBidi" w:hAnsiTheme="majorBidi" w:cstheme="majorBidi"/>
          <w:sz w:val="28"/>
          <w:szCs w:val="28"/>
          <w:rtl/>
        </w:rPr>
        <w:t xml:space="preserve"> בהשכמה </w:t>
      </w:r>
      <w:r w:rsidRPr="00EC0F73">
        <w:rPr>
          <w:rFonts w:asciiTheme="majorBidi" w:hAnsiTheme="majorBidi" w:cstheme="majorBidi" w:hint="cs"/>
          <w:sz w:val="28"/>
          <w:szCs w:val="28"/>
          <w:rtl/>
        </w:rPr>
        <w:t xml:space="preserve">זה המובחר </w:t>
      </w:r>
      <w:r w:rsidRPr="00EC0F73">
        <w:rPr>
          <w:rFonts w:asciiTheme="majorBidi" w:hAnsiTheme="majorBidi" w:cstheme="majorBidi"/>
          <w:sz w:val="28"/>
          <w:szCs w:val="28"/>
          <w:rtl/>
        </w:rPr>
        <w:t>והמאחר עד סוף ה' שעות נראה שהמצוה בזויה לו, הרי דס"ל דלכתח</w:t>
      </w:r>
      <w:r w:rsidR="007E0590">
        <w:rPr>
          <w:rFonts w:asciiTheme="majorBidi" w:hAnsiTheme="majorBidi" w:cstheme="majorBidi" w:hint="cs"/>
          <w:sz w:val="28"/>
          <w:szCs w:val="28"/>
          <w:rtl/>
        </w:rPr>
        <w:t>ילה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יש לה</w:t>
      </w:r>
      <w:r w:rsidRPr="00EC0F73">
        <w:rPr>
          <w:rFonts w:asciiTheme="majorBidi" w:hAnsiTheme="majorBidi" w:cstheme="majorBidi"/>
          <w:sz w:val="28"/>
          <w:szCs w:val="28"/>
          <w:rtl/>
        </w:rPr>
        <w:t xml:space="preserve">קדים </w:t>
      </w:r>
      <w:r w:rsidRPr="00EC0F73">
        <w:rPr>
          <w:rFonts w:asciiTheme="majorBidi" w:hAnsiTheme="majorBidi" w:cstheme="majorBidi" w:hint="cs"/>
          <w:sz w:val="28"/>
          <w:szCs w:val="28"/>
          <w:rtl/>
        </w:rPr>
        <w:t xml:space="preserve">לעשות את המילה </w:t>
      </w:r>
      <w:r w:rsidRPr="00EC0F73">
        <w:rPr>
          <w:rFonts w:asciiTheme="majorBidi" w:hAnsiTheme="majorBidi" w:cstheme="majorBidi"/>
          <w:sz w:val="28"/>
          <w:szCs w:val="28"/>
          <w:rtl/>
        </w:rPr>
        <w:t>ככ</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ל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אפשר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ומ"מ עד</w:t>
      </w:r>
      <w:r w:rsidRPr="00EC0F73">
        <w:rPr>
          <w:rFonts w:asciiTheme="majorBidi" w:hAnsiTheme="majorBidi" w:cstheme="majorBidi" w:hint="cs"/>
          <w:sz w:val="28"/>
          <w:szCs w:val="28"/>
          <w:rtl/>
        </w:rPr>
        <w:t xml:space="preserve"> סוף</w:t>
      </w:r>
      <w:r w:rsidRPr="00EC0F73">
        <w:rPr>
          <w:rFonts w:asciiTheme="majorBidi" w:hAnsiTheme="majorBidi" w:cstheme="majorBidi"/>
          <w:sz w:val="28"/>
          <w:szCs w:val="28"/>
          <w:rtl/>
        </w:rPr>
        <w:t xml:space="preserve"> ה' שעות אכתי חשיב זריזין</w:t>
      </w:r>
      <w:r w:rsidRPr="00EC0F73">
        <w:rPr>
          <w:rFonts w:asciiTheme="majorBidi" w:hAnsiTheme="majorBidi" w:cstheme="majorBidi" w:hint="cs"/>
          <w:sz w:val="28"/>
          <w:szCs w:val="28"/>
          <w:rtl/>
        </w:rPr>
        <w:t>.</w:t>
      </w:r>
    </w:p>
    <w:p w14:paraId="77A70899" w14:textId="6082B47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ואף מהמעשה רוקח </w:t>
      </w:r>
      <w:r w:rsidRPr="00B232EE">
        <w:rPr>
          <w:rFonts w:asciiTheme="majorBidi" w:hAnsiTheme="majorBidi" w:cstheme="majorBidi" w:hint="cs"/>
          <w:rtl/>
        </w:rPr>
        <w:t>(פ"א מהל' מילה)</w:t>
      </w:r>
      <w:r w:rsidRPr="00EC0F73">
        <w:rPr>
          <w:rFonts w:asciiTheme="majorBidi" w:hAnsiTheme="majorBidi" w:cstheme="majorBidi" w:hint="cs"/>
          <w:sz w:val="28"/>
          <w:szCs w:val="28"/>
          <w:rtl/>
        </w:rPr>
        <w:t xml:space="preserve"> ומשו"ת הבשמים ראש </w:t>
      </w:r>
      <w:r w:rsidRPr="00B232EE">
        <w:rPr>
          <w:rFonts w:asciiTheme="majorBidi" w:hAnsiTheme="majorBidi" w:cstheme="majorBidi" w:hint="cs"/>
          <w:rtl/>
        </w:rPr>
        <w:t xml:space="preserve">(סימן עב) </w:t>
      </w:r>
      <w:r w:rsidRPr="00EC0F73">
        <w:rPr>
          <w:rFonts w:asciiTheme="majorBidi" w:hAnsiTheme="majorBidi" w:cstheme="majorBidi" w:hint="cs"/>
          <w:sz w:val="28"/>
          <w:szCs w:val="28"/>
          <w:rtl/>
        </w:rPr>
        <w:t>משמע שעד חצות היום הו"ל בכלל זריזין מקדימין למצוות.</w:t>
      </w:r>
    </w:p>
    <w:p w14:paraId="280CB5EE" w14:textId="75E4DAC2" w:rsidR="0021309A" w:rsidRPr="00EC0F73" w:rsidRDefault="002F4F60" w:rsidP="0021309A">
      <w:pPr>
        <w:jc w:val="both"/>
        <w:rPr>
          <w:rFonts w:asciiTheme="majorBidi" w:hAnsiTheme="majorBidi" w:cstheme="majorBidi"/>
          <w:sz w:val="28"/>
          <w:szCs w:val="28"/>
          <w:rtl/>
        </w:rPr>
      </w:pPr>
      <w:r w:rsidRPr="00EC0F73">
        <w:rPr>
          <w:rFonts w:asciiTheme="majorBidi" w:hAnsiTheme="majorBidi" w:cstheme="majorBidi"/>
          <w:sz w:val="28"/>
          <w:szCs w:val="28"/>
          <w:rtl/>
        </w:rPr>
        <w:t>וכ</w:t>
      </w:r>
      <w:r w:rsidRPr="00EC0F73">
        <w:rPr>
          <w:rFonts w:asciiTheme="majorBidi" w:hAnsiTheme="majorBidi" w:cstheme="majorBidi" w:hint="cs"/>
          <w:sz w:val="28"/>
          <w:szCs w:val="28"/>
          <w:rtl/>
        </w:rPr>
        <w:t xml:space="preserve">"כ </w:t>
      </w:r>
      <w:r w:rsidRPr="00EC0F73">
        <w:rPr>
          <w:rFonts w:asciiTheme="majorBidi" w:hAnsiTheme="majorBidi" w:cstheme="majorBidi"/>
          <w:sz w:val="28"/>
          <w:szCs w:val="28"/>
          <w:rtl/>
        </w:rPr>
        <w:t xml:space="preserve">השדי חמד </w:t>
      </w:r>
      <w:r w:rsidRPr="00B232EE">
        <w:rPr>
          <w:rFonts w:asciiTheme="majorBidi" w:hAnsiTheme="majorBidi" w:cstheme="majorBidi"/>
          <w:rtl/>
        </w:rPr>
        <w:t>(מערכת הזי"ן, בתחילתו)</w:t>
      </w:r>
      <w:r w:rsidRPr="00EC0F73">
        <w:rPr>
          <w:rFonts w:asciiTheme="majorBidi" w:hAnsiTheme="majorBidi" w:cstheme="majorBidi"/>
          <w:sz w:val="28"/>
          <w:szCs w:val="28"/>
          <w:rtl/>
        </w:rPr>
        <w:t xml:space="preserve">, וס' הברית </w:t>
      </w:r>
      <w:r w:rsidRPr="00B232EE">
        <w:rPr>
          <w:rFonts w:asciiTheme="majorBidi" w:hAnsiTheme="majorBidi" w:cstheme="majorBidi"/>
          <w:rtl/>
        </w:rPr>
        <w:t>(</w:t>
      </w:r>
      <w:r w:rsidRPr="00B232EE">
        <w:rPr>
          <w:rFonts w:asciiTheme="majorBidi" w:hAnsiTheme="majorBidi" w:cstheme="majorBidi" w:hint="cs"/>
          <w:rtl/>
        </w:rPr>
        <w:t>סימן רסב ס"ק כג</w:t>
      </w:r>
      <w:r w:rsidRPr="00B232EE">
        <w:rPr>
          <w:rFonts w:asciiTheme="majorBidi" w:hAnsiTheme="majorBidi" w:cstheme="majorBidi"/>
          <w:rtl/>
        </w:rPr>
        <w:t>)</w:t>
      </w:r>
      <w:r w:rsidRPr="00EC0F73">
        <w:rPr>
          <w:rFonts w:asciiTheme="majorBidi" w:hAnsiTheme="majorBidi" w:cstheme="majorBidi"/>
          <w:sz w:val="28"/>
          <w:szCs w:val="28"/>
          <w:vertAlign w:val="superscript"/>
          <w:rtl/>
        </w:rPr>
        <w:footnoteReference w:id="41"/>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בדעת השבו</w:t>
      </w:r>
      <w:r w:rsidRPr="00EC0F73">
        <w:rPr>
          <w:rFonts w:asciiTheme="majorBidi" w:hAnsiTheme="majorBidi" w:cstheme="majorBidi" w:hint="cs"/>
          <w:sz w:val="28"/>
          <w:szCs w:val="28"/>
          <w:rtl/>
        </w:rPr>
        <w:t xml:space="preserve">ת יעקב. וכ"נ מהתוכחת חיים </w:t>
      </w:r>
      <w:r w:rsidRPr="00B232EE">
        <w:rPr>
          <w:rFonts w:asciiTheme="majorBidi" w:hAnsiTheme="majorBidi" w:cstheme="majorBidi" w:hint="cs"/>
          <w:rtl/>
        </w:rPr>
        <w:t>(פרשת לך לך)</w:t>
      </w:r>
      <w:r w:rsidRPr="00EC0F73">
        <w:rPr>
          <w:rFonts w:asciiTheme="majorBidi" w:hAnsiTheme="majorBidi" w:cstheme="majorBidi" w:hint="cs"/>
          <w:sz w:val="28"/>
          <w:szCs w:val="28"/>
          <w:rtl/>
        </w:rPr>
        <w:t xml:space="preserve">, וכן העלה </w:t>
      </w:r>
      <w:r w:rsidR="0021309A" w:rsidRPr="00EC0F73">
        <w:rPr>
          <w:rFonts w:asciiTheme="majorBidi" w:hAnsiTheme="majorBidi" w:cstheme="majorBidi" w:hint="cs"/>
          <w:sz w:val="28"/>
          <w:szCs w:val="28"/>
          <w:rtl/>
        </w:rPr>
        <w:t xml:space="preserve">בשו"ת יעלת חן </w:t>
      </w:r>
      <w:r w:rsidR="0021309A" w:rsidRPr="00B232EE">
        <w:rPr>
          <w:rFonts w:asciiTheme="majorBidi" w:hAnsiTheme="majorBidi" w:cstheme="majorBidi" w:hint="cs"/>
          <w:rtl/>
        </w:rPr>
        <w:t>(ח"א, חיו"ד סימן כח אותיות ב-ג)</w:t>
      </w:r>
      <w:r w:rsidR="0021309A" w:rsidRPr="00EC0F73">
        <w:rPr>
          <w:rFonts w:asciiTheme="majorBidi" w:hAnsiTheme="majorBidi" w:cstheme="majorBidi" w:hint="cs"/>
          <w:sz w:val="28"/>
          <w:szCs w:val="28"/>
          <w:rtl/>
        </w:rPr>
        <w:t xml:space="preserve">, וע"ע בערך השולחן </w:t>
      </w:r>
      <w:r w:rsidR="0021309A" w:rsidRPr="00B232EE">
        <w:rPr>
          <w:rFonts w:asciiTheme="majorBidi" w:hAnsiTheme="majorBidi" w:cstheme="majorBidi" w:hint="cs"/>
          <w:rtl/>
        </w:rPr>
        <w:t>(סימן כה</w:t>
      </w:r>
      <w:r w:rsidR="00B232EE">
        <w:rPr>
          <w:rFonts w:asciiTheme="majorBidi" w:hAnsiTheme="majorBidi" w:cstheme="majorBidi" w:hint="cs"/>
          <w:rtl/>
        </w:rPr>
        <w:t>,</w:t>
      </w:r>
      <w:r w:rsidR="0021309A" w:rsidRPr="00B232EE">
        <w:rPr>
          <w:rFonts w:asciiTheme="majorBidi" w:hAnsiTheme="majorBidi" w:cstheme="majorBidi" w:hint="cs"/>
          <w:rtl/>
        </w:rPr>
        <w:t xml:space="preserve"> א)</w:t>
      </w:r>
      <w:r w:rsidR="0021309A" w:rsidRPr="00EC0F73">
        <w:rPr>
          <w:rFonts w:asciiTheme="majorBidi" w:hAnsiTheme="majorBidi" w:cstheme="majorBidi" w:hint="cs"/>
          <w:sz w:val="28"/>
          <w:szCs w:val="28"/>
          <w:rtl/>
        </w:rPr>
        <w:t>.</w:t>
      </w:r>
    </w:p>
    <w:p w14:paraId="0AAC25FC" w14:textId="366A2195" w:rsidR="0021309A" w:rsidRPr="00EC0F73" w:rsidRDefault="0021309A" w:rsidP="0021309A">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ועי' בציץ אליעזר </w:t>
      </w:r>
      <w:r w:rsidRPr="00B232EE">
        <w:rPr>
          <w:rFonts w:asciiTheme="majorBidi" w:hAnsiTheme="majorBidi" w:cstheme="majorBidi" w:hint="cs"/>
          <w:rtl/>
        </w:rPr>
        <w:t>(ח"ט סימן כח אות א)</w:t>
      </w:r>
      <w:r w:rsidRPr="00EC0F73">
        <w:rPr>
          <w:rFonts w:asciiTheme="majorBidi" w:hAnsiTheme="majorBidi" w:cstheme="majorBidi" w:hint="cs"/>
          <w:sz w:val="28"/>
          <w:szCs w:val="28"/>
          <w:rtl/>
        </w:rPr>
        <w:t xml:space="preserve"> שכתב שאפשר שזה נלמד מאברהם אבינו שדרשו חז"ל שהוא מל בחצות היום</w:t>
      </w:r>
      <w:r w:rsidR="00B232EE">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והרי ממנו למדנו את מצוות זריזין מקדימין למצוות)</w:t>
      </w:r>
      <w:r w:rsidR="00B232EE">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וע"ע בשו"ת </w:t>
      </w:r>
      <w:r w:rsidRPr="00EC0F73">
        <w:rPr>
          <w:rFonts w:asciiTheme="majorBidi" w:hAnsiTheme="majorBidi" w:cstheme="majorBidi"/>
          <w:sz w:val="28"/>
          <w:szCs w:val="28"/>
          <w:rtl/>
        </w:rPr>
        <w:t>קרית דוד חנה</w:t>
      </w:r>
      <w:r w:rsidRPr="00B232EE">
        <w:rPr>
          <w:rFonts w:asciiTheme="majorBidi" w:hAnsiTheme="majorBidi" w:cstheme="majorBidi" w:hint="cs"/>
          <w:rtl/>
        </w:rPr>
        <w:t xml:space="preserve"> </w:t>
      </w:r>
      <w:r w:rsidRPr="00B232EE">
        <w:rPr>
          <w:rFonts w:asciiTheme="majorBidi" w:hAnsiTheme="majorBidi" w:cstheme="majorBidi"/>
          <w:rtl/>
        </w:rPr>
        <w:t>(או"ח סימן תקפד, סעיף ד)</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ובשו"ת אז נדברו </w:t>
      </w:r>
      <w:r w:rsidRPr="00B232EE">
        <w:rPr>
          <w:rFonts w:asciiTheme="majorBidi" w:hAnsiTheme="majorBidi" w:cstheme="majorBidi" w:hint="cs"/>
          <w:rtl/>
        </w:rPr>
        <w:t xml:space="preserve">(חי"ג סימן סח) </w:t>
      </w:r>
      <w:r w:rsidRPr="00EC0F73">
        <w:rPr>
          <w:rFonts w:asciiTheme="majorBidi" w:hAnsiTheme="majorBidi" w:cstheme="majorBidi" w:hint="cs"/>
          <w:sz w:val="28"/>
          <w:szCs w:val="28"/>
          <w:rtl/>
        </w:rPr>
        <w:t>שכתבו עוד מקור לזה.</w:t>
      </w:r>
    </w:p>
    <w:p w14:paraId="053F31EA" w14:textId="77777777" w:rsidR="00B232EE" w:rsidRDefault="0021309A" w:rsidP="0021309A">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בשארית לנפש חיה </w:t>
      </w:r>
      <w:r w:rsidRPr="00B232EE">
        <w:rPr>
          <w:rFonts w:asciiTheme="majorBidi" w:hAnsiTheme="majorBidi" w:cstheme="majorBidi" w:hint="cs"/>
          <w:rtl/>
        </w:rPr>
        <w:t xml:space="preserve">(סימן א) </w:t>
      </w:r>
      <w:r w:rsidRPr="00EC0F73">
        <w:rPr>
          <w:rFonts w:asciiTheme="majorBidi" w:hAnsiTheme="majorBidi" w:cstheme="majorBidi" w:hint="cs"/>
          <w:sz w:val="28"/>
          <w:szCs w:val="28"/>
          <w:rtl/>
        </w:rPr>
        <w:t>כתב שהטעם שנקטו חצות היום הוא כדי להרחיק את האדם מן העבירה (וכמו בק"ש של ערבית, עי' ברכות ב.), אך אין הפרש מהותי בין קודם חצות לאחרי חצות.</w:t>
      </w:r>
    </w:p>
    <w:p w14:paraId="5E01DEC7" w14:textId="69F82E56" w:rsidR="002F4F60" w:rsidRPr="00EC0F73" w:rsidRDefault="0021309A" w:rsidP="0021309A">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אין נר' כן מדברי הפוסקים שכתבנו למעלה, שמשמע מדבריהם שאם מלין אחר חצות עוברים על איסור זריזין, ואין חצות היום רק סייג לא לבטל מילה באותו היום</w:t>
      </w:r>
      <w:r w:rsidR="000E15BF">
        <w:rPr>
          <w:rStyle w:val="a9"/>
          <w:rFonts w:asciiTheme="majorBidi" w:hAnsiTheme="majorBidi" w:cstheme="majorBidi"/>
          <w:sz w:val="28"/>
          <w:szCs w:val="28"/>
          <w:rtl/>
        </w:rPr>
        <w:footnoteReference w:id="42"/>
      </w:r>
      <w:r w:rsidRPr="00EC0F73">
        <w:rPr>
          <w:rFonts w:asciiTheme="majorBidi" w:hAnsiTheme="majorBidi" w:cstheme="majorBidi" w:hint="cs"/>
          <w:sz w:val="28"/>
          <w:szCs w:val="28"/>
          <w:rtl/>
        </w:rPr>
        <w:t>.</w:t>
      </w:r>
    </w:p>
    <w:p w14:paraId="3DA2AFC2" w14:textId="253D6A90" w:rsidR="0021309A" w:rsidRDefault="0021309A" w:rsidP="002F4F60">
      <w:pPr>
        <w:jc w:val="both"/>
        <w:rPr>
          <w:rFonts w:asciiTheme="majorBidi" w:hAnsiTheme="majorBidi" w:cstheme="majorBidi"/>
          <w:b/>
          <w:bCs/>
          <w:sz w:val="28"/>
          <w:szCs w:val="28"/>
          <w:rtl/>
        </w:rPr>
      </w:pPr>
    </w:p>
    <w:p w14:paraId="402DDBEC" w14:textId="517E42FC" w:rsidR="0021309A" w:rsidRPr="00EC0F73" w:rsidRDefault="0021309A" w:rsidP="00365456">
      <w:pPr>
        <w:pStyle w:val="3"/>
        <w:rPr>
          <w:rtl/>
        </w:rPr>
      </w:pPr>
      <w:r>
        <w:rPr>
          <w:rFonts w:hint="cs"/>
          <w:rtl/>
        </w:rPr>
        <w:t>אות ד. האם גם במילה שלא בזמנה יש חובת זריזות</w:t>
      </w:r>
    </w:p>
    <w:p w14:paraId="6B79249B" w14:textId="5000903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יש לברר אם יש את מצוות זריזין מקדימין למצוות אף במילה שלב"ז.</w:t>
      </w:r>
    </w:p>
    <w:p w14:paraId="4B952442" w14:textId="77777777" w:rsidR="00A3455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דבר זה מבואר ברמב"ם </w:t>
      </w:r>
      <w:r w:rsidRPr="00A3455D">
        <w:rPr>
          <w:rFonts w:asciiTheme="majorBidi" w:hAnsiTheme="majorBidi" w:cstheme="majorBidi" w:hint="cs"/>
          <w:rtl/>
        </w:rPr>
        <w:t>(פ"א מהל' מילה ה"ב)</w:t>
      </w:r>
      <w:r w:rsidRPr="00EC0F73">
        <w:rPr>
          <w:rFonts w:asciiTheme="majorBidi" w:hAnsiTheme="majorBidi" w:cstheme="majorBidi" w:hint="cs"/>
          <w:sz w:val="28"/>
          <w:szCs w:val="28"/>
          <w:rtl/>
        </w:rPr>
        <w:t xml:space="preserve"> שכתב שכל יום שאינו נימול מבטל עשה.</w:t>
      </w:r>
      <w:r w:rsidR="00A3455D">
        <w:rPr>
          <w:rFonts w:asciiTheme="majorBidi" w:hAnsiTheme="majorBidi" w:cstheme="majorBidi" w:hint="cs"/>
          <w:sz w:val="28"/>
          <w:szCs w:val="28"/>
          <w:rtl/>
        </w:rPr>
        <w:t xml:space="preserve"> א"כ אף אם לא מל מילה שלב"ז עובר עשה.</w:t>
      </w:r>
    </w:p>
    <w:p w14:paraId="3FCACFB0" w14:textId="77777777" w:rsidR="00A3455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 </w:t>
      </w:r>
      <w:r w:rsidRPr="00A3455D">
        <w:rPr>
          <w:rFonts w:asciiTheme="majorBidi" w:hAnsiTheme="majorBidi" w:cstheme="majorBidi" w:hint="cs"/>
          <w:rtl/>
        </w:rPr>
        <w:t>(שם בהל' ח)</w:t>
      </w:r>
      <w:r w:rsidRPr="00EC0F73">
        <w:rPr>
          <w:rFonts w:asciiTheme="majorBidi" w:hAnsiTheme="majorBidi" w:cstheme="majorBidi" w:hint="cs"/>
          <w:sz w:val="28"/>
          <w:szCs w:val="28"/>
          <w:rtl/>
        </w:rPr>
        <w:t>: "אין מלין לעולם אלא ביום כו' בין ביום השמיני שהוא זמנה בין שלא בזמנה וכו' וכל היום כשר למילה ואעפ"כ מצוה להקדים בתחילת היום שזריזין מקדימין למצוות"</w:t>
      </w:r>
      <w:r w:rsidR="00A3455D">
        <w:rPr>
          <w:rFonts w:asciiTheme="majorBidi" w:hAnsiTheme="majorBidi" w:cstheme="majorBidi" w:hint="cs"/>
          <w:sz w:val="28"/>
          <w:szCs w:val="28"/>
          <w:rtl/>
        </w:rPr>
        <w:t>.</w:t>
      </w:r>
    </w:p>
    <w:p w14:paraId="217E3AA8" w14:textId="628E638F"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lastRenderedPageBreak/>
        <w:t xml:space="preserve">הרי דס"ל שכל יום יש חיוב עשה למול ויש מצוה להקדים משום זריזין מקדימין למצוות, וכן מבואר במאירי </w:t>
      </w:r>
      <w:r w:rsidRPr="00A3455D">
        <w:rPr>
          <w:rFonts w:asciiTheme="majorBidi" w:hAnsiTheme="majorBidi" w:cstheme="majorBidi" w:hint="cs"/>
          <w:rtl/>
        </w:rPr>
        <w:t>(שבת קלב. בד"ה אע"פ)</w:t>
      </w:r>
      <w:r w:rsidRPr="00EC0F73">
        <w:rPr>
          <w:rFonts w:asciiTheme="majorBidi" w:hAnsiTheme="majorBidi" w:cstheme="majorBidi" w:hint="cs"/>
          <w:sz w:val="28"/>
          <w:szCs w:val="28"/>
          <w:rtl/>
        </w:rPr>
        <w:t xml:space="preserve"> וכן משמע קצת מהאו"ז </w:t>
      </w:r>
      <w:r w:rsidRPr="00A3455D">
        <w:rPr>
          <w:rFonts w:asciiTheme="majorBidi" w:hAnsiTheme="majorBidi" w:cstheme="majorBidi" w:hint="cs"/>
          <w:rtl/>
        </w:rPr>
        <w:t>(הל' מילה סימן צו אות ד, ע"ש)</w:t>
      </w:r>
      <w:r w:rsidRPr="00EC0F73">
        <w:rPr>
          <w:rFonts w:asciiTheme="majorBidi" w:hAnsiTheme="majorBidi" w:cstheme="majorBidi" w:hint="cs"/>
          <w:sz w:val="28"/>
          <w:szCs w:val="28"/>
          <w:rtl/>
        </w:rPr>
        <w:t>.</w:t>
      </w:r>
    </w:p>
    <w:p w14:paraId="029D0BB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ועי' בכלבו </w:t>
      </w:r>
      <w:r w:rsidRPr="00A3455D">
        <w:rPr>
          <w:rFonts w:asciiTheme="majorBidi" w:hAnsiTheme="majorBidi" w:cstheme="majorBidi" w:hint="cs"/>
          <w:rtl/>
        </w:rPr>
        <w:t>(הובא בד"מ יו"ד סימן רסא)</w:t>
      </w:r>
      <w:r w:rsidRPr="00EC0F73">
        <w:rPr>
          <w:rFonts w:asciiTheme="majorBidi" w:hAnsiTheme="majorBidi" w:cstheme="majorBidi" w:hint="cs"/>
          <w:sz w:val="28"/>
          <w:szCs w:val="28"/>
          <w:rtl/>
        </w:rPr>
        <w:t xml:space="preserve"> שכתב שהאב או הבי"ד עוברים בעשה כל יום שלא מלו, ונר' שנקט כל יום מפני שרק בסיום היום יש ביטול לעשה, וכמש"כ המאירי </w:t>
      </w:r>
      <w:r w:rsidRPr="00A3455D">
        <w:rPr>
          <w:rFonts w:asciiTheme="majorBidi" w:hAnsiTheme="majorBidi" w:cstheme="majorBidi" w:hint="cs"/>
          <w:rtl/>
        </w:rPr>
        <w:t>(ר"ה ו: בד"ה עברו)</w:t>
      </w:r>
      <w:r w:rsidRPr="00EC0F73">
        <w:rPr>
          <w:rFonts w:asciiTheme="majorBidi" w:hAnsiTheme="majorBidi" w:cstheme="majorBidi" w:hint="cs"/>
          <w:sz w:val="28"/>
          <w:szCs w:val="28"/>
          <w:rtl/>
        </w:rPr>
        <w:t xml:space="preserve"> שמכיון שבלילה אין מצות מילה לכך הלילה הוי הפסקה לחיוב המילה שהיה באותו היום והוי ביטול מצוה כשהגיע הלילה, וכן ביאר האור אברהם </w:t>
      </w:r>
      <w:r w:rsidRPr="00A3455D">
        <w:rPr>
          <w:rFonts w:asciiTheme="majorBidi" w:hAnsiTheme="majorBidi" w:cstheme="majorBidi" w:hint="cs"/>
          <w:rtl/>
        </w:rPr>
        <w:t>(מ"ע רטו)</w:t>
      </w:r>
      <w:r w:rsidRPr="00EC0F73">
        <w:rPr>
          <w:rFonts w:asciiTheme="majorBidi" w:hAnsiTheme="majorBidi" w:cstheme="majorBidi" w:hint="cs"/>
          <w:sz w:val="28"/>
          <w:szCs w:val="28"/>
          <w:rtl/>
        </w:rPr>
        <w:t>.</w:t>
      </w:r>
    </w:p>
    <w:p w14:paraId="5DD60B72" w14:textId="6D9AFF9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בס' ראה חיים </w:t>
      </w:r>
      <w:r w:rsidRPr="00A3455D">
        <w:rPr>
          <w:rFonts w:asciiTheme="majorBidi" w:hAnsiTheme="majorBidi" w:cstheme="majorBidi" w:hint="cs"/>
          <w:rtl/>
        </w:rPr>
        <w:t xml:space="preserve">(יד:) </w:t>
      </w:r>
      <w:r w:rsidRPr="00EC0F73">
        <w:rPr>
          <w:rFonts w:asciiTheme="majorBidi" w:hAnsiTheme="majorBidi" w:cstheme="majorBidi" w:hint="cs"/>
          <w:sz w:val="28"/>
          <w:szCs w:val="28"/>
          <w:rtl/>
        </w:rPr>
        <w:t xml:space="preserve">דייק מהטור </w:t>
      </w:r>
      <w:r w:rsidRPr="00A3455D">
        <w:rPr>
          <w:rFonts w:asciiTheme="majorBidi" w:hAnsiTheme="majorBidi" w:cstheme="majorBidi" w:hint="cs"/>
          <w:rtl/>
        </w:rPr>
        <w:t xml:space="preserve">(ריש סימן רסב) </w:t>
      </w:r>
      <w:r w:rsidRPr="00EC0F73">
        <w:rPr>
          <w:rFonts w:asciiTheme="majorBidi" w:hAnsiTheme="majorBidi" w:cstheme="majorBidi" w:hint="cs"/>
          <w:sz w:val="28"/>
          <w:szCs w:val="28"/>
          <w:rtl/>
        </w:rPr>
        <w:t>שכתב "זמן מילה ביום הח' וכו' וכל היום כשר אלא שזריזין מקדימין למצוות וכו' חולה אין מלין אותו עד שיתרפא וכו' ואז מלין אותו כו'"</w:t>
      </w:r>
      <w:r w:rsidR="00A3455D">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והקשה למה לגבי חולה הטור לא כתב שזריזין מקדימין למצוות, ולכך כתב שנר' דס"ל לטור שאין דין זריזין מקדימין במילה שלא בזמנה דכיון דאדחי אדחי, וכ"נ דעת המעשה אברהם </w:t>
      </w:r>
      <w:r w:rsidRPr="00A3455D">
        <w:rPr>
          <w:rFonts w:asciiTheme="majorBidi" w:hAnsiTheme="majorBidi" w:cstheme="majorBidi" w:hint="cs"/>
          <w:rtl/>
        </w:rPr>
        <w:t>(מובא בשדי חמד מערכת ז כלל ב)</w:t>
      </w:r>
      <w:r w:rsidRPr="00EC0F73">
        <w:rPr>
          <w:rFonts w:asciiTheme="majorBidi" w:hAnsiTheme="majorBidi" w:cstheme="majorBidi" w:hint="cs"/>
          <w:sz w:val="28"/>
          <w:szCs w:val="28"/>
          <w:rtl/>
        </w:rPr>
        <w:t>.</w:t>
      </w:r>
    </w:p>
    <w:p w14:paraId="7781EA35" w14:textId="120C408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ולענ"ד הדקדוק הזה </w:t>
      </w:r>
      <w:r w:rsidR="00A3455D">
        <w:rPr>
          <w:rFonts w:asciiTheme="majorBidi" w:hAnsiTheme="majorBidi" w:cstheme="majorBidi" w:hint="cs"/>
          <w:sz w:val="28"/>
          <w:szCs w:val="28"/>
          <w:rtl/>
        </w:rPr>
        <w:t>אינו מוכרח כלל</w:t>
      </w:r>
      <w:r w:rsidRPr="00EC0F73">
        <w:rPr>
          <w:rFonts w:asciiTheme="majorBidi" w:hAnsiTheme="majorBidi" w:cstheme="majorBidi" w:hint="cs"/>
          <w:sz w:val="28"/>
          <w:szCs w:val="28"/>
          <w:rtl/>
        </w:rPr>
        <w:t xml:space="preserve">, ומה עוד שהנושא העיקרי של הסימן הוא שהמילה צריכה להיות ביום השמיני וביום ולא בלילה, וכל הדינים האחרים שהובאו שם הם סביב זה, ומה שכתב דין זריזין זה פשוט שכן בכל המצוות דין זה והזכיר אותו בדרך אגב, ואין צורך להזכירו שנית באותו סימן. וכן השדי חמד </w:t>
      </w:r>
      <w:r w:rsidRPr="00A3455D">
        <w:rPr>
          <w:rFonts w:asciiTheme="majorBidi" w:hAnsiTheme="majorBidi" w:cstheme="majorBidi" w:hint="cs"/>
          <w:rtl/>
        </w:rPr>
        <w:t xml:space="preserve">(שם) </w:t>
      </w:r>
      <w:r w:rsidRPr="00EC0F73">
        <w:rPr>
          <w:rFonts w:asciiTheme="majorBidi" w:hAnsiTheme="majorBidi" w:cstheme="majorBidi" w:hint="cs"/>
          <w:sz w:val="28"/>
          <w:szCs w:val="28"/>
          <w:rtl/>
        </w:rPr>
        <w:t>דחה את הראיה מהטור, וחלק עליו לדינא</w:t>
      </w:r>
      <w:r w:rsidRPr="00EC0F73">
        <w:rPr>
          <w:rFonts w:asciiTheme="majorBidi" w:hAnsiTheme="majorBidi" w:cstheme="majorBidi"/>
          <w:sz w:val="28"/>
          <w:szCs w:val="28"/>
          <w:vertAlign w:val="superscript"/>
          <w:rtl/>
        </w:rPr>
        <w:footnoteReference w:id="43"/>
      </w:r>
      <w:r w:rsidRPr="00EC0F73">
        <w:rPr>
          <w:rFonts w:asciiTheme="majorBidi" w:hAnsiTheme="majorBidi" w:cstheme="majorBidi" w:hint="cs"/>
          <w:sz w:val="28"/>
          <w:szCs w:val="28"/>
          <w:rtl/>
        </w:rPr>
        <w:t>.</w:t>
      </w:r>
    </w:p>
    <w:p w14:paraId="4E02E345" w14:textId="7CA3B72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הדבר אברהם </w:t>
      </w:r>
      <w:r w:rsidRPr="00A3455D">
        <w:rPr>
          <w:rFonts w:asciiTheme="majorBidi" w:hAnsiTheme="majorBidi" w:cstheme="majorBidi" w:hint="cs"/>
          <w:rtl/>
        </w:rPr>
        <w:t>(ח"א סימן לג, וח"ב סימנים א-ד)</w:t>
      </w:r>
      <w:r w:rsidRPr="00EC0F73">
        <w:rPr>
          <w:rFonts w:asciiTheme="majorBidi" w:hAnsiTheme="majorBidi" w:cstheme="majorBidi" w:hint="cs"/>
          <w:sz w:val="28"/>
          <w:szCs w:val="28"/>
          <w:rtl/>
        </w:rPr>
        <w:t xml:space="preserve"> ס"ל שבמילה שלב"ז עוברים בכל רגע ורגע שלא מלין, ומש"כ הרמב"ם </w:t>
      </w:r>
      <w:r w:rsidRPr="00A3455D">
        <w:rPr>
          <w:rFonts w:asciiTheme="majorBidi" w:hAnsiTheme="majorBidi" w:cstheme="majorBidi" w:hint="cs"/>
          <w:rtl/>
        </w:rPr>
        <w:t xml:space="preserve">(שם) </w:t>
      </w:r>
      <w:r w:rsidRPr="00EC0F73">
        <w:rPr>
          <w:rFonts w:asciiTheme="majorBidi" w:hAnsiTheme="majorBidi" w:cstheme="majorBidi" w:hint="cs"/>
          <w:sz w:val="28"/>
          <w:szCs w:val="28"/>
          <w:rtl/>
        </w:rPr>
        <w:t>שבכל יום מבטל עשה</w:t>
      </w:r>
      <w:r w:rsidR="00A3455D">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 לאו דוקא יום אלא בכל רגע, והוכיח כן מפיה"מ לרמב"ם </w:t>
      </w:r>
      <w:r w:rsidRPr="00A3455D">
        <w:rPr>
          <w:rFonts w:asciiTheme="majorBidi" w:hAnsiTheme="majorBidi" w:cstheme="majorBidi" w:hint="cs"/>
          <w:rtl/>
        </w:rPr>
        <w:t>(סוף פי"ט דשבת)</w:t>
      </w:r>
      <w:r w:rsidRPr="00EC0F73">
        <w:rPr>
          <w:rFonts w:asciiTheme="majorBidi" w:hAnsiTheme="majorBidi" w:cstheme="majorBidi" w:hint="cs"/>
          <w:sz w:val="28"/>
          <w:szCs w:val="28"/>
          <w:rtl/>
        </w:rPr>
        <w:t xml:space="preserve"> שכתב: "אחר שעבר יום הח' למילה לא נפטר מזו המצוה, אבל הוא מצווה ומוכרח למולו </w:t>
      </w:r>
      <w:r w:rsidRPr="00EC0F73">
        <w:rPr>
          <w:rFonts w:asciiTheme="majorBidi" w:hAnsiTheme="majorBidi" w:cstheme="majorBidi" w:hint="cs"/>
          <w:b/>
          <w:bCs/>
          <w:sz w:val="28"/>
          <w:szCs w:val="28"/>
          <w:rtl/>
        </w:rPr>
        <w:t xml:space="preserve">וכל זמן שלא ימול אותו ויהיה ערל </w:t>
      </w:r>
      <w:r w:rsidRPr="00EC0F73">
        <w:rPr>
          <w:rFonts w:asciiTheme="majorBidi" w:hAnsiTheme="majorBidi" w:cstheme="majorBidi" w:hint="cs"/>
          <w:b/>
          <w:bCs/>
          <w:sz w:val="28"/>
          <w:szCs w:val="28"/>
          <w:rtl/>
        </w:rPr>
        <w:lastRenderedPageBreak/>
        <w:t>יהיה עובר על מצוות עשה</w:t>
      </w:r>
      <w:r w:rsidRPr="00EC0F73">
        <w:rPr>
          <w:rFonts w:asciiTheme="majorBidi" w:hAnsiTheme="majorBidi" w:cstheme="majorBidi" w:hint="cs"/>
          <w:sz w:val="28"/>
          <w:szCs w:val="28"/>
          <w:rtl/>
        </w:rPr>
        <w:t xml:space="preserve"> שהגיע זמנה וכו'", וכתב שמשמע מכאן שבכל רגע ורגע עובר על ביטול עשה.</w:t>
      </w:r>
    </w:p>
    <w:p w14:paraId="5FD5BD2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הוא התקשה מהרמב"ם ומהאו"ז שהבאנו למעלה שמפורש בהם שההקדמה במילה שלב"ז היא רק משום זריזין (ולא משום שעובר איסור בכל רגע).</w:t>
      </w:r>
    </w:p>
    <w:p w14:paraId="0CBD749E" w14:textId="77777777" w:rsidR="00A3455D" w:rsidRDefault="002F4F60"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הוא התקשה מהמאירי </w:t>
      </w:r>
      <w:r w:rsidRPr="00A3455D">
        <w:rPr>
          <w:rFonts w:asciiTheme="majorBidi" w:hAnsiTheme="majorBidi" w:cstheme="majorBidi" w:hint="cs"/>
          <w:rtl/>
        </w:rPr>
        <w:t>(שם בד"ה מצות מילה)</w:t>
      </w:r>
      <w:r w:rsidRPr="00EC0F73">
        <w:rPr>
          <w:rFonts w:asciiTheme="majorBidi" w:hAnsiTheme="majorBidi" w:cstheme="majorBidi" w:hint="cs"/>
          <w:sz w:val="28"/>
          <w:szCs w:val="28"/>
          <w:rtl/>
        </w:rPr>
        <w:t xml:space="preserve"> שכתב: "מצות מילה ביום השמיני </w:t>
      </w:r>
      <w:r w:rsidRPr="00EC0F73">
        <w:rPr>
          <w:rFonts w:asciiTheme="majorBidi" w:hAnsiTheme="majorBidi" w:cstheme="majorBidi" w:hint="cs"/>
          <w:b/>
          <w:bCs/>
          <w:sz w:val="28"/>
          <w:szCs w:val="28"/>
          <w:rtl/>
        </w:rPr>
        <w:t>ואם לא מל בשמיני מל והולך לו כל זמן שירצה</w:t>
      </w:r>
      <w:r w:rsidRPr="00EC0F73">
        <w:rPr>
          <w:rFonts w:asciiTheme="majorBidi" w:hAnsiTheme="majorBidi" w:cstheme="majorBidi" w:hint="cs"/>
          <w:sz w:val="28"/>
          <w:szCs w:val="28"/>
          <w:rtl/>
        </w:rPr>
        <w:t xml:space="preserve"> אע"פ שאינה זמנה וכל שזמן שימול מקיים מצוה וכו'"</w:t>
      </w:r>
      <w:r w:rsidR="00A3455D">
        <w:rPr>
          <w:rFonts w:asciiTheme="majorBidi" w:hAnsiTheme="majorBidi" w:cstheme="majorBidi" w:hint="cs"/>
          <w:sz w:val="28"/>
          <w:szCs w:val="28"/>
          <w:rtl/>
        </w:rPr>
        <w:t>.</w:t>
      </w:r>
    </w:p>
    <w:p w14:paraId="5C99D6CD" w14:textId="77777777" w:rsidR="00A3455D" w:rsidRDefault="002F4F60"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 הרי מבואר שאין המילה חיוב שרובץ על האדם בכל רגע ורגע, וע"ש שתירץ זאת בדוחק, ומ"מ תירוצו לא יועיל למאירי שהבאנו לעיל, ודו"ק.</w:t>
      </w:r>
    </w:p>
    <w:p w14:paraId="0862EB08" w14:textId="77777777" w:rsidR="00A3455D" w:rsidRDefault="002F4F60"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הוא כתב שמהראנ"ח </w:t>
      </w:r>
      <w:r w:rsidRPr="00A3455D">
        <w:rPr>
          <w:rFonts w:asciiTheme="majorBidi" w:hAnsiTheme="majorBidi" w:cstheme="majorBidi" w:hint="cs"/>
          <w:rtl/>
        </w:rPr>
        <w:t>(סימן עט)</w:t>
      </w:r>
      <w:r w:rsidRPr="00EC0F73">
        <w:rPr>
          <w:rFonts w:asciiTheme="majorBidi" w:hAnsiTheme="majorBidi" w:cstheme="majorBidi" w:hint="cs"/>
          <w:sz w:val="28"/>
          <w:szCs w:val="28"/>
          <w:rtl/>
        </w:rPr>
        <w:t xml:space="preserve"> ומהנוב"י </w:t>
      </w:r>
      <w:r w:rsidRPr="00A3455D">
        <w:rPr>
          <w:rFonts w:asciiTheme="majorBidi" w:hAnsiTheme="majorBidi" w:cstheme="majorBidi" w:hint="cs"/>
          <w:rtl/>
        </w:rPr>
        <w:t>(תניינא חיו"ד סימן קסו)</w:t>
      </w:r>
      <w:r w:rsidRPr="00EC0F73">
        <w:rPr>
          <w:rFonts w:asciiTheme="majorBidi" w:hAnsiTheme="majorBidi" w:cstheme="majorBidi" w:hint="cs"/>
          <w:sz w:val="28"/>
          <w:szCs w:val="28"/>
          <w:rtl/>
        </w:rPr>
        <w:t xml:space="preserve"> מבואר שלא כדבריו.</w:t>
      </w:r>
    </w:p>
    <w:p w14:paraId="6A14EB95" w14:textId="55DF3929" w:rsidR="0026331F" w:rsidRPr="00EC0F73" w:rsidRDefault="002F4F60"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אף החסד לאברהם </w:t>
      </w:r>
      <w:r w:rsidRPr="00A3455D">
        <w:rPr>
          <w:rFonts w:asciiTheme="majorBidi" w:hAnsiTheme="majorBidi" w:cstheme="majorBidi" w:hint="cs"/>
          <w:rtl/>
        </w:rPr>
        <w:t>(מהדו"ק חחו"מ סימן י)</w:t>
      </w:r>
      <w:r w:rsidRPr="00EC0F73">
        <w:rPr>
          <w:rFonts w:asciiTheme="majorBidi" w:hAnsiTheme="majorBidi" w:cstheme="majorBidi" w:hint="cs"/>
          <w:sz w:val="28"/>
          <w:szCs w:val="28"/>
          <w:rtl/>
        </w:rPr>
        <w:t xml:space="preserve">, </w:t>
      </w:r>
      <w:r w:rsidR="00A3455D">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תיבת גומא </w:t>
      </w:r>
      <w:r w:rsidRPr="00A3455D">
        <w:rPr>
          <w:rFonts w:asciiTheme="majorBidi" w:hAnsiTheme="majorBidi" w:cstheme="majorBidi" w:hint="cs"/>
          <w:rtl/>
        </w:rPr>
        <w:t>(ריש פרשת שמות)</w:t>
      </w:r>
      <w:r w:rsidRPr="00EC0F73">
        <w:rPr>
          <w:rFonts w:asciiTheme="majorBidi" w:hAnsiTheme="majorBidi" w:cstheme="majorBidi" w:hint="cs"/>
          <w:sz w:val="28"/>
          <w:szCs w:val="28"/>
          <w:rtl/>
        </w:rPr>
        <w:t xml:space="preserve">, המשנה שכיר </w:t>
      </w:r>
      <w:r w:rsidRPr="00A3455D">
        <w:rPr>
          <w:rFonts w:asciiTheme="majorBidi" w:hAnsiTheme="majorBidi" w:cstheme="majorBidi" w:hint="cs"/>
          <w:rtl/>
        </w:rPr>
        <w:t>(חיו"ד סימן קצז, ע"ש בטעמו)</w:t>
      </w:r>
      <w:r w:rsidRPr="00EC0F73">
        <w:rPr>
          <w:rFonts w:asciiTheme="majorBidi" w:hAnsiTheme="majorBidi" w:cstheme="majorBidi" w:hint="cs"/>
          <w:sz w:val="28"/>
          <w:szCs w:val="28"/>
          <w:rtl/>
        </w:rPr>
        <w:t xml:space="preserve"> וחי' ר"ח על הש"ס </w:t>
      </w:r>
      <w:r w:rsidRPr="00A3455D">
        <w:rPr>
          <w:rFonts w:asciiTheme="majorBidi" w:hAnsiTheme="majorBidi" w:cstheme="majorBidi" w:hint="cs"/>
          <w:rtl/>
        </w:rPr>
        <w:t>(פס' ד.)</w:t>
      </w:r>
      <w:r w:rsidRPr="00EC0F73">
        <w:rPr>
          <w:rFonts w:asciiTheme="majorBidi" w:hAnsiTheme="majorBidi" w:cstheme="majorBidi" w:hint="cs"/>
          <w:sz w:val="28"/>
          <w:szCs w:val="28"/>
          <w:rtl/>
        </w:rPr>
        <w:t xml:space="preserve"> ס"ל שבמילה שלב"ז עוברים על מצוות עשה בכל רגע </w:t>
      </w:r>
      <w:r w:rsidR="0026331F" w:rsidRPr="00EC0F73">
        <w:rPr>
          <w:rFonts w:asciiTheme="majorBidi" w:hAnsiTheme="majorBidi" w:cstheme="majorBidi" w:hint="cs"/>
          <w:sz w:val="28"/>
          <w:szCs w:val="28"/>
          <w:rtl/>
        </w:rPr>
        <w:t>ורגע שלא מלין</w:t>
      </w:r>
      <w:r w:rsidR="0026331F" w:rsidRPr="00EC0F73">
        <w:rPr>
          <w:rFonts w:asciiTheme="majorBidi" w:hAnsiTheme="majorBidi" w:cstheme="majorBidi"/>
          <w:sz w:val="28"/>
          <w:szCs w:val="28"/>
          <w:vertAlign w:val="superscript"/>
          <w:rtl/>
        </w:rPr>
        <w:footnoteReference w:id="44"/>
      </w:r>
      <w:r w:rsidR="0026331F" w:rsidRPr="00EC0F73">
        <w:rPr>
          <w:rFonts w:asciiTheme="majorBidi" w:hAnsiTheme="majorBidi" w:cstheme="majorBidi" w:hint="cs"/>
          <w:sz w:val="28"/>
          <w:szCs w:val="28"/>
          <w:rtl/>
        </w:rPr>
        <w:t>, אלא שבחי' ר"ח כתב שרק הערל עצמו עובר בכל רגע, בשונה מהאב שעובר בכל יום שלא מל.</w:t>
      </w:r>
    </w:p>
    <w:p w14:paraId="3F9EAB77" w14:textId="31AA6C24" w:rsidR="0026331F" w:rsidRPr="00EC0F73" w:rsidRDefault="0026331F"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המנחת אשר </w:t>
      </w:r>
      <w:r w:rsidRPr="00A3455D">
        <w:rPr>
          <w:rFonts w:asciiTheme="majorBidi" w:hAnsiTheme="majorBidi" w:cstheme="majorBidi" w:hint="cs"/>
          <w:rtl/>
        </w:rPr>
        <w:t xml:space="preserve">(בראשית סימן יט) </w:t>
      </w:r>
      <w:r w:rsidRPr="00EC0F73">
        <w:rPr>
          <w:rFonts w:asciiTheme="majorBidi" w:hAnsiTheme="majorBidi" w:cstheme="majorBidi" w:hint="cs"/>
          <w:sz w:val="28"/>
          <w:szCs w:val="28"/>
          <w:rtl/>
        </w:rPr>
        <w:t>חלק על הד</w:t>
      </w:r>
      <w:r w:rsidR="00A3455D">
        <w:rPr>
          <w:rFonts w:asciiTheme="majorBidi" w:hAnsiTheme="majorBidi" w:cstheme="majorBidi" w:hint="cs"/>
          <w:sz w:val="28"/>
          <w:szCs w:val="28"/>
          <w:rtl/>
        </w:rPr>
        <w:t>בר אברהם</w:t>
      </w:r>
      <w:r w:rsidRPr="00EC0F73">
        <w:rPr>
          <w:rFonts w:asciiTheme="majorBidi" w:hAnsiTheme="majorBidi" w:cstheme="majorBidi" w:hint="cs"/>
          <w:sz w:val="28"/>
          <w:szCs w:val="28"/>
          <w:rtl/>
        </w:rPr>
        <w:t>, וכתב שאדרבה מפיה"מ לרמב"ם הנ"ל מבואר דלא כד</w:t>
      </w:r>
      <w:r w:rsidR="00A3455D">
        <w:rPr>
          <w:rFonts w:asciiTheme="majorBidi" w:hAnsiTheme="majorBidi" w:cstheme="majorBidi" w:hint="cs"/>
          <w:sz w:val="28"/>
          <w:szCs w:val="28"/>
          <w:rtl/>
        </w:rPr>
        <w:t>בריו</w:t>
      </w:r>
      <w:r w:rsidRPr="00EC0F73">
        <w:rPr>
          <w:rFonts w:asciiTheme="majorBidi" w:hAnsiTheme="majorBidi" w:cstheme="majorBidi" w:hint="cs"/>
          <w:sz w:val="28"/>
          <w:szCs w:val="28"/>
          <w:rtl/>
        </w:rPr>
        <w:t xml:space="preserve">, שהרי הרמב"ם כתב </w:t>
      </w:r>
      <w:r w:rsidRPr="00A3455D">
        <w:rPr>
          <w:rFonts w:asciiTheme="majorBidi" w:hAnsiTheme="majorBidi" w:cstheme="majorBidi" w:hint="cs"/>
          <w:rtl/>
        </w:rPr>
        <w:t>(שם בהמשך)</w:t>
      </w:r>
      <w:r w:rsidRPr="00EC0F73">
        <w:rPr>
          <w:rFonts w:asciiTheme="majorBidi" w:hAnsiTheme="majorBidi" w:cstheme="majorBidi" w:hint="cs"/>
          <w:sz w:val="28"/>
          <w:szCs w:val="28"/>
          <w:rtl/>
        </w:rPr>
        <w:t>: "וכשימול אפי' באחרית ימיו אז עשה מצוה וסר ממנו העוון", הרי שמבואר שכשמל תיקן את העשה והתברר למפרע שלא חטא כלל.</w:t>
      </w:r>
    </w:p>
    <w:p w14:paraId="4524C321" w14:textId="09971E60" w:rsidR="0026331F" w:rsidRPr="00EC0F73" w:rsidRDefault="0026331F"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בחי' בן אריה </w:t>
      </w:r>
      <w:r w:rsidRPr="00A3455D">
        <w:rPr>
          <w:rFonts w:asciiTheme="majorBidi" w:hAnsiTheme="majorBidi" w:cstheme="majorBidi" w:hint="cs"/>
          <w:rtl/>
        </w:rPr>
        <w:t xml:space="preserve">(סימן טז אות לו) </w:t>
      </w:r>
      <w:r w:rsidRPr="00EC0F73">
        <w:rPr>
          <w:rFonts w:asciiTheme="majorBidi" w:hAnsiTheme="majorBidi" w:cstheme="majorBidi" w:hint="cs"/>
          <w:sz w:val="28"/>
          <w:szCs w:val="28"/>
          <w:rtl/>
        </w:rPr>
        <w:t>הוכיח דלא כהד</w:t>
      </w:r>
      <w:r w:rsidR="00A3455D">
        <w:rPr>
          <w:rFonts w:asciiTheme="majorBidi" w:hAnsiTheme="majorBidi" w:cstheme="majorBidi" w:hint="cs"/>
          <w:sz w:val="28"/>
          <w:szCs w:val="28"/>
          <w:rtl/>
        </w:rPr>
        <w:t>בר אברהם</w:t>
      </w:r>
      <w:r w:rsidRPr="00EC0F73">
        <w:rPr>
          <w:rFonts w:asciiTheme="majorBidi" w:hAnsiTheme="majorBidi" w:cstheme="majorBidi" w:hint="cs"/>
          <w:sz w:val="28"/>
          <w:szCs w:val="28"/>
          <w:rtl/>
        </w:rPr>
        <w:t xml:space="preserve"> מהרמב"ם </w:t>
      </w:r>
      <w:r w:rsidRPr="00A3455D">
        <w:rPr>
          <w:rFonts w:asciiTheme="majorBidi" w:hAnsiTheme="majorBidi" w:cstheme="majorBidi" w:hint="cs"/>
          <w:rtl/>
        </w:rPr>
        <w:t>(פ"א מהל' מילה הל' ח)</w:t>
      </w:r>
      <w:r w:rsidRPr="00EC0F73">
        <w:rPr>
          <w:rFonts w:asciiTheme="majorBidi" w:hAnsiTheme="majorBidi" w:cstheme="majorBidi" w:hint="cs"/>
          <w:sz w:val="28"/>
          <w:szCs w:val="28"/>
          <w:rtl/>
        </w:rPr>
        <w:t xml:space="preserve"> שכתב שבמילה שלב"ז החיוב הוא מהנץ החמה, </w:t>
      </w:r>
      <w:r w:rsidRPr="00EC0F73">
        <w:rPr>
          <w:rFonts w:asciiTheme="majorBidi" w:hAnsiTheme="majorBidi" w:cstheme="majorBidi" w:hint="cs"/>
          <w:sz w:val="28"/>
          <w:szCs w:val="28"/>
          <w:rtl/>
        </w:rPr>
        <w:lastRenderedPageBreak/>
        <w:t>ולכאו' אם עוברים איסור בכל רגע למה לא יחוייב למול מעלוה"ש. ויש לדחות ראיה זאת</w:t>
      </w:r>
      <w:r w:rsidR="00A3455D">
        <w:rPr>
          <w:rFonts w:asciiTheme="majorBidi" w:hAnsiTheme="majorBidi" w:cstheme="majorBidi" w:hint="cs"/>
          <w:sz w:val="28"/>
          <w:szCs w:val="28"/>
          <w:rtl/>
        </w:rPr>
        <w:t>, שזמן המילה מתחיל מהנץ, ואין למול לכתחילה בזמנים מסופקים.</w:t>
      </w:r>
    </w:p>
    <w:p w14:paraId="2E5EAD18" w14:textId="0C5448E4" w:rsidR="0026331F" w:rsidRPr="00EC0F73" w:rsidRDefault="0026331F" w:rsidP="002633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ואף המרחשת </w:t>
      </w:r>
      <w:r w:rsidRPr="00A3455D">
        <w:rPr>
          <w:rFonts w:asciiTheme="majorBidi" w:hAnsiTheme="majorBidi" w:cstheme="majorBidi" w:hint="cs"/>
          <w:rtl/>
        </w:rPr>
        <w:t>(ח"א סימן מג אותיות ב - ד)</w:t>
      </w:r>
      <w:r w:rsidRPr="00EC0F73">
        <w:rPr>
          <w:rFonts w:asciiTheme="majorBidi" w:hAnsiTheme="majorBidi" w:cstheme="majorBidi" w:hint="cs"/>
          <w:sz w:val="28"/>
          <w:szCs w:val="28"/>
          <w:rtl/>
        </w:rPr>
        <w:t xml:space="preserve"> ביאר את הרמב"ם דלא כד</w:t>
      </w:r>
      <w:r w:rsidR="00A3455D">
        <w:rPr>
          <w:rFonts w:asciiTheme="majorBidi" w:hAnsiTheme="majorBidi" w:cstheme="majorBidi" w:hint="cs"/>
          <w:sz w:val="28"/>
          <w:szCs w:val="28"/>
          <w:rtl/>
        </w:rPr>
        <w:t>בר אברהם,</w:t>
      </w:r>
      <w:r w:rsidRPr="00EC0F73">
        <w:rPr>
          <w:rFonts w:asciiTheme="majorBidi" w:hAnsiTheme="majorBidi" w:cstheme="majorBidi" w:hint="cs"/>
          <w:sz w:val="28"/>
          <w:szCs w:val="28"/>
          <w:rtl/>
        </w:rPr>
        <w:t xml:space="preserve"> </w:t>
      </w:r>
      <w:r w:rsidR="00A3455D">
        <w:rPr>
          <w:rFonts w:asciiTheme="majorBidi" w:hAnsiTheme="majorBidi" w:cstheme="majorBidi" w:hint="cs"/>
          <w:sz w:val="28"/>
          <w:szCs w:val="28"/>
          <w:rtl/>
        </w:rPr>
        <w:t>וכתב</w:t>
      </w:r>
      <w:r w:rsidRPr="00EC0F73">
        <w:rPr>
          <w:rFonts w:asciiTheme="majorBidi" w:hAnsiTheme="majorBidi" w:cstheme="majorBidi" w:hint="cs"/>
          <w:sz w:val="28"/>
          <w:szCs w:val="28"/>
          <w:rtl/>
        </w:rPr>
        <w:t xml:space="preserve"> שבכל יום יש חיוב א' חדש, ע"ש.</w:t>
      </w:r>
    </w:p>
    <w:p w14:paraId="5130B56F" w14:textId="77777777" w:rsidR="00AF1AA3" w:rsidRDefault="0026331F" w:rsidP="00AF1AA3">
      <w:pPr>
        <w:jc w:val="both"/>
        <w:rPr>
          <w:rFonts w:asciiTheme="majorBidi" w:hAnsiTheme="majorBidi" w:cstheme="majorBidi"/>
          <w:sz w:val="28"/>
          <w:szCs w:val="28"/>
          <w:rtl/>
        </w:rPr>
      </w:pPr>
      <w:r w:rsidRPr="00EC0F73">
        <w:rPr>
          <w:rFonts w:asciiTheme="majorBidi" w:hAnsiTheme="majorBidi" w:cstheme="majorBidi" w:hint="cs"/>
          <w:sz w:val="28"/>
          <w:szCs w:val="28"/>
          <w:rtl/>
        </w:rPr>
        <w:t>והנה לעניין הל' למעשה, נר' שיש לפסוק כשיטה הא'</w:t>
      </w:r>
      <w:r w:rsidR="00AF1AA3">
        <w:rPr>
          <w:rFonts w:asciiTheme="majorBidi" w:hAnsiTheme="majorBidi" w:cstheme="majorBidi" w:hint="cs"/>
          <w:sz w:val="28"/>
          <w:szCs w:val="28"/>
          <w:rtl/>
        </w:rPr>
        <w:t xml:space="preserve"> שאף במילה שלא בזמנה יש דין זריזין מקדימין למצוות, אך לא כדבר אברהם שבכל רגע עוברים איסור מהתורה.</w:t>
      </w:r>
    </w:p>
    <w:p w14:paraId="6C987AD7" w14:textId="4933B8F4" w:rsidR="00AF1AA3" w:rsidRDefault="00AF1AA3" w:rsidP="00AF1AA3">
      <w:pPr>
        <w:jc w:val="both"/>
        <w:rPr>
          <w:rFonts w:asciiTheme="majorBidi" w:hAnsiTheme="majorBidi" w:cstheme="majorBidi"/>
          <w:sz w:val="28"/>
          <w:szCs w:val="28"/>
          <w:rtl/>
        </w:rPr>
      </w:pPr>
      <w:r>
        <w:rPr>
          <w:rFonts w:asciiTheme="majorBidi" w:hAnsiTheme="majorBidi" w:cstheme="majorBidi" w:hint="cs"/>
          <w:sz w:val="28"/>
          <w:szCs w:val="28"/>
          <w:rtl/>
        </w:rPr>
        <w:t>שכן היא</w:t>
      </w:r>
      <w:r w:rsidR="0026331F" w:rsidRPr="00EC0F73">
        <w:rPr>
          <w:rFonts w:asciiTheme="majorBidi" w:hAnsiTheme="majorBidi" w:cstheme="majorBidi" w:hint="cs"/>
          <w:sz w:val="28"/>
          <w:szCs w:val="28"/>
          <w:rtl/>
        </w:rPr>
        <w:t xml:space="preserve"> דעת רבותינו הראשונים (הרמב"ם, המאירי והאו"ז), וכ"ה דעת רוב הפוסקים</w:t>
      </w:r>
      <w:r w:rsidR="0026331F" w:rsidRPr="00EC0F73">
        <w:rPr>
          <w:rFonts w:asciiTheme="majorBidi" w:hAnsiTheme="majorBidi" w:cstheme="majorBidi"/>
          <w:sz w:val="28"/>
          <w:szCs w:val="28"/>
          <w:vertAlign w:val="superscript"/>
          <w:rtl/>
        </w:rPr>
        <w:footnoteReference w:id="45"/>
      </w:r>
      <w:r w:rsidR="0026331F" w:rsidRPr="00EC0F73">
        <w:rPr>
          <w:rFonts w:asciiTheme="majorBidi" w:hAnsiTheme="majorBidi" w:cstheme="majorBidi" w:hint="cs"/>
          <w:sz w:val="28"/>
          <w:szCs w:val="28"/>
          <w:rtl/>
        </w:rPr>
        <w:t>. והיא שיטה ברורה ללא קושיות ודחוקים</w:t>
      </w:r>
      <w:r w:rsidR="0026331F" w:rsidRPr="00EC0F73">
        <w:rPr>
          <w:rFonts w:asciiTheme="majorBidi" w:hAnsiTheme="majorBidi" w:cstheme="majorBidi"/>
          <w:sz w:val="28"/>
          <w:szCs w:val="28"/>
          <w:vertAlign w:val="superscript"/>
          <w:rtl/>
        </w:rPr>
        <w:footnoteReference w:id="46"/>
      </w:r>
      <w:r w:rsidR="0026331F" w:rsidRPr="00EC0F73">
        <w:rPr>
          <w:rFonts w:asciiTheme="majorBidi" w:hAnsiTheme="majorBidi" w:cstheme="majorBidi" w:hint="cs"/>
          <w:sz w:val="28"/>
          <w:szCs w:val="28"/>
          <w:rtl/>
        </w:rPr>
        <w:t>, ומה עוד שהיא השיטה הממוצעת בין</w:t>
      </w:r>
      <w:r w:rsidR="0026331F">
        <w:rPr>
          <w:rFonts w:asciiTheme="majorBidi" w:hAnsiTheme="majorBidi" w:cstheme="majorBidi" w:hint="cs"/>
          <w:sz w:val="28"/>
          <w:szCs w:val="28"/>
          <w:rtl/>
        </w:rPr>
        <w:t xml:space="preserve"> </w:t>
      </w:r>
      <w:r w:rsidR="0026331F" w:rsidRPr="00EC0F73">
        <w:rPr>
          <w:rFonts w:asciiTheme="majorBidi" w:hAnsiTheme="majorBidi" w:cstheme="majorBidi" w:hint="cs"/>
          <w:sz w:val="28"/>
          <w:szCs w:val="28"/>
          <w:rtl/>
        </w:rPr>
        <w:t>ב' השיטות האחרות</w:t>
      </w:r>
      <w:r>
        <w:rPr>
          <w:rFonts w:asciiTheme="majorBidi" w:hAnsiTheme="majorBidi" w:cstheme="majorBidi" w:hint="cs"/>
          <w:sz w:val="28"/>
          <w:szCs w:val="28"/>
          <w:rtl/>
        </w:rPr>
        <w:t xml:space="preserve"> (בין השיטה שאין דין זריזין במילה שלב"ז ובין השיטה שבכל רגע יש איסור)</w:t>
      </w:r>
      <w:r w:rsidR="0026331F" w:rsidRPr="00EC0F73">
        <w:rPr>
          <w:rFonts w:asciiTheme="majorBidi" w:hAnsiTheme="majorBidi" w:cstheme="majorBidi" w:hint="cs"/>
          <w:sz w:val="28"/>
          <w:szCs w:val="28"/>
          <w:rtl/>
        </w:rPr>
        <w:t>, וז"ב.</w:t>
      </w:r>
    </w:p>
    <w:p w14:paraId="3F6B1CF5" w14:textId="749E00FA" w:rsidR="006B64F5" w:rsidRDefault="0026331F" w:rsidP="006B64F5">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אין לעשות מהשיטות האחרות אף לא סניף בעלמא.</w:t>
      </w:r>
    </w:p>
    <w:p w14:paraId="27DC7491" w14:textId="7F1B0F8F" w:rsidR="00261E25" w:rsidRPr="00261E25" w:rsidRDefault="00261E25" w:rsidP="00365456">
      <w:pPr>
        <w:pStyle w:val="3"/>
        <w:rPr>
          <w:rtl/>
        </w:rPr>
      </w:pPr>
      <w:r w:rsidRPr="00261E25">
        <w:rPr>
          <w:rFonts w:hint="cs"/>
          <w:rtl/>
        </w:rPr>
        <w:lastRenderedPageBreak/>
        <w:t>אות ה. אכילה וטעימה קודם המילה.</w:t>
      </w:r>
    </w:p>
    <w:p w14:paraId="7D9731A0" w14:textId="2D8FF128" w:rsidR="003A7E18"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הנחלת צבי </w:t>
      </w:r>
      <w:r w:rsidRPr="00E11357">
        <w:rPr>
          <w:rFonts w:asciiTheme="majorBidi" w:hAnsiTheme="majorBidi" w:cstheme="majorBidi" w:hint="cs"/>
          <w:b/>
          <w:rtl/>
        </w:rPr>
        <w:t>(על השו"ע יו"ד סימן רסב)</w:t>
      </w:r>
      <w:r w:rsidRPr="00261E25">
        <w:rPr>
          <w:rFonts w:asciiTheme="majorBidi" w:hAnsiTheme="majorBidi" w:cstheme="majorBidi" w:hint="cs"/>
          <w:b/>
          <w:sz w:val="28"/>
          <w:szCs w:val="28"/>
          <w:rtl/>
        </w:rPr>
        <w:t xml:space="preserve"> כתב שאסור לאבי התינוק לאכול עד שימול את בנו</w:t>
      </w:r>
      <w:r w:rsidR="003A7E18">
        <w:rPr>
          <w:rFonts w:asciiTheme="majorBidi" w:hAnsiTheme="majorBidi" w:cstheme="majorBidi" w:hint="cs"/>
          <w:b/>
          <w:sz w:val="28"/>
          <w:szCs w:val="28"/>
          <w:rtl/>
        </w:rPr>
        <w:t xml:space="preserve"> </w:t>
      </w:r>
      <w:r w:rsidRPr="00261E25">
        <w:rPr>
          <w:rFonts w:asciiTheme="majorBidi" w:hAnsiTheme="majorBidi" w:cstheme="majorBidi" w:hint="cs"/>
          <w:b/>
          <w:sz w:val="28"/>
          <w:szCs w:val="28"/>
          <w:rtl/>
        </w:rPr>
        <w:t>מכיון שאסור לאכול קודם עשיית מצוה מדאו' וכפי שמבואר בכמה מקומות</w:t>
      </w:r>
      <w:r w:rsidRPr="00261E25">
        <w:rPr>
          <w:rFonts w:asciiTheme="majorBidi" w:hAnsiTheme="majorBidi" w:cstheme="majorBidi"/>
          <w:b/>
          <w:sz w:val="28"/>
          <w:szCs w:val="28"/>
          <w:vertAlign w:val="superscript"/>
          <w:rtl/>
        </w:rPr>
        <w:footnoteReference w:id="47"/>
      </w:r>
      <w:r w:rsidRPr="00261E25">
        <w:rPr>
          <w:rFonts w:asciiTheme="majorBidi" w:hAnsiTheme="majorBidi" w:cstheme="majorBidi" w:hint="cs"/>
          <w:b/>
          <w:sz w:val="28"/>
          <w:szCs w:val="28"/>
          <w:rtl/>
        </w:rPr>
        <w:t>.</w:t>
      </w:r>
    </w:p>
    <w:p w14:paraId="501E3989" w14:textId="555E22D1" w:rsidR="00261E25" w:rsidRPr="00261E25" w:rsidRDefault="003A7E18" w:rsidP="00261E25">
      <w:pPr>
        <w:jc w:val="both"/>
        <w:rPr>
          <w:rFonts w:asciiTheme="majorBidi" w:hAnsiTheme="majorBidi" w:cstheme="majorBidi"/>
          <w:b/>
          <w:sz w:val="28"/>
          <w:szCs w:val="28"/>
          <w:rtl/>
        </w:rPr>
      </w:pPr>
      <w:r>
        <w:rPr>
          <w:rFonts w:asciiTheme="majorBidi" w:hAnsiTheme="majorBidi" w:cstheme="majorBidi" w:hint="cs"/>
          <w:b/>
          <w:sz w:val="28"/>
          <w:szCs w:val="28"/>
          <w:rtl/>
        </w:rPr>
        <w:t>ומ"מ הוא כתב ש</w:t>
      </w:r>
      <w:r w:rsidR="00261E25" w:rsidRPr="00261E25">
        <w:rPr>
          <w:rFonts w:asciiTheme="majorBidi" w:hAnsiTheme="majorBidi" w:cstheme="majorBidi" w:hint="cs"/>
          <w:b/>
          <w:sz w:val="28"/>
          <w:szCs w:val="28"/>
          <w:rtl/>
        </w:rPr>
        <w:t>אם אין האב מל בעצמו מותר לו לאכול (וכדמשמע מאו"ח סימן תלא)</w:t>
      </w:r>
      <w:r>
        <w:rPr>
          <w:rFonts w:asciiTheme="majorBidi" w:hAnsiTheme="majorBidi" w:cstheme="majorBidi" w:hint="cs"/>
          <w:b/>
          <w:sz w:val="28"/>
          <w:szCs w:val="28"/>
          <w:rtl/>
        </w:rPr>
        <w:t xml:space="preserve"> וכן לאם התינוק מותר לאכול.</w:t>
      </w:r>
      <w:r w:rsidR="00261E25" w:rsidRPr="00261E25">
        <w:rPr>
          <w:rFonts w:asciiTheme="majorBidi" w:hAnsiTheme="majorBidi" w:cstheme="majorBidi" w:hint="cs"/>
          <w:b/>
          <w:sz w:val="28"/>
          <w:szCs w:val="28"/>
          <w:rtl/>
        </w:rPr>
        <w:t xml:space="preserve"> ואם האב מינה אחר שימול את בנו אפשר שלמוהל יהיה אסור לאכול עד שימול</w:t>
      </w:r>
      <w:r>
        <w:rPr>
          <w:rFonts w:asciiTheme="majorBidi" w:hAnsiTheme="majorBidi" w:cstheme="majorBidi" w:hint="cs"/>
          <w:b/>
          <w:sz w:val="28"/>
          <w:szCs w:val="28"/>
          <w:rtl/>
        </w:rPr>
        <w:t>.</w:t>
      </w:r>
      <w:r w:rsidR="00261E25" w:rsidRPr="00261E25">
        <w:rPr>
          <w:rFonts w:asciiTheme="majorBidi" w:hAnsiTheme="majorBidi" w:cstheme="majorBidi" w:hint="cs"/>
          <w:b/>
          <w:sz w:val="28"/>
          <w:szCs w:val="28"/>
          <w:rtl/>
        </w:rPr>
        <w:t xml:space="preserve"> ו</w:t>
      </w:r>
      <w:r>
        <w:rPr>
          <w:rFonts w:asciiTheme="majorBidi" w:hAnsiTheme="majorBidi" w:cstheme="majorBidi" w:hint="cs"/>
          <w:b/>
          <w:sz w:val="28"/>
          <w:szCs w:val="28"/>
          <w:rtl/>
        </w:rPr>
        <w:t>הוסיף ש</w:t>
      </w:r>
      <w:r w:rsidR="00261E25" w:rsidRPr="00261E25">
        <w:rPr>
          <w:rFonts w:asciiTheme="majorBidi" w:hAnsiTheme="majorBidi" w:cstheme="majorBidi" w:hint="cs"/>
          <w:b/>
          <w:sz w:val="28"/>
          <w:szCs w:val="28"/>
          <w:rtl/>
        </w:rPr>
        <w:t>במילה שלב"ז אפשר שיהיה מותר למוהל לאכול קודם שימול.</w:t>
      </w:r>
    </w:p>
    <w:p w14:paraId="452BEC5B" w14:textId="77777777" w:rsidR="003A7E18"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וחלק עליו המהר"ם שיק </w:t>
      </w:r>
      <w:r w:rsidRPr="003A7E18">
        <w:rPr>
          <w:rFonts w:asciiTheme="majorBidi" w:hAnsiTheme="majorBidi" w:cstheme="majorBidi" w:hint="cs"/>
          <w:b/>
          <w:rtl/>
        </w:rPr>
        <w:t>(ח"א</w:t>
      </w:r>
      <w:r w:rsidR="003A7E18">
        <w:rPr>
          <w:rFonts w:asciiTheme="majorBidi" w:hAnsiTheme="majorBidi" w:cstheme="majorBidi" w:hint="cs"/>
          <w:b/>
          <w:rtl/>
        </w:rPr>
        <w:t>,</w:t>
      </w:r>
      <w:r w:rsidRPr="003A7E18">
        <w:rPr>
          <w:rFonts w:asciiTheme="majorBidi" w:hAnsiTheme="majorBidi" w:cstheme="majorBidi" w:hint="cs"/>
          <w:b/>
          <w:rtl/>
        </w:rPr>
        <w:t xml:space="preserve"> חאו"ח סימן רפז)</w:t>
      </w:r>
      <w:r w:rsidRPr="00261E25">
        <w:rPr>
          <w:rFonts w:asciiTheme="majorBidi" w:hAnsiTheme="majorBidi" w:cstheme="majorBidi" w:hint="cs"/>
          <w:b/>
          <w:sz w:val="28"/>
          <w:szCs w:val="28"/>
          <w:rtl/>
        </w:rPr>
        <w:t xml:space="preserve"> שרק במצוה עוברת אסור לאכול קודם עשייתה (כמו לולב ושופר), אך לא מצינו שאסור לאכול קודם מצוה תמידית.</w:t>
      </w:r>
    </w:p>
    <w:p w14:paraId="3292237F" w14:textId="68DEAD48"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וכסברתו מצאתי במכתם </w:t>
      </w:r>
      <w:r w:rsidRPr="003A7E18">
        <w:rPr>
          <w:rFonts w:asciiTheme="majorBidi" w:hAnsiTheme="majorBidi" w:cstheme="majorBidi" w:hint="cs"/>
          <w:b/>
          <w:rtl/>
        </w:rPr>
        <w:t>(סוכה לח. בד"ה מי)</w:t>
      </w:r>
      <w:r w:rsidR="003A7E18">
        <w:rPr>
          <w:rFonts w:asciiTheme="majorBidi" w:hAnsiTheme="majorBidi" w:cstheme="majorBidi" w:hint="cs"/>
          <w:b/>
          <w:sz w:val="28"/>
          <w:szCs w:val="28"/>
          <w:rtl/>
        </w:rPr>
        <w:t xml:space="preserve"> שכתב</w:t>
      </w:r>
      <w:r w:rsidRPr="00261E25">
        <w:rPr>
          <w:rFonts w:asciiTheme="majorBidi" w:hAnsiTheme="majorBidi" w:cstheme="majorBidi" w:hint="cs"/>
          <w:b/>
          <w:sz w:val="28"/>
          <w:szCs w:val="28"/>
          <w:rtl/>
        </w:rPr>
        <w:t>: "אבל במצוה דאו'</w:t>
      </w:r>
      <w:r w:rsidRPr="00261E25">
        <w:rPr>
          <w:rFonts w:asciiTheme="majorBidi" w:hAnsiTheme="majorBidi" w:cstheme="majorBidi" w:hint="cs"/>
          <w:b/>
          <w:bCs/>
          <w:sz w:val="28"/>
          <w:szCs w:val="28"/>
          <w:rtl/>
        </w:rPr>
        <w:t xml:space="preserve"> דקביעא בו ביום </w:t>
      </w:r>
      <w:r w:rsidRPr="00261E25">
        <w:rPr>
          <w:rFonts w:asciiTheme="majorBidi" w:hAnsiTheme="majorBidi" w:cstheme="majorBidi" w:hint="cs"/>
          <w:b/>
          <w:sz w:val="28"/>
          <w:szCs w:val="28"/>
          <w:rtl/>
        </w:rPr>
        <w:t>וכו' וכן דעת ההשלמה", הרי שרק אם המצוה קבועה בו ביום אסור לאכול קודם.</w:t>
      </w:r>
    </w:p>
    <w:p w14:paraId="2B689A1A" w14:textId="7777777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ומ"מ בשו"ת פרי השדה </w:t>
      </w:r>
      <w:r w:rsidRPr="003A7E18">
        <w:rPr>
          <w:rFonts w:asciiTheme="majorBidi" w:hAnsiTheme="majorBidi" w:cstheme="majorBidi" w:hint="cs"/>
          <w:b/>
          <w:rtl/>
        </w:rPr>
        <w:t xml:space="preserve">(ח"ג סימן עה) </w:t>
      </w:r>
      <w:r w:rsidRPr="00261E25">
        <w:rPr>
          <w:rFonts w:asciiTheme="majorBidi" w:hAnsiTheme="majorBidi" w:cstheme="majorBidi" w:hint="cs"/>
          <w:b/>
          <w:sz w:val="28"/>
          <w:szCs w:val="28"/>
          <w:rtl/>
        </w:rPr>
        <w:t>תירץ את הנחל"צ, שמצוות מילה חשיבא מצוה דקביעא ביום מכיון שאסור לבטלה ולאחרה, ודמיא לבדיקת חמץ שלמרות שניתן לבדוק ביום אסור לאכול בלילה עד שיבדוק, וכש"כ במילה בזמנה שהיא אף דוחה שבת.</w:t>
      </w:r>
    </w:p>
    <w:p w14:paraId="0011EFFE" w14:textId="77777777" w:rsidR="003A7E18"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ובס' אותיות למשה </w:t>
      </w:r>
      <w:r w:rsidRPr="003A7E18">
        <w:rPr>
          <w:rFonts w:asciiTheme="majorBidi" w:hAnsiTheme="majorBidi" w:cstheme="majorBidi" w:hint="cs"/>
          <w:b/>
          <w:rtl/>
        </w:rPr>
        <w:t xml:space="preserve">(ח"ה סימן עז) </w:t>
      </w:r>
      <w:r w:rsidRPr="00261E25">
        <w:rPr>
          <w:rFonts w:asciiTheme="majorBidi" w:hAnsiTheme="majorBidi" w:cstheme="majorBidi" w:hint="cs"/>
          <w:b/>
          <w:sz w:val="28"/>
          <w:szCs w:val="28"/>
          <w:rtl/>
        </w:rPr>
        <w:t>כתב הר' פנחס רוזנבלום שכוונת המהר"ם שיק לחלק בין מצוות שבתוצאה (כמו בדיקת חמץ) שאף אם יבדוק מאוחר יותר</w:t>
      </w:r>
      <w:r w:rsidR="003A7E18">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מ"מ הרי שלא היתה הבדיקה בזמנה, לבין מצוות שבמעשה (כמו מילה) שאחר שמל תיקן את הכל (אף למפרע).</w:t>
      </w:r>
    </w:p>
    <w:p w14:paraId="66EC9E8D" w14:textId="00E91244"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 xml:space="preserve">ולענ"ד אין דבריו ברורים שהרי כשמלין אחרי היום </w:t>
      </w:r>
      <w:r w:rsidR="003A7E18">
        <w:rPr>
          <w:rFonts w:asciiTheme="majorBidi" w:hAnsiTheme="majorBidi" w:cstheme="majorBidi" w:hint="cs"/>
          <w:b/>
          <w:sz w:val="28"/>
          <w:szCs w:val="28"/>
          <w:rtl/>
        </w:rPr>
        <w:t>השמיני</w:t>
      </w:r>
      <w:r w:rsidRPr="00261E25">
        <w:rPr>
          <w:rFonts w:asciiTheme="majorBidi" w:hAnsiTheme="majorBidi" w:cstheme="majorBidi" w:hint="cs"/>
          <w:b/>
          <w:sz w:val="28"/>
          <w:szCs w:val="28"/>
          <w:rtl/>
        </w:rPr>
        <w:t xml:space="preserve"> מבטלים את המצוה המיוחדת של היום השמיני, ובפרט שמבטלים את מצוות זריזין מקדימין למצוות.</w:t>
      </w:r>
    </w:p>
    <w:p w14:paraId="7CDDB32F" w14:textId="77777777" w:rsidR="003A7E18"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ובשו"ת בצל החכמה </w:t>
      </w:r>
      <w:r w:rsidRPr="003A7E18">
        <w:rPr>
          <w:rFonts w:asciiTheme="majorBidi" w:hAnsiTheme="majorBidi" w:cstheme="majorBidi" w:hint="cs"/>
          <w:b/>
          <w:rtl/>
        </w:rPr>
        <w:t xml:space="preserve">(ח"ד סימן ס) </w:t>
      </w:r>
      <w:r w:rsidRPr="00261E25">
        <w:rPr>
          <w:rFonts w:asciiTheme="majorBidi" w:hAnsiTheme="majorBidi" w:cstheme="majorBidi" w:hint="cs"/>
          <w:b/>
          <w:sz w:val="28"/>
          <w:szCs w:val="28"/>
          <w:rtl/>
        </w:rPr>
        <w:t>כתב שאפשר שהמהר"ם שיק ס"ל שמצות תשביתו חמירא טפי מפני שעובר בכל רגע ורגע שלא השבית את החמץ ולפי' אין לאחר את הבדיקה.</w:t>
      </w:r>
    </w:p>
    <w:p w14:paraId="1E8B6F86" w14:textId="563DCE5F"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ולענ"ד אין דבריו מיישבים את קושיית בעל הפרי השדה, וכן אין דבריו מוסכמים </w:t>
      </w:r>
      <w:r w:rsidRPr="003A7E18">
        <w:rPr>
          <w:rFonts w:asciiTheme="majorBidi" w:hAnsiTheme="majorBidi" w:cstheme="majorBidi" w:hint="cs"/>
          <w:b/>
          <w:rtl/>
        </w:rPr>
        <w:t>(עי' ל</w:t>
      </w:r>
      <w:r w:rsidR="005D2025">
        <w:rPr>
          <w:rFonts w:asciiTheme="majorBidi" w:hAnsiTheme="majorBidi" w:cstheme="majorBidi" w:hint="cs"/>
          <w:b/>
          <w:rtl/>
        </w:rPr>
        <w:t>קמן סימן ה אות ג</w:t>
      </w:r>
      <w:r w:rsidRPr="003A7E18">
        <w:rPr>
          <w:rFonts w:asciiTheme="majorBidi" w:hAnsiTheme="majorBidi" w:cstheme="majorBidi" w:hint="cs"/>
          <w:b/>
          <w:rtl/>
        </w:rPr>
        <w:t>)</w:t>
      </w:r>
      <w:r w:rsidRPr="00261E25">
        <w:rPr>
          <w:rFonts w:asciiTheme="majorBidi" w:hAnsiTheme="majorBidi" w:cstheme="majorBidi"/>
          <w:b/>
          <w:sz w:val="28"/>
          <w:szCs w:val="28"/>
          <w:vertAlign w:val="superscript"/>
          <w:rtl/>
        </w:rPr>
        <w:footnoteReference w:id="48"/>
      </w:r>
      <w:r w:rsidRPr="00261E25">
        <w:rPr>
          <w:rFonts w:asciiTheme="majorBidi" w:hAnsiTheme="majorBidi" w:cstheme="majorBidi" w:hint="cs"/>
          <w:b/>
          <w:sz w:val="28"/>
          <w:szCs w:val="28"/>
          <w:rtl/>
        </w:rPr>
        <w:t>.</w:t>
      </w:r>
    </w:p>
    <w:p w14:paraId="453B33DB" w14:textId="77777777" w:rsidR="00EE3313"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ואכן בס' בגדי קודש </w:t>
      </w:r>
      <w:r w:rsidRPr="00665426">
        <w:rPr>
          <w:rFonts w:asciiTheme="majorBidi" w:hAnsiTheme="majorBidi" w:cstheme="majorBidi" w:hint="cs"/>
          <w:b/>
          <w:rtl/>
        </w:rPr>
        <w:t xml:space="preserve">(הל' מילה רסב, א) </w:t>
      </w:r>
      <w:r w:rsidRPr="00261E25">
        <w:rPr>
          <w:rFonts w:asciiTheme="majorBidi" w:hAnsiTheme="majorBidi" w:cstheme="majorBidi" w:hint="cs"/>
          <w:b/>
          <w:sz w:val="28"/>
          <w:szCs w:val="28"/>
          <w:rtl/>
        </w:rPr>
        <w:t xml:space="preserve">ובס' נחמת אמרתך </w:t>
      </w:r>
      <w:r w:rsidRPr="00665426">
        <w:rPr>
          <w:rFonts w:asciiTheme="majorBidi" w:hAnsiTheme="majorBidi" w:cstheme="majorBidi" w:hint="cs"/>
          <w:b/>
          <w:rtl/>
        </w:rPr>
        <w:t xml:space="preserve">(סימן לג) </w:t>
      </w:r>
      <w:r w:rsidRPr="00261E25">
        <w:rPr>
          <w:rFonts w:asciiTheme="majorBidi" w:hAnsiTheme="majorBidi" w:cstheme="majorBidi" w:hint="cs"/>
          <w:b/>
          <w:sz w:val="28"/>
          <w:szCs w:val="28"/>
          <w:rtl/>
        </w:rPr>
        <w:t>כתבו שהטעם שהנחל"צ כתב שבמילה שלב"ז מותר לאכול קודם המילה הוא מטעמו של המהר"ם שיק, שרק במילה בזמנה שקביעא זמנה באותו יום אין לאכול קודם המילה משא"כ במילה שלב"ז</w:t>
      </w:r>
      <w:r w:rsidRPr="00261E25">
        <w:rPr>
          <w:rFonts w:asciiTheme="majorBidi" w:hAnsiTheme="majorBidi" w:cstheme="majorBidi"/>
          <w:b/>
          <w:sz w:val="28"/>
          <w:szCs w:val="28"/>
          <w:vertAlign w:val="superscript"/>
          <w:rtl/>
        </w:rPr>
        <w:footnoteReference w:id="49"/>
      </w:r>
      <w:r w:rsidRPr="00261E25">
        <w:rPr>
          <w:rFonts w:asciiTheme="majorBidi" w:hAnsiTheme="majorBidi" w:cstheme="majorBidi" w:hint="cs"/>
          <w:b/>
          <w:sz w:val="28"/>
          <w:szCs w:val="28"/>
          <w:rtl/>
        </w:rPr>
        <w:t>.</w:t>
      </w:r>
    </w:p>
    <w:p w14:paraId="66423B86" w14:textId="37E0C6E6"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וע"ע בתורת הבית </w:t>
      </w:r>
      <w:r w:rsidRPr="00EE3313">
        <w:rPr>
          <w:rFonts w:asciiTheme="majorBidi" w:hAnsiTheme="majorBidi" w:cstheme="majorBidi" w:hint="cs"/>
          <w:b/>
          <w:rtl/>
        </w:rPr>
        <w:t>(רסב אות ב)</w:t>
      </w:r>
      <w:r w:rsidRPr="00261E25">
        <w:rPr>
          <w:rFonts w:asciiTheme="majorBidi" w:hAnsiTheme="majorBidi" w:cstheme="majorBidi" w:hint="cs"/>
          <w:b/>
          <w:sz w:val="28"/>
          <w:szCs w:val="28"/>
          <w:rtl/>
        </w:rPr>
        <w:t xml:space="preserve">, במנחת אליעזר </w:t>
      </w:r>
      <w:r w:rsidRPr="00EE3313">
        <w:rPr>
          <w:rFonts w:asciiTheme="majorBidi" w:hAnsiTheme="majorBidi" w:cstheme="majorBidi" w:hint="cs"/>
          <w:b/>
          <w:rtl/>
        </w:rPr>
        <w:t xml:space="preserve">(סימן טז) </w:t>
      </w:r>
      <w:r w:rsidRPr="00261E25">
        <w:rPr>
          <w:rFonts w:asciiTheme="majorBidi" w:hAnsiTheme="majorBidi" w:cstheme="majorBidi" w:hint="cs"/>
          <w:b/>
          <w:sz w:val="28"/>
          <w:szCs w:val="28"/>
          <w:rtl/>
        </w:rPr>
        <w:t xml:space="preserve">ובשם אמיתי </w:t>
      </w:r>
      <w:r w:rsidRPr="00EE3313">
        <w:rPr>
          <w:rFonts w:asciiTheme="majorBidi" w:hAnsiTheme="majorBidi" w:cstheme="majorBidi" w:hint="cs"/>
          <w:b/>
          <w:rtl/>
        </w:rPr>
        <w:t xml:space="preserve">(סימן לז) </w:t>
      </w:r>
      <w:r w:rsidRPr="00261E25">
        <w:rPr>
          <w:rFonts w:asciiTheme="majorBidi" w:hAnsiTheme="majorBidi" w:cstheme="majorBidi" w:hint="cs"/>
          <w:b/>
          <w:sz w:val="28"/>
          <w:szCs w:val="28"/>
          <w:rtl/>
        </w:rPr>
        <w:t>בביאור החילוק של הנחל"צ.</w:t>
      </w:r>
    </w:p>
    <w:p w14:paraId="41164314" w14:textId="77777777" w:rsidR="00EA47EC"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אמנם בשו"ת בצל החכמה </w:t>
      </w:r>
      <w:r w:rsidRPr="00EE3313">
        <w:rPr>
          <w:rFonts w:asciiTheme="majorBidi" w:hAnsiTheme="majorBidi" w:cstheme="majorBidi" w:hint="cs"/>
          <w:b/>
          <w:rtl/>
        </w:rPr>
        <w:t xml:space="preserve">(שם) </w:t>
      </w:r>
      <w:r w:rsidRPr="00261E25">
        <w:rPr>
          <w:rFonts w:asciiTheme="majorBidi" w:hAnsiTheme="majorBidi" w:cstheme="majorBidi" w:hint="cs"/>
          <w:b/>
          <w:sz w:val="28"/>
          <w:szCs w:val="28"/>
          <w:rtl/>
        </w:rPr>
        <w:t>כתב שאם המוהל איננו האב של התינוק הרי שלא מצאנו שיהיה אסור לאדם לאכול בשביל מצוותו של אחר, וכתב שהטעם לזה הוא שאף אם יקרה והשליח ימשך אחר סעודתו, מ"מ הרי האב יוכל למנות שליח אחר (ואף אם אין מוהל אחר במקום</w:t>
      </w:r>
      <w:r w:rsidR="00EA47EC">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מ"מ לא פלוג רבנן).</w:t>
      </w:r>
    </w:p>
    <w:p w14:paraId="26C45951" w14:textId="77777777" w:rsidR="00EA47EC"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וכן הטעם הוא משום שיש יותר לחשוש שבגלל איסור האכילה ימנע השליח מעשיית המצוה. ולפי' הוא העלה לדינא שיש להקל משום סברא זאת ובצירוף סברת המהר"ם שיק.</w:t>
      </w:r>
    </w:p>
    <w:p w14:paraId="15F26756" w14:textId="2EE8448D"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ולענ"ד אין דבריו ברורים, שהרי כשאין האב יודע למול את ה</w:t>
      </w:r>
      <w:r w:rsidR="0096500F">
        <w:rPr>
          <w:rFonts w:asciiTheme="majorBidi" w:hAnsiTheme="majorBidi" w:cstheme="majorBidi" w:hint="cs"/>
          <w:b/>
          <w:sz w:val="28"/>
          <w:szCs w:val="28"/>
          <w:rtl/>
        </w:rPr>
        <w:t>בן אזי ה</w:t>
      </w:r>
      <w:r w:rsidRPr="00261E25">
        <w:rPr>
          <w:rFonts w:asciiTheme="majorBidi" w:hAnsiTheme="majorBidi" w:cstheme="majorBidi" w:hint="cs"/>
          <w:b/>
          <w:sz w:val="28"/>
          <w:szCs w:val="28"/>
          <w:rtl/>
        </w:rPr>
        <w:t>מצוה מוטלת על כל ישראל למול התינוק, וממילא אף על המוהל הזה היא מוטלת אישית (וכש"כ אם האב מינה אותו להדיא).</w:t>
      </w:r>
    </w:p>
    <w:p w14:paraId="597E6A4E" w14:textId="77777777" w:rsidR="00EA47EC"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ובס' ברית אבות </w:t>
      </w:r>
      <w:r w:rsidRPr="00EA47EC">
        <w:rPr>
          <w:rFonts w:asciiTheme="majorBidi" w:hAnsiTheme="majorBidi" w:cstheme="majorBidi" w:hint="cs"/>
          <w:b/>
          <w:rtl/>
        </w:rPr>
        <w:t xml:space="preserve">(סימן ג אות כט) </w:t>
      </w:r>
      <w:r w:rsidRPr="00261E25">
        <w:rPr>
          <w:rFonts w:asciiTheme="majorBidi" w:hAnsiTheme="majorBidi" w:cstheme="majorBidi" w:hint="cs"/>
          <w:b/>
          <w:sz w:val="28"/>
          <w:szCs w:val="28"/>
          <w:rtl/>
        </w:rPr>
        <w:t>כתב שיש להתיר לאכול קודם המילה מכיון שהמילה היא מצוה שבד"כ נעשית ברבים, והרי רבים מדכרי אהדדי</w:t>
      </w:r>
      <w:r w:rsidRPr="00261E25">
        <w:rPr>
          <w:rFonts w:asciiTheme="majorBidi" w:hAnsiTheme="majorBidi" w:cstheme="majorBidi"/>
          <w:b/>
          <w:sz w:val="28"/>
          <w:szCs w:val="28"/>
          <w:vertAlign w:val="superscript"/>
          <w:rtl/>
        </w:rPr>
        <w:footnoteReference w:id="50"/>
      </w:r>
      <w:r w:rsidRPr="00261E25">
        <w:rPr>
          <w:rFonts w:asciiTheme="majorBidi" w:hAnsiTheme="majorBidi" w:cstheme="majorBidi" w:hint="cs"/>
          <w:b/>
          <w:sz w:val="28"/>
          <w:szCs w:val="28"/>
          <w:rtl/>
        </w:rPr>
        <w:t>.</w:t>
      </w:r>
    </w:p>
    <w:p w14:paraId="0F73180D" w14:textId="66FD9A66"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אולם עי' ביביע אומר </w:t>
      </w:r>
      <w:r w:rsidRPr="00EA47EC">
        <w:rPr>
          <w:rFonts w:asciiTheme="majorBidi" w:hAnsiTheme="majorBidi" w:cstheme="majorBidi" w:hint="cs"/>
          <w:b/>
          <w:rtl/>
        </w:rPr>
        <w:t>(ח"ט</w:t>
      </w:r>
      <w:r w:rsidR="00EA47EC" w:rsidRPr="00EA47EC">
        <w:rPr>
          <w:rFonts w:asciiTheme="majorBidi" w:hAnsiTheme="majorBidi" w:cstheme="majorBidi" w:hint="cs"/>
          <w:b/>
          <w:rtl/>
        </w:rPr>
        <w:t>,</w:t>
      </w:r>
      <w:r w:rsidRPr="00EA47EC">
        <w:rPr>
          <w:rFonts w:asciiTheme="majorBidi" w:hAnsiTheme="majorBidi" w:cstheme="majorBidi" w:hint="cs"/>
          <w:b/>
          <w:rtl/>
        </w:rPr>
        <w:t xml:space="preserve"> חאו"ח סימן צז אות ו)</w:t>
      </w:r>
      <w:r w:rsidRPr="00261E25">
        <w:rPr>
          <w:rFonts w:asciiTheme="majorBidi" w:hAnsiTheme="majorBidi" w:cstheme="majorBidi" w:hint="cs"/>
          <w:b/>
          <w:sz w:val="28"/>
          <w:szCs w:val="28"/>
          <w:rtl/>
        </w:rPr>
        <w:t xml:space="preserve"> שכתב שלא בכל מקום אומרים את הכלל הזה</w:t>
      </w:r>
      <w:r w:rsidR="008C023C">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ולענ"ד יש עוד לפקפק שמכיון שמ</w:t>
      </w:r>
      <w:r w:rsidR="008C023C">
        <w:rPr>
          <w:rFonts w:asciiTheme="majorBidi" w:hAnsiTheme="majorBidi" w:cstheme="majorBidi" w:hint="cs"/>
          <w:b/>
          <w:sz w:val="28"/>
          <w:szCs w:val="28"/>
          <w:rtl/>
        </w:rPr>
        <w:t>צוות המ</w:t>
      </w:r>
      <w:r w:rsidRPr="00261E25">
        <w:rPr>
          <w:rFonts w:asciiTheme="majorBidi" w:hAnsiTheme="majorBidi" w:cstheme="majorBidi" w:hint="cs"/>
          <w:b/>
          <w:sz w:val="28"/>
          <w:szCs w:val="28"/>
          <w:rtl/>
        </w:rPr>
        <w:t xml:space="preserve">ילה </w:t>
      </w:r>
      <w:r w:rsidR="008C023C">
        <w:rPr>
          <w:rFonts w:asciiTheme="majorBidi" w:hAnsiTheme="majorBidi" w:cstheme="majorBidi" w:hint="cs"/>
          <w:b/>
          <w:sz w:val="28"/>
          <w:szCs w:val="28"/>
          <w:rtl/>
        </w:rPr>
        <w:t>אין צריכה</w:t>
      </w:r>
      <w:r w:rsidRPr="00261E25">
        <w:rPr>
          <w:rFonts w:asciiTheme="majorBidi" w:hAnsiTheme="majorBidi" w:cstheme="majorBidi" w:hint="cs"/>
          <w:b/>
          <w:sz w:val="28"/>
          <w:szCs w:val="28"/>
          <w:rtl/>
        </w:rPr>
        <w:t xml:space="preserve"> רבים</w:t>
      </w:r>
      <w:r w:rsidR="008C023C">
        <w:rPr>
          <w:rFonts w:asciiTheme="majorBidi" w:hAnsiTheme="majorBidi" w:cstheme="majorBidi" w:hint="cs"/>
          <w:b/>
          <w:sz w:val="28"/>
          <w:szCs w:val="28"/>
          <w:rtl/>
        </w:rPr>
        <w:t xml:space="preserve"> לעשייתה</w:t>
      </w:r>
      <w:r w:rsidRPr="00261E25">
        <w:rPr>
          <w:rFonts w:asciiTheme="majorBidi" w:hAnsiTheme="majorBidi" w:cstheme="majorBidi" w:hint="cs"/>
          <w:b/>
          <w:sz w:val="28"/>
          <w:szCs w:val="28"/>
          <w:rtl/>
        </w:rPr>
        <w:t xml:space="preserve">, ולעיתים היא באמת נעשית ביחיד, לכך </w:t>
      </w:r>
      <w:r w:rsidR="008C023C">
        <w:rPr>
          <w:rFonts w:asciiTheme="majorBidi" w:hAnsiTheme="majorBidi" w:cstheme="majorBidi" w:hint="cs"/>
          <w:b/>
          <w:sz w:val="28"/>
          <w:szCs w:val="28"/>
          <w:rtl/>
        </w:rPr>
        <w:t xml:space="preserve">אין </w:t>
      </w:r>
      <w:r w:rsidRPr="00261E25">
        <w:rPr>
          <w:rFonts w:asciiTheme="majorBidi" w:hAnsiTheme="majorBidi" w:cstheme="majorBidi" w:hint="cs"/>
          <w:b/>
          <w:sz w:val="28"/>
          <w:szCs w:val="28"/>
          <w:rtl/>
        </w:rPr>
        <w:t>נר'</w:t>
      </w:r>
      <w:r w:rsidR="008C023C">
        <w:rPr>
          <w:rFonts w:asciiTheme="majorBidi" w:hAnsiTheme="majorBidi" w:cstheme="majorBidi" w:hint="cs"/>
          <w:b/>
          <w:sz w:val="28"/>
          <w:szCs w:val="28"/>
          <w:rtl/>
        </w:rPr>
        <w:t xml:space="preserve"> </w:t>
      </w:r>
      <w:r w:rsidRPr="00261E25">
        <w:rPr>
          <w:rFonts w:asciiTheme="majorBidi" w:hAnsiTheme="majorBidi" w:cstheme="majorBidi" w:hint="cs"/>
          <w:b/>
          <w:sz w:val="28"/>
          <w:szCs w:val="28"/>
          <w:rtl/>
        </w:rPr>
        <w:t xml:space="preserve">לומר </w:t>
      </w:r>
      <w:r w:rsidR="008C023C">
        <w:rPr>
          <w:rFonts w:asciiTheme="majorBidi" w:hAnsiTheme="majorBidi" w:cstheme="majorBidi" w:hint="cs"/>
          <w:b/>
          <w:sz w:val="28"/>
          <w:szCs w:val="28"/>
          <w:rtl/>
        </w:rPr>
        <w:t xml:space="preserve">על דרך </w:t>
      </w:r>
      <w:r w:rsidRPr="00261E25">
        <w:rPr>
          <w:rFonts w:asciiTheme="majorBidi" w:hAnsiTheme="majorBidi" w:cstheme="majorBidi" w:hint="cs"/>
          <w:b/>
          <w:sz w:val="28"/>
          <w:szCs w:val="28"/>
          <w:rtl/>
        </w:rPr>
        <w:t xml:space="preserve">כלל </w:t>
      </w:r>
      <w:r w:rsidR="008C023C">
        <w:rPr>
          <w:rFonts w:asciiTheme="majorBidi" w:hAnsiTheme="majorBidi" w:cstheme="majorBidi" w:hint="cs"/>
          <w:b/>
          <w:sz w:val="28"/>
          <w:szCs w:val="28"/>
          <w:rtl/>
        </w:rPr>
        <w:t>שרבים מדרכו אהדדי</w:t>
      </w:r>
      <w:r w:rsidRPr="00261E25">
        <w:rPr>
          <w:rFonts w:asciiTheme="majorBidi" w:hAnsiTheme="majorBidi" w:cstheme="majorBidi" w:hint="cs"/>
          <w:b/>
          <w:sz w:val="28"/>
          <w:szCs w:val="28"/>
          <w:rtl/>
        </w:rPr>
        <w:t>.</w:t>
      </w:r>
    </w:p>
    <w:p w14:paraId="3A87357C" w14:textId="77777777" w:rsidR="00551C09"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ומנגד, בשו"ת כלים של שלמה </w:t>
      </w:r>
      <w:r w:rsidRPr="008C023C">
        <w:rPr>
          <w:rFonts w:asciiTheme="majorBidi" w:hAnsiTheme="majorBidi" w:cstheme="majorBidi" w:hint="cs"/>
          <w:b/>
          <w:rtl/>
        </w:rPr>
        <w:t>(ח"ב סו"ס יט)</w:t>
      </w:r>
      <w:r w:rsidRPr="00261E25">
        <w:rPr>
          <w:rFonts w:asciiTheme="majorBidi" w:hAnsiTheme="majorBidi" w:cstheme="majorBidi" w:hint="cs"/>
          <w:b/>
          <w:sz w:val="28"/>
          <w:szCs w:val="28"/>
          <w:rtl/>
        </w:rPr>
        <w:t xml:space="preserve"> כתב שהראיה שכתב הנחל"צ להתיר לאב לאכול אם הוא מינה שליח שימול את בנו אינה מוכ</w:t>
      </w:r>
      <w:r w:rsidR="00551C09">
        <w:rPr>
          <w:rFonts w:asciiTheme="majorBidi" w:hAnsiTheme="majorBidi" w:cstheme="majorBidi" w:hint="cs"/>
          <w:b/>
          <w:sz w:val="28"/>
          <w:szCs w:val="28"/>
          <w:rtl/>
        </w:rPr>
        <w:t>ר</w:t>
      </w:r>
      <w:r w:rsidRPr="00261E25">
        <w:rPr>
          <w:rFonts w:asciiTheme="majorBidi" w:hAnsiTheme="majorBidi" w:cstheme="majorBidi" w:hint="cs"/>
          <w:b/>
          <w:sz w:val="28"/>
          <w:szCs w:val="28"/>
          <w:rtl/>
        </w:rPr>
        <w:t>חת, שהרי שם מדובר באיסור דרבנן ולכך אמרי' ששליח עושה שליחותו, משא"כ אצלנו דהוי מצוה מהתורה.</w:t>
      </w:r>
    </w:p>
    <w:p w14:paraId="4D6E5AFA" w14:textId="23AB9D5B"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אולם </w:t>
      </w:r>
      <w:r w:rsidR="00551C09">
        <w:rPr>
          <w:rFonts w:asciiTheme="majorBidi" w:hAnsiTheme="majorBidi" w:cstheme="majorBidi" w:hint="cs"/>
          <w:b/>
          <w:sz w:val="28"/>
          <w:szCs w:val="28"/>
          <w:rtl/>
        </w:rPr>
        <w:t xml:space="preserve">הוא </w:t>
      </w:r>
      <w:r w:rsidRPr="00261E25">
        <w:rPr>
          <w:rFonts w:asciiTheme="majorBidi" w:hAnsiTheme="majorBidi" w:cstheme="majorBidi" w:hint="cs"/>
          <w:b/>
          <w:sz w:val="28"/>
          <w:szCs w:val="28"/>
          <w:rtl/>
        </w:rPr>
        <w:t xml:space="preserve">כתב שיש ליישב שהאיסור לאכול קודם עשיית </w:t>
      </w:r>
      <w:r w:rsidR="00551C09">
        <w:rPr>
          <w:rFonts w:asciiTheme="majorBidi" w:hAnsiTheme="majorBidi" w:cstheme="majorBidi" w:hint="cs"/>
          <w:b/>
          <w:sz w:val="28"/>
          <w:szCs w:val="28"/>
          <w:rtl/>
        </w:rPr>
        <w:t>מצוה מהתורה</w:t>
      </w:r>
      <w:r w:rsidRPr="00261E25">
        <w:rPr>
          <w:rFonts w:asciiTheme="majorBidi" w:hAnsiTheme="majorBidi" w:cstheme="majorBidi" w:hint="cs"/>
          <w:b/>
          <w:sz w:val="28"/>
          <w:szCs w:val="28"/>
          <w:rtl/>
        </w:rPr>
        <w:t xml:space="preserve"> הוא מדרבנן</w:t>
      </w:r>
      <w:r w:rsidR="00551C09">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ולכך אף במצוה מדאו' יהיה מותר לאכול.</w:t>
      </w:r>
    </w:p>
    <w:p w14:paraId="1DA501C3" w14:textId="38066AB8"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עוד הקשה על הנחל"צ, שמכיון שהמוהל לא מצי למול בלא האב, א"כ חזי' שעדיין המצוה מוטלת על האב.</w:t>
      </w:r>
      <w:r w:rsidR="00551C09">
        <w:rPr>
          <w:rFonts w:asciiTheme="majorBidi" w:hAnsiTheme="majorBidi" w:cstheme="majorBidi" w:hint="cs"/>
          <w:b/>
          <w:sz w:val="28"/>
          <w:szCs w:val="28"/>
          <w:rtl/>
        </w:rPr>
        <w:t xml:space="preserve"> </w:t>
      </w:r>
      <w:r w:rsidRPr="00261E25">
        <w:rPr>
          <w:rFonts w:asciiTheme="majorBidi" w:hAnsiTheme="majorBidi" w:cstheme="majorBidi" w:hint="cs"/>
          <w:b/>
          <w:sz w:val="28"/>
          <w:szCs w:val="28"/>
          <w:rtl/>
        </w:rPr>
        <w:t xml:space="preserve">וכעי"ז כתב בס' הברית </w:t>
      </w:r>
      <w:r w:rsidRPr="002E0692">
        <w:rPr>
          <w:rFonts w:asciiTheme="majorBidi" w:hAnsiTheme="majorBidi" w:cstheme="majorBidi" w:hint="cs"/>
          <w:b/>
          <w:rtl/>
        </w:rPr>
        <w:t>(סימן רסב אות כח)</w:t>
      </w:r>
      <w:r w:rsidRPr="00261E25">
        <w:rPr>
          <w:rFonts w:asciiTheme="majorBidi" w:hAnsiTheme="majorBidi" w:cstheme="majorBidi" w:hint="cs"/>
          <w:b/>
          <w:sz w:val="28"/>
          <w:szCs w:val="28"/>
          <w:rtl/>
        </w:rPr>
        <w:t xml:space="preserve"> שאפשר שמכיון שהאב צריך לברך 'להכניסו' ולמוסרו למוהל</w:t>
      </w:r>
      <w:r w:rsidR="002E0692">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שמא יהיה אסור לו לאכול קודם המילה אף אם מינה שליח שימול את בנו.</w:t>
      </w:r>
    </w:p>
    <w:p w14:paraId="4274B9ED" w14:textId="77777777" w:rsidR="002E0692"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ונלע"ד שאע"פ שדבריהם מסתברים, מ"מ מכיון שאין הכרח ומקור לדבריהם, והאיסור כאן הוא מדרבנן, ואף יש אחרונים שחולקים שאין כאן איסור כלל, לכך נר' שיש לסמוך על שאר הפוסקים שהקלו בזאת.</w:t>
      </w:r>
    </w:p>
    <w:p w14:paraId="5E41609E" w14:textId="51967BE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 xml:space="preserve">ונר' שטעמם </w:t>
      </w:r>
      <w:r w:rsidR="002E0692">
        <w:rPr>
          <w:rFonts w:asciiTheme="majorBidi" w:hAnsiTheme="majorBidi" w:cstheme="majorBidi" w:hint="cs"/>
          <w:b/>
          <w:sz w:val="28"/>
          <w:szCs w:val="28"/>
          <w:rtl/>
        </w:rPr>
        <w:t xml:space="preserve">של הפוסקים שהקלו בזה, </w:t>
      </w:r>
      <w:r w:rsidRPr="00261E25">
        <w:rPr>
          <w:rFonts w:asciiTheme="majorBidi" w:hAnsiTheme="majorBidi" w:cstheme="majorBidi" w:hint="cs"/>
          <w:b/>
          <w:sz w:val="28"/>
          <w:szCs w:val="28"/>
          <w:rtl/>
        </w:rPr>
        <w:t xml:space="preserve">הוא </w:t>
      </w:r>
      <w:r w:rsidR="002E0692">
        <w:rPr>
          <w:rFonts w:asciiTheme="majorBidi" w:hAnsiTheme="majorBidi" w:cstheme="majorBidi" w:hint="cs"/>
          <w:b/>
          <w:sz w:val="28"/>
          <w:szCs w:val="28"/>
          <w:rtl/>
        </w:rPr>
        <w:t xml:space="preserve">משום </w:t>
      </w:r>
      <w:r w:rsidRPr="00261E25">
        <w:rPr>
          <w:rFonts w:asciiTheme="majorBidi" w:hAnsiTheme="majorBidi" w:cstheme="majorBidi" w:hint="cs"/>
          <w:b/>
          <w:sz w:val="28"/>
          <w:szCs w:val="28"/>
          <w:rtl/>
        </w:rPr>
        <w:t xml:space="preserve">שרק </w:t>
      </w:r>
      <w:r w:rsidR="002E0692">
        <w:rPr>
          <w:rFonts w:asciiTheme="majorBidi" w:hAnsiTheme="majorBidi" w:cstheme="majorBidi" w:hint="cs"/>
          <w:b/>
          <w:sz w:val="28"/>
          <w:szCs w:val="28"/>
          <w:rtl/>
        </w:rPr>
        <w:t xml:space="preserve">על </w:t>
      </w:r>
      <w:r w:rsidRPr="00261E25">
        <w:rPr>
          <w:rFonts w:asciiTheme="majorBidi" w:hAnsiTheme="majorBidi" w:cstheme="majorBidi" w:hint="cs"/>
          <w:b/>
          <w:sz w:val="28"/>
          <w:szCs w:val="28"/>
          <w:rtl/>
        </w:rPr>
        <w:t xml:space="preserve">מי שעליו מוטל לעשות את עיקר המצוה </w:t>
      </w:r>
      <w:r w:rsidR="002E0692">
        <w:rPr>
          <w:rFonts w:asciiTheme="majorBidi" w:hAnsiTheme="majorBidi" w:cstheme="majorBidi" w:hint="cs"/>
          <w:b/>
          <w:sz w:val="28"/>
          <w:szCs w:val="28"/>
          <w:rtl/>
        </w:rPr>
        <w:t>יש ל</w:t>
      </w:r>
      <w:r w:rsidRPr="00261E25">
        <w:rPr>
          <w:rFonts w:asciiTheme="majorBidi" w:hAnsiTheme="majorBidi" w:cstheme="majorBidi" w:hint="cs"/>
          <w:b/>
          <w:sz w:val="28"/>
          <w:szCs w:val="28"/>
          <w:rtl/>
        </w:rPr>
        <w:t>אסור</w:t>
      </w:r>
      <w:r w:rsidR="002E0692">
        <w:rPr>
          <w:rFonts w:asciiTheme="majorBidi" w:hAnsiTheme="majorBidi" w:cstheme="majorBidi" w:hint="cs"/>
          <w:b/>
          <w:sz w:val="28"/>
          <w:szCs w:val="28"/>
          <w:rtl/>
        </w:rPr>
        <w:t xml:space="preserve"> </w:t>
      </w:r>
      <w:r w:rsidRPr="00261E25">
        <w:rPr>
          <w:rFonts w:asciiTheme="majorBidi" w:hAnsiTheme="majorBidi" w:cstheme="majorBidi" w:hint="cs"/>
          <w:b/>
          <w:sz w:val="28"/>
          <w:szCs w:val="28"/>
          <w:rtl/>
        </w:rPr>
        <w:t>לאכול קודם עשייתה</w:t>
      </w:r>
      <w:r w:rsidRPr="00261E25">
        <w:rPr>
          <w:rFonts w:asciiTheme="majorBidi" w:hAnsiTheme="majorBidi" w:cstheme="majorBidi"/>
          <w:b/>
          <w:sz w:val="28"/>
          <w:szCs w:val="28"/>
          <w:vertAlign w:val="superscript"/>
          <w:rtl/>
        </w:rPr>
        <w:footnoteReference w:id="51"/>
      </w:r>
      <w:r w:rsidRPr="00261E25">
        <w:rPr>
          <w:rFonts w:asciiTheme="majorBidi" w:hAnsiTheme="majorBidi" w:cstheme="majorBidi" w:hint="cs"/>
          <w:b/>
          <w:sz w:val="28"/>
          <w:szCs w:val="28"/>
          <w:rtl/>
        </w:rPr>
        <w:t>.</w:t>
      </w:r>
    </w:p>
    <w:p w14:paraId="5ACDB0C3" w14:textId="77777777" w:rsidR="002F51EC"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והנה בס' זכר דוד </w:t>
      </w:r>
      <w:r w:rsidRPr="00426D28">
        <w:rPr>
          <w:rFonts w:asciiTheme="majorBidi" w:hAnsiTheme="majorBidi" w:cstheme="majorBidi" w:hint="cs"/>
          <w:b/>
          <w:rtl/>
        </w:rPr>
        <w:t>(מאמר א פרק נא)</w:t>
      </w:r>
      <w:r w:rsidRPr="00261E25">
        <w:rPr>
          <w:rFonts w:asciiTheme="majorBidi" w:hAnsiTheme="majorBidi" w:cstheme="majorBidi" w:hint="cs"/>
          <w:b/>
          <w:sz w:val="28"/>
          <w:szCs w:val="28"/>
          <w:rtl/>
        </w:rPr>
        <w:t xml:space="preserve"> הביא עוד ד' טעמים לאסור לאכול קודם המילה:</w:t>
      </w:r>
    </w:p>
    <w:p w14:paraId="7DFAF504" w14:textId="4FD6E784" w:rsidR="002F51EC" w:rsidRDefault="00261E25" w:rsidP="00261E25">
      <w:pPr>
        <w:jc w:val="both"/>
        <w:rPr>
          <w:rFonts w:asciiTheme="majorBidi" w:hAnsiTheme="majorBidi" w:cstheme="majorBidi"/>
          <w:b/>
          <w:bCs/>
          <w:sz w:val="28"/>
          <w:szCs w:val="28"/>
          <w:rtl/>
        </w:rPr>
      </w:pPr>
      <w:r w:rsidRPr="00261E25">
        <w:rPr>
          <w:rFonts w:asciiTheme="majorBidi" w:hAnsiTheme="majorBidi" w:cstheme="majorBidi" w:hint="cs"/>
          <w:b/>
          <w:bCs/>
          <w:sz w:val="28"/>
          <w:szCs w:val="28"/>
          <w:rtl/>
        </w:rPr>
        <w:t>א.</w:t>
      </w:r>
      <w:r w:rsidRPr="00261E25">
        <w:rPr>
          <w:rFonts w:asciiTheme="majorBidi" w:hAnsiTheme="majorBidi" w:cstheme="majorBidi" w:hint="cs"/>
          <w:b/>
          <w:sz w:val="28"/>
          <w:szCs w:val="28"/>
          <w:rtl/>
        </w:rPr>
        <w:t xml:space="preserve"> מקובל מהרמ"ע מפאנו שאין למוהל לאכול קודם המילה שנאמר </w:t>
      </w:r>
      <w:r w:rsidRPr="00B469B7">
        <w:rPr>
          <w:rFonts w:asciiTheme="majorBidi" w:hAnsiTheme="majorBidi" w:cstheme="majorBidi" w:hint="cs"/>
          <w:b/>
          <w:rtl/>
        </w:rPr>
        <w:t xml:space="preserve">(ויקרא יט, כו) </w:t>
      </w:r>
      <w:r w:rsidRPr="00261E25">
        <w:rPr>
          <w:rFonts w:asciiTheme="majorBidi" w:hAnsiTheme="majorBidi" w:cstheme="majorBidi" w:hint="cs"/>
          <w:b/>
          <w:sz w:val="28"/>
          <w:szCs w:val="28"/>
          <w:rtl/>
        </w:rPr>
        <w:t>"לא תאכלו על הדם"</w:t>
      </w:r>
      <w:r w:rsidRPr="00261E25">
        <w:rPr>
          <w:rFonts w:asciiTheme="majorBidi" w:hAnsiTheme="majorBidi" w:cstheme="majorBidi"/>
          <w:b/>
          <w:sz w:val="28"/>
          <w:szCs w:val="28"/>
          <w:vertAlign w:val="superscript"/>
          <w:rtl/>
        </w:rPr>
        <w:footnoteReference w:id="52"/>
      </w:r>
      <w:r w:rsidR="00316AB6">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וביאר שהטעם בזה הוא שראוי להמנע מאכילה כדי שיהיו רחמי שמים שלא תצא תקלה תחת ידינו, וכ"כ בקובץ תורני ברית אברהם </w:t>
      </w:r>
      <w:r w:rsidRPr="00316AB6">
        <w:rPr>
          <w:rFonts w:asciiTheme="majorBidi" w:hAnsiTheme="majorBidi" w:cstheme="majorBidi" w:hint="cs"/>
          <w:b/>
          <w:rtl/>
        </w:rPr>
        <w:t>(עמ' מא)</w:t>
      </w:r>
      <w:r w:rsidRPr="00261E25">
        <w:rPr>
          <w:rFonts w:asciiTheme="majorBidi" w:hAnsiTheme="majorBidi" w:cstheme="majorBidi" w:hint="cs"/>
          <w:b/>
          <w:sz w:val="28"/>
          <w:szCs w:val="28"/>
          <w:rtl/>
        </w:rPr>
        <w:t>.</w:t>
      </w:r>
    </w:p>
    <w:p w14:paraId="496C07F5" w14:textId="61729A16" w:rsidR="002F51EC" w:rsidRDefault="00261E25" w:rsidP="00261E25">
      <w:pPr>
        <w:jc w:val="both"/>
        <w:rPr>
          <w:rFonts w:asciiTheme="majorBidi" w:hAnsiTheme="majorBidi" w:cstheme="majorBidi"/>
          <w:b/>
          <w:bCs/>
          <w:sz w:val="28"/>
          <w:szCs w:val="28"/>
          <w:rtl/>
        </w:rPr>
      </w:pPr>
      <w:r w:rsidRPr="00261E25">
        <w:rPr>
          <w:rFonts w:asciiTheme="majorBidi" w:hAnsiTheme="majorBidi" w:cstheme="majorBidi" w:hint="cs"/>
          <w:b/>
          <w:bCs/>
          <w:sz w:val="28"/>
          <w:szCs w:val="28"/>
          <w:rtl/>
        </w:rPr>
        <w:t>ב.</w:t>
      </w:r>
      <w:r w:rsidRPr="00261E25">
        <w:rPr>
          <w:rFonts w:asciiTheme="majorBidi" w:hAnsiTheme="majorBidi" w:cstheme="majorBidi" w:hint="cs"/>
          <w:b/>
          <w:sz w:val="28"/>
          <w:szCs w:val="28"/>
          <w:rtl/>
        </w:rPr>
        <w:t xml:space="preserve"> חסידים הראשונים היו נוהגים להתענות על מצוה חביבה</w:t>
      </w:r>
      <w:r w:rsidR="00316AB6">
        <w:rPr>
          <w:rFonts w:asciiTheme="majorBidi" w:hAnsiTheme="majorBidi" w:cstheme="majorBidi" w:hint="cs"/>
          <w:b/>
          <w:sz w:val="28"/>
          <w:szCs w:val="28"/>
          <w:rtl/>
        </w:rPr>
        <w:t xml:space="preserve">, הוא כתב כן </w:t>
      </w:r>
      <w:r w:rsidRPr="00261E25">
        <w:rPr>
          <w:rFonts w:asciiTheme="majorBidi" w:hAnsiTheme="majorBidi" w:cstheme="majorBidi" w:hint="cs"/>
          <w:b/>
          <w:sz w:val="28"/>
          <w:szCs w:val="28"/>
          <w:rtl/>
        </w:rPr>
        <w:t>ע"פ הרוקח.</w:t>
      </w:r>
    </w:p>
    <w:p w14:paraId="77446B78" w14:textId="020BB9F1" w:rsidR="002F51EC" w:rsidRDefault="00261E25" w:rsidP="00261E25">
      <w:pPr>
        <w:jc w:val="both"/>
        <w:rPr>
          <w:rFonts w:asciiTheme="majorBidi" w:hAnsiTheme="majorBidi" w:cstheme="majorBidi"/>
          <w:b/>
          <w:sz w:val="28"/>
          <w:szCs w:val="28"/>
          <w:rtl/>
        </w:rPr>
      </w:pPr>
      <w:r w:rsidRPr="00261E25">
        <w:rPr>
          <w:rFonts w:asciiTheme="majorBidi" w:hAnsiTheme="majorBidi" w:cstheme="majorBidi" w:hint="cs"/>
          <w:b/>
          <w:bCs/>
          <w:sz w:val="28"/>
          <w:szCs w:val="28"/>
          <w:rtl/>
        </w:rPr>
        <w:t>ג.</w:t>
      </w:r>
      <w:r w:rsidRPr="00261E25">
        <w:rPr>
          <w:rFonts w:asciiTheme="majorBidi" w:hAnsiTheme="majorBidi" w:cstheme="majorBidi" w:hint="cs"/>
          <w:b/>
          <w:sz w:val="28"/>
          <w:szCs w:val="28"/>
          <w:rtl/>
        </w:rPr>
        <w:t xml:space="preserve"> ע"פ הסוד התענית גורמת לענווה, ושלא תהיה מחשבת אוון במילה</w:t>
      </w:r>
      <w:r w:rsidR="00316AB6">
        <w:rPr>
          <w:rFonts w:asciiTheme="majorBidi" w:hAnsiTheme="majorBidi" w:cstheme="majorBidi" w:hint="cs"/>
          <w:b/>
          <w:sz w:val="28"/>
          <w:szCs w:val="28"/>
          <w:rtl/>
        </w:rPr>
        <w:t>, וביאר שהמילה</w:t>
      </w:r>
      <w:r w:rsidRPr="00261E25">
        <w:rPr>
          <w:rFonts w:asciiTheme="majorBidi" w:hAnsiTheme="majorBidi" w:cstheme="majorBidi" w:hint="cs"/>
          <w:b/>
          <w:sz w:val="28"/>
          <w:szCs w:val="28"/>
          <w:rtl/>
        </w:rPr>
        <w:t xml:space="preserve"> דומה לקורבן שמחשבה זרה פוסלת</w:t>
      </w:r>
      <w:r w:rsidR="00316AB6">
        <w:rPr>
          <w:rFonts w:asciiTheme="majorBidi" w:hAnsiTheme="majorBidi" w:cstheme="majorBidi" w:hint="cs"/>
          <w:b/>
          <w:sz w:val="28"/>
          <w:szCs w:val="28"/>
          <w:rtl/>
        </w:rPr>
        <w:t xml:space="preserve"> בו</w:t>
      </w:r>
      <w:r w:rsidRPr="00261E25">
        <w:rPr>
          <w:rFonts w:asciiTheme="majorBidi" w:hAnsiTheme="majorBidi" w:cstheme="majorBidi" w:hint="cs"/>
          <w:b/>
          <w:sz w:val="28"/>
          <w:szCs w:val="28"/>
          <w:rtl/>
        </w:rPr>
        <w:t>.</w:t>
      </w:r>
    </w:p>
    <w:p w14:paraId="6697D085" w14:textId="77777777" w:rsidR="00316AB6" w:rsidRDefault="00261E25" w:rsidP="00261E25">
      <w:pPr>
        <w:jc w:val="both"/>
        <w:rPr>
          <w:rFonts w:asciiTheme="majorBidi" w:hAnsiTheme="majorBidi" w:cstheme="majorBidi"/>
          <w:b/>
          <w:sz w:val="28"/>
          <w:szCs w:val="28"/>
          <w:rtl/>
        </w:rPr>
      </w:pPr>
      <w:r w:rsidRPr="00261E25">
        <w:rPr>
          <w:rFonts w:asciiTheme="majorBidi" w:hAnsiTheme="majorBidi" w:cstheme="majorBidi" w:hint="cs"/>
          <w:b/>
          <w:bCs/>
          <w:sz w:val="28"/>
          <w:szCs w:val="28"/>
          <w:rtl/>
        </w:rPr>
        <w:t>ד.</w:t>
      </w:r>
      <w:r w:rsidRPr="00261E25">
        <w:rPr>
          <w:rFonts w:asciiTheme="majorBidi" w:hAnsiTheme="majorBidi" w:cstheme="majorBidi" w:hint="cs"/>
          <w:b/>
          <w:sz w:val="28"/>
          <w:szCs w:val="28"/>
          <w:rtl/>
        </w:rPr>
        <w:t xml:space="preserve"> הרוק של החלומות טוב למציצה, </w:t>
      </w:r>
      <w:r w:rsidR="00316AB6">
        <w:rPr>
          <w:rFonts w:asciiTheme="majorBidi" w:hAnsiTheme="majorBidi" w:cstheme="majorBidi" w:hint="cs"/>
          <w:b/>
          <w:sz w:val="28"/>
          <w:szCs w:val="28"/>
          <w:rtl/>
        </w:rPr>
        <w:t xml:space="preserve">ובתנאי שזה </w:t>
      </w:r>
      <w:r w:rsidRPr="00261E25">
        <w:rPr>
          <w:rFonts w:asciiTheme="majorBidi" w:hAnsiTheme="majorBidi" w:cstheme="majorBidi" w:hint="cs"/>
          <w:b/>
          <w:sz w:val="28"/>
          <w:szCs w:val="28"/>
          <w:rtl/>
        </w:rPr>
        <w:t>הרוק של ההשכמה</w:t>
      </w:r>
      <w:r w:rsidR="00316AB6">
        <w:rPr>
          <w:rFonts w:asciiTheme="majorBidi" w:hAnsiTheme="majorBidi" w:cstheme="majorBidi" w:hint="cs"/>
          <w:b/>
          <w:sz w:val="28"/>
          <w:szCs w:val="28"/>
          <w:rtl/>
        </w:rPr>
        <w:t>, ולכןם אין לאכול ולשתות</w:t>
      </w:r>
      <w:r w:rsidRPr="00261E25">
        <w:rPr>
          <w:rFonts w:asciiTheme="majorBidi" w:hAnsiTheme="majorBidi" w:cstheme="majorBidi" w:hint="cs"/>
          <w:b/>
          <w:sz w:val="28"/>
          <w:szCs w:val="28"/>
          <w:rtl/>
        </w:rPr>
        <w:t>.</w:t>
      </w:r>
    </w:p>
    <w:p w14:paraId="0D2471E1" w14:textId="643531E4"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וברור שאין הטעמים האלו דין גמור, אלא הם רק על דרך מעלה והידור שלפי ה</w:t>
      </w:r>
      <w:r w:rsidR="00316AB6">
        <w:rPr>
          <w:rFonts w:asciiTheme="majorBidi" w:hAnsiTheme="majorBidi" w:cstheme="majorBidi" w:hint="cs"/>
          <w:b/>
          <w:sz w:val="28"/>
          <w:szCs w:val="28"/>
          <w:rtl/>
        </w:rPr>
        <w:t>דרוש וה</w:t>
      </w:r>
      <w:r w:rsidRPr="00261E25">
        <w:rPr>
          <w:rFonts w:asciiTheme="majorBidi" w:hAnsiTheme="majorBidi" w:cstheme="majorBidi" w:hint="cs"/>
          <w:b/>
          <w:sz w:val="28"/>
          <w:szCs w:val="28"/>
          <w:rtl/>
        </w:rPr>
        <w:t>נסתר יש להקפיד עליהם.</w:t>
      </w:r>
    </w:p>
    <w:p w14:paraId="3A394020" w14:textId="77777777" w:rsidR="00316AB6"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w:t>
      </w:r>
      <w:r w:rsidR="00316AB6">
        <w:rPr>
          <w:rFonts w:asciiTheme="majorBidi" w:hAnsiTheme="majorBidi" w:cstheme="majorBidi" w:hint="cs"/>
          <w:b/>
          <w:sz w:val="28"/>
          <w:szCs w:val="28"/>
          <w:rtl/>
        </w:rPr>
        <w:t xml:space="preserve">הנה </w:t>
      </w:r>
      <w:r w:rsidRPr="00261E25">
        <w:rPr>
          <w:rFonts w:asciiTheme="majorBidi" w:hAnsiTheme="majorBidi" w:cstheme="majorBidi" w:hint="cs"/>
          <w:b/>
          <w:sz w:val="28"/>
          <w:szCs w:val="28"/>
          <w:rtl/>
        </w:rPr>
        <w:t xml:space="preserve">בישכיל עבדי </w:t>
      </w:r>
      <w:r w:rsidRPr="003B1845">
        <w:rPr>
          <w:rFonts w:asciiTheme="majorBidi" w:hAnsiTheme="majorBidi" w:cstheme="majorBidi" w:hint="cs"/>
          <w:b/>
          <w:rtl/>
        </w:rPr>
        <w:t>(ח"ח</w:t>
      </w:r>
      <w:r w:rsidR="003B1845" w:rsidRPr="003B1845">
        <w:rPr>
          <w:rFonts w:asciiTheme="majorBidi" w:hAnsiTheme="majorBidi" w:cstheme="majorBidi" w:hint="cs"/>
          <w:b/>
          <w:rtl/>
        </w:rPr>
        <w:t>,</w:t>
      </w:r>
      <w:r w:rsidRPr="003B1845">
        <w:rPr>
          <w:rFonts w:asciiTheme="majorBidi" w:hAnsiTheme="majorBidi" w:cstheme="majorBidi" w:hint="cs"/>
          <w:b/>
          <w:rtl/>
        </w:rPr>
        <w:t xml:space="preserve"> חאו"ח סימן כ אות סא) </w:t>
      </w:r>
      <w:r w:rsidRPr="00261E25">
        <w:rPr>
          <w:rFonts w:asciiTheme="majorBidi" w:hAnsiTheme="majorBidi" w:cstheme="majorBidi" w:hint="cs"/>
          <w:b/>
          <w:sz w:val="28"/>
          <w:szCs w:val="28"/>
          <w:rtl/>
        </w:rPr>
        <w:t xml:space="preserve">כתב שיש להקל לאכול קודם הברית אם הברית תהיה אחר חצות היום משום שאם לא נקל בזה ימנעו המוהלים מלמול (בריתות מאוחרות). וכן משום שהאיסור של 'לא תאכלו על הדם' שייך רק </w:t>
      </w:r>
      <w:r w:rsidR="00316AB6">
        <w:rPr>
          <w:rFonts w:asciiTheme="majorBidi" w:hAnsiTheme="majorBidi" w:cstheme="majorBidi" w:hint="cs"/>
          <w:b/>
          <w:sz w:val="28"/>
          <w:szCs w:val="28"/>
          <w:rtl/>
        </w:rPr>
        <w:t>כאשר התינוק מוכן למול ומתעכב למולו בגלל האכילה</w:t>
      </w:r>
      <w:r w:rsidRPr="00261E25">
        <w:rPr>
          <w:rFonts w:asciiTheme="majorBidi" w:hAnsiTheme="majorBidi" w:cstheme="majorBidi" w:hint="cs"/>
          <w:b/>
          <w:sz w:val="28"/>
          <w:szCs w:val="28"/>
          <w:rtl/>
        </w:rPr>
        <w:t xml:space="preserve">, אך אם </w:t>
      </w:r>
      <w:r w:rsidR="00316AB6">
        <w:rPr>
          <w:rFonts w:asciiTheme="majorBidi" w:hAnsiTheme="majorBidi" w:cstheme="majorBidi" w:hint="cs"/>
          <w:b/>
          <w:sz w:val="28"/>
          <w:szCs w:val="28"/>
          <w:rtl/>
        </w:rPr>
        <w:t xml:space="preserve">אין העיכוב בגלל האוכל - </w:t>
      </w:r>
      <w:r w:rsidRPr="00261E25">
        <w:rPr>
          <w:rFonts w:asciiTheme="majorBidi" w:hAnsiTheme="majorBidi" w:cstheme="majorBidi" w:hint="cs"/>
          <w:b/>
          <w:sz w:val="28"/>
          <w:szCs w:val="28"/>
          <w:rtl/>
        </w:rPr>
        <w:t>אין שייך לומר 'לא תאכלו על הדם'.</w:t>
      </w:r>
    </w:p>
    <w:p w14:paraId="4A318E78" w14:textId="17E152FC"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 xml:space="preserve">ובזכר דוד </w:t>
      </w:r>
      <w:r w:rsidRPr="00316AB6">
        <w:rPr>
          <w:rFonts w:asciiTheme="majorBidi" w:hAnsiTheme="majorBidi" w:cstheme="majorBidi" w:hint="cs"/>
          <w:b/>
          <w:rtl/>
        </w:rPr>
        <w:t xml:space="preserve">(שם) </w:t>
      </w:r>
      <w:r w:rsidRPr="00261E25">
        <w:rPr>
          <w:rFonts w:asciiTheme="majorBidi" w:hAnsiTheme="majorBidi" w:cstheme="majorBidi" w:hint="cs"/>
          <w:b/>
          <w:sz w:val="28"/>
          <w:szCs w:val="28"/>
          <w:rtl/>
        </w:rPr>
        <w:t>כתב שאפשר שהמקילים לאכול קודם הברית סוברים ש'לא תאכול על הדם' הוי אסמכתא בעלמא.</w:t>
      </w:r>
    </w:p>
    <w:p w14:paraId="6A33613E" w14:textId="2B671FDA"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ולענ"ד דברי הישכיל עבדי אינם נראים, שהרי אין עיקר הטעם שאסור לאכול משום 'לא תאכלו על הדם', אלא עיקר </w:t>
      </w:r>
      <w:r w:rsidR="00316AB6">
        <w:rPr>
          <w:rFonts w:asciiTheme="majorBidi" w:hAnsiTheme="majorBidi" w:cstheme="majorBidi" w:hint="cs"/>
          <w:b/>
          <w:sz w:val="28"/>
          <w:szCs w:val="28"/>
          <w:rtl/>
        </w:rPr>
        <w:t>ה</w:t>
      </w:r>
      <w:r w:rsidRPr="00261E25">
        <w:rPr>
          <w:rFonts w:asciiTheme="majorBidi" w:hAnsiTheme="majorBidi" w:cstheme="majorBidi" w:hint="cs"/>
          <w:b/>
          <w:sz w:val="28"/>
          <w:szCs w:val="28"/>
          <w:rtl/>
        </w:rPr>
        <w:t xml:space="preserve">טעם </w:t>
      </w:r>
      <w:r w:rsidR="00316AB6">
        <w:rPr>
          <w:rFonts w:asciiTheme="majorBidi" w:hAnsiTheme="majorBidi" w:cstheme="majorBidi" w:hint="cs"/>
          <w:b/>
          <w:sz w:val="28"/>
          <w:szCs w:val="28"/>
          <w:rtl/>
        </w:rPr>
        <w:t xml:space="preserve">הוא </w:t>
      </w:r>
      <w:r w:rsidRPr="00261E25">
        <w:rPr>
          <w:rFonts w:asciiTheme="majorBidi" w:hAnsiTheme="majorBidi" w:cstheme="majorBidi" w:hint="cs"/>
          <w:b/>
          <w:sz w:val="28"/>
          <w:szCs w:val="28"/>
          <w:rtl/>
        </w:rPr>
        <w:t>משום שאין לאכול קודם עשיית מצוה (וכפי שהתבאר קודם), ובפרט שאף לפי הטעמים הב' והג' שכתב הזכר דוד לא שייך לחלק כן. ומה עוד שלפי ביאורו של הזכר דוד לרמ"ע מפאנו לא שייך לחלק כן, והרי הרמ"ע מפאנו הוא המקור שיש איסור באכילה קודם המילה משום 'לא תאכלו על הדם'</w:t>
      </w:r>
      <w:r w:rsidRPr="00261E25">
        <w:rPr>
          <w:rFonts w:asciiTheme="majorBidi" w:hAnsiTheme="majorBidi" w:cstheme="majorBidi"/>
          <w:b/>
          <w:sz w:val="28"/>
          <w:szCs w:val="28"/>
          <w:vertAlign w:val="superscript"/>
          <w:rtl/>
        </w:rPr>
        <w:footnoteReference w:id="53"/>
      </w:r>
      <w:r w:rsidRPr="00261E25">
        <w:rPr>
          <w:rFonts w:asciiTheme="majorBidi" w:hAnsiTheme="majorBidi" w:cstheme="majorBidi" w:hint="cs"/>
          <w:b/>
          <w:sz w:val="28"/>
          <w:szCs w:val="28"/>
          <w:rtl/>
        </w:rPr>
        <w:t>.</w:t>
      </w:r>
    </w:p>
    <w:p w14:paraId="50266495" w14:textId="6E65BF21"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ולגבי הטעם הראשון שכתב, מסתבר שאין לומר שאין את האיסור בגלל טעם זה, ויותר ראוי לומר שמכיון שאין הדין שאסור לאכול קודם המילה מוסכם (וכמש"כ קודם)</w:t>
      </w:r>
      <w:r w:rsidR="00316AB6">
        <w:rPr>
          <w:rFonts w:asciiTheme="majorBidi" w:hAnsiTheme="majorBidi" w:cstheme="majorBidi" w:hint="cs"/>
          <w:b/>
          <w:sz w:val="28"/>
          <w:szCs w:val="28"/>
          <w:rtl/>
        </w:rPr>
        <w:t xml:space="preserve">, </w:t>
      </w:r>
      <w:r w:rsidRPr="00261E25">
        <w:rPr>
          <w:rFonts w:asciiTheme="majorBidi" w:hAnsiTheme="majorBidi" w:cstheme="majorBidi" w:hint="cs"/>
          <w:b/>
          <w:sz w:val="28"/>
          <w:szCs w:val="28"/>
          <w:rtl/>
        </w:rPr>
        <w:t>לכך עדיף למוהל להסכים למול ול</w:t>
      </w:r>
      <w:r w:rsidR="00316AB6">
        <w:rPr>
          <w:rFonts w:asciiTheme="majorBidi" w:hAnsiTheme="majorBidi" w:cstheme="majorBidi" w:hint="cs"/>
          <w:b/>
          <w:sz w:val="28"/>
          <w:szCs w:val="28"/>
          <w:rtl/>
        </w:rPr>
        <w:t>ה</w:t>
      </w:r>
      <w:r w:rsidRPr="00261E25">
        <w:rPr>
          <w:rFonts w:asciiTheme="majorBidi" w:hAnsiTheme="majorBidi" w:cstheme="majorBidi" w:hint="cs"/>
          <w:b/>
          <w:sz w:val="28"/>
          <w:szCs w:val="28"/>
          <w:rtl/>
        </w:rPr>
        <w:t>קל באיסור האכילה קודם הברית מאשר שלא ימול בכלל. ומ"מ אם המוהל יוכל להסתפק בטעימה סגי בהכי, וכפי שיתבאר לקמן.</w:t>
      </w:r>
    </w:p>
    <w:p w14:paraId="4FEF2AB5" w14:textId="77777777" w:rsidR="00316AB6"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ואף הר' מרדכי גרוס </w:t>
      </w:r>
      <w:r w:rsidRPr="00316AB6">
        <w:rPr>
          <w:rFonts w:asciiTheme="majorBidi" w:hAnsiTheme="majorBidi" w:cstheme="majorBidi" w:hint="cs"/>
          <w:b/>
          <w:rtl/>
        </w:rPr>
        <w:t>(בדמייך חיי סימן ה)</w:t>
      </w:r>
      <w:r w:rsidRPr="00261E25">
        <w:rPr>
          <w:rFonts w:asciiTheme="majorBidi" w:hAnsiTheme="majorBidi" w:cstheme="majorBidi" w:hint="cs"/>
          <w:b/>
          <w:sz w:val="28"/>
          <w:szCs w:val="28"/>
          <w:rtl/>
        </w:rPr>
        <w:t xml:space="preserve"> כתב שמסתברא שאין לחשוש בסעודה שבבוקר בשביל מצוה שתהיה בצהריים.</w:t>
      </w:r>
    </w:p>
    <w:p w14:paraId="6BED98E5" w14:textId="67C9CACF" w:rsidR="00261E25" w:rsidRPr="00261E25" w:rsidRDefault="00316AB6" w:rsidP="00261E25">
      <w:pPr>
        <w:jc w:val="both"/>
        <w:rPr>
          <w:rFonts w:asciiTheme="majorBidi" w:hAnsiTheme="majorBidi" w:cstheme="majorBidi"/>
          <w:b/>
          <w:sz w:val="28"/>
          <w:szCs w:val="28"/>
          <w:rtl/>
        </w:rPr>
      </w:pPr>
      <w:r>
        <w:rPr>
          <w:rFonts w:asciiTheme="majorBidi" w:hAnsiTheme="majorBidi" w:cstheme="majorBidi" w:hint="cs"/>
          <w:b/>
          <w:sz w:val="28"/>
          <w:szCs w:val="28"/>
          <w:rtl/>
        </w:rPr>
        <w:t xml:space="preserve">אולם </w:t>
      </w:r>
      <w:r w:rsidR="00261E25" w:rsidRPr="00261E25">
        <w:rPr>
          <w:rFonts w:asciiTheme="majorBidi" w:hAnsiTheme="majorBidi" w:cstheme="majorBidi" w:hint="cs"/>
          <w:b/>
          <w:sz w:val="28"/>
          <w:szCs w:val="28"/>
          <w:rtl/>
        </w:rPr>
        <w:t>אין מקור לסברתו, ולא מצאתי בפוסקים שאם אדם ישיג את הלולב או את השופר רק בצהריים שיהיה מותר לו לאכול קודם</w:t>
      </w:r>
      <w:r>
        <w:rPr>
          <w:rFonts w:asciiTheme="majorBidi" w:hAnsiTheme="majorBidi" w:cstheme="majorBidi" w:hint="cs"/>
          <w:b/>
          <w:sz w:val="28"/>
          <w:szCs w:val="28"/>
          <w:rtl/>
        </w:rPr>
        <w:t>,</w:t>
      </w:r>
      <w:r w:rsidR="00261E25" w:rsidRPr="00261E25">
        <w:rPr>
          <w:rFonts w:asciiTheme="majorBidi" w:hAnsiTheme="majorBidi" w:cstheme="majorBidi" w:hint="cs"/>
          <w:b/>
          <w:sz w:val="28"/>
          <w:szCs w:val="28"/>
          <w:rtl/>
        </w:rPr>
        <w:t xml:space="preserve"> ולפי' אין לחלק כן, ו</w:t>
      </w:r>
      <w:r>
        <w:rPr>
          <w:rFonts w:asciiTheme="majorBidi" w:hAnsiTheme="majorBidi" w:cstheme="majorBidi" w:hint="cs"/>
          <w:b/>
          <w:sz w:val="28"/>
          <w:szCs w:val="28"/>
          <w:rtl/>
        </w:rPr>
        <w:t xml:space="preserve">נר' שבכה"ג </w:t>
      </w:r>
      <w:r w:rsidR="00261E25" w:rsidRPr="00261E25">
        <w:rPr>
          <w:rFonts w:asciiTheme="majorBidi" w:hAnsiTheme="majorBidi" w:cstheme="majorBidi" w:hint="cs"/>
          <w:b/>
          <w:sz w:val="28"/>
          <w:szCs w:val="28"/>
          <w:rtl/>
        </w:rPr>
        <w:t>לא מצינו הוי ראיה (שבודאי אם היה חילוק זה הו"ל לפוסקים להזכירו).</w:t>
      </w:r>
    </w:p>
    <w:p w14:paraId="00F0B621" w14:textId="77777777" w:rsidR="00316AB6"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בקובץ בית אהרון וישראל </w:t>
      </w:r>
      <w:r w:rsidRPr="00316AB6">
        <w:rPr>
          <w:rFonts w:asciiTheme="majorBidi" w:hAnsiTheme="majorBidi" w:cstheme="majorBidi" w:hint="cs"/>
          <w:b/>
          <w:rtl/>
        </w:rPr>
        <w:t>(שנה ג' תשמ"ח, חי"ג עמ' עט)</w:t>
      </w:r>
      <w:r w:rsidRPr="00261E25">
        <w:rPr>
          <w:rFonts w:asciiTheme="majorBidi" w:hAnsiTheme="majorBidi" w:cstheme="majorBidi" w:hint="cs"/>
          <w:b/>
          <w:sz w:val="28"/>
          <w:szCs w:val="28"/>
          <w:rtl/>
        </w:rPr>
        <w:t xml:space="preserve"> כתבו שאם האכילה תועיל למוהל למול ולמנוע צערא דינוקא מסתבר שיש להתירה.</w:t>
      </w:r>
    </w:p>
    <w:p w14:paraId="150F7132" w14:textId="051D11C0"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 xml:space="preserve">ולענ"ד נר' שיש להקל ולטעום, אך לא לאכול אכילה גמורה, אא"כ ברור למוהל שהאכילה תועיל למילה שאז בודאי שיהיה מותר לו לאכול, </w:t>
      </w:r>
      <w:r w:rsidR="00316AB6">
        <w:rPr>
          <w:rFonts w:asciiTheme="majorBidi" w:hAnsiTheme="majorBidi" w:cstheme="majorBidi" w:hint="cs"/>
          <w:b/>
          <w:sz w:val="28"/>
          <w:szCs w:val="28"/>
          <w:rtl/>
        </w:rPr>
        <w:t>ומ"מ יהיה מותר לאכול</w:t>
      </w:r>
      <w:r w:rsidRPr="00261E25">
        <w:rPr>
          <w:rFonts w:asciiTheme="majorBidi" w:hAnsiTheme="majorBidi" w:cstheme="majorBidi" w:hint="cs"/>
          <w:b/>
          <w:sz w:val="28"/>
          <w:szCs w:val="28"/>
          <w:rtl/>
        </w:rPr>
        <w:t xml:space="preserve"> רק כפי הצורך, וטוב שיעמיד לו שומר</w:t>
      </w:r>
      <w:r w:rsidRPr="00261E25">
        <w:rPr>
          <w:rFonts w:asciiTheme="majorBidi" w:hAnsiTheme="majorBidi" w:cstheme="majorBidi"/>
          <w:b/>
          <w:sz w:val="28"/>
          <w:szCs w:val="28"/>
          <w:vertAlign w:val="superscript"/>
          <w:rtl/>
        </w:rPr>
        <w:footnoteReference w:id="54"/>
      </w:r>
      <w:r w:rsidRPr="00261E25">
        <w:rPr>
          <w:rFonts w:asciiTheme="majorBidi" w:hAnsiTheme="majorBidi" w:cstheme="majorBidi" w:hint="cs"/>
          <w:b/>
          <w:sz w:val="28"/>
          <w:szCs w:val="28"/>
          <w:rtl/>
        </w:rPr>
        <w:t>.</w:t>
      </w:r>
    </w:p>
    <w:p w14:paraId="490C3379" w14:textId="77777777" w:rsidR="00316AB6"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ולהלכה נר' שאע"פ שכתבנו ג' קושיות על דברי הנחל"צ, מ"מ נר' שלכתח</w:t>
      </w:r>
      <w:r w:rsidR="00316AB6">
        <w:rPr>
          <w:rFonts w:asciiTheme="majorBidi" w:hAnsiTheme="majorBidi" w:cstheme="majorBidi" w:hint="cs"/>
          <w:b/>
          <w:sz w:val="28"/>
          <w:szCs w:val="28"/>
          <w:rtl/>
        </w:rPr>
        <w:t>ילה</w:t>
      </w:r>
      <w:r w:rsidRPr="00261E25">
        <w:rPr>
          <w:rFonts w:asciiTheme="majorBidi" w:hAnsiTheme="majorBidi" w:cstheme="majorBidi" w:hint="cs"/>
          <w:b/>
          <w:sz w:val="28"/>
          <w:szCs w:val="28"/>
          <w:rtl/>
        </w:rPr>
        <w:t xml:space="preserve"> יש להחמיר כמותו שהרי יישבנו את כל הקושיות שהקשו עליו, ומה עוד שחלק מהקושיות הן מסברא ואינם מוכרחים, ויש להוסיף לזה את הטעמים ע"פ ה</w:t>
      </w:r>
      <w:r w:rsidR="00316AB6">
        <w:rPr>
          <w:rFonts w:asciiTheme="majorBidi" w:hAnsiTheme="majorBidi" w:cstheme="majorBidi" w:hint="cs"/>
          <w:b/>
          <w:sz w:val="28"/>
          <w:szCs w:val="28"/>
          <w:rtl/>
        </w:rPr>
        <w:t>דרוש וה</w:t>
      </w:r>
      <w:r w:rsidRPr="00261E25">
        <w:rPr>
          <w:rFonts w:asciiTheme="majorBidi" w:hAnsiTheme="majorBidi" w:cstheme="majorBidi" w:hint="cs"/>
          <w:b/>
          <w:sz w:val="28"/>
          <w:szCs w:val="28"/>
          <w:rtl/>
        </w:rPr>
        <w:t>נסתר</w:t>
      </w:r>
      <w:r w:rsidR="00316AB6">
        <w:rPr>
          <w:rFonts w:asciiTheme="majorBidi" w:hAnsiTheme="majorBidi" w:cstheme="majorBidi" w:hint="cs"/>
          <w:b/>
          <w:sz w:val="28"/>
          <w:szCs w:val="28"/>
          <w:rtl/>
        </w:rPr>
        <w:t xml:space="preserve"> שהבאנו</w:t>
      </w:r>
      <w:r w:rsidRPr="00261E25">
        <w:rPr>
          <w:rFonts w:asciiTheme="majorBidi" w:hAnsiTheme="majorBidi" w:cstheme="majorBidi" w:hint="cs"/>
          <w:b/>
          <w:sz w:val="28"/>
          <w:szCs w:val="28"/>
          <w:rtl/>
        </w:rPr>
        <w:t>.</w:t>
      </w:r>
    </w:p>
    <w:p w14:paraId="0C764324" w14:textId="78A7664B"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ואכן פוסקים רבים פסקו לאסור</w:t>
      </w:r>
      <w:r w:rsidRPr="00261E25">
        <w:rPr>
          <w:rFonts w:asciiTheme="majorBidi" w:hAnsiTheme="majorBidi" w:cstheme="majorBidi"/>
          <w:b/>
          <w:sz w:val="28"/>
          <w:szCs w:val="28"/>
          <w:vertAlign w:val="superscript"/>
          <w:rtl/>
        </w:rPr>
        <w:footnoteReference w:id="55"/>
      </w:r>
      <w:r w:rsidRPr="00261E25">
        <w:rPr>
          <w:rFonts w:asciiTheme="majorBidi" w:hAnsiTheme="majorBidi" w:cstheme="majorBidi" w:hint="cs"/>
          <w:b/>
          <w:sz w:val="28"/>
          <w:szCs w:val="28"/>
          <w:rtl/>
        </w:rPr>
        <w:t>, ואע"פ שיש הרבה שחלקו עליהם</w:t>
      </w:r>
      <w:r w:rsidRPr="00261E25">
        <w:rPr>
          <w:rFonts w:asciiTheme="majorBidi" w:hAnsiTheme="majorBidi" w:cstheme="majorBidi"/>
          <w:b/>
          <w:sz w:val="28"/>
          <w:szCs w:val="28"/>
          <w:vertAlign w:val="superscript"/>
          <w:rtl/>
        </w:rPr>
        <w:footnoteReference w:id="56"/>
      </w:r>
      <w:r w:rsidRPr="00261E25">
        <w:rPr>
          <w:rFonts w:asciiTheme="majorBidi" w:hAnsiTheme="majorBidi" w:cstheme="majorBidi" w:hint="cs"/>
          <w:b/>
          <w:sz w:val="28"/>
          <w:szCs w:val="28"/>
          <w:rtl/>
        </w:rPr>
        <w:t>, מ"מ נר' שיש להחמיר לכתח'. וכש"כ אם האב עצמו הוא המוהל שיש להחמיר</w:t>
      </w:r>
      <w:r w:rsidRPr="00261E25">
        <w:rPr>
          <w:rFonts w:asciiTheme="majorBidi" w:hAnsiTheme="majorBidi" w:cstheme="majorBidi"/>
          <w:b/>
          <w:sz w:val="28"/>
          <w:szCs w:val="28"/>
          <w:vertAlign w:val="superscript"/>
          <w:rtl/>
        </w:rPr>
        <w:footnoteReference w:id="57"/>
      </w:r>
      <w:r w:rsidRPr="00261E25">
        <w:rPr>
          <w:rFonts w:asciiTheme="majorBidi" w:hAnsiTheme="majorBidi" w:cstheme="majorBidi" w:hint="cs"/>
          <w:b/>
          <w:sz w:val="28"/>
          <w:szCs w:val="28"/>
          <w:rtl/>
        </w:rPr>
        <w:t>, וכש"כ אם המצוה נעשית עם מעט אנשים</w:t>
      </w:r>
      <w:r w:rsidRPr="00261E25">
        <w:rPr>
          <w:rFonts w:asciiTheme="majorBidi" w:hAnsiTheme="majorBidi" w:cstheme="majorBidi"/>
          <w:b/>
          <w:sz w:val="28"/>
          <w:szCs w:val="28"/>
          <w:vertAlign w:val="superscript"/>
          <w:rtl/>
        </w:rPr>
        <w:footnoteReference w:id="58"/>
      </w:r>
      <w:r w:rsidRPr="00261E25">
        <w:rPr>
          <w:rFonts w:asciiTheme="majorBidi" w:hAnsiTheme="majorBidi" w:cstheme="majorBidi" w:hint="cs"/>
          <w:b/>
          <w:sz w:val="28"/>
          <w:szCs w:val="28"/>
          <w:rtl/>
        </w:rPr>
        <w:t>.</w:t>
      </w:r>
    </w:p>
    <w:p w14:paraId="2FFA637E" w14:textId="5D01C78C"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ונר' עוד שרק במילה בזמנה יש להחמיר כן, ולא במילה שלב"ז, וכפי שהתבאר למעלה, ומ"מ נר' שאף במילה שלב"ז </w:t>
      </w:r>
      <w:r w:rsidR="00316AB6">
        <w:rPr>
          <w:rFonts w:asciiTheme="majorBidi" w:hAnsiTheme="majorBidi" w:cstheme="majorBidi" w:hint="cs"/>
          <w:b/>
          <w:sz w:val="28"/>
          <w:szCs w:val="28"/>
          <w:rtl/>
        </w:rPr>
        <w:t>ראוי שלא</w:t>
      </w:r>
      <w:r w:rsidRPr="00261E25">
        <w:rPr>
          <w:rFonts w:asciiTheme="majorBidi" w:hAnsiTheme="majorBidi" w:cstheme="majorBidi" w:hint="cs"/>
          <w:b/>
          <w:sz w:val="28"/>
          <w:szCs w:val="28"/>
          <w:rtl/>
        </w:rPr>
        <w:t xml:space="preserve"> לאכול קודם המילה, שהרי לפי הטעמים שכתב הזכר דוד אין לחלק בין מילה בזמנה למילה שלב"ז.</w:t>
      </w:r>
    </w:p>
    <w:p w14:paraId="33C7A115" w14:textId="7777777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והנה אע"פ שהעלנו שאסור לאכול קודם הברית מילה, מ"מ כתבו הגהות המהרש"ם </w:t>
      </w:r>
      <w:r w:rsidRPr="00316AB6">
        <w:rPr>
          <w:rFonts w:asciiTheme="majorBidi" w:hAnsiTheme="majorBidi" w:cstheme="majorBidi" w:hint="cs"/>
          <w:b/>
          <w:rtl/>
        </w:rPr>
        <w:t xml:space="preserve">(שם) </w:t>
      </w:r>
      <w:r w:rsidRPr="00261E25">
        <w:rPr>
          <w:rFonts w:asciiTheme="majorBidi" w:hAnsiTheme="majorBidi" w:cstheme="majorBidi" w:hint="cs"/>
          <w:b/>
          <w:sz w:val="28"/>
          <w:szCs w:val="28"/>
          <w:rtl/>
        </w:rPr>
        <w:t xml:space="preserve">והאלף למגן </w:t>
      </w:r>
      <w:r w:rsidRPr="00316AB6">
        <w:rPr>
          <w:rFonts w:asciiTheme="majorBidi" w:hAnsiTheme="majorBidi" w:cstheme="majorBidi" w:hint="cs"/>
          <w:b/>
          <w:rtl/>
        </w:rPr>
        <w:t xml:space="preserve">(שם) </w:t>
      </w:r>
      <w:r w:rsidRPr="00261E25">
        <w:rPr>
          <w:rFonts w:asciiTheme="majorBidi" w:hAnsiTheme="majorBidi" w:cstheme="majorBidi" w:hint="cs"/>
          <w:b/>
          <w:sz w:val="28"/>
          <w:szCs w:val="28"/>
          <w:rtl/>
        </w:rPr>
        <w:t>שטעימה מותרת</w:t>
      </w:r>
      <w:r w:rsidRPr="00261E25">
        <w:rPr>
          <w:rFonts w:asciiTheme="majorBidi" w:hAnsiTheme="majorBidi" w:cstheme="majorBidi"/>
          <w:b/>
          <w:sz w:val="28"/>
          <w:szCs w:val="28"/>
          <w:vertAlign w:val="superscript"/>
          <w:rtl/>
        </w:rPr>
        <w:footnoteReference w:id="59"/>
      </w:r>
      <w:r w:rsidRPr="00261E25">
        <w:rPr>
          <w:rFonts w:asciiTheme="majorBidi" w:hAnsiTheme="majorBidi" w:cstheme="majorBidi" w:hint="cs"/>
          <w:b/>
          <w:sz w:val="28"/>
          <w:szCs w:val="28"/>
          <w:rtl/>
        </w:rPr>
        <w:t xml:space="preserve">, והוסיף ההגהות </w:t>
      </w:r>
      <w:r w:rsidRPr="00261E25">
        <w:rPr>
          <w:rFonts w:asciiTheme="majorBidi" w:hAnsiTheme="majorBidi" w:cstheme="majorBidi" w:hint="cs"/>
          <w:b/>
          <w:sz w:val="28"/>
          <w:szCs w:val="28"/>
          <w:rtl/>
        </w:rPr>
        <w:lastRenderedPageBreak/>
        <w:t>מהרש"ם שאם למוהל יש ב' בריתות אזי מותר לו להשתתף בסעודה של הברית הראשונה שמצוה הבאה לידך אל תחמיצנה.</w:t>
      </w:r>
    </w:p>
    <w:p w14:paraId="32772827" w14:textId="77777777" w:rsidR="00136B8C"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ועי' בבית נפתלי </w:t>
      </w:r>
      <w:r w:rsidRPr="00136B8C">
        <w:rPr>
          <w:rFonts w:asciiTheme="majorBidi" w:hAnsiTheme="majorBidi" w:cstheme="majorBidi" w:hint="cs"/>
          <w:b/>
          <w:rtl/>
        </w:rPr>
        <w:t xml:space="preserve">(סימן כו) </w:t>
      </w:r>
      <w:r w:rsidRPr="00261E25">
        <w:rPr>
          <w:rFonts w:asciiTheme="majorBidi" w:hAnsiTheme="majorBidi" w:cstheme="majorBidi" w:hint="cs"/>
          <w:b/>
          <w:sz w:val="28"/>
          <w:szCs w:val="28"/>
          <w:rtl/>
        </w:rPr>
        <w:t>שכתב שאכילה מותרת, ורק שתיית יין אסורה שמא יתבלבל.</w:t>
      </w:r>
    </w:p>
    <w:p w14:paraId="0C7B60F9" w14:textId="0674308C"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אמנם הרב יהודה מודרין </w:t>
      </w:r>
      <w:r w:rsidRPr="00136B8C">
        <w:rPr>
          <w:rFonts w:asciiTheme="majorBidi" w:hAnsiTheme="majorBidi" w:cstheme="majorBidi" w:hint="cs"/>
          <w:b/>
          <w:rtl/>
        </w:rPr>
        <w:t xml:space="preserve">(מובא בהגה על פרי השדה, שם) </w:t>
      </w:r>
      <w:r w:rsidRPr="00261E25">
        <w:rPr>
          <w:rFonts w:asciiTheme="majorBidi" w:hAnsiTheme="majorBidi" w:cstheme="majorBidi" w:hint="cs"/>
          <w:b/>
          <w:sz w:val="28"/>
          <w:szCs w:val="28"/>
          <w:rtl/>
        </w:rPr>
        <w:t>כתב שאין לחלק בין אכילה לשתייה, שהרי יש משקאות שאינם משכרים ויש מאכלים משכרים (תמרים), וכן מצינו בכמה מקומות שחז"ל גזרו על אכילה אטו שתייה.</w:t>
      </w:r>
    </w:p>
    <w:p w14:paraId="7443E8BA" w14:textId="1B230DD8"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ועי' ברמ"א </w:t>
      </w:r>
      <w:r w:rsidRPr="00136B8C">
        <w:rPr>
          <w:rFonts w:asciiTheme="majorBidi" w:hAnsiTheme="majorBidi" w:cstheme="majorBidi" w:hint="cs"/>
          <w:b/>
          <w:rtl/>
        </w:rPr>
        <w:t>(או"ח תרנב</w:t>
      </w:r>
      <w:r w:rsidR="00136B8C">
        <w:rPr>
          <w:rFonts w:asciiTheme="majorBidi" w:hAnsiTheme="majorBidi" w:cstheme="majorBidi" w:hint="cs"/>
          <w:b/>
          <w:rtl/>
        </w:rPr>
        <w:t>,</w:t>
      </w:r>
      <w:r w:rsidRPr="00136B8C">
        <w:rPr>
          <w:rFonts w:asciiTheme="majorBidi" w:hAnsiTheme="majorBidi" w:cstheme="majorBidi" w:hint="cs"/>
          <w:b/>
          <w:rtl/>
        </w:rPr>
        <w:t xml:space="preserve"> ד) </w:t>
      </w:r>
      <w:r w:rsidRPr="00261E25">
        <w:rPr>
          <w:rFonts w:asciiTheme="majorBidi" w:hAnsiTheme="majorBidi" w:cstheme="majorBidi" w:hint="cs"/>
          <w:b/>
          <w:sz w:val="28"/>
          <w:szCs w:val="28"/>
          <w:rtl/>
        </w:rPr>
        <w:t>שהסתפק אם מותר לטעום לפני עשיית המצוה, וע"ש בנושאי כלים</w:t>
      </w:r>
      <w:r w:rsidRPr="00261E25">
        <w:rPr>
          <w:rFonts w:asciiTheme="majorBidi" w:hAnsiTheme="majorBidi" w:cstheme="majorBidi"/>
          <w:b/>
          <w:sz w:val="28"/>
          <w:szCs w:val="28"/>
          <w:vertAlign w:val="superscript"/>
          <w:rtl/>
        </w:rPr>
        <w:footnoteReference w:id="60"/>
      </w:r>
      <w:r w:rsidRPr="00261E25">
        <w:rPr>
          <w:rFonts w:asciiTheme="majorBidi" w:hAnsiTheme="majorBidi" w:cstheme="majorBidi" w:hint="cs"/>
          <w:b/>
          <w:sz w:val="28"/>
          <w:szCs w:val="28"/>
          <w:rtl/>
        </w:rPr>
        <w:t xml:space="preserve"> שלכתח' ראוי להחמיר בטעימה, וכ"כ בויקהל משה </w:t>
      </w:r>
      <w:r w:rsidRPr="00136B8C">
        <w:rPr>
          <w:rFonts w:asciiTheme="majorBidi" w:hAnsiTheme="majorBidi" w:cstheme="majorBidi" w:hint="cs"/>
          <w:b/>
          <w:rtl/>
        </w:rPr>
        <w:t xml:space="preserve">(ח"ב עמ' שי) </w:t>
      </w:r>
      <w:r w:rsidRPr="00261E25">
        <w:rPr>
          <w:rFonts w:asciiTheme="majorBidi" w:hAnsiTheme="majorBidi" w:cstheme="majorBidi" w:hint="cs"/>
          <w:b/>
          <w:sz w:val="28"/>
          <w:szCs w:val="28"/>
          <w:rtl/>
        </w:rPr>
        <w:t xml:space="preserve">שלפי התירוץ הא' של המג"א </w:t>
      </w:r>
      <w:r w:rsidRPr="00136B8C">
        <w:rPr>
          <w:rFonts w:asciiTheme="majorBidi" w:hAnsiTheme="majorBidi" w:cstheme="majorBidi" w:hint="cs"/>
          <w:b/>
          <w:rtl/>
        </w:rPr>
        <w:t xml:space="preserve">(סימן רלה ס"ק ד) </w:t>
      </w:r>
      <w:r w:rsidRPr="00261E25">
        <w:rPr>
          <w:rFonts w:asciiTheme="majorBidi" w:hAnsiTheme="majorBidi" w:cstheme="majorBidi" w:hint="cs"/>
          <w:b/>
          <w:sz w:val="28"/>
          <w:szCs w:val="28"/>
          <w:rtl/>
        </w:rPr>
        <w:t>יש להחמיר בטעימה</w:t>
      </w:r>
      <w:r w:rsidRPr="00261E25">
        <w:rPr>
          <w:rFonts w:asciiTheme="majorBidi" w:hAnsiTheme="majorBidi" w:cstheme="majorBidi"/>
          <w:b/>
          <w:sz w:val="28"/>
          <w:szCs w:val="28"/>
          <w:vertAlign w:val="superscript"/>
          <w:rtl/>
        </w:rPr>
        <w:footnoteReference w:id="61"/>
      </w:r>
      <w:r w:rsidRPr="00261E25">
        <w:rPr>
          <w:rFonts w:asciiTheme="majorBidi" w:hAnsiTheme="majorBidi" w:cstheme="majorBidi" w:hint="cs"/>
          <w:b/>
          <w:sz w:val="28"/>
          <w:szCs w:val="28"/>
          <w:rtl/>
        </w:rPr>
        <w:t xml:space="preserve">, וכ"כ הפמ"ג </w:t>
      </w:r>
      <w:r w:rsidRPr="00136B8C">
        <w:rPr>
          <w:rFonts w:asciiTheme="majorBidi" w:hAnsiTheme="majorBidi" w:cstheme="majorBidi" w:hint="cs"/>
          <w:b/>
          <w:rtl/>
        </w:rPr>
        <w:t>(שם)</w:t>
      </w:r>
      <w:r w:rsidRPr="00261E25">
        <w:rPr>
          <w:rFonts w:asciiTheme="majorBidi" w:hAnsiTheme="majorBidi" w:cstheme="majorBidi" w:hint="cs"/>
          <w:b/>
          <w:sz w:val="28"/>
          <w:szCs w:val="28"/>
          <w:rtl/>
        </w:rPr>
        <w:t>.</w:t>
      </w:r>
    </w:p>
    <w:p w14:paraId="6C441138" w14:textId="744DDFE4"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ולעניין פסק הלכה, נלענ"ד שאע"פ שיש פוסקים המחמירים שלא לטעום לפני עשיית המצוות, מ"מ אצלנו מכיון </w:t>
      </w:r>
      <w:r w:rsidR="00136B8C">
        <w:rPr>
          <w:rFonts w:asciiTheme="majorBidi" w:hAnsiTheme="majorBidi" w:cstheme="majorBidi" w:hint="cs"/>
          <w:b/>
          <w:sz w:val="28"/>
          <w:szCs w:val="28"/>
          <w:rtl/>
        </w:rPr>
        <w:t xml:space="preserve">שבלאו הכי </w:t>
      </w:r>
      <w:r w:rsidRPr="00261E25">
        <w:rPr>
          <w:rFonts w:asciiTheme="majorBidi" w:hAnsiTheme="majorBidi" w:cstheme="majorBidi" w:hint="cs"/>
          <w:b/>
          <w:sz w:val="28"/>
          <w:szCs w:val="28"/>
          <w:rtl/>
        </w:rPr>
        <w:t>אין האיסור לאכול קודם המילה ברור</w:t>
      </w:r>
      <w:r w:rsidR="00136B8C">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לכך נר' שיש להקל ולטעום אף לכתח</w:t>
      </w:r>
      <w:r w:rsidR="00136B8C">
        <w:rPr>
          <w:rFonts w:asciiTheme="majorBidi" w:hAnsiTheme="majorBidi" w:cstheme="majorBidi" w:hint="cs"/>
          <w:b/>
          <w:sz w:val="28"/>
          <w:szCs w:val="28"/>
          <w:rtl/>
        </w:rPr>
        <w:t>ילה</w:t>
      </w:r>
      <w:r w:rsidRPr="00261E25">
        <w:rPr>
          <w:rFonts w:asciiTheme="majorBidi" w:hAnsiTheme="majorBidi" w:cstheme="majorBidi" w:hint="cs"/>
          <w:b/>
          <w:sz w:val="28"/>
          <w:szCs w:val="28"/>
          <w:rtl/>
        </w:rPr>
        <w:t>.</w:t>
      </w:r>
    </w:p>
    <w:p w14:paraId="0A556FAF" w14:textId="09B0C616" w:rsidR="00261E25" w:rsidRDefault="00136B8C" w:rsidP="00261E25">
      <w:pPr>
        <w:jc w:val="both"/>
        <w:rPr>
          <w:rFonts w:asciiTheme="majorBidi" w:hAnsiTheme="majorBidi" w:cstheme="majorBidi"/>
          <w:b/>
          <w:sz w:val="28"/>
          <w:szCs w:val="28"/>
          <w:rtl/>
        </w:rPr>
      </w:pPr>
      <w:r>
        <w:rPr>
          <w:rFonts w:asciiTheme="majorBidi" w:hAnsiTheme="majorBidi" w:cstheme="majorBidi" w:hint="cs"/>
          <w:b/>
          <w:sz w:val="28"/>
          <w:szCs w:val="28"/>
          <w:rtl/>
        </w:rPr>
        <w:t>ומ"מ</w:t>
      </w:r>
      <w:r w:rsidR="00261E25" w:rsidRPr="00261E25">
        <w:rPr>
          <w:rFonts w:asciiTheme="majorBidi" w:hAnsiTheme="majorBidi" w:cstheme="majorBidi" w:hint="cs"/>
          <w:b/>
          <w:sz w:val="28"/>
          <w:szCs w:val="28"/>
          <w:rtl/>
        </w:rPr>
        <w:t xml:space="preserve"> מצד </w:t>
      </w:r>
      <w:r>
        <w:rPr>
          <w:rFonts w:asciiTheme="majorBidi" w:hAnsiTheme="majorBidi" w:cstheme="majorBidi" w:hint="cs"/>
          <w:b/>
          <w:sz w:val="28"/>
          <w:szCs w:val="28"/>
          <w:rtl/>
        </w:rPr>
        <w:t>הדרוש ו</w:t>
      </w:r>
      <w:r w:rsidR="00261E25" w:rsidRPr="00261E25">
        <w:rPr>
          <w:rFonts w:asciiTheme="majorBidi" w:hAnsiTheme="majorBidi" w:cstheme="majorBidi" w:hint="cs"/>
          <w:b/>
          <w:sz w:val="28"/>
          <w:szCs w:val="28"/>
          <w:rtl/>
        </w:rPr>
        <w:t>הנסתר ראוי אף לא לטעום, שהרי לפי כל הד' טעמים שכתב הזכר דוד עולה שאף לטעום לא ראוי</w:t>
      </w:r>
      <w:r w:rsidR="00261E25" w:rsidRPr="00261E25">
        <w:rPr>
          <w:rFonts w:asciiTheme="majorBidi" w:hAnsiTheme="majorBidi" w:cstheme="majorBidi"/>
          <w:b/>
          <w:sz w:val="28"/>
          <w:szCs w:val="28"/>
          <w:vertAlign w:val="superscript"/>
        </w:rPr>
        <w:footnoteReference w:id="62"/>
      </w:r>
      <w:r w:rsidR="00261E25" w:rsidRPr="00261E25">
        <w:rPr>
          <w:rFonts w:asciiTheme="majorBidi" w:hAnsiTheme="majorBidi" w:cstheme="majorBidi" w:hint="cs"/>
          <w:b/>
          <w:sz w:val="28"/>
          <w:szCs w:val="28"/>
          <w:rtl/>
        </w:rPr>
        <w:t>.</w:t>
      </w:r>
    </w:p>
    <w:p w14:paraId="327B2CB5" w14:textId="77777777" w:rsidR="006B64F5" w:rsidRDefault="006B64F5" w:rsidP="00261E25">
      <w:pPr>
        <w:jc w:val="both"/>
        <w:rPr>
          <w:rFonts w:asciiTheme="majorBidi" w:hAnsiTheme="majorBidi" w:cstheme="majorBidi"/>
          <w:bCs/>
          <w:sz w:val="28"/>
          <w:szCs w:val="28"/>
          <w:rtl/>
        </w:rPr>
      </w:pPr>
    </w:p>
    <w:p w14:paraId="4E1E3666" w14:textId="77777777" w:rsidR="006B64F5" w:rsidRDefault="006B64F5">
      <w:pPr>
        <w:bidi w:val="0"/>
        <w:rPr>
          <w:rFonts w:asciiTheme="majorBidi" w:hAnsiTheme="majorBidi" w:cstheme="majorBidi"/>
          <w:bCs/>
          <w:sz w:val="28"/>
          <w:szCs w:val="28"/>
        </w:rPr>
      </w:pPr>
      <w:r>
        <w:rPr>
          <w:rFonts w:asciiTheme="majorBidi" w:hAnsiTheme="majorBidi" w:cstheme="majorBidi"/>
          <w:bCs/>
          <w:sz w:val="28"/>
          <w:szCs w:val="28"/>
          <w:rtl/>
        </w:rPr>
        <w:br w:type="page"/>
      </w:r>
    </w:p>
    <w:p w14:paraId="6BAC8C16" w14:textId="6BB1AED4" w:rsidR="00261E25" w:rsidRPr="00261E25" w:rsidRDefault="00261E25" w:rsidP="00365456">
      <w:pPr>
        <w:pStyle w:val="3"/>
        <w:rPr>
          <w:rtl/>
        </w:rPr>
      </w:pPr>
      <w:r w:rsidRPr="00261E25">
        <w:rPr>
          <w:rFonts w:hint="cs"/>
          <w:rtl/>
        </w:rPr>
        <w:lastRenderedPageBreak/>
        <w:t>אות ו. אלו מלאכות אין לעשות קודם המילה.</w:t>
      </w:r>
    </w:p>
    <w:p w14:paraId="09D2C145" w14:textId="1B11282A"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לעיל </w:t>
      </w:r>
      <w:r w:rsidRPr="00B45CA7">
        <w:rPr>
          <w:rFonts w:asciiTheme="majorBidi" w:hAnsiTheme="majorBidi" w:cstheme="majorBidi" w:hint="cs"/>
          <w:b/>
          <w:rtl/>
        </w:rPr>
        <w:t>(</w:t>
      </w:r>
      <w:r w:rsidR="005D2025">
        <w:rPr>
          <w:rFonts w:asciiTheme="majorBidi" w:hAnsiTheme="majorBidi" w:cstheme="majorBidi" w:hint="cs"/>
          <w:b/>
          <w:rtl/>
        </w:rPr>
        <w:t>אות ה</w:t>
      </w:r>
      <w:r w:rsidRPr="00B45CA7">
        <w:rPr>
          <w:rFonts w:asciiTheme="majorBidi" w:hAnsiTheme="majorBidi" w:cstheme="majorBidi" w:hint="cs"/>
          <w:b/>
          <w:rtl/>
        </w:rPr>
        <w:t xml:space="preserve">) </w:t>
      </w:r>
      <w:r w:rsidRPr="00261E25">
        <w:rPr>
          <w:rFonts w:asciiTheme="majorBidi" w:hAnsiTheme="majorBidi" w:cstheme="majorBidi" w:hint="cs"/>
          <w:b/>
          <w:sz w:val="28"/>
          <w:szCs w:val="28"/>
          <w:rtl/>
        </w:rPr>
        <w:t xml:space="preserve">הבאנו פוסקים שאסרו למוהל לאכול קודם המילה כשם שאסור לאכול קודם עשיית מצוות לולב שופר וכדו', וממילא לפי דבריהם יהיה אסור אף לעשות כמה מלאכות קודם המילה, וכמו שאסור לעשות מלאכה קודם המצוות הנ"ל. וכפי שמבואר בביאור הל' </w:t>
      </w:r>
      <w:r w:rsidRPr="00B45CA7">
        <w:rPr>
          <w:rFonts w:asciiTheme="majorBidi" w:hAnsiTheme="majorBidi" w:cstheme="majorBidi" w:hint="cs"/>
          <w:b/>
          <w:rtl/>
        </w:rPr>
        <w:t xml:space="preserve">(או"ח סימן תרנב) </w:t>
      </w:r>
      <w:r w:rsidRPr="00261E25">
        <w:rPr>
          <w:rFonts w:asciiTheme="majorBidi" w:hAnsiTheme="majorBidi" w:cstheme="majorBidi" w:hint="cs"/>
          <w:b/>
          <w:sz w:val="28"/>
          <w:szCs w:val="28"/>
          <w:rtl/>
        </w:rPr>
        <w:t xml:space="preserve">שאם אסור לאכול אסור ג"כ לעשות את המלאכות המבוארות באו"ח סימן רלב (להסתפר, להתרחץ, להכנס לבורסקי ולדון), וכ"כ הנחל"צ </w:t>
      </w:r>
      <w:r w:rsidRPr="00B45CA7">
        <w:rPr>
          <w:rFonts w:asciiTheme="majorBidi" w:hAnsiTheme="majorBidi" w:cstheme="majorBidi" w:hint="cs"/>
          <w:b/>
          <w:rtl/>
        </w:rPr>
        <w:t xml:space="preserve">(ריש סימן רסב) </w:t>
      </w:r>
      <w:r w:rsidRPr="00261E25">
        <w:rPr>
          <w:rFonts w:asciiTheme="majorBidi" w:hAnsiTheme="majorBidi" w:cstheme="majorBidi" w:hint="cs"/>
          <w:b/>
          <w:sz w:val="28"/>
          <w:szCs w:val="28"/>
          <w:rtl/>
        </w:rPr>
        <w:t>שאסור לעשות את המלאכות הללו קודם המילה. וכמו כן</w:t>
      </w:r>
      <w:r w:rsidR="00B45CA7">
        <w:rPr>
          <w:rFonts w:asciiTheme="majorBidi" w:hAnsiTheme="majorBidi" w:cstheme="majorBidi" w:hint="cs"/>
          <w:b/>
          <w:sz w:val="28"/>
          <w:szCs w:val="28"/>
          <w:rtl/>
        </w:rPr>
        <w:t>, מסתבר ש</w:t>
      </w:r>
      <w:r w:rsidRPr="00261E25">
        <w:rPr>
          <w:rFonts w:asciiTheme="majorBidi" w:hAnsiTheme="majorBidi" w:cstheme="majorBidi" w:hint="cs"/>
          <w:b/>
          <w:sz w:val="28"/>
          <w:szCs w:val="28"/>
          <w:rtl/>
        </w:rPr>
        <w:t>החולקים עליו לגבי אכילה יחלקו עליו ג"כ לגבי עשיית מלאכה.</w:t>
      </w:r>
    </w:p>
    <w:p w14:paraId="754D339A" w14:textId="7777777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והקשה בס' מאורות נתן </w:t>
      </w:r>
      <w:r w:rsidRPr="00B45CA7">
        <w:rPr>
          <w:rFonts w:asciiTheme="majorBidi" w:hAnsiTheme="majorBidi" w:cstheme="majorBidi" w:hint="cs"/>
          <w:b/>
          <w:rtl/>
        </w:rPr>
        <w:t xml:space="preserve">(פורים סימן לד ענף ד) </w:t>
      </w:r>
      <w:r w:rsidRPr="00261E25">
        <w:rPr>
          <w:rFonts w:asciiTheme="majorBidi" w:hAnsiTheme="majorBidi" w:cstheme="majorBidi" w:hint="cs"/>
          <w:b/>
          <w:sz w:val="28"/>
          <w:szCs w:val="28"/>
          <w:rtl/>
        </w:rPr>
        <w:t xml:space="preserve">והרי הרמ"א </w:t>
      </w:r>
      <w:r w:rsidRPr="00B45CA7">
        <w:rPr>
          <w:rFonts w:asciiTheme="majorBidi" w:hAnsiTheme="majorBidi" w:cstheme="majorBidi" w:hint="cs"/>
          <w:b/>
          <w:rtl/>
        </w:rPr>
        <w:t xml:space="preserve">(או"ח תצג, ב) </w:t>
      </w:r>
      <w:r w:rsidRPr="00261E25">
        <w:rPr>
          <w:rFonts w:asciiTheme="majorBidi" w:hAnsiTheme="majorBidi" w:cstheme="majorBidi" w:hint="cs"/>
          <w:b/>
          <w:sz w:val="28"/>
          <w:szCs w:val="28"/>
          <w:rtl/>
        </w:rPr>
        <w:t xml:space="preserve">פסק שלבעלי הברית מותר להסתפר ביום המילה קודם הברית. ותירץ שמכיון שלכו"ע אסור להסתפר (בתשעת הימים) ולבעלי הברית מותר הוי היכרא. ועוד תירץ שמכיון שהתספורת היא לכבוד המילה מותר </w:t>
      </w:r>
      <w:r w:rsidRPr="00B45CA7">
        <w:rPr>
          <w:rFonts w:asciiTheme="majorBidi" w:hAnsiTheme="majorBidi" w:cstheme="majorBidi" w:hint="cs"/>
          <w:b/>
          <w:rtl/>
        </w:rPr>
        <w:t>(וכן משמע מהשערי תשובה סימן תקנט)</w:t>
      </w:r>
      <w:r w:rsidRPr="00261E25">
        <w:rPr>
          <w:rFonts w:asciiTheme="majorBidi" w:hAnsiTheme="majorBidi" w:cstheme="majorBidi" w:hint="cs"/>
          <w:b/>
          <w:sz w:val="28"/>
          <w:szCs w:val="28"/>
          <w:rtl/>
        </w:rPr>
        <w:t xml:space="preserve">, וכעי"ז תירץ בס' בגדי קודש </w:t>
      </w:r>
      <w:r w:rsidRPr="00B45CA7">
        <w:rPr>
          <w:rFonts w:asciiTheme="majorBidi" w:hAnsiTheme="majorBidi" w:cstheme="majorBidi" w:hint="cs"/>
          <w:b/>
          <w:rtl/>
        </w:rPr>
        <w:t>(על הל' מילה רסב, א)</w:t>
      </w:r>
      <w:r w:rsidRPr="00261E25">
        <w:rPr>
          <w:rFonts w:asciiTheme="majorBidi" w:hAnsiTheme="majorBidi" w:cstheme="majorBidi" w:hint="cs"/>
          <w:b/>
          <w:sz w:val="28"/>
          <w:szCs w:val="28"/>
          <w:rtl/>
        </w:rPr>
        <w:t>, וע"ע במאורות נתן שכתב עוד תירוץ לזה.</w:t>
      </w:r>
    </w:p>
    <w:p w14:paraId="2DC19C59" w14:textId="7777777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והנה המאמר מרדכי </w:t>
      </w:r>
      <w:r w:rsidRPr="00B45CA7">
        <w:rPr>
          <w:rFonts w:asciiTheme="majorBidi" w:hAnsiTheme="majorBidi" w:cstheme="majorBidi" w:hint="cs"/>
          <w:b/>
          <w:rtl/>
        </w:rPr>
        <w:t xml:space="preserve">(או"ח סימן תסח ס"ק א) </w:t>
      </w:r>
      <w:r w:rsidRPr="00261E25">
        <w:rPr>
          <w:rFonts w:asciiTheme="majorBidi" w:hAnsiTheme="majorBidi" w:cstheme="majorBidi" w:hint="cs"/>
          <w:b/>
          <w:sz w:val="28"/>
          <w:szCs w:val="28"/>
          <w:rtl/>
        </w:rPr>
        <w:t>כתב שאין לבעלי הברית לעשות מלאכה מכיון שזה יו"ט שלהם, והביא את המדרש שברית המילה היא כהקרבת קורבן</w:t>
      </w:r>
      <w:r w:rsidRPr="00261E25">
        <w:rPr>
          <w:rFonts w:asciiTheme="majorBidi" w:hAnsiTheme="majorBidi" w:cstheme="majorBidi"/>
          <w:b/>
          <w:sz w:val="28"/>
          <w:szCs w:val="28"/>
          <w:vertAlign w:val="superscript"/>
          <w:rtl/>
        </w:rPr>
        <w:footnoteReference w:id="63"/>
      </w:r>
      <w:r w:rsidRPr="00261E25">
        <w:rPr>
          <w:rFonts w:asciiTheme="majorBidi" w:hAnsiTheme="majorBidi" w:cstheme="majorBidi" w:hint="cs"/>
          <w:b/>
          <w:sz w:val="28"/>
          <w:szCs w:val="28"/>
          <w:rtl/>
        </w:rPr>
        <w:t xml:space="preserve">, וכ"כ באריכות בס' נשמת כל חי </w:t>
      </w:r>
      <w:r w:rsidRPr="004F469B">
        <w:rPr>
          <w:rFonts w:asciiTheme="majorBidi" w:hAnsiTheme="majorBidi" w:cstheme="majorBidi" w:hint="cs"/>
          <w:b/>
          <w:rtl/>
        </w:rPr>
        <w:t xml:space="preserve">(חיו"ד סימן סב) </w:t>
      </w:r>
      <w:r w:rsidRPr="00261E25">
        <w:rPr>
          <w:rFonts w:asciiTheme="majorBidi" w:hAnsiTheme="majorBidi" w:cstheme="majorBidi" w:hint="cs"/>
          <w:b/>
          <w:sz w:val="28"/>
          <w:szCs w:val="28"/>
          <w:rtl/>
        </w:rPr>
        <w:t>שכשם שיום הקרבת קורבן הוא יו"ט ואסור בעשיית מלאכה ה"ה גם יום המילה הוי יו"ט ואסור בעשיית מלאכה, ואף בפרקמטיא אסור. וכתב שאע"פ שהפוסקים לא כתבו דין זה, מ"מ כך הדין, וכמש"כ המאמר מרדכי. ומ"מ כתב שרק אבי הבן אסור בעשיית מלאכה, אך למוהל ולסנדק מותר, והוסיף שכן נוהגים בעירו.</w:t>
      </w:r>
    </w:p>
    <w:p w14:paraId="7797D07B" w14:textId="6BC3A9BD"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 xml:space="preserve">ולגבי מש"כ שיום הברית מילה הוא יו"ט, כתב החקרי לב </w:t>
      </w:r>
      <w:r w:rsidRPr="004F469B">
        <w:rPr>
          <w:rFonts w:asciiTheme="majorBidi" w:hAnsiTheme="majorBidi" w:cstheme="majorBidi" w:hint="cs"/>
          <w:b/>
          <w:rtl/>
        </w:rPr>
        <w:t>(ח"ג</w:t>
      </w:r>
      <w:r w:rsidR="004F469B" w:rsidRPr="004F469B">
        <w:rPr>
          <w:rFonts w:asciiTheme="majorBidi" w:hAnsiTheme="majorBidi" w:cstheme="majorBidi" w:hint="cs"/>
          <w:b/>
          <w:rtl/>
        </w:rPr>
        <w:t xml:space="preserve">, </w:t>
      </w:r>
      <w:r w:rsidRPr="004F469B">
        <w:rPr>
          <w:rFonts w:asciiTheme="majorBidi" w:hAnsiTheme="majorBidi" w:cstheme="majorBidi" w:hint="cs"/>
          <w:b/>
          <w:rtl/>
        </w:rPr>
        <w:t>חיו"ד סימן קכ)</w:t>
      </w:r>
      <w:r w:rsidRPr="00261E25">
        <w:rPr>
          <w:rFonts w:asciiTheme="majorBidi" w:hAnsiTheme="majorBidi" w:cstheme="majorBidi" w:hint="cs"/>
          <w:b/>
          <w:sz w:val="28"/>
          <w:szCs w:val="28"/>
          <w:rtl/>
        </w:rPr>
        <w:t xml:space="preserve"> שזה יו"ט רק ממנהג ולא מהדין</w:t>
      </w:r>
      <w:r w:rsidRPr="00261E25">
        <w:rPr>
          <w:rFonts w:asciiTheme="majorBidi" w:hAnsiTheme="majorBidi" w:cstheme="majorBidi"/>
          <w:b/>
          <w:sz w:val="28"/>
          <w:szCs w:val="28"/>
          <w:vertAlign w:val="superscript"/>
          <w:rtl/>
        </w:rPr>
        <w:footnoteReference w:id="64"/>
      </w:r>
      <w:r w:rsidRPr="00261E25">
        <w:rPr>
          <w:rFonts w:asciiTheme="majorBidi" w:hAnsiTheme="majorBidi" w:cstheme="majorBidi" w:hint="cs"/>
          <w:b/>
          <w:sz w:val="28"/>
          <w:szCs w:val="28"/>
          <w:rtl/>
        </w:rPr>
        <w:t xml:space="preserve">, אך עי'  בבאר יעקב </w:t>
      </w:r>
      <w:r w:rsidRPr="004F469B">
        <w:rPr>
          <w:rFonts w:asciiTheme="majorBidi" w:hAnsiTheme="majorBidi" w:cstheme="majorBidi" w:hint="cs"/>
          <w:b/>
          <w:rtl/>
        </w:rPr>
        <w:t>(על כללי המילה לר' יעקב הגוזר עמ' 63)</w:t>
      </w:r>
      <w:r w:rsidRPr="00261E25">
        <w:rPr>
          <w:rFonts w:asciiTheme="majorBidi" w:hAnsiTheme="majorBidi" w:cstheme="majorBidi" w:hint="cs"/>
          <w:b/>
          <w:sz w:val="28"/>
          <w:szCs w:val="28"/>
          <w:rtl/>
        </w:rPr>
        <w:t xml:space="preserve"> שרצה לומר שלרמב"ם הוי יו"ט ממנהג, לר"ן הוי חיובא מדרבנן ולתוס' הוי חיוב מדאו', ע"ש.</w:t>
      </w:r>
    </w:p>
    <w:p w14:paraId="1625E9D5" w14:textId="41E1780E" w:rsidR="00261E25" w:rsidRPr="00261E25" w:rsidRDefault="00261E25" w:rsidP="004F469B">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ולגבי מש"כ שלמוהל ולסנדק מותר לעשות מלאכה, עי' בס' ויקרא אברהם </w:t>
      </w:r>
      <w:r w:rsidRPr="004F469B">
        <w:rPr>
          <w:rFonts w:asciiTheme="majorBidi" w:hAnsiTheme="majorBidi" w:cstheme="majorBidi" w:hint="cs"/>
          <w:b/>
          <w:rtl/>
        </w:rPr>
        <w:t>(קונ' מקום שנהגו, דף קכה אות ט)</w:t>
      </w:r>
      <w:r w:rsidRPr="00261E25">
        <w:rPr>
          <w:rFonts w:asciiTheme="majorBidi" w:hAnsiTheme="majorBidi" w:cstheme="majorBidi" w:hint="cs"/>
          <w:b/>
          <w:sz w:val="28"/>
          <w:szCs w:val="28"/>
          <w:rtl/>
        </w:rPr>
        <w:t xml:space="preserve"> שלפי הרמ"א </w:t>
      </w:r>
      <w:r w:rsidRPr="004F469B">
        <w:rPr>
          <w:rFonts w:asciiTheme="majorBidi" w:hAnsiTheme="majorBidi" w:cstheme="majorBidi" w:hint="cs"/>
          <w:b/>
          <w:rtl/>
        </w:rPr>
        <w:t>(או"ח תקנט)</w:t>
      </w:r>
      <w:r w:rsidRPr="00261E25">
        <w:rPr>
          <w:rFonts w:asciiTheme="majorBidi" w:hAnsiTheme="majorBidi" w:cstheme="majorBidi" w:hint="cs"/>
          <w:b/>
          <w:sz w:val="28"/>
          <w:szCs w:val="28"/>
          <w:rtl/>
        </w:rPr>
        <w:t xml:space="preserve"> אף להם יש לאסור אלא שלא נהגו כן המוהלים, ומ"מ כתב שלסנדק ודאי יהיה אסור שהוא כמקטיר קטורת.</w:t>
      </w:r>
      <w:r w:rsidR="004F469B">
        <w:rPr>
          <w:rFonts w:asciiTheme="majorBidi" w:hAnsiTheme="majorBidi" w:cstheme="majorBidi" w:hint="cs"/>
          <w:b/>
          <w:sz w:val="28"/>
          <w:szCs w:val="28"/>
          <w:rtl/>
        </w:rPr>
        <w:t xml:space="preserve"> </w:t>
      </w:r>
      <w:r w:rsidRPr="00261E25">
        <w:rPr>
          <w:rFonts w:asciiTheme="majorBidi" w:hAnsiTheme="majorBidi" w:cstheme="majorBidi" w:hint="cs"/>
          <w:b/>
          <w:sz w:val="28"/>
          <w:szCs w:val="28"/>
          <w:rtl/>
        </w:rPr>
        <w:t xml:space="preserve">ובס' בגדי קודש </w:t>
      </w:r>
      <w:r w:rsidRPr="004F469B">
        <w:rPr>
          <w:rFonts w:asciiTheme="majorBidi" w:hAnsiTheme="majorBidi" w:cstheme="majorBidi" w:hint="cs"/>
          <w:b/>
          <w:rtl/>
        </w:rPr>
        <w:t>(שם)</w:t>
      </w:r>
      <w:r w:rsidRPr="00261E25">
        <w:rPr>
          <w:rFonts w:asciiTheme="majorBidi" w:hAnsiTheme="majorBidi" w:cstheme="majorBidi" w:hint="cs"/>
          <w:b/>
          <w:sz w:val="28"/>
          <w:szCs w:val="28"/>
          <w:rtl/>
        </w:rPr>
        <w:t xml:space="preserve"> כתב שלפי הטעם הזה יש לאסור רק במלאכות האסורות בערב פסח, שהרי משם ילפי' ודיו להיות כנידון.</w:t>
      </w:r>
    </w:p>
    <w:p w14:paraId="1E317C9C" w14:textId="77777777" w:rsidR="004F469B"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ואכן פוסקים רבים כתבו לאסור מלאכה מטעם זה</w:t>
      </w:r>
      <w:r w:rsidRPr="00261E25">
        <w:rPr>
          <w:rFonts w:asciiTheme="majorBidi" w:hAnsiTheme="majorBidi" w:cstheme="majorBidi"/>
          <w:b/>
          <w:sz w:val="28"/>
          <w:szCs w:val="28"/>
          <w:vertAlign w:val="superscript"/>
          <w:rtl/>
        </w:rPr>
        <w:footnoteReference w:id="65"/>
      </w:r>
      <w:r w:rsidRPr="00261E25">
        <w:rPr>
          <w:rFonts w:asciiTheme="majorBidi" w:hAnsiTheme="majorBidi" w:cstheme="majorBidi" w:hint="cs"/>
          <w:b/>
          <w:sz w:val="28"/>
          <w:szCs w:val="28"/>
          <w:rtl/>
        </w:rPr>
        <w:t>.</w:t>
      </w:r>
    </w:p>
    <w:p w14:paraId="478860A1" w14:textId="7C067132"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אמנם הפר"ח </w:t>
      </w:r>
      <w:r w:rsidRPr="004F469B">
        <w:rPr>
          <w:rFonts w:asciiTheme="majorBidi" w:hAnsiTheme="majorBidi" w:cstheme="majorBidi" w:hint="cs"/>
          <w:b/>
          <w:rtl/>
        </w:rPr>
        <w:t>(או"ח סימן קלה אות א)</w:t>
      </w:r>
      <w:r w:rsidRPr="00261E25">
        <w:rPr>
          <w:rFonts w:asciiTheme="majorBidi" w:hAnsiTheme="majorBidi" w:cstheme="majorBidi" w:hint="cs"/>
          <w:b/>
          <w:sz w:val="28"/>
          <w:szCs w:val="28"/>
          <w:rtl/>
        </w:rPr>
        <w:t xml:space="preserve"> והאשל אברהם </w:t>
      </w:r>
      <w:r w:rsidRPr="004F469B">
        <w:rPr>
          <w:rFonts w:asciiTheme="majorBidi" w:hAnsiTheme="majorBidi" w:cstheme="majorBidi" w:hint="cs"/>
          <w:b/>
          <w:rtl/>
        </w:rPr>
        <w:t xml:space="preserve">(שם ס"ק ג) </w:t>
      </w:r>
      <w:r w:rsidRPr="00261E25">
        <w:rPr>
          <w:rFonts w:asciiTheme="majorBidi" w:hAnsiTheme="majorBidi" w:cstheme="majorBidi" w:hint="cs"/>
          <w:b/>
          <w:sz w:val="28"/>
          <w:szCs w:val="28"/>
          <w:rtl/>
        </w:rPr>
        <w:t xml:space="preserve">ס"ל שאבי הבן מותר במלאכה, ואפשר שטעמן הוא מפני דס"ל כחקרי לב, ואפשר שטעמן כמש"ש בס' הברית </w:t>
      </w:r>
      <w:r w:rsidRPr="004F469B">
        <w:rPr>
          <w:rFonts w:asciiTheme="majorBidi" w:hAnsiTheme="majorBidi" w:cstheme="majorBidi" w:hint="cs"/>
          <w:b/>
          <w:rtl/>
        </w:rPr>
        <w:t xml:space="preserve">(סימן רסב אות כט) </w:t>
      </w:r>
      <w:r w:rsidRPr="00261E25">
        <w:rPr>
          <w:rFonts w:asciiTheme="majorBidi" w:hAnsiTheme="majorBidi" w:cstheme="majorBidi" w:hint="cs"/>
          <w:b/>
          <w:sz w:val="28"/>
          <w:szCs w:val="28"/>
          <w:rtl/>
        </w:rPr>
        <w:t>שיום המילה הוי יו"ט רק לעניין שמחה, ולא לעניין מלאכה.</w:t>
      </w:r>
    </w:p>
    <w:p w14:paraId="55EFC891" w14:textId="7777777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ובס' הברית </w:t>
      </w:r>
      <w:r w:rsidRPr="004F469B">
        <w:rPr>
          <w:rFonts w:asciiTheme="majorBidi" w:hAnsiTheme="majorBidi" w:cstheme="majorBidi" w:hint="cs"/>
          <w:b/>
          <w:rtl/>
        </w:rPr>
        <w:t>(שם)</w:t>
      </w:r>
      <w:r w:rsidRPr="00261E25">
        <w:rPr>
          <w:rFonts w:asciiTheme="majorBidi" w:hAnsiTheme="majorBidi" w:cstheme="majorBidi" w:hint="cs"/>
          <w:b/>
          <w:sz w:val="28"/>
          <w:szCs w:val="28"/>
          <w:rtl/>
        </w:rPr>
        <w:t xml:space="preserve"> והתפארת ציון </w:t>
      </w:r>
      <w:r w:rsidRPr="004F469B">
        <w:rPr>
          <w:rFonts w:asciiTheme="majorBidi" w:hAnsiTheme="majorBidi" w:cstheme="majorBidi" w:hint="cs"/>
          <w:b/>
          <w:rtl/>
        </w:rPr>
        <w:t xml:space="preserve">(נדרים לב. בד"ה מפני) </w:t>
      </w:r>
      <w:r w:rsidRPr="00261E25">
        <w:rPr>
          <w:rFonts w:asciiTheme="majorBidi" w:hAnsiTheme="majorBidi" w:cstheme="majorBidi" w:hint="cs"/>
          <w:b/>
          <w:sz w:val="28"/>
          <w:szCs w:val="28"/>
          <w:rtl/>
        </w:rPr>
        <w:t>כתבו שאין להתעסק קודם המילה במלאכה מפני שאין להתעסק בדברים גשמיים קודם המילה, וכמו שמצינו שמשה רבינו נענש בגלל זה, ע"ש</w:t>
      </w:r>
      <w:r w:rsidRPr="00261E25">
        <w:rPr>
          <w:rFonts w:asciiTheme="majorBidi" w:hAnsiTheme="majorBidi" w:cstheme="majorBidi"/>
          <w:b/>
          <w:sz w:val="28"/>
          <w:szCs w:val="28"/>
          <w:vertAlign w:val="superscript"/>
          <w:rtl/>
        </w:rPr>
        <w:footnoteReference w:id="66"/>
      </w:r>
      <w:r w:rsidRPr="00261E25">
        <w:rPr>
          <w:rFonts w:asciiTheme="majorBidi" w:hAnsiTheme="majorBidi" w:cstheme="majorBidi" w:hint="cs"/>
          <w:b/>
          <w:sz w:val="28"/>
          <w:szCs w:val="28"/>
          <w:rtl/>
        </w:rPr>
        <w:t>.</w:t>
      </w:r>
    </w:p>
    <w:p w14:paraId="6AEE58D6" w14:textId="2C99B312"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ולפסק הלכה, נר' שיש לאסור לעשות את המלאכות האמורות באו"ח סימן רלב קודם המילה </w:t>
      </w:r>
      <w:r w:rsidRPr="004F469B">
        <w:rPr>
          <w:rFonts w:asciiTheme="majorBidi" w:hAnsiTheme="majorBidi" w:cstheme="majorBidi" w:hint="cs"/>
          <w:b/>
          <w:rtl/>
        </w:rPr>
        <w:t>(חוץ מתספורת)</w:t>
      </w:r>
      <w:r w:rsidRPr="00261E25">
        <w:rPr>
          <w:rFonts w:asciiTheme="majorBidi" w:hAnsiTheme="majorBidi" w:cstheme="majorBidi" w:hint="cs"/>
          <w:b/>
          <w:sz w:val="28"/>
          <w:szCs w:val="28"/>
          <w:rtl/>
        </w:rPr>
        <w:t xml:space="preserve">, וכמו שביארנו לעיל </w:t>
      </w:r>
      <w:r w:rsidRPr="004F469B">
        <w:rPr>
          <w:rFonts w:asciiTheme="majorBidi" w:hAnsiTheme="majorBidi" w:cstheme="majorBidi" w:hint="cs"/>
          <w:b/>
          <w:rtl/>
        </w:rPr>
        <w:t>(</w:t>
      </w:r>
      <w:r w:rsidR="005D2025">
        <w:rPr>
          <w:rFonts w:asciiTheme="majorBidi" w:hAnsiTheme="majorBidi" w:cstheme="majorBidi" w:hint="cs"/>
          <w:b/>
          <w:rtl/>
        </w:rPr>
        <w:t>אות ה</w:t>
      </w:r>
      <w:r w:rsidRPr="004F469B">
        <w:rPr>
          <w:rFonts w:asciiTheme="majorBidi" w:hAnsiTheme="majorBidi" w:cstheme="majorBidi" w:hint="cs"/>
          <w:b/>
          <w:rtl/>
        </w:rPr>
        <w:t>)</w:t>
      </w:r>
      <w:r w:rsidRPr="00261E25">
        <w:rPr>
          <w:rFonts w:asciiTheme="majorBidi" w:hAnsiTheme="majorBidi" w:cstheme="majorBidi" w:hint="cs"/>
          <w:b/>
          <w:sz w:val="28"/>
          <w:szCs w:val="28"/>
          <w:rtl/>
        </w:rPr>
        <w:t xml:space="preserve"> שיש להחמיר כשיטה האוסרת לאכול קודם המילה, וממילא יש לאסור ג"כ עשיית מלאכה קודם המילה, וכש"כ שיש לאסור לעשות מלאכה שהרי </w:t>
      </w:r>
      <w:r w:rsidRPr="00261E25">
        <w:rPr>
          <w:rFonts w:asciiTheme="majorBidi" w:hAnsiTheme="majorBidi" w:cstheme="majorBidi" w:hint="cs"/>
          <w:b/>
          <w:sz w:val="28"/>
          <w:szCs w:val="28"/>
          <w:rtl/>
        </w:rPr>
        <w:lastRenderedPageBreak/>
        <w:t>יש המתירים לאכול קודם הברית ואעפ"כ אוסרים לעשות מלאכה קודם הברית מפני שזה מעין יו"ט (כגון המאמר מרדכי).</w:t>
      </w:r>
    </w:p>
    <w:p w14:paraId="54D2F4BD" w14:textId="77777777"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ולגבי שאר המלאכות נר' שמדינא בודאי אין לאסור</w:t>
      </w:r>
      <w:r w:rsidRPr="00261E25">
        <w:rPr>
          <w:rFonts w:asciiTheme="majorBidi" w:hAnsiTheme="majorBidi" w:cstheme="majorBidi"/>
          <w:b/>
          <w:sz w:val="28"/>
          <w:szCs w:val="28"/>
          <w:vertAlign w:val="superscript"/>
          <w:rtl/>
        </w:rPr>
        <w:footnoteReference w:id="67"/>
      </w:r>
      <w:r w:rsidRPr="00261E25">
        <w:rPr>
          <w:rFonts w:asciiTheme="majorBidi" w:hAnsiTheme="majorBidi" w:cstheme="majorBidi" w:hint="cs"/>
          <w:b/>
          <w:sz w:val="28"/>
          <w:szCs w:val="28"/>
          <w:rtl/>
        </w:rPr>
        <w:t xml:space="preserve"> (ואף רוב האוסרים לא מדינא אוסרים), אך ודאי שנכון לירא שמים להקפיד עליהם (דהיינו במלאכות האסורות בערב פסח), כן נלענ"ד.</w:t>
      </w:r>
    </w:p>
    <w:p w14:paraId="1C0DAF2B" w14:textId="482FFAF9" w:rsidR="00261E25" w:rsidRDefault="00261E25" w:rsidP="00261E25">
      <w:pPr>
        <w:jc w:val="both"/>
        <w:rPr>
          <w:rFonts w:asciiTheme="majorBidi" w:hAnsiTheme="majorBidi" w:cstheme="majorBidi"/>
          <w:sz w:val="28"/>
          <w:szCs w:val="28"/>
          <w:rtl/>
        </w:rPr>
      </w:pPr>
      <w:r w:rsidRPr="00261E25">
        <w:rPr>
          <w:rFonts w:asciiTheme="majorBidi" w:hAnsiTheme="majorBidi" w:cstheme="majorBidi" w:hint="cs"/>
          <w:b/>
          <w:sz w:val="28"/>
          <w:szCs w:val="28"/>
          <w:rtl/>
        </w:rPr>
        <w:t xml:space="preserve">ועוד נ"ל שבמלאכה שמשתקעים בה (כגון זריעה, חרישה וכדו') יש עוון </w:t>
      </w:r>
      <w:r w:rsidR="000F33DB">
        <w:rPr>
          <w:rFonts w:asciiTheme="majorBidi" w:hAnsiTheme="majorBidi" w:cstheme="majorBidi" w:hint="cs"/>
          <w:b/>
          <w:sz w:val="28"/>
          <w:szCs w:val="28"/>
          <w:rtl/>
        </w:rPr>
        <w:t>גמור</w:t>
      </w:r>
      <w:r w:rsidRPr="00261E25">
        <w:rPr>
          <w:rFonts w:asciiTheme="majorBidi" w:hAnsiTheme="majorBidi" w:cstheme="majorBidi" w:hint="cs"/>
          <w:b/>
          <w:sz w:val="28"/>
          <w:szCs w:val="28"/>
          <w:rtl/>
        </w:rPr>
        <w:t xml:space="preserve"> להתחילה קודם המילה, וכמו שמצינו שמשה רבינו נענש על זה.</w:t>
      </w:r>
    </w:p>
    <w:p w14:paraId="27C005E9" w14:textId="77777777" w:rsidR="00C551CD" w:rsidRDefault="00C551CD" w:rsidP="0026331F">
      <w:pPr>
        <w:jc w:val="both"/>
        <w:rPr>
          <w:rFonts w:asciiTheme="majorBidi" w:hAnsiTheme="majorBidi" w:cstheme="majorBidi"/>
          <w:sz w:val="28"/>
          <w:szCs w:val="28"/>
          <w:rtl/>
        </w:rPr>
      </w:pPr>
    </w:p>
    <w:p w14:paraId="730DB077" w14:textId="05B2FBF3" w:rsidR="0021309A" w:rsidRPr="0021309A" w:rsidRDefault="0021309A" w:rsidP="00365456">
      <w:pPr>
        <w:pStyle w:val="3"/>
        <w:rPr>
          <w:rtl/>
        </w:rPr>
      </w:pPr>
      <w:r w:rsidRPr="0021309A">
        <w:rPr>
          <w:rFonts w:hint="cs"/>
          <w:rtl/>
        </w:rPr>
        <w:t xml:space="preserve">אות </w:t>
      </w:r>
      <w:r w:rsidR="00261E25">
        <w:rPr>
          <w:rFonts w:hint="cs"/>
          <w:rtl/>
        </w:rPr>
        <w:t>ז</w:t>
      </w:r>
      <w:r w:rsidRPr="0021309A">
        <w:rPr>
          <w:rFonts w:hint="cs"/>
          <w:rtl/>
        </w:rPr>
        <w:t>. הדינים העולים מסימן זה</w:t>
      </w:r>
    </w:p>
    <w:p w14:paraId="790C078B" w14:textId="2A01B494" w:rsidR="0026331F" w:rsidRPr="0021309A" w:rsidRDefault="0021309A" w:rsidP="0026331F">
      <w:pPr>
        <w:jc w:val="both"/>
        <w:rPr>
          <w:rFonts w:asciiTheme="majorBidi" w:hAnsiTheme="majorBidi" w:cstheme="majorBidi"/>
          <w:sz w:val="28"/>
          <w:szCs w:val="28"/>
          <w:rtl/>
        </w:rPr>
      </w:pPr>
      <w:r w:rsidRPr="0021309A">
        <w:rPr>
          <w:rFonts w:asciiTheme="majorBidi" w:hAnsiTheme="majorBidi" w:cstheme="majorBidi" w:hint="cs"/>
          <w:b/>
          <w:bCs/>
          <w:sz w:val="28"/>
          <w:szCs w:val="28"/>
          <w:rtl/>
        </w:rPr>
        <w:t>באות א</w:t>
      </w:r>
      <w:r w:rsidRPr="0021309A">
        <w:rPr>
          <w:rFonts w:asciiTheme="majorBidi" w:hAnsiTheme="majorBidi" w:cstheme="majorBidi" w:hint="cs"/>
          <w:sz w:val="28"/>
          <w:szCs w:val="28"/>
          <w:rtl/>
        </w:rPr>
        <w:t xml:space="preserve"> התבאר ש</w:t>
      </w:r>
      <w:r w:rsidR="0026331F" w:rsidRPr="0021309A">
        <w:rPr>
          <w:rFonts w:asciiTheme="majorBidi" w:hAnsiTheme="majorBidi" w:cstheme="majorBidi" w:hint="cs"/>
          <w:sz w:val="28"/>
          <w:szCs w:val="28"/>
          <w:rtl/>
        </w:rPr>
        <w:t xml:space="preserve">יש מצוה להזדרז בעשיית המצוות. </w:t>
      </w:r>
      <w:r w:rsidRPr="0021309A">
        <w:rPr>
          <w:rFonts w:asciiTheme="majorBidi" w:hAnsiTheme="majorBidi" w:cstheme="majorBidi" w:hint="cs"/>
          <w:sz w:val="28"/>
          <w:szCs w:val="28"/>
          <w:rtl/>
        </w:rPr>
        <w:t xml:space="preserve">אלא שנחלקו במקורה. </w:t>
      </w:r>
      <w:r w:rsidR="0026331F" w:rsidRPr="0021309A">
        <w:rPr>
          <w:rFonts w:asciiTheme="majorBidi" w:hAnsiTheme="majorBidi" w:cstheme="majorBidi" w:hint="cs"/>
          <w:sz w:val="28"/>
          <w:szCs w:val="28"/>
          <w:rtl/>
        </w:rPr>
        <w:t>יש אומרים שזה חיוב מ</w:t>
      </w:r>
      <w:r w:rsidR="000F33DB">
        <w:rPr>
          <w:rFonts w:asciiTheme="majorBidi" w:hAnsiTheme="majorBidi" w:cstheme="majorBidi" w:hint="cs"/>
          <w:sz w:val="28"/>
          <w:szCs w:val="28"/>
          <w:rtl/>
        </w:rPr>
        <w:t>התורה</w:t>
      </w:r>
      <w:r w:rsidRPr="0021309A">
        <w:rPr>
          <w:rFonts w:asciiTheme="majorBidi" w:hAnsiTheme="majorBidi" w:cstheme="majorBidi" w:hint="cs"/>
          <w:sz w:val="28"/>
          <w:szCs w:val="28"/>
          <w:rtl/>
        </w:rPr>
        <w:t xml:space="preserve">, </w:t>
      </w:r>
      <w:r w:rsidR="0026331F" w:rsidRPr="0021309A">
        <w:rPr>
          <w:rFonts w:asciiTheme="majorBidi" w:hAnsiTheme="majorBidi" w:cstheme="majorBidi" w:hint="cs"/>
          <w:sz w:val="28"/>
          <w:szCs w:val="28"/>
          <w:rtl/>
        </w:rPr>
        <w:t>יש אומרים שזה חיוב מד</w:t>
      </w:r>
      <w:r w:rsidR="000F33DB">
        <w:rPr>
          <w:rFonts w:asciiTheme="majorBidi" w:hAnsiTheme="majorBidi" w:cstheme="majorBidi" w:hint="cs"/>
          <w:sz w:val="28"/>
          <w:szCs w:val="28"/>
          <w:rtl/>
        </w:rPr>
        <w:t>ברי חכמים</w:t>
      </w:r>
      <w:r w:rsidR="0026331F" w:rsidRPr="0021309A">
        <w:rPr>
          <w:rFonts w:asciiTheme="majorBidi" w:hAnsiTheme="majorBidi" w:cstheme="majorBidi" w:hint="cs"/>
          <w:sz w:val="28"/>
          <w:szCs w:val="28"/>
          <w:rtl/>
        </w:rPr>
        <w:t>, אך יש אומרים שאין זה חיוב גמור אלא רק מעלה והידור.</w:t>
      </w:r>
    </w:p>
    <w:p w14:paraId="19602A37" w14:textId="2C0CEC26" w:rsidR="0021309A" w:rsidRPr="0021309A" w:rsidRDefault="0021309A" w:rsidP="0021309A">
      <w:pPr>
        <w:jc w:val="both"/>
        <w:rPr>
          <w:rFonts w:asciiTheme="majorBidi" w:hAnsiTheme="majorBidi" w:cstheme="majorBidi"/>
          <w:sz w:val="28"/>
          <w:szCs w:val="28"/>
          <w:rtl/>
        </w:rPr>
      </w:pPr>
      <w:r w:rsidRPr="0021309A">
        <w:rPr>
          <w:rFonts w:asciiTheme="majorBidi" w:hAnsiTheme="majorBidi" w:cstheme="majorBidi" w:hint="cs"/>
          <w:b/>
          <w:bCs/>
          <w:sz w:val="28"/>
          <w:szCs w:val="28"/>
          <w:rtl/>
        </w:rPr>
        <w:t>באות ב</w:t>
      </w:r>
      <w:r w:rsidRPr="0021309A">
        <w:rPr>
          <w:rFonts w:asciiTheme="majorBidi" w:hAnsiTheme="majorBidi" w:cstheme="majorBidi" w:hint="cs"/>
          <w:sz w:val="28"/>
          <w:szCs w:val="28"/>
          <w:rtl/>
        </w:rPr>
        <w:t xml:space="preserve"> ראינו שבמצוות מילה יש חיוב מיוחד לעשותה בזריזות ולא לשהות בעשייתה.</w:t>
      </w:r>
    </w:p>
    <w:p w14:paraId="356FA1F4" w14:textId="507D2C60" w:rsidR="0021309A" w:rsidRPr="0021309A" w:rsidRDefault="0021309A" w:rsidP="0021309A">
      <w:pPr>
        <w:jc w:val="both"/>
        <w:rPr>
          <w:rFonts w:asciiTheme="majorBidi" w:hAnsiTheme="majorBidi" w:cstheme="majorBidi"/>
          <w:sz w:val="28"/>
          <w:szCs w:val="28"/>
          <w:rtl/>
        </w:rPr>
      </w:pPr>
      <w:r w:rsidRPr="0021309A">
        <w:rPr>
          <w:rFonts w:asciiTheme="majorBidi" w:hAnsiTheme="majorBidi" w:cstheme="majorBidi" w:hint="cs"/>
          <w:b/>
          <w:bCs/>
          <w:sz w:val="28"/>
          <w:szCs w:val="28"/>
          <w:rtl/>
        </w:rPr>
        <w:t>באות ג</w:t>
      </w:r>
      <w:r w:rsidRPr="0021309A">
        <w:rPr>
          <w:rFonts w:asciiTheme="majorBidi" w:hAnsiTheme="majorBidi" w:cstheme="majorBidi" w:hint="cs"/>
          <w:sz w:val="28"/>
          <w:szCs w:val="28"/>
          <w:rtl/>
        </w:rPr>
        <w:t xml:space="preserve"> ראינו שעד חצות זה עדיין נחשב לזריזות, ויש אומרים עד סוף שעה חמישית. ומ"מ ככול שמלין יותר מוקדם כך מקיימים מצוות זריזין מקדימים למצוות יותר בהידור.</w:t>
      </w:r>
    </w:p>
    <w:p w14:paraId="6A798FD8" w14:textId="7947B1A0" w:rsidR="0021309A" w:rsidRPr="00261E25" w:rsidRDefault="0021309A" w:rsidP="0021309A">
      <w:pPr>
        <w:jc w:val="both"/>
        <w:rPr>
          <w:rFonts w:asciiTheme="majorBidi" w:hAnsiTheme="majorBidi" w:cstheme="majorBidi"/>
          <w:sz w:val="28"/>
          <w:szCs w:val="28"/>
          <w:rtl/>
        </w:rPr>
      </w:pPr>
      <w:r w:rsidRPr="0021309A">
        <w:rPr>
          <w:rFonts w:asciiTheme="majorBidi" w:hAnsiTheme="majorBidi" w:cstheme="majorBidi" w:hint="cs"/>
          <w:b/>
          <w:bCs/>
          <w:sz w:val="28"/>
          <w:szCs w:val="28"/>
          <w:rtl/>
        </w:rPr>
        <w:t>באות ד</w:t>
      </w:r>
      <w:r w:rsidRPr="0021309A">
        <w:rPr>
          <w:rFonts w:asciiTheme="majorBidi" w:hAnsiTheme="majorBidi" w:cstheme="majorBidi" w:hint="cs"/>
          <w:sz w:val="28"/>
          <w:szCs w:val="28"/>
          <w:rtl/>
        </w:rPr>
        <w:t xml:space="preserve"> התבאר שאף במילה שלא בזמנה יש להזדרז ושייך הכלל של זריזין </w:t>
      </w:r>
      <w:r w:rsidRPr="00261E25">
        <w:rPr>
          <w:rFonts w:asciiTheme="majorBidi" w:hAnsiTheme="majorBidi" w:cstheme="majorBidi" w:hint="cs"/>
          <w:sz w:val="28"/>
          <w:szCs w:val="28"/>
          <w:rtl/>
        </w:rPr>
        <w:t>מקדימין למצוות.</w:t>
      </w:r>
    </w:p>
    <w:p w14:paraId="1E6DB3E2" w14:textId="5C041A90" w:rsidR="00261E25" w:rsidRPr="00261E25" w:rsidRDefault="00261E25" w:rsidP="00261E25">
      <w:pPr>
        <w:jc w:val="both"/>
        <w:rPr>
          <w:rFonts w:asciiTheme="majorBidi" w:hAnsiTheme="majorBidi" w:cstheme="majorBidi"/>
          <w:sz w:val="28"/>
          <w:szCs w:val="28"/>
          <w:rtl/>
        </w:rPr>
      </w:pPr>
      <w:r w:rsidRPr="00261E25">
        <w:rPr>
          <w:rFonts w:asciiTheme="majorBidi" w:hAnsiTheme="majorBidi" w:cstheme="majorBidi" w:hint="cs"/>
          <w:b/>
          <w:bCs/>
          <w:sz w:val="28"/>
          <w:szCs w:val="28"/>
          <w:rtl/>
        </w:rPr>
        <w:t>באות ה</w:t>
      </w:r>
      <w:r>
        <w:rPr>
          <w:rFonts w:asciiTheme="majorBidi" w:hAnsiTheme="majorBidi" w:cstheme="majorBidi" w:hint="cs"/>
          <w:sz w:val="28"/>
          <w:szCs w:val="28"/>
          <w:rtl/>
        </w:rPr>
        <w:t xml:space="preserve"> התבאר</w:t>
      </w:r>
      <w:r w:rsidRPr="00261E25">
        <w:rPr>
          <w:rFonts w:asciiTheme="majorBidi" w:hAnsiTheme="majorBidi" w:cstheme="majorBidi" w:hint="cs"/>
          <w:sz w:val="28"/>
          <w:szCs w:val="28"/>
          <w:rtl/>
        </w:rPr>
        <w:t xml:space="preserve"> </w:t>
      </w:r>
      <w:r>
        <w:rPr>
          <w:rFonts w:asciiTheme="majorBidi" w:hAnsiTheme="majorBidi" w:cstheme="majorBidi" w:hint="cs"/>
          <w:sz w:val="28"/>
          <w:szCs w:val="28"/>
          <w:rtl/>
        </w:rPr>
        <w:t>ש</w:t>
      </w:r>
      <w:r w:rsidRPr="00261E25">
        <w:rPr>
          <w:rFonts w:asciiTheme="majorBidi" w:hAnsiTheme="majorBidi" w:cstheme="majorBidi" w:hint="cs"/>
          <w:sz w:val="28"/>
          <w:szCs w:val="28"/>
          <w:rtl/>
        </w:rPr>
        <w:t xml:space="preserve">במילה בזמנה לכתחילה אין למוהל לאכול עד שימול, </w:t>
      </w:r>
      <w:r w:rsidR="000F33DB">
        <w:rPr>
          <w:rFonts w:asciiTheme="majorBidi" w:hAnsiTheme="majorBidi" w:cstheme="majorBidi" w:hint="cs"/>
          <w:sz w:val="28"/>
          <w:szCs w:val="28"/>
          <w:rtl/>
        </w:rPr>
        <w:t>ומ"מ</w:t>
      </w:r>
      <w:r w:rsidRPr="00261E25">
        <w:rPr>
          <w:rFonts w:asciiTheme="majorBidi" w:hAnsiTheme="majorBidi" w:cstheme="majorBidi" w:hint="cs"/>
          <w:sz w:val="28"/>
          <w:szCs w:val="28"/>
          <w:rtl/>
        </w:rPr>
        <w:t xml:space="preserve"> טעימה מותרת. ובמילה שלא בזמנה אף אכילה מותרת. אמנם לפי </w:t>
      </w:r>
      <w:r w:rsidRPr="00261E25">
        <w:rPr>
          <w:rFonts w:asciiTheme="majorBidi" w:hAnsiTheme="majorBidi" w:cstheme="majorBidi" w:hint="cs"/>
          <w:sz w:val="28"/>
          <w:szCs w:val="28"/>
          <w:rtl/>
        </w:rPr>
        <w:lastRenderedPageBreak/>
        <w:t>הנסתר ראוי שלא לטעום לפני המילה, בין במילה בזמנה ובין במילה שאינה בזמנה.</w:t>
      </w:r>
    </w:p>
    <w:p w14:paraId="719AA576" w14:textId="4FE0576B" w:rsidR="00261E25" w:rsidRDefault="00261E25" w:rsidP="00261E25">
      <w:pPr>
        <w:jc w:val="both"/>
        <w:rPr>
          <w:rFonts w:asciiTheme="majorBidi" w:hAnsiTheme="majorBidi" w:cstheme="majorBidi"/>
          <w:sz w:val="28"/>
          <w:szCs w:val="28"/>
          <w:rtl/>
        </w:rPr>
      </w:pPr>
      <w:r w:rsidRPr="00261E25">
        <w:rPr>
          <w:rFonts w:asciiTheme="majorBidi" w:hAnsiTheme="majorBidi" w:cstheme="majorBidi" w:hint="cs"/>
          <w:sz w:val="28"/>
          <w:szCs w:val="28"/>
          <w:rtl/>
        </w:rPr>
        <w:t xml:space="preserve">וכמובן שאם הצום יחליש את פעילות המוהל והוא לא ימול כמו שצריך </w:t>
      </w:r>
      <w:r w:rsidR="000F33DB">
        <w:rPr>
          <w:rFonts w:asciiTheme="majorBidi" w:hAnsiTheme="majorBidi" w:cstheme="majorBidi"/>
          <w:sz w:val="28"/>
          <w:szCs w:val="28"/>
          <w:rtl/>
        </w:rPr>
        <w:t>–</w:t>
      </w:r>
      <w:r w:rsidR="000F33DB">
        <w:rPr>
          <w:rFonts w:asciiTheme="majorBidi" w:hAnsiTheme="majorBidi" w:cstheme="majorBidi" w:hint="cs"/>
          <w:sz w:val="28"/>
          <w:szCs w:val="28"/>
          <w:rtl/>
        </w:rPr>
        <w:t xml:space="preserve"> אין לו להחמיר ב</w:t>
      </w:r>
      <w:r w:rsidRPr="00261E25">
        <w:rPr>
          <w:rFonts w:asciiTheme="majorBidi" w:hAnsiTheme="majorBidi" w:cstheme="majorBidi" w:hint="cs"/>
          <w:sz w:val="28"/>
          <w:szCs w:val="28"/>
          <w:rtl/>
        </w:rPr>
        <w:t>זה.</w:t>
      </w:r>
    </w:p>
    <w:p w14:paraId="093BFAEF" w14:textId="750A314C" w:rsidR="00261E25" w:rsidRPr="00261E25" w:rsidRDefault="00261E25" w:rsidP="00261E25">
      <w:pPr>
        <w:jc w:val="both"/>
        <w:rPr>
          <w:rFonts w:asciiTheme="majorBidi" w:hAnsiTheme="majorBidi" w:cstheme="majorBidi"/>
          <w:sz w:val="28"/>
          <w:szCs w:val="28"/>
          <w:rtl/>
        </w:rPr>
      </w:pPr>
      <w:r w:rsidRPr="00261E25">
        <w:rPr>
          <w:rFonts w:asciiTheme="majorBidi" w:hAnsiTheme="majorBidi" w:cstheme="majorBidi" w:hint="cs"/>
          <w:b/>
          <w:bCs/>
          <w:sz w:val="28"/>
          <w:szCs w:val="28"/>
          <w:rtl/>
        </w:rPr>
        <w:t>באות ו</w:t>
      </w:r>
      <w:r w:rsidRPr="00261E25">
        <w:rPr>
          <w:rFonts w:asciiTheme="majorBidi" w:hAnsiTheme="majorBidi" w:cstheme="majorBidi" w:hint="cs"/>
          <w:sz w:val="28"/>
          <w:szCs w:val="28"/>
          <w:rtl/>
        </w:rPr>
        <w:t xml:space="preserve"> </w:t>
      </w:r>
      <w:r>
        <w:rPr>
          <w:rFonts w:asciiTheme="majorBidi" w:hAnsiTheme="majorBidi" w:cstheme="majorBidi" w:hint="cs"/>
          <w:sz w:val="28"/>
          <w:szCs w:val="28"/>
          <w:rtl/>
        </w:rPr>
        <w:t>התבאר ש</w:t>
      </w:r>
      <w:r w:rsidRPr="00261E25">
        <w:rPr>
          <w:rFonts w:asciiTheme="majorBidi" w:hAnsiTheme="majorBidi" w:cstheme="majorBidi" w:hint="cs"/>
          <w:sz w:val="28"/>
          <w:szCs w:val="28"/>
          <w:rtl/>
        </w:rPr>
        <w:t xml:space="preserve">במילה בזמנה אין למוהל לעשות מלאכה מהמלאכות המבוארות באורח חיים </w:t>
      </w:r>
      <w:r w:rsidRPr="000F33DB">
        <w:rPr>
          <w:rFonts w:asciiTheme="majorBidi" w:hAnsiTheme="majorBidi" w:cstheme="majorBidi" w:hint="cs"/>
          <w:rtl/>
        </w:rPr>
        <w:t>(סימן רלב)</w:t>
      </w:r>
      <w:r w:rsidRPr="00261E25">
        <w:rPr>
          <w:rFonts w:asciiTheme="majorBidi" w:hAnsiTheme="majorBidi" w:cstheme="majorBidi" w:hint="cs"/>
          <w:sz w:val="28"/>
          <w:szCs w:val="28"/>
          <w:rtl/>
        </w:rPr>
        <w:t xml:space="preserve"> קודם שימול חוץ מתספורת שמותר, ואילו קודם מילה שלא בזמנה מותר.</w:t>
      </w:r>
    </w:p>
    <w:p w14:paraId="5D1656AC" w14:textId="75574508" w:rsidR="00261E25" w:rsidRPr="00261E25" w:rsidRDefault="00261E25" w:rsidP="00261E25">
      <w:pPr>
        <w:jc w:val="both"/>
        <w:rPr>
          <w:rFonts w:asciiTheme="majorBidi" w:hAnsiTheme="majorBidi" w:cstheme="majorBidi"/>
          <w:sz w:val="28"/>
          <w:szCs w:val="28"/>
          <w:rtl/>
        </w:rPr>
      </w:pPr>
      <w:r w:rsidRPr="00261E25">
        <w:rPr>
          <w:rFonts w:asciiTheme="majorBidi" w:hAnsiTheme="majorBidi" w:cstheme="majorBidi" w:hint="cs"/>
          <w:sz w:val="28"/>
          <w:szCs w:val="28"/>
          <w:rtl/>
        </w:rPr>
        <w:t>אמנם י</w:t>
      </w:r>
      <w:r w:rsidR="000F33DB">
        <w:rPr>
          <w:rFonts w:asciiTheme="majorBidi" w:hAnsiTheme="majorBidi" w:cstheme="majorBidi" w:hint="cs"/>
          <w:sz w:val="28"/>
          <w:szCs w:val="28"/>
          <w:rtl/>
        </w:rPr>
        <w:t>"</w:t>
      </w:r>
      <w:r w:rsidRPr="00261E25">
        <w:rPr>
          <w:rFonts w:asciiTheme="majorBidi" w:hAnsiTheme="majorBidi" w:cstheme="majorBidi" w:hint="cs"/>
          <w:sz w:val="28"/>
          <w:szCs w:val="28"/>
          <w:rtl/>
        </w:rPr>
        <w:t>א שבין במילה בזמנה ובין במילה שלא בזמנה אין למוהל, לסנדק ולאבי הבן לעשות שום מלאכה מהמלאכות האסורות בערב פסח, וטוב להחמיר כדבריהם. ומ</w:t>
      </w:r>
      <w:r w:rsidR="000F33DB">
        <w:rPr>
          <w:rFonts w:asciiTheme="majorBidi" w:hAnsiTheme="majorBidi" w:cstheme="majorBidi" w:hint="cs"/>
          <w:sz w:val="28"/>
          <w:szCs w:val="28"/>
          <w:rtl/>
        </w:rPr>
        <w:t>"</w:t>
      </w:r>
      <w:r w:rsidRPr="00261E25">
        <w:rPr>
          <w:rFonts w:asciiTheme="majorBidi" w:hAnsiTheme="majorBidi" w:cstheme="majorBidi" w:hint="cs"/>
          <w:sz w:val="28"/>
          <w:szCs w:val="28"/>
          <w:rtl/>
        </w:rPr>
        <w:t>מ</w:t>
      </w:r>
      <w:r w:rsidR="000F33DB">
        <w:rPr>
          <w:rFonts w:asciiTheme="majorBidi" w:hAnsiTheme="majorBidi" w:cstheme="majorBidi" w:hint="cs"/>
          <w:sz w:val="28"/>
          <w:szCs w:val="28"/>
          <w:rtl/>
        </w:rPr>
        <w:t xml:space="preserve"> </w:t>
      </w:r>
      <w:r w:rsidRPr="00261E25">
        <w:rPr>
          <w:rFonts w:asciiTheme="majorBidi" w:hAnsiTheme="majorBidi" w:cstheme="majorBidi" w:hint="cs"/>
          <w:sz w:val="28"/>
          <w:szCs w:val="28"/>
          <w:rtl/>
        </w:rPr>
        <w:t>במלאכות שמשתקעים בהם יש לאסור מדינא לעשותן קודם הברית אם אפשר שבגללם הברית תתעכב.</w:t>
      </w:r>
    </w:p>
    <w:p w14:paraId="2D898C7E" w14:textId="49C07215" w:rsidR="00261E25" w:rsidRPr="00261E25" w:rsidRDefault="00261E25" w:rsidP="00261E25">
      <w:pPr>
        <w:jc w:val="both"/>
        <w:rPr>
          <w:rFonts w:asciiTheme="majorBidi" w:hAnsiTheme="majorBidi" w:cstheme="majorBidi"/>
          <w:sz w:val="28"/>
          <w:szCs w:val="28"/>
          <w:rtl/>
        </w:rPr>
      </w:pPr>
    </w:p>
    <w:p w14:paraId="0D67BCB8" w14:textId="169B1539" w:rsidR="0026331F" w:rsidRPr="00261E25" w:rsidRDefault="0026331F" w:rsidP="002F4F60">
      <w:pPr>
        <w:jc w:val="both"/>
        <w:rPr>
          <w:rFonts w:asciiTheme="majorBidi" w:hAnsiTheme="majorBidi" w:cstheme="majorBidi"/>
          <w:sz w:val="28"/>
          <w:szCs w:val="28"/>
          <w:rtl/>
        </w:rPr>
      </w:pPr>
    </w:p>
    <w:p w14:paraId="5689FBCE" w14:textId="77777777" w:rsidR="0026331F" w:rsidRDefault="0026331F">
      <w:pPr>
        <w:bidi w:val="0"/>
        <w:rPr>
          <w:rFonts w:asciiTheme="majorBidi" w:hAnsiTheme="majorBidi" w:cstheme="majorBidi"/>
          <w:sz w:val="28"/>
          <w:szCs w:val="28"/>
        </w:rPr>
      </w:pPr>
      <w:r>
        <w:rPr>
          <w:rFonts w:asciiTheme="majorBidi" w:hAnsiTheme="majorBidi" w:cstheme="majorBidi"/>
          <w:sz w:val="28"/>
          <w:szCs w:val="28"/>
          <w:rtl/>
        </w:rPr>
        <w:br w:type="page"/>
      </w:r>
    </w:p>
    <w:p w14:paraId="56DE0BBA" w14:textId="27794949" w:rsidR="002F4F60" w:rsidRPr="0026331F" w:rsidRDefault="0021309A" w:rsidP="00365456">
      <w:pPr>
        <w:pStyle w:val="2"/>
        <w:rPr>
          <w:rtl/>
        </w:rPr>
      </w:pPr>
      <w:r>
        <w:rPr>
          <w:rFonts w:hint="cs"/>
          <w:rtl/>
        </w:rPr>
        <w:lastRenderedPageBreak/>
        <w:t xml:space="preserve">סימן ב </w:t>
      </w:r>
      <w:r>
        <w:rPr>
          <w:rtl/>
        </w:rPr>
        <w:t>–</w:t>
      </w:r>
      <w:r>
        <w:rPr>
          <w:rFonts w:hint="cs"/>
          <w:rtl/>
        </w:rPr>
        <w:t xml:space="preserve"> </w:t>
      </w:r>
      <w:r w:rsidR="005E3085">
        <w:rPr>
          <w:rFonts w:hint="cs"/>
          <w:rtl/>
        </w:rPr>
        <w:t>איחור בשביל להדר במצווה</w:t>
      </w:r>
    </w:p>
    <w:p w14:paraId="48715C58" w14:textId="23664799" w:rsidR="005E3085" w:rsidRDefault="005E3085" w:rsidP="005E3085">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א. יתבאר אם </w:t>
      </w:r>
      <w:r>
        <w:rPr>
          <w:rFonts w:asciiTheme="majorBidi" w:hAnsiTheme="majorBidi" w:cstheme="majorBidi" w:hint="cs"/>
          <w:sz w:val="28"/>
          <w:szCs w:val="28"/>
          <w:rtl/>
        </w:rPr>
        <w:t>זריזות במצוות מילה קודמת להידור במצווה</w:t>
      </w:r>
      <w:r w:rsidR="002C4711">
        <w:rPr>
          <w:rFonts w:asciiTheme="majorBidi" w:hAnsiTheme="majorBidi" w:cstheme="majorBidi" w:hint="cs"/>
          <w:sz w:val="28"/>
          <w:szCs w:val="28"/>
          <w:rtl/>
        </w:rPr>
        <w:t>.</w:t>
      </w:r>
    </w:p>
    <w:p w14:paraId="3FF078E1" w14:textId="25D58D1A" w:rsidR="005E3085" w:rsidRDefault="005E3085" w:rsidP="005E3085">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ב. יתבאר אם </w:t>
      </w:r>
      <w:r>
        <w:rPr>
          <w:rFonts w:asciiTheme="majorBidi" w:hAnsiTheme="majorBidi" w:cstheme="majorBidi" w:hint="cs"/>
          <w:sz w:val="28"/>
          <w:szCs w:val="28"/>
          <w:rtl/>
        </w:rPr>
        <w:t>זריזות במצ</w:t>
      </w:r>
      <w:r w:rsidR="002C4711">
        <w:rPr>
          <w:rFonts w:asciiTheme="majorBidi" w:hAnsiTheme="majorBidi" w:cstheme="majorBidi" w:hint="cs"/>
          <w:sz w:val="28"/>
          <w:szCs w:val="28"/>
          <w:rtl/>
        </w:rPr>
        <w:t>ו</w:t>
      </w:r>
      <w:r>
        <w:rPr>
          <w:rFonts w:asciiTheme="majorBidi" w:hAnsiTheme="majorBidi" w:cstheme="majorBidi" w:hint="cs"/>
          <w:sz w:val="28"/>
          <w:szCs w:val="28"/>
          <w:rtl/>
        </w:rPr>
        <w:t>ות מילה קודמת לעשייתה ברוב עם.</w:t>
      </w:r>
    </w:p>
    <w:p w14:paraId="075A3293" w14:textId="443B28BC" w:rsidR="005E3085" w:rsidRDefault="005E3085" w:rsidP="005E3085">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ג. יתבאר </w:t>
      </w:r>
      <w:r>
        <w:rPr>
          <w:rFonts w:asciiTheme="majorBidi" w:hAnsiTheme="majorBidi" w:cstheme="majorBidi" w:hint="cs"/>
          <w:sz w:val="28"/>
          <w:szCs w:val="28"/>
          <w:rtl/>
        </w:rPr>
        <w:t>אם יש להזדרז במצוות מילה גם אם בגלל זה לא יהיו י' בברית.</w:t>
      </w:r>
    </w:p>
    <w:p w14:paraId="2A52D4EC" w14:textId="678309CD" w:rsidR="005E3085" w:rsidRDefault="005E3085" w:rsidP="005E3085">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ד. יתבאר </w:t>
      </w:r>
      <w:r>
        <w:rPr>
          <w:rFonts w:asciiTheme="majorBidi" w:hAnsiTheme="majorBidi" w:cstheme="majorBidi" w:hint="cs"/>
          <w:sz w:val="28"/>
          <w:szCs w:val="28"/>
          <w:rtl/>
        </w:rPr>
        <w:t>אם יש להזדרז במצוות מילה גם אם בגלל זה לא יהיו י' בסעודה.</w:t>
      </w:r>
    </w:p>
    <w:p w14:paraId="46BF18F5" w14:textId="5808C291" w:rsidR="005E3085" w:rsidRDefault="005E3085" w:rsidP="005E3085">
      <w:pPr>
        <w:jc w:val="both"/>
        <w:rPr>
          <w:rFonts w:asciiTheme="majorBidi" w:hAnsiTheme="majorBidi" w:cstheme="majorBidi"/>
          <w:sz w:val="28"/>
          <w:szCs w:val="28"/>
          <w:rtl/>
        </w:rPr>
      </w:pPr>
      <w:r>
        <w:rPr>
          <w:rFonts w:asciiTheme="majorBidi" w:hAnsiTheme="majorBidi" w:cstheme="majorBidi" w:hint="cs"/>
          <w:sz w:val="28"/>
          <w:szCs w:val="28"/>
          <w:rtl/>
        </w:rPr>
        <w:t>ה. יתבאר אם זריזות במילה קודמת לעשייתה הפריעה בצפורן.</w:t>
      </w:r>
    </w:p>
    <w:p w14:paraId="59524F13" w14:textId="1BFF72E7" w:rsidR="00C551CD" w:rsidRDefault="00C551CD" w:rsidP="00C551CD">
      <w:pPr>
        <w:jc w:val="both"/>
        <w:rPr>
          <w:rFonts w:asciiTheme="majorBidi" w:hAnsiTheme="majorBidi" w:cstheme="majorBidi"/>
          <w:sz w:val="28"/>
          <w:szCs w:val="28"/>
          <w:rtl/>
        </w:rPr>
      </w:pPr>
      <w:r>
        <w:rPr>
          <w:rFonts w:asciiTheme="majorBidi" w:hAnsiTheme="majorBidi" w:cstheme="majorBidi" w:hint="cs"/>
          <w:sz w:val="28"/>
          <w:szCs w:val="28"/>
          <w:rtl/>
        </w:rPr>
        <w:t>ו. הדינים העולים מסימן זה.</w:t>
      </w:r>
    </w:p>
    <w:p w14:paraId="631D2045" w14:textId="77777777" w:rsidR="00B63BDF" w:rsidRDefault="00B63BDF" w:rsidP="005E3085">
      <w:pPr>
        <w:jc w:val="both"/>
        <w:rPr>
          <w:rFonts w:asciiTheme="majorBidi" w:hAnsiTheme="majorBidi" w:cstheme="majorBidi"/>
          <w:sz w:val="28"/>
          <w:szCs w:val="28"/>
          <w:rtl/>
        </w:rPr>
      </w:pPr>
    </w:p>
    <w:p w14:paraId="367230BC" w14:textId="0264750F" w:rsidR="005E3085" w:rsidRPr="00B63BDF" w:rsidRDefault="005E3085" w:rsidP="00365456">
      <w:pPr>
        <w:pStyle w:val="3"/>
        <w:rPr>
          <w:rtl/>
        </w:rPr>
      </w:pPr>
      <w:r w:rsidRPr="00B63BDF">
        <w:rPr>
          <w:rFonts w:hint="cs"/>
          <w:rtl/>
        </w:rPr>
        <w:t>אות א. זריזין מקדימים למילה כנגד הידור במצווה</w:t>
      </w:r>
    </w:p>
    <w:p w14:paraId="1F1B9D43" w14:textId="3527EF0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יש לברר אם מצוות זריזין מקדימין למצוות היא חלק מהמצוה עצמה או שהיא מצוה על האדם העושה את המצוה ואיננה חלק מהמצוה עצמה.</w:t>
      </w:r>
    </w:p>
    <w:p w14:paraId="4DE204C4" w14:textId="77777777" w:rsidR="003226AA"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המאירי </w:t>
      </w:r>
      <w:r w:rsidRPr="003226AA">
        <w:rPr>
          <w:rFonts w:asciiTheme="majorBidi" w:hAnsiTheme="majorBidi" w:cstheme="majorBidi"/>
          <w:rtl/>
        </w:rPr>
        <w:t>(</w:t>
      </w:r>
      <w:r w:rsidR="003226AA">
        <w:rPr>
          <w:rFonts w:asciiTheme="majorBidi" w:hAnsiTheme="majorBidi" w:cstheme="majorBidi" w:hint="cs"/>
          <w:rtl/>
        </w:rPr>
        <w:t>יומא כח:</w:t>
      </w:r>
      <w:r w:rsidRPr="003226AA">
        <w:rPr>
          <w:rFonts w:asciiTheme="majorBidi" w:hAnsiTheme="majorBidi" w:cstheme="majorBidi" w:hint="cs"/>
          <w:rtl/>
        </w:rPr>
        <w:t xml:space="preserve"> בד"ה כל</w:t>
      </w:r>
      <w:r w:rsidRPr="003226AA">
        <w:rPr>
          <w:rFonts w:asciiTheme="majorBidi" w:hAnsiTheme="majorBidi" w:cstheme="majorBidi"/>
          <w:rtl/>
        </w:rPr>
        <w:t>)</w:t>
      </w:r>
      <w:r w:rsidRPr="003226AA">
        <w:rPr>
          <w:rFonts w:asciiTheme="majorBidi" w:hAnsiTheme="majorBidi" w:cstheme="majorBidi" w:hint="cs"/>
          <w:rtl/>
        </w:rPr>
        <w:t xml:space="preserve"> </w:t>
      </w:r>
      <w:r w:rsidRPr="00EC0F73">
        <w:rPr>
          <w:rFonts w:asciiTheme="majorBidi" w:hAnsiTheme="majorBidi" w:cstheme="majorBidi" w:hint="cs"/>
          <w:sz w:val="28"/>
          <w:szCs w:val="28"/>
          <w:rtl/>
        </w:rPr>
        <w:t>כתב: "כל היום כשר למילה ומ"מ ראוי לזריזים להקדים זה בשחרית שלא יראה כמתרשל זה מצד חמלתו על הבן ולאחוז בדרכי האבות שנ' עליהם וישכם אברהם בבוקר"</w:t>
      </w:r>
      <w:r w:rsidR="003226AA">
        <w:rPr>
          <w:rFonts w:asciiTheme="majorBidi" w:hAnsiTheme="majorBidi" w:cstheme="majorBidi" w:hint="cs"/>
          <w:sz w:val="28"/>
          <w:szCs w:val="28"/>
          <w:rtl/>
        </w:rPr>
        <w:t>.</w:t>
      </w:r>
    </w:p>
    <w:p w14:paraId="016CD342" w14:textId="539A1DF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מבואר מדבריו שמצוות </w:t>
      </w:r>
      <w:r w:rsidR="003226AA">
        <w:rPr>
          <w:rFonts w:asciiTheme="majorBidi" w:hAnsiTheme="majorBidi" w:cstheme="majorBidi" w:hint="cs"/>
          <w:sz w:val="28"/>
          <w:szCs w:val="28"/>
          <w:rtl/>
        </w:rPr>
        <w:t>ה</w:t>
      </w:r>
      <w:r w:rsidRPr="00EC0F73">
        <w:rPr>
          <w:rFonts w:asciiTheme="majorBidi" w:hAnsiTheme="majorBidi" w:cstheme="majorBidi" w:hint="cs"/>
          <w:sz w:val="28"/>
          <w:szCs w:val="28"/>
          <w:rtl/>
        </w:rPr>
        <w:t>זריז</w:t>
      </w:r>
      <w:r w:rsidR="003226AA">
        <w:rPr>
          <w:rFonts w:asciiTheme="majorBidi" w:hAnsiTheme="majorBidi" w:cstheme="majorBidi" w:hint="cs"/>
          <w:sz w:val="28"/>
          <w:szCs w:val="28"/>
          <w:rtl/>
        </w:rPr>
        <w:t>ות במילה</w:t>
      </w:r>
      <w:r w:rsidRPr="00EC0F73">
        <w:rPr>
          <w:rFonts w:asciiTheme="majorBidi" w:hAnsiTheme="majorBidi" w:cstheme="majorBidi" w:hint="cs"/>
          <w:sz w:val="28"/>
          <w:szCs w:val="28"/>
          <w:rtl/>
        </w:rPr>
        <w:t xml:space="preserve"> היא על האדם העושה</w:t>
      </w:r>
      <w:r w:rsidR="003226AA">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ואי</w:t>
      </w:r>
      <w:r w:rsidR="003226AA">
        <w:rPr>
          <w:rFonts w:asciiTheme="majorBidi" w:hAnsiTheme="majorBidi" w:cstheme="majorBidi" w:hint="cs"/>
          <w:sz w:val="28"/>
          <w:szCs w:val="28"/>
          <w:rtl/>
        </w:rPr>
        <w:t>ן היא</w:t>
      </w:r>
      <w:r w:rsidRPr="00EC0F73">
        <w:rPr>
          <w:rFonts w:asciiTheme="majorBidi" w:hAnsiTheme="majorBidi" w:cstheme="majorBidi" w:hint="cs"/>
          <w:sz w:val="28"/>
          <w:szCs w:val="28"/>
          <w:rtl/>
        </w:rPr>
        <w:t xml:space="preserve"> חלק ממצוות המילה.</w:t>
      </w:r>
    </w:p>
    <w:p w14:paraId="0F7BD50F" w14:textId="77777777" w:rsidR="00F8718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התוס' </w:t>
      </w:r>
      <w:r w:rsidRPr="00F87189">
        <w:rPr>
          <w:rFonts w:asciiTheme="majorBidi" w:hAnsiTheme="majorBidi" w:cstheme="majorBidi" w:hint="cs"/>
          <w:rtl/>
        </w:rPr>
        <w:t>(שבת קל. בד"ה ר"א, עירובין קג: בד"ה מה, יומא כ: בד"ה היכי)</w:t>
      </w:r>
      <w:r w:rsidRPr="00EC0F73">
        <w:rPr>
          <w:rFonts w:asciiTheme="majorBidi" w:hAnsiTheme="majorBidi" w:cstheme="majorBidi" w:hint="cs"/>
          <w:sz w:val="28"/>
          <w:szCs w:val="28"/>
          <w:rtl/>
        </w:rPr>
        <w:t xml:space="preserve"> והתוס' רא"ש </w:t>
      </w:r>
      <w:r w:rsidRPr="00F87189">
        <w:rPr>
          <w:rFonts w:asciiTheme="majorBidi" w:hAnsiTheme="majorBidi" w:cstheme="majorBidi" w:hint="cs"/>
          <w:rtl/>
        </w:rPr>
        <w:t>(שבת קל: בד"ה שלא)</w:t>
      </w:r>
      <w:r w:rsidRPr="00EC0F73">
        <w:rPr>
          <w:rFonts w:asciiTheme="majorBidi" w:hAnsiTheme="majorBidi" w:cstheme="majorBidi" w:hint="cs"/>
          <w:sz w:val="28"/>
          <w:szCs w:val="28"/>
          <w:rtl/>
        </w:rPr>
        <w:t xml:space="preserve"> ס"ל שמחללים שבת בשביל מצוות זריזין</w:t>
      </w:r>
      <w:r w:rsidR="00F87189">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ולכאו' טעמם הוא משום דס"ל שמצוות זריזין הויא חלק מהמצוה וכשם שמצוות מילה דוחה שבת כך גם מצוות הזריזין של המילה דוחה שבת.</w:t>
      </w:r>
    </w:p>
    <w:p w14:paraId="46F13C21" w14:textId="41335B8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התוס' רא"ש </w:t>
      </w:r>
      <w:r w:rsidRPr="00F87189">
        <w:rPr>
          <w:rFonts w:asciiTheme="majorBidi" w:hAnsiTheme="majorBidi" w:cstheme="majorBidi" w:hint="cs"/>
          <w:rtl/>
        </w:rPr>
        <w:t xml:space="preserve">(שם) </w:t>
      </w:r>
      <w:r w:rsidRPr="00EC0F73">
        <w:rPr>
          <w:rFonts w:asciiTheme="majorBidi" w:hAnsiTheme="majorBidi" w:cstheme="majorBidi" w:hint="cs"/>
          <w:sz w:val="28"/>
          <w:szCs w:val="28"/>
          <w:rtl/>
        </w:rPr>
        <w:t xml:space="preserve">הגדיר את מצוות זריזין </w:t>
      </w:r>
      <w:r w:rsidR="00F87189">
        <w:rPr>
          <w:rFonts w:asciiTheme="majorBidi" w:hAnsiTheme="majorBidi" w:cstheme="majorBidi" w:hint="cs"/>
          <w:sz w:val="28"/>
          <w:szCs w:val="28"/>
          <w:rtl/>
        </w:rPr>
        <w:t>כ'</w:t>
      </w:r>
      <w:r w:rsidRPr="00EC0F73">
        <w:rPr>
          <w:rFonts w:asciiTheme="majorBidi" w:hAnsiTheme="majorBidi" w:cstheme="majorBidi" w:hint="cs"/>
          <w:sz w:val="28"/>
          <w:szCs w:val="28"/>
          <w:rtl/>
        </w:rPr>
        <w:t>חבובי מצוה</w:t>
      </w:r>
      <w:r w:rsidR="00F87189">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משמע דס"ל דהוי חלק מהמצוה, וכ"כ הברית אפרים </w:t>
      </w:r>
      <w:r w:rsidRPr="00F87189">
        <w:rPr>
          <w:rFonts w:asciiTheme="majorBidi" w:hAnsiTheme="majorBidi" w:cstheme="majorBidi" w:hint="cs"/>
          <w:rtl/>
        </w:rPr>
        <w:t>(סימן יא)</w:t>
      </w:r>
      <w:r w:rsidRPr="00EC0F73">
        <w:rPr>
          <w:rFonts w:asciiTheme="majorBidi" w:hAnsiTheme="majorBidi" w:cstheme="majorBidi" w:hint="cs"/>
          <w:sz w:val="28"/>
          <w:szCs w:val="28"/>
          <w:rtl/>
        </w:rPr>
        <w:t>.</w:t>
      </w:r>
    </w:p>
    <w:p w14:paraId="38969FF3" w14:textId="0582FDC1" w:rsidR="00F8718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ובמגילה </w:t>
      </w:r>
      <w:r w:rsidR="00F87189">
        <w:rPr>
          <w:rFonts w:asciiTheme="majorBidi" w:hAnsiTheme="majorBidi" w:cstheme="majorBidi" w:hint="cs"/>
          <w:sz w:val="28"/>
          <w:szCs w:val="28"/>
          <w:rtl/>
        </w:rPr>
        <w:t xml:space="preserve">בדף </w:t>
      </w:r>
      <w:r w:rsidRPr="00EC0F73">
        <w:rPr>
          <w:rFonts w:asciiTheme="majorBidi" w:hAnsiTheme="majorBidi" w:cstheme="majorBidi" w:hint="cs"/>
          <w:sz w:val="28"/>
          <w:szCs w:val="28"/>
          <w:rtl/>
        </w:rPr>
        <w:t xml:space="preserve">כ: תנן </w:t>
      </w:r>
      <w:r w:rsidR="00F87189">
        <w:rPr>
          <w:rFonts w:asciiTheme="majorBidi" w:hAnsiTheme="majorBidi" w:cstheme="majorBidi" w:hint="cs"/>
          <w:sz w:val="28"/>
          <w:szCs w:val="28"/>
          <w:rtl/>
        </w:rPr>
        <w:t>"</w:t>
      </w:r>
      <w:r w:rsidRPr="00EC0F73">
        <w:rPr>
          <w:rFonts w:asciiTheme="majorBidi" w:hAnsiTheme="majorBidi" w:cstheme="majorBidi" w:hint="cs"/>
          <w:sz w:val="28"/>
          <w:szCs w:val="28"/>
          <w:rtl/>
        </w:rPr>
        <w:t>כל היום כשר לקר</w:t>
      </w:r>
      <w:r w:rsidR="00F87189">
        <w:rPr>
          <w:rFonts w:asciiTheme="majorBidi" w:hAnsiTheme="majorBidi" w:cstheme="majorBidi" w:hint="cs"/>
          <w:sz w:val="28"/>
          <w:szCs w:val="28"/>
          <w:rtl/>
        </w:rPr>
        <w:t>י</w:t>
      </w:r>
      <w:r w:rsidRPr="00EC0F73">
        <w:rPr>
          <w:rFonts w:asciiTheme="majorBidi" w:hAnsiTheme="majorBidi" w:cstheme="majorBidi" w:hint="cs"/>
          <w:sz w:val="28"/>
          <w:szCs w:val="28"/>
          <w:rtl/>
        </w:rPr>
        <w:t>את המגילה וכו'</w:t>
      </w:r>
      <w:r w:rsidR="00F87189">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וכתב רש"י </w:t>
      </w:r>
      <w:r w:rsidRPr="00F87189">
        <w:rPr>
          <w:rFonts w:asciiTheme="majorBidi" w:hAnsiTheme="majorBidi" w:cstheme="majorBidi" w:hint="cs"/>
          <w:rtl/>
        </w:rPr>
        <w:t>(בד"ה כל היום)</w:t>
      </w:r>
      <w:r w:rsidRPr="00EC0F73">
        <w:rPr>
          <w:rFonts w:asciiTheme="majorBidi" w:hAnsiTheme="majorBidi" w:cstheme="majorBidi" w:hint="cs"/>
          <w:sz w:val="28"/>
          <w:szCs w:val="28"/>
          <w:rtl/>
        </w:rPr>
        <w:t>: "כל היום כשר, ואע"ג דקי"ל שזריזין מקדימין למצוות דכתיב וישכם אברהם בבוקר</w:t>
      </w:r>
      <w:r w:rsidR="00F87189">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אפי' הכי כל היום שרי".</w:t>
      </w:r>
    </w:p>
    <w:p w14:paraId="2F9C9DD3" w14:textId="63017CC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משמע מדבריו שמכיון שזריזין מקדימין למצוות לכך סברנו שכל המצוות שנזכרו במשנה ניתן לעשותם רק בבוקר בזמן הזריזות. ולכאו' הדבר תמוה וכי מפני שאדם פשע ועבר על זריזין </w:t>
      </w:r>
      <w:r w:rsidR="00A176E0">
        <w:rPr>
          <w:rFonts w:asciiTheme="majorBidi" w:hAnsiTheme="majorBidi" w:cstheme="majorBidi" w:hint="cs"/>
          <w:sz w:val="28"/>
          <w:szCs w:val="28"/>
          <w:rtl/>
        </w:rPr>
        <w:t>אנו נגיד</w:t>
      </w:r>
      <w:r w:rsidRPr="00EC0F73">
        <w:rPr>
          <w:rFonts w:asciiTheme="majorBidi" w:hAnsiTheme="majorBidi" w:cstheme="majorBidi" w:hint="cs"/>
          <w:sz w:val="28"/>
          <w:szCs w:val="28"/>
          <w:rtl/>
        </w:rPr>
        <w:t xml:space="preserve"> לו לעבור עוד איסור ולבטל את המצוה לגמרי, וכן הקשה הטורי אבן </w:t>
      </w:r>
      <w:r w:rsidRPr="00A176E0">
        <w:rPr>
          <w:rFonts w:asciiTheme="majorBidi" w:hAnsiTheme="majorBidi" w:cstheme="majorBidi" w:hint="cs"/>
          <w:rtl/>
        </w:rPr>
        <w:t>(שם סוד"ה כל)</w:t>
      </w:r>
      <w:r w:rsidRPr="00EC0F73">
        <w:rPr>
          <w:rFonts w:asciiTheme="majorBidi" w:hAnsiTheme="majorBidi" w:cstheme="majorBidi"/>
          <w:sz w:val="28"/>
          <w:szCs w:val="28"/>
          <w:vertAlign w:val="superscript"/>
          <w:rtl/>
        </w:rPr>
        <w:footnoteReference w:id="68"/>
      </w:r>
      <w:r w:rsidRPr="00EC0F73">
        <w:rPr>
          <w:rFonts w:asciiTheme="majorBidi" w:hAnsiTheme="majorBidi" w:cstheme="majorBidi" w:hint="cs"/>
          <w:sz w:val="28"/>
          <w:szCs w:val="28"/>
          <w:rtl/>
        </w:rPr>
        <w:t>.</w:t>
      </w:r>
    </w:p>
    <w:p w14:paraId="265F72C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ונ"ל לתרץ דס"ל לרש"י שזריזין הויא חלק מהמצוה ולהכי הו"א שמצוות זריזין הגדירה שיש לעשות את המצוה רק בזמן הזריזות, וקמ"ל שאע"פ שהיא חלק מהמצוה מ"מ ניתן לעשות את המצוה גם שלא בזמן הזריזות.</w:t>
      </w:r>
    </w:p>
    <w:p w14:paraId="36C429C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והנה יש לברר האם יש לאחר את המצוה כדי לעשותה אח"כ מצוה מן המובחר או שמא זריזין עדיף.</w:t>
      </w:r>
    </w:p>
    <w:p w14:paraId="36D9E749" w14:textId="77777777" w:rsidR="008B44FA"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ולכאו' לפי מש"כ בדעת התוס', התוס' רא"ש ורש"י שמצוות זריזין היא חלק מן המצוה א"כ היא כמו מצוה מן המובחר, ואין לדחות את מצוות זריזין בשביל מצוה מן המובחר.</w:t>
      </w:r>
    </w:p>
    <w:p w14:paraId="1E842C3C" w14:textId="55E52E4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ומ"מ </w:t>
      </w:r>
      <w:r w:rsidR="008B44FA">
        <w:rPr>
          <w:rFonts w:asciiTheme="majorBidi" w:hAnsiTheme="majorBidi" w:cstheme="majorBidi" w:hint="cs"/>
          <w:sz w:val="28"/>
          <w:szCs w:val="28"/>
          <w:rtl/>
        </w:rPr>
        <w:t>אין זה כתוב במפורש ב</w:t>
      </w:r>
      <w:r w:rsidRPr="00EC0F73">
        <w:rPr>
          <w:rFonts w:asciiTheme="majorBidi" w:hAnsiTheme="majorBidi" w:cstheme="majorBidi" w:hint="cs"/>
          <w:sz w:val="28"/>
          <w:szCs w:val="28"/>
          <w:rtl/>
        </w:rPr>
        <w:t xml:space="preserve">תוס', </w:t>
      </w:r>
      <w:r w:rsidR="008B44FA">
        <w:rPr>
          <w:rFonts w:asciiTheme="majorBidi" w:hAnsiTheme="majorBidi" w:cstheme="majorBidi" w:hint="cs"/>
          <w:sz w:val="28"/>
          <w:szCs w:val="28"/>
          <w:rtl/>
        </w:rPr>
        <w:t>ב</w:t>
      </w:r>
      <w:r w:rsidRPr="00EC0F73">
        <w:rPr>
          <w:rFonts w:asciiTheme="majorBidi" w:hAnsiTheme="majorBidi" w:cstheme="majorBidi" w:hint="cs"/>
          <w:sz w:val="28"/>
          <w:szCs w:val="28"/>
          <w:rtl/>
        </w:rPr>
        <w:t>תוס' רא"ש ו</w:t>
      </w:r>
      <w:r w:rsidR="008B44FA">
        <w:rPr>
          <w:rFonts w:asciiTheme="majorBidi" w:hAnsiTheme="majorBidi" w:cstheme="majorBidi" w:hint="cs"/>
          <w:sz w:val="28"/>
          <w:szCs w:val="28"/>
          <w:rtl/>
        </w:rPr>
        <w:t>ב</w:t>
      </w:r>
      <w:r w:rsidRPr="00EC0F73">
        <w:rPr>
          <w:rFonts w:asciiTheme="majorBidi" w:hAnsiTheme="majorBidi" w:cstheme="majorBidi" w:hint="cs"/>
          <w:sz w:val="28"/>
          <w:szCs w:val="28"/>
          <w:rtl/>
        </w:rPr>
        <w:t>רש"י</w:t>
      </w:r>
      <w:r w:rsidR="008B44FA">
        <w:rPr>
          <w:rFonts w:asciiTheme="majorBidi" w:hAnsiTheme="majorBidi" w:cstheme="majorBidi" w:hint="cs"/>
          <w:sz w:val="28"/>
          <w:szCs w:val="28"/>
          <w:rtl/>
        </w:rPr>
        <w:t>, ואינו מוכרח כ"כ לפרשם כן</w:t>
      </w:r>
      <w:r w:rsidRPr="00EC0F73">
        <w:rPr>
          <w:rFonts w:asciiTheme="majorBidi" w:hAnsiTheme="majorBidi" w:cstheme="majorBidi" w:hint="cs"/>
          <w:sz w:val="28"/>
          <w:szCs w:val="28"/>
          <w:rtl/>
        </w:rPr>
        <w:t>.</w:t>
      </w:r>
    </w:p>
    <w:p w14:paraId="4273AAC1" w14:textId="77777777" w:rsidR="00EC1CCA"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ספר חסידים </w:t>
      </w:r>
      <w:r w:rsidRPr="00EC1CCA">
        <w:rPr>
          <w:rFonts w:asciiTheme="majorBidi" w:hAnsiTheme="majorBidi" w:cstheme="majorBidi" w:hint="cs"/>
          <w:rtl/>
        </w:rPr>
        <w:t>(סימן תשא)</w:t>
      </w:r>
      <w:r w:rsidRPr="00EC0F73">
        <w:rPr>
          <w:rFonts w:asciiTheme="majorBidi" w:hAnsiTheme="majorBidi" w:cstheme="majorBidi" w:hint="cs"/>
          <w:sz w:val="28"/>
          <w:szCs w:val="28"/>
          <w:rtl/>
        </w:rPr>
        <w:t xml:space="preserve"> כתב: "ולא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יעכב</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אדם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המצוה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בעבור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זה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שלא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יאמר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אדם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כיון</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שיש</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טלית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לקנות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אמתין</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עד</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שיבא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לידי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יפה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מאוד</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וכו</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על</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זה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נאמר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תהלים</w:t>
      </w:r>
      <w:r w:rsidRPr="00EC0F73">
        <w:rPr>
          <w:rFonts w:asciiTheme="majorBidi" w:hAnsiTheme="majorBidi" w:cstheme="majorBidi"/>
          <w:sz w:val="28"/>
          <w:szCs w:val="28"/>
          <w:rtl/>
        </w:rPr>
        <w:t xml:space="preserve"> </w:t>
      </w:r>
      <w:r w:rsidRPr="00EC1CCA">
        <w:rPr>
          <w:rFonts w:asciiTheme="majorBidi" w:hAnsiTheme="majorBidi" w:cstheme="majorBidi" w:hint="cs"/>
          <w:rtl/>
        </w:rPr>
        <w:t>(פרק קיט)</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חשתי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ולא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התמהמהתי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לשמור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מצותיך". משמע שזריזין עדי</w:t>
      </w:r>
      <w:r w:rsidR="00EC1CCA">
        <w:rPr>
          <w:rFonts w:asciiTheme="majorBidi" w:hAnsiTheme="majorBidi" w:cstheme="majorBidi" w:hint="cs"/>
          <w:sz w:val="28"/>
          <w:szCs w:val="28"/>
          <w:rtl/>
        </w:rPr>
        <w:t>ף</w:t>
      </w:r>
      <w:r w:rsidRPr="00EC0F73">
        <w:rPr>
          <w:rFonts w:asciiTheme="majorBidi" w:hAnsiTheme="majorBidi" w:cstheme="majorBidi" w:hint="cs"/>
          <w:sz w:val="28"/>
          <w:szCs w:val="28"/>
          <w:rtl/>
        </w:rPr>
        <w:t xml:space="preserve"> על מצוה מן המובחר.</w:t>
      </w:r>
    </w:p>
    <w:p w14:paraId="4FA1CB51" w14:textId="45C644B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אמנם עי' בשדי חמד </w:t>
      </w:r>
      <w:r w:rsidRPr="00EC1CCA">
        <w:rPr>
          <w:rFonts w:asciiTheme="majorBidi" w:hAnsiTheme="majorBidi" w:cstheme="majorBidi" w:hint="cs"/>
          <w:rtl/>
        </w:rPr>
        <w:t xml:space="preserve">(מערכת ז כלל א) </w:t>
      </w:r>
      <w:r w:rsidRPr="00EC0F73">
        <w:rPr>
          <w:rFonts w:asciiTheme="majorBidi" w:hAnsiTheme="majorBidi" w:cstheme="majorBidi" w:hint="cs"/>
          <w:sz w:val="28"/>
          <w:szCs w:val="28"/>
          <w:rtl/>
        </w:rPr>
        <w:t>שכתב שהחיד"א דחה את הראיה</w:t>
      </w:r>
      <w:r w:rsidR="00EC1CCA">
        <w:rPr>
          <w:rFonts w:asciiTheme="majorBidi" w:hAnsiTheme="majorBidi" w:cstheme="majorBidi" w:hint="cs"/>
          <w:sz w:val="28"/>
          <w:szCs w:val="28"/>
          <w:rtl/>
        </w:rPr>
        <w:t xml:space="preserve">, אלא </w:t>
      </w:r>
      <w:r w:rsidRPr="00EC0F73">
        <w:rPr>
          <w:rFonts w:asciiTheme="majorBidi" w:hAnsiTheme="majorBidi" w:cstheme="majorBidi" w:hint="cs"/>
          <w:sz w:val="28"/>
          <w:szCs w:val="28"/>
          <w:rtl/>
        </w:rPr>
        <w:t>שאין דחייתו ברורה.</w:t>
      </w:r>
    </w:p>
    <w:p w14:paraId="73BFC535" w14:textId="77777777" w:rsidR="004B3C9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התרוה"ד </w:t>
      </w:r>
      <w:r w:rsidRPr="004B3C96">
        <w:rPr>
          <w:rFonts w:asciiTheme="majorBidi" w:hAnsiTheme="majorBidi" w:cstheme="majorBidi" w:hint="cs"/>
          <w:rtl/>
        </w:rPr>
        <w:t>(סימן לה)</w:t>
      </w:r>
      <w:r w:rsidRPr="00EC0F73">
        <w:rPr>
          <w:rFonts w:asciiTheme="majorBidi" w:hAnsiTheme="majorBidi" w:cstheme="majorBidi" w:hint="cs"/>
          <w:sz w:val="28"/>
          <w:szCs w:val="28"/>
          <w:rtl/>
        </w:rPr>
        <w:t xml:space="preserve"> כתב שעדיף לדחות את המצוה בשביל לעשותה אח"כ מצוה מן המובחר, אא"כ יש חשש שתתבטל המצוה בגלל האיחור, וכ"פ הרמ"א </w:t>
      </w:r>
      <w:r w:rsidRPr="004B3C96">
        <w:rPr>
          <w:rFonts w:asciiTheme="majorBidi" w:hAnsiTheme="majorBidi" w:cstheme="majorBidi" w:hint="cs"/>
          <w:rtl/>
        </w:rPr>
        <w:t>(או"ח תכו</w:t>
      </w:r>
      <w:r w:rsidR="004B3C96">
        <w:rPr>
          <w:rFonts w:asciiTheme="majorBidi" w:hAnsiTheme="majorBidi" w:cstheme="majorBidi" w:hint="cs"/>
          <w:rtl/>
        </w:rPr>
        <w:t>,</w:t>
      </w:r>
      <w:r w:rsidRPr="004B3C96">
        <w:rPr>
          <w:rFonts w:asciiTheme="majorBidi" w:hAnsiTheme="majorBidi" w:cstheme="majorBidi" w:hint="cs"/>
          <w:rtl/>
        </w:rPr>
        <w:t xml:space="preserve"> ב)</w:t>
      </w:r>
      <w:r w:rsidRPr="00EC0F73">
        <w:rPr>
          <w:rFonts w:asciiTheme="majorBidi" w:hAnsiTheme="majorBidi" w:cstheme="majorBidi" w:hint="cs"/>
          <w:sz w:val="28"/>
          <w:szCs w:val="28"/>
          <w:rtl/>
        </w:rPr>
        <w:t>.</w:t>
      </w:r>
    </w:p>
    <w:p w14:paraId="0D01D43F" w14:textId="59CB9FD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אך בשו"ת עבודת הגרשוני </w:t>
      </w:r>
      <w:r w:rsidRPr="004B3C96">
        <w:rPr>
          <w:rFonts w:asciiTheme="majorBidi" w:hAnsiTheme="majorBidi" w:cstheme="majorBidi" w:hint="cs"/>
          <w:rtl/>
        </w:rPr>
        <w:t>(סימן יב)</w:t>
      </w:r>
      <w:r w:rsidRPr="00EC0F73">
        <w:rPr>
          <w:rFonts w:asciiTheme="majorBidi" w:hAnsiTheme="majorBidi" w:cstheme="majorBidi" w:hint="cs"/>
          <w:sz w:val="28"/>
          <w:szCs w:val="28"/>
          <w:rtl/>
        </w:rPr>
        <w:t xml:space="preserve"> ובשו"ת פנים מאירות </w:t>
      </w:r>
      <w:r w:rsidRPr="004B3C96">
        <w:rPr>
          <w:rFonts w:asciiTheme="majorBidi" w:hAnsiTheme="majorBidi" w:cstheme="majorBidi" w:hint="cs"/>
          <w:rtl/>
        </w:rPr>
        <w:t xml:space="preserve">(ח"ב סימן א) </w:t>
      </w:r>
      <w:r w:rsidRPr="00EC0F73">
        <w:rPr>
          <w:rFonts w:asciiTheme="majorBidi" w:hAnsiTheme="majorBidi" w:cstheme="majorBidi" w:hint="cs"/>
          <w:sz w:val="28"/>
          <w:szCs w:val="28"/>
          <w:rtl/>
        </w:rPr>
        <w:t xml:space="preserve">דחו את ראיותיו של התרוה"ד, ואדרבה הביאו ראיות שזריזין עדיף על מצוה מן המובחר, ע"ש באורך. ואכן הב"ח </w:t>
      </w:r>
      <w:r w:rsidRPr="004B3C96">
        <w:rPr>
          <w:rFonts w:asciiTheme="majorBidi" w:hAnsiTheme="majorBidi" w:cstheme="majorBidi" w:hint="cs"/>
          <w:rtl/>
        </w:rPr>
        <w:t>(שם)</w:t>
      </w:r>
      <w:r w:rsidRPr="00EC0F73">
        <w:rPr>
          <w:rFonts w:asciiTheme="majorBidi" w:hAnsiTheme="majorBidi" w:cstheme="majorBidi" w:hint="cs"/>
          <w:sz w:val="28"/>
          <w:szCs w:val="28"/>
          <w:rtl/>
        </w:rPr>
        <w:t xml:space="preserve"> והגר"א </w:t>
      </w:r>
      <w:r w:rsidRPr="004B3C96">
        <w:rPr>
          <w:rFonts w:asciiTheme="majorBidi" w:hAnsiTheme="majorBidi" w:cstheme="majorBidi" w:hint="cs"/>
          <w:rtl/>
        </w:rPr>
        <w:t>(מעשה רב סימן קנט)</w:t>
      </w:r>
      <w:r w:rsidRPr="00EC0F73">
        <w:rPr>
          <w:rFonts w:asciiTheme="majorBidi" w:hAnsiTheme="majorBidi" w:cstheme="majorBidi" w:hint="cs"/>
          <w:sz w:val="28"/>
          <w:szCs w:val="28"/>
          <w:rtl/>
        </w:rPr>
        <w:t xml:space="preserve"> פסקו שאין לאחר את המצוה בשביל לעשותה מצוה מן המובחר.</w:t>
      </w:r>
    </w:p>
    <w:p w14:paraId="1A3824F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ובספק הזה נחלקו הפוסקים, עי' בשדי חמד </w:t>
      </w:r>
      <w:r w:rsidRPr="004B3C96">
        <w:rPr>
          <w:rFonts w:asciiTheme="majorBidi" w:hAnsiTheme="majorBidi" w:cstheme="majorBidi" w:hint="cs"/>
          <w:rtl/>
        </w:rPr>
        <w:t>(שם)</w:t>
      </w:r>
      <w:r w:rsidRPr="00EC0F73">
        <w:rPr>
          <w:rFonts w:asciiTheme="majorBidi" w:hAnsiTheme="majorBidi" w:cstheme="majorBidi" w:hint="cs"/>
          <w:sz w:val="28"/>
          <w:szCs w:val="28"/>
          <w:rtl/>
        </w:rPr>
        <w:t xml:space="preserve"> ובהרי יהודה </w:t>
      </w:r>
      <w:r w:rsidRPr="004B3C96">
        <w:rPr>
          <w:rFonts w:asciiTheme="majorBidi" w:hAnsiTheme="majorBidi" w:cstheme="majorBidi" w:hint="cs"/>
          <w:rtl/>
        </w:rPr>
        <w:t>(חיו"ד סימן טו)</w:t>
      </w:r>
      <w:r w:rsidRPr="00EC0F73">
        <w:rPr>
          <w:rFonts w:asciiTheme="majorBidi" w:hAnsiTheme="majorBidi" w:cstheme="majorBidi" w:hint="cs"/>
          <w:sz w:val="28"/>
          <w:szCs w:val="28"/>
          <w:rtl/>
        </w:rPr>
        <w:t xml:space="preserve"> שהאריכו בזה והביאו את שיטות הפוסקים.</w:t>
      </w:r>
    </w:p>
    <w:p w14:paraId="6844D21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ולעניין הלכה, נר' שמח' זו היא מח' שקולה בין הפוסקים, ומסתבר כהכרעתו של המשנה ברורה </w:t>
      </w:r>
      <w:r w:rsidRPr="004B3C96">
        <w:rPr>
          <w:rFonts w:asciiTheme="majorBidi" w:hAnsiTheme="majorBidi" w:cstheme="majorBidi" w:hint="cs"/>
          <w:rtl/>
        </w:rPr>
        <w:t>(שם ס"ק כ)</w:t>
      </w:r>
      <w:r w:rsidRPr="00EC0F73">
        <w:rPr>
          <w:rFonts w:asciiTheme="majorBidi" w:hAnsiTheme="majorBidi" w:cstheme="majorBidi" w:hint="cs"/>
          <w:sz w:val="28"/>
          <w:szCs w:val="28"/>
          <w:rtl/>
        </w:rPr>
        <w:t xml:space="preserve"> שנכון לאחר את המצוה כדי לעשותה מן המובחר, ומ"מ אם רוצה יכול לעשותה בזריזות ולא להתעכב בשביל ההידור מכיון שיש הרבה פוסקים שפוסקים כן.</w:t>
      </w:r>
    </w:p>
    <w:p w14:paraId="333CBC2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ואם יש חשש שהמצוה תתבטל אם אחרו אותה בשביל לעשותה מן המובחר אזי אין לאחרה לכו"ע.</w:t>
      </w:r>
    </w:p>
    <w:p w14:paraId="3C0C2C45" w14:textId="26371A0F"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נלע"ד שזה</w:t>
      </w:r>
      <w:r w:rsidR="004B3C96">
        <w:rPr>
          <w:rFonts w:asciiTheme="majorBidi" w:hAnsiTheme="majorBidi" w:cstheme="majorBidi" w:hint="cs"/>
          <w:sz w:val="28"/>
          <w:szCs w:val="28"/>
          <w:rtl/>
        </w:rPr>
        <w:t xml:space="preserve"> נכון רק</w:t>
      </w:r>
      <w:r w:rsidRPr="00EC0F73">
        <w:rPr>
          <w:rFonts w:asciiTheme="majorBidi" w:hAnsiTheme="majorBidi" w:cstheme="majorBidi" w:hint="cs"/>
          <w:sz w:val="28"/>
          <w:szCs w:val="28"/>
          <w:rtl/>
        </w:rPr>
        <w:t xml:space="preserve"> </w:t>
      </w:r>
      <w:r w:rsidR="004B3C96">
        <w:rPr>
          <w:rFonts w:asciiTheme="majorBidi" w:hAnsiTheme="majorBidi" w:cstheme="majorBidi" w:hint="cs"/>
          <w:sz w:val="28"/>
          <w:szCs w:val="28"/>
          <w:rtl/>
        </w:rPr>
        <w:t xml:space="preserve">לגבי </w:t>
      </w:r>
      <w:r w:rsidRPr="00EC0F73">
        <w:rPr>
          <w:rFonts w:asciiTheme="majorBidi" w:hAnsiTheme="majorBidi" w:cstheme="majorBidi" w:hint="cs"/>
          <w:sz w:val="28"/>
          <w:szCs w:val="28"/>
          <w:rtl/>
        </w:rPr>
        <w:t xml:space="preserve">שאר המצוות, אבל במצוות מילה מכיון שיש עוד טעמים לא לאחרה </w:t>
      </w:r>
      <w:r w:rsidRPr="004B3C96">
        <w:rPr>
          <w:rFonts w:asciiTheme="majorBidi" w:hAnsiTheme="majorBidi" w:cstheme="majorBidi" w:hint="cs"/>
          <w:rtl/>
        </w:rPr>
        <w:t>(עי' לעיל בסעיף ב)</w:t>
      </w:r>
      <w:r w:rsidRPr="00EC0F73">
        <w:rPr>
          <w:rFonts w:asciiTheme="majorBidi" w:hAnsiTheme="majorBidi" w:cstheme="majorBidi" w:hint="cs"/>
          <w:sz w:val="28"/>
          <w:szCs w:val="28"/>
          <w:rtl/>
        </w:rPr>
        <w:t xml:space="preserve"> לכך נר' שיש להעדיף לעשות את המילה בזריזות ולא לעכבה בשביל</w:t>
      </w:r>
      <w:r w:rsidR="004B3C96">
        <w:rPr>
          <w:rFonts w:asciiTheme="majorBidi" w:hAnsiTheme="majorBidi" w:cstheme="majorBidi" w:hint="cs"/>
          <w:sz w:val="28"/>
          <w:szCs w:val="28"/>
          <w:rtl/>
        </w:rPr>
        <w:t xml:space="preserve"> לעשותה</w:t>
      </w:r>
      <w:r w:rsidRPr="00EC0F73">
        <w:rPr>
          <w:rFonts w:asciiTheme="majorBidi" w:hAnsiTheme="majorBidi" w:cstheme="majorBidi" w:hint="cs"/>
          <w:sz w:val="28"/>
          <w:szCs w:val="28"/>
          <w:rtl/>
        </w:rPr>
        <w:t xml:space="preserve"> מצוה מן המובחר</w:t>
      </w:r>
      <w:r w:rsidRPr="00EC0F73">
        <w:rPr>
          <w:rFonts w:asciiTheme="majorBidi" w:hAnsiTheme="majorBidi" w:cstheme="majorBidi"/>
          <w:sz w:val="28"/>
          <w:szCs w:val="28"/>
          <w:vertAlign w:val="superscript"/>
          <w:rtl/>
        </w:rPr>
        <w:footnoteReference w:id="69"/>
      </w:r>
      <w:r w:rsidRPr="00EC0F73">
        <w:rPr>
          <w:rFonts w:asciiTheme="majorBidi" w:hAnsiTheme="majorBidi" w:cstheme="majorBidi" w:hint="cs"/>
          <w:sz w:val="28"/>
          <w:szCs w:val="28"/>
          <w:rtl/>
        </w:rPr>
        <w:t>.</w:t>
      </w:r>
    </w:p>
    <w:p w14:paraId="28D73826" w14:textId="5B84C02A" w:rsidR="00B63BDF" w:rsidRPr="00B63BDF" w:rsidRDefault="00B63BDF" w:rsidP="00365456">
      <w:pPr>
        <w:pStyle w:val="3"/>
        <w:rPr>
          <w:rtl/>
        </w:rPr>
      </w:pPr>
      <w:r w:rsidRPr="00B63BDF">
        <w:rPr>
          <w:rFonts w:hint="cs"/>
          <w:rtl/>
        </w:rPr>
        <w:lastRenderedPageBreak/>
        <w:t xml:space="preserve">אות ב. זריזות במצוות מילה כנגד ברוב עם </w:t>
      </w:r>
    </w:p>
    <w:p w14:paraId="70C633CC" w14:textId="77777777" w:rsidR="009268E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כתיב במשלי </w:t>
      </w:r>
      <w:r w:rsidRPr="009268E3">
        <w:rPr>
          <w:rFonts w:asciiTheme="majorBidi" w:hAnsiTheme="majorBidi" w:cstheme="majorBidi"/>
          <w:rtl/>
        </w:rPr>
        <w:t>(פרק יד)</w:t>
      </w:r>
      <w:r w:rsidRPr="00EC0F73">
        <w:rPr>
          <w:rFonts w:asciiTheme="majorBidi" w:hAnsiTheme="majorBidi" w:cstheme="majorBidi"/>
          <w:sz w:val="28"/>
          <w:szCs w:val="28"/>
          <w:rtl/>
        </w:rPr>
        <w:t xml:space="preserve"> </w:t>
      </w:r>
      <w:r w:rsidR="009268E3">
        <w:rPr>
          <w:rFonts w:asciiTheme="majorBidi" w:hAnsiTheme="majorBidi" w:cstheme="majorBidi" w:hint="cs"/>
          <w:sz w:val="28"/>
          <w:szCs w:val="28"/>
          <w:rtl/>
        </w:rPr>
        <w:t>'</w:t>
      </w:r>
      <w:r w:rsidRPr="00EC0F73">
        <w:rPr>
          <w:rFonts w:asciiTheme="majorBidi" w:hAnsiTheme="majorBidi" w:cstheme="majorBidi"/>
          <w:sz w:val="28"/>
          <w:szCs w:val="28"/>
          <w:rtl/>
        </w:rPr>
        <w:t>ברוב עם הדרת מלך</w:t>
      </w:r>
      <w:r w:rsidR="009268E3">
        <w:rPr>
          <w:rFonts w:asciiTheme="majorBidi" w:hAnsiTheme="majorBidi" w:cstheme="majorBidi" w:hint="cs"/>
          <w:sz w:val="28"/>
          <w:szCs w:val="28"/>
          <w:rtl/>
        </w:rPr>
        <w:t>'</w:t>
      </w:r>
      <w:r w:rsidRPr="00EC0F73">
        <w:rPr>
          <w:rFonts w:asciiTheme="majorBidi" w:hAnsiTheme="majorBidi" w:cstheme="majorBidi"/>
          <w:sz w:val="28"/>
          <w:szCs w:val="28"/>
          <w:rtl/>
        </w:rPr>
        <w:t xml:space="preserve">, וילפי בגמ' </w:t>
      </w:r>
      <w:r w:rsidRPr="009268E3">
        <w:rPr>
          <w:rFonts w:asciiTheme="majorBidi" w:hAnsiTheme="majorBidi" w:cstheme="majorBidi"/>
          <w:rtl/>
        </w:rPr>
        <w:t>(</w:t>
      </w:r>
      <w:r w:rsidRPr="009268E3">
        <w:rPr>
          <w:rFonts w:asciiTheme="majorBidi" w:hAnsiTheme="majorBidi" w:cstheme="majorBidi" w:hint="cs"/>
          <w:rtl/>
        </w:rPr>
        <w:t>ברכות נג.</w:t>
      </w:r>
      <w:r w:rsidRPr="009268E3">
        <w:rPr>
          <w:rFonts w:asciiTheme="majorBidi" w:hAnsiTheme="majorBidi" w:cstheme="majorBidi"/>
          <w:rtl/>
        </w:rPr>
        <w:t>)</w:t>
      </w:r>
      <w:r w:rsidRPr="00EC0F73">
        <w:rPr>
          <w:rFonts w:asciiTheme="majorBidi" w:hAnsiTheme="majorBidi" w:cstheme="majorBidi"/>
          <w:sz w:val="28"/>
          <w:szCs w:val="28"/>
          <w:rtl/>
        </w:rPr>
        <w:t xml:space="preserve"> שיש מעלה</w:t>
      </w:r>
      <w:r w:rsidRPr="00EC0F73">
        <w:rPr>
          <w:rFonts w:asciiTheme="majorBidi" w:hAnsiTheme="majorBidi" w:cstheme="majorBidi" w:hint="cs"/>
          <w:sz w:val="28"/>
          <w:szCs w:val="28"/>
          <w:rtl/>
        </w:rPr>
        <w:t xml:space="preserve"> לעשות מצוות</w:t>
      </w:r>
      <w:r w:rsidRPr="00EC0F73">
        <w:rPr>
          <w:rFonts w:asciiTheme="majorBidi" w:hAnsiTheme="majorBidi" w:cstheme="majorBidi"/>
          <w:sz w:val="28"/>
          <w:szCs w:val="28"/>
          <w:rtl/>
        </w:rPr>
        <w:t xml:space="preserve"> ברוב עם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וכן איתא בתורת כהנים </w:t>
      </w:r>
      <w:r w:rsidRPr="009268E3">
        <w:rPr>
          <w:rFonts w:asciiTheme="majorBidi" w:hAnsiTheme="majorBidi" w:cstheme="majorBidi"/>
          <w:rtl/>
        </w:rPr>
        <w:t>(פרשה ט, ובויק"ר פרשה ג אות ו)</w:t>
      </w:r>
      <w:r w:rsidRPr="00EC0F73">
        <w:rPr>
          <w:rFonts w:asciiTheme="majorBidi" w:hAnsiTheme="majorBidi" w:cstheme="majorBidi"/>
          <w:sz w:val="28"/>
          <w:szCs w:val="28"/>
          <w:rtl/>
        </w:rPr>
        <w:t xml:space="preserve"> ואל בני אהרון אפי' הן ריבואות שנא'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ברוב עם הדרת מלך</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(ברוב אותיות ברבבות)</w:t>
      </w:r>
      <w:r w:rsidRPr="00EC0F73">
        <w:rPr>
          <w:rFonts w:asciiTheme="majorBidi" w:hAnsiTheme="majorBidi" w:cstheme="majorBidi" w:hint="cs"/>
          <w:sz w:val="28"/>
          <w:szCs w:val="28"/>
          <w:rtl/>
        </w:rPr>
        <w:t>.</w:t>
      </w:r>
    </w:p>
    <w:p w14:paraId="3A0B1AB3" w14:textId="7869E22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ונר' </w:t>
      </w:r>
      <w:r w:rsidRPr="00EC0F73">
        <w:rPr>
          <w:rFonts w:asciiTheme="majorBidi" w:hAnsiTheme="majorBidi" w:cstheme="majorBidi" w:hint="cs"/>
          <w:sz w:val="28"/>
          <w:szCs w:val="28"/>
          <w:rtl/>
        </w:rPr>
        <w:t xml:space="preserve">ברור </w:t>
      </w:r>
      <w:r w:rsidRPr="00EC0F73">
        <w:rPr>
          <w:rFonts w:asciiTheme="majorBidi" w:hAnsiTheme="majorBidi" w:cstheme="majorBidi"/>
          <w:sz w:val="28"/>
          <w:szCs w:val="28"/>
          <w:rtl/>
        </w:rPr>
        <w:t xml:space="preserve">שאין </w:t>
      </w:r>
      <w:r w:rsidR="009268E3">
        <w:rPr>
          <w:rFonts w:asciiTheme="majorBidi" w:hAnsiTheme="majorBidi" w:cstheme="majorBidi" w:hint="cs"/>
          <w:sz w:val="28"/>
          <w:szCs w:val="28"/>
          <w:rtl/>
        </w:rPr>
        <w:t>זה</w:t>
      </w:r>
      <w:r w:rsidRPr="00EC0F73">
        <w:rPr>
          <w:rFonts w:asciiTheme="majorBidi" w:hAnsiTheme="majorBidi" w:cstheme="majorBidi"/>
          <w:sz w:val="28"/>
          <w:szCs w:val="28"/>
          <w:rtl/>
        </w:rPr>
        <w:t xml:space="preserve"> חיוב</w:t>
      </w:r>
      <w:r w:rsidR="009268E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רק מעלה בעלמא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009268E3">
        <w:rPr>
          <w:rFonts w:asciiTheme="majorBidi" w:hAnsiTheme="majorBidi" w:cstheme="majorBidi" w:hint="cs"/>
          <w:sz w:val="28"/>
          <w:szCs w:val="28"/>
          <w:rtl/>
        </w:rPr>
        <w:t>כן</w:t>
      </w:r>
      <w:r w:rsidRPr="00EC0F73">
        <w:rPr>
          <w:rFonts w:asciiTheme="majorBidi" w:hAnsiTheme="majorBidi" w:cstheme="majorBidi"/>
          <w:sz w:val="28"/>
          <w:szCs w:val="28"/>
          <w:rtl/>
        </w:rPr>
        <w:t xml:space="preserve"> אין פשט הפסוק בא ללמד על החיוב לעשות מצוות ברוב עם.</w:t>
      </w:r>
    </w:p>
    <w:p w14:paraId="570C116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מהתורת כהנים הנ"ל ומגמ' בפס' </w:t>
      </w:r>
      <w:r w:rsidRPr="009268E3">
        <w:rPr>
          <w:rFonts w:asciiTheme="majorBidi" w:hAnsiTheme="majorBidi" w:cstheme="majorBidi"/>
          <w:rtl/>
        </w:rPr>
        <w:t>(סד:)</w:t>
      </w:r>
      <w:r w:rsidRPr="00EC0F73">
        <w:rPr>
          <w:rFonts w:asciiTheme="majorBidi" w:hAnsiTheme="majorBidi" w:cstheme="majorBidi"/>
          <w:sz w:val="28"/>
          <w:szCs w:val="28"/>
          <w:rtl/>
        </w:rPr>
        <w:t xml:space="preserve"> מבואר דאין שיעור למעלה </w:t>
      </w:r>
      <w:r w:rsidRPr="00EC0F73">
        <w:rPr>
          <w:rFonts w:asciiTheme="majorBidi" w:hAnsiTheme="majorBidi" w:cstheme="majorBidi" w:hint="cs"/>
          <w:sz w:val="28"/>
          <w:szCs w:val="28"/>
          <w:rtl/>
        </w:rPr>
        <w:t>במניין האנשים, שהרי אמרו</w:t>
      </w:r>
      <w:r w:rsidRPr="00EC0F73">
        <w:rPr>
          <w:rFonts w:asciiTheme="majorBidi" w:hAnsiTheme="majorBidi" w:cstheme="majorBidi"/>
          <w:sz w:val="28"/>
          <w:szCs w:val="28"/>
          <w:rtl/>
        </w:rPr>
        <w:t xml:space="preserve"> אפי' הן ריבואות</w:t>
      </w:r>
      <w:r w:rsidRPr="00EC0F73">
        <w:rPr>
          <w:rFonts w:asciiTheme="majorBidi" w:hAnsiTheme="majorBidi" w:cstheme="majorBidi"/>
          <w:sz w:val="28"/>
          <w:szCs w:val="28"/>
          <w:vertAlign w:val="superscript"/>
          <w:rtl/>
        </w:rPr>
        <w:footnoteReference w:id="70"/>
      </w:r>
      <w:r w:rsidRPr="00EC0F73">
        <w:rPr>
          <w:rFonts w:asciiTheme="majorBidi" w:hAnsiTheme="majorBidi" w:cstheme="majorBidi"/>
          <w:sz w:val="28"/>
          <w:szCs w:val="28"/>
          <w:rtl/>
        </w:rPr>
        <w:t>.</w:t>
      </w:r>
    </w:p>
    <w:p w14:paraId="36871816" w14:textId="77777777" w:rsidR="005A72EB"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ולגבי השיעור למטה, כתב החיי אדם </w:t>
      </w:r>
      <w:r w:rsidRPr="005A72EB">
        <w:rPr>
          <w:rFonts w:asciiTheme="majorBidi" w:hAnsiTheme="majorBidi" w:cstheme="majorBidi"/>
          <w:rtl/>
        </w:rPr>
        <w:t>(כלל סח סעי</w:t>
      </w:r>
      <w:r w:rsidRPr="005A72EB">
        <w:rPr>
          <w:rFonts w:asciiTheme="majorBidi" w:hAnsiTheme="majorBidi" w:cstheme="majorBidi" w:hint="cs"/>
          <w:rtl/>
        </w:rPr>
        <w:t>ף</w:t>
      </w:r>
      <w:r w:rsidRPr="005A72EB">
        <w:rPr>
          <w:rFonts w:asciiTheme="majorBidi" w:hAnsiTheme="majorBidi" w:cstheme="majorBidi"/>
          <w:rtl/>
        </w:rPr>
        <w:t xml:space="preserve"> יא)</w:t>
      </w:r>
      <w:r w:rsidRPr="00EC0F73">
        <w:rPr>
          <w:rFonts w:asciiTheme="majorBidi" w:hAnsiTheme="majorBidi" w:cstheme="majorBidi"/>
          <w:sz w:val="28"/>
          <w:szCs w:val="28"/>
          <w:rtl/>
        </w:rPr>
        <w:t xml:space="preserve"> דבגמ' במנחות </w:t>
      </w:r>
      <w:r w:rsidRPr="005A72EB">
        <w:rPr>
          <w:rFonts w:asciiTheme="majorBidi" w:hAnsiTheme="majorBidi" w:cstheme="majorBidi" w:hint="cs"/>
          <w:rtl/>
        </w:rPr>
        <w:t>(סב.)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מבואר דבג' </w:t>
      </w:r>
      <w:r w:rsidRPr="00EC0F73">
        <w:rPr>
          <w:rFonts w:asciiTheme="majorBidi" w:hAnsiTheme="majorBidi" w:cstheme="majorBidi" w:hint="cs"/>
          <w:sz w:val="28"/>
          <w:szCs w:val="28"/>
          <w:rtl/>
        </w:rPr>
        <w:t>אנשים מקיימים</w:t>
      </w:r>
      <w:r w:rsidRPr="00EC0F73">
        <w:rPr>
          <w:rFonts w:asciiTheme="majorBidi" w:hAnsiTheme="majorBidi" w:cstheme="majorBidi"/>
          <w:sz w:val="28"/>
          <w:szCs w:val="28"/>
          <w:rtl/>
        </w:rPr>
        <w:t xml:space="preserve"> ברוב עם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והביאו הביה"ל </w:t>
      </w:r>
      <w:r w:rsidRPr="005A72EB">
        <w:rPr>
          <w:rFonts w:asciiTheme="majorBidi" w:hAnsiTheme="majorBidi" w:cstheme="majorBidi"/>
          <w:rtl/>
        </w:rPr>
        <w:t>(תכו</w:t>
      </w:r>
      <w:r w:rsidR="005A72EB">
        <w:rPr>
          <w:rFonts w:asciiTheme="majorBidi" w:hAnsiTheme="majorBidi" w:cstheme="majorBidi" w:hint="cs"/>
          <w:rtl/>
        </w:rPr>
        <w:t xml:space="preserve">, </w:t>
      </w:r>
      <w:r w:rsidRPr="005A72EB">
        <w:rPr>
          <w:rFonts w:asciiTheme="majorBidi" w:hAnsiTheme="majorBidi" w:cstheme="majorBidi"/>
          <w:rtl/>
        </w:rPr>
        <w:t>ב)</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ודייק </w:t>
      </w:r>
      <w:r w:rsidRPr="00EC0F73">
        <w:rPr>
          <w:rFonts w:asciiTheme="majorBidi" w:hAnsiTheme="majorBidi" w:cstheme="majorBidi" w:hint="cs"/>
          <w:sz w:val="28"/>
          <w:szCs w:val="28"/>
          <w:rtl/>
        </w:rPr>
        <w:t xml:space="preserve">ממנו </w:t>
      </w:r>
      <w:r w:rsidRPr="00EC0F73">
        <w:rPr>
          <w:rFonts w:asciiTheme="majorBidi" w:hAnsiTheme="majorBidi" w:cstheme="majorBidi"/>
          <w:sz w:val="28"/>
          <w:szCs w:val="28"/>
          <w:rtl/>
        </w:rPr>
        <w:t>בקונ' הדרת מלך</w:t>
      </w:r>
      <w:r w:rsidRPr="00EC0F73">
        <w:rPr>
          <w:rFonts w:asciiTheme="majorBidi" w:hAnsiTheme="majorBidi" w:cstheme="majorBidi" w:hint="cs"/>
          <w:sz w:val="28"/>
          <w:szCs w:val="28"/>
          <w:rtl/>
        </w:rPr>
        <w:t xml:space="preserve"> </w:t>
      </w:r>
      <w:r w:rsidRPr="005A72EB">
        <w:rPr>
          <w:rFonts w:asciiTheme="majorBidi" w:hAnsiTheme="majorBidi" w:cstheme="majorBidi" w:hint="cs"/>
          <w:rtl/>
        </w:rPr>
        <w:t>(עמ' יג)</w:t>
      </w:r>
      <w:r w:rsidRPr="00EC0F73">
        <w:rPr>
          <w:rFonts w:asciiTheme="majorBidi" w:hAnsiTheme="majorBidi" w:cstheme="majorBidi"/>
          <w:sz w:val="28"/>
          <w:szCs w:val="28"/>
          <w:rtl/>
        </w:rPr>
        <w:t xml:space="preserve"> מדכתב בג' ולא</w:t>
      </w:r>
      <w:r w:rsidR="005A72EB">
        <w:rPr>
          <w:rFonts w:asciiTheme="majorBidi" w:hAnsiTheme="majorBidi" w:cstheme="majorBidi" w:hint="cs"/>
          <w:sz w:val="28"/>
          <w:szCs w:val="28"/>
          <w:rtl/>
        </w:rPr>
        <w:t xml:space="preserve"> כתב</w:t>
      </w:r>
      <w:r w:rsidRPr="00EC0F73">
        <w:rPr>
          <w:rFonts w:asciiTheme="majorBidi" w:hAnsiTheme="majorBidi" w:cstheme="majorBidi"/>
          <w:sz w:val="28"/>
          <w:szCs w:val="28"/>
          <w:rtl/>
        </w:rPr>
        <w:t xml:space="preserve"> מג'</w:t>
      </w:r>
      <w:r w:rsidR="005A72EB">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 משמע דאה"נ אפשר שאף בפח' מג' </w:t>
      </w:r>
      <w:r w:rsidRPr="00EC0F73">
        <w:rPr>
          <w:rFonts w:asciiTheme="majorBidi" w:hAnsiTheme="majorBidi" w:cstheme="majorBidi" w:hint="cs"/>
          <w:sz w:val="28"/>
          <w:szCs w:val="28"/>
          <w:rtl/>
        </w:rPr>
        <w:t xml:space="preserve">אנשים </w:t>
      </w:r>
      <w:r w:rsidRPr="00EC0F73">
        <w:rPr>
          <w:rFonts w:asciiTheme="majorBidi" w:hAnsiTheme="majorBidi" w:cstheme="majorBidi"/>
          <w:sz w:val="28"/>
          <w:szCs w:val="28"/>
          <w:rtl/>
        </w:rPr>
        <w:t>יש ברוב עם אלא שמהגמ' במנחות מוכח דבג' יש ברוב עם.</w:t>
      </w:r>
    </w:p>
    <w:p w14:paraId="0503939A" w14:textId="77B3E20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ומרש"י בחולין</w:t>
      </w:r>
      <w:r w:rsidRPr="005A72EB">
        <w:rPr>
          <w:rFonts w:asciiTheme="majorBidi" w:hAnsiTheme="majorBidi" w:cstheme="majorBidi"/>
        </w:rPr>
        <w:t xml:space="preserve"> </w:t>
      </w:r>
      <w:r w:rsidRPr="005A72EB">
        <w:rPr>
          <w:rFonts w:asciiTheme="majorBidi" w:hAnsiTheme="majorBidi" w:cstheme="majorBidi"/>
          <w:rtl/>
        </w:rPr>
        <w:t>(כט: בד"ה מצוה)</w:t>
      </w:r>
      <w:r w:rsidRPr="00EC0F73">
        <w:rPr>
          <w:rFonts w:asciiTheme="majorBidi" w:hAnsiTheme="majorBidi" w:cstheme="majorBidi"/>
          <w:sz w:val="28"/>
          <w:szCs w:val="28"/>
          <w:rtl/>
        </w:rPr>
        <w:t xml:space="preserve"> מבואר דאף בב' </w:t>
      </w:r>
      <w:r w:rsidRPr="00EC0F73">
        <w:rPr>
          <w:rFonts w:asciiTheme="majorBidi" w:hAnsiTheme="majorBidi" w:cstheme="majorBidi" w:hint="cs"/>
          <w:sz w:val="28"/>
          <w:szCs w:val="28"/>
          <w:rtl/>
        </w:rPr>
        <w:t>אנשים מקיימים</w:t>
      </w:r>
      <w:r w:rsidRPr="00EC0F73">
        <w:rPr>
          <w:rFonts w:asciiTheme="majorBidi" w:hAnsiTheme="majorBidi" w:cstheme="majorBidi"/>
          <w:sz w:val="28"/>
          <w:szCs w:val="28"/>
          <w:rtl/>
        </w:rPr>
        <w:t xml:space="preserve"> ברוב עם, וכן ביאר המ"ב </w:t>
      </w:r>
      <w:r w:rsidRPr="005A72EB">
        <w:rPr>
          <w:rFonts w:asciiTheme="majorBidi" w:hAnsiTheme="majorBidi" w:cstheme="majorBidi"/>
          <w:rtl/>
        </w:rPr>
        <w:t>(שם ריש ס</w:t>
      </w:r>
      <w:r w:rsidRPr="005A72EB">
        <w:rPr>
          <w:rFonts w:asciiTheme="majorBidi" w:hAnsiTheme="majorBidi" w:cstheme="majorBidi" w:hint="cs"/>
          <w:rtl/>
        </w:rPr>
        <w:t>"</w:t>
      </w:r>
      <w:r w:rsidRPr="005A72EB">
        <w:rPr>
          <w:rFonts w:asciiTheme="majorBidi" w:hAnsiTheme="majorBidi" w:cstheme="majorBidi"/>
          <w:rtl/>
        </w:rPr>
        <w:t>ק</w:t>
      </w:r>
      <w:r w:rsidRPr="005A72EB">
        <w:rPr>
          <w:rFonts w:asciiTheme="majorBidi" w:hAnsiTheme="majorBidi" w:cstheme="majorBidi" w:hint="cs"/>
          <w:rtl/>
        </w:rPr>
        <w:t xml:space="preserve"> </w:t>
      </w:r>
      <w:r w:rsidRPr="005A72EB">
        <w:rPr>
          <w:rFonts w:asciiTheme="majorBidi" w:hAnsiTheme="majorBidi" w:cstheme="majorBidi"/>
          <w:rtl/>
        </w:rPr>
        <w:t>ב)</w:t>
      </w:r>
      <w:r w:rsidRPr="00EC0F73">
        <w:rPr>
          <w:rFonts w:asciiTheme="majorBidi" w:hAnsiTheme="majorBidi" w:cstheme="majorBidi"/>
          <w:sz w:val="28"/>
          <w:szCs w:val="28"/>
          <w:rtl/>
        </w:rPr>
        <w:t xml:space="preserve"> את השו"ע</w:t>
      </w:r>
      <w:r w:rsidRPr="00EC0F73">
        <w:rPr>
          <w:rFonts w:asciiTheme="majorBidi" w:hAnsiTheme="majorBidi" w:cstheme="majorBidi" w:hint="cs"/>
          <w:sz w:val="28"/>
          <w:szCs w:val="28"/>
          <w:rtl/>
        </w:rPr>
        <w:t xml:space="preserve"> </w:t>
      </w:r>
      <w:r w:rsidRPr="005A72EB">
        <w:rPr>
          <w:rFonts w:asciiTheme="majorBidi" w:hAnsiTheme="majorBidi" w:cstheme="majorBidi" w:hint="cs"/>
          <w:rtl/>
        </w:rPr>
        <w:t>(שם)</w:t>
      </w:r>
      <w:r w:rsidRPr="00EC0F73">
        <w:rPr>
          <w:rFonts w:asciiTheme="majorBidi" w:hAnsiTheme="majorBidi" w:cstheme="majorBidi"/>
          <w:sz w:val="28"/>
          <w:szCs w:val="28"/>
          <w:rtl/>
        </w:rPr>
        <w:t>.</w:t>
      </w:r>
    </w:p>
    <w:p w14:paraId="52D62AC8" w14:textId="77777777" w:rsidR="005D207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בפס'</w:t>
      </w:r>
      <w:r w:rsidRPr="005D2071">
        <w:rPr>
          <w:rFonts w:asciiTheme="majorBidi" w:hAnsiTheme="majorBidi" w:cstheme="majorBidi"/>
          <w:rtl/>
        </w:rPr>
        <w:t xml:space="preserve"> (שם)</w:t>
      </w:r>
      <w:r w:rsidRPr="00EC0F73">
        <w:rPr>
          <w:rFonts w:asciiTheme="majorBidi" w:hAnsiTheme="majorBidi" w:cstheme="majorBidi"/>
          <w:sz w:val="28"/>
          <w:szCs w:val="28"/>
          <w:rtl/>
        </w:rPr>
        <w:t xml:space="preserve"> וביומא </w:t>
      </w:r>
      <w:r w:rsidRPr="005D2071">
        <w:rPr>
          <w:rFonts w:asciiTheme="majorBidi" w:hAnsiTheme="majorBidi" w:cstheme="majorBidi"/>
          <w:rtl/>
        </w:rPr>
        <w:t>(כו.)</w:t>
      </w:r>
      <w:r w:rsidRPr="00EC0F73">
        <w:rPr>
          <w:rFonts w:asciiTheme="majorBidi" w:hAnsiTheme="majorBidi" w:cstheme="majorBidi"/>
          <w:sz w:val="28"/>
          <w:szCs w:val="28"/>
          <w:rtl/>
        </w:rPr>
        <w:t xml:space="preserve"> מבואר שאם כל א' עושה חלק מהמצוה (</w:t>
      </w:r>
      <w:r w:rsidRPr="00EC0F73">
        <w:rPr>
          <w:rFonts w:asciiTheme="majorBidi" w:hAnsiTheme="majorBidi" w:cstheme="majorBidi" w:hint="cs"/>
          <w:sz w:val="28"/>
          <w:szCs w:val="28"/>
          <w:rtl/>
        </w:rPr>
        <w:t>כגון ש</w:t>
      </w:r>
      <w:r w:rsidRPr="00EC0F73">
        <w:rPr>
          <w:rFonts w:asciiTheme="majorBidi" w:hAnsiTheme="majorBidi" w:cstheme="majorBidi"/>
          <w:sz w:val="28"/>
          <w:szCs w:val="28"/>
          <w:rtl/>
        </w:rPr>
        <w:t>כמה</w:t>
      </w:r>
      <w:r w:rsidRPr="00EC0F73">
        <w:rPr>
          <w:rFonts w:asciiTheme="majorBidi" w:hAnsiTheme="majorBidi" w:cstheme="majorBidi" w:hint="cs"/>
          <w:sz w:val="28"/>
          <w:szCs w:val="28"/>
          <w:rtl/>
        </w:rPr>
        <w:t xml:space="preserve"> אנשים</w:t>
      </w:r>
      <w:r w:rsidRPr="00EC0F73">
        <w:rPr>
          <w:rFonts w:asciiTheme="majorBidi" w:hAnsiTheme="majorBidi" w:cstheme="majorBidi"/>
          <w:sz w:val="28"/>
          <w:szCs w:val="28"/>
          <w:rtl/>
        </w:rPr>
        <w:t xml:space="preserve"> מרימים</w:t>
      </w:r>
      <w:r w:rsidRPr="00EC0F73">
        <w:rPr>
          <w:rFonts w:asciiTheme="majorBidi" w:hAnsiTheme="majorBidi" w:cstheme="majorBidi" w:hint="cs"/>
          <w:sz w:val="28"/>
          <w:szCs w:val="28"/>
          <w:rtl/>
        </w:rPr>
        <w:t xml:space="preserve"> את</w:t>
      </w:r>
      <w:r w:rsidRPr="00EC0F73">
        <w:rPr>
          <w:rFonts w:asciiTheme="majorBidi" w:hAnsiTheme="majorBidi" w:cstheme="majorBidi"/>
          <w:sz w:val="28"/>
          <w:szCs w:val="28"/>
          <w:rtl/>
        </w:rPr>
        <w:t xml:space="preserve"> האיבר ביחד) </w:t>
      </w:r>
      <w:r w:rsidR="005D2071">
        <w:rPr>
          <w:rFonts w:asciiTheme="majorBidi" w:hAnsiTheme="majorBidi" w:cstheme="majorBidi" w:hint="cs"/>
          <w:sz w:val="28"/>
          <w:szCs w:val="28"/>
          <w:rtl/>
        </w:rPr>
        <w:t>הרי ש</w:t>
      </w:r>
      <w:r w:rsidRPr="00EC0F73">
        <w:rPr>
          <w:rFonts w:asciiTheme="majorBidi" w:hAnsiTheme="majorBidi" w:cstheme="majorBidi"/>
          <w:sz w:val="28"/>
          <w:szCs w:val="28"/>
          <w:rtl/>
        </w:rPr>
        <w:t>יש ב</w:t>
      </w:r>
      <w:r w:rsidR="005D2071">
        <w:rPr>
          <w:rFonts w:asciiTheme="majorBidi" w:hAnsiTheme="majorBidi" w:cstheme="majorBidi" w:hint="cs"/>
          <w:sz w:val="28"/>
          <w:szCs w:val="28"/>
          <w:rtl/>
        </w:rPr>
        <w:t>זה ב</w:t>
      </w:r>
      <w:r w:rsidRPr="00EC0F73">
        <w:rPr>
          <w:rFonts w:asciiTheme="majorBidi" w:hAnsiTheme="majorBidi" w:cstheme="majorBidi"/>
          <w:sz w:val="28"/>
          <w:szCs w:val="28"/>
          <w:rtl/>
        </w:rPr>
        <w:t>רוב עם.</w:t>
      </w:r>
    </w:p>
    <w:p w14:paraId="72B7B756" w14:textId="182035C3" w:rsidR="00332F6B"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אמנם מהגמ' בברכות </w:t>
      </w:r>
      <w:r w:rsidRPr="00B31D98">
        <w:rPr>
          <w:rFonts w:asciiTheme="majorBidi" w:hAnsiTheme="majorBidi" w:cstheme="majorBidi"/>
          <w:rtl/>
        </w:rPr>
        <w:t>(נג.)</w:t>
      </w:r>
      <w:r w:rsidRPr="00EC0F73">
        <w:rPr>
          <w:rFonts w:asciiTheme="majorBidi" w:hAnsiTheme="majorBidi" w:cstheme="majorBidi"/>
          <w:sz w:val="28"/>
          <w:szCs w:val="28"/>
          <w:rtl/>
        </w:rPr>
        <w:t xml:space="preserve"> מבואר דאין </w:t>
      </w:r>
      <w:r w:rsidR="0005706E">
        <w:rPr>
          <w:rFonts w:asciiTheme="majorBidi" w:hAnsiTheme="majorBidi" w:cstheme="majorBidi" w:hint="cs"/>
          <w:sz w:val="28"/>
          <w:szCs w:val="28"/>
          <w:rtl/>
        </w:rPr>
        <w:t xml:space="preserve">זה נחשב </w:t>
      </w:r>
      <w:r w:rsidRPr="00EC0F73">
        <w:rPr>
          <w:rFonts w:asciiTheme="majorBidi" w:hAnsiTheme="majorBidi" w:cstheme="majorBidi"/>
          <w:sz w:val="28"/>
          <w:szCs w:val="28"/>
          <w:rtl/>
        </w:rPr>
        <w:t>ברוב עם</w:t>
      </w:r>
      <w:r w:rsidR="0005706E">
        <w:rPr>
          <w:rFonts w:asciiTheme="majorBidi" w:hAnsiTheme="majorBidi" w:cstheme="majorBidi" w:hint="cs"/>
          <w:sz w:val="28"/>
          <w:szCs w:val="28"/>
          <w:rtl/>
        </w:rPr>
        <w:t>,</w:t>
      </w:r>
      <w:r w:rsidRPr="00EC0F73">
        <w:rPr>
          <w:rFonts w:asciiTheme="majorBidi" w:hAnsiTheme="majorBidi" w:cstheme="majorBidi"/>
          <w:sz w:val="28"/>
          <w:szCs w:val="28"/>
          <w:rtl/>
        </w:rPr>
        <w:t xml:space="preserve"> אם רק נמצאים עוד אנשים</w:t>
      </w:r>
      <w:r w:rsidR="0005706E">
        <w:rPr>
          <w:rFonts w:asciiTheme="majorBidi" w:hAnsiTheme="majorBidi" w:cstheme="majorBidi" w:hint="cs"/>
          <w:sz w:val="28"/>
          <w:szCs w:val="28"/>
          <w:rtl/>
        </w:rPr>
        <w:t xml:space="preserve"> </w:t>
      </w:r>
      <w:r w:rsidR="00332F6B">
        <w:rPr>
          <w:rFonts w:asciiTheme="majorBidi" w:hAnsiTheme="majorBidi" w:cstheme="majorBidi" w:hint="cs"/>
          <w:sz w:val="28"/>
          <w:szCs w:val="28"/>
          <w:rtl/>
        </w:rPr>
        <w:t>בקהל ואין הם הכרחיים או חלק מהמצוה</w:t>
      </w:r>
      <w:r w:rsidR="0005706E">
        <w:rPr>
          <w:rFonts w:asciiTheme="majorBidi" w:hAnsiTheme="majorBidi" w:cstheme="majorBidi" w:hint="cs"/>
          <w:sz w:val="28"/>
          <w:szCs w:val="28"/>
          <w:rtl/>
        </w:rPr>
        <w:t xml:space="preserve">, </w:t>
      </w:r>
      <w:r w:rsidR="0005706E" w:rsidRPr="00EC0F73">
        <w:rPr>
          <w:rFonts w:asciiTheme="majorBidi" w:hAnsiTheme="majorBidi" w:cstheme="majorBidi"/>
          <w:sz w:val="28"/>
          <w:szCs w:val="28"/>
          <w:rtl/>
        </w:rPr>
        <w:t>ודלא כ</w:t>
      </w:r>
      <w:r w:rsidR="0005706E" w:rsidRPr="00EC0F73">
        <w:rPr>
          <w:rFonts w:asciiTheme="majorBidi" w:hAnsiTheme="majorBidi" w:cstheme="majorBidi" w:hint="cs"/>
          <w:sz w:val="28"/>
          <w:szCs w:val="28"/>
          <w:rtl/>
        </w:rPr>
        <w:t>דמשמע מהמ"ב</w:t>
      </w:r>
      <w:r w:rsidR="0005706E" w:rsidRPr="00EC0F73">
        <w:rPr>
          <w:rFonts w:asciiTheme="majorBidi" w:hAnsiTheme="majorBidi" w:cstheme="majorBidi"/>
          <w:sz w:val="28"/>
          <w:szCs w:val="28"/>
          <w:rtl/>
        </w:rPr>
        <w:t xml:space="preserve"> </w:t>
      </w:r>
      <w:r w:rsidR="0005706E" w:rsidRPr="0005706E">
        <w:rPr>
          <w:rFonts w:asciiTheme="majorBidi" w:hAnsiTheme="majorBidi" w:cstheme="majorBidi" w:hint="cs"/>
          <w:rtl/>
        </w:rPr>
        <w:t>(</w:t>
      </w:r>
      <w:r w:rsidR="0005706E" w:rsidRPr="0005706E">
        <w:rPr>
          <w:rFonts w:asciiTheme="majorBidi" w:hAnsiTheme="majorBidi" w:cstheme="majorBidi"/>
          <w:rtl/>
        </w:rPr>
        <w:t>סימן א ס</w:t>
      </w:r>
      <w:r w:rsidR="0005706E" w:rsidRPr="0005706E">
        <w:rPr>
          <w:rFonts w:asciiTheme="majorBidi" w:hAnsiTheme="majorBidi" w:cstheme="majorBidi" w:hint="cs"/>
          <w:rtl/>
        </w:rPr>
        <w:t>"</w:t>
      </w:r>
      <w:r w:rsidR="0005706E" w:rsidRPr="0005706E">
        <w:rPr>
          <w:rFonts w:asciiTheme="majorBidi" w:hAnsiTheme="majorBidi" w:cstheme="majorBidi"/>
          <w:rtl/>
        </w:rPr>
        <w:t>ק</w:t>
      </w:r>
      <w:r w:rsidR="0005706E" w:rsidRPr="0005706E">
        <w:rPr>
          <w:rFonts w:asciiTheme="majorBidi" w:hAnsiTheme="majorBidi" w:cstheme="majorBidi" w:hint="cs"/>
          <w:rtl/>
        </w:rPr>
        <w:t xml:space="preserve"> </w:t>
      </w:r>
      <w:r w:rsidR="0005706E" w:rsidRPr="0005706E">
        <w:rPr>
          <w:rFonts w:asciiTheme="majorBidi" w:hAnsiTheme="majorBidi" w:cstheme="majorBidi"/>
          <w:rtl/>
        </w:rPr>
        <w:t>ט</w:t>
      </w:r>
      <w:r w:rsidR="0005706E" w:rsidRPr="0005706E">
        <w:rPr>
          <w:rFonts w:asciiTheme="majorBidi" w:hAnsiTheme="majorBidi" w:cstheme="majorBidi" w:hint="cs"/>
          <w:rtl/>
        </w:rPr>
        <w:t>, ע"ש</w:t>
      </w:r>
      <w:r w:rsidR="0005706E" w:rsidRPr="0005706E">
        <w:rPr>
          <w:rFonts w:asciiTheme="majorBidi" w:hAnsiTheme="majorBidi" w:cstheme="majorBidi"/>
          <w:rtl/>
        </w:rPr>
        <w:t>)</w:t>
      </w:r>
      <w:r w:rsidR="0005706E" w:rsidRPr="00EC0F73">
        <w:rPr>
          <w:rFonts w:asciiTheme="majorBidi" w:hAnsiTheme="majorBidi" w:cstheme="majorBidi"/>
          <w:sz w:val="28"/>
          <w:szCs w:val="28"/>
          <w:vertAlign w:val="superscript"/>
          <w:rtl/>
        </w:rPr>
        <w:footnoteReference w:id="71"/>
      </w:r>
      <w:r w:rsidR="0005706E">
        <w:rPr>
          <w:rFonts w:asciiTheme="majorBidi" w:hAnsiTheme="majorBidi" w:cstheme="majorBidi" w:hint="cs"/>
          <w:sz w:val="28"/>
          <w:szCs w:val="28"/>
          <w:rtl/>
        </w:rPr>
        <w:t>.</w:t>
      </w:r>
    </w:p>
    <w:p w14:paraId="2ABC9EE9" w14:textId="4E2DA89D" w:rsidR="0056663B" w:rsidRPr="0056663B" w:rsidRDefault="0056663B" w:rsidP="0056663B">
      <w:pPr>
        <w:jc w:val="both"/>
        <w:rPr>
          <w:rFonts w:asciiTheme="majorBidi" w:hAnsiTheme="majorBidi" w:cstheme="majorBidi"/>
          <w:sz w:val="28"/>
          <w:szCs w:val="28"/>
          <w:rtl/>
        </w:rPr>
      </w:pPr>
      <w:r w:rsidRPr="0056663B">
        <w:rPr>
          <w:rFonts w:asciiTheme="majorBidi" w:hAnsiTheme="majorBidi" w:cstheme="majorBidi"/>
          <w:sz w:val="28"/>
          <w:szCs w:val="28"/>
          <w:rtl/>
        </w:rPr>
        <w:t>וכ"נ מהמשנה בפסחים</w:t>
      </w:r>
      <w:r w:rsidRPr="0056663B">
        <w:rPr>
          <w:rFonts w:asciiTheme="majorBidi" w:hAnsiTheme="majorBidi" w:cstheme="majorBidi"/>
          <w:rtl/>
        </w:rPr>
        <w:t xml:space="preserve"> (פ"ה, מ"ו) </w:t>
      </w:r>
      <w:r w:rsidRPr="0056663B">
        <w:rPr>
          <w:rFonts w:asciiTheme="majorBidi" w:hAnsiTheme="majorBidi" w:cstheme="majorBidi"/>
          <w:sz w:val="28"/>
          <w:szCs w:val="28"/>
          <w:rtl/>
        </w:rPr>
        <w:t xml:space="preserve">ששנינו שהיו הרבה מתעסקין בקרבן, וביאר הרמב"ם שזה 'כדי שיתעסקו רבים במצוה' </w:t>
      </w:r>
      <w:r w:rsidRPr="0056663B">
        <w:rPr>
          <w:rFonts w:asciiTheme="majorBidi" w:hAnsiTheme="majorBidi" w:cstheme="majorBidi"/>
          <w:rtl/>
        </w:rPr>
        <w:t>(עי' בגמ' שם, ובפיהמ"ש לרמב"ם וברמב"ם פ"א מהל' קרבן פסח הי"ד)</w:t>
      </w:r>
      <w:r w:rsidRPr="0056663B">
        <w:rPr>
          <w:rFonts w:asciiTheme="majorBidi" w:hAnsiTheme="majorBidi" w:cstheme="majorBidi"/>
          <w:sz w:val="28"/>
          <w:szCs w:val="28"/>
          <w:rtl/>
        </w:rPr>
        <w:t>, ומשמע קצת שברוב עם שייך דוקא כשהם מתעסקים.</w:t>
      </w:r>
    </w:p>
    <w:p w14:paraId="2C87ADC6" w14:textId="77777777" w:rsidR="00967F3F"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ומ"מ מהגמ' ביומא </w:t>
      </w:r>
      <w:r w:rsidRPr="00967F3F">
        <w:rPr>
          <w:rFonts w:asciiTheme="majorBidi" w:hAnsiTheme="majorBidi" w:cstheme="majorBidi"/>
          <w:rtl/>
        </w:rPr>
        <w:t>(</w:t>
      </w:r>
      <w:r w:rsidRPr="00967F3F">
        <w:rPr>
          <w:rFonts w:asciiTheme="majorBidi" w:hAnsiTheme="majorBidi" w:cstheme="majorBidi" w:hint="cs"/>
          <w:rtl/>
        </w:rPr>
        <w:t>ע.</w:t>
      </w:r>
      <w:r w:rsidRPr="00967F3F">
        <w:rPr>
          <w:rFonts w:asciiTheme="majorBidi" w:hAnsiTheme="majorBidi" w:cstheme="majorBidi"/>
          <w:rtl/>
        </w:rPr>
        <w:t>)</w:t>
      </w:r>
      <w:r w:rsidRPr="00EC0F73">
        <w:rPr>
          <w:rFonts w:asciiTheme="majorBidi" w:hAnsiTheme="majorBidi" w:cstheme="majorBidi"/>
          <w:sz w:val="28"/>
          <w:szCs w:val="28"/>
          <w:rtl/>
        </w:rPr>
        <w:t xml:space="preserve"> מבואר שאם אחרים רואים</w:t>
      </w:r>
      <w:r w:rsidRPr="00EC0F73">
        <w:rPr>
          <w:rFonts w:asciiTheme="majorBidi" w:hAnsiTheme="majorBidi" w:cstheme="majorBidi" w:hint="cs"/>
          <w:sz w:val="28"/>
          <w:szCs w:val="28"/>
          <w:rtl/>
        </w:rPr>
        <w:t xml:space="preserve"> את המצוה</w:t>
      </w:r>
      <w:r w:rsidRPr="00EC0F73">
        <w:rPr>
          <w:rFonts w:asciiTheme="majorBidi" w:hAnsiTheme="majorBidi" w:cstheme="majorBidi"/>
          <w:sz w:val="28"/>
          <w:szCs w:val="28"/>
          <w:rtl/>
        </w:rPr>
        <w:t xml:space="preserve"> יש בזה ברוב עם, וכ"כ רש"י</w:t>
      </w:r>
      <w:r w:rsidRPr="00EC0F73">
        <w:rPr>
          <w:rFonts w:asciiTheme="majorBidi" w:hAnsiTheme="majorBidi" w:cstheme="majorBidi" w:hint="cs"/>
          <w:sz w:val="28"/>
          <w:szCs w:val="28"/>
          <w:rtl/>
        </w:rPr>
        <w:t xml:space="preserve"> </w:t>
      </w:r>
      <w:r w:rsidRPr="00967F3F">
        <w:rPr>
          <w:rFonts w:asciiTheme="majorBidi" w:hAnsiTheme="majorBidi" w:cstheme="majorBidi" w:hint="cs"/>
          <w:rtl/>
        </w:rPr>
        <w:t>(שם בד"ה ומאי מצוה)</w:t>
      </w:r>
      <w:r w:rsidRPr="00EC0F73">
        <w:rPr>
          <w:rFonts w:asciiTheme="majorBidi" w:hAnsiTheme="majorBidi" w:cstheme="majorBidi"/>
          <w:sz w:val="28"/>
          <w:szCs w:val="28"/>
          <w:rtl/>
        </w:rPr>
        <w:t xml:space="preserve"> ור"ח </w:t>
      </w:r>
      <w:r w:rsidR="00967F3F">
        <w:rPr>
          <w:rFonts w:asciiTheme="majorBidi" w:hAnsiTheme="majorBidi" w:cstheme="majorBidi" w:hint="cs"/>
          <w:rtl/>
        </w:rPr>
        <w:t>.</w:t>
      </w:r>
      <w:r w:rsidRPr="00EC0F73">
        <w:rPr>
          <w:rFonts w:asciiTheme="majorBidi" w:hAnsiTheme="majorBidi" w:cstheme="majorBidi"/>
          <w:sz w:val="28"/>
          <w:szCs w:val="28"/>
          <w:rtl/>
        </w:rPr>
        <w:t xml:space="preserve"> א</w:t>
      </w:r>
      <w:r w:rsidR="00967F3F">
        <w:rPr>
          <w:rFonts w:asciiTheme="majorBidi" w:hAnsiTheme="majorBidi" w:cstheme="majorBidi" w:hint="cs"/>
          <w:sz w:val="28"/>
          <w:szCs w:val="28"/>
          <w:rtl/>
        </w:rPr>
        <w:t>ולם</w:t>
      </w:r>
      <w:r w:rsidRPr="00EC0F73">
        <w:rPr>
          <w:rFonts w:asciiTheme="majorBidi" w:hAnsiTheme="majorBidi" w:cstheme="majorBidi"/>
          <w:sz w:val="28"/>
          <w:szCs w:val="28"/>
          <w:rtl/>
        </w:rPr>
        <w:t xml:space="preserve"> האגרות משה </w:t>
      </w:r>
      <w:r w:rsidRPr="00967F3F">
        <w:rPr>
          <w:rFonts w:asciiTheme="majorBidi" w:hAnsiTheme="majorBidi" w:cstheme="majorBidi"/>
          <w:rtl/>
        </w:rPr>
        <w:t>(חאו"ח</w:t>
      </w:r>
      <w:r w:rsidR="00967F3F" w:rsidRPr="00967F3F">
        <w:rPr>
          <w:rFonts w:asciiTheme="majorBidi" w:hAnsiTheme="majorBidi" w:cstheme="majorBidi" w:hint="cs"/>
          <w:rtl/>
        </w:rPr>
        <w:t>,</w:t>
      </w:r>
      <w:r w:rsidRPr="00967F3F">
        <w:rPr>
          <w:rFonts w:asciiTheme="majorBidi" w:hAnsiTheme="majorBidi" w:cstheme="majorBidi"/>
          <w:rtl/>
        </w:rPr>
        <w:t xml:space="preserve"> ח"ה סימן מג אות א)</w:t>
      </w:r>
      <w:r w:rsidRPr="00EC0F73">
        <w:rPr>
          <w:rFonts w:asciiTheme="majorBidi" w:hAnsiTheme="majorBidi" w:cstheme="majorBidi"/>
          <w:sz w:val="28"/>
          <w:szCs w:val="28"/>
          <w:rtl/>
        </w:rPr>
        <w:t xml:space="preserve"> כתב דלא מצינו</w:t>
      </w:r>
      <w:r w:rsidRPr="00EC0F73">
        <w:rPr>
          <w:rFonts w:asciiTheme="majorBidi" w:hAnsiTheme="majorBidi" w:cstheme="majorBidi" w:hint="cs"/>
          <w:sz w:val="28"/>
          <w:szCs w:val="28"/>
          <w:rtl/>
        </w:rPr>
        <w:t xml:space="preserve"> בשאר דוכתי שיש</w:t>
      </w:r>
      <w:r w:rsidRPr="00EC0F73">
        <w:rPr>
          <w:rFonts w:asciiTheme="majorBidi" w:hAnsiTheme="majorBidi" w:cstheme="majorBidi"/>
          <w:sz w:val="28"/>
          <w:szCs w:val="28"/>
          <w:rtl/>
        </w:rPr>
        <w:t xml:space="preserve"> חיוב לראות את עשיית המצוה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ואף לגבי סוטה אמרי'</w:t>
      </w:r>
      <w:r w:rsidRPr="00967F3F">
        <w:rPr>
          <w:rFonts w:asciiTheme="majorBidi" w:hAnsiTheme="majorBidi" w:cstheme="majorBidi"/>
          <w:rtl/>
        </w:rPr>
        <w:t xml:space="preserve"> (</w:t>
      </w:r>
      <w:r w:rsidRPr="00967F3F">
        <w:rPr>
          <w:rFonts w:asciiTheme="majorBidi" w:hAnsiTheme="majorBidi" w:cstheme="majorBidi" w:hint="cs"/>
          <w:rtl/>
        </w:rPr>
        <w:t>ז:</w:t>
      </w:r>
      <w:r w:rsidRPr="00967F3F">
        <w:rPr>
          <w:rFonts w:asciiTheme="majorBidi" w:hAnsiTheme="majorBidi" w:cstheme="majorBidi"/>
          <w:rtl/>
        </w:rPr>
        <w:t>)</w:t>
      </w:r>
      <w:r w:rsidRPr="00EC0F73">
        <w:rPr>
          <w:rFonts w:asciiTheme="majorBidi" w:hAnsiTheme="majorBidi" w:cstheme="majorBidi"/>
          <w:sz w:val="28"/>
          <w:szCs w:val="28"/>
          <w:rtl/>
        </w:rPr>
        <w:t xml:space="preserve"> וכל הרוצה לראות</w:t>
      </w:r>
      <w:r w:rsidRPr="00EC0F73">
        <w:rPr>
          <w:rFonts w:asciiTheme="majorBidi" w:hAnsiTheme="majorBidi" w:cstheme="majorBidi" w:hint="cs"/>
          <w:sz w:val="28"/>
          <w:szCs w:val="28"/>
          <w:rtl/>
        </w:rPr>
        <w:t xml:space="preserve"> בא לראות</w:t>
      </w:r>
      <w:r w:rsidRPr="00EC0F73">
        <w:rPr>
          <w:rFonts w:asciiTheme="majorBidi" w:hAnsiTheme="majorBidi" w:cstheme="majorBidi"/>
          <w:sz w:val="28"/>
          <w:szCs w:val="28"/>
          <w:rtl/>
        </w:rPr>
        <w:t xml:space="preserve">, ולכך </w:t>
      </w:r>
      <w:r w:rsidR="00967F3F">
        <w:rPr>
          <w:rFonts w:asciiTheme="majorBidi" w:hAnsiTheme="majorBidi" w:cstheme="majorBidi" w:hint="cs"/>
          <w:sz w:val="28"/>
          <w:szCs w:val="28"/>
          <w:rtl/>
        </w:rPr>
        <w:t xml:space="preserve">הוא </w:t>
      </w:r>
      <w:r w:rsidRPr="00EC0F73">
        <w:rPr>
          <w:rFonts w:asciiTheme="majorBidi" w:hAnsiTheme="majorBidi" w:cstheme="majorBidi"/>
          <w:sz w:val="28"/>
          <w:szCs w:val="28"/>
          <w:rtl/>
        </w:rPr>
        <w:t>כתב שרק במצוות של כלל ישראל יש ברוב עם</w:t>
      </w:r>
      <w:r w:rsidRPr="00EC0F73">
        <w:rPr>
          <w:rFonts w:asciiTheme="majorBidi" w:hAnsiTheme="majorBidi" w:cstheme="majorBidi" w:hint="cs"/>
          <w:sz w:val="28"/>
          <w:szCs w:val="28"/>
          <w:rtl/>
        </w:rPr>
        <w:t xml:space="preserve"> בראיי</w:t>
      </w:r>
      <w:r w:rsidR="00967F3F">
        <w:rPr>
          <w:rFonts w:asciiTheme="majorBidi" w:hAnsiTheme="majorBidi" w:cstheme="majorBidi" w:hint="cs"/>
          <w:sz w:val="28"/>
          <w:szCs w:val="28"/>
          <w:rtl/>
        </w:rPr>
        <w:t>ה בעלמא, ואילו בשאר מצוות, יש ברוב עם רק אם חלק פעיל מהמצווה</w:t>
      </w:r>
      <w:r w:rsidRPr="00EC0F73">
        <w:rPr>
          <w:rFonts w:asciiTheme="majorBidi" w:hAnsiTheme="majorBidi" w:cstheme="majorBidi"/>
          <w:sz w:val="28"/>
          <w:szCs w:val="28"/>
          <w:vertAlign w:val="superscript"/>
          <w:rtl/>
        </w:rPr>
        <w:footnoteReference w:id="72"/>
      </w:r>
      <w:r w:rsidRPr="00EC0F73">
        <w:rPr>
          <w:rFonts w:asciiTheme="majorBidi" w:hAnsiTheme="majorBidi" w:cstheme="majorBidi"/>
          <w:sz w:val="28"/>
          <w:szCs w:val="28"/>
          <w:rtl/>
        </w:rPr>
        <w:t>.</w:t>
      </w:r>
    </w:p>
    <w:p w14:paraId="75423ADB" w14:textId="10C68FC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הלבוש מרדכי </w:t>
      </w:r>
      <w:r w:rsidRPr="00967F3F">
        <w:rPr>
          <w:rFonts w:asciiTheme="majorBidi" w:hAnsiTheme="majorBidi" w:cstheme="majorBidi"/>
          <w:rtl/>
        </w:rPr>
        <w:t xml:space="preserve">(חאו"ח סימן נו) </w:t>
      </w:r>
      <w:r w:rsidRPr="00EC0F73">
        <w:rPr>
          <w:rFonts w:asciiTheme="majorBidi" w:hAnsiTheme="majorBidi" w:cstheme="majorBidi"/>
          <w:sz w:val="28"/>
          <w:szCs w:val="28"/>
          <w:rtl/>
        </w:rPr>
        <w:t>כתב כעין דברי האגרו"מ שרק אם המצוה נקראת על שם רבים יש ברוב עם בראיתה, ולפ"ז כתב ש</w:t>
      </w:r>
      <w:r w:rsidRPr="00EC0F73">
        <w:rPr>
          <w:rFonts w:asciiTheme="majorBidi" w:hAnsiTheme="majorBidi" w:cstheme="majorBidi" w:hint="cs"/>
          <w:sz w:val="28"/>
          <w:szCs w:val="28"/>
          <w:rtl/>
        </w:rPr>
        <w:t xml:space="preserve">במצוות </w:t>
      </w:r>
      <w:r w:rsidRPr="00EC0F73">
        <w:rPr>
          <w:rFonts w:asciiTheme="majorBidi" w:hAnsiTheme="majorBidi" w:cstheme="majorBidi"/>
          <w:sz w:val="28"/>
          <w:szCs w:val="28"/>
          <w:rtl/>
        </w:rPr>
        <w:t xml:space="preserve">ברית מילה </w:t>
      </w:r>
      <w:r w:rsidRPr="00EC0F73">
        <w:rPr>
          <w:rFonts w:asciiTheme="majorBidi" w:hAnsiTheme="majorBidi" w:cstheme="majorBidi" w:hint="cs"/>
          <w:sz w:val="28"/>
          <w:szCs w:val="28"/>
          <w:rtl/>
        </w:rPr>
        <w:t xml:space="preserve">לא שייך </w:t>
      </w:r>
      <w:r w:rsidRPr="00EC0F73">
        <w:rPr>
          <w:rFonts w:asciiTheme="majorBidi" w:hAnsiTheme="majorBidi" w:cstheme="majorBidi"/>
          <w:sz w:val="28"/>
          <w:szCs w:val="28"/>
          <w:rtl/>
        </w:rPr>
        <w:t>ברוב עם.</w:t>
      </w:r>
    </w:p>
    <w:p w14:paraId="08D8E171" w14:textId="12B7BF9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האו"ז </w:t>
      </w:r>
      <w:r w:rsidRPr="001F3CF8">
        <w:rPr>
          <w:rFonts w:asciiTheme="majorBidi" w:hAnsiTheme="majorBidi" w:cstheme="majorBidi"/>
          <w:rtl/>
        </w:rPr>
        <w:t>(הל' פסח סימן רכו)</w:t>
      </w:r>
      <w:r w:rsidRPr="00EC0F73">
        <w:rPr>
          <w:rFonts w:asciiTheme="majorBidi" w:hAnsiTheme="majorBidi" w:cstheme="majorBidi"/>
          <w:sz w:val="28"/>
          <w:szCs w:val="28"/>
          <w:rtl/>
        </w:rPr>
        <w:t xml:space="preserve"> ס"ל שאין ברוב</w:t>
      </w:r>
      <w:r w:rsidRPr="00EC0F73">
        <w:rPr>
          <w:rFonts w:asciiTheme="majorBidi" w:hAnsiTheme="majorBidi" w:cstheme="majorBidi" w:hint="cs"/>
          <w:sz w:val="28"/>
          <w:szCs w:val="28"/>
          <w:rtl/>
        </w:rPr>
        <w:t xml:space="preserve"> עם </w:t>
      </w:r>
      <w:r w:rsidRPr="00EC0F73">
        <w:rPr>
          <w:rFonts w:asciiTheme="majorBidi" w:hAnsiTheme="majorBidi" w:cstheme="majorBidi"/>
          <w:sz w:val="28"/>
          <w:szCs w:val="28"/>
          <w:rtl/>
        </w:rPr>
        <w:t>בראי</w:t>
      </w:r>
      <w:r w:rsidRPr="00EC0F73">
        <w:rPr>
          <w:rFonts w:asciiTheme="majorBidi" w:hAnsiTheme="majorBidi" w:cstheme="majorBidi" w:hint="cs"/>
          <w:sz w:val="28"/>
          <w:szCs w:val="28"/>
          <w:rtl/>
        </w:rPr>
        <w:t>ית המצוה</w:t>
      </w:r>
      <w:r w:rsidRPr="00EC0F73">
        <w:rPr>
          <w:rFonts w:asciiTheme="majorBidi" w:hAnsiTheme="majorBidi" w:cstheme="majorBidi"/>
          <w:sz w:val="28"/>
          <w:szCs w:val="28"/>
          <w:rtl/>
        </w:rPr>
        <w:t xml:space="preserve"> אא"כ גם הרואים צריכים לעשות את המצוה שהם רואים</w:t>
      </w:r>
      <w:r w:rsidR="001F3CF8">
        <w:rPr>
          <w:rFonts w:asciiTheme="majorBidi" w:hAnsiTheme="majorBidi" w:cstheme="majorBidi" w:hint="cs"/>
          <w:sz w:val="28"/>
          <w:szCs w:val="28"/>
          <w:rtl/>
        </w:rPr>
        <w:t>.</w:t>
      </w:r>
      <w:r w:rsidRPr="00EC0F73">
        <w:rPr>
          <w:rFonts w:asciiTheme="majorBidi" w:hAnsiTheme="majorBidi" w:cstheme="majorBidi" w:hint="cs"/>
          <w:sz w:val="28"/>
          <w:szCs w:val="28"/>
          <w:rtl/>
        </w:rPr>
        <w:t xml:space="preserve"> </w:t>
      </w:r>
      <w:r w:rsidR="001F3CF8">
        <w:rPr>
          <w:rFonts w:asciiTheme="majorBidi" w:hAnsiTheme="majorBidi" w:cstheme="majorBidi" w:hint="cs"/>
          <w:sz w:val="28"/>
          <w:szCs w:val="28"/>
          <w:rtl/>
        </w:rPr>
        <w:t xml:space="preserve">א"כ </w:t>
      </w:r>
      <w:r w:rsidRPr="00EC0F73">
        <w:rPr>
          <w:rFonts w:asciiTheme="majorBidi" w:hAnsiTheme="majorBidi" w:cstheme="majorBidi" w:hint="cs"/>
          <w:sz w:val="28"/>
          <w:szCs w:val="28"/>
          <w:rtl/>
        </w:rPr>
        <w:t>אף לפי האו"ז לא שייך ברוב עם במצוות מילה.</w:t>
      </w:r>
    </w:p>
    <w:p w14:paraId="15F31738" w14:textId="77777777" w:rsidR="008804F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א"כ </w:t>
      </w:r>
      <w:r w:rsidRPr="00EC0F73">
        <w:rPr>
          <w:rFonts w:asciiTheme="majorBidi" w:hAnsiTheme="majorBidi" w:cstheme="majorBidi"/>
          <w:sz w:val="28"/>
          <w:szCs w:val="28"/>
          <w:rtl/>
        </w:rPr>
        <w:t xml:space="preserve">נר' פשוט </w:t>
      </w:r>
      <w:r w:rsidRPr="00EC0F73">
        <w:rPr>
          <w:rFonts w:asciiTheme="majorBidi" w:hAnsiTheme="majorBidi" w:cstheme="majorBidi" w:hint="cs"/>
          <w:sz w:val="28"/>
          <w:szCs w:val="28"/>
          <w:rtl/>
        </w:rPr>
        <w:t xml:space="preserve">שאין לאחר את הברית מילה בשביל שיהיו ברוב עם, </w:t>
      </w:r>
      <w:r w:rsidRPr="00EC0F73">
        <w:rPr>
          <w:rFonts w:asciiTheme="majorBidi" w:hAnsiTheme="majorBidi" w:cstheme="majorBidi"/>
          <w:sz w:val="28"/>
          <w:szCs w:val="28"/>
          <w:rtl/>
        </w:rPr>
        <w:t>ומכמה טעמים:</w:t>
      </w:r>
    </w:p>
    <w:p w14:paraId="1C151A3C" w14:textId="7B432441" w:rsidR="008804F0" w:rsidRDefault="002F4F60" w:rsidP="002F4F60">
      <w:pPr>
        <w:jc w:val="both"/>
        <w:rPr>
          <w:rFonts w:asciiTheme="majorBidi" w:hAnsiTheme="majorBidi" w:cstheme="majorBidi"/>
          <w:sz w:val="28"/>
          <w:szCs w:val="28"/>
          <w:rtl/>
        </w:rPr>
      </w:pPr>
      <w:r w:rsidRPr="00EC0F73">
        <w:rPr>
          <w:rFonts w:asciiTheme="majorBidi" w:hAnsiTheme="majorBidi" w:cstheme="majorBidi"/>
          <w:b/>
          <w:bCs/>
          <w:sz w:val="28"/>
          <w:szCs w:val="28"/>
          <w:rtl/>
        </w:rPr>
        <w:t>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לעיל</w:t>
      </w:r>
      <w:r w:rsidRPr="008804F0">
        <w:rPr>
          <w:rFonts w:asciiTheme="majorBidi" w:hAnsiTheme="majorBidi" w:cstheme="majorBidi" w:hint="cs"/>
          <w:rtl/>
        </w:rPr>
        <w:t xml:space="preserve"> (</w:t>
      </w:r>
      <w:r w:rsidR="002364A8">
        <w:rPr>
          <w:rFonts w:asciiTheme="majorBidi" w:hAnsiTheme="majorBidi" w:cstheme="majorBidi" w:hint="cs"/>
          <w:rtl/>
        </w:rPr>
        <w:t>סימן א אות א</w:t>
      </w:r>
      <w:r w:rsidRPr="008804F0">
        <w:rPr>
          <w:rFonts w:asciiTheme="majorBidi" w:hAnsiTheme="majorBidi" w:cstheme="majorBidi" w:hint="cs"/>
          <w:rtl/>
        </w:rPr>
        <w:t xml:space="preserve">) </w:t>
      </w:r>
      <w:r w:rsidRPr="00EC0F73">
        <w:rPr>
          <w:rFonts w:asciiTheme="majorBidi" w:hAnsiTheme="majorBidi" w:cstheme="majorBidi"/>
          <w:sz w:val="28"/>
          <w:szCs w:val="28"/>
          <w:rtl/>
        </w:rPr>
        <w:t>הבאנו שי"א דחיוב זריזי</w:t>
      </w:r>
      <w:r w:rsidRPr="00EC0F73">
        <w:rPr>
          <w:rFonts w:asciiTheme="majorBidi" w:hAnsiTheme="majorBidi" w:cstheme="majorBidi" w:hint="cs"/>
          <w:sz w:val="28"/>
          <w:szCs w:val="28"/>
          <w:rtl/>
        </w:rPr>
        <w:t xml:space="preserve">ן </w:t>
      </w:r>
      <w:r w:rsidRPr="00EC0F73">
        <w:rPr>
          <w:rFonts w:asciiTheme="majorBidi" w:hAnsiTheme="majorBidi" w:cstheme="majorBidi"/>
          <w:sz w:val="28"/>
          <w:szCs w:val="28"/>
          <w:rtl/>
        </w:rPr>
        <w:t xml:space="preserve">הוא מדאו' וי"א שהוא מדרבנן, משא"כ לגבי ברוב עם </w:t>
      </w:r>
      <w:r w:rsidRPr="00EC0F73">
        <w:rPr>
          <w:rFonts w:asciiTheme="majorBidi" w:hAnsiTheme="majorBidi" w:cstheme="majorBidi" w:hint="cs"/>
          <w:sz w:val="28"/>
          <w:szCs w:val="28"/>
          <w:rtl/>
        </w:rPr>
        <w:t xml:space="preserve">כתבנו </w:t>
      </w:r>
      <w:r w:rsidRPr="00EC0F73">
        <w:rPr>
          <w:rFonts w:asciiTheme="majorBidi" w:hAnsiTheme="majorBidi" w:cstheme="majorBidi"/>
          <w:sz w:val="28"/>
          <w:szCs w:val="28"/>
          <w:rtl/>
        </w:rPr>
        <w:t>שנר' שהו</w:t>
      </w:r>
      <w:r w:rsidRPr="00EC0F73">
        <w:rPr>
          <w:rFonts w:asciiTheme="majorBidi" w:hAnsiTheme="majorBidi" w:cstheme="majorBidi" w:hint="cs"/>
          <w:sz w:val="28"/>
          <w:szCs w:val="28"/>
          <w:rtl/>
        </w:rPr>
        <w:t xml:space="preserve">א רק מעלה והידור </w:t>
      </w:r>
      <w:r w:rsidRPr="00EC0F73">
        <w:rPr>
          <w:rFonts w:asciiTheme="majorBidi" w:hAnsiTheme="majorBidi" w:cstheme="majorBidi"/>
          <w:sz w:val="28"/>
          <w:szCs w:val="28"/>
          <w:rtl/>
        </w:rPr>
        <w:t>ולא חיוב.</w:t>
      </w:r>
    </w:p>
    <w:p w14:paraId="0C842DF6" w14:textId="2E2E22F4" w:rsidR="008804F0" w:rsidRDefault="002F4F60" w:rsidP="002F4F60">
      <w:pPr>
        <w:jc w:val="both"/>
        <w:rPr>
          <w:rFonts w:asciiTheme="majorBidi" w:hAnsiTheme="majorBidi" w:cstheme="majorBidi"/>
          <w:sz w:val="28"/>
          <w:szCs w:val="28"/>
          <w:rtl/>
        </w:rPr>
      </w:pPr>
      <w:r w:rsidRPr="00EC0F73">
        <w:rPr>
          <w:rFonts w:asciiTheme="majorBidi" w:hAnsiTheme="majorBidi" w:cstheme="majorBidi"/>
          <w:b/>
          <w:bCs/>
          <w:sz w:val="28"/>
          <w:szCs w:val="28"/>
          <w:rtl/>
        </w:rPr>
        <w:t>ב.</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לעיל</w:t>
      </w:r>
      <w:r w:rsidRPr="008804F0">
        <w:rPr>
          <w:rFonts w:asciiTheme="majorBidi" w:hAnsiTheme="majorBidi" w:cstheme="majorBidi" w:hint="cs"/>
          <w:rtl/>
        </w:rPr>
        <w:t xml:space="preserve"> (</w:t>
      </w:r>
      <w:r w:rsidR="002364A8">
        <w:rPr>
          <w:rFonts w:asciiTheme="majorBidi" w:hAnsiTheme="majorBidi" w:cstheme="majorBidi" w:hint="cs"/>
          <w:rtl/>
        </w:rPr>
        <w:t>שם אות ב</w:t>
      </w:r>
      <w:r w:rsidRPr="008804F0">
        <w:rPr>
          <w:rFonts w:asciiTheme="majorBidi" w:hAnsiTheme="majorBidi" w:cstheme="majorBidi" w:hint="cs"/>
          <w:rtl/>
        </w:rPr>
        <w:t xml:space="preserve">) </w:t>
      </w:r>
      <w:r w:rsidRPr="00EC0F73">
        <w:rPr>
          <w:rFonts w:asciiTheme="majorBidi" w:hAnsiTheme="majorBidi" w:cstheme="majorBidi" w:hint="cs"/>
          <w:sz w:val="28"/>
          <w:szCs w:val="28"/>
          <w:rtl/>
        </w:rPr>
        <w:t>כתבנו שבמצוות מילה יש עוד כמה סיבות מיוחדות שלא לאחרה (חוץ מהטעם של זריזין מקדימין למצוות).</w:t>
      </w:r>
    </w:p>
    <w:p w14:paraId="377F6D73" w14:textId="77777777" w:rsidR="008804F0" w:rsidRDefault="002F4F60" w:rsidP="002F4F60">
      <w:pPr>
        <w:jc w:val="both"/>
        <w:rPr>
          <w:rFonts w:asciiTheme="majorBidi" w:hAnsiTheme="majorBidi" w:cstheme="majorBidi"/>
          <w:b/>
          <w:bCs/>
          <w:sz w:val="28"/>
          <w:szCs w:val="28"/>
          <w:rtl/>
        </w:rPr>
      </w:pPr>
      <w:r w:rsidRPr="00EC0F73">
        <w:rPr>
          <w:rFonts w:asciiTheme="majorBidi" w:hAnsiTheme="majorBidi" w:cstheme="majorBidi"/>
          <w:b/>
          <w:bCs/>
          <w:sz w:val="28"/>
          <w:szCs w:val="28"/>
          <w:rtl/>
        </w:rPr>
        <w:t>ג.</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למעלה </w:t>
      </w:r>
      <w:r w:rsidRPr="00EC0F73">
        <w:rPr>
          <w:rFonts w:asciiTheme="majorBidi" w:hAnsiTheme="majorBidi" w:cstheme="majorBidi"/>
          <w:sz w:val="28"/>
          <w:szCs w:val="28"/>
          <w:rtl/>
        </w:rPr>
        <w:t>כתבנו ש</w:t>
      </w:r>
      <w:r w:rsidRPr="00EC0F73">
        <w:rPr>
          <w:rFonts w:asciiTheme="majorBidi" w:hAnsiTheme="majorBidi" w:cstheme="majorBidi" w:hint="cs"/>
          <w:sz w:val="28"/>
          <w:szCs w:val="28"/>
          <w:rtl/>
        </w:rPr>
        <w:t xml:space="preserve">לפי </w:t>
      </w:r>
      <w:r w:rsidRPr="00EC0F73">
        <w:rPr>
          <w:rFonts w:asciiTheme="majorBidi" w:hAnsiTheme="majorBidi" w:cstheme="majorBidi"/>
          <w:sz w:val="28"/>
          <w:szCs w:val="28"/>
          <w:rtl/>
        </w:rPr>
        <w:t>כמה פוסקים (אגרו"מ, הלבוש מרדכי וכ"נ מהאו"ז) עולה שאין דין ברוב עם במצות מילה</w:t>
      </w:r>
      <w:r w:rsidRPr="00EC0F73">
        <w:rPr>
          <w:rFonts w:asciiTheme="majorBidi" w:hAnsiTheme="majorBidi" w:cstheme="majorBidi"/>
          <w:sz w:val="28"/>
          <w:szCs w:val="28"/>
          <w:vertAlign w:val="superscript"/>
          <w:rtl/>
        </w:rPr>
        <w:footnoteReference w:id="73"/>
      </w:r>
      <w:r w:rsidRPr="00EC0F73">
        <w:rPr>
          <w:rFonts w:asciiTheme="majorBidi" w:hAnsiTheme="majorBidi" w:cstheme="majorBidi" w:hint="cs"/>
          <w:sz w:val="28"/>
          <w:szCs w:val="28"/>
          <w:rtl/>
        </w:rPr>
        <w:t>.</w:t>
      </w:r>
    </w:p>
    <w:p w14:paraId="034D6586" w14:textId="10F96C8D"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b/>
          <w:bCs/>
          <w:sz w:val="28"/>
          <w:szCs w:val="28"/>
          <w:rtl/>
        </w:rPr>
        <w:t>ד.</w:t>
      </w:r>
      <w:r w:rsidRPr="00EC0F73">
        <w:rPr>
          <w:rFonts w:asciiTheme="majorBidi" w:hAnsiTheme="majorBidi" w:cstheme="majorBidi"/>
          <w:sz w:val="28"/>
          <w:szCs w:val="28"/>
          <w:rtl/>
        </w:rPr>
        <w:t xml:space="preserve"> מהגמ'</w:t>
      </w:r>
      <w:r w:rsidRPr="00EC0F73">
        <w:rPr>
          <w:rFonts w:asciiTheme="majorBidi" w:hAnsiTheme="majorBidi" w:cstheme="majorBidi" w:hint="cs"/>
          <w:sz w:val="28"/>
          <w:szCs w:val="28"/>
          <w:rtl/>
        </w:rPr>
        <w:t xml:space="preserve"> ב</w:t>
      </w:r>
      <w:r w:rsidRPr="00EC0F73">
        <w:rPr>
          <w:rFonts w:asciiTheme="majorBidi" w:hAnsiTheme="majorBidi" w:cstheme="majorBidi"/>
          <w:sz w:val="28"/>
          <w:szCs w:val="28"/>
          <w:rtl/>
        </w:rPr>
        <w:t xml:space="preserve">ר"ה </w:t>
      </w:r>
      <w:r w:rsidRPr="008804F0">
        <w:rPr>
          <w:rFonts w:asciiTheme="majorBidi" w:hAnsiTheme="majorBidi" w:cstheme="majorBidi"/>
          <w:rtl/>
        </w:rPr>
        <w:t>(לב:)</w:t>
      </w:r>
      <w:r w:rsidRPr="00EC0F73">
        <w:rPr>
          <w:rFonts w:asciiTheme="majorBidi" w:hAnsiTheme="majorBidi" w:cstheme="majorBidi"/>
          <w:sz w:val="28"/>
          <w:szCs w:val="28"/>
          <w:rtl/>
        </w:rPr>
        <w:t xml:space="preserve"> מבואר דזריזי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עדיף על ברוב עם, וכ"כ </w:t>
      </w:r>
      <w:r w:rsidR="00166484">
        <w:rPr>
          <w:rFonts w:asciiTheme="majorBidi" w:hAnsiTheme="majorBidi" w:cstheme="majorBidi" w:hint="cs"/>
          <w:sz w:val="28"/>
          <w:szCs w:val="28"/>
          <w:rtl/>
        </w:rPr>
        <w:t xml:space="preserve">להוכיח </w:t>
      </w:r>
      <w:r w:rsidRPr="00EC0F73">
        <w:rPr>
          <w:rFonts w:asciiTheme="majorBidi" w:hAnsiTheme="majorBidi" w:cstheme="majorBidi"/>
          <w:sz w:val="28"/>
          <w:szCs w:val="28"/>
          <w:rtl/>
        </w:rPr>
        <w:t>הרבה פוסקים</w:t>
      </w:r>
      <w:r w:rsidRPr="00EC0F73">
        <w:rPr>
          <w:rFonts w:asciiTheme="majorBidi" w:hAnsiTheme="majorBidi" w:cstheme="majorBidi"/>
          <w:sz w:val="28"/>
          <w:szCs w:val="28"/>
          <w:vertAlign w:val="superscript"/>
          <w:rtl/>
        </w:rPr>
        <w:footnoteReference w:id="74"/>
      </w:r>
      <w:r w:rsidRPr="00EC0F73">
        <w:rPr>
          <w:rFonts w:asciiTheme="majorBidi" w:hAnsiTheme="majorBidi" w:cstheme="majorBidi" w:hint="cs"/>
          <w:sz w:val="28"/>
          <w:szCs w:val="28"/>
          <w:rtl/>
        </w:rPr>
        <w:t>, ומ"מ יש שכתבו לדחות ראיה זו</w:t>
      </w:r>
      <w:r w:rsidRPr="00EC0F73">
        <w:rPr>
          <w:rFonts w:asciiTheme="majorBidi" w:hAnsiTheme="majorBidi" w:cstheme="majorBidi"/>
          <w:sz w:val="28"/>
          <w:szCs w:val="28"/>
          <w:vertAlign w:val="superscript"/>
          <w:rtl/>
        </w:rPr>
        <w:footnoteReference w:id="75"/>
      </w:r>
      <w:r w:rsidRPr="00EC0F73">
        <w:rPr>
          <w:rFonts w:asciiTheme="majorBidi" w:hAnsiTheme="majorBidi" w:cstheme="majorBidi"/>
          <w:sz w:val="28"/>
          <w:szCs w:val="28"/>
          <w:rtl/>
        </w:rPr>
        <w:t>.</w:t>
      </w:r>
    </w:p>
    <w:p w14:paraId="4B3C855E" w14:textId="77777777"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lastRenderedPageBreak/>
        <w:t>ונר' שאף אם המילה תהיה קודם חצות היום ולא יפסידו את מצוות זריזין, מ"מ עדיף לא לאחרה כלל בשביל ברוב עם.</w:t>
      </w:r>
    </w:p>
    <w:p w14:paraId="514F4DE1" w14:textId="215F3E7B" w:rsidR="002F4F60"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וכל </w:t>
      </w:r>
      <w:r w:rsidRPr="00EC0F73">
        <w:rPr>
          <w:rFonts w:asciiTheme="majorBidi" w:hAnsiTheme="majorBidi" w:cstheme="majorBidi" w:hint="cs"/>
          <w:sz w:val="28"/>
          <w:szCs w:val="28"/>
          <w:rtl/>
        </w:rPr>
        <w:t>הדיון הזה הוא במקרה ו</w:t>
      </w:r>
      <w:r w:rsidRPr="00EC0F73">
        <w:rPr>
          <w:rFonts w:asciiTheme="majorBidi" w:hAnsiTheme="majorBidi" w:cstheme="majorBidi"/>
          <w:sz w:val="28"/>
          <w:szCs w:val="28"/>
          <w:rtl/>
        </w:rPr>
        <w:t>לא יהיו ב' אנשים בברית המילה אם יעשה אותה מוקדם, אך אם יהיו ב' אנשים במילה</w:t>
      </w:r>
      <w:r w:rsidRPr="00EC0F73">
        <w:rPr>
          <w:rFonts w:asciiTheme="majorBidi" w:hAnsiTheme="majorBidi" w:cstheme="majorBidi" w:hint="cs"/>
          <w:sz w:val="28"/>
          <w:szCs w:val="28"/>
          <w:rtl/>
        </w:rPr>
        <w:t xml:space="preserve"> הרי שמקיימים </w:t>
      </w:r>
      <w:r w:rsidR="00926FEB">
        <w:rPr>
          <w:rFonts w:asciiTheme="majorBidi" w:hAnsiTheme="majorBidi" w:cstheme="majorBidi" w:hint="cs"/>
          <w:sz w:val="28"/>
          <w:szCs w:val="28"/>
          <w:rtl/>
        </w:rPr>
        <w:t xml:space="preserve">בכך </w:t>
      </w:r>
      <w:r w:rsidRPr="00EC0F73">
        <w:rPr>
          <w:rFonts w:asciiTheme="majorBidi" w:hAnsiTheme="majorBidi" w:cstheme="majorBidi" w:hint="cs"/>
          <w:sz w:val="28"/>
          <w:szCs w:val="28"/>
          <w:rtl/>
        </w:rPr>
        <w:t>ברוב עם</w:t>
      </w:r>
      <w:r w:rsidR="00926FEB">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ופשוט </w:t>
      </w:r>
      <w:r w:rsidRPr="00EC0F73">
        <w:rPr>
          <w:rFonts w:asciiTheme="majorBidi" w:hAnsiTheme="majorBidi" w:cstheme="majorBidi"/>
          <w:sz w:val="28"/>
          <w:szCs w:val="28"/>
          <w:rtl/>
        </w:rPr>
        <w:t>שאין לאחר</w:t>
      </w:r>
      <w:r w:rsidRPr="00EC0F73">
        <w:rPr>
          <w:rFonts w:asciiTheme="majorBidi" w:hAnsiTheme="majorBidi" w:cstheme="majorBidi" w:hint="cs"/>
          <w:sz w:val="28"/>
          <w:szCs w:val="28"/>
          <w:rtl/>
        </w:rPr>
        <w:t xml:space="preserve"> את המילה</w:t>
      </w:r>
      <w:r w:rsidRPr="00EC0F73">
        <w:rPr>
          <w:rFonts w:asciiTheme="majorBidi" w:hAnsiTheme="majorBidi" w:cstheme="majorBidi"/>
          <w:sz w:val="28"/>
          <w:szCs w:val="28"/>
          <w:rtl/>
        </w:rPr>
        <w:t xml:space="preserve"> בשביל תוספת של ברוב עם.</w:t>
      </w:r>
    </w:p>
    <w:p w14:paraId="6F3F65A2" w14:textId="77777777" w:rsidR="00B63BDF" w:rsidRDefault="00B63BDF" w:rsidP="002F4F60">
      <w:pPr>
        <w:jc w:val="both"/>
        <w:rPr>
          <w:rFonts w:asciiTheme="majorBidi" w:hAnsiTheme="majorBidi" w:cstheme="majorBidi"/>
          <w:sz w:val="28"/>
          <w:szCs w:val="28"/>
          <w:rtl/>
        </w:rPr>
      </w:pPr>
    </w:p>
    <w:p w14:paraId="6AF54936" w14:textId="3B0871A3" w:rsidR="00B63BDF" w:rsidRPr="00B63BDF" w:rsidRDefault="00B63BDF" w:rsidP="00365456">
      <w:pPr>
        <w:pStyle w:val="3"/>
        <w:rPr>
          <w:rtl/>
        </w:rPr>
      </w:pPr>
      <w:r w:rsidRPr="00B63BDF">
        <w:rPr>
          <w:rFonts w:hint="cs"/>
          <w:rtl/>
        </w:rPr>
        <w:t xml:space="preserve">אות ג. זריזות במילה עדיפה </w:t>
      </w:r>
      <w:r>
        <w:rPr>
          <w:rFonts w:hint="cs"/>
          <w:rtl/>
        </w:rPr>
        <w:t>על עשייתה</w:t>
      </w:r>
      <w:r w:rsidRPr="00B63BDF">
        <w:rPr>
          <w:rFonts w:hint="cs"/>
          <w:rtl/>
        </w:rPr>
        <w:t xml:space="preserve"> </w:t>
      </w:r>
      <w:r>
        <w:rPr>
          <w:rFonts w:hint="cs"/>
          <w:rtl/>
        </w:rPr>
        <w:t>ב</w:t>
      </w:r>
      <w:r w:rsidRPr="00B63BDF">
        <w:rPr>
          <w:rFonts w:hint="cs"/>
          <w:rtl/>
        </w:rPr>
        <w:t>מניין</w:t>
      </w:r>
    </w:p>
    <w:p w14:paraId="6A6B90CB" w14:textId="7B80B26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איתא בפרקי דר"א</w:t>
      </w:r>
      <w:r w:rsidRPr="00375939">
        <w:rPr>
          <w:rFonts w:asciiTheme="majorBidi" w:hAnsiTheme="majorBidi" w:cstheme="majorBidi" w:hint="cs"/>
          <w:rtl/>
        </w:rPr>
        <w:t xml:space="preserve"> (פי"ט)</w:t>
      </w:r>
      <w:r w:rsidRPr="00EC0F73">
        <w:rPr>
          <w:rFonts w:asciiTheme="majorBidi" w:hAnsiTheme="majorBidi" w:cstheme="majorBidi" w:hint="cs"/>
          <w:sz w:val="28"/>
          <w:szCs w:val="28"/>
          <w:rtl/>
        </w:rPr>
        <w:t>: "כל עדות נאמנת לישראל בעשרה וכו' עדות ברית מילה בעשרה וכו'".</w:t>
      </w:r>
    </w:p>
    <w:p w14:paraId="69AE2A6D" w14:textId="77777777" w:rsidR="0037593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המהרי"ל </w:t>
      </w:r>
      <w:r w:rsidRPr="00375939">
        <w:rPr>
          <w:rFonts w:asciiTheme="majorBidi" w:hAnsiTheme="majorBidi" w:cstheme="majorBidi" w:hint="cs"/>
          <w:rtl/>
        </w:rPr>
        <w:t>(הל' מילה אות ב)</w:t>
      </w:r>
      <w:r w:rsidRPr="00EC0F73">
        <w:rPr>
          <w:rFonts w:asciiTheme="majorBidi" w:hAnsiTheme="majorBidi" w:cstheme="majorBidi" w:hint="cs"/>
          <w:sz w:val="28"/>
          <w:szCs w:val="28"/>
          <w:rtl/>
        </w:rPr>
        <w:t xml:space="preserve">: "ממנהגי מהרא"ק, מנהג פשוט שמהדרין אחר מניין לברית. הג"ה משום דאיתא בפרקי דר"א וכו', והנה נמי יעידו עדה העשרה על האב שהכניס בנו בבריתו של אברהם", וכעי"ז כתבו האו"ז </w:t>
      </w:r>
      <w:r w:rsidRPr="00375939">
        <w:rPr>
          <w:rFonts w:asciiTheme="majorBidi" w:hAnsiTheme="majorBidi" w:cstheme="majorBidi" w:hint="cs"/>
          <w:rtl/>
        </w:rPr>
        <w:t>(הל' מילה סימן קז אות יב)</w:t>
      </w:r>
      <w:r w:rsidRPr="00EC0F73">
        <w:rPr>
          <w:rFonts w:asciiTheme="majorBidi" w:hAnsiTheme="majorBidi" w:cstheme="majorBidi" w:hint="cs"/>
          <w:sz w:val="28"/>
          <w:szCs w:val="28"/>
          <w:rtl/>
        </w:rPr>
        <w:t xml:space="preserve"> והריקאנטי </w:t>
      </w:r>
      <w:r w:rsidRPr="00375939">
        <w:rPr>
          <w:rFonts w:asciiTheme="majorBidi" w:hAnsiTheme="majorBidi" w:cstheme="majorBidi" w:hint="cs"/>
          <w:rtl/>
        </w:rPr>
        <w:t>(סימן תקצג)</w:t>
      </w:r>
      <w:r w:rsidRPr="00EC0F73">
        <w:rPr>
          <w:rFonts w:asciiTheme="majorBidi" w:hAnsiTheme="majorBidi" w:cstheme="majorBidi" w:hint="cs"/>
          <w:sz w:val="28"/>
          <w:szCs w:val="28"/>
          <w:rtl/>
        </w:rPr>
        <w:t>.</w:t>
      </w:r>
    </w:p>
    <w:p w14:paraId="3B9EB6B4" w14:textId="0DAAB9FF"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lastRenderedPageBreak/>
        <w:t>ובהוספה על המהרי"ל כתבו: "כללא הוא דכל מצוה אין בטלה אם חסר מניין עשרה"</w:t>
      </w:r>
      <w:r w:rsidRPr="00EC0F73">
        <w:rPr>
          <w:rFonts w:asciiTheme="majorBidi" w:hAnsiTheme="majorBidi" w:cstheme="majorBidi"/>
          <w:sz w:val="28"/>
          <w:szCs w:val="28"/>
          <w:vertAlign w:val="superscript"/>
          <w:rtl/>
        </w:rPr>
        <w:footnoteReference w:id="76"/>
      </w:r>
      <w:r w:rsidRPr="00EC0F73">
        <w:rPr>
          <w:rFonts w:asciiTheme="majorBidi" w:hAnsiTheme="majorBidi" w:cstheme="majorBidi" w:hint="cs"/>
          <w:sz w:val="28"/>
          <w:szCs w:val="28"/>
          <w:rtl/>
        </w:rPr>
        <w:t>.</w:t>
      </w:r>
    </w:p>
    <w:p w14:paraId="52D3F40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וז"ל השלטי הגיבורים </w:t>
      </w:r>
      <w:r w:rsidRPr="00375939">
        <w:rPr>
          <w:rFonts w:asciiTheme="majorBidi" w:hAnsiTheme="majorBidi" w:cstheme="majorBidi" w:hint="cs"/>
          <w:rtl/>
        </w:rPr>
        <w:t>(על המרדכי פי"ט דשבת)</w:t>
      </w:r>
      <w:r w:rsidRPr="00EC0F73">
        <w:rPr>
          <w:rFonts w:asciiTheme="majorBidi" w:hAnsiTheme="majorBidi" w:cstheme="majorBidi" w:hint="cs"/>
          <w:sz w:val="28"/>
          <w:szCs w:val="28"/>
          <w:rtl/>
        </w:rPr>
        <w:t xml:space="preserve">: "דין ברכת מילה היכא דליכא אלא אומנא וגברא דתפיס ליה לינוקא המל מברך על המילה ותתקיים המילה בשעתא אע"ג דליכא תמן אלא תרין, דכי בעי' י' לפרסומי מצוה הוא דבעי', ובמקום דאפשר לא יברך בפח' מי', אבל אבל במקום דלא אפשר מברך בפח' מי' והכי שדר רב צמח ריש מתיבתא, אב"ן. צריך להיות י' לברית מילה דמדמה תינוק הנולד ליוצא מבית האסורין שצריך להודות באפי י' </w:t>
      </w:r>
      <w:r w:rsidRPr="009A3597">
        <w:rPr>
          <w:rFonts w:asciiTheme="majorBidi" w:hAnsiTheme="majorBidi" w:cstheme="majorBidi" w:hint="cs"/>
          <w:rtl/>
        </w:rPr>
        <w:t xml:space="preserve">(כדאיתא בברכות נד:) </w:t>
      </w:r>
      <w:r w:rsidRPr="00EC0F73">
        <w:rPr>
          <w:rFonts w:asciiTheme="majorBidi" w:hAnsiTheme="majorBidi" w:cstheme="majorBidi" w:hint="cs"/>
          <w:sz w:val="28"/>
          <w:szCs w:val="28"/>
          <w:rtl/>
        </w:rPr>
        <w:t>וכו'".</w:t>
      </w:r>
    </w:p>
    <w:p w14:paraId="5731CCCF" w14:textId="77777777" w:rsidR="009A359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שהש"ג כתב שהסיבה שצריך י' בברית מילה היא שהתינוק דומה ליוצא מבית האסורין שצריך להודות בפני י', וכן משום פרסומי מצוה, וכתב שכן פסק רב צמח גאון, אך הוא לא הזכיר את הפרקי דר"א.</w:t>
      </w:r>
    </w:p>
    <w:p w14:paraId="28449152" w14:textId="2C8B123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הטור </w:t>
      </w:r>
      <w:r w:rsidRPr="009A3597">
        <w:rPr>
          <w:rFonts w:asciiTheme="majorBidi" w:hAnsiTheme="majorBidi" w:cstheme="majorBidi" w:hint="cs"/>
          <w:rtl/>
        </w:rPr>
        <w:t>(יו"ד סימן רסה)</w:t>
      </w:r>
      <w:r w:rsidRPr="00EC0F73">
        <w:rPr>
          <w:rFonts w:asciiTheme="majorBidi" w:hAnsiTheme="majorBidi" w:cstheme="majorBidi" w:hint="cs"/>
          <w:sz w:val="28"/>
          <w:szCs w:val="28"/>
          <w:rtl/>
        </w:rPr>
        <w:t xml:space="preserve">, העיטור </w:t>
      </w:r>
      <w:r w:rsidRPr="009A3597">
        <w:rPr>
          <w:rFonts w:asciiTheme="majorBidi" w:hAnsiTheme="majorBidi" w:cstheme="majorBidi" w:hint="cs"/>
          <w:rtl/>
        </w:rPr>
        <w:t>(ח"ב</w:t>
      </w:r>
      <w:r w:rsidR="009A3597">
        <w:rPr>
          <w:rFonts w:asciiTheme="majorBidi" w:hAnsiTheme="majorBidi" w:cstheme="majorBidi" w:hint="cs"/>
          <w:rtl/>
        </w:rPr>
        <w:t>,</w:t>
      </w:r>
      <w:r w:rsidRPr="009A3597">
        <w:rPr>
          <w:rFonts w:asciiTheme="majorBidi" w:hAnsiTheme="majorBidi" w:cstheme="majorBidi" w:hint="cs"/>
          <w:rtl/>
        </w:rPr>
        <w:t xml:space="preserve"> נג:)</w:t>
      </w:r>
      <w:r w:rsidRPr="00EC0F73">
        <w:rPr>
          <w:rFonts w:asciiTheme="majorBidi" w:hAnsiTheme="majorBidi" w:cstheme="majorBidi" w:hint="cs"/>
          <w:sz w:val="28"/>
          <w:szCs w:val="28"/>
          <w:rtl/>
        </w:rPr>
        <w:t xml:space="preserve"> והשבולי הלקט </w:t>
      </w:r>
      <w:r w:rsidRPr="009A3597">
        <w:rPr>
          <w:rFonts w:asciiTheme="majorBidi" w:hAnsiTheme="majorBidi" w:cstheme="majorBidi" w:hint="cs"/>
          <w:rtl/>
        </w:rPr>
        <w:t>(הל' מילה סימן ד)</w:t>
      </w:r>
      <w:r w:rsidRPr="00EC0F73">
        <w:rPr>
          <w:rFonts w:asciiTheme="majorBidi" w:hAnsiTheme="majorBidi" w:cstheme="majorBidi" w:hint="cs"/>
          <w:sz w:val="28"/>
          <w:szCs w:val="28"/>
          <w:rtl/>
        </w:rPr>
        <w:t xml:space="preserve"> פסקו שצריך י' במילה משום שכן פסק רב צמח גאון, ולא הזכירו את הפרקי דר"א.</w:t>
      </w:r>
    </w:p>
    <w:p w14:paraId="6987D126" w14:textId="15294B2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ומנגד, האו"ז </w:t>
      </w:r>
      <w:r w:rsidRPr="009A3597">
        <w:rPr>
          <w:rFonts w:asciiTheme="majorBidi" w:hAnsiTheme="majorBidi" w:cstheme="majorBidi" w:hint="cs"/>
          <w:rtl/>
        </w:rPr>
        <w:t>(הל' מילה סימן קז)</w:t>
      </w:r>
      <w:r w:rsidRPr="00EC0F73">
        <w:rPr>
          <w:rFonts w:asciiTheme="majorBidi" w:hAnsiTheme="majorBidi" w:cstheme="majorBidi" w:hint="cs"/>
          <w:sz w:val="28"/>
          <w:szCs w:val="28"/>
          <w:rtl/>
        </w:rPr>
        <w:t xml:space="preserve"> אע"פ שכתב שהתינוק דומה ליוצא מבית האסורין, מ"מ </w:t>
      </w:r>
      <w:r w:rsidR="009A3597">
        <w:rPr>
          <w:rFonts w:asciiTheme="majorBidi" w:hAnsiTheme="majorBidi" w:cstheme="majorBidi" w:hint="cs"/>
          <w:sz w:val="28"/>
          <w:szCs w:val="28"/>
          <w:rtl/>
        </w:rPr>
        <w:t>הוא</w:t>
      </w:r>
      <w:r w:rsidRPr="00EC0F73">
        <w:rPr>
          <w:rFonts w:asciiTheme="majorBidi" w:hAnsiTheme="majorBidi" w:cstheme="majorBidi" w:hint="cs"/>
          <w:sz w:val="28"/>
          <w:szCs w:val="28"/>
          <w:rtl/>
        </w:rPr>
        <w:t xml:space="preserve"> לא כתב שלכך צריך י' בברית מילה.</w:t>
      </w:r>
    </w:p>
    <w:p w14:paraId="1A6FA14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ואפשר שדעת הש"ג ודעימיה שאין ראיה מהפרקי דר"א להצריך י' במילה. וכן אפשר שדעת המהרי"ל ודעימיה שאין לדמות את התינוק ליוצא מבית האסורין לכל מילי, וצ"ע בזה.</w:t>
      </w:r>
    </w:p>
    <w:p w14:paraId="478A1D8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ועי' בר' יעקב הגוזר </w:t>
      </w:r>
      <w:r w:rsidRPr="009A3597">
        <w:rPr>
          <w:rFonts w:asciiTheme="majorBidi" w:hAnsiTheme="majorBidi" w:cstheme="majorBidi" w:hint="cs"/>
          <w:rtl/>
        </w:rPr>
        <w:t>(עמ' 61)</w:t>
      </w:r>
      <w:r w:rsidRPr="00EC0F73">
        <w:rPr>
          <w:rFonts w:asciiTheme="majorBidi" w:hAnsiTheme="majorBidi" w:cstheme="majorBidi" w:hint="cs"/>
          <w:sz w:val="28"/>
          <w:szCs w:val="28"/>
          <w:rtl/>
        </w:rPr>
        <w:t xml:space="preserve"> שכתב: "וכיון שנקראת 'אות' צריך עשרה שם", ולא ברור מה המקור שלו.</w:t>
      </w:r>
    </w:p>
    <w:p w14:paraId="189B482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הרי"ף, הרמב"ם והרא"ש לא כתבו בשום מקום שצריך י' אנשים בברית המילה, משמע דלא ס"ל האי חומרא.</w:t>
      </w:r>
    </w:p>
    <w:p w14:paraId="182C4CB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ויש לברר האם המעלה של י' במילה דוחה את מצוות זריזין.</w:t>
      </w:r>
    </w:p>
    <w:p w14:paraId="76882A66" w14:textId="29412D0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הנה לפי המהרי"ל ודעימיה שלמדו מהמדרש ש</w:t>
      </w:r>
      <w:r w:rsidR="009A3597">
        <w:rPr>
          <w:rFonts w:asciiTheme="majorBidi" w:hAnsiTheme="majorBidi" w:cstheme="majorBidi" w:hint="cs"/>
          <w:sz w:val="28"/>
          <w:szCs w:val="28"/>
          <w:rtl/>
        </w:rPr>
        <w:t>עשרה</w:t>
      </w:r>
      <w:r w:rsidRPr="00EC0F73">
        <w:rPr>
          <w:rFonts w:asciiTheme="majorBidi" w:hAnsiTheme="majorBidi" w:cstheme="majorBidi" w:hint="cs"/>
          <w:sz w:val="28"/>
          <w:szCs w:val="28"/>
          <w:rtl/>
        </w:rPr>
        <w:t xml:space="preserve"> במילה הוי רק למעלה ולהידור ולא לעיכוב</w:t>
      </w:r>
      <w:r w:rsidRPr="00EC0F73">
        <w:rPr>
          <w:rFonts w:asciiTheme="majorBidi" w:hAnsiTheme="majorBidi" w:cstheme="majorBidi"/>
          <w:sz w:val="28"/>
          <w:szCs w:val="28"/>
          <w:vertAlign w:val="superscript"/>
          <w:rtl/>
        </w:rPr>
        <w:footnoteReference w:id="77"/>
      </w:r>
      <w:r w:rsidRPr="00EC0F73">
        <w:rPr>
          <w:rFonts w:asciiTheme="majorBidi" w:hAnsiTheme="majorBidi" w:cstheme="majorBidi" w:hint="cs"/>
          <w:sz w:val="28"/>
          <w:szCs w:val="28"/>
          <w:rtl/>
        </w:rPr>
        <w:t>, נר' שאין לאחר את המילה בשביל מעלה זו</w:t>
      </w:r>
      <w:r w:rsidR="009A3597">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שהרי זריזין הוי דין גמור שיש לו מקורות מהגמ' וכל הפוסקים</w:t>
      </w:r>
      <w:r w:rsidRPr="00EC0F73">
        <w:rPr>
          <w:rFonts w:asciiTheme="majorBidi" w:hAnsiTheme="majorBidi" w:cstheme="majorBidi" w:hint="cs"/>
          <w:b/>
          <w:bCs/>
          <w:sz w:val="28"/>
          <w:szCs w:val="28"/>
          <w:rtl/>
        </w:rPr>
        <w:t xml:space="preserve"> </w:t>
      </w:r>
      <w:r w:rsidRPr="00EC0F73">
        <w:rPr>
          <w:rFonts w:asciiTheme="majorBidi" w:hAnsiTheme="majorBidi" w:cstheme="majorBidi" w:hint="cs"/>
          <w:sz w:val="28"/>
          <w:szCs w:val="28"/>
          <w:rtl/>
        </w:rPr>
        <w:t>כתבוהו, וי"א שחיובו מדאו' וי"א מדרבנן</w:t>
      </w:r>
      <w:r w:rsidR="009A3597">
        <w:rPr>
          <w:rFonts w:asciiTheme="majorBidi" w:hAnsiTheme="majorBidi" w:cstheme="majorBidi" w:hint="cs"/>
          <w:sz w:val="28"/>
          <w:szCs w:val="28"/>
          <w:rtl/>
        </w:rPr>
        <w:t xml:space="preserve">, כפי שהתברר </w:t>
      </w:r>
      <w:r w:rsidRPr="00EC0F73">
        <w:rPr>
          <w:rFonts w:asciiTheme="majorBidi" w:hAnsiTheme="majorBidi" w:cstheme="majorBidi" w:hint="cs"/>
          <w:sz w:val="28"/>
          <w:szCs w:val="28"/>
          <w:rtl/>
        </w:rPr>
        <w:t xml:space="preserve">לעיל </w:t>
      </w:r>
      <w:r w:rsidR="002364A8" w:rsidRPr="002364A8">
        <w:rPr>
          <w:rFonts w:asciiTheme="majorBidi" w:hAnsiTheme="majorBidi" w:cstheme="majorBidi" w:hint="cs"/>
          <w:rtl/>
        </w:rPr>
        <w:t>(סימן א אותיות א-ב)</w:t>
      </w:r>
      <w:r w:rsidRPr="00EC0F73">
        <w:rPr>
          <w:rFonts w:asciiTheme="majorBidi" w:hAnsiTheme="majorBidi" w:cstheme="majorBidi" w:hint="cs"/>
          <w:sz w:val="28"/>
          <w:szCs w:val="28"/>
          <w:rtl/>
        </w:rPr>
        <w:t xml:space="preserve">, והיאך נבטל דין זה בשביל מעלה שלא הוזכרה בגמ' ולא הובאה אצל הרבה ראשונים (ואף יש ראשונים שנר' שלא ס"ל האי לימוד), וכעי"ז כתב בשו"ת אז נדברו </w:t>
      </w:r>
      <w:r w:rsidRPr="009A3597">
        <w:rPr>
          <w:rFonts w:asciiTheme="majorBidi" w:hAnsiTheme="majorBidi" w:cstheme="majorBidi" w:hint="cs"/>
          <w:rtl/>
        </w:rPr>
        <w:t>(חי"ג סימן סח)</w:t>
      </w:r>
      <w:r w:rsidRPr="00EC0F73">
        <w:rPr>
          <w:rFonts w:asciiTheme="majorBidi" w:hAnsiTheme="majorBidi" w:cstheme="majorBidi" w:hint="cs"/>
          <w:sz w:val="28"/>
          <w:szCs w:val="28"/>
          <w:rtl/>
        </w:rPr>
        <w:t>.</w:t>
      </w:r>
    </w:p>
    <w:p w14:paraId="600FA2FA" w14:textId="77777777" w:rsidR="00F902E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הד"מ </w:t>
      </w:r>
      <w:r w:rsidRPr="00F902E1">
        <w:rPr>
          <w:rFonts w:asciiTheme="majorBidi" w:hAnsiTheme="majorBidi" w:cstheme="majorBidi" w:hint="cs"/>
          <w:rtl/>
        </w:rPr>
        <w:t>(רסה ס"ק א)</w:t>
      </w:r>
      <w:r w:rsidRPr="00EC0F73">
        <w:rPr>
          <w:rFonts w:asciiTheme="majorBidi" w:hAnsiTheme="majorBidi" w:cstheme="majorBidi" w:hint="cs"/>
          <w:sz w:val="28"/>
          <w:szCs w:val="28"/>
          <w:rtl/>
        </w:rPr>
        <w:t xml:space="preserve"> הביא</w:t>
      </w:r>
      <w:r w:rsidR="00F902E1">
        <w:rPr>
          <w:rFonts w:asciiTheme="majorBidi" w:hAnsiTheme="majorBidi" w:cstheme="majorBidi" w:hint="cs"/>
          <w:sz w:val="28"/>
          <w:szCs w:val="28"/>
          <w:rtl/>
        </w:rPr>
        <w:t xml:space="preserve"> הסברא של הש"ג, </w:t>
      </w:r>
      <w:r w:rsidRPr="00EC0F73">
        <w:rPr>
          <w:rFonts w:asciiTheme="majorBidi" w:hAnsiTheme="majorBidi" w:cstheme="majorBidi" w:hint="cs"/>
          <w:sz w:val="28"/>
          <w:szCs w:val="28"/>
          <w:rtl/>
        </w:rPr>
        <w:t xml:space="preserve">אלא שגרס בו קצת אחרת, וז"ל הד"מ: "עוד שם בשם רב צמח גאון הא דבעי' עשרה היינו לפרסומי מצוה, </w:t>
      </w:r>
      <w:r w:rsidRPr="00EC0F73">
        <w:rPr>
          <w:rFonts w:asciiTheme="majorBidi" w:hAnsiTheme="majorBidi" w:cstheme="majorBidi" w:hint="cs"/>
          <w:b/>
          <w:bCs/>
          <w:sz w:val="28"/>
          <w:szCs w:val="28"/>
          <w:rtl/>
        </w:rPr>
        <w:t>אבל אי ליכא עשרה מלין מיד ולא מעכבין המצוה</w:t>
      </w:r>
      <w:r w:rsidRPr="00EC0F73">
        <w:rPr>
          <w:rFonts w:asciiTheme="majorBidi" w:hAnsiTheme="majorBidi" w:cstheme="majorBidi" w:hint="cs"/>
          <w:sz w:val="28"/>
          <w:szCs w:val="28"/>
          <w:rtl/>
        </w:rPr>
        <w:t xml:space="preserve"> עכ"ל, וכ"ה מבואר לקמן בדברי רבינו (הטור)".</w:t>
      </w:r>
    </w:p>
    <w:p w14:paraId="60CF790C" w14:textId="6E5517E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שהרמ"א גרס בש"ג בהדיא שאין מעכבין את המצוה בשביל י' לברית, וכ"כ בשו"ת אז נדברו</w:t>
      </w:r>
      <w:r w:rsidRPr="00F902E1">
        <w:rPr>
          <w:rFonts w:asciiTheme="majorBidi" w:hAnsiTheme="majorBidi" w:cstheme="majorBidi" w:hint="cs"/>
          <w:rtl/>
        </w:rPr>
        <w:t xml:space="preserve"> (שם)</w:t>
      </w:r>
      <w:r w:rsidRPr="00EC0F73">
        <w:rPr>
          <w:rFonts w:asciiTheme="majorBidi" w:hAnsiTheme="majorBidi" w:cstheme="majorBidi" w:hint="cs"/>
          <w:sz w:val="28"/>
          <w:szCs w:val="28"/>
          <w:rtl/>
        </w:rPr>
        <w:t>. ואע"פ שלפנינו אין את תוספת גירסא זו, מ"מ קצת משמע כן מהש"ג</w:t>
      </w:r>
      <w:r w:rsidR="00F902E1">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שכתב </w:t>
      </w:r>
      <w:r w:rsidR="00F902E1">
        <w:rPr>
          <w:rFonts w:asciiTheme="majorBidi" w:hAnsiTheme="majorBidi" w:cstheme="majorBidi" w:hint="cs"/>
          <w:sz w:val="28"/>
          <w:szCs w:val="28"/>
          <w:rtl/>
        </w:rPr>
        <w:t>'</w:t>
      </w:r>
      <w:r w:rsidRPr="00EC0F73">
        <w:rPr>
          <w:rFonts w:asciiTheme="majorBidi" w:hAnsiTheme="majorBidi" w:cstheme="majorBidi" w:hint="cs"/>
          <w:sz w:val="28"/>
          <w:szCs w:val="28"/>
          <w:rtl/>
        </w:rPr>
        <w:t>דכי בעי' עשרה לפרסומי מצוה הוא דבעי'</w:t>
      </w:r>
      <w:r w:rsidR="00F902E1">
        <w:rPr>
          <w:rFonts w:asciiTheme="majorBidi" w:hAnsiTheme="majorBidi" w:cstheme="majorBidi" w:hint="cs"/>
          <w:sz w:val="28"/>
          <w:szCs w:val="28"/>
          <w:rtl/>
        </w:rPr>
        <w:t>'</w:t>
      </w:r>
      <w:r w:rsidRPr="00EC0F73">
        <w:rPr>
          <w:rFonts w:asciiTheme="majorBidi" w:hAnsiTheme="majorBidi" w:cstheme="majorBidi" w:hint="cs"/>
          <w:sz w:val="28"/>
          <w:szCs w:val="28"/>
          <w:rtl/>
        </w:rPr>
        <w:t>, משמע שאין זה לעיכובא.</w:t>
      </w:r>
    </w:p>
    <w:p w14:paraId="1263B414" w14:textId="4FF61D3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ומש"כ הראשונים האלו בשם רב צמח גאון </w:t>
      </w:r>
      <w:r w:rsidR="00CA71EA">
        <w:rPr>
          <w:rFonts w:asciiTheme="majorBidi" w:hAnsiTheme="majorBidi" w:cstheme="majorBidi" w:hint="cs"/>
          <w:sz w:val="28"/>
          <w:szCs w:val="28"/>
          <w:rtl/>
        </w:rPr>
        <w:t>'</w:t>
      </w:r>
      <w:r w:rsidRPr="00EC0F73">
        <w:rPr>
          <w:rFonts w:asciiTheme="majorBidi" w:hAnsiTheme="majorBidi" w:cstheme="majorBidi" w:hint="cs"/>
          <w:sz w:val="28"/>
          <w:szCs w:val="28"/>
          <w:rtl/>
        </w:rPr>
        <w:t>היכא דאפשר עבדי' בי' והיכא דלא אפשר עבדי' לה בפח' מי'</w:t>
      </w:r>
      <w:r w:rsidR="00CA71EA">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לכאו' הכוונה שכל </w:t>
      </w:r>
      <w:r w:rsidR="00CA71EA">
        <w:rPr>
          <w:rFonts w:asciiTheme="majorBidi" w:hAnsiTheme="majorBidi" w:cstheme="majorBidi" w:hint="cs"/>
          <w:sz w:val="28"/>
          <w:szCs w:val="28"/>
          <w:rtl/>
        </w:rPr>
        <w:t>מה שכתבנו</w:t>
      </w:r>
      <w:r w:rsidRPr="00EC0F73">
        <w:rPr>
          <w:rFonts w:asciiTheme="majorBidi" w:hAnsiTheme="majorBidi" w:cstheme="majorBidi" w:hint="cs"/>
          <w:sz w:val="28"/>
          <w:szCs w:val="28"/>
          <w:rtl/>
        </w:rPr>
        <w:t xml:space="preserve"> שיש לטרוח ולעשות המילה בי' היינו רק היכא שלא נבטל את מצוות זריזין, אך אם תתבטל מצוות זריזין יש לוותר על </w:t>
      </w:r>
      <w:r w:rsidR="00CA71EA">
        <w:rPr>
          <w:rFonts w:asciiTheme="majorBidi" w:hAnsiTheme="majorBidi" w:cstheme="majorBidi" w:hint="cs"/>
          <w:sz w:val="28"/>
          <w:szCs w:val="28"/>
          <w:rtl/>
        </w:rPr>
        <w:t>העשרה</w:t>
      </w:r>
      <w:r w:rsidRPr="00EC0F73">
        <w:rPr>
          <w:rFonts w:asciiTheme="majorBidi" w:hAnsiTheme="majorBidi" w:cstheme="majorBidi" w:hint="cs"/>
          <w:sz w:val="28"/>
          <w:szCs w:val="28"/>
          <w:rtl/>
        </w:rPr>
        <w:t xml:space="preserve">, שהרי מעלת י' בברית היא רק לכתח' ולפרסומי מצוה, וכ"כ בשו"ת אז נדברו </w:t>
      </w:r>
      <w:r w:rsidRPr="00CA71EA">
        <w:rPr>
          <w:rFonts w:asciiTheme="majorBidi" w:hAnsiTheme="majorBidi" w:cstheme="majorBidi" w:hint="cs"/>
          <w:rtl/>
        </w:rPr>
        <w:t>(שם)</w:t>
      </w:r>
      <w:r w:rsidRPr="00EC0F73">
        <w:rPr>
          <w:rFonts w:asciiTheme="majorBidi" w:hAnsiTheme="majorBidi" w:cstheme="majorBidi" w:hint="cs"/>
          <w:sz w:val="28"/>
          <w:szCs w:val="28"/>
          <w:rtl/>
        </w:rPr>
        <w:t>.</w:t>
      </w:r>
    </w:p>
    <w:p w14:paraId="1AC86E87" w14:textId="77777777" w:rsidR="00E94DE6" w:rsidRDefault="002F4F60" w:rsidP="00B63BD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המנח"י </w:t>
      </w:r>
      <w:r w:rsidRPr="00A46E6D">
        <w:rPr>
          <w:rFonts w:asciiTheme="majorBidi" w:hAnsiTheme="majorBidi" w:cstheme="majorBidi" w:hint="cs"/>
          <w:rtl/>
        </w:rPr>
        <w:t>(ח"ח סימן צ אות ב)</w:t>
      </w:r>
      <w:r w:rsidRPr="00EC0F73">
        <w:rPr>
          <w:rFonts w:asciiTheme="majorBidi" w:hAnsiTheme="majorBidi" w:cstheme="majorBidi" w:hint="cs"/>
          <w:sz w:val="28"/>
          <w:szCs w:val="28"/>
          <w:rtl/>
        </w:rPr>
        <w:t xml:space="preserve"> כתב שהכפילות הלשון הזאת באה לומר שיש להתעכב אף אחר חצות היום בשביל שיהיה י' במילה רק שלא תתבטל מילה בזמנה.</w:t>
      </w:r>
    </w:p>
    <w:p w14:paraId="178ED6D8" w14:textId="6BD0513B" w:rsidR="002F4F60" w:rsidRPr="00EC0F73" w:rsidRDefault="00E94DE6" w:rsidP="00B63BDF">
      <w:pPr>
        <w:jc w:val="both"/>
        <w:rPr>
          <w:rFonts w:asciiTheme="majorBidi" w:hAnsiTheme="majorBidi" w:cstheme="majorBidi"/>
          <w:sz w:val="28"/>
          <w:szCs w:val="28"/>
          <w:rtl/>
        </w:rPr>
      </w:pPr>
      <w:r>
        <w:rPr>
          <w:rFonts w:asciiTheme="majorBidi" w:hAnsiTheme="majorBidi" w:cstheme="majorBidi" w:hint="cs"/>
          <w:sz w:val="28"/>
          <w:szCs w:val="28"/>
          <w:rtl/>
        </w:rPr>
        <w:lastRenderedPageBreak/>
        <w:t>אלא ש</w:t>
      </w:r>
      <w:r w:rsidR="002F4F60" w:rsidRPr="00EC0F73">
        <w:rPr>
          <w:rFonts w:asciiTheme="majorBidi" w:hAnsiTheme="majorBidi" w:cstheme="majorBidi" w:hint="cs"/>
          <w:sz w:val="28"/>
          <w:szCs w:val="28"/>
          <w:rtl/>
        </w:rPr>
        <w:t>דבריו אינם נראין כלל, שהרי בכל דברי הש"ג ושאר הראשונים לא מוזכר חצות</w:t>
      </w:r>
      <w:r>
        <w:rPr>
          <w:rFonts w:asciiTheme="majorBidi" w:hAnsiTheme="majorBidi" w:cstheme="majorBidi" w:hint="cs"/>
          <w:sz w:val="28"/>
          <w:szCs w:val="28"/>
          <w:rtl/>
        </w:rPr>
        <w:t xml:space="preserve"> כלל</w:t>
      </w:r>
      <w:r w:rsidR="002F4F60" w:rsidRPr="00EC0F73">
        <w:rPr>
          <w:rFonts w:asciiTheme="majorBidi" w:hAnsiTheme="majorBidi" w:cstheme="majorBidi" w:hint="cs"/>
          <w:sz w:val="28"/>
          <w:szCs w:val="28"/>
          <w:rtl/>
        </w:rPr>
        <w:t>, ומהיכא תיתי להכניס כן בדבריהם, וכן דחאו בשו"ת אז נדברו</w:t>
      </w:r>
      <w:r w:rsidR="002F4F60" w:rsidRPr="00E94DE6">
        <w:rPr>
          <w:rFonts w:asciiTheme="majorBidi" w:hAnsiTheme="majorBidi" w:cstheme="majorBidi" w:hint="cs"/>
          <w:rtl/>
        </w:rPr>
        <w:t xml:space="preserve"> (שם)</w:t>
      </w:r>
      <w:r w:rsidR="002F4F60" w:rsidRPr="00EC0F73">
        <w:rPr>
          <w:rFonts w:asciiTheme="majorBidi" w:hAnsiTheme="majorBidi" w:cstheme="majorBidi" w:hint="cs"/>
          <w:sz w:val="28"/>
          <w:szCs w:val="28"/>
          <w:rtl/>
        </w:rPr>
        <w:t>.</w:t>
      </w:r>
    </w:p>
    <w:p w14:paraId="5DD4DC28" w14:textId="2010413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ולפי דברינו שהמקור של הטור ל</w:t>
      </w:r>
      <w:r w:rsidR="00E94DE6">
        <w:rPr>
          <w:rFonts w:asciiTheme="majorBidi" w:hAnsiTheme="majorBidi" w:cstheme="majorBidi" w:hint="cs"/>
          <w:sz w:val="28"/>
          <w:szCs w:val="28"/>
          <w:rtl/>
        </w:rPr>
        <w:t>עשרה</w:t>
      </w:r>
      <w:r w:rsidRPr="00EC0F73">
        <w:rPr>
          <w:rFonts w:asciiTheme="majorBidi" w:hAnsiTheme="majorBidi" w:cstheme="majorBidi" w:hint="cs"/>
          <w:sz w:val="28"/>
          <w:szCs w:val="28"/>
          <w:rtl/>
        </w:rPr>
        <w:t xml:space="preserve"> בברית הוא משום שהתינוק דומה ליוצא מבית האסורין, הרי שהטור גופיה </w:t>
      </w:r>
      <w:r w:rsidRPr="00E94DE6">
        <w:rPr>
          <w:rFonts w:asciiTheme="majorBidi" w:hAnsiTheme="majorBidi" w:cstheme="majorBidi" w:hint="cs"/>
          <w:rtl/>
        </w:rPr>
        <w:t>(או"ח סימן ריט)</w:t>
      </w:r>
      <w:r w:rsidRPr="00EC0F73">
        <w:rPr>
          <w:rFonts w:asciiTheme="majorBidi" w:hAnsiTheme="majorBidi" w:cstheme="majorBidi" w:hint="cs"/>
          <w:sz w:val="28"/>
          <w:szCs w:val="28"/>
          <w:rtl/>
        </w:rPr>
        <w:t xml:space="preserve"> כתב שמה שצריך י' ליוצא מבית האסורין היינו רק לכתח</w:t>
      </w:r>
      <w:r w:rsidR="00E94DE6">
        <w:rPr>
          <w:rFonts w:asciiTheme="majorBidi" w:hAnsiTheme="majorBidi" w:cstheme="majorBidi" w:hint="cs"/>
          <w:sz w:val="28"/>
          <w:szCs w:val="28"/>
          <w:rtl/>
        </w:rPr>
        <w:t>ילה</w:t>
      </w:r>
      <w:r w:rsidRPr="00EC0F73">
        <w:rPr>
          <w:rFonts w:asciiTheme="majorBidi" w:hAnsiTheme="majorBidi" w:cstheme="majorBidi" w:hint="cs"/>
          <w:sz w:val="28"/>
          <w:szCs w:val="28"/>
          <w:rtl/>
        </w:rPr>
        <w:t xml:space="preserve"> ולא לעיכובא (ועי' בב"י ובב"ח שם), וא"כ כש"כ שאצלנו שמה שצריך י' לא לעיכובא.</w:t>
      </w:r>
    </w:p>
    <w:p w14:paraId="4A0ED38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ויש להוסיף שלפי הרי"ף, הרמב"ם והרא"ש ברור שאין לאחר את הברית מילה בשביל שיהיו י' בברית מילה, שהרי הם כתבו את דין זריזין ולא כתבו שצריך י' בברית.</w:t>
      </w:r>
    </w:p>
    <w:p w14:paraId="35D4E810" w14:textId="3EBBBBD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הגר"א </w:t>
      </w:r>
      <w:r w:rsidRPr="00151D22">
        <w:rPr>
          <w:rFonts w:asciiTheme="majorBidi" w:hAnsiTheme="majorBidi" w:cstheme="majorBidi" w:hint="cs"/>
          <w:rtl/>
        </w:rPr>
        <w:t xml:space="preserve">(סימן רסה ס"ק ו) </w:t>
      </w:r>
      <w:r w:rsidRPr="00EC0F73">
        <w:rPr>
          <w:rFonts w:asciiTheme="majorBidi" w:hAnsiTheme="majorBidi" w:cstheme="majorBidi" w:hint="cs"/>
          <w:sz w:val="28"/>
          <w:szCs w:val="28"/>
          <w:rtl/>
        </w:rPr>
        <w:t xml:space="preserve">לא כתב שום מקור לדין שצריך י' בברית, ויש להסתפק אם זה משום </w:t>
      </w:r>
      <w:r w:rsidR="00151D22">
        <w:rPr>
          <w:rFonts w:asciiTheme="majorBidi" w:hAnsiTheme="majorBidi" w:cstheme="majorBidi" w:hint="cs"/>
          <w:sz w:val="28"/>
          <w:szCs w:val="28"/>
          <w:rtl/>
        </w:rPr>
        <w:t>שהוא סובר</w:t>
      </w:r>
      <w:r w:rsidRPr="00EC0F73">
        <w:rPr>
          <w:rFonts w:asciiTheme="majorBidi" w:hAnsiTheme="majorBidi" w:cstheme="majorBidi" w:hint="cs"/>
          <w:sz w:val="28"/>
          <w:szCs w:val="28"/>
          <w:rtl/>
        </w:rPr>
        <w:t xml:space="preserve"> שאין לזה מקור </w:t>
      </w:r>
      <w:r w:rsidR="00151D22">
        <w:rPr>
          <w:rFonts w:asciiTheme="majorBidi" w:hAnsiTheme="majorBidi" w:cstheme="majorBidi" w:hint="cs"/>
          <w:sz w:val="28"/>
          <w:szCs w:val="28"/>
          <w:rtl/>
        </w:rPr>
        <w:t>(</w:t>
      </w:r>
      <w:r w:rsidRPr="00EC0F73">
        <w:rPr>
          <w:rFonts w:asciiTheme="majorBidi" w:hAnsiTheme="majorBidi" w:cstheme="majorBidi" w:hint="cs"/>
          <w:sz w:val="28"/>
          <w:szCs w:val="28"/>
          <w:rtl/>
        </w:rPr>
        <w:t>ברור</w:t>
      </w:r>
      <w:r w:rsidR="00151D2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או משום טעם אחר, וצ"ע</w:t>
      </w:r>
      <w:r w:rsidRPr="00EC0F73">
        <w:rPr>
          <w:rFonts w:asciiTheme="majorBidi" w:hAnsiTheme="majorBidi" w:cstheme="majorBidi"/>
          <w:sz w:val="28"/>
          <w:szCs w:val="28"/>
          <w:vertAlign w:val="superscript"/>
          <w:rtl/>
        </w:rPr>
        <w:footnoteReference w:id="78"/>
      </w:r>
      <w:r w:rsidRPr="00EC0F73">
        <w:rPr>
          <w:rFonts w:asciiTheme="majorBidi" w:hAnsiTheme="majorBidi" w:cstheme="majorBidi" w:hint="cs"/>
          <w:sz w:val="28"/>
          <w:szCs w:val="28"/>
          <w:rtl/>
        </w:rPr>
        <w:t>.</w:t>
      </w:r>
    </w:p>
    <w:p w14:paraId="43D76C61" w14:textId="10FF5A2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היעב"ץ </w:t>
      </w:r>
      <w:r w:rsidRPr="00151D22">
        <w:rPr>
          <w:rFonts w:asciiTheme="majorBidi" w:hAnsiTheme="majorBidi" w:cstheme="majorBidi" w:hint="cs"/>
          <w:rtl/>
        </w:rPr>
        <w:t xml:space="preserve">(בירת מגדל עז, נ"ט אות טז) </w:t>
      </w:r>
      <w:r w:rsidRPr="00EC0F73">
        <w:rPr>
          <w:rFonts w:asciiTheme="majorBidi" w:hAnsiTheme="majorBidi" w:cstheme="majorBidi" w:hint="cs"/>
          <w:sz w:val="28"/>
          <w:szCs w:val="28"/>
          <w:rtl/>
        </w:rPr>
        <w:t>כתב: "יזמין עשרה על הברית לפרסומי מלתא, ואין דבר זה מעכב". הרי שס</w:t>
      </w:r>
      <w:r w:rsidR="00AC2F5F">
        <w:rPr>
          <w:rFonts w:asciiTheme="majorBidi" w:hAnsiTheme="majorBidi" w:cstheme="majorBidi" w:hint="cs"/>
          <w:sz w:val="28"/>
          <w:szCs w:val="28"/>
          <w:rtl/>
        </w:rPr>
        <w:t>ובר</w:t>
      </w:r>
      <w:r w:rsidRPr="00EC0F73">
        <w:rPr>
          <w:rFonts w:asciiTheme="majorBidi" w:hAnsiTheme="majorBidi" w:cstheme="majorBidi" w:hint="cs"/>
          <w:sz w:val="28"/>
          <w:szCs w:val="28"/>
          <w:rtl/>
        </w:rPr>
        <w:t xml:space="preserve"> שאין </w:t>
      </w:r>
      <w:r w:rsidR="00AC2F5F">
        <w:rPr>
          <w:rFonts w:asciiTheme="majorBidi" w:hAnsiTheme="majorBidi" w:cstheme="majorBidi" w:hint="cs"/>
          <w:sz w:val="28"/>
          <w:szCs w:val="28"/>
          <w:rtl/>
        </w:rPr>
        <w:t>מעכב שיהיו עשרה</w:t>
      </w:r>
      <w:r w:rsidRPr="00EC0F73">
        <w:rPr>
          <w:rFonts w:asciiTheme="majorBidi" w:hAnsiTheme="majorBidi" w:cstheme="majorBidi" w:hint="cs"/>
          <w:sz w:val="28"/>
          <w:szCs w:val="28"/>
          <w:rtl/>
        </w:rPr>
        <w:t xml:space="preserve"> בברית </w:t>
      </w:r>
      <w:r w:rsidR="00AC2F5F">
        <w:rPr>
          <w:rFonts w:asciiTheme="majorBidi" w:hAnsiTheme="majorBidi" w:cstheme="majorBidi" w:hint="cs"/>
          <w:sz w:val="28"/>
          <w:szCs w:val="28"/>
          <w:rtl/>
        </w:rPr>
        <w:t>המילה</w:t>
      </w:r>
      <w:r w:rsidRPr="00EC0F73">
        <w:rPr>
          <w:rFonts w:asciiTheme="majorBidi" w:hAnsiTheme="majorBidi" w:cstheme="majorBidi" w:hint="cs"/>
          <w:sz w:val="28"/>
          <w:szCs w:val="28"/>
          <w:rtl/>
        </w:rPr>
        <w:t>.</w:t>
      </w:r>
    </w:p>
    <w:p w14:paraId="3A65926A" w14:textId="77F7237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ואכן בשו"ת אז נדברו </w:t>
      </w:r>
      <w:r w:rsidRPr="002D53F9">
        <w:rPr>
          <w:rFonts w:asciiTheme="majorBidi" w:hAnsiTheme="majorBidi" w:cstheme="majorBidi" w:hint="cs"/>
          <w:rtl/>
        </w:rPr>
        <w:t xml:space="preserve">(שם, ובחי"ד סימן מד) </w:t>
      </w:r>
      <w:r w:rsidRPr="00EC0F73">
        <w:rPr>
          <w:rFonts w:asciiTheme="majorBidi" w:hAnsiTheme="majorBidi" w:cstheme="majorBidi" w:hint="cs"/>
          <w:sz w:val="28"/>
          <w:szCs w:val="28"/>
          <w:rtl/>
        </w:rPr>
        <w:t xml:space="preserve">פסק שאין לאחר את המילה בשביל שיהיו י', וכ"נ מהצי"א </w:t>
      </w:r>
      <w:r w:rsidRPr="002D53F9">
        <w:rPr>
          <w:rFonts w:asciiTheme="majorBidi" w:hAnsiTheme="majorBidi" w:cstheme="majorBidi" w:hint="cs"/>
          <w:rtl/>
        </w:rPr>
        <w:t>(ח"ט סימן כח אות ו)</w:t>
      </w:r>
      <w:r w:rsidRPr="00EC0F73">
        <w:rPr>
          <w:rFonts w:asciiTheme="majorBidi" w:hAnsiTheme="majorBidi" w:cstheme="majorBidi" w:hint="cs"/>
          <w:sz w:val="28"/>
          <w:szCs w:val="28"/>
          <w:rtl/>
        </w:rPr>
        <w:t>. וכן משמע מהרבה פוסקים</w:t>
      </w:r>
      <w:r w:rsidR="002D53F9">
        <w:rPr>
          <w:rFonts w:asciiTheme="majorBidi" w:hAnsiTheme="majorBidi" w:cstheme="majorBidi" w:hint="cs"/>
          <w:sz w:val="28"/>
          <w:szCs w:val="28"/>
          <w:rtl/>
        </w:rPr>
        <w:t xml:space="preserve"> בזה שפסקו</w:t>
      </w:r>
      <w:r w:rsidRPr="00EC0F73">
        <w:rPr>
          <w:rFonts w:asciiTheme="majorBidi" w:hAnsiTheme="majorBidi" w:cstheme="majorBidi" w:hint="cs"/>
          <w:sz w:val="28"/>
          <w:szCs w:val="28"/>
          <w:rtl/>
        </w:rPr>
        <w:t xml:space="preserve"> שזריזין עדיף על ברוב עם </w:t>
      </w:r>
      <w:r w:rsidR="002D53F9" w:rsidRPr="002948EA">
        <w:rPr>
          <w:rFonts w:asciiTheme="majorBidi" w:hAnsiTheme="majorBidi" w:cstheme="majorBidi" w:hint="cs"/>
          <w:rtl/>
        </w:rPr>
        <w:t>(</w:t>
      </w:r>
      <w:r w:rsidR="002948EA" w:rsidRPr="002948EA">
        <w:rPr>
          <w:rFonts w:asciiTheme="majorBidi" w:hAnsiTheme="majorBidi" w:cstheme="majorBidi" w:hint="cs"/>
          <w:rtl/>
        </w:rPr>
        <w:t>אות ב</w:t>
      </w:r>
      <w:r w:rsidR="002D53F9" w:rsidRPr="002948EA">
        <w:rPr>
          <w:rFonts w:asciiTheme="majorBidi" w:hAnsiTheme="majorBidi" w:cstheme="majorBidi" w:hint="cs"/>
          <w:rtl/>
        </w:rPr>
        <w:t>)</w:t>
      </w:r>
      <w:r w:rsidR="002D53F9">
        <w:rPr>
          <w:rFonts w:asciiTheme="majorBidi" w:hAnsiTheme="majorBidi" w:cstheme="majorBidi" w:hint="cs"/>
          <w:sz w:val="28"/>
          <w:szCs w:val="28"/>
          <w:rtl/>
        </w:rPr>
        <w:t>,</w:t>
      </w:r>
      <w:r w:rsidR="002D53F9" w:rsidRPr="00EC0F73">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ולא חילקו אם יש י' בברית או לא, וכן עיקר.</w:t>
      </w:r>
    </w:p>
    <w:p w14:paraId="65AEC9CB" w14:textId="44DE6DE8"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ואע"פ שהמנח"י</w:t>
      </w:r>
      <w:r w:rsidRPr="002D53F9">
        <w:rPr>
          <w:rFonts w:asciiTheme="majorBidi" w:hAnsiTheme="majorBidi" w:cstheme="majorBidi" w:hint="cs"/>
          <w:rtl/>
        </w:rPr>
        <w:t xml:space="preserve"> (שם)</w:t>
      </w:r>
      <w:r w:rsidRPr="00EC0F73">
        <w:rPr>
          <w:rFonts w:asciiTheme="majorBidi" w:hAnsiTheme="majorBidi" w:cstheme="majorBidi"/>
          <w:sz w:val="28"/>
          <w:szCs w:val="28"/>
          <w:vertAlign w:val="superscript"/>
          <w:rtl/>
        </w:rPr>
        <w:footnoteReference w:id="79"/>
      </w:r>
      <w:r w:rsidRPr="00EC0F73">
        <w:rPr>
          <w:rFonts w:asciiTheme="majorBidi" w:hAnsiTheme="majorBidi" w:cstheme="majorBidi" w:hint="cs"/>
          <w:sz w:val="28"/>
          <w:szCs w:val="28"/>
          <w:rtl/>
        </w:rPr>
        <w:t xml:space="preserve"> והיבי</w:t>
      </w:r>
      <w:r w:rsidR="002D53F9">
        <w:rPr>
          <w:rFonts w:asciiTheme="majorBidi" w:hAnsiTheme="majorBidi" w:cstheme="majorBidi" w:hint="cs"/>
          <w:sz w:val="28"/>
          <w:szCs w:val="28"/>
          <w:rtl/>
        </w:rPr>
        <w:t>"</w:t>
      </w:r>
      <w:r w:rsidRPr="00EC0F73">
        <w:rPr>
          <w:rFonts w:asciiTheme="majorBidi" w:hAnsiTheme="majorBidi" w:cstheme="majorBidi" w:hint="cs"/>
          <w:sz w:val="28"/>
          <w:szCs w:val="28"/>
          <w:rtl/>
        </w:rPr>
        <w:t>א</w:t>
      </w:r>
      <w:r w:rsidR="002D53F9">
        <w:rPr>
          <w:rFonts w:asciiTheme="majorBidi" w:hAnsiTheme="majorBidi" w:cstheme="majorBidi" w:hint="cs"/>
          <w:sz w:val="28"/>
          <w:szCs w:val="28"/>
          <w:rtl/>
        </w:rPr>
        <w:t xml:space="preserve"> </w:t>
      </w:r>
      <w:r w:rsidRPr="002D53F9">
        <w:rPr>
          <w:rFonts w:asciiTheme="majorBidi" w:hAnsiTheme="majorBidi" w:cstheme="majorBidi" w:hint="cs"/>
          <w:rtl/>
        </w:rPr>
        <w:t>(ח"ב, חיו"ד סימן חי אות ה)</w:t>
      </w:r>
      <w:r w:rsidRPr="00EC0F73">
        <w:rPr>
          <w:rFonts w:asciiTheme="majorBidi" w:hAnsiTheme="majorBidi" w:cstheme="majorBidi" w:hint="cs"/>
          <w:sz w:val="28"/>
          <w:szCs w:val="28"/>
          <w:rtl/>
        </w:rPr>
        <w:t xml:space="preserve"> </w:t>
      </w:r>
      <w:r w:rsidR="002D53F9">
        <w:rPr>
          <w:rFonts w:asciiTheme="majorBidi" w:hAnsiTheme="majorBidi" w:cstheme="majorBidi" w:hint="cs"/>
          <w:sz w:val="28"/>
          <w:szCs w:val="28"/>
          <w:rtl/>
        </w:rPr>
        <w:t>כתבו</w:t>
      </w:r>
      <w:r w:rsidRPr="00EC0F73">
        <w:rPr>
          <w:rFonts w:asciiTheme="majorBidi" w:hAnsiTheme="majorBidi" w:cstheme="majorBidi" w:hint="cs"/>
          <w:sz w:val="28"/>
          <w:szCs w:val="28"/>
          <w:rtl/>
        </w:rPr>
        <w:t xml:space="preserve"> שניתן לעכב את הברית מילה בשביל שיהיו י' בברית אף אם יעבור חצות, מ"מ </w:t>
      </w:r>
      <w:r w:rsidRPr="00EC0F73">
        <w:rPr>
          <w:rFonts w:asciiTheme="majorBidi" w:hAnsiTheme="majorBidi" w:cstheme="majorBidi" w:hint="cs"/>
          <w:sz w:val="28"/>
          <w:szCs w:val="28"/>
          <w:rtl/>
        </w:rPr>
        <w:lastRenderedPageBreak/>
        <w:t>מתוך מה שכתבנו התבאר שאין דבריהם נראים.</w:t>
      </w:r>
      <w:r w:rsidR="00FB0684">
        <w:rPr>
          <w:rFonts w:asciiTheme="majorBidi" w:hAnsiTheme="majorBidi" w:cstheme="majorBidi" w:hint="cs"/>
          <w:sz w:val="28"/>
          <w:szCs w:val="28"/>
          <w:rtl/>
        </w:rPr>
        <w:t xml:space="preserve"> וע"ע במשנ"ה </w:t>
      </w:r>
      <w:r w:rsidR="00FB0684" w:rsidRPr="0072120C">
        <w:rPr>
          <w:rFonts w:asciiTheme="majorBidi" w:hAnsiTheme="majorBidi" w:cstheme="majorBidi" w:hint="cs"/>
          <w:rtl/>
        </w:rPr>
        <w:t>(חי"ט סימן קצו)</w:t>
      </w:r>
      <w:r w:rsidR="00FB0684">
        <w:rPr>
          <w:rFonts w:asciiTheme="majorBidi" w:hAnsiTheme="majorBidi" w:cstheme="majorBidi" w:hint="cs"/>
          <w:sz w:val="28"/>
          <w:szCs w:val="28"/>
          <w:rtl/>
        </w:rPr>
        <w:t>.</w:t>
      </w:r>
    </w:p>
    <w:p w14:paraId="26D7C9FD" w14:textId="77777777" w:rsidR="00FB0684" w:rsidRDefault="00FB0684" w:rsidP="002F4F60">
      <w:pPr>
        <w:jc w:val="both"/>
        <w:rPr>
          <w:rFonts w:asciiTheme="majorBidi" w:hAnsiTheme="majorBidi" w:cstheme="majorBidi"/>
          <w:sz w:val="28"/>
          <w:szCs w:val="28"/>
          <w:rtl/>
        </w:rPr>
      </w:pPr>
    </w:p>
    <w:p w14:paraId="5A3FDA82" w14:textId="1CB8D525" w:rsidR="00B63BDF" w:rsidRPr="00C551CD" w:rsidRDefault="00B63BDF" w:rsidP="00365456">
      <w:pPr>
        <w:pStyle w:val="3"/>
        <w:rPr>
          <w:rtl/>
        </w:rPr>
      </w:pPr>
      <w:r w:rsidRPr="00C551CD">
        <w:rPr>
          <w:rFonts w:hint="cs"/>
          <w:rtl/>
        </w:rPr>
        <w:t>אות ד. זריזות במצוות מילה עדיפה על ע</w:t>
      </w:r>
      <w:r w:rsidR="00C551CD" w:rsidRPr="00C551CD">
        <w:rPr>
          <w:rFonts w:hint="cs"/>
          <w:rtl/>
        </w:rPr>
        <w:t>שיית סעודה במניין</w:t>
      </w:r>
    </w:p>
    <w:p w14:paraId="1C9E0CBE" w14:textId="1F84CB3D" w:rsidR="002F4F60" w:rsidRPr="00EC0F73" w:rsidRDefault="002F4F60" w:rsidP="00C551CD">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המהר"ם שיק </w:t>
      </w:r>
      <w:r w:rsidRPr="00AE1B7C">
        <w:rPr>
          <w:rFonts w:asciiTheme="majorBidi" w:hAnsiTheme="majorBidi" w:cstheme="majorBidi" w:hint="cs"/>
          <w:rtl/>
        </w:rPr>
        <w:t>(ח"ב</w:t>
      </w:r>
      <w:r w:rsidR="00AE1B7C" w:rsidRPr="00AE1B7C">
        <w:rPr>
          <w:rFonts w:asciiTheme="majorBidi" w:hAnsiTheme="majorBidi" w:cstheme="majorBidi" w:hint="cs"/>
          <w:rtl/>
        </w:rPr>
        <w:t>,</w:t>
      </w:r>
      <w:r w:rsidRPr="00AE1B7C">
        <w:rPr>
          <w:rFonts w:asciiTheme="majorBidi" w:hAnsiTheme="majorBidi" w:cstheme="majorBidi" w:hint="cs"/>
          <w:rtl/>
        </w:rPr>
        <w:t xml:space="preserve"> חיו"ד סימן שפו)</w:t>
      </w:r>
      <w:r w:rsidRPr="00EC0F73">
        <w:rPr>
          <w:rFonts w:asciiTheme="majorBidi" w:hAnsiTheme="majorBidi" w:cstheme="majorBidi" w:hint="cs"/>
          <w:sz w:val="28"/>
          <w:szCs w:val="28"/>
          <w:rtl/>
        </w:rPr>
        <w:t xml:space="preserve"> כתב שאין לאחר את הברית מילה בשביל שיהיו י' בסעודה.</w:t>
      </w:r>
    </w:p>
    <w:p w14:paraId="765B9F33" w14:textId="05CE5990"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ודין זה ברור, שהרי לעיל </w:t>
      </w:r>
      <w:r w:rsidRPr="00AE1B7C">
        <w:rPr>
          <w:rFonts w:asciiTheme="majorBidi" w:hAnsiTheme="majorBidi" w:cstheme="majorBidi" w:hint="cs"/>
          <w:rtl/>
        </w:rPr>
        <w:t>(</w:t>
      </w:r>
      <w:r w:rsidR="002948EA">
        <w:rPr>
          <w:rFonts w:asciiTheme="majorBidi" w:hAnsiTheme="majorBidi" w:cstheme="majorBidi" w:hint="cs"/>
          <w:rtl/>
        </w:rPr>
        <w:t>אות ג</w:t>
      </w:r>
      <w:r w:rsidRPr="00AE1B7C">
        <w:rPr>
          <w:rFonts w:asciiTheme="majorBidi" w:hAnsiTheme="majorBidi" w:cstheme="majorBidi" w:hint="cs"/>
          <w:rtl/>
        </w:rPr>
        <w:t xml:space="preserve">) </w:t>
      </w:r>
      <w:r w:rsidRPr="00EC0F73">
        <w:rPr>
          <w:rFonts w:asciiTheme="majorBidi" w:hAnsiTheme="majorBidi" w:cstheme="majorBidi" w:hint="cs"/>
          <w:sz w:val="28"/>
          <w:szCs w:val="28"/>
          <w:rtl/>
        </w:rPr>
        <w:t xml:space="preserve">העלנו שאין לאחר את המילה בשביל שיהיו </w:t>
      </w:r>
      <w:r w:rsidR="00AE1B7C">
        <w:rPr>
          <w:rFonts w:asciiTheme="majorBidi" w:hAnsiTheme="majorBidi" w:cstheme="majorBidi" w:hint="cs"/>
          <w:sz w:val="28"/>
          <w:szCs w:val="28"/>
          <w:rtl/>
        </w:rPr>
        <w:t>עשרה</w:t>
      </w:r>
      <w:r w:rsidRPr="00EC0F73">
        <w:rPr>
          <w:rFonts w:asciiTheme="majorBidi" w:hAnsiTheme="majorBidi" w:cstheme="majorBidi" w:hint="cs"/>
          <w:sz w:val="28"/>
          <w:szCs w:val="28"/>
          <w:rtl/>
        </w:rPr>
        <w:t xml:space="preserve"> אנשים במילה עצמה</w:t>
      </w:r>
      <w:r w:rsidR="00AE1B7C">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אע"פ שיש </w:t>
      </w:r>
      <w:r w:rsidR="00AE1B7C">
        <w:rPr>
          <w:rFonts w:asciiTheme="majorBidi" w:hAnsiTheme="majorBidi" w:cstheme="majorBidi" w:hint="cs"/>
          <w:sz w:val="28"/>
          <w:szCs w:val="28"/>
          <w:rtl/>
        </w:rPr>
        <w:t xml:space="preserve">כמה </w:t>
      </w:r>
      <w:r w:rsidRPr="00EC0F73">
        <w:rPr>
          <w:rFonts w:asciiTheme="majorBidi" w:hAnsiTheme="majorBidi" w:cstheme="majorBidi" w:hint="cs"/>
          <w:sz w:val="28"/>
          <w:szCs w:val="28"/>
          <w:rtl/>
        </w:rPr>
        <w:t xml:space="preserve">מקורות מהראשונים </w:t>
      </w:r>
      <w:r w:rsidR="00AE1B7C">
        <w:rPr>
          <w:rFonts w:asciiTheme="majorBidi" w:hAnsiTheme="majorBidi" w:cstheme="majorBidi" w:hint="cs"/>
          <w:sz w:val="28"/>
          <w:szCs w:val="28"/>
          <w:rtl/>
        </w:rPr>
        <w:t>לה</w:t>
      </w:r>
      <w:r w:rsidRPr="00EC0F73">
        <w:rPr>
          <w:rFonts w:asciiTheme="majorBidi" w:hAnsiTheme="majorBidi" w:cstheme="majorBidi" w:hint="cs"/>
          <w:sz w:val="28"/>
          <w:szCs w:val="28"/>
          <w:rtl/>
        </w:rPr>
        <w:t xml:space="preserve">צריך </w:t>
      </w:r>
      <w:r w:rsidR="00AE1B7C">
        <w:rPr>
          <w:rFonts w:asciiTheme="majorBidi" w:hAnsiTheme="majorBidi" w:cstheme="majorBidi" w:hint="cs"/>
          <w:sz w:val="28"/>
          <w:szCs w:val="28"/>
          <w:rtl/>
        </w:rPr>
        <w:t>עשרה</w:t>
      </w:r>
      <w:r w:rsidRPr="00EC0F73">
        <w:rPr>
          <w:rFonts w:asciiTheme="majorBidi" w:hAnsiTheme="majorBidi" w:cstheme="majorBidi" w:hint="cs"/>
          <w:sz w:val="28"/>
          <w:szCs w:val="28"/>
          <w:rtl/>
        </w:rPr>
        <w:t xml:space="preserve"> במילה</w:t>
      </w:r>
      <w:r w:rsidR="00AE1B7C">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א"כ כש"כ שאין לעכב את המילה בשביל שיהיה </w:t>
      </w:r>
      <w:r w:rsidR="00AE1B7C">
        <w:rPr>
          <w:rFonts w:asciiTheme="majorBidi" w:hAnsiTheme="majorBidi" w:cstheme="majorBidi" w:hint="cs"/>
          <w:sz w:val="28"/>
          <w:szCs w:val="28"/>
          <w:rtl/>
        </w:rPr>
        <w:t>עשרה</w:t>
      </w:r>
      <w:r w:rsidRPr="00EC0F73">
        <w:rPr>
          <w:rFonts w:asciiTheme="majorBidi" w:hAnsiTheme="majorBidi" w:cstheme="majorBidi" w:hint="cs"/>
          <w:sz w:val="28"/>
          <w:szCs w:val="28"/>
          <w:rtl/>
        </w:rPr>
        <w:t xml:space="preserve"> בסעודה</w:t>
      </w:r>
      <w:r w:rsidR="00AE1B7C">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שאין מקור ברור שצריך </w:t>
      </w:r>
      <w:r w:rsidR="00AE1B7C">
        <w:rPr>
          <w:rFonts w:asciiTheme="majorBidi" w:hAnsiTheme="majorBidi" w:cstheme="majorBidi" w:hint="cs"/>
          <w:sz w:val="28"/>
          <w:szCs w:val="28"/>
          <w:rtl/>
        </w:rPr>
        <w:t>עשרה</w:t>
      </w:r>
      <w:r w:rsidRPr="00EC0F73">
        <w:rPr>
          <w:rFonts w:asciiTheme="majorBidi" w:hAnsiTheme="majorBidi" w:cstheme="majorBidi" w:hint="cs"/>
          <w:sz w:val="28"/>
          <w:szCs w:val="28"/>
          <w:rtl/>
        </w:rPr>
        <w:t xml:space="preserve"> בסעודה</w:t>
      </w:r>
      <w:r w:rsidRPr="00EC0F73">
        <w:rPr>
          <w:rFonts w:asciiTheme="majorBidi" w:hAnsiTheme="majorBidi" w:cstheme="majorBidi"/>
          <w:sz w:val="28"/>
          <w:szCs w:val="28"/>
          <w:vertAlign w:val="superscript"/>
          <w:rtl/>
        </w:rPr>
        <w:footnoteReference w:id="80"/>
      </w:r>
      <w:r w:rsidRPr="00EC0F73">
        <w:rPr>
          <w:rFonts w:asciiTheme="majorBidi" w:hAnsiTheme="majorBidi" w:cstheme="majorBidi" w:hint="cs"/>
          <w:sz w:val="28"/>
          <w:szCs w:val="28"/>
          <w:rtl/>
        </w:rPr>
        <w:t>.</w:t>
      </w:r>
    </w:p>
    <w:p w14:paraId="474CF914" w14:textId="77777777" w:rsidR="00C551CD" w:rsidRDefault="00C551CD" w:rsidP="002F4F60">
      <w:pPr>
        <w:jc w:val="both"/>
        <w:rPr>
          <w:rFonts w:asciiTheme="majorBidi" w:hAnsiTheme="majorBidi" w:cstheme="majorBidi"/>
          <w:sz w:val="28"/>
          <w:szCs w:val="28"/>
          <w:rtl/>
        </w:rPr>
      </w:pPr>
    </w:p>
    <w:p w14:paraId="24902BCB" w14:textId="04982EAE" w:rsidR="00C551CD" w:rsidRPr="00C551CD" w:rsidRDefault="00C551CD" w:rsidP="00365456">
      <w:pPr>
        <w:pStyle w:val="3"/>
        <w:rPr>
          <w:rtl/>
        </w:rPr>
      </w:pPr>
      <w:r w:rsidRPr="00C551CD">
        <w:rPr>
          <w:rFonts w:hint="cs"/>
          <w:rtl/>
        </w:rPr>
        <w:t>אות ה. זריזות במצוות מילה קודמת על עשיית הפריעה בצפורן</w:t>
      </w:r>
    </w:p>
    <w:p w14:paraId="33F760FD" w14:textId="0CBD92F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איתא בילקוט שמעוני </w:t>
      </w:r>
      <w:r w:rsidRPr="00FD63A9">
        <w:rPr>
          <w:rFonts w:asciiTheme="majorBidi" w:hAnsiTheme="majorBidi" w:cstheme="majorBidi" w:hint="cs"/>
          <w:rtl/>
        </w:rPr>
        <w:t>(תהילים סימן תשכ"ג)</w:t>
      </w:r>
      <w:r w:rsidRPr="00EC0F73">
        <w:rPr>
          <w:rFonts w:asciiTheme="majorBidi" w:hAnsiTheme="majorBidi" w:cstheme="majorBidi" w:hint="cs"/>
          <w:sz w:val="28"/>
          <w:szCs w:val="28"/>
          <w:rtl/>
        </w:rPr>
        <w:t xml:space="preserve">: "כל עצמותי תאמרנה, אמר דוד אני משבחך בכל איבריי ומקיים בהן מצוות, בראשי </w:t>
      </w:r>
      <w:r w:rsidR="00FD63A9">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אני רופפו וקורא וכו' בחזה</w:t>
      </w:r>
      <w:r w:rsidR="00FD63A9">
        <w:rPr>
          <w:rFonts w:asciiTheme="majorBidi" w:hAnsiTheme="majorBidi" w:cstheme="majorBidi" w:hint="cs"/>
          <w:sz w:val="28"/>
          <w:szCs w:val="28"/>
          <w:rtl/>
        </w:rPr>
        <w:t xml:space="preserve"> - </w:t>
      </w:r>
      <w:r w:rsidRPr="00EC0F73">
        <w:rPr>
          <w:rFonts w:asciiTheme="majorBidi" w:hAnsiTheme="majorBidi" w:cstheme="majorBidi" w:hint="cs"/>
          <w:sz w:val="28"/>
          <w:szCs w:val="28"/>
          <w:rtl/>
        </w:rPr>
        <w:t>אני משים הציצית כנגד הלב כל זמן שאני קורא ק"ש כו'</w:t>
      </w:r>
      <w:r w:rsidR="00FD63A9">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צפרניים</w:t>
      </w:r>
      <w:r w:rsidR="00FD63A9">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 לעשות בהם פריעה או מליקת העוף או שניהם יחדיו ובוהן, להסתכל אור ההבדלה וכו'".</w:t>
      </w:r>
    </w:p>
    <w:p w14:paraId="0EAB30D4" w14:textId="77777777" w:rsidR="00BC71FC"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שדוד המלך היה פורע ע"י הצפורניים, ומ"מ נר' שאין ללמוד מכאן שהפריעה בצפורניים היא מעכבת, שאע"פ שהמליקה בצפורניים שכתובה במדרש היא לעיכובא</w:t>
      </w:r>
      <w:r w:rsidR="00FD63A9" w:rsidRPr="00FD63A9">
        <w:rPr>
          <w:rFonts w:asciiTheme="majorBidi" w:hAnsiTheme="majorBidi" w:cstheme="majorBidi" w:hint="cs"/>
          <w:rtl/>
        </w:rPr>
        <w:t xml:space="preserve"> (הלכות מעשה הקרבנות פ"ה הל' כג)</w:t>
      </w:r>
      <w:r w:rsidRPr="00EC0F73">
        <w:rPr>
          <w:rFonts w:asciiTheme="majorBidi" w:hAnsiTheme="majorBidi" w:cstheme="majorBidi" w:hint="cs"/>
          <w:sz w:val="28"/>
          <w:szCs w:val="28"/>
          <w:rtl/>
        </w:rPr>
        <w:t>, מ"מ הרי שרוב הדברים שנזכרו במדרש (כגון בוהן בהבדלה) הם אינם מעכבים, אלא שדוד עשאם לחיבוב מצוה.</w:t>
      </w:r>
    </w:p>
    <w:p w14:paraId="34508E52" w14:textId="6A0CF8A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והאגרו"מ </w:t>
      </w:r>
      <w:r w:rsidRPr="00BC71FC">
        <w:rPr>
          <w:rFonts w:asciiTheme="majorBidi" w:hAnsiTheme="majorBidi" w:cstheme="majorBidi" w:hint="cs"/>
          <w:rtl/>
        </w:rPr>
        <w:t>(חיו"ד סימן קנה)</w:t>
      </w:r>
      <w:r w:rsidRPr="00EC0F73">
        <w:rPr>
          <w:rFonts w:asciiTheme="majorBidi" w:hAnsiTheme="majorBidi" w:cstheme="majorBidi" w:hint="cs"/>
          <w:sz w:val="28"/>
          <w:szCs w:val="28"/>
          <w:rtl/>
        </w:rPr>
        <w:t xml:space="preserve"> כתב שהמדרש הביא מה שקורה ברוב הפעמים, אך לא לעכב.</w:t>
      </w:r>
    </w:p>
    <w:p w14:paraId="61FF9E47" w14:textId="77777777" w:rsidR="00BC71FC"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הבניין ציון </w:t>
      </w:r>
      <w:r w:rsidRPr="00BC71FC">
        <w:rPr>
          <w:rFonts w:asciiTheme="majorBidi" w:hAnsiTheme="majorBidi" w:cstheme="majorBidi" w:hint="cs"/>
          <w:rtl/>
        </w:rPr>
        <w:t xml:space="preserve">(סימן פח) </w:t>
      </w:r>
      <w:r w:rsidRPr="00EC0F73">
        <w:rPr>
          <w:rFonts w:asciiTheme="majorBidi" w:hAnsiTheme="majorBidi" w:cstheme="majorBidi" w:hint="cs"/>
          <w:sz w:val="28"/>
          <w:szCs w:val="28"/>
          <w:rtl/>
        </w:rPr>
        <w:t xml:space="preserve">והמשנ"ה </w:t>
      </w:r>
      <w:r w:rsidRPr="00BC71FC">
        <w:rPr>
          <w:rFonts w:asciiTheme="majorBidi" w:hAnsiTheme="majorBidi" w:cstheme="majorBidi" w:hint="cs"/>
          <w:rtl/>
        </w:rPr>
        <w:t xml:space="preserve">(ח"ו סימן קעא) </w:t>
      </w:r>
      <w:r w:rsidRPr="00EC0F73">
        <w:rPr>
          <w:rFonts w:asciiTheme="majorBidi" w:hAnsiTheme="majorBidi" w:cstheme="majorBidi" w:hint="cs"/>
          <w:sz w:val="28"/>
          <w:szCs w:val="28"/>
          <w:rtl/>
        </w:rPr>
        <w:t>כתבו שאפשר שכשם שצפורן מעכבת במליקה ה</w:t>
      </w:r>
      <w:r w:rsidR="00BC71FC">
        <w:rPr>
          <w:rFonts w:asciiTheme="majorBidi" w:hAnsiTheme="majorBidi" w:cstheme="majorBidi" w:hint="cs"/>
          <w:sz w:val="28"/>
          <w:szCs w:val="28"/>
          <w:rtl/>
        </w:rPr>
        <w:t>וא הדין</w:t>
      </w:r>
      <w:r w:rsidRPr="00EC0F73">
        <w:rPr>
          <w:rFonts w:asciiTheme="majorBidi" w:hAnsiTheme="majorBidi" w:cstheme="majorBidi" w:hint="cs"/>
          <w:sz w:val="28"/>
          <w:szCs w:val="28"/>
          <w:rtl/>
        </w:rPr>
        <w:t xml:space="preserve"> שצפורן תעכב בפריעה.</w:t>
      </w:r>
    </w:p>
    <w:p w14:paraId="1170B36A" w14:textId="4405FEC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וברור שדבריהם צ"ע, שמניין לה</w:t>
      </w:r>
      <w:r w:rsidR="00BC71FC">
        <w:rPr>
          <w:rFonts w:asciiTheme="majorBidi" w:hAnsiTheme="majorBidi" w:cstheme="majorBidi" w:hint="cs"/>
          <w:sz w:val="28"/>
          <w:szCs w:val="28"/>
          <w:rtl/>
        </w:rPr>
        <w:t>ם</w:t>
      </w:r>
      <w:r w:rsidRPr="00EC0F73">
        <w:rPr>
          <w:rFonts w:asciiTheme="majorBidi" w:hAnsiTheme="majorBidi" w:cstheme="majorBidi" w:hint="cs"/>
          <w:sz w:val="28"/>
          <w:szCs w:val="28"/>
          <w:rtl/>
        </w:rPr>
        <w:t xml:space="preserve"> שמכל הדברים שהוזכרו במדרש יש לדמות את הפריעה למליקה </w:t>
      </w:r>
      <w:r w:rsidR="00BC71FC">
        <w:rPr>
          <w:rFonts w:asciiTheme="majorBidi" w:hAnsiTheme="majorBidi" w:cstheme="majorBidi" w:hint="cs"/>
          <w:sz w:val="28"/>
          <w:szCs w:val="28"/>
          <w:rtl/>
        </w:rPr>
        <w:t xml:space="preserve">דווקא שהיא לעיכובא, </w:t>
      </w:r>
      <w:r w:rsidRPr="00EC0F73">
        <w:rPr>
          <w:rFonts w:asciiTheme="majorBidi" w:hAnsiTheme="majorBidi" w:cstheme="majorBidi" w:hint="cs"/>
          <w:sz w:val="28"/>
          <w:szCs w:val="28"/>
          <w:rtl/>
        </w:rPr>
        <w:t>ולא לשאר מילי.</w:t>
      </w:r>
    </w:p>
    <w:p w14:paraId="2B9F91E5" w14:textId="5E18B20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w:t>
      </w:r>
      <w:r w:rsidR="00BC71FC">
        <w:rPr>
          <w:rFonts w:asciiTheme="majorBidi" w:hAnsiTheme="majorBidi" w:cstheme="majorBidi" w:hint="cs"/>
          <w:sz w:val="28"/>
          <w:szCs w:val="28"/>
          <w:rtl/>
        </w:rPr>
        <w:t>הרי במשנה, בתוספתא ו</w:t>
      </w:r>
      <w:r w:rsidRPr="00EC0F73">
        <w:rPr>
          <w:rFonts w:asciiTheme="majorBidi" w:hAnsiTheme="majorBidi" w:cstheme="majorBidi" w:hint="cs"/>
          <w:sz w:val="28"/>
          <w:szCs w:val="28"/>
          <w:rtl/>
        </w:rPr>
        <w:t>ב</w:t>
      </w:r>
      <w:r w:rsidR="00BC71FC">
        <w:rPr>
          <w:rFonts w:asciiTheme="majorBidi" w:hAnsiTheme="majorBidi" w:cstheme="majorBidi" w:hint="cs"/>
          <w:sz w:val="28"/>
          <w:szCs w:val="28"/>
          <w:rtl/>
        </w:rPr>
        <w:t xml:space="preserve">תלמוד הירו' והבבלי </w:t>
      </w:r>
      <w:r w:rsidRPr="00EC0F73">
        <w:rPr>
          <w:rFonts w:asciiTheme="majorBidi" w:hAnsiTheme="majorBidi" w:cstheme="majorBidi" w:hint="cs"/>
          <w:sz w:val="28"/>
          <w:szCs w:val="28"/>
          <w:rtl/>
        </w:rPr>
        <w:t xml:space="preserve">לא מוזכר שצריך פריעה בצפורן </w:t>
      </w:r>
      <w:r w:rsidR="00BC71FC">
        <w:rPr>
          <w:rFonts w:asciiTheme="majorBidi" w:hAnsiTheme="majorBidi" w:cstheme="majorBidi" w:hint="cs"/>
          <w:sz w:val="28"/>
          <w:szCs w:val="28"/>
          <w:rtl/>
        </w:rPr>
        <w:t>דוקא</w:t>
      </w:r>
      <w:r w:rsidRPr="00EC0F73">
        <w:rPr>
          <w:rFonts w:asciiTheme="majorBidi" w:hAnsiTheme="majorBidi" w:cstheme="majorBidi" w:hint="cs"/>
          <w:sz w:val="28"/>
          <w:szCs w:val="28"/>
          <w:rtl/>
        </w:rPr>
        <w:t xml:space="preserve">, ולכאו' מוכח </w:t>
      </w:r>
      <w:r w:rsidR="00BC71FC">
        <w:rPr>
          <w:rFonts w:asciiTheme="majorBidi" w:hAnsiTheme="majorBidi" w:cstheme="majorBidi" w:hint="cs"/>
          <w:sz w:val="28"/>
          <w:szCs w:val="28"/>
          <w:rtl/>
        </w:rPr>
        <w:t xml:space="preserve">מזה </w:t>
      </w:r>
      <w:r w:rsidRPr="00EC0F73">
        <w:rPr>
          <w:rFonts w:asciiTheme="majorBidi" w:hAnsiTheme="majorBidi" w:cstheme="majorBidi" w:hint="cs"/>
          <w:sz w:val="28"/>
          <w:szCs w:val="28"/>
          <w:rtl/>
        </w:rPr>
        <w:t xml:space="preserve">שאין נפ"מ איך עושה את הפריעה אם בכלי או בצפורן, וכ"כ בשו"ת זרע אמת </w:t>
      </w:r>
      <w:r w:rsidRPr="00BC71FC">
        <w:rPr>
          <w:rFonts w:asciiTheme="majorBidi" w:hAnsiTheme="majorBidi" w:cstheme="majorBidi" w:hint="cs"/>
          <w:rtl/>
        </w:rPr>
        <w:t>(ח"ג סימן קלב)</w:t>
      </w:r>
      <w:r w:rsidRPr="00EC0F73">
        <w:rPr>
          <w:rFonts w:asciiTheme="majorBidi" w:hAnsiTheme="majorBidi" w:cstheme="majorBidi" w:hint="cs"/>
          <w:sz w:val="28"/>
          <w:szCs w:val="28"/>
          <w:rtl/>
        </w:rPr>
        <w:t>.</w:t>
      </w:r>
    </w:p>
    <w:p w14:paraId="13437E1F" w14:textId="77777777" w:rsidR="0039057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הרמב"ם </w:t>
      </w:r>
      <w:r w:rsidRPr="001A4088">
        <w:rPr>
          <w:rFonts w:asciiTheme="majorBidi" w:hAnsiTheme="majorBidi" w:cstheme="majorBidi" w:hint="cs"/>
          <w:rtl/>
        </w:rPr>
        <w:t xml:space="preserve">(פ"ב מהל' מילה הל' ב) </w:t>
      </w:r>
      <w:r w:rsidRPr="00EC0F73">
        <w:rPr>
          <w:rFonts w:asciiTheme="majorBidi" w:hAnsiTheme="majorBidi" w:cstheme="majorBidi" w:hint="cs"/>
          <w:sz w:val="28"/>
          <w:szCs w:val="28"/>
          <w:rtl/>
        </w:rPr>
        <w:t xml:space="preserve">כתב: "פורעין את הקרום הרך שלמטה מן העור </w:t>
      </w:r>
      <w:r w:rsidRPr="00EC0F73">
        <w:rPr>
          <w:rFonts w:asciiTheme="majorBidi" w:hAnsiTheme="majorBidi" w:cstheme="majorBidi" w:hint="cs"/>
          <w:b/>
          <w:bCs/>
          <w:sz w:val="28"/>
          <w:szCs w:val="28"/>
          <w:rtl/>
        </w:rPr>
        <w:t>בצפורן</w:t>
      </w:r>
      <w:r w:rsidRPr="00EC0F73">
        <w:rPr>
          <w:rFonts w:asciiTheme="majorBidi" w:hAnsiTheme="majorBidi" w:cstheme="majorBidi" w:hint="cs"/>
          <w:sz w:val="28"/>
          <w:szCs w:val="28"/>
          <w:rtl/>
        </w:rPr>
        <w:t xml:space="preserve"> וכו'". הרי שכתב שפורעים ע"י הצפורן, וכ"כ הטור והשו"ע </w:t>
      </w:r>
      <w:r w:rsidRPr="00390576">
        <w:rPr>
          <w:rFonts w:asciiTheme="majorBidi" w:hAnsiTheme="majorBidi" w:cstheme="majorBidi" w:hint="cs"/>
          <w:rtl/>
        </w:rPr>
        <w:t>(רסד, ג)</w:t>
      </w:r>
      <w:r w:rsidRPr="00EC0F73">
        <w:rPr>
          <w:rFonts w:asciiTheme="majorBidi" w:hAnsiTheme="majorBidi" w:cstheme="majorBidi" w:hint="cs"/>
          <w:sz w:val="28"/>
          <w:szCs w:val="28"/>
          <w:rtl/>
        </w:rPr>
        <w:t xml:space="preserve">, האשכול </w:t>
      </w:r>
      <w:r w:rsidRPr="00390576">
        <w:rPr>
          <w:rFonts w:asciiTheme="majorBidi" w:hAnsiTheme="majorBidi" w:cstheme="majorBidi" w:hint="cs"/>
          <w:rtl/>
        </w:rPr>
        <w:t xml:space="preserve">(הל' מילה סימן לז) </w:t>
      </w:r>
      <w:r w:rsidRPr="00EC0F73">
        <w:rPr>
          <w:rFonts w:asciiTheme="majorBidi" w:hAnsiTheme="majorBidi" w:cstheme="majorBidi" w:hint="cs"/>
          <w:sz w:val="28"/>
          <w:szCs w:val="28"/>
          <w:rtl/>
        </w:rPr>
        <w:t>ו</w:t>
      </w:r>
      <w:r w:rsidR="00390576">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ר' יעקב הגוזר </w:t>
      </w:r>
      <w:r w:rsidRPr="00390576">
        <w:rPr>
          <w:rFonts w:asciiTheme="majorBidi" w:hAnsiTheme="majorBidi" w:cstheme="majorBidi" w:hint="cs"/>
          <w:rtl/>
        </w:rPr>
        <w:t>(עמ' 16)</w:t>
      </w:r>
      <w:r w:rsidRPr="00EC0F73">
        <w:rPr>
          <w:rFonts w:asciiTheme="majorBidi" w:hAnsiTheme="majorBidi" w:cstheme="majorBidi" w:hint="cs"/>
          <w:sz w:val="28"/>
          <w:szCs w:val="28"/>
          <w:rtl/>
        </w:rPr>
        <w:t>.</w:t>
      </w:r>
    </w:p>
    <w:p w14:paraId="23ACD45C" w14:textId="6BF1A07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נלענ"ד שהם לא כתבו זאת לעיכובא אלא לייעץ שכן נוח וטוב לפרוע,</w:t>
      </w:r>
      <w:r w:rsidR="00390576">
        <w:rPr>
          <w:rFonts w:asciiTheme="majorBidi" w:hAnsiTheme="majorBidi" w:cstheme="majorBidi" w:hint="cs"/>
          <w:sz w:val="28"/>
          <w:szCs w:val="28"/>
          <w:rtl/>
        </w:rPr>
        <w:t xml:space="preserve"> וכך עושים בד"כ את הפריעה.</w:t>
      </w:r>
      <w:r w:rsidRPr="00EC0F73">
        <w:rPr>
          <w:rFonts w:asciiTheme="majorBidi" w:hAnsiTheme="majorBidi" w:cstheme="majorBidi" w:hint="cs"/>
          <w:sz w:val="28"/>
          <w:szCs w:val="28"/>
          <w:rtl/>
        </w:rPr>
        <w:t xml:space="preserve"> </w:t>
      </w:r>
      <w:r w:rsidR="00390576">
        <w:rPr>
          <w:rFonts w:asciiTheme="majorBidi" w:hAnsiTheme="majorBidi" w:cstheme="majorBidi" w:hint="cs"/>
          <w:sz w:val="28"/>
          <w:szCs w:val="28"/>
          <w:rtl/>
        </w:rPr>
        <w:t xml:space="preserve">ומסתבר </w:t>
      </w:r>
      <w:r w:rsidRPr="00EC0F73">
        <w:rPr>
          <w:rFonts w:asciiTheme="majorBidi" w:hAnsiTheme="majorBidi" w:cstheme="majorBidi" w:hint="cs"/>
          <w:sz w:val="28"/>
          <w:szCs w:val="28"/>
          <w:rtl/>
        </w:rPr>
        <w:t>שאם כוונתם היתה לעכב</w:t>
      </w:r>
      <w:r w:rsidR="00390576">
        <w:rPr>
          <w:rFonts w:asciiTheme="majorBidi" w:hAnsiTheme="majorBidi" w:cstheme="majorBidi" w:hint="cs"/>
          <w:sz w:val="28"/>
          <w:szCs w:val="28"/>
          <w:rtl/>
        </w:rPr>
        <w:t xml:space="preserve">, ולאסור לפרוע בדרך אחרת, הרי שהיה להם </w:t>
      </w:r>
      <w:r w:rsidRPr="00EC0F73">
        <w:rPr>
          <w:rFonts w:asciiTheme="majorBidi" w:hAnsiTheme="majorBidi" w:cstheme="majorBidi" w:hint="cs"/>
          <w:sz w:val="28"/>
          <w:szCs w:val="28"/>
          <w:rtl/>
        </w:rPr>
        <w:t xml:space="preserve">לכתוב כן בהדיא, וכ"כ בשו"ת זרע אמת </w:t>
      </w:r>
      <w:r w:rsidRPr="00390576">
        <w:rPr>
          <w:rFonts w:asciiTheme="majorBidi" w:hAnsiTheme="majorBidi" w:cstheme="majorBidi" w:hint="cs"/>
          <w:rtl/>
        </w:rPr>
        <w:t xml:space="preserve">(שם) </w:t>
      </w:r>
      <w:r w:rsidRPr="00EC0F73">
        <w:rPr>
          <w:rFonts w:asciiTheme="majorBidi" w:hAnsiTheme="majorBidi" w:cstheme="majorBidi" w:hint="cs"/>
          <w:sz w:val="28"/>
          <w:szCs w:val="28"/>
          <w:rtl/>
        </w:rPr>
        <w:t xml:space="preserve">ובשו"ת מהר"ץ חיות </w:t>
      </w:r>
      <w:r w:rsidRPr="00390576">
        <w:rPr>
          <w:rFonts w:asciiTheme="majorBidi" w:hAnsiTheme="majorBidi" w:cstheme="majorBidi" w:hint="cs"/>
          <w:rtl/>
        </w:rPr>
        <w:t>(סימן ס)</w:t>
      </w:r>
      <w:r w:rsidRPr="00EC0F73">
        <w:rPr>
          <w:rFonts w:asciiTheme="majorBidi" w:hAnsiTheme="majorBidi" w:cstheme="majorBidi" w:hint="cs"/>
          <w:sz w:val="28"/>
          <w:szCs w:val="28"/>
          <w:rtl/>
        </w:rPr>
        <w:t>.</w:t>
      </w:r>
    </w:p>
    <w:p w14:paraId="3F959BAB" w14:textId="77777777" w:rsidR="001744E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עי' במשנ"ה </w:t>
      </w:r>
      <w:r w:rsidRPr="001744E3">
        <w:rPr>
          <w:rFonts w:asciiTheme="majorBidi" w:hAnsiTheme="majorBidi" w:cstheme="majorBidi" w:hint="cs"/>
          <w:rtl/>
        </w:rPr>
        <w:t xml:space="preserve">(שם) </w:t>
      </w:r>
      <w:r w:rsidRPr="00EC0F73">
        <w:rPr>
          <w:rFonts w:asciiTheme="majorBidi" w:hAnsiTheme="majorBidi" w:cstheme="majorBidi" w:hint="cs"/>
          <w:sz w:val="28"/>
          <w:szCs w:val="28"/>
          <w:rtl/>
        </w:rPr>
        <w:t xml:space="preserve">שכתב שבודאי לא לחינם נקטו כל אלו הראשונים שיש לפרוע בצפורן, ולכך </w:t>
      </w:r>
      <w:r w:rsidR="001744E3">
        <w:rPr>
          <w:rFonts w:asciiTheme="majorBidi" w:hAnsiTheme="majorBidi" w:cstheme="majorBidi" w:hint="cs"/>
          <w:sz w:val="28"/>
          <w:szCs w:val="28"/>
          <w:rtl/>
        </w:rPr>
        <w:t>כתב</w:t>
      </w:r>
      <w:r w:rsidRPr="00EC0F73">
        <w:rPr>
          <w:rFonts w:asciiTheme="majorBidi" w:hAnsiTheme="majorBidi" w:cstheme="majorBidi" w:hint="cs"/>
          <w:sz w:val="28"/>
          <w:szCs w:val="28"/>
          <w:rtl/>
        </w:rPr>
        <w:t xml:space="preserve"> </w:t>
      </w:r>
      <w:r w:rsidR="001744E3">
        <w:rPr>
          <w:rFonts w:asciiTheme="majorBidi" w:hAnsiTheme="majorBidi" w:cstheme="majorBidi" w:hint="cs"/>
          <w:sz w:val="28"/>
          <w:szCs w:val="28"/>
          <w:rtl/>
        </w:rPr>
        <w:t xml:space="preserve">שכנראה </w:t>
      </w:r>
      <w:r w:rsidRPr="00EC0F73">
        <w:rPr>
          <w:rFonts w:asciiTheme="majorBidi" w:hAnsiTheme="majorBidi" w:cstheme="majorBidi" w:hint="cs"/>
          <w:sz w:val="28"/>
          <w:szCs w:val="28"/>
          <w:rtl/>
        </w:rPr>
        <w:t>קבלה היתה בידם</w:t>
      </w:r>
      <w:r w:rsidR="001744E3">
        <w:rPr>
          <w:rFonts w:asciiTheme="majorBidi" w:hAnsiTheme="majorBidi" w:cstheme="majorBidi" w:hint="cs"/>
          <w:sz w:val="28"/>
          <w:szCs w:val="28"/>
          <w:rtl/>
        </w:rPr>
        <w:t xml:space="preserve"> להצריך פריעה דווקא בצפורן</w:t>
      </w:r>
      <w:r w:rsidRPr="00EC0F73">
        <w:rPr>
          <w:rFonts w:asciiTheme="majorBidi" w:hAnsiTheme="majorBidi" w:cstheme="majorBidi" w:hint="cs"/>
          <w:sz w:val="28"/>
          <w:szCs w:val="28"/>
          <w:rtl/>
        </w:rPr>
        <w:t xml:space="preserve">, ע"ש שהאריך בזה, וכעי"ז כתב בבניין ציון </w:t>
      </w:r>
      <w:r w:rsidRPr="001744E3">
        <w:rPr>
          <w:rFonts w:asciiTheme="majorBidi" w:hAnsiTheme="majorBidi" w:cstheme="majorBidi" w:hint="cs"/>
          <w:rtl/>
        </w:rPr>
        <w:t>(שם)</w:t>
      </w:r>
      <w:r w:rsidRPr="00EC0F73">
        <w:rPr>
          <w:rFonts w:asciiTheme="majorBidi" w:hAnsiTheme="majorBidi" w:cstheme="majorBidi" w:hint="cs"/>
          <w:sz w:val="28"/>
          <w:szCs w:val="28"/>
          <w:rtl/>
        </w:rPr>
        <w:t>.</w:t>
      </w:r>
    </w:p>
    <w:p w14:paraId="385BA2EA" w14:textId="334C53F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ובמחילה מכבודם</w:t>
      </w:r>
      <w:r w:rsidR="001744E3">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אינני מבין איזה הכרח יש לומר כן, ולמה לא נאמר שהראשונים כתבו כן לעצה. וכי אם לא היתה קבלה לפרוע בצפורן</w:t>
      </w:r>
      <w:r w:rsidR="001744E3">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אלא שזה רק עניין של נוחות ויעילות הראשונים לא היו כותבים זאת.</w:t>
      </w:r>
    </w:p>
    <w:p w14:paraId="2E85CE84" w14:textId="43F88A6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ובשו"ת שערי צדק </w:t>
      </w:r>
      <w:r w:rsidRPr="001744E3">
        <w:rPr>
          <w:rFonts w:asciiTheme="majorBidi" w:hAnsiTheme="majorBidi" w:cstheme="majorBidi" w:hint="cs"/>
          <w:rtl/>
        </w:rPr>
        <w:t xml:space="preserve">(ח"א סימן ו) </w:t>
      </w:r>
      <w:r w:rsidRPr="00EC0F73">
        <w:rPr>
          <w:rFonts w:asciiTheme="majorBidi" w:hAnsiTheme="majorBidi" w:cstheme="majorBidi" w:hint="cs"/>
          <w:sz w:val="28"/>
          <w:szCs w:val="28"/>
          <w:rtl/>
        </w:rPr>
        <w:t>כתב בשם רב האי גאון שנהגו בבבל למול ולפרוע כא</w:t>
      </w:r>
      <w:r w:rsidR="001744E3">
        <w:rPr>
          <w:rFonts w:asciiTheme="majorBidi" w:hAnsiTheme="majorBidi" w:cstheme="majorBidi" w:hint="cs"/>
          <w:sz w:val="28"/>
          <w:szCs w:val="28"/>
          <w:rtl/>
        </w:rPr>
        <w:t>חד</w:t>
      </w:r>
      <w:r w:rsidRPr="00EC0F73">
        <w:rPr>
          <w:rFonts w:asciiTheme="majorBidi" w:hAnsiTheme="majorBidi" w:cstheme="majorBidi" w:hint="cs"/>
          <w:sz w:val="28"/>
          <w:szCs w:val="28"/>
          <w:rtl/>
        </w:rPr>
        <w:t xml:space="preserve">. הרי מבואר שהם חתכו את עור הפריעה שלא בצפורניים, ועי' במשנ"ה </w:t>
      </w:r>
      <w:r w:rsidRPr="001744E3">
        <w:rPr>
          <w:rFonts w:asciiTheme="majorBidi" w:hAnsiTheme="majorBidi" w:cstheme="majorBidi" w:hint="cs"/>
          <w:rtl/>
        </w:rPr>
        <w:t xml:space="preserve">(שם) </w:t>
      </w:r>
      <w:r w:rsidRPr="00EC0F73">
        <w:rPr>
          <w:rFonts w:asciiTheme="majorBidi" w:hAnsiTheme="majorBidi" w:cstheme="majorBidi" w:hint="cs"/>
          <w:sz w:val="28"/>
          <w:szCs w:val="28"/>
          <w:rtl/>
        </w:rPr>
        <w:t>מש"כ על זה.</w:t>
      </w:r>
    </w:p>
    <w:p w14:paraId="3F7CB047" w14:textId="1AD4279F" w:rsidR="001744E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בשו"ת זרע אמת </w:t>
      </w:r>
      <w:r w:rsidRPr="001744E3">
        <w:rPr>
          <w:rFonts w:asciiTheme="majorBidi" w:hAnsiTheme="majorBidi" w:cstheme="majorBidi" w:hint="cs"/>
          <w:rtl/>
        </w:rPr>
        <w:t xml:space="preserve">(שם) </w:t>
      </w:r>
      <w:r w:rsidRPr="00EC0F73">
        <w:rPr>
          <w:rFonts w:asciiTheme="majorBidi" w:hAnsiTheme="majorBidi" w:cstheme="majorBidi" w:hint="cs"/>
          <w:sz w:val="28"/>
          <w:szCs w:val="28"/>
          <w:rtl/>
        </w:rPr>
        <w:t>כתב שמכיון שלשון 'פריעה' היינו גילוי לגלות העטרה, הרי שלא צריך להיות הבדל איך מגלים את העטרה אם בצפורן או בכלי.</w:t>
      </w:r>
      <w:r w:rsidR="001744E3">
        <w:rPr>
          <w:rFonts w:asciiTheme="majorBidi" w:hAnsiTheme="majorBidi" w:cstheme="majorBidi" w:hint="cs"/>
          <w:sz w:val="28"/>
          <w:szCs w:val="28"/>
          <w:rtl/>
        </w:rPr>
        <w:t xml:space="preserve"> </w:t>
      </w:r>
    </w:p>
    <w:p w14:paraId="3584A6A6" w14:textId="77777777" w:rsidR="001744E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אין דבריו ברורים מב' טעמים:</w:t>
      </w:r>
    </w:p>
    <w:p w14:paraId="42335648" w14:textId="77777777" w:rsidR="001744E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מש"כ שפריעה היא מלשון גילוי אין זה ברור, שמדברי רש"י </w:t>
      </w:r>
      <w:r w:rsidRPr="001744E3">
        <w:rPr>
          <w:rFonts w:asciiTheme="majorBidi" w:hAnsiTheme="majorBidi" w:cstheme="majorBidi" w:hint="cs"/>
          <w:rtl/>
        </w:rPr>
        <w:t>(שבת קלג. בד"ה פרע, ומרש"י על הרי"ף)</w:t>
      </w:r>
      <w:r w:rsidRPr="00EC0F73">
        <w:rPr>
          <w:rFonts w:asciiTheme="majorBidi" w:hAnsiTheme="majorBidi" w:cstheme="majorBidi" w:hint="cs"/>
          <w:sz w:val="28"/>
          <w:szCs w:val="28"/>
          <w:rtl/>
        </w:rPr>
        <w:t xml:space="preserve"> משמע שפריעה היא מל' חיתוך, וכן דייק הפרי אדמה </w:t>
      </w:r>
      <w:r w:rsidRPr="009E7F71">
        <w:rPr>
          <w:rFonts w:asciiTheme="majorBidi" w:hAnsiTheme="majorBidi" w:cstheme="majorBidi" w:hint="cs"/>
          <w:rtl/>
        </w:rPr>
        <w:t>(פ"ב מהל' מילה הל' ב)</w:t>
      </w:r>
      <w:r w:rsidRPr="00EC0F73">
        <w:rPr>
          <w:rFonts w:asciiTheme="majorBidi" w:hAnsiTheme="majorBidi" w:cstheme="majorBidi"/>
          <w:sz w:val="28"/>
          <w:szCs w:val="28"/>
          <w:vertAlign w:val="superscript"/>
          <w:rtl/>
        </w:rPr>
        <w:footnoteReference w:id="81"/>
      </w:r>
      <w:r w:rsidRPr="00EC0F73">
        <w:rPr>
          <w:rFonts w:asciiTheme="majorBidi" w:hAnsiTheme="majorBidi" w:cstheme="majorBidi" w:hint="cs"/>
          <w:sz w:val="28"/>
          <w:szCs w:val="28"/>
          <w:rtl/>
        </w:rPr>
        <w:t>.</w:t>
      </w:r>
    </w:p>
    <w:p w14:paraId="5E5059D2" w14:textId="78DEE0F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מדבריו משמע שאילו פריעה היתה מל' חיתוך אזי יש לומר שיעכב צורת החיתוך, ולפ"ז תיקשי ליה והרי 'מילה' היינו לשון חיתוך, וכמש"כ רש"י </w:t>
      </w:r>
      <w:r w:rsidRPr="00B57BD3">
        <w:rPr>
          <w:rFonts w:asciiTheme="majorBidi" w:hAnsiTheme="majorBidi" w:cstheme="majorBidi" w:hint="cs"/>
          <w:rtl/>
        </w:rPr>
        <w:t>(שם בד"ה מוהלין)</w:t>
      </w:r>
      <w:r w:rsidRPr="00EC0F73">
        <w:rPr>
          <w:rFonts w:asciiTheme="majorBidi" w:hAnsiTheme="majorBidi" w:cstheme="majorBidi" w:hint="cs"/>
          <w:sz w:val="28"/>
          <w:szCs w:val="28"/>
          <w:rtl/>
        </w:rPr>
        <w:t xml:space="preserve">, ואעפ"כ קי"ל </w:t>
      </w:r>
      <w:r w:rsidRPr="00B57BD3">
        <w:rPr>
          <w:rFonts w:asciiTheme="majorBidi" w:hAnsiTheme="majorBidi" w:cstheme="majorBidi" w:hint="cs"/>
          <w:rtl/>
        </w:rPr>
        <w:t>(</w:t>
      </w:r>
      <w:r w:rsidR="00B57BD3">
        <w:rPr>
          <w:rFonts w:asciiTheme="majorBidi" w:hAnsiTheme="majorBidi" w:cstheme="majorBidi" w:hint="cs"/>
          <w:rtl/>
        </w:rPr>
        <w:t xml:space="preserve">יו"ד </w:t>
      </w:r>
      <w:r w:rsidRPr="00B57BD3">
        <w:rPr>
          <w:rFonts w:asciiTheme="majorBidi" w:hAnsiTheme="majorBidi" w:cstheme="majorBidi" w:hint="cs"/>
          <w:rtl/>
        </w:rPr>
        <w:t xml:space="preserve">רסד, ב) </w:t>
      </w:r>
      <w:r w:rsidRPr="00EC0F73">
        <w:rPr>
          <w:rFonts w:asciiTheme="majorBidi" w:hAnsiTheme="majorBidi" w:cstheme="majorBidi" w:hint="cs"/>
          <w:sz w:val="28"/>
          <w:szCs w:val="28"/>
          <w:rtl/>
        </w:rPr>
        <w:t>שבכל מוהלין.</w:t>
      </w:r>
    </w:p>
    <w:p w14:paraId="2C9F16D6" w14:textId="77777777" w:rsidR="00B57BD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ובס' מלחמת ארי </w:t>
      </w:r>
      <w:r w:rsidRPr="00B57BD3">
        <w:rPr>
          <w:rFonts w:asciiTheme="majorBidi" w:hAnsiTheme="majorBidi" w:cstheme="majorBidi" w:hint="cs"/>
          <w:rtl/>
        </w:rPr>
        <w:t>(מובא בס' הברית, סימן רסד בלקוטי הלכות ס"ק צ)</w:t>
      </w:r>
      <w:r w:rsidRPr="00EC0F73">
        <w:rPr>
          <w:rFonts w:asciiTheme="majorBidi" w:hAnsiTheme="majorBidi" w:cstheme="majorBidi" w:hint="cs"/>
          <w:sz w:val="28"/>
          <w:szCs w:val="28"/>
          <w:rtl/>
        </w:rPr>
        <w:t xml:space="preserve"> כתב להוכיח מהמהרש"א </w:t>
      </w:r>
      <w:r w:rsidRPr="00B57BD3">
        <w:rPr>
          <w:rFonts w:asciiTheme="majorBidi" w:hAnsiTheme="majorBidi" w:cstheme="majorBidi" w:hint="cs"/>
          <w:rtl/>
        </w:rPr>
        <w:t xml:space="preserve">(סנ' צד. בד"ה פרע) </w:t>
      </w:r>
      <w:r w:rsidRPr="00EC0F73">
        <w:rPr>
          <w:rFonts w:asciiTheme="majorBidi" w:hAnsiTheme="majorBidi" w:cstheme="majorBidi" w:hint="cs"/>
          <w:sz w:val="28"/>
          <w:szCs w:val="28"/>
          <w:rtl/>
        </w:rPr>
        <w:t xml:space="preserve">ומהגמ' ביבמות </w:t>
      </w:r>
      <w:r w:rsidRPr="00B57BD3">
        <w:rPr>
          <w:rFonts w:asciiTheme="majorBidi" w:hAnsiTheme="majorBidi" w:cstheme="majorBidi" w:hint="cs"/>
          <w:rtl/>
        </w:rPr>
        <w:t xml:space="preserve">(עא:) </w:t>
      </w:r>
      <w:r w:rsidRPr="00EC0F73">
        <w:rPr>
          <w:rFonts w:asciiTheme="majorBidi" w:hAnsiTheme="majorBidi" w:cstheme="majorBidi" w:hint="cs"/>
          <w:sz w:val="28"/>
          <w:szCs w:val="28"/>
          <w:rtl/>
        </w:rPr>
        <w:t>שניתן לפרוע לכתח' ע"י כלי.</w:t>
      </w:r>
    </w:p>
    <w:p w14:paraId="4B92AC26" w14:textId="6E3BD6B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אין ראיותיו מוכרחות שאפשר שבגלל ששם מיירי בגדולים, וקשה יותר לפרוע את עור הפריעה שלהם בצפורן</w:t>
      </w:r>
      <w:r w:rsidR="00B57BD3">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לכך אפשר לכתח' לפרוע ע"י כלי, וכ"כ בשו"ת אחיעזר </w:t>
      </w:r>
      <w:r w:rsidRPr="00B57BD3">
        <w:rPr>
          <w:rFonts w:asciiTheme="majorBidi" w:hAnsiTheme="majorBidi" w:cstheme="majorBidi" w:hint="cs"/>
          <w:rtl/>
        </w:rPr>
        <w:t>(ח"ג סימן סה)</w:t>
      </w:r>
      <w:r w:rsidRPr="00EC0F73">
        <w:rPr>
          <w:rFonts w:asciiTheme="majorBidi" w:hAnsiTheme="majorBidi" w:cstheme="majorBidi"/>
          <w:sz w:val="28"/>
          <w:szCs w:val="28"/>
          <w:vertAlign w:val="superscript"/>
          <w:rtl/>
        </w:rPr>
        <w:footnoteReference w:id="82"/>
      </w:r>
      <w:r w:rsidRPr="00EC0F73">
        <w:rPr>
          <w:rFonts w:asciiTheme="majorBidi" w:hAnsiTheme="majorBidi" w:cstheme="majorBidi" w:hint="cs"/>
          <w:sz w:val="28"/>
          <w:szCs w:val="28"/>
          <w:rtl/>
        </w:rPr>
        <w:t>.</w:t>
      </w:r>
    </w:p>
    <w:p w14:paraId="65D1DF4B" w14:textId="77777777" w:rsidR="004D0CF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המהר"ץ חיות </w:t>
      </w:r>
      <w:r w:rsidRPr="00CE2739">
        <w:rPr>
          <w:rFonts w:asciiTheme="majorBidi" w:hAnsiTheme="majorBidi" w:cstheme="majorBidi" w:hint="cs"/>
          <w:rtl/>
        </w:rPr>
        <w:t xml:space="preserve">(שם) </w:t>
      </w:r>
      <w:r w:rsidRPr="00EC0F73">
        <w:rPr>
          <w:rFonts w:asciiTheme="majorBidi" w:hAnsiTheme="majorBidi" w:cstheme="majorBidi" w:hint="cs"/>
          <w:sz w:val="28"/>
          <w:szCs w:val="28"/>
          <w:rtl/>
        </w:rPr>
        <w:t xml:space="preserve">כתב שאין לנו לחדש תנאים </w:t>
      </w:r>
      <w:r w:rsidR="004D0CFF">
        <w:rPr>
          <w:rFonts w:asciiTheme="majorBidi" w:hAnsiTheme="majorBidi" w:cstheme="majorBidi" w:hint="cs"/>
          <w:sz w:val="28"/>
          <w:szCs w:val="28"/>
          <w:rtl/>
        </w:rPr>
        <w:t>ל</w:t>
      </w:r>
      <w:r w:rsidRPr="00EC0F73">
        <w:rPr>
          <w:rFonts w:asciiTheme="majorBidi" w:hAnsiTheme="majorBidi" w:cstheme="majorBidi" w:hint="cs"/>
          <w:sz w:val="28"/>
          <w:szCs w:val="28"/>
          <w:rtl/>
        </w:rPr>
        <w:t>קיום המצוה מעצמינו בלי מקור ברור.</w:t>
      </w:r>
    </w:p>
    <w:p w14:paraId="54E305FF" w14:textId="5CD2441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אולם הבניין ציון </w:t>
      </w:r>
      <w:r w:rsidRPr="004D0CFF">
        <w:rPr>
          <w:rFonts w:asciiTheme="majorBidi" w:hAnsiTheme="majorBidi" w:cstheme="majorBidi" w:hint="cs"/>
          <w:rtl/>
        </w:rPr>
        <w:t>(שם)</w:t>
      </w:r>
      <w:r w:rsidRPr="00EC0F73">
        <w:rPr>
          <w:rFonts w:asciiTheme="majorBidi" w:hAnsiTheme="majorBidi" w:cstheme="majorBidi" w:hint="cs"/>
          <w:sz w:val="28"/>
          <w:szCs w:val="28"/>
          <w:rtl/>
        </w:rPr>
        <w:t xml:space="preserve"> כתב שאדרבה מזה שמנהג כל ישראל לפרוע ע"י הצפורניים מוכח שבודאי יש קבלה בידם שצריך לפרוע ע"י הצפורניים, </w:t>
      </w:r>
      <w:r w:rsidRPr="00EC0F73">
        <w:rPr>
          <w:rFonts w:asciiTheme="majorBidi" w:hAnsiTheme="majorBidi" w:cstheme="majorBidi" w:hint="cs"/>
          <w:sz w:val="28"/>
          <w:szCs w:val="28"/>
          <w:rtl/>
        </w:rPr>
        <w:lastRenderedPageBreak/>
        <w:t>ואפשר אף שזו הל' למשה מסיני (!).</w:t>
      </w:r>
      <w:r w:rsidR="004D0CFF">
        <w:rPr>
          <w:rFonts w:asciiTheme="majorBidi" w:hAnsiTheme="majorBidi" w:cstheme="majorBidi" w:hint="cs"/>
          <w:sz w:val="28"/>
          <w:szCs w:val="28"/>
          <w:rtl/>
        </w:rPr>
        <w:t xml:space="preserve"> ומ"מ ממה שכתבנו מתברר התימה בדברים אלו.</w:t>
      </w:r>
    </w:p>
    <w:p w14:paraId="3F408CF1" w14:textId="77777777" w:rsidR="004D0CF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נחלקו האחרונים אם יש חובה לעשות את הפריעה בצפורן דוקא או לא.</w:t>
      </w:r>
    </w:p>
    <w:p w14:paraId="2469D976" w14:textId="244DE99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דעת המלחמת ארי, האחיעזר, הזרע אמת, האגרו"מ, והמהר"ץ חיות שאין חובה לעשות דוקא בצפורן.</w:t>
      </w:r>
      <w:r w:rsidR="004D0CFF">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ואילו דעת הבניין ציון, הערוה"ש </w:t>
      </w:r>
      <w:r w:rsidRPr="004D0CFF">
        <w:rPr>
          <w:rFonts w:asciiTheme="majorBidi" w:hAnsiTheme="majorBidi" w:cstheme="majorBidi" w:hint="cs"/>
          <w:rtl/>
        </w:rPr>
        <w:t>(רסד, יא)</w:t>
      </w:r>
      <w:r w:rsidRPr="00EC0F73">
        <w:rPr>
          <w:rFonts w:asciiTheme="majorBidi" w:hAnsiTheme="majorBidi" w:cstheme="majorBidi" w:hint="cs"/>
          <w:sz w:val="28"/>
          <w:szCs w:val="28"/>
          <w:rtl/>
        </w:rPr>
        <w:t>, האור מאיר, המשנ"ה</w:t>
      </w:r>
      <w:r w:rsidRPr="00EC0F73">
        <w:rPr>
          <w:rFonts w:asciiTheme="majorBidi" w:hAnsiTheme="majorBidi" w:cstheme="majorBidi"/>
          <w:sz w:val="28"/>
          <w:szCs w:val="28"/>
          <w:vertAlign w:val="superscript"/>
          <w:rtl/>
        </w:rPr>
        <w:footnoteReference w:id="83"/>
      </w:r>
      <w:r w:rsidRPr="00EC0F73">
        <w:rPr>
          <w:rFonts w:asciiTheme="majorBidi" w:hAnsiTheme="majorBidi" w:cstheme="majorBidi" w:hint="cs"/>
          <w:sz w:val="28"/>
          <w:szCs w:val="28"/>
          <w:rtl/>
        </w:rPr>
        <w:t xml:space="preserve">, המנח"י </w:t>
      </w:r>
      <w:r w:rsidRPr="004D0CFF">
        <w:rPr>
          <w:rFonts w:asciiTheme="majorBidi" w:hAnsiTheme="majorBidi" w:cstheme="majorBidi" w:hint="cs"/>
          <w:rtl/>
        </w:rPr>
        <w:t>(ח"ט סימן ק)</w:t>
      </w:r>
      <w:r w:rsidRPr="00EC0F73">
        <w:rPr>
          <w:rFonts w:asciiTheme="majorBidi" w:hAnsiTheme="majorBidi" w:cstheme="majorBidi" w:hint="cs"/>
          <w:sz w:val="28"/>
          <w:szCs w:val="28"/>
          <w:rtl/>
        </w:rPr>
        <w:t xml:space="preserve"> והמלמד להועיל </w:t>
      </w:r>
      <w:r w:rsidRPr="004D0CFF">
        <w:rPr>
          <w:rFonts w:asciiTheme="majorBidi" w:hAnsiTheme="majorBidi" w:cstheme="majorBidi" w:hint="cs"/>
          <w:rtl/>
        </w:rPr>
        <w:t>(חיו"ד סימן פא)</w:t>
      </w:r>
      <w:r w:rsidRPr="00EC0F73">
        <w:rPr>
          <w:rFonts w:asciiTheme="majorBidi" w:hAnsiTheme="majorBidi" w:cstheme="majorBidi" w:hint="cs"/>
          <w:sz w:val="28"/>
          <w:szCs w:val="28"/>
          <w:rtl/>
        </w:rPr>
        <w:t xml:space="preserve"> שיש לעשות בצפורן דוקא.</w:t>
      </w:r>
    </w:p>
    <w:p w14:paraId="19C94C57" w14:textId="77777777" w:rsidR="00105D4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ולעניין הל', נר' שמכיון שמח' זו היא בדין דרבנן</w:t>
      </w:r>
      <w:r w:rsidR="00105D4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הרי שיש לנו לילך אחר המקילים, ובפרט שהמחמירים באים לחדש דין שאין לו מקור בבבלי ובירו' ועליהם להביא ראיה מוכרחת לדבריהם.</w:t>
      </w:r>
    </w:p>
    <w:p w14:paraId="0BC844D5" w14:textId="5A8257E2"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t>ומ"מ בודאי שאם אפשר טוב לפרוע בצפורן לכתח'</w:t>
      </w:r>
      <w:r w:rsidRPr="00EC0F73">
        <w:rPr>
          <w:rFonts w:asciiTheme="majorBidi" w:hAnsiTheme="majorBidi" w:cstheme="majorBidi"/>
          <w:sz w:val="28"/>
          <w:szCs w:val="28"/>
          <w:vertAlign w:val="superscript"/>
          <w:rtl/>
        </w:rPr>
        <w:footnoteReference w:id="84"/>
      </w:r>
      <w:r w:rsidRPr="00EC0F73">
        <w:rPr>
          <w:rFonts w:asciiTheme="majorBidi" w:hAnsiTheme="majorBidi" w:cstheme="majorBidi" w:hint="cs"/>
          <w:sz w:val="28"/>
          <w:szCs w:val="28"/>
          <w:rtl/>
        </w:rPr>
        <w:t xml:space="preserve"> שנראה מהמדרש שיש בזה משום חיבובי מצוה</w:t>
      </w:r>
      <w:r w:rsidRPr="00EC0F73">
        <w:rPr>
          <w:rFonts w:asciiTheme="majorBidi" w:hAnsiTheme="majorBidi" w:cstheme="majorBidi"/>
          <w:sz w:val="28"/>
          <w:szCs w:val="28"/>
          <w:vertAlign w:val="superscript"/>
          <w:rtl/>
        </w:rPr>
        <w:footnoteReference w:id="85"/>
      </w:r>
      <w:r w:rsidRPr="00EC0F73">
        <w:rPr>
          <w:rFonts w:asciiTheme="majorBidi" w:hAnsiTheme="majorBidi" w:cstheme="majorBidi" w:hint="cs"/>
          <w:sz w:val="28"/>
          <w:szCs w:val="28"/>
          <w:rtl/>
        </w:rPr>
        <w:t xml:space="preserve">, וכ"כ האגרו"מ </w:t>
      </w:r>
      <w:r w:rsidRPr="00105D46">
        <w:rPr>
          <w:rFonts w:asciiTheme="majorBidi" w:hAnsiTheme="majorBidi" w:cstheme="majorBidi" w:hint="cs"/>
          <w:rtl/>
        </w:rPr>
        <w:t>(שם)</w:t>
      </w:r>
      <w:r w:rsidR="00105D46">
        <w:rPr>
          <w:rFonts w:asciiTheme="majorBidi" w:hAnsiTheme="majorBidi" w:cstheme="majorBidi" w:hint="cs"/>
          <w:b/>
          <w:bCs/>
          <w:sz w:val="28"/>
          <w:szCs w:val="28"/>
          <w:rtl/>
        </w:rPr>
        <w:t>.</w:t>
      </w:r>
    </w:p>
    <w:p w14:paraId="1D05655D" w14:textId="762161A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ואם המוהל חותך מעט בסכין או במספריים ואת שאר העור פורע ע"י היד</w:t>
      </w:r>
      <w:r w:rsidR="00735E1B">
        <w:rPr>
          <w:rFonts w:asciiTheme="majorBidi" w:hAnsiTheme="majorBidi" w:cstheme="majorBidi" w:hint="cs"/>
          <w:sz w:val="28"/>
          <w:szCs w:val="28"/>
          <w:rtl/>
        </w:rPr>
        <w:t>י</w:t>
      </w:r>
      <w:r w:rsidRPr="00EC0F73">
        <w:rPr>
          <w:rFonts w:asciiTheme="majorBidi" w:hAnsiTheme="majorBidi" w:cstheme="majorBidi" w:hint="cs"/>
          <w:sz w:val="28"/>
          <w:szCs w:val="28"/>
          <w:rtl/>
        </w:rPr>
        <w:t>ים והצפורניים</w:t>
      </w:r>
      <w:r w:rsidR="00735E1B">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כתבו המנח"י </w:t>
      </w:r>
      <w:r w:rsidRPr="00735E1B">
        <w:rPr>
          <w:rFonts w:asciiTheme="majorBidi" w:hAnsiTheme="majorBidi" w:cstheme="majorBidi" w:hint="cs"/>
          <w:rtl/>
        </w:rPr>
        <w:t>(שם)</w:t>
      </w:r>
      <w:r w:rsidRPr="00EC0F73">
        <w:rPr>
          <w:rFonts w:asciiTheme="majorBidi" w:hAnsiTheme="majorBidi" w:cstheme="majorBidi" w:hint="cs"/>
          <w:sz w:val="28"/>
          <w:szCs w:val="28"/>
          <w:rtl/>
        </w:rPr>
        <w:t xml:space="preserve"> ועמק ההלכה </w:t>
      </w:r>
      <w:r w:rsidRPr="00735E1B">
        <w:rPr>
          <w:rFonts w:asciiTheme="majorBidi" w:hAnsiTheme="majorBidi" w:cstheme="majorBidi" w:hint="cs"/>
          <w:rtl/>
        </w:rPr>
        <w:t xml:space="preserve">(ח"ב סימן ח) </w:t>
      </w:r>
      <w:r w:rsidRPr="00EC0F73">
        <w:rPr>
          <w:rFonts w:asciiTheme="majorBidi" w:hAnsiTheme="majorBidi" w:cstheme="majorBidi" w:hint="cs"/>
          <w:sz w:val="28"/>
          <w:szCs w:val="28"/>
          <w:rtl/>
        </w:rPr>
        <w:t>שלכו"ע אין בזה בעייה</w:t>
      </w:r>
      <w:r w:rsidR="00735E1B">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וניתן לעשות כן לכתח'</w:t>
      </w:r>
      <w:r w:rsidR="00735E1B">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וכן בס' נחל הברית </w:t>
      </w:r>
      <w:r w:rsidRPr="00735E1B">
        <w:rPr>
          <w:rFonts w:asciiTheme="majorBidi" w:hAnsiTheme="majorBidi" w:cstheme="majorBidi" w:hint="cs"/>
          <w:rtl/>
        </w:rPr>
        <w:t>(סימן לב בד"ה ויש להעיר)</w:t>
      </w:r>
      <w:r w:rsidRPr="00EC0F73">
        <w:rPr>
          <w:rFonts w:asciiTheme="majorBidi" w:hAnsiTheme="majorBidi" w:cstheme="majorBidi" w:hint="cs"/>
          <w:sz w:val="28"/>
          <w:szCs w:val="28"/>
          <w:rtl/>
        </w:rPr>
        <w:t xml:space="preserve"> כתב שכן נהגו לעשות המוהלים.</w:t>
      </w:r>
    </w:p>
    <w:p w14:paraId="13DBC50E" w14:textId="77777777" w:rsidR="009F0EE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ונר' ברור שאם יש מוהל שאין לו צפורניים שיוכל לפרוע בהם, ובשביל מוהל עם צפורניים יצטרכו להמתין ולעכב את הברית </w:t>
      </w:r>
      <w:r w:rsidR="009F0EE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הרי שיש למול ע"י המוהל הראשון ואין לאחר את המילה בשביל המוהל האחר.</w:t>
      </w:r>
    </w:p>
    <w:p w14:paraId="2BE792AB" w14:textId="475738D3" w:rsidR="009F0EE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שהרי העלנו שהעיקר להל' שאין </w:t>
      </w:r>
      <w:r w:rsidR="009F0EE0">
        <w:rPr>
          <w:rFonts w:asciiTheme="majorBidi" w:hAnsiTheme="majorBidi" w:cstheme="majorBidi" w:hint="cs"/>
          <w:sz w:val="28"/>
          <w:szCs w:val="28"/>
          <w:rtl/>
        </w:rPr>
        <w:t>חיוב מדאו' או מדרבנן</w:t>
      </w:r>
      <w:r w:rsidRPr="00EC0F73">
        <w:rPr>
          <w:rFonts w:asciiTheme="majorBidi" w:hAnsiTheme="majorBidi" w:cstheme="majorBidi" w:hint="cs"/>
          <w:sz w:val="28"/>
          <w:szCs w:val="28"/>
          <w:rtl/>
        </w:rPr>
        <w:t xml:space="preserve"> לפרוע ע"י הצפורניים, ואילו </w:t>
      </w:r>
      <w:r w:rsidR="009F0EE0">
        <w:rPr>
          <w:rFonts w:asciiTheme="majorBidi" w:hAnsiTheme="majorBidi" w:cstheme="majorBidi" w:hint="cs"/>
          <w:sz w:val="28"/>
          <w:szCs w:val="28"/>
          <w:rtl/>
        </w:rPr>
        <w:t xml:space="preserve">לגבי </w:t>
      </w:r>
      <w:r w:rsidRPr="00EC0F73">
        <w:rPr>
          <w:rFonts w:asciiTheme="majorBidi" w:hAnsiTheme="majorBidi" w:cstheme="majorBidi" w:hint="cs"/>
          <w:sz w:val="28"/>
          <w:szCs w:val="28"/>
          <w:rtl/>
        </w:rPr>
        <w:t xml:space="preserve">מצוות זריזין מקדימין בברית מילה הבאנו לעיל </w:t>
      </w:r>
      <w:r w:rsidRPr="002948EA">
        <w:rPr>
          <w:rFonts w:asciiTheme="majorBidi" w:hAnsiTheme="majorBidi" w:cstheme="majorBidi" w:hint="cs"/>
          <w:rtl/>
        </w:rPr>
        <w:t>(</w:t>
      </w:r>
      <w:r w:rsidR="002948EA" w:rsidRPr="002948EA">
        <w:rPr>
          <w:rFonts w:asciiTheme="majorBidi" w:hAnsiTheme="majorBidi" w:cstheme="majorBidi" w:hint="cs"/>
          <w:rtl/>
        </w:rPr>
        <w:t>סימן א  אות א</w:t>
      </w:r>
      <w:r w:rsidRPr="002948EA">
        <w:rPr>
          <w:rFonts w:asciiTheme="majorBidi" w:hAnsiTheme="majorBidi" w:cstheme="majorBidi" w:hint="cs"/>
          <w:rtl/>
        </w:rPr>
        <w:t>)</w:t>
      </w:r>
      <w:r w:rsidRPr="00EC0F73">
        <w:rPr>
          <w:rFonts w:asciiTheme="majorBidi" w:hAnsiTheme="majorBidi" w:cstheme="majorBidi" w:hint="cs"/>
          <w:sz w:val="28"/>
          <w:szCs w:val="28"/>
          <w:rtl/>
        </w:rPr>
        <w:t xml:space="preserve"> שי"א שזה חיוב מדאו' וי"א מדרבנן</w:t>
      </w:r>
      <w:r w:rsidR="009F0EE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וכן כתבנו לעיל </w:t>
      </w:r>
      <w:r w:rsidRPr="002948EA">
        <w:rPr>
          <w:rFonts w:asciiTheme="majorBidi" w:hAnsiTheme="majorBidi" w:cstheme="majorBidi" w:hint="cs"/>
          <w:rtl/>
        </w:rPr>
        <w:t>(</w:t>
      </w:r>
      <w:r w:rsidR="002948EA" w:rsidRPr="002948EA">
        <w:rPr>
          <w:rFonts w:asciiTheme="majorBidi" w:hAnsiTheme="majorBidi" w:cstheme="majorBidi" w:hint="cs"/>
          <w:rtl/>
        </w:rPr>
        <w:t>שם אות ב</w:t>
      </w:r>
      <w:r w:rsidRPr="002948EA">
        <w:rPr>
          <w:rFonts w:asciiTheme="majorBidi" w:hAnsiTheme="majorBidi" w:cstheme="majorBidi" w:hint="cs"/>
          <w:rtl/>
        </w:rPr>
        <w:t>)</w:t>
      </w:r>
      <w:r w:rsidRPr="00EC0F73">
        <w:rPr>
          <w:rFonts w:asciiTheme="majorBidi" w:hAnsiTheme="majorBidi" w:cstheme="majorBidi" w:hint="cs"/>
          <w:sz w:val="28"/>
          <w:szCs w:val="28"/>
          <w:rtl/>
        </w:rPr>
        <w:t xml:space="preserve"> שיש במילה חיוב מיוחד לא לאחרה.</w:t>
      </w:r>
    </w:p>
    <w:p w14:paraId="730E6D49" w14:textId="4A17785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והרי דין זריזין מבואר בתלמוד ונפסק ע"י כל הפוסקים, והיאך נבטלו בשביל דין שלא מוזכר בגמ' ואף אחד מהראשונים לא כתב במפורש שיש חיוב בפריעה בצפורן, ואף מרב האי גאון מבואר שאין </w:t>
      </w:r>
      <w:r w:rsidR="009F0EE0">
        <w:rPr>
          <w:rFonts w:asciiTheme="majorBidi" w:hAnsiTheme="majorBidi" w:cstheme="majorBidi" w:hint="cs"/>
          <w:sz w:val="28"/>
          <w:szCs w:val="28"/>
          <w:rtl/>
        </w:rPr>
        <w:t xml:space="preserve">שום </w:t>
      </w:r>
      <w:r w:rsidRPr="00EC0F73">
        <w:rPr>
          <w:rFonts w:asciiTheme="majorBidi" w:hAnsiTheme="majorBidi" w:cstheme="majorBidi" w:hint="cs"/>
          <w:sz w:val="28"/>
          <w:szCs w:val="28"/>
          <w:rtl/>
        </w:rPr>
        <w:t>מעלה בפריעה ע"י הצפורן, וזה ברור.</w:t>
      </w:r>
    </w:p>
    <w:p w14:paraId="40271B34" w14:textId="77777777" w:rsidR="00C551CD" w:rsidRDefault="00C551CD" w:rsidP="002F4F60">
      <w:pPr>
        <w:jc w:val="both"/>
        <w:rPr>
          <w:rFonts w:asciiTheme="majorBidi" w:hAnsiTheme="majorBidi" w:cstheme="majorBidi"/>
          <w:sz w:val="28"/>
          <w:szCs w:val="28"/>
          <w:rtl/>
        </w:rPr>
      </w:pPr>
    </w:p>
    <w:p w14:paraId="3DF816C3" w14:textId="73B522C6" w:rsidR="00C551CD" w:rsidRPr="0021309A" w:rsidRDefault="00C551CD" w:rsidP="00365456">
      <w:pPr>
        <w:pStyle w:val="3"/>
        <w:rPr>
          <w:rtl/>
        </w:rPr>
      </w:pPr>
      <w:r w:rsidRPr="0021309A">
        <w:rPr>
          <w:rFonts w:hint="cs"/>
          <w:rtl/>
        </w:rPr>
        <w:t xml:space="preserve">אות </w:t>
      </w:r>
      <w:r>
        <w:rPr>
          <w:rFonts w:hint="cs"/>
          <w:rtl/>
        </w:rPr>
        <w:t>ו</w:t>
      </w:r>
      <w:r w:rsidRPr="0021309A">
        <w:rPr>
          <w:rFonts w:hint="cs"/>
          <w:rtl/>
        </w:rPr>
        <w:t>. הדינים העולים מסימן זה</w:t>
      </w:r>
    </w:p>
    <w:p w14:paraId="22A1609A" w14:textId="01A15C0D" w:rsidR="00B63BDF" w:rsidRPr="00C551CD" w:rsidRDefault="00C551CD" w:rsidP="00B63BDF">
      <w:pPr>
        <w:jc w:val="both"/>
        <w:rPr>
          <w:rFonts w:asciiTheme="majorBidi" w:hAnsiTheme="majorBidi" w:cstheme="majorBidi"/>
          <w:sz w:val="28"/>
          <w:szCs w:val="28"/>
          <w:rtl/>
        </w:rPr>
      </w:pPr>
      <w:r w:rsidRPr="00C551CD">
        <w:rPr>
          <w:rFonts w:asciiTheme="majorBidi" w:hAnsiTheme="majorBidi" w:cstheme="majorBidi" w:hint="cs"/>
          <w:b/>
          <w:bCs/>
          <w:sz w:val="28"/>
          <w:szCs w:val="28"/>
          <w:rtl/>
        </w:rPr>
        <w:t>באות א</w:t>
      </w:r>
      <w:r w:rsidR="00B63BDF" w:rsidRPr="00C551CD">
        <w:rPr>
          <w:rFonts w:asciiTheme="majorBidi" w:hAnsiTheme="majorBidi" w:cstheme="majorBidi" w:hint="cs"/>
          <w:sz w:val="28"/>
          <w:szCs w:val="28"/>
          <w:rtl/>
        </w:rPr>
        <w:t xml:space="preserve"> </w:t>
      </w:r>
      <w:r>
        <w:rPr>
          <w:rFonts w:asciiTheme="majorBidi" w:hAnsiTheme="majorBidi" w:cstheme="majorBidi" w:hint="cs"/>
          <w:sz w:val="28"/>
          <w:szCs w:val="28"/>
          <w:rtl/>
        </w:rPr>
        <w:t>התבאר ש</w:t>
      </w:r>
      <w:r w:rsidR="00B63BDF" w:rsidRPr="00C551CD">
        <w:rPr>
          <w:rFonts w:asciiTheme="majorBidi" w:hAnsiTheme="majorBidi" w:cstheme="majorBidi" w:hint="cs"/>
          <w:sz w:val="28"/>
          <w:szCs w:val="28"/>
          <w:rtl/>
        </w:rPr>
        <w:t>אם אפשר לעשות את הברית  מילה  מוקדם בלי  הידור  או לעשותה מאוחר יותר עם הידור</w:t>
      </w:r>
      <w:r w:rsidR="009F0EE0">
        <w:rPr>
          <w:rFonts w:asciiTheme="majorBidi" w:hAnsiTheme="majorBidi" w:cstheme="majorBidi" w:hint="cs"/>
          <w:sz w:val="28"/>
          <w:szCs w:val="28"/>
          <w:rtl/>
        </w:rPr>
        <w:t xml:space="preserve"> -</w:t>
      </w:r>
      <w:r w:rsidR="00B63BDF" w:rsidRPr="00C551CD">
        <w:rPr>
          <w:rFonts w:asciiTheme="majorBidi" w:hAnsiTheme="majorBidi" w:cstheme="majorBidi" w:hint="cs"/>
          <w:sz w:val="28"/>
          <w:szCs w:val="28"/>
          <w:rtl/>
        </w:rPr>
        <w:t xml:space="preserve"> </w:t>
      </w:r>
      <w:r w:rsidR="009F0EE0">
        <w:rPr>
          <w:rFonts w:asciiTheme="majorBidi" w:hAnsiTheme="majorBidi" w:cstheme="majorBidi" w:hint="cs"/>
          <w:sz w:val="28"/>
          <w:szCs w:val="28"/>
          <w:rtl/>
        </w:rPr>
        <w:t>יש</w:t>
      </w:r>
      <w:r w:rsidR="00B63BDF" w:rsidRPr="00C551CD">
        <w:rPr>
          <w:rFonts w:asciiTheme="majorBidi" w:hAnsiTheme="majorBidi" w:cstheme="majorBidi" w:hint="cs"/>
          <w:sz w:val="28"/>
          <w:szCs w:val="28"/>
          <w:rtl/>
        </w:rPr>
        <w:t xml:space="preserve"> לעשותה מוקדם בלי ההידור.</w:t>
      </w:r>
    </w:p>
    <w:p w14:paraId="2403C47F" w14:textId="34640A90" w:rsidR="00B63BDF" w:rsidRPr="00C551CD" w:rsidRDefault="00C551CD" w:rsidP="00B63BDF">
      <w:pPr>
        <w:jc w:val="both"/>
        <w:rPr>
          <w:rFonts w:asciiTheme="majorBidi" w:hAnsiTheme="majorBidi" w:cstheme="majorBidi"/>
          <w:sz w:val="28"/>
          <w:szCs w:val="28"/>
          <w:rtl/>
        </w:rPr>
      </w:pPr>
      <w:r w:rsidRPr="00C551CD">
        <w:rPr>
          <w:rFonts w:asciiTheme="majorBidi" w:hAnsiTheme="majorBidi" w:cstheme="majorBidi" w:hint="cs"/>
          <w:b/>
          <w:bCs/>
          <w:sz w:val="28"/>
          <w:szCs w:val="28"/>
          <w:rtl/>
        </w:rPr>
        <w:t>באות ב</w:t>
      </w:r>
      <w:r>
        <w:rPr>
          <w:rFonts w:asciiTheme="majorBidi" w:hAnsiTheme="majorBidi" w:cstheme="majorBidi" w:hint="cs"/>
          <w:sz w:val="28"/>
          <w:szCs w:val="28"/>
          <w:rtl/>
        </w:rPr>
        <w:t xml:space="preserve"> התבאר שלמרות</w:t>
      </w:r>
      <w:r w:rsidR="00B63BDF" w:rsidRPr="00C551CD">
        <w:rPr>
          <w:rFonts w:asciiTheme="majorBidi" w:hAnsiTheme="majorBidi" w:cstheme="majorBidi" w:hint="cs"/>
          <w:sz w:val="28"/>
          <w:szCs w:val="28"/>
          <w:rtl/>
        </w:rPr>
        <w:t xml:space="preserve"> שיש אומרים שככול שיש יותר אנשים בברית המילה </w:t>
      </w:r>
      <w:r w:rsidR="009F0EE0">
        <w:rPr>
          <w:rFonts w:asciiTheme="majorBidi" w:hAnsiTheme="majorBidi" w:cstheme="majorBidi" w:hint="cs"/>
          <w:sz w:val="28"/>
          <w:szCs w:val="28"/>
          <w:rtl/>
        </w:rPr>
        <w:t xml:space="preserve">כך </w:t>
      </w:r>
      <w:r w:rsidR="00B63BDF" w:rsidRPr="00C551CD">
        <w:rPr>
          <w:rFonts w:asciiTheme="majorBidi" w:hAnsiTheme="majorBidi" w:cstheme="majorBidi" w:hint="cs"/>
          <w:sz w:val="28"/>
          <w:szCs w:val="28"/>
          <w:rtl/>
        </w:rPr>
        <w:t>מקיימים מצוות ברוב עם, מכל מקום אין לאחר את המילה כלל בשביל שיהיו ריבוי אנשים בברית המילה, ואף אם יצטרכו לעשותה ביחיד.</w:t>
      </w:r>
    </w:p>
    <w:p w14:paraId="21D5719A" w14:textId="66E6F9A1" w:rsidR="00B63BDF" w:rsidRPr="00C551CD" w:rsidRDefault="00C551CD" w:rsidP="00B63BDF">
      <w:pPr>
        <w:jc w:val="both"/>
        <w:rPr>
          <w:rFonts w:asciiTheme="majorBidi" w:hAnsiTheme="majorBidi" w:cstheme="majorBidi"/>
          <w:sz w:val="28"/>
          <w:szCs w:val="28"/>
          <w:rtl/>
        </w:rPr>
      </w:pPr>
      <w:r w:rsidRPr="00C551CD">
        <w:rPr>
          <w:rFonts w:asciiTheme="majorBidi" w:hAnsiTheme="majorBidi" w:cstheme="majorBidi" w:hint="cs"/>
          <w:b/>
          <w:bCs/>
          <w:sz w:val="28"/>
          <w:szCs w:val="28"/>
          <w:rtl/>
        </w:rPr>
        <w:t>באות ג</w:t>
      </w:r>
      <w:r>
        <w:rPr>
          <w:rFonts w:asciiTheme="majorBidi" w:hAnsiTheme="majorBidi" w:cstheme="majorBidi" w:hint="cs"/>
          <w:sz w:val="28"/>
          <w:szCs w:val="28"/>
          <w:rtl/>
        </w:rPr>
        <w:t xml:space="preserve"> התבאר</w:t>
      </w:r>
      <w:r w:rsidR="00B63BDF" w:rsidRPr="00C551CD">
        <w:rPr>
          <w:rFonts w:asciiTheme="majorBidi" w:hAnsiTheme="majorBidi" w:cstheme="majorBidi" w:hint="cs"/>
          <w:sz w:val="28"/>
          <w:szCs w:val="28"/>
          <w:rtl/>
        </w:rPr>
        <w:t xml:space="preserve"> </w:t>
      </w:r>
      <w:r>
        <w:rPr>
          <w:rFonts w:asciiTheme="majorBidi" w:hAnsiTheme="majorBidi" w:cstheme="majorBidi" w:hint="cs"/>
          <w:sz w:val="28"/>
          <w:szCs w:val="28"/>
          <w:rtl/>
        </w:rPr>
        <w:t>ש</w:t>
      </w:r>
      <w:r w:rsidR="00B63BDF" w:rsidRPr="00C551CD">
        <w:rPr>
          <w:rFonts w:asciiTheme="majorBidi" w:hAnsiTheme="majorBidi" w:cstheme="majorBidi" w:hint="cs"/>
          <w:sz w:val="28"/>
          <w:szCs w:val="28"/>
          <w:rtl/>
        </w:rPr>
        <w:t>אין לאחר את הברית מילה בשביל שיהיו עשרה אנשים בברית.</w:t>
      </w:r>
    </w:p>
    <w:p w14:paraId="73FA07F3" w14:textId="159D53F0" w:rsidR="00C551CD" w:rsidRPr="00C551CD" w:rsidRDefault="00C551CD" w:rsidP="00C551CD">
      <w:pPr>
        <w:jc w:val="both"/>
        <w:rPr>
          <w:rFonts w:asciiTheme="majorBidi" w:hAnsiTheme="majorBidi" w:cstheme="majorBidi"/>
          <w:sz w:val="28"/>
          <w:szCs w:val="28"/>
          <w:rtl/>
        </w:rPr>
      </w:pPr>
      <w:r w:rsidRPr="00C551CD">
        <w:rPr>
          <w:rFonts w:asciiTheme="majorBidi" w:hAnsiTheme="majorBidi" w:cstheme="majorBidi" w:hint="cs"/>
          <w:b/>
          <w:bCs/>
          <w:sz w:val="28"/>
          <w:szCs w:val="28"/>
          <w:rtl/>
        </w:rPr>
        <w:t>באות ד</w:t>
      </w:r>
      <w:r>
        <w:rPr>
          <w:rFonts w:asciiTheme="majorBidi" w:hAnsiTheme="majorBidi" w:cstheme="majorBidi" w:hint="cs"/>
          <w:sz w:val="28"/>
          <w:szCs w:val="28"/>
          <w:rtl/>
        </w:rPr>
        <w:t xml:space="preserve"> התבאר ש</w:t>
      </w:r>
      <w:r w:rsidRPr="00C551CD">
        <w:rPr>
          <w:rFonts w:asciiTheme="majorBidi" w:hAnsiTheme="majorBidi" w:cstheme="majorBidi" w:hint="cs"/>
          <w:sz w:val="28"/>
          <w:szCs w:val="28"/>
          <w:rtl/>
        </w:rPr>
        <w:t xml:space="preserve">אין לאחר את ברית המילה בשביל שיהיו </w:t>
      </w:r>
      <w:r w:rsidR="009F0EE0">
        <w:rPr>
          <w:rFonts w:asciiTheme="majorBidi" w:hAnsiTheme="majorBidi" w:cstheme="majorBidi" w:hint="cs"/>
          <w:sz w:val="28"/>
          <w:szCs w:val="28"/>
          <w:rtl/>
        </w:rPr>
        <w:t>עשררה</w:t>
      </w:r>
      <w:r w:rsidRPr="00C551CD">
        <w:rPr>
          <w:rFonts w:asciiTheme="majorBidi" w:hAnsiTheme="majorBidi" w:cstheme="majorBidi" w:hint="cs"/>
          <w:sz w:val="28"/>
          <w:szCs w:val="28"/>
          <w:rtl/>
        </w:rPr>
        <w:t xml:space="preserve"> אנשים בסעודת המילה.</w:t>
      </w:r>
    </w:p>
    <w:p w14:paraId="0385E16C" w14:textId="2B060F2B" w:rsidR="00C551CD" w:rsidRPr="00C551CD" w:rsidRDefault="00C551CD" w:rsidP="00C551CD">
      <w:pPr>
        <w:jc w:val="both"/>
        <w:rPr>
          <w:rFonts w:asciiTheme="majorBidi" w:hAnsiTheme="majorBidi" w:cstheme="majorBidi"/>
          <w:sz w:val="28"/>
          <w:szCs w:val="28"/>
          <w:rtl/>
        </w:rPr>
      </w:pPr>
      <w:r w:rsidRPr="00C551CD">
        <w:rPr>
          <w:rFonts w:asciiTheme="majorBidi" w:hAnsiTheme="majorBidi" w:cstheme="majorBidi" w:hint="cs"/>
          <w:b/>
          <w:bCs/>
          <w:sz w:val="28"/>
          <w:szCs w:val="28"/>
          <w:rtl/>
        </w:rPr>
        <w:t>באות ה</w:t>
      </w:r>
      <w:r>
        <w:rPr>
          <w:rFonts w:asciiTheme="majorBidi" w:hAnsiTheme="majorBidi" w:cstheme="majorBidi" w:hint="cs"/>
          <w:sz w:val="28"/>
          <w:szCs w:val="28"/>
          <w:rtl/>
        </w:rPr>
        <w:t xml:space="preserve"> התבאר ש</w:t>
      </w:r>
      <w:r w:rsidRPr="00C551CD">
        <w:rPr>
          <w:rFonts w:asciiTheme="majorBidi" w:hAnsiTheme="majorBidi" w:cstheme="majorBidi" w:hint="cs"/>
          <w:sz w:val="28"/>
          <w:szCs w:val="28"/>
          <w:rtl/>
        </w:rPr>
        <w:t xml:space="preserve">אף על פי שיש אומרים שצריך לפרוע את עור הפריעה דוקא </w:t>
      </w:r>
      <w:r w:rsidR="009F0EE0">
        <w:rPr>
          <w:rFonts w:asciiTheme="majorBidi" w:hAnsiTheme="majorBidi" w:cstheme="majorBidi" w:hint="cs"/>
          <w:sz w:val="28"/>
          <w:szCs w:val="28"/>
          <w:rtl/>
        </w:rPr>
        <w:t>ע"י ה</w:t>
      </w:r>
      <w:r w:rsidRPr="00C551CD">
        <w:rPr>
          <w:rFonts w:asciiTheme="majorBidi" w:hAnsiTheme="majorBidi" w:cstheme="majorBidi" w:hint="cs"/>
          <w:sz w:val="28"/>
          <w:szCs w:val="28"/>
          <w:rtl/>
        </w:rPr>
        <w:t>צפור</w:t>
      </w:r>
      <w:r w:rsidR="009F0EE0">
        <w:rPr>
          <w:rFonts w:asciiTheme="majorBidi" w:hAnsiTheme="majorBidi" w:cstheme="majorBidi" w:hint="cs"/>
          <w:sz w:val="28"/>
          <w:szCs w:val="28"/>
          <w:rtl/>
        </w:rPr>
        <w:t>ניים</w:t>
      </w:r>
      <w:r w:rsidRPr="00C551CD">
        <w:rPr>
          <w:rFonts w:asciiTheme="majorBidi" w:hAnsiTheme="majorBidi" w:cstheme="majorBidi" w:hint="cs"/>
          <w:sz w:val="28"/>
          <w:szCs w:val="28"/>
          <w:rtl/>
        </w:rPr>
        <w:t>, מכל מקום אין לאחר את הברית מילה בשביל מעלה זו.</w:t>
      </w:r>
    </w:p>
    <w:p w14:paraId="6D5C69BA" w14:textId="4082E724" w:rsidR="00B63BDF" w:rsidRDefault="00B63BDF" w:rsidP="002F4F60">
      <w:pPr>
        <w:jc w:val="both"/>
        <w:rPr>
          <w:rFonts w:asciiTheme="majorBidi" w:hAnsiTheme="majorBidi" w:cstheme="majorBidi"/>
          <w:sz w:val="28"/>
          <w:szCs w:val="28"/>
          <w:rtl/>
        </w:rPr>
      </w:pPr>
    </w:p>
    <w:p w14:paraId="78EA2C9D" w14:textId="77777777" w:rsidR="00B63BDF" w:rsidRDefault="00B63BDF">
      <w:pPr>
        <w:bidi w:val="0"/>
        <w:rPr>
          <w:rFonts w:asciiTheme="majorBidi" w:hAnsiTheme="majorBidi" w:cstheme="majorBidi"/>
          <w:sz w:val="28"/>
          <w:szCs w:val="28"/>
        </w:rPr>
      </w:pPr>
      <w:r>
        <w:rPr>
          <w:rFonts w:asciiTheme="majorBidi" w:hAnsiTheme="majorBidi" w:cstheme="majorBidi"/>
          <w:sz w:val="28"/>
          <w:szCs w:val="28"/>
          <w:rtl/>
        </w:rPr>
        <w:br w:type="page"/>
      </w:r>
    </w:p>
    <w:p w14:paraId="55E4AB0D" w14:textId="7DD481D9" w:rsidR="00B63BDF" w:rsidRPr="004D3139" w:rsidRDefault="004D3139" w:rsidP="00365456">
      <w:pPr>
        <w:pStyle w:val="2"/>
        <w:rPr>
          <w:rtl/>
        </w:rPr>
      </w:pPr>
      <w:r w:rsidRPr="004D3139">
        <w:rPr>
          <w:rFonts w:hint="cs"/>
          <w:rtl/>
        </w:rPr>
        <w:lastRenderedPageBreak/>
        <w:t xml:space="preserve">סימן ג </w:t>
      </w:r>
      <w:r w:rsidRPr="004D3139">
        <w:rPr>
          <w:rtl/>
        </w:rPr>
        <w:t>–</w:t>
      </w:r>
      <w:r w:rsidRPr="004D3139">
        <w:rPr>
          <w:rFonts w:hint="cs"/>
          <w:rtl/>
        </w:rPr>
        <w:t xml:space="preserve"> </w:t>
      </w:r>
      <w:r w:rsidR="003A57BB">
        <w:rPr>
          <w:rFonts w:hint="cs"/>
          <w:rtl/>
        </w:rPr>
        <w:t>סדר קדימויות בשני תינוקות הצריכים למולן</w:t>
      </w:r>
    </w:p>
    <w:p w14:paraId="1C2F1F45" w14:textId="7363D2E7" w:rsidR="00696CCC" w:rsidRDefault="00696CCC" w:rsidP="00696CCC">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א. יתבאר אם </w:t>
      </w:r>
      <w:r w:rsidR="003A57BB">
        <w:rPr>
          <w:rFonts w:asciiTheme="majorBidi" w:hAnsiTheme="majorBidi" w:cstheme="majorBidi" w:hint="cs"/>
          <w:sz w:val="28"/>
          <w:szCs w:val="28"/>
          <w:rtl/>
        </w:rPr>
        <w:t xml:space="preserve">מילה בזמנה קודמת </w:t>
      </w:r>
      <w:r w:rsidR="009C3E61">
        <w:rPr>
          <w:rFonts w:asciiTheme="majorBidi" w:hAnsiTheme="majorBidi" w:cstheme="majorBidi" w:hint="cs"/>
          <w:sz w:val="28"/>
          <w:szCs w:val="28"/>
          <w:rtl/>
        </w:rPr>
        <w:t xml:space="preserve">למילה </w:t>
      </w:r>
      <w:r w:rsidR="003A57BB">
        <w:rPr>
          <w:rFonts w:asciiTheme="majorBidi" w:hAnsiTheme="majorBidi" w:cstheme="majorBidi" w:hint="cs"/>
          <w:sz w:val="28"/>
          <w:szCs w:val="28"/>
          <w:rtl/>
        </w:rPr>
        <w:t>שלא בזמנה.</w:t>
      </w:r>
    </w:p>
    <w:p w14:paraId="5E6D8252" w14:textId="2B33E6BA" w:rsidR="00542073" w:rsidRDefault="00542073" w:rsidP="00542073">
      <w:pPr>
        <w:jc w:val="both"/>
        <w:rPr>
          <w:rFonts w:asciiTheme="majorBidi" w:hAnsiTheme="majorBidi" w:cstheme="majorBidi"/>
          <w:sz w:val="28"/>
          <w:szCs w:val="28"/>
          <w:rtl/>
        </w:rPr>
      </w:pPr>
      <w:r>
        <w:rPr>
          <w:rFonts w:asciiTheme="majorBidi" w:hAnsiTheme="majorBidi" w:cstheme="majorBidi" w:hint="cs"/>
          <w:sz w:val="28"/>
          <w:szCs w:val="28"/>
          <w:rtl/>
        </w:rPr>
        <w:t>ב</w:t>
      </w:r>
      <w:r w:rsidRPr="0026331F">
        <w:rPr>
          <w:rFonts w:asciiTheme="majorBidi" w:hAnsiTheme="majorBidi" w:cstheme="majorBidi" w:hint="cs"/>
          <w:sz w:val="28"/>
          <w:szCs w:val="28"/>
          <w:rtl/>
        </w:rPr>
        <w:t xml:space="preserve">. יתבאר </w:t>
      </w:r>
      <w:r>
        <w:rPr>
          <w:rFonts w:asciiTheme="majorBidi" w:hAnsiTheme="majorBidi" w:cstheme="majorBidi" w:hint="cs"/>
          <w:sz w:val="28"/>
          <w:szCs w:val="28"/>
          <w:rtl/>
        </w:rPr>
        <w:t>אם יש קדימות למילת כהן.</w:t>
      </w:r>
    </w:p>
    <w:p w14:paraId="56CF4932" w14:textId="5B0257C8" w:rsidR="00696CCC" w:rsidRDefault="00542073" w:rsidP="00696CCC">
      <w:pPr>
        <w:jc w:val="both"/>
        <w:rPr>
          <w:rFonts w:asciiTheme="majorBidi" w:hAnsiTheme="majorBidi" w:cstheme="majorBidi"/>
          <w:sz w:val="28"/>
          <w:szCs w:val="28"/>
          <w:rtl/>
        </w:rPr>
      </w:pPr>
      <w:r>
        <w:rPr>
          <w:rFonts w:asciiTheme="majorBidi" w:hAnsiTheme="majorBidi" w:cstheme="majorBidi" w:hint="cs"/>
          <w:sz w:val="28"/>
          <w:szCs w:val="28"/>
          <w:rtl/>
        </w:rPr>
        <w:t>ג</w:t>
      </w:r>
      <w:r w:rsidR="00696CCC" w:rsidRPr="0026331F">
        <w:rPr>
          <w:rFonts w:asciiTheme="majorBidi" w:hAnsiTheme="majorBidi" w:cstheme="majorBidi" w:hint="cs"/>
          <w:sz w:val="28"/>
          <w:szCs w:val="28"/>
          <w:rtl/>
        </w:rPr>
        <w:t>. יתבאר</w:t>
      </w:r>
      <w:r w:rsidR="003A57BB">
        <w:rPr>
          <w:rFonts w:asciiTheme="majorBidi" w:hAnsiTheme="majorBidi" w:cstheme="majorBidi" w:hint="cs"/>
          <w:sz w:val="28"/>
          <w:szCs w:val="28"/>
          <w:rtl/>
        </w:rPr>
        <w:t xml:space="preserve"> אם מילת ישראל בזמנה קודמת על מילת כהן שלא בזמנה.</w:t>
      </w:r>
    </w:p>
    <w:p w14:paraId="3175AC3C" w14:textId="6DA935BC" w:rsidR="003A57BB" w:rsidRDefault="00542073" w:rsidP="003A57BB">
      <w:pPr>
        <w:jc w:val="both"/>
        <w:rPr>
          <w:rFonts w:asciiTheme="majorBidi" w:hAnsiTheme="majorBidi" w:cstheme="majorBidi"/>
          <w:sz w:val="28"/>
          <w:szCs w:val="28"/>
          <w:rtl/>
        </w:rPr>
      </w:pPr>
      <w:r>
        <w:rPr>
          <w:rFonts w:asciiTheme="majorBidi" w:hAnsiTheme="majorBidi" w:cstheme="majorBidi" w:hint="cs"/>
          <w:sz w:val="28"/>
          <w:szCs w:val="28"/>
          <w:rtl/>
        </w:rPr>
        <w:t>ד</w:t>
      </w:r>
      <w:r w:rsidR="003A57BB" w:rsidRPr="0026331F">
        <w:rPr>
          <w:rFonts w:asciiTheme="majorBidi" w:hAnsiTheme="majorBidi" w:cstheme="majorBidi" w:hint="cs"/>
          <w:sz w:val="28"/>
          <w:szCs w:val="28"/>
          <w:rtl/>
        </w:rPr>
        <w:t xml:space="preserve">. יתבאר </w:t>
      </w:r>
      <w:r w:rsidR="003A57BB">
        <w:rPr>
          <w:rFonts w:asciiTheme="majorBidi" w:hAnsiTheme="majorBidi" w:cstheme="majorBidi" w:hint="cs"/>
          <w:sz w:val="28"/>
          <w:szCs w:val="28"/>
          <w:rtl/>
        </w:rPr>
        <w:t>אם יש להקדים מילת התינוק שנולד כמה שעות קודם.</w:t>
      </w:r>
    </w:p>
    <w:p w14:paraId="2B152B8E" w14:textId="180EB16E" w:rsidR="00696CCC" w:rsidRDefault="00696CCC" w:rsidP="00696CCC">
      <w:pPr>
        <w:jc w:val="both"/>
        <w:rPr>
          <w:rFonts w:asciiTheme="majorBidi" w:hAnsiTheme="majorBidi" w:cstheme="majorBidi"/>
          <w:sz w:val="28"/>
          <w:szCs w:val="28"/>
          <w:rtl/>
        </w:rPr>
      </w:pPr>
      <w:r>
        <w:rPr>
          <w:rFonts w:asciiTheme="majorBidi" w:hAnsiTheme="majorBidi" w:cstheme="majorBidi" w:hint="cs"/>
          <w:sz w:val="28"/>
          <w:szCs w:val="28"/>
          <w:rtl/>
        </w:rPr>
        <w:t xml:space="preserve">ה. יתבאר אם </w:t>
      </w:r>
      <w:r w:rsidR="003A57BB">
        <w:rPr>
          <w:rFonts w:asciiTheme="majorBidi" w:hAnsiTheme="majorBidi" w:cstheme="majorBidi" w:hint="cs"/>
          <w:sz w:val="28"/>
          <w:szCs w:val="28"/>
          <w:rtl/>
        </w:rPr>
        <w:t>יש להקדים מילת כהן הנולד שני</w:t>
      </w:r>
      <w:r>
        <w:rPr>
          <w:rFonts w:asciiTheme="majorBidi" w:hAnsiTheme="majorBidi" w:cstheme="majorBidi" w:hint="cs"/>
          <w:sz w:val="28"/>
          <w:szCs w:val="28"/>
          <w:rtl/>
        </w:rPr>
        <w:t>.</w:t>
      </w:r>
    </w:p>
    <w:p w14:paraId="6634BEC6" w14:textId="044E82CA" w:rsidR="00696CCC" w:rsidRDefault="00696CCC" w:rsidP="00696CCC">
      <w:pPr>
        <w:jc w:val="both"/>
        <w:rPr>
          <w:rFonts w:asciiTheme="majorBidi" w:hAnsiTheme="majorBidi" w:cstheme="majorBidi"/>
          <w:sz w:val="28"/>
          <w:szCs w:val="28"/>
          <w:rtl/>
        </w:rPr>
      </w:pPr>
      <w:r>
        <w:rPr>
          <w:rFonts w:asciiTheme="majorBidi" w:hAnsiTheme="majorBidi" w:cstheme="majorBidi" w:hint="cs"/>
          <w:sz w:val="28"/>
          <w:szCs w:val="28"/>
          <w:rtl/>
        </w:rPr>
        <w:t>ו. הדינים העולים מסימן זה.</w:t>
      </w:r>
    </w:p>
    <w:p w14:paraId="52FC2FB6" w14:textId="77777777" w:rsidR="008F6E30" w:rsidRDefault="008F6E30" w:rsidP="00696CCC">
      <w:pPr>
        <w:jc w:val="both"/>
        <w:rPr>
          <w:rFonts w:asciiTheme="majorBidi" w:hAnsiTheme="majorBidi" w:cstheme="majorBidi"/>
          <w:sz w:val="28"/>
          <w:szCs w:val="28"/>
          <w:rtl/>
        </w:rPr>
      </w:pPr>
    </w:p>
    <w:p w14:paraId="414DE95E" w14:textId="77777777" w:rsidR="003A57BB" w:rsidRPr="003A57BB" w:rsidRDefault="003A57BB" w:rsidP="00365456">
      <w:pPr>
        <w:pStyle w:val="3"/>
        <w:rPr>
          <w:rtl/>
        </w:rPr>
      </w:pPr>
      <w:r w:rsidRPr="003A57BB">
        <w:rPr>
          <w:rFonts w:hint="cs"/>
          <w:rtl/>
        </w:rPr>
        <w:t>אות א. קדימות מילה בזמנה לשלא בזמנה.</w:t>
      </w:r>
    </w:p>
    <w:p w14:paraId="09E0E6F1" w14:textId="3C707539"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יש לברר אם יש ב' תינוקות למול האם יש להקדים את המילה בזמנה או את המילה שלב"ז או ששניהם שווים.</w:t>
      </w:r>
    </w:p>
    <w:p w14:paraId="140855AA" w14:textId="22323A9E"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הנה לעיל </w:t>
      </w:r>
      <w:r w:rsidRPr="002948EA">
        <w:rPr>
          <w:rFonts w:asciiTheme="majorBidi" w:hAnsiTheme="majorBidi" w:cstheme="majorBidi" w:hint="cs"/>
          <w:rtl/>
        </w:rPr>
        <w:t>(</w:t>
      </w:r>
      <w:r w:rsidR="002948EA" w:rsidRPr="002948EA">
        <w:rPr>
          <w:rFonts w:asciiTheme="majorBidi" w:hAnsiTheme="majorBidi" w:cstheme="majorBidi" w:hint="cs"/>
          <w:rtl/>
        </w:rPr>
        <w:t>סימן א אות ד</w:t>
      </w:r>
      <w:r w:rsidRPr="002948EA">
        <w:rPr>
          <w:rFonts w:asciiTheme="majorBidi" w:hAnsiTheme="majorBidi" w:cstheme="majorBidi" w:hint="cs"/>
          <w:rtl/>
        </w:rPr>
        <w:t>)</w:t>
      </w:r>
      <w:r w:rsidRPr="003A57BB">
        <w:rPr>
          <w:rFonts w:asciiTheme="majorBidi" w:hAnsiTheme="majorBidi" w:cstheme="majorBidi" w:hint="cs"/>
          <w:sz w:val="28"/>
          <w:szCs w:val="28"/>
          <w:rtl/>
        </w:rPr>
        <w:t xml:space="preserve"> </w:t>
      </w:r>
      <w:r w:rsidR="00560EF7">
        <w:rPr>
          <w:rFonts w:asciiTheme="majorBidi" w:hAnsiTheme="majorBidi" w:cstheme="majorBidi" w:hint="cs"/>
          <w:sz w:val="28"/>
          <w:szCs w:val="28"/>
          <w:rtl/>
        </w:rPr>
        <w:t>ה</w:t>
      </w:r>
      <w:r w:rsidRPr="003A57BB">
        <w:rPr>
          <w:rFonts w:asciiTheme="majorBidi" w:hAnsiTheme="majorBidi" w:cstheme="majorBidi" w:hint="cs"/>
          <w:sz w:val="28"/>
          <w:szCs w:val="28"/>
          <w:rtl/>
        </w:rPr>
        <w:t xml:space="preserve">תבאר שבין במילה בזמנה ובין במילה שלב"ז יש חיוב להקדים למול משום זריזין מקדימין למצוות, </w:t>
      </w:r>
      <w:r w:rsidR="00560EF7">
        <w:rPr>
          <w:rFonts w:asciiTheme="majorBidi" w:hAnsiTheme="majorBidi" w:cstheme="majorBidi" w:hint="cs"/>
          <w:sz w:val="28"/>
          <w:szCs w:val="28"/>
          <w:rtl/>
        </w:rPr>
        <w:t>כעת נ</w:t>
      </w:r>
      <w:r w:rsidRPr="003A57BB">
        <w:rPr>
          <w:rFonts w:asciiTheme="majorBidi" w:hAnsiTheme="majorBidi" w:cstheme="majorBidi" w:hint="cs"/>
          <w:sz w:val="28"/>
          <w:szCs w:val="28"/>
          <w:rtl/>
        </w:rPr>
        <w:t xml:space="preserve">עיין אם יש עדיפות </w:t>
      </w:r>
      <w:r w:rsidR="00560EF7">
        <w:rPr>
          <w:rFonts w:asciiTheme="majorBidi" w:hAnsiTheme="majorBidi" w:cstheme="majorBidi" w:hint="cs"/>
          <w:sz w:val="28"/>
          <w:szCs w:val="28"/>
          <w:rtl/>
        </w:rPr>
        <w:t xml:space="preserve">וקדימות </w:t>
      </w:r>
      <w:r w:rsidRPr="003A57BB">
        <w:rPr>
          <w:rFonts w:asciiTheme="majorBidi" w:hAnsiTheme="majorBidi" w:cstheme="majorBidi" w:hint="cs"/>
          <w:sz w:val="28"/>
          <w:szCs w:val="28"/>
          <w:rtl/>
        </w:rPr>
        <w:t>לא</w:t>
      </w:r>
      <w:r w:rsidR="00560EF7">
        <w:rPr>
          <w:rFonts w:asciiTheme="majorBidi" w:hAnsiTheme="majorBidi" w:cstheme="majorBidi" w:hint="cs"/>
          <w:sz w:val="28"/>
          <w:szCs w:val="28"/>
          <w:rtl/>
        </w:rPr>
        <w:t>חד</w:t>
      </w:r>
      <w:r w:rsidRPr="003A57BB">
        <w:rPr>
          <w:rFonts w:asciiTheme="majorBidi" w:hAnsiTheme="majorBidi" w:cstheme="majorBidi" w:hint="cs"/>
          <w:sz w:val="28"/>
          <w:szCs w:val="28"/>
          <w:rtl/>
        </w:rPr>
        <w:t xml:space="preserve"> מהם.</w:t>
      </w:r>
    </w:p>
    <w:p w14:paraId="1ECB1162" w14:textId="77777777"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היד אליהו </w:t>
      </w:r>
      <w:r w:rsidRPr="00F81B08">
        <w:rPr>
          <w:rFonts w:asciiTheme="majorBidi" w:hAnsiTheme="majorBidi" w:cstheme="majorBidi" w:hint="cs"/>
          <w:rtl/>
        </w:rPr>
        <w:t xml:space="preserve">(סימן מא) </w:t>
      </w:r>
      <w:r w:rsidRPr="003A57BB">
        <w:rPr>
          <w:rFonts w:asciiTheme="majorBidi" w:hAnsiTheme="majorBidi" w:cstheme="majorBidi" w:hint="cs"/>
          <w:sz w:val="28"/>
          <w:szCs w:val="28"/>
          <w:rtl/>
        </w:rPr>
        <w:t>כתב שיש להקדים את המילה בזמנה מכיון שיש בה יותר קדושה מאשר למילה שלב"ז שהרי מצינו שהיא דוחה שבת, וכן מפני שחביבה מצוה בשעתה, והאריך להוכיח זאת.</w:t>
      </w:r>
    </w:p>
    <w:p w14:paraId="6F66A009" w14:textId="2786F51C" w:rsidR="003A57BB" w:rsidRPr="003A57BB" w:rsidRDefault="003A57BB" w:rsidP="00453E86">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וכ"פ בשו"ת ברית אברהם </w:t>
      </w:r>
      <w:r w:rsidRPr="00F81B08">
        <w:rPr>
          <w:rFonts w:asciiTheme="majorBidi" w:hAnsiTheme="majorBidi" w:cstheme="majorBidi" w:hint="cs"/>
          <w:rtl/>
        </w:rPr>
        <w:t xml:space="preserve">(סימן יד) </w:t>
      </w:r>
      <w:r w:rsidR="00F81B08">
        <w:rPr>
          <w:rFonts w:asciiTheme="majorBidi" w:hAnsiTheme="majorBidi" w:cstheme="majorBidi" w:hint="cs"/>
          <w:sz w:val="28"/>
          <w:szCs w:val="28"/>
          <w:rtl/>
        </w:rPr>
        <w:t xml:space="preserve">אלא מטעם אחר, </w:t>
      </w:r>
      <w:r w:rsidRPr="003A57BB">
        <w:rPr>
          <w:rFonts w:asciiTheme="majorBidi" w:hAnsiTheme="majorBidi" w:cstheme="majorBidi" w:hint="cs"/>
          <w:sz w:val="28"/>
          <w:szCs w:val="28"/>
          <w:rtl/>
        </w:rPr>
        <w:t>מפני חביבה מצוה בשעתה. וכן מכיון שמילה בזמנה תדירה יותר ממילה שלב"ז, ו</w:t>
      </w:r>
      <w:r w:rsidR="00453E86">
        <w:rPr>
          <w:rFonts w:asciiTheme="majorBidi" w:hAnsiTheme="majorBidi" w:cstheme="majorBidi" w:hint="cs"/>
          <w:sz w:val="28"/>
          <w:szCs w:val="28"/>
          <w:rtl/>
        </w:rPr>
        <w:t>כ"כ</w:t>
      </w:r>
      <w:r w:rsidRPr="003A57BB">
        <w:rPr>
          <w:rFonts w:asciiTheme="majorBidi" w:hAnsiTheme="majorBidi" w:cstheme="majorBidi" w:hint="cs"/>
          <w:sz w:val="28"/>
          <w:szCs w:val="28"/>
          <w:rtl/>
        </w:rPr>
        <w:t xml:space="preserve"> הבית אפרים </w:t>
      </w:r>
      <w:r w:rsidRPr="00453E86">
        <w:rPr>
          <w:rFonts w:asciiTheme="majorBidi" w:hAnsiTheme="majorBidi" w:cstheme="majorBidi" w:hint="cs"/>
          <w:rtl/>
        </w:rPr>
        <w:t>(חאו"ח סימן סב)</w:t>
      </w:r>
      <w:r w:rsidRPr="003A57BB">
        <w:rPr>
          <w:rFonts w:asciiTheme="majorBidi" w:hAnsiTheme="majorBidi" w:cstheme="majorBidi" w:hint="cs"/>
          <w:sz w:val="28"/>
          <w:szCs w:val="28"/>
          <w:rtl/>
        </w:rPr>
        <w:t>.</w:t>
      </w:r>
      <w:r w:rsidR="00453E86">
        <w:rPr>
          <w:rFonts w:asciiTheme="majorBidi" w:hAnsiTheme="majorBidi" w:cstheme="majorBidi" w:hint="cs"/>
          <w:sz w:val="28"/>
          <w:szCs w:val="28"/>
          <w:rtl/>
        </w:rPr>
        <w:t xml:space="preserve"> </w:t>
      </w:r>
      <w:r w:rsidRPr="003A57BB">
        <w:rPr>
          <w:rFonts w:asciiTheme="majorBidi" w:hAnsiTheme="majorBidi" w:cstheme="majorBidi" w:hint="cs"/>
          <w:sz w:val="28"/>
          <w:szCs w:val="28"/>
          <w:rtl/>
        </w:rPr>
        <w:t>וכתב עוד שיש לעשות ק"ו, אם מילה בזמנה דוחה שבת ושבת דוחה מילה שלב"ז ק"ו שמילה בזמנה תדחה מילה שלב"ז. והוסיף עוד טעם, שמכיון שהמצוה למול בזמנה הויא מצוה עוברת לכך יש להקדימה, ע"ש עוד.</w:t>
      </w:r>
    </w:p>
    <w:p w14:paraId="4E0A67E5" w14:textId="77777777" w:rsidR="00F12CB5"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lastRenderedPageBreak/>
        <w:t xml:space="preserve">הדבר אברהם </w:t>
      </w:r>
      <w:r w:rsidRPr="00453E86">
        <w:rPr>
          <w:rFonts w:asciiTheme="majorBidi" w:hAnsiTheme="majorBidi" w:cstheme="majorBidi" w:hint="cs"/>
          <w:rtl/>
        </w:rPr>
        <w:t xml:space="preserve">(ח"א סימן לג) </w:t>
      </w:r>
      <w:r w:rsidRPr="003A57BB">
        <w:rPr>
          <w:rFonts w:asciiTheme="majorBidi" w:hAnsiTheme="majorBidi" w:cstheme="majorBidi" w:hint="cs"/>
          <w:sz w:val="28"/>
          <w:szCs w:val="28"/>
          <w:rtl/>
        </w:rPr>
        <w:t>כתב שלא שייך לומר שמילה בזמנה היא תדירה יותר ממילה שלב"ז ששם מילה אחד הוא.</w:t>
      </w:r>
    </w:p>
    <w:p w14:paraId="4F166564" w14:textId="0040AD0A"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ולענ"ד אין פה קושיא שהרי יש מצוה מיוחדת למול ביום השמיני (ואף הברית אברהם שכתב שהיא מצוה עוברת</w:t>
      </w:r>
      <w:r w:rsidR="00F12CB5">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התכוון למצוה המיוחדת הזאת), והרי אותה מצוה היא תדירה יותר מסתם מצוות מילה.</w:t>
      </w:r>
    </w:p>
    <w:p w14:paraId="6F843817" w14:textId="77777777" w:rsidR="00F12CB5"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עוד </w:t>
      </w:r>
      <w:r w:rsidR="00F12CB5">
        <w:rPr>
          <w:rFonts w:asciiTheme="majorBidi" w:hAnsiTheme="majorBidi" w:cstheme="majorBidi" w:hint="cs"/>
          <w:sz w:val="28"/>
          <w:szCs w:val="28"/>
          <w:rtl/>
        </w:rPr>
        <w:t xml:space="preserve">הוא </w:t>
      </w:r>
      <w:r w:rsidRPr="003A57BB">
        <w:rPr>
          <w:rFonts w:asciiTheme="majorBidi" w:hAnsiTheme="majorBidi" w:cstheme="majorBidi" w:hint="cs"/>
          <w:sz w:val="28"/>
          <w:szCs w:val="28"/>
          <w:rtl/>
        </w:rPr>
        <w:t>הקשה</w:t>
      </w:r>
      <w:r w:rsidR="00F12CB5">
        <w:rPr>
          <w:rFonts w:asciiTheme="majorBidi" w:hAnsiTheme="majorBidi" w:cstheme="majorBidi" w:hint="cs"/>
          <w:sz w:val="28"/>
          <w:szCs w:val="28"/>
          <w:rtl/>
        </w:rPr>
        <w:t xml:space="preserve"> </w:t>
      </w:r>
      <w:r w:rsidRPr="003A57BB">
        <w:rPr>
          <w:rFonts w:asciiTheme="majorBidi" w:hAnsiTheme="majorBidi" w:cstheme="majorBidi" w:hint="cs"/>
          <w:sz w:val="28"/>
          <w:szCs w:val="28"/>
          <w:rtl/>
        </w:rPr>
        <w:t>שאין כאן ק"ו שהמילה עצמה היא שדוחה שבת ולא המצוה להקדים את המילה ולכן לא שייך לעשות ק"ו על הקדמתה.</w:t>
      </w:r>
    </w:p>
    <w:p w14:paraId="293C8B5D" w14:textId="3AC86BD9" w:rsidR="003A57BB" w:rsidRPr="003A57BB" w:rsidRDefault="00F12CB5" w:rsidP="003A57BB">
      <w:pPr>
        <w:jc w:val="both"/>
        <w:rPr>
          <w:rFonts w:asciiTheme="majorBidi" w:hAnsiTheme="majorBidi" w:cstheme="majorBidi"/>
          <w:sz w:val="28"/>
          <w:szCs w:val="28"/>
          <w:rtl/>
        </w:rPr>
      </w:pPr>
      <w:r>
        <w:rPr>
          <w:rFonts w:asciiTheme="majorBidi" w:hAnsiTheme="majorBidi" w:cstheme="majorBidi" w:hint="cs"/>
          <w:sz w:val="28"/>
          <w:szCs w:val="28"/>
          <w:rtl/>
        </w:rPr>
        <w:t>אולם</w:t>
      </w:r>
      <w:r w:rsidR="003A57BB" w:rsidRPr="003A57BB">
        <w:rPr>
          <w:rFonts w:asciiTheme="majorBidi" w:hAnsiTheme="majorBidi" w:cstheme="majorBidi" w:hint="cs"/>
          <w:sz w:val="28"/>
          <w:szCs w:val="28"/>
          <w:rtl/>
        </w:rPr>
        <w:t xml:space="preserve"> לענ"ד </w:t>
      </w:r>
      <w:r>
        <w:rPr>
          <w:rFonts w:asciiTheme="majorBidi" w:hAnsiTheme="majorBidi" w:cstheme="majorBidi" w:hint="cs"/>
          <w:sz w:val="28"/>
          <w:szCs w:val="28"/>
          <w:rtl/>
        </w:rPr>
        <w:t>אין נר' כן</w:t>
      </w:r>
      <w:r w:rsidR="003A57BB" w:rsidRPr="003A57BB">
        <w:rPr>
          <w:rFonts w:asciiTheme="majorBidi" w:hAnsiTheme="majorBidi" w:cstheme="majorBidi" w:hint="cs"/>
          <w:sz w:val="28"/>
          <w:szCs w:val="28"/>
          <w:rtl/>
        </w:rPr>
        <w:t xml:space="preserve">, שהרי אם נלמד מהק"ו שמילה בזמנה דוחה מילה שלב"ז, ממילא יש לנו ג"כ להקדים אותה, שהרי הקדמת המצוה היא חלק מהמצוה. ומה עוד שעצם דבריו לא ברורים, שהרי הדברי יחזקאל </w:t>
      </w:r>
      <w:r w:rsidR="003A57BB" w:rsidRPr="00F12CB5">
        <w:rPr>
          <w:rFonts w:asciiTheme="majorBidi" w:hAnsiTheme="majorBidi" w:cstheme="majorBidi" w:hint="cs"/>
          <w:rtl/>
        </w:rPr>
        <w:t xml:space="preserve">(סימן יב) </w:t>
      </w:r>
      <w:r w:rsidR="003A57BB" w:rsidRPr="003A57BB">
        <w:rPr>
          <w:rFonts w:asciiTheme="majorBidi" w:hAnsiTheme="majorBidi" w:cstheme="majorBidi" w:hint="cs"/>
          <w:sz w:val="28"/>
          <w:szCs w:val="28"/>
          <w:rtl/>
        </w:rPr>
        <w:t>הוכיח מתוס' שאף הקדמת המילה דוחה שבת, ע"ש בראיותיו.</w:t>
      </w:r>
    </w:p>
    <w:p w14:paraId="12BB470E" w14:textId="2E3CE630"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ו</w:t>
      </w:r>
      <w:r w:rsidR="00F12CB5">
        <w:rPr>
          <w:rFonts w:asciiTheme="majorBidi" w:hAnsiTheme="majorBidi" w:cstheme="majorBidi" w:hint="cs"/>
          <w:sz w:val="28"/>
          <w:szCs w:val="28"/>
          <w:rtl/>
        </w:rPr>
        <w:t xml:space="preserve">מ"מ </w:t>
      </w:r>
      <w:r w:rsidRPr="003A57BB">
        <w:rPr>
          <w:rFonts w:asciiTheme="majorBidi" w:hAnsiTheme="majorBidi" w:cstheme="majorBidi" w:hint="cs"/>
          <w:sz w:val="28"/>
          <w:szCs w:val="28"/>
          <w:rtl/>
        </w:rPr>
        <w:t>הד</w:t>
      </w:r>
      <w:r w:rsidR="00F12CB5">
        <w:rPr>
          <w:rFonts w:asciiTheme="majorBidi" w:hAnsiTheme="majorBidi" w:cstheme="majorBidi" w:hint="cs"/>
          <w:sz w:val="28"/>
          <w:szCs w:val="28"/>
          <w:rtl/>
        </w:rPr>
        <w:t>בר אברהם</w:t>
      </w:r>
      <w:r w:rsidRPr="003A57BB">
        <w:rPr>
          <w:rFonts w:asciiTheme="majorBidi" w:hAnsiTheme="majorBidi" w:cstheme="majorBidi" w:hint="cs"/>
          <w:sz w:val="28"/>
          <w:szCs w:val="28"/>
          <w:rtl/>
        </w:rPr>
        <w:t xml:space="preserve"> </w:t>
      </w:r>
      <w:r w:rsidR="00F12CB5">
        <w:rPr>
          <w:rFonts w:asciiTheme="majorBidi" w:hAnsiTheme="majorBidi" w:cstheme="majorBidi" w:hint="cs"/>
          <w:sz w:val="28"/>
          <w:szCs w:val="28"/>
          <w:rtl/>
        </w:rPr>
        <w:t xml:space="preserve">העלה </w:t>
      </w:r>
      <w:r w:rsidRPr="003A57BB">
        <w:rPr>
          <w:rFonts w:asciiTheme="majorBidi" w:hAnsiTheme="majorBidi" w:cstheme="majorBidi" w:hint="cs"/>
          <w:sz w:val="28"/>
          <w:szCs w:val="28"/>
          <w:rtl/>
        </w:rPr>
        <w:t xml:space="preserve">שיש להקדים מילה שלב"ז למילה בזמנה מכיון שבמילה שלב"ז עוברים איסור עשה בכל רגע ורגע שלא מלין, ואילו במילה בזמנה ההקדמה </w:t>
      </w:r>
      <w:r w:rsidR="00C86989">
        <w:rPr>
          <w:rFonts w:asciiTheme="majorBidi" w:hAnsiTheme="majorBidi" w:cstheme="majorBidi" w:hint="cs"/>
          <w:sz w:val="28"/>
          <w:szCs w:val="28"/>
          <w:rtl/>
        </w:rPr>
        <w:t xml:space="preserve">היא </w:t>
      </w:r>
      <w:r w:rsidRPr="003A57BB">
        <w:rPr>
          <w:rFonts w:asciiTheme="majorBidi" w:hAnsiTheme="majorBidi" w:cstheme="majorBidi" w:hint="cs"/>
          <w:sz w:val="28"/>
          <w:szCs w:val="28"/>
          <w:rtl/>
        </w:rPr>
        <w:t>רק משום זריזין מקדימין למצוות</w:t>
      </w:r>
      <w:r w:rsidR="00C86989">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וכתב שאף אם העיכוב במילה שלב"ז נובע מחמת ההתעסקות במצוות המילה בזמנה עוברים איסור בכל רגע ורגע.</w:t>
      </w:r>
    </w:p>
    <w:p w14:paraId="35A19683" w14:textId="71C532E0"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אמנם הר"ח מבריסק </w:t>
      </w:r>
      <w:r w:rsidRPr="00C86989">
        <w:rPr>
          <w:rFonts w:asciiTheme="majorBidi" w:hAnsiTheme="majorBidi" w:cstheme="majorBidi" w:hint="cs"/>
          <w:rtl/>
        </w:rPr>
        <w:t>(שם)</w:t>
      </w:r>
      <w:r w:rsidRPr="003A57BB">
        <w:rPr>
          <w:rFonts w:asciiTheme="majorBidi" w:hAnsiTheme="majorBidi" w:cstheme="majorBidi" w:hint="cs"/>
          <w:sz w:val="28"/>
          <w:szCs w:val="28"/>
          <w:rtl/>
        </w:rPr>
        <w:t xml:space="preserve"> אע"ג ש</w:t>
      </w:r>
      <w:r w:rsidR="00C86989">
        <w:rPr>
          <w:rFonts w:asciiTheme="majorBidi" w:hAnsiTheme="majorBidi" w:cstheme="majorBidi" w:hint="cs"/>
          <w:sz w:val="28"/>
          <w:szCs w:val="28"/>
          <w:rtl/>
        </w:rPr>
        <w:t xml:space="preserve">ג"כ סובר כדבר אברהם </w:t>
      </w:r>
      <w:r w:rsidRPr="003A57BB">
        <w:rPr>
          <w:rFonts w:asciiTheme="majorBidi" w:hAnsiTheme="majorBidi" w:cstheme="majorBidi" w:hint="cs"/>
          <w:sz w:val="28"/>
          <w:szCs w:val="28"/>
          <w:rtl/>
        </w:rPr>
        <w:t>שבכל רגע ורגע עוברים איסור עשה במילה שלב"ז, מ"מ הוא פסק שמילה בזמנה קודמת</w:t>
      </w:r>
      <w:r w:rsidR="00C86989">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מכיון שאין האב עובר איסור בכל רגע, אלא בכל יום, וכמו במילה בזמנה.</w:t>
      </w:r>
    </w:p>
    <w:p w14:paraId="131802CC" w14:textId="20C9E1DD"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המועדים וזמנים </w:t>
      </w:r>
      <w:r w:rsidRPr="00617F0A">
        <w:rPr>
          <w:rFonts w:asciiTheme="majorBidi" w:hAnsiTheme="majorBidi" w:cstheme="majorBidi" w:hint="cs"/>
          <w:rtl/>
        </w:rPr>
        <w:t>(ח"ז סימן קצה הע' א)</w:t>
      </w:r>
      <w:r w:rsidRPr="003A57BB">
        <w:rPr>
          <w:rFonts w:asciiTheme="majorBidi" w:hAnsiTheme="majorBidi" w:cstheme="majorBidi" w:hint="cs"/>
          <w:sz w:val="28"/>
          <w:szCs w:val="28"/>
          <w:rtl/>
        </w:rPr>
        <w:t xml:space="preserve"> כתב שלכאו' אם המוהל הוא אינו האב יש לו להקדים את המילה שלב"ז למילה בזמנה</w:t>
      </w:r>
      <w:r w:rsidR="00542073">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מכיון שהמילה שלב"ז מוטלת עליו ואילו המילה בזמנה מוטלת על האב ולא עליו. </w:t>
      </w:r>
    </w:p>
    <w:p w14:paraId="1B301278" w14:textId="513FDABF"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ומ"מ הוא חזר בו מהסברא הזאת, וכתב </w:t>
      </w:r>
      <w:r w:rsidR="00542073" w:rsidRPr="00542073">
        <w:rPr>
          <w:rFonts w:asciiTheme="majorBidi" w:hAnsiTheme="majorBidi" w:cstheme="majorBidi" w:hint="cs"/>
          <w:rtl/>
        </w:rPr>
        <w:t>(</w:t>
      </w:r>
      <w:r w:rsidR="00E55920" w:rsidRPr="00542073">
        <w:rPr>
          <w:rFonts w:asciiTheme="majorBidi" w:hAnsiTheme="majorBidi" w:cstheme="majorBidi" w:hint="cs"/>
          <w:rtl/>
        </w:rPr>
        <w:t>ה</w:t>
      </w:r>
      <w:r w:rsidRPr="00542073">
        <w:rPr>
          <w:rFonts w:asciiTheme="majorBidi" w:hAnsiTheme="majorBidi" w:cstheme="majorBidi" w:hint="cs"/>
          <w:rtl/>
        </w:rPr>
        <w:t>תשובות והנהגות</w:t>
      </w:r>
      <w:r w:rsidR="00542073" w:rsidRPr="00542073">
        <w:rPr>
          <w:rFonts w:asciiTheme="majorBidi" w:hAnsiTheme="majorBidi" w:cstheme="majorBidi" w:hint="cs"/>
          <w:rtl/>
        </w:rPr>
        <w:t xml:space="preserve">, </w:t>
      </w:r>
      <w:r w:rsidRPr="00E55920">
        <w:rPr>
          <w:rFonts w:asciiTheme="majorBidi" w:hAnsiTheme="majorBidi" w:cstheme="majorBidi" w:hint="cs"/>
          <w:rtl/>
        </w:rPr>
        <w:t>ח"ב חיו"ד סימן תצד)</w:t>
      </w:r>
      <w:r w:rsidRPr="003A57BB">
        <w:rPr>
          <w:rFonts w:asciiTheme="majorBidi" w:hAnsiTheme="majorBidi" w:cstheme="majorBidi" w:hint="cs"/>
          <w:sz w:val="28"/>
          <w:szCs w:val="28"/>
          <w:rtl/>
        </w:rPr>
        <w:t xml:space="preserve"> שאף במילה שלב"ז החיוב הוא על האב, ועי' לקמן </w:t>
      </w:r>
      <w:r w:rsidRPr="00562248">
        <w:rPr>
          <w:rFonts w:asciiTheme="majorBidi" w:hAnsiTheme="majorBidi" w:cstheme="majorBidi" w:hint="cs"/>
          <w:rtl/>
        </w:rPr>
        <w:t>(</w:t>
      </w:r>
      <w:r w:rsidR="00562248" w:rsidRPr="00562248">
        <w:rPr>
          <w:rFonts w:asciiTheme="majorBidi" w:hAnsiTheme="majorBidi" w:cstheme="majorBidi" w:hint="cs"/>
          <w:rtl/>
        </w:rPr>
        <w:t>סימן ו אות א</w:t>
      </w:r>
      <w:r w:rsidRPr="00562248">
        <w:rPr>
          <w:rFonts w:asciiTheme="majorBidi" w:hAnsiTheme="majorBidi" w:cstheme="majorBidi" w:hint="cs"/>
          <w:rtl/>
        </w:rPr>
        <w:t>)</w:t>
      </w:r>
      <w:r w:rsidRPr="003A57BB">
        <w:rPr>
          <w:rFonts w:asciiTheme="majorBidi" w:hAnsiTheme="majorBidi" w:cstheme="majorBidi" w:hint="cs"/>
          <w:sz w:val="28"/>
          <w:szCs w:val="28"/>
          <w:rtl/>
        </w:rPr>
        <w:t xml:space="preserve"> שהתבאר יותר עניין זה.</w:t>
      </w:r>
    </w:p>
    <w:p w14:paraId="4D8B5CA0" w14:textId="10A00C6D" w:rsidR="003A57BB" w:rsidRPr="003A57BB" w:rsidRDefault="003A57BB" w:rsidP="008F6E30">
      <w:pPr>
        <w:jc w:val="both"/>
        <w:rPr>
          <w:rFonts w:asciiTheme="majorBidi" w:hAnsiTheme="majorBidi" w:cstheme="majorBidi"/>
          <w:sz w:val="28"/>
          <w:szCs w:val="28"/>
          <w:rtl/>
        </w:rPr>
      </w:pPr>
      <w:r w:rsidRPr="003A57BB">
        <w:rPr>
          <w:rFonts w:asciiTheme="majorBidi" w:hAnsiTheme="majorBidi" w:cstheme="majorBidi" w:hint="cs"/>
          <w:sz w:val="28"/>
          <w:szCs w:val="28"/>
          <w:rtl/>
        </w:rPr>
        <w:lastRenderedPageBreak/>
        <w:t>והנה לדינא הדבר ברור שיש להקדים את המילה בזמנה למילה שלב"ז ומהטעמים שהובאו למעלה, וכן דעת פוסקים רבים</w:t>
      </w:r>
      <w:r w:rsidRPr="003A57BB">
        <w:rPr>
          <w:rFonts w:asciiTheme="majorBidi" w:hAnsiTheme="majorBidi" w:cstheme="majorBidi"/>
          <w:sz w:val="28"/>
          <w:szCs w:val="28"/>
          <w:vertAlign w:val="superscript"/>
          <w:rtl/>
        </w:rPr>
        <w:footnoteReference w:id="86"/>
      </w:r>
      <w:r w:rsidR="00542073">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ואף הד</w:t>
      </w:r>
      <w:r w:rsidR="00542073">
        <w:rPr>
          <w:rFonts w:asciiTheme="majorBidi" w:hAnsiTheme="majorBidi" w:cstheme="majorBidi" w:hint="cs"/>
          <w:sz w:val="28"/>
          <w:szCs w:val="28"/>
          <w:rtl/>
        </w:rPr>
        <w:t>בר אברהם</w:t>
      </w:r>
      <w:r w:rsidRPr="003A57BB">
        <w:rPr>
          <w:rFonts w:asciiTheme="majorBidi" w:hAnsiTheme="majorBidi" w:cstheme="majorBidi" w:hint="cs"/>
          <w:sz w:val="28"/>
          <w:szCs w:val="28"/>
          <w:rtl/>
        </w:rPr>
        <w:t xml:space="preserve"> שחלק עליהם</w:t>
      </w:r>
      <w:r w:rsidR="00542073">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מ"מ בסוף התשובה </w:t>
      </w:r>
      <w:r w:rsidRPr="00542073">
        <w:rPr>
          <w:rFonts w:asciiTheme="majorBidi" w:hAnsiTheme="majorBidi" w:cstheme="majorBidi" w:hint="cs"/>
          <w:rtl/>
        </w:rPr>
        <w:t>(ח"ב סו"ס ד)</w:t>
      </w:r>
      <w:r w:rsidRPr="003A57BB">
        <w:rPr>
          <w:rFonts w:asciiTheme="majorBidi" w:hAnsiTheme="majorBidi" w:cstheme="majorBidi" w:hint="cs"/>
          <w:sz w:val="28"/>
          <w:szCs w:val="28"/>
          <w:rtl/>
        </w:rPr>
        <w:t xml:space="preserve"> הוא כתב שלמעשה אינו יודע איך לפסוק מפני שרבו עליו החולקים, ומכיון שדחינו את הטעם שלו</w:t>
      </w:r>
      <w:r w:rsidRPr="00562248">
        <w:rPr>
          <w:rFonts w:asciiTheme="majorBidi" w:hAnsiTheme="majorBidi" w:cstheme="majorBidi" w:hint="cs"/>
          <w:rtl/>
        </w:rPr>
        <w:t xml:space="preserve"> (לעיל </w:t>
      </w:r>
      <w:r w:rsidR="00562248" w:rsidRPr="00562248">
        <w:rPr>
          <w:rFonts w:asciiTheme="majorBidi" w:hAnsiTheme="majorBidi" w:cstheme="majorBidi" w:hint="cs"/>
          <w:rtl/>
        </w:rPr>
        <w:t>סימן א אות ד</w:t>
      </w:r>
      <w:r w:rsidRPr="00562248">
        <w:rPr>
          <w:rFonts w:asciiTheme="majorBidi" w:hAnsiTheme="majorBidi" w:cstheme="majorBidi" w:hint="cs"/>
          <w:rtl/>
        </w:rPr>
        <w:t>)</w:t>
      </w:r>
      <w:r w:rsidR="00542073">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ממילא ברור שיש להקדים </w:t>
      </w:r>
      <w:r w:rsidR="00542073">
        <w:rPr>
          <w:rFonts w:asciiTheme="majorBidi" w:hAnsiTheme="majorBidi" w:cstheme="majorBidi" w:hint="cs"/>
          <w:sz w:val="28"/>
          <w:szCs w:val="28"/>
          <w:rtl/>
        </w:rPr>
        <w:t>את ה</w:t>
      </w:r>
      <w:r w:rsidRPr="003A57BB">
        <w:rPr>
          <w:rFonts w:asciiTheme="majorBidi" w:hAnsiTheme="majorBidi" w:cstheme="majorBidi" w:hint="cs"/>
          <w:sz w:val="28"/>
          <w:szCs w:val="28"/>
          <w:rtl/>
        </w:rPr>
        <w:t>מילה בזמנה</w:t>
      </w:r>
      <w:r w:rsidR="00542073">
        <w:rPr>
          <w:rFonts w:asciiTheme="majorBidi" w:hAnsiTheme="majorBidi" w:cstheme="majorBidi" w:hint="cs"/>
          <w:sz w:val="28"/>
          <w:szCs w:val="28"/>
          <w:rtl/>
        </w:rPr>
        <w:t xml:space="preserve"> למילה שלב"ז</w:t>
      </w:r>
      <w:r w:rsidRPr="003A57BB">
        <w:rPr>
          <w:rFonts w:asciiTheme="majorBidi" w:hAnsiTheme="majorBidi" w:cstheme="majorBidi" w:hint="cs"/>
          <w:sz w:val="28"/>
          <w:szCs w:val="28"/>
          <w:rtl/>
        </w:rPr>
        <w:t>. ואין בזה שום פיקפוק</w:t>
      </w:r>
      <w:r w:rsidRPr="003A57BB">
        <w:rPr>
          <w:rFonts w:asciiTheme="majorBidi" w:hAnsiTheme="majorBidi" w:cstheme="majorBidi"/>
          <w:sz w:val="28"/>
          <w:szCs w:val="28"/>
          <w:vertAlign w:val="superscript"/>
          <w:rtl/>
        </w:rPr>
        <w:footnoteReference w:id="87"/>
      </w:r>
      <w:r w:rsidRPr="003A57BB">
        <w:rPr>
          <w:rFonts w:asciiTheme="majorBidi" w:hAnsiTheme="majorBidi" w:cstheme="majorBidi" w:hint="cs"/>
          <w:sz w:val="28"/>
          <w:szCs w:val="28"/>
          <w:rtl/>
        </w:rPr>
        <w:t>.</w:t>
      </w:r>
    </w:p>
    <w:p w14:paraId="766D5325" w14:textId="575FD1D2" w:rsid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ויש להעיר, שאם הביאו לביה"כ קודם את הנימול שלב"ז</w:t>
      </w:r>
      <w:r w:rsidR="00542073">
        <w:rPr>
          <w:rFonts w:asciiTheme="majorBidi" w:hAnsiTheme="majorBidi" w:cstheme="majorBidi" w:hint="cs"/>
          <w:sz w:val="28"/>
          <w:szCs w:val="28"/>
          <w:rtl/>
        </w:rPr>
        <w:t xml:space="preserve">, </w:t>
      </w:r>
      <w:r w:rsidRPr="003A57BB">
        <w:rPr>
          <w:rFonts w:asciiTheme="majorBidi" w:hAnsiTheme="majorBidi" w:cstheme="majorBidi" w:hint="cs"/>
          <w:sz w:val="28"/>
          <w:szCs w:val="28"/>
          <w:rtl/>
        </w:rPr>
        <w:t>הרי שיש למולו קודם ואין להשהות את המצוה ולא לזלזל בה</w:t>
      </w:r>
      <w:r w:rsidR="00542073">
        <w:rPr>
          <w:rFonts w:asciiTheme="majorBidi" w:hAnsiTheme="majorBidi" w:cstheme="majorBidi" w:hint="cs"/>
          <w:sz w:val="28"/>
          <w:szCs w:val="28"/>
          <w:rtl/>
        </w:rPr>
        <w:t xml:space="preserve"> ולדחותה, אע"פ שזה מחמת הרצון לקיים מצוה אחרת</w:t>
      </w:r>
      <w:r w:rsidRPr="003A57BB">
        <w:rPr>
          <w:rFonts w:asciiTheme="majorBidi" w:hAnsiTheme="majorBidi" w:cstheme="majorBidi" w:hint="cs"/>
          <w:sz w:val="28"/>
          <w:szCs w:val="28"/>
          <w:rtl/>
        </w:rPr>
        <w:t xml:space="preserve">, וכ"כ היד אליהו </w:t>
      </w:r>
      <w:r w:rsidRPr="00542073">
        <w:rPr>
          <w:rFonts w:asciiTheme="majorBidi" w:hAnsiTheme="majorBidi" w:cstheme="majorBidi" w:hint="cs"/>
          <w:rtl/>
        </w:rPr>
        <w:t xml:space="preserve">(שם) </w:t>
      </w:r>
      <w:r w:rsidRPr="003A57BB">
        <w:rPr>
          <w:rFonts w:asciiTheme="majorBidi" w:hAnsiTheme="majorBidi" w:cstheme="majorBidi" w:hint="cs"/>
          <w:sz w:val="28"/>
          <w:szCs w:val="28"/>
          <w:rtl/>
        </w:rPr>
        <w:t xml:space="preserve">ובס' ברית אברהם </w:t>
      </w:r>
      <w:r w:rsidRPr="00542073">
        <w:rPr>
          <w:rFonts w:asciiTheme="majorBidi" w:hAnsiTheme="majorBidi" w:cstheme="majorBidi" w:hint="cs"/>
          <w:rtl/>
        </w:rPr>
        <w:t>(סימן ט אות מה)</w:t>
      </w:r>
      <w:r w:rsidRPr="003A57BB">
        <w:rPr>
          <w:rFonts w:asciiTheme="majorBidi" w:hAnsiTheme="majorBidi" w:cstheme="majorBidi" w:hint="cs"/>
          <w:sz w:val="28"/>
          <w:szCs w:val="28"/>
          <w:rtl/>
        </w:rPr>
        <w:t xml:space="preserve"> נוטה להסכים לזה.</w:t>
      </w:r>
    </w:p>
    <w:p w14:paraId="1351DD74" w14:textId="77777777" w:rsidR="008F6E30" w:rsidRDefault="008F6E30" w:rsidP="003A57BB">
      <w:pPr>
        <w:jc w:val="both"/>
        <w:rPr>
          <w:rFonts w:asciiTheme="majorBidi" w:hAnsiTheme="majorBidi" w:cstheme="majorBidi"/>
          <w:sz w:val="28"/>
          <w:szCs w:val="28"/>
          <w:rtl/>
        </w:rPr>
      </w:pPr>
    </w:p>
    <w:p w14:paraId="5E35CBAB" w14:textId="5D82CFA3" w:rsidR="00542073" w:rsidRPr="003A57BB" w:rsidRDefault="00542073" w:rsidP="00365456">
      <w:pPr>
        <w:pStyle w:val="3"/>
        <w:rPr>
          <w:rtl/>
        </w:rPr>
      </w:pPr>
      <w:r>
        <w:rPr>
          <w:rFonts w:hint="cs"/>
          <w:rtl/>
        </w:rPr>
        <w:t>אות ב. קדימות מילת כהן.</w:t>
      </w:r>
    </w:p>
    <w:p w14:paraId="50D34FD0" w14:textId="49ABFF2E" w:rsidR="00542073" w:rsidRPr="00EC0F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איתא בהוריות </w:t>
      </w:r>
      <w:r w:rsidRPr="003D3AB5">
        <w:rPr>
          <w:rFonts w:asciiTheme="majorBidi" w:hAnsiTheme="majorBidi" w:cstheme="majorBidi" w:hint="cs"/>
          <w:rtl/>
        </w:rPr>
        <w:t>(יב:)</w:t>
      </w:r>
      <w:r w:rsidR="003D3AB5" w:rsidRPr="003D3AB5">
        <w:rPr>
          <w:rFonts w:asciiTheme="majorBidi" w:hAnsiTheme="majorBidi" w:cstheme="majorBidi" w:hint="cs"/>
          <w:sz w:val="28"/>
          <w:szCs w:val="28"/>
          <w:rtl/>
        </w:rPr>
        <w:t>: "</w:t>
      </w:r>
      <w:r w:rsidRPr="00EC0F73">
        <w:rPr>
          <w:rFonts w:asciiTheme="majorBidi" w:hAnsiTheme="majorBidi" w:cstheme="majorBidi" w:hint="cs"/>
          <w:sz w:val="28"/>
          <w:szCs w:val="28"/>
          <w:rtl/>
        </w:rPr>
        <w:t>כל המקודש מחברו קודם את חברו</w:t>
      </w:r>
      <w:r w:rsidR="005B306D">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מנלן</w:t>
      </w:r>
      <w:r w:rsidR="005B306D">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דתנא דבי ר"י 'וקדשתו' לכל דבר שבקדושה לפתוח ראשון (פרש"י</w:t>
      </w:r>
      <w:r w:rsidR="005B306D">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לקרות בתורה) ולברך ראשון (פרש"י</w:t>
      </w:r>
      <w:r w:rsidR="005B306D">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בזימון) וכו'</w:t>
      </w:r>
      <w:r w:rsidR="003D3AB5">
        <w:rPr>
          <w:rFonts w:asciiTheme="majorBidi" w:hAnsiTheme="majorBidi" w:cstheme="majorBidi" w:hint="cs"/>
          <w:sz w:val="28"/>
          <w:szCs w:val="28"/>
          <w:rtl/>
        </w:rPr>
        <w:t>".</w:t>
      </w:r>
    </w:p>
    <w:p w14:paraId="55A9BF98" w14:textId="77777777" w:rsidR="00542073" w:rsidRPr="00EC0F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הקרן אורה </w:t>
      </w:r>
      <w:r w:rsidRPr="005B306D">
        <w:rPr>
          <w:rFonts w:asciiTheme="majorBidi" w:hAnsiTheme="majorBidi" w:cstheme="majorBidi" w:hint="cs"/>
          <w:rtl/>
        </w:rPr>
        <w:t>(שם בד"ה כל המקודש)</w:t>
      </w:r>
      <w:r w:rsidRPr="00EC0F73">
        <w:rPr>
          <w:rFonts w:asciiTheme="majorBidi" w:hAnsiTheme="majorBidi" w:cstheme="majorBidi" w:hint="cs"/>
          <w:sz w:val="28"/>
          <w:szCs w:val="28"/>
          <w:rtl/>
        </w:rPr>
        <w:t xml:space="preserve"> שיש ללמוד מכאן שיש להקדים מילת כהן למילת ישראל, וכמו שאמרו בירו' </w:t>
      </w:r>
      <w:r w:rsidRPr="005B306D">
        <w:rPr>
          <w:rFonts w:asciiTheme="majorBidi" w:hAnsiTheme="majorBidi" w:cstheme="majorBidi" w:hint="cs"/>
          <w:rtl/>
        </w:rPr>
        <w:t xml:space="preserve">(הוריות פ"ג ה"ד) </w:t>
      </w:r>
      <w:r w:rsidRPr="00EC0F73">
        <w:rPr>
          <w:rFonts w:asciiTheme="majorBidi" w:hAnsiTheme="majorBidi" w:cstheme="majorBidi" w:hint="cs"/>
          <w:sz w:val="28"/>
          <w:szCs w:val="28"/>
          <w:rtl/>
        </w:rPr>
        <w:t>שנדבת משיח קודמת לנדבת העם</w:t>
      </w:r>
      <w:r w:rsidRPr="00EC0F73">
        <w:rPr>
          <w:rFonts w:asciiTheme="majorBidi" w:hAnsiTheme="majorBidi" w:cstheme="majorBidi"/>
          <w:sz w:val="28"/>
          <w:szCs w:val="28"/>
          <w:vertAlign w:val="superscript"/>
          <w:rtl/>
        </w:rPr>
        <w:footnoteReference w:id="88"/>
      </w:r>
      <w:r w:rsidRPr="00EC0F73">
        <w:rPr>
          <w:rFonts w:asciiTheme="majorBidi" w:hAnsiTheme="majorBidi" w:cstheme="majorBidi" w:hint="cs"/>
          <w:sz w:val="28"/>
          <w:szCs w:val="28"/>
          <w:rtl/>
        </w:rPr>
        <w:t>.</w:t>
      </w:r>
    </w:p>
    <w:p w14:paraId="6C280CAC" w14:textId="77777777" w:rsidR="00542073" w:rsidRPr="00EC0F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וכתב החשוקי חמד </w:t>
      </w:r>
      <w:r w:rsidRPr="005B306D">
        <w:rPr>
          <w:rFonts w:asciiTheme="majorBidi" w:hAnsiTheme="majorBidi" w:cstheme="majorBidi" w:hint="cs"/>
          <w:rtl/>
        </w:rPr>
        <w:t xml:space="preserve">(יומא פא:) </w:t>
      </w:r>
      <w:r w:rsidRPr="00EC0F73">
        <w:rPr>
          <w:rFonts w:asciiTheme="majorBidi" w:hAnsiTheme="majorBidi" w:cstheme="majorBidi" w:hint="cs"/>
          <w:sz w:val="28"/>
          <w:szCs w:val="28"/>
          <w:rtl/>
        </w:rPr>
        <w:t>שלפי הראיה מהירו' יוצא שאף אם יש זמן למול רק תינוק א' יש למול את של הכהן. א"כ ס"ל לקרן אורה שמשום 'וקדשתו' יש להקדים כהן גם לדבר מצוה</w:t>
      </w:r>
      <w:r w:rsidRPr="00EC0F73">
        <w:rPr>
          <w:rFonts w:asciiTheme="majorBidi" w:hAnsiTheme="majorBidi" w:cstheme="majorBidi"/>
          <w:sz w:val="28"/>
          <w:szCs w:val="28"/>
          <w:vertAlign w:val="superscript"/>
          <w:rtl/>
        </w:rPr>
        <w:footnoteReference w:id="89"/>
      </w:r>
      <w:r w:rsidRPr="00EC0F73">
        <w:rPr>
          <w:rFonts w:asciiTheme="majorBidi" w:hAnsiTheme="majorBidi" w:cstheme="majorBidi" w:hint="cs"/>
          <w:sz w:val="28"/>
          <w:szCs w:val="28"/>
          <w:rtl/>
        </w:rPr>
        <w:t>.</w:t>
      </w:r>
    </w:p>
    <w:p w14:paraId="577B163F" w14:textId="77777777" w:rsidR="00542073" w:rsidRPr="00EC0F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t>ומ"מ יש להסתפק אם כוונתם על המצוה של האב למול בנו או שכוונתם על המצוה של התינוק למול את עצמו.</w:t>
      </w:r>
    </w:p>
    <w:p w14:paraId="28116127" w14:textId="525C771E" w:rsidR="00542073" w:rsidRPr="00EC0F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שהרי בס' כורת הברית </w:t>
      </w:r>
      <w:r w:rsidRPr="005B306D">
        <w:rPr>
          <w:rFonts w:asciiTheme="majorBidi" w:hAnsiTheme="majorBidi" w:cstheme="majorBidi" w:hint="cs"/>
          <w:rtl/>
        </w:rPr>
        <w:t xml:space="preserve">(סימן רסה ס"ק טל) </w:t>
      </w:r>
      <w:r w:rsidRPr="00EC0F73">
        <w:rPr>
          <w:rFonts w:asciiTheme="majorBidi" w:hAnsiTheme="majorBidi" w:cstheme="majorBidi" w:hint="cs"/>
          <w:sz w:val="28"/>
          <w:szCs w:val="28"/>
          <w:rtl/>
        </w:rPr>
        <w:t xml:space="preserve">כתב שאין 'וקדשתו' בהקדמת מילת הכהן משום שאין מצוות 'וקדשתו' בכהן קטן, וכמש"כ המג"א </w:t>
      </w:r>
      <w:r w:rsidRPr="00EC7E12">
        <w:rPr>
          <w:rFonts w:asciiTheme="majorBidi" w:hAnsiTheme="majorBidi" w:cstheme="majorBidi" w:hint="cs"/>
          <w:rtl/>
        </w:rPr>
        <w:t>(או"ח רפב, ס"ק ו)</w:t>
      </w:r>
      <w:r w:rsidRPr="00EC0F73">
        <w:rPr>
          <w:rFonts w:asciiTheme="majorBidi" w:hAnsiTheme="majorBidi" w:cstheme="majorBidi" w:hint="cs"/>
          <w:sz w:val="28"/>
          <w:szCs w:val="28"/>
          <w:rtl/>
        </w:rPr>
        <w:t xml:space="preserve">. ובס' הזיכרון לר' פרנק </w:t>
      </w:r>
      <w:r w:rsidRPr="00EC7E12">
        <w:rPr>
          <w:rFonts w:asciiTheme="majorBidi" w:hAnsiTheme="majorBidi" w:cstheme="majorBidi" w:hint="cs"/>
          <w:rtl/>
        </w:rPr>
        <w:t>(עמ' תקעח)</w:t>
      </w:r>
      <w:r w:rsidRPr="00EC0F73">
        <w:rPr>
          <w:rFonts w:asciiTheme="majorBidi" w:hAnsiTheme="majorBidi" w:cstheme="majorBidi" w:hint="cs"/>
          <w:sz w:val="28"/>
          <w:szCs w:val="28"/>
          <w:rtl/>
        </w:rPr>
        <w:t xml:space="preserve"> כתב הרב שמואל ורנר שבבן כהן או ת"ח החיוב להקדים הוא על האב ולא על הבן הנימול (מכיון שאין 'וקדשתו' בקטן), וכתב שהנפ"מ היא שאם האבות הם מוהלים אזי יש להקדים את מילת הכהן, אך אם יש מוהל אחר אין כאן דין קדימה.</w:t>
      </w:r>
    </w:p>
    <w:p w14:paraId="3DC8EF15" w14:textId="77777777" w:rsidR="005420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המנ"ח </w:t>
      </w:r>
      <w:r w:rsidRPr="00EC7E12">
        <w:rPr>
          <w:rFonts w:asciiTheme="majorBidi" w:hAnsiTheme="majorBidi" w:cstheme="majorBidi" w:hint="cs"/>
          <w:rtl/>
        </w:rPr>
        <w:t xml:space="preserve">(מצוה רסט) </w:t>
      </w:r>
      <w:r w:rsidRPr="00EC0F73">
        <w:rPr>
          <w:rFonts w:asciiTheme="majorBidi" w:hAnsiTheme="majorBidi" w:cstheme="majorBidi" w:hint="cs"/>
          <w:sz w:val="28"/>
          <w:szCs w:val="28"/>
          <w:rtl/>
        </w:rPr>
        <w:t xml:space="preserve">חלק עליהם וס"ל שאף בקטן יש 'וקדשתו', ועי' בהערה על מקבציאל </w:t>
      </w:r>
      <w:r w:rsidRPr="00EC7E12">
        <w:rPr>
          <w:rFonts w:asciiTheme="majorBidi" w:hAnsiTheme="majorBidi" w:cstheme="majorBidi" w:hint="cs"/>
          <w:rtl/>
        </w:rPr>
        <w:t xml:space="preserve">(גליון א' עמ' ד הע' ב) </w:t>
      </w:r>
      <w:r w:rsidRPr="00EC0F73">
        <w:rPr>
          <w:rFonts w:asciiTheme="majorBidi" w:hAnsiTheme="majorBidi" w:cstheme="majorBidi" w:hint="cs"/>
          <w:sz w:val="28"/>
          <w:szCs w:val="28"/>
          <w:rtl/>
        </w:rPr>
        <w:t>שהביא עוד פוסקים שחולקים על המג"א.</w:t>
      </w:r>
    </w:p>
    <w:p w14:paraId="6088D144" w14:textId="38672D59" w:rsidR="00542073" w:rsidRDefault="00542073" w:rsidP="00542073">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ובמקבציאל </w:t>
      </w:r>
      <w:r w:rsidRPr="00EC7E12">
        <w:rPr>
          <w:rFonts w:asciiTheme="majorBidi" w:hAnsiTheme="majorBidi" w:cstheme="majorBidi" w:hint="cs"/>
          <w:rtl/>
        </w:rPr>
        <w:t xml:space="preserve">(שם) </w:t>
      </w:r>
      <w:r w:rsidRPr="00EC0F73">
        <w:rPr>
          <w:rFonts w:asciiTheme="majorBidi" w:hAnsiTheme="majorBidi" w:cstheme="majorBidi" w:hint="cs"/>
          <w:sz w:val="28"/>
          <w:szCs w:val="28"/>
          <w:rtl/>
        </w:rPr>
        <w:t>מובאת תשובה של ר' שלמה קלוגר שיש להקדים מילה של כהן משום שיש 'וקדשתו' בזה שהאב יברך 'להכניסו' קודם. ולדבריו אין מצוות 'וקדשתו' משום הקדמת המצוה</w:t>
      </w:r>
      <w:r w:rsidR="00F46128">
        <w:rPr>
          <w:rFonts w:asciiTheme="majorBidi" w:hAnsiTheme="majorBidi" w:cstheme="majorBidi" w:hint="cs"/>
          <w:sz w:val="28"/>
          <w:szCs w:val="28"/>
          <w:rtl/>
        </w:rPr>
        <w:t>, אלא רק בהקדמת הכהן לברכה.</w:t>
      </w:r>
    </w:p>
    <w:p w14:paraId="7BD11955" w14:textId="4C4E5B21" w:rsidR="00542073" w:rsidRPr="00C24055" w:rsidRDefault="00542073" w:rsidP="00542073">
      <w:pPr>
        <w:jc w:val="both"/>
        <w:rPr>
          <w:rFonts w:asciiTheme="majorBidi" w:hAnsiTheme="majorBidi" w:cstheme="majorBidi"/>
          <w:sz w:val="28"/>
          <w:szCs w:val="28"/>
          <w:rtl/>
        </w:rPr>
      </w:pPr>
      <w:r w:rsidRPr="00C24055">
        <w:rPr>
          <w:rFonts w:asciiTheme="majorBidi" w:hAnsiTheme="majorBidi" w:cstheme="majorBidi" w:hint="cs"/>
          <w:sz w:val="28"/>
          <w:szCs w:val="28"/>
          <w:rtl/>
        </w:rPr>
        <w:t xml:space="preserve">בשו"ת כסא שלמה </w:t>
      </w:r>
      <w:r w:rsidRPr="00F46128">
        <w:rPr>
          <w:rFonts w:asciiTheme="majorBidi" w:hAnsiTheme="majorBidi" w:cstheme="majorBidi" w:hint="cs"/>
          <w:rtl/>
        </w:rPr>
        <w:t xml:space="preserve">(מאזוז, חיו"ד סימן סז) </w:t>
      </w:r>
      <w:r w:rsidRPr="00C24055">
        <w:rPr>
          <w:rFonts w:asciiTheme="majorBidi" w:hAnsiTheme="majorBidi" w:cstheme="majorBidi" w:hint="cs"/>
          <w:sz w:val="28"/>
          <w:szCs w:val="28"/>
          <w:rtl/>
        </w:rPr>
        <w:t>כתב שמעיקר הדין אין 'וקדשתו' בהקדמת מילת הכהן</w:t>
      </w:r>
      <w:r w:rsidR="0041610F">
        <w:rPr>
          <w:rFonts w:asciiTheme="majorBidi" w:hAnsiTheme="majorBidi" w:cstheme="majorBidi" w:hint="cs"/>
          <w:sz w:val="28"/>
          <w:szCs w:val="28"/>
          <w:rtl/>
        </w:rPr>
        <w:t>,</w:t>
      </w:r>
      <w:r w:rsidRPr="00C24055">
        <w:rPr>
          <w:rFonts w:asciiTheme="majorBidi" w:hAnsiTheme="majorBidi" w:cstheme="majorBidi" w:hint="cs"/>
          <w:sz w:val="28"/>
          <w:szCs w:val="28"/>
          <w:rtl/>
        </w:rPr>
        <w:t xml:space="preserve"> מפני שבד"כ ב' התינוקות אינם במעמד א'. וכן מפני ש'וקדשתו' שייך רק בדבר שיש לכהן חלק בו כמו לישראל</w:t>
      </w:r>
      <w:r w:rsidRPr="00C24055">
        <w:rPr>
          <w:rFonts w:asciiTheme="majorBidi" w:hAnsiTheme="majorBidi" w:cstheme="majorBidi"/>
          <w:sz w:val="28"/>
          <w:szCs w:val="28"/>
          <w:vertAlign w:val="superscript"/>
          <w:rtl/>
        </w:rPr>
        <w:footnoteReference w:id="90"/>
      </w:r>
      <w:r w:rsidRPr="00C24055">
        <w:rPr>
          <w:rFonts w:asciiTheme="majorBidi" w:hAnsiTheme="majorBidi" w:cstheme="majorBidi" w:hint="cs"/>
          <w:sz w:val="28"/>
          <w:szCs w:val="28"/>
          <w:rtl/>
        </w:rPr>
        <w:t xml:space="preserve">, ועי' בדף על הדף </w:t>
      </w:r>
      <w:r w:rsidRPr="0041610F">
        <w:rPr>
          <w:rFonts w:asciiTheme="majorBidi" w:hAnsiTheme="majorBidi" w:cstheme="majorBidi" w:hint="cs"/>
          <w:rtl/>
        </w:rPr>
        <w:t xml:space="preserve">(גיטין נט:) </w:t>
      </w:r>
      <w:r w:rsidRPr="00C24055">
        <w:rPr>
          <w:rFonts w:asciiTheme="majorBidi" w:hAnsiTheme="majorBidi" w:cstheme="majorBidi" w:hint="cs"/>
          <w:sz w:val="28"/>
          <w:szCs w:val="28"/>
          <w:rtl/>
        </w:rPr>
        <w:t>מש"כ על סברא זו.</w:t>
      </w:r>
    </w:p>
    <w:p w14:paraId="1FC5C6D8" w14:textId="77777777" w:rsidR="00542073" w:rsidRPr="00C24055" w:rsidRDefault="00542073" w:rsidP="00542073">
      <w:pPr>
        <w:jc w:val="both"/>
        <w:rPr>
          <w:rFonts w:asciiTheme="majorBidi" w:hAnsiTheme="majorBidi" w:cstheme="majorBidi"/>
          <w:sz w:val="28"/>
          <w:szCs w:val="28"/>
          <w:rtl/>
        </w:rPr>
      </w:pPr>
      <w:r w:rsidRPr="00C24055">
        <w:rPr>
          <w:rFonts w:asciiTheme="majorBidi" w:hAnsiTheme="majorBidi" w:cstheme="majorBidi" w:hint="cs"/>
          <w:sz w:val="28"/>
          <w:szCs w:val="28"/>
          <w:rtl/>
        </w:rPr>
        <w:lastRenderedPageBreak/>
        <w:t>ובהערה שם כתב שלא שייך 'וקדשתו' לגבי האב משום שהיא מצוה הנעשית לרוב ע"י שליח.</w:t>
      </w:r>
    </w:p>
    <w:p w14:paraId="016A14C7" w14:textId="0569EB38" w:rsidR="00542073" w:rsidRPr="00C24055" w:rsidRDefault="00542073" w:rsidP="00542073">
      <w:pPr>
        <w:jc w:val="both"/>
        <w:rPr>
          <w:rFonts w:asciiTheme="majorBidi" w:hAnsiTheme="majorBidi" w:cstheme="majorBidi"/>
          <w:sz w:val="28"/>
          <w:szCs w:val="28"/>
          <w:rtl/>
        </w:rPr>
      </w:pPr>
      <w:r w:rsidRPr="00C24055">
        <w:rPr>
          <w:rFonts w:asciiTheme="majorBidi" w:hAnsiTheme="majorBidi" w:cstheme="majorBidi" w:hint="cs"/>
          <w:sz w:val="28"/>
          <w:szCs w:val="28"/>
          <w:rtl/>
        </w:rPr>
        <w:t xml:space="preserve">בס' וישב יוסף </w:t>
      </w:r>
      <w:r w:rsidRPr="0041610F">
        <w:rPr>
          <w:rFonts w:asciiTheme="majorBidi" w:hAnsiTheme="majorBidi" w:cstheme="majorBidi" w:hint="cs"/>
          <w:rtl/>
        </w:rPr>
        <w:t xml:space="preserve">(חיו"ד סימן טל) </w:t>
      </w:r>
      <w:r w:rsidRPr="00C24055">
        <w:rPr>
          <w:rFonts w:asciiTheme="majorBidi" w:hAnsiTheme="majorBidi" w:cstheme="majorBidi" w:hint="cs"/>
          <w:sz w:val="28"/>
          <w:szCs w:val="28"/>
          <w:rtl/>
        </w:rPr>
        <w:t xml:space="preserve">כתב שאם אין ב' הבריתות באותו מקום אין דין 'וקדשתו' מפני שאין כבוד לכהן אם אינו נמצא באותו מקום, ומ"מ אח"כ </w:t>
      </w:r>
      <w:r w:rsidR="0041610F">
        <w:rPr>
          <w:rFonts w:asciiTheme="majorBidi" w:hAnsiTheme="majorBidi" w:cstheme="majorBidi" w:hint="cs"/>
          <w:sz w:val="28"/>
          <w:szCs w:val="28"/>
          <w:rtl/>
        </w:rPr>
        <w:t xml:space="preserve">הוא </w:t>
      </w:r>
      <w:r w:rsidRPr="00C24055">
        <w:rPr>
          <w:rFonts w:asciiTheme="majorBidi" w:hAnsiTheme="majorBidi" w:cstheme="majorBidi" w:hint="cs"/>
          <w:sz w:val="28"/>
          <w:szCs w:val="28"/>
          <w:rtl/>
        </w:rPr>
        <w:t>כתב בשם הרב גיל כהן שאע"פ שבכה"ג אין 'וקדשתו' לתינוק, מ"מ לאביו יש 'וקדשתו' בהקדמת בנו.</w:t>
      </w:r>
    </w:p>
    <w:p w14:paraId="0A4EBE1E" w14:textId="77777777" w:rsidR="0041610F" w:rsidRDefault="00542073" w:rsidP="00542073">
      <w:pPr>
        <w:jc w:val="both"/>
        <w:rPr>
          <w:rFonts w:asciiTheme="majorBidi" w:hAnsiTheme="majorBidi" w:cstheme="majorBidi"/>
          <w:sz w:val="28"/>
          <w:szCs w:val="28"/>
          <w:rtl/>
        </w:rPr>
      </w:pPr>
      <w:r w:rsidRPr="00C24055">
        <w:rPr>
          <w:rFonts w:asciiTheme="majorBidi" w:hAnsiTheme="majorBidi" w:cstheme="majorBidi" w:hint="cs"/>
          <w:sz w:val="28"/>
          <w:szCs w:val="28"/>
          <w:rtl/>
        </w:rPr>
        <w:t>ולהלכה נר' שיש להקדים את מילת הכהן</w:t>
      </w:r>
      <w:r w:rsidRPr="00C24055">
        <w:rPr>
          <w:rFonts w:asciiTheme="majorBidi" w:hAnsiTheme="majorBidi" w:cstheme="majorBidi"/>
          <w:sz w:val="28"/>
          <w:szCs w:val="28"/>
          <w:vertAlign w:val="superscript"/>
          <w:rtl/>
        </w:rPr>
        <w:footnoteReference w:id="91"/>
      </w:r>
      <w:r w:rsidRPr="00C24055">
        <w:rPr>
          <w:rFonts w:asciiTheme="majorBidi" w:hAnsiTheme="majorBidi" w:cstheme="majorBidi" w:hint="cs"/>
          <w:sz w:val="28"/>
          <w:szCs w:val="28"/>
          <w:rtl/>
        </w:rPr>
        <w:t xml:space="preserve"> משום 'וקדשתו', שהרי </w:t>
      </w:r>
      <w:r w:rsidR="0041610F">
        <w:rPr>
          <w:rFonts w:asciiTheme="majorBidi" w:hAnsiTheme="majorBidi" w:cstheme="majorBidi" w:hint="cs"/>
          <w:sz w:val="28"/>
          <w:szCs w:val="28"/>
          <w:rtl/>
        </w:rPr>
        <w:t>כן פסקו</w:t>
      </w:r>
      <w:r w:rsidRPr="00C24055">
        <w:rPr>
          <w:rFonts w:asciiTheme="majorBidi" w:hAnsiTheme="majorBidi" w:cstheme="majorBidi" w:hint="cs"/>
          <w:sz w:val="28"/>
          <w:szCs w:val="28"/>
          <w:rtl/>
        </w:rPr>
        <w:t xml:space="preserve"> הרבה פוסקים</w:t>
      </w:r>
      <w:r w:rsidRPr="00C24055">
        <w:rPr>
          <w:rFonts w:asciiTheme="majorBidi" w:hAnsiTheme="majorBidi" w:cstheme="majorBidi"/>
          <w:sz w:val="28"/>
          <w:szCs w:val="28"/>
          <w:vertAlign w:val="superscript"/>
          <w:rtl/>
        </w:rPr>
        <w:footnoteReference w:id="92"/>
      </w:r>
      <w:r w:rsidR="0041610F">
        <w:rPr>
          <w:rFonts w:asciiTheme="majorBidi" w:hAnsiTheme="majorBidi" w:cstheme="majorBidi" w:hint="cs"/>
          <w:sz w:val="28"/>
          <w:szCs w:val="28"/>
          <w:rtl/>
        </w:rPr>
        <w:t xml:space="preserve">, </w:t>
      </w:r>
      <w:r w:rsidRPr="00C24055">
        <w:rPr>
          <w:rFonts w:asciiTheme="majorBidi" w:hAnsiTheme="majorBidi" w:cstheme="majorBidi" w:hint="cs"/>
          <w:sz w:val="28"/>
          <w:szCs w:val="28"/>
          <w:rtl/>
        </w:rPr>
        <w:t xml:space="preserve">ודלא ככורת הברית </w:t>
      </w:r>
      <w:r w:rsidRPr="0041610F">
        <w:rPr>
          <w:rFonts w:asciiTheme="majorBidi" w:hAnsiTheme="majorBidi" w:cstheme="majorBidi" w:hint="cs"/>
          <w:rtl/>
        </w:rPr>
        <w:t>(שם)</w:t>
      </w:r>
      <w:r w:rsidRPr="0041610F">
        <w:rPr>
          <w:rFonts w:asciiTheme="majorBidi" w:hAnsiTheme="majorBidi" w:cstheme="majorBidi" w:hint="cs"/>
          <w:sz w:val="24"/>
          <w:szCs w:val="24"/>
          <w:rtl/>
        </w:rPr>
        <w:t xml:space="preserve"> </w:t>
      </w:r>
      <w:r w:rsidRPr="00C24055">
        <w:rPr>
          <w:rFonts w:asciiTheme="majorBidi" w:hAnsiTheme="majorBidi" w:cstheme="majorBidi" w:hint="cs"/>
          <w:sz w:val="28"/>
          <w:szCs w:val="28"/>
          <w:rtl/>
        </w:rPr>
        <w:t xml:space="preserve">וככסא שלמה </w:t>
      </w:r>
      <w:r w:rsidRPr="0041610F">
        <w:rPr>
          <w:rFonts w:asciiTheme="majorBidi" w:hAnsiTheme="majorBidi" w:cstheme="majorBidi" w:hint="cs"/>
          <w:rtl/>
        </w:rPr>
        <w:t>(שם)</w:t>
      </w:r>
      <w:r w:rsidRPr="00C24055">
        <w:rPr>
          <w:rFonts w:asciiTheme="majorBidi" w:hAnsiTheme="majorBidi" w:cstheme="majorBidi" w:hint="cs"/>
          <w:sz w:val="28"/>
          <w:szCs w:val="28"/>
          <w:rtl/>
        </w:rPr>
        <w:t>.</w:t>
      </w:r>
    </w:p>
    <w:p w14:paraId="5DABD4A2" w14:textId="490CC783" w:rsidR="00542073" w:rsidRPr="00C24055" w:rsidRDefault="00542073" w:rsidP="00542073">
      <w:pPr>
        <w:jc w:val="both"/>
        <w:rPr>
          <w:rFonts w:asciiTheme="majorBidi" w:hAnsiTheme="majorBidi" w:cstheme="majorBidi"/>
          <w:sz w:val="28"/>
          <w:szCs w:val="28"/>
          <w:rtl/>
        </w:rPr>
      </w:pPr>
      <w:r w:rsidRPr="00C24055">
        <w:rPr>
          <w:rFonts w:asciiTheme="majorBidi" w:hAnsiTheme="majorBidi" w:cstheme="majorBidi" w:hint="cs"/>
          <w:sz w:val="28"/>
          <w:szCs w:val="28"/>
          <w:rtl/>
        </w:rPr>
        <w:t xml:space="preserve">ומ"מ כתב הרב שמואל ורנר </w:t>
      </w:r>
      <w:r w:rsidRPr="0041610F">
        <w:rPr>
          <w:rFonts w:asciiTheme="majorBidi" w:hAnsiTheme="majorBidi" w:cstheme="majorBidi" w:hint="cs"/>
          <w:rtl/>
        </w:rPr>
        <w:t>(בס' הזכרון שם)</w:t>
      </w:r>
      <w:r w:rsidRPr="00C24055">
        <w:rPr>
          <w:rFonts w:asciiTheme="majorBidi" w:hAnsiTheme="majorBidi" w:cstheme="majorBidi" w:hint="cs"/>
          <w:sz w:val="28"/>
          <w:szCs w:val="28"/>
          <w:rtl/>
        </w:rPr>
        <w:t xml:space="preserve"> שהכהן רשאי למחול על כבודו, וכמש"כ הרמ"א </w:t>
      </w:r>
      <w:r w:rsidRPr="0041610F">
        <w:rPr>
          <w:rFonts w:asciiTheme="majorBidi" w:hAnsiTheme="majorBidi" w:cstheme="majorBidi" w:hint="cs"/>
          <w:rtl/>
        </w:rPr>
        <w:t>(או"ח סימן קכח)</w:t>
      </w:r>
      <w:r w:rsidRPr="00C24055">
        <w:rPr>
          <w:rFonts w:asciiTheme="majorBidi" w:hAnsiTheme="majorBidi" w:cstheme="majorBidi" w:hint="cs"/>
          <w:sz w:val="28"/>
          <w:szCs w:val="28"/>
          <w:rtl/>
        </w:rPr>
        <w:t>.</w:t>
      </w:r>
    </w:p>
    <w:p w14:paraId="441B165D" w14:textId="77777777" w:rsidR="00542073" w:rsidRDefault="00542073" w:rsidP="003A57BB">
      <w:pPr>
        <w:jc w:val="both"/>
        <w:rPr>
          <w:rFonts w:asciiTheme="majorBidi" w:hAnsiTheme="majorBidi" w:cstheme="majorBidi"/>
          <w:sz w:val="28"/>
          <w:szCs w:val="28"/>
          <w:rtl/>
        </w:rPr>
      </w:pPr>
    </w:p>
    <w:p w14:paraId="2BCD02D0" w14:textId="7476A588" w:rsidR="008F6E30" w:rsidRPr="008F6E30" w:rsidRDefault="008F6E30" w:rsidP="00365456">
      <w:pPr>
        <w:pStyle w:val="3"/>
        <w:rPr>
          <w:rtl/>
        </w:rPr>
      </w:pPr>
      <w:r w:rsidRPr="008F6E30">
        <w:rPr>
          <w:rFonts w:hint="cs"/>
          <w:rtl/>
        </w:rPr>
        <w:t xml:space="preserve">אות </w:t>
      </w:r>
      <w:r w:rsidR="00542073">
        <w:rPr>
          <w:rFonts w:hint="cs"/>
          <w:rtl/>
        </w:rPr>
        <w:t>ג</w:t>
      </w:r>
      <w:r w:rsidRPr="008F6E30">
        <w:rPr>
          <w:rFonts w:hint="cs"/>
          <w:rtl/>
        </w:rPr>
        <w:t>. מילה בזמנה של ישראל ושלא בזמנה של כהן.</w:t>
      </w:r>
    </w:p>
    <w:p w14:paraId="19336714" w14:textId="051CD81A" w:rsid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לעיל </w:t>
      </w:r>
      <w:r w:rsidRPr="00562248">
        <w:rPr>
          <w:rFonts w:asciiTheme="majorBidi" w:hAnsiTheme="majorBidi" w:cstheme="majorBidi" w:hint="cs"/>
          <w:rtl/>
        </w:rPr>
        <w:t>(</w:t>
      </w:r>
      <w:r w:rsidR="00562248" w:rsidRPr="00562248">
        <w:rPr>
          <w:rFonts w:asciiTheme="majorBidi" w:hAnsiTheme="majorBidi" w:cstheme="majorBidi" w:hint="cs"/>
          <w:rtl/>
        </w:rPr>
        <w:t>אות א</w:t>
      </w:r>
      <w:r w:rsidRPr="00562248">
        <w:rPr>
          <w:rFonts w:asciiTheme="majorBidi" w:hAnsiTheme="majorBidi" w:cstheme="majorBidi" w:hint="cs"/>
          <w:rtl/>
        </w:rPr>
        <w:t>)</w:t>
      </w:r>
      <w:r w:rsidRPr="003A57BB">
        <w:rPr>
          <w:rFonts w:asciiTheme="majorBidi" w:hAnsiTheme="majorBidi" w:cstheme="majorBidi" w:hint="cs"/>
          <w:sz w:val="28"/>
          <w:szCs w:val="28"/>
          <w:rtl/>
        </w:rPr>
        <w:t xml:space="preserve"> נתבאר שאם יש מילה בזמנה ומילה שלא בזמנה</w:t>
      </w:r>
      <w:r w:rsidR="00C64974">
        <w:rPr>
          <w:rFonts w:asciiTheme="majorBidi" w:hAnsiTheme="majorBidi" w:cstheme="majorBidi" w:hint="cs"/>
          <w:sz w:val="28"/>
          <w:szCs w:val="28"/>
          <w:rtl/>
        </w:rPr>
        <w:t xml:space="preserve"> -</w:t>
      </w:r>
      <w:r w:rsidRPr="003A57BB">
        <w:rPr>
          <w:rFonts w:asciiTheme="majorBidi" w:hAnsiTheme="majorBidi" w:cstheme="majorBidi" w:hint="cs"/>
          <w:sz w:val="28"/>
          <w:szCs w:val="28"/>
          <w:rtl/>
        </w:rPr>
        <w:t xml:space="preserve"> יש להקדים את המילה בזמנה. וכן נתבאר לעיל</w:t>
      </w:r>
      <w:r w:rsidRPr="00562248">
        <w:rPr>
          <w:rFonts w:asciiTheme="majorBidi" w:hAnsiTheme="majorBidi" w:cstheme="majorBidi" w:hint="cs"/>
          <w:rtl/>
        </w:rPr>
        <w:t xml:space="preserve"> (</w:t>
      </w:r>
      <w:r w:rsidR="00562248" w:rsidRPr="00562248">
        <w:rPr>
          <w:rFonts w:asciiTheme="majorBidi" w:hAnsiTheme="majorBidi" w:cstheme="majorBidi" w:hint="cs"/>
          <w:rtl/>
        </w:rPr>
        <w:t>אות ב</w:t>
      </w:r>
      <w:r w:rsidRPr="00562248">
        <w:rPr>
          <w:rFonts w:asciiTheme="majorBidi" w:hAnsiTheme="majorBidi" w:cstheme="majorBidi" w:hint="cs"/>
          <w:rtl/>
        </w:rPr>
        <w:t>)</w:t>
      </w:r>
      <w:r w:rsidRPr="003A57BB">
        <w:rPr>
          <w:rFonts w:asciiTheme="majorBidi" w:hAnsiTheme="majorBidi" w:cstheme="majorBidi" w:hint="cs"/>
          <w:sz w:val="28"/>
          <w:szCs w:val="28"/>
          <w:rtl/>
        </w:rPr>
        <w:t xml:space="preserve"> שאם יש ב' תינוקות למול</w:t>
      </w:r>
      <w:r w:rsidR="00C64974">
        <w:rPr>
          <w:rFonts w:asciiTheme="majorBidi" w:hAnsiTheme="majorBidi" w:cstheme="majorBidi" w:hint="cs"/>
          <w:sz w:val="28"/>
          <w:szCs w:val="28"/>
          <w:rtl/>
        </w:rPr>
        <w:t>,</w:t>
      </w:r>
      <w:r w:rsidRPr="003A57BB">
        <w:rPr>
          <w:rFonts w:asciiTheme="majorBidi" w:hAnsiTheme="majorBidi" w:cstheme="majorBidi" w:hint="cs"/>
          <w:sz w:val="28"/>
          <w:szCs w:val="28"/>
          <w:rtl/>
        </w:rPr>
        <w:t xml:space="preserve"> א' כהן וא' ישראל למול</w:t>
      </w:r>
      <w:r w:rsidR="00C64974">
        <w:rPr>
          <w:rFonts w:asciiTheme="majorBidi" w:hAnsiTheme="majorBidi" w:cstheme="majorBidi" w:hint="cs"/>
          <w:sz w:val="28"/>
          <w:szCs w:val="28"/>
          <w:rtl/>
        </w:rPr>
        <w:t xml:space="preserve"> -</w:t>
      </w:r>
      <w:r w:rsidRPr="003A57BB">
        <w:rPr>
          <w:rFonts w:asciiTheme="majorBidi" w:hAnsiTheme="majorBidi" w:cstheme="majorBidi" w:hint="cs"/>
          <w:sz w:val="28"/>
          <w:szCs w:val="28"/>
          <w:rtl/>
        </w:rPr>
        <w:t xml:space="preserve"> יש להקדים את מילת הכהן.</w:t>
      </w:r>
    </w:p>
    <w:p w14:paraId="72834785" w14:textId="0304D5D3" w:rsidR="00C64974" w:rsidRPr="003A57BB" w:rsidRDefault="00C64974" w:rsidP="003A57BB">
      <w:pPr>
        <w:jc w:val="both"/>
        <w:rPr>
          <w:rFonts w:asciiTheme="majorBidi" w:hAnsiTheme="majorBidi" w:cstheme="majorBidi"/>
          <w:sz w:val="28"/>
          <w:szCs w:val="28"/>
          <w:rtl/>
        </w:rPr>
      </w:pPr>
      <w:r>
        <w:rPr>
          <w:rFonts w:asciiTheme="majorBidi" w:hAnsiTheme="majorBidi" w:cstheme="majorBidi" w:hint="cs"/>
          <w:sz w:val="28"/>
          <w:szCs w:val="28"/>
          <w:rtl/>
        </w:rPr>
        <w:t>ויש לדון אם יש מילה בזמנה של ישראל ומילה שלב"ז של כהן, את מה יש להקדים.</w:t>
      </w:r>
    </w:p>
    <w:p w14:paraId="3B8658E6" w14:textId="130AE38C" w:rsidR="006D3F8C"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ולעד</w:t>
      </w:r>
      <w:r w:rsidR="00C64974">
        <w:rPr>
          <w:rFonts w:asciiTheme="majorBidi" w:hAnsiTheme="majorBidi" w:cstheme="majorBidi" w:hint="cs"/>
          <w:sz w:val="28"/>
          <w:szCs w:val="28"/>
          <w:rtl/>
        </w:rPr>
        <w:t xml:space="preserve">"ן </w:t>
      </w:r>
      <w:r w:rsidRPr="003A57BB">
        <w:rPr>
          <w:rFonts w:asciiTheme="majorBidi" w:hAnsiTheme="majorBidi" w:cstheme="majorBidi" w:hint="cs"/>
          <w:sz w:val="28"/>
          <w:szCs w:val="28"/>
          <w:rtl/>
        </w:rPr>
        <w:t xml:space="preserve">שיש להקדים את המילה בזמנה של הישראל, אע"פ שבהקדמת מילת הכהן י"א שמקיימים בכך מצוות 'וקדשתו' </w:t>
      </w:r>
      <w:r w:rsidR="006D3F8C">
        <w:rPr>
          <w:rFonts w:asciiTheme="majorBidi" w:hAnsiTheme="majorBidi" w:cstheme="majorBidi" w:hint="cs"/>
          <w:sz w:val="28"/>
          <w:szCs w:val="28"/>
          <w:rtl/>
        </w:rPr>
        <w:t>(ו</w:t>
      </w:r>
      <w:r w:rsidRPr="003A57BB">
        <w:rPr>
          <w:rFonts w:asciiTheme="majorBidi" w:hAnsiTheme="majorBidi" w:cstheme="majorBidi" w:hint="cs"/>
          <w:sz w:val="28"/>
          <w:szCs w:val="28"/>
          <w:rtl/>
        </w:rPr>
        <w:t>י"א שהיא מצוה מהתורה</w:t>
      </w:r>
      <w:r w:rsidR="006D3F8C">
        <w:rPr>
          <w:rFonts w:asciiTheme="majorBidi" w:hAnsiTheme="majorBidi" w:cstheme="majorBidi" w:hint="cs"/>
          <w:sz w:val="28"/>
          <w:szCs w:val="28"/>
          <w:rtl/>
        </w:rPr>
        <w:t>)</w:t>
      </w:r>
      <w:r w:rsidRPr="003A57BB">
        <w:rPr>
          <w:rFonts w:asciiTheme="majorBidi" w:hAnsiTheme="majorBidi" w:cstheme="majorBidi" w:hint="cs"/>
          <w:sz w:val="28"/>
          <w:szCs w:val="28"/>
          <w:rtl/>
        </w:rPr>
        <w:t>, מ"מ</w:t>
      </w:r>
      <w:r w:rsidR="006D3F8C">
        <w:rPr>
          <w:rFonts w:asciiTheme="majorBidi" w:hAnsiTheme="majorBidi" w:cstheme="majorBidi" w:hint="cs"/>
          <w:sz w:val="28"/>
          <w:szCs w:val="28"/>
          <w:rtl/>
        </w:rPr>
        <w:t xml:space="preserve"> נר' שיש להקדים את המילה בזמנה ומהטעמים הבאים:</w:t>
      </w:r>
    </w:p>
    <w:p w14:paraId="3F3C034C" w14:textId="3E9B0C0D" w:rsidR="006D3F8C" w:rsidRDefault="006D3F8C" w:rsidP="003A57BB">
      <w:pPr>
        <w:jc w:val="both"/>
        <w:rPr>
          <w:rFonts w:asciiTheme="majorBidi" w:hAnsiTheme="majorBidi" w:cstheme="majorBidi"/>
          <w:sz w:val="28"/>
          <w:szCs w:val="28"/>
          <w:rtl/>
        </w:rPr>
      </w:pPr>
      <w:r>
        <w:rPr>
          <w:rFonts w:asciiTheme="majorBidi" w:hAnsiTheme="majorBidi" w:cstheme="majorBidi" w:hint="cs"/>
          <w:sz w:val="28"/>
          <w:szCs w:val="28"/>
          <w:rtl/>
        </w:rPr>
        <w:lastRenderedPageBreak/>
        <w:t>א. למרות שגם דין הקדמת הכהן שנוי במח</w:t>
      </w:r>
      <w:r w:rsidR="00562248">
        <w:rPr>
          <w:rFonts w:asciiTheme="majorBidi" w:hAnsiTheme="majorBidi" w:cstheme="majorBidi" w:hint="cs"/>
          <w:sz w:val="28"/>
          <w:szCs w:val="28"/>
          <w:rtl/>
        </w:rPr>
        <w:t>'</w:t>
      </w:r>
      <w:r>
        <w:rPr>
          <w:rFonts w:asciiTheme="majorBidi" w:hAnsiTheme="majorBidi" w:cstheme="majorBidi" w:hint="cs"/>
          <w:sz w:val="28"/>
          <w:szCs w:val="28"/>
          <w:rtl/>
        </w:rPr>
        <w:t xml:space="preserve"> וגם דין הקדמת המילה בזמנה שנוי במח' </w:t>
      </w:r>
      <w:r w:rsidRPr="00562248">
        <w:rPr>
          <w:rFonts w:asciiTheme="majorBidi" w:hAnsiTheme="majorBidi" w:cstheme="majorBidi" w:hint="cs"/>
          <w:rtl/>
        </w:rPr>
        <w:t>(כפי שהתבאר לעיל)</w:t>
      </w:r>
      <w:r>
        <w:rPr>
          <w:rFonts w:asciiTheme="majorBidi" w:hAnsiTheme="majorBidi" w:cstheme="majorBidi" w:hint="cs"/>
          <w:sz w:val="28"/>
          <w:szCs w:val="28"/>
          <w:rtl/>
        </w:rPr>
        <w:t>, מ"מ לגבי הקדמת מילה בזמנה, דעת הרבה מאוד פוסקים להקדימה, ואילו לגבי הקדמת מילת כהן, הרי שזה כמח' שקולה.</w:t>
      </w:r>
    </w:p>
    <w:p w14:paraId="70152FCB" w14:textId="45D3837A" w:rsidR="006D3F8C" w:rsidRDefault="006D3F8C" w:rsidP="003A57BB">
      <w:pPr>
        <w:jc w:val="both"/>
        <w:rPr>
          <w:rFonts w:asciiTheme="majorBidi" w:hAnsiTheme="majorBidi" w:cstheme="majorBidi"/>
          <w:sz w:val="28"/>
          <w:szCs w:val="28"/>
          <w:rtl/>
        </w:rPr>
      </w:pPr>
      <w:r>
        <w:rPr>
          <w:rFonts w:asciiTheme="majorBidi" w:hAnsiTheme="majorBidi" w:cstheme="majorBidi" w:hint="cs"/>
          <w:sz w:val="28"/>
          <w:szCs w:val="28"/>
          <w:rtl/>
        </w:rPr>
        <w:t xml:space="preserve">ב. </w:t>
      </w:r>
      <w:r w:rsidR="003A57BB" w:rsidRPr="003A57BB">
        <w:rPr>
          <w:rFonts w:asciiTheme="majorBidi" w:hAnsiTheme="majorBidi" w:cstheme="majorBidi" w:hint="cs"/>
          <w:sz w:val="28"/>
          <w:szCs w:val="28"/>
          <w:rtl/>
        </w:rPr>
        <w:t xml:space="preserve">בהקדמת המילה בזמנה </w:t>
      </w:r>
      <w:r>
        <w:rPr>
          <w:rFonts w:asciiTheme="majorBidi" w:hAnsiTheme="majorBidi" w:cstheme="majorBidi" w:hint="cs"/>
          <w:sz w:val="28"/>
          <w:szCs w:val="28"/>
          <w:rtl/>
        </w:rPr>
        <w:t>אנו מקיימים ג"כ</w:t>
      </w:r>
      <w:r w:rsidR="003A57BB" w:rsidRPr="003A57BB">
        <w:rPr>
          <w:rFonts w:asciiTheme="majorBidi" w:hAnsiTheme="majorBidi" w:cstheme="majorBidi" w:hint="cs"/>
          <w:sz w:val="28"/>
          <w:szCs w:val="28"/>
          <w:rtl/>
        </w:rPr>
        <w:t xml:space="preserve"> חביבה מצוה בשעתה</w:t>
      </w:r>
      <w:r w:rsidR="00562248">
        <w:rPr>
          <w:rFonts w:asciiTheme="majorBidi" w:hAnsiTheme="majorBidi" w:cstheme="majorBidi" w:hint="cs"/>
          <w:sz w:val="28"/>
          <w:szCs w:val="28"/>
          <w:rtl/>
        </w:rPr>
        <w:t xml:space="preserve">, </w:t>
      </w:r>
      <w:r w:rsidR="003A57BB" w:rsidRPr="00562248">
        <w:rPr>
          <w:rFonts w:asciiTheme="majorBidi" w:hAnsiTheme="majorBidi" w:cstheme="majorBidi" w:hint="cs"/>
          <w:sz w:val="28"/>
          <w:szCs w:val="28"/>
          <w:rtl/>
        </w:rPr>
        <w:t xml:space="preserve">וכמש"כ לעיל </w:t>
      </w:r>
      <w:r w:rsidR="00562248" w:rsidRPr="00562248">
        <w:rPr>
          <w:rFonts w:asciiTheme="majorBidi" w:hAnsiTheme="majorBidi" w:cstheme="majorBidi" w:hint="cs"/>
          <w:rtl/>
        </w:rPr>
        <w:t>(אות א</w:t>
      </w:r>
      <w:r w:rsidR="003A57BB" w:rsidRPr="00562248">
        <w:rPr>
          <w:rFonts w:asciiTheme="majorBidi" w:hAnsiTheme="majorBidi" w:cstheme="majorBidi" w:hint="cs"/>
          <w:rtl/>
        </w:rPr>
        <w:t>)</w:t>
      </w:r>
      <w:r w:rsidR="003A57BB" w:rsidRPr="003A57BB">
        <w:rPr>
          <w:rFonts w:asciiTheme="majorBidi" w:hAnsiTheme="majorBidi" w:cstheme="majorBidi" w:hint="cs"/>
          <w:sz w:val="28"/>
          <w:szCs w:val="28"/>
          <w:rtl/>
        </w:rPr>
        <w:t>.</w:t>
      </w:r>
    </w:p>
    <w:p w14:paraId="09BAC5BC" w14:textId="77777777" w:rsidR="006D3F8C" w:rsidRDefault="006D3F8C" w:rsidP="003A57BB">
      <w:pPr>
        <w:jc w:val="both"/>
        <w:rPr>
          <w:rFonts w:asciiTheme="majorBidi" w:hAnsiTheme="majorBidi" w:cstheme="majorBidi"/>
          <w:sz w:val="28"/>
          <w:szCs w:val="28"/>
          <w:rtl/>
        </w:rPr>
      </w:pPr>
      <w:r>
        <w:rPr>
          <w:rFonts w:asciiTheme="majorBidi" w:hAnsiTheme="majorBidi" w:cstheme="majorBidi" w:hint="cs"/>
          <w:sz w:val="28"/>
          <w:szCs w:val="28"/>
          <w:rtl/>
        </w:rPr>
        <w:t xml:space="preserve">ג. מילה בזמנה היא תדירה יותר, ולפי' יש להקדימה </w:t>
      </w:r>
      <w:r w:rsidR="003A57BB" w:rsidRPr="00562248">
        <w:rPr>
          <w:rFonts w:asciiTheme="majorBidi" w:hAnsiTheme="majorBidi" w:cstheme="majorBidi" w:hint="cs"/>
          <w:rtl/>
        </w:rPr>
        <w:t>(התבאר שם)</w:t>
      </w:r>
      <w:r>
        <w:rPr>
          <w:rFonts w:asciiTheme="majorBidi" w:hAnsiTheme="majorBidi" w:cstheme="majorBidi" w:hint="cs"/>
          <w:sz w:val="28"/>
          <w:szCs w:val="28"/>
          <w:rtl/>
        </w:rPr>
        <w:t>.</w:t>
      </w:r>
    </w:p>
    <w:p w14:paraId="1087A5AA" w14:textId="77777777" w:rsidR="006D3F8C" w:rsidRDefault="006D3F8C" w:rsidP="003A57BB">
      <w:pPr>
        <w:jc w:val="both"/>
        <w:rPr>
          <w:rFonts w:asciiTheme="majorBidi" w:hAnsiTheme="majorBidi" w:cstheme="majorBidi"/>
          <w:sz w:val="28"/>
          <w:szCs w:val="28"/>
          <w:rtl/>
        </w:rPr>
      </w:pPr>
      <w:r>
        <w:rPr>
          <w:rFonts w:asciiTheme="majorBidi" w:hAnsiTheme="majorBidi" w:cstheme="majorBidi" w:hint="cs"/>
          <w:sz w:val="28"/>
          <w:szCs w:val="28"/>
          <w:rtl/>
        </w:rPr>
        <w:t xml:space="preserve">ד. </w:t>
      </w:r>
      <w:r w:rsidR="003A57BB" w:rsidRPr="00562248">
        <w:rPr>
          <w:rFonts w:asciiTheme="majorBidi" w:hAnsiTheme="majorBidi" w:cstheme="majorBidi" w:hint="cs"/>
          <w:sz w:val="28"/>
          <w:szCs w:val="28"/>
          <w:rtl/>
        </w:rPr>
        <w:t xml:space="preserve">לעיל </w:t>
      </w:r>
      <w:r w:rsidR="003A57BB" w:rsidRPr="00562248">
        <w:rPr>
          <w:rFonts w:asciiTheme="majorBidi" w:hAnsiTheme="majorBidi" w:cstheme="majorBidi" w:hint="cs"/>
          <w:rtl/>
        </w:rPr>
        <w:t xml:space="preserve">(שם) </w:t>
      </w:r>
      <w:r w:rsidR="003A57BB" w:rsidRPr="003A57BB">
        <w:rPr>
          <w:rFonts w:asciiTheme="majorBidi" w:hAnsiTheme="majorBidi" w:cstheme="majorBidi" w:hint="cs"/>
          <w:sz w:val="28"/>
          <w:szCs w:val="28"/>
          <w:rtl/>
        </w:rPr>
        <w:t xml:space="preserve">כתבנו שיש ק"ו </w:t>
      </w:r>
      <w:r>
        <w:rPr>
          <w:rFonts w:asciiTheme="majorBidi" w:hAnsiTheme="majorBidi" w:cstheme="majorBidi" w:hint="cs"/>
          <w:sz w:val="28"/>
          <w:szCs w:val="28"/>
          <w:rtl/>
        </w:rPr>
        <w:t>להקדמת</w:t>
      </w:r>
      <w:r w:rsidR="003A57BB" w:rsidRPr="003A57BB">
        <w:rPr>
          <w:rFonts w:asciiTheme="majorBidi" w:hAnsiTheme="majorBidi" w:cstheme="majorBidi" w:hint="cs"/>
          <w:sz w:val="28"/>
          <w:szCs w:val="28"/>
          <w:rtl/>
        </w:rPr>
        <w:t xml:space="preserve"> </w:t>
      </w:r>
      <w:r>
        <w:rPr>
          <w:rFonts w:asciiTheme="majorBidi" w:hAnsiTheme="majorBidi" w:cstheme="majorBidi" w:hint="cs"/>
          <w:sz w:val="28"/>
          <w:szCs w:val="28"/>
          <w:rtl/>
        </w:rPr>
        <w:t>ה</w:t>
      </w:r>
      <w:r w:rsidR="003A57BB" w:rsidRPr="003A57BB">
        <w:rPr>
          <w:rFonts w:asciiTheme="majorBidi" w:hAnsiTheme="majorBidi" w:cstheme="majorBidi" w:hint="cs"/>
          <w:sz w:val="28"/>
          <w:szCs w:val="28"/>
          <w:rtl/>
        </w:rPr>
        <w:t>מילה בזמנה</w:t>
      </w:r>
      <w:r>
        <w:rPr>
          <w:rFonts w:asciiTheme="majorBidi" w:hAnsiTheme="majorBidi" w:cstheme="majorBidi" w:hint="cs"/>
          <w:sz w:val="28"/>
          <w:szCs w:val="28"/>
          <w:rtl/>
        </w:rPr>
        <w:t xml:space="preserve"> לשלב"ז,</w:t>
      </w:r>
      <w:r w:rsidR="003A57BB" w:rsidRPr="003A57BB">
        <w:rPr>
          <w:rFonts w:asciiTheme="majorBidi" w:hAnsiTheme="majorBidi" w:cstheme="majorBidi" w:hint="cs"/>
          <w:sz w:val="28"/>
          <w:szCs w:val="28"/>
          <w:rtl/>
        </w:rPr>
        <w:t xml:space="preserve"> והרי</w:t>
      </w:r>
      <w:r>
        <w:rPr>
          <w:rFonts w:asciiTheme="majorBidi" w:hAnsiTheme="majorBidi" w:cstheme="majorBidi" w:hint="cs"/>
          <w:sz w:val="28"/>
          <w:szCs w:val="28"/>
          <w:rtl/>
        </w:rPr>
        <w:t xml:space="preserve"> אותו ק"ו שייך ג"כ כאן [מילת כהן שלב"ז אינה דוחה שבת, משא"כ במילת ישראל בזמנה]</w:t>
      </w:r>
      <w:r w:rsidR="003A57BB" w:rsidRPr="003A57BB">
        <w:rPr>
          <w:rFonts w:asciiTheme="majorBidi" w:hAnsiTheme="majorBidi" w:cstheme="majorBidi" w:hint="cs"/>
          <w:sz w:val="28"/>
          <w:szCs w:val="28"/>
          <w:rtl/>
        </w:rPr>
        <w:t>, ע"ש.</w:t>
      </w:r>
    </w:p>
    <w:p w14:paraId="64061A98" w14:textId="35C28D5F" w:rsidR="003A57BB" w:rsidRPr="003A57BB" w:rsidRDefault="006D3F8C" w:rsidP="003A57BB">
      <w:pPr>
        <w:jc w:val="both"/>
        <w:rPr>
          <w:rFonts w:asciiTheme="majorBidi" w:hAnsiTheme="majorBidi" w:cstheme="majorBidi"/>
          <w:sz w:val="28"/>
          <w:szCs w:val="28"/>
          <w:rtl/>
        </w:rPr>
      </w:pPr>
      <w:r>
        <w:rPr>
          <w:rFonts w:asciiTheme="majorBidi" w:hAnsiTheme="majorBidi" w:cstheme="majorBidi" w:hint="cs"/>
          <w:sz w:val="28"/>
          <w:szCs w:val="28"/>
          <w:rtl/>
        </w:rPr>
        <w:t>ה. במקרה ו</w:t>
      </w:r>
      <w:r w:rsidR="003A57BB" w:rsidRPr="003A57BB">
        <w:rPr>
          <w:rFonts w:asciiTheme="majorBidi" w:hAnsiTheme="majorBidi" w:cstheme="majorBidi" w:hint="cs"/>
          <w:sz w:val="28"/>
          <w:szCs w:val="28"/>
          <w:rtl/>
        </w:rPr>
        <w:t>ב' התינוקות נולדו באותו היום מצינו</w:t>
      </w:r>
      <w:r w:rsidR="00562248">
        <w:rPr>
          <w:rFonts w:asciiTheme="majorBidi" w:hAnsiTheme="majorBidi" w:cstheme="majorBidi" w:hint="cs"/>
          <w:sz w:val="28"/>
          <w:szCs w:val="28"/>
          <w:rtl/>
        </w:rPr>
        <w:t xml:space="preserve"> </w:t>
      </w:r>
      <w:r w:rsidR="00562248" w:rsidRPr="00562248">
        <w:rPr>
          <w:rFonts w:asciiTheme="majorBidi" w:hAnsiTheme="majorBidi" w:cstheme="majorBidi" w:hint="cs"/>
          <w:rtl/>
        </w:rPr>
        <w:t>(</w:t>
      </w:r>
      <w:r w:rsidRPr="00562248">
        <w:rPr>
          <w:rFonts w:asciiTheme="majorBidi" w:hAnsiTheme="majorBidi" w:cstheme="majorBidi" w:hint="cs"/>
          <w:rtl/>
        </w:rPr>
        <w:t>י</w:t>
      </w:r>
      <w:r w:rsidR="003A57BB" w:rsidRPr="00562248">
        <w:rPr>
          <w:rFonts w:asciiTheme="majorBidi" w:hAnsiTheme="majorBidi" w:cstheme="majorBidi" w:hint="cs"/>
          <w:rtl/>
        </w:rPr>
        <w:t xml:space="preserve">ובא לקמן </w:t>
      </w:r>
      <w:r w:rsidR="00562248" w:rsidRPr="00562248">
        <w:rPr>
          <w:rFonts w:asciiTheme="majorBidi" w:hAnsiTheme="majorBidi" w:cstheme="majorBidi" w:hint="cs"/>
          <w:rtl/>
        </w:rPr>
        <w:t>אות ד</w:t>
      </w:r>
      <w:r w:rsidR="003A57BB" w:rsidRPr="00562248">
        <w:rPr>
          <w:rFonts w:asciiTheme="majorBidi" w:hAnsiTheme="majorBidi" w:cstheme="majorBidi" w:hint="cs"/>
          <w:rtl/>
        </w:rPr>
        <w:t>)</w:t>
      </w:r>
      <w:r w:rsidR="003A57BB" w:rsidRPr="00562248">
        <w:rPr>
          <w:rFonts w:asciiTheme="majorBidi" w:hAnsiTheme="majorBidi" w:cstheme="majorBidi" w:hint="cs"/>
          <w:sz w:val="28"/>
          <w:szCs w:val="28"/>
          <w:rtl/>
        </w:rPr>
        <w:t xml:space="preserve"> שיש דעות שצריך להקדים את מילת הנולד ראשון</w:t>
      </w:r>
      <w:r w:rsidRPr="00562248">
        <w:rPr>
          <w:rFonts w:asciiTheme="majorBidi" w:hAnsiTheme="majorBidi" w:cstheme="majorBidi" w:hint="cs"/>
          <w:sz w:val="28"/>
          <w:szCs w:val="28"/>
          <w:rtl/>
        </w:rPr>
        <w:t xml:space="preserve"> אף אם הוא ישראל</w:t>
      </w:r>
      <w:r w:rsidR="003A57BB" w:rsidRPr="003A57BB">
        <w:rPr>
          <w:rFonts w:asciiTheme="majorBidi" w:hAnsiTheme="majorBidi" w:cstheme="majorBidi" w:hint="cs"/>
          <w:sz w:val="28"/>
          <w:szCs w:val="28"/>
          <w:rtl/>
        </w:rPr>
        <w:t>, וא"כ כש"כ שבנידו"ד יש להקדים את</w:t>
      </w:r>
      <w:r>
        <w:rPr>
          <w:rFonts w:asciiTheme="majorBidi" w:hAnsiTheme="majorBidi" w:cstheme="majorBidi" w:hint="cs"/>
          <w:sz w:val="28"/>
          <w:szCs w:val="28"/>
          <w:rtl/>
        </w:rPr>
        <w:t xml:space="preserve"> </w:t>
      </w:r>
      <w:r w:rsidR="003A57BB" w:rsidRPr="003A57BB">
        <w:rPr>
          <w:rFonts w:asciiTheme="majorBidi" w:hAnsiTheme="majorBidi" w:cstheme="majorBidi" w:hint="cs"/>
          <w:sz w:val="28"/>
          <w:szCs w:val="28"/>
          <w:rtl/>
        </w:rPr>
        <w:t>התינוק שנולד יום קודם, ואפשר שכו"ע יודו לזה.</w:t>
      </w:r>
    </w:p>
    <w:p w14:paraId="59371920" w14:textId="20992063" w:rsidR="003A57BB" w:rsidRPr="003A57BB" w:rsidRDefault="003A57BB" w:rsidP="003A57BB">
      <w:pPr>
        <w:jc w:val="both"/>
        <w:rPr>
          <w:rFonts w:asciiTheme="majorBidi" w:hAnsiTheme="majorBidi" w:cstheme="majorBidi"/>
          <w:b/>
          <w:bCs/>
          <w:sz w:val="28"/>
          <w:szCs w:val="28"/>
          <w:rtl/>
        </w:rPr>
      </w:pPr>
      <w:r w:rsidRPr="003A57BB">
        <w:rPr>
          <w:rFonts w:asciiTheme="majorBidi" w:hAnsiTheme="majorBidi" w:cstheme="majorBidi" w:hint="cs"/>
          <w:sz w:val="28"/>
          <w:szCs w:val="28"/>
          <w:rtl/>
        </w:rPr>
        <w:t xml:space="preserve">אמנם הרב שמואל ורנר </w:t>
      </w:r>
      <w:r w:rsidRPr="006D3F8C">
        <w:rPr>
          <w:rFonts w:asciiTheme="majorBidi" w:hAnsiTheme="majorBidi" w:cstheme="majorBidi" w:hint="cs"/>
          <w:rtl/>
        </w:rPr>
        <w:t>(מובא בס' הזכרון שם)</w:t>
      </w:r>
      <w:r w:rsidRPr="003A57BB">
        <w:rPr>
          <w:rFonts w:asciiTheme="majorBidi" w:hAnsiTheme="majorBidi" w:cstheme="majorBidi" w:hint="cs"/>
          <w:sz w:val="28"/>
          <w:szCs w:val="28"/>
          <w:rtl/>
        </w:rPr>
        <w:t xml:space="preserve"> כתב שלפי הדבר אברהם </w:t>
      </w:r>
      <w:r w:rsidRPr="006D3F8C">
        <w:rPr>
          <w:rFonts w:asciiTheme="majorBidi" w:hAnsiTheme="majorBidi" w:cstheme="majorBidi" w:hint="cs"/>
          <w:rtl/>
        </w:rPr>
        <w:t>(ח"א סימן לג)</w:t>
      </w:r>
      <w:r w:rsidRPr="003A57BB">
        <w:rPr>
          <w:rFonts w:asciiTheme="majorBidi" w:hAnsiTheme="majorBidi" w:cstheme="majorBidi" w:hint="cs"/>
          <w:sz w:val="28"/>
          <w:szCs w:val="28"/>
          <w:rtl/>
        </w:rPr>
        <w:t xml:space="preserve"> שבמילה שלב"ז עוברים איסור כל רגע שלא מלין </w:t>
      </w:r>
      <w:r w:rsidRPr="00C5589D">
        <w:rPr>
          <w:rFonts w:asciiTheme="majorBidi" w:hAnsiTheme="majorBidi" w:cstheme="majorBidi" w:hint="cs"/>
          <w:rtl/>
        </w:rPr>
        <w:t xml:space="preserve">(התבאר לעיל </w:t>
      </w:r>
      <w:r w:rsidR="00C5589D" w:rsidRPr="00C5589D">
        <w:rPr>
          <w:rFonts w:asciiTheme="majorBidi" w:hAnsiTheme="majorBidi" w:cstheme="majorBidi" w:hint="cs"/>
          <w:rtl/>
        </w:rPr>
        <w:t>אות א</w:t>
      </w:r>
      <w:r w:rsidRPr="00C5589D">
        <w:rPr>
          <w:rFonts w:asciiTheme="majorBidi" w:hAnsiTheme="majorBidi" w:cstheme="majorBidi" w:hint="cs"/>
          <w:rtl/>
        </w:rPr>
        <w:t>)</w:t>
      </w:r>
      <w:r w:rsidRPr="003A57BB">
        <w:rPr>
          <w:rFonts w:asciiTheme="majorBidi" w:hAnsiTheme="majorBidi" w:cstheme="majorBidi" w:hint="cs"/>
          <w:sz w:val="28"/>
          <w:szCs w:val="28"/>
          <w:rtl/>
        </w:rPr>
        <w:t xml:space="preserve"> הרי שיש להקדים מילה שלב"ז אף אם היא של ישראל על פני מילה בזמנה של כהן. </w:t>
      </w:r>
      <w:r w:rsidR="006D3F8C">
        <w:rPr>
          <w:rFonts w:asciiTheme="majorBidi" w:hAnsiTheme="majorBidi" w:cstheme="majorBidi" w:hint="cs"/>
          <w:sz w:val="28"/>
          <w:szCs w:val="28"/>
          <w:rtl/>
        </w:rPr>
        <w:t>אלא</w:t>
      </w:r>
      <w:r w:rsidRPr="003A57BB">
        <w:rPr>
          <w:rFonts w:asciiTheme="majorBidi" w:hAnsiTheme="majorBidi" w:cstheme="majorBidi" w:hint="cs"/>
          <w:sz w:val="28"/>
          <w:szCs w:val="28"/>
          <w:rtl/>
        </w:rPr>
        <w:t xml:space="preserve"> </w:t>
      </w:r>
      <w:r w:rsidR="006D3F8C">
        <w:rPr>
          <w:rFonts w:asciiTheme="majorBidi" w:hAnsiTheme="majorBidi" w:cstheme="majorBidi" w:hint="cs"/>
          <w:sz w:val="28"/>
          <w:szCs w:val="28"/>
          <w:rtl/>
        </w:rPr>
        <w:t>ש</w:t>
      </w:r>
      <w:r w:rsidRPr="003A57BB">
        <w:rPr>
          <w:rFonts w:asciiTheme="majorBidi" w:hAnsiTheme="majorBidi" w:cstheme="majorBidi" w:hint="cs"/>
          <w:sz w:val="28"/>
          <w:szCs w:val="28"/>
          <w:rtl/>
        </w:rPr>
        <w:t xml:space="preserve">כבר דחינו לעיל </w:t>
      </w:r>
      <w:r w:rsidRPr="00C5589D">
        <w:rPr>
          <w:rFonts w:asciiTheme="majorBidi" w:hAnsiTheme="majorBidi" w:cstheme="majorBidi" w:hint="cs"/>
          <w:rtl/>
        </w:rPr>
        <w:t xml:space="preserve">(שם) </w:t>
      </w:r>
      <w:r w:rsidRPr="003A57BB">
        <w:rPr>
          <w:rFonts w:asciiTheme="majorBidi" w:hAnsiTheme="majorBidi" w:cstheme="majorBidi" w:hint="cs"/>
          <w:sz w:val="28"/>
          <w:szCs w:val="28"/>
          <w:rtl/>
        </w:rPr>
        <w:t xml:space="preserve">את </w:t>
      </w:r>
      <w:r w:rsidR="006D3F8C">
        <w:rPr>
          <w:rFonts w:asciiTheme="majorBidi" w:hAnsiTheme="majorBidi" w:cstheme="majorBidi" w:hint="cs"/>
          <w:sz w:val="28"/>
          <w:szCs w:val="28"/>
          <w:rtl/>
        </w:rPr>
        <w:t xml:space="preserve">שיטת הדבר אברהם, </w:t>
      </w:r>
      <w:r w:rsidRPr="003A57BB">
        <w:rPr>
          <w:rFonts w:asciiTheme="majorBidi" w:hAnsiTheme="majorBidi" w:cstheme="majorBidi" w:hint="cs"/>
          <w:sz w:val="28"/>
          <w:szCs w:val="28"/>
          <w:rtl/>
        </w:rPr>
        <w:t>והעלנו שאין ההל' כמותו.</w:t>
      </w:r>
    </w:p>
    <w:p w14:paraId="31CBCDA6" w14:textId="7B5A6388" w:rsidR="003A57BB" w:rsidRPr="00FC207D" w:rsidRDefault="003A57BB" w:rsidP="003A57BB">
      <w:pPr>
        <w:jc w:val="both"/>
        <w:rPr>
          <w:rFonts w:asciiTheme="majorBidi" w:hAnsiTheme="majorBidi" w:cstheme="majorBidi"/>
          <w:sz w:val="28"/>
          <w:szCs w:val="28"/>
          <w:rtl/>
        </w:rPr>
      </w:pPr>
    </w:p>
    <w:p w14:paraId="55A9467A" w14:textId="0F553467" w:rsidR="008F6E30" w:rsidRDefault="008F6E30" w:rsidP="00365456">
      <w:pPr>
        <w:pStyle w:val="3"/>
        <w:rPr>
          <w:rtl/>
        </w:rPr>
      </w:pPr>
      <w:r>
        <w:rPr>
          <w:rFonts w:hint="cs"/>
          <w:rtl/>
        </w:rPr>
        <w:t xml:space="preserve">אות </w:t>
      </w:r>
      <w:r w:rsidR="00542073">
        <w:rPr>
          <w:rFonts w:hint="cs"/>
          <w:rtl/>
        </w:rPr>
        <w:t>ד</w:t>
      </w:r>
      <w:r>
        <w:rPr>
          <w:rFonts w:hint="cs"/>
          <w:rtl/>
        </w:rPr>
        <w:t>. קדימות התינוק שנולד כמה שעות קודם.</w:t>
      </w:r>
    </w:p>
    <w:p w14:paraId="68DDAB7F" w14:textId="77777777" w:rsidR="0028727E"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כתב הר"ן </w:t>
      </w:r>
      <w:r w:rsidRPr="006A3B45">
        <w:rPr>
          <w:rFonts w:asciiTheme="majorBidi" w:hAnsiTheme="majorBidi" w:cstheme="majorBidi" w:hint="cs"/>
          <w:rtl/>
        </w:rPr>
        <w:t>(בחי' בסו</w:t>
      </w:r>
      <w:r w:rsidR="006A3B45">
        <w:rPr>
          <w:rFonts w:asciiTheme="majorBidi" w:hAnsiTheme="majorBidi" w:cstheme="majorBidi" w:hint="cs"/>
          <w:rtl/>
        </w:rPr>
        <w:t>ף</w:t>
      </w:r>
      <w:r w:rsidRPr="006A3B45">
        <w:rPr>
          <w:rFonts w:asciiTheme="majorBidi" w:hAnsiTheme="majorBidi" w:cstheme="majorBidi" w:hint="cs"/>
          <w:rtl/>
        </w:rPr>
        <w:t xml:space="preserve"> מו"ק)</w:t>
      </w:r>
      <w:r w:rsidRPr="008F6E30">
        <w:rPr>
          <w:rFonts w:asciiTheme="majorBidi" w:hAnsiTheme="majorBidi" w:cstheme="majorBidi" w:hint="cs"/>
          <w:sz w:val="28"/>
          <w:szCs w:val="28"/>
          <w:rtl/>
        </w:rPr>
        <w:t xml:space="preserve">: "תניא באבל, עיר שמתו בה ב' מתים כא' מוציאין את הא' ואח"כ הב', פי' אותו שמת ראשון מוציאין ראשון וכו' </w:t>
      </w:r>
      <w:r w:rsidRPr="008F6E30">
        <w:rPr>
          <w:rFonts w:asciiTheme="majorBidi" w:hAnsiTheme="majorBidi" w:cstheme="majorBidi" w:hint="cs"/>
          <w:b/>
          <w:bCs/>
          <w:sz w:val="28"/>
          <w:szCs w:val="28"/>
          <w:rtl/>
        </w:rPr>
        <w:t>ומהכא שמעי' שאם יש ב' או ג'</w:t>
      </w:r>
      <w:r w:rsidRPr="008F6E30">
        <w:rPr>
          <w:rFonts w:asciiTheme="majorBidi" w:hAnsiTheme="majorBidi" w:cstheme="majorBidi" w:hint="cs"/>
          <w:b/>
          <w:bCs/>
          <w:sz w:val="28"/>
          <w:szCs w:val="28"/>
        </w:rPr>
        <w:t xml:space="preserve"> </w:t>
      </w:r>
      <w:r w:rsidRPr="008F6E30">
        <w:rPr>
          <w:rFonts w:asciiTheme="majorBidi" w:hAnsiTheme="majorBidi" w:cstheme="majorBidi" w:hint="cs"/>
          <w:b/>
          <w:bCs/>
          <w:sz w:val="28"/>
          <w:szCs w:val="28"/>
          <w:rtl/>
        </w:rPr>
        <w:t>תינוקות למול ביום א' שהנולד תחילה מלין תחילה משום שביאתו לעולם כיציאתו</w:t>
      </w:r>
      <w:r w:rsidRPr="008F6E30">
        <w:rPr>
          <w:rFonts w:asciiTheme="majorBidi" w:hAnsiTheme="majorBidi" w:cstheme="majorBidi" w:hint="cs"/>
          <w:sz w:val="28"/>
          <w:szCs w:val="28"/>
          <w:rtl/>
        </w:rPr>
        <w:t>"</w:t>
      </w:r>
      <w:r w:rsidR="0028727E">
        <w:rPr>
          <w:rFonts w:asciiTheme="majorBidi" w:hAnsiTheme="majorBidi" w:cstheme="majorBidi" w:hint="cs"/>
          <w:sz w:val="28"/>
          <w:szCs w:val="28"/>
          <w:rtl/>
        </w:rPr>
        <w:t>.</w:t>
      </w:r>
    </w:p>
    <w:p w14:paraId="4D04E3C3" w14:textId="1B0910A3"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הרי שס"ל לר"ן שבשני תינוקות שנולדו באותו היום יש למול קודם את התינוק שנולד ראשון.</w:t>
      </w:r>
    </w:p>
    <w:p w14:paraId="5BE0C87F" w14:textId="77777777" w:rsidR="00D30217"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lastRenderedPageBreak/>
        <w:t xml:space="preserve">אמנם הברית אברהם </w:t>
      </w:r>
      <w:r w:rsidRPr="0028727E">
        <w:rPr>
          <w:rFonts w:asciiTheme="majorBidi" w:hAnsiTheme="majorBidi" w:cstheme="majorBidi" w:hint="cs"/>
          <w:rtl/>
        </w:rPr>
        <w:t xml:space="preserve">(סימן יד) </w:t>
      </w:r>
      <w:r w:rsidRPr="008F6E30">
        <w:rPr>
          <w:rFonts w:asciiTheme="majorBidi" w:hAnsiTheme="majorBidi" w:cstheme="majorBidi" w:hint="cs"/>
          <w:sz w:val="28"/>
          <w:szCs w:val="28"/>
          <w:rtl/>
        </w:rPr>
        <w:t xml:space="preserve">כתב שלכאו' לא דמי ב' תינוקות לב' מתים בעיר, שבמתים מיד כשמת הראשון נתחייבנו לקוברו, משא"כ בתינוקות שהחיוב למולם התחיל באותו רגע </w:t>
      </w:r>
      <w:r w:rsidR="00D30217">
        <w:rPr>
          <w:rFonts w:asciiTheme="majorBidi" w:hAnsiTheme="majorBidi" w:cstheme="majorBidi" w:hint="cs"/>
          <w:sz w:val="28"/>
          <w:szCs w:val="28"/>
          <w:rtl/>
        </w:rPr>
        <w:t xml:space="preserve">לשתי התינוקות </w:t>
      </w:r>
      <w:r w:rsidRPr="008F6E30">
        <w:rPr>
          <w:rFonts w:asciiTheme="majorBidi" w:hAnsiTheme="majorBidi" w:cstheme="majorBidi" w:hint="cs"/>
          <w:sz w:val="28"/>
          <w:szCs w:val="28"/>
          <w:rtl/>
        </w:rPr>
        <w:t>עם כניסת היום השמיני.</w:t>
      </w:r>
    </w:p>
    <w:p w14:paraId="4FA29AB0" w14:textId="0D9302D8"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ובס' התורה והמצוה </w:t>
      </w:r>
      <w:r w:rsidRPr="00D30217">
        <w:rPr>
          <w:rFonts w:asciiTheme="majorBidi" w:hAnsiTheme="majorBidi" w:cstheme="majorBidi" w:hint="cs"/>
          <w:rtl/>
        </w:rPr>
        <w:t>(לך לך אות ה)</w:t>
      </w:r>
      <w:r w:rsidRPr="008F6E30">
        <w:rPr>
          <w:rFonts w:asciiTheme="majorBidi" w:hAnsiTheme="majorBidi" w:cstheme="majorBidi" w:hint="cs"/>
          <w:sz w:val="28"/>
          <w:szCs w:val="28"/>
          <w:rtl/>
        </w:rPr>
        <w:t xml:space="preserve"> תירץ שדעת הר"ן שלמרות שאין חובה למול קודם היום השמיני, מ"מ כבר מהלידה יש חיוב לדאוג להסרת העורלה (שהרי במילה נצטווינו גם למול וגם לא להיות ערלים), ע"ש שהאריך בזה</w:t>
      </w:r>
      <w:r w:rsidRPr="008F6E30">
        <w:rPr>
          <w:rFonts w:asciiTheme="majorBidi" w:hAnsiTheme="majorBidi" w:cstheme="majorBidi"/>
          <w:sz w:val="28"/>
          <w:szCs w:val="28"/>
          <w:vertAlign w:val="superscript"/>
          <w:rtl/>
        </w:rPr>
        <w:footnoteReference w:id="93"/>
      </w:r>
      <w:r w:rsidRPr="008F6E30">
        <w:rPr>
          <w:rFonts w:asciiTheme="majorBidi" w:hAnsiTheme="majorBidi" w:cstheme="majorBidi" w:hint="cs"/>
          <w:sz w:val="28"/>
          <w:szCs w:val="28"/>
          <w:rtl/>
        </w:rPr>
        <w:t xml:space="preserve">, וכ"כ הרב יוסף רביץ </w:t>
      </w:r>
      <w:r w:rsidRPr="00D30217">
        <w:rPr>
          <w:rFonts w:asciiTheme="majorBidi" w:hAnsiTheme="majorBidi" w:cstheme="majorBidi" w:hint="cs"/>
          <w:rtl/>
        </w:rPr>
        <w:t xml:space="preserve">(מובא בחוברת מוריה, שנה כ' גליון י-יב) </w:t>
      </w:r>
      <w:r w:rsidRPr="008F6E30">
        <w:rPr>
          <w:rFonts w:asciiTheme="majorBidi" w:hAnsiTheme="majorBidi" w:cstheme="majorBidi" w:hint="cs"/>
          <w:sz w:val="28"/>
          <w:szCs w:val="28"/>
          <w:rtl/>
        </w:rPr>
        <w:t xml:space="preserve">ובס' דרושים לכל חפציהם </w:t>
      </w:r>
      <w:r w:rsidRPr="00D30217">
        <w:rPr>
          <w:rFonts w:asciiTheme="majorBidi" w:hAnsiTheme="majorBidi" w:cstheme="majorBidi" w:hint="cs"/>
          <w:rtl/>
        </w:rPr>
        <w:t>(דרוש ח)</w:t>
      </w:r>
      <w:r w:rsidRPr="008F6E30">
        <w:rPr>
          <w:rFonts w:asciiTheme="majorBidi" w:hAnsiTheme="majorBidi" w:cstheme="majorBidi" w:hint="cs"/>
          <w:sz w:val="28"/>
          <w:szCs w:val="28"/>
          <w:rtl/>
        </w:rPr>
        <w:t>.</w:t>
      </w:r>
    </w:p>
    <w:p w14:paraId="2C152C87" w14:textId="0395FD0C"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הנמוקי הגרי"ב </w:t>
      </w:r>
      <w:r w:rsidRPr="00D30217">
        <w:rPr>
          <w:rFonts w:asciiTheme="majorBidi" w:hAnsiTheme="majorBidi" w:cstheme="majorBidi" w:hint="cs"/>
          <w:rtl/>
        </w:rPr>
        <w:t xml:space="preserve">(יומא סב.) </w:t>
      </w:r>
      <w:r w:rsidRPr="008F6E30">
        <w:rPr>
          <w:rFonts w:asciiTheme="majorBidi" w:hAnsiTheme="majorBidi" w:cstheme="majorBidi" w:hint="cs"/>
          <w:sz w:val="28"/>
          <w:szCs w:val="28"/>
          <w:rtl/>
        </w:rPr>
        <w:t xml:space="preserve">כתב שהמקור (של הר"ן) שיש להקדים את </w:t>
      </w:r>
      <w:r w:rsidR="00A246E5">
        <w:rPr>
          <w:rFonts w:asciiTheme="majorBidi" w:hAnsiTheme="majorBidi" w:cstheme="majorBidi" w:hint="cs"/>
          <w:sz w:val="28"/>
          <w:szCs w:val="28"/>
          <w:rtl/>
        </w:rPr>
        <w:t xml:space="preserve">הנולד </w:t>
      </w:r>
      <w:r w:rsidRPr="008F6E30">
        <w:rPr>
          <w:rFonts w:asciiTheme="majorBidi" w:hAnsiTheme="majorBidi" w:cstheme="majorBidi" w:hint="cs"/>
          <w:sz w:val="28"/>
          <w:szCs w:val="28"/>
          <w:rtl/>
        </w:rPr>
        <w:t>ראשון הוא מדברי ר"י הסובר שיש להקדים ולהעדיף את הקורבן שהקדיש תחילה</w:t>
      </w:r>
      <w:r w:rsidRPr="008F6E30">
        <w:rPr>
          <w:rFonts w:asciiTheme="majorBidi" w:hAnsiTheme="majorBidi" w:cstheme="majorBidi"/>
          <w:sz w:val="28"/>
          <w:szCs w:val="28"/>
          <w:vertAlign w:val="superscript"/>
          <w:rtl/>
        </w:rPr>
        <w:footnoteReference w:id="94"/>
      </w:r>
      <w:r w:rsidRPr="008F6E30">
        <w:rPr>
          <w:rFonts w:asciiTheme="majorBidi" w:hAnsiTheme="majorBidi" w:cstheme="majorBidi" w:hint="cs"/>
          <w:sz w:val="28"/>
          <w:szCs w:val="28"/>
          <w:rtl/>
        </w:rPr>
        <w:t xml:space="preserve">. ועי' במרומי שדה </w:t>
      </w:r>
      <w:r w:rsidRPr="00A246E5">
        <w:rPr>
          <w:rFonts w:asciiTheme="majorBidi" w:hAnsiTheme="majorBidi" w:cstheme="majorBidi" w:hint="cs"/>
          <w:rtl/>
        </w:rPr>
        <w:t xml:space="preserve">(זבחים צ:) </w:t>
      </w:r>
      <w:r w:rsidRPr="008F6E30">
        <w:rPr>
          <w:rFonts w:asciiTheme="majorBidi" w:hAnsiTheme="majorBidi" w:cstheme="majorBidi" w:hint="cs"/>
          <w:sz w:val="28"/>
          <w:szCs w:val="28"/>
          <w:rtl/>
        </w:rPr>
        <w:t>שכתב שהמקור לזה הוא</w:t>
      </w:r>
      <w:r w:rsidR="00A246E5">
        <w:rPr>
          <w:rFonts w:asciiTheme="majorBidi" w:hAnsiTheme="majorBidi" w:cstheme="majorBidi" w:hint="cs"/>
          <w:sz w:val="28"/>
          <w:szCs w:val="28"/>
          <w:rtl/>
        </w:rPr>
        <w:t xml:space="preserve"> ממקו"א</w:t>
      </w:r>
      <w:r w:rsidRPr="008F6E30">
        <w:rPr>
          <w:rFonts w:asciiTheme="majorBidi" w:hAnsiTheme="majorBidi" w:cstheme="majorBidi" w:hint="cs"/>
          <w:sz w:val="28"/>
          <w:szCs w:val="28"/>
          <w:rtl/>
        </w:rPr>
        <w:t xml:space="preserve"> </w:t>
      </w:r>
      <w:r w:rsidR="00A246E5" w:rsidRPr="00A246E5">
        <w:rPr>
          <w:rFonts w:asciiTheme="majorBidi" w:hAnsiTheme="majorBidi" w:cstheme="majorBidi" w:hint="cs"/>
          <w:rtl/>
        </w:rPr>
        <w:t>(מ</w:t>
      </w:r>
      <w:r w:rsidRPr="00A246E5">
        <w:rPr>
          <w:rFonts w:asciiTheme="majorBidi" w:hAnsiTheme="majorBidi" w:cstheme="majorBidi" w:hint="cs"/>
          <w:rtl/>
        </w:rPr>
        <w:t>זבחים צ: ומרש"י שם, ע"ש</w:t>
      </w:r>
      <w:r w:rsidR="00A246E5" w:rsidRPr="00A246E5">
        <w:rPr>
          <w:rFonts w:asciiTheme="majorBidi" w:hAnsiTheme="majorBidi" w:cstheme="majorBidi" w:hint="cs"/>
          <w:rtl/>
        </w:rPr>
        <w:t>)</w:t>
      </w:r>
      <w:r w:rsidRPr="008F6E30">
        <w:rPr>
          <w:rFonts w:asciiTheme="majorBidi" w:hAnsiTheme="majorBidi" w:cstheme="majorBidi" w:hint="cs"/>
          <w:sz w:val="28"/>
          <w:szCs w:val="28"/>
          <w:rtl/>
        </w:rPr>
        <w:t>.</w:t>
      </w:r>
    </w:p>
    <w:p w14:paraId="44C790D7" w14:textId="77777777" w:rsidR="00CC1C68"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הרב יצחק שחור </w:t>
      </w:r>
      <w:r w:rsidRPr="00CD3FEE">
        <w:rPr>
          <w:rFonts w:asciiTheme="majorBidi" w:hAnsiTheme="majorBidi" w:cstheme="majorBidi" w:hint="cs"/>
          <w:rtl/>
        </w:rPr>
        <w:t>(מובא בחוברת מוריה, שנה כ' גליון ח-ט, בעמ' קיט)</w:t>
      </w:r>
      <w:r w:rsidRPr="008F6E30">
        <w:rPr>
          <w:rFonts w:asciiTheme="majorBidi" w:hAnsiTheme="majorBidi" w:cstheme="majorBidi" w:hint="cs"/>
          <w:sz w:val="28"/>
          <w:szCs w:val="28"/>
          <w:rtl/>
        </w:rPr>
        <w:t xml:space="preserve"> כתב שמהמאירי </w:t>
      </w:r>
      <w:r w:rsidRPr="00CC1C68">
        <w:rPr>
          <w:rFonts w:asciiTheme="majorBidi" w:hAnsiTheme="majorBidi" w:cstheme="majorBidi" w:hint="cs"/>
          <w:rtl/>
        </w:rPr>
        <w:t xml:space="preserve">(קי' עד. בד"ה שלושה) </w:t>
      </w:r>
      <w:r w:rsidRPr="008F6E30">
        <w:rPr>
          <w:rFonts w:asciiTheme="majorBidi" w:hAnsiTheme="majorBidi" w:cstheme="majorBidi" w:hint="cs"/>
          <w:sz w:val="28"/>
          <w:szCs w:val="28"/>
          <w:rtl/>
        </w:rPr>
        <w:t xml:space="preserve">משמע כמו הר"ן, וז"ל המאירי: "אמו </w:t>
      </w:r>
      <w:r w:rsidRPr="008F6E30">
        <w:rPr>
          <w:rFonts w:asciiTheme="majorBidi" w:hAnsiTheme="majorBidi" w:cstheme="majorBidi" w:hint="cs"/>
          <w:sz w:val="28"/>
          <w:szCs w:val="28"/>
          <w:rtl/>
        </w:rPr>
        <w:lastRenderedPageBreak/>
        <w:t>(נאמנת לומר שזה הבכור) כל שבעה שכל שבעה היא נותנת לב עליו להכירו מן האחר להזמינו לברית תחילה וכו' הא לאחר שבעה אין האם נאמנת כלל הואיל ואין מצוה ברורה מוטלת עליה אינה מדקדקת בעניין כו'"</w:t>
      </w:r>
      <w:r w:rsidR="00CC1C68">
        <w:rPr>
          <w:rFonts w:asciiTheme="majorBidi" w:hAnsiTheme="majorBidi" w:cstheme="majorBidi" w:hint="cs"/>
          <w:sz w:val="28"/>
          <w:szCs w:val="28"/>
          <w:rtl/>
        </w:rPr>
        <w:t>.</w:t>
      </w:r>
    </w:p>
    <w:p w14:paraId="435A01AC" w14:textId="370C5163"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הרי מבואר שיש מצוה להקדים את הנולד ראשון ולכן האם משתדלת להכירו שהוא נולד תחילה עד למילה.</w:t>
      </w:r>
    </w:p>
    <w:p w14:paraId="6FF497B8" w14:textId="77777777" w:rsidR="00CC1C68"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אמנם הרב ישעיה גולשמידט </w:t>
      </w:r>
      <w:r w:rsidRPr="00CC1C68">
        <w:rPr>
          <w:rFonts w:asciiTheme="majorBidi" w:hAnsiTheme="majorBidi" w:cstheme="majorBidi" w:hint="cs"/>
          <w:rtl/>
        </w:rPr>
        <w:t>(מובא שם, שם גליון י-יב)</w:t>
      </w:r>
      <w:r w:rsidRPr="008F6E30">
        <w:rPr>
          <w:rFonts w:asciiTheme="majorBidi" w:hAnsiTheme="majorBidi" w:cstheme="majorBidi" w:hint="cs"/>
          <w:sz w:val="28"/>
          <w:szCs w:val="28"/>
          <w:rtl/>
        </w:rPr>
        <w:t xml:space="preserve"> כתב לדחות את הראיה, שברור שבשביל מצוה קטנה שכזו א"צ עדות, אלא המאירי מיירי בתאומים שנולדו בהפרש של יום, וצריך שימת לב לבכור למולו בזמנו ביום הח'.</w:t>
      </w:r>
    </w:p>
    <w:p w14:paraId="52682C4C" w14:textId="77777777" w:rsidR="00CC1C68"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ולענ"ד אין דחייתו כלום מכמה סיבות:</w:t>
      </w:r>
    </w:p>
    <w:p w14:paraId="55D5C4BB" w14:textId="77777777" w:rsidR="00CC1C68" w:rsidRDefault="008F6E30" w:rsidP="008F6E30">
      <w:pPr>
        <w:jc w:val="both"/>
        <w:rPr>
          <w:rFonts w:asciiTheme="majorBidi" w:hAnsiTheme="majorBidi" w:cstheme="majorBidi"/>
          <w:b/>
          <w:bCs/>
          <w:sz w:val="28"/>
          <w:szCs w:val="28"/>
          <w:rtl/>
        </w:rPr>
      </w:pPr>
      <w:r w:rsidRPr="008F6E30">
        <w:rPr>
          <w:rFonts w:asciiTheme="majorBidi" w:hAnsiTheme="majorBidi" w:cstheme="majorBidi" w:hint="cs"/>
          <w:b/>
          <w:bCs/>
          <w:sz w:val="28"/>
          <w:szCs w:val="28"/>
          <w:rtl/>
        </w:rPr>
        <w:t>א.</w:t>
      </w:r>
      <w:r w:rsidRPr="008F6E30">
        <w:rPr>
          <w:rFonts w:asciiTheme="majorBidi" w:hAnsiTheme="majorBidi" w:cstheme="majorBidi" w:hint="cs"/>
          <w:sz w:val="28"/>
          <w:szCs w:val="28"/>
          <w:rtl/>
        </w:rPr>
        <w:t xml:space="preserve"> מי אמר שלהקדים את הנולד תחילה הוי מצוה פורתא (</w:t>
      </w:r>
      <w:r w:rsidR="00CC1C68">
        <w:rPr>
          <w:rFonts w:asciiTheme="majorBidi" w:hAnsiTheme="majorBidi" w:cstheme="majorBidi" w:hint="cs"/>
          <w:sz w:val="28"/>
          <w:szCs w:val="28"/>
          <w:rtl/>
        </w:rPr>
        <w:t xml:space="preserve">אדרבה </w:t>
      </w:r>
      <w:r w:rsidRPr="008F6E30">
        <w:rPr>
          <w:rFonts w:asciiTheme="majorBidi" w:hAnsiTheme="majorBidi" w:cstheme="majorBidi" w:hint="cs"/>
          <w:sz w:val="28"/>
          <w:szCs w:val="28"/>
          <w:rtl/>
        </w:rPr>
        <w:t xml:space="preserve">מהר"ן ומהנצי"ב משמע </w:t>
      </w:r>
      <w:r w:rsidR="00CC1C68">
        <w:rPr>
          <w:rFonts w:asciiTheme="majorBidi" w:hAnsiTheme="majorBidi" w:cstheme="majorBidi" w:hint="cs"/>
          <w:sz w:val="28"/>
          <w:szCs w:val="28"/>
          <w:rtl/>
        </w:rPr>
        <w:t>היפכא</w:t>
      </w:r>
      <w:r w:rsidRPr="008F6E30">
        <w:rPr>
          <w:rFonts w:asciiTheme="majorBidi" w:hAnsiTheme="majorBidi" w:cstheme="majorBidi" w:hint="cs"/>
          <w:sz w:val="28"/>
          <w:szCs w:val="28"/>
          <w:rtl/>
        </w:rPr>
        <w:t>).</w:t>
      </w:r>
    </w:p>
    <w:p w14:paraId="43827B19" w14:textId="77777777" w:rsidR="00CC1C68" w:rsidRDefault="008F6E30" w:rsidP="008F6E30">
      <w:pPr>
        <w:jc w:val="both"/>
        <w:rPr>
          <w:rFonts w:asciiTheme="majorBidi" w:hAnsiTheme="majorBidi" w:cstheme="majorBidi"/>
          <w:b/>
          <w:bCs/>
          <w:sz w:val="28"/>
          <w:szCs w:val="28"/>
          <w:rtl/>
        </w:rPr>
      </w:pPr>
      <w:r w:rsidRPr="008F6E30">
        <w:rPr>
          <w:rFonts w:asciiTheme="majorBidi" w:hAnsiTheme="majorBidi" w:cstheme="majorBidi" w:hint="cs"/>
          <w:b/>
          <w:bCs/>
          <w:sz w:val="28"/>
          <w:szCs w:val="28"/>
          <w:rtl/>
        </w:rPr>
        <w:t>ב.</w:t>
      </w:r>
      <w:r w:rsidRPr="008F6E30">
        <w:rPr>
          <w:rFonts w:asciiTheme="majorBidi" w:hAnsiTheme="majorBidi" w:cstheme="majorBidi" w:hint="cs"/>
          <w:sz w:val="28"/>
          <w:szCs w:val="28"/>
          <w:rtl/>
        </w:rPr>
        <w:t xml:space="preserve"> מהגמ' בקי' לא משמע כלל שמדובר רק באופן ששני התינוקות נולדו ביום אחר, וזה מקרה לא שכיח ובודאי אם היה כדבריו הגמ' היתה מציינת כן.</w:t>
      </w:r>
    </w:p>
    <w:p w14:paraId="6EFEFA06" w14:textId="51D06A15"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b/>
          <w:bCs/>
          <w:sz w:val="28"/>
          <w:szCs w:val="28"/>
          <w:rtl/>
        </w:rPr>
        <w:t>ג.</w:t>
      </w:r>
      <w:r w:rsidRPr="008F6E30">
        <w:rPr>
          <w:rFonts w:asciiTheme="majorBidi" w:hAnsiTheme="majorBidi" w:cstheme="majorBidi" w:hint="cs"/>
          <w:sz w:val="28"/>
          <w:szCs w:val="28"/>
          <w:rtl/>
        </w:rPr>
        <w:t xml:space="preserve"> אין החידוש של הגמ' שצריך עדות בשביל זה, אלא החידוש הוא שכל השבוע הראשון האמא נאמנת לומר שהוא נולד ראשון והוא הבכור (ויש נפ"מ לעניין ירושה ועוד עניינים), והמאירי רק ביאר למה היא נאמנת, וזה פשוט.</w:t>
      </w:r>
    </w:p>
    <w:p w14:paraId="46CAB084" w14:textId="77777777"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וכדעת הר"ן כן פסקו ההלכות קטנות </w:t>
      </w:r>
      <w:r w:rsidRPr="00CC1C68">
        <w:rPr>
          <w:rFonts w:asciiTheme="majorBidi" w:hAnsiTheme="majorBidi" w:cstheme="majorBidi" w:hint="cs"/>
          <w:rtl/>
        </w:rPr>
        <w:t>(סימן רמח)</w:t>
      </w:r>
      <w:r w:rsidRPr="008F6E30">
        <w:rPr>
          <w:rFonts w:asciiTheme="majorBidi" w:hAnsiTheme="majorBidi" w:cstheme="majorBidi"/>
          <w:sz w:val="28"/>
          <w:szCs w:val="28"/>
          <w:vertAlign w:val="superscript"/>
          <w:rtl/>
        </w:rPr>
        <w:footnoteReference w:id="95"/>
      </w:r>
      <w:r w:rsidRPr="008F6E30">
        <w:rPr>
          <w:rFonts w:asciiTheme="majorBidi" w:hAnsiTheme="majorBidi" w:cstheme="majorBidi" w:hint="cs"/>
          <w:sz w:val="28"/>
          <w:szCs w:val="28"/>
          <w:rtl/>
        </w:rPr>
        <w:t xml:space="preserve">, זוכר הברית </w:t>
      </w:r>
      <w:r w:rsidRPr="00CC1C68">
        <w:rPr>
          <w:rFonts w:asciiTheme="majorBidi" w:hAnsiTheme="majorBidi" w:cstheme="majorBidi" w:hint="cs"/>
          <w:rtl/>
        </w:rPr>
        <w:t>(סימן כא אות לד)</w:t>
      </w:r>
      <w:r w:rsidRPr="008F6E30">
        <w:rPr>
          <w:rFonts w:asciiTheme="majorBidi" w:hAnsiTheme="majorBidi" w:cstheme="majorBidi" w:hint="cs"/>
          <w:sz w:val="28"/>
          <w:szCs w:val="28"/>
          <w:rtl/>
        </w:rPr>
        <w:t xml:space="preserve">, הברית אבות (לרב שמואל בן אברהם) בשם הרב עומדין </w:t>
      </w:r>
      <w:r w:rsidRPr="00CC1C68">
        <w:rPr>
          <w:rFonts w:asciiTheme="majorBidi" w:hAnsiTheme="majorBidi" w:cstheme="majorBidi" w:hint="cs"/>
          <w:rtl/>
        </w:rPr>
        <w:t>(אות יד)</w:t>
      </w:r>
      <w:r w:rsidRPr="008F6E30">
        <w:rPr>
          <w:rFonts w:asciiTheme="majorBidi" w:hAnsiTheme="majorBidi" w:cstheme="majorBidi" w:hint="cs"/>
          <w:sz w:val="28"/>
          <w:szCs w:val="28"/>
          <w:rtl/>
        </w:rPr>
        <w:t xml:space="preserve">, המשנה שכיר </w:t>
      </w:r>
      <w:r w:rsidRPr="00CC1C68">
        <w:rPr>
          <w:rFonts w:asciiTheme="majorBidi" w:hAnsiTheme="majorBidi" w:cstheme="majorBidi" w:hint="cs"/>
          <w:rtl/>
        </w:rPr>
        <w:t xml:space="preserve">(חיו"ד סימן קצד) </w:t>
      </w:r>
      <w:r w:rsidRPr="008F6E30">
        <w:rPr>
          <w:rFonts w:asciiTheme="majorBidi" w:hAnsiTheme="majorBidi" w:cstheme="majorBidi" w:hint="cs"/>
          <w:sz w:val="28"/>
          <w:szCs w:val="28"/>
          <w:rtl/>
        </w:rPr>
        <w:t xml:space="preserve">והוא כתב כן בשם השל"ה, וכ"נ משכנה"ג </w:t>
      </w:r>
      <w:r w:rsidRPr="00CC1C68">
        <w:rPr>
          <w:rFonts w:asciiTheme="majorBidi" w:hAnsiTheme="majorBidi" w:cstheme="majorBidi" w:hint="cs"/>
          <w:rtl/>
        </w:rPr>
        <w:t xml:space="preserve">(או"ח סימן קלה הגה"ט ס"ק ט, ומובא בשינוי בבאה"ט, או"ח סימן קלו ס"ק </w:t>
      </w:r>
      <w:r w:rsidRPr="00CC1C68">
        <w:rPr>
          <w:rFonts w:asciiTheme="majorBidi" w:hAnsiTheme="majorBidi" w:cstheme="majorBidi" w:hint="cs"/>
          <w:rtl/>
        </w:rPr>
        <w:lastRenderedPageBreak/>
        <w:t>א, ע"ש)</w:t>
      </w:r>
      <w:r w:rsidRPr="008F6E30">
        <w:rPr>
          <w:rFonts w:asciiTheme="majorBidi" w:hAnsiTheme="majorBidi" w:cstheme="majorBidi" w:hint="cs"/>
          <w:sz w:val="28"/>
          <w:szCs w:val="28"/>
          <w:rtl/>
        </w:rPr>
        <w:t xml:space="preserve">. וכ"פ בשו"ת כסא שלמה </w:t>
      </w:r>
      <w:r w:rsidRPr="00CC1C68">
        <w:rPr>
          <w:rFonts w:asciiTheme="majorBidi" w:hAnsiTheme="majorBidi" w:cstheme="majorBidi" w:hint="cs"/>
          <w:rtl/>
        </w:rPr>
        <w:t xml:space="preserve">(מאזוז, חיו"ד סימן סז) </w:t>
      </w:r>
      <w:r w:rsidRPr="008F6E30">
        <w:rPr>
          <w:rFonts w:asciiTheme="majorBidi" w:hAnsiTheme="majorBidi" w:cstheme="majorBidi" w:hint="cs"/>
          <w:sz w:val="28"/>
          <w:szCs w:val="28"/>
          <w:rtl/>
        </w:rPr>
        <w:t>וכתב שכן מנהג ג'רבה.</w:t>
      </w:r>
    </w:p>
    <w:p w14:paraId="68E28700" w14:textId="79771FD5"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אמנם הברית אברהם </w:t>
      </w:r>
      <w:r w:rsidRPr="00806419">
        <w:rPr>
          <w:rFonts w:asciiTheme="majorBidi" w:hAnsiTheme="majorBidi" w:cstheme="majorBidi" w:hint="cs"/>
          <w:rtl/>
        </w:rPr>
        <w:t>(שם)</w:t>
      </w:r>
      <w:r w:rsidRPr="008F6E30">
        <w:rPr>
          <w:rFonts w:asciiTheme="majorBidi" w:hAnsiTheme="majorBidi" w:cstheme="majorBidi" w:hint="cs"/>
          <w:sz w:val="28"/>
          <w:szCs w:val="28"/>
          <w:rtl/>
        </w:rPr>
        <w:t xml:space="preserve"> מכוח הקושיא שכתבנו למעלה פסק שאין עניין להקדים את הנולד ראשון, וכ"פ השו"ת קול גדול</w:t>
      </w:r>
      <w:r w:rsidR="00806419">
        <w:rPr>
          <w:rFonts w:asciiTheme="majorBidi" w:hAnsiTheme="majorBidi" w:cstheme="majorBidi" w:hint="cs"/>
          <w:sz w:val="28"/>
          <w:szCs w:val="28"/>
          <w:rtl/>
        </w:rPr>
        <w:t xml:space="preserve"> </w:t>
      </w:r>
      <w:r w:rsidR="00806419" w:rsidRPr="00806419">
        <w:rPr>
          <w:rFonts w:asciiTheme="majorBidi" w:hAnsiTheme="majorBidi" w:cstheme="majorBidi" w:hint="cs"/>
          <w:rtl/>
        </w:rPr>
        <w:t>(</w:t>
      </w:r>
      <w:r w:rsidRPr="00806419">
        <w:rPr>
          <w:rFonts w:asciiTheme="majorBidi" w:hAnsiTheme="majorBidi" w:cstheme="majorBidi" w:hint="cs"/>
          <w:rtl/>
        </w:rPr>
        <w:t>למהר"ם חביב, סימן ל)</w:t>
      </w:r>
      <w:r w:rsidRPr="008F6E30">
        <w:rPr>
          <w:rFonts w:asciiTheme="majorBidi" w:hAnsiTheme="majorBidi" w:cstheme="majorBidi" w:hint="cs"/>
          <w:sz w:val="28"/>
          <w:szCs w:val="28"/>
          <w:rtl/>
        </w:rPr>
        <w:t xml:space="preserve">, השו"ת לב ים </w:t>
      </w:r>
      <w:r w:rsidRPr="00806419">
        <w:rPr>
          <w:rFonts w:asciiTheme="majorBidi" w:hAnsiTheme="majorBidi" w:cstheme="majorBidi" w:hint="cs"/>
          <w:rtl/>
        </w:rPr>
        <w:t>(סימן כט)</w:t>
      </w:r>
      <w:r w:rsidRPr="008F6E30">
        <w:rPr>
          <w:rFonts w:asciiTheme="majorBidi" w:hAnsiTheme="majorBidi" w:cstheme="majorBidi" w:hint="cs"/>
          <w:sz w:val="28"/>
          <w:szCs w:val="28"/>
          <w:rtl/>
        </w:rPr>
        <w:t xml:space="preserve"> והמענה אליהו</w:t>
      </w:r>
      <w:r w:rsidRPr="00806419">
        <w:rPr>
          <w:rFonts w:asciiTheme="majorBidi" w:hAnsiTheme="majorBidi" w:cstheme="majorBidi" w:hint="cs"/>
          <w:rtl/>
        </w:rPr>
        <w:t xml:space="preserve"> (סימן קכח)</w:t>
      </w:r>
      <w:r w:rsidRPr="008F6E30">
        <w:rPr>
          <w:rFonts w:asciiTheme="majorBidi" w:hAnsiTheme="majorBidi" w:cstheme="majorBidi"/>
          <w:sz w:val="28"/>
          <w:szCs w:val="28"/>
          <w:vertAlign w:val="superscript"/>
          <w:rtl/>
        </w:rPr>
        <w:footnoteReference w:id="96"/>
      </w:r>
      <w:r w:rsidRPr="008F6E30">
        <w:rPr>
          <w:rFonts w:asciiTheme="majorBidi" w:hAnsiTheme="majorBidi" w:cstheme="majorBidi" w:hint="cs"/>
          <w:sz w:val="28"/>
          <w:szCs w:val="28"/>
          <w:rtl/>
        </w:rPr>
        <w:t xml:space="preserve">, ומ"מ הם כתבו שנהגו להקדים את הנולד ראשון מפני השלום. </w:t>
      </w:r>
      <w:r w:rsidR="00C158DF">
        <w:rPr>
          <w:rFonts w:asciiTheme="majorBidi" w:hAnsiTheme="majorBidi" w:cstheme="majorBidi" w:hint="cs"/>
          <w:sz w:val="28"/>
          <w:szCs w:val="28"/>
          <w:rtl/>
        </w:rPr>
        <w:t>ואילו</w:t>
      </w:r>
      <w:r w:rsidRPr="008F6E30">
        <w:rPr>
          <w:rFonts w:asciiTheme="majorBidi" w:hAnsiTheme="majorBidi" w:cstheme="majorBidi" w:hint="cs"/>
          <w:sz w:val="28"/>
          <w:szCs w:val="28"/>
          <w:rtl/>
        </w:rPr>
        <w:t xml:space="preserve"> בס' כורת הברית </w:t>
      </w:r>
      <w:r w:rsidRPr="00C158DF">
        <w:rPr>
          <w:rFonts w:asciiTheme="majorBidi" w:hAnsiTheme="majorBidi" w:cstheme="majorBidi" w:hint="cs"/>
          <w:rtl/>
        </w:rPr>
        <w:t>(סימן רסה ס"ק טל)</w:t>
      </w:r>
      <w:r w:rsidRPr="008F6E30">
        <w:rPr>
          <w:rFonts w:asciiTheme="majorBidi" w:hAnsiTheme="majorBidi" w:cstheme="majorBidi" w:hint="cs"/>
          <w:sz w:val="28"/>
          <w:szCs w:val="28"/>
          <w:rtl/>
        </w:rPr>
        <w:t xml:space="preserve"> כתב שאין דין קדימות לנולד ראשון, ולכן יטילו גורל מי יהיה ראשון מפני השלום.</w:t>
      </w:r>
    </w:p>
    <w:p w14:paraId="5561FD0A" w14:textId="34DED34A"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ולעד</w:t>
      </w:r>
      <w:r w:rsidR="00C158DF">
        <w:rPr>
          <w:rFonts w:asciiTheme="majorBidi" w:hAnsiTheme="majorBidi" w:cstheme="majorBidi" w:hint="cs"/>
          <w:sz w:val="28"/>
          <w:szCs w:val="28"/>
          <w:rtl/>
        </w:rPr>
        <w:t>"ן</w:t>
      </w:r>
      <w:r w:rsidRPr="008F6E30">
        <w:rPr>
          <w:rFonts w:asciiTheme="majorBidi" w:hAnsiTheme="majorBidi" w:cstheme="majorBidi" w:hint="cs"/>
          <w:sz w:val="28"/>
          <w:szCs w:val="28"/>
          <w:rtl/>
        </w:rPr>
        <w:t xml:space="preserve"> יש לפסוק כשיטה הראשונה שיש להקדים את הנולד ראשון, שהרי יש ראשונים הסוברים כן (ר"ן ומאירי), ואף הרבה פוסקים ס"ל כן (חלקם כתבו כן מדינא וחלקם מפני השלום)</w:t>
      </w:r>
      <w:r w:rsidR="00C158DF">
        <w:rPr>
          <w:rFonts w:asciiTheme="majorBidi" w:hAnsiTheme="majorBidi" w:cstheme="majorBidi" w:hint="cs"/>
          <w:sz w:val="28"/>
          <w:szCs w:val="28"/>
          <w:rtl/>
        </w:rPr>
        <w:t>.</w:t>
      </w:r>
      <w:r w:rsidRPr="008F6E30">
        <w:rPr>
          <w:rFonts w:asciiTheme="majorBidi" w:hAnsiTheme="majorBidi" w:cstheme="majorBidi" w:hint="cs"/>
          <w:sz w:val="28"/>
          <w:szCs w:val="28"/>
          <w:rtl/>
        </w:rPr>
        <w:t xml:space="preserve"> ומסתבר</w:t>
      </w:r>
      <w:r w:rsidR="00C158DF">
        <w:rPr>
          <w:rFonts w:asciiTheme="majorBidi" w:hAnsiTheme="majorBidi" w:cstheme="majorBidi" w:hint="cs"/>
          <w:sz w:val="28"/>
          <w:szCs w:val="28"/>
          <w:rtl/>
        </w:rPr>
        <w:t xml:space="preserve"> </w:t>
      </w:r>
      <w:r w:rsidRPr="008F6E30">
        <w:rPr>
          <w:rFonts w:asciiTheme="majorBidi" w:hAnsiTheme="majorBidi" w:cstheme="majorBidi" w:hint="cs"/>
          <w:sz w:val="28"/>
          <w:szCs w:val="28"/>
          <w:rtl/>
        </w:rPr>
        <w:t xml:space="preserve">שאם הפוסקים שכתבו שאין דין קדימה היו רואים </w:t>
      </w:r>
      <w:r w:rsidR="00C158DF">
        <w:rPr>
          <w:rFonts w:asciiTheme="majorBidi" w:hAnsiTheme="majorBidi" w:cstheme="majorBidi" w:hint="cs"/>
          <w:sz w:val="28"/>
          <w:szCs w:val="28"/>
          <w:rtl/>
        </w:rPr>
        <w:t>ש</w:t>
      </w:r>
      <w:r w:rsidRPr="008F6E30">
        <w:rPr>
          <w:rFonts w:asciiTheme="majorBidi" w:hAnsiTheme="majorBidi" w:cstheme="majorBidi" w:hint="cs"/>
          <w:sz w:val="28"/>
          <w:szCs w:val="28"/>
          <w:rtl/>
        </w:rPr>
        <w:t xml:space="preserve">הר"ן והמאירי </w:t>
      </w:r>
      <w:r w:rsidR="00C158DF">
        <w:rPr>
          <w:rFonts w:asciiTheme="majorBidi" w:hAnsiTheme="majorBidi" w:cstheme="majorBidi" w:hint="cs"/>
          <w:sz w:val="28"/>
          <w:szCs w:val="28"/>
          <w:rtl/>
        </w:rPr>
        <w:t xml:space="preserve">כתבו אחרת אזי הם </w:t>
      </w:r>
      <w:r w:rsidRPr="008F6E30">
        <w:rPr>
          <w:rFonts w:asciiTheme="majorBidi" w:hAnsiTheme="majorBidi" w:cstheme="majorBidi" w:hint="cs"/>
          <w:sz w:val="28"/>
          <w:szCs w:val="28"/>
          <w:rtl/>
        </w:rPr>
        <w:t xml:space="preserve">היו חוזרים בהם, וכ"כ הרב שמואל ורנר </w:t>
      </w:r>
      <w:r w:rsidRPr="00C158DF">
        <w:rPr>
          <w:rFonts w:asciiTheme="majorBidi" w:hAnsiTheme="majorBidi" w:cstheme="majorBidi" w:hint="cs"/>
          <w:rtl/>
        </w:rPr>
        <w:t>(בס' הזכרון שם)</w:t>
      </w:r>
      <w:r w:rsidRPr="008F6E30">
        <w:rPr>
          <w:rFonts w:asciiTheme="majorBidi" w:hAnsiTheme="majorBidi" w:cstheme="majorBidi" w:hint="cs"/>
          <w:sz w:val="28"/>
          <w:szCs w:val="28"/>
          <w:rtl/>
        </w:rPr>
        <w:t>.</w:t>
      </w:r>
    </w:p>
    <w:p w14:paraId="514F8C6F" w14:textId="77777777" w:rsidR="005304B9"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והנה במענה אליהו </w:t>
      </w:r>
      <w:r w:rsidRPr="00B845B0">
        <w:rPr>
          <w:rFonts w:asciiTheme="majorBidi" w:hAnsiTheme="majorBidi" w:cstheme="majorBidi" w:hint="cs"/>
          <w:rtl/>
        </w:rPr>
        <w:t xml:space="preserve">(שם) </w:t>
      </w:r>
      <w:r w:rsidR="00B845B0">
        <w:rPr>
          <w:rFonts w:asciiTheme="majorBidi" w:hAnsiTheme="majorBidi" w:cstheme="majorBidi" w:hint="cs"/>
          <w:sz w:val="28"/>
          <w:szCs w:val="28"/>
          <w:rtl/>
        </w:rPr>
        <w:t xml:space="preserve">כתב </w:t>
      </w:r>
      <w:r w:rsidRPr="008F6E30">
        <w:rPr>
          <w:rFonts w:asciiTheme="majorBidi" w:hAnsiTheme="majorBidi" w:cstheme="majorBidi" w:hint="cs"/>
          <w:sz w:val="28"/>
          <w:szCs w:val="28"/>
          <w:rtl/>
        </w:rPr>
        <w:t>שאף השיטה הסוברת שיש קדימות לנולד ראשון היינו רק אם האב נמצא בברית.</w:t>
      </w:r>
    </w:p>
    <w:p w14:paraId="2B355402" w14:textId="4D6F8768"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ולענ"ד אין דבריו נראים, שהרי מבואר בר"ן שאף אם האב לא נמצא יש דין קדימות, וכמש"כ </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xml:space="preserve">אם יש ב' או ג' תינוקות </w:t>
      </w:r>
      <w:r w:rsidRPr="008F6E30">
        <w:rPr>
          <w:rFonts w:asciiTheme="majorBidi" w:hAnsiTheme="majorBidi" w:cstheme="majorBidi" w:hint="cs"/>
          <w:b/>
          <w:bCs/>
          <w:sz w:val="28"/>
          <w:szCs w:val="28"/>
          <w:rtl/>
        </w:rPr>
        <w:t>בעיר</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וכ"נ משאר הפוסקים ההולכים בשיטתו, הלכך נר' שאין לחלק כן.</w:t>
      </w:r>
    </w:p>
    <w:p w14:paraId="37E48F5E" w14:textId="77777777"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ובס' אוצר הברית </w:t>
      </w:r>
      <w:r w:rsidRPr="005304B9">
        <w:rPr>
          <w:rFonts w:asciiTheme="majorBidi" w:hAnsiTheme="majorBidi" w:cstheme="majorBidi" w:hint="cs"/>
          <w:rtl/>
        </w:rPr>
        <w:t>(פ"ג סימן טז הע' כב)</w:t>
      </w:r>
      <w:r w:rsidRPr="008F6E30">
        <w:rPr>
          <w:rFonts w:asciiTheme="majorBidi" w:hAnsiTheme="majorBidi" w:cstheme="majorBidi" w:hint="cs"/>
          <w:sz w:val="28"/>
          <w:szCs w:val="28"/>
          <w:rtl/>
        </w:rPr>
        <w:t xml:space="preserve"> הביא מהברית אבות </w:t>
      </w:r>
      <w:r w:rsidRPr="005304B9">
        <w:rPr>
          <w:rFonts w:asciiTheme="majorBidi" w:hAnsiTheme="majorBidi" w:cstheme="majorBidi" w:hint="cs"/>
          <w:rtl/>
        </w:rPr>
        <w:t>(סימן ט, סמ"ז)</w:t>
      </w:r>
      <w:r w:rsidRPr="008F6E30">
        <w:rPr>
          <w:rFonts w:asciiTheme="majorBidi" w:hAnsiTheme="majorBidi" w:cstheme="majorBidi" w:hint="cs"/>
          <w:sz w:val="28"/>
          <w:szCs w:val="28"/>
          <w:rtl/>
        </w:rPr>
        <w:t xml:space="preserve"> דס"ל שאם המוהל הוא אבי התינוק הנולד שני אזי יש לו להקדים ולמול את בנו קודם, וכ"נ דעת הכסא שלמה </w:t>
      </w:r>
      <w:r w:rsidRPr="005304B9">
        <w:rPr>
          <w:rFonts w:asciiTheme="majorBidi" w:hAnsiTheme="majorBidi" w:cstheme="majorBidi" w:hint="cs"/>
          <w:rtl/>
        </w:rPr>
        <w:t>(שם)</w:t>
      </w:r>
      <w:r w:rsidRPr="008F6E30">
        <w:rPr>
          <w:rFonts w:asciiTheme="majorBidi" w:hAnsiTheme="majorBidi" w:cstheme="majorBidi" w:hint="cs"/>
          <w:sz w:val="28"/>
          <w:szCs w:val="28"/>
          <w:rtl/>
        </w:rPr>
        <w:t>. ונר' שטעמם הוא שאין לאב להניח מצוה המוטלת עליו בשביל הקדמת הבן האחר.</w:t>
      </w:r>
    </w:p>
    <w:p w14:paraId="565CDD4B" w14:textId="3C7D4D03"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אמנם לענ"ד אין נר' כן, שהרי אם מדובר שיש עוד מוהל</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xml:space="preserve"> הרי שהמוהל האחר ימול ראשונה את הנולד ראשון</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xml:space="preserve"> ואם </w:t>
      </w:r>
      <w:r w:rsidR="005304B9">
        <w:rPr>
          <w:rFonts w:asciiTheme="majorBidi" w:hAnsiTheme="majorBidi" w:cstheme="majorBidi" w:hint="cs"/>
          <w:sz w:val="28"/>
          <w:szCs w:val="28"/>
          <w:rtl/>
        </w:rPr>
        <w:t>מדובר ש</w:t>
      </w:r>
      <w:r w:rsidRPr="008F6E30">
        <w:rPr>
          <w:rFonts w:asciiTheme="majorBidi" w:hAnsiTheme="majorBidi" w:cstheme="majorBidi" w:hint="cs"/>
          <w:sz w:val="28"/>
          <w:szCs w:val="28"/>
          <w:rtl/>
        </w:rPr>
        <w:t>אין שם עוד מוהל</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xml:space="preserve"> הרי שעל אבי הבן (השני) מוטלת המצוה למול את הבן הנולד ראשון</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xml:space="preserve"> </w:t>
      </w:r>
      <w:r w:rsidRPr="008F6E30">
        <w:rPr>
          <w:rFonts w:asciiTheme="majorBidi" w:hAnsiTheme="majorBidi" w:cstheme="majorBidi" w:hint="cs"/>
          <w:sz w:val="28"/>
          <w:szCs w:val="28"/>
          <w:rtl/>
        </w:rPr>
        <w:lastRenderedPageBreak/>
        <w:t>וממילא שיש לו להקדימו</w:t>
      </w:r>
      <w:r w:rsidR="005304B9">
        <w:rPr>
          <w:rFonts w:asciiTheme="majorBidi" w:hAnsiTheme="majorBidi" w:cstheme="majorBidi" w:hint="cs"/>
          <w:sz w:val="28"/>
          <w:szCs w:val="28"/>
          <w:rtl/>
        </w:rPr>
        <w:t>.</w:t>
      </w:r>
      <w:r w:rsidRPr="008F6E30">
        <w:rPr>
          <w:rFonts w:asciiTheme="majorBidi" w:hAnsiTheme="majorBidi" w:cstheme="majorBidi" w:hint="cs"/>
          <w:sz w:val="28"/>
          <w:szCs w:val="28"/>
          <w:rtl/>
        </w:rPr>
        <w:t xml:space="preserve"> ואולי יש לדייק כן מהר"ן ומשאר הפוסקים שלא כתבו חילוק זה משמע שלא ס"ל חילוק זה.</w:t>
      </w:r>
    </w:p>
    <w:p w14:paraId="43A25F69" w14:textId="2542011A"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ומ"מ נר' ברור שאם יצטרכו להמתין מלמול את השני עד שיבוא הראשון, הרי שאין להמתין מלמול שהדין כאן נאמר רק לכתח</w:t>
      </w:r>
      <w:r w:rsidR="005304B9">
        <w:rPr>
          <w:rFonts w:asciiTheme="majorBidi" w:hAnsiTheme="majorBidi" w:cstheme="majorBidi" w:hint="cs"/>
          <w:sz w:val="28"/>
          <w:szCs w:val="28"/>
          <w:rtl/>
        </w:rPr>
        <w:t xml:space="preserve">ילה </w:t>
      </w:r>
      <w:r w:rsidRPr="008F6E30">
        <w:rPr>
          <w:rFonts w:asciiTheme="majorBidi" w:hAnsiTheme="majorBidi" w:cstheme="majorBidi" w:hint="cs"/>
          <w:sz w:val="28"/>
          <w:szCs w:val="28"/>
          <w:rtl/>
        </w:rPr>
        <w:t>ו</w:t>
      </w:r>
      <w:r w:rsidR="005304B9">
        <w:rPr>
          <w:rFonts w:asciiTheme="majorBidi" w:hAnsiTheme="majorBidi" w:cstheme="majorBidi" w:hint="cs"/>
          <w:sz w:val="28"/>
          <w:szCs w:val="28"/>
          <w:rtl/>
        </w:rPr>
        <w:t xml:space="preserve">רק </w:t>
      </w:r>
      <w:r w:rsidRPr="008F6E30">
        <w:rPr>
          <w:rFonts w:asciiTheme="majorBidi" w:hAnsiTheme="majorBidi" w:cstheme="majorBidi" w:hint="cs"/>
          <w:sz w:val="28"/>
          <w:szCs w:val="28"/>
          <w:rtl/>
        </w:rPr>
        <w:t>לעניין הקדמה</w:t>
      </w:r>
      <w:r w:rsidR="00C5589D" w:rsidRPr="00C5589D">
        <w:rPr>
          <w:rFonts w:asciiTheme="majorBidi" w:hAnsiTheme="majorBidi" w:cstheme="majorBidi" w:hint="cs"/>
          <w:sz w:val="28"/>
          <w:szCs w:val="28"/>
          <w:rtl/>
        </w:rPr>
        <w:t xml:space="preserve">, </w:t>
      </w:r>
      <w:r w:rsidRPr="00C5589D">
        <w:rPr>
          <w:rFonts w:asciiTheme="majorBidi" w:hAnsiTheme="majorBidi" w:cstheme="majorBidi" w:hint="cs"/>
          <w:sz w:val="28"/>
          <w:szCs w:val="28"/>
          <w:rtl/>
        </w:rPr>
        <w:t>וכעין מ</w:t>
      </w:r>
      <w:r w:rsidR="00C5589D" w:rsidRPr="00C5589D">
        <w:rPr>
          <w:rFonts w:asciiTheme="majorBidi" w:hAnsiTheme="majorBidi" w:cstheme="majorBidi" w:hint="cs"/>
          <w:sz w:val="28"/>
          <w:szCs w:val="28"/>
          <w:rtl/>
        </w:rPr>
        <w:t>ה שנכתוב לקמן</w:t>
      </w:r>
      <w:r w:rsidRPr="00C5589D">
        <w:rPr>
          <w:rFonts w:asciiTheme="majorBidi" w:hAnsiTheme="majorBidi" w:cstheme="majorBidi" w:hint="cs"/>
          <w:sz w:val="28"/>
          <w:szCs w:val="28"/>
          <w:rtl/>
        </w:rPr>
        <w:t xml:space="preserve"> </w:t>
      </w:r>
      <w:r w:rsidR="00C5589D" w:rsidRPr="00C5589D">
        <w:rPr>
          <w:rFonts w:asciiTheme="majorBidi" w:hAnsiTheme="majorBidi" w:cstheme="majorBidi" w:hint="cs"/>
          <w:rtl/>
        </w:rPr>
        <w:t>(סימן ד אות א</w:t>
      </w:r>
      <w:r w:rsidRPr="00C5589D">
        <w:rPr>
          <w:rFonts w:asciiTheme="majorBidi" w:hAnsiTheme="majorBidi" w:cstheme="majorBidi" w:hint="cs"/>
          <w:rtl/>
        </w:rPr>
        <w:t>)</w:t>
      </w:r>
      <w:r w:rsidRPr="008F6E30">
        <w:rPr>
          <w:rFonts w:asciiTheme="majorBidi" w:hAnsiTheme="majorBidi" w:cstheme="majorBidi" w:hint="cs"/>
          <w:sz w:val="28"/>
          <w:szCs w:val="28"/>
          <w:rtl/>
        </w:rPr>
        <w:t>.</w:t>
      </w:r>
    </w:p>
    <w:p w14:paraId="47331ED4" w14:textId="77777777"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ואם יש זמן למול רק תינוק אחד, נר' שיש למול את שנולד תחילה, ואע"פ שבס' כורת הברית </w:t>
      </w:r>
      <w:r w:rsidRPr="005304B9">
        <w:rPr>
          <w:rFonts w:asciiTheme="majorBidi" w:hAnsiTheme="majorBidi" w:cstheme="majorBidi" w:hint="cs"/>
          <w:rtl/>
        </w:rPr>
        <w:t>(שם)</w:t>
      </w:r>
      <w:r w:rsidRPr="008F6E30">
        <w:rPr>
          <w:rFonts w:asciiTheme="majorBidi" w:hAnsiTheme="majorBidi" w:cstheme="majorBidi" w:hint="cs"/>
          <w:sz w:val="28"/>
          <w:szCs w:val="28"/>
          <w:rtl/>
        </w:rPr>
        <w:t xml:space="preserve"> כתב שיגרילו ביניהם</w:t>
      </w:r>
      <w:r w:rsidRPr="008F6E30">
        <w:rPr>
          <w:rFonts w:asciiTheme="majorBidi" w:hAnsiTheme="majorBidi" w:cstheme="majorBidi"/>
          <w:sz w:val="28"/>
          <w:szCs w:val="28"/>
          <w:vertAlign w:val="superscript"/>
          <w:rtl/>
        </w:rPr>
        <w:footnoteReference w:id="97"/>
      </w:r>
      <w:r w:rsidRPr="008F6E30">
        <w:rPr>
          <w:rFonts w:asciiTheme="majorBidi" w:hAnsiTheme="majorBidi" w:cstheme="majorBidi" w:hint="cs"/>
          <w:sz w:val="28"/>
          <w:szCs w:val="28"/>
          <w:rtl/>
        </w:rPr>
        <w:t>, מ"מ נר' שהוא כתב כן משום דס"ל שאין דין קדימות לנולד קודם, אך כבר ביארנו שאין הדין כן.</w:t>
      </w:r>
    </w:p>
    <w:p w14:paraId="0F328322" w14:textId="77777777" w:rsidR="008F6E30" w:rsidRPr="008F6E30" w:rsidRDefault="008F6E30" w:rsidP="008F6E30">
      <w:pPr>
        <w:jc w:val="both"/>
        <w:rPr>
          <w:rFonts w:asciiTheme="majorBidi" w:hAnsiTheme="majorBidi" w:cstheme="majorBidi"/>
          <w:sz w:val="28"/>
          <w:szCs w:val="28"/>
          <w:rtl/>
        </w:rPr>
      </w:pPr>
      <w:r w:rsidRPr="008F6E30">
        <w:rPr>
          <w:rFonts w:asciiTheme="majorBidi" w:hAnsiTheme="majorBidi" w:cstheme="majorBidi" w:hint="cs"/>
          <w:sz w:val="28"/>
          <w:szCs w:val="28"/>
          <w:rtl/>
        </w:rPr>
        <w:t xml:space="preserve">ובמקרה ששני התינוקות נולדו באותו זמן או שאין ידוע מי נולד קודם נר' שיגרילו ביניהם, וכ"כ בהדיא הברית אברהם </w:t>
      </w:r>
      <w:r w:rsidRPr="005304B9">
        <w:rPr>
          <w:rFonts w:asciiTheme="majorBidi" w:hAnsiTheme="majorBidi" w:cstheme="majorBidi" w:hint="cs"/>
          <w:rtl/>
        </w:rPr>
        <w:t xml:space="preserve">(שם) </w:t>
      </w:r>
      <w:r w:rsidRPr="008F6E30">
        <w:rPr>
          <w:rFonts w:asciiTheme="majorBidi" w:hAnsiTheme="majorBidi" w:cstheme="majorBidi" w:hint="cs"/>
          <w:sz w:val="28"/>
          <w:szCs w:val="28"/>
          <w:rtl/>
        </w:rPr>
        <w:t>בשם הר' עומדין.</w:t>
      </w:r>
    </w:p>
    <w:p w14:paraId="5D23CE40" w14:textId="77777777" w:rsidR="008F6E30" w:rsidRDefault="008F6E30" w:rsidP="003A57BB">
      <w:pPr>
        <w:jc w:val="both"/>
        <w:rPr>
          <w:rFonts w:asciiTheme="majorBidi" w:hAnsiTheme="majorBidi" w:cstheme="majorBidi"/>
          <w:b/>
          <w:bCs/>
          <w:sz w:val="28"/>
          <w:szCs w:val="28"/>
          <w:rtl/>
        </w:rPr>
      </w:pPr>
    </w:p>
    <w:p w14:paraId="27994EA8" w14:textId="6B166AF3" w:rsidR="008F6E30" w:rsidRPr="003A57BB" w:rsidRDefault="008F6E30" w:rsidP="00365456">
      <w:pPr>
        <w:pStyle w:val="3"/>
        <w:rPr>
          <w:rtl/>
        </w:rPr>
      </w:pPr>
      <w:r>
        <w:rPr>
          <w:rFonts w:hint="cs"/>
          <w:rtl/>
        </w:rPr>
        <w:t>אות ה. קדימות מילת כהן שנולד אחרי ישראל.</w:t>
      </w:r>
    </w:p>
    <w:p w14:paraId="0BCF17D7" w14:textId="2A5BB238" w:rsidR="005E0704"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לעיל </w:t>
      </w:r>
      <w:r w:rsidRPr="009335FF">
        <w:rPr>
          <w:rFonts w:asciiTheme="majorBidi" w:hAnsiTheme="majorBidi" w:cstheme="majorBidi" w:hint="cs"/>
          <w:rtl/>
        </w:rPr>
        <w:t>(</w:t>
      </w:r>
      <w:r w:rsidR="009335FF" w:rsidRPr="009335FF">
        <w:rPr>
          <w:rFonts w:asciiTheme="majorBidi" w:hAnsiTheme="majorBidi" w:cstheme="majorBidi" w:hint="cs"/>
          <w:rtl/>
        </w:rPr>
        <w:t>אות ד</w:t>
      </w:r>
      <w:r w:rsidRPr="009335FF">
        <w:rPr>
          <w:rFonts w:asciiTheme="majorBidi" w:hAnsiTheme="majorBidi" w:cstheme="majorBidi" w:hint="cs"/>
          <w:rtl/>
        </w:rPr>
        <w:t>)</w:t>
      </w:r>
      <w:r w:rsidRPr="003A57BB">
        <w:rPr>
          <w:rFonts w:asciiTheme="majorBidi" w:hAnsiTheme="majorBidi" w:cstheme="majorBidi" w:hint="cs"/>
          <w:sz w:val="28"/>
          <w:szCs w:val="28"/>
          <w:rtl/>
        </w:rPr>
        <w:t xml:space="preserve"> נתבאר שאם ב' תינוקות נולדו באותו יום יש למול קודם את הנולד ראשון. וכן נתבאר לעיל </w:t>
      </w:r>
      <w:r w:rsidRPr="0027799D">
        <w:rPr>
          <w:rFonts w:asciiTheme="majorBidi" w:hAnsiTheme="majorBidi" w:cstheme="majorBidi" w:hint="cs"/>
          <w:rtl/>
        </w:rPr>
        <w:t>(</w:t>
      </w:r>
      <w:r w:rsidR="0027799D" w:rsidRPr="0027799D">
        <w:rPr>
          <w:rFonts w:asciiTheme="majorBidi" w:hAnsiTheme="majorBidi" w:cstheme="majorBidi" w:hint="cs"/>
          <w:rtl/>
        </w:rPr>
        <w:t>אות ב</w:t>
      </w:r>
      <w:r w:rsidRPr="0027799D">
        <w:rPr>
          <w:rFonts w:asciiTheme="majorBidi" w:hAnsiTheme="majorBidi" w:cstheme="majorBidi" w:hint="cs"/>
          <w:rtl/>
        </w:rPr>
        <w:t>)</w:t>
      </w:r>
      <w:r w:rsidRPr="003A57BB">
        <w:rPr>
          <w:rFonts w:asciiTheme="majorBidi" w:hAnsiTheme="majorBidi" w:cstheme="majorBidi" w:hint="cs"/>
          <w:sz w:val="28"/>
          <w:szCs w:val="28"/>
          <w:rtl/>
        </w:rPr>
        <w:t xml:space="preserve"> שאם יש ב' תינוקות למול אחד מהם הוא כהן אזי יש למול את הכהן תחילה.</w:t>
      </w:r>
    </w:p>
    <w:p w14:paraId="093A0BE9" w14:textId="70767764"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ויש להסתפק אם הראשון שנולד הוא ישראל והשני הוא כהן, האם המעלה של הנולד ראשון עדיפה על מעלת הכהן או שמא מעלת הכהן עדיפא.</w:t>
      </w:r>
    </w:p>
    <w:p w14:paraId="12E7A930" w14:textId="302DE9E4"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והנה בשו"ת לב ים</w:t>
      </w:r>
      <w:r w:rsidRPr="005E0704">
        <w:rPr>
          <w:rFonts w:asciiTheme="majorBidi" w:hAnsiTheme="majorBidi" w:cstheme="majorBidi" w:hint="cs"/>
          <w:rtl/>
        </w:rPr>
        <w:t xml:space="preserve"> (סימן כט)</w:t>
      </w:r>
      <w:r w:rsidRPr="003A57BB">
        <w:rPr>
          <w:rFonts w:asciiTheme="majorBidi" w:hAnsiTheme="majorBidi" w:cstheme="majorBidi" w:hint="cs"/>
          <w:sz w:val="28"/>
          <w:szCs w:val="28"/>
          <w:rtl/>
        </w:rPr>
        <w:t xml:space="preserve"> כתב שיש להקדים את מילת הכהן, אך אין ראיה מדבריו שהרי הוא סובר שאין דין קדימות לנולד ראשון, וכבר העלנו לעיל </w:t>
      </w:r>
      <w:r w:rsidRPr="0027799D">
        <w:rPr>
          <w:rFonts w:asciiTheme="majorBidi" w:hAnsiTheme="majorBidi" w:cstheme="majorBidi" w:hint="cs"/>
          <w:rtl/>
        </w:rPr>
        <w:t>(</w:t>
      </w:r>
      <w:r w:rsidR="0027799D" w:rsidRPr="0027799D">
        <w:rPr>
          <w:rFonts w:asciiTheme="majorBidi" w:hAnsiTheme="majorBidi" w:cstheme="majorBidi" w:hint="cs"/>
          <w:rtl/>
        </w:rPr>
        <w:t>סימן א אות ה)</w:t>
      </w:r>
      <w:r w:rsidRPr="003A57BB">
        <w:rPr>
          <w:rFonts w:asciiTheme="majorBidi" w:hAnsiTheme="majorBidi" w:cstheme="majorBidi" w:hint="cs"/>
          <w:sz w:val="28"/>
          <w:szCs w:val="28"/>
          <w:rtl/>
        </w:rPr>
        <w:t xml:space="preserve"> דלא כדבריו.</w:t>
      </w:r>
    </w:p>
    <w:p w14:paraId="3AE063CC" w14:textId="77777777" w:rsidR="00F6312C"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ובקובץ עץ חיים </w:t>
      </w:r>
      <w:r w:rsidRPr="005E0704">
        <w:rPr>
          <w:rFonts w:asciiTheme="majorBidi" w:hAnsiTheme="majorBidi" w:cstheme="majorBidi" w:hint="cs"/>
          <w:rtl/>
        </w:rPr>
        <w:t xml:space="preserve">(שנה א חוברת כא מעמוד קלח) </w:t>
      </w:r>
      <w:r w:rsidRPr="003A57BB">
        <w:rPr>
          <w:rFonts w:asciiTheme="majorBidi" w:hAnsiTheme="majorBidi" w:cstheme="majorBidi" w:hint="cs"/>
          <w:sz w:val="28"/>
          <w:szCs w:val="28"/>
          <w:rtl/>
        </w:rPr>
        <w:t>כתב הרב יחיאל הכהן שיש להקדים את התינוק הכהן</w:t>
      </w:r>
      <w:r w:rsidR="00F6312C">
        <w:rPr>
          <w:rFonts w:asciiTheme="majorBidi" w:hAnsiTheme="majorBidi" w:cstheme="majorBidi" w:hint="cs"/>
          <w:sz w:val="28"/>
          <w:szCs w:val="28"/>
          <w:rtl/>
        </w:rPr>
        <w:t xml:space="preserve"> מכמה טעמים:</w:t>
      </w:r>
    </w:p>
    <w:p w14:paraId="4DE7D2A0" w14:textId="77777777" w:rsidR="00F6312C" w:rsidRDefault="00F6312C" w:rsidP="003A57BB">
      <w:pPr>
        <w:jc w:val="both"/>
        <w:rPr>
          <w:rFonts w:asciiTheme="majorBidi" w:hAnsiTheme="majorBidi" w:cstheme="majorBidi"/>
          <w:sz w:val="28"/>
          <w:szCs w:val="28"/>
          <w:rtl/>
        </w:rPr>
      </w:pPr>
      <w:r>
        <w:rPr>
          <w:rFonts w:asciiTheme="majorBidi" w:hAnsiTheme="majorBidi" w:cstheme="majorBidi" w:hint="cs"/>
          <w:sz w:val="28"/>
          <w:szCs w:val="28"/>
          <w:rtl/>
        </w:rPr>
        <w:lastRenderedPageBreak/>
        <w:t>א.</w:t>
      </w:r>
      <w:r w:rsidR="003A57BB" w:rsidRPr="003A57BB">
        <w:rPr>
          <w:rFonts w:asciiTheme="majorBidi" w:hAnsiTheme="majorBidi" w:cstheme="majorBidi" w:hint="cs"/>
          <w:sz w:val="28"/>
          <w:szCs w:val="28"/>
          <w:rtl/>
        </w:rPr>
        <w:t xml:space="preserve"> שהרי מצוות 'וקדשתו' לפי הרבה פוסקים היא מהתורה</w:t>
      </w:r>
      <w:r w:rsidR="003A57BB" w:rsidRPr="003A57BB">
        <w:rPr>
          <w:rFonts w:asciiTheme="majorBidi" w:hAnsiTheme="majorBidi" w:cstheme="majorBidi"/>
          <w:sz w:val="28"/>
          <w:szCs w:val="28"/>
          <w:vertAlign w:val="superscript"/>
          <w:rtl/>
        </w:rPr>
        <w:footnoteReference w:id="98"/>
      </w:r>
      <w:r w:rsidR="003A57BB" w:rsidRPr="003A57BB">
        <w:rPr>
          <w:rFonts w:asciiTheme="majorBidi" w:hAnsiTheme="majorBidi" w:cstheme="majorBidi" w:hint="cs"/>
          <w:sz w:val="28"/>
          <w:szCs w:val="28"/>
          <w:rtl/>
        </w:rPr>
        <w:t>, ואילו הדין אצלנו הוא מדרבנן</w:t>
      </w:r>
      <w:r w:rsidR="003A57BB" w:rsidRPr="003A57BB">
        <w:rPr>
          <w:rFonts w:asciiTheme="majorBidi" w:hAnsiTheme="majorBidi" w:cstheme="majorBidi"/>
          <w:sz w:val="28"/>
          <w:szCs w:val="28"/>
          <w:vertAlign w:val="superscript"/>
          <w:rtl/>
        </w:rPr>
        <w:footnoteReference w:id="99"/>
      </w:r>
      <w:r w:rsidR="003A57BB" w:rsidRPr="003A57BB">
        <w:rPr>
          <w:rFonts w:asciiTheme="majorBidi" w:hAnsiTheme="majorBidi" w:cstheme="majorBidi" w:hint="cs"/>
          <w:sz w:val="28"/>
          <w:szCs w:val="28"/>
          <w:rtl/>
        </w:rPr>
        <w:t>.</w:t>
      </w:r>
    </w:p>
    <w:p w14:paraId="44A41DF4" w14:textId="77777777" w:rsidR="00F6312C" w:rsidRDefault="00F6312C" w:rsidP="003A57BB">
      <w:pPr>
        <w:jc w:val="both"/>
        <w:rPr>
          <w:rFonts w:asciiTheme="majorBidi" w:hAnsiTheme="majorBidi" w:cstheme="majorBidi"/>
          <w:sz w:val="28"/>
          <w:szCs w:val="28"/>
          <w:rtl/>
        </w:rPr>
      </w:pPr>
      <w:r>
        <w:rPr>
          <w:rFonts w:asciiTheme="majorBidi" w:hAnsiTheme="majorBidi" w:cstheme="majorBidi" w:hint="cs"/>
          <w:sz w:val="28"/>
          <w:szCs w:val="28"/>
          <w:rtl/>
        </w:rPr>
        <w:t xml:space="preserve">ב. </w:t>
      </w:r>
      <w:r w:rsidR="003A57BB" w:rsidRPr="003A57BB">
        <w:rPr>
          <w:rFonts w:asciiTheme="majorBidi" w:hAnsiTheme="majorBidi" w:cstheme="majorBidi" w:hint="cs"/>
          <w:sz w:val="28"/>
          <w:szCs w:val="28"/>
          <w:rtl/>
        </w:rPr>
        <w:t>מכיון שאין הדין של הקדמת הנולד ראשון מוסכם בפוסקים.</w:t>
      </w:r>
    </w:p>
    <w:p w14:paraId="15CDEC4D" w14:textId="19EA40B1" w:rsidR="00F6312C" w:rsidRDefault="00F6312C" w:rsidP="003A57BB">
      <w:pPr>
        <w:jc w:val="both"/>
        <w:rPr>
          <w:rFonts w:asciiTheme="majorBidi" w:hAnsiTheme="majorBidi" w:cstheme="majorBidi"/>
          <w:sz w:val="28"/>
          <w:szCs w:val="28"/>
          <w:rtl/>
        </w:rPr>
      </w:pPr>
      <w:r>
        <w:rPr>
          <w:rFonts w:asciiTheme="majorBidi" w:hAnsiTheme="majorBidi" w:cstheme="majorBidi" w:hint="cs"/>
          <w:sz w:val="28"/>
          <w:szCs w:val="28"/>
          <w:rtl/>
        </w:rPr>
        <w:t>ג.</w:t>
      </w:r>
      <w:r w:rsidR="003A57BB" w:rsidRPr="003A57BB">
        <w:rPr>
          <w:rFonts w:asciiTheme="majorBidi" w:hAnsiTheme="majorBidi" w:cstheme="majorBidi" w:hint="cs"/>
          <w:sz w:val="28"/>
          <w:szCs w:val="28"/>
          <w:rtl/>
        </w:rPr>
        <w:t xml:space="preserve"> מפני שמבואר בגמ' </w:t>
      </w:r>
      <w:r w:rsidR="003A57BB" w:rsidRPr="00F6312C">
        <w:rPr>
          <w:rFonts w:asciiTheme="majorBidi" w:hAnsiTheme="majorBidi" w:cstheme="majorBidi" w:hint="cs"/>
          <w:rtl/>
        </w:rPr>
        <w:t>(יומא ס</w:t>
      </w:r>
      <w:r>
        <w:rPr>
          <w:rFonts w:asciiTheme="majorBidi" w:hAnsiTheme="majorBidi" w:cstheme="majorBidi" w:hint="cs"/>
          <w:rtl/>
        </w:rPr>
        <w:t>ד</w:t>
      </w:r>
      <w:r w:rsidR="003A57BB" w:rsidRPr="00F6312C">
        <w:rPr>
          <w:rFonts w:asciiTheme="majorBidi" w:hAnsiTheme="majorBidi" w:cstheme="majorBidi" w:hint="cs"/>
          <w:rtl/>
        </w:rPr>
        <w:t>.)</w:t>
      </w:r>
      <w:r w:rsidR="003A57BB" w:rsidRPr="003A57BB">
        <w:rPr>
          <w:rFonts w:asciiTheme="majorBidi" w:hAnsiTheme="majorBidi" w:cstheme="majorBidi" w:hint="cs"/>
          <w:sz w:val="28"/>
          <w:szCs w:val="28"/>
          <w:rtl/>
        </w:rPr>
        <w:t xml:space="preserve"> שא</w:t>
      </w:r>
      <w:r>
        <w:rPr>
          <w:rFonts w:asciiTheme="majorBidi" w:hAnsiTheme="majorBidi" w:cstheme="majorBidi" w:hint="cs"/>
          <w:sz w:val="28"/>
          <w:szCs w:val="28"/>
          <w:rtl/>
        </w:rPr>
        <w:t>ף</w:t>
      </w:r>
      <w:r w:rsidR="003A57BB" w:rsidRPr="003A57BB">
        <w:rPr>
          <w:rFonts w:asciiTheme="majorBidi" w:hAnsiTheme="majorBidi" w:cstheme="majorBidi" w:hint="cs"/>
          <w:sz w:val="28"/>
          <w:szCs w:val="28"/>
          <w:rtl/>
        </w:rPr>
        <w:t xml:space="preserve"> ל</w:t>
      </w:r>
      <w:r>
        <w:rPr>
          <w:rFonts w:asciiTheme="majorBidi" w:hAnsiTheme="majorBidi" w:cstheme="majorBidi" w:hint="cs"/>
          <w:sz w:val="28"/>
          <w:szCs w:val="28"/>
          <w:rtl/>
        </w:rPr>
        <w:t xml:space="preserve">דעת </w:t>
      </w:r>
      <w:r w:rsidR="003A57BB" w:rsidRPr="003A57BB">
        <w:rPr>
          <w:rFonts w:asciiTheme="majorBidi" w:hAnsiTheme="majorBidi" w:cstheme="majorBidi" w:hint="cs"/>
          <w:sz w:val="28"/>
          <w:szCs w:val="28"/>
          <w:rtl/>
        </w:rPr>
        <w:t>ר</w:t>
      </w:r>
      <w:r>
        <w:rPr>
          <w:rFonts w:asciiTheme="majorBidi" w:hAnsiTheme="majorBidi" w:cstheme="majorBidi" w:hint="cs"/>
          <w:sz w:val="28"/>
          <w:szCs w:val="28"/>
          <w:rtl/>
        </w:rPr>
        <w:t>בי</w:t>
      </w:r>
      <w:r w:rsidR="003A57BB" w:rsidRPr="003A57BB">
        <w:rPr>
          <w:rFonts w:asciiTheme="majorBidi" w:hAnsiTheme="majorBidi" w:cstheme="majorBidi" w:hint="cs"/>
          <w:sz w:val="28"/>
          <w:szCs w:val="28"/>
          <w:rtl/>
        </w:rPr>
        <w:t xml:space="preserve"> יוסי המובחר קודם על פני הראשון</w:t>
      </w:r>
      <w:r>
        <w:rPr>
          <w:rFonts w:asciiTheme="majorBidi" w:hAnsiTheme="majorBidi" w:cstheme="majorBidi" w:hint="cs"/>
          <w:sz w:val="28"/>
          <w:szCs w:val="28"/>
          <w:rtl/>
        </w:rPr>
        <w:t xml:space="preserve">, </w:t>
      </w:r>
      <w:r w:rsidR="003A57BB" w:rsidRPr="003A57BB">
        <w:rPr>
          <w:rFonts w:asciiTheme="majorBidi" w:hAnsiTheme="majorBidi" w:cstheme="majorBidi" w:hint="cs"/>
          <w:sz w:val="28"/>
          <w:szCs w:val="28"/>
          <w:rtl/>
        </w:rPr>
        <w:t>וכמש"כ המהר"ץ חיות</w:t>
      </w:r>
      <w:r>
        <w:rPr>
          <w:rFonts w:asciiTheme="majorBidi" w:hAnsiTheme="majorBidi" w:cstheme="majorBidi" w:hint="cs"/>
          <w:sz w:val="28"/>
          <w:szCs w:val="28"/>
          <w:rtl/>
        </w:rPr>
        <w:t xml:space="preserve"> </w:t>
      </w:r>
      <w:r w:rsidRPr="00F6312C">
        <w:rPr>
          <w:rFonts w:asciiTheme="majorBidi" w:hAnsiTheme="majorBidi" w:cstheme="majorBidi" w:hint="cs"/>
          <w:rtl/>
        </w:rPr>
        <w:t>(</w:t>
      </w:r>
      <w:r w:rsidR="003A57BB" w:rsidRPr="00F6312C">
        <w:rPr>
          <w:rFonts w:asciiTheme="majorBidi" w:hAnsiTheme="majorBidi" w:cstheme="majorBidi" w:hint="cs"/>
          <w:rtl/>
        </w:rPr>
        <w:t>שם)</w:t>
      </w:r>
      <w:r w:rsidR="003A57BB" w:rsidRPr="003A57BB">
        <w:rPr>
          <w:rFonts w:asciiTheme="majorBidi" w:hAnsiTheme="majorBidi" w:cstheme="majorBidi" w:hint="cs"/>
          <w:sz w:val="28"/>
          <w:szCs w:val="28"/>
          <w:rtl/>
        </w:rPr>
        <w:t>, ושמא הכהן הוי מובחר.</w:t>
      </w:r>
    </w:p>
    <w:p w14:paraId="7B1A9F35" w14:textId="54C5F77D" w:rsidR="00F6312C"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והנה </w:t>
      </w:r>
      <w:r w:rsidR="00F6312C">
        <w:rPr>
          <w:rFonts w:asciiTheme="majorBidi" w:hAnsiTheme="majorBidi" w:cstheme="majorBidi" w:hint="cs"/>
          <w:sz w:val="28"/>
          <w:szCs w:val="28"/>
          <w:rtl/>
        </w:rPr>
        <w:t>לגבי הטעם ה</w:t>
      </w:r>
      <w:r w:rsidR="00B216A2">
        <w:rPr>
          <w:rFonts w:asciiTheme="majorBidi" w:hAnsiTheme="majorBidi" w:cstheme="majorBidi" w:hint="cs"/>
          <w:sz w:val="28"/>
          <w:szCs w:val="28"/>
          <w:rtl/>
        </w:rPr>
        <w:t>ב</w:t>
      </w:r>
      <w:r w:rsidR="00F6312C">
        <w:rPr>
          <w:rFonts w:asciiTheme="majorBidi" w:hAnsiTheme="majorBidi" w:cstheme="majorBidi" w:hint="cs"/>
          <w:sz w:val="28"/>
          <w:szCs w:val="28"/>
          <w:rtl/>
        </w:rPr>
        <w:t xml:space="preserve">' שכתב, </w:t>
      </w:r>
      <w:r w:rsidRPr="003A57BB">
        <w:rPr>
          <w:rFonts w:asciiTheme="majorBidi" w:hAnsiTheme="majorBidi" w:cstheme="majorBidi" w:hint="cs"/>
          <w:sz w:val="28"/>
          <w:szCs w:val="28"/>
          <w:rtl/>
        </w:rPr>
        <w:t xml:space="preserve">הרי שאף הדין של הקדמת הכהן לא מוסכם </w:t>
      </w:r>
      <w:r w:rsidRPr="0027799D">
        <w:rPr>
          <w:rFonts w:asciiTheme="majorBidi" w:hAnsiTheme="majorBidi" w:cstheme="majorBidi" w:hint="cs"/>
          <w:rtl/>
        </w:rPr>
        <w:t>(</w:t>
      </w:r>
      <w:r w:rsidR="0027799D" w:rsidRPr="0027799D">
        <w:rPr>
          <w:rFonts w:asciiTheme="majorBidi" w:hAnsiTheme="majorBidi" w:cstheme="majorBidi" w:hint="cs"/>
          <w:rtl/>
        </w:rPr>
        <w:t>עי' לעיל אות ב</w:t>
      </w:r>
      <w:r w:rsidRPr="0027799D">
        <w:rPr>
          <w:rFonts w:asciiTheme="majorBidi" w:hAnsiTheme="majorBidi" w:cstheme="majorBidi" w:hint="cs"/>
          <w:rtl/>
        </w:rPr>
        <w:t>)</w:t>
      </w:r>
      <w:r w:rsidRPr="003A57BB">
        <w:rPr>
          <w:rFonts w:asciiTheme="majorBidi" w:hAnsiTheme="majorBidi" w:cstheme="majorBidi" w:hint="cs"/>
          <w:sz w:val="28"/>
          <w:szCs w:val="28"/>
          <w:rtl/>
        </w:rPr>
        <w:t>.</w:t>
      </w:r>
    </w:p>
    <w:p w14:paraId="5C524B1C" w14:textId="583C19B2" w:rsidR="003A57BB" w:rsidRPr="003A57BB" w:rsidRDefault="00F6312C" w:rsidP="003A57BB">
      <w:pPr>
        <w:jc w:val="both"/>
        <w:rPr>
          <w:rFonts w:asciiTheme="majorBidi" w:hAnsiTheme="majorBidi" w:cstheme="majorBidi"/>
          <w:sz w:val="28"/>
          <w:szCs w:val="28"/>
          <w:rtl/>
        </w:rPr>
      </w:pPr>
      <w:r>
        <w:rPr>
          <w:rFonts w:asciiTheme="majorBidi" w:hAnsiTheme="majorBidi" w:cstheme="majorBidi" w:hint="cs"/>
          <w:sz w:val="28"/>
          <w:szCs w:val="28"/>
          <w:rtl/>
        </w:rPr>
        <w:t>ולגבי הטעם ה</w:t>
      </w:r>
      <w:r w:rsidR="00B216A2">
        <w:rPr>
          <w:rFonts w:asciiTheme="majorBidi" w:hAnsiTheme="majorBidi" w:cstheme="majorBidi" w:hint="cs"/>
          <w:sz w:val="28"/>
          <w:szCs w:val="28"/>
          <w:rtl/>
        </w:rPr>
        <w:t>ג</w:t>
      </w:r>
      <w:r>
        <w:rPr>
          <w:rFonts w:asciiTheme="majorBidi" w:hAnsiTheme="majorBidi" w:cstheme="majorBidi" w:hint="cs"/>
          <w:sz w:val="28"/>
          <w:szCs w:val="28"/>
          <w:rtl/>
        </w:rPr>
        <w:t xml:space="preserve">', </w:t>
      </w:r>
      <w:r w:rsidR="003A57BB" w:rsidRPr="003A57BB">
        <w:rPr>
          <w:rFonts w:asciiTheme="majorBidi" w:hAnsiTheme="majorBidi" w:cstheme="majorBidi" w:hint="cs"/>
          <w:sz w:val="28"/>
          <w:szCs w:val="28"/>
          <w:rtl/>
        </w:rPr>
        <w:t>ש</w:t>
      </w:r>
      <w:r w:rsidR="00B216A2">
        <w:rPr>
          <w:rFonts w:asciiTheme="majorBidi" w:hAnsiTheme="majorBidi" w:cstheme="majorBidi" w:hint="cs"/>
          <w:sz w:val="28"/>
          <w:szCs w:val="28"/>
          <w:rtl/>
        </w:rPr>
        <w:t>מילת ה</w:t>
      </w:r>
      <w:r w:rsidR="003A57BB" w:rsidRPr="003A57BB">
        <w:rPr>
          <w:rFonts w:asciiTheme="majorBidi" w:hAnsiTheme="majorBidi" w:cstheme="majorBidi" w:hint="cs"/>
          <w:sz w:val="28"/>
          <w:szCs w:val="28"/>
          <w:rtl/>
        </w:rPr>
        <w:t xml:space="preserve">כהן </w:t>
      </w:r>
      <w:r w:rsidR="00B216A2">
        <w:rPr>
          <w:rFonts w:asciiTheme="majorBidi" w:hAnsiTheme="majorBidi" w:cstheme="majorBidi" w:hint="cs"/>
          <w:sz w:val="28"/>
          <w:szCs w:val="28"/>
          <w:rtl/>
        </w:rPr>
        <w:t>נחשבת</w:t>
      </w:r>
      <w:r w:rsidR="003A57BB" w:rsidRPr="003A57BB">
        <w:rPr>
          <w:rFonts w:asciiTheme="majorBidi" w:hAnsiTheme="majorBidi" w:cstheme="majorBidi" w:hint="cs"/>
          <w:sz w:val="28"/>
          <w:szCs w:val="28"/>
          <w:rtl/>
        </w:rPr>
        <w:t xml:space="preserve"> מובחר לא נהירא, שאין מילת הכהן מובחרת</w:t>
      </w:r>
      <w:r w:rsidR="00B216A2">
        <w:rPr>
          <w:rFonts w:asciiTheme="majorBidi" w:hAnsiTheme="majorBidi" w:cstheme="majorBidi" w:hint="cs"/>
          <w:sz w:val="28"/>
          <w:szCs w:val="28"/>
          <w:rtl/>
        </w:rPr>
        <w:t xml:space="preserve"> יותר</w:t>
      </w:r>
      <w:r w:rsidR="003A57BB" w:rsidRPr="003A57BB">
        <w:rPr>
          <w:rFonts w:asciiTheme="majorBidi" w:hAnsiTheme="majorBidi" w:cstheme="majorBidi" w:hint="cs"/>
          <w:sz w:val="28"/>
          <w:szCs w:val="28"/>
          <w:rtl/>
        </w:rPr>
        <w:t xml:space="preserve">, אלא </w:t>
      </w:r>
      <w:r w:rsidR="00B216A2">
        <w:rPr>
          <w:rFonts w:asciiTheme="majorBidi" w:hAnsiTheme="majorBidi" w:cstheme="majorBidi" w:hint="cs"/>
          <w:sz w:val="28"/>
          <w:szCs w:val="28"/>
          <w:rtl/>
        </w:rPr>
        <w:t xml:space="preserve">שיש דין לתת לו קדימות </w:t>
      </w:r>
      <w:r w:rsidR="003A57BB" w:rsidRPr="003A57BB">
        <w:rPr>
          <w:rFonts w:asciiTheme="majorBidi" w:hAnsiTheme="majorBidi" w:cstheme="majorBidi" w:hint="cs"/>
          <w:sz w:val="28"/>
          <w:szCs w:val="28"/>
          <w:rtl/>
        </w:rPr>
        <w:t>לכב</w:t>
      </w:r>
      <w:r w:rsidR="00B216A2">
        <w:rPr>
          <w:rFonts w:asciiTheme="majorBidi" w:hAnsiTheme="majorBidi" w:cstheme="majorBidi" w:hint="cs"/>
          <w:sz w:val="28"/>
          <w:szCs w:val="28"/>
          <w:rtl/>
        </w:rPr>
        <w:t>ו</w:t>
      </w:r>
      <w:r w:rsidR="003A57BB" w:rsidRPr="003A57BB">
        <w:rPr>
          <w:rFonts w:asciiTheme="majorBidi" w:hAnsiTheme="majorBidi" w:cstheme="majorBidi" w:hint="cs"/>
          <w:sz w:val="28"/>
          <w:szCs w:val="28"/>
          <w:rtl/>
        </w:rPr>
        <w:t>דו</w:t>
      </w:r>
      <w:r w:rsidR="003A57BB" w:rsidRPr="003A57BB">
        <w:rPr>
          <w:rFonts w:asciiTheme="majorBidi" w:hAnsiTheme="majorBidi" w:cstheme="majorBidi"/>
          <w:sz w:val="28"/>
          <w:szCs w:val="28"/>
          <w:vertAlign w:val="superscript"/>
          <w:rtl/>
        </w:rPr>
        <w:footnoteReference w:id="100"/>
      </w:r>
      <w:r w:rsidR="003A57BB" w:rsidRPr="003A57BB">
        <w:rPr>
          <w:rFonts w:asciiTheme="majorBidi" w:hAnsiTheme="majorBidi" w:cstheme="majorBidi" w:hint="cs"/>
          <w:sz w:val="28"/>
          <w:szCs w:val="28"/>
          <w:rtl/>
        </w:rPr>
        <w:t>.</w:t>
      </w:r>
    </w:p>
    <w:p w14:paraId="5C18659C" w14:textId="1E1B5721" w:rsidR="003A57BB" w:rsidRP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ומ"מ </w:t>
      </w:r>
      <w:r w:rsidR="00B216A2">
        <w:rPr>
          <w:rFonts w:asciiTheme="majorBidi" w:hAnsiTheme="majorBidi" w:cstheme="majorBidi" w:hint="cs"/>
          <w:sz w:val="28"/>
          <w:szCs w:val="28"/>
          <w:rtl/>
        </w:rPr>
        <w:t>לגבי טעמו הא',</w:t>
      </w:r>
      <w:r w:rsidRPr="003A57BB">
        <w:rPr>
          <w:rFonts w:asciiTheme="majorBidi" w:hAnsiTheme="majorBidi" w:cstheme="majorBidi" w:hint="cs"/>
          <w:sz w:val="28"/>
          <w:szCs w:val="28"/>
          <w:rtl/>
        </w:rPr>
        <w:t xml:space="preserve"> אכן ודאי דהכי מסתברא.</w:t>
      </w:r>
    </w:p>
    <w:p w14:paraId="2EFEF5DA" w14:textId="328C4E98" w:rsidR="003A57BB" w:rsidRDefault="003A57BB" w:rsidP="003A57BB">
      <w:pPr>
        <w:jc w:val="both"/>
        <w:rPr>
          <w:rFonts w:asciiTheme="majorBidi" w:hAnsiTheme="majorBidi" w:cstheme="majorBidi"/>
          <w:sz w:val="28"/>
          <w:szCs w:val="28"/>
          <w:rtl/>
        </w:rPr>
      </w:pPr>
      <w:r w:rsidRPr="003A57BB">
        <w:rPr>
          <w:rFonts w:asciiTheme="majorBidi" w:hAnsiTheme="majorBidi" w:cstheme="majorBidi" w:hint="cs"/>
          <w:sz w:val="28"/>
          <w:szCs w:val="28"/>
          <w:rtl/>
        </w:rPr>
        <w:t xml:space="preserve">אמנם בשו"ת כסא שלמה </w:t>
      </w:r>
      <w:r w:rsidRPr="0027799D">
        <w:rPr>
          <w:rFonts w:asciiTheme="majorBidi" w:hAnsiTheme="majorBidi" w:cstheme="majorBidi" w:hint="cs"/>
          <w:rtl/>
        </w:rPr>
        <w:t xml:space="preserve">(שם) </w:t>
      </w:r>
      <w:r w:rsidRPr="003A57BB">
        <w:rPr>
          <w:rFonts w:asciiTheme="majorBidi" w:hAnsiTheme="majorBidi" w:cstheme="majorBidi" w:hint="cs"/>
          <w:sz w:val="28"/>
          <w:szCs w:val="28"/>
          <w:rtl/>
        </w:rPr>
        <w:t>כתב שיש להקדים את הנולד ראשון על פני הכהן. אלא שטעמו משום</w:t>
      </w:r>
      <w:r w:rsidR="00D5292E">
        <w:rPr>
          <w:rFonts w:asciiTheme="majorBidi" w:hAnsiTheme="majorBidi" w:cstheme="majorBidi" w:hint="cs"/>
          <w:sz w:val="28"/>
          <w:szCs w:val="28"/>
          <w:rtl/>
        </w:rPr>
        <w:t xml:space="preserve"> שהוא סובר</w:t>
      </w:r>
      <w:r w:rsidRPr="003A57BB">
        <w:rPr>
          <w:rFonts w:asciiTheme="majorBidi" w:hAnsiTheme="majorBidi" w:cstheme="majorBidi" w:hint="cs"/>
          <w:sz w:val="28"/>
          <w:szCs w:val="28"/>
          <w:rtl/>
        </w:rPr>
        <w:t xml:space="preserve"> שאין מצוה להקדים את הכהן, אך לעיל </w:t>
      </w:r>
      <w:r w:rsidR="002D4611" w:rsidRPr="0027799D">
        <w:rPr>
          <w:rFonts w:asciiTheme="majorBidi" w:hAnsiTheme="majorBidi" w:cstheme="majorBidi" w:hint="cs"/>
          <w:rtl/>
        </w:rPr>
        <w:t>(סימן א אות ה)</w:t>
      </w:r>
      <w:r w:rsidR="002D4611">
        <w:rPr>
          <w:rFonts w:asciiTheme="majorBidi" w:hAnsiTheme="majorBidi" w:cstheme="majorBidi" w:hint="cs"/>
          <w:sz w:val="28"/>
          <w:szCs w:val="28"/>
          <w:rtl/>
        </w:rPr>
        <w:t xml:space="preserve"> </w:t>
      </w:r>
      <w:r w:rsidR="00D5292E">
        <w:rPr>
          <w:rFonts w:asciiTheme="majorBidi" w:hAnsiTheme="majorBidi" w:cstheme="majorBidi" w:hint="cs"/>
          <w:sz w:val="28"/>
          <w:szCs w:val="28"/>
          <w:rtl/>
        </w:rPr>
        <w:t>הבאנו דבריו, וכתבנו שהעיר כחולקים עליו שיש קדימות לכהן.</w:t>
      </w:r>
    </w:p>
    <w:p w14:paraId="375B3AFF" w14:textId="77777777" w:rsidR="002D4611" w:rsidRDefault="002D4611" w:rsidP="003A57BB">
      <w:pPr>
        <w:jc w:val="both"/>
        <w:rPr>
          <w:rFonts w:asciiTheme="majorBidi" w:hAnsiTheme="majorBidi" w:cstheme="majorBidi"/>
          <w:sz w:val="28"/>
          <w:szCs w:val="28"/>
          <w:rtl/>
        </w:rPr>
      </w:pPr>
    </w:p>
    <w:p w14:paraId="5B5ECEB0" w14:textId="7F48A925" w:rsidR="00624C75" w:rsidRDefault="00624C75" w:rsidP="00365456">
      <w:pPr>
        <w:pStyle w:val="3"/>
        <w:rPr>
          <w:rtl/>
        </w:rPr>
      </w:pPr>
      <w:r w:rsidRPr="00624C75">
        <w:rPr>
          <w:rFonts w:hint="cs"/>
          <w:rtl/>
        </w:rPr>
        <w:t>אות ו. דינים העולים מסימן זה.</w:t>
      </w:r>
    </w:p>
    <w:p w14:paraId="799581CD" w14:textId="77777777" w:rsidR="0036052F" w:rsidRDefault="00624C75" w:rsidP="003A57BB">
      <w:pPr>
        <w:jc w:val="both"/>
        <w:rPr>
          <w:rFonts w:asciiTheme="majorBidi" w:hAnsiTheme="majorBidi" w:cstheme="majorBidi"/>
          <w:sz w:val="28"/>
          <w:szCs w:val="28"/>
          <w:rtl/>
        </w:rPr>
      </w:pPr>
      <w:r w:rsidRPr="00C24055">
        <w:rPr>
          <w:rFonts w:asciiTheme="majorBidi" w:hAnsiTheme="majorBidi" w:cstheme="majorBidi" w:hint="cs"/>
          <w:b/>
          <w:bCs/>
          <w:sz w:val="28"/>
          <w:szCs w:val="28"/>
          <w:rtl/>
        </w:rPr>
        <w:t>באות א</w:t>
      </w:r>
      <w:r>
        <w:rPr>
          <w:rFonts w:asciiTheme="majorBidi" w:hAnsiTheme="majorBidi" w:cstheme="majorBidi" w:hint="cs"/>
          <w:sz w:val="28"/>
          <w:szCs w:val="28"/>
          <w:rtl/>
        </w:rPr>
        <w:t xml:space="preserve"> התבאר ש</w:t>
      </w:r>
      <w:r w:rsidR="003A57BB" w:rsidRPr="00624C75">
        <w:rPr>
          <w:rFonts w:asciiTheme="majorBidi" w:hAnsiTheme="majorBidi" w:cstheme="majorBidi" w:hint="cs"/>
          <w:sz w:val="28"/>
          <w:szCs w:val="28"/>
          <w:rtl/>
        </w:rPr>
        <w:t>אם יש שני תינוקות למול אחד מילה בזמנה ואחד מילה שלא בזמנה</w:t>
      </w:r>
      <w:r w:rsidR="0036052F">
        <w:rPr>
          <w:rFonts w:asciiTheme="majorBidi" w:hAnsiTheme="majorBidi" w:cstheme="majorBidi" w:hint="cs"/>
          <w:sz w:val="28"/>
          <w:szCs w:val="28"/>
          <w:rtl/>
        </w:rPr>
        <w:t xml:space="preserve"> -</w:t>
      </w:r>
      <w:r w:rsidR="003A57BB" w:rsidRPr="00624C75">
        <w:rPr>
          <w:rFonts w:asciiTheme="majorBidi" w:hAnsiTheme="majorBidi" w:cstheme="majorBidi" w:hint="cs"/>
          <w:sz w:val="28"/>
          <w:szCs w:val="28"/>
          <w:rtl/>
        </w:rPr>
        <w:t xml:space="preserve"> יש למול קודם את המילה בזמנה.</w:t>
      </w:r>
    </w:p>
    <w:p w14:paraId="1658690B" w14:textId="71A24748" w:rsidR="003A57BB" w:rsidRDefault="003A57BB" w:rsidP="003A57BB">
      <w:pPr>
        <w:jc w:val="both"/>
        <w:rPr>
          <w:rFonts w:asciiTheme="majorBidi" w:hAnsiTheme="majorBidi" w:cstheme="majorBidi"/>
          <w:sz w:val="28"/>
          <w:szCs w:val="28"/>
          <w:rtl/>
        </w:rPr>
      </w:pPr>
      <w:r w:rsidRPr="00624C75">
        <w:rPr>
          <w:rFonts w:asciiTheme="majorBidi" w:hAnsiTheme="majorBidi" w:cstheme="majorBidi" w:hint="cs"/>
          <w:sz w:val="28"/>
          <w:szCs w:val="28"/>
          <w:rtl/>
        </w:rPr>
        <w:t>אולם אם הנימול שלא בזמנו הובא למקום המילה קודם לנימול בזמנו יש למולו ראשון.</w:t>
      </w:r>
    </w:p>
    <w:p w14:paraId="4FB02B3F" w14:textId="773D1704" w:rsidR="00D5292E" w:rsidRPr="00624C75" w:rsidRDefault="00D5292E" w:rsidP="00D5292E">
      <w:pPr>
        <w:jc w:val="both"/>
        <w:rPr>
          <w:rFonts w:asciiTheme="majorBidi" w:hAnsiTheme="majorBidi" w:cstheme="majorBidi"/>
          <w:sz w:val="28"/>
          <w:szCs w:val="28"/>
          <w:rtl/>
        </w:rPr>
      </w:pPr>
      <w:r w:rsidRPr="00C24055">
        <w:rPr>
          <w:rFonts w:asciiTheme="majorBidi" w:hAnsiTheme="majorBidi" w:cstheme="majorBidi" w:hint="cs"/>
          <w:b/>
          <w:bCs/>
          <w:sz w:val="28"/>
          <w:szCs w:val="28"/>
          <w:rtl/>
        </w:rPr>
        <w:lastRenderedPageBreak/>
        <w:t xml:space="preserve">באות </w:t>
      </w:r>
      <w:r>
        <w:rPr>
          <w:rFonts w:asciiTheme="majorBidi" w:hAnsiTheme="majorBidi" w:cstheme="majorBidi" w:hint="cs"/>
          <w:b/>
          <w:bCs/>
          <w:sz w:val="28"/>
          <w:szCs w:val="28"/>
          <w:rtl/>
        </w:rPr>
        <w:t>ב</w:t>
      </w:r>
      <w:r>
        <w:rPr>
          <w:rFonts w:asciiTheme="majorBidi" w:hAnsiTheme="majorBidi" w:cstheme="majorBidi" w:hint="cs"/>
          <w:sz w:val="28"/>
          <w:szCs w:val="28"/>
          <w:rtl/>
        </w:rPr>
        <w:t xml:space="preserve"> התבאר</w:t>
      </w:r>
      <w:r w:rsidRPr="00624C75">
        <w:rPr>
          <w:rFonts w:asciiTheme="majorBidi" w:hAnsiTheme="majorBidi" w:cstheme="majorBidi" w:hint="cs"/>
          <w:sz w:val="28"/>
          <w:szCs w:val="28"/>
          <w:rtl/>
        </w:rPr>
        <w:t xml:space="preserve"> </w:t>
      </w:r>
      <w:r>
        <w:rPr>
          <w:rFonts w:asciiTheme="majorBidi" w:hAnsiTheme="majorBidi" w:cstheme="majorBidi" w:hint="cs"/>
          <w:sz w:val="28"/>
          <w:szCs w:val="28"/>
          <w:rtl/>
        </w:rPr>
        <w:t>ש</w:t>
      </w:r>
      <w:r w:rsidRPr="00624C75">
        <w:rPr>
          <w:rFonts w:asciiTheme="majorBidi" w:hAnsiTheme="majorBidi" w:cstheme="majorBidi" w:hint="cs"/>
          <w:sz w:val="28"/>
          <w:szCs w:val="28"/>
          <w:rtl/>
        </w:rPr>
        <w:t>אם יש שני תינוקות למול ואחד מהם הוא כהן ואחד הוא ישראל יש להקדים את מילת הכהן.</w:t>
      </w:r>
    </w:p>
    <w:p w14:paraId="464B775B" w14:textId="55A0FD93" w:rsidR="008F6E30" w:rsidRPr="00624C75" w:rsidRDefault="00624C75" w:rsidP="008F6E30">
      <w:pPr>
        <w:jc w:val="both"/>
        <w:rPr>
          <w:rFonts w:asciiTheme="majorBidi" w:hAnsiTheme="majorBidi" w:cstheme="majorBidi"/>
          <w:sz w:val="28"/>
          <w:szCs w:val="28"/>
          <w:rtl/>
        </w:rPr>
      </w:pPr>
      <w:r w:rsidRPr="00C24055">
        <w:rPr>
          <w:rFonts w:asciiTheme="majorBidi" w:hAnsiTheme="majorBidi" w:cstheme="majorBidi" w:hint="cs"/>
          <w:b/>
          <w:bCs/>
          <w:sz w:val="28"/>
          <w:szCs w:val="28"/>
          <w:rtl/>
        </w:rPr>
        <w:t xml:space="preserve">באות </w:t>
      </w:r>
      <w:r w:rsidR="00D5292E">
        <w:rPr>
          <w:rFonts w:asciiTheme="majorBidi" w:hAnsiTheme="majorBidi" w:cstheme="majorBidi" w:hint="cs"/>
          <w:b/>
          <w:bCs/>
          <w:sz w:val="28"/>
          <w:szCs w:val="28"/>
          <w:rtl/>
        </w:rPr>
        <w:t>ג</w:t>
      </w:r>
      <w:r>
        <w:rPr>
          <w:rFonts w:asciiTheme="majorBidi" w:hAnsiTheme="majorBidi" w:cstheme="majorBidi" w:hint="cs"/>
          <w:sz w:val="28"/>
          <w:szCs w:val="28"/>
          <w:rtl/>
        </w:rPr>
        <w:t xml:space="preserve"> התבאר ש</w:t>
      </w:r>
      <w:r w:rsidR="008F6E30" w:rsidRPr="00624C75">
        <w:rPr>
          <w:rFonts w:asciiTheme="majorBidi" w:hAnsiTheme="majorBidi" w:cstheme="majorBidi" w:hint="cs"/>
          <w:sz w:val="28"/>
          <w:szCs w:val="28"/>
          <w:rtl/>
        </w:rPr>
        <w:t>אם יש מילה בזמנה של ישראל ומילה שלא בזמנה של כהן</w:t>
      </w:r>
      <w:r w:rsidR="0036052F">
        <w:rPr>
          <w:rFonts w:asciiTheme="majorBidi" w:hAnsiTheme="majorBidi" w:cstheme="majorBidi" w:hint="cs"/>
          <w:sz w:val="28"/>
          <w:szCs w:val="28"/>
          <w:rtl/>
        </w:rPr>
        <w:t xml:space="preserve"> שנ</w:t>
      </w:r>
      <w:r w:rsidR="008F6E30" w:rsidRPr="00624C75">
        <w:rPr>
          <w:rFonts w:asciiTheme="majorBidi" w:hAnsiTheme="majorBidi" w:cstheme="majorBidi" w:hint="cs"/>
          <w:sz w:val="28"/>
          <w:szCs w:val="28"/>
          <w:rtl/>
        </w:rPr>
        <w:t>ראה שיש למול קודם את המילה בזמנה של הישראל.</w:t>
      </w:r>
    </w:p>
    <w:p w14:paraId="3E8F451D" w14:textId="1532EFBD" w:rsidR="008F6E30" w:rsidRPr="00624C75" w:rsidRDefault="00624C75" w:rsidP="008F6E30">
      <w:pPr>
        <w:jc w:val="both"/>
        <w:rPr>
          <w:rFonts w:asciiTheme="majorBidi" w:hAnsiTheme="majorBidi" w:cstheme="majorBidi"/>
          <w:sz w:val="28"/>
          <w:szCs w:val="28"/>
          <w:rtl/>
        </w:rPr>
      </w:pPr>
      <w:r w:rsidRPr="00C24055">
        <w:rPr>
          <w:rFonts w:asciiTheme="majorBidi" w:hAnsiTheme="majorBidi" w:cstheme="majorBidi" w:hint="cs"/>
          <w:b/>
          <w:bCs/>
          <w:sz w:val="28"/>
          <w:szCs w:val="28"/>
          <w:rtl/>
        </w:rPr>
        <w:t xml:space="preserve">באות </w:t>
      </w:r>
      <w:r w:rsidR="00D5292E">
        <w:rPr>
          <w:rFonts w:asciiTheme="majorBidi" w:hAnsiTheme="majorBidi" w:cstheme="majorBidi" w:hint="cs"/>
          <w:b/>
          <w:bCs/>
          <w:sz w:val="28"/>
          <w:szCs w:val="28"/>
          <w:rtl/>
        </w:rPr>
        <w:t>ד</w:t>
      </w:r>
      <w:r>
        <w:rPr>
          <w:rFonts w:asciiTheme="majorBidi" w:hAnsiTheme="majorBidi" w:cstheme="majorBidi" w:hint="cs"/>
          <w:sz w:val="28"/>
          <w:szCs w:val="28"/>
          <w:rtl/>
        </w:rPr>
        <w:t xml:space="preserve"> התבאר שכאשר</w:t>
      </w:r>
      <w:r w:rsidR="008F6E30" w:rsidRPr="00624C75">
        <w:rPr>
          <w:rFonts w:asciiTheme="majorBidi" w:hAnsiTheme="majorBidi" w:cstheme="majorBidi" w:hint="cs"/>
          <w:sz w:val="28"/>
          <w:szCs w:val="28"/>
          <w:rtl/>
        </w:rPr>
        <w:t xml:space="preserve"> שני </w:t>
      </w:r>
      <w:r w:rsidR="0036052F">
        <w:rPr>
          <w:rFonts w:asciiTheme="majorBidi" w:hAnsiTheme="majorBidi" w:cstheme="majorBidi" w:hint="cs"/>
          <w:sz w:val="28"/>
          <w:szCs w:val="28"/>
          <w:rtl/>
        </w:rPr>
        <w:t>ה</w:t>
      </w:r>
      <w:r w:rsidR="008F6E30" w:rsidRPr="00624C75">
        <w:rPr>
          <w:rFonts w:asciiTheme="majorBidi" w:hAnsiTheme="majorBidi" w:cstheme="majorBidi" w:hint="cs"/>
          <w:sz w:val="28"/>
          <w:szCs w:val="28"/>
          <w:rtl/>
        </w:rPr>
        <w:t>תינוקות</w:t>
      </w:r>
      <w:r>
        <w:rPr>
          <w:rFonts w:asciiTheme="majorBidi" w:hAnsiTheme="majorBidi" w:cstheme="majorBidi" w:hint="cs"/>
          <w:sz w:val="28"/>
          <w:szCs w:val="28"/>
          <w:rtl/>
        </w:rPr>
        <w:t xml:space="preserve"> </w:t>
      </w:r>
      <w:r w:rsidR="008F6E30" w:rsidRPr="00624C75">
        <w:rPr>
          <w:rFonts w:asciiTheme="majorBidi" w:hAnsiTheme="majorBidi" w:cstheme="majorBidi" w:hint="cs"/>
          <w:sz w:val="28"/>
          <w:szCs w:val="28"/>
          <w:rtl/>
        </w:rPr>
        <w:t>נולדו באותו יום</w:t>
      </w:r>
      <w:r>
        <w:rPr>
          <w:rFonts w:asciiTheme="majorBidi" w:hAnsiTheme="majorBidi" w:cstheme="majorBidi" w:hint="cs"/>
          <w:sz w:val="28"/>
          <w:szCs w:val="28"/>
          <w:rtl/>
        </w:rPr>
        <w:t>,</w:t>
      </w:r>
      <w:r w:rsidR="008F6E30" w:rsidRPr="00624C75">
        <w:rPr>
          <w:rFonts w:asciiTheme="majorBidi" w:hAnsiTheme="majorBidi" w:cstheme="majorBidi" w:hint="cs"/>
          <w:sz w:val="28"/>
          <w:szCs w:val="28"/>
          <w:rtl/>
        </w:rPr>
        <w:t xml:space="preserve"> הרי שביום השמיני</w:t>
      </w:r>
      <w:r w:rsidR="0036052F">
        <w:rPr>
          <w:rFonts w:asciiTheme="majorBidi" w:hAnsiTheme="majorBidi" w:cstheme="majorBidi" w:hint="cs"/>
          <w:sz w:val="28"/>
          <w:szCs w:val="28"/>
          <w:rtl/>
        </w:rPr>
        <w:t xml:space="preserve"> - </w:t>
      </w:r>
      <w:r w:rsidR="008F6E30" w:rsidRPr="00624C75">
        <w:rPr>
          <w:rFonts w:asciiTheme="majorBidi" w:hAnsiTheme="majorBidi" w:cstheme="majorBidi" w:hint="cs"/>
          <w:sz w:val="28"/>
          <w:szCs w:val="28"/>
          <w:rtl/>
        </w:rPr>
        <w:t xml:space="preserve">יש למול תחילה את התינוק שנולד ראשון. אמנם אם מילת הראשון מתאחרת </w:t>
      </w:r>
      <w:r w:rsidR="0036052F">
        <w:rPr>
          <w:rFonts w:asciiTheme="majorBidi" w:hAnsiTheme="majorBidi" w:cstheme="majorBidi" w:hint="cs"/>
          <w:sz w:val="28"/>
          <w:szCs w:val="28"/>
          <w:rtl/>
        </w:rPr>
        <w:t xml:space="preserve">- </w:t>
      </w:r>
      <w:r w:rsidR="008F6E30" w:rsidRPr="00624C75">
        <w:rPr>
          <w:rFonts w:asciiTheme="majorBidi" w:hAnsiTheme="majorBidi" w:cstheme="majorBidi" w:hint="cs"/>
          <w:sz w:val="28"/>
          <w:szCs w:val="28"/>
          <w:rtl/>
        </w:rPr>
        <w:t>יש למול את הנולד שני ואין להמתין לנולד ראשון.</w:t>
      </w:r>
    </w:p>
    <w:p w14:paraId="4F82E550" w14:textId="7D4FEBB6" w:rsidR="008F6E30" w:rsidRDefault="00624C75" w:rsidP="008F6E30">
      <w:pPr>
        <w:jc w:val="both"/>
        <w:rPr>
          <w:rFonts w:asciiTheme="majorBidi" w:hAnsiTheme="majorBidi" w:cstheme="majorBidi"/>
          <w:sz w:val="28"/>
          <w:szCs w:val="28"/>
          <w:rtl/>
        </w:rPr>
      </w:pPr>
      <w:r w:rsidRPr="00C24055">
        <w:rPr>
          <w:rFonts w:asciiTheme="majorBidi" w:hAnsiTheme="majorBidi" w:cstheme="majorBidi" w:hint="cs"/>
          <w:b/>
          <w:bCs/>
          <w:sz w:val="28"/>
          <w:szCs w:val="28"/>
          <w:rtl/>
        </w:rPr>
        <w:t>באות ה</w:t>
      </w:r>
      <w:r>
        <w:rPr>
          <w:rFonts w:asciiTheme="majorBidi" w:hAnsiTheme="majorBidi" w:cstheme="majorBidi" w:hint="cs"/>
          <w:sz w:val="28"/>
          <w:szCs w:val="28"/>
          <w:rtl/>
        </w:rPr>
        <w:t xml:space="preserve"> התבאר</w:t>
      </w:r>
      <w:r w:rsidR="008F6E30" w:rsidRPr="00624C75">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שאם </w:t>
      </w:r>
      <w:r w:rsidR="008F6E30" w:rsidRPr="00624C75">
        <w:rPr>
          <w:rFonts w:asciiTheme="majorBidi" w:hAnsiTheme="majorBidi" w:cstheme="majorBidi" w:hint="cs"/>
          <w:sz w:val="28"/>
          <w:szCs w:val="28"/>
          <w:rtl/>
        </w:rPr>
        <w:t xml:space="preserve">שני </w:t>
      </w:r>
      <w:r w:rsidR="0036052F">
        <w:rPr>
          <w:rFonts w:asciiTheme="majorBidi" w:hAnsiTheme="majorBidi" w:cstheme="majorBidi" w:hint="cs"/>
          <w:sz w:val="28"/>
          <w:szCs w:val="28"/>
          <w:rtl/>
        </w:rPr>
        <w:t>ה</w:t>
      </w:r>
      <w:r w:rsidR="008F6E30" w:rsidRPr="00624C75">
        <w:rPr>
          <w:rFonts w:asciiTheme="majorBidi" w:hAnsiTheme="majorBidi" w:cstheme="majorBidi" w:hint="cs"/>
          <w:sz w:val="28"/>
          <w:szCs w:val="28"/>
          <w:rtl/>
        </w:rPr>
        <w:t>תינוקות</w:t>
      </w:r>
      <w:r>
        <w:rPr>
          <w:rFonts w:asciiTheme="majorBidi" w:hAnsiTheme="majorBidi" w:cstheme="majorBidi" w:hint="cs"/>
          <w:sz w:val="28"/>
          <w:szCs w:val="28"/>
          <w:rtl/>
        </w:rPr>
        <w:t xml:space="preserve"> </w:t>
      </w:r>
      <w:r w:rsidR="008F6E30" w:rsidRPr="00624C75">
        <w:rPr>
          <w:rFonts w:asciiTheme="majorBidi" w:hAnsiTheme="majorBidi" w:cstheme="majorBidi" w:hint="cs"/>
          <w:sz w:val="28"/>
          <w:szCs w:val="28"/>
          <w:rtl/>
        </w:rPr>
        <w:t>נולדו באותו היום</w:t>
      </w:r>
      <w:r w:rsidR="0036052F">
        <w:rPr>
          <w:rFonts w:asciiTheme="majorBidi" w:hAnsiTheme="majorBidi" w:cstheme="majorBidi" w:hint="cs"/>
          <w:sz w:val="28"/>
          <w:szCs w:val="28"/>
          <w:rtl/>
        </w:rPr>
        <w:t>,</w:t>
      </w:r>
      <w:r w:rsidR="008F6E30" w:rsidRPr="00624C75">
        <w:rPr>
          <w:rFonts w:asciiTheme="majorBidi" w:hAnsiTheme="majorBidi" w:cstheme="majorBidi" w:hint="cs"/>
          <w:sz w:val="28"/>
          <w:szCs w:val="28"/>
          <w:rtl/>
        </w:rPr>
        <w:t xml:space="preserve"> והראשון שנולד הוא ישראל והשני הוא כהן, הרי שיש להקדים ולמול את </w:t>
      </w:r>
      <w:r w:rsidR="0036052F">
        <w:rPr>
          <w:rFonts w:asciiTheme="majorBidi" w:hAnsiTheme="majorBidi" w:cstheme="majorBidi" w:hint="cs"/>
          <w:sz w:val="28"/>
          <w:szCs w:val="28"/>
          <w:rtl/>
        </w:rPr>
        <w:t xml:space="preserve">מילת </w:t>
      </w:r>
      <w:r w:rsidR="008F6E30" w:rsidRPr="00624C75">
        <w:rPr>
          <w:rFonts w:asciiTheme="majorBidi" w:hAnsiTheme="majorBidi" w:cstheme="majorBidi" w:hint="cs"/>
          <w:sz w:val="28"/>
          <w:szCs w:val="28"/>
          <w:rtl/>
        </w:rPr>
        <w:t>הכהן תחילה ואחר כך את הישראל.</w:t>
      </w:r>
    </w:p>
    <w:p w14:paraId="321BC893" w14:textId="47981EDE" w:rsidR="00624C75" w:rsidRPr="00624C75" w:rsidRDefault="00624C75" w:rsidP="008F6E30">
      <w:pPr>
        <w:jc w:val="both"/>
        <w:rPr>
          <w:rFonts w:asciiTheme="majorBidi" w:hAnsiTheme="majorBidi" w:cstheme="majorBidi"/>
          <w:sz w:val="28"/>
          <w:szCs w:val="28"/>
          <w:rtl/>
        </w:rPr>
      </w:pPr>
    </w:p>
    <w:p w14:paraId="0B971863" w14:textId="77777777" w:rsidR="008F6E30" w:rsidRPr="003A57BB" w:rsidRDefault="008F6E30" w:rsidP="008F6E30">
      <w:pPr>
        <w:jc w:val="both"/>
        <w:rPr>
          <w:rFonts w:asciiTheme="majorBidi" w:hAnsiTheme="majorBidi" w:cstheme="majorBidi"/>
          <w:b/>
          <w:bCs/>
          <w:sz w:val="28"/>
          <w:szCs w:val="28"/>
          <w:rtl/>
        </w:rPr>
      </w:pPr>
    </w:p>
    <w:p w14:paraId="0D490B84" w14:textId="77777777" w:rsidR="008F6E30" w:rsidRPr="003A57BB" w:rsidRDefault="008F6E30" w:rsidP="003A57BB">
      <w:pPr>
        <w:jc w:val="both"/>
        <w:rPr>
          <w:rFonts w:asciiTheme="majorBidi" w:hAnsiTheme="majorBidi" w:cstheme="majorBidi"/>
          <w:b/>
          <w:bCs/>
          <w:sz w:val="28"/>
          <w:szCs w:val="28"/>
          <w:rtl/>
        </w:rPr>
      </w:pPr>
    </w:p>
    <w:p w14:paraId="60A789A5" w14:textId="77777777" w:rsidR="003A57BB" w:rsidRDefault="003A57BB">
      <w:pPr>
        <w:bidi w:val="0"/>
        <w:rPr>
          <w:rFonts w:asciiTheme="majorBidi" w:hAnsiTheme="majorBidi" w:cstheme="majorBidi"/>
          <w:sz w:val="28"/>
          <w:szCs w:val="28"/>
        </w:rPr>
      </w:pPr>
      <w:r>
        <w:rPr>
          <w:rFonts w:asciiTheme="majorBidi" w:hAnsiTheme="majorBidi" w:cstheme="majorBidi"/>
          <w:sz w:val="28"/>
          <w:szCs w:val="28"/>
        </w:rPr>
        <w:br w:type="page"/>
      </w:r>
    </w:p>
    <w:p w14:paraId="5670D9EE" w14:textId="441327DA" w:rsidR="002F4F60" w:rsidRPr="00C24055" w:rsidRDefault="00C24055" w:rsidP="00365456">
      <w:pPr>
        <w:pStyle w:val="2"/>
        <w:rPr>
          <w:rtl/>
        </w:rPr>
      </w:pPr>
      <w:r w:rsidRPr="00C24055">
        <w:rPr>
          <w:rFonts w:hint="cs"/>
          <w:rtl/>
        </w:rPr>
        <w:lastRenderedPageBreak/>
        <w:t xml:space="preserve">סימן ד </w:t>
      </w:r>
      <w:r w:rsidRPr="00C24055">
        <w:rPr>
          <w:rtl/>
        </w:rPr>
        <w:t>–</w:t>
      </w:r>
      <w:r w:rsidRPr="00C24055">
        <w:rPr>
          <w:rFonts w:hint="cs"/>
          <w:rtl/>
        </w:rPr>
        <w:t xml:space="preserve"> הקדמת מצוות מילה למצוות אחרות</w:t>
      </w:r>
    </w:p>
    <w:p w14:paraId="13A2B29C" w14:textId="2D47118E" w:rsidR="00C24055" w:rsidRDefault="00C24055" w:rsidP="00C24055">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א. יתבאר </w:t>
      </w:r>
      <w:r>
        <w:rPr>
          <w:rFonts w:asciiTheme="majorBidi" w:hAnsiTheme="majorBidi" w:cstheme="majorBidi" w:hint="cs"/>
          <w:sz w:val="28"/>
          <w:szCs w:val="28"/>
          <w:rtl/>
        </w:rPr>
        <w:t>על קדימות מצוות המילה לפדיון הבן.</w:t>
      </w:r>
    </w:p>
    <w:p w14:paraId="63AAD992" w14:textId="1F498A96" w:rsidR="00C24055" w:rsidRPr="001240AB" w:rsidRDefault="00C24055" w:rsidP="00C24055">
      <w:pPr>
        <w:jc w:val="both"/>
        <w:rPr>
          <w:rFonts w:asciiTheme="majorBidi" w:hAnsiTheme="majorBidi" w:cstheme="majorBidi"/>
          <w:sz w:val="28"/>
          <w:szCs w:val="28"/>
          <w:rtl/>
        </w:rPr>
      </w:pPr>
      <w:r w:rsidRPr="001240AB">
        <w:rPr>
          <w:rFonts w:asciiTheme="majorBidi" w:hAnsiTheme="majorBidi" w:cstheme="majorBidi" w:hint="cs"/>
          <w:sz w:val="28"/>
          <w:szCs w:val="28"/>
          <w:rtl/>
        </w:rPr>
        <w:t xml:space="preserve">ב. יתבאר </w:t>
      </w:r>
      <w:r w:rsidR="001240AB" w:rsidRPr="001240AB">
        <w:rPr>
          <w:rFonts w:asciiTheme="majorBidi" w:hAnsiTheme="majorBidi" w:cstheme="majorBidi" w:hint="cs"/>
          <w:sz w:val="28"/>
          <w:szCs w:val="28"/>
          <w:rtl/>
        </w:rPr>
        <w:t>אם יש להקדים קבורת מת או ברית המילה</w:t>
      </w:r>
      <w:r w:rsidRPr="001240AB">
        <w:rPr>
          <w:rFonts w:asciiTheme="majorBidi" w:hAnsiTheme="majorBidi" w:cstheme="majorBidi" w:hint="cs"/>
          <w:sz w:val="28"/>
          <w:szCs w:val="28"/>
          <w:rtl/>
        </w:rPr>
        <w:t>.</w:t>
      </w:r>
    </w:p>
    <w:p w14:paraId="746DC3BC" w14:textId="3A6A72AD" w:rsidR="001240AB" w:rsidRPr="00042AF2" w:rsidRDefault="00C24055" w:rsidP="001240AB">
      <w:pPr>
        <w:jc w:val="both"/>
        <w:rPr>
          <w:rFonts w:asciiTheme="majorBidi" w:hAnsiTheme="majorBidi" w:cstheme="majorBidi"/>
          <w:sz w:val="28"/>
          <w:szCs w:val="28"/>
          <w:rtl/>
        </w:rPr>
      </w:pPr>
      <w:r w:rsidRPr="00042AF2">
        <w:rPr>
          <w:rFonts w:asciiTheme="majorBidi" w:hAnsiTheme="majorBidi" w:cstheme="majorBidi" w:hint="cs"/>
          <w:sz w:val="28"/>
          <w:szCs w:val="28"/>
          <w:rtl/>
        </w:rPr>
        <w:t xml:space="preserve">ג. יתבאר </w:t>
      </w:r>
      <w:r w:rsidR="001240AB" w:rsidRPr="00042AF2">
        <w:rPr>
          <w:rFonts w:asciiTheme="majorBidi" w:hAnsiTheme="majorBidi" w:cstheme="majorBidi" w:hint="cs"/>
          <w:sz w:val="28"/>
          <w:szCs w:val="28"/>
          <w:rtl/>
        </w:rPr>
        <w:t>כשהאב אונן אם יש להקדים המילה או הקבורה.</w:t>
      </w:r>
    </w:p>
    <w:p w14:paraId="6A4B4AB1" w14:textId="30C6C026" w:rsidR="00C24055" w:rsidRPr="001240AB" w:rsidRDefault="00C24055" w:rsidP="001240AB">
      <w:pPr>
        <w:jc w:val="both"/>
        <w:rPr>
          <w:rFonts w:asciiTheme="majorBidi" w:hAnsiTheme="majorBidi" w:cstheme="majorBidi"/>
          <w:sz w:val="28"/>
          <w:szCs w:val="28"/>
          <w:rtl/>
        </w:rPr>
      </w:pPr>
      <w:r w:rsidRPr="001240AB">
        <w:rPr>
          <w:rFonts w:asciiTheme="majorBidi" w:hAnsiTheme="majorBidi" w:cstheme="majorBidi" w:hint="cs"/>
          <w:sz w:val="28"/>
          <w:szCs w:val="28"/>
          <w:rtl/>
        </w:rPr>
        <w:t xml:space="preserve">ד. יתבאר </w:t>
      </w:r>
      <w:r w:rsidR="001240AB" w:rsidRPr="001240AB">
        <w:rPr>
          <w:rFonts w:asciiTheme="majorBidi" w:hAnsiTheme="majorBidi" w:cstheme="majorBidi" w:hint="cs"/>
          <w:sz w:val="28"/>
          <w:szCs w:val="28"/>
          <w:rtl/>
        </w:rPr>
        <w:t>אם יש להקדים ברית מילה או חתונה.</w:t>
      </w:r>
    </w:p>
    <w:p w14:paraId="12EEBEC7" w14:textId="2B67327D" w:rsidR="00C24055" w:rsidRDefault="00C24055" w:rsidP="00C24055">
      <w:pPr>
        <w:jc w:val="both"/>
        <w:rPr>
          <w:rFonts w:asciiTheme="majorBidi" w:hAnsiTheme="majorBidi" w:cstheme="majorBidi"/>
          <w:sz w:val="28"/>
          <w:szCs w:val="28"/>
          <w:rtl/>
        </w:rPr>
      </w:pPr>
      <w:r>
        <w:rPr>
          <w:rFonts w:asciiTheme="majorBidi" w:hAnsiTheme="majorBidi" w:cstheme="majorBidi" w:hint="cs"/>
          <w:sz w:val="28"/>
          <w:szCs w:val="28"/>
          <w:rtl/>
        </w:rPr>
        <w:t>ה. הדינים העולים מסימן זה.</w:t>
      </w:r>
    </w:p>
    <w:p w14:paraId="2DECA818" w14:textId="77777777" w:rsidR="00C24055" w:rsidRDefault="00C24055" w:rsidP="002F4F60">
      <w:pPr>
        <w:jc w:val="both"/>
        <w:rPr>
          <w:rFonts w:asciiTheme="majorBidi" w:hAnsiTheme="majorBidi" w:cstheme="majorBidi"/>
          <w:sz w:val="28"/>
          <w:szCs w:val="28"/>
          <w:rtl/>
        </w:rPr>
      </w:pPr>
    </w:p>
    <w:p w14:paraId="7D5B6365" w14:textId="7247FD7C" w:rsidR="00C24055" w:rsidRPr="00C24055" w:rsidRDefault="00C24055" w:rsidP="00365456">
      <w:pPr>
        <w:pStyle w:val="3"/>
        <w:rPr>
          <w:rtl/>
        </w:rPr>
      </w:pPr>
      <w:r w:rsidRPr="00C24055">
        <w:rPr>
          <w:rFonts w:hint="cs"/>
          <w:rtl/>
        </w:rPr>
        <w:t xml:space="preserve">אות א. קדימות </w:t>
      </w:r>
      <w:r w:rsidR="001240AB">
        <w:rPr>
          <w:rFonts w:hint="cs"/>
          <w:rtl/>
        </w:rPr>
        <w:t xml:space="preserve">מצוות </w:t>
      </w:r>
      <w:r w:rsidRPr="00C24055">
        <w:rPr>
          <w:rFonts w:hint="cs"/>
          <w:rtl/>
        </w:rPr>
        <w:t>המילה לפדיון הבן.</w:t>
      </w:r>
    </w:p>
    <w:p w14:paraId="0B2687A1" w14:textId="77777777" w:rsidR="00E5570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הראנ"ח </w:t>
      </w:r>
      <w:r w:rsidRPr="001240AB">
        <w:rPr>
          <w:rFonts w:asciiTheme="majorBidi" w:hAnsiTheme="majorBidi" w:cstheme="majorBidi" w:hint="cs"/>
          <w:rtl/>
        </w:rPr>
        <w:t xml:space="preserve">(סימן עט) </w:t>
      </w:r>
      <w:r w:rsidRPr="00EC0F73">
        <w:rPr>
          <w:rFonts w:asciiTheme="majorBidi" w:hAnsiTheme="majorBidi" w:cstheme="majorBidi" w:hint="cs"/>
          <w:sz w:val="28"/>
          <w:szCs w:val="28"/>
          <w:rtl/>
        </w:rPr>
        <w:t xml:space="preserve">כתב שאם נדחתה הברית מילה לזמן הפדיון, יש למולו קודם לפדיון, אע"פ שעיקר זמנו של הפדיון הוא </w:t>
      </w:r>
      <w:r w:rsidR="00E55709">
        <w:rPr>
          <w:rFonts w:asciiTheme="majorBidi" w:hAnsiTheme="majorBidi" w:cstheme="majorBidi" w:hint="cs"/>
          <w:sz w:val="28"/>
          <w:szCs w:val="28"/>
          <w:rtl/>
        </w:rPr>
        <w:t>באותו היום</w:t>
      </w:r>
      <w:r w:rsidRPr="00EC0F73">
        <w:rPr>
          <w:rFonts w:asciiTheme="majorBidi" w:hAnsiTheme="majorBidi" w:cstheme="majorBidi" w:hint="cs"/>
          <w:sz w:val="28"/>
          <w:szCs w:val="28"/>
          <w:rtl/>
        </w:rPr>
        <w:t>, מ"מ מכיון שמצוות מילה היא כניסה לדת וקבלת מלכותו ואלמלא המילה אין חיוב במצוות הפדיון</w:t>
      </w:r>
      <w:r w:rsidR="00E55709">
        <w:rPr>
          <w:rFonts w:asciiTheme="majorBidi" w:hAnsiTheme="majorBidi" w:cstheme="majorBidi" w:hint="cs"/>
          <w:sz w:val="28"/>
          <w:szCs w:val="28"/>
          <w:rtl/>
        </w:rPr>
        <w:t xml:space="preserve"> הלכך יש למול תחילה</w:t>
      </w:r>
      <w:r w:rsidRPr="00EC0F73">
        <w:rPr>
          <w:rFonts w:asciiTheme="majorBidi" w:hAnsiTheme="majorBidi" w:cstheme="majorBidi"/>
          <w:sz w:val="28"/>
          <w:szCs w:val="28"/>
          <w:vertAlign w:val="superscript"/>
          <w:rtl/>
        </w:rPr>
        <w:footnoteReference w:id="101"/>
      </w:r>
      <w:r w:rsidRPr="00EC0F73">
        <w:rPr>
          <w:rFonts w:asciiTheme="majorBidi" w:hAnsiTheme="majorBidi" w:cstheme="majorBidi" w:hint="cs"/>
          <w:sz w:val="28"/>
          <w:szCs w:val="28"/>
          <w:rtl/>
        </w:rPr>
        <w:t xml:space="preserve">, וכ"פ הש"ך </w:t>
      </w:r>
      <w:r w:rsidRPr="00042AF2">
        <w:rPr>
          <w:rFonts w:asciiTheme="majorBidi" w:hAnsiTheme="majorBidi" w:cstheme="majorBidi" w:hint="cs"/>
          <w:rtl/>
        </w:rPr>
        <w:t>(יו"ד סימן שה ס"ק יב)</w:t>
      </w:r>
      <w:r w:rsidRPr="00EC0F73">
        <w:rPr>
          <w:rFonts w:asciiTheme="majorBidi" w:hAnsiTheme="majorBidi" w:cstheme="majorBidi" w:hint="cs"/>
          <w:sz w:val="28"/>
          <w:szCs w:val="28"/>
          <w:rtl/>
        </w:rPr>
        <w:t>.</w:t>
      </w:r>
    </w:p>
    <w:p w14:paraId="564FFD6E" w14:textId="63388A8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וביאר החת"ס </w:t>
      </w:r>
      <w:r w:rsidRPr="00042AF2">
        <w:rPr>
          <w:rFonts w:asciiTheme="majorBidi" w:hAnsiTheme="majorBidi" w:cstheme="majorBidi" w:hint="cs"/>
          <w:rtl/>
        </w:rPr>
        <w:t xml:space="preserve">(חיו"ד סימן ש) </w:t>
      </w:r>
      <w:r w:rsidRPr="00EC0F73">
        <w:rPr>
          <w:rFonts w:asciiTheme="majorBidi" w:hAnsiTheme="majorBidi" w:cstheme="majorBidi" w:hint="cs"/>
          <w:sz w:val="28"/>
          <w:szCs w:val="28"/>
          <w:rtl/>
        </w:rPr>
        <w:t>שכוונת הראנ"ח היא שהמילה היא כניסה ליהדות, ולמרות שבודאי אין היא מעכבת את הפדיון, מ"מ הוי נוי למצוות פדיון ובכלל 'זה אלי ואנווהו'.</w:t>
      </w:r>
    </w:p>
    <w:p w14:paraId="2E3E6E11" w14:textId="77777777" w:rsidR="00E5570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הדברי מלכיאל </w:t>
      </w:r>
      <w:r w:rsidRPr="0011414B">
        <w:rPr>
          <w:rFonts w:asciiTheme="majorBidi" w:hAnsiTheme="majorBidi" w:cstheme="majorBidi" w:hint="cs"/>
          <w:rtl/>
        </w:rPr>
        <w:t>(ח"א סימן יז)</w:t>
      </w:r>
      <w:r w:rsidRPr="00EC0F73">
        <w:rPr>
          <w:rFonts w:asciiTheme="majorBidi" w:hAnsiTheme="majorBidi" w:cstheme="majorBidi" w:hint="cs"/>
          <w:sz w:val="28"/>
          <w:szCs w:val="28"/>
          <w:rtl/>
        </w:rPr>
        <w:t xml:space="preserve"> הוכיח שמצוה שהיא חובת היום קודמת למצוה שאין עיקר זמנה הוא אותו היום, והתקשה מדינו של הראנ"ח, וכתב על זה ג' סברות:</w:t>
      </w:r>
    </w:p>
    <w:p w14:paraId="297BF18A" w14:textId="31D133C2" w:rsidR="00E55709"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א.</w:t>
      </w:r>
      <w:r w:rsidRPr="00EC0F73">
        <w:rPr>
          <w:rFonts w:asciiTheme="majorBidi" w:hAnsiTheme="majorBidi" w:cstheme="majorBidi" w:hint="cs"/>
          <w:sz w:val="28"/>
          <w:szCs w:val="28"/>
          <w:rtl/>
        </w:rPr>
        <w:t xml:space="preserve"> אפשר שהראנ"ח מיירי שביום הל' התינוק נתרפא והוי אותו היום חובת היום גם למילה. אך אם האב לא מל קודם לכן בפשיעה אפשר </w:t>
      </w:r>
      <w:r w:rsidR="00E55709">
        <w:rPr>
          <w:rFonts w:asciiTheme="majorBidi" w:hAnsiTheme="majorBidi" w:cstheme="majorBidi" w:hint="cs"/>
          <w:sz w:val="28"/>
          <w:szCs w:val="28"/>
          <w:rtl/>
        </w:rPr>
        <w:t xml:space="preserve">שאכן </w:t>
      </w:r>
      <w:r w:rsidRPr="00EC0F73">
        <w:rPr>
          <w:rFonts w:asciiTheme="majorBidi" w:hAnsiTheme="majorBidi" w:cstheme="majorBidi" w:hint="cs"/>
          <w:sz w:val="28"/>
          <w:szCs w:val="28"/>
          <w:rtl/>
        </w:rPr>
        <w:t>הפדיון יהיה קודם.</w:t>
      </w:r>
    </w:p>
    <w:p w14:paraId="0130F991" w14:textId="77777777" w:rsidR="00E55709"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פדיון לא הוי חובת היום מכיון שאחר יום הל' אין הפרש באיזה יום פודין</w:t>
      </w:r>
      <w:r w:rsidRPr="00EC0F73">
        <w:rPr>
          <w:rFonts w:asciiTheme="majorBidi" w:hAnsiTheme="majorBidi" w:cstheme="majorBidi"/>
          <w:sz w:val="28"/>
          <w:szCs w:val="28"/>
          <w:vertAlign w:val="superscript"/>
          <w:rtl/>
        </w:rPr>
        <w:footnoteReference w:id="102"/>
      </w:r>
      <w:r w:rsidRPr="00EC0F73">
        <w:rPr>
          <w:rFonts w:asciiTheme="majorBidi" w:hAnsiTheme="majorBidi" w:cstheme="majorBidi" w:hint="cs"/>
          <w:sz w:val="28"/>
          <w:szCs w:val="28"/>
          <w:rtl/>
        </w:rPr>
        <w:t>. וממילא יש להקדים את מצוות המילה מפני שהיא תדירה יותר</w:t>
      </w:r>
      <w:r w:rsidRPr="00EC0F73">
        <w:rPr>
          <w:rFonts w:asciiTheme="majorBidi" w:hAnsiTheme="majorBidi" w:cstheme="majorBidi"/>
          <w:sz w:val="28"/>
          <w:szCs w:val="28"/>
          <w:vertAlign w:val="superscript"/>
          <w:rtl/>
        </w:rPr>
        <w:footnoteReference w:id="103"/>
      </w:r>
      <w:r w:rsidRPr="00EC0F73">
        <w:rPr>
          <w:rFonts w:asciiTheme="majorBidi" w:hAnsiTheme="majorBidi" w:cstheme="majorBidi" w:hint="cs"/>
          <w:sz w:val="28"/>
          <w:szCs w:val="28"/>
          <w:rtl/>
        </w:rPr>
        <w:t>, וכן מפני שהיא גדולה יותר במעלתה (</w:t>
      </w:r>
      <w:r w:rsidR="00E55709">
        <w:rPr>
          <w:rFonts w:asciiTheme="majorBidi" w:hAnsiTheme="majorBidi" w:cstheme="majorBidi" w:hint="cs"/>
          <w:sz w:val="28"/>
          <w:szCs w:val="28"/>
          <w:rtl/>
        </w:rPr>
        <w:t>ש</w:t>
      </w:r>
      <w:r w:rsidRPr="00EC0F73">
        <w:rPr>
          <w:rFonts w:asciiTheme="majorBidi" w:hAnsiTheme="majorBidi" w:cstheme="majorBidi" w:hint="cs"/>
          <w:sz w:val="28"/>
          <w:szCs w:val="28"/>
          <w:rtl/>
        </w:rPr>
        <w:t>נכרתו בה יג' בריתות), וכן משום שהיא שקולה כנגד כל התורה</w:t>
      </w:r>
      <w:r w:rsidRPr="00EC0F73">
        <w:rPr>
          <w:rFonts w:asciiTheme="majorBidi" w:hAnsiTheme="majorBidi" w:cstheme="majorBidi"/>
          <w:sz w:val="28"/>
          <w:szCs w:val="28"/>
          <w:vertAlign w:val="superscript"/>
          <w:rtl/>
        </w:rPr>
        <w:footnoteReference w:id="104"/>
      </w:r>
      <w:r w:rsidRPr="00EC0F73">
        <w:rPr>
          <w:rFonts w:asciiTheme="majorBidi" w:hAnsiTheme="majorBidi" w:cstheme="majorBidi" w:hint="cs"/>
          <w:sz w:val="28"/>
          <w:szCs w:val="28"/>
          <w:rtl/>
        </w:rPr>
        <w:t>.</w:t>
      </w:r>
    </w:p>
    <w:p w14:paraId="55BA4F48" w14:textId="3FD25BF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w:t>
      </w:r>
      <w:r w:rsidR="00E55709">
        <w:rPr>
          <w:rFonts w:asciiTheme="majorBidi" w:hAnsiTheme="majorBidi" w:cstheme="majorBidi" w:hint="cs"/>
          <w:sz w:val="28"/>
          <w:szCs w:val="28"/>
          <w:rtl/>
        </w:rPr>
        <w:t>והוסיף ש</w:t>
      </w:r>
      <w:r w:rsidRPr="00EC0F73">
        <w:rPr>
          <w:rFonts w:asciiTheme="majorBidi" w:hAnsiTheme="majorBidi" w:cstheme="majorBidi" w:hint="cs"/>
          <w:sz w:val="28"/>
          <w:szCs w:val="28"/>
          <w:rtl/>
        </w:rPr>
        <w:t xml:space="preserve">אף אם נאמר שהפדיון הוא חובת היום בשונה ממצוות מילה, מ"מ </w:t>
      </w:r>
      <w:r w:rsidR="00E55709">
        <w:rPr>
          <w:rFonts w:asciiTheme="majorBidi" w:hAnsiTheme="majorBidi" w:cstheme="majorBidi" w:hint="cs"/>
          <w:sz w:val="28"/>
          <w:szCs w:val="28"/>
          <w:rtl/>
        </w:rPr>
        <w:t xml:space="preserve">עדיין </w:t>
      </w:r>
      <w:r w:rsidRPr="00EC0F73">
        <w:rPr>
          <w:rFonts w:asciiTheme="majorBidi" w:hAnsiTheme="majorBidi" w:cstheme="majorBidi" w:hint="cs"/>
          <w:sz w:val="28"/>
          <w:szCs w:val="28"/>
          <w:rtl/>
        </w:rPr>
        <w:t>יש להקדים את המילה מפני שאר הטעמים שהובאו (</w:t>
      </w:r>
      <w:r w:rsidR="00E55709">
        <w:rPr>
          <w:rFonts w:asciiTheme="majorBidi" w:hAnsiTheme="majorBidi" w:cstheme="majorBidi" w:hint="cs"/>
          <w:sz w:val="28"/>
          <w:szCs w:val="28"/>
          <w:rtl/>
        </w:rPr>
        <w:t>בטעם הקודם</w:t>
      </w:r>
      <w:r w:rsidRPr="00EC0F73">
        <w:rPr>
          <w:rFonts w:asciiTheme="majorBidi" w:hAnsiTheme="majorBidi" w:cstheme="majorBidi" w:hint="cs"/>
          <w:sz w:val="28"/>
          <w:szCs w:val="28"/>
          <w:rtl/>
        </w:rPr>
        <w:t>) להקדים את המילה, וכמו שמילה קודמת לשופר אע"פ שהשופר הוא חובת היום</w:t>
      </w:r>
      <w:r w:rsidRPr="002D4611">
        <w:rPr>
          <w:rFonts w:asciiTheme="majorBidi" w:hAnsiTheme="majorBidi" w:cstheme="majorBidi" w:hint="cs"/>
          <w:rtl/>
        </w:rPr>
        <w:t xml:space="preserve"> (</w:t>
      </w:r>
      <w:r w:rsidR="002D4611" w:rsidRPr="002D4611">
        <w:rPr>
          <w:rFonts w:asciiTheme="majorBidi" w:hAnsiTheme="majorBidi" w:cstheme="majorBidi" w:hint="cs"/>
          <w:rtl/>
        </w:rPr>
        <w:t>סימן ה אות ה</w:t>
      </w:r>
      <w:r w:rsidRPr="002D4611">
        <w:rPr>
          <w:rFonts w:asciiTheme="majorBidi" w:hAnsiTheme="majorBidi" w:cstheme="majorBidi" w:hint="cs"/>
          <w:rtl/>
        </w:rPr>
        <w:t>)</w:t>
      </w:r>
      <w:r w:rsidRPr="00EC0F73">
        <w:rPr>
          <w:rFonts w:asciiTheme="majorBidi" w:hAnsiTheme="majorBidi" w:cstheme="majorBidi" w:hint="cs"/>
          <w:sz w:val="28"/>
          <w:szCs w:val="28"/>
          <w:rtl/>
        </w:rPr>
        <w:t>.</w:t>
      </w:r>
    </w:p>
    <w:p w14:paraId="678073B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והנה הסברא הא' שכתב אינה נראית מהראנ"ח, שהרי הוא לא חילק בתשובתו בין אם העיכוב נגרם בגלל פשיעת האב או משום חולי.</w:t>
      </w:r>
    </w:p>
    <w:p w14:paraId="45E334C7" w14:textId="4BF0843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וכסברא הב' שכתב</w:t>
      </w:r>
      <w:r w:rsidR="00E55709">
        <w:rPr>
          <w:rFonts w:asciiTheme="majorBidi" w:hAnsiTheme="majorBidi" w:cstheme="majorBidi" w:hint="cs"/>
          <w:sz w:val="28"/>
          <w:szCs w:val="28"/>
          <w:rtl/>
        </w:rPr>
        <w:t xml:space="preserve"> אכן</w:t>
      </w:r>
      <w:r w:rsidRPr="00EC0F73">
        <w:rPr>
          <w:rFonts w:asciiTheme="majorBidi" w:hAnsiTheme="majorBidi" w:cstheme="majorBidi" w:hint="cs"/>
          <w:sz w:val="28"/>
          <w:szCs w:val="28"/>
          <w:rtl/>
        </w:rPr>
        <w:t xml:space="preserve"> כ"כ בס' הברית </w:t>
      </w:r>
      <w:r w:rsidRPr="00E55709">
        <w:rPr>
          <w:rFonts w:asciiTheme="majorBidi" w:hAnsiTheme="majorBidi" w:cstheme="majorBidi" w:hint="cs"/>
          <w:rtl/>
        </w:rPr>
        <w:t>(סימן רס במקור וביאור הל' אות ד)</w:t>
      </w:r>
      <w:r w:rsidRPr="00EC0F73">
        <w:rPr>
          <w:rFonts w:asciiTheme="majorBidi" w:hAnsiTheme="majorBidi" w:cstheme="majorBidi" w:hint="cs"/>
          <w:sz w:val="28"/>
          <w:szCs w:val="28"/>
          <w:rtl/>
        </w:rPr>
        <w:t xml:space="preserve">, וכן דעת המג"א </w:t>
      </w:r>
      <w:r w:rsidRPr="00E55709">
        <w:rPr>
          <w:rFonts w:asciiTheme="majorBidi" w:hAnsiTheme="majorBidi" w:cstheme="majorBidi" w:hint="cs"/>
          <w:rtl/>
        </w:rPr>
        <w:t>(או"ח סימן רמט ס"ק ה, וסימן תקסח ס"ק י)</w:t>
      </w:r>
      <w:r w:rsidRPr="00EC0F73">
        <w:rPr>
          <w:rFonts w:asciiTheme="majorBidi" w:hAnsiTheme="majorBidi" w:cstheme="majorBidi" w:hint="cs"/>
          <w:sz w:val="28"/>
          <w:szCs w:val="28"/>
          <w:rtl/>
        </w:rPr>
        <w:t>, ועי' ביבי</w:t>
      </w:r>
      <w:r w:rsidR="00E55709">
        <w:rPr>
          <w:rFonts w:asciiTheme="majorBidi" w:hAnsiTheme="majorBidi" w:cstheme="majorBidi" w:hint="cs"/>
          <w:sz w:val="28"/>
          <w:szCs w:val="28"/>
          <w:rtl/>
        </w:rPr>
        <w:t>"</w:t>
      </w:r>
      <w:r w:rsidRPr="00EC0F73">
        <w:rPr>
          <w:rFonts w:asciiTheme="majorBidi" w:hAnsiTheme="majorBidi" w:cstheme="majorBidi" w:hint="cs"/>
          <w:sz w:val="28"/>
          <w:szCs w:val="28"/>
          <w:rtl/>
        </w:rPr>
        <w:t>א</w:t>
      </w:r>
      <w:r w:rsidR="00E55709">
        <w:rPr>
          <w:rFonts w:asciiTheme="majorBidi" w:hAnsiTheme="majorBidi" w:cstheme="majorBidi" w:hint="cs"/>
          <w:sz w:val="28"/>
          <w:szCs w:val="28"/>
          <w:rtl/>
        </w:rPr>
        <w:t xml:space="preserve"> </w:t>
      </w:r>
      <w:r w:rsidRPr="00E55709">
        <w:rPr>
          <w:rFonts w:asciiTheme="majorBidi" w:hAnsiTheme="majorBidi" w:cstheme="majorBidi" w:hint="cs"/>
          <w:rtl/>
        </w:rPr>
        <w:t>(ח"ו</w:t>
      </w:r>
      <w:r w:rsidR="00E55709" w:rsidRPr="00E55709">
        <w:rPr>
          <w:rFonts w:asciiTheme="majorBidi" w:hAnsiTheme="majorBidi" w:cstheme="majorBidi" w:hint="cs"/>
          <w:rtl/>
        </w:rPr>
        <w:t>,</w:t>
      </w:r>
      <w:r w:rsidRPr="00E55709">
        <w:rPr>
          <w:rFonts w:asciiTheme="majorBidi" w:hAnsiTheme="majorBidi" w:cstheme="majorBidi" w:hint="cs"/>
          <w:rtl/>
        </w:rPr>
        <w:t xml:space="preserve"> חיו"ד סימן כה אות ב)</w:t>
      </w:r>
      <w:r w:rsidRPr="00EC0F73">
        <w:rPr>
          <w:rFonts w:asciiTheme="majorBidi" w:hAnsiTheme="majorBidi" w:cstheme="majorBidi" w:hint="cs"/>
          <w:sz w:val="28"/>
          <w:szCs w:val="28"/>
          <w:rtl/>
        </w:rPr>
        <w:t xml:space="preserve"> שהביא עוד פוסקים שס</w:t>
      </w:r>
      <w:r w:rsidR="00E55709">
        <w:rPr>
          <w:rFonts w:asciiTheme="majorBidi" w:hAnsiTheme="majorBidi" w:cstheme="majorBidi" w:hint="cs"/>
          <w:sz w:val="28"/>
          <w:szCs w:val="28"/>
          <w:rtl/>
        </w:rPr>
        <w:t>וברים</w:t>
      </w:r>
      <w:r w:rsidRPr="00EC0F73">
        <w:rPr>
          <w:rFonts w:asciiTheme="majorBidi" w:hAnsiTheme="majorBidi" w:cstheme="majorBidi" w:hint="cs"/>
          <w:sz w:val="28"/>
          <w:szCs w:val="28"/>
          <w:rtl/>
        </w:rPr>
        <w:t xml:space="preserve"> כן, והביא שיש חולקים על זה, ע"ש.</w:t>
      </w:r>
    </w:p>
    <w:p w14:paraId="386C8A37" w14:textId="650DDFC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וכסברא הג' שכתב כ"כ החיד"א </w:t>
      </w:r>
      <w:r w:rsidRPr="00E55709">
        <w:rPr>
          <w:rFonts w:asciiTheme="majorBidi" w:hAnsiTheme="majorBidi" w:cstheme="majorBidi" w:hint="cs"/>
          <w:rtl/>
        </w:rPr>
        <w:t>(חיים שאל</w:t>
      </w:r>
      <w:r w:rsidR="00E55709">
        <w:rPr>
          <w:rFonts w:asciiTheme="majorBidi" w:hAnsiTheme="majorBidi" w:cstheme="majorBidi" w:hint="cs"/>
          <w:rtl/>
        </w:rPr>
        <w:t>,</w:t>
      </w:r>
      <w:r w:rsidRPr="00E55709">
        <w:rPr>
          <w:rFonts w:asciiTheme="majorBidi" w:hAnsiTheme="majorBidi" w:cstheme="majorBidi" w:hint="cs"/>
          <w:rtl/>
        </w:rPr>
        <w:t xml:space="preserve"> ח"א סימן לא)</w:t>
      </w:r>
      <w:r w:rsidRPr="00EC0F73">
        <w:rPr>
          <w:rFonts w:asciiTheme="majorBidi" w:hAnsiTheme="majorBidi" w:cstheme="majorBidi" w:hint="cs"/>
          <w:sz w:val="28"/>
          <w:szCs w:val="28"/>
          <w:rtl/>
        </w:rPr>
        <w:t>.</w:t>
      </w:r>
    </w:p>
    <w:p w14:paraId="36FF243E" w14:textId="79A8BC3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ובס' חכם לב יקח מצוות </w:t>
      </w:r>
      <w:r w:rsidRPr="00E55709">
        <w:rPr>
          <w:rFonts w:asciiTheme="majorBidi" w:hAnsiTheme="majorBidi" w:cstheme="majorBidi" w:hint="cs"/>
          <w:rtl/>
        </w:rPr>
        <w:t xml:space="preserve">(עמ' רנח) </w:t>
      </w:r>
      <w:r w:rsidRPr="00EC0F73">
        <w:rPr>
          <w:rFonts w:asciiTheme="majorBidi" w:hAnsiTheme="majorBidi" w:cstheme="majorBidi" w:hint="cs"/>
          <w:sz w:val="28"/>
          <w:szCs w:val="28"/>
          <w:rtl/>
        </w:rPr>
        <w:t xml:space="preserve">כתב עוד סברא בשם ס' חסדי דוד </w:t>
      </w:r>
      <w:r w:rsidRPr="00E55709">
        <w:rPr>
          <w:rFonts w:asciiTheme="majorBidi" w:hAnsiTheme="majorBidi" w:cstheme="majorBidi" w:hint="cs"/>
          <w:rtl/>
        </w:rPr>
        <w:t>(ערכין פ"ב, ה"ב)</w:t>
      </w:r>
      <w:r w:rsidRPr="00EC0F73">
        <w:rPr>
          <w:rFonts w:asciiTheme="majorBidi" w:hAnsiTheme="majorBidi" w:cstheme="majorBidi" w:hint="cs"/>
          <w:sz w:val="28"/>
          <w:szCs w:val="28"/>
          <w:rtl/>
        </w:rPr>
        <w:t xml:space="preserve"> שרק אם התחיל במצוה שייך לומר חביבה מצוה בשעתה, וממילא אם לא התחיל בפדיון עדיף שיתחיל במצוות מילה.</w:t>
      </w:r>
      <w:r w:rsidR="00E55709">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ומ"מ </w:t>
      </w:r>
      <w:r w:rsidR="00E55709">
        <w:rPr>
          <w:rFonts w:asciiTheme="majorBidi" w:hAnsiTheme="majorBidi" w:cstheme="majorBidi" w:hint="cs"/>
          <w:sz w:val="28"/>
          <w:szCs w:val="28"/>
          <w:rtl/>
        </w:rPr>
        <w:t xml:space="preserve">אין רמז </w:t>
      </w:r>
      <w:r w:rsidRPr="00EC0F73">
        <w:rPr>
          <w:rFonts w:asciiTheme="majorBidi" w:hAnsiTheme="majorBidi" w:cstheme="majorBidi" w:hint="cs"/>
          <w:sz w:val="28"/>
          <w:szCs w:val="28"/>
          <w:rtl/>
        </w:rPr>
        <w:t xml:space="preserve">מהראנ"ח </w:t>
      </w:r>
      <w:r w:rsidR="00E55709">
        <w:rPr>
          <w:rFonts w:asciiTheme="majorBidi" w:hAnsiTheme="majorBidi" w:cstheme="majorBidi" w:hint="cs"/>
          <w:sz w:val="28"/>
          <w:szCs w:val="28"/>
          <w:rtl/>
        </w:rPr>
        <w:t>ל</w:t>
      </w:r>
      <w:r w:rsidRPr="00EC0F73">
        <w:rPr>
          <w:rFonts w:asciiTheme="majorBidi" w:hAnsiTheme="majorBidi" w:cstheme="majorBidi" w:hint="cs"/>
          <w:sz w:val="28"/>
          <w:szCs w:val="28"/>
          <w:rtl/>
        </w:rPr>
        <w:t>חילוק זה.</w:t>
      </w:r>
    </w:p>
    <w:p w14:paraId="751E2434" w14:textId="665B789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א"כ </w:t>
      </w:r>
      <w:r w:rsidR="00E55709">
        <w:rPr>
          <w:rFonts w:asciiTheme="majorBidi" w:hAnsiTheme="majorBidi" w:cstheme="majorBidi" w:hint="cs"/>
          <w:sz w:val="28"/>
          <w:szCs w:val="28"/>
          <w:rtl/>
        </w:rPr>
        <w:t xml:space="preserve">נר' </w:t>
      </w:r>
      <w:r w:rsidRPr="00EC0F73">
        <w:rPr>
          <w:rFonts w:asciiTheme="majorBidi" w:hAnsiTheme="majorBidi" w:cstheme="majorBidi" w:hint="cs"/>
          <w:sz w:val="28"/>
          <w:szCs w:val="28"/>
          <w:rtl/>
        </w:rPr>
        <w:t xml:space="preserve">ברור לדינא שיש להקדים את </w:t>
      </w:r>
      <w:r w:rsidR="00E55709">
        <w:rPr>
          <w:rFonts w:asciiTheme="majorBidi" w:hAnsiTheme="majorBidi" w:cstheme="majorBidi" w:hint="cs"/>
          <w:sz w:val="28"/>
          <w:szCs w:val="28"/>
          <w:rtl/>
        </w:rPr>
        <w:t xml:space="preserve">מצוות </w:t>
      </w:r>
      <w:r w:rsidRPr="00EC0F73">
        <w:rPr>
          <w:rFonts w:asciiTheme="majorBidi" w:hAnsiTheme="majorBidi" w:cstheme="majorBidi" w:hint="cs"/>
          <w:sz w:val="28"/>
          <w:szCs w:val="28"/>
          <w:rtl/>
        </w:rPr>
        <w:t>המילה לפדיון</w:t>
      </w:r>
      <w:r w:rsidR="00E55709">
        <w:rPr>
          <w:rFonts w:asciiTheme="majorBidi" w:hAnsiTheme="majorBidi" w:cstheme="majorBidi" w:hint="cs"/>
          <w:sz w:val="28"/>
          <w:szCs w:val="28"/>
          <w:rtl/>
        </w:rPr>
        <w:t xml:space="preserve"> הבן,</w:t>
      </w:r>
      <w:r w:rsidRPr="00EC0F73">
        <w:rPr>
          <w:rFonts w:asciiTheme="majorBidi" w:hAnsiTheme="majorBidi" w:cstheme="majorBidi" w:hint="cs"/>
          <w:sz w:val="28"/>
          <w:szCs w:val="28"/>
          <w:rtl/>
        </w:rPr>
        <w:t xml:space="preserve"> ש</w:t>
      </w:r>
      <w:r w:rsidR="00E55709">
        <w:rPr>
          <w:rFonts w:asciiTheme="majorBidi" w:hAnsiTheme="majorBidi" w:cstheme="majorBidi" w:hint="cs"/>
          <w:sz w:val="28"/>
          <w:szCs w:val="28"/>
          <w:rtl/>
        </w:rPr>
        <w:t xml:space="preserve">הרי </w:t>
      </w:r>
      <w:r w:rsidRPr="00EC0F73">
        <w:rPr>
          <w:rFonts w:asciiTheme="majorBidi" w:hAnsiTheme="majorBidi" w:cstheme="majorBidi" w:hint="cs"/>
          <w:sz w:val="28"/>
          <w:szCs w:val="28"/>
          <w:rtl/>
        </w:rPr>
        <w:t>כן ס"ל לכל הפוסקים שהבאנו למעלה, ועי' ביבי</w:t>
      </w:r>
      <w:r w:rsidR="00E55709">
        <w:rPr>
          <w:rFonts w:asciiTheme="majorBidi" w:hAnsiTheme="majorBidi" w:cstheme="majorBidi" w:hint="cs"/>
          <w:sz w:val="28"/>
          <w:szCs w:val="28"/>
          <w:rtl/>
        </w:rPr>
        <w:t>"</w:t>
      </w:r>
      <w:r w:rsidRPr="00EC0F73">
        <w:rPr>
          <w:rFonts w:asciiTheme="majorBidi" w:hAnsiTheme="majorBidi" w:cstheme="majorBidi" w:hint="cs"/>
          <w:sz w:val="28"/>
          <w:szCs w:val="28"/>
          <w:rtl/>
        </w:rPr>
        <w:t>א</w:t>
      </w:r>
      <w:r w:rsidR="00E55709">
        <w:rPr>
          <w:rFonts w:asciiTheme="majorBidi" w:hAnsiTheme="majorBidi" w:cstheme="majorBidi" w:hint="cs"/>
          <w:sz w:val="28"/>
          <w:szCs w:val="28"/>
          <w:rtl/>
        </w:rPr>
        <w:t xml:space="preserve"> </w:t>
      </w:r>
      <w:r w:rsidRPr="00E55709">
        <w:rPr>
          <w:rFonts w:asciiTheme="majorBidi" w:hAnsiTheme="majorBidi" w:cstheme="majorBidi" w:hint="cs"/>
          <w:rtl/>
        </w:rPr>
        <w:t>(שם אות א)</w:t>
      </w:r>
      <w:r w:rsidRPr="00EC0F73">
        <w:rPr>
          <w:rFonts w:asciiTheme="majorBidi" w:hAnsiTheme="majorBidi" w:cstheme="majorBidi" w:hint="cs"/>
          <w:sz w:val="28"/>
          <w:szCs w:val="28"/>
          <w:rtl/>
        </w:rPr>
        <w:t xml:space="preserve"> שהביא עוד פוסקים </w:t>
      </w:r>
      <w:r w:rsidR="00E55709">
        <w:rPr>
          <w:rFonts w:asciiTheme="majorBidi" w:hAnsiTheme="majorBidi" w:cstheme="majorBidi" w:hint="cs"/>
          <w:sz w:val="28"/>
          <w:szCs w:val="28"/>
          <w:rtl/>
        </w:rPr>
        <w:t>הסוברים</w:t>
      </w:r>
      <w:r w:rsidRPr="00EC0F73">
        <w:rPr>
          <w:rFonts w:asciiTheme="majorBidi" w:hAnsiTheme="majorBidi" w:cstheme="majorBidi" w:hint="cs"/>
          <w:sz w:val="28"/>
          <w:szCs w:val="28"/>
          <w:rtl/>
        </w:rPr>
        <w:t xml:space="preserve"> כן.</w:t>
      </w:r>
    </w:p>
    <w:p w14:paraId="02E23600" w14:textId="77777777" w:rsidR="00E5570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פשוט שכל זה רק ל</w:t>
      </w:r>
      <w:r w:rsidR="00E55709">
        <w:rPr>
          <w:rFonts w:asciiTheme="majorBidi" w:hAnsiTheme="majorBidi" w:cstheme="majorBidi" w:hint="cs"/>
          <w:sz w:val="28"/>
          <w:szCs w:val="28"/>
          <w:rtl/>
        </w:rPr>
        <w:t>גבי ל</w:t>
      </w:r>
      <w:r w:rsidRPr="00EC0F73">
        <w:rPr>
          <w:rFonts w:asciiTheme="majorBidi" w:hAnsiTheme="majorBidi" w:cstheme="majorBidi" w:hint="cs"/>
          <w:sz w:val="28"/>
          <w:szCs w:val="28"/>
          <w:rtl/>
        </w:rPr>
        <w:t>הקדים את המילה לפדיון, אך אם אין מלין את התינוק באותו היום בודאי שיש לפדות את התינוק ולא לחכות עד שימול</w:t>
      </w:r>
      <w:r w:rsidR="00E55709">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w:t>
      </w:r>
      <w:r w:rsidR="00E55709">
        <w:rPr>
          <w:rFonts w:asciiTheme="majorBidi" w:hAnsiTheme="majorBidi" w:cstheme="majorBidi" w:hint="cs"/>
          <w:sz w:val="28"/>
          <w:szCs w:val="28"/>
          <w:rtl/>
        </w:rPr>
        <w:t>כן</w:t>
      </w:r>
      <w:r w:rsidRPr="00EC0F73">
        <w:rPr>
          <w:rFonts w:asciiTheme="majorBidi" w:hAnsiTheme="majorBidi" w:cstheme="majorBidi" w:hint="cs"/>
          <w:sz w:val="28"/>
          <w:szCs w:val="28"/>
          <w:rtl/>
        </w:rPr>
        <w:t xml:space="preserve"> הראנ"ח דיבר רק על קדימות, וכ"נ מכל הטעמים שהובאו לעיל</w:t>
      </w:r>
      <w:r w:rsidR="00E55709">
        <w:rPr>
          <w:rFonts w:asciiTheme="majorBidi" w:hAnsiTheme="majorBidi" w:cstheme="majorBidi" w:hint="cs"/>
          <w:sz w:val="28"/>
          <w:szCs w:val="28"/>
          <w:rtl/>
        </w:rPr>
        <w:t xml:space="preserve"> שהם טעמים רק על הקדמה.</w:t>
      </w:r>
    </w:p>
    <w:p w14:paraId="154696BF" w14:textId="257DD9C5"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וכ"כ בהדיא החת"ס </w:t>
      </w:r>
      <w:r w:rsidRPr="00E55709">
        <w:rPr>
          <w:rFonts w:asciiTheme="majorBidi" w:hAnsiTheme="majorBidi" w:cstheme="majorBidi" w:hint="cs"/>
          <w:rtl/>
        </w:rPr>
        <w:t>(שם)</w:t>
      </w:r>
      <w:r w:rsidRPr="00EC0F73">
        <w:rPr>
          <w:rFonts w:asciiTheme="majorBidi" w:hAnsiTheme="majorBidi" w:cstheme="majorBidi" w:hint="cs"/>
          <w:sz w:val="28"/>
          <w:szCs w:val="28"/>
          <w:rtl/>
        </w:rPr>
        <w:t>, השיבת ציון</w:t>
      </w:r>
      <w:r w:rsidRPr="00E55709">
        <w:rPr>
          <w:rFonts w:asciiTheme="majorBidi" w:hAnsiTheme="majorBidi" w:cstheme="majorBidi" w:hint="cs"/>
          <w:rtl/>
        </w:rPr>
        <w:t xml:space="preserve"> (סימן נד)</w:t>
      </w:r>
      <w:r w:rsidRPr="00EC0F73">
        <w:rPr>
          <w:rFonts w:asciiTheme="majorBidi" w:hAnsiTheme="majorBidi" w:cstheme="majorBidi"/>
          <w:sz w:val="28"/>
          <w:szCs w:val="28"/>
          <w:vertAlign w:val="superscript"/>
          <w:rtl/>
        </w:rPr>
        <w:footnoteReference w:id="105"/>
      </w:r>
      <w:r w:rsidRPr="00EC0F73">
        <w:rPr>
          <w:rFonts w:asciiTheme="majorBidi" w:hAnsiTheme="majorBidi" w:cstheme="majorBidi" w:hint="cs"/>
          <w:sz w:val="28"/>
          <w:szCs w:val="28"/>
          <w:rtl/>
        </w:rPr>
        <w:t xml:space="preserve">, הצ"צ </w:t>
      </w:r>
      <w:r w:rsidRPr="00E55709">
        <w:rPr>
          <w:rFonts w:asciiTheme="majorBidi" w:hAnsiTheme="majorBidi" w:cstheme="majorBidi" w:hint="cs"/>
          <w:rtl/>
        </w:rPr>
        <w:t>(סימן קכח)</w:t>
      </w:r>
      <w:r w:rsidRPr="00EC0F73">
        <w:rPr>
          <w:rFonts w:asciiTheme="majorBidi" w:hAnsiTheme="majorBidi" w:cstheme="majorBidi" w:hint="cs"/>
          <w:sz w:val="28"/>
          <w:szCs w:val="28"/>
          <w:rtl/>
        </w:rPr>
        <w:t>, הדברי יציב</w:t>
      </w:r>
      <w:r w:rsidRPr="00E55709">
        <w:rPr>
          <w:rFonts w:asciiTheme="majorBidi" w:hAnsiTheme="majorBidi" w:cstheme="majorBidi" w:hint="cs"/>
          <w:rtl/>
        </w:rPr>
        <w:t xml:space="preserve"> (חיו"ד סימן קצז)</w:t>
      </w:r>
      <w:r w:rsidRPr="00EC0F73">
        <w:rPr>
          <w:rFonts w:asciiTheme="majorBidi" w:hAnsiTheme="majorBidi" w:cstheme="majorBidi" w:hint="cs"/>
          <w:sz w:val="28"/>
          <w:szCs w:val="28"/>
          <w:rtl/>
        </w:rPr>
        <w:t xml:space="preserve">, המשנ"ה </w:t>
      </w:r>
      <w:r w:rsidRPr="00E55709">
        <w:rPr>
          <w:rFonts w:asciiTheme="majorBidi" w:hAnsiTheme="majorBidi" w:cstheme="majorBidi" w:hint="cs"/>
          <w:rtl/>
        </w:rPr>
        <w:t>(ח"ה סימן קעט)</w:t>
      </w:r>
      <w:r w:rsidRPr="00EC0F73">
        <w:rPr>
          <w:rFonts w:asciiTheme="majorBidi" w:hAnsiTheme="majorBidi" w:cstheme="majorBidi" w:hint="cs"/>
          <w:sz w:val="28"/>
          <w:szCs w:val="28"/>
          <w:rtl/>
        </w:rPr>
        <w:t xml:space="preserve"> וכן העלה היבי</w:t>
      </w:r>
      <w:r w:rsidR="00E55709">
        <w:rPr>
          <w:rFonts w:asciiTheme="majorBidi" w:hAnsiTheme="majorBidi" w:cstheme="majorBidi" w:hint="cs"/>
          <w:sz w:val="28"/>
          <w:szCs w:val="28"/>
          <w:rtl/>
        </w:rPr>
        <w:t>"</w:t>
      </w:r>
      <w:r w:rsidRPr="00EC0F73">
        <w:rPr>
          <w:rFonts w:asciiTheme="majorBidi" w:hAnsiTheme="majorBidi" w:cstheme="majorBidi" w:hint="cs"/>
          <w:sz w:val="28"/>
          <w:szCs w:val="28"/>
          <w:rtl/>
        </w:rPr>
        <w:t>א</w:t>
      </w:r>
      <w:r w:rsidR="00E55709">
        <w:rPr>
          <w:rFonts w:asciiTheme="majorBidi" w:hAnsiTheme="majorBidi" w:cstheme="majorBidi" w:hint="cs"/>
          <w:sz w:val="28"/>
          <w:szCs w:val="28"/>
          <w:rtl/>
        </w:rPr>
        <w:t xml:space="preserve"> </w:t>
      </w:r>
      <w:r w:rsidRPr="00E55709">
        <w:rPr>
          <w:rFonts w:asciiTheme="majorBidi" w:hAnsiTheme="majorBidi" w:cstheme="majorBidi" w:hint="cs"/>
          <w:rtl/>
        </w:rPr>
        <w:t>(שם)</w:t>
      </w:r>
      <w:r w:rsidRPr="00EC0F73">
        <w:rPr>
          <w:rFonts w:asciiTheme="majorBidi" w:hAnsiTheme="majorBidi" w:cstheme="majorBidi" w:hint="cs"/>
          <w:sz w:val="28"/>
          <w:szCs w:val="28"/>
          <w:rtl/>
        </w:rPr>
        <w:t xml:space="preserve"> בשם הרבה פוסקים, וזה ברור.</w:t>
      </w:r>
    </w:p>
    <w:p w14:paraId="1879F593" w14:textId="77777777" w:rsidR="0025007C" w:rsidRDefault="0025007C" w:rsidP="002F4F60">
      <w:pPr>
        <w:jc w:val="both"/>
        <w:rPr>
          <w:rFonts w:asciiTheme="majorBidi" w:hAnsiTheme="majorBidi" w:cstheme="majorBidi"/>
          <w:sz w:val="28"/>
          <w:szCs w:val="28"/>
          <w:rtl/>
        </w:rPr>
      </w:pPr>
    </w:p>
    <w:p w14:paraId="6FA9E9AD" w14:textId="5123136D" w:rsidR="00C24055" w:rsidRPr="00C24055" w:rsidRDefault="00C24055" w:rsidP="00365456">
      <w:pPr>
        <w:pStyle w:val="3"/>
        <w:rPr>
          <w:rtl/>
        </w:rPr>
      </w:pPr>
      <w:r w:rsidRPr="00C24055">
        <w:rPr>
          <w:rFonts w:hint="cs"/>
          <w:rtl/>
        </w:rPr>
        <w:t>אות ב. אם יש להקדים קבורת מת או ברית המילה.</w:t>
      </w:r>
    </w:p>
    <w:p w14:paraId="5011D941" w14:textId="01BF907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כתב הרמב"ן </w:t>
      </w:r>
      <w:r w:rsidRPr="002B1D39">
        <w:rPr>
          <w:rFonts w:asciiTheme="majorBidi" w:hAnsiTheme="majorBidi" w:cstheme="majorBidi" w:hint="cs"/>
          <w:rtl/>
        </w:rPr>
        <w:t>(תורת האדם עמ' קט)</w:t>
      </w:r>
      <w:r w:rsidRPr="00EC0F73">
        <w:rPr>
          <w:rFonts w:asciiTheme="majorBidi" w:hAnsiTheme="majorBidi" w:cstheme="majorBidi" w:hint="cs"/>
          <w:sz w:val="28"/>
          <w:szCs w:val="28"/>
          <w:rtl/>
        </w:rPr>
        <w:t xml:space="preserve"> שהמילה קודמת לקבורת המת מכיון שכבוד החיים קודם לכבוד המתים, וכ"כ הפרישה </w:t>
      </w:r>
      <w:r w:rsidRPr="002B1D39">
        <w:rPr>
          <w:rFonts w:asciiTheme="majorBidi" w:hAnsiTheme="majorBidi" w:cstheme="majorBidi" w:hint="cs"/>
          <w:rtl/>
        </w:rPr>
        <w:t>(יו"ד סימן שס ס"ק ד)</w:t>
      </w:r>
      <w:r w:rsidRPr="00EC0F73">
        <w:rPr>
          <w:rFonts w:asciiTheme="majorBidi" w:hAnsiTheme="majorBidi" w:cstheme="majorBidi" w:hint="cs"/>
          <w:sz w:val="28"/>
          <w:szCs w:val="28"/>
          <w:rtl/>
        </w:rPr>
        <w:t xml:space="preserve"> בדעת הרמב"ן, וכ"פ השו"ע</w:t>
      </w:r>
      <w:r w:rsidRPr="002B1D39">
        <w:rPr>
          <w:rFonts w:asciiTheme="majorBidi" w:hAnsiTheme="majorBidi" w:cstheme="majorBidi" w:hint="cs"/>
          <w:rtl/>
        </w:rPr>
        <w:t xml:space="preserve"> (שם)</w:t>
      </w:r>
      <w:r w:rsidRPr="00EC0F73">
        <w:rPr>
          <w:rFonts w:asciiTheme="majorBidi" w:hAnsiTheme="majorBidi" w:cstheme="majorBidi" w:hint="cs"/>
          <w:sz w:val="28"/>
          <w:szCs w:val="28"/>
          <w:rtl/>
        </w:rPr>
        <w:t>.</w:t>
      </w:r>
    </w:p>
    <w:p w14:paraId="75CA7E79" w14:textId="77777777" w:rsidR="00C25DD0" w:rsidRDefault="004D5F80"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וביאר </w:t>
      </w:r>
      <w:r w:rsidR="002F4F60" w:rsidRPr="00EC0F73">
        <w:rPr>
          <w:rFonts w:asciiTheme="majorBidi" w:hAnsiTheme="majorBidi" w:cstheme="majorBidi" w:hint="cs"/>
          <w:sz w:val="28"/>
          <w:szCs w:val="28"/>
          <w:rtl/>
        </w:rPr>
        <w:t xml:space="preserve">הערוה"ש </w:t>
      </w:r>
      <w:r w:rsidR="002F4F60" w:rsidRPr="004D5F80">
        <w:rPr>
          <w:rFonts w:asciiTheme="majorBidi" w:hAnsiTheme="majorBidi" w:cstheme="majorBidi" w:hint="cs"/>
          <w:rtl/>
        </w:rPr>
        <w:t>(שם אות ד)</w:t>
      </w:r>
      <w:r w:rsidR="002F4F60" w:rsidRPr="00EC0F73">
        <w:rPr>
          <w:rFonts w:asciiTheme="majorBidi" w:hAnsiTheme="majorBidi" w:cstheme="majorBidi" w:hint="cs"/>
          <w:sz w:val="28"/>
          <w:szCs w:val="28"/>
          <w:rtl/>
        </w:rPr>
        <w:t xml:space="preserve"> שהטעם הוא מכיון שאין מצוה יותר גדולה ממצות המילה</w:t>
      </w:r>
      <w:r w:rsidR="002F4F60" w:rsidRPr="00EC0F73">
        <w:rPr>
          <w:rFonts w:asciiTheme="majorBidi" w:hAnsiTheme="majorBidi" w:cstheme="majorBidi"/>
          <w:sz w:val="28"/>
          <w:szCs w:val="28"/>
          <w:vertAlign w:val="superscript"/>
          <w:rtl/>
        </w:rPr>
        <w:footnoteReference w:id="106"/>
      </w:r>
      <w:r>
        <w:rPr>
          <w:rFonts w:asciiTheme="majorBidi" w:hAnsiTheme="majorBidi" w:cstheme="majorBidi" w:hint="cs"/>
          <w:sz w:val="28"/>
          <w:szCs w:val="28"/>
          <w:rtl/>
        </w:rPr>
        <w:t>.</w:t>
      </w:r>
      <w:r w:rsidR="002F4F60" w:rsidRPr="00EC0F73">
        <w:rPr>
          <w:rFonts w:asciiTheme="majorBidi" w:hAnsiTheme="majorBidi" w:cstheme="majorBidi" w:hint="cs"/>
          <w:sz w:val="28"/>
          <w:szCs w:val="28"/>
          <w:rtl/>
        </w:rPr>
        <w:t xml:space="preserve"> ותמה עליו באבן יעקב </w:t>
      </w:r>
      <w:r w:rsidR="002F4F60" w:rsidRPr="004D5F80">
        <w:rPr>
          <w:rFonts w:asciiTheme="majorBidi" w:hAnsiTheme="majorBidi" w:cstheme="majorBidi" w:hint="cs"/>
          <w:rtl/>
        </w:rPr>
        <w:t>(סימן חי)</w:t>
      </w:r>
      <w:r w:rsidR="002F4F60" w:rsidRPr="00EC0F73">
        <w:rPr>
          <w:rFonts w:asciiTheme="majorBidi" w:hAnsiTheme="majorBidi" w:cstheme="majorBidi" w:hint="cs"/>
          <w:sz w:val="28"/>
          <w:szCs w:val="28"/>
          <w:rtl/>
        </w:rPr>
        <w:t xml:space="preserve"> למה הוא לא כתב את הטעם שכתב הרמב"ן (ובפרט שהטעם שכתב לא מועיל להקדים כלה למת, והרי הרמב"ן פסק שגם כלה קודמת למת מאותו טעם).</w:t>
      </w:r>
    </w:p>
    <w:p w14:paraId="57C87179" w14:textId="1410F3A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ונ"ל שהערוה"ש נקט טעם זה בשביל שהל' זאת תסתדר גם לדעת הרמב"ם, ש</w:t>
      </w:r>
      <w:r w:rsidR="008B0AF2">
        <w:rPr>
          <w:rFonts w:asciiTheme="majorBidi" w:hAnsiTheme="majorBidi" w:cstheme="majorBidi" w:hint="cs"/>
          <w:sz w:val="28"/>
          <w:szCs w:val="28"/>
          <w:rtl/>
        </w:rPr>
        <w:t>כן</w:t>
      </w:r>
      <w:r w:rsidRPr="00EC0F73">
        <w:rPr>
          <w:rFonts w:asciiTheme="majorBidi" w:hAnsiTheme="majorBidi" w:cstheme="majorBidi" w:hint="cs"/>
          <w:sz w:val="28"/>
          <w:szCs w:val="28"/>
          <w:rtl/>
        </w:rPr>
        <w:t xml:space="preserve"> מהרמב"ם </w:t>
      </w:r>
      <w:r w:rsidRPr="008B0AF2">
        <w:rPr>
          <w:rFonts w:asciiTheme="majorBidi" w:hAnsiTheme="majorBidi" w:cstheme="majorBidi" w:hint="cs"/>
          <w:rtl/>
        </w:rPr>
        <w:t xml:space="preserve">(פי"ד מהל' אבל הל' ח) </w:t>
      </w:r>
      <w:r w:rsidR="008B0AF2" w:rsidRPr="008B0AF2">
        <w:rPr>
          <w:rFonts w:asciiTheme="majorBidi" w:hAnsiTheme="majorBidi" w:cstheme="majorBidi" w:hint="cs"/>
          <w:sz w:val="28"/>
          <w:szCs w:val="28"/>
          <w:rtl/>
        </w:rPr>
        <w:t xml:space="preserve">נר' </w:t>
      </w:r>
      <w:r w:rsidRPr="00EC0F73">
        <w:rPr>
          <w:rFonts w:asciiTheme="majorBidi" w:hAnsiTheme="majorBidi" w:cstheme="majorBidi" w:hint="cs"/>
          <w:sz w:val="28"/>
          <w:szCs w:val="28"/>
          <w:rtl/>
        </w:rPr>
        <w:t>שהוא לא סובר את הטעם של הרמב"ן (שכבוד החיים קודם לכבוד המתים)</w:t>
      </w:r>
      <w:r w:rsidR="008B0AF2">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שהרי לפי הרמב"ם כלה איננה קודמת למת.</w:t>
      </w:r>
    </w:p>
    <w:p w14:paraId="3FB6072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ויש להדגיש שלא מדובר כאן במת מצוה, שאילו במת מצוה הוא קודם לכל, וכן מבואר ברמב"ן ובטור</w:t>
      </w:r>
      <w:r w:rsidRPr="008B0AF2">
        <w:rPr>
          <w:rFonts w:asciiTheme="majorBidi" w:hAnsiTheme="majorBidi" w:cstheme="majorBidi" w:hint="cs"/>
          <w:rtl/>
        </w:rPr>
        <w:t xml:space="preserve"> (שם)</w:t>
      </w:r>
      <w:r w:rsidRPr="00EC0F73">
        <w:rPr>
          <w:rFonts w:asciiTheme="majorBidi" w:hAnsiTheme="majorBidi" w:cstheme="majorBidi" w:hint="cs"/>
          <w:sz w:val="28"/>
          <w:szCs w:val="28"/>
          <w:rtl/>
        </w:rPr>
        <w:t>.</w:t>
      </w:r>
    </w:p>
    <w:p w14:paraId="453D0EA0" w14:textId="695F2BE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בשו"ת זרע אמת </w:t>
      </w:r>
      <w:r w:rsidRPr="008B0AF2">
        <w:rPr>
          <w:rFonts w:asciiTheme="majorBidi" w:hAnsiTheme="majorBidi" w:cstheme="majorBidi" w:hint="cs"/>
          <w:rtl/>
        </w:rPr>
        <w:t>(ח"ב סימן קמה, ח"ג סימן קנו)</w:t>
      </w:r>
      <w:r w:rsidRPr="00EC0F73">
        <w:rPr>
          <w:rFonts w:asciiTheme="majorBidi" w:hAnsiTheme="majorBidi" w:cstheme="majorBidi" w:hint="cs"/>
          <w:sz w:val="28"/>
          <w:szCs w:val="28"/>
          <w:rtl/>
        </w:rPr>
        <w:t xml:space="preserve"> כתב שבימינו מכיון שבלא"ה רובא דאינשי מאחרים את המילה</w:t>
      </w:r>
      <w:r w:rsidR="008B0AF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לכן יש להקדים את קבורת המת.</w:t>
      </w:r>
    </w:p>
    <w:p w14:paraId="153629ED" w14:textId="6B6AB71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דבריו צ"ע, שהרי אנו עוסקים במקרה שאכן ימולו קודם הקבורה והיאך נדחה את המילה נגד דין המפורש ברמב"ן ובשו"ע</w:t>
      </w:r>
      <w:r w:rsidR="008B0AF2">
        <w:rPr>
          <w:rFonts w:asciiTheme="majorBidi" w:hAnsiTheme="majorBidi" w:cstheme="majorBidi" w:hint="cs"/>
          <w:sz w:val="28"/>
          <w:szCs w:val="28"/>
          <w:rtl/>
        </w:rPr>
        <w:t>, ש</w:t>
      </w:r>
      <w:r w:rsidRPr="00EC0F73">
        <w:rPr>
          <w:rFonts w:asciiTheme="majorBidi" w:hAnsiTheme="majorBidi" w:cstheme="majorBidi" w:hint="cs"/>
          <w:sz w:val="28"/>
          <w:szCs w:val="28"/>
          <w:rtl/>
        </w:rPr>
        <w:t>לא מצינו מי שחלק על</w:t>
      </w:r>
      <w:r w:rsidR="008B0AF2">
        <w:rPr>
          <w:rFonts w:asciiTheme="majorBidi" w:hAnsiTheme="majorBidi" w:cstheme="majorBidi" w:hint="cs"/>
          <w:sz w:val="28"/>
          <w:szCs w:val="28"/>
          <w:rtl/>
        </w:rPr>
        <w:t xml:space="preserve"> דין זה,</w:t>
      </w:r>
      <w:r w:rsidRPr="00EC0F73">
        <w:rPr>
          <w:rFonts w:asciiTheme="majorBidi" w:hAnsiTheme="majorBidi" w:cstheme="majorBidi" w:hint="cs"/>
          <w:sz w:val="28"/>
          <w:szCs w:val="28"/>
          <w:rtl/>
        </w:rPr>
        <w:t xml:space="preserve"> ונבוא לבטל מצות זריזין במילה לחינם</w:t>
      </w:r>
      <w:r w:rsidR="008B0AF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וכי מכיון שיש עבריינים שלא מקפידים על </w:t>
      </w:r>
      <w:r w:rsidR="008B0AF2">
        <w:rPr>
          <w:rFonts w:asciiTheme="majorBidi" w:hAnsiTheme="majorBidi" w:cstheme="majorBidi" w:hint="cs"/>
          <w:sz w:val="28"/>
          <w:szCs w:val="28"/>
          <w:rtl/>
        </w:rPr>
        <w:t xml:space="preserve">חובת </w:t>
      </w:r>
      <w:r w:rsidRPr="00EC0F73">
        <w:rPr>
          <w:rFonts w:asciiTheme="majorBidi" w:hAnsiTheme="majorBidi" w:cstheme="majorBidi" w:hint="cs"/>
          <w:sz w:val="28"/>
          <w:szCs w:val="28"/>
          <w:rtl/>
        </w:rPr>
        <w:t>זריזין נבוא לבטל ביד</w:t>
      </w:r>
      <w:r w:rsidR="008B0AF2">
        <w:rPr>
          <w:rFonts w:asciiTheme="majorBidi" w:hAnsiTheme="majorBidi" w:cstheme="majorBidi" w:hint="cs"/>
          <w:sz w:val="28"/>
          <w:szCs w:val="28"/>
          <w:rtl/>
        </w:rPr>
        <w:t>י</w:t>
      </w:r>
      <w:r w:rsidRPr="00EC0F73">
        <w:rPr>
          <w:rFonts w:asciiTheme="majorBidi" w:hAnsiTheme="majorBidi" w:cstheme="majorBidi" w:hint="cs"/>
          <w:sz w:val="28"/>
          <w:szCs w:val="28"/>
          <w:rtl/>
        </w:rPr>
        <w:t>ים את מצוות זריזין מאלו המקפידים על המצוות,</w:t>
      </w:r>
      <w:r w:rsidR="008B0AF2">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ואכן שאר הפוסקים לא הזכירו את סברתו.</w:t>
      </w:r>
    </w:p>
    <w:p w14:paraId="59F320C5" w14:textId="4D98E120"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פשוט שאם מאחרים את המילה</w:t>
      </w:r>
      <w:r w:rsidR="008B0AF2">
        <w:rPr>
          <w:rFonts w:asciiTheme="majorBidi" w:hAnsiTheme="majorBidi" w:cstheme="majorBidi" w:hint="cs"/>
          <w:sz w:val="28"/>
          <w:szCs w:val="28"/>
          <w:rtl/>
        </w:rPr>
        <w:t>,</w:t>
      </w:r>
      <w:r w:rsidR="00C07920">
        <w:rPr>
          <w:rFonts w:asciiTheme="majorBidi" w:hAnsiTheme="majorBidi" w:cstheme="majorBidi" w:hint="cs"/>
          <w:sz w:val="28"/>
          <w:szCs w:val="28"/>
          <w:rtl/>
        </w:rPr>
        <w:t xml:space="preserve"> אזי בוודאי </w:t>
      </w:r>
      <w:r w:rsidRPr="00EC0F73">
        <w:rPr>
          <w:rFonts w:asciiTheme="majorBidi" w:hAnsiTheme="majorBidi" w:cstheme="majorBidi" w:hint="cs"/>
          <w:sz w:val="28"/>
          <w:szCs w:val="28"/>
          <w:rtl/>
        </w:rPr>
        <w:t xml:space="preserve">שיש לקבור </w:t>
      </w:r>
      <w:r w:rsidR="00C07920">
        <w:rPr>
          <w:rFonts w:asciiTheme="majorBidi" w:hAnsiTheme="majorBidi" w:cstheme="majorBidi" w:hint="cs"/>
          <w:sz w:val="28"/>
          <w:szCs w:val="28"/>
          <w:rtl/>
        </w:rPr>
        <w:t xml:space="preserve">המת </w:t>
      </w:r>
      <w:r w:rsidRPr="00EC0F73">
        <w:rPr>
          <w:rFonts w:asciiTheme="majorBidi" w:hAnsiTheme="majorBidi" w:cstheme="majorBidi" w:hint="cs"/>
          <w:sz w:val="28"/>
          <w:szCs w:val="28"/>
          <w:rtl/>
        </w:rPr>
        <w:t xml:space="preserve">קודם, </w:t>
      </w:r>
      <w:r w:rsidR="00C07920">
        <w:rPr>
          <w:rFonts w:asciiTheme="majorBidi" w:hAnsiTheme="majorBidi" w:cstheme="majorBidi" w:hint="cs"/>
          <w:sz w:val="28"/>
          <w:szCs w:val="28"/>
          <w:rtl/>
        </w:rPr>
        <w:t>ו</w:t>
      </w:r>
      <w:r w:rsidRPr="00EC0F73">
        <w:rPr>
          <w:rFonts w:asciiTheme="majorBidi" w:hAnsiTheme="majorBidi" w:cstheme="majorBidi" w:hint="cs"/>
          <w:sz w:val="28"/>
          <w:szCs w:val="28"/>
          <w:rtl/>
        </w:rPr>
        <w:t>אין לאחר את הקבורה עד שימול.</w:t>
      </w:r>
    </w:p>
    <w:p w14:paraId="07DA2081" w14:textId="77777777" w:rsidR="001268EC" w:rsidRDefault="001268EC" w:rsidP="002F4F60">
      <w:pPr>
        <w:jc w:val="both"/>
        <w:rPr>
          <w:rFonts w:asciiTheme="majorBidi" w:hAnsiTheme="majorBidi" w:cstheme="majorBidi"/>
          <w:sz w:val="28"/>
          <w:szCs w:val="28"/>
          <w:rtl/>
        </w:rPr>
      </w:pPr>
    </w:p>
    <w:p w14:paraId="4B700D27" w14:textId="415FFE87" w:rsidR="001268EC" w:rsidRPr="001268EC" w:rsidRDefault="001268EC" w:rsidP="00365456">
      <w:pPr>
        <w:pStyle w:val="3"/>
        <w:rPr>
          <w:rtl/>
        </w:rPr>
      </w:pPr>
      <w:r w:rsidRPr="001268EC">
        <w:rPr>
          <w:rFonts w:hint="cs"/>
          <w:rtl/>
        </w:rPr>
        <w:t>אות ג. כשהאב אונן אם יש להקדים המילה או הקבורה.</w:t>
      </w:r>
    </w:p>
    <w:p w14:paraId="3668EDAC" w14:textId="77777777" w:rsidR="00DB2D6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כתב הרש"ל </w:t>
      </w:r>
      <w:r w:rsidRPr="00F846F1">
        <w:rPr>
          <w:rFonts w:asciiTheme="majorBidi" w:hAnsiTheme="majorBidi" w:cstheme="majorBidi" w:hint="cs"/>
          <w:rtl/>
        </w:rPr>
        <w:t xml:space="preserve">(בשו"ת הרש"ל סימן ע) </w:t>
      </w:r>
      <w:r w:rsidRPr="00EC0F73">
        <w:rPr>
          <w:rFonts w:asciiTheme="majorBidi" w:hAnsiTheme="majorBidi" w:cstheme="majorBidi" w:hint="cs"/>
          <w:sz w:val="28"/>
          <w:szCs w:val="28"/>
          <w:rtl/>
        </w:rPr>
        <w:t>שאף  אם אבי התינוק אונן, מ</w:t>
      </w:r>
      <w:r w:rsidR="00DB2D62">
        <w:rPr>
          <w:rFonts w:asciiTheme="majorBidi" w:hAnsiTheme="majorBidi" w:cstheme="majorBidi" w:hint="cs"/>
          <w:sz w:val="28"/>
          <w:szCs w:val="28"/>
          <w:rtl/>
        </w:rPr>
        <w:t>"</w:t>
      </w:r>
      <w:r w:rsidRPr="00EC0F73">
        <w:rPr>
          <w:rFonts w:asciiTheme="majorBidi" w:hAnsiTheme="majorBidi" w:cstheme="majorBidi" w:hint="cs"/>
          <w:sz w:val="28"/>
          <w:szCs w:val="28"/>
          <w:rtl/>
        </w:rPr>
        <w:t>מ</w:t>
      </w:r>
      <w:r w:rsidR="00DB2D62">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יש לו למול את בנו קודם ורק אח"כ לקבור את מתו</w:t>
      </w:r>
      <w:r w:rsidRPr="00EC0F73">
        <w:rPr>
          <w:rFonts w:asciiTheme="majorBidi" w:hAnsiTheme="majorBidi" w:cstheme="majorBidi" w:hint="cs"/>
          <w:sz w:val="28"/>
          <w:szCs w:val="28"/>
        </w:rPr>
        <w:t xml:space="preserve"> </w:t>
      </w:r>
      <w:r w:rsidRPr="00EC0F73">
        <w:rPr>
          <w:rFonts w:asciiTheme="majorBidi" w:hAnsiTheme="majorBidi" w:cstheme="majorBidi" w:hint="cs"/>
          <w:sz w:val="28"/>
          <w:szCs w:val="28"/>
          <w:rtl/>
        </w:rPr>
        <w:t>שאין האונן נפטר ממצוות פרטיות</w:t>
      </w:r>
      <w:r w:rsidRPr="00EC0F73">
        <w:rPr>
          <w:rFonts w:asciiTheme="majorBidi" w:hAnsiTheme="majorBidi" w:cstheme="majorBidi" w:hint="cs"/>
          <w:sz w:val="28"/>
          <w:szCs w:val="28"/>
        </w:rPr>
        <w:t xml:space="preserve"> </w:t>
      </w:r>
      <w:r w:rsidRPr="00EC0F73">
        <w:rPr>
          <w:rFonts w:asciiTheme="majorBidi" w:hAnsiTheme="majorBidi" w:cstheme="majorBidi" w:hint="cs"/>
          <w:sz w:val="28"/>
          <w:szCs w:val="28"/>
          <w:rtl/>
        </w:rPr>
        <w:t>כמו מצוות מילה, ואין במצות מילה ביטול מקבורת מתו</w:t>
      </w:r>
      <w:r w:rsidR="00DB2D6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וכן מכיון ש</w:t>
      </w:r>
      <w:r w:rsidR="00DB2D62">
        <w:rPr>
          <w:rFonts w:asciiTheme="majorBidi" w:hAnsiTheme="majorBidi" w:cstheme="majorBidi" w:hint="cs"/>
          <w:sz w:val="28"/>
          <w:szCs w:val="28"/>
          <w:rtl/>
        </w:rPr>
        <w:t xml:space="preserve">זה </w:t>
      </w:r>
      <w:r w:rsidRPr="00EC0F73">
        <w:rPr>
          <w:rFonts w:asciiTheme="majorBidi" w:hAnsiTheme="majorBidi" w:cstheme="majorBidi" w:hint="cs"/>
          <w:sz w:val="28"/>
          <w:szCs w:val="28"/>
          <w:rtl/>
        </w:rPr>
        <w:t>כבוד המת ב</w:t>
      </w:r>
      <w:r w:rsidR="00DB2D62">
        <w:rPr>
          <w:rFonts w:asciiTheme="majorBidi" w:hAnsiTheme="majorBidi" w:cstheme="majorBidi" w:hint="cs"/>
          <w:sz w:val="28"/>
          <w:szCs w:val="28"/>
          <w:rtl/>
        </w:rPr>
        <w:t>זה שמלים את</w:t>
      </w:r>
      <w:r w:rsidRPr="00EC0F73">
        <w:rPr>
          <w:rFonts w:asciiTheme="majorBidi" w:hAnsiTheme="majorBidi" w:cstheme="majorBidi" w:hint="cs"/>
          <w:sz w:val="28"/>
          <w:szCs w:val="28"/>
          <w:rtl/>
        </w:rPr>
        <w:t xml:space="preserve"> זרעו</w:t>
      </w:r>
      <w:r w:rsidR="00DB2D6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וכן מפני שזריזין מקדימין למצוות</w:t>
      </w:r>
      <w:r w:rsidRPr="00EC0F73">
        <w:rPr>
          <w:rFonts w:asciiTheme="majorBidi" w:hAnsiTheme="majorBidi" w:cstheme="majorBidi"/>
          <w:sz w:val="28"/>
          <w:szCs w:val="28"/>
          <w:vertAlign w:val="superscript"/>
          <w:rtl/>
        </w:rPr>
        <w:footnoteReference w:id="107"/>
      </w:r>
      <w:r w:rsidRPr="00EC0F73">
        <w:rPr>
          <w:rFonts w:asciiTheme="majorBidi" w:hAnsiTheme="majorBidi" w:cstheme="majorBidi" w:hint="cs"/>
          <w:sz w:val="28"/>
          <w:szCs w:val="28"/>
          <w:rtl/>
        </w:rPr>
        <w:t>, ובפרט במצוות מילה שזמנה קבוע קודם 'עלינו לשבח'.</w:t>
      </w:r>
    </w:p>
    <w:p w14:paraId="5F3CFDD5" w14:textId="7272B6A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בס' אבן יעקב </w:t>
      </w:r>
      <w:r w:rsidRPr="00DB2D62">
        <w:rPr>
          <w:rFonts w:asciiTheme="majorBidi" w:hAnsiTheme="majorBidi" w:cstheme="majorBidi" w:hint="cs"/>
          <w:rtl/>
        </w:rPr>
        <w:t xml:space="preserve">(סימן חי) </w:t>
      </w:r>
      <w:r w:rsidRPr="00EC0F73">
        <w:rPr>
          <w:rFonts w:asciiTheme="majorBidi" w:hAnsiTheme="majorBidi" w:cstheme="majorBidi" w:hint="cs"/>
          <w:sz w:val="28"/>
          <w:szCs w:val="28"/>
          <w:rtl/>
        </w:rPr>
        <w:t>שלפי הרש"ל האב אף צריך לברך 'להכניסו'</w:t>
      </w:r>
      <w:r w:rsidR="00DB2D6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שהרי עליו מוטלת המילה.</w:t>
      </w:r>
    </w:p>
    <w:p w14:paraId="41E2AD2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וכן בס' האשכול לראב"ד </w:t>
      </w:r>
      <w:r w:rsidRPr="00DB2D62">
        <w:rPr>
          <w:rFonts w:asciiTheme="majorBidi" w:hAnsiTheme="majorBidi" w:cstheme="majorBidi" w:hint="cs"/>
          <w:rtl/>
        </w:rPr>
        <w:t>(הל' מו"ק סימן נ)</w:t>
      </w:r>
      <w:r w:rsidRPr="00EC0F73">
        <w:rPr>
          <w:rFonts w:asciiTheme="majorBidi" w:hAnsiTheme="majorBidi" w:cstheme="majorBidi" w:hint="cs"/>
          <w:sz w:val="28"/>
          <w:szCs w:val="28"/>
          <w:rtl/>
        </w:rPr>
        <w:t xml:space="preserve"> כתב שאף אם האב אונן יש לו חיוב למול את בנו</w:t>
      </w:r>
      <w:r w:rsidRPr="00EC0F73">
        <w:rPr>
          <w:rFonts w:asciiTheme="majorBidi" w:hAnsiTheme="majorBidi" w:cstheme="majorBidi"/>
          <w:sz w:val="28"/>
          <w:szCs w:val="28"/>
          <w:vertAlign w:val="superscript"/>
          <w:rtl/>
        </w:rPr>
        <w:footnoteReference w:id="108"/>
      </w:r>
      <w:r w:rsidRPr="00EC0F73">
        <w:rPr>
          <w:rFonts w:asciiTheme="majorBidi" w:hAnsiTheme="majorBidi" w:cstheme="majorBidi" w:hint="cs"/>
          <w:sz w:val="28"/>
          <w:szCs w:val="28"/>
          <w:rtl/>
        </w:rPr>
        <w:t>.</w:t>
      </w:r>
    </w:p>
    <w:p w14:paraId="7E85ABA9" w14:textId="77777777" w:rsidR="00BD275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והשבט יהודה </w:t>
      </w:r>
      <w:r w:rsidRPr="00DB2D62">
        <w:rPr>
          <w:rFonts w:asciiTheme="majorBidi" w:hAnsiTheme="majorBidi" w:cstheme="majorBidi" w:hint="cs"/>
          <w:rtl/>
        </w:rPr>
        <w:t xml:space="preserve">(סימן שס) </w:t>
      </w:r>
      <w:r w:rsidRPr="00EC0F73">
        <w:rPr>
          <w:rFonts w:asciiTheme="majorBidi" w:hAnsiTheme="majorBidi" w:cstheme="majorBidi" w:hint="cs"/>
          <w:sz w:val="28"/>
          <w:szCs w:val="28"/>
          <w:rtl/>
        </w:rPr>
        <w:t>הביא תשובה מהרדב"ז שכתב שברור שאם בגלל הקבורה תיפסד המילה ביום השמיני שיש למול קודם. אך אם יספיק לעשות את שניהם באותו יום</w:t>
      </w:r>
      <w:r w:rsidR="00BD2754">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אזי יש חילוק</w:t>
      </w:r>
      <w:r w:rsidR="00BD2754">
        <w:rPr>
          <w:rFonts w:asciiTheme="majorBidi" w:hAnsiTheme="majorBidi" w:cstheme="majorBidi" w:hint="cs"/>
          <w:sz w:val="28"/>
          <w:szCs w:val="28"/>
          <w:rtl/>
        </w:rPr>
        <w:t xml:space="preserve"> בין</w:t>
      </w:r>
      <w:r w:rsidRPr="00EC0F73">
        <w:rPr>
          <w:rFonts w:asciiTheme="majorBidi" w:hAnsiTheme="majorBidi" w:cstheme="majorBidi" w:hint="cs"/>
          <w:sz w:val="28"/>
          <w:szCs w:val="28"/>
          <w:rtl/>
        </w:rPr>
        <w:t xml:space="preserve"> אם כבר חלה עליו מצות קבורה קודם היום השמיני</w:t>
      </w:r>
      <w:r w:rsidR="00BD2754">
        <w:rPr>
          <w:rFonts w:asciiTheme="majorBidi" w:hAnsiTheme="majorBidi" w:cstheme="majorBidi" w:hint="cs"/>
          <w:sz w:val="28"/>
          <w:szCs w:val="28"/>
          <w:rtl/>
        </w:rPr>
        <w:t xml:space="preserve"> שאזי </w:t>
      </w:r>
      <w:r w:rsidRPr="00EC0F73">
        <w:rPr>
          <w:rFonts w:asciiTheme="majorBidi" w:hAnsiTheme="majorBidi" w:cstheme="majorBidi" w:hint="cs"/>
          <w:sz w:val="28"/>
          <w:szCs w:val="28"/>
          <w:rtl/>
        </w:rPr>
        <w:t>יש לקבור קודם</w:t>
      </w:r>
      <w:r w:rsidR="00BD2754">
        <w:rPr>
          <w:rFonts w:asciiTheme="majorBidi" w:hAnsiTheme="majorBidi" w:cstheme="majorBidi" w:hint="cs"/>
          <w:sz w:val="28"/>
          <w:szCs w:val="28"/>
          <w:rtl/>
        </w:rPr>
        <w:t>.</w:t>
      </w:r>
      <w:r w:rsidRPr="00EC0F73">
        <w:rPr>
          <w:rFonts w:asciiTheme="majorBidi" w:hAnsiTheme="majorBidi" w:cstheme="majorBidi" w:hint="cs"/>
          <w:sz w:val="28"/>
          <w:szCs w:val="28"/>
          <w:rtl/>
        </w:rPr>
        <w:t xml:space="preserve"> </w:t>
      </w:r>
      <w:r w:rsidR="00BD2754">
        <w:rPr>
          <w:rFonts w:asciiTheme="majorBidi" w:hAnsiTheme="majorBidi" w:cstheme="majorBidi" w:hint="cs"/>
          <w:sz w:val="28"/>
          <w:szCs w:val="28"/>
          <w:rtl/>
        </w:rPr>
        <w:t>לבין</w:t>
      </w:r>
      <w:r w:rsidRPr="00EC0F73">
        <w:rPr>
          <w:rFonts w:asciiTheme="majorBidi" w:hAnsiTheme="majorBidi" w:cstheme="majorBidi" w:hint="cs"/>
          <w:sz w:val="28"/>
          <w:szCs w:val="28"/>
          <w:rtl/>
        </w:rPr>
        <w:t xml:space="preserve"> אם קדמה המילה (דהיינו שהמת נפטר אחר תחילת היום השמיני)</w:t>
      </w:r>
      <w:r w:rsidR="00BD2754">
        <w:rPr>
          <w:rFonts w:asciiTheme="majorBidi" w:hAnsiTheme="majorBidi" w:cstheme="majorBidi" w:hint="cs"/>
          <w:sz w:val="28"/>
          <w:szCs w:val="28"/>
          <w:rtl/>
        </w:rPr>
        <w:t xml:space="preserve"> שאז </w:t>
      </w:r>
      <w:r w:rsidRPr="00EC0F73">
        <w:rPr>
          <w:rFonts w:asciiTheme="majorBidi" w:hAnsiTheme="majorBidi" w:cstheme="majorBidi" w:hint="cs"/>
          <w:sz w:val="28"/>
          <w:szCs w:val="28"/>
          <w:rtl/>
        </w:rPr>
        <w:t>יש למול קודם</w:t>
      </w:r>
      <w:r w:rsidR="00BD2754">
        <w:rPr>
          <w:rFonts w:asciiTheme="majorBidi" w:hAnsiTheme="majorBidi" w:cstheme="majorBidi" w:hint="cs"/>
          <w:sz w:val="28"/>
          <w:szCs w:val="28"/>
          <w:rtl/>
        </w:rPr>
        <w:t xml:space="preserve"> הקבורה</w:t>
      </w:r>
      <w:r w:rsidRPr="00EC0F73">
        <w:rPr>
          <w:rFonts w:asciiTheme="majorBidi" w:hAnsiTheme="majorBidi" w:cstheme="majorBidi" w:hint="cs"/>
          <w:sz w:val="28"/>
          <w:szCs w:val="28"/>
          <w:rtl/>
        </w:rPr>
        <w:t xml:space="preserve"> מפני שהמילה היא חובה על כל ישראל. וכן מכיון שהמילה היא מכבודו של המת. וכן משום שאם יקברו קודם תתבטל המילה באותו היום</w:t>
      </w:r>
      <w:r w:rsidR="00BD2754">
        <w:rPr>
          <w:rFonts w:asciiTheme="majorBidi" w:hAnsiTheme="majorBidi" w:cstheme="majorBidi" w:hint="cs"/>
          <w:sz w:val="28"/>
          <w:szCs w:val="28"/>
          <w:rtl/>
        </w:rPr>
        <w:t>.</w:t>
      </w:r>
    </w:p>
    <w:p w14:paraId="301A2DD4" w14:textId="6812800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w:t>
      </w:r>
      <w:r w:rsidR="00BD2754">
        <w:rPr>
          <w:rFonts w:asciiTheme="majorBidi" w:hAnsiTheme="majorBidi" w:cstheme="majorBidi" w:hint="cs"/>
          <w:sz w:val="28"/>
          <w:szCs w:val="28"/>
          <w:rtl/>
        </w:rPr>
        <w:t xml:space="preserve">בנוסף הוא כתב  </w:t>
      </w:r>
      <w:r w:rsidRPr="00EC0F73">
        <w:rPr>
          <w:rFonts w:asciiTheme="majorBidi" w:hAnsiTheme="majorBidi" w:cstheme="majorBidi" w:hint="cs"/>
          <w:sz w:val="28"/>
          <w:szCs w:val="28"/>
          <w:rtl/>
        </w:rPr>
        <w:t xml:space="preserve">שעדיף למול כשהוא אונן מאשר למול כשהוא אבל, כיון שמצוות מילה נעשית בשמחה </w:t>
      </w:r>
      <w:r w:rsidRPr="00BD2754">
        <w:rPr>
          <w:rFonts w:asciiTheme="majorBidi" w:hAnsiTheme="majorBidi" w:cstheme="majorBidi" w:hint="cs"/>
          <w:rtl/>
        </w:rPr>
        <w:t>(וכדדרשי' בשבת קל.)</w:t>
      </w:r>
      <w:r w:rsidRPr="00EC0F73">
        <w:rPr>
          <w:rFonts w:asciiTheme="majorBidi" w:hAnsiTheme="majorBidi" w:cstheme="majorBidi" w:hint="cs"/>
          <w:sz w:val="28"/>
          <w:szCs w:val="28"/>
          <w:rtl/>
        </w:rPr>
        <w:t>.</w:t>
      </w:r>
    </w:p>
    <w:p w14:paraId="05C00D18" w14:textId="77777777" w:rsidR="00C4219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הרמ"א </w:t>
      </w:r>
      <w:r w:rsidRPr="00BE5156">
        <w:rPr>
          <w:rFonts w:asciiTheme="majorBidi" w:hAnsiTheme="majorBidi" w:cstheme="majorBidi" w:hint="cs"/>
          <w:rtl/>
        </w:rPr>
        <w:t xml:space="preserve">(מובא בט"ז ביו"ד סימן שמא ס"ק ו) </w:t>
      </w:r>
      <w:r w:rsidRPr="00EC0F73">
        <w:rPr>
          <w:rFonts w:asciiTheme="majorBidi" w:hAnsiTheme="majorBidi" w:cstheme="majorBidi" w:hint="cs"/>
          <w:sz w:val="28"/>
          <w:szCs w:val="28"/>
          <w:rtl/>
        </w:rPr>
        <w:t>ס"ל שיש לקבור קודם</w:t>
      </w:r>
      <w:r w:rsidR="00C42191">
        <w:rPr>
          <w:rFonts w:asciiTheme="majorBidi" w:hAnsiTheme="majorBidi" w:cstheme="majorBidi" w:hint="cs"/>
          <w:sz w:val="28"/>
          <w:szCs w:val="28"/>
          <w:rtl/>
        </w:rPr>
        <w:t xml:space="preserve"> המילה</w:t>
      </w:r>
      <w:r w:rsidRPr="00EC0F73">
        <w:rPr>
          <w:rFonts w:asciiTheme="majorBidi" w:hAnsiTheme="majorBidi" w:cstheme="majorBidi" w:hint="cs"/>
          <w:sz w:val="28"/>
          <w:szCs w:val="28"/>
          <w:rtl/>
        </w:rPr>
        <w:t xml:space="preserve"> כדי שיוכל האב לברך 'להכניסו'</w:t>
      </w:r>
      <w:r w:rsidR="00C42191">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w:t>
      </w:r>
      <w:r w:rsidR="00C42191">
        <w:rPr>
          <w:rFonts w:asciiTheme="majorBidi" w:hAnsiTheme="majorBidi" w:cstheme="majorBidi" w:hint="cs"/>
          <w:sz w:val="28"/>
          <w:szCs w:val="28"/>
          <w:rtl/>
        </w:rPr>
        <w:t xml:space="preserve">כן </w:t>
      </w:r>
      <w:r w:rsidRPr="00EC0F73">
        <w:rPr>
          <w:rFonts w:asciiTheme="majorBidi" w:hAnsiTheme="majorBidi" w:cstheme="majorBidi" w:hint="cs"/>
          <w:sz w:val="28"/>
          <w:szCs w:val="28"/>
          <w:rtl/>
        </w:rPr>
        <w:t xml:space="preserve">כאשר האב אונן הוא פטור ממילת בנו ולכן הוא לא יוכל לברך 'להכניסו', וכן ביארו הערוה"ש </w:t>
      </w:r>
      <w:r w:rsidRPr="00C42191">
        <w:rPr>
          <w:rFonts w:asciiTheme="majorBidi" w:hAnsiTheme="majorBidi" w:cstheme="majorBidi" w:hint="cs"/>
          <w:rtl/>
        </w:rPr>
        <w:t>(שם סעיף יז)</w:t>
      </w:r>
      <w:r w:rsidRPr="00EC0F73">
        <w:rPr>
          <w:rFonts w:asciiTheme="majorBidi" w:hAnsiTheme="majorBidi" w:cstheme="majorBidi" w:hint="cs"/>
          <w:sz w:val="28"/>
          <w:szCs w:val="28"/>
          <w:rtl/>
        </w:rPr>
        <w:t>.</w:t>
      </w:r>
    </w:p>
    <w:p w14:paraId="775CE45F" w14:textId="464CA76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אבל החת"ס </w:t>
      </w:r>
      <w:r w:rsidRPr="00C42191">
        <w:rPr>
          <w:rFonts w:asciiTheme="majorBidi" w:hAnsiTheme="majorBidi" w:cstheme="majorBidi" w:hint="cs"/>
          <w:rtl/>
        </w:rPr>
        <w:t xml:space="preserve">(חיו"ד סימן שכה) </w:t>
      </w:r>
      <w:r w:rsidRPr="00EC0F73">
        <w:rPr>
          <w:rFonts w:asciiTheme="majorBidi" w:hAnsiTheme="majorBidi" w:cstheme="majorBidi" w:hint="cs"/>
          <w:sz w:val="28"/>
          <w:szCs w:val="28"/>
          <w:rtl/>
        </w:rPr>
        <w:t xml:space="preserve">והאבן יעקב </w:t>
      </w:r>
      <w:r w:rsidRPr="00C42191">
        <w:rPr>
          <w:rFonts w:asciiTheme="majorBidi" w:hAnsiTheme="majorBidi" w:cstheme="majorBidi" w:hint="cs"/>
          <w:rtl/>
        </w:rPr>
        <w:t xml:space="preserve">(שם) </w:t>
      </w:r>
      <w:r w:rsidRPr="00EC0F73">
        <w:rPr>
          <w:rFonts w:asciiTheme="majorBidi" w:hAnsiTheme="majorBidi" w:cstheme="majorBidi" w:hint="cs"/>
          <w:sz w:val="28"/>
          <w:szCs w:val="28"/>
          <w:rtl/>
        </w:rPr>
        <w:t>כתבו שעיקר טעמו של הרמ"א הוא משום דס"ל שאונן פטור ממצוה זו, ולכן אין לו לעשות מצוה זו.</w:t>
      </w:r>
    </w:p>
    <w:p w14:paraId="41B1FFDB" w14:textId="1B18D73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הט"ז </w:t>
      </w:r>
      <w:r w:rsidRPr="00C42191">
        <w:rPr>
          <w:rFonts w:asciiTheme="majorBidi" w:hAnsiTheme="majorBidi" w:cstheme="majorBidi" w:hint="cs"/>
          <w:rtl/>
        </w:rPr>
        <w:t xml:space="preserve">(שם) </w:t>
      </w:r>
      <w:r w:rsidRPr="00EC0F73">
        <w:rPr>
          <w:rFonts w:asciiTheme="majorBidi" w:hAnsiTheme="majorBidi" w:cstheme="majorBidi" w:hint="cs"/>
          <w:sz w:val="28"/>
          <w:szCs w:val="28"/>
          <w:rtl/>
        </w:rPr>
        <w:t xml:space="preserve">כתב מעין פשרה בין השיטות, שאם קוברין קודם היציאה מביה"כ אזי יש לקבור קודם (לחשוש לדעת הרמ"א), אך אם קוברים אח"כ הרי שאין לדחות את מצוות זריזין והסנדק יברך 'להכניסו'. </w:t>
      </w:r>
      <w:r w:rsidR="00C42191">
        <w:rPr>
          <w:rFonts w:asciiTheme="majorBidi" w:hAnsiTheme="majorBidi" w:cstheme="majorBidi" w:hint="cs"/>
          <w:sz w:val="28"/>
          <w:szCs w:val="28"/>
          <w:rtl/>
        </w:rPr>
        <w:t xml:space="preserve">א"כ </w:t>
      </w:r>
      <w:r w:rsidRPr="00EC0F73">
        <w:rPr>
          <w:rFonts w:asciiTheme="majorBidi" w:hAnsiTheme="majorBidi" w:cstheme="majorBidi" w:hint="cs"/>
          <w:sz w:val="28"/>
          <w:szCs w:val="28"/>
          <w:rtl/>
        </w:rPr>
        <w:t xml:space="preserve">הט"ז ס"ל כרש"ל שאף אונן מחוייב במצוות מילה, </w:t>
      </w:r>
      <w:r w:rsidR="00C42191">
        <w:rPr>
          <w:rFonts w:asciiTheme="majorBidi" w:hAnsiTheme="majorBidi" w:cstheme="majorBidi" w:hint="cs"/>
          <w:sz w:val="28"/>
          <w:szCs w:val="28"/>
          <w:rtl/>
        </w:rPr>
        <w:t>אלא ש</w:t>
      </w:r>
      <w:r w:rsidRPr="00EC0F73">
        <w:rPr>
          <w:rFonts w:asciiTheme="majorBidi" w:hAnsiTheme="majorBidi" w:cstheme="majorBidi" w:hint="cs"/>
          <w:sz w:val="28"/>
          <w:szCs w:val="28"/>
          <w:rtl/>
        </w:rPr>
        <w:t xml:space="preserve">מ"מ מהיות טוב </w:t>
      </w:r>
      <w:r w:rsidR="00C42191">
        <w:rPr>
          <w:rFonts w:asciiTheme="majorBidi" w:hAnsiTheme="majorBidi" w:cstheme="majorBidi" w:hint="cs"/>
          <w:sz w:val="28"/>
          <w:szCs w:val="28"/>
          <w:rtl/>
        </w:rPr>
        <w:t xml:space="preserve">הוא </w:t>
      </w:r>
      <w:r w:rsidRPr="00EC0F73">
        <w:rPr>
          <w:rFonts w:asciiTheme="majorBidi" w:hAnsiTheme="majorBidi" w:cstheme="majorBidi" w:hint="cs"/>
          <w:sz w:val="28"/>
          <w:szCs w:val="28"/>
          <w:rtl/>
        </w:rPr>
        <w:t>כתב שטוב להרוויח ג</w:t>
      </w:r>
      <w:r w:rsidR="00C42191">
        <w:rPr>
          <w:rFonts w:asciiTheme="majorBidi" w:hAnsiTheme="majorBidi" w:cstheme="majorBidi" w:hint="cs"/>
          <w:sz w:val="28"/>
          <w:szCs w:val="28"/>
          <w:rtl/>
        </w:rPr>
        <w:t>"כ</w:t>
      </w:r>
      <w:r w:rsidRPr="00EC0F73">
        <w:rPr>
          <w:rFonts w:asciiTheme="majorBidi" w:hAnsiTheme="majorBidi" w:cstheme="majorBidi" w:hint="cs"/>
          <w:sz w:val="28"/>
          <w:szCs w:val="28"/>
          <w:rtl/>
        </w:rPr>
        <w:t xml:space="preserve"> את דעת הרמ"א אם לא נפסיד בכך את מצוות זריזין, כן ביאר</w:t>
      </w:r>
      <w:r w:rsidR="00C42191">
        <w:rPr>
          <w:rFonts w:asciiTheme="majorBidi" w:hAnsiTheme="majorBidi" w:cstheme="majorBidi" w:hint="cs"/>
          <w:sz w:val="28"/>
          <w:szCs w:val="28"/>
          <w:rtl/>
        </w:rPr>
        <w:t xml:space="preserve"> את הט"ז</w:t>
      </w:r>
      <w:r w:rsidRPr="00EC0F73">
        <w:rPr>
          <w:rFonts w:asciiTheme="majorBidi" w:hAnsiTheme="majorBidi" w:cstheme="majorBidi" w:hint="cs"/>
          <w:sz w:val="28"/>
          <w:szCs w:val="28"/>
          <w:rtl/>
        </w:rPr>
        <w:t xml:space="preserve"> האבן יעקב</w:t>
      </w:r>
      <w:r w:rsidRPr="00C42191">
        <w:rPr>
          <w:rFonts w:asciiTheme="majorBidi" w:hAnsiTheme="majorBidi" w:cstheme="majorBidi" w:hint="cs"/>
          <w:rtl/>
        </w:rPr>
        <w:t xml:space="preserve"> (שם)</w:t>
      </w:r>
      <w:r w:rsidRPr="00EC0F73">
        <w:rPr>
          <w:rFonts w:asciiTheme="majorBidi" w:hAnsiTheme="majorBidi" w:cstheme="majorBidi" w:hint="cs"/>
          <w:sz w:val="28"/>
          <w:szCs w:val="28"/>
          <w:rtl/>
        </w:rPr>
        <w:t>.</w:t>
      </w:r>
    </w:p>
    <w:p w14:paraId="64B14B66" w14:textId="4B34649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אמנם אפשר שביאור הט"ז הוא</w:t>
      </w:r>
      <w:r w:rsidR="00C42191">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w:t>
      </w:r>
      <w:r w:rsidR="00C42191">
        <w:rPr>
          <w:rFonts w:asciiTheme="majorBidi" w:hAnsiTheme="majorBidi" w:cstheme="majorBidi" w:hint="cs"/>
          <w:sz w:val="28"/>
          <w:szCs w:val="28"/>
          <w:rtl/>
        </w:rPr>
        <w:t>למרות</w:t>
      </w:r>
      <w:r w:rsidRPr="00EC0F73">
        <w:rPr>
          <w:rFonts w:asciiTheme="majorBidi" w:hAnsiTheme="majorBidi" w:cstheme="majorBidi" w:hint="cs"/>
          <w:sz w:val="28"/>
          <w:szCs w:val="28"/>
          <w:rtl/>
        </w:rPr>
        <w:t xml:space="preserve"> שהאונן פטור ממילת בנו</w:t>
      </w:r>
      <w:r w:rsidR="00C42191">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מ"מ בי"ד חייבים למולו ואם ניתן לקוברו בלי להפסיד זריזין הרי שעדיף לקוברו קודם כדי להרוויח את המצוה שעל האב למול את בנו, אך אם יפסידו את מצוות זריזין בגלל שיקברו קודם הרי שעדיף להפסיד את המצוה המוטלת על האב למול את בנו מאשר להפסיד את מצוות זריזין</w:t>
      </w:r>
      <w:r w:rsidR="00C42191">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ואולי כך </w:t>
      </w:r>
      <w:r w:rsidR="00C42191">
        <w:rPr>
          <w:rFonts w:asciiTheme="majorBidi" w:hAnsiTheme="majorBidi" w:cstheme="majorBidi" w:hint="cs"/>
          <w:sz w:val="28"/>
          <w:szCs w:val="28"/>
          <w:rtl/>
        </w:rPr>
        <w:t>כוונת</w:t>
      </w:r>
      <w:r w:rsidRPr="00EC0F73">
        <w:rPr>
          <w:rFonts w:asciiTheme="majorBidi" w:hAnsiTheme="majorBidi" w:cstheme="majorBidi" w:hint="cs"/>
          <w:sz w:val="28"/>
          <w:szCs w:val="28"/>
          <w:rtl/>
        </w:rPr>
        <w:t xml:space="preserve"> המהריק"ש </w:t>
      </w:r>
      <w:r w:rsidRPr="00C42191">
        <w:rPr>
          <w:rFonts w:asciiTheme="majorBidi" w:hAnsiTheme="majorBidi" w:cstheme="majorBidi" w:hint="cs"/>
          <w:rtl/>
        </w:rPr>
        <w:t>(בערך לחם חיו"ד סימן שס, ע"ש)</w:t>
      </w:r>
      <w:r w:rsidR="00C42191">
        <w:rPr>
          <w:rFonts w:asciiTheme="majorBidi" w:hAnsiTheme="majorBidi" w:cstheme="majorBidi" w:hint="cs"/>
          <w:sz w:val="28"/>
          <w:szCs w:val="28"/>
          <w:rtl/>
        </w:rPr>
        <w:t xml:space="preserve"> בביאורו לט"ז</w:t>
      </w:r>
      <w:r w:rsidRPr="00EC0F73">
        <w:rPr>
          <w:rFonts w:asciiTheme="majorBidi" w:hAnsiTheme="majorBidi" w:cstheme="majorBidi" w:hint="cs"/>
          <w:sz w:val="28"/>
          <w:szCs w:val="28"/>
          <w:rtl/>
        </w:rPr>
        <w:t xml:space="preserve">, וכעי"ז ביאר בשו"ת בית יהודה </w:t>
      </w:r>
      <w:r w:rsidRPr="00C42191">
        <w:rPr>
          <w:rFonts w:asciiTheme="majorBidi" w:hAnsiTheme="majorBidi" w:cstheme="majorBidi" w:hint="cs"/>
          <w:rtl/>
        </w:rPr>
        <w:t>(חאו"ח סימן ה)</w:t>
      </w:r>
      <w:r w:rsidRPr="00EC0F73">
        <w:rPr>
          <w:rFonts w:asciiTheme="majorBidi" w:hAnsiTheme="majorBidi" w:cstheme="majorBidi" w:hint="cs"/>
          <w:sz w:val="28"/>
          <w:szCs w:val="28"/>
          <w:rtl/>
        </w:rPr>
        <w:t>.</w:t>
      </w:r>
    </w:p>
    <w:p w14:paraId="041FAB56" w14:textId="77777777" w:rsidR="004808F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בס' שולחן גבוה</w:t>
      </w:r>
      <w:r w:rsidRPr="0033525C">
        <w:rPr>
          <w:rFonts w:asciiTheme="majorBidi" w:hAnsiTheme="majorBidi" w:cstheme="majorBidi" w:hint="cs"/>
          <w:rtl/>
        </w:rPr>
        <w:t xml:space="preserve"> (יו"ד סימן שמא ס"ק יג) </w:t>
      </w:r>
      <w:r w:rsidRPr="00EC0F73">
        <w:rPr>
          <w:rFonts w:asciiTheme="majorBidi" w:hAnsiTheme="majorBidi" w:cstheme="majorBidi" w:hint="cs"/>
          <w:sz w:val="28"/>
          <w:szCs w:val="28"/>
          <w:rtl/>
        </w:rPr>
        <w:t>כתב שהמח' של הרש"ל והרמ"א היא רק בעיר קטנה שאם יקברוהו קודם המילה יתפזרו האנשים, אך באופן אחר גם הרש"ל מודה שיש לקבור קודם.</w:t>
      </w:r>
    </w:p>
    <w:p w14:paraId="00A675E7" w14:textId="64BC6E8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ליתא לדבריו, ש</w:t>
      </w:r>
      <w:r w:rsidR="004808F6">
        <w:rPr>
          <w:rFonts w:asciiTheme="majorBidi" w:hAnsiTheme="majorBidi" w:cstheme="majorBidi" w:hint="cs"/>
          <w:sz w:val="28"/>
          <w:szCs w:val="28"/>
          <w:rtl/>
        </w:rPr>
        <w:t>כן</w:t>
      </w:r>
      <w:r w:rsidRPr="00EC0F73">
        <w:rPr>
          <w:rFonts w:asciiTheme="majorBidi" w:hAnsiTheme="majorBidi" w:cstheme="majorBidi" w:hint="cs"/>
          <w:sz w:val="28"/>
          <w:szCs w:val="28"/>
          <w:rtl/>
        </w:rPr>
        <w:t xml:space="preserve"> הרש"ל בתשובתו לא הזכיר תנאי זה כלל</w:t>
      </w:r>
      <w:r w:rsidR="004808F6">
        <w:rPr>
          <w:rFonts w:asciiTheme="majorBidi" w:hAnsiTheme="majorBidi" w:cstheme="majorBidi" w:hint="cs"/>
          <w:sz w:val="28"/>
          <w:szCs w:val="28"/>
          <w:rtl/>
        </w:rPr>
        <w:t>, ומניין לנו להמציא את זה מעצמנו.</w:t>
      </w:r>
      <w:r w:rsidRPr="00EC0F73">
        <w:rPr>
          <w:rFonts w:asciiTheme="majorBidi" w:hAnsiTheme="majorBidi" w:cstheme="majorBidi" w:hint="cs"/>
          <w:sz w:val="28"/>
          <w:szCs w:val="28"/>
          <w:rtl/>
        </w:rPr>
        <w:t xml:space="preserve"> ואף </w:t>
      </w:r>
      <w:r w:rsidR="004808F6">
        <w:rPr>
          <w:rFonts w:asciiTheme="majorBidi" w:hAnsiTheme="majorBidi" w:cstheme="majorBidi" w:hint="cs"/>
          <w:sz w:val="28"/>
          <w:szCs w:val="28"/>
          <w:rtl/>
        </w:rPr>
        <w:t>ה</w:t>
      </w:r>
      <w:r w:rsidRPr="00EC0F73">
        <w:rPr>
          <w:rFonts w:asciiTheme="majorBidi" w:hAnsiTheme="majorBidi" w:cstheme="majorBidi" w:hint="cs"/>
          <w:sz w:val="28"/>
          <w:szCs w:val="28"/>
          <w:rtl/>
        </w:rPr>
        <w:t>פוסקים שפסקו כמותו לא הזכירו זאת</w:t>
      </w:r>
      <w:r w:rsidRPr="00EC0F73">
        <w:rPr>
          <w:rFonts w:asciiTheme="majorBidi" w:hAnsiTheme="majorBidi" w:cstheme="majorBidi"/>
          <w:sz w:val="28"/>
          <w:szCs w:val="28"/>
          <w:vertAlign w:val="superscript"/>
          <w:rtl/>
        </w:rPr>
        <w:footnoteReference w:id="109"/>
      </w:r>
      <w:r w:rsidR="004808F6">
        <w:rPr>
          <w:rFonts w:asciiTheme="majorBidi" w:hAnsiTheme="majorBidi" w:cstheme="majorBidi" w:hint="cs"/>
          <w:sz w:val="28"/>
          <w:szCs w:val="28"/>
          <w:rtl/>
        </w:rPr>
        <w:t xml:space="preserve">. ובנוסף אין נר' חילוק זה </w:t>
      </w:r>
      <w:r w:rsidRPr="00EC0F73">
        <w:rPr>
          <w:rFonts w:asciiTheme="majorBidi" w:hAnsiTheme="majorBidi" w:cstheme="majorBidi" w:hint="cs"/>
          <w:sz w:val="28"/>
          <w:szCs w:val="28"/>
          <w:rtl/>
        </w:rPr>
        <w:t>לפי הטעמים שכתב הרש"ל.</w:t>
      </w:r>
    </w:p>
    <w:p w14:paraId="356C92C1" w14:textId="77777777" w:rsidR="0085177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המהר"ם שיק </w:t>
      </w:r>
      <w:r w:rsidRPr="004808F6">
        <w:rPr>
          <w:rFonts w:asciiTheme="majorBidi" w:hAnsiTheme="majorBidi" w:cstheme="majorBidi" w:hint="cs"/>
          <w:rtl/>
        </w:rPr>
        <w:t xml:space="preserve">(חיו"ד סימן שמ) </w:t>
      </w:r>
      <w:r w:rsidRPr="00EC0F73">
        <w:rPr>
          <w:rFonts w:asciiTheme="majorBidi" w:hAnsiTheme="majorBidi" w:cstheme="majorBidi" w:hint="cs"/>
          <w:sz w:val="28"/>
          <w:szCs w:val="28"/>
          <w:rtl/>
        </w:rPr>
        <w:t>כתב שאפשר שהרש"ל דיבר רק במילה לבנו ולא במילה לתינוק אחר. ונ"ל שאף לדברי המהר"ם שיק אם המילה תתאחר אם ימתינו למוהל אחר</w:t>
      </w:r>
      <w:r w:rsidR="0085177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אזי שיש למוהל האונן למול </w:t>
      </w:r>
      <w:r w:rsidR="00851772">
        <w:rPr>
          <w:rFonts w:asciiTheme="majorBidi" w:hAnsiTheme="majorBidi" w:cstheme="majorBidi" w:hint="cs"/>
          <w:sz w:val="28"/>
          <w:szCs w:val="28"/>
          <w:rtl/>
        </w:rPr>
        <w:t xml:space="preserve">אף שאין זה בנו, </w:t>
      </w:r>
      <w:r w:rsidRPr="00EC0F73">
        <w:rPr>
          <w:rFonts w:asciiTheme="majorBidi" w:hAnsiTheme="majorBidi" w:cstheme="majorBidi" w:hint="cs"/>
          <w:sz w:val="28"/>
          <w:szCs w:val="28"/>
          <w:rtl/>
        </w:rPr>
        <w:t>שהרי בכה"ג המילה רמיא עליו.</w:t>
      </w:r>
    </w:p>
    <w:p w14:paraId="2D3E8D6F" w14:textId="77777777" w:rsidR="0085177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המגדל עוז </w:t>
      </w:r>
      <w:r w:rsidRPr="00851772">
        <w:rPr>
          <w:rFonts w:asciiTheme="majorBidi" w:hAnsiTheme="majorBidi" w:cstheme="majorBidi" w:hint="cs"/>
          <w:rtl/>
        </w:rPr>
        <w:t>(נחל הי' סעיפים ג-ד)</w:t>
      </w:r>
      <w:r w:rsidRPr="00EC0F73">
        <w:rPr>
          <w:rFonts w:asciiTheme="majorBidi" w:hAnsiTheme="majorBidi" w:cstheme="majorBidi" w:hint="cs"/>
          <w:sz w:val="28"/>
          <w:szCs w:val="28"/>
          <w:rtl/>
        </w:rPr>
        <w:t xml:space="preserve"> כתב טעם אחר לחילוקו של המהר"ם שיק שרק במילת בנו שרמיא עליו אישית יש בכוחה לדחות את מצוות קבורה שרמיא עליו ג"כ אישית, משא"כ במילת אחר. ומ"מ אם המילה תדחה למחרת אם יקברו קודם יש למול קודם.</w:t>
      </w:r>
    </w:p>
    <w:p w14:paraId="0D05DD56" w14:textId="6DDC087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ולענ"ד צ"ע בדבריו, והרי לפי כל הטעמים של הרש"ל אין לחלק כן חוץ מהטעם שזה כבוד המת במילת זרעו, ועי' בשו"ת הגרשוני </w:t>
      </w:r>
      <w:r w:rsidRPr="00851772">
        <w:rPr>
          <w:rFonts w:asciiTheme="majorBidi" w:hAnsiTheme="majorBidi" w:cstheme="majorBidi" w:hint="cs"/>
          <w:rtl/>
        </w:rPr>
        <w:t xml:space="preserve">(סימן סב) </w:t>
      </w:r>
      <w:r w:rsidRPr="00EC0F73">
        <w:rPr>
          <w:rFonts w:asciiTheme="majorBidi" w:hAnsiTheme="majorBidi" w:cstheme="majorBidi" w:hint="cs"/>
          <w:sz w:val="28"/>
          <w:szCs w:val="28"/>
          <w:rtl/>
        </w:rPr>
        <w:t xml:space="preserve">דמשמע ממנו דלא כדבריו. </w:t>
      </w:r>
    </w:p>
    <w:p w14:paraId="3508EB7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ולעניין פסק, החת"ס </w:t>
      </w:r>
      <w:r w:rsidRPr="00851772">
        <w:rPr>
          <w:rFonts w:asciiTheme="majorBidi" w:hAnsiTheme="majorBidi" w:cstheme="majorBidi" w:hint="cs"/>
          <w:rtl/>
        </w:rPr>
        <w:t>(שם)</w:t>
      </w:r>
      <w:r w:rsidRPr="00EC0F73">
        <w:rPr>
          <w:rFonts w:asciiTheme="majorBidi" w:hAnsiTheme="majorBidi" w:cstheme="majorBidi" w:hint="cs"/>
          <w:sz w:val="28"/>
          <w:szCs w:val="28"/>
          <w:rtl/>
        </w:rPr>
        <w:t xml:space="preserve"> והעבודת הגרשוני </w:t>
      </w:r>
      <w:r w:rsidRPr="00851772">
        <w:rPr>
          <w:rFonts w:asciiTheme="majorBidi" w:hAnsiTheme="majorBidi" w:cstheme="majorBidi" w:hint="cs"/>
          <w:rtl/>
        </w:rPr>
        <w:t>(שם, ע"ש)</w:t>
      </w:r>
      <w:r w:rsidRPr="00EC0F73">
        <w:rPr>
          <w:rFonts w:asciiTheme="majorBidi" w:hAnsiTheme="majorBidi" w:cstheme="majorBidi"/>
          <w:sz w:val="28"/>
          <w:szCs w:val="28"/>
          <w:vertAlign w:val="superscript"/>
          <w:rtl/>
        </w:rPr>
        <w:footnoteReference w:id="110"/>
      </w:r>
      <w:r w:rsidRPr="00EC0F73">
        <w:rPr>
          <w:rFonts w:asciiTheme="majorBidi" w:hAnsiTheme="majorBidi" w:cstheme="majorBidi" w:hint="cs"/>
          <w:sz w:val="28"/>
          <w:szCs w:val="28"/>
          <w:rtl/>
        </w:rPr>
        <w:t xml:space="preserve"> פסקו כרש"ל, וכ"פ המהריק"ש </w:t>
      </w:r>
      <w:r w:rsidRPr="00851772">
        <w:rPr>
          <w:rFonts w:asciiTheme="majorBidi" w:hAnsiTheme="majorBidi" w:cstheme="majorBidi" w:hint="cs"/>
          <w:rtl/>
        </w:rPr>
        <w:t xml:space="preserve">(שם) </w:t>
      </w:r>
      <w:r w:rsidRPr="00EC0F73">
        <w:rPr>
          <w:rFonts w:asciiTheme="majorBidi" w:hAnsiTheme="majorBidi" w:cstheme="majorBidi" w:hint="cs"/>
          <w:sz w:val="28"/>
          <w:szCs w:val="28"/>
          <w:rtl/>
        </w:rPr>
        <w:t>אלא שהוסיף שאם המת נפטר קודם תחילת היום יש לקבור קודם המילה מפני שכבר חלה עליו חובת קבורה ואין לדחותה, אא"כ המת הוא אביו או אימו שאז יש למול קודם שזהו כבודם.</w:t>
      </w:r>
    </w:p>
    <w:p w14:paraId="323EBEB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וכדעת הט"ז פסק בתשובה מאהבה </w:t>
      </w:r>
      <w:r w:rsidRPr="00851772">
        <w:rPr>
          <w:rFonts w:asciiTheme="majorBidi" w:hAnsiTheme="majorBidi" w:cstheme="majorBidi" w:hint="cs"/>
          <w:rtl/>
        </w:rPr>
        <w:t xml:space="preserve">(ח"א סימן פה) </w:t>
      </w:r>
      <w:r w:rsidRPr="00EC0F73">
        <w:rPr>
          <w:rFonts w:asciiTheme="majorBidi" w:hAnsiTheme="majorBidi" w:cstheme="majorBidi" w:hint="cs"/>
          <w:sz w:val="28"/>
          <w:szCs w:val="28"/>
          <w:rtl/>
        </w:rPr>
        <w:t>והביא ב' מכתבים של רבנים שהסכימו עימו, והוסיף שאף במילה שלב"ז הדין כן.</w:t>
      </w:r>
    </w:p>
    <w:p w14:paraId="2C273954" w14:textId="11574FE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וכדעת הרמ"א פסקו הבית מאיר </w:t>
      </w:r>
      <w:r w:rsidRPr="00851772">
        <w:rPr>
          <w:rFonts w:asciiTheme="majorBidi" w:hAnsiTheme="majorBidi" w:cstheme="majorBidi" w:hint="cs"/>
          <w:rtl/>
        </w:rPr>
        <w:t>(ריש סימן רסב)</w:t>
      </w:r>
      <w:r w:rsidRPr="00EC0F73">
        <w:rPr>
          <w:rFonts w:asciiTheme="majorBidi" w:hAnsiTheme="majorBidi" w:cstheme="majorBidi"/>
          <w:sz w:val="28"/>
          <w:szCs w:val="28"/>
          <w:vertAlign w:val="superscript"/>
          <w:rtl/>
        </w:rPr>
        <w:footnoteReference w:id="111"/>
      </w:r>
      <w:r w:rsidRPr="00EC0F73">
        <w:rPr>
          <w:rFonts w:asciiTheme="majorBidi" w:hAnsiTheme="majorBidi" w:cstheme="majorBidi" w:hint="cs"/>
          <w:sz w:val="28"/>
          <w:szCs w:val="28"/>
          <w:rtl/>
        </w:rPr>
        <w:t xml:space="preserve">, השולחן גבוה </w:t>
      </w:r>
      <w:r w:rsidRPr="00851772">
        <w:rPr>
          <w:rFonts w:asciiTheme="majorBidi" w:hAnsiTheme="majorBidi" w:cstheme="majorBidi" w:hint="cs"/>
          <w:rtl/>
        </w:rPr>
        <w:t>(שם)</w:t>
      </w:r>
      <w:r w:rsidRPr="00EC0F73">
        <w:rPr>
          <w:rFonts w:asciiTheme="majorBidi" w:hAnsiTheme="majorBidi" w:cstheme="majorBidi" w:hint="cs"/>
          <w:sz w:val="28"/>
          <w:szCs w:val="28"/>
          <w:rtl/>
        </w:rPr>
        <w:t xml:space="preserve"> </w:t>
      </w:r>
      <w:r w:rsidR="00851772">
        <w:rPr>
          <w:rFonts w:asciiTheme="majorBidi" w:hAnsiTheme="majorBidi" w:cstheme="majorBidi" w:hint="cs"/>
          <w:sz w:val="28"/>
          <w:szCs w:val="28"/>
          <w:rtl/>
        </w:rPr>
        <w:t>ו</w:t>
      </w:r>
      <w:r w:rsidRPr="00EC0F73">
        <w:rPr>
          <w:rFonts w:asciiTheme="majorBidi" w:hAnsiTheme="majorBidi" w:cstheme="majorBidi" w:hint="cs"/>
          <w:sz w:val="28"/>
          <w:szCs w:val="28"/>
          <w:rtl/>
        </w:rPr>
        <w:t xml:space="preserve">הבית יהודה </w:t>
      </w:r>
      <w:r w:rsidRPr="00851772">
        <w:rPr>
          <w:rFonts w:asciiTheme="majorBidi" w:hAnsiTheme="majorBidi" w:cstheme="majorBidi" w:hint="cs"/>
          <w:rtl/>
        </w:rPr>
        <w:t>(ח"ב סימן ה)</w:t>
      </w:r>
      <w:r w:rsidRPr="00EC0F73">
        <w:rPr>
          <w:rFonts w:asciiTheme="majorBidi" w:hAnsiTheme="majorBidi" w:cstheme="majorBidi" w:hint="cs"/>
          <w:sz w:val="28"/>
          <w:szCs w:val="28"/>
          <w:rtl/>
        </w:rPr>
        <w:t xml:space="preserve"> ונר' מדבריהם שאם מלו כשהאב אונן </w:t>
      </w:r>
      <w:r w:rsidR="00851772">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אין לברך ברכת 'להכניסו'.</w:t>
      </w:r>
    </w:p>
    <w:p w14:paraId="77CF083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המנחת אלעזר </w:t>
      </w:r>
      <w:r w:rsidRPr="00851772">
        <w:rPr>
          <w:rFonts w:asciiTheme="majorBidi" w:hAnsiTheme="majorBidi" w:cstheme="majorBidi" w:hint="cs"/>
          <w:rtl/>
        </w:rPr>
        <w:t>(ח"ד סימן כז)</w:t>
      </w:r>
      <w:r w:rsidRPr="00EC0F73">
        <w:rPr>
          <w:rFonts w:asciiTheme="majorBidi" w:hAnsiTheme="majorBidi" w:cstheme="majorBidi" w:hint="cs"/>
          <w:sz w:val="28"/>
          <w:szCs w:val="28"/>
          <w:rtl/>
        </w:rPr>
        <w:t xml:space="preserve"> כתב שבסתם מקום יש לנהוג כרמ"א, והביא את המגן גיבורים </w:t>
      </w:r>
      <w:r w:rsidRPr="00851772">
        <w:rPr>
          <w:rFonts w:asciiTheme="majorBidi" w:hAnsiTheme="majorBidi" w:cstheme="majorBidi" w:hint="cs"/>
          <w:rtl/>
        </w:rPr>
        <w:t>(חאו"ח סימן עא ס"ק א)</w:t>
      </w:r>
      <w:r w:rsidRPr="00EC0F73">
        <w:rPr>
          <w:rFonts w:asciiTheme="majorBidi" w:hAnsiTheme="majorBidi" w:cstheme="majorBidi" w:hint="cs"/>
          <w:sz w:val="28"/>
          <w:szCs w:val="28"/>
          <w:rtl/>
        </w:rPr>
        <w:t xml:space="preserve"> שפסק שאם התחילו להתעסק בצורכי הקבורה אזי קודם יקברו, אך אם לא התחילו יש למול קודם, והמנחת אלעזר הסכים עימו.</w:t>
      </w:r>
    </w:p>
    <w:p w14:paraId="752C6B11" w14:textId="77777777" w:rsidR="00851772" w:rsidRDefault="002F4F60" w:rsidP="001268EC">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נר' שיש לפסוק כט"ז ומכמה טעמים:</w:t>
      </w:r>
    </w:p>
    <w:p w14:paraId="275EC145" w14:textId="77777777" w:rsidR="00851772" w:rsidRDefault="002F4F60" w:rsidP="001268EC">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הוא הדעה המכריעה מבין השיטות.</w:t>
      </w:r>
    </w:p>
    <w:p w14:paraId="50E73F9F" w14:textId="77777777" w:rsidR="00851772" w:rsidRDefault="002F4F60" w:rsidP="001268EC">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מכיון שהוא עקרונית מסכים לדעת הרש"ל, וא"כ נמצא שרוב הפוסקים ס"ל כן.</w:t>
      </w:r>
    </w:p>
    <w:p w14:paraId="59F73340" w14:textId="6E1FDEFC" w:rsidR="00851772" w:rsidRDefault="002F4F60" w:rsidP="001268EC">
      <w:pPr>
        <w:jc w:val="both"/>
        <w:rPr>
          <w:rFonts w:asciiTheme="majorBidi" w:hAnsiTheme="majorBidi" w:cstheme="majorBidi"/>
          <w:b/>
          <w:bCs/>
          <w:sz w:val="28"/>
          <w:szCs w:val="28"/>
          <w:rtl/>
        </w:rPr>
      </w:pPr>
      <w:r w:rsidRPr="00EC0F73">
        <w:rPr>
          <w:rFonts w:asciiTheme="majorBidi" w:hAnsiTheme="majorBidi" w:cstheme="majorBidi" w:hint="cs"/>
          <w:b/>
          <w:bCs/>
          <w:sz w:val="28"/>
          <w:szCs w:val="28"/>
          <w:rtl/>
        </w:rPr>
        <w:t xml:space="preserve">ג. </w:t>
      </w:r>
      <w:r w:rsidRPr="00EC0F73">
        <w:rPr>
          <w:rFonts w:asciiTheme="majorBidi" w:hAnsiTheme="majorBidi" w:cstheme="majorBidi" w:hint="cs"/>
          <w:sz w:val="28"/>
          <w:szCs w:val="28"/>
          <w:rtl/>
        </w:rPr>
        <w:t>הראב"ד והרדב"ז ס"ל כרש"ל, הרי ש</w:t>
      </w:r>
      <w:r w:rsidR="00453F16">
        <w:rPr>
          <w:rFonts w:asciiTheme="majorBidi" w:hAnsiTheme="majorBidi" w:cstheme="majorBidi" w:hint="cs"/>
          <w:sz w:val="28"/>
          <w:szCs w:val="28"/>
          <w:rtl/>
        </w:rPr>
        <w:t xml:space="preserve">ג"כ יש </w:t>
      </w:r>
      <w:r w:rsidRPr="00EC0F73">
        <w:rPr>
          <w:rFonts w:asciiTheme="majorBidi" w:hAnsiTheme="majorBidi" w:cstheme="majorBidi" w:hint="cs"/>
          <w:sz w:val="28"/>
          <w:szCs w:val="28"/>
          <w:rtl/>
        </w:rPr>
        <w:t xml:space="preserve">ראשונים </w:t>
      </w:r>
      <w:r w:rsidR="00453F16">
        <w:rPr>
          <w:rFonts w:asciiTheme="majorBidi" w:hAnsiTheme="majorBidi" w:cstheme="majorBidi" w:hint="cs"/>
          <w:sz w:val="28"/>
          <w:szCs w:val="28"/>
          <w:rtl/>
        </w:rPr>
        <w:t>ה</w:t>
      </w:r>
      <w:r w:rsidR="00453F16" w:rsidRPr="00453F16">
        <w:rPr>
          <w:rFonts w:asciiTheme="majorBidi" w:hAnsiTheme="majorBidi" w:cstheme="majorBidi" w:hint="cs"/>
          <w:sz w:val="28"/>
          <w:szCs w:val="28"/>
          <w:rtl/>
        </w:rPr>
        <w:t>סוברים</w:t>
      </w:r>
      <w:r w:rsidRPr="00453F16">
        <w:rPr>
          <w:rFonts w:asciiTheme="majorBidi" w:hAnsiTheme="majorBidi" w:cstheme="majorBidi" w:hint="cs"/>
          <w:sz w:val="28"/>
          <w:szCs w:val="28"/>
          <w:rtl/>
        </w:rPr>
        <w:t xml:space="preserve"> כרש"ל.</w:t>
      </w:r>
      <w:r w:rsidR="00453F16" w:rsidRPr="00453F16">
        <w:rPr>
          <w:rFonts w:asciiTheme="majorBidi" w:hAnsiTheme="majorBidi" w:cstheme="majorBidi" w:hint="cs"/>
          <w:sz w:val="28"/>
          <w:szCs w:val="28"/>
          <w:rtl/>
        </w:rPr>
        <w:t xml:space="preserve"> בניגוד לשיטת הרמ"א שאין ראשונים שכתבו כדבריו.</w:t>
      </w:r>
    </w:p>
    <w:p w14:paraId="1EB3CF5E" w14:textId="73271486" w:rsidR="00104356" w:rsidRDefault="002F4F60" w:rsidP="001268EC">
      <w:pPr>
        <w:jc w:val="both"/>
        <w:rPr>
          <w:rFonts w:asciiTheme="majorBidi" w:hAnsiTheme="majorBidi" w:cstheme="majorBidi"/>
          <w:sz w:val="28"/>
          <w:szCs w:val="28"/>
          <w:rtl/>
        </w:rPr>
      </w:pPr>
      <w:r w:rsidRPr="00EC0F73">
        <w:rPr>
          <w:rFonts w:asciiTheme="majorBidi" w:hAnsiTheme="majorBidi" w:cstheme="majorBidi" w:hint="cs"/>
          <w:b/>
          <w:bCs/>
          <w:sz w:val="28"/>
          <w:szCs w:val="28"/>
          <w:rtl/>
        </w:rPr>
        <w:t>ד.</w:t>
      </w:r>
      <w:r w:rsidRPr="00EC0F73">
        <w:rPr>
          <w:rFonts w:asciiTheme="majorBidi" w:hAnsiTheme="majorBidi" w:cstheme="majorBidi" w:hint="cs"/>
          <w:sz w:val="28"/>
          <w:szCs w:val="28"/>
          <w:rtl/>
        </w:rPr>
        <w:t xml:space="preserve"> לפי הדעות שעיקר טעמו של הרמ"א הוא מפני הברכה</w:t>
      </w:r>
      <w:r w:rsidR="00104356">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הרי שאין הפסד אם ינהגו כט"ז.</w:t>
      </w:r>
    </w:p>
    <w:p w14:paraId="5165C915" w14:textId="2E53351C" w:rsidR="002F4F60" w:rsidRPr="00EC0F73" w:rsidRDefault="002F4F60" w:rsidP="001268EC">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ה.</w:t>
      </w:r>
      <w:r w:rsidRPr="00EC0F73">
        <w:rPr>
          <w:rFonts w:asciiTheme="majorBidi" w:hAnsiTheme="majorBidi" w:cstheme="majorBidi" w:hint="cs"/>
          <w:sz w:val="28"/>
          <w:szCs w:val="28"/>
          <w:rtl/>
        </w:rPr>
        <w:t xml:space="preserve"> לפי הרש"ל אם ננהג כרמ"א הרי שנבטל את מצוות זריזין, ואילו לפי הרמ"א אם ננהוג כרש"ל הרי שאין חשש איסור (שאף אם האב פטור</w:t>
      </w:r>
      <w:r w:rsidR="00104356">
        <w:rPr>
          <w:rFonts w:asciiTheme="majorBidi" w:hAnsiTheme="majorBidi" w:cstheme="majorBidi" w:hint="cs"/>
          <w:sz w:val="28"/>
          <w:szCs w:val="28"/>
          <w:rtl/>
        </w:rPr>
        <w:t xml:space="preserve"> מלמולו,</w:t>
      </w:r>
      <w:r w:rsidRPr="00EC0F73">
        <w:rPr>
          <w:rFonts w:asciiTheme="majorBidi" w:hAnsiTheme="majorBidi" w:cstheme="majorBidi" w:hint="cs"/>
          <w:sz w:val="28"/>
          <w:szCs w:val="28"/>
          <w:rtl/>
        </w:rPr>
        <w:t xml:space="preserve"> מ"מ לא גרע מחובת בי"ד).</w:t>
      </w:r>
    </w:p>
    <w:p w14:paraId="5B732F42" w14:textId="77777777" w:rsidR="0010435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ומ"מ אם חלה חובת הקבורה קודם יום המילה או אם כבר החלו להתעסק בקבורה נר' שיש לקוברו קודם, אא"כ תתבטל המילה באותו היום אם הוא יתעסק בקבורה, וכ"כ הרדב"ז </w:t>
      </w:r>
      <w:r w:rsidRPr="00104356">
        <w:rPr>
          <w:rFonts w:asciiTheme="majorBidi" w:hAnsiTheme="majorBidi" w:cstheme="majorBidi" w:hint="cs"/>
          <w:rtl/>
        </w:rPr>
        <w:t>(שם)</w:t>
      </w:r>
      <w:r w:rsidRPr="00EC0F73">
        <w:rPr>
          <w:rFonts w:asciiTheme="majorBidi" w:hAnsiTheme="majorBidi" w:cstheme="majorBidi" w:hint="cs"/>
          <w:sz w:val="28"/>
          <w:szCs w:val="28"/>
          <w:rtl/>
        </w:rPr>
        <w:t xml:space="preserve">, המהריק"ש </w:t>
      </w:r>
      <w:r w:rsidRPr="00104356">
        <w:rPr>
          <w:rFonts w:asciiTheme="majorBidi" w:hAnsiTheme="majorBidi" w:cstheme="majorBidi" w:hint="cs"/>
          <w:sz w:val="24"/>
          <w:szCs w:val="24"/>
          <w:rtl/>
        </w:rPr>
        <w:t>(שם)</w:t>
      </w:r>
      <w:r w:rsidR="0010435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המגן גיבורים </w:t>
      </w:r>
      <w:r w:rsidRPr="00104356">
        <w:rPr>
          <w:rFonts w:asciiTheme="majorBidi" w:hAnsiTheme="majorBidi" w:cstheme="majorBidi" w:hint="cs"/>
          <w:rtl/>
        </w:rPr>
        <w:t>(שם)</w:t>
      </w:r>
      <w:r w:rsidRPr="00EC0F73">
        <w:rPr>
          <w:rFonts w:asciiTheme="majorBidi" w:hAnsiTheme="majorBidi" w:cstheme="majorBidi" w:hint="cs"/>
          <w:sz w:val="28"/>
          <w:szCs w:val="28"/>
          <w:rtl/>
        </w:rPr>
        <w:t xml:space="preserve">, וכ"פ המנחת אלעזר </w:t>
      </w:r>
      <w:r w:rsidRPr="00104356">
        <w:rPr>
          <w:rFonts w:asciiTheme="majorBidi" w:hAnsiTheme="majorBidi" w:cstheme="majorBidi" w:hint="cs"/>
          <w:rtl/>
        </w:rPr>
        <w:t>(שם)</w:t>
      </w:r>
      <w:r w:rsidRPr="00EC0F73">
        <w:rPr>
          <w:rFonts w:asciiTheme="majorBidi" w:hAnsiTheme="majorBidi" w:cstheme="majorBidi" w:hint="cs"/>
          <w:sz w:val="28"/>
          <w:szCs w:val="28"/>
          <w:rtl/>
        </w:rPr>
        <w:t>.</w:t>
      </w:r>
    </w:p>
    <w:p w14:paraId="48DFFD33" w14:textId="20F205E3"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w:t>
      </w:r>
      <w:r w:rsidR="00104356">
        <w:rPr>
          <w:rFonts w:asciiTheme="majorBidi" w:hAnsiTheme="majorBidi" w:cstheme="majorBidi" w:hint="cs"/>
          <w:sz w:val="28"/>
          <w:szCs w:val="28"/>
          <w:rtl/>
        </w:rPr>
        <w:t xml:space="preserve">זה </w:t>
      </w:r>
      <w:r w:rsidRPr="00EC0F73">
        <w:rPr>
          <w:rFonts w:asciiTheme="majorBidi" w:hAnsiTheme="majorBidi" w:cstheme="majorBidi" w:hint="cs"/>
          <w:sz w:val="28"/>
          <w:szCs w:val="28"/>
          <w:rtl/>
        </w:rPr>
        <w:t>דלא כשולחן גבוה</w:t>
      </w:r>
      <w:r w:rsidRPr="00104356">
        <w:rPr>
          <w:rFonts w:asciiTheme="majorBidi" w:hAnsiTheme="majorBidi" w:cstheme="majorBidi" w:hint="cs"/>
          <w:rtl/>
        </w:rPr>
        <w:t xml:space="preserve"> (שם)</w:t>
      </w:r>
      <w:r w:rsidRPr="00EC0F73">
        <w:rPr>
          <w:rFonts w:asciiTheme="majorBidi" w:hAnsiTheme="majorBidi" w:cstheme="majorBidi" w:hint="cs"/>
          <w:sz w:val="28"/>
          <w:szCs w:val="28"/>
          <w:rtl/>
        </w:rPr>
        <w:t xml:space="preserve"> והשבט יהודה </w:t>
      </w:r>
      <w:r w:rsidRPr="00104356">
        <w:rPr>
          <w:rFonts w:asciiTheme="majorBidi" w:hAnsiTheme="majorBidi" w:cstheme="majorBidi" w:hint="cs"/>
          <w:rtl/>
        </w:rPr>
        <w:t xml:space="preserve">(סימן שס) </w:t>
      </w:r>
      <w:r w:rsidRPr="00EC0F73">
        <w:rPr>
          <w:rFonts w:asciiTheme="majorBidi" w:hAnsiTheme="majorBidi" w:cstheme="majorBidi" w:hint="cs"/>
          <w:sz w:val="28"/>
          <w:szCs w:val="28"/>
          <w:rtl/>
        </w:rPr>
        <w:t>שפסקו כדעת הרמ"א אף אם תתבטל מצות מילה באותו יום, וזה פשוט.</w:t>
      </w:r>
    </w:p>
    <w:p w14:paraId="45D43656" w14:textId="79355DC7" w:rsidR="001268EC" w:rsidRDefault="001268EC" w:rsidP="002F4F60">
      <w:pPr>
        <w:jc w:val="both"/>
        <w:rPr>
          <w:rFonts w:asciiTheme="majorBidi" w:hAnsiTheme="majorBidi" w:cstheme="majorBidi"/>
          <w:sz w:val="28"/>
          <w:szCs w:val="28"/>
          <w:rtl/>
        </w:rPr>
      </w:pPr>
    </w:p>
    <w:p w14:paraId="502EE724" w14:textId="77777777" w:rsidR="001268EC" w:rsidRPr="001268EC" w:rsidRDefault="001268EC" w:rsidP="00365456">
      <w:pPr>
        <w:pStyle w:val="3"/>
        <w:rPr>
          <w:rtl/>
        </w:rPr>
      </w:pPr>
      <w:r w:rsidRPr="001268EC">
        <w:rPr>
          <w:rFonts w:hint="cs"/>
          <w:rtl/>
        </w:rPr>
        <w:t>אות ד. אם יש להקדים ברית מילה או חתונה.</w:t>
      </w:r>
    </w:p>
    <w:p w14:paraId="035B3E67" w14:textId="77777777" w:rsidR="00851D30" w:rsidRDefault="002F4F60" w:rsidP="001268EC">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הדרישה </w:t>
      </w:r>
      <w:r w:rsidRPr="00DB5EDD">
        <w:rPr>
          <w:rFonts w:asciiTheme="majorBidi" w:hAnsiTheme="majorBidi" w:cstheme="majorBidi" w:hint="cs"/>
          <w:rtl/>
        </w:rPr>
        <w:t>(יו"ד סימן שס)</w:t>
      </w:r>
      <w:r w:rsidRPr="00EC0F73">
        <w:rPr>
          <w:rFonts w:asciiTheme="majorBidi" w:hAnsiTheme="majorBidi" w:cstheme="majorBidi" w:hint="cs"/>
          <w:sz w:val="28"/>
          <w:szCs w:val="28"/>
          <w:rtl/>
        </w:rPr>
        <w:t xml:space="preserve"> כתב שמילה קודמת לחתן </w:t>
      </w:r>
      <w:r w:rsidRPr="00EC0F73">
        <w:rPr>
          <w:rFonts w:asciiTheme="majorBidi" w:hAnsiTheme="majorBidi" w:cstheme="majorBidi" w:hint="cs"/>
          <w:b/>
          <w:bCs/>
          <w:sz w:val="28"/>
          <w:szCs w:val="28"/>
          <w:rtl/>
        </w:rPr>
        <w:t>אחר</w:t>
      </w:r>
      <w:r w:rsidRPr="00EC0F73">
        <w:rPr>
          <w:rFonts w:asciiTheme="majorBidi" w:hAnsiTheme="majorBidi" w:cstheme="majorBidi" w:hint="cs"/>
          <w:sz w:val="28"/>
          <w:szCs w:val="28"/>
          <w:rtl/>
        </w:rPr>
        <w:t xml:space="preserve"> הכנסתו לחופה, שהרי מילה קודמת למת ומת קודם לחתן אחר חופתו.</w:t>
      </w:r>
    </w:p>
    <w:p w14:paraId="3D3A98BA" w14:textId="77777777" w:rsidR="00851D30" w:rsidRDefault="002F4F60" w:rsidP="001268EC">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ונ"ל שלפי הוכחו ניתן גם להוכיח שמילה קודמת לחתן </w:t>
      </w:r>
      <w:r w:rsidRPr="00EC0F73">
        <w:rPr>
          <w:rFonts w:asciiTheme="majorBidi" w:hAnsiTheme="majorBidi" w:cstheme="majorBidi" w:hint="cs"/>
          <w:b/>
          <w:bCs/>
          <w:sz w:val="28"/>
          <w:szCs w:val="28"/>
          <w:rtl/>
        </w:rPr>
        <w:t>בעת</w:t>
      </w:r>
      <w:r w:rsidRPr="00EC0F73">
        <w:rPr>
          <w:rFonts w:asciiTheme="majorBidi" w:hAnsiTheme="majorBidi" w:cstheme="majorBidi" w:hint="cs"/>
          <w:sz w:val="28"/>
          <w:szCs w:val="28"/>
          <w:rtl/>
        </w:rPr>
        <w:t xml:space="preserve"> הכנסתו לחופה, שהרי לרמב"ם מת קודם אף לחתן בעת הכנסתו לחופה, וכ"כ להוכיח בס' בתי כנסיות </w:t>
      </w:r>
      <w:r w:rsidRPr="00851D30">
        <w:rPr>
          <w:rFonts w:asciiTheme="majorBidi" w:hAnsiTheme="majorBidi" w:cstheme="majorBidi" w:hint="cs"/>
          <w:rtl/>
        </w:rPr>
        <w:t>(סימן רפב)</w:t>
      </w:r>
      <w:r w:rsidRPr="00EC0F73">
        <w:rPr>
          <w:rFonts w:asciiTheme="majorBidi" w:hAnsiTheme="majorBidi" w:cstheme="majorBidi" w:hint="cs"/>
          <w:sz w:val="28"/>
          <w:szCs w:val="28"/>
          <w:rtl/>
        </w:rPr>
        <w:t xml:space="preserve"> והוסיף שבודאי אף לרמב"ם מילה קודמת למת ש</w:t>
      </w:r>
      <w:r w:rsidR="00851D30">
        <w:rPr>
          <w:rFonts w:asciiTheme="majorBidi" w:hAnsiTheme="majorBidi" w:cstheme="majorBidi" w:hint="cs"/>
          <w:sz w:val="28"/>
          <w:szCs w:val="28"/>
          <w:rtl/>
        </w:rPr>
        <w:t xml:space="preserve">כן </w:t>
      </w:r>
      <w:r w:rsidRPr="00EC0F73">
        <w:rPr>
          <w:rFonts w:asciiTheme="majorBidi" w:hAnsiTheme="majorBidi" w:cstheme="majorBidi" w:hint="cs"/>
          <w:sz w:val="28"/>
          <w:szCs w:val="28"/>
          <w:rtl/>
        </w:rPr>
        <w:t>זה מכילתא מפורשת.</w:t>
      </w:r>
    </w:p>
    <w:p w14:paraId="54016DCF" w14:textId="5B4D3D6E" w:rsidR="002F4F60" w:rsidRPr="00EC0F73" w:rsidRDefault="002F4F60" w:rsidP="001268EC">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בעולת כהן </w:t>
      </w:r>
      <w:r w:rsidRPr="00851D30">
        <w:rPr>
          <w:rFonts w:asciiTheme="majorBidi" w:hAnsiTheme="majorBidi" w:cstheme="majorBidi" w:hint="cs"/>
          <w:rtl/>
        </w:rPr>
        <w:t>(סימן טז)</w:t>
      </w:r>
      <w:r w:rsidRPr="00EC0F73">
        <w:rPr>
          <w:rFonts w:asciiTheme="majorBidi" w:hAnsiTheme="majorBidi" w:cstheme="majorBidi" w:hint="cs"/>
          <w:sz w:val="28"/>
          <w:szCs w:val="28"/>
          <w:rtl/>
        </w:rPr>
        <w:t xml:space="preserve"> כתב לדחות את דברי הדרישה, שאפשר שהטעם שמילה דוחה את המת וכלה לא דוחה אותו היינו מפני שהמילה היא כבוד המת, והרי שאין טעם זה שייך בהקדמת מילה לחתונה.</w:t>
      </w:r>
    </w:p>
    <w:p w14:paraId="55DE87B2" w14:textId="56B2FF9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 להוכיח בס' בתי כנסיות </w:t>
      </w:r>
      <w:r w:rsidRPr="00CD3707">
        <w:rPr>
          <w:rFonts w:asciiTheme="majorBidi" w:hAnsiTheme="majorBidi" w:cstheme="majorBidi" w:hint="cs"/>
          <w:rtl/>
        </w:rPr>
        <w:t xml:space="preserve">(שם) </w:t>
      </w:r>
      <w:r w:rsidRPr="00EC0F73">
        <w:rPr>
          <w:rFonts w:asciiTheme="majorBidi" w:hAnsiTheme="majorBidi" w:cstheme="majorBidi" w:hint="cs"/>
          <w:sz w:val="28"/>
          <w:szCs w:val="28"/>
          <w:rtl/>
        </w:rPr>
        <w:t xml:space="preserve">שהרי מילה היא מצות עשה הגדולה ביותר </w:t>
      </w:r>
      <w:r w:rsidRPr="00CD3707">
        <w:rPr>
          <w:rFonts w:asciiTheme="majorBidi" w:hAnsiTheme="majorBidi" w:cstheme="majorBidi" w:hint="cs"/>
          <w:rtl/>
        </w:rPr>
        <w:t>(עי' בטור ביו"ד סימן רס)</w:t>
      </w:r>
      <w:r w:rsidRPr="00EC0F73">
        <w:rPr>
          <w:rFonts w:asciiTheme="majorBidi" w:hAnsiTheme="majorBidi" w:cstheme="majorBidi" w:hint="cs"/>
          <w:sz w:val="28"/>
          <w:szCs w:val="28"/>
          <w:rtl/>
        </w:rPr>
        <w:t xml:space="preserve">, והביא את הראנ"ח </w:t>
      </w:r>
      <w:r w:rsidRPr="002D4611">
        <w:rPr>
          <w:rFonts w:asciiTheme="majorBidi" w:hAnsiTheme="majorBidi" w:cstheme="majorBidi" w:hint="cs"/>
          <w:rtl/>
        </w:rPr>
        <w:t>(סימן עט</w:t>
      </w:r>
      <w:r w:rsidR="00CD3707" w:rsidRPr="002D4611">
        <w:rPr>
          <w:rFonts w:asciiTheme="majorBidi" w:hAnsiTheme="majorBidi" w:cstheme="majorBidi" w:hint="cs"/>
          <w:rtl/>
        </w:rPr>
        <w:t>, והבאנו את דבריו ב</w:t>
      </w:r>
      <w:r w:rsidR="002D4611" w:rsidRPr="002D4611">
        <w:rPr>
          <w:rFonts w:asciiTheme="majorBidi" w:hAnsiTheme="majorBidi" w:cstheme="majorBidi" w:hint="cs"/>
          <w:rtl/>
        </w:rPr>
        <w:t>אות א</w:t>
      </w:r>
      <w:r w:rsidRPr="002D4611">
        <w:rPr>
          <w:rFonts w:asciiTheme="majorBidi" w:hAnsiTheme="majorBidi" w:cstheme="majorBidi" w:hint="cs"/>
          <w:rtl/>
        </w:rPr>
        <w:t>)</w:t>
      </w:r>
      <w:r w:rsidRPr="00CD3707">
        <w:rPr>
          <w:rFonts w:asciiTheme="majorBidi" w:hAnsiTheme="majorBidi" w:cstheme="majorBidi" w:hint="cs"/>
          <w:rtl/>
        </w:rPr>
        <w:t xml:space="preserve"> </w:t>
      </w:r>
      <w:r w:rsidRPr="00EC0F73">
        <w:rPr>
          <w:rFonts w:asciiTheme="majorBidi" w:hAnsiTheme="majorBidi" w:cstheme="majorBidi" w:hint="cs"/>
          <w:sz w:val="28"/>
          <w:szCs w:val="28"/>
          <w:rtl/>
        </w:rPr>
        <w:t>שכתב שמילה קודמת לפדיון הבן מכיון שאין מקום לפדיון בלא האות של קבלת מלכות שמים שבמילה, וממילא ה"ה לגבי מילה וחתונה.</w:t>
      </w:r>
    </w:p>
    <w:p w14:paraId="5508AE46" w14:textId="6C4AB5B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ובס' וזאת ביהודה </w:t>
      </w:r>
      <w:r w:rsidRPr="00CD3707">
        <w:rPr>
          <w:rFonts w:asciiTheme="majorBidi" w:hAnsiTheme="majorBidi" w:cstheme="majorBidi" w:hint="cs"/>
          <w:rtl/>
        </w:rPr>
        <w:t xml:space="preserve">(סימן מ) </w:t>
      </w:r>
      <w:r w:rsidRPr="00EC0F73">
        <w:rPr>
          <w:rFonts w:asciiTheme="majorBidi" w:hAnsiTheme="majorBidi" w:cstheme="majorBidi" w:hint="cs"/>
          <w:sz w:val="28"/>
          <w:szCs w:val="28"/>
          <w:rtl/>
        </w:rPr>
        <w:t>כתב שהמילה קודמת לחתונה מכיון שהמילה היא מצוה בעצמה ואילו החתונה היא רק מכשיר מצוה (למצו</w:t>
      </w:r>
      <w:r w:rsidR="00096ABB">
        <w:rPr>
          <w:rFonts w:asciiTheme="majorBidi" w:hAnsiTheme="majorBidi" w:cstheme="majorBidi" w:hint="cs"/>
          <w:sz w:val="28"/>
          <w:szCs w:val="28"/>
          <w:rtl/>
        </w:rPr>
        <w:t>ו</w:t>
      </w:r>
      <w:r w:rsidRPr="00EC0F73">
        <w:rPr>
          <w:rFonts w:asciiTheme="majorBidi" w:hAnsiTheme="majorBidi" w:cstheme="majorBidi" w:hint="cs"/>
          <w:sz w:val="28"/>
          <w:szCs w:val="28"/>
          <w:rtl/>
        </w:rPr>
        <w:t xml:space="preserve">ת פריה </w:t>
      </w:r>
      <w:r w:rsidRPr="00EC0F73">
        <w:rPr>
          <w:rFonts w:asciiTheme="majorBidi" w:hAnsiTheme="majorBidi" w:cstheme="majorBidi" w:hint="cs"/>
          <w:sz w:val="28"/>
          <w:szCs w:val="28"/>
          <w:rtl/>
        </w:rPr>
        <w:lastRenderedPageBreak/>
        <w:t>ורביה). ויש להעיר שלפי חלק מהראשונים יש מצוה בחתונה עצמה ללא קשר לפו"ר</w:t>
      </w:r>
      <w:r w:rsidRPr="00EC0F73">
        <w:rPr>
          <w:rFonts w:asciiTheme="majorBidi" w:hAnsiTheme="majorBidi" w:cstheme="majorBidi"/>
          <w:sz w:val="28"/>
          <w:szCs w:val="28"/>
          <w:vertAlign w:val="superscript"/>
          <w:rtl/>
        </w:rPr>
        <w:footnoteReference w:id="112"/>
      </w:r>
      <w:r w:rsidRPr="00EC0F73">
        <w:rPr>
          <w:rFonts w:asciiTheme="majorBidi" w:hAnsiTheme="majorBidi" w:cstheme="majorBidi" w:hint="cs"/>
          <w:sz w:val="28"/>
          <w:szCs w:val="28"/>
          <w:rtl/>
        </w:rPr>
        <w:t xml:space="preserve">. עוד כתב בשם הבית יהודה </w:t>
      </w:r>
      <w:r w:rsidRPr="00096ABB">
        <w:rPr>
          <w:rFonts w:asciiTheme="majorBidi" w:hAnsiTheme="majorBidi" w:cstheme="majorBidi" w:hint="cs"/>
          <w:rtl/>
        </w:rPr>
        <w:t>(יח:)</w:t>
      </w:r>
      <w:r w:rsidRPr="00EC0F73">
        <w:rPr>
          <w:rFonts w:asciiTheme="majorBidi" w:hAnsiTheme="majorBidi" w:cstheme="majorBidi" w:hint="cs"/>
          <w:sz w:val="28"/>
          <w:szCs w:val="28"/>
          <w:rtl/>
        </w:rPr>
        <w:t xml:space="preserve"> שיש להקדים את המילה שלא ימות התינוק ולא יזכה לעוה"ב.</w:t>
      </w:r>
    </w:p>
    <w:p w14:paraId="4912A1E0" w14:textId="36F2678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ובאברהם אזכור </w:t>
      </w:r>
      <w:r w:rsidRPr="00096ABB">
        <w:rPr>
          <w:rFonts w:asciiTheme="majorBidi" w:hAnsiTheme="majorBidi" w:cstheme="majorBidi" w:hint="cs"/>
          <w:rtl/>
        </w:rPr>
        <w:t>(מערכת ב' אות קעז)</w:t>
      </w:r>
      <w:r w:rsidRPr="00EC0F73">
        <w:rPr>
          <w:rFonts w:asciiTheme="majorBidi" w:hAnsiTheme="majorBidi" w:cstheme="majorBidi" w:hint="cs"/>
          <w:sz w:val="28"/>
          <w:szCs w:val="28"/>
          <w:rtl/>
        </w:rPr>
        <w:t xml:space="preserve"> כתב שמילה קודמת במעלתה על פני חתונה מפני שיש בה כפרת עוונות. אמנם עי' בקובץ תודת הנישואין </w:t>
      </w:r>
      <w:r w:rsidRPr="00AC3879">
        <w:rPr>
          <w:rFonts w:asciiTheme="majorBidi" w:hAnsiTheme="majorBidi" w:cstheme="majorBidi" w:hint="cs"/>
          <w:rtl/>
        </w:rPr>
        <w:t>(מעמוד קכט)</w:t>
      </w:r>
      <w:r w:rsidRPr="00EC0F73">
        <w:rPr>
          <w:rFonts w:asciiTheme="majorBidi" w:hAnsiTheme="majorBidi" w:cstheme="majorBidi" w:hint="cs"/>
          <w:sz w:val="28"/>
          <w:szCs w:val="28"/>
          <w:rtl/>
        </w:rPr>
        <w:t xml:space="preserve"> </w:t>
      </w:r>
      <w:r w:rsidR="00AC3879">
        <w:rPr>
          <w:rFonts w:asciiTheme="majorBidi" w:hAnsiTheme="majorBidi" w:cstheme="majorBidi" w:hint="cs"/>
          <w:sz w:val="28"/>
          <w:szCs w:val="28"/>
          <w:rtl/>
        </w:rPr>
        <w:t>ש</w:t>
      </w:r>
      <w:r w:rsidRPr="00EC0F73">
        <w:rPr>
          <w:rFonts w:asciiTheme="majorBidi" w:hAnsiTheme="majorBidi" w:cstheme="majorBidi" w:hint="cs"/>
          <w:sz w:val="28"/>
          <w:szCs w:val="28"/>
          <w:rtl/>
        </w:rPr>
        <w:t xml:space="preserve">כתב שאין זה ברור שיש כפרת עוונות במילה. וכן עי' בקובץ נחלת שבעה </w:t>
      </w:r>
      <w:r w:rsidRPr="00AC3879">
        <w:rPr>
          <w:rFonts w:asciiTheme="majorBidi" w:hAnsiTheme="majorBidi" w:cstheme="majorBidi" w:hint="cs"/>
          <w:rtl/>
        </w:rPr>
        <w:t>(בתפארת שבעה</w:t>
      </w:r>
      <w:r w:rsidR="00AC3879">
        <w:rPr>
          <w:rFonts w:asciiTheme="majorBidi" w:hAnsiTheme="majorBidi" w:cstheme="majorBidi" w:hint="cs"/>
          <w:rtl/>
        </w:rPr>
        <w:t>,</w:t>
      </w:r>
      <w:r w:rsidRPr="00AC3879">
        <w:rPr>
          <w:rFonts w:asciiTheme="majorBidi" w:hAnsiTheme="majorBidi" w:cstheme="majorBidi" w:hint="cs"/>
          <w:rtl/>
        </w:rPr>
        <w:t xml:space="preserve"> הע' תריט)</w:t>
      </w:r>
      <w:r w:rsidRPr="00EC0F73">
        <w:rPr>
          <w:rFonts w:asciiTheme="majorBidi" w:hAnsiTheme="majorBidi" w:cstheme="majorBidi" w:hint="cs"/>
          <w:sz w:val="28"/>
          <w:szCs w:val="28"/>
          <w:rtl/>
        </w:rPr>
        <w:t xml:space="preserve"> שכתב שי"א שאף בנישואין יש כפרת עוונות.</w:t>
      </w:r>
    </w:p>
    <w:p w14:paraId="59956D23" w14:textId="77777777" w:rsidR="0083793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ובס' חיים ביד </w:t>
      </w:r>
      <w:r w:rsidRPr="00AC3879">
        <w:rPr>
          <w:rFonts w:asciiTheme="majorBidi" w:hAnsiTheme="majorBidi" w:cstheme="majorBidi" w:hint="cs"/>
          <w:rtl/>
        </w:rPr>
        <w:t>(</w:t>
      </w:r>
      <w:r w:rsidR="00837930">
        <w:rPr>
          <w:rFonts w:asciiTheme="majorBidi" w:hAnsiTheme="majorBidi" w:cstheme="majorBidi" w:hint="cs"/>
          <w:rtl/>
        </w:rPr>
        <w:t xml:space="preserve">יו"ד </w:t>
      </w:r>
      <w:r w:rsidRPr="00AC3879">
        <w:rPr>
          <w:rFonts w:asciiTheme="majorBidi" w:hAnsiTheme="majorBidi" w:cstheme="majorBidi" w:hint="cs"/>
          <w:rtl/>
        </w:rPr>
        <w:t>סימן עא)</w:t>
      </w:r>
      <w:r w:rsidRPr="00EC0F73">
        <w:rPr>
          <w:rFonts w:asciiTheme="majorBidi" w:hAnsiTheme="majorBidi" w:cstheme="majorBidi" w:hint="cs"/>
          <w:sz w:val="28"/>
          <w:szCs w:val="28"/>
          <w:rtl/>
        </w:rPr>
        <w:t xml:space="preserve"> כתב שנר' שברית מילה עדיפ</w:t>
      </w:r>
      <w:r w:rsidR="00837930">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 (על חתונה)</w:t>
      </w:r>
      <w:r w:rsidR="0083793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מכיון שאומרים בה קדיש, ומכיון שהיא כהקרבת קורבן, ומ"מ כתב שזה בתנאי שיהיו י' גברים בנישואין ויוכלו לומר שם שבע ברכות</w:t>
      </w:r>
      <w:r w:rsidR="00837930">
        <w:rPr>
          <w:rFonts w:asciiTheme="majorBidi" w:hAnsiTheme="majorBidi" w:cstheme="majorBidi" w:hint="cs"/>
          <w:sz w:val="28"/>
          <w:szCs w:val="28"/>
          <w:rtl/>
        </w:rPr>
        <w:t xml:space="preserve"> ולא יתבטלו ברכות הנישואין בהיעדרו</w:t>
      </w:r>
      <w:r w:rsidRPr="00EC0F73">
        <w:rPr>
          <w:rFonts w:asciiTheme="majorBidi" w:hAnsiTheme="majorBidi" w:cstheme="majorBidi" w:hint="cs"/>
          <w:sz w:val="28"/>
          <w:szCs w:val="28"/>
          <w:rtl/>
        </w:rPr>
        <w:t>, וכן אם הוא צריך להיות השושבין ויהיה צער בהעדרו הרי שיש לו לבוא לנישואין.</w:t>
      </w:r>
    </w:p>
    <w:p w14:paraId="6AD8DE2C" w14:textId="5488CB0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ולדינא הוא נשאר בספק, ולכן הוא כתב שיש להקדים לפי קורבה משפחתית או קורבת מגורים.</w:t>
      </w:r>
    </w:p>
    <w:p w14:paraId="1CD028F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ברם המעשה אברהם </w:t>
      </w:r>
      <w:r w:rsidRPr="00837930">
        <w:rPr>
          <w:rFonts w:asciiTheme="majorBidi" w:hAnsiTheme="majorBidi" w:cstheme="majorBidi" w:hint="cs"/>
          <w:rtl/>
        </w:rPr>
        <w:t xml:space="preserve">(חיו"ד סימן מט) </w:t>
      </w:r>
      <w:r w:rsidRPr="00EC0F73">
        <w:rPr>
          <w:rFonts w:asciiTheme="majorBidi" w:hAnsiTheme="majorBidi" w:cstheme="majorBidi" w:hint="cs"/>
          <w:sz w:val="28"/>
          <w:szCs w:val="28"/>
          <w:rtl/>
        </w:rPr>
        <w:t xml:space="preserve">והקול אליהו </w:t>
      </w:r>
      <w:r w:rsidRPr="00837930">
        <w:rPr>
          <w:rFonts w:asciiTheme="majorBidi" w:hAnsiTheme="majorBidi" w:cstheme="majorBidi" w:hint="cs"/>
          <w:rtl/>
        </w:rPr>
        <w:t xml:space="preserve">(ח"ב סימן לז) </w:t>
      </w:r>
      <w:r w:rsidRPr="00EC0F73">
        <w:rPr>
          <w:rFonts w:asciiTheme="majorBidi" w:hAnsiTheme="majorBidi" w:cstheme="majorBidi" w:hint="cs"/>
          <w:sz w:val="28"/>
          <w:szCs w:val="28"/>
          <w:rtl/>
        </w:rPr>
        <w:t>נטו לפסוק שעדיף לילך לחופה מפני שבכך מקיים שמחת חתן וכלה.</w:t>
      </w:r>
    </w:p>
    <w:p w14:paraId="78C10DB5" w14:textId="6B3CDC4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החשוקי חמד </w:t>
      </w:r>
      <w:r w:rsidRPr="00837930">
        <w:rPr>
          <w:rFonts w:asciiTheme="majorBidi" w:hAnsiTheme="majorBidi" w:cstheme="majorBidi" w:hint="cs"/>
          <w:rtl/>
        </w:rPr>
        <w:t xml:space="preserve">(סוכה כה:) </w:t>
      </w:r>
      <w:r w:rsidRPr="00EC0F73">
        <w:rPr>
          <w:rFonts w:asciiTheme="majorBidi" w:hAnsiTheme="majorBidi" w:cstheme="majorBidi" w:hint="cs"/>
          <w:sz w:val="28"/>
          <w:szCs w:val="28"/>
          <w:rtl/>
        </w:rPr>
        <w:t xml:space="preserve">דן לאיזה מצוה עדיף לילך, והכריע שעדיף לילך לחתונה, ומכמה טעמים: </w:t>
      </w: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אומרים </w:t>
      </w:r>
      <w:r w:rsidR="00837930">
        <w:rPr>
          <w:rFonts w:asciiTheme="majorBidi" w:hAnsiTheme="majorBidi" w:cstheme="majorBidi" w:hint="cs"/>
          <w:sz w:val="28"/>
          <w:szCs w:val="28"/>
          <w:rtl/>
        </w:rPr>
        <w:t>שבע</w:t>
      </w:r>
      <w:r w:rsidRPr="00EC0F73">
        <w:rPr>
          <w:rFonts w:asciiTheme="majorBidi" w:hAnsiTheme="majorBidi" w:cstheme="majorBidi" w:hint="cs"/>
          <w:sz w:val="28"/>
          <w:szCs w:val="28"/>
          <w:rtl/>
        </w:rPr>
        <w:t xml:space="preserve"> ברכות. </w:t>
      </w: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אומרים שהשמחה במעונו. </w:t>
      </w: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זוכים בה' קולות, והביא עוד ב' ראיות מדינים בשו"ע </w:t>
      </w:r>
      <w:r w:rsidRPr="00837930">
        <w:rPr>
          <w:rFonts w:asciiTheme="majorBidi" w:hAnsiTheme="majorBidi" w:cstheme="majorBidi" w:hint="cs"/>
          <w:rtl/>
        </w:rPr>
        <w:t>(או"ח שלח</w:t>
      </w:r>
      <w:r w:rsidR="00837930">
        <w:rPr>
          <w:rFonts w:asciiTheme="majorBidi" w:hAnsiTheme="majorBidi" w:cstheme="majorBidi" w:hint="cs"/>
          <w:rtl/>
        </w:rPr>
        <w:t>,</w:t>
      </w:r>
      <w:r w:rsidRPr="00837930">
        <w:rPr>
          <w:rFonts w:asciiTheme="majorBidi" w:hAnsiTheme="majorBidi" w:cstheme="majorBidi" w:hint="cs"/>
          <w:rtl/>
        </w:rPr>
        <w:t xml:space="preserve"> ו. ו</w:t>
      </w:r>
      <w:r w:rsidR="00837930">
        <w:rPr>
          <w:rFonts w:asciiTheme="majorBidi" w:hAnsiTheme="majorBidi" w:cstheme="majorBidi" w:hint="cs"/>
          <w:rtl/>
        </w:rPr>
        <w:t>-</w:t>
      </w:r>
      <w:r w:rsidRPr="00837930">
        <w:rPr>
          <w:rFonts w:asciiTheme="majorBidi" w:hAnsiTheme="majorBidi" w:cstheme="majorBidi" w:hint="cs"/>
          <w:rtl/>
        </w:rPr>
        <w:t xml:space="preserve"> תרמו</w:t>
      </w:r>
      <w:r w:rsidR="00837930">
        <w:rPr>
          <w:rFonts w:asciiTheme="majorBidi" w:hAnsiTheme="majorBidi" w:cstheme="majorBidi" w:hint="cs"/>
          <w:rtl/>
        </w:rPr>
        <w:t>,</w:t>
      </w:r>
      <w:r w:rsidRPr="00837930">
        <w:rPr>
          <w:rFonts w:asciiTheme="majorBidi" w:hAnsiTheme="majorBidi" w:cstheme="majorBidi" w:hint="cs"/>
          <w:rtl/>
        </w:rPr>
        <w:t xml:space="preserve"> ו)</w:t>
      </w:r>
      <w:r w:rsidRPr="00EC0F73">
        <w:rPr>
          <w:rFonts w:asciiTheme="majorBidi" w:hAnsiTheme="majorBidi" w:cstheme="majorBidi"/>
          <w:sz w:val="28"/>
          <w:szCs w:val="28"/>
          <w:vertAlign w:val="superscript"/>
          <w:rtl/>
        </w:rPr>
        <w:footnoteReference w:id="113"/>
      </w:r>
      <w:r w:rsidRPr="00EC0F73">
        <w:rPr>
          <w:rFonts w:asciiTheme="majorBidi" w:hAnsiTheme="majorBidi" w:cstheme="majorBidi" w:hint="cs"/>
          <w:sz w:val="28"/>
          <w:szCs w:val="28"/>
          <w:rtl/>
        </w:rPr>
        <w:t>.</w:t>
      </w:r>
    </w:p>
    <w:p w14:paraId="6540A8F9" w14:textId="77777777" w:rsidR="00EF1DE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ונלע"ד שאם הספק הוא מה לעשות קודם מילה או חתונה אזי יש להקדים את המילה מכיון שהדרישה, הבתי כנסיות והוזאת ליהודה הוכיחו מכמה </w:t>
      </w:r>
      <w:r w:rsidRPr="00EC0F73">
        <w:rPr>
          <w:rFonts w:asciiTheme="majorBidi" w:hAnsiTheme="majorBidi" w:cstheme="majorBidi" w:hint="cs"/>
          <w:sz w:val="28"/>
          <w:szCs w:val="28"/>
          <w:rtl/>
        </w:rPr>
        <w:lastRenderedPageBreak/>
        <w:t>טעמים שמילה קודמת, ואף הפוסקים שהבאנו שכתבו שיש מעלה בנישואין</w:t>
      </w:r>
      <w:r w:rsidR="00EF1DEF">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מ"מ הם כתבו זאת לגבי השאלה לאיזה מצוה עדיף לילך.</w:t>
      </w:r>
    </w:p>
    <w:p w14:paraId="71EBC414" w14:textId="77777777" w:rsidR="00EF1DEF" w:rsidRDefault="002F4F60" w:rsidP="00EF1DEF">
      <w:pPr>
        <w:jc w:val="both"/>
        <w:rPr>
          <w:rFonts w:asciiTheme="majorBidi" w:hAnsiTheme="majorBidi" w:cstheme="majorBidi"/>
          <w:sz w:val="28"/>
          <w:szCs w:val="28"/>
          <w:rtl/>
        </w:rPr>
      </w:pPr>
      <w:r w:rsidRPr="00EC0F73">
        <w:rPr>
          <w:rFonts w:asciiTheme="majorBidi" w:hAnsiTheme="majorBidi" w:cstheme="majorBidi" w:hint="cs"/>
          <w:sz w:val="28"/>
          <w:szCs w:val="28"/>
          <w:rtl/>
        </w:rPr>
        <w:t>ומה עוד שהטעם של החולקים הוא מפני שס"ל שמעלת</w:t>
      </w:r>
      <w:r w:rsidR="00EF1DEF">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החתונה היא יותר גדולה ממעלת המילה, והיאך נפסוק כדבריהם והרי מנגד יש כמה פוסקים (אברהם אזכור, חיים ביד ובתי כנסיות) שכותבים שמעלת מילה גדולה יותר</w:t>
      </w:r>
      <w:r w:rsidR="00EF1DEF">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הלכך נר' שאין לפסוק לפי המעלה</w:t>
      </w:r>
      <w:r w:rsidR="00EF1DEF">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אלא יש לילך אחר הפוסקים המקדימים את המילה מתוך </w:t>
      </w:r>
      <w:r w:rsidR="003A57BB" w:rsidRPr="00EC0F73">
        <w:rPr>
          <w:rFonts w:asciiTheme="majorBidi" w:hAnsiTheme="majorBidi" w:cstheme="majorBidi" w:hint="cs"/>
          <w:sz w:val="28"/>
          <w:szCs w:val="28"/>
          <w:rtl/>
        </w:rPr>
        <w:t>מקורות וראיות.</w:t>
      </w:r>
    </w:p>
    <w:p w14:paraId="73AACE58" w14:textId="6CD767E4" w:rsidR="003A57BB" w:rsidRPr="00EC0F73" w:rsidRDefault="003A57BB" w:rsidP="00EF1DE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ומה עוד שהתבאר לעיל </w:t>
      </w:r>
      <w:r w:rsidRPr="0027799D">
        <w:rPr>
          <w:rFonts w:asciiTheme="majorBidi" w:hAnsiTheme="majorBidi" w:cstheme="majorBidi" w:hint="cs"/>
          <w:rtl/>
        </w:rPr>
        <w:t>(</w:t>
      </w:r>
      <w:r w:rsidR="0027799D" w:rsidRPr="0027799D">
        <w:rPr>
          <w:rFonts w:asciiTheme="majorBidi" w:hAnsiTheme="majorBidi" w:cstheme="majorBidi" w:hint="cs"/>
          <w:rtl/>
        </w:rPr>
        <w:t>סימן א אות ב</w:t>
      </w:r>
      <w:r w:rsidRPr="0027799D">
        <w:rPr>
          <w:rFonts w:asciiTheme="majorBidi" w:hAnsiTheme="majorBidi" w:cstheme="majorBidi" w:hint="cs"/>
          <w:rtl/>
        </w:rPr>
        <w:t>)</w:t>
      </w:r>
      <w:r w:rsidRPr="00EC0F73">
        <w:rPr>
          <w:rFonts w:asciiTheme="majorBidi" w:hAnsiTheme="majorBidi" w:cstheme="majorBidi" w:hint="cs"/>
          <w:sz w:val="28"/>
          <w:szCs w:val="28"/>
          <w:rtl/>
        </w:rPr>
        <w:t xml:space="preserve"> שחובת הזריזות במילה היא חמורה יותר מאשר בשאר מצוות</w:t>
      </w:r>
      <w:r w:rsidRPr="00EC0F73">
        <w:rPr>
          <w:rFonts w:asciiTheme="majorBidi" w:hAnsiTheme="majorBidi" w:cstheme="majorBidi"/>
          <w:sz w:val="28"/>
          <w:szCs w:val="28"/>
          <w:vertAlign w:val="superscript"/>
          <w:rtl/>
        </w:rPr>
        <w:footnoteReference w:id="114"/>
      </w:r>
      <w:r w:rsidRPr="00EC0F73">
        <w:rPr>
          <w:rFonts w:asciiTheme="majorBidi" w:hAnsiTheme="majorBidi" w:cstheme="majorBidi" w:hint="cs"/>
          <w:sz w:val="28"/>
          <w:szCs w:val="28"/>
          <w:rtl/>
        </w:rPr>
        <w:t>.</w:t>
      </w:r>
    </w:p>
    <w:p w14:paraId="0229BCE7" w14:textId="77777777" w:rsidR="00602A6C" w:rsidRDefault="003A57BB" w:rsidP="003A57BB">
      <w:pPr>
        <w:jc w:val="both"/>
        <w:rPr>
          <w:rFonts w:asciiTheme="majorBidi" w:hAnsiTheme="majorBidi" w:cstheme="majorBidi"/>
          <w:sz w:val="28"/>
          <w:szCs w:val="28"/>
          <w:rtl/>
        </w:rPr>
      </w:pPr>
      <w:r w:rsidRPr="00EC0F73">
        <w:rPr>
          <w:rFonts w:asciiTheme="majorBidi" w:hAnsiTheme="majorBidi" w:cstheme="majorBidi" w:hint="cs"/>
          <w:sz w:val="28"/>
          <w:szCs w:val="28"/>
          <w:rtl/>
        </w:rPr>
        <w:t>אמנם לגבי השאלה להיכן עדיף לילך לברית מילה או לחתונה, נר' לכאו' שהצדדים שקולים ואין הכרעה מוחלטת לצד מסויים</w:t>
      </w:r>
      <w:r w:rsidR="00602A6C">
        <w:rPr>
          <w:rFonts w:asciiTheme="majorBidi" w:hAnsiTheme="majorBidi" w:cstheme="majorBidi" w:hint="cs"/>
          <w:sz w:val="28"/>
          <w:szCs w:val="28"/>
          <w:rtl/>
        </w:rPr>
        <w:t>.</w:t>
      </w:r>
    </w:p>
    <w:p w14:paraId="7ABB020C" w14:textId="413FE236" w:rsidR="003A57BB" w:rsidRDefault="003A57BB" w:rsidP="003A57BB">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ולפי' נלע"ד שיש להעדיף לילך לחתונה מכיון שבמצוות מילה י"א </w:t>
      </w:r>
      <w:r w:rsidRPr="002D4611">
        <w:rPr>
          <w:rFonts w:asciiTheme="majorBidi" w:hAnsiTheme="majorBidi" w:cstheme="majorBidi" w:hint="cs"/>
          <w:rtl/>
        </w:rPr>
        <w:t xml:space="preserve">(הובאו </w:t>
      </w:r>
      <w:r w:rsidR="002D4611" w:rsidRPr="002D4611">
        <w:rPr>
          <w:rFonts w:asciiTheme="majorBidi" w:hAnsiTheme="majorBidi" w:cstheme="majorBidi" w:hint="cs"/>
          <w:rtl/>
        </w:rPr>
        <w:t>לעיל בסימן ב אות ב</w:t>
      </w:r>
      <w:r w:rsidRPr="002D4611">
        <w:rPr>
          <w:rFonts w:asciiTheme="majorBidi" w:hAnsiTheme="majorBidi" w:cstheme="majorBidi" w:hint="cs"/>
          <w:rtl/>
        </w:rPr>
        <w:t>)</w:t>
      </w:r>
      <w:r w:rsidRPr="00EC0F73">
        <w:rPr>
          <w:rFonts w:asciiTheme="majorBidi" w:hAnsiTheme="majorBidi" w:cstheme="majorBidi" w:hint="cs"/>
          <w:sz w:val="28"/>
          <w:szCs w:val="28"/>
          <w:rtl/>
        </w:rPr>
        <w:t xml:space="preserve"> שאין שום מצוה בהשתתפות במילה (למי שאינו המוהל), ואף לפי החולקים על הי"א</w:t>
      </w:r>
      <w:r w:rsidR="00602A6C">
        <w:rPr>
          <w:rFonts w:asciiTheme="majorBidi" w:hAnsiTheme="majorBidi" w:cstheme="majorBidi" w:hint="cs"/>
          <w:sz w:val="28"/>
          <w:szCs w:val="28"/>
          <w:rtl/>
        </w:rPr>
        <w:t xml:space="preserve"> הזה,</w:t>
      </w:r>
      <w:r w:rsidRPr="00EC0F73">
        <w:rPr>
          <w:rFonts w:asciiTheme="majorBidi" w:hAnsiTheme="majorBidi" w:cstheme="majorBidi" w:hint="cs"/>
          <w:sz w:val="28"/>
          <w:szCs w:val="28"/>
          <w:rtl/>
        </w:rPr>
        <w:t xml:space="preserve"> מ"מ המצוה היא רק משום ברוב עם, משא"כ בחתונה שחוץ מ</w:t>
      </w:r>
      <w:r w:rsidR="00602A6C">
        <w:rPr>
          <w:rFonts w:asciiTheme="majorBidi" w:hAnsiTheme="majorBidi" w:cstheme="majorBidi" w:hint="cs"/>
          <w:sz w:val="28"/>
          <w:szCs w:val="28"/>
          <w:rtl/>
        </w:rPr>
        <w:t xml:space="preserve">המעלה של </w:t>
      </w:r>
      <w:r w:rsidRPr="00EC0F73">
        <w:rPr>
          <w:rFonts w:asciiTheme="majorBidi" w:hAnsiTheme="majorBidi" w:cstheme="majorBidi" w:hint="cs"/>
          <w:sz w:val="28"/>
          <w:szCs w:val="28"/>
          <w:rtl/>
        </w:rPr>
        <w:t>ברוב עם מקיי</w:t>
      </w:r>
      <w:r w:rsidR="00602A6C">
        <w:rPr>
          <w:rFonts w:asciiTheme="majorBidi" w:hAnsiTheme="majorBidi" w:cstheme="majorBidi" w:hint="cs"/>
          <w:sz w:val="28"/>
          <w:szCs w:val="28"/>
          <w:rtl/>
        </w:rPr>
        <w:t>מים</w:t>
      </w:r>
      <w:r w:rsidRPr="00EC0F73">
        <w:rPr>
          <w:rFonts w:asciiTheme="majorBidi" w:hAnsiTheme="majorBidi" w:cstheme="majorBidi" w:hint="cs"/>
          <w:sz w:val="28"/>
          <w:szCs w:val="28"/>
          <w:rtl/>
        </w:rPr>
        <w:t xml:space="preserve"> ג"כ מצוות שמחת חתן וכלה</w:t>
      </w:r>
      <w:r w:rsidRPr="00EC0F73">
        <w:rPr>
          <w:rFonts w:asciiTheme="majorBidi" w:hAnsiTheme="majorBidi" w:cstheme="majorBidi"/>
          <w:sz w:val="28"/>
          <w:szCs w:val="28"/>
          <w:vertAlign w:val="superscript"/>
          <w:rtl/>
        </w:rPr>
        <w:footnoteReference w:id="115"/>
      </w:r>
      <w:r w:rsidRPr="00EC0F73">
        <w:rPr>
          <w:rFonts w:asciiTheme="majorBidi" w:hAnsiTheme="majorBidi" w:cstheme="majorBidi" w:hint="cs"/>
          <w:sz w:val="28"/>
          <w:szCs w:val="28"/>
          <w:rtl/>
        </w:rPr>
        <w:t>, כן נלע"ד.</w:t>
      </w:r>
    </w:p>
    <w:p w14:paraId="457BD90B" w14:textId="77777777" w:rsidR="00602A6C" w:rsidRDefault="00602A6C" w:rsidP="003A57BB">
      <w:pPr>
        <w:jc w:val="both"/>
        <w:rPr>
          <w:rFonts w:asciiTheme="majorBidi" w:hAnsiTheme="majorBidi" w:cstheme="majorBidi"/>
          <w:sz w:val="28"/>
          <w:szCs w:val="28"/>
          <w:rtl/>
        </w:rPr>
      </w:pPr>
    </w:p>
    <w:p w14:paraId="395B7BAC" w14:textId="0BA23166" w:rsidR="002F4F60" w:rsidRPr="001268EC" w:rsidRDefault="001268EC" w:rsidP="00365456">
      <w:pPr>
        <w:pStyle w:val="3"/>
        <w:rPr>
          <w:rtl/>
        </w:rPr>
      </w:pPr>
      <w:r w:rsidRPr="001268EC">
        <w:rPr>
          <w:rFonts w:hint="cs"/>
          <w:rtl/>
        </w:rPr>
        <w:t>אות ה. דינים העולים מסימן זה.</w:t>
      </w:r>
    </w:p>
    <w:p w14:paraId="05D1FDBA" w14:textId="77777777" w:rsidR="00602A6C" w:rsidRDefault="001268EC" w:rsidP="00C24055">
      <w:pPr>
        <w:jc w:val="both"/>
        <w:rPr>
          <w:rFonts w:asciiTheme="majorBidi" w:hAnsiTheme="majorBidi" w:cstheme="majorBidi"/>
          <w:sz w:val="28"/>
          <w:szCs w:val="28"/>
          <w:rtl/>
        </w:rPr>
      </w:pPr>
      <w:r w:rsidRPr="001268EC">
        <w:rPr>
          <w:rFonts w:asciiTheme="majorBidi" w:hAnsiTheme="majorBidi" w:cstheme="majorBidi" w:hint="cs"/>
          <w:b/>
          <w:bCs/>
          <w:sz w:val="28"/>
          <w:szCs w:val="28"/>
          <w:rtl/>
        </w:rPr>
        <w:t>באות א</w:t>
      </w:r>
      <w:r w:rsidR="00C24055" w:rsidRPr="001268EC">
        <w:rPr>
          <w:rFonts w:asciiTheme="majorBidi" w:hAnsiTheme="majorBidi" w:cstheme="majorBidi" w:hint="cs"/>
          <w:sz w:val="28"/>
          <w:szCs w:val="28"/>
          <w:rtl/>
        </w:rPr>
        <w:t xml:space="preserve"> </w:t>
      </w:r>
      <w:r>
        <w:rPr>
          <w:rFonts w:asciiTheme="majorBidi" w:hAnsiTheme="majorBidi" w:cstheme="majorBidi" w:hint="cs"/>
          <w:sz w:val="28"/>
          <w:szCs w:val="28"/>
          <w:rtl/>
        </w:rPr>
        <w:t>התבאר ש</w:t>
      </w:r>
      <w:r w:rsidR="00C24055" w:rsidRPr="001268EC">
        <w:rPr>
          <w:rFonts w:asciiTheme="majorBidi" w:hAnsiTheme="majorBidi" w:cstheme="majorBidi" w:hint="cs"/>
          <w:sz w:val="28"/>
          <w:szCs w:val="28"/>
          <w:rtl/>
        </w:rPr>
        <w:t xml:space="preserve">תינוק שהגיע ליום השלושים </w:t>
      </w:r>
      <w:r w:rsidR="00602A6C">
        <w:rPr>
          <w:rFonts w:asciiTheme="majorBidi" w:hAnsiTheme="majorBidi" w:cstheme="majorBidi" w:hint="cs"/>
          <w:sz w:val="28"/>
          <w:szCs w:val="28"/>
          <w:rtl/>
        </w:rPr>
        <w:t xml:space="preserve">והוא עדיין ערל, </w:t>
      </w:r>
      <w:r w:rsidR="00C24055" w:rsidRPr="001268EC">
        <w:rPr>
          <w:rFonts w:asciiTheme="majorBidi" w:hAnsiTheme="majorBidi" w:cstheme="majorBidi" w:hint="cs"/>
          <w:sz w:val="28"/>
          <w:szCs w:val="28"/>
          <w:rtl/>
        </w:rPr>
        <w:t>וצריך למול ולפדות אותו</w:t>
      </w:r>
      <w:r w:rsidR="00602A6C">
        <w:rPr>
          <w:rFonts w:asciiTheme="majorBidi" w:hAnsiTheme="majorBidi" w:cstheme="majorBidi" w:hint="cs"/>
          <w:sz w:val="28"/>
          <w:szCs w:val="28"/>
          <w:rtl/>
        </w:rPr>
        <w:t xml:space="preserve"> -</w:t>
      </w:r>
      <w:r w:rsidR="00C24055" w:rsidRPr="001268EC">
        <w:rPr>
          <w:rFonts w:asciiTheme="majorBidi" w:hAnsiTheme="majorBidi" w:cstheme="majorBidi" w:hint="cs"/>
          <w:sz w:val="28"/>
          <w:szCs w:val="28"/>
          <w:rtl/>
        </w:rPr>
        <w:t xml:space="preserve"> יש למולו קודם ורק אחר כך לפדותו.</w:t>
      </w:r>
    </w:p>
    <w:p w14:paraId="7BF810E3" w14:textId="197FBABE" w:rsidR="00C24055" w:rsidRPr="001268EC" w:rsidRDefault="00C24055" w:rsidP="00C24055">
      <w:pPr>
        <w:jc w:val="both"/>
        <w:rPr>
          <w:rFonts w:asciiTheme="majorBidi" w:hAnsiTheme="majorBidi" w:cstheme="majorBidi"/>
          <w:sz w:val="28"/>
          <w:szCs w:val="28"/>
          <w:rtl/>
        </w:rPr>
      </w:pPr>
      <w:r w:rsidRPr="001268EC">
        <w:rPr>
          <w:rFonts w:asciiTheme="majorBidi" w:hAnsiTheme="majorBidi" w:cstheme="majorBidi" w:hint="cs"/>
          <w:sz w:val="28"/>
          <w:szCs w:val="28"/>
          <w:rtl/>
        </w:rPr>
        <w:t>אמנם אם אין מלין אותו באותו היום</w:t>
      </w:r>
      <w:r w:rsidR="00602A6C">
        <w:rPr>
          <w:rFonts w:asciiTheme="majorBidi" w:hAnsiTheme="majorBidi" w:cstheme="majorBidi" w:hint="cs"/>
          <w:sz w:val="28"/>
          <w:szCs w:val="28"/>
          <w:rtl/>
        </w:rPr>
        <w:t xml:space="preserve"> -</w:t>
      </w:r>
      <w:r w:rsidRPr="001268EC">
        <w:rPr>
          <w:rFonts w:asciiTheme="majorBidi" w:hAnsiTheme="majorBidi" w:cstheme="majorBidi" w:hint="cs"/>
          <w:sz w:val="28"/>
          <w:szCs w:val="28"/>
          <w:rtl/>
        </w:rPr>
        <w:t xml:space="preserve"> יש לפדותו ואין לחכות עד שימולו אותו</w:t>
      </w:r>
      <w:r w:rsidR="00602A6C">
        <w:rPr>
          <w:rFonts w:asciiTheme="majorBidi" w:hAnsiTheme="majorBidi" w:cstheme="majorBidi" w:hint="cs"/>
          <w:sz w:val="28"/>
          <w:szCs w:val="28"/>
          <w:rtl/>
        </w:rPr>
        <w:t xml:space="preserve"> קודם הפדיון</w:t>
      </w:r>
      <w:r w:rsidRPr="001268EC">
        <w:rPr>
          <w:rFonts w:asciiTheme="majorBidi" w:hAnsiTheme="majorBidi" w:cstheme="majorBidi" w:hint="cs"/>
          <w:sz w:val="28"/>
          <w:szCs w:val="28"/>
          <w:rtl/>
        </w:rPr>
        <w:t>.</w:t>
      </w:r>
    </w:p>
    <w:p w14:paraId="5C1F41FE" w14:textId="77777777" w:rsidR="00602A6C" w:rsidRDefault="001268EC" w:rsidP="00C24055">
      <w:pPr>
        <w:jc w:val="both"/>
        <w:rPr>
          <w:rFonts w:asciiTheme="majorBidi" w:hAnsiTheme="majorBidi" w:cstheme="majorBidi"/>
          <w:sz w:val="28"/>
          <w:szCs w:val="28"/>
          <w:rtl/>
        </w:rPr>
      </w:pPr>
      <w:r w:rsidRPr="001268EC">
        <w:rPr>
          <w:rFonts w:asciiTheme="majorBidi" w:hAnsiTheme="majorBidi" w:cstheme="majorBidi" w:hint="cs"/>
          <w:b/>
          <w:bCs/>
          <w:sz w:val="28"/>
          <w:szCs w:val="28"/>
          <w:rtl/>
        </w:rPr>
        <w:lastRenderedPageBreak/>
        <w:t>באות ב</w:t>
      </w:r>
      <w:r>
        <w:rPr>
          <w:rFonts w:asciiTheme="majorBidi" w:hAnsiTheme="majorBidi" w:cstheme="majorBidi" w:hint="cs"/>
          <w:sz w:val="28"/>
          <w:szCs w:val="28"/>
          <w:rtl/>
        </w:rPr>
        <w:t xml:space="preserve"> התבאר ש</w:t>
      </w:r>
      <w:r w:rsidR="00C24055" w:rsidRPr="001268EC">
        <w:rPr>
          <w:rFonts w:asciiTheme="majorBidi" w:hAnsiTheme="majorBidi" w:cstheme="majorBidi" w:hint="cs"/>
          <w:sz w:val="28"/>
          <w:szCs w:val="28"/>
          <w:rtl/>
        </w:rPr>
        <w:t xml:space="preserve">אם יש מת מצוה לקבור או תינוק למול </w:t>
      </w:r>
      <w:r w:rsidR="00602A6C">
        <w:rPr>
          <w:rFonts w:asciiTheme="majorBidi" w:hAnsiTheme="majorBidi" w:cstheme="majorBidi" w:hint="cs"/>
          <w:sz w:val="28"/>
          <w:szCs w:val="28"/>
          <w:rtl/>
        </w:rPr>
        <w:t xml:space="preserve">- </w:t>
      </w:r>
      <w:r w:rsidR="00C24055" w:rsidRPr="001268EC">
        <w:rPr>
          <w:rFonts w:asciiTheme="majorBidi" w:hAnsiTheme="majorBidi" w:cstheme="majorBidi" w:hint="cs"/>
          <w:sz w:val="28"/>
          <w:szCs w:val="28"/>
          <w:rtl/>
        </w:rPr>
        <w:t>יש לקבור את המת מצוה קודם.</w:t>
      </w:r>
    </w:p>
    <w:p w14:paraId="0EA43F39" w14:textId="27D611F5" w:rsidR="00C24055" w:rsidRPr="001268EC" w:rsidRDefault="00C24055" w:rsidP="00C24055">
      <w:pPr>
        <w:jc w:val="both"/>
        <w:rPr>
          <w:rFonts w:asciiTheme="majorBidi" w:hAnsiTheme="majorBidi" w:cstheme="majorBidi"/>
          <w:sz w:val="28"/>
          <w:szCs w:val="28"/>
          <w:rtl/>
        </w:rPr>
      </w:pPr>
      <w:r w:rsidRPr="001268EC">
        <w:rPr>
          <w:rFonts w:asciiTheme="majorBidi" w:hAnsiTheme="majorBidi" w:cstheme="majorBidi" w:hint="cs"/>
          <w:sz w:val="28"/>
          <w:szCs w:val="28"/>
          <w:rtl/>
        </w:rPr>
        <w:t>אמנם אם אינו מת מצוה</w:t>
      </w:r>
      <w:r w:rsidR="00602A6C">
        <w:rPr>
          <w:rFonts w:asciiTheme="majorBidi" w:hAnsiTheme="majorBidi" w:cstheme="majorBidi" w:hint="cs"/>
          <w:sz w:val="28"/>
          <w:szCs w:val="28"/>
          <w:rtl/>
        </w:rPr>
        <w:t>,</w:t>
      </w:r>
      <w:r w:rsidRPr="001268EC">
        <w:rPr>
          <w:rFonts w:asciiTheme="majorBidi" w:hAnsiTheme="majorBidi" w:cstheme="majorBidi" w:hint="cs"/>
          <w:sz w:val="28"/>
          <w:szCs w:val="28"/>
          <w:rtl/>
        </w:rPr>
        <w:t xml:space="preserve"> הרי שמצוות מילה קודמת וימול קודם ואחר כך יקבור. ומ</w:t>
      </w:r>
      <w:r w:rsidR="00602A6C">
        <w:rPr>
          <w:rFonts w:asciiTheme="majorBidi" w:hAnsiTheme="majorBidi" w:cstheme="majorBidi" w:hint="cs"/>
          <w:sz w:val="28"/>
          <w:szCs w:val="28"/>
          <w:rtl/>
        </w:rPr>
        <w:t>"</w:t>
      </w:r>
      <w:r w:rsidRPr="001268EC">
        <w:rPr>
          <w:rFonts w:asciiTheme="majorBidi" w:hAnsiTheme="majorBidi" w:cstheme="majorBidi" w:hint="cs"/>
          <w:sz w:val="28"/>
          <w:szCs w:val="28"/>
          <w:rtl/>
        </w:rPr>
        <w:t>מ</w:t>
      </w:r>
      <w:r w:rsidR="00602A6C">
        <w:rPr>
          <w:rFonts w:asciiTheme="majorBidi" w:hAnsiTheme="majorBidi" w:cstheme="majorBidi" w:hint="cs"/>
          <w:sz w:val="28"/>
          <w:szCs w:val="28"/>
          <w:rtl/>
        </w:rPr>
        <w:t xml:space="preserve"> </w:t>
      </w:r>
      <w:r w:rsidRPr="001268EC">
        <w:rPr>
          <w:rFonts w:asciiTheme="majorBidi" w:hAnsiTheme="majorBidi" w:cstheme="majorBidi" w:hint="cs"/>
          <w:sz w:val="28"/>
          <w:szCs w:val="28"/>
          <w:rtl/>
        </w:rPr>
        <w:t xml:space="preserve">אם בכל מקרה מתכוונים לאחר את המילה אזי יש לקבור בהקדם ואין לחכות שימולו קודם. </w:t>
      </w:r>
    </w:p>
    <w:p w14:paraId="561DAEEF" w14:textId="63B00653" w:rsidR="001268EC" w:rsidRPr="001268EC" w:rsidRDefault="001268EC" w:rsidP="001268EC">
      <w:pPr>
        <w:jc w:val="both"/>
        <w:rPr>
          <w:rFonts w:asciiTheme="majorBidi" w:hAnsiTheme="majorBidi" w:cstheme="majorBidi"/>
          <w:sz w:val="28"/>
          <w:szCs w:val="28"/>
          <w:rtl/>
        </w:rPr>
      </w:pPr>
      <w:r w:rsidRPr="001268EC">
        <w:rPr>
          <w:rFonts w:asciiTheme="majorBidi" w:hAnsiTheme="majorBidi" w:cstheme="majorBidi" w:hint="cs"/>
          <w:b/>
          <w:bCs/>
          <w:sz w:val="28"/>
          <w:szCs w:val="28"/>
          <w:rtl/>
        </w:rPr>
        <w:t>באות ג</w:t>
      </w:r>
      <w:r>
        <w:rPr>
          <w:rFonts w:asciiTheme="majorBidi" w:hAnsiTheme="majorBidi" w:cstheme="majorBidi" w:hint="cs"/>
          <w:sz w:val="28"/>
          <w:szCs w:val="28"/>
          <w:rtl/>
        </w:rPr>
        <w:t xml:space="preserve"> התבאר</w:t>
      </w:r>
      <w:r w:rsidRPr="001268EC">
        <w:rPr>
          <w:rFonts w:asciiTheme="majorBidi" w:hAnsiTheme="majorBidi" w:cstheme="majorBidi" w:hint="cs"/>
          <w:sz w:val="28"/>
          <w:szCs w:val="28"/>
          <w:rtl/>
        </w:rPr>
        <w:t xml:space="preserve"> </w:t>
      </w:r>
      <w:r>
        <w:rPr>
          <w:rFonts w:asciiTheme="majorBidi" w:hAnsiTheme="majorBidi" w:cstheme="majorBidi" w:hint="cs"/>
          <w:sz w:val="28"/>
          <w:szCs w:val="28"/>
          <w:rtl/>
        </w:rPr>
        <w:t>ש</w:t>
      </w:r>
      <w:r w:rsidRPr="001268EC">
        <w:rPr>
          <w:rFonts w:asciiTheme="majorBidi" w:hAnsiTheme="majorBidi" w:cstheme="majorBidi" w:hint="cs"/>
          <w:sz w:val="28"/>
          <w:szCs w:val="28"/>
          <w:rtl/>
        </w:rPr>
        <w:t xml:space="preserve">אם אבי הבן הוא אונן ויש לו תינוק למול ומת לקבור, אזי אם קוברים אחרי היציאה מבית הכנסת </w:t>
      </w:r>
      <w:r w:rsidR="00602A6C">
        <w:rPr>
          <w:rFonts w:asciiTheme="majorBidi" w:hAnsiTheme="majorBidi" w:cstheme="majorBidi" w:hint="cs"/>
          <w:sz w:val="28"/>
          <w:szCs w:val="28"/>
          <w:rtl/>
        </w:rPr>
        <w:t xml:space="preserve">- </w:t>
      </w:r>
      <w:r w:rsidRPr="001268EC">
        <w:rPr>
          <w:rFonts w:asciiTheme="majorBidi" w:hAnsiTheme="majorBidi" w:cstheme="majorBidi" w:hint="cs"/>
          <w:sz w:val="28"/>
          <w:szCs w:val="28"/>
          <w:rtl/>
        </w:rPr>
        <w:t>יש למול קודם ורק אחר כך לקבור (ואבי הבן יתן לאחר לברך 'להכניסו').</w:t>
      </w:r>
    </w:p>
    <w:p w14:paraId="4BCCD7E5" w14:textId="43DBE36B" w:rsidR="001268EC" w:rsidRPr="001268EC" w:rsidRDefault="001268EC" w:rsidP="001268EC">
      <w:pPr>
        <w:jc w:val="both"/>
        <w:rPr>
          <w:rFonts w:asciiTheme="majorBidi" w:hAnsiTheme="majorBidi" w:cstheme="majorBidi"/>
          <w:sz w:val="28"/>
          <w:szCs w:val="28"/>
          <w:rtl/>
        </w:rPr>
      </w:pPr>
      <w:r w:rsidRPr="001268EC">
        <w:rPr>
          <w:rFonts w:asciiTheme="majorBidi" w:hAnsiTheme="majorBidi" w:cstheme="majorBidi" w:hint="cs"/>
          <w:sz w:val="28"/>
          <w:szCs w:val="28"/>
          <w:rtl/>
        </w:rPr>
        <w:t>אבל אם קוברים קודם שהצבור יוצאים מבית הכנסת יש לאב לקבור קודם ורק אחר כך למול. ומכל מקום אם בגלל הקבורה תתבטל המצוה באותו היום יש למול קודם הקבורה בכל מקרה.</w:t>
      </w:r>
    </w:p>
    <w:p w14:paraId="02F50397" w14:textId="77777777" w:rsidR="00602A6C" w:rsidRDefault="001268EC" w:rsidP="001268EC">
      <w:pPr>
        <w:jc w:val="both"/>
        <w:rPr>
          <w:rFonts w:asciiTheme="majorBidi" w:hAnsiTheme="majorBidi" w:cstheme="majorBidi"/>
          <w:sz w:val="28"/>
          <w:szCs w:val="28"/>
          <w:rtl/>
        </w:rPr>
      </w:pPr>
      <w:r w:rsidRPr="001268EC">
        <w:rPr>
          <w:rFonts w:asciiTheme="majorBidi" w:hAnsiTheme="majorBidi" w:cstheme="majorBidi" w:hint="cs"/>
          <w:b/>
          <w:bCs/>
          <w:sz w:val="28"/>
          <w:szCs w:val="28"/>
          <w:rtl/>
        </w:rPr>
        <w:t>באות ד</w:t>
      </w:r>
      <w:r>
        <w:rPr>
          <w:rFonts w:asciiTheme="majorBidi" w:hAnsiTheme="majorBidi" w:cstheme="majorBidi" w:hint="cs"/>
          <w:sz w:val="28"/>
          <w:szCs w:val="28"/>
          <w:rtl/>
        </w:rPr>
        <w:t xml:space="preserve"> התבאר</w:t>
      </w:r>
      <w:r w:rsidRPr="001268EC">
        <w:rPr>
          <w:rFonts w:asciiTheme="majorBidi" w:hAnsiTheme="majorBidi" w:cstheme="majorBidi" w:hint="cs"/>
          <w:sz w:val="28"/>
          <w:szCs w:val="28"/>
          <w:rtl/>
        </w:rPr>
        <w:t xml:space="preserve"> </w:t>
      </w:r>
      <w:r>
        <w:rPr>
          <w:rFonts w:asciiTheme="majorBidi" w:hAnsiTheme="majorBidi" w:cstheme="majorBidi" w:hint="cs"/>
          <w:sz w:val="28"/>
          <w:szCs w:val="28"/>
          <w:rtl/>
        </w:rPr>
        <w:t>ש</w:t>
      </w:r>
      <w:r w:rsidRPr="001268EC">
        <w:rPr>
          <w:rFonts w:asciiTheme="majorBidi" w:hAnsiTheme="majorBidi" w:cstheme="majorBidi" w:hint="cs"/>
          <w:sz w:val="28"/>
          <w:szCs w:val="28"/>
          <w:rtl/>
        </w:rPr>
        <w:t>אם יש באותו מקום מילה או חתונה יש לעשות את המילה קודם לחתונה.</w:t>
      </w:r>
    </w:p>
    <w:p w14:paraId="13576D33" w14:textId="1B458860" w:rsidR="00C24055" w:rsidRPr="001268EC" w:rsidRDefault="001268EC" w:rsidP="001268EC">
      <w:pPr>
        <w:jc w:val="both"/>
        <w:rPr>
          <w:rFonts w:asciiTheme="majorBidi" w:hAnsiTheme="majorBidi" w:cstheme="majorBidi"/>
          <w:sz w:val="28"/>
          <w:szCs w:val="28"/>
          <w:rtl/>
        </w:rPr>
      </w:pPr>
      <w:r w:rsidRPr="001268EC">
        <w:rPr>
          <w:rFonts w:asciiTheme="majorBidi" w:hAnsiTheme="majorBidi" w:cstheme="majorBidi" w:hint="cs"/>
          <w:sz w:val="28"/>
          <w:szCs w:val="28"/>
          <w:rtl/>
        </w:rPr>
        <w:t>אמנם אם יש את שניהם במקומות אחרים</w:t>
      </w:r>
      <w:r w:rsidR="00602A6C">
        <w:rPr>
          <w:rFonts w:asciiTheme="majorBidi" w:hAnsiTheme="majorBidi" w:cstheme="majorBidi" w:hint="cs"/>
          <w:sz w:val="28"/>
          <w:szCs w:val="28"/>
          <w:rtl/>
        </w:rPr>
        <w:t xml:space="preserve"> והאדם מתכנן ללכת לאחד מהם -</w:t>
      </w:r>
      <w:r w:rsidRPr="001268EC">
        <w:rPr>
          <w:rFonts w:asciiTheme="majorBidi" w:hAnsiTheme="majorBidi" w:cstheme="majorBidi" w:hint="cs"/>
          <w:sz w:val="28"/>
          <w:szCs w:val="28"/>
          <w:rtl/>
        </w:rPr>
        <w:t xml:space="preserve"> עדיף ללכת לחתונה מאשר ללכת לברית המילה (חוץ מא</w:t>
      </w:r>
      <w:r w:rsidR="00602A6C">
        <w:rPr>
          <w:rFonts w:asciiTheme="majorBidi" w:hAnsiTheme="majorBidi" w:cstheme="majorBidi" w:hint="cs"/>
          <w:sz w:val="28"/>
          <w:szCs w:val="28"/>
          <w:rtl/>
        </w:rPr>
        <w:t>שר א</w:t>
      </w:r>
      <w:r w:rsidRPr="001268EC">
        <w:rPr>
          <w:rFonts w:asciiTheme="majorBidi" w:hAnsiTheme="majorBidi" w:cstheme="majorBidi" w:hint="cs"/>
          <w:sz w:val="28"/>
          <w:szCs w:val="28"/>
          <w:rtl/>
        </w:rPr>
        <w:t>בי הבן והמוהל).</w:t>
      </w:r>
    </w:p>
    <w:p w14:paraId="3BDBD7F1" w14:textId="77777777" w:rsidR="00C24055" w:rsidRDefault="00C24055">
      <w:pPr>
        <w:bidi w:val="0"/>
        <w:rPr>
          <w:rFonts w:asciiTheme="majorBidi" w:hAnsiTheme="majorBidi" w:cstheme="majorBidi"/>
          <w:bCs/>
          <w:sz w:val="28"/>
          <w:szCs w:val="28"/>
        </w:rPr>
      </w:pPr>
      <w:r>
        <w:rPr>
          <w:rFonts w:asciiTheme="majorBidi" w:hAnsiTheme="majorBidi" w:cstheme="majorBidi"/>
          <w:bCs/>
          <w:sz w:val="28"/>
          <w:szCs w:val="28"/>
          <w:rtl/>
        </w:rPr>
        <w:br w:type="page"/>
      </w:r>
    </w:p>
    <w:p w14:paraId="0D7C32ED" w14:textId="11B775FD" w:rsidR="003A57BB" w:rsidRPr="00D237DA" w:rsidRDefault="001268EC" w:rsidP="00365456">
      <w:pPr>
        <w:pStyle w:val="2"/>
        <w:rPr>
          <w:rtl/>
        </w:rPr>
      </w:pPr>
      <w:r w:rsidRPr="00D237DA">
        <w:rPr>
          <w:rFonts w:hint="cs"/>
          <w:rtl/>
        </w:rPr>
        <w:lastRenderedPageBreak/>
        <w:t>סימן ה</w:t>
      </w:r>
      <w:r w:rsidR="003E2FA3" w:rsidRPr="00D237DA">
        <w:rPr>
          <w:rFonts w:hint="cs"/>
          <w:rtl/>
        </w:rPr>
        <w:t xml:space="preserve"> </w:t>
      </w:r>
      <w:r w:rsidR="00D237DA" w:rsidRPr="00D237DA">
        <w:rPr>
          <w:rtl/>
        </w:rPr>
        <w:t>–</w:t>
      </w:r>
      <w:r w:rsidR="00D237DA" w:rsidRPr="00D237DA">
        <w:rPr>
          <w:rFonts w:hint="cs"/>
          <w:rtl/>
        </w:rPr>
        <w:t xml:space="preserve"> ברית מילה במועדים</w:t>
      </w:r>
    </w:p>
    <w:p w14:paraId="05FCF52B" w14:textId="703CF8AD" w:rsidR="00D237DA" w:rsidRDefault="00D237DA" w:rsidP="00D237DA">
      <w:pPr>
        <w:jc w:val="both"/>
        <w:rPr>
          <w:rFonts w:asciiTheme="majorBidi" w:hAnsiTheme="majorBidi" w:cstheme="majorBidi"/>
          <w:sz w:val="28"/>
          <w:szCs w:val="28"/>
          <w:rtl/>
        </w:rPr>
      </w:pPr>
      <w:r w:rsidRPr="0026331F">
        <w:rPr>
          <w:rFonts w:asciiTheme="majorBidi" w:hAnsiTheme="majorBidi" w:cstheme="majorBidi" w:hint="cs"/>
          <w:sz w:val="28"/>
          <w:szCs w:val="28"/>
          <w:rtl/>
        </w:rPr>
        <w:t xml:space="preserve">א. יתבאר </w:t>
      </w:r>
      <w:r w:rsidR="001D1AAB">
        <w:rPr>
          <w:rFonts w:asciiTheme="majorBidi" w:hAnsiTheme="majorBidi" w:cstheme="majorBidi" w:hint="cs"/>
          <w:sz w:val="28"/>
          <w:szCs w:val="28"/>
          <w:rtl/>
        </w:rPr>
        <w:t>זמנה של</w:t>
      </w:r>
      <w:r>
        <w:rPr>
          <w:rFonts w:asciiTheme="majorBidi" w:hAnsiTheme="majorBidi" w:cstheme="majorBidi" w:hint="cs"/>
          <w:sz w:val="28"/>
          <w:szCs w:val="28"/>
          <w:rtl/>
        </w:rPr>
        <w:t xml:space="preserve"> המילה ביחס לתפילת שחרית.</w:t>
      </w:r>
    </w:p>
    <w:p w14:paraId="54562FE9" w14:textId="2AD639D7" w:rsidR="00D237DA" w:rsidRDefault="00D237DA" w:rsidP="00D237DA">
      <w:pPr>
        <w:jc w:val="both"/>
        <w:rPr>
          <w:rFonts w:asciiTheme="majorBidi" w:hAnsiTheme="majorBidi" w:cstheme="majorBidi"/>
          <w:sz w:val="28"/>
          <w:szCs w:val="28"/>
          <w:rtl/>
        </w:rPr>
      </w:pPr>
      <w:r w:rsidRPr="0026331F">
        <w:rPr>
          <w:rFonts w:asciiTheme="majorBidi" w:hAnsiTheme="majorBidi" w:cstheme="majorBidi" w:hint="cs"/>
          <w:sz w:val="28"/>
          <w:szCs w:val="28"/>
          <w:rtl/>
        </w:rPr>
        <w:t>ב. יתבאר</w:t>
      </w:r>
      <w:r>
        <w:rPr>
          <w:rFonts w:asciiTheme="majorBidi" w:hAnsiTheme="majorBidi" w:cstheme="majorBidi" w:hint="cs"/>
          <w:sz w:val="28"/>
          <w:szCs w:val="28"/>
          <w:rtl/>
        </w:rPr>
        <w:t xml:space="preserve"> </w:t>
      </w:r>
      <w:r w:rsidR="001D1AAB">
        <w:rPr>
          <w:rFonts w:asciiTheme="majorBidi" w:hAnsiTheme="majorBidi" w:cstheme="majorBidi" w:hint="cs"/>
          <w:sz w:val="28"/>
          <w:szCs w:val="28"/>
          <w:rtl/>
        </w:rPr>
        <w:t>זמנה של</w:t>
      </w:r>
      <w:r>
        <w:rPr>
          <w:rFonts w:asciiTheme="majorBidi" w:hAnsiTheme="majorBidi" w:cstheme="majorBidi" w:hint="cs"/>
          <w:sz w:val="28"/>
          <w:szCs w:val="28"/>
          <w:rtl/>
        </w:rPr>
        <w:t xml:space="preserve"> המילה ביחס לתפילות שבת.</w:t>
      </w:r>
    </w:p>
    <w:p w14:paraId="0978EDD1" w14:textId="0E215E6A" w:rsidR="00D237DA" w:rsidRDefault="00D237DA" w:rsidP="00D237DA">
      <w:pPr>
        <w:jc w:val="both"/>
        <w:rPr>
          <w:rFonts w:asciiTheme="majorBidi" w:hAnsiTheme="majorBidi" w:cstheme="majorBidi"/>
          <w:sz w:val="28"/>
          <w:szCs w:val="28"/>
          <w:rtl/>
        </w:rPr>
      </w:pPr>
      <w:r>
        <w:rPr>
          <w:rFonts w:asciiTheme="majorBidi" w:hAnsiTheme="majorBidi" w:cstheme="majorBidi" w:hint="cs"/>
          <w:sz w:val="28"/>
          <w:szCs w:val="28"/>
          <w:rtl/>
        </w:rPr>
        <w:t>ג</w:t>
      </w:r>
      <w:r w:rsidRPr="0026331F">
        <w:rPr>
          <w:rFonts w:asciiTheme="majorBidi" w:hAnsiTheme="majorBidi" w:cstheme="majorBidi" w:hint="cs"/>
          <w:sz w:val="28"/>
          <w:szCs w:val="28"/>
          <w:rtl/>
        </w:rPr>
        <w:t xml:space="preserve">. יתבאר </w:t>
      </w:r>
      <w:r w:rsidR="001D1AAB">
        <w:rPr>
          <w:rFonts w:asciiTheme="majorBidi" w:hAnsiTheme="majorBidi" w:cstheme="majorBidi" w:hint="cs"/>
          <w:sz w:val="28"/>
          <w:szCs w:val="28"/>
          <w:rtl/>
        </w:rPr>
        <w:t>זמנה של</w:t>
      </w:r>
      <w:r>
        <w:rPr>
          <w:rFonts w:asciiTheme="majorBidi" w:hAnsiTheme="majorBidi" w:cstheme="majorBidi" w:hint="cs"/>
          <w:sz w:val="28"/>
          <w:szCs w:val="28"/>
          <w:rtl/>
        </w:rPr>
        <w:t xml:space="preserve"> המילה ביחס לביעור חמץ.</w:t>
      </w:r>
    </w:p>
    <w:p w14:paraId="7F481B2D" w14:textId="12B8D201" w:rsidR="00D237DA" w:rsidRDefault="00D237DA" w:rsidP="00D237DA">
      <w:pPr>
        <w:jc w:val="both"/>
        <w:rPr>
          <w:rFonts w:asciiTheme="majorBidi" w:hAnsiTheme="majorBidi" w:cstheme="majorBidi"/>
          <w:sz w:val="28"/>
          <w:szCs w:val="28"/>
          <w:rtl/>
        </w:rPr>
      </w:pPr>
      <w:r>
        <w:rPr>
          <w:rFonts w:asciiTheme="majorBidi" w:hAnsiTheme="majorBidi" w:cstheme="majorBidi" w:hint="cs"/>
          <w:sz w:val="28"/>
          <w:szCs w:val="28"/>
          <w:rtl/>
        </w:rPr>
        <w:t>ד</w:t>
      </w:r>
      <w:r w:rsidRPr="0026331F">
        <w:rPr>
          <w:rFonts w:asciiTheme="majorBidi" w:hAnsiTheme="majorBidi" w:cstheme="majorBidi" w:hint="cs"/>
          <w:sz w:val="28"/>
          <w:szCs w:val="28"/>
          <w:rtl/>
        </w:rPr>
        <w:t xml:space="preserve">. יתבאר </w:t>
      </w:r>
      <w:r w:rsidR="001D1AAB">
        <w:rPr>
          <w:rFonts w:asciiTheme="majorBidi" w:hAnsiTheme="majorBidi" w:cstheme="majorBidi" w:hint="cs"/>
          <w:sz w:val="28"/>
          <w:szCs w:val="28"/>
          <w:rtl/>
        </w:rPr>
        <w:t>זמנה של</w:t>
      </w:r>
      <w:r w:rsidR="00572FB8">
        <w:rPr>
          <w:rFonts w:asciiTheme="majorBidi" w:hAnsiTheme="majorBidi" w:cstheme="majorBidi" w:hint="cs"/>
          <w:sz w:val="28"/>
          <w:szCs w:val="28"/>
          <w:rtl/>
        </w:rPr>
        <w:t xml:space="preserve"> המילה בתשעה באב, ביחס לקינות ולחצות היום</w:t>
      </w:r>
      <w:r>
        <w:rPr>
          <w:rFonts w:asciiTheme="majorBidi" w:hAnsiTheme="majorBidi" w:cstheme="majorBidi" w:hint="cs"/>
          <w:sz w:val="28"/>
          <w:szCs w:val="28"/>
          <w:rtl/>
        </w:rPr>
        <w:t>.</w:t>
      </w:r>
    </w:p>
    <w:p w14:paraId="5494D1A9" w14:textId="2E72235B" w:rsidR="00D237DA" w:rsidRDefault="00572FB8" w:rsidP="00D237DA">
      <w:pPr>
        <w:jc w:val="both"/>
        <w:rPr>
          <w:rFonts w:asciiTheme="majorBidi" w:hAnsiTheme="majorBidi" w:cstheme="majorBidi"/>
          <w:sz w:val="28"/>
          <w:szCs w:val="28"/>
          <w:rtl/>
        </w:rPr>
      </w:pPr>
      <w:r>
        <w:rPr>
          <w:rFonts w:asciiTheme="majorBidi" w:hAnsiTheme="majorBidi" w:cstheme="majorBidi" w:hint="cs"/>
          <w:sz w:val="28"/>
          <w:szCs w:val="28"/>
          <w:rtl/>
        </w:rPr>
        <w:t>ה</w:t>
      </w:r>
      <w:r w:rsidR="00D237DA" w:rsidRPr="0026331F">
        <w:rPr>
          <w:rFonts w:asciiTheme="majorBidi" w:hAnsiTheme="majorBidi" w:cstheme="majorBidi" w:hint="cs"/>
          <w:sz w:val="28"/>
          <w:szCs w:val="28"/>
          <w:rtl/>
        </w:rPr>
        <w:t xml:space="preserve">. יתבאר </w:t>
      </w:r>
      <w:r w:rsidR="001D1AAB">
        <w:rPr>
          <w:rFonts w:asciiTheme="majorBidi" w:hAnsiTheme="majorBidi" w:cstheme="majorBidi" w:hint="cs"/>
          <w:sz w:val="28"/>
          <w:szCs w:val="28"/>
          <w:rtl/>
        </w:rPr>
        <w:t>זמנה של</w:t>
      </w:r>
      <w:r>
        <w:rPr>
          <w:rFonts w:asciiTheme="majorBidi" w:hAnsiTheme="majorBidi" w:cstheme="majorBidi" w:hint="cs"/>
          <w:sz w:val="28"/>
          <w:szCs w:val="28"/>
          <w:rtl/>
        </w:rPr>
        <w:t xml:space="preserve"> המילה בראש השנה, ביחס לתקיעת השופר</w:t>
      </w:r>
      <w:r w:rsidR="00D237DA">
        <w:rPr>
          <w:rFonts w:asciiTheme="majorBidi" w:hAnsiTheme="majorBidi" w:cstheme="majorBidi" w:hint="cs"/>
          <w:sz w:val="28"/>
          <w:szCs w:val="28"/>
          <w:rtl/>
        </w:rPr>
        <w:t>.</w:t>
      </w:r>
    </w:p>
    <w:p w14:paraId="6C3C20E6" w14:textId="4C3E4548" w:rsidR="00D237DA" w:rsidRDefault="00572FB8" w:rsidP="00D237DA">
      <w:pPr>
        <w:jc w:val="both"/>
        <w:rPr>
          <w:rFonts w:asciiTheme="majorBidi" w:hAnsiTheme="majorBidi" w:cstheme="majorBidi"/>
          <w:sz w:val="28"/>
          <w:szCs w:val="28"/>
          <w:rtl/>
        </w:rPr>
      </w:pPr>
      <w:r>
        <w:rPr>
          <w:rFonts w:asciiTheme="majorBidi" w:hAnsiTheme="majorBidi" w:cstheme="majorBidi" w:hint="cs"/>
          <w:sz w:val="28"/>
          <w:szCs w:val="28"/>
          <w:rtl/>
        </w:rPr>
        <w:t>ו</w:t>
      </w:r>
      <w:r w:rsidR="00D237DA" w:rsidRPr="0026331F">
        <w:rPr>
          <w:rFonts w:asciiTheme="majorBidi" w:hAnsiTheme="majorBidi" w:cstheme="majorBidi" w:hint="cs"/>
          <w:sz w:val="28"/>
          <w:szCs w:val="28"/>
          <w:rtl/>
        </w:rPr>
        <w:t xml:space="preserve">. יתבאר </w:t>
      </w:r>
      <w:r w:rsidR="001D1AAB">
        <w:rPr>
          <w:rFonts w:asciiTheme="majorBidi" w:hAnsiTheme="majorBidi" w:cstheme="majorBidi" w:hint="cs"/>
          <w:sz w:val="28"/>
          <w:szCs w:val="28"/>
          <w:rtl/>
        </w:rPr>
        <w:t>זמנה של</w:t>
      </w:r>
      <w:r>
        <w:rPr>
          <w:rFonts w:asciiTheme="majorBidi" w:hAnsiTheme="majorBidi" w:cstheme="majorBidi" w:hint="cs"/>
          <w:sz w:val="28"/>
          <w:szCs w:val="28"/>
          <w:rtl/>
        </w:rPr>
        <w:t xml:space="preserve"> המילה בשבת ראש השנה</w:t>
      </w:r>
      <w:r w:rsidR="00D237DA">
        <w:rPr>
          <w:rFonts w:asciiTheme="majorBidi" w:hAnsiTheme="majorBidi" w:cstheme="majorBidi" w:hint="cs"/>
          <w:sz w:val="28"/>
          <w:szCs w:val="28"/>
          <w:rtl/>
        </w:rPr>
        <w:t>.</w:t>
      </w:r>
    </w:p>
    <w:p w14:paraId="59C715F5" w14:textId="7A81F6B3" w:rsidR="00D237DA" w:rsidRDefault="00572FB8" w:rsidP="00D237DA">
      <w:pPr>
        <w:jc w:val="both"/>
        <w:rPr>
          <w:rFonts w:asciiTheme="majorBidi" w:hAnsiTheme="majorBidi" w:cstheme="majorBidi"/>
          <w:sz w:val="28"/>
          <w:szCs w:val="28"/>
          <w:rtl/>
        </w:rPr>
      </w:pPr>
      <w:r>
        <w:rPr>
          <w:rFonts w:asciiTheme="majorBidi" w:hAnsiTheme="majorBidi" w:cstheme="majorBidi" w:hint="cs"/>
          <w:sz w:val="28"/>
          <w:szCs w:val="28"/>
          <w:rtl/>
        </w:rPr>
        <w:t>ז</w:t>
      </w:r>
      <w:r w:rsidR="00D237DA" w:rsidRPr="0026331F">
        <w:rPr>
          <w:rFonts w:asciiTheme="majorBidi" w:hAnsiTheme="majorBidi" w:cstheme="majorBidi" w:hint="cs"/>
          <w:sz w:val="28"/>
          <w:szCs w:val="28"/>
          <w:rtl/>
        </w:rPr>
        <w:t xml:space="preserve">. יתבאר </w:t>
      </w:r>
      <w:r w:rsidR="001D1AAB">
        <w:rPr>
          <w:rFonts w:asciiTheme="majorBidi" w:hAnsiTheme="majorBidi" w:cstheme="majorBidi" w:hint="cs"/>
          <w:sz w:val="28"/>
          <w:szCs w:val="28"/>
          <w:rtl/>
        </w:rPr>
        <w:t>זמנה של</w:t>
      </w:r>
      <w:r>
        <w:rPr>
          <w:rFonts w:asciiTheme="majorBidi" w:hAnsiTheme="majorBidi" w:cstheme="majorBidi" w:hint="cs"/>
          <w:sz w:val="28"/>
          <w:szCs w:val="28"/>
          <w:rtl/>
        </w:rPr>
        <w:t xml:space="preserve"> המילה ביום הכיפורים</w:t>
      </w:r>
      <w:r w:rsidR="00D237DA">
        <w:rPr>
          <w:rFonts w:asciiTheme="majorBidi" w:hAnsiTheme="majorBidi" w:cstheme="majorBidi" w:hint="cs"/>
          <w:sz w:val="28"/>
          <w:szCs w:val="28"/>
          <w:rtl/>
        </w:rPr>
        <w:t>.</w:t>
      </w:r>
    </w:p>
    <w:p w14:paraId="45A24254" w14:textId="039AE9D1" w:rsidR="00D237DA" w:rsidRDefault="00572FB8" w:rsidP="00D237DA">
      <w:pPr>
        <w:jc w:val="both"/>
        <w:rPr>
          <w:rFonts w:asciiTheme="majorBidi" w:hAnsiTheme="majorBidi" w:cstheme="majorBidi"/>
          <w:sz w:val="28"/>
          <w:szCs w:val="28"/>
          <w:rtl/>
        </w:rPr>
      </w:pPr>
      <w:r>
        <w:rPr>
          <w:rFonts w:asciiTheme="majorBidi" w:hAnsiTheme="majorBidi" w:cstheme="majorBidi" w:hint="cs"/>
          <w:sz w:val="28"/>
          <w:szCs w:val="28"/>
          <w:rtl/>
        </w:rPr>
        <w:t>ח</w:t>
      </w:r>
      <w:r w:rsidR="00D237DA" w:rsidRPr="0026331F">
        <w:rPr>
          <w:rFonts w:asciiTheme="majorBidi" w:hAnsiTheme="majorBidi" w:cstheme="majorBidi" w:hint="cs"/>
          <w:sz w:val="28"/>
          <w:szCs w:val="28"/>
          <w:rtl/>
        </w:rPr>
        <w:t xml:space="preserve">. יתבאר </w:t>
      </w:r>
      <w:r w:rsidR="001D1AAB">
        <w:rPr>
          <w:rFonts w:asciiTheme="majorBidi" w:hAnsiTheme="majorBidi" w:cstheme="majorBidi" w:hint="cs"/>
          <w:sz w:val="28"/>
          <w:szCs w:val="28"/>
          <w:rtl/>
        </w:rPr>
        <w:t>זמנה של</w:t>
      </w:r>
      <w:r w:rsidR="003D60A3">
        <w:rPr>
          <w:rFonts w:asciiTheme="majorBidi" w:hAnsiTheme="majorBidi" w:cstheme="majorBidi" w:hint="cs"/>
          <w:sz w:val="28"/>
          <w:szCs w:val="28"/>
          <w:rtl/>
        </w:rPr>
        <w:t xml:space="preserve"> המילה בפורים, ביחס לקריאת המגילה</w:t>
      </w:r>
      <w:r w:rsidR="00D237DA">
        <w:rPr>
          <w:rFonts w:asciiTheme="majorBidi" w:hAnsiTheme="majorBidi" w:cstheme="majorBidi" w:hint="cs"/>
          <w:sz w:val="28"/>
          <w:szCs w:val="28"/>
          <w:rtl/>
        </w:rPr>
        <w:t>.</w:t>
      </w:r>
    </w:p>
    <w:p w14:paraId="0C478CA8" w14:textId="433514D9" w:rsidR="00D237DA" w:rsidRDefault="00572FB8" w:rsidP="00D237DA">
      <w:pPr>
        <w:jc w:val="both"/>
        <w:rPr>
          <w:rFonts w:asciiTheme="majorBidi" w:hAnsiTheme="majorBidi" w:cstheme="majorBidi"/>
          <w:sz w:val="28"/>
          <w:szCs w:val="28"/>
          <w:rtl/>
        </w:rPr>
      </w:pPr>
      <w:r>
        <w:rPr>
          <w:rFonts w:asciiTheme="majorBidi" w:hAnsiTheme="majorBidi" w:cstheme="majorBidi" w:hint="cs"/>
          <w:sz w:val="28"/>
          <w:szCs w:val="28"/>
          <w:rtl/>
        </w:rPr>
        <w:t>ט</w:t>
      </w:r>
      <w:r w:rsidR="00D237DA">
        <w:rPr>
          <w:rFonts w:asciiTheme="majorBidi" w:hAnsiTheme="majorBidi" w:cstheme="majorBidi" w:hint="cs"/>
          <w:sz w:val="28"/>
          <w:szCs w:val="28"/>
          <w:rtl/>
        </w:rPr>
        <w:t>. הדינים העולים מסימן זה.</w:t>
      </w:r>
    </w:p>
    <w:p w14:paraId="594C429F" w14:textId="77777777" w:rsidR="00D237DA" w:rsidRDefault="00D237DA" w:rsidP="00D237DA">
      <w:pPr>
        <w:jc w:val="both"/>
        <w:rPr>
          <w:rFonts w:asciiTheme="majorBidi" w:hAnsiTheme="majorBidi" w:cstheme="majorBidi"/>
          <w:b/>
          <w:bCs/>
          <w:sz w:val="28"/>
          <w:szCs w:val="28"/>
          <w:rtl/>
        </w:rPr>
      </w:pPr>
    </w:p>
    <w:p w14:paraId="31015991" w14:textId="382807E3" w:rsidR="00D237DA" w:rsidRDefault="00D237DA" w:rsidP="00365456">
      <w:pPr>
        <w:pStyle w:val="3"/>
        <w:rPr>
          <w:rtl/>
        </w:rPr>
      </w:pPr>
      <w:r>
        <w:rPr>
          <w:rFonts w:hint="cs"/>
          <w:rtl/>
        </w:rPr>
        <w:t>אות א. ברית מילה אחר תפילת שחרית.</w:t>
      </w:r>
    </w:p>
    <w:p w14:paraId="2EDB1578" w14:textId="3492E77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התרוה"ד</w:t>
      </w:r>
      <w:r w:rsidRPr="00D237DA">
        <w:rPr>
          <w:rFonts w:asciiTheme="majorBidi" w:hAnsiTheme="majorBidi" w:cstheme="majorBidi"/>
          <w:b/>
          <w:sz w:val="28"/>
          <w:szCs w:val="28"/>
        </w:rPr>
        <w:t xml:space="preserve"> </w:t>
      </w:r>
      <w:r w:rsidRPr="001D1AAB">
        <w:rPr>
          <w:rFonts w:asciiTheme="majorBidi" w:hAnsiTheme="majorBidi" w:cstheme="majorBidi"/>
          <w:b/>
          <w:rtl/>
        </w:rPr>
        <w:t>(סימן רסו)</w:t>
      </w:r>
      <w:r w:rsidRPr="00D237DA">
        <w:rPr>
          <w:rFonts w:asciiTheme="majorBidi" w:hAnsiTheme="majorBidi" w:cstheme="majorBidi"/>
          <w:b/>
          <w:sz w:val="28"/>
          <w:szCs w:val="28"/>
          <w:rtl/>
        </w:rPr>
        <w:t xml:space="preserve"> והרדב"ז </w:t>
      </w:r>
      <w:r w:rsidRPr="001D1AAB">
        <w:rPr>
          <w:rFonts w:asciiTheme="majorBidi" w:hAnsiTheme="majorBidi" w:cstheme="majorBidi"/>
          <w:b/>
          <w:rtl/>
        </w:rPr>
        <w:t>(סימן רנא)</w:t>
      </w:r>
      <w:r w:rsidRPr="00D237DA">
        <w:rPr>
          <w:rFonts w:asciiTheme="majorBidi" w:hAnsiTheme="majorBidi" w:cstheme="majorBidi"/>
          <w:b/>
          <w:sz w:val="28"/>
          <w:szCs w:val="28"/>
          <w:rtl/>
        </w:rPr>
        <w:t xml:space="preserve"> כתבו שתפיל</w:t>
      </w:r>
      <w:r w:rsidRPr="00D237DA">
        <w:rPr>
          <w:rFonts w:asciiTheme="majorBidi" w:hAnsiTheme="majorBidi" w:cstheme="majorBidi" w:hint="cs"/>
          <w:b/>
          <w:sz w:val="28"/>
          <w:szCs w:val="28"/>
          <w:rtl/>
        </w:rPr>
        <w:t>ת שחרית</w:t>
      </w:r>
      <w:r w:rsidRPr="00D237DA">
        <w:rPr>
          <w:rFonts w:asciiTheme="majorBidi" w:hAnsiTheme="majorBidi" w:cstheme="majorBidi"/>
          <w:b/>
          <w:sz w:val="28"/>
          <w:szCs w:val="28"/>
          <w:rtl/>
        </w:rPr>
        <w:t xml:space="preserve"> קודמת ל</w:t>
      </w:r>
      <w:r w:rsidRPr="00D237DA">
        <w:rPr>
          <w:rFonts w:asciiTheme="majorBidi" w:hAnsiTheme="majorBidi" w:cstheme="majorBidi" w:hint="cs"/>
          <w:b/>
          <w:sz w:val="28"/>
          <w:szCs w:val="28"/>
          <w:rtl/>
        </w:rPr>
        <w:t>ברית ה</w:t>
      </w:r>
      <w:r w:rsidRPr="00D237DA">
        <w:rPr>
          <w:rFonts w:asciiTheme="majorBidi" w:hAnsiTheme="majorBidi" w:cstheme="majorBidi"/>
          <w:b/>
          <w:sz w:val="28"/>
          <w:szCs w:val="28"/>
          <w:rtl/>
        </w:rPr>
        <w:t>מילה, וכ</w:t>
      </w:r>
      <w:r w:rsidRPr="00D237DA">
        <w:rPr>
          <w:rFonts w:asciiTheme="majorBidi" w:hAnsiTheme="majorBidi" w:cstheme="majorBidi" w:hint="cs"/>
          <w:b/>
          <w:sz w:val="28"/>
          <w:szCs w:val="28"/>
          <w:rtl/>
        </w:rPr>
        <w:t>"נ</w:t>
      </w:r>
      <w:r w:rsidRPr="00D237DA">
        <w:rPr>
          <w:rFonts w:asciiTheme="majorBidi" w:hAnsiTheme="majorBidi" w:cstheme="majorBidi"/>
          <w:b/>
          <w:sz w:val="28"/>
          <w:szCs w:val="28"/>
          <w:rtl/>
        </w:rPr>
        <w:t xml:space="preserve"> מהאו"ז </w:t>
      </w:r>
      <w:r w:rsidRPr="001D1AAB">
        <w:rPr>
          <w:rFonts w:asciiTheme="majorBidi" w:hAnsiTheme="majorBidi" w:cstheme="majorBidi"/>
          <w:b/>
          <w:rtl/>
        </w:rPr>
        <w:t>(סימן ערה)</w:t>
      </w:r>
      <w:r w:rsidRPr="00D237DA">
        <w:rPr>
          <w:rFonts w:asciiTheme="majorBidi" w:hAnsiTheme="majorBidi" w:cstheme="majorBidi" w:hint="cs"/>
          <w:b/>
          <w:sz w:val="28"/>
          <w:szCs w:val="28"/>
          <w:rtl/>
        </w:rPr>
        <w:t>.</w:t>
      </w:r>
    </w:p>
    <w:p w14:paraId="72E7600E" w14:textId="77777777" w:rsidR="001D1AAB"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ואף </w:t>
      </w:r>
      <w:r w:rsidRPr="00D237DA">
        <w:rPr>
          <w:rFonts w:asciiTheme="majorBidi" w:hAnsiTheme="majorBidi" w:cstheme="majorBidi"/>
          <w:b/>
          <w:sz w:val="28"/>
          <w:szCs w:val="28"/>
          <w:rtl/>
        </w:rPr>
        <w:t xml:space="preserve">הערוה"ש </w:t>
      </w:r>
      <w:r w:rsidRPr="001D1AAB">
        <w:rPr>
          <w:rFonts w:asciiTheme="majorBidi" w:hAnsiTheme="majorBidi" w:cstheme="majorBidi"/>
          <w:b/>
          <w:rtl/>
        </w:rPr>
        <w:t>(רסב</w:t>
      </w:r>
      <w:r w:rsidR="001D1AAB" w:rsidRPr="001D1AAB">
        <w:rPr>
          <w:rFonts w:asciiTheme="majorBidi" w:hAnsiTheme="majorBidi" w:cstheme="majorBidi" w:hint="cs"/>
          <w:b/>
          <w:rtl/>
        </w:rPr>
        <w:t>,</w:t>
      </w:r>
      <w:r w:rsidRPr="001D1AAB">
        <w:rPr>
          <w:rFonts w:asciiTheme="majorBidi" w:hAnsiTheme="majorBidi" w:cstheme="majorBidi"/>
          <w:b/>
          <w:rtl/>
        </w:rPr>
        <w:t xml:space="preserve"> ט)</w:t>
      </w:r>
      <w:r w:rsidRPr="00D237DA">
        <w:rPr>
          <w:rFonts w:asciiTheme="majorBidi" w:hAnsiTheme="majorBidi" w:cstheme="majorBidi"/>
          <w:b/>
          <w:sz w:val="28"/>
          <w:szCs w:val="28"/>
          <w:rtl/>
        </w:rPr>
        <w:t xml:space="preserve"> כתב שיש לעשות את המילה אחר תפילת שחרית מפני ג' טעמים:</w:t>
      </w:r>
    </w:p>
    <w:p w14:paraId="55DDA8C9" w14:textId="77777777" w:rsidR="001D1AAB" w:rsidRDefault="00D237DA" w:rsidP="00D237DA">
      <w:pPr>
        <w:jc w:val="both"/>
        <w:rPr>
          <w:rFonts w:asciiTheme="majorBidi" w:hAnsiTheme="majorBidi" w:cstheme="majorBidi"/>
          <w:b/>
          <w:sz w:val="28"/>
          <w:szCs w:val="28"/>
          <w:rtl/>
        </w:rPr>
      </w:pPr>
      <w:r w:rsidRPr="00D237DA">
        <w:rPr>
          <w:rFonts w:asciiTheme="majorBidi" w:hAnsiTheme="majorBidi" w:cstheme="majorBidi"/>
          <w:b/>
          <w:bCs/>
          <w:sz w:val="28"/>
          <w:szCs w:val="28"/>
          <w:rtl/>
        </w:rPr>
        <w:t>א.</w:t>
      </w:r>
      <w:r w:rsidRPr="00D237DA">
        <w:rPr>
          <w:rFonts w:asciiTheme="majorBidi" w:hAnsiTheme="majorBidi" w:cstheme="majorBidi"/>
          <w:b/>
          <w:sz w:val="28"/>
          <w:szCs w:val="28"/>
          <w:rtl/>
        </w:rPr>
        <w:t xml:space="preserve"> התפילה היא תדירה יותר מהמילה, וכ"כ הגר"א </w:t>
      </w:r>
      <w:r w:rsidRPr="001D1AAB">
        <w:rPr>
          <w:rFonts w:asciiTheme="majorBidi" w:hAnsiTheme="majorBidi" w:cstheme="majorBidi"/>
          <w:b/>
          <w:rtl/>
        </w:rPr>
        <w:t>(או"ח תרכא</w:t>
      </w:r>
      <w:r w:rsidR="001D1AAB">
        <w:rPr>
          <w:rFonts w:asciiTheme="majorBidi" w:hAnsiTheme="majorBidi" w:cstheme="majorBidi" w:hint="cs"/>
          <w:b/>
          <w:rtl/>
        </w:rPr>
        <w:t xml:space="preserve">, </w:t>
      </w:r>
      <w:r w:rsidRPr="001D1AAB">
        <w:rPr>
          <w:rFonts w:asciiTheme="majorBidi" w:hAnsiTheme="majorBidi" w:cstheme="majorBidi"/>
          <w:b/>
          <w:rtl/>
        </w:rPr>
        <w:t>ב)</w:t>
      </w:r>
      <w:r w:rsidRPr="00D237DA">
        <w:rPr>
          <w:rFonts w:asciiTheme="majorBidi" w:hAnsiTheme="majorBidi" w:cstheme="majorBidi"/>
          <w:b/>
          <w:sz w:val="28"/>
          <w:szCs w:val="28"/>
          <w:rtl/>
        </w:rPr>
        <w:t xml:space="preserve"> והמ"ב </w:t>
      </w:r>
      <w:r w:rsidRPr="001D1AAB">
        <w:rPr>
          <w:rFonts w:asciiTheme="majorBidi" w:hAnsiTheme="majorBidi" w:cstheme="majorBidi"/>
          <w:b/>
          <w:rtl/>
        </w:rPr>
        <w:t>(שם</w:t>
      </w:r>
      <w:r w:rsidRPr="001D1AAB">
        <w:rPr>
          <w:rFonts w:asciiTheme="majorBidi" w:hAnsiTheme="majorBidi" w:cstheme="majorBidi" w:hint="cs"/>
          <w:b/>
          <w:rtl/>
        </w:rPr>
        <w:t xml:space="preserve"> ס"ק ט</w:t>
      </w:r>
      <w:r w:rsidRPr="001D1AAB">
        <w:rPr>
          <w:rFonts w:asciiTheme="majorBidi" w:hAnsiTheme="majorBidi" w:cstheme="majorBidi"/>
          <w:b/>
          <w:rtl/>
        </w:rPr>
        <w:t>)</w:t>
      </w:r>
      <w:r w:rsidRPr="00D237DA">
        <w:rPr>
          <w:rFonts w:asciiTheme="majorBidi" w:hAnsiTheme="majorBidi" w:cstheme="majorBidi"/>
          <w:b/>
          <w:sz w:val="28"/>
          <w:szCs w:val="28"/>
          <w:rtl/>
        </w:rPr>
        <w:t>.</w:t>
      </w:r>
    </w:p>
    <w:p w14:paraId="0F1BD850" w14:textId="77777777" w:rsidR="001D1AAB" w:rsidRDefault="00D237DA" w:rsidP="00D237DA">
      <w:pPr>
        <w:jc w:val="both"/>
        <w:rPr>
          <w:rFonts w:asciiTheme="majorBidi" w:hAnsiTheme="majorBidi" w:cstheme="majorBidi"/>
          <w:b/>
          <w:sz w:val="28"/>
          <w:szCs w:val="28"/>
          <w:rtl/>
        </w:rPr>
      </w:pPr>
      <w:r w:rsidRPr="00D237DA">
        <w:rPr>
          <w:rFonts w:asciiTheme="majorBidi" w:hAnsiTheme="majorBidi" w:cstheme="majorBidi"/>
          <w:b/>
          <w:bCs/>
          <w:sz w:val="28"/>
          <w:szCs w:val="28"/>
          <w:rtl/>
        </w:rPr>
        <w:t>ב.</w:t>
      </w:r>
      <w:r w:rsidRPr="00D237DA">
        <w:rPr>
          <w:rFonts w:asciiTheme="majorBidi" w:hAnsiTheme="majorBidi" w:cstheme="majorBidi"/>
          <w:b/>
          <w:sz w:val="28"/>
          <w:szCs w:val="28"/>
          <w:rtl/>
        </w:rPr>
        <w:t xml:space="preserve"> יש בתפילה הרבה מצוות (תפילין, ציצית, ק"ש ותפילה).</w:t>
      </w:r>
    </w:p>
    <w:p w14:paraId="25D36CC5" w14:textId="0F10B5D1"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bCs/>
          <w:sz w:val="28"/>
          <w:szCs w:val="28"/>
          <w:rtl/>
        </w:rPr>
        <w:t>ג.</w:t>
      </w:r>
      <w:r w:rsidRPr="00D237DA">
        <w:rPr>
          <w:rFonts w:asciiTheme="majorBidi" w:hAnsiTheme="majorBidi" w:cstheme="majorBidi"/>
          <w:b/>
          <w:sz w:val="28"/>
          <w:szCs w:val="28"/>
          <w:rtl/>
        </w:rPr>
        <w:t xml:space="preserve"> צריך לסעוד בברית</w:t>
      </w:r>
      <w:r w:rsidRPr="00D237DA">
        <w:rPr>
          <w:rFonts w:asciiTheme="majorBidi" w:hAnsiTheme="majorBidi" w:cstheme="majorBidi" w:hint="cs"/>
          <w:b/>
          <w:sz w:val="28"/>
          <w:szCs w:val="28"/>
          <w:rtl/>
        </w:rPr>
        <w:t xml:space="preserve"> המילה,</w:t>
      </w:r>
      <w:r w:rsidRPr="00D237DA">
        <w:rPr>
          <w:rFonts w:asciiTheme="majorBidi" w:hAnsiTheme="majorBidi" w:cstheme="majorBidi"/>
          <w:b/>
          <w:sz w:val="28"/>
          <w:szCs w:val="28"/>
          <w:rtl/>
        </w:rPr>
        <w:t xml:space="preserve"> וא"א לסעוד קודם התפילה</w:t>
      </w:r>
      <w:r w:rsidRPr="00D237DA">
        <w:rPr>
          <w:rFonts w:asciiTheme="majorBidi" w:hAnsiTheme="majorBidi" w:cstheme="majorBidi" w:hint="cs"/>
          <w:b/>
          <w:sz w:val="28"/>
          <w:szCs w:val="28"/>
          <w:rtl/>
        </w:rPr>
        <w:t>.</w:t>
      </w:r>
    </w:p>
    <w:p w14:paraId="3B0082AE" w14:textId="7B5DCAF9"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lastRenderedPageBreak/>
        <w:t>ונ"ל שהטעם הא' אינו מספיק</w:t>
      </w:r>
      <w:r w:rsidR="001D1AAB">
        <w:rPr>
          <w:rFonts w:asciiTheme="majorBidi" w:hAnsiTheme="majorBidi" w:cstheme="majorBidi" w:hint="cs"/>
          <w:b/>
          <w:sz w:val="28"/>
          <w:szCs w:val="28"/>
          <w:rtl/>
        </w:rPr>
        <w:t>,</w:t>
      </w:r>
      <w:r w:rsidRPr="00D237DA">
        <w:rPr>
          <w:rFonts w:asciiTheme="majorBidi" w:hAnsiTheme="majorBidi" w:cstheme="majorBidi"/>
          <w:b/>
          <w:sz w:val="28"/>
          <w:szCs w:val="28"/>
          <w:rtl/>
        </w:rPr>
        <w:t xml:space="preserve"> מכיון שיש מח' אחרונים אם מצוה</w:t>
      </w:r>
      <w:r w:rsidRPr="00D237DA">
        <w:rPr>
          <w:rFonts w:asciiTheme="majorBidi" w:hAnsiTheme="majorBidi" w:cstheme="majorBidi" w:hint="cs"/>
          <w:b/>
          <w:sz w:val="28"/>
          <w:szCs w:val="28"/>
          <w:rtl/>
        </w:rPr>
        <w:t xml:space="preserve"> דרבנן תדירה קודמת למצוה</w:t>
      </w:r>
      <w:r w:rsidRPr="00D237DA">
        <w:rPr>
          <w:rFonts w:asciiTheme="majorBidi" w:hAnsiTheme="majorBidi" w:cstheme="majorBidi"/>
          <w:b/>
          <w:sz w:val="28"/>
          <w:szCs w:val="28"/>
          <w:rtl/>
        </w:rPr>
        <w:t xml:space="preserve"> </w:t>
      </w:r>
      <w:r w:rsidRPr="00D237DA">
        <w:rPr>
          <w:rFonts w:asciiTheme="majorBidi" w:hAnsiTheme="majorBidi" w:cstheme="majorBidi" w:hint="cs"/>
          <w:b/>
          <w:sz w:val="28"/>
          <w:szCs w:val="28"/>
          <w:rtl/>
        </w:rPr>
        <w:t>מ</w:t>
      </w:r>
      <w:r w:rsidRPr="00D237DA">
        <w:rPr>
          <w:rFonts w:asciiTheme="majorBidi" w:hAnsiTheme="majorBidi" w:cstheme="majorBidi"/>
          <w:b/>
          <w:sz w:val="28"/>
          <w:szCs w:val="28"/>
          <w:rtl/>
        </w:rPr>
        <w:t>דאו'</w:t>
      </w:r>
      <w:r w:rsidRPr="00D237DA">
        <w:rPr>
          <w:rFonts w:asciiTheme="majorBidi" w:hAnsiTheme="majorBidi" w:cstheme="majorBidi" w:hint="cs"/>
          <w:b/>
          <w:sz w:val="28"/>
          <w:szCs w:val="28"/>
          <w:rtl/>
        </w:rPr>
        <w:t xml:space="preserve"> שפח</w:t>
      </w:r>
      <w:r w:rsidR="001D1AAB">
        <w:rPr>
          <w:rFonts w:asciiTheme="majorBidi" w:hAnsiTheme="majorBidi" w:cstheme="majorBidi" w:hint="cs"/>
          <w:b/>
          <w:sz w:val="28"/>
          <w:szCs w:val="28"/>
          <w:rtl/>
        </w:rPr>
        <w:t>ות</w:t>
      </w:r>
      <w:r w:rsidRPr="00D237DA">
        <w:rPr>
          <w:rFonts w:asciiTheme="majorBidi" w:hAnsiTheme="majorBidi" w:cstheme="majorBidi"/>
          <w:b/>
          <w:sz w:val="28"/>
          <w:szCs w:val="28"/>
          <w:rtl/>
        </w:rPr>
        <w:t xml:space="preserve"> תדיר</w:t>
      </w:r>
      <w:r w:rsidRPr="00D237DA">
        <w:rPr>
          <w:rFonts w:asciiTheme="majorBidi" w:hAnsiTheme="majorBidi" w:cstheme="majorBidi" w:hint="cs"/>
          <w:b/>
          <w:sz w:val="28"/>
          <w:szCs w:val="28"/>
          <w:rtl/>
        </w:rPr>
        <w:t xml:space="preserve">ה, וכעי"ז כתב בכורת הברית </w:t>
      </w:r>
      <w:r w:rsidRPr="001D1AAB">
        <w:rPr>
          <w:rFonts w:asciiTheme="majorBidi" w:hAnsiTheme="majorBidi" w:cstheme="majorBidi" w:hint="cs"/>
          <w:b/>
          <w:rtl/>
        </w:rPr>
        <w:t>(סימן רסב ס"ק ד)</w:t>
      </w:r>
      <w:r w:rsidRPr="00D237DA">
        <w:rPr>
          <w:rFonts w:asciiTheme="majorBidi" w:hAnsiTheme="majorBidi" w:cstheme="majorBidi"/>
          <w:b/>
          <w:sz w:val="28"/>
          <w:szCs w:val="28"/>
          <w:vertAlign w:val="superscript"/>
          <w:rtl/>
        </w:rPr>
        <w:footnoteReference w:id="116"/>
      </w:r>
      <w:r w:rsidRPr="00D237DA">
        <w:rPr>
          <w:rFonts w:asciiTheme="majorBidi" w:hAnsiTheme="majorBidi" w:cstheme="majorBidi"/>
          <w:b/>
          <w:sz w:val="28"/>
          <w:szCs w:val="28"/>
          <w:rtl/>
        </w:rPr>
        <w:t>.</w:t>
      </w:r>
    </w:p>
    <w:p w14:paraId="1DA22122"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והטעם הב' </w:t>
      </w:r>
      <w:r w:rsidRPr="00D237DA">
        <w:rPr>
          <w:rFonts w:asciiTheme="majorBidi" w:hAnsiTheme="majorBidi" w:cstheme="majorBidi" w:hint="cs"/>
          <w:b/>
          <w:sz w:val="28"/>
          <w:szCs w:val="28"/>
          <w:rtl/>
        </w:rPr>
        <w:t xml:space="preserve">שכתב </w:t>
      </w:r>
      <w:r w:rsidRPr="00D237DA">
        <w:rPr>
          <w:rFonts w:asciiTheme="majorBidi" w:hAnsiTheme="majorBidi" w:cstheme="majorBidi"/>
          <w:b/>
          <w:sz w:val="28"/>
          <w:szCs w:val="28"/>
          <w:rtl/>
        </w:rPr>
        <w:t xml:space="preserve">ג"כ לא ברור, וכי לא ניתן לשים ציצית ותפילין ולקרוא ק"ש קודם המילה בלי תפילה ג"כ, והרי בלא"ה יש לשים </w:t>
      </w:r>
      <w:r w:rsidRPr="00D237DA">
        <w:rPr>
          <w:rFonts w:asciiTheme="majorBidi" w:hAnsiTheme="majorBidi" w:cstheme="majorBidi" w:hint="cs"/>
          <w:b/>
          <w:sz w:val="28"/>
          <w:szCs w:val="28"/>
          <w:rtl/>
        </w:rPr>
        <w:t>את ה</w:t>
      </w:r>
      <w:r w:rsidRPr="00D237DA">
        <w:rPr>
          <w:rFonts w:asciiTheme="majorBidi" w:hAnsiTheme="majorBidi" w:cstheme="majorBidi"/>
          <w:b/>
          <w:sz w:val="28"/>
          <w:szCs w:val="28"/>
          <w:rtl/>
        </w:rPr>
        <w:t>תפילין ו</w:t>
      </w:r>
      <w:r w:rsidRPr="00D237DA">
        <w:rPr>
          <w:rFonts w:asciiTheme="majorBidi" w:hAnsiTheme="majorBidi" w:cstheme="majorBidi" w:hint="cs"/>
          <w:b/>
          <w:sz w:val="28"/>
          <w:szCs w:val="28"/>
          <w:rtl/>
        </w:rPr>
        <w:t>ה</w:t>
      </w:r>
      <w:r w:rsidRPr="00D237DA">
        <w:rPr>
          <w:rFonts w:asciiTheme="majorBidi" w:hAnsiTheme="majorBidi" w:cstheme="majorBidi"/>
          <w:b/>
          <w:sz w:val="28"/>
          <w:szCs w:val="28"/>
          <w:rtl/>
        </w:rPr>
        <w:t>ציצית מיד בקומו.</w:t>
      </w:r>
    </w:p>
    <w:p w14:paraId="6FDDD99C" w14:textId="46C43F1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ו</w:t>
      </w:r>
      <w:r w:rsidRPr="00D237DA">
        <w:rPr>
          <w:rFonts w:asciiTheme="majorBidi" w:hAnsiTheme="majorBidi" w:cstheme="majorBidi" w:hint="cs"/>
          <w:b/>
          <w:sz w:val="28"/>
          <w:szCs w:val="28"/>
          <w:rtl/>
        </w:rPr>
        <w:t xml:space="preserve">אף </w:t>
      </w:r>
      <w:r w:rsidRPr="00D237DA">
        <w:rPr>
          <w:rFonts w:asciiTheme="majorBidi" w:hAnsiTheme="majorBidi" w:cstheme="majorBidi"/>
          <w:b/>
          <w:sz w:val="28"/>
          <w:szCs w:val="28"/>
          <w:rtl/>
        </w:rPr>
        <w:t xml:space="preserve">הטעם הג' </w:t>
      </w:r>
      <w:r w:rsidRPr="00D237DA">
        <w:rPr>
          <w:rFonts w:asciiTheme="majorBidi" w:hAnsiTheme="majorBidi" w:cstheme="majorBidi" w:hint="cs"/>
          <w:b/>
          <w:sz w:val="28"/>
          <w:szCs w:val="28"/>
          <w:rtl/>
        </w:rPr>
        <w:t>שכתב</w:t>
      </w:r>
      <w:r w:rsidRPr="00D237DA">
        <w:rPr>
          <w:rFonts w:asciiTheme="majorBidi" w:hAnsiTheme="majorBidi" w:cstheme="majorBidi"/>
          <w:b/>
          <w:sz w:val="28"/>
          <w:szCs w:val="28"/>
          <w:rtl/>
        </w:rPr>
        <w:t xml:space="preserve"> לא נר', וה</w:t>
      </w:r>
      <w:r w:rsidRPr="00D237DA">
        <w:rPr>
          <w:rFonts w:asciiTheme="majorBidi" w:hAnsiTheme="majorBidi" w:cstheme="majorBidi" w:hint="cs"/>
          <w:b/>
          <w:sz w:val="28"/>
          <w:szCs w:val="28"/>
          <w:rtl/>
        </w:rPr>
        <w:t>רי</w:t>
      </w:r>
      <w:r w:rsidRPr="00D237DA">
        <w:rPr>
          <w:rFonts w:asciiTheme="majorBidi" w:hAnsiTheme="majorBidi" w:cstheme="majorBidi"/>
          <w:b/>
          <w:sz w:val="28"/>
          <w:szCs w:val="28"/>
          <w:rtl/>
        </w:rPr>
        <w:t xml:space="preserve"> ניתן לעשות את הסעודה אחר התפילה</w:t>
      </w:r>
      <w:r w:rsidRPr="00D237DA">
        <w:rPr>
          <w:rFonts w:asciiTheme="majorBidi" w:hAnsiTheme="majorBidi" w:cstheme="majorBidi" w:hint="cs"/>
          <w:b/>
          <w:sz w:val="28"/>
          <w:szCs w:val="28"/>
          <w:rtl/>
        </w:rPr>
        <w:t xml:space="preserve">, </w:t>
      </w:r>
      <w:r w:rsidRPr="00D237DA">
        <w:rPr>
          <w:rFonts w:asciiTheme="majorBidi" w:hAnsiTheme="majorBidi" w:cstheme="majorBidi"/>
          <w:b/>
          <w:sz w:val="28"/>
          <w:szCs w:val="28"/>
          <w:rtl/>
        </w:rPr>
        <w:t>וכמש"כ התשב"ץ</w:t>
      </w:r>
      <w:r w:rsidRPr="00D237DA">
        <w:rPr>
          <w:rFonts w:asciiTheme="majorBidi" w:hAnsiTheme="majorBidi" w:cstheme="majorBidi" w:hint="cs"/>
          <w:b/>
          <w:sz w:val="28"/>
          <w:szCs w:val="28"/>
          <w:rtl/>
        </w:rPr>
        <w:t xml:space="preserve"> </w:t>
      </w:r>
      <w:r w:rsidRPr="001D1AAB">
        <w:rPr>
          <w:rFonts w:asciiTheme="majorBidi" w:hAnsiTheme="majorBidi" w:cstheme="majorBidi" w:hint="cs"/>
          <w:b/>
          <w:rtl/>
        </w:rPr>
        <w:t>(</w:t>
      </w:r>
      <w:r w:rsidRPr="001D1AAB">
        <w:rPr>
          <w:rFonts w:asciiTheme="majorBidi" w:hAnsiTheme="majorBidi" w:cstheme="majorBidi"/>
          <w:b/>
          <w:rtl/>
        </w:rPr>
        <w:t>ח"ג סימן ח</w:t>
      </w:r>
      <w:r w:rsidRPr="001D1AAB">
        <w:rPr>
          <w:rFonts w:asciiTheme="majorBidi" w:hAnsiTheme="majorBidi" w:cstheme="majorBidi" w:hint="cs"/>
          <w:b/>
          <w:rtl/>
        </w:rPr>
        <w:t>)</w:t>
      </w:r>
      <w:r w:rsidRPr="001D1AAB">
        <w:rPr>
          <w:rFonts w:asciiTheme="majorBidi" w:hAnsiTheme="majorBidi" w:cstheme="majorBidi"/>
          <w:b/>
          <w:rtl/>
        </w:rPr>
        <w:t xml:space="preserve"> </w:t>
      </w:r>
      <w:r w:rsidRPr="00D237DA">
        <w:rPr>
          <w:rFonts w:asciiTheme="majorBidi" w:hAnsiTheme="majorBidi" w:cstheme="majorBidi"/>
          <w:b/>
          <w:sz w:val="28"/>
          <w:szCs w:val="28"/>
          <w:rtl/>
        </w:rPr>
        <w:t>שא"צ לעשות את הסעודה מיד אחר הברית</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וכן ק</w:t>
      </w:r>
      <w:r w:rsidR="001D1AAB">
        <w:rPr>
          <w:rFonts w:asciiTheme="majorBidi" w:hAnsiTheme="majorBidi" w:cstheme="majorBidi" w:hint="cs"/>
          <w:b/>
          <w:sz w:val="28"/>
          <w:szCs w:val="28"/>
          <w:rtl/>
        </w:rPr>
        <w:t>שה</w:t>
      </w:r>
      <w:r w:rsidRPr="00D237DA">
        <w:rPr>
          <w:rFonts w:asciiTheme="majorBidi" w:hAnsiTheme="majorBidi" w:cstheme="majorBidi"/>
          <w:b/>
          <w:sz w:val="28"/>
          <w:szCs w:val="28"/>
          <w:rtl/>
        </w:rPr>
        <w:t xml:space="preserve"> </w:t>
      </w:r>
      <w:r w:rsidRPr="00D237DA">
        <w:rPr>
          <w:rFonts w:asciiTheme="majorBidi" w:hAnsiTheme="majorBidi" w:cstheme="majorBidi" w:hint="cs"/>
          <w:b/>
          <w:sz w:val="28"/>
          <w:szCs w:val="28"/>
          <w:rtl/>
        </w:rPr>
        <w:t>למה</w:t>
      </w:r>
      <w:r w:rsidRPr="00D237DA">
        <w:rPr>
          <w:rFonts w:asciiTheme="majorBidi" w:hAnsiTheme="majorBidi" w:cstheme="majorBidi"/>
          <w:b/>
          <w:sz w:val="28"/>
          <w:szCs w:val="28"/>
          <w:rtl/>
        </w:rPr>
        <w:t xml:space="preserve"> </w:t>
      </w:r>
      <w:r w:rsidR="001D1AAB">
        <w:rPr>
          <w:rFonts w:asciiTheme="majorBidi" w:hAnsiTheme="majorBidi" w:cstheme="majorBidi" w:hint="cs"/>
          <w:b/>
          <w:sz w:val="28"/>
          <w:szCs w:val="28"/>
          <w:rtl/>
        </w:rPr>
        <w:t xml:space="preserve">להחשיב את סמיכות </w:t>
      </w:r>
      <w:r w:rsidRPr="00D237DA">
        <w:rPr>
          <w:rFonts w:asciiTheme="majorBidi" w:hAnsiTheme="majorBidi" w:cstheme="majorBidi"/>
          <w:b/>
          <w:sz w:val="28"/>
          <w:szCs w:val="28"/>
          <w:rtl/>
        </w:rPr>
        <w:t>סעוד</w:t>
      </w:r>
      <w:r w:rsidR="001D1AAB">
        <w:rPr>
          <w:rFonts w:asciiTheme="majorBidi" w:hAnsiTheme="majorBidi" w:cstheme="majorBidi" w:hint="cs"/>
          <w:b/>
          <w:sz w:val="28"/>
          <w:szCs w:val="28"/>
          <w:rtl/>
        </w:rPr>
        <w:t>ת</w:t>
      </w:r>
      <w:r w:rsidRPr="00D237DA">
        <w:rPr>
          <w:rFonts w:asciiTheme="majorBidi" w:hAnsiTheme="majorBidi" w:cstheme="majorBidi"/>
          <w:b/>
          <w:sz w:val="28"/>
          <w:szCs w:val="28"/>
          <w:rtl/>
        </w:rPr>
        <w:t xml:space="preserve"> </w:t>
      </w:r>
      <w:r w:rsidR="001D1AAB">
        <w:rPr>
          <w:rFonts w:asciiTheme="majorBidi" w:hAnsiTheme="majorBidi" w:cstheme="majorBidi" w:hint="cs"/>
          <w:b/>
          <w:sz w:val="28"/>
          <w:szCs w:val="28"/>
          <w:rtl/>
        </w:rPr>
        <w:t>המילה למילה יותר מחובת ה</w:t>
      </w:r>
      <w:r w:rsidRPr="00D237DA">
        <w:rPr>
          <w:rFonts w:asciiTheme="majorBidi" w:hAnsiTheme="majorBidi" w:cstheme="majorBidi"/>
          <w:b/>
          <w:sz w:val="28"/>
          <w:szCs w:val="28"/>
          <w:rtl/>
        </w:rPr>
        <w:t>זריז</w:t>
      </w:r>
      <w:r w:rsidR="001D1AAB">
        <w:rPr>
          <w:rFonts w:asciiTheme="majorBidi" w:hAnsiTheme="majorBidi" w:cstheme="majorBidi" w:hint="cs"/>
          <w:b/>
          <w:sz w:val="28"/>
          <w:szCs w:val="28"/>
          <w:rtl/>
        </w:rPr>
        <w:t>ות</w:t>
      </w:r>
      <w:r w:rsidRPr="00D237DA">
        <w:rPr>
          <w:rFonts w:asciiTheme="majorBidi" w:hAnsiTheme="majorBidi" w:cstheme="majorBidi"/>
          <w:b/>
          <w:sz w:val="28"/>
          <w:szCs w:val="28"/>
          <w:rtl/>
        </w:rPr>
        <w:t xml:space="preserve"> במילה.</w:t>
      </w:r>
    </w:p>
    <w:p w14:paraId="57FF2377" w14:textId="77777777" w:rsidR="001D1AAB"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ובס' כורת הברית </w:t>
      </w:r>
      <w:r w:rsidRPr="001D1AAB">
        <w:rPr>
          <w:rFonts w:asciiTheme="majorBidi" w:hAnsiTheme="majorBidi" w:cstheme="majorBidi"/>
          <w:b/>
          <w:rtl/>
        </w:rPr>
        <w:t>(</w:t>
      </w:r>
      <w:r w:rsidRPr="001D1AAB">
        <w:rPr>
          <w:rFonts w:asciiTheme="majorBidi" w:hAnsiTheme="majorBidi" w:cstheme="majorBidi" w:hint="cs"/>
          <w:b/>
          <w:rtl/>
        </w:rPr>
        <w:t>שם</w:t>
      </w:r>
      <w:r w:rsidRPr="001D1AAB">
        <w:rPr>
          <w:rFonts w:asciiTheme="majorBidi" w:hAnsiTheme="majorBidi" w:cstheme="majorBidi"/>
          <w:b/>
          <w:rtl/>
        </w:rPr>
        <w:t>)</w:t>
      </w:r>
      <w:r w:rsidRPr="00D237DA">
        <w:rPr>
          <w:rFonts w:asciiTheme="majorBidi" w:hAnsiTheme="majorBidi" w:cstheme="majorBidi"/>
          <w:b/>
          <w:sz w:val="28"/>
          <w:szCs w:val="28"/>
          <w:rtl/>
        </w:rPr>
        <w:t xml:space="preserve"> כתב ש</w:t>
      </w:r>
      <w:r w:rsidRPr="00D237DA">
        <w:rPr>
          <w:rFonts w:asciiTheme="majorBidi" w:hAnsiTheme="majorBidi" w:cstheme="majorBidi" w:hint="cs"/>
          <w:b/>
          <w:sz w:val="28"/>
          <w:szCs w:val="28"/>
          <w:rtl/>
        </w:rPr>
        <w:t>אפשר שהטעם שמקדימים</w:t>
      </w:r>
      <w:r w:rsidRPr="00D237DA">
        <w:rPr>
          <w:rFonts w:asciiTheme="majorBidi" w:hAnsiTheme="majorBidi" w:cstheme="majorBidi"/>
          <w:b/>
          <w:sz w:val="28"/>
          <w:szCs w:val="28"/>
          <w:rtl/>
        </w:rPr>
        <w:t xml:space="preserve"> את התפילה </w:t>
      </w:r>
      <w:r w:rsidRPr="00D237DA">
        <w:rPr>
          <w:rFonts w:asciiTheme="majorBidi" w:hAnsiTheme="majorBidi" w:cstheme="majorBidi" w:hint="cs"/>
          <w:b/>
          <w:sz w:val="28"/>
          <w:szCs w:val="28"/>
          <w:rtl/>
        </w:rPr>
        <w:t>הוא מפני</w:t>
      </w:r>
      <w:r w:rsidRPr="00D237DA">
        <w:rPr>
          <w:rFonts w:asciiTheme="majorBidi" w:hAnsiTheme="majorBidi" w:cstheme="majorBidi"/>
          <w:b/>
          <w:sz w:val="28"/>
          <w:szCs w:val="28"/>
          <w:rtl/>
        </w:rPr>
        <w:t xml:space="preserve"> שצריך לשתות יין בברית וא"א לשתות קודם התפילה.</w:t>
      </w:r>
    </w:p>
    <w:p w14:paraId="2CF221B8" w14:textId="49BAD3D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וגם דברים אלו </w:t>
      </w:r>
      <w:r w:rsidR="001D1AAB">
        <w:rPr>
          <w:rFonts w:asciiTheme="majorBidi" w:hAnsiTheme="majorBidi" w:cstheme="majorBidi" w:hint="cs"/>
          <w:b/>
          <w:sz w:val="28"/>
          <w:szCs w:val="28"/>
          <w:rtl/>
        </w:rPr>
        <w:t>אינם</w:t>
      </w:r>
      <w:r w:rsidRPr="00D237DA">
        <w:rPr>
          <w:rFonts w:asciiTheme="majorBidi" w:hAnsiTheme="majorBidi" w:cstheme="majorBidi"/>
          <w:b/>
          <w:sz w:val="28"/>
          <w:szCs w:val="28"/>
          <w:rtl/>
        </w:rPr>
        <w:t xml:space="preserve"> ברורים, והא אין שתיית היין מעכבת</w:t>
      </w:r>
      <w:r w:rsidR="001D1AAB">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ומה עוד שניתן לתת ליולדת או לילדים לשתות </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כדרך שנותנים בצומות)</w:t>
      </w:r>
      <w:r w:rsidR="001D1AAB">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ואין נר' כלל שבשביל שתיית יין נפסיד </w:t>
      </w:r>
      <w:r w:rsidRPr="00D237DA">
        <w:rPr>
          <w:rFonts w:asciiTheme="majorBidi" w:hAnsiTheme="majorBidi" w:cstheme="majorBidi" w:hint="cs"/>
          <w:b/>
          <w:sz w:val="28"/>
          <w:szCs w:val="28"/>
          <w:rtl/>
        </w:rPr>
        <w:t xml:space="preserve">את מצוות </w:t>
      </w:r>
      <w:r w:rsidRPr="00D237DA">
        <w:rPr>
          <w:rFonts w:asciiTheme="majorBidi" w:hAnsiTheme="majorBidi" w:cstheme="majorBidi"/>
          <w:b/>
          <w:sz w:val="28"/>
          <w:szCs w:val="28"/>
          <w:rtl/>
        </w:rPr>
        <w:t>זריזי</w:t>
      </w:r>
      <w:r w:rsidRPr="00D237DA">
        <w:rPr>
          <w:rFonts w:asciiTheme="majorBidi" w:hAnsiTheme="majorBidi" w:cstheme="majorBidi" w:hint="cs"/>
          <w:b/>
          <w:sz w:val="28"/>
          <w:szCs w:val="28"/>
          <w:rtl/>
        </w:rPr>
        <w:t xml:space="preserve">ן, ואכן נר' מלשונו של כורת הברית גופיה </w:t>
      </w:r>
      <w:r w:rsidR="001D1AAB">
        <w:rPr>
          <w:rFonts w:asciiTheme="majorBidi" w:hAnsiTheme="majorBidi" w:cstheme="majorBidi" w:hint="cs"/>
          <w:b/>
          <w:sz w:val="28"/>
          <w:szCs w:val="28"/>
          <w:rtl/>
        </w:rPr>
        <w:t xml:space="preserve">שהוא </w:t>
      </w:r>
      <w:r w:rsidRPr="00D237DA">
        <w:rPr>
          <w:rFonts w:asciiTheme="majorBidi" w:hAnsiTheme="majorBidi" w:cstheme="majorBidi" w:hint="cs"/>
          <w:b/>
          <w:sz w:val="28"/>
          <w:szCs w:val="28"/>
          <w:rtl/>
        </w:rPr>
        <w:t xml:space="preserve">לא סמך על </w:t>
      </w:r>
      <w:r w:rsidR="001D1AAB">
        <w:rPr>
          <w:rFonts w:asciiTheme="majorBidi" w:hAnsiTheme="majorBidi" w:cstheme="majorBidi" w:hint="cs"/>
          <w:b/>
          <w:sz w:val="28"/>
          <w:szCs w:val="28"/>
          <w:rtl/>
        </w:rPr>
        <w:t>טעם זה</w:t>
      </w:r>
      <w:r w:rsidRPr="00D237DA">
        <w:rPr>
          <w:rFonts w:asciiTheme="majorBidi" w:hAnsiTheme="majorBidi" w:cstheme="majorBidi"/>
          <w:b/>
          <w:sz w:val="28"/>
          <w:szCs w:val="28"/>
          <w:rtl/>
        </w:rPr>
        <w:t>.</w:t>
      </w:r>
    </w:p>
    <w:p w14:paraId="600466FC"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ואח"כ ראיתי שהראשון לציון </w:t>
      </w:r>
      <w:r w:rsidRPr="001D1AAB">
        <w:rPr>
          <w:rFonts w:asciiTheme="majorBidi" w:hAnsiTheme="majorBidi" w:cstheme="majorBidi" w:hint="cs"/>
          <w:b/>
          <w:rtl/>
        </w:rPr>
        <w:t>(רסה, ד)</w:t>
      </w:r>
      <w:r w:rsidRPr="00D237DA">
        <w:rPr>
          <w:rFonts w:asciiTheme="majorBidi" w:hAnsiTheme="majorBidi" w:cstheme="majorBidi" w:hint="cs"/>
          <w:b/>
          <w:sz w:val="28"/>
          <w:szCs w:val="28"/>
          <w:rtl/>
        </w:rPr>
        <w:t xml:space="preserve"> והבית הלל נחלקו אם יש לבטל את המצוה על הכוס בשביל מצוות זריזין, שלפי הבית הלל אין להתעכב כלל, ואילו לפי הראשל"צ יש להתעכב </w:t>
      </w:r>
      <w:r w:rsidRPr="00D237DA">
        <w:rPr>
          <w:rFonts w:asciiTheme="majorBidi" w:hAnsiTheme="majorBidi" w:cstheme="majorBidi" w:hint="cs"/>
          <w:b/>
          <w:bCs/>
          <w:sz w:val="28"/>
          <w:szCs w:val="28"/>
          <w:rtl/>
        </w:rPr>
        <w:t>מעט</w:t>
      </w:r>
      <w:r w:rsidRPr="00D237DA">
        <w:rPr>
          <w:rFonts w:asciiTheme="majorBidi" w:hAnsiTheme="majorBidi" w:cstheme="majorBidi" w:hint="cs"/>
          <w:b/>
          <w:sz w:val="28"/>
          <w:szCs w:val="28"/>
          <w:rtl/>
        </w:rPr>
        <w:t>.</w:t>
      </w:r>
    </w:p>
    <w:p w14:paraId="76681A5C" w14:textId="77777777" w:rsidR="008B2BA7"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lastRenderedPageBreak/>
        <w:t xml:space="preserve">ובדברי מלכיאל </w:t>
      </w:r>
      <w:r w:rsidRPr="001D1AAB">
        <w:rPr>
          <w:rFonts w:asciiTheme="majorBidi" w:hAnsiTheme="majorBidi" w:cstheme="majorBidi"/>
          <w:b/>
          <w:rtl/>
        </w:rPr>
        <w:t xml:space="preserve">(ח"א סימן יד, הובא בס' הברית סימן רסב אות כא) </w:t>
      </w:r>
      <w:r w:rsidRPr="00D237DA">
        <w:rPr>
          <w:rFonts w:asciiTheme="majorBidi" w:hAnsiTheme="majorBidi" w:cstheme="majorBidi"/>
          <w:b/>
          <w:sz w:val="28"/>
          <w:szCs w:val="28"/>
          <w:rtl/>
        </w:rPr>
        <w:t xml:space="preserve">כתב שמכיון שאצל ברית מילה כתוב </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ביום</w:t>
      </w:r>
      <w:r w:rsidRPr="00D237DA">
        <w:rPr>
          <w:rFonts w:asciiTheme="majorBidi" w:hAnsiTheme="majorBidi" w:cstheme="majorBidi" w:hint="cs"/>
          <w:b/>
          <w:sz w:val="28"/>
          <w:szCs w:val="28"/>
          <w:rtl/>
        </w:rPr>
        <w:t>'</w:t>
      </w:r>
      <w:r w:rsidRPr="00D237DA">
        <w:rPr>
          <w:rFonts w:asciiTheme="majorBidi" w:hAnsiTheme="majorBidi" w:cstheme="majorBidi"/>
          <w:b/>
          <w:sz w:val="28"/>
          <w:szCs w:val="28"/>
          <w:vertAlign w:val="superscript"/>
          <w:rtl/>
        </w:rPr>
        <w:footnoteReference w:id="117"/>
      </w:r>
      <w:r w:rsidR="001D1AAB">
        <w:rPr>
          <w:rFonts w:asciiTheme="majorBidi" w:hAnsiTheme="majorBidi" w:cstheme="majorBidi" w:hint="cs"/>
          <w:b/>
          <w:sz w:val="28"/>
          <w:szCs w:val="28"/>
          <w:rtl/>
        </w:rPr>
        <w:t xml:space="preserve">, </w:t>
      </w:r>
      <w:r w:rsidRPr="00D237DA">
        <w:rPr>
          <w:rFonts w:asciiTheme="majorBidi" w:hAnsiTheme="majorBidi" w:cstheme="majorBidi"/>
          <w:b/>
          <w:sz w:val="28"/>
          <w:szCs w:val="28"/>
          <w:rtl/>
        </w:rPr>
        <w:t>ו</w:t>
      </w:r>
      <w:r w:rsidRPr="00D237DA">
        <w:rPr>
          <w:rFonts w:asciiTheme="majorBidi" w:hAnsiTheme="majorBidi" w:cstheme="majorBidi" w:hint="cs"/>
          <w:b/>
          <w:sz w:val="28"/>
          <w:szCs w:val="28"/>
          <w:rtl/>
        </w:rPr>
        <w:t xml:space="preserve">לגבי </w:t>
      </w:r>
      <w:r w:rsidRPr="00D237DA">
        <w:rPr>
          <w:rFonts w:asciiTheme="majorBidi" w:hAnsiTheme="majorBidi" w:cstheme="majorBidi"/>
          <w:b/>
          <w:sz w:val="28"/>
          <w:szCs w:val="28"/>
          <w:rtl/>
        </w:rPr>
        <w:t>תפיל</w:t>
      </w:r>
      <w:r w:rsidRPr="00D237DA">
        <w:rPr>
          <w:rFonts w:asciiTheme="majorBidi" w:hAnsiTheme="majorBidi" w:cstheme="majorBidi" w:hint="cs"/>
          <w:b/>
          <w:sz w:val="28"/>
          <w:szCs w:val="28"/>
          <w:rtl/>
        </w:rPr>
        <w:t>ת שחרית</w:t>
      </w:r>
      <w:r w:rsidRPr="00D237DA">
        <w:rPr>
          <w:rFonts w:asciiTheme="majorBidi" w:hAnsiTheme="majorBidi" w:cstheme="majorBidi"/>
          <w:b/>
          <w:sz w:val="28"/>
          <w:szCs w:val="28"/>
          <w:rtl/>
        </w:rPr>
        <w:t xml:space="preserve"> כתוב </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בבוקר</w:t>
      </w:r>
      <w:r w:rsidRPr="00D237DA">
        <w:rPr>
          <w:rFonts w:asciiTheme="majorBidi" w:hAnsiTheme="majorBidi" w:cstheme="majorBidi" w:hint="cs"/>
          <w:b/>
          <w:sz w:val="28"/>
          <w:szCs w:val="28"/>
          <w:rtl/>
        </w:rPr>
        <w:t>'</w:t>
      </w:r>
      <w:r w:rsidRPr="00D237DA">
        <w:rPr>
          <w:rFonts w:asciiTheme="majorBidi" w:hAnsiTheme="majorBidi" w:cstheme="majorBidi"/>
          <w:b/>
          <w:sz w:val="28"/>
          <w:szCs w:val="28"/>
          <w:vertAlign w:val="superscript"/>
          <w:rtl/>
        </w:rPr>
        <w:footnoteReference w:id="118"/>
      </w:r>
      <w:r w:rsidRPr="00D237DA">
        <w:rPr>
          <w:rFonts w:asciiTheme="majorBidi" w:hAnsiTheme="majorBidi" w:cstheme="majorBidi" w:hint="cs"/>
          <w:b/>
          <w:sz w:val="28"/>
          <w:szCs w:val="28"/>
          <w:rtl/>
        </w:rPr>
        <w:t>, לכך יש להקדים את התפילה</w:t>
      </w:r>
      <w:r w:rsidRPr="00D237DA">
        <w:rPr>
          <w:rFonts w:asciiTheme="majorBidi" w:hAnsiTheme="majorBidi" w:cstheme="majorBidi"/>
          <w:b/>
          <w:sz w:val="28"/>
          <w:szCs w:val="28"/>
          <w:rtl/>
        </w:rPr>
        <w:t>.</w:t>
      </w:r>
    </w:p>
    <w:p w14:paraId="23EFB4E7" w14:textId="4887E13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ואף את </w:t>
      </w:r>
      <w:r w:rsidRPr="00D237DA">
        <w:rPr>
          <w:rFonts w:asciiTheme="majorBidi" w:hAnsiTheme="majorBidi" w:cstheme="majorBidi" w:hint="cs"/>
          <w:b/>
          <w:sz w:val="28"/>
          <w:szCs w:val="28"/>
          <w:rtl/>
        </w:rPr>
        <w:t xml:space="preserve">סברא </w:t>
      </w:r>
      <w:r w:rsidRPr="00D237DA">
        <w:rPr>
          <w:rFonts w:asciiTheme="majorBidi" w:hAnsiTheme="majorBidi" w:cstheme="majorBidi"/>
          <w:b/>
          <w:sz w:val="28"/>
          <w:szCs w:val="28"/>
          <w:rtl/>
        </w:rPr>
        <w:t>זאת יש לדחות, ש</w:t>
      </w:r>
      <w:r w:rsidRPr="00D237DA">
        <w:rPr>
          <w:rFonts w:asciiTheme="majorBidi" w:hAnsiTheme="majorBidi" w:cstheme="majorBidi" w:hint="cs"/>
          <w:b/>
          <w:sz w:val="28"/>
          <w:szCs w:val="28"/>
          <w:rtl/>
        </w:rPr>
        <w:t xml:space="preserve">הרי </w:t>
      </w:r>
      <w:r w:rsidRPr="00D237DA">
        <w:rPr>
          <w:rFonts w:asciiTheme="majorBidi" w:hAnsiTheme="majorBidi" w:cstheme="majorBidi"/>
          <w:b/>
          <w:sz w:val="28"/>
          <w:szCs w:val="28"/>
          <w:rtl/>
        </w:rPr>
        <w:t xml:space="preserve">במילה קי"ל שיש להקדימה </w:t>
      </w:r>
      <w:r w:rsidRPr="00D237DA">
        <w:rPr>
          <w:rFonts w:asciiTheme="majorBidi" w:hAnsiTheme="majorBidi" w:cstheme="majorBidi" w:hint="cs"/>
          <w:b/>
          <w:sz w:val="28"/>
          <w:szCs w:val="28"/>
          <w:rtl/>
        </w:rPr>
        <w:t>ו</w:t>
      </w:r>
      <w:r w:rsidRPr="00D237DA">
        <w:rPr>
          <w:rFonts w:asciiTheme="majorBidi" w:hAnsiTheme="majorBidi" w:cstheme="majorBidi"/>
          <w:b/>
          <w:sz w:val="28"/>
          <w:szCs w:val="28"/>
          <w:rtl/>
        </w:rPr>
        <w:t>לעשותה בבוקר, וכמו שכתבו הטו</w:t>
      </w:r>
      <w:r w:rsidRPr="00D237DA">
        <w:rPr>
          <w:rFonts w:asciiTheme="majorBidi" w:hAnsiTheme="majorBidi" w:cstheme="majorBidi" w:hint="cs"/>
          <w:b/>
          <w:sz w:val="28"/>
          <w:szCs w:val="28"/>
          <w:rtl/>
        </w:rPr>
        <w:t>ר וה</w:t>
      </w:r>
      <w:r w:rsidRPr="00D237DA">
        <w:rPr>
          <w:rFonts w:asciiTheme="majorBidi" w:hAnsiTheme="majorBidi" w:cstheme="majorBidi"/>
          <w:b/>
          <w:sz w:val="28"/>
          <w:szCs w:val="28"/>
          <w:rtl/>
        </w:rPr>
        <w:t xml:space="preserve">שו"ע </w:t>
      </w:r>
      <w:r w:rsidRPr="008B2BA7">
        <w:rPr>
          <w:rFonts w:asciiTheme="majorBidi" w:hAnsiTheme="majorBidi" w:cstheme="majorBidi"/>
          <w:b/>
          <w:rtl/>
        </w:rPr>
        <w:t>(ריש סימן רסב)</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w:t>
      </w:r>
      <w:r w:rsidR="008B2BA7">
        <w:rPr>
          <w:rFonts w:asciiTheme="majorBidi" w:hAnsiTheme="majorBidi" w:cstheme="majorBidi" w:hint="cs"/>
          <w:b/>
          <w:sz w:val="28"/>
          <w:szCs w:val="28"/>
          <w:rtl/>
        </w:rPr>
        <w:t>הטעם שכתוב</w:t>
      </w:r>
      <w:r w:rsidRPr="00D237DA">
        <w:rPr>
          <w:rFonts w:asciiTheme="majorBidi" w:hAnsiTheme="majorBidi" w:cstheme="majorBidi"/>
          <w:b/>
          <w:sz w:val="28"/>
          <w:szCs w:val="28"/>
          <w:rtl/>
        </w:rPr>
        <w:t xml:space="preserve"> </w:t>
      </w:r>
      <w:r w:rsidR="008B2BA7">
        <w:rPr>
          <w:rFonts w:asciiTheme="majorBidi" w:hAnsiTheme="majorBidi" w:cstheme="majorBidi" w:hint="cs"/>
          <w:b/>
          <w:sz w:val="28"/>
          <w:szCs w:val="28"/>
          <w:rtl/>
        </w:rPr>
        <w:t>'</w:t>
      </w:r>
      <w:r w:rsidRPr="00D237DA">
        <w:rPr>
          <w:rFonts w:asciiTheme="majorBidi" w:hAnsiTheme="majorBidi" w:cstheme="majorBidi"/>
          <w:b/>
          <w:sz w:val="28"/>
          <w:szCs w:val="28"/>
          <w:rtl/>
        </w:rPr>
        <w:t>ביום</w:t>
      </w:r>
      <w:r w:rsidR="008B2BA7">
        <w:rPr>
          <w:rFonts w:asciiTheme="majorBidi" w:hAnsiTheme="majorBidi" w:cstheme="majorBidi" w:hint="cs"/>
          <w:b/>
          <w:sz w:val="28"/>
          <w:szCs w:val="28"/>
          <w:rtl/>
        </w:rPr>
        <w:t>',</w:t>
      </w:r>
      <w:r w:rsidRPr="00D237DA">
        <w:rPr>
          <w:rFonts w:asciiTheme="majorBidi" w:hAnsiTheme="majorBidi" w:cstheme="majorBidi"/>
          <w:b/>
          <w:sz w:val="28"/>
          <w:szCs w:val="28"/>
          <w:rtl/>
        </w:rPr>
        <w:t xml:space="preserve"> עי' בשו"ת הרי יהודה </w:t>
      </w:r>
      <w:r w:rsidRPr="008B2BA7">
        <w:rPr>
          <w:rFonts w:asciiTheme="majorBidi" w:hAnsiTheme="majorBidi" w:cstheme="majorBidi"/>
          <w:b/>
          <w:rtl/>
        </w:rPr>
        <w:t>(חיו"ד סימן י)</w:t>
      </w:r>
      <w:r w:rsidRPr="00D237DA">
        <w:rPr>
          <w:rFonts w:asciiTheme="majorBidi" w:hAnsiTheme="majorBidi" w:cstheme="majorBidi"/>
          <w:b/>
          <w:sz w:val="28"/>
          <w:szCs w:val="28"/>
          <w:rtl/>
        </w:rPr>
        <w:t>, ודו"ק.</w:t>
      </w:r>
    </w:p>
    <w:p w14:paraId="312B356C" w14:textId="77777777" w:rsidR="00A25734"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ועוד כתב הדברי מלכיאל</w:t>
      </w:r>
      <w:r w:rsidRPr="00A25734">
        <w:rPr>
          <w:rFonts w:asciiTheme="majorBidi" w:hAnsiTheme="majorBidi" w:cstheme="majorBidi"/>
          <w:b/>
          <w:rtl/>
        </w:rPr>
        <w:t xml:space="preserve"> (שם) </w:t>
      </w:r>
      <w:r w:rsidRPr="00D237DA">
        <w:rPr>
          <w:rFonts w:asciiTheme="majorBidi" w:hAnsiTheme="majorBidi" w:cstheme="majorBidi"/>
          <w:b/>
          <w:sz w:val="28"/>
          <w:szCs w:val="28"/>
          <w:rtl/>
        </w:rPr>
        <w:t>שיש להקדים את התפילה</w:t>
      </w:r>
      <w:r w:rsidR="00A25734">
        <w:rPr>
          <w:rFonts w:asciiTheme="majorBidi" w:hAnsiTheme="majorBidi" w:cstheme="majorBidi" w:hint="cs"/>
          <w:b/>
          <w:sz w:val="28"/>
          <w:szCs w:val="28"/>
          <w:rtl/>
        </w:rPr>
        <w:t>,</w:t>
      </w:r>
      <w:r w:rsidRPr="00D237DA">
        <w:rPr>
          <w:rFonts w:asciiTheme="majorBidi" w:hAnsiTheme="majorBidi" w:cstheme="majorBidi"/>
          <w:b/>
          <w:sz w:val="28"/>
          <w:szCs w:val="28"/>
          <w:rtl/>
        </w:rPr>
        <w:t xml:space="preserve"> מכיון שהיא מצוה עוברת תוך ד</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שעות.</w:t>
      </w:r>
    </w:p>
    <w:p w14:paraId="3DFBD636" w14:textId="47398161"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ולכאו' אם יודע שיספיק </w:t>
      </w:r>
      <w:r w:rsidRPr="00D237DA">
        <w:rPr>
          <w:rFonts w:asciiTheme="majorBidi" w:hAnsiTheme="majorBidi" w:cstheme="majorBidi" w:hint="cs"/>
          <w:b/>
          <w:sz w:val="28"/>
          <w:szCs w:val="28"/>
          <w:rtl/>
        </w:rPr>
        <w:t xml:space="preserve">את </w:t>
      </w:r>
      <w:r w:rsidRPr="00D237DA">
        <w:rPr>
          <w:rFonts w:asciiTheme="majorBidi" w:hAnsiTheme="majorBidi" w:cstheme="majorBidi"/>
          <w:b/>
          <w:sz w:val="28"/>
          <w:szCs w:val="28"/>
          <w:rtl/>
        </w:rPr>
        <w:t>שניהם אין הטעם הזה מועיל</w:t>
      </w:r>
      <w:r w:rsidR="00A25734">
        <w:rPr>
          <w:rFonts w:asciiTheme="majorBidi" w:hAnsiTheme="majorBidi" w:cstheme="majorBidi" w:hint="cs"/>
          <w:b/>
          <w:sz w:val="28"/>
          <w:szCs w:val="28"/>
          <w:rtl/>
        </w:rPr>
        <w:t>.</w:t>
      </w:r>
      <w:r w:rsidRPr="00D237DA">
        <w:rPr>
          <w:rFonts w:asciiTheme="majorBidi" w:hAnsiTheme="majorBidi" w:cstheme="majorBidi"/>
          <w:b/>
          <w:sz w:val="28"/>
          <w:szCs w:val="28"/>
          <w:rtl/>
        </w:rPr>
        <w:t xml:space="preserve"> ו</w:t>
      </w:r>
      <w:r w:rsidRPr="00D237DA">
        <w:rPr>
          <w:rFonts w:asciiTheme="majorBidi" w:hAnsiTheme="majorBidi" w:cstheme="majorBidi" w:hint="cs"/>
          <w:b/>
          <w:sz w:val="28"/>
          <w:szCs w:val="28"/>
          <w:rtl/>
        </w:rPr>
        <w:t>מה עוד שאף מצוות</w:t>
      </w:r>
      <w:r w:rsidRPr="00D237DA">
        <w:rPr>
          <w:rFonts w:asciiTheme="majorBidi" w:hAnsiTheme="majorBidi" w:cstheme="majorBidi"/>
          <w:b/>
          <w:sz w:val="28"/>
          <w:szCs w:val="28"/>
          <w:rtl/>
        </w:rPr>
        <w:t xml:space="preserve"> מילה </w:t>
      </w:r>
      <w:r w:rsidRPr="00D237DA">
        <w:rPr>
          <w:rFonts w:asciiTheme="majorBidi" w:hAnsiTheme="majorBidi" w:cstheme="majorBidi" w:hint="cs"/>
          <w:b/>
          <w:sz w:val="28"/>
          <w:szCs w:val="28"/>
          <w:rtl/>
        </w:rPr>
        <w:t xml:space="preserve">היא </w:t>
      </w:r>
      <w:r w:rsidRPr="00D237DA">
        <w:rPr>
          <w:rFonts w:asciiTheme="majorBidi" w:hAnsiTheme="majorBidi" w:cstheme="majorBidi"/>
          <w:b/>
          <w:sz w:val="28"/>
          <w:szCs w:val="28"/>
          <w:rtl/>
        </w:rPr>
        <w:t>מצוה עוברת</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וכש"כ שמצו</w:t>
      </w:r>
      <w:r w:rsidRPr="00D237DA">
        <w:rPr>
          <w:rFonts w:asciiTheme="majorBidi" w:hAnsiTheme="majorBidi" w:cstheme="majorBidi" w:hint="cs"/>
          <w:b/>
          <w:sz w:val="28"/>
          <w:szCs w:val="28"/>
          <w:rtl/>
        </w:rPr>
        <w:t>ו</w:t>
      </w:r>
      <w:r w:rsidRPr="00D237DA">
        <w:rPr>
          <w:rFonts w:asciiTheme="majorBidi" w:hAnsiTheme="majorBidi" w:cstheme="majorBidi"/>
          <w:b/>
          <w:sz w:val="28"/>
          <w:szCs w:val="28"/>
          <w:rtl/>
        </w:rPr>
        <w:t xml:space="preserve">ת </w:t>
      </w:r>
      <w:r w:rsidRPr="00D237DA">
        <w:rPr>
          <w:rFonts w:asciiTheme="majorBidi" w:hAnsiTheme="majorBidi" w:cstheme="majorBidi" w:hint="cs"/>
          <w:b/>
          <w:sz w:val="28"/>
          <w:szCs w:val="28"/>
          <w:rtl/>
        </w:rPr>
        <w:t>ה</w:t>
      </w:r>
      <w:r w:rsidRPr="00D237DA">
        <w:rPr>
          <w:rFonts w:asciiTheme="majorBidi" w:hAnsiTheme="majorBidi" w:cstheme="majorBidi"/>
          <w:b/>
          <w:sz w:val="28"/>
          <w:szCs w:val="28"/>
          <w:rtl/>
        </w:rPr>
        <w:t>זריז</w:t>
      </w:r>
      <w:r w:rsidRPr="00D237DA">
        <w:rPr>
          <w:rFonts w:asciiTheme="majorBidi" w:hAnsiTheme="majorBidi" w:cstheme="majorBidi" w:hint="cs"/>
          <w:b/>
          <w:sz w:val="28"/>
          <w:szCs w:val="28"/>
          <w:rtl/>
        </w:rPr>
        <w:t>ות במילה</w:t>
      </w:r>
      <w:r w:rsidRPr="00D237DA">
        <w:rPr>
          <w:rFonts w:asciiTheme="majorBidi" w:hAnsiTheme="majorBidi" w:cstheme="majorBidi"/>
          <w:b/>
          <w:sz w:val="28"/>
          <w:szCs w:val="28"/>
          <w:rtl/>
        </w:rPr>
        <w:t xml:space="preserve"> הויא מצוה עוברת</w:t>
      </w:r>
      <w:r w:rsidR="005D65D3">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ואין נר' לחלק שמצוות התפילה עוברת יותר מוקדם</w:t>
      </w:r>
      <w:r w:rsidR="00A25734">
        <w:rPr>
          <w:rFonts w:asciiTheme="majorBidi" w:hAnsiTheme="majorBidi" w:cstheme="majorBidi" w:hint="cs"/>
          <w:b/>
          <w:sz w:val="28"/>
          <w:szCs w:val="28"/>
          <w:rtl/>
        </w:rPr>
        <w:t xml:space="preserve">, ובפרט שאף לגבי התפילה בדיעבד אפשר עד חצות </w:t>
      </w:r>
      <w:r w:rsidR="00A25734" w:rsidRPr="005D65D3">
        <w:rPr>
          <w:rFonts w:asciiTheme="majorBidi" w:hAnsiTheme="majorBidi" w:cstheme="majorBidi" w:hint="cs"/>
          <w:b/>
          <w:rtl/>
        </w:rPr>
        <w:t>(או"ח פט, א)</w:t>
      </w:r>
      <w:r w:rsidR="00A25734">
        <w:rPr>
          <w:rFonts w:asciiTheme="majorBidi" w:hAnsiTheme="majorBidi" w:cstheme="majorBidi" w:hint="cs"/>
          <w:b/>
          <w:sz w:val="28"/>
          <w:szCs w:val="28"/>
          <w:rtl/>
        </w:rPr>
        <w:t>, ואף לגבי מילה עד חצות זה זמן עשייתה מצד זריזין</w:t>
      </w:r>
      <w:r w:rsidR="001134B1">
        <w:rPr>
          <w:rFonts w:asciiTheme="majorBidi" w:hAnsiTheme="majorBidi" w:cstheme="majorBidi" w:hint="cs"/>
          <w:b/>
          <w:sz w:val="28"/>
          <w:szCs w:val="28"/>
          <w:rtl/>
        </w:rPr>
        <w:t>, עי' לעיל</w:t>
      </w:r>
      <w:r w:rsidR="001134B1" w:rsidRPr="001134B1">
        <w:rPr>
          <w:rFonts w:asciiTheme="majorBidi" w:hAnsiTheme="majorBidi" w:cstheme="majorBidi" w:hint="cs"/>
          <w:b/>
          <w:rtl/>
        </w:rPr>
        <w:t xml:space="preserve"> (סימן א אות ג)</w:t>
      </w:r>
      <w:r w:rsidRPr="00D237DA">
        <w:rPr>
          <w:rFonts w:asciiTheme="majorBidi" w:hAnsiTheme="majorBidi" w:cstheme="majorBidi"/>
          <w:b/>
          <w:sz w:val="28"/>
          <w:szCs w:val="28"/>
          <w:rtl/>
        </w:rPr>
        <w:t>.</w:t>
      </w:r>
    </w:p>
    <w:p w14:paraId="0155BCB9" w14:textId="7FFC8F6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ולכאו' היה צריך להקדים את המילה </w:t>
      </w:r>
      <w:r w:rsidRPr="00D237DA">
        <w:rPr>
          <w:rFonts w:asciiTheme="majorBidi" w:hAnsiTheme="majorBidi" w:cstheme="majorBidi"/>
          <w:b/>
          <w:sz w:val="28"/>
          <w:szCs w:val="28"/>
          <w:rtl/>
        </w:rPr>
        <w:t xml:space="preserve">לתפילה שבכך יקיים </w:t>
      </w:r>
      <w:r w:rsidRPr="00D237DA">
        <w:rPr>
          <w:rFonts w:asciiTheme="majorBidi" w:hAnsiTheme="majorBidi" w:cstheme="majorBidi" w:hint="cs"/>
          <w:b/>
          <w:sz w:val="28"/>
          <w:szCs w:val="28"/>
          <w:rtl/>
        </w:rPr>
        <w:t xml:space="preserve">את מצוות </w:t>
      </w:r>
      <w:r w:rsidRPr="00D237DA">
        <w:rPr>
          <w:rFonts w:asciiTheme="majorBidi" w:hAnsiTheme="majorBidi" w:cstheme="majorBidi"/>
          <w:b/>
          <w:sz w:val="28"/>
          <w:szCs w:val="28"/>
          <w:rtl/>
        </w:rPr>
        <w:t>זריזי</w:t>
      </w:r>
      <w:r w:rsidRPr="00D237DA">
        <w:rPr>
          <w:rFonts w:asciiTheme="majorBidi" w:hAnsiTheme="majorBidi" w:cstheme="majorBidi" w:hint="cs"/>
          <w:b/>
          <w:sz w:val="28"/>
          <w:szCs w:val="28"/>
          <w:rtl/>
        </w:rPr>
        <w:t>ן</w:t>
      </w:r>
      <w:r w:rsidRPr="00D237DA">
        <w:rPr>
          <w:rFonts w:asciiTheme="majorBidi" w:hAnsiTheme="majorBidi" w:cstheme="majorBidi"/>
          <w:b/>
          <w:sz w:val="28"/>
          <w:szCs w:val="28"/>
          <w:rtl/>
        </w:rPr>
        <w:t xml:space="preserve"> שי"א שהוא מדאו</w:t>
      </w:r>
      <w:r w:rsidRPr="00830C0C">
        <w:rPr>
          <w:rFonts w:asciiTheme="majorBidi" w:hAnsiTheme="majorBidi" w:cstheme="majorBidi"/>
          <w:b/>
          <w:sz w:val="28"/>
          <w:szCs w:val="28"/>
          <w:rtl/>
        </w:rPr>
        <w:t>'</w:t>
      </w:r>
      <w:r w:rsidRPr="00830C0C">
        <w:rPr>
          <w:rFonts w:asciiTheme="majorBidi" w:hAnsiTheme="majorBidi" w:cstheme="majorBidi" w:hint="cs"/>
          <w:b/>
          <w:sz w:val="28"/>
          <w:szCs w:val="28"/>
          <w:rtl/>
        </w:rPr>
        <w:t xml:space="preserve"> </w:t>
      </w:r>
      <w:r w:rsidRPr="00830C0C">
        <w:rPr>
          <w:rFonts w:asciiTheme="majorBidi" w:hAnsiTheme="majorBidi" w:cstheme="majorBidi" w:hint="cs"/>
          <w:b/>
          <w:rtl/>
        </w:rPr>
        <w:t xml:space="preserve">(הובא לעיל </w:t>
      </w:r>
      <w:r w:rsidR="00830C0C" w:rsidRPr="00830C0C">
        <w:rPr>
          <w:rFonts w:asciiTheme="majorBidi" w:hAnsiTheme="majorBidi" w:cstheme="majorBidi" w:hint="cs"/>
          <w:b/>
          <w:rtl/>
        </w:rPr>
        <w:t>בסימן א אות א</w:t>
      </w:r>
      <w:r w:rsidRPr="00830C0C">
        <w:rPr>
          <w:rFonts w:asciiTheme="majorBidi" w:hAnsiTheme="majorBidi" w:cstheme="majorBidi" w:hint="cs"/>
          <w:b/>
          <w:rtl/>
        </w:rPr>
        <w:t>)</w:t>
      </w:r>
      <w:r w:rsidRPr="00D237DA">
        <w:rPr>
          <w:rFonts w:asciiTheme="majorBidi" w:hAnsiTheme="majorBidi" w:cstheme="majorBidi"/>
          <w:b/>
          <w:sz w:val="28"/>
          <w:szCs w:val="28"/>
          <w:vertAlign w:val="superscript"/>
          <w:rtl/>
        </w:rPr>
        <w:footnoteReference w:id="119"/>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וכש"כ במילה </w:t>
      </w:r>
      <w:r w:rsidRPr="00D237DA">
        <w:rPr>
          <w:rFonts w:asciiTheme="majorBidi" w:hAnsiTheme="majorBidi" w:cstheme="majorBidi" w:hint="cs"/>
          <w:b/>
          <w:sz w:val="28"/>
          <w:szCs w:val="28"/>
          <w:rtl/>
        </w:rPr>
        <w:t xml:space="preserve">שחיוב הזריזות חמור </w:t>
      </w:r>
      <w:r w:rsidRPr="00D237DA">
        <w:rPr>
          <w:rFonts w:asciiTheme="majorBidi" w:hAnsiTheme="majorBidi" w:cstheme="majorBidi"/>
          <w:b/>
          <w:sz w:val="28"/>
          <w:szCs w:val="28"/>
          <w:rtl/>
        </w:rPr>
        <w:t>טפי</w:t>
      </w:r>
      <w:r w:rsidR="00830C0C" w:rsidRPr="00830C0C">
        <w:rPr>
          <w:rFonts w:asciiTheme="majorBidi" w:hAnsiTheme="majorBidi" w:cstheme="majorBidi" w:hint="cs"/>
          <w:b/>
          <w:sz w:val="28"/>
          <w:szCs w:val="28"/>
          <w:rtl/>
        </w:rPr>
        <w:t xml:space="preserve">, </w:t>
      </w:r>
      <w:r w:rsidRPr="00830C0C">
        <w:rPr>
          <w:rFonts w:asciiTheme="majorBidi" w:hAnsiTheme="majorBidi" w:cstheme="majorBidi"/>
          <w:b/>
          <w:sz w:val="28"/>
          <w:szCs w:val="28"/>
          <w:rtl/>
        </w:rPr>
        <w:t>וכמו שהתבאר לעי</w:t>
      </w:r>
      <w:r w:rsidRPr="00830C0C">
        <w:rPr>
          <w:rFonts w:asciiTheme="majorBidi" w:hAnsiTheme="majorBidi" w:cstheme="majorBidi" w:hint="cs"/>
          <w:b/>
          <w:sz w:val="28"/>
          <w:szCs w:val="28"/>
          <w:rtl/>
        </w:rPr>
        <w:t>ל</w:t>
      </w:r>
      <w:r w:rsidRPr="00830C0C">
        <w:rPr>
          <w:rFonts w:asciiTheme="majorBidi" w:hAnsiTheme="majorBidi" w:cstheme="majorBidi" w:hint="cs"/>
          <w:b/>
          <w:rtl/>
        </w:rPr>
        <w:t xml:space="preserve"> </w:t>
      </w:r>
      <w:r w:rsidR="00830C0C">
        <w:rPr>
          <w:rFonts w:asciiTheme="majorBidi" w:hAnsiTheme="majorBidi" w:cstheme="majorBidi" w:hint="cs"/>
          <w:b/>
          <w:rtl/>
        </w:rPr>
        <w:t>(</w:t>
      </w:r>
      <w:r w:rsidR="00830C0C" w:rsidRPr="00830C0C">
        <w:rPr>
          <w:rFonts w:asciiTheme="majorBidi" w:hAnsiTheme="majorBidi" w:cstheme="majorBidi" w:hint="cs"/>
          <w:b/>
          <w:rtl/>
        </w:rPr>
        <w:t>שם באות ב</w:t>
      </w:r>
      <w:r w:rsidRPr="00830C0C">
        <w:rPr>
          <w:rFonts w:asciiTheme="majorBidi" w:hAnsiTheme="majorBidi" w:cstheme="majorBidi"/>
          <w:b/>
          <w:rtl/>
        </w:rPr>
        <w:t>)</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משא"כ תפילה שהיא מצוה מדרבנן ומצי להתפלל אחר הברית</w:t>
      </w:r>
      <w:r w:rsidRPr="00D237DA">
        <w:rPr>
          <w:rFonts w:asciiTheme="majorBidi" w:hAnsiTheme="majorBidi" w:cstheme="majorBidi" w:hint="cs"/>
          <w:b/>
          <w:sz w:val="28"/>
          <w:szCs w:val="28"/>
          <w:rtl/>
        </w:rPr>
        <w:t xml:space="preserve"> מילה.</w:t>
      </w:r>
    </w:p>
    <w:p w14:paraId="5135B649" w14:textId="6726033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אמנם מ</w:t>
      </w:r>
      <w:r w:rsidRPr="00D237DA">
        <w:rPr>
          <w:rFonts w:asciiTheme="majorBidi" w:hAnsiTheme="majorBidi" w:cstheme="majorBidi" w:hint="cs"/>
          <w:b/>
          <w:sz w:val="28"/>
          <w:szCs w:val="28"/>
          <w:rtl/>
        </w:rPr>
        <w:t xml:space="preserve">כיון </w:t>
      </w:r>
      <w:r w:rsidR="005D65D3">
        <w:rPr>
          <w:rFonts w:asciiTheme="majorBidi" w:hAnsiTheme="majorBidi" w:cstheme="majorBidi" w:hint="cs"/>
          <w:b/>
          <w:sz w:val="28"/>
          <w:szCs w:val="28"/>
          <w:rtl/>
        </w:rPr>
        <w:t>שראינו</w:t>
      </w:r>
      <w:r w:rsidRPr="00D237DA">
        <w:rPr>
          <w:rFonts w:asciiTheme="majorBidi" w:hAnsiTheme="majorBidi" w:cstheme="majorBidi" w:hint="cs"/>
          <w:b/>
          <w:sz w:val="28"/>
          <w:szCs w:val="28"/>
          <w:rtl/>
        </w:rPr>
        <w:t xml:space="preserve"> שהראשונים</w:t>
      </w:r>
      <w:r w:rsidRPr="00D237DA">
        <w:rPr>
          <w:rFonts w:asciiTheme="majorBidi" w:hAnsiTheme="majorBidi" w:cstheme="majorBidi"/>
          <w:b/>
          <w:sz w:val="28"/>
          <w:szCs w:val="28"/>
          <w:vertAlign w:val="superscript"/>
          <w:rtl/>
        </w:rPr>
        <w:footnoteReference w:id="120"/>
      </w:r>
      <w:r w:rsidRPr="00D237DA">
        <w:rPr>
          <w:rFonts w:asciiTheme="majorBidi" w:hAnsiTheme="majorBidi" w:cstheme="majorBidi" w:hint="cs"/>
          <w:b/>
          <w:sz w:val="28"/>
          <w:szCs w:val="28"/>
          <w:rtl/>
        </w:rPr>
        <w:t xml:space="preserve"> ס</w:t>
      </w:r>
      <w:r w:rsidR="005D65D3">
        <w:rPr>
          <w:rFonts w:asciiTheme="majorBidi" w:hAnsiTheme="majorBidi" w:cstheme="majorBidi" w:hint="cs"/>
          <w:b/>
          <w:sz w:val="28"/>
          <w:szCs w:val="28"/>
          <w:rtl/>
        </w:rPr>
        <w:t>וברים</w:t>
      </w:r>
      <w:r w:rsidRPr="00D237DA">
        <w:rPr>
          <w:rFonts w:asciiTheme="majorBidi" w:hAnsiTheme="majorBidi" w:cstheme="majorBidi" w:hint="cs"/>
          <w:b/>
          <w:sz w:val="28"/>
          <w:szCs w:val="28"/>
          <w:rtl/>
        </w:rPr>
        <w:t xml:space="preserve"> שיש להקדים את התפילה, וכן נקטו האחרונים והביאו כמה טעמים לכך, הרי שכן יש לפסוק.</w:t>
      </w:r>
    </w:p>
    <w:p w14:paraId="68ED54BE" w14:textId="49440D71" w:rsid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lastRenderedPageBreak/>
        <w:t>ו</w:t>
      </w:r>
      <w:r w:rsidRPr="00D237DA">
        <w:rPr>
          <w:rFonts w:asciiTheme="majorBidi" w:hAnsiTheme="majorBidi" w:cstheme="majorBidi" w:hint="cs"/>
          <w:b/>
          <w:sz w:val="28"/>
          <w:szCs w:val="28"/>
          <w:rtl/>
        </w:rPr>
        <w:t xml:space="preserve">נר' פשוט שכל הספק הזה הוא רק אם </w:t>
      </w:r>
      <w:r w:rsidRPr="00D237DA">
        <w:rPr>
          <w:rFonts w:asciiTheme="majorBidi" w:hAnsiTheme="majorBidi" w:cstheme="majorBidi"/>
          <w:b/>
          <w:sz w:val="28"/>
          <w:szCs w:val="28"/>
          <w:rtl/>
        </w:rPr>
        <w:t>אב</w:t>
      </w:r>
      <w:r w:rsidRPr="00D237DA">
        <w:rPr>
          <w:rFonts w:asciiTheme="majorBidi" w:hAnsiTheme="majorBidi" w:cstheme="majorBidi" w:hint="cs"/>
          <w:b/>
          <w:sz w:val="28"/>
          <w:szCs w:val="28"/>
          <w:rtl/>
        </w:rPr>
        <w:t>י התינוק</w:t>
      </w:r>
      <w:r w:rsidRPr="00D237DA">
        <w:rPr>
          <w:rFonts w:asciiTheme="majorBidi" w:hAnsiTheme="majorBidi" w:cstheme="majorBidi"/>
          <w:b/>
          <w:sz w:val="28"/>
          <w:szCs w:val="28"/>
          <w:rtl/>
        </w:rPr>
        <w:t xml:space="preserve"> והמוהל לא התפללו, אך אם כל הציבור לא התפללו</w:t>
      </w:r>
      <w:r w:rsidRPr="00D237DA">
        <w:rPr>
          <w:rFonts w:asciiTheme="majorBidi" w:hAnsiTheme="majorBidi" w:cstheme="majorBidi" w:hint="cs"/>
          <w:b/>
          <w:sz w:val="28"/>
          <w:szCs w:val="28"/>
          <w:rtl/>
        </w:rPr>
        <w:t xml:space="preserve"> פשוט הדבר שיש להתפלל קודם ולא לגרום לכל</w:t>
      </w:r>
      <w:r w:rsidRPr="00D237DA">
        <w:rPr>
          <w:rFonts w:asciiTheme="majorBidi" w:hAnsiTheme="majorBidi" w:cstheme="majorBidi"/>
          <w:b/>
          <w:sz w:val="28"/>
          <w:szCs w:val="28"/>
          <w:rtl/>
        </w:rPr>
        <w:t xml:space="preserve"> הציבור</w:t>
      </w:r>
      <w:r w:rsidRPr="00D237DA">
        <w:rPr>
          <w:rFonts w:asciiTheme="majorBidi" w:hAnsiTheme="majorBidi" w:cstheme="majorBidi" w:hint="cs"/>
          <w:b/>
          <w:sz w:val="28"/>
          <w:szCs w:val="28"/>
          <w:rtl/>
        </w:rPr>
        <w:t xml:space="preserve"> להתעכב </w:t>
      </w:r>
      <w:r w:rsidRPr="00D237DA">
        <w:rPr>
          <w:rFonts w:asciiTheme="majorBidi" w:hAnsiTheme="majorBidi" w:cstheme="majorBidi"/>
          <w:b/>
          <w:sz w:val="28"/>
          <w:szCs w:val="28"/>
          <w:rtl/>
        </w:rPr>
        <w:t>מלהתפלל בשביל המילה</w:t>
      </w:r>
      <w:r w:rsidR="005D65D3">
        <w:rPr>
          <w:rFonts w:asciiTheme="majorBidi" w:hAnsiTheme="majorBidi" w:cstheme="majorBidi" w:hint="cs"/>
          <w:b/>
          <w:sz w:val="28"/>
          <w:szCs w:val="28"/>
          <w:rtl/>
        </w:rPr>
        <w:t>,</w:t>
      </w:r>
      <w:r w:rsidRPr="00D237DA">
        <w:rPr>
          <w:rFonts w:asciiTheme="majorBidi" w:hAnsiTheme="majorBidi" w:cstheme="majorBidi"/>
          <w:b/>
          <w:sz w:val="28"/>
          <w:szCs w:val="28"/>
          <w:rtl/>
        </w:rPr>
        <w:t xml:space="preserve"> שמצוה דרבים עדיפא</w:t>
      </w:r>
      <w:r w:rsidRPr="005D65D3">
        <w:rPr>
          <w:rFonts w:asciiTheme="majorBidi" w:hAnsiTheme="majorBidi" w:cstheme="majorBidi"/>
          <w:b/>
          <w:rtl/>
        </w:rPr>
        <w:t xml:space="preserve"> (עי' ברכות מז:)</w:t>
      </w:r>
      <w:r w:rsidRPr="00D237DA">
        <w:rPr>
          <w:rFonts w:asciiTheme="majorBidi" w:hAnsiTheme="majorBidi" w:cstheme="majorBidi"/>
          <w:b/>
          <w:sz w:val="28"/>
          <w:szCs w:val="28"/>
          <w:vertAlign w:val="superscript"/>
          <w:rtl/>
        </w:rPr>
        <w:footnoteReference w:id="121"/>
      </w:r>
      <w:r w:rsidRPr="00D237DA">
        <w:rPr>
          <w:rFonts w:asciiTheme="majorBidi" w:hAnsiTheme="majorBidi" w:cstheme="majorBidi"/>
          <w:b/>
          <w:sz w:val="28"/>
          <w:szCs w:val="28"/>
          <w:rtl/>
        </w:rPr>
        <w:t>.</w:t>
      </w:r>
    </w:p>
    <w:p w14:paraId="7C5AFA5F" w14:textId="77777777" w:rsidR="005D65D3" w:rsidRDefault="005D65D3" w:rsidP="00D237DA">
      <w:pPr>
        <w:jc w:val="both"/>
        <w:rPr>
          <w:rFonts w:asciiTheme="majorBidi" w:hAnsiTheme="majorBidi" w:cstheme="majorBidi"/>
          <w:b/>
          <w:sz w:val="28"/>
          <w:szCs w:val="28"/>
          <w:rtl/>
        </w:rPr>
      </w:pPr>
    </w:p>
    <w:p w14:paraId="38854E4E" w14:textId="11C3B81E" w:rsidR="00D237DA" w:rsidRPr="00D237DA" w:rsidRDefault="00D237DA" w:rsidP="00365456">
      <w:pPr>
        <w:pStyle w:val="3"/>
        <w:rPr>
          <w:rtl/>
        </w:rPr>
      </w:pPr>
      <w:r w:rsidRPr="00D237DA">
        <w:rPr>
          <w:rFonts w:hint="cs"/>
          <w:rtl/>
        </w:rPr>
        <w:t xml:space="preserve">אות ב. </w:t>
      </w:r>
      <w:r w:rsidR="00AD7936">
        <w:rPr>
          <w:rFonts w:hint="cs"/>
          <w:rtl/>
        </w:rPr>
        <w:t>ברית</w:t>
      </w:r>
      <w:r w:rsidRPr="00D237DA">
        <w:rPr>
          <w:rFonts w:hint="cs"/>
          <w:rtl/>
        </w:rPr>
        <w:t xml:space="preserve"> המילה ביחס לתפילת מוסף של שבת.</w:t>
      </w:r>
    </w:p>
    <w:p w14:paraId="73D8DC08" w14:textId="3A159658"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האו"ז </w:t>
      </w:r>
      <w:r w:rsidRPr="00AD7936">
        <w:rPr>
          <w:rFonts w:asciiTheme="majorBidi" w:hAnsiTheme="majorBidi" w:cstheme="majorBidi" w:hint="cs"/>
          <w:b/>
          <w:rtl/>
        </w:rPr>
        <w:t xml:space="preserve">(הל' מילה סו"ס צו) </w:t>
      </w:r>
      <w:r w:rsidRPr="00D237DA">
        <w:rPr>
          <w:rFonts w:asciiTheme="majorBidi" w:hAnsiTheme="majorBidi" w:cstheme="majorBidi" w:hint="cs"/>
          <w:b/>
          <w:sz w:val="28"/>
          <w:szCs w:val="28"/>
          <w:rtl/>
        </w:rPr>
        <w:t xml:space="preserve">והאורחות חיים </w:t>
      </w:r>
      <w:r w:rsidRPr="00AD7936">
        <w:rPr>
          <w:rFonts w:asciiTheme="majorBidi" w:hAnsiTheme="majorBidi" w:cstheme="majorBidi" w:hint="cs"/>
          <w:b/>
          <w:rtl/>
        </w:rPr>
        <w:t xml:space="preserve">(הל' מילה אות א) </w:t>
      </w:r>
      <w:r w:rsidRPr="00D237DA">
        <w:rPr>
          <w:rFonts w:asciiTheme="majorBidi" w:hAnsiTheme="majorBidi" w:cstheme="majorBidi" w:hint="cs"/>
          <w:b/>
          <w:sz w:val="28"/>
          <w:szCs w:val="28"/>
          <w:rtl/>
        </w:rPr>
        <w:t>כתבו שבשבתות וימים טובים יש למול אחרי מוסף. ויש לעיין מה הטעם בזה.</w:t>
      </w:r>
    </w:p>
    <w:p w14:paraId="617E0508" w14:textId="5F58C9EA"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לעיל</w:t>
      </w:r>
      <w:r w:rsidRPr="00220163">
        <w:rPr>
          <w:rFonts w:asciiTheme="majorBidi" w:hAnsiTheme="majorBidi" w:cstheme="majorBidi" w:hint="cs"/>
          <w:b/>
          <w:rtl/>
        </w:rPr>
        <w:t xml:space="preserve"> (</w:t>
      </w:r>
      <w:r w:rsidR="00220163" w:rsidRPr="00220163">
        <w:rPr>
          <w:rFonts w:asciiTheme="majorBidi" w:hAnsiTheme="majorBidi" w:cstheme="majorBidi" w:hint="cs"/>
          <w:b/>
          <w:rtl/>
        </w:rPr>
        <w:t>אות א</w:t>
      </w:r>
      <w:r w:rsidRPr="00220163">
        <w:rPr>
          <w:rFonts w:asciiTheme="majorBidi" w:hAnsiTheme="majorBidi" w:cstheme="majorBidi" w:hint="cs"/>
          <w:b/>
          <w:rtl/>
        </w:rPr>
        <w:t xml:space="preserve">) </w:t>
      </w:r>
      <w:r w:rsidRPr="00D237DA">
        <w:rPr>
          <w:rFonts w:asciiTheme="majorBidi" w:hAnsiTheme="majorBidi" w:cstheme="majorBidi" w:hint="cs"/>
          <w:b/>
          <w:sz w:val="28"/>
          <w:szCs w:val="28"/>
          <w:rtl/>
        </w:rPr>
        <w:t>ביארנו שיש להקדים את תפילת שחרית למילה מכמה טעמים, אמנם נר' שחלק מהטעמים לא שייכים לגבי תפילת מוסף.</w:t>
      </w:r>
    </w:p>
    <w:p w14:paraId="3A93F3ED"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הטעם שכתבנו שמכיון שבתפילה יש הרבה מצוות (ק"ש, ציצית) לכך יש להקדימה, הרי שהוא אינו שייך במוסף.</w:t>
      </w:r>
    </w:p>
    <w:p w14:paraId="590193C7" w14:textId="470971F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וכן הטעם שכתבנו שיש להתפלל שחרית קודם מכיון שאסור לאכול קודם התפילה (ואיך ישתו יין ויעשו סעודה) </w:t>
      </w:r>
      <w:r w:rsidR="00AD7936">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לא כ"כ שייך כאן שהרי הרבה פחות חמור לאכול קודם מוסף.</w:t>
      </w:r>
    </w:p>
    <w:p w14:paraId="2C8F1A7A" w14:textId="6EF942E4"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lastRenderedPageBreak/>
        <w:t xml:space="preserve">וכן הטעם </w:t>
      </w:r>
      <w:r w:rsidR="00AD7936">
        <w:rPr>
          <w:rFonts w:asciiTheme="majorBidi" w:hAnsiTheme="majorBidi" w:cstheme="majorBidi" w:hint="cs"/>
          <w:b/>
          <w:sz w:val="28"/>
          <w:szCs w:val="28"/>
          <w:rtl/>
        </w:rPr>
        <w:t xml:space="preserve">משום </w:t>
      </w:r>
      <w:r w:rsidRPr="00D237DA">
        <w:rPr>
          <w:rFonts w:asciiTheme="majorBidi" w:hAnsiTheme="majorBidi" w:cstheme="majorBidi" w:hint="cs"/>
          <w:b/>
          <w:sz w:val="28"/>
          <w:szCs w:val="28"/>
          <w:rtl/>
        </w:rPr>
        <w:t>ש</w:t>
      </w:r>
      <w:r w:rsidR="00AD7936">
        <w:rPr>
          <w:rFonts w:asciiTheme="majorBidi" w:hAnsiTheme="majorBidi" w:cstheme="majorBidi" w:hint="cs"/>
          <w:b/>
          <w:sz w:val="28"/>
          <w:szCs w:val="28"/>
          <w:rtl/>
        </w:rPr>
        <w:t xml:space="preserve">לגבי </w:t>
      </w:r>
      <w:r w:rsidRPr="00D237DA">
        <w:rPr>
          <w:rFonts w:asciiTheme="majorBidi" w:hAnsiTheme="majorBidi" w:cstheme="majorBidi" w:hint="cs"/>
          <w:b/>
          <w:sz w:val="28"/>
          <w:szCs w:val="28"/>
          <w:rtl/>
        </w:rPr>
        <w:t>תפילה כתוב 'בוקר' ואילו במילה כתוב 'יום', ג"כ לא שייך בתפילת מוסף, שהרי לא כתיב במוסף בוקר</w:t>
      </w:r>
      <w:r w:rsidR="00AD7936">
        <w:rPr>
          <w:rFonts w:asciiTheme="majorBidi" w:hAnsiTheme="majorBidi" w:cstheme="majorBidi" w:hint="cs"/>
          <w:b/>
          <w:sz w:val="28"/>
          <w:szCs w:val="28"/>
          <w:rtl/>
        </w:rPr>
        <w:t>, אדרבה לגבי קרבן מוסף נאמר 'ביום'</w:t>
      </w:r>
      <w:r w:rsidR="00AD7936" w:rsidRPr="00AD7936">
        <w:rPr>
          <w:rFonts w:asciiTheme="majorBidi" w:hAnsiTheme="majorBidi" w:cstheme="majorBidi" w:hint="cs"/>
          <w:b/>
          <w:rtl/>
        </w:rPr>
        <w:t xml:space="preserve"> (במדבר כח, ט)</w:t>
      </w:r>
      <w:r w:rsidR="00AD7936">
        <w:rPr>
          <w:rFonts w:asciiTheme="majorBidi" w:hAnsiTheme="majorBidi" w:cstheme="majorBidi" w:hint="cs"/>
          <w:b/>
          <w:sz w:val="28"/>
          <w:szCs w:val="28"/>
          <w:rtl/>
        </w:rPr>
        <w:t>.</w:t>
      </w:r>
    </w:p>
    <w:p w14:paraId="08F7845A" w14:textId="25CFD63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והטעם שתפילת שחרית היא מצוה עוברת ג"כ לא שייך כאן שהרי תפילת מוסף זמנה כל היום ולכתח</w:t>
      </w:r>
      <w:r w:rsidR="00AD7936">
        <w:rPr>
          <w:rFonts w:asciiTheme="majorBidi" w:hAnsiTheme="majorBidi" w:cstheme="majorBidi" w:hint="cs"/>
          <w:b/>
          <w:sz w:val="28"/>
          <w:szCs w:val="28"/>
          <w:rtl/>
        </w:rPr>
        <w:t>ילה</w:t>
      </w:r>
      <w:r w:rsidRPr="00D237DA">
        <w:rPr>
          <w:rFonts w:asciiTheme="majorBidi" w:hAnsiTheme="majorBidi" w:cstheme="majorBidi" w:hint="cs"/>
          <w:b/>
          <w:sz w:val="28"/>
          <w:szCs w:val="28"/>
          <w:rtl/>
        </w:rPr>
        <w:t xml:space="preserve"> אין לאחרה יותר מז' שעות</w:t>
      </w:r>
      <w:r w:rsidR="00AD7936">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והרי גם מצוות מילה זמנה כל היום ולכתח</w:t>
      </w:r>
      <w:r w:rsidR="00AD7936">
        <w:rPr>
          <w:rFonts w:asciiTheme="majorBidi" w:hAnsiTheme="majorBidi" w:cstheme="majorBidi" w:hint="cs"/>
          <w:b/>
          <w:sz w:val="28"/>
          <w:szCs w:val="28"/>
          <w:rtl/>
        </w:rPr>
        <w:t>ילה</w:t>
      </w:r>
      <w:r w:rsidRPr="00D237DA">
        <w:rPr>
          <w:rFonts w:asciiTheme="majorBidi" w:hAnsiTheme="majorBidi" w:cstheme="majorBidi" w:hint="cs"/>
          <w:b/>
          <w:sz w:val="28"/>
          <w:szCs w:val="28"/>
          <w:rtl/>
        </w:rPr>
        <w:t xml:space="preserve"> אין לאחרה עד חצות היום </w:t>
      </w:r>
      <w:r w:rsidRPr="00220163">
        <w:rPr>
          <w:rFonts w:asciiTheme="majorBidi" w:hAnsiTheme="majorBidi" w:cstheme="majorBidi" w:hint="cs"/>
          <w:b/>
          <w:rtl/>
        </w:rPr>
        <w:t xml:space="preserve">(עי' לעיל </w:t>
      </w:r>
      <w:r w:rsidR="00220163" w:rsidRPr="00220163">
        <w:rPr>
          <w:rFonts w:asciiTheme="majorBidi" w:hAnsiTheme="majorBidi" w:cstheme="majorBidi" w:hint="cs"/>
          <w:b/>
          <w:rtl/>
        </w:rPr>
        <w:t>סימן א אות ג</w:t>
      </w:r>
      <w:r w:rsidRPr="00220163">
        <w:rPr>
          <w:rFonts w:asciiTheme="majorBidi" w:hAnsiTheme="majorBidi" w:cstheme="majorBidi" w:hint="cs"/>
          <w:b/>
          <w:rtl/>
        </w:rPr>
        <w:t>)</w:t>
      </w:r>
      <w:r w:rsidRPr="00D237DA">
        <w:rPr>
          <w:rFonts w:asciiTheme="majorBidi" w:hAnsiTheme="majorBidi" w:cstheme="majorBidi" w:hint="cs"/>
          <w:b/>
          <w:sz w:val="28"/>
          <w:szCs w:val="28"/>
          <w:rtl/>
        </w:rPr>
        <w:t>.</w:t>
      </w:r>
    </w:p>
    <w:p w14:paraId="1A9D35DB" w14:textId="7E98950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וכן הטעם שתפילת שחרית קודמת מפני שהיא תדירה יותר, עי' בגר"א </w:t>
      </w:r>
      <w:r w:rsidRPr="00AD7936">
        <w:rPr>
          <w:rFonts w:asciiTheme="majorBidi" w:hAnsiTheme="majorBidi" w:cstheme="majorBidi" w:hint="cs"/>
          <w:b/>
          <w:rtl/>
        </w:rPr>
        <w:t>(או"ח סימן תרכא</w:t>
      </w:r>
      <w:r w:rsidR="00AD7936" w:rsidRPr="00AD7936">
        <w:rPr>
          <w:rFonts w:asciiTheme="majorBidi" w:hAnsiTheme="majorBidi" w:cstheme="majorBidi" w:hint="cs"/>
          <w:b/>
          <w:rtl/>
        </w:rPr>
        <w:t xml:space="preserve">, </w:t>
      </w:r>
      <w:r w:rsidRPr="00AD7936">
        <w:rPr>
          <w:rFonts w:asciiTheme="majorBidi" w:hAnsiTheme="majorBidi" w:cstheme="majorBidi" w:hint="cs"/>
          <w:b/>
          <w:rtl/>
        </w:rPr>
        <w:t>ב)</w:t>
      </w:r>
      <w:r w:rsidRPr="00D237DA">
        <w:rPr>
          <w:rFonts w:asciiTheme="majorBidi" w:hAnsiTheme="majorBidi" w:cstheme="majorBidi" w:hint="cs"/>
          <w:b/>
          <w:sz w:val="28"/>
          <w:szCs w:val="28"/>
          <w:rtl/>
        </w:rPr>
        <w:t xml:space="preserve"> שכתב שמוסף אינו תדיר יותר ממילה</w:t>
      </w:r>
      <w:r w:rsidRPr="00D237DA">
        <w:rPr>
          <w:rFonts w:asciiTheme="majorBidi" w:hAnsiTheme="majorBidi" w:cstheme="majorBidi"/>
          <w:b/>
          <w:sz w:val="28"/>
          <w:szCs w:val="28"/>
          <w:vertAlign w:val="superscript"/>
          <w:rtl/>
        </w:rPr>
        <w:footnoteReference w:id="122"/>
      </w:r>
      <w:r w:rsidRPr="00D237DA">
        <w:rPr>
          <w:rFonts w:asciiTheme="majorBidi" w:hAnsiTheme="majorBidi" w:cstheme="majorBidi" w:hint="cs"/>
          <w:b/>
          <w:sz w:val="28"/>
          <w:szCs w:val="28"/>
          <w:rtl/>
        </w:rPr>
        <w:t xml:space="preserve">, והדברי מלכיאל </w:t>
      </w:r>
      <w:r w:rsidRPr="00AD7936">
        <w:rPr>
          <w:rFonts w:asciiTheme="majorBidi" w:hAnsiTheme="majorBidi" w:cstheme="majorBidi" w:hint="cs"/>
          <w:b/>
          <w:rtl/>
        </w:rPr>
        <w:t>(ח"א</w:t>
      </w:r>
      <w:r w:rsidR="00AD7936" w:rsidRPr="00AD7936">
        <w:rPr>
          <w:rFonts w:asciiTheme="majorBidi" w:hAnsiTheme="majorBidi" w:cstheme="majorBidi" w:hint="cs"/>
          <w:b/>
          <w:rtl/>
        </w:rPr>
        <w:t>,</w:t>
      </w:r>
      <w:r w:rsidRPr="00AD7936">
        <w:rPr>
          <w:rFonts w:asciiTheme="majorBidi" w:hAnsiTheme="majorBidi" w:cstheme="majorBidi" w:hint="cs"/>
          <w:b/>
          <w:rtl/>
        </w:rPr>
        <w:t xml:space="preserve"> חאו"ח סימן יז)</w:t>
      </w:r>
      <w:r w:rsidRPr="00D237DA">
        <w:rPr>
          <w:rFonts w:asciiTheme="majorBidi" w:hAnsiTheme="majorBidi" w:cstheme="majorBidi" w:hint="cs"/>
          <w:b/>
          <w:sz w:val="28"/>
          <w:szCs w:val="28"/>
          <w:rtl/>
        </w:rPr>
        <w:t xml:space="preserve"> אף כתב שמילה יותר תדירה ממוסף, ומ"מ עי' בהדרת מרדכי </w:t>
      </w:r>
      <w:r w:rsidRPr="00AD7936">
        <w:rPr>
          <w:rFonts w:asciiTheme="majorBidi" w:hAnsiTheme="majorBidi" w:cstheme="majorBidi" w:hint="cs"/>
          <w:b/>
          <w:rtl/>
        </w:rPr>
        <w:t>(בראשית כג, ג)</w:t>
      </w:r>
      <w:r w:rsidRPr="00D237DA">
        <w:rPr>
          <w:rFonts w:asciiTheme="majorBidi" w:hAnsiTheme="majorBidi" w:cstheme="majorBidi" w:hint="cs"/>
          <w:b/>
          <w:sz w:val="28"/>
          <w:szCs w:val="28"/>
          <w:rtl/>
        </w:rPr>
        <w:t xml:space="preserve"> שכתב שמוסף תדיר יותר ממילה.</w:t>
      </w:r>
    </w:p>
    <w:p w14:paraId="1C27DF23" w14:textId="119F6298"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ולכאו' יש להוכיח מכאן שכל הטעמים שהבאנו לעיל לגבי הקדמת תפילת שחרית למילה אינם עיקר. אלא שאפשר שמכיון שבלא"ה דוחים את המילה אחר שחרית הרי שדוחים אותה ג"כ אחר מוסף כדי שלא להפסיק בתפילה</w:t>
      </w:r>
      <w:r w:rsidR="001C1CE4">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אך תירוץ זה דחוק שהרי בר"ה ויוה"כ </w:t>
      </w:r>
      <w:r w:rsidR="001C1CE4" w:rsidRPr="00980FE5">
        <w:rPr>
          <w:rFonts w:asciiTheme="majorBidi" w:hAnsiTheme="majorBidi" w:cstheme="majorBidi" w:hint="cs"/>
          <w:b/>
          <w:sz w:val="28"/>
          <w:szCs w:val="28"/>
          <w:rtl/>
        </w:rPr>
        <w:t>י</w:t>
      </w:r>
      <w:r w:rsidRPr="00980FE5">
        <w:rPr>
          <w:rFonts w:asciiTheme="majorBidi" w:hAnsiTheme="majorBidi" w:cstheme="majorBidi" w:hint="cs"/>
          <w:b/>
          <w:sz w:val="28"/>
          <w:szCs w:val="28"/>
          <w:rtl/>
        </w:rPr>
        <w:t xml:space="preserve">תבאר לקמן </w:t>
      </w:r>
      <w:r w:rsidRPr="00980FE5">
        <w:rPr>
          <w:rFonts w:asciiTheme="majorBidi" w:hAnsiTheme="majorBidi" w:cstheme="majorBidi" w:hint="cs"/>
          <w:b/>
          <w:rtl/>
        </w:rPr>
        <w:t>(</w:t>
      </w:r>
      <w:r w:rsidR="00980FE5" w:rsidRPr="00980FE5">
        <w:rPr>
          <w:rFonts w:asciiTheme="majorBidi" w:hAnsiTheme="majorBidi" w:cstheme="majorBidi" w:hint="cs"/>
          <w:b/>
          <w:rtl/>
        </w:rPr>
        <w:t>אותיות ה ו- ז</w:t>
      </w:r>
      <w:r w:rsidRPr="00980FE5">
        <w:rPr>
          <w:rFonts w:asciiTheme="majorBidi" w:hAnsiTheme="majorBidi" w:cstheme="majorBidi" w:hint="cs"/>
          <w:b/>
          <w:rtl/>
        </w:rPr>
        <w:t>)</w:t>
      </w:r>
      <w:r w:rsidRPr="00D237DA">
        <w:rPr>
          <w:rFonts w:asciiTheme="majorBidi" w:hAnsiTheme="majorBidi" w:cstheme="majorBidi" w:hint="cs"/>
          <w:b/>
          <w:sz w:val="28"/>
          <w:szCs w:val="28"/>
          <w:rtl/>
        </w:rPr>
        <w:t xml:space="preserve"> שיש למול קודם מוסף</w:t>
      </w:r>
      <w:r w:rsidRPr="00D237DA">
        <w:rPr>
          <w:rFonts w:asciiTheme="majorBidi" w:hAnsiTheme="majorBidi" w:cstheme="majorBidi"/>
          <w:b/>
          <w:sz w:val="28"/>
          <w:szCs w:val="28"/>
          <w:vertAlign w:val="superscript"/>
          <w:rtl/>
        </w:rPr>
        <w:footnoteReference w:id="123"/>
      </w:r>
      <w:r w:rsidRPr="00D237DA">
        <w:rPr>
          <w:rFonts w:asciiTheme="majorBidi" w:hAnsiTheme="majorBidi" w:cstheme="majorBidi" w:hint="cs"/>
          <w:b/>
          <w:sz w:val="28"/>
          <w:szCs w:val="28"/>
          <w:rtl/>
        </w:rPr>
        <w:t>.</w:t>
      </w:r>
    </w:p>
    <w:p w14:paraId="2EE547CC" w14:textId="77777777" w:rsidR="001C1CE4"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ואכן הדברי מלכיאל </w:t>
      </w:r>
      <w:r w:rsidRPr="001C1CE4">
        <w:rPr>
          <w:rFonts w:asciiTheme="majorBidi" w:hAnsiTheme="majorBidi" w:cstheme="majorBidi" w:hint="cs"/>
          <w:b/>
          <w:rtl/>
        </w:rPr>
        <w:t xml:space="preserve">(שם) </w:t>
      </w:r>
      <w:r w:rsidRPr="00D237DA">
        <w:rPr>
          <w:rFonts w:asciiTheme="majorBidi" w:hAnsiTheme="majorBidi" w:cstheme="majorBidi" w:hint="cs"/>
          <w:b/>
          <w:sz w:val="28"/>
          <w:szCs w:val="28"/>
          <w:rtl/>
        </w:rPr>
        <w:t>כתב שלכאו' המילה היתה צריכה להיות קודם מוסף מכיון שהיא תדירה יותר (ולמעלה כתבנו שאין זה ברור</w:t>
      </w:r>
      <w:r w:rsidR="001C1CE4">
        <w:rPr>
          <w:rFonts w:asciiTheme="majorBidi" w:hAnsiTheme="majorBidi" w:cstheme="majorBidi" w:hint="cs"/>
          <w:b/>
          <w:sz w:val="28"/>
          <w:szCs w:val="28"/>
          <w:rtl/>
        </w:rPr>
        <w:t xml:space="preserve"> שהיא נחשבת לתדירה יותר</w:t>
      </w:r>
      <w:r w:rsidRPr="00D237DA">
        <w:rPr>
          <w:rFonts w:asciiTheme="majorBidi" w:hAnsiTheme="majorBidi" w:cstheme="majorBidi" w:hint="cs"/>
          <w:b/>
          <w:sz w:val="28"/>
          <w:szCs w:val="28"/>
          <w:rtl/>
        </w:rPr>
        <w:t>)</w:t>
      </w:r>
      <w:r w:rsidR="001C1CE4">
        <w:rPr>
          <w:rFonts w:asciiTheme="majorBidi" w:hAnsiTheme="majorBidi" w:cstheme="majorBidi" w:hint="cs"/>
          <w:b/>
          <w:sz w:val="28"/>
          <w:szCs w:val="28"/>
          <w:rtl/>
        </w:rPr>
        <w:t>.</w:t>
      </w:r>
    </w:p>
    <w:p w14:paraId="27DB4531" w14:textId="77777777" w:rsidR="001C1CE4"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וכן מכיון שהיא מדאו'</w:t>
      </w:r>
      <w:r w:rsidR="001C1CE4">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ו</w:t>
      </w:r>
      <w:r w:rsidR="001C1CE4">
        <w:rPr>
          <w:rFonts w:asciiTheme="majorBidi" w:hAnsiTheme="majorBidi" w:cstheme="majorBidi" w:hint="cs"/>
          <w:b/>
          <w:sz w:val="28"/>
          <w:szCs w:val="28"/>
          <w:rtl/>
        </w:rPr>
        <w:t xml:space="preserve">גם משפני </w:t>
      </w:r>
      <w:r w:rsidRPr="00D237DA">
        <w:rPr>
          <w:rFonts w:asciiTheme="majorBidi" w:hAnsiTheme="majorBidi" w:cstheme="majorBidi" w:hint="cs"/>
          <w:b/>
          <w:sz w:val="28"/>
          <w:szCs w:val="28"/>
          <w:rtl/>
        </w:rPr>
        <w:t>שהיא שקולה כנגד כל המצוות. אלא שמוסף קודם מפני שהוא חובת היום בשונה ממילה.</w:t>
      </w:r>
    </w:p>
    <w:p w14:paraId="40A80D9E" w14:textId="21FA2A3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lastRenderedPageBreak/>
        <w:t>אמנם בהמשך דבריו הוא הוכיח שגם מילה היא חובת היום, ולכך כתב שיש להקדים את המוסף מפני שהוא מוטל על כל הציבור, משא"כ מילה שהיא מוטלת רק על האב, ואין להטריח את כל הציבור בשביל זה.</w:t>
      </w:r>
    </w:p>
    <w:p w14:paraId="0A1F4051" w14:textId="711C4454" w:rsidR="00D237DA" w:rsidRPr="00D237DA" w:rsidRDefault="00D237DA" w:rsidP="00D237DA">
      <w:pPr>
        <w:jc w:val="both"/>
        <w:rPr>
          <w:rFonts w:asciiTheme="majorBidi" w:hAnsiTheme="majorBidi" w:cstheme="majorBidi"/>
          <w:b/>
          <w:bCs/>
          <w:sz w:val="28"/>
          <w:szCs w:val="28"/>
          <w:rtl/>
        </w:rPr>
      </w:pPr>
      <w:r w:rsidRPr="00D237DA">
        <w:rPr>
          <w:rFonts w:asciiTheme="majorBidi" w:hAnsiTheme="majorBidi" w:cstheme="majorBidi" w:hint="cs"/>
          <w:b/>
          <w:sz w:val="28"/>
          <w:szCs w:val="28"/>
          <w:rtl/>
        </w:rPr>
        <w:t xml:space="preserve">ולגבי מש"כ שמילה רמיא רק על האב, לכאו' צ"ע שהאב ימול קודם ואח"כ יתפלל, ותירץ הדברי מלכיאל </w:t>
      </w:r>
      <w:r w:rsidRPr="001C1CE4">
        <w:rPr>
          <w:rFonts w:asciiTheme="majorBidi" w:hAnsiTheme="majorBidi" w:cstheme="majorBidi" w:hint="cs"/>
          <w:b/>
          <w:rtl/>
        </w:rPr>
        <w:t xml:space="preserve">(שם) </w:t>
      </w:r>
      <w:r w:rsidRPr="00D237DA">
        <w:rPr>
          <w:rFonts w:asciiTheme="majorBidi" w:hAnsiTheme="majorBidi" w:cstheme="majorBidi" w:hint="cs"/>
          <w:b/>
          <w:sz w:val="28"/>
          <w:szCs w:val="28"/>
          <w:rtl/>
        </w:rPr>
        <w:t>שמכיון שהאב יפסיד תפילה בציבור הו"ל מצוה עוברת, ולכאו' לפ"ז אם יוכל למצוא מניין</w:t>
      </w:r>
      <w:r w:rsidR="001C1CE4">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אח"כ </w:t>
      </w:r>
      <w:r w:rsidR="001C1CE4">
        <w:rPr>
          <w:rFonts w:asciiTheme="majorBidi" w:hAnsiTheme="majorBidi" w:cstheme="majorBidi" w:hint="cs"/>
          <w:b/>
          <w:sz w:val="28"/>
          <w:szCs w:val="28"/>
          <w:rtl/>
        </w:rPr>
        <w:t xml:space="preserve">אזי יהיה </w:t>
      </w:r>
      <w:r w:rsidRPr="00D237DA">
        <w:rPr>
          <w:rFonts w:asciiTheme="majorBidi" w:hAnsiTheme="majorBidi" w:cstheme="majorBidi" w:hint="cs"/>
          <w:b/>
          <w:sz w:val="28"/>
          <w:szCs w:val="28"/>
          <w:rtl/>
        </w:rPr>
        <w:t>לו למול קודם</w:t>
      </w:r>
      <w:r w:rsidRPr="00D237DA">
        <w:rPr>
          <w:rFonts w:asciiTheme="majorBidi" w:hAnsiTheme="majorBidi" w:cstheme="majorBidi"/>
          <w:b/>
          <w:sz w:val="28"/>
          <w:szCs w:val="28"/>
          <w:vertAlign w:val="superscript"/>
          <w:rtl/>
        </w:rPr>
        <w:footnoteReference w:id="124"/>
      </w:r>
      <w:r w:rsidRPr="00D237DA">
        <w:rPr>
          <w:rFonts w:asciiTheme="majorBidi" w:hAnsiTheme="majorBidi" w:cstheme="majorBidi" w:hint="cs"/>
          <w:b/>
          <w:sz w:val="28"/>
          <w:szCs w:val="28"/>
          <w:rtl/>
        </w:rPr>
        <w:t>.</w:t>
      </w:r>
    </w:p>
    <w:p w14:paraId="49AE67C3" w14:textId="77777777" w:rsidR="001C1CE4"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השבות יעקב </w:t>
      </w:r>
      <w:r w:rsidRPr="001C1CE4">
        <w:rPr>
          <w:rFonts w:asciiTheme="majorBidi" w:hAnsiTheme="majorBidi" w:cstheme="majorBidi" w:hint="cs"/>
          <w:b/>
          <w:rtl/>
        </w:rPr>
        <w:t xml:space="preserve">(ח"א סימן ל) </w:t>
      </w:r>
      <w:r w:rsidRPr="00D237DA">
        <w:rPr>
          <w:rFonts w:asciiTheme="majorBidi" w:hAnsiTheme="majorBidi" w:cstheme="majorBidi" w:hint="cs"/>
          <w:b/>
          <w:sz w:val="28"/>
          <w:szCs w:val="28"/>
          <w:rtl/>
        </w:rPr>
        <w:t>כתב שאף בשבת אם יגמרו את תפילת מוסף אחר חצות היום ותתבטל מצוות זריזין יש למול קודם מוסף (כמו בר"ה ויוה"כ).</w:t>
      </w:r>
    </w:p>
    <w:p w14:paraId="7AE05029" w14:textId="1E167FC5"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אמנם נר' שהשבו"י הולך לשיטתו שעיקר הטעם שמלין קודם מוסף בר"ה ויוה"כ הוא משום זריזין מקדימין למצוות </w:t>
      </w:r>
      <w:r w:rsidRPr="00980FE5">
        <w:rPr>
          <w:rFonts w:asciiTheme="majorBidi" w:hAnsiTheme="majorBidi" w:cstheme="majorBidi" w:hint="cs"/>
          <w:b/>
          <w:rtl/>
        </w:rPr>
        <w:t xml:space="preserve">(הובא </w:t>
      </w:r>
      <w:r w:rsidR="00980FE5" w:rsidRPr="00980FE5">
        <w:rPr>
          <w:rFonts w:asciiTheme="majorBidi" w:hAnsiTheme="majorBidi" w:cstheme="majorBidi" w:hint="cs"/>
          <w:b/>
          <w:rtl/>
        </w:rPr>
        <w:t>לקמן באות ה</w:t>
      </w:r>
      <w:r w:rsidRPr="00980FE5">
        <w:rPr>
          <w:rFonts w:asciiTheme="majorBidi" w:hAnsiTheme="majorBidi" w:cstheme="majorBidi" w:hint="cs"/>
          <w:b/>
          <w:rtl/>
        </w:rPr>
        <w:t>)</w:t>
      </w:r>
      <w:r w:rsidR="001C1CE4">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אך לפי הסוברים שש</w:t>
      </w:r>
      <w:r w:rsidR="001C1CE4">
        <w:rPr>
          <w:rFonts w:asciiTheme="majorBidi" w:hAnsiTheme="majorBidi" w:cstheme="majorBidi" w:hint="cs"/>
          <w:b/>
          <w:sz w:val="28"/>
          <w:szCs w:val="28"/>
          <w:rtl/>
        </w:rPr>
        <w:t>מה</w:t>
      </w:r>
      <w:r w:rsidRPr="00D237DA">
        <w:rPr>
          <w:rFonts w:asciiTheme="majorBidi" w:hAnsiTheme="majorBidi" w:cstheme="majorBidi" w:hint="cs"/>
          <w:b/>
          <w:sz w:val="28"/>
          <w:szCs w:val="28"/>
          <w:rtl/>
        </w:rPr>
        <w:t xml:space="preserve"> מקדימין את המילה למוסף משום </w:t>
      </w:r>
      <w:r w:rsidR="001C1CE4">
        <w:rPr>
          <w:rFonts w:asciiTheme="majorBidi" w:hAnsiTheme="majorBidi" w:cstheme="majorBidi" w:hint="cs"/>
          <w:b/>
          <w:sz w:val="28"/>
          <w:szCs w:val="28"/>
          <w:rtl/>
        </w:rPr>
        <w:t>שזה נלמד מ</w:t>
      </w:r>
      <w:r w:rsidRPr="00D237DA">
        <w:rPr>
          <w:rFonts w:asciiTheme="majorBidi" w:hAnsiTheme="majorBidi" w:cstheme="majorBidi" w:hint="cs"/>
          <w:b/>
          <w:sz w:val="28"/>
          <w:szCs w:val="28"/>
          <w:rtl/>
        </w:rPr>
        <w:t>דרשות מהפסוקים</w:t>
      </w:r>
      <w:r w:rsidR="001C1CE4">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אפשר שלשיטתם בכל מקרה יש למול אחר מוסף.</w:t>
      </w:r>
    </w:p>
    <w:p w14:paraId="0A703EC4" w14:textId="44C4E635"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אמנם עי' בחת"ס </w:t>
      </w:r>
      <w:r w:rsidRPr="001C1CE4">
        <w:rPr>
          <w:rFonts w:asciiTheme="majorBidi" w:hAnsiTheme="majorBidi" w:cstheme="majorBidi" w:hint="cs"/>
          <w:b/>
          <w:rtl/>
        </w:rPr>
        <w:t>(חאו"ח סימן סט)</w:t>
      </w:r>
      <w:r w:rsidRPr="00D237DA">
        <w:rPr>
          <w:rFonts w:asciiTheme="majorBidi" w:hAnsiTheme="majorBidi" w:cstheme="majorBidi" w:hint="cs"/>
          <w:b/>
          <w:sz w:val="28"/>
          <w:szCs w:val="28"/>
          <w:rtl/>
        </w:rPr>
        <w:t xml:space="preserve"> שנר' מדבריו שאכן מעיקר הדין יש למול קודם מוסף משום זריזין, וכן דקדק באוצר הברית </w:t>
      </w:r>
      <w:r w:rsidRPr="00C12EA1">
        <w:rPr>
          <w:rFonts w:asciiTheme="majorBidi" w:hAnsiTheme="majorBidi" w:cstheme="majorBidi" w:hint="cs"/>
          <w:b/>
          <w:rtl/>
        </w:rPr>
        <w:t>(ח"ב פ"ט סימן יא סעיף ט)</w:t>
      </w:r>
      <w:r w:rsidRPr="00D237DA">
        <w:rPr>
          <w:rFonts w:asciiTheme="majorBidi" w:hAnsiTheme="majorBidi" w:cstheme="majorBidi" w:hint="cs"/>
          <w:b/>
          <w:sz w:val="28"/>
          <w:szCs w:val="28"/>
          <w:rtl/>
        </w:rPr>
        <w:t xml:space="preserve">, ולפי' כתב שהרשות ביד האב למול קודם מוסף, וכן מובא בישא יוסף </w:t>
      </w:r>
      <w:r w:rsidRPr="00C12EA1">
        <w:rPr>
          <w:rFonts w:asciiTheme="majorBidi" w:hAnsiTheme="majorBidi" w:cstheme="majorBidi" w:hint="cs"/>
          <w:b/>
          <w:rtl/>
        </w:rPr>
        <w:t>(ח"ב</w:t>
      </w:r>
      <w:r w:rsidR="00C12EA1">
        <w:rPr>
          <w:rFonts w:asciiTheme="majorBidi" w:hAnsiTheme="majorBidi" w:cstheme="majorBidi" w:hint="cs"/>
          <w:b/>
          <w:rtl/>
        </w:rPr>
        <w:t xml:space="preserve">, </w:t>
      </w:r>
      <w:r w:rsidRPr="00C12EA1">
        <w:rPr>
          <w:rFonts w:asciiTheme="majorBidi" w:hAnsiTheme="majorBidi" w:cstheme="majorBidi" w:hint="cs"/>
          <w:b/>
          <w:rtl/>
        </w:rPr>
        <w:t>חאו"ח סימן סט)</w:t>
      </w:r>
      <w:r w:rsidRPr="00D237DA">
        <w:rPr>
          <w:rFonts w:asciiTheme="majorBidi" w:hAnsiTheme="majorBidi" w:cstheme="majorBidi" w:hint="cs"/>
          <w:b/>
          <w:sz w:val="28"/>
          <w:szCs w:val="28"/>
          <w:rtl/>
        </w:rPr>
        <w:t xml:space="preserve"> בשם הרי"ש אלישיב, והוסיף שאז יש למול אחר קריה"ת.</w:t>
      </w:r>
    </w:p>
    <w:p w14:paraId="0B440E67" w14:textId="765CA01F" w:rsidR="00D237DA" w:rsidRDefault="00D237DA" w:rsidP="00324B2D">
      <w:pPr>
        <w:jc w:val="both"/>
        <w:rPr>
          <w:rFonts w:asciiTheme="majorBidi" w:hAnsiTheme="majorBidi" w:cstheme="majorBidi"/>
          <w:b/>
          <w:sz w:val="28"/>
          <w:szCs w:val="28"/>
          <w:rtl/>
        </w:rPr>
      </w:pPr>
      <w:r w:rsidRPr="00D237DA">
        <w:rPr>
          <w:rFonts w:asciiTheme="majorBidi" w:hAnsiTheme="majorBidi" w:cstheme="majorBidi" w:hint="cs"/>
          <w:b/>
          <w:sz w:val="28"/>
          <w:szCs w:val="28"/>
          <w:rtl/>
        </w:rPr>
        <w:t>אמנם לענ"ד אין ראיה מהחת"ס אלא רק אם</w:t>
      </w:r>
      <w:r w:rsidR="00324B2D">
        <w:rPr>
          <w:rFonts w:asciiTheme="majorBidi" w:hAnsiTheme="majorBidi" w:cstheme="majorBidi" w:hint="cs"/>
          <w:b/>
          <w:sz w:val="28"/>
          <w:szCs w:val="28"/>
          <w:rtl/>
        </w:rPr>
        <w:t xml:space="preserve"> מדובר שבכל מקרה הם</w:t>
      </w:r>
      <w:r w:rsidRPr="00D237DA">
        <w:rPr>
          <w:rFonts w:asciiTheme="majorBidi" w:hAnsiTheme="majorBidi" w:cstheme="majorBidi" w:hint="cs"/>
          <w:b/>
          <w:sz w:val="28"/>
          <w:szCs w:val="28"/>
          <w:rtl/>
        </w:rPr>
        <w:t xml:space="preserve"> עושים</w:t>
      </w:r>
      <w:r w:rsidR="00324B2D">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הפסקה בין שחרית למוסף</w:t>
      </w:r>
      <w:r w:rsidR="00324B2D">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שאז יש למול קודם מוסף משום זריזי</w:t>
      </w:r>
      <w:r w:rsidR="00324B2D">
        <w:rPr>
          <w:rFonts w:asciiTheme="majorBidi" w:hAnsiTheme="majorBidi" w:cstheme="majorBidi" w:hint="cs"/>
          <w:b/>
          <w:sz w:val="28"/>
          <w:szCs w:val="28"/>
          <w:rtl/>
        </w:rPr>
        <w:t>ן</w:t>
      </w:r>
      <w:r w:rsidRPr="00D237DA">
        <w:rPr>
          <w:rFonts w:asciiTheme="majorBidi" w:hAnsiTheme="majorBidi" w:cstheme="majorBidi" w:hint="cs"/>
          <w:b/>
          <w:sz w:val="28"/>
          <w:szCs w:val="28"/>
          <w:rtl/>
        </w:rPr>
        <w:t xml:space="preserve">, וכ"כ בפסקי תשובות </w:t>
      </w:r>
      <w:r w:rsidRPr="00324B2D">
        <w:rPr>
          <w:rFonts w:asciiTheme="majorBidi" w:hAnsiTheme="majorBidi" w:cstheme="majorBidi" w:hint="cs"/>
          <w:b/>
          <w:rtl/>
        </w:rPr>
        <w:t>(סימן רפד הערה 166)</w:t>
      </w:r>
      <w:r w:rsidRPr="00D237DA">
        <w:rPr>
          <w:rFonts w:asciiTheme="majorBidi" w:hAnsiTheme="majorBidi" w:cstheme="majorBidi" w:hint="cs"/>
          <w:b/>
          <w:sz w:val="28"/>
          <w:szCs w:val="28"/>
          <w:rtl/>
        </w:rPr>
        <w:t>, אך אם אין עושים הפסקה</w:t>
      </w:r>
      <w:r w:rsidR="00324B2D">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 נר' שיש למול אחרי מוסף וכמש"כ הראשונים בהדיא, ולמרות שאין איסור אם עושים את המילה קודם מוסף ואף ירוויחו בכך מצוות </w:t>
      </w:r>
      <w:r w:rsidRPr="00D237DA">
        <w:rPr>
          <w:rFonts w:asciiTheme="majorBidi" w:hAnsiTheme="majorBidi" w:cstheme="majorBidi" w:hint="cs"/>
          <w:b/>
          <w:sz w:val="28"/>
          <w:szCs w:val="28"/>
          <w:rtl/>
        </w:rPr>
        <w:lastRenderedPageBreak/>
        <w:t>זריזין, מ"מ מכיון שהראשונים והפוסקים סתמו שבשבת יש למול אחר מוסף</w:t>
      </w:r>
      <w:r w:rsidR="00324B2D">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 כך יש לנהוג.</w:t>
      </w:r>
    </w:p>
    <w:p w14:paraId="43D2E18A" w14:textId="7D7036CA" w:rsidR="00D237DA" w:rsidRDefault="00D237DA" w:rsidP="00D237DA">
      <w:pPr>
        <w:jc w:val="both"/>
        <w:rPr>
          <w:rFonts w:asciiTheme="majorBidi" w:hAnsiTheme="majorBidi" w:cstheme="majorBidi"/>
          <w:b/>
          <w:sz w:val="28"/>
          <w:szCs w:val="28"/>
          <w:rtl/>
        </w:rPr>
      </w:pPr>
    </w:p>
    <w:p w14:paraId="54F2EFDF" w14:textId="7018B046" w:rsidR="00D237DA" w:rsidRPr="00D237DA" w:rsidRDefault="00D237DA" w:rsidP="00365456">
      <w:pPr>
        <w:pStyle w:val="3"/>
        <w:rPr>
          <w:rtl/>
        </w:rPr>
      </w:pPr>
      <w:r w:rsidRPr="00D237DA">
        <w:rPr>
          <w:rFonts w:hint="cs"/>
          <w:rtl/>
        </w:rPr>
        <w:t>אות ג. ברית מילה קודמת לביעור החמץ.</w:t>
      </w:r>
    </w:p>
    <w:p w14:paraId="23FB9FF8" w14:textId="09F97787" w:rsidR="00FE6794"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תנן במסכת פס' </w:t>
      </w:r>
      <w:r w:rsidRPr="00FE6794">
        <w:rPr>
          <w:rFonts w:asciiTheme="majorBidi" w:hAnsiTheme="majorBidi" w:cstheme="majorBidi" w:hint="cs"/>
          <w:b/>
          <w:rtl/>
        </w:rPr>
        <w:t>(מט.)</w:t>
      </w:r>
      <w:r w:rsidR="00FE6794">
        <w:rPr>
          <w:rFonts w:asciiTheme="majorBidi" w:hAnsiTheme="majorBidi" w:cstheme="majorBidi" w:hint="cs"/>
          <w:b/>
          <w:sz w:val="28"/>
          <w:szCs w:val="28"/>
          <w:rtl/>
        </w:rPr>
        <w:t>: "</w:t>
      </w:r>
      <w:r w:rsidRPr="00D237DA">
        <w:rPr>
          <w:rFonts w:asciiTheme="majorBidi" w:hAnsiTheme="majorBidi" w:cstheme="majorBidi" w:hint="cs"/>
          <w:b/>
          <w:sz w:val="28"/>
          <w:szCs w:val="28"/>
          <w:rtl/>
        </w:rPr>
        <w:t>ההולך לשחוט את פסחו ולמול את בנו וכו' ונזכר שיש לו חמץ בתוך ביתו, אם יכול לחזור ולבער ולחזור למצוותו יחזור ויבער, ואם לא</w:t>
      </w:r>
      <w:r w:rsidR="00FE6794">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 מבטלו בליבו</w:t>
      </w:r>
      <w:r w:rsidR="00FE6794">
        <w:rPr>
          <w:rFonts w:asciiTheme="majorBidi" w:hAnsiTheme="majorBidi" w:cstheme="majorBidi" w:hint="cs"/>
          <w:b/>
          <w:sz w:val="28"/>
          <w:szCs w:val="28"/>
          <w:rtl/>
        </w:rPr>
        <w:t>"</w:t>
      </w:r>
      <w:r w:rsidRPr="00D237DA">
        <w:rPr>
          <w:rFonts w:asciiTheme="majorBidi" w:hAnsiTheme="majorBidi" w:cstheme="majorBidi" w:hint="cs"/>
          <w:b/>
          <w:sz w:val="28"/>
          <w:szCs w:val="28"/>
          <w:rtl/>
        </w:rPr>
        <w:t>.</w:t>
      </w:r>
    </w:p>
    <w:p w14:paraId="4CE9373F" w14:textId="08E78220"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הרי שאם ניתן לעשות גם מילה וגם ביעור צריך קודם לבער, אך אם לא ניתן לעשות את שניהם</w:t>
      </w:r>
      <w:r w:rsidR="00FE6794">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הרי שיש לבטל את החמץ בליבו</w:t>
      </w:r>
      <w:r w:rsidR="00FE6794">
        <w:rPr>
          <w:rFonts w:asciiTheme="majorBidi" w:hAnsiTheme="majorBidi" w:cstheme="majorBidi" w:hint="cs"/>
          <w:b/>
          <w:sz w:val="28"/>
          <w:szCs w:val="28"/>
          <w:rtl/>
        </w:rPr>
        <w:t xml:space="preserve">, שכן </w:t>
      </w:r>
      <w:r w:rsidRPr="00D237DA">
        <w:rPr>
          <w:rFonts w:asciiTheme="majorBidi" w:hAnsiTheme="majorBidi" w:cstheme="majorBidi" w:hint="cs"/>
          <w:b/>
          <w:sz w:val="28"/>
          <w:szCs w:val="28"/>
          <w:rtl/>
        </w:rPr>
        <w:t xml:space="preserve">מדאו' סגי בהכי וימול את בנו, וכ"פ השו"ע </w:t>
      </w:r>
      <w:r w:rsidRPr="00FE6794">
        <w:rPr>
          <w:rFonts w:asciiTheme="majorBidi" w:hAnsiTheme="majorBidi" w:cstheme="majorBidi" w:hint="cs"/>
          <w:b/>
          <w:rtl/>
        </w:rPr>
        <w:t>(או"ח תמד</w:t>
      </w:r>
      <w:r w:rsidR="00FE6794">
        <w:rPr>
          <w:rFonts w:asciiTheme="majorBidi" w:hAnsiTheme="majorBidi" w:cstheme="majorBidi" w:hint="cs"/>
          <w:b/>
          <w:rtl/>
        </w:rPr>
        <w:t>,</w:t>
      </w:r>
      <w:r w:rsidRPr="00FE6794">
        <w:rPr>
          <w:rFonts w:asciiTheme="majorBidi" w:hAnsiTheme="majorBidi" w:cstheme="majorBidi" w:hint="cs"/>
          <w:b/>
          <w:rtl/>
        </w:rPr>
        <w:t xml:space="preserve"> ז)</w:t>
      </w:r>
      <w:r w:rsidRPr="00D237DA">
        <w:rPr>
          <w:rFonts w:asciiTheme="majorBidi" w:hAnsiTheme="majorBidi" w:cstheme="majorBidi" w:hint="cs"/>
          <w:b/>
          <w:sz w:val="28"/>
          <w:szCs w:val="28"/>
          <w:rtl/>
        </w:rPr>
        <w:t>.</w:t>
      </w:r>
    </w:p>
    <w:p w14:paraId="5B4EAE8D" w14:textId="77777777" w:rsidR="00960D4C"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וכתב השאילתות</w:t>
      </w:r>
      <w:r w:rsidRPr="00FE6794">
        <w:rPr>
          <w:rFonts w:asciiTheme="majorBidi" w:hAnsiTheme="majorBidi" w:cstheme="majorBidi" w:hint="cs"/>
          <w:b/>
          <w:rtl/>
        </w:rPr>
        <w:t xml:space="preserve"> (פרשת צו סימן עד)</w:t>
      </w:r>
      <w:r w:rsidRPr="00D237DA">
        <w:rPr>
          <w:rFonts w:asciiTheme="majorBidi" w:hAnsiTheme="majorBidi" w:cstheme="majorBidi" w:hint="cs"/>
          <w:b/>
          <w:sz w:val="28"/>
          <w:szCs w:val="28"/>
          <w:rtl/>
        </w:rPr>
        <w:t>: "מ"ט (צריך למול ולא לבער את החמץ) פסח ומילה דאו' ביעור חמץ דרבנן דאי מדאו' בביטול סגי ליה".</w:t>
      </w:r>
    </w:p>
    <w:p w14:paraId="29F93DB6" w14:textId="349B7B5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ודייק מדבריו בהעמק שאלה </w:t>
      </w:r>
      <w:r w:rsidRPr="00960D4C">
        <w:rPr>
          <w:rFonts w:asciiTheme="majorBidi" w:hAnsiTheme="majorBidi" w:cstheme="majorBidi" w:hint="cs"/>
          <w:b/>
          <w:rtl/>
        </w:rPr>
        <w:t>(שם אות ו)</w:t>
      </w:r>
      <w:r w:rsidRPr="00D237DA">
        <w:rPr>
          <w:rFonts w:asciiTheme="majorBidi" w:hAnsiTheme="majorBidi" w:cstheme="majorBidi" w:hint="cs"/>
          <w:b/>
          <w:sz w:val="28"/>
          <w:szCs w:val="28"/>
          <w:rtl/>
        </w:rPr>
        <w:t xml:space="preserve"> שאם ביעור חמץ היה מדאו' הרי שהוא היה דוחה את המילה, וממילא בערב פסח אחר השעה השישית שלא מועיל לחמץ ביטול והביעור הוא חובה מדאו' </w:t>
      </w:r>
      <w:r w:rsidR="00960D4C">
        <w:rPr>
          <w:rFonts w:asciiTheme="majorBidi" w:hAnsiTheme="majorBidi" w:cstheme="majorBidi" w:hint="cs"/>
          <w:b/>
          <w:sz w:val="28"/>
          <w:szCs w:val="28"/>
          <w:rtl/>
        </w:rPr>
        <w:t xml:space="preserve">אזי </w:t>
      </w:r>
      <w:r w:rsidRPr="00D237DA">
        <w:rPr>
          <w:rFonts w:asciiTheme="majorBidi" w:hAnsiTheme="majorBidi" w:cstheme="majorBidi" w:hint="cs"/>
          <w:b/>
          <w:sz w:val="28"/>
          <w:szCs w:val="28"/>
          <w:rtl/>
        </w:rPr>
        <w:t>הביעור יהיה קודם למילה</w:t>
      </w:r>
      <w:r w:rsidR="00960D4C">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וביאר שהטעם בזה הוא מפני שתשביתו הוא עשה חמור שיש בו לאו (בל יראה ובל ימצא).</w:t>
      </w:r>
    </w:p>
    <w:p w14:paraId="2660E85C" w14:textId="77777777" w:rsidR="00960D4C"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וכן מבואר במאירי </w:t>
      </w:r>
      <w:r w:rsidRPr="00960D4C">
        <w:rPr>
          <w:rFonts w:asciiTheme="majorBidi" w:hAnsiTheme="majorBidi" w:cstheme="majorBidi" w:hint="cs"/>
          <w:b/>
          <w:rtl/>
        </w:rPr>
        <w:t>(פס' מט. בד"ה ואמר)</w:t>
      </w:r>
      <w:r w:rsidRPr="00D237DA">
        <w:rPr>
          <w:rFonts w:asciiTheme="majorBidi" w:hAnsiTheme="majorBidi" w:cstheme="majorBidi" w:hint="cs"/>
          <w:b/>
          <w:sz w:val="28"/>
          <w:szCs w:val="28"/>
          <w:rtl/>
        </w:rPr>
        <w:t xml:space="preserve"> שכתב: "וקודם איסורו הוא (מה שדיברה משנתינו), שאם לאחר איסורו הרי אינו ברשותו לבטלו ואינו יכול לשחוט את הפסח וחמץ קיים ועכ"פ צריך לחזור".</w:t>
      </w:r>
    </w:p>
    <w:p w14:paraId="59C13014" w14:textId="6EC2130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הרי שהוא העמיד את המשנה קודם שעה שישית, ולכאו' היה מקום לומר שהוא כתב כן רק בגלל שחיטת הפסח שא"א לשחוט את הפסח כאשר יש לו חמץ בבית, אך לא לגבי מילה.</w:t>
      </w:r>
    </w:p>
    <w:p w14:paraId="635E5B9C" w14:textId="289CF155"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אלא שמצאתי שהמכתם </w:t>
      </w:r>
      <w:r w:rsidRPr="00960D4C">
        <w:rPr>
          <w:rFonts w:asciiTheme="majorBidi" w:hAnsiTheme="majorBidi" w:cstheme="majorBidi" w:hint="cs"/>
          <w:b/>
          <w:rtl/>
        </w:rPr>
        <w:t>(שם בד"ה ואם לאו)</w:t>
      </w:r>
      <w:r w:rsidRPr="00D237DA">
        <w:rPr>
          <w:rFonts w:asciiTheme="majorBidi" w:hAnsiTheme="majorBidi" w:cstheme="majorBidi" w:hint="cs"/>
          <w:b/>
          <w:sz w:val="28"/>
          <w:szCs w:val="28"/>
          <w:rtl/>
        </w:rPr>
        <w:t xml:space="preserve"> כתב: "מיהו ה"מ קודם שש וכו', אבל אם היה אחר שש שאינו ברשותו לבטלו צריך לחזור ולבער דהיאך ישחוט את פסחו ועדיין יש לו חמץ קיים וכו' </w:t>
      </w:r>
      <w:r w:rsidRPr="00D237DA">
        <w:rPr>
          <w:rFonts w:asciiTheme="majorBidi" w:hAnsiTheme="majorBidi" w:cstheme="majorBidi" w:hint="cs"/>
          <w:b/>
          <w:bCs/>
          <w:sz w:val="28"/>
          <w:szCs w:val="28"/>
          <w:rtl/>
        </w:rPr>
        <w:t>וכן מילת בנו נמי דאין עשה דמילה דוחה את לא תעשה דב"י וב"י ועשה דתשביתו</w:t>
      </w:r>
      <w:r w:rsidRPr="00D237DA">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lastRenderedPageBreak/>
        <w:t xml:space="preserve">ואם אין לו שהות לחזור ולבערו ולעשות המילה </w:t>
      </w:r>
      <w:r w:rsidRPr="00D237DA">
        <w:rPr>
          <w:rFonts w:asciiTheme="majorBidi" w:hAnsiTheme="majorBidi" w:cstheme="majorBidi" w:hint="cs"/>
          <w:b/>
          <w:bCs/>
          <w:sz w:val="28"/>
          <w:szCs w:val="28"/>
          <w:rtl/>
        </w:rPr>
        <w:t>תדחה המילה עד אחר זמנה</w:t>
      </w:r>
      <w:r w:rsidRPr="00D237DA">
        <w:rPr>
          <w:rFonts w:asciiTheme="majorBidi" w:hAnsiTheme="majorBidi" w:cstheme="majorBidi" w:hint="cs"/>
          <w:b/>
          <w:sz w:val="28"/>
          <w:szCs w:val="28"/>
          <w:rtl/>
        </w:rPr>
        <w:t>"</w:t>
      </w:r>
      <w:r w:rsidR="00960D4C">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ונר' שזוהי ג"כ כוונת המאירי.</w:t>
      </w:r>
    </w:p>
    <w:p w14:paraId="35ED628A"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וכ"כ המהר"ם חלאווה </w:t>
      </w:r>
      <w:r w:rsidRPr="00960D4C">
        <w:rPr>
          <w:rFonts w:asciiTheme="majorBidi" w:hAnsiTheme="majorBidi" w:cstheme="majorBidi" w:hint="cs"/>
          <w:b/>
          <w:rtl/>
        </w:rPr>
        <w:t>(שם בד"ה ואם)</w:t>
      </w:r>
      <w:r w:rsidRPr="00D237DA">
        <w:rPr>
          <w:rFonts w:asciiTheme="majorBidi" w:hAnsiTheme="majorBidi" w:cstheme="majorBidi" w:hint="cs"/>
          <w:b/>
          <w:sz w:val="28"/>
          <w:szCs w:val="28"/>
          <w:rtl/>
        </w:rPr>
        <w:t xml:space="preserve"> אלא שנתן טעם אחר, וז"ל: "ודוקא קודם שש, אבל לאחר שש דלאו ברשותיה קיימא ולא מצי מבטל ליה אפי' אין לו שהות יחזור ויבער, ואע"ג דבפסח ומילה איכא כרת לאו דחמץ עדיף </w:t>
      </w:r>
      <w:r w:rsidRPr="00D237DA">
        <w:rPr>
          <w:rFonts w:asciiTheme="majorBidi" w:hAnsiTheme="majorBidi" w:cstheme="majorBidi" w:hint="cs"/>
          <w:b/>
          <w:bCs/>
          <w:sz w:val="28"/>
          <w:szCs w:val="28"/>
          <w:rtl/>
        </w:rPr>
        <w:t>דקדים איסוריה</w:t>
      </w:r>
      <w:r w:rsidRPr="00D237DA">
        <w:rPr>
          <w:rFonts w:asciiTheme="majorBidi" w:hAnsiTheme="majorBidi" w:cstheme="majorBidi" w:hint="cs"/>
          <w:b/>
          <w:sz w:val="28"/>
          <w:szCs w:val="28"/>
          <w:rtl/>
        </w:rPr>
        <w:t xml:space="preserve">", וכן הפר"ח </w:t>
      </w:r>
      <w:r w:rsidRPr="007F5CD6">
        <w:rPr>
          <w:rFonts w:asciiTheme="majorBidi" w:hAnsiTheme="majorBidi" w:cstheme="majorBidi" w:hint="cs"/>
          <w:b/>
          <w:rtl/>
        </w:rPr>
        <w:t>(על השו"ע שם)</w:t>
      </w:r>
      <w:r w:rsidRPr="00D237DA">
        <w:rPr>
          <w:rFonts w:asciiTheme="majorBidi" w:hAnsiTheme="majorBidi" w:cstheme="majorBidi" w:hint="cs"/>
          <w:b/>
          <w:sz w:val="28"/>
          <w:szCs w:val="28"/>
          <w:rtl/>
        </w:rPr>
        <w:t xml:space="preserve"> כתב שהטעם שתשביתו קודם מפני שהוא קדם לפסח ולמילה.</w:t>
      </w:r>
    </w:p>
    <w:p w14:paraId="11D36922" w14:textId="77777777" w:rsidR="00A772B0"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א"כ מבואר מכל אלו הראשונים שאחרי שש שעות יש לקיים את תשביתו קודם למילה. אלא שלפי המכתם הטעם לזה היא משום שיש ג"כ לאו דב"י ודב"י, וקרוב לדבריו כתב העמק שאלה, אלא שכתב שבגלל שיש לאו דב"י לכך העשה של התשביתו נעשה אלים טפי.</w:t>
      </w:r>
    </w:p>
    <w:p w14:paraId="6EEA0D10" w14:textId="742A4291"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ואילו לפי המהר"ם חלאווה נר' שאין לאו דב"י משעה שישית</w:t>
      </w:r>
      <w:r w:rsidRPr="00D237DA">
        <w:rPr>
          <w:rFonts w:asciiTheme="majorBidi" w:hAnsiTheme="majorBidi" w:cstheme="majorBidi"/>
          <w:b/>
          <w:sz w:val="28"/>
          <w:szCs w:val="28"/>
          <w:vertAlign w:val="superscript"/>
          <w:rtl/>
        </w:rPr>
        <w:footnoteReference w:id="125"/>
      </w:r>
      <w:r w:rsidRPr="00D237DA">
        <w:rPr>
          <w:rFonts w:asciiTheme="majorBidi" w:hAnsiTheme="majorBidi" w:cstheme="majorBidi" w:hint="cs"/>
          <w:b/>
          <w:sz w:val="28"/>
          <w:szCs w:val="28"/>
          <w:rtl/>
        </w:rPr>
        <w:t xml:space="preserve">, אלא טעמו כמו שביאר הדבר אברהם </w:t>
      </w:r>
      <w:r w:rsidRPr="00A772B0">
        <w:rPr>
          <w:rFonts w:asciiTheme="majorBidi" w:hAnsiTheme="majorBidi" w:cstheme="majorBidi" w:hint="cs"/>
          <w:b/>
          <w:rtl/>
        </w:rPr>
        <w:t xml:space="preserve">(ח"ב סימן א) </w:t>
      </w:r>
      <w:r w:rsidRPr="00D237DA">
        <w:rPr>
          <w:rFonts w:asciiTheme="majorBidi" w:hAnsiTheme="majorBidi" w:cstheme="majorBidi" w:hint="cs"/>
          <w:b/>
          <w:sz w:val="28"/>
          <w:szCs w:val="28"/>
          <w:rtl/>
        </w:rPr>
        <w:t xml:space="preserve">שבמילה רק ברגע האחרון של היום מבטלים את האיסור, משא"כ </w:t>
      </w:r>
      <w:r w:rsidR="00A772B0">
        <w:rPr>
          <w:rFonts w:asciiTheme="majorBidi" w:hAnsiTheme="majorBidi" w:cstheme="majorBidi" w:hint="cs"/>
          <w:b/>
          <w:sz w:val="28"/>
          <w:szCs w:val="28"/>
          <w:rtl/>
        </w:rPr>
        <w:t xml:space="preserve">לגבי מצוות </w:t>
      </w:r>
      <w:r w:rsidRPr="00D237DA">
        <w:rPr>
          <w:rFonts w:asciiTheme="majorBidi" w:hAnsiTheme="majorBidi" w:cstheme="majorBidi" w:hint="cs"/>
          <w:b/>
          <w:sz w:val="28"/>
          <w:szCs w:val="28"/>
          <w:rtl/>
        </w:rPr>
        <w:t>תשביתו שבכל רגע ורגע מחצות היום עוברים איסור, ולפי' לאו דתשביתו נחשב דקדים איסוריה.</w:t>
      </w:r>
    </w:p>
    <w:p w14:paraId="24042336"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ואף המג"א </w:t>
      </w:r>
      <w:r w:rsidRPr="00A772B0">
        <w:rPr>
          <w:rFonts w:asciiTheme="majorBidi" w:hAnsiTheme="majorBidi" w:cstheme="majorBidi" w:hint="cs"/>
          <w:b/>
          <w:rtl/>
        </w:rPr>
        <w:t xml:space="preserve">(שם ס"ק יא) </w:t>
      </w:r>
      <w:r w:rsidRPr="00D237DA">
        <w:rPr>
          <w:rFonts w:asciiTheme="majorBidi" w:hAnsiTheme="majorBidi" w:cstheme="majorBidi" w:hint="cs"/>
          <w:b/>
          <w:sz w:val="28"/>
          <w:szCs w:val="28"/>
          <w:rtl/>
        </w:rPr>
        <w:t xml:space="preserve">פסק כן ומהטעם של המהר"ם חלאווה, ומהערוה"ש </w:t>
      </w:r>
      <w:r w:rsidRPr="00A772B0">
        <w:rPr>
          <w:rFonts w:asciiTheme="majorBidi" w:hAnsiTheme="majorBidi" w:cstheme="majorBidi" w:hint="cs"/>
          <w:b/>
          <w:rtl/>
        </w:rPr>
        <w:t>(שם סעיף יג)</w:t>
      </w:r>
      <w:r w:rsidRPr="00D237DA">
        <w:rPr>
          <w:rFonts w:asciiTheme="majorBidi" w:hAnsiTheme="majorBidi" w:cstheme="majorBidi" w:hint="cs"/>
          <w:b/>
          <w:sz w:val="28"/>
          <w:szCs w:val="28"/>
          <w:rtl/>
        </w:rPr>
        <w:t xml:space="preserve"> נר' שהבין שהמג"א כתב את הטעם הזה בשביל שיסתדר גם לשיטות שהלאו דב"י מתחיל מהלילה, אך לפי השיטות שהלאו מתחיל מחצות היום א"צ לטעם זה שבודאי אין עשה דמילה ידחה ב' לאוין ועשה, וכ"פ הערוה"ש, האליה רבה </w:t>
      </w:r>
      <w:r w:rsidRPr="00A772B0">
        <w:rPr>
          <w:rFonts w:asciiTheme="majorBidi" w:hAnsiTheme="majorBidi" w:cstheme="majorBidi" w:hint="cs"/>
          <w:b/>
          <w:rtl/>
        </w:rPr>
        <w:t xml:space="preserve">(שם אות ח) </w:t>
      </w:r>
      <w:r w:rsidRPr="00D237DA">
        <w:rPr>
          <w:rFonts w:asciiTheme="majorBidi" w:hAnsiTheme="majorBidi" w:cstheme="majorBidi" w:hint="cs"/>
          <w:b/>
          <w:sz w:val="28"/>
          <w:szCs w:val="28"/>
          <w:rtl/>
        </w:rPr>
        <w:t xml:space="preserve">והמשנ"ב </w:t>
      </w:r>
      <w:r w:rsidRPr="00A772B0">
        <w:rPr>
          <w:rFonts w:asciiTheme="majorBidi" w:hAnsiTheme="majorBidi" w:cstheme="majorBidi" w:hint="cs"/>
          <w:b/>
          <w:rtl/>
        </w:rPr>
        <w:t>(שם ס"ק כט)</w:t>
      </w:r>
      <w:r w:rsidRPr="00D237DA">
        <w:rPr>
          <w:rFonts w:asciiTheme="majorBidi" w:hAnsiTheme="majorBidi" w:cstheme="majorBidi" w:hint="cs"/>
          <w:b/>
          <w:sz w:val="28"/>
          <w:szCs w:val="28"/>
          <w:rtl/>
        </w:rPr>
        <w:t>.</w:t>
      </w:r>
    </w:p>
    <w:p w14:paraId="38CAFF57" w14:textId="77777777" w:rsidR="00A772B0"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אמנם המחה"ש </w:t>
      </w:r>
      <w:r w:rsidRPr="00A772B0">
        <w:rPr>
          <w:rFonts w:asciiTheme="majorBidi" w:hAnsiTheme="majorBidi" w:cstheme="majorBidi" w:hint="cs"/>
          <w:b/>
          <w:rtl/>
        </w:rPr>
        <w:t>(על המג"א הנ"ל)</w:t>
      </w:r>
      <w:r w:rsidRPr="00D237DA">
        <w:rPr>
          <w:rFonts w:asciiTheme="majorBidi" w:hAnsiTheme="majorBidi" w:cstheme="majorBidi" w:hint="cs"/>
          <w:b/>
          <w:sz w:val="28"/>
          <w:szCs w:val="28"/>
          <w:rtl/>
        </w:rPr>
        <w:t xml:space="preserve"> הקשה על המג"א והלא אף במילה שלא בזמנה עובר בכל שעה ושעה.</w:t>
      </w:r>
    </w:p>
    <w:p w14:paraId="4DC7A6F5" w14:textId="54D63563"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lastRenderedPageBreak/>
        <w:t>והנה על קושיית המחה"ש מצינו כמה תירוצים:</w:t>
      </w:r>
    </w:p>
    <w:p w14:paraId="0A227821" w14:textId="77777777" w:rsidR="00347BD0"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א.</w:t>
      </w:r>
      <w:r w:rsidRPr="00D237DA">
        <w:rPr>
          <w:rFonts w:asciiTheme="majorBidi" w:hAnsiTheme="majorBidi" w:cstheme="majorBidi" w:hint="cs"/>
          <w:b/>
          <w:sz w:val="28"/>
          <w:szCs w:val="28"/>
          <w:rtl/>
        </w:rPr>
        <w:t xml:space="preserve"> השער הציון </w:t>
      </w:r>
      <w:r w:rsidRPr="00A772B0">
        <w:rPr>
          <w:rFonts w:asciiTheme="majorBidi" w:hAnsiTheme="majorBidi" w:cstheme="majorBidi" w:hint="cs"/>
          <w:b/>
          <w:rtl/>
        </w:rPr>
        <w:t xml:space="preserve">(שם ס"ק כד) </w:t>
      </w:r>
      <w:r w:rsidRPr="00D237DA">
        <w:rPr>
          <w:rFonts w:asciiTheme="majorBidi" w:hAnsiTheme="majorBidi" w:cstheme="majorBidi" w:hint="cs"/>
          <w:b/>
          <w:sz w:val="28"/>
          <w:szCs w:val="28"/>
          <w:rtl/>
        </w:rPr>
        <w:t xml:space="preserve">כתב שבמילה בזמנה אין עוברים בכל שעה ושעה אלא רק בסוף </w:t>
      </w:r>
      <w:r w:rsidR="00347BD0">
        <w:rPr>
          <w:rFonts w:asciiTheme="majorBidi" w:hAnsiTheme="majorBidi" w:cstheme="majorBidi" w:hint="cs"/>
          <w:b/>
          <w:sz w:val="28"/>
          <w:szCs w:val="28"/>
          <w:rtl/>
        </w:rPr>
        <w:t xml:space="preserve">היום, </w:t>
      </w:r>
      <w:r w:rsidRPr="00D237DA">
        <w:rPr>
          <w:rFonts w:asciiTheme="majorBidi" w:hAnsiTheme="majorBidi" w:cstheme="majorBidi" w:hint="cs"/>
          <w:b/>
          <w:sz w:val="28"/>
          <w:szCs w:val="28"/>
          <w:rtl/>
        </w:rPr>
        <w:t>ולכן לא ק</w:t>
      </w:r>
      <w:r w:rsidR="00347BD0">
        <w:rPr>
          <w:rFonts w:asciiTheme="majorBidi" w:hAnsiTheme="majorBidi" w:cstheme="majorBidi" w:hint="cs"/>
          <w:b/>
          <w:sz w:val="28"/>
          <w:szCs w:val="28"/>
          <w:rtl/>
        </w:rPr>
        <w:t>שה</w:t>
      </w:r>
      <w:r w:rsidRPr="00D237DA">
        <w:rPr>
          <w:rFonts w:asciiTheme="majorBidi" w:hAnsiTheme="majorBidi" w:cstheme="majorBidi" w:hint="cs"/>
          <w:b/>
          <w:sz w:val="28"/>
          <w:szCs w:val="28"/>
          <w:rtl/>
        </w:rPr>
        <w:t xml:space="preserve"> ממנה</w:t>
      </w:r>
      <w:r w:rsidR="00347BD0">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ואף במילה שלב"ז שעובר בכל שעה ושעה</w:t>
      </w:r>
      <w:r w:rsidR="00347BD0">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מ"מ הרי יכול לתקן את האיסור אם ימול אח"כ (יתקן את האיסור למפרע), משא"כ </w:t>
      </w:r>
      <w:r w:rsidR="00347BD0">
        <w:rPr>
          <w:rFonts w:asciiTheme="majorBidi" w:hAnsiTheme="majorBidi" w:cstheme="majorBidi" w:hint="cs"/>
          <w:b/>
          <w:sz w:val="28"/>
          <w:szCs w:val="28"/>
          <w:rtl/>
        </w:rPr>
        <w:t xml:space="preserve">לגבי מצוות </w:t>
      </w:r>
      <w:r w:rsidRPr="00D237DA">
        <w:rPr>
          <w:rFonts w:asciiTheme="majorBidi" w:hAnsiTheme="majorBidi" w:cstheme="majorBidi" w:hint="cs"/>
          <w:b/>
          <w:sz w:val="28"/>
          <w:szCs w:val="28"/>
          <w:rtl/>
        </w:rPr>
        <w:t>תשביתו.</w:t>
      </w:r>
    </w:p>
    <w:p w14:paraId="7F5CE4C2" w14:textId="3B42BB91"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אך הדבר אברהם </w:t>
      </w:r>
      <w:r w:rsidRPr="00347BD0">
        <w:rPr>
          <w:rFonts w:asciiTheme="majorBidi" w:hAnsiTheme="majorBidi" w:cstheme="majorBidi" w:hint="cs"/>
          <w:b/>
          <w:rtl/>
        </w:rPr>
        <w:t>(ח"ב סימן א אות ב)</w:t>
      </w:r>
      <w:r w:rsidRPr="00D237DA">
        <w:rPr>
          <w:rFonts w:asciiTheme="majorBidi" w:hAnsiTheme="majorBidi" w:cstheme="majorBidi" w:hint="cs"/>
          <w:b/>
          <w:sz w:val="28"/>
          <w:szCs w:val="28"/>
          <w:rtl/>
        </w:rPr>
        <w:t xml:space="preserve"> דחה את דבריו, והא כשימול אח"כ יתקן רק את הכרת ולא את העשה שביטל.</w:t>
      </w:r>
    </w:p>
    <w:p w14:paraId="23EFD3E9" w14:textId="77777777" w:rsidR="00235668"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ב.</w:t>
      </w:r>
      <w:r w:rsidRPr="00D237DA">
        <w:rPr>
          <w:rFonts w:asciiTheme="majorBidi" w:hAnsiTheme="majorBidi" w:cstheme="majorBidi" w:hint="cs"/>
          <w:b/>
          <w:sz w:val="28"/>
          <w:szCs w:val="28"/>
          <w:rtl/>
        </w:rPr>
        <w:t xml:space="preserve"> הדבר אברהם </w:t>
      </w:r>
      <w:r w:rsidRPr="00235668">
        <w:rPr>
          <w:rFonts w:asciiTheme="majorBidi" w:hAnsiTheme="majorBidi" w:cstheme="majorBidi" w:hint="cs"/>
          <w:b/>
          <w:rtl/>
        </w:rPr>
        <w:t>(שם)</w:t>
      </w:r>
      <w:r w:rsidRPr="00D237DA">
        <w:rPr>
          <w:rFonts w:asciiTheme="majorBidi" w:hAnsiTheme="majorBidi" w:cstheme="majorBidi" w:hint="cs"/>
          <w:b/>
          <w:sz w:val="28"/>
          <w:szCs w:val="28"/>
          <w:rtl/>
        </w:rPr>
        <w:t xml:space="preserve"> תירץ שבאמת המג"א דיבר רק במילה בזמנה ולא במילה שלב"ז</w:t>
      </w:r>
      <w:r w:rsidRPr="00D237DA">
        <w:rPr>
          <w:rFonts w:asciiTheme="majorBidi" w:hAnsiTheme="majorBidi" w:cstheme="majorBidi"/>
          <w:b/>
          <w:sz w:val="28"/>
          <w:szCs w:val="28"/>
          <w:vertAlign w:val="superscript"/>
          <w:rtl/>
        </w:rPr>
        <w:footnoteReference w:id="126"/>
      </w:r>
      <w:r w:rsidRPr="00D237DA">
        <w:rPr>
          <w:rFonts w:asciiTheme="majorBidi" w:hAnsiTheme="majorBidi" w:cstheme="majorBidi" w:hint="cs"/>
          <w:b/>
          <w:sz w:val="28"/>
          <w:szCs w:val="28"/>
          <w:rtl/>
        </w:rPr>
        <w:t>.</w:t>
      </w:r>
    </w:p>
    <w:p w14:paraId="29C0EBED" w14:textId="57CE646F"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ולענ"ד הוא סתר יותר מאשר בנה, שבודאי וללא שום ספק המג"א וכל הראשונים שהבאנו למעלה אינם מחלקים כלל בין מילה בזמנה למילה שלא בזמנה, שהרי הם סתמו דבריהם ולא חילקו בזאת.</w:t>
      </w:r>
    </w:p>
    <w:p w14:paraId="09C39537" w14:textId="77777777" w:rsidR="00235668"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ג.</w:t>
      </w:r>
      <w:r w:rsidRPr="00D237DA">
        <w:rPr>
          <w:rFonts w:asciiTheme="majorBidi" w:hAnsiTheme="majorBidi" w:cstheme="majorBidi" w:hint="cs"/>
          <w:b/>
          <w:sz w:val="28"/>
          <w:szCs w:val="28"/>
          <w:rtl/>
        </w:rPr>
        <w:t xml:space="preserve"> הדברי יחזקאל </w:t>
      </w:r>
      <w:r w:rsidRPr="00235668">
        <w:rPr>
          <w:rFonts w:asciiTheme="majorBidi" w:hAnsiTheme="majorBidi" w:cstheme="majorBidi" w:hint="cs"/>
          <w:b/>
          <w:rtl/>
        </w:rPr>
        <w:t xml:space="preserve">(סימן יב) </w:t>
      </w:r>
      <w:r w:rsidRPr="00D237DA">
        <w:rPr>
          <w:rFonts w:asciiTheme="majorBidi" w:hAnsiTheme="majorBidi" w:cstheme="majorBidi" w:hint="cs"/>
          <w:b/>
          <w:sz w:val="28"/>
          <w:szCs w:val="28"/>
          <w:rtl/>
        </w:rPr>
        <w:t>כתב שאם מילה בזמנה דוחה שבת הרי שכש"כ שיש למילה בזמנה לדחות את התשביתו, והוסיף שמכיון שאף הקדמת מילה דוחה שבת</w:t>
      </w:r>
      <w:r w:rsidRPr="00D237DA">
        <w:rPr>
          <w:rFonts w:asciiTheme="majorBidi" w:hAnsiTheme="majorBidi" w:cstheme="majorBidi"/>
          <w:b/>
          <w:sz w:val="28"/>
          <w:szCs w:val="28"/>
          <w:vertAlign w:val="superscript"/>
          <w:rtl/>
        </w:rPr>
        <w:footnoteReference w:id="127"/>
      </w:r>
      <w:r w:rsidRPr="00D237DA">
        <w:rPr>
          <w:rFonts w:asciiTheme="majorBidi" w:hAnsiTheme="majorBidi" w:cstheme="majorBidi" w:hint="cs"/>
          <w:b/>
          <w:sz w:val="28"/>
          <w:szCs w:val="28"/>
          <w:rtl/>
        </w:rPr>
        <w:t xml:space="preserve"> לכן הקדמת המילה דוחה ג"כ תשביתו, ולפ"ז כתב שהמג"א דיבר רק במילה שלב"ז.</w:t>
      </w:r>
    </w:p>
    <w:p w14:paraId="27B7197B" w14:textId="77777777" w:rsidR="00235668"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והנה מהראשונים ממש לא נר' כדבריו</w:t>
      </w:r>
      <w:r w:rsidR="00235668">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ומ</w:t>
      </w:r>
      <w:r w:rsidR="00235668">
        <w:rPr>
          <w:rFonts w:asciiTheme="majorBidi" w:hAnsiTheme="majorBidi" w:cstheme="majorBidi" w:hint="cs"/>
          <w:b/>
          <w:sz w:val="28"/>
          <w:szCs w:val="28"/>
          <w:rtl/>
        </w:rPr>
        <w:t xml:space="preserve">דברי </w:t>
      </w:r>
      <w:r w:rsidRPr="00D237DA">
        <w:rPr>
          <w:rFonts w:asciiTheme="majorBidi" w:hAnsiTheme="majorBidi" w:cstheme="majorBidi" w:hint="cs"/>
          <w:b/>
          <w:sz w:val="28"/>
          <w:szCs w:val="28"/>
          <w:rtl/>
        </w:rPr>
        <w:t xml:space="preserve">המכתם מפורש דלא כדבריו (שכתב </w:t>
      </w:r>
      <w:r w:rsidR="00235668">
        <w:rPr>
          <w:rFonts w:asciiTheme="majorBidi" w:hAnsiTheme="majorBidi" w:cstheme="majorBidi" w:hint="cs"/>
          <w:b/>
          <w:sz w:val="28"/>
          <w:szCs w:val="28"/>
          <w:rtl/>
        </w:rPr>
        <w:t>'</w:t>
      </w:r>
      <w:r w:rsidRPr="00D237DA">
        <w:rPr>
          <w:rFonts w:asciiTheme="majorBidi" w:hAnsiTheme="majorBidi" w:cstheme="majorBidi" w:hint="cs"/>
          <w:b/>
          <w:sz w:val="28"/>
          <w:szCs w:val="28"/>
          <w:rtl/>
        </w:rPr>
        <w:t>תדחה המילה עד אחר זמנה</w:t>
      </w:r>
      <w:r w:rsidR="00235668">
        <w:rPr>
          <w:rFonts w:asciiTheme="majorBidi" w:hAnsiTheme="majorBidi" w:cstheme="majorBidi" w:hint="cs"/>
          <w:b/>
          <w:sz w:val="28"/>
          <w:szCs w:val="28"/>
          <w:rtl/>
        </w:rPr>
        <w:t>'</w:t>
      </w:r>
      <w:r w:rsidRPr="00D237DA">
        <w:rPr>
          <w:rFonts w:asciiTheme="majorBidi" w:hAnsiTheme="majorBidi" w:cstheme="majorBidi" w:hint="cs"/>
          <w:b/>
          <w:sz w:val="28"/>
          <w:szCs w:val="28"/>
          <w:rtl/>
        </w:rPr>
        <w:t>, משמע דאנן קיימינן במילה בזמנה), ואף מהמשנה עצמה ומהמג"א אין נר' כדבריו ש</w:t>
      </w:r>
      <w:r w:rsidR="00235668">
        <w:rPr>
          <w:rFonts w:asciiTheme="majorBidi" w:hAnsiTheme="majorBidi" w:cstheme="majorBidi" w:hint="cs"/>
          <w:b/>
          <w:sz w:val="28"/>
          <w:szCs w:val="28"/>
          <w:rtl/>
        </w:rPr>
        <w:t>אם היו סוברים כן, היה להם לכתוב זאת במפורש</w:t>
      </w:r>
      <w:r w:rsidRPr="00D237DA">
        <w:rPr>
          <w:rFonts w:asciiTheme="majorBidi" w:hAnsiTheme="majorBidi" w:cstheme="majorBidi" w:hint="cs"/>
          <w:b/>
          <w:sz w:val="28"/>
          <w:szCs w:val="28"/>
          <w:rtl/>
        </w:rPr>
        <w:t>.</w:t>
      </w:r>
    </w:p>
    <w:p w14:paraId="7EC43646" w14:textId="77777777" w:rsidR="00235668"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ולגבי קושייתו נר' שאפשר לומר שמילה דוחה שבתות וימים טובים רק בגלל שא"א כלל לקיים את שניהם, משא"כ אצלנו מכיון שיכל לקיים את שניהם (אם היה מל קודם חצות)</w:t>
      </w:r>
      <w:r w:rsidR="00235668">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לכך אין המילה דוחה את התשביתו.</w:t>
      </w:r>
    </w:p>
    <w:p w14:paraId="6927A9E7" w14:textId="65300888" w:rsidR="00D237DA" w:rsidRPr="00D237DA" w:rsidRDefault="00D237DA" w:rsidP="00D237DA">
      <w:pPr>
        <w:jc w:val="both"/>
        <w:rPr>
          <w:rFonts w:asciiTheme="majorBidi" w:hAnsiTheme="majorBidi" w:cstheme="majorBidi"/>
          <w:b/>
          <w:bCs/>
          <w:sz w:val="28"/>
          <w:szCs w:val="28"/>
          <w:rtl/>
        </w:rPr>
      </w:pPr>
      <w:r w:rsidRPr="00D237DA">
        <w:rPr>
          <w:rFonts w:asciiTheme="majorBidi" w:hAnsiTheme="majorBidi" w:cstheme="majorBidi" w:hint="cs"/>
          <w:b/>
          <w:sz w:val="28"/>
          <w:szCs w:val="28"/>
          <w:rtl/>
        </w:rPr>
        <w:lastRenderedPageBreak/>
        <w:t>ועוד אפשר לומר שבשבתות ובימים טובים רק המילה עצמה דוחה אותם ולא מכשירי המילה, ואילו אצלנו ההליכה למילה נחשבת כמכשירי המילה ולכן אין ההליכה למילה דוחה את התשביתו (כך אמר לי ת"ח אחד).</w:t>
      </w:r>
    </w:p>
    <w:p w14:paraId="0C1B3C91" w14:textId="77777777" w:rsidR="00235668"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 xml:space="preserve">ד. </w:t>
      </w:r>
      <w:r w:rsidRPr="00D237DA">
        <w:rPr>
          <w:rFonts w:asciiTheme="majorBidi" w:hAnsiTheme="majorBidi" w:cstheme="majorBidi" w:hint="cs"/>
          <w:b/>
          <w:sz w:val="28"/>
          <w:szCs w:val="28"/>
          <w:rtl/>
        </w:rPr>
        <w:t xml:space="preserve">השואל ומשיב </w:t>
      </w:r>
      <w:r w:rsidRPr="00235668">
        <w:rPr>
          <w:rFonts w:asciiTheme="majorBidi" w:hAnsiTheme="majorBidi" w:cstheme="majorBidi" w:hint="cs"/>
          <w:b/>
          <w:rtl/>
        </w:rPr>
        <w:t>(מהדו' תניינא ח"ג סימן קז)</w:t>
      </w:r>
      <w:r w:rsidRPr="00D237DA">
        <w:rPr>
          <w:rFonts w:asciiTheme="majorBidi" w:hAnsiTheme="majorBidi" w:cstheme="majorBidi" w:hint="cs"/>
          <w:b/>
          <w:sz w:val="28"/>
          <w:szCs w:val="28"/>
          <w:rtl/>
        </w:rPr>
        <w:t xml:space="preserve"> כתב שבודאי שמצוות מילה חמורה יותר מתשביתו, אלא שהמשנה מדברת שיש מוהל אחר שימול את הבן, והספק הוא אם יש לאב לחזור בשביל שהוא בעצמו ימול ויקיים את המצוה בעצמו (מפני שהיא מוטלת עליו). והמשנה קמ"ל שאין המצוה שהאב עצמו ימול קודמת לתשביתו</w:t>
      </w:r>
      <w:r w:rsidRPr="00D237DA">
        <w:rPr>
          <w:rFonts w:asciiTheme="majorBidi" w:hAnsiTheme="majorBidi" w:cstheme="majorBidi"/>
          <w:b/>
          <w:sz w:val="28"/>
          <w:szCs w:val="28"/>
          <w:vertAlign w:val="superscript"/>
          <w:rtl/>
        </w:rPr>
        <w:footnoteReference w:id="128"/>
      </w:r>
      <w:r w:rsidRPr="00D237DA">
        <w:rPr>
          <w:rFonts w:asciiTheme="majorBidi" w:hAnsiTheme="majorBidi" w:cstheme="majorBidi" w:hint="cs"/>
          <w:b/>
          <w:sz w:val="28"/>
          <w:szCs w:val="28"/>
          <w:rtl/>
        </w:rPr>
        <w:t>.</w:t>
      </w:r>
    </w:p>
    <w:p w14:paraId="31ADF5B6" w14:textId="38EB2C02"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אמנם מ</w:t>
      </w:r>
      <w:r w:rsidR="00235668">
        <w:rPr>
          <w:rFonts w:asciiTheme="majorBidi" w:hAnsiTheme="majorBidi" w:cstheme="majorBidi" w:hint="cs"/>
          <w:b/>
          <w:sz w:val="28"/>
          <w:szCs w:val="28"/>
          <w:rtl/>
        </w:rPr>
        <w:t xml:space="preserve">דברי </w:t>
      </w:r>
      <w:r w:rsidRPr="00D237DA">
        <w:rPr>
          <w:rFonts w:asciiTheme="majorBidi" w:hAnsiTheme="majorBidi" w:cstheme="majorBidi" w:hint="cs"/>
          <w:b/>
          <w:sz w:val="28"/>
          <w:szCs w:val="28"/>
          <w:rtl/>
        </w:rPr>
        <w:t>הראשונים ומשאר הפוסקים שכתבנו למעלה מבואר דלא כדבריו</w:t>
      </w:r>
      <w:r w:rsidR="00235668">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אלא אף מצוות מילה עצמה נדחית מפני תשביתו.</w:t>
      </w:r>
    </w:p>
    <w:p w14:paraId="518E544B" w14:textId="77777777" w:rsidR="00235668"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ה.</w:t>
      </w:r>
      <w:r w:rsidRPr="00D237DA">
        <w:rPr>
          <w:rFonts w:asciiTheme="majorBidi" w:hAnsiTheme="majorBidi" w:cstheme="majorBidi" w:hint="cs"/>
          <w:b/>
          <w:sz w:val="28"/>
          <w:szCs w:val="28"/>
          <w:rtl/>
        </w:rPr>
        <w:t xml:space="preserve"> לענ"ד אין כאן קושיא מב' סיבות. חדא, כבר כתבנו שהערוה"ש ביאר שהמג"א כתב את הטעם הזה לרבותא (ויש רבותא שבמילה שלב"ז לא ברור שעובר בכל שעה ושעה, משא"כ בתשביתו), ואה"נ יש גם את הטעם שיש בעשה דתשביתו ג"כ לאווין, וממילא מטעם </w:t>
      </w:r>
      <w:r w:rsidR="00235668">
        <w:rPr>
          <w:rFonts w:asciiTheme="majorBidi" w:hAnsiTheme="majorBidi" w:cstheme="majorBidi" w:hint="cs"/>
          <w:b/>
          <w:sz w:val="28"/>
          <w:szCs w:val="28"/>
          <w:rtl/>
        </w:rPr>
        <w:t>זה</w:t>
      </w:r>
      <w:r w:rsidRPr="00D237DA">
        <w:rPr>
          <w:rFonts w:asciiTheme="majorBidi" w:hAnsiTheme="majorBidi" w:cstheme="majorBidi" w:hint="cs"/>
          <w:b/>
          <w:sz w:val="28"/>
          <w:szCs w:val="28"/>
          <w:rtl/>
        </w:rPr>
        <w:t xml:space="preserve"> יש לו לדחות את מילה שלב"ז</w:t>
      </w:r>
      <w:r w:rsidRPr="00D237DA">
        <w:rPr>
          <w:rFonts w:asciiTheme="majorBidi" w:hAnsiTheme="majorBidi" w:cstheme="majorBidi"/>
          <w:b/>
          <w:sz w:val="28"/>
          <w:szCs w:val="28"/>
          <w:vertAlign w:val="superscript"/>
          <w:rtl/>
        </w:rPr>
        <w:footnoteReference w:id="129"/>
      </w:r>
      <w:r w:rsidRPr="00D237DA">
        <w:rPr>
          <w:rFonts w:asciiTheme="majorBidi" w:hAnsiTheme="majorBidi" w:cstheme="majorBidi" w:hint="cs"/>
          <w:b/>
          <w:sz w:val="28"/>
          <w:szCs w:val="28"/>
          <w:rtl/>
        </w:rPr>
        <w:t>.</w:t>
      </w:r>
    </w:p>
    <w:p w14:paraId="79B80514" w14:textId="4D85C2E4"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שנית, לעיל </w:t>
      </w:r>
      <w:r w:rsidRPr="001875F9">
        <w:rPr>
          <w:rFonts w:asciiTheme="majorBidi" w:hAnsiTheme="majorBidi" w:cstheme="majorBidi" w:hint="cs"/>
          <w:b/>
          <w:rtl/>
        </w:rPr>
        <w:t>(</w:t>
      </w:r>
      <w:r w:rsidR="001875F9" w:rsidRPr="001875F9">
        <w:rPr>
          <w:rFonts w:asciiTheme="majorBidi" w:hAnsiTheme="majorBidi" w:cstheme="majorBidi" w:hint="cs"/>
          <w:b/>
          <w:rtl/>
        </w:rPr>
        <w:t>סימן א אות ד</w:t>
      </w:r>
      <w:r w:rsidRPr="001875F9">
        <w:rPr>
          <w:rFonts w:asciiTheme="majorBidi" w:hAnsiTheme="majorBidi" w:cstheme="majorBidi" w:hint="cs"/>
          <w:b/>
          <w:rtl/>
        </w:rPr>
        <w:t>)</w:t>
      </w:r>
      <w:r w:rsidRPr="00D237DA">
        <w:rPr>
          <w:rFonts w:asciiTheme="majorBidi" w:hAnsiTheme="majorBidi" w:cstheme="majorBidi" w:hint="cs"/>
          <w:b/>
          <w:sz w:val="28"/>
          <w:szCs w:val="28"/>
          <w:rtl/>
        </w:rPr>
        <w:t xml:space="preserve"> התבאר שהעיקר להל' הוא שאף במילה שלב"ז אין עוברים איסור בכל שעה ושעה.</w:t>
      </w:r>
    </w:p>
    <w:p w14:paraId="23A7D8C9" w14:textId="2DC9AEA8"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ועי' באבן העוזר</w:t>
      </w:r>
      <w:r w:rsidRPr="00235668">
        <w:rPr>
          <w:rFonts w:asciiTheme="majorBidi" w:hAnsiTheme="majorBidi" w:cstheme="majorBidi" w:hint="cs"/>
          <w:b/>
          <w:rtl/>
        </w:rPr>
        <w:t xml:space="preserve"> (על השו"ע שם) </w:t>
      </w:r>
      <w:r w:rsidRPr="00D237DA">
        <w:rPr>
          <w:rFonts w:asciiTheme="majorBidi" w:hAnsiTheme="majorBidi" w:cstheme="majorBidi" w:hint="cs"/>
          <w:b/>
          <w:sz w:val="28"/>
          <w:szCs w:val="28"/>
          <w:rtl/>
        </w:rPr>
        <w:t xml:space="preserve">שחלק על המג"א, ועי' בחוקת הפסח </w:t>
      </w:r>
      <w:r w:rsidRPr="00235668">
        <w:rPr>
          <w:rFonts w:asciiTheme="majorBidi" w:hAnsiTheme="majorBidi" w:cstheme="majorBidi" w:hint="cs"/>
          <w:b/>
          <w:rtl/>
        </w:rPr>
        <w:t>(ס"ק ג)</w:t>
      </w:r>
      <w:r w:rsidRPr="00D237DA">
        <w:rPr>
          <w:rFonts w:asciiTheme="majorBidi" w:hAnsiTheme="majorBidi" w:cstheme="majorBidi" w:hint="cs"/>
          <w:b/>
          <w:sz w:val="28"/>
          <w:szCs w:val="28"/>
          <w:rtl/>
        </w:rPr>
        <w:t xml:space="preserve"> ובפרי יצחק </w:t>
      </w:r>
      <w:r w:rsidRPr="00235668">
        <w:rPr>
          <w:rFonts w:asciiTheme="majorBidi" w:hAnsiTheme="majorBidi" w:cstheme="majorBidi" w:hint="cs"/>
          <w:b/>
          <w:rtl/>
        </w:rPr>
        <w:t>(ח"ב סימן יז)</w:t>
      </w:r>
      <w:r w:rsidR="00235668">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מש"כ ליישב את דברי המג"א, וכן לפי מש"כ מהערוה"ש ג"כ מיושב, ודו"ק.</w:t>
      </w:r>
    </w:p>
    <w:p w14:paraId="79346F0F" w14:textId="3873EF81"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א"כ עלה בידינו שמילה בין בזמנה ובין שלא בזמנה נדחית מפני מצוות התשביתו בע"פ אחרי השעה השישית (ואף אם התינוק ישאר ערל עד למחרת).</w:t>
      </w:r>
      <w:r w:rsidR="00235668">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ומהמכתם ומהמהר"ם חלאווה מבואר שזה עד אחר השעה </w:t>
      </w:r>
      <w:r w:rsidRPr="00D237DA">
        <w:rPr>
          <w:rFonts w:asciiTheme="majorBidi" w:hAnsiTheme="majorBidi" w:cstheme="majorBidi" w:hint="cs"/>
          <w:b/>
          <w:sz w:val="28"/>
          <w:szCs w:val="28"/>
          <w:rtl/>
        </w:rPr>
        <w:lastRenderedPageBreak/>
        <w:t>השישית, וכ"כ האליה רבה</w:t>
      </w:r>
      <w:r w:rsidRPr="00235668">
        <w:rPr>
          <w:rFonts w:asciiTheme="majorBidi" w:hAnsiTheme="majorBidi" w:cstheme="majorBidi" w:hint="cs"/>
          <w:b/>
          <w:rtl/>
        </w:rPr>
        <w:t xml:space="preserve"> (שם)</w:t>
      </w:r>
      <w:r w:rsidRPr="00D237DA">
        <w:rPr>
          <w:rFonts w:asciiTheme="majorBidi" w:hAnsiTheme="majorBidi" w:cstheme="majorBidi" w:hint="cs"/>
          <w:b/>
          <w:sz w:val="28"/>
          <w:szCs w:val="28"/>
          <w:rtl/>
        </w:rPr>
        <w:t xml:space="preserve">, ועי' במ"ב </w:t>
      </w:r>
      <w:r w:rsidRPr="00235668">
        <w:rPr>
          <w:rFonts w:asciiTheme="majorBidi" w:hAnsiTheme="majorBidi" w:cstheme="majorBidi" w:hint="cs"/>
          <w:b/>
          <w:rtl/>
        </w:rPr>
        <w:t xml:space="preserve">(שם) </w:t>
      </w:r>
      <w:r w:rsidRPr="00D237DA">
        <w:rPr>
          <w:rFonts w:asciiTheme="majorBidi" w:hAnsiTheme="majorBidi" w:cstheme="majorBidi" w:hint="cs"/>
          <w:b/>
          <w:sz w:val="28"/>
          <w:szCs w:val="28"/>
          <w:rtl/>
        </w:rPr>
        <w:t>שהסתפק שהרי כבר מתחילת השעה השישית אין החמץ ברשותו וא"א לבטלו מדרבנן.</w:t>
      </w:r>
    </w:p>
    <w:p w14:paraId="1488791B" w14:textId="7C04DE90" w:rsid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ולענ"ד העיקר בזה הוא שדוקא אחר השעה השישית התשביתו דוחה את המילה, וכפי שמבואר בראשונים שהרי קודם לזה לכו"ע אין את הלאו של בל יראה ובל ימצא, וכן מכיון שמדאו' אין חיוב להשבית ורק</w:t>
      </w:r>
      <w:r>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מדרבנן יש חיוב לבער הרי שאין לדחות עשה דמילה בשביל חובת ביעור מדרבנן.</w:t>
      </w:r>
    </w:p>
    <w:p w14:paraId="5D124A46" w14:textId="77777777" w:rsidR="0025007C" w:rsidRPr="00D237DA" w:rsidRDefault="0025007C" w:rsidP="00D237DA">
      <w:pPr>
        <w:jc w:val="both"/>
        <w:rPr>
          <w:rFonts w:asciiTheme="majorBidi" w:hAnsiTheme="majorBidi" w:cstheme="majorBidi"/>
          <w:b/>
          <w:sz w:val="28"/>
          <w:szCs w:val="28"/>
        </w:rPr>
      </w:pPr>
    </w:p>
    <w:p w14:paraId="2EF11346" w14:textId="60C75F91" w:rsidR="00D237DA" w:rsidRPr="00572FB8" w:rsidRDefault="00D237DA" w:rsidP="00365456">
      <w:pPr>
        <w:pStyle w:val="3"/>
        <w:rPr>
          <w:rtl/>
        </w:rPr>
      </w:pPr>
      <w:r w:rsidRPr="00572FB8">
        <w:rPr>
          <w:rFonts w:hint="cs"/>
          <w:rtl/>
        </w:rPr>
        <w:t xml:space="preserve">אות </w:t>
      </w:r>
      <w:r w:rsidR="00572FB8" w:rsidRPr="00572FB8">
        <w:rPr>
          <w:rFonts w:hint="cs"/>
          <w:rtl/>
        </w:rPr>
        <w:t>ד. אם מילה בתשעה באב לפני הקינות או חצות היום.</w:t>
      </w:r>
    </w:p>
    <w:p w14:paraId="529AC538" w14:textId="0AD2C84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המהרי"ל </w:t>
      </w:r>
      <w:r w:rsidRPr="00C55625">
        <w:rPr>
          <w:rFonts w:asciiTheme="majorBidi" w:hAnsiTheme="majorBidi" w:cstheme="majorBidi"/>
          <w:b/>
          <w:rtl/>
        </w:rPr>
        <w:t>(סדר התפילות לט' באב, אות כה)</w:t>
      </w:r>
      <w:r w:rsidRPr="00D237DA">
        <w:rPr>
          <w:rFonts w:asciiTheme="majorBidi" w:hAnsiTheme="majorBidi" w:cstheme="majorBidi"/>
          <w:b/>
          <w:sz w:val="28"/>
          <w:szCs w:val="28"/>
          <w:rtl/>
        </w:rPr>
        <w:t xml:space="preserve"> כתב שבט' באב יש למול אחר הקינות, והוא הביא </w:t>
      </w:r>
      <w:r w:rsidRPr="00D237DA">
        <w:rPr>
          <w:rFonts w:asciiTheme="majorBidi" w:hAnsiTheme="majorBidi" w:cstheme="majorBidi" w:hint="cs"/>
          <w:b/>
          <w:sz w:val="28"/>
          <w:szCs w:val="28"/>
          <w:rtl/>
        </w:rPr>
        <w:t>ש</w:t>
      </w:r>
      <w:r w:rsidRPr="00D237DA">
        <w:rPr>
          <w:rFonts w:asciiTheme="majorBidi" w:hAnsiTheme="majorBidi" w:cstheme="majorBidi"/>
          <w:b/>
          <w:sz w:val="28"/>
          <w:szCs w:val="28"/>
          <w:rtl/>
        </w:rPr>
        <w:t xml:space="preserve">האבי עזרי </w:t>
      </w:r>
      <w:r w:rsidRPr="00EA1927">
        <w:rPr>
          <w:rFonts w:asciiTheme="majorBidi" w:hAnsiTheme="majorBidi" w:cstheme="majorBidi"/>
          <w:b/>
          <w:rtl/>
        </w:rPr>
        <w:t>(סימן תתצא)</w:t>
      </w:r>
      <w:r w:rsidRPr="00D237DA">
        <w:rPr>
          <w:rFonts w:asciiTheme="majorBidi" w:hAnsiTheme="majorBidi" w:cstheme="majorBidi"/>
          <w:b/>
          <w:sz w:val="28"/>
          <w:szCs w:val="28"/>
          <w:rtl/>
        </w:rPr>
        <w:t xml:space="preserve"> </w:t>
      </w:r>
      <w:r w:rsidRPr="00D237DA">
        <w:rPr>
          <w:rFonts w:asciiTheme="majorBidi" w:hAnsiTheme="majorBidi" w:cstheme="majorBidi" w:hint="cs"/>
          <w:b/>
          <w:sz w:val="28"/>
          <w:szCs w:val="28"/>
          <w:rtl/>
        </w:rPr>
        <w:t>כתב שיש למול אחר חצות היום מפני</w:t>
      </w:r>
      <w:r w:rsidRPr="00D237DA">
        <w:rPr>
          <w:rFonts w:asciiTheme="majorBidi" w:hAnsiTheme="majorBidi" w:cstheme="majorBidi"/>
          <w:b/>
          <w:sz w:val="28"/>
          <w:szCs w:val="28"/>
          <w:rtl/>
        </w:rPr>
        <w:t xml:space="preserve"> שהמילה היא שמחה</w:t>
      </w:r>
      <w:r w:rsidR="007559FE">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וכדדרשי' בשבת </w:t>
      </w:r>
      <w:r w:rsidR="007559FE" w:rsidRPr="007559FE">
        <w:rPr>
          <w:rFonts w:asciiTheme="majorBidi" w:hAnsiTheme="majorBidi" w:cstheme="majorBidi" w:hint="cs"/>
          <w:b/>
          <w:rtl/>
        </w:rPr>
        <w:t>(</w:t>
      </w:r>
      <w:r w:rsidRPr="007559FE">
        <w:rPr>
          <w:rFonts w:asciiTheme="majorBidi" w:hAnsiTheme="majorBidi" w:cstheme="majorBidi" w:hint="cs"/>
          <w:b/>
          <w:rtl/>
        </w:rPr>
        <w:t>קל.</w:t>
      </w:r>
      <w:r w:rsidRPr="007559FE">
        <w:rPr>
          <w:rFonts w:asciiTheme="majorBidi" w:hAnsiTheme="majorBidi" w:cstheme="majorBidi"/>
          <w:b/>
          <w:rtl/>
        </w:rPr>
        <w:t>)</w:t>
      </w:r>
      <w:r w:rsidRPr="00D237DA">
        <w:rPr>
          <w:rFonts w:asciiTheme="majorBidi" w:hAnsiTheme="majorBidi" w:cstheme="majorBidi"/>
          <w:b/>
          <w:sz w:val="28"/>
          <w:szCs w:val="28"/>
          <w:rtl/>
        </w:rPr>
        <w:t xml:space="preserve"> ואחר חצות</w:t>
      </w:r>
      <w:r w:rsidRPr="00D237DA">
        <w:rPr>
          <w:rFonts w:asciiTheme="majorBidi" w:hAnsiTheme="majorBidi" w:cstheme="majorBidi" w:hint="cs"/>
          <w:b/>
          <w:sz w:val="28"/>
          <w:szCs w:val="28"/>
          <w:rtl/>
        </w:rPr>
        <w:t xml:space="preserve"> היום</w:t>
      </w:r>
      <w:r w:rsidRPr="00D237DA">
        <w:rPr>
          <w:rFonts w:asciiTheme="majorBidi" w:hAnsiTheme="majorBidi" w:cstheme="majorBidi"/>
          <w:b/>
          <w:sz w:val="28"/>
          <w:szCs w:val="28"/>
          <w:rtl/>
        </w:rPr>
        <w:t xml:space="preserve"> עוברת עיקר האבלות, ו</w:t>
      </w:r>
      <w:r w:rsidRPr="00D237DA">
        <w:rPr>
          <w:rFonts w:asciiTheme="majorBidi" w:hAnsiTheme="majorBidi" w:cstheme="majorBidi" w:hint="cs"/>
          <w:b/>
          <w:sz w:val="28"/>
          <w:szCs w:val="28"/>
          <w:rtl/>
        </w:rPr>
        <w:t xml:space="preserve">מ"מ </w:t>
      </w:r>
      <w:r w:rsidRPr="00D237DA">
        <w:rPr>
          <w:rFonts w:asciiTheme="majorBidi" w:hAnsiTheme="majorBidi" w:cstheme="majorBidi"/>
          <w:b/>
          <w:sz w:val="28"/>
          <w:szCs w:val="28"/>
          <w:rtl/>
        </w:rPr>
        <w:t xml:space="preserve">הוא </w:t>
      </w:r>
      <w:r w:rsidRPr="00D237DA">
        <w:rPr>
          <w:rFonts w:asciiTheme="majorBidi" w:hAnsiTheme="majorBidi" w:cstheme="majorBidi" w:hint="cs"/>
          <w:b/>
          <w:sz w:val="28"/>
          <w:szCs w:val="28"/>
          <w:rtl/>
        </w:rPr>
        <w:t>כתב</w:t>
      </w:r>
      <w:r w:rsidRPr="00D237DA">
        <w:rPr>
          <w:rFonts w:asciiTheme="majorBidi" w:hAnsiTheme="majorBidi" w:cstheme="majorBidi"/>
          <w:b/>
          <w:sz w:val="28"/>
          <w:szCs w:val="28"/>
          <w:rtl/>
        </w:rPr>
        <w:t xml:space="preserve"> שהרא"ם חולק וסובר שאין לאחר את המילה כ</w:t>
      </w:r>
      <w:r w:rsidRPr="00D237DA">
        <w:rPr>
          <w:rFonts w:asciiTheme="majorBidi" w:hAnsiTheme="majorBidi" w:cstheme="majorBidi" w:hint="cs"/>
          <w:b/>
          <w:sz w:val="28"/>
          <w:szCs w:val="28"/>
          <w:rtl/>
        </w:rPr>
        <w:t xml:space="preserve">ל </w:t>
      </w:r>
      <w:r w:rsidRPr="00D237DA">
        <w:rPr>
          <w:rFonts w:asciiTheme="majorBidi" w:hAnsiTheme="majorBidi" w:cstheme="majorBidi"/>
          <w:b/>
          <w:sz w:val="28"/>
          <w:szCs w:val="28"/>
          <w:rtl/>
        </w:rPr>
        <w:t>כ</w:t>
      </w:r>
      <w:r w:rsidRPr="00D237DA">
        <w:rPr>
          <w:rFonts w:asciiTheme="majorBidi" w:hAnsiTheme="majorBidi" w:cstheme="majorBidi" w:hint="cs"/>
          <w:b/>
          <w:sz w:val="28"/>
          <w:szCs w:val="28"/>
          <w:rtl/>
        </w:rPr>
        <w:t xml:space="preserve">ך </w:t>
      </w:r>
      <w:r w:rsidRPr="00D237DA">
        <w:rPr>
          <w:rFonts w:asciiTheme="majorBidi" w:hAnsiTheme="majorBidi" w:cstheme="majorBidi"/>
          <w:b/>
          <w:sz w:val="28"/>
          <w:szCs w:val="28"/>
          <w:rtl/>
        </w:rPr>
        <w:t>משום זריזי</w:t>
      </w:r>
      <w:r w:rsidRPr="00D237DA">
        <w:rPr>
          <w:rFonts w:asciiTheme="majorBidi" w:hAnsiTheme="majorBidi" w:cstheme="majorBidi" w:hint="cs"/>
          <w:b/>
          <w:sz w:val="28"/>
          <w:szCs w:val="28"/>
          <w:rtl/>
        </w:rPr>
        <w:t>ן</w:t>
      </w:r>
      <w:r w:rsidRPr="00D237DA">
        <w:rPr>
          <w:rFonts w:asciiTheme="majorBidi" w:hAnsiTheme="majorBidi" w:cstheme="majorBidi"/>
          <w:b/>
          <w:sz w:val="28"/>
          <w:szCs w:val="28"/>
          <w:rtl/>
        </w:rPr>
        <w:t xml:space="preserve"> (אלא מיד אחר הקינות יש למול)</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w:t>
      </w:r>
      <w:r w:rsidRPr="00D237DA">
        <w:rPr>
          <w:rFonts w:asciiTheme="majorBidi" w:hAnsiTheme="majorBidi" w:cstheme="majorBidi" w:hint="cs"/>
          <w:b/>
          <w:sz w:val="28"/>
          <w:szCs w:val="28"/>
          <w:rtl/>
        </w:rPr>
        <w:t xml:space="preserve">כדעת הרא"ם כן ס"ל לרבי יעקב הגוזר </w:t>
      </w:r>
      <w:r w:rsidRPr="007559FE">
        <w:rPr>
          <w:rFonts w:asciiTheme="majorBidi" w:hAnsiTheme="majorBidi" w:cstheme="majorBidi" w:hint="cs"/>
          <w:b/>
          <w:rtl/>
        </w:rPr>
        <w:t xml:space="preserve">(עמוד 29) </w:t>
      </w:r>
      <w:r w:rsidRPr="00D237DA">
        <w:rPr>
          <w:rFonts w:asciiTheme="majorBidi" w:hAnsiTheme="majorBidi" w:cstheme="majorBidi" w:hint="cs"/>
          <w:b/>
          <w:sz w:val="28"/>
          <w:szCs w:val="28"/>
          <w:rtl/>
        </w:rPr>
        <w:t xml:space="preserve">ובעל </w:t>
      </w:r>
      <w:r w:rsidRPr="00D237DA">
        <w:rPr>
          <w:rFonts w:asciiTheme="majorBidi" w:hAnsiTheme="majorBidi" w:cstheme="majorBidi"/>
          <w:b/>
          <w:sz w:val="28"/>
          <w:szCs w:val="28"/>
          <w:rtl/>
        </w:rPr>
        <w:t>ס</w:t>
      </w:r>
      <w:r w:rsidRPr="00D237DA">
        <w:rPr>
          <w:rFonts w:asciiTheme="majorBidi" w:hAnsiTheme="majorBidi" w:cstheme="majorBidi" w:hint="cs"/>
          <w:b/>
          <w:sz w:val="28"/>
          <w:szCs w:val="28"/>
          <w:rtl/>
        </w:rPr>
        <w:t>פר</w:t>
      </w:r>
      <w:r w:rsidRPr="00D237DA">
        <w:rPr>
          <w:rFonts w:asciiTheme="majorBidi" w:hAnsiTheme="majorBidi" w:cstheme="majorBidi"/>
          <w:b/>
          <w:sz w:val="28"/>
          <w:szCs w:val="28"/>
          <w:rtl/>
        </w:rPr>
        <w:t xml:space="preserve"> החוכמה </w:t>
      </w:r>
      <w:r w:rsidRPr="007559FE">
        <w:rPr>
          <w:rFonts w:asciiTheme="majorBidi" w:hAnsiTheme="majorBidi" w:cstheme="majorBidi"/>
          <w:b/>
          <w:rtl/>
        </w:rPr>
        <w:t>(הובא בב"י או"ח סימן תקנט)</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וכ"נ דעת המ</w:t>
      </w:r>
      <w:r w:rsidR="00383728">
        <w:rPr>
          <w:rFonts w:asciiTheme="majorBidi" w:hAnsiTheme="majorBidi" w:cstheme="majorBidi" w:hint="cs"/>
          <w:b/>
          <w:sz w:val="28"/>
          <w:szCs w:val="28"/>
          <w:rtl/>
        </w:rPr>
        <w:t>הרא</w:t>
      </w:r>
      <w:r w:rsidRPr="00D237DA">
        <w:rPr>
          <w:rFonts w:asciiTheme="majorBidi" w:hAnsiTheme="majorBidi" w:cstheme="majorBidi"/>
          <w:b/>
          <w:sz w:val="28"/>
          <w:szCs w:val="28"/>
          <w:rtl/>
        </w:rPr>
        <w:t>"ק המובא</w:t>
      </w:r>
      <w:r w:rsidRPr="00D237DA">
        <w:rPr>
          <w:rFonts w:asciiTheme="majorBidi" w:hAnsiTheme="majorBidi" w:cstheme="majorBidi" w:hint="cs"/>
          <w:b/>
          <w:sz w:val="28"/>
          <w:szCs w:val="28"/>
          <w:rtl/>
        </w:rPr>
        <w:t>ת</w:t>
      </w:r>
      <w:r w:rsidRPr="00D237DA">
        <w:rPr>
          <w:rFonts w:asciiTheme="majorBidi" w:hAnsiTheme="majorBidi" w:cstheme="majorBidi"/>
          <w:b/>
          <w:sz w:val="28"/>
          <w:szCs w:val="28"/>
          <w:rtl/>
        </w:rPr>
        <w:t xml:space="preserve"> במהרי"ל </w:t>
      </w:r>
      <w:r w:rsidRPr="007559FE">
        <w:rPr>
          <w:rFonts w:asciiTheme="majorBidi" w:hAnsiTheme="majorBidi" w:cstheme="majorBidi"/>
          <w:b/>
          <w:rtl/>
        </w:rPr>
        <w:t>(שם)</w:t>
      </w:r>
      <w:r w:rsidRPr="00D237DA">
        <w:rPr>
          <w:rFonts w:asciiTheme="majorBidi" w:hAnsiTheme="majorBidi" w:cstheme="majorBidi"/>
          <w:b/>
          <w:sz w:val="28"/>
          <w:szCs w:val="28"/>
          <w:rtl/>
        </w:rPr>
        <w:t>.</w:t>
      </w:r>
    </w:p>
    <w:p w14:paraId="168CC8F7" w14:textId="0490FCD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הטור </w:t>
      </w:r>
      <w:r w:rsidRPr="00621C44">
        <w:rPr>
          <w:rFonts w:asciiTheme="majorBidi" w:hAnsiTheme="majorBidi" w:cstheme="majorBidi"/>
          <w:b/>
          <w:rtl/>
        </w:rPr>
        <w:t>(או"ח סימן תרנט)</w:t>
      </w:r>
      <w:r w:rsidRPr="00D237DA">
        <w:rPr>
          <w:rFonts w:asciiTheme="majorBidi" w:hAnsiTheme="majorBidi" w:cstheme="majorBidi"/>
          <w:b/>
          <w:sz w:val="28"/>
          <w:szCs w:val="28"/>
          <w:rtl/>
        </w:rPr>
        <w:t xml:space="preserve"> כתב: "ואם יש תינוק למול מלין אותו אחר שגומרין את הקינות</w:t>
      </w:r>
      <w:r w:rsidRPr="00D237DA">
        <w:rPr>
          <w:rFonts w:asciiTheme="majorBidi" w:hAnsiTheme="majorBidi" w:cstheme="majorBidi" w:hint="cs"/>
          <w:b/>
          <w:sz w:val="28"/>
          <w:szCs w:val="28"/>
          <w:rtl/>
        </w:rPr>
        <w:t>,</w:t>
      </w:r>
      <w:r w:rsidRPr="00D237DA">
        <w:rPr>
          <w:rFonts w:asciiTheme="majorBidi" w:hAnsiTheme="majorBidi" w:cstheme="majorBidi"/>
          <w:b/>
          <w:sz w:val="28"/>
          <w:szCs w:val="28"/>
          <w:rtl/>
        </w:rPr>
        <w:t xml:space="preserve"> ויש ממתינים למול</w:t>
      </w:r>
      <w:r w:rsidRPr="00D237DA">
        <w:rPr>
          <w:rFonts w:asciiTheme="majorBidi" w:hAnsiTheme="majorBidi" w:cstheme="majorBidi" w:hint="cs"/>
          <w:b/>
          <w:sz w:val="28"/>
          <w:szCs w:val="28"/>
          <w:rtl/>
        </w:rPr>
        <w:t>ו</w:t>
      </w:r>
      <w:r w:rsidRPr="00D237DA">
        <w:rPr>
          <w:rFonts w:asciiTheme="majorBidi" w:hAnsiTheme="majorBidi" w:cstheme="majorBidi"/>
          <w:b/>
          <w:sz w:val="28"/>
          <w:szCs w:val="28"/>
          <w:rtl/>
        </w:rPr>
        <w:t xml:space="preserve"> עד אחר חצות"</w:t>
      </w:r>
      <w:r w:rsidR="00621C44">
        <w:rPr>
          <w:rFonts w:asciiTheme="majorBidi" w:hAnsiTheme="majorBidi" w:cstheme="majorBidi" w:hint="cs"/>
          <w:b/>
          <w:sz w:val="28"/>
          <w:szCs w:val="28"/>
          <w:rtl/>
        </w:rPr>
        <w:t>.</w:t>
      </w:r>
      <w:r w:rsidRPr="00D237DA">
        <w:rPr>
          <w:rFonts w:asciiTheme="majorBidi" w:hAnsiTheme="majorBidi" w:cstheme="majorBidi"/>
          <w:b/>
          <w:sz w:val="28"/>
          <w:szCs w:val="28"/>
          <w:rtl/>
        </w:rPr>
        <w:t xml:space="preserve"> נר' שדעתו נוטה </w:t>
      </w:r>
      <w:r w:rsidRPr="00D237DA">
        <w:rPr>
          <w:rFonts w:asciiTheme="majorBidi" w:hAnsiTheme="majorBidi" w:cstheme="majorBidi" w:hint="cs"/>
          <w:b/>
          <w:sz w:val="28"/>
          <w:szCs w:val="28"/>
          <w:rtl/>
        </w:rPr>
        <w:t xml:space="preserve">לפסוק </w:t>
      </w:r>
      <w:r w:rsidRPr="00D237DA">
        <w:rPr>
          <w:rFonts w:asciiTheme="majorBidi" w:hAnsiTheme="majorBidi" w:cstheme="majorBidi"/>
          <w:b/>
          <w:sz w:val="28"/>
          <w:szCs w:val="28"/>
          <w:rtl/>
        </w:rPr>
        <w:t>כדעת הרא"ם</w:t>
      </w:r>
      <w:r w:rsidRPr="00D237DA">
        <w:rPr>
          <w:rFonts w:asciiTheme="majorBidi" w:hAnsiTheme="majorBidi" w:cstheme="majorBidi"/>
          <w:b/>
          <w:sz w:val="28"/>
          <w:szCs w:val="28"/>
          <w:vertAlign w:val="superscript"/>
          <w:rtl/>
        </w:rPr>
        <w:footnoteReference w:id="130"/>
      </w:r>
      <w:r w:rsidRPr="00D237DA">
        <w:rPr>
          <w:rFonts w:asciiTheme="majorBidi" w:hAnsiTheme="majorBidi" w:cstheme="majorBidi"/>
          <w:b/>
          <w:sz w:val="28"/>
          <w:szCs w:val="28"/>
          <w:rtl/>
        </w:rPr>
        <w:t>.</w:t>
      </w:r>
    </w:p>
    <w:p w14:paraId="32067A7B" w14:textId="56C682B6"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וכ</w:t>
      </w:r>
      <w:r w:rsidRPr="00D237DA">
        <w:rPr>
          <w:rFonts w:asciiTheme="majorBidi" w:hAnsiTheme="majorBidi" w:cstheme="majorBidi" w:hint="cs"/>
          <w:b/>
          <w:sz w:val="28"/>
          <w:szCs w:val="28"/>
          <w:rtl/>
        </w:rPr>
        <w:t>ן</w:t>
      </w:r>
      <w:r w:rsidRPr="00D237DA">
        <w:rPr>
          <w:rFonts w:asciiTheme="majorBidi" w:hAnsiTheme="majorBidi" w:cstheme="majorBidi"/>
          <w:b/>
          <w:sz w:val="28"/>
          <w:szCs w:val="28"/>
          <w:rtl/>
        </w:rPr>
        <w:t xml:space="preserve"> המרדכי </w:t>
      </w:r>
      <w:r w:rsidRPr="00621C44">
        <w:rPr>
          <w:rFonts w:asciiTheme="majorBidi" w:hAnsiTheme="majorBidi" w:cstheme="majorBidi"/>
          <w:b/>
          <w:rtl/>
        </w:rPr>
        <w:t>(תענית סימ</w:t>
      </w:r>
      <w:r w:rsidRPr="00621C44">
        <w:rPr>
          <w:rFonts w:asciiTheme="majorBidi" w:hAnsiTheme="majorBidi" w:cstheme="majorBidi" w:hint="cs"/>
          <w:b/>
          <w:rtl/>
        </w:rPr>
        <w:t>נים</w:t>
      </w:r>
      <w:r w:rsidRPr="00621C44">
        <w:rPr>
          <w:rFonts w:asciiTheme="majorBidi" w:hAnsiTheme="majorBidi" w:cstheme="majorBidi"/>
          <w:b/>
          <w:rtl/>
        </w:rPr>
        <w:t xml:space="preserve"> תרלה</w:t>
      </w:r>
      <w:r w:rsidR="00621C44">
        <w:rPr>
          <w:rFonts w:asciiTheme="majorBidi" w:hAnsiTheme="majorBidi" w:cstheme="majorBidi" w:hint="cs"/>
          <w:b/>
          <w:rtl/>
        </w:rPr>
        <w:t xml:space="preserve"> ו-</w:t>
      </w:r>
      <w:r w:rsidRPr="00621C44">
        <w:rPr>
          <w:rFonts w:asciiTheme="majorBidi" w:hAnsiTheme="majorBidi" w:cstheme="majorBidi" w:hint="cs"/>
          <w:b/>
          <w:rtl/>
        </w:rPr>
        <w:t xml:space="preserve"> תרלז</w:t>
      </w:r>
      <w:r w:rsidRPr="00621C44">
        <w:rPr>
          <w:rFonts w:asciiTheme="majorBidi" w:hAnsiTheme="majorBidi" w:cstheme="majorBidi"/>
          <w:b/>
          <w:rtl/>
        </w:rPr>
        <w:t>)</w:t>
      </w:r>
      <w:r w:rsidRPr="00D237DA">
        <w:rPr>
          <w:rFonts w:asciiTheme="majorBidi" w:hAnsiTheme="majorBidi" w:cstheme="majorBidi"/>
          <w:b/>
          <w:sz w:val="28"/>
          <w:szCs w:val="28"/>
          <w:rtl/>
        </w:rPr>
        <w:t xml:space="preserve">, </w:t>
      </w:r>
      <w:r w:rsidRPr="00D237DA">
        <w:rPr>
          <w:rFonts w:asciiTheme="majorBidi" w:hAnsiTheme="majorBidi" w:cstheme="majorBidi" w:hint="cs"/>
          <w:b/>
          <w:sz w:val="28"/>
          <w:szCs w:val="28"/>
          <w:rtl/>
        </w:rPr>
        <w:t xml:space="preserve">האגור </w:t>
      </w:r>
      <w:r w:rsidRPr="00621C44">
        <w:rPr>
          <w:rFonts w:asciiTheme="majorBidi" w:hAnsiTheme="majorBidi" w:cstheme="majorBidi" w:hint="cs"/>
          <w:b/>
          <w:rtl/>
        </w:rPr>
        <w:t>(סימנים תתנד, תתנו</w:t>
      </w:r>
      <w:r w:rsidR="00621C44">
        <w:rPr>
          <w:rFonts w:asciiTheme="majorBidi" w:hAnsiTheme="majorBidi" w:cstheme="majorBidi" w:hint="cs"/>
          <w:b/>
          <w:rtl/>
        </w:rPr>
        <w:t xml:space="preserve"> ו-</w:t>
      </w:r>
      <w:r w:rsidRPr="00621C44">
        <w:rPr>
          <w:rFonts w:asciiTheme="majorBidi" w:hAnsiTheme="majorBidi" w:cstheme="majorBidi" w:hint="cs"/>
          <w:b/>
          <w:rtl/>
        </w:rPr>
        <w:t xml:space="preserve"> תתנח)</w:t>
      </w:r>
      <w:r w:rsidRPr="00D237DA">
        <w:rPr>
          <w:rFonts w:asciiTheme="majorBidi" w:hAnsiTheme="majorBidi" w:cstheme="majorBidi" w:hint="cs"/>
          <w:b/>
          <w:sz w:val="28"/>
          <w:szCs w:val="28"/>
          <w:rtl/>
        </w:rPr>
        <w:t xml:space="preserve">, הרוקח </w:t>
      </w:r>
      <w:r w:rsidRPr="00621C44">
        <w:rPr>
          <w:rFonts w:asciiTheme="majorBidi" w:hAnsiTheme="majorBidi" w:cstheme="majorBidi" w:hint="cs"/>
          <w:b/>
          <w:rtl/>
        </w:rPr>
        <w:t>(הל' שבת סימן קיג)</w:t>
      </w:r>
      <w:r w:rsidRPr="00D237DA">
        <w:rPr>
          <w:rFonts w:asciiTheme="majorBidi" w:hAnsiTheme="majorBidi" w:cstheme="majorBidi" w:hint="cs"/>
          <w:b/>
          <w:sz w:val="28"/>
          <w:szCs w:val="28"/>
          <w:rtl/>
        </w:rPr>
        <w:t xml:space="preserve">, הראבי"ה </w:t>
      </w:r>
      <w:r w:rsidRPr="00621C44">
        <w:rPr>
          <w:rFonts w:asciiTheme="majorBidi" w:hAnsiTheme="majorBidi" w:cstheme="majorBidi" w:hint="cs"/>
          <w:b/>
          <w:rtl/>
        </w:rPr>
        <w:t>(סימן תתץ)</w:t>
      </w:r>
      <w:r w:rsidRPr="00D237DA">
        <w:rPr>
          <w:rFonts w:asciiTheme="majorBidi" w:hAnsiTheme="majorBidi" w:cstheme="majorBidi" w:hint="cs"/>
          <w:b/>
          <w:sz w:val="28"/>
          <w:szCs w:val="28"/>
          <w:rtl/>
        </w:rPr>
        <w:t xml:space="preserve"> והמנהגים </w:t>
      </w:r>
      <w:r w:rsidRPr="00621C44">
        <w:rPr>
          <w:rFonts w:asciiTheme="majorBidi" w:hAnsiTheme="majorBidi" w:cstheme="majorBidi" w:hint="cs"/>
          <w:b/>
          <w:rtl/>
        </w:rPr>
        <w:t>(טירנא בדיני תשעה באב)</w:t>
      </w:r>
      <w:r w:rsidRPr="00D237DA">
        <w:rPr>
          <w:rFonts w:asciiTheme="majorBidi" w:hAnsiTheme="majorBidi" w:cstheme="majorBidi" w:hint="cs"/>
          <w:b/>
          <w:sz w:val="28"/>
          <w:szCs w:val="28"/>
          <w:rtl/>
        </w:rPr>
        <w:t xml:space="preserve"> כתבו בסתמא שיש למול אחר הקינות ואח"כ הביאו שי"א שצריך למול אחר חצות היום, משמע שהם ס"ל שהעיקר כדעה הראשונה שיש למול אחר הקינות אף קודם חצות.</w:t>
      </w:r>
    </w:p>
    <w:p w14:paraId="3D9596DA"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lastRenderedPageBreak/>
        <w:t xml:space="preserve">אמנם האו"ז </w:t>
      </w:r>
      <w:r w:rsidRPr="00621C44">
        <w:rPr>
          <w:rFonts w:asciiTheme="majorBidi" w:hAnsiTheme="majorBidi" w:cstheme="majorBidi" w:hint="cs"/>
          <w:b/>
          <w:rtl/>
        </w:rPr>
        <w:t>(הל' מילה סו"ס צו)</w:t>
      </w:r>
      <w:r w:rsidRPr="00D237DA">
        <w:rPr>
          <w:rFonts w:asciiTheme="majorBidi" w:hAnsiTheme="majorBidi" w:cstheme="majorBidi" w:hint="cs"/>
          <w:b/>
          <w:sz w:val="28"/>
          <w:szCs w:val="28"/>
          <w:rtl/>
        </w:rPr>
        <w:t xml:space="preserve">, הראבי"ה </w:t>
      </w:r>
      <w:r w:rsidRPr="00621C44">
        <w:rPr>
          <w:rFonts w:asciiTheme="majorBidi" w:hAnsiTheme="majorBidi" w:cstheme="majorBidi" w:hint="cs"/>
          <w:b/>
          <w:rtl/>
        </w:rPr>
        <w:t>(סימן תתצא)</w:t>
      </w:r>
      <w:r w:rsidRPr="00D237DA">
        <w:rPr>
          <w:rFonts w:asciiTheme="majorBidi" w:hAnsiTheme="majorBidi" w:cstheme="majorBidi" w:hint="cs"/>
          <w:b/>
          <w:sz w:val="28"/>
          <w:szCs w:val="28"/>
          <w:rtl/>
        </w:rPr>
        <w:t xml:space="preserve">, השבלי הלקט </w:t>
      </w:r>
      <w:r w:rsidRPr="00621C44">
        <w:rPr>
          <w:rFonts w:asciiTheme="majorBidi" w:hAnsiTheme="majorBidi" w:cstheme="majorBidi" w:hint="cs"/>
          <w:b/>
          <w:rtl/>
        </w:rPr>
        <w:t>(סימן רעא)</w:t>
      </w:r>
      <w:r w:rsidRPr="00D237DA">
        <w:rPr>
          <w:rFonts w:asciiTheme="majorBidi" w:hAnsiTheme="majorBidi" w:cstheme="majorBidi" w:hint="cs"/>
          <w:b/>
          <w:sz w:val="28"/>
          <w:szCs w:val="28"/>
          <w:rtl/>
        </w:rPr>
        <w:t xml:space="preserve">, מעשה הגאונים </w:t>
      </w:r>
      <w:r w:rsidRPr="00621C44">
        <w:rPr>
          <w:rFonts w:asciiTheme="majorBidi" w:hAnsiTheme="majorBidi" w:cstheme="majorBidi" w:hint="cs"/>
          <w:b/>
          <w:rtl/>
        </w:rPr>
        <w:t>(סימן סד)</w:t>
      </w:r>
      <w:r w:rsidRPr="00D237DA">
        <w:rPr>
          <w:rFonts w:asciiTheme="majorBidi" w:hAnsiTheme="majorBidi" w:cstheme="majorBidi" w:hint="cs"/>
          <w:b/>
          <w:sz w:val="28"/>
          <w:szCs w:val="28"/>
          <w:rtl/>
        </w:rPr>
        <w:t xml:space="preserve"> והתניא רבתי </w:t>
      </w:r>
      <w:r w:rsidRPr="00621C44">
        <w:rPr>
          <w:rFonts w:asciiTheme="majorBidi" w:hAnsiTheme="majorBidi" w:cstheme="majorBidi" w:hint="cs"/>
          <w:b/>
          <w:rtl/>
        </w:rPr>
        <w:t>(סימן ס)</w:t>
      </w:r>
      <w:r w:rsidRPr="00D237DA">
        <w:rPr>
          <w:rFonts w:asciiTheme="majorBidi" w:hAnsiTheme="majorBidi" w:cstheme="majorBidi" w:hint="cs"/>
          <w:b/>
          <w:sz w:val="28"/>
          <w:szCs w:val="28"/>
          <w:rtl/>
        </w:rPr>
        <w:t xml:space="preserve"> הביאו בסתמא תשובה של ר' יצחק ברבי יהודה שיש למול אחר חצות היום, ונר' שכל אלו הראשונים ס"ל שכן עיקר, וכ"פ הריקנטי </w:t>
      </w:r>
      <w:r w:rsidRPr="0039687F">
        <w:rPr>
          <w:rFonts w:asciiTheme="majorBidi" w:hAnsiTheme="majorBidi" w:cstheme="majorBidi" w:hint="cs"/>
          <w:b/>
          <w:rtl/>
        </w:rPr>
        <w:t>(סימן תקצז)</w:t>
      </w:r>
      <w:r w:rsidRPr="00D237DA">
        <w:rPr>
          <w:rFonts w:asciiTheme="majorBidi" w:hAnsiTheme="majorBidi" w:cstheme="majorBidi" w:hint="cs"/>
          <w:b/>
          <w:sz w:val="28"/>
          <w:szCs w:val="28"/>
          <w:rtl/>
        </w:rPr>
        <w:t>.</w:t>
      </w:r>
    </w:p>
    <w:p w14:paraId="2EC8FEB1"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ועי' באו"ז </w:t>
      </w:r>
      <w:r w:rsidRPr="0039687F">
        <w:rPr>
          <w:rFonts w:asciiTheme="majorBidi" w:hAnsiTheme="majorBidi" w:cstheme="majorBidi" w:hint="cs"/>
          <w:b/>
          <w:rtl/>
        </w:rPr>
        <w:t>(שם)</w:t>
      </w:r>
      <w:r w:rsidRPr="00D237DA">
        <w:rPr>
          <w:rFonts w:asciiTheme="majorBidi" w:hAnsiTheme="majorBidi" w:cstheme="majorBidi" w:hint="cs"/>
          <w:b/>
          <w:sz w:val="28"/>
          <w:szCs w:val="28"/>
          <w:rtl/>
        </w:rPr>
        <w:t xml:space="preserve"> שכתב בשם ר' שרירא גאון שיש למול במנחה בזמן הנחמה, וכ"כ בהג"א </w:t>
      </w:r>
      <w:r w:rsidRPr="0039687F">
        <w:rPr>
          <w:rFonts w:asciiTheme="majorBidi" w:hAnsiTheme="majorBidi" w:cstheme="majorBidi" w:hint="cs"/>
          <w:b/>
          <w:rtl/>
        </w:rPr>
        <w:t>(תענית פ"ד סימן לח)</w:t>
      </w:r>
      <w:r w:rsidRPr="00D237DA">
        <w:rPr>
          <w:rFonts w:asciiTheme="majorBidi" w:hAnsiTheme="majorBidi" w:cstheme="majorBidi" w:hint="cs"/>
          <w:b/>
          <w:sz w:val="28"/>
          <w:szCs w:val="28"/>
          <w:rtl/>
        </w:rPr>
        <w:t>.</w:t>
      </w:r>
    </w:p>
    <w:p w14:paraId="779A2716"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b/>
          <w:sz w:val="28"/>
          <w:szCs w:val="28"/>
          <w:rtl/>
        </w:rPr>
        <w:t xml:space="preserve">הרי שיש מח' </w:t>
      </w:r>
      <w:r w:rsidRPr="00D237DA">
        <w:rPr>
          <w:rFonts w:asciiTheme="majorBidi" w:hAnsiTheme="majorBidi" w:cstheme="majorBidi" w:hint="cs"/>
          <w:b/>
          <w:sz w:val="28"/>
          <w:szCs w:val="28"/>
          <w:rtl/>
        </w:rPr>
        <w:t xml:space="preserve">גדולה </w:t>
      </w:r>
      <w:r w:rsidRPr="00D237DA">
        <w:rPr>
          <w:rFonts w:asciiTheme="majorBidi" w:hAnsiTheme="majorBidi" w:cstheme="majorBidi"/>
          <w:b/>
          <w:sz w:val="28"/>
          <w:szCs w:val="28"/>
          <w:rtl/>
        </w:rPr>
        <w:t xml:space="preserve">בין הראשונים אם בט' באב יש לאחר את המילה אחר חצות היום </w:t>
      </w:r>
      <w:r w:rsidRPr="00D237DA">
        <w:rPr>
          <w:rFonts w:asciiTheme="majorBidi" w:hAnsiTheme="majorBidi" w:cstheme="majorBidi" w:hint="cs"/>
          <w:b/>
          <w:sz w:val="28"/>
          <w:szCs w:val="28"/>
          <w:rtl/>
        </w:rPr>
        <w:t xml:space="preserve">כדי </w:t>
      </w:r>
      <w:r w:rsidRPr="00D237DA">
        <w:rPr>
          <w:rFonts w:asciiTheme="majorBidi" w:hAnsiTheme="majorBidi" w:cstheme="majorBidi"/>
          <w:b/>
          <w:sz w:val="28"/>
          <w:szCs w:val="28"/>
          <w:rtl/>
        </w:rPr>
        <w:t xml:space="preserve">שתעבור עיקרה של האבילות או שיש למול קודם חצות </w:t>
      </w:r>
      <w:r w:rsidRPr="00D237DA">
        <w:rPr>
          <w:rFonts w:asciiTheme="majorBidi" w:hAnsiTheme="majorBidi" w:cstheme="majorBidi" w:hint="cs"/>
          <w:b/>
          <w:sz w:val="28"/>
          <w:szCs w:val="28"/>
          <w:rtl/>
        </w:rPr>
        <w:t>משום</w:t>
      </w:r>
      <w:r w:rsidRPr="00D237DA">
        <w:rPr>
          <w:rFonts w:asciiTheme="majorBidi" w:hAnsiTheme="majorBidi" w:cstheme="majorBidi"/>
          <w:b/>
          <w:sz w:val="28"/>
          <w:szCs w:val="28"/>
          <w:rtl/>
        </w:rPr>
        <w:t xml:space="preserve"> </w:t>
      </w:r>
      <w:r w:rsidRPr="00D237DA">
        <w:rPr>
          <w:rFonts w:asciiTheme="majorBidi" w:hAnsiTheme="majorBidi" w:cstheme="majorBidi" w:hint="cs"/>
          <w:b/>
          <w:sz w:val="28"/>
          <w:szCs w:val="28"/>
          <w:rtl/>
        </w:rPr>
        <w:t>ש</w:t>
      </w:r>
      <w:r w:rsidRPr="00D237DA">
        <w:rPr>
          <w:rFonts w:asciiTheme="majorBidi" w:hAnsiTheme="majorBidi" w:cstheme="majorBidi"/>
          <w:b/>
          <w:sz w:val="28"/>
          <w:szCs w:val="28"/>
          <w:rtl/>
        </w:rPr>
        <w:t>זריזי</w:t>
      </w:r>
      <w:r w:rsidRPr="00D237DA">
        <w:rPr>
          <w:rFonts w:asciiTheme="majorBidi" w:hAnsiTheme="majorBidi" w:cstheme="majorBidi" w:hint="cs"/>
          <w:b/>
          <w:sz w:val="28"/>
          <w:szCs w:val="28"/>
          <w:rtl/>
        </w:rPr>
        <w:t>ן</w:t>
      </w:r>
      <w:r w:rsidRPr="00D237DA">
        <w:rPr>
          <w:rFonts w:asciiTheme="majorBidi" w:hAnsiTheme="majorBidi" w:cstheme="majorBidi"/>
          <w:b/>
          <w:sz w:val="28"/>
          <w:szCs w:val="28"/>
          <w:rtl/>
        </w:rPr>
        <w:t xml:space="preserve"> מקדימי</w:t>
      </w:r>
      <w:r w:rsidRPr="00D237DA">
        <w:rPr>
          <w:rFonts w:asciiTheme="majorBidi" w:hAnsiTheme="majorBidi" w:cstheme="majorBidi" w:hint="cs"/>
          <w:b/>
          <w:sz w:val="28"/>
          <w:szCs w:val="28"/>
          <w:rtl/>
        </w:rPr>
        <w:t>ן</w:t>
      </w:r>
      <w:r w:rsidRPr="00D237DA">
        <w:rPr>
          <w:rFonts w:asciiTheme="majorBidi" w:hAnsiTheme="majorBidi" w:cstheme="majorBidi"/>
          <w:b/>
          <w:sz w:val="28"/>
          <w:szCs w:val="28"/>
          <w:rtl/>
        </w:rPr>
        <w:t xml:space="preserve"> למצוות.</w:t>
      </w:r>
    </w:p>
    <w:p w14:paraId="6FDA7C96" w14:textId="55910628"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השו"ע </w:t>
      </w:r>
      <w:r w:rsidRPr="0039687F">
        <w:rPr>
          <w:rFonts w:asciiTheme="majorBidi" w:hAnsiTheme="majorBidi" w:cstheme="majorBidi" w:hint="cs"/>
          <w:b/>
          <w:rtl/>
        </w:rPr>
        <w:t>(או"ח</w:t>
      </w:r>
      <w:r w:rsidR="0039687F" w:rsidRPr="0039687F">
        <w:rPr>
          <w:rFonts w:asciiTheme="majorBidi" w:hAnsiTheme="majorBidi" w:cstheme="majorBidi" w:hint="cs"/>
          <w:b/>
          <w:rtl/>
        </w:rPr>
        <w:t xml:space="preserve">, </w:t>
      </w:r>
      <w:r w:rsidRPr="0039687F">
        <w:rPr>
          <w:rFonts w:asciiTheme="majorBidi" w:hAnsiTheme="majorBidi" w:cstheme="majorBidi" w:hint="cs"/>
          <w:b/>
          <w:rtl/>
        </w:rPr>
        <w:t>תקנט</w:t>
      </w:r>
      <w:r w:rsidR="0039687F" w:rsidRPr="0039687F">
        <w:rPr>
          <w:rFonts w:asciiTheme="majorBidi" w:hAnsiTheme="majorBidi" w:cstheme="majorBidi" w:hint="cs"/>
          <w:b/>
          <w:rtl/>
        </w:rPr>
        <w:t>,</w:t>
      </w:r>
      <w:r w:rsidRPr="0039687F">
        <w:rPr>
          <w:rFonts w:asciiTheme="majorBidi" w:hAnsiTheme="majorBidi" w:cstheme="majorBidi" w:hint="cs"/>
          <w:b/>
          <w:rtl/>
        </w:rPr>
        <w:t xml:space="preserve"> ז)</w:t>
      </w:r>
      <w:r w:rsidRPr="00D237DA">
        <w:rPr>
          <w:rFonts w:asciiTheme="majorBidi" w:hAnsiTheme="majorBidi" w:cstheme="majorBidi" w:hint="cs"/>
          <w:b/>
          <w:sz w:val="28"/>
          <w:szCs w:val="28"/>
          <w:rtl/>
        </w:rPr>
        <w:t xml:space="preserve"> כתב בסתמא שיש למול אחר הקינות, והוסיף שיש הממתינים למול אחר חצות, ודייק ממנו הכף החיים </w:t>
      </w:r>
      <w:r w:rsidRPr="0039687F">
        <w:rPr>
          <w:rFonts w:asciiTheme="majorBidi" w:hAnsiTheme="majorBidi" w:cstheme="majorBidi" w:hint="cs"/>
          <w:b/>
          <w:rtl/>
        </w:rPr>
        <w:t xml:space="preserve">(אות זן) </w:t>
      </w:r>
      <w:r w:rsidRPr="00D237DA">
        <w:rPr>
          <w:rFonts w:asciiTheme="majorBidi" w:hAnsiTheme="majorBidi" w:cstheme="majorBidi" w:hint="cs"/>
          <w:b/>
          <w:sz w:val="28"/>
          <w:szCs w:val="28"/>
          <w:rtl/>
        </w:rPr>
        <w:t>שנר' שלפי השו"ע העיקר כדעה שיש למולו אחר הקינות אף קודם חצות.</w:t>
      </w:r>
    </w:p>
    <w:p w14:paraId="2BEA819A"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והד"מ כתב שהמנהג למול אחר הקינות, וכ"כ הב"ח, הרש"ל </w:t>
      </w:r>
      <w:r w:rsidRPr="0039687F">
        <w:rPr>
          <w:rFonts w:asciiTheme="majorBidi" w:hAnsiTheme="majorBidi" w:cstheme="majorBidi" w:hint="cs"/>
          <w:b/>
          <w:rtl/>
        </w:rPr>
        <w:t>(הובא בב"ח)</w:t>
      </w:r>
      <w:r w:rsidRPr="00D237DA">
        <w:rPr>
          <w:rFonts w:asciiTheme="majorBidi" w:hAnsiTheme="majorBidi" w:cstheme="majorBidi" w:hint="cs"/>
          <w:b/>
          <w:sz w:val="28"/>
          <w:szCs w:val="28"/>
          <w:rtl/>
        </w:rPr>
        <w:t xml:space="preserve">, הלבוש </w:t>
      </w:r>
      <w:r w:rsidRPr="0039687F">
        <w:rPr>
          <w:rFonts w:asciiTheme="majorBidi" w:hAnsiTheme="majorBidi" w:cstheme="majorBidi" w:hint="cs"/>
          <w:b/>
          <w:rtl/>
        </w:rPr>
        <w:t>(שם)</w:t>
      </w:r>
      <w:r w:rsidRPr="00D237DA">
        <w:rPr>
          <w:rFonts w:asciiTheme="majorBidi" w:hAnsiTheme="majorBidi" w:cstheme="majorBidi" w:hint="cs"/>
          <w:b/>
          <w:sz w:val="28"/>
          <w:szCs w:val="28"/>
          <w:rtl/>
        </w:rPr>
        <w:t xml:space="preserve">, השיירי כנה"ג </w:t>
      </w:r>
      <w:r w:rsidRPr="0039687F">
        <w:rPr>
          <w:rFonts w:asciiTheme="majorBidi" w:hAnsiTheme="majorBidi" w:cstheme="majorBidi" w:hint="cs"/>
          <w:b/>
          <w:rtl/>
        </w:rPr>
        <w:t>(שם אות טו)</w:t>
      </w:r>
      <w:r w:rsidRPr="00D237DA">
        <w:rPr>
          <w:rFonts w:asciiTheme="majorBidi" w:hAnsiTheme="majorBidi" w:cstheme="majorBidi" w:hint="cs"/>
          <w:b/>
          <w:sz w:val="28"/>
          <w:szCs w:val="28"/>
          <w:rtl/>
        </w:rPr>
        <w:t xml:space="preserve">, הערוה"ש </w:t>
      </w:r>
      <w:r w:rsidRPr="0039687F">
        <w:rPr>
          <w:rFonts w:asciiTheme="majorBidi" w:hAnsiTheme="majorBidi" w:cstheme="majorBidi" w:hint="cs"/>
          <w:b/>
          <w:rtl/>
        </w:rPr>
        <w:t>(תקנט סעיף ח)</w:t>
      </w:r>
      <w:r w:rsidRPr="00D237DA">
        <w:rPr>
          <w:rFonts w:asciiTheme="majorBidi" w:hAnsiTheme="majorBidi" w:cstheme="majorBidi" w:hint="cs"/>
          <w:b/>
          <w:sz w:val="28"/>
          <w:szCs w:val="28"/>
          <w:rtl/>
        </w:rPr>
        <w:t xml:space="preserve"> והשו"ע המקוצר </w:t>
      </w:r>
      <w:r w:rsidRPr="0039687F">
        <w:rPr>
          <w:rFonts w:asciiTheme="majorBidi" w:hAnsiTheme="majorBidi" w:cstheme="majorBidi" w:hint="cs"/>
          <w:b/>
          <w:rtl/>
        </w:rPr>
        <w:t>(או"ח סימן קה אות ט)</w:t>
      </w:r>
      <w:r w:rsidRPr="00D237DA">
        <w:rPr>
          <w:rFonts w:asciiTheme="majorBidi" w:hAnsiTheme="majorBidi" w:cstheme="majorBidi"/>
          <w:b/>
          <w:sz w:val="28"/>
          <w:szCs w:val="28"/>
          <w:vertAlign w:val="superscript"/>
          <w:rtl/>
        </w:rPr>
        <w:footnoteReference w:id="131"/>
      </w:r>
      <w:r w:rsidRPr="00D237DA">
        <w:rPr>
          <w:rFonts w:asciiTheme="majorBidi" w:hAnsiTheme="majorBidi" w:cstheme="majorBidi" w:hint="cs"/>
          <w:b/>
          <w:sz w:val="28"/>
          <w:szCs w:val="28"/>
          <w:rtl/>
        </w:rPr>
        <w:t xml:space="preserve">. ומ"מ הכף החיים </w:t>
      </w:r>
      <w:r w:rsidRPr="0039687F">
        <w:rPr>
          <w:rFonts w:asciiTheme="majorBidi" w:hAnsiTheme="majorBidi" w:cstheme="majorBidi" w:hint="cs"/>
          <w:b/>
          <w:rtl/>
        </w:rPr>
        <w:t>(שם)</w:t>
      </w:r>
      <w:r w:rsidRPr="00D237DA">
        <w:rPr>
          <w:rFonts w:asciiTheme="majorBidi" w:hAnsiTheme="majorBidi" w:cstheme="majorBidi" w:hint="cs"/>
          <w:b/>
          <w:sz w:val="28"/>
          <w:szCs w:val="28"/>
          <w:rtl/>
        </w:rPr>
        <w:t xml:space="preserve"> כתב שיש הנוהגים למול אחר חצות</w:t>
      </w:r>
      <w:r w:rsidRPr="00D237DA">
        <w:rPr>
          <w:rFonts w:asciiTheme="majorBidi" w:hAnsiTheme="majorBidi" w:cstheme="majorBidi"/>
          <w:b/>
          <w:sz w:val="28"/>
          <w:szCs w:val="28"/>
          <w:vertAlign w:val="superscript"/>
          <w:rtl/>
        </w:rPr>
        <w:footnoteReference w:id="132"/>
      </w:r>
      <w:r w:rsidRPr="00D237DA">
        <w:rPr>
          <w:rFonts w:asciiTheme="majorBidi" w:hAnsiTheme="majorBidi" w:cstheme="majorBidi" w:hint="cs"/>
          <w:b/>
          <w:sz w:val="28"/>
          <w:szCs w:val="28"/>
          <w:rtl/>
        </w:rPr>
        <w:t>.</w:t>
      </w:r>
    </w:p>
    <w:p w14:paraId="5E7AB534" w14:textId="51D1D5E8" w:rsidR="00D237DA" w:rsidRDefault="00D237DA" w:rsidP="0039687F">
      <w:pPr>
        <w:jc w:val="both"/>
        <w:rPr>
          <w:rFonts w:asciiTheme="majorBidi" w:hAnsiTheme="majorBidi" w:cstheme="majorBidi"/>
          <w:b/>
          <w:sz w:val="28"/>
          <w:szCs w:val="28"/>
          <w:rtl/>
        </w:rPr>
      </w:pPr>
      <w:r w:rsidRPr="00D237DA">
        <w:rPr>
          <w:rFonts w:asciiTheme="majorBidi" w:hAnsiTheme="majorBidi" w:cstheme="majorBidi" w:hint="cs"/>
          <w:b/>
          <w:sz w:val="28"/>
          <w:szCs w:val="28"/>
          <w:rtl/>
        </w:rPr>
        <w:t>ונלע"ד שאם יש מנהג ברור באותו</w:t>
      </w:r>
      <w:r w:rsidR="0039687F">
        <w:rPr>
          <w:rFonts w:asciiTheme="majorBidi" w:hAnsiTheme="majorBidi" w:cstheme="majorBidi" w:hint="cs"/>
          <w:b/>
          <w:sz w:val="28"/>
          <w:szCs w:val="28"/>
          <w:rtl/>
        </w:rPr>
        <w:t xml:space="preserve"> מקום -</w:t>
      </w:r>
      <w:r w:rsidRPr="00D237DA">
        <w:rPr>
          <w:rFonts w:asciiTheme="majorBidi" w:hAnsiTheme="majorBidi" w:cstheme="majorBidi" w:hint="cs"/>
          <w:b/>
          <w:sz w:val="28"/>
          <w:szCs w:val="28"/>
          <w:rtl/>
        </w:rPr>
        <w:t xml:space="preserve"> יש לילך אחר המנהג מכיון דהוי כמחלוקת שקולה. אבל אם אין מנהג ברור </w:t>
      </w:r>
      <w:r w:rsidR="0039687F">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יש למול קודם חצות אחר </w:t>
      </w:r>
      <w:r w:rsidR="0039687F">
        <w:rPr>
          <w:rFonts w:asciiTheme="majorBidi" w:hAnsiTheme="majorBidi" w:cstheme="majorBidi" w:hint="cs"/>
          <w:b/>
          <w:sz w:val="28"/>
          <w:szCs w:val="28"/>
          <w:rtl/>
        </w:rPr>
        <w:t>הקינות, שכן זאת כמח' שקולה, והכרעת השו"ע כן</w:t>
      </w:r>
      <w:r w:rsidRPr="00D237DA">
        <w:rPr>
          <w:rFonts w:asciiTheme="majorBidi" w:hAnsiTheme="majorBidi" w:cstheme="majorBidi" w:hint="cs"/>
          <w:b/>
          <w:sz w:val="28"/>
          <w:szCs w:val="28"/>
          <w:rtl/>
        </w:rPr>
        <w:t>,</w:t>
      </w:r>
      <w:r w:rsidR="0039687F">
        <w:rPr>
          <w:rFonts w:asciiTheme="majorBidi" w:hAnsiTheme="majorBidi" w:cstheme="majorBidi" w:hint="cs"/>
          <w:b/>
          <w:sz w:val="28"/>
          <w:szCs w:val="28"/>
          <w:rtl/>
        </w:rPr>
        <w:t xml:space="preserve"> ובמקום ספק יש להחמיר לקיים מצוות זיריזם מקדימין למצווה, ובפרט בברית המילה שחובת הזריזות בה היא חמורה יותר</w:t>
      </w:r>
      <w:r w:rsidR="001875F9" w:rsidRPr="001875F9">
        <w:rPr>
          <w:rFonts w:asciiTheme="majorBidi" w:hAnsiTheme="majorBidi" w:cstheme="majorBidi" w:hint="cs"/>
          <w:b/>
          <w:sz w:val="28"/>
          <w:szCs w:val="28"/>
          <w:rtl/>
        </w:rPr>
        <w:t xml:space="preserve">, </w:t>
      </w:r>
      <w:r w:rsidR="0039687F" w:rsidRPr="001875F9">
        <w:rPr>
          <w:rFonts w:asciiTheme="majorBidi" w:hAnsiTheme="majorBidi" w:cstheme="majorBidi" w:hint="cs"/>
          <w:b/>
          <w:sz w:val="28"/>
          <w:szCs w:val="28"/>
          <w:rtl/>
        </w:rPr>
        <w:t xml:space="preserve">התבאר </w:t>
      </w:r>
      <w:r w:rsidRPr="001875F9">
        <w:rPr>
          <w:rFonts w:asciiTheme="majorBidi" w:hAnsiTheme="majorBidi" w:cstheme="majorBidi" w:hint="cs"/>
          <w:b/>
          <w:sz w:val="28"/>
          <w:szCs w:val="28"/>
          <w:rtl/>
        </w:rPr>
        <w:t>לעיל</w:t>
      </w:r>
      <w:r w:rsidR="0039687F" w:rsidRPr="001875F9">
        <w:rPr>
          <w:rFonts w:asciiTheme="majorBidi" w:hAnsiTheme="majorBidi" w:cstheme="majorBidi" w:hint="cs"/>
          <w:b/>
          <w:sz w:val="28"/>
          <w:szCs w:val="28"/>
          <w:rtl/>
        </w:rPr>
        <w:t xml:space="preserve"> </w:t>
      </w:r>
      <w:r w:rsidR="001875F9" w:rsidRPr="001875F9">
        <w:rPr>
          <w:rFonts w:asciiTheme="majorBidi" w:hAnsiTheme="majorBidi" w:cstheme="majorBidi" w:hint="cs"/>
          <w:b/>
          <w:rtl/>
        </w:rPr>
        <w:t>(סימן א אות ב</w:t>
      </w:r>
      <w:r w:rsidRPr="001875F9">
        <w:rPr>
          <w:rFonts w:asciiTheme="majorBidi" w:hAnsiTheme="majorBidi" w:cstheme="majorBidi" w:hint="cs"/>
          <w:b/>
          <w:rtl/>
        </w:rPr>
        <w:t>)</w:t>
      </w:r>
      <w:r w:rsidR="0039687F">
        <w:rPr>
          <w:rFonts w:asciiTheme="majorBidi" w:hAnsiTheme="majorBidi" w:cstheme="majorBidi" w:hint="cs"/>
          <w:b/>
          <w:sz w:val="28"/>
          <w:szCs w:val="28"/>
          <w:rtl/>
        </w:rPr>
        <w:t>.</w:t>
      </w:r>
    </w:p>
    <w:p w14:paraId="562639D5" w14:textId="347F927A" w:rsidR="0039687F" w:rsidRDefault="0039687F" w:rsidP="00D237DA">
      <w:pPr>
        <w:jc w:val="both"/>
        <w:rPr>
          <w:rFonts w:asciiTheme="majorBidi" w:hAnsiTheme="majorBidi" w:cstheme="majorBidi"/>
          <w:b/>
          <w:sz w:val="28"/>
          <w:szCs w:val="28"/>
          <w:rtl/>
        </w:rPr>
      </w:pPr>
    </w:p>
    <w:p w14:paraId="7A9E82BD" w14:textId="46932776" w:rsidR="00572FB8" w:rsidRPr="00572FB8" w:rsidRDefault="00572FB8" w:rsidP="00365456">
      <w:pPr>
        <w:pStyle w:val="3"/>
        <w:rPr>
          <w:rtl/>
        </w:rPr>
      </w:pPr>
      <w:r w:rsidRPr="00572FB8">
        <w:rPr>
          <w:rFonts w:hint="cs"/>
          <w:rtl/>
        </w:rPr>
        <w:lastRenderedPageBreak/>
        <w:t>אות ה. אם מילה קודמת לתקיעת השופר.</w:t>
      </w:r>
    </w:p>
    <w:p w14:paraId="11F7A758" w14:textId="77777777" w:rsidR="008C5455"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האו"ז </w:t>
      </w:r>
      <w:r w:rsidRPr="008C5455">
        <w:rPr>
          <w:rFonts w:asciiTheme="majorBidi" w:hAnsiTheme="majorBidi" w:cstheme="majorBidi" w:hint="cs"/>
          <w:b/>
          <w:rtl/>
        </w:rPr>
        <w:t>(הלכות ר"ה סימן ערה)</w:t>
      </w:r>
      <w:r w:rsidRPr="00D237DA">
        <w:rPr>
          <w:rFonts w:asciiTheme="majorBidi" w:hAnsiTheme="majorBidi" w:cstheme="majorBidi" w:hint="cs"/>
          <w:b/>
          <w:sz w:val="28"/>
          <w:szCs w:val="28"/>
          <w:rtl/>
        </w:rPr>
        <w:t xml:space="preserve"> כתב בשם הרבה מהראשונים שיש למול קודם תקיעת שופר, והביא לזה ב' טעמים:</w:t>
      </w:r>
    </w:p>
    <w:p w14:paraId="1F59FEF0" w14:textId="77777777" w:rsidR="008C5455"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א.</w:t>
      </w:r>
      <w:r w:rsidRPr="00D237DA">
        <w:rPr>
          <w:rFonts w:asciiTheme="majorBidi" w:hAnsiTheme="majorBidi" w:cstheme="majorBidi" w:hint="cs"/>
          <w:b/>
          <w:sz w:val="28"/>
          <w:szCs w:val="28"/>
          <w:rtl/>
        </w:rPr>
        <w:t xml:space="preserve"> קודם יש לזכור ברית אברהם (ע"י ברית מילה) ואח"כ את עקידת יצחק (ע"י תקיעה בשופר).</w:t>
      </w:r>
    </w:p>
    <w:p w14:paraId="248677F0" w14:textId="5EB9F788" w:rsidR="00D237DA" w:rsidRPr="00D237DA" w:rsidRDefault="00D237DA" w:rsidP="00D237DA">
      <w:pPr>
        <w:jc w:val="both"/>
        <w:rPr>
          <w:rFonts w:asciiTheme="majorBidi" w:hAnsiTheme="majorBidi" w:cstheme="majorBidi"/>
          <w:b/>
          <w:bCs/>
          <w:sz w:val="28"/>
          <w:szCs w:val="28"/>
          <w:rtl/>
        </w:rPr>
      </w:pPr>
      <w:r w:rsidRPr="00D237DA">
        <w:rPr>
          <w:rFonts w:asciiTheme="majorBidi" w:hAnsiTheme="majorBidi" w:cstheme="majorBidi" w:hint="cs"/>
          <w:b/>
          <w:bCs/>
          <w:sz w:val="28"/>
          <w:szCs w:val="28"/>
          <w:rtl/>
        </w:rPr>
        <w:t>ב.</w:t>
      </w:r>
      <w:r w:rsidRPr="00D237DA">
        <w:rPr>
          <w:rFonts w:asciiTheme="majorBidi" w:hAnsiTheme="majorBidi" w:cstheme="majorBidi" w:hint="cs"/>
          <w:b/>
          <w:sz w:val="28"/>
          <w:szCs w:val="28"/>
          <w:rtl/>
        </w:rPr>
        <w:t xml:space="preserve"> אין לאחר את המילה עד אחר ה' שעות משום שזריזין מקדימין למצוות.</w:t>
      </w:r>
    </w:p>
    <w:p w14:paraId="55B4092E" w14:textId="6AE46F63"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הרוקח </w:t>
      </w:r>
      <w:r w:rsidRPr="00C42341">
        <w:rPr>
          <w:rFonts w:asciiTheme="majorBidi" w:hAnsiTheme="majorBidi" w:cstheme="majorBidi" w:hint="cs"/>
          <w:b/>
          <w:rtl/>
        </w:rPr>
        <w:t>(סימן ריז)</w:t>
      </w:r>
      <w:r w:rsidRPr="00D237DA">
        <w:rPr>
          <w:rFonts w:asciiTheme="majorBidi" w:hAnsiTheme="majorBidi" w:cstheme="majorBidi" w:hint="cs"/>
          <w:b/>
          <w:sz w:val="28"/>
          <w:szCs w:val="28"/>
          <w:rtl/>
        </w:rPr>
        <w:t xml:space="preserve"> כתב שיש למול אחר קריאת התורה מכיון שהשכינה נמצאת אצל התורה, וביארו הכה</w:t>
      </w:r>
      <w:r w:rsidR="008F533D">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ח </w:t>
      </w:r>
      <w:r w:rsidRPr="00C42341">
        <w:rPr>
          <w:rFonts w:asciiTheme="majorBidi" w:hAnsiTheme="majorBidi" w:cstheme="majorBidi" w:hint="cs"/>
          <w:b/>
          <w:rtl/>
        </w:rPr>
        <w:t>(סימן תקפד אות זך)</w:t>
      </w:r>
      <w:r w:rsidRPr="00D237DA">
        <w:rPr>
          <w:rFonts w:asciiTheme="majorBidi" w:hAnsiTheme="majorBidi" w:cstheme="majorBidi" w:hint="cs"/>
          <w:b/>
          <w:sz w:val="28"/>
          <w:szCs w:val="28"/>
          <w:rtl/>
        </w:rPr>
        <w:t xml:space="preserve"> שע"י שנסמוך הברית מילה לקרי</w:t>
      </w:r>
      <w:r w:rsidR="008F533D">
        <w:rPr>
          <w:rFonts w:asciiTheme="majorBidi" w:hAnsiTheme="majorBidi" w:cstheme="majorBidi" w:hint="cs"/>
          <w:b/>
          <w:sz w:val="28"/>
          <w:szCs w:val="28"/>
          <w:rtl/>
        </w:rPr>
        <w:t xml:space="preserve">את </w:t>
      </w:r>
      <w:r w:rsidRPr="00D237DA">
        <w:rPr>
          <w:rFonts w:asciiTheme="majorBidi" w:hAnsiTheme="majorBidi" w:cstheme="majorBidi" w:hint="cs"/>
          <w:b/>
          <w:sz w:val="28"/>
          <w:szCs w:val="28"/>
          <w:rtl/>
        </w:rPr>
        <w:t>ה</w:t>
      </w:r>
      <w:r w:rsidR="008F533D">
        <w:rPr>
          <w:rFonts w:asciiTheme="majorBidi" w:hAnsiTheme="majorBidi" w:cstheme="majorBidi" w:hint="cs"/>
          <w:b/>
          <w:sz w:val="28"/>
          <w:szCs w:val="28"/>
          <w:rtl/>
        </w:rPr>
        <w:t>תורה</w:t>
      </w:r>
      <w:r w:rsidRPr="00D237DA">
        <w:rPr>
          <w:rFonts w:asciiTheme="majorBidi" w:hAnsiTheme="majorBidi" w:cstheme="majorBidi" w:hint="cs"/>
          <w:b/>
          <w:sz w:val="28"/>
          <w:szCs w:val="28"/>
          <w:rtl/>
        </w:rPr>
        <w:t xml:space="preserve"> השכינה תשרה על התינוק.</w:t>
      </w:r>
    </w:p>
    <w:p w14:paraId="20D6398B" w14:textId="77777777" w:rsidR="00D04FF7"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השבות יעקב </w:t>
      </w:r>
      <w:r w:rsidRPr="008F533D">
        <w:rPr>
          <w:rFonts w:asciiTheme="majorBidi" w:hAnsiTheme="majorBidi" w:cstheme="majorBidi" w:hint="cs"/>
          <w:b/>
          <w:rtl/>
        </w:rPr>
        <w:t>(ח"א סימן ל)</w:t>
      </w:r>
      <w:r w:rsidRPr="00D237DA">
        <w:rPr>
          <w:rFonts w:asciiTheme="majorBidi" w:hAnsiTheme="majorBidi" w:cstheme="majorBidi" w:hint="cs"/>
          <w:b/>
          <w:sz w:val="28"/>
          <w:szCs w:val="28"/>
          <w:rtl/>
        </w:rPr>
        <w:t xml:space="preserve"> כתב שהטעם הא' של האו"ז אינו עיקר, מכיון שלפי הטעם הזה בשבת ר"ה לא היה צריך למול קודם מוסף (שהרי אין בה תקיעת שופר). וכן הטעם של הרוקח אינו עיקר, מכיון שלפי טעם זה בכל שבת היה צריך למול קודם מוסף אחר קריה"ת).</w:t>
      </w:r>
    </w:p>
    <w:p w14:paraId="76D0FF20" w14:textId="6A32F149"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הלכך כתב השבו"י שהטעם העיקרי הוא משום שזריזין מקידימין למצוות, וכן מבואר באגודה </w:t>
      </w:r>
      <w:r w:rsidRPr="00D04FF7">
        <w:rPr>
          <w:rFonts w:asciiTheme="majorBidi" w:hAnsiTheme="majorBidi" w:cstheme="majorBidi" w:hint="cs"/>
          <w:b/>
          <w:rtl/>
        </w:rPr>
        <w:t>(סוף מסכת שמחות)</w:t>
      </w:r>
      <w:r w:rsidRPr="00D237DA">
        <w:rPr>
          <w:rFonts w:asciiTheme="majorBidi" w:hAnsiTheme="majorBidi" w:cstheme="majorBidi" w:hint="cs"/>
          <w:b/>
          <w:sz w:val="28"/>
          <w:szCs w:val="28"/>
          <w:rtl/>
        </w:rPr>
        <w:t xml:space="preserve"> בשם הרוקח והגאונים, בלבוש </w:t>
      </w:r>
      <w:r w:rsidRPr="00D04FF7">
        <w:rPr>
          <w:rFonts w:asciiTheme="majorBidi" w:hAnsiTheme="majorBidi" w:cstheme="majorBidi" w:hint="cs"/>
          <w:b/>
          <w:rtl/>
        </w:rPr>
        <w:t>(תקפד, ד)</w:t>
      </w:r>
      <w:r w:rsidRPr="00D237DA">
        <w:rPr>
          <w:rFonts w:asciiTheme="majorBidi" w:hAnsiTheme="majorBidi" w:cstheme="majorBidi" w:hint="cs"/>
          <w:b/>
          <w:sz w:val="28"/>
          <w:szCs w:val="28"/>
          <w:rtl/>
        </w:rPr>
        <w:t xml:space="preserve"> ובשו"ע הרב </w:t>
      </w:r>
      <w:r w:rsidRPr="00D04FF7">
        <w:rPr>
          <w:rFonts w:asciiTheme="majorBidi" w:hAnsiTheme="majorBidi" w:cstheme="majorBidi" w:hint="cs"/>
          <w:b/>
          <w:rtl/>
        </w:rPr>
        <w:t>(תקפד</w:t>
      </w:r>
      <w:r w:rsidR="00D04FF7" w:rsidRPr="00D04FF7">
        <w:rPr>
          <w:rFonts w:asciiTheme="majorBidi" w:hAnsiTheme="majorBidi" w:cstheme="majorBidi" w:hint="cs"/>
          <w:b/>
          <w:rtl/>
        </w:rPr>
        <w:t>,</w:t>
      </w:r>
      <w:r w:rsidRPr="00D04FF7">
        <w:rPr>
          <w:rFonts w:asciiTheme="majorBidi" w:hAnsiTheme="majorBidi" w:cstheme="majorBidi" w:hint="cs"/>
          <w:b/>
          <w:rtl/>
        </w:rPr>
        <w:t xml:space="preserve"> ט)</w:t>
      </w:r>
      <w:r w:rsidRPr="00D237DA">
        <w:rPr>
          <w:rFonts w:asciiTheme="majorBidi" w:hAnsiTheme="majorBidi" w:cstheme="majorBidi"/>
          <w:b/>
          <w:sz w:val="28"/>
          <w:szCs w:val="28"/>
          <w:vertAlign w:val="superscript"/>
          <w:rtl/>
        </w:rPr>
        <w:footnoteReference w:id="133"/>
      </w:r>
      <w:r w:rsidRPr="00D237DA">
        <w:rPr>
          <w:rFonts w:asciiTheme="majorBidi" w:hAnsiTheme="majorBidi" w:cstheme="majorBidi" w:hint="cs"/>
          <w:b/>
          <w:sz w:val="28"/>
          <w:szCs w:val="28"/>
          <w:rtl/>
        </w:rPr>
        <w:t>.</w:t>
      </w:r>
    </w:p>
    <w:p w14:paraId="4AD87186" w14:textId="01E3CBBD"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והוסיף הכה</w:t>
      </w:r>
      <w:r w:rsidR="00D04FF7">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ח </w:t>
      </w:r>
      <w:r w:rsidRPr="00D04FF7">
        <w:rPr>
          <w:rFonts w:asciiTheme="majorBidi" w:hAnsiTheme="majorBidi" w:cstheme="majorBidi" w:hint="cs"/>
          <w:b/>
          <w:rtl/>
        </w:rPr>
        <w:t>(שם)</w:t>
      </w:r>
      <w:r w:rsidRPr="00D237DA">
        <w:rPr>
          <w:rFonts w:asciiTheme="majorBidi" w:hAnsiTheme="majorBidi" w:cstheme="majorBidi" w:hint="cs"/>
          <w:b/>
          <w:sz w:val="28"/>
          <w:szCs w:val="28"/>
          <w:rtl/>
        </w:rPr>
        <w:t xml:space="preserve"> שיש להקדים את המילה לשופר מפני שהיא חמורה יותר (שהרי יש ב</w:t>
      </w:r>
      <w:r w:rsidR="00D04FF7">
        <w:rPr>
          <w:rFonts w:asciiTheme="majorBidi" w:hAnsiTheme="majorBidi" w:cstheme="majorBidi" w:hint="cs"/>
          <w:b/>
          <w:sz w:val="28"/>
          <w:szCs w:val="28"/>
          <w:rtl/>
        </w:rPr>
        <w:t>ביטולה</w:t>
      </w:r>
      <w:r w:rsidRPr="00D237DA">
        <w:rPr>
          <w:rFonts w:asciiTheme="majorBidi" w:hAnsiTheme="majorBidi" w:cstheme="majorBidi" w:hint="cs"/>
          <w:b/>
          <w:sz w:val="28"/>
          <w:szCs w:val="28"/>
          <w:rtl/>
        </w:rPr>
        <w:t xml:space="preserve"> כרת ו</w:t>
      </w:r>
      <w:r w:rsidR="00D04FF7">
        <w:rPr>
          <w:rFonts w:asciiTheme="majorBidi" w:hAnsiTheme="majorBidi" w:cstheme="majorBidi" w:hint="cs"/>
          <w:b/>
          <w:sz w:val="28"/>
          <w:szCs w:val="28"/>
          <w:rtl/>
        </w:rPr>
        <w:t xml:space="preserve">נכרתו עליה </w:t>
      </w:r>
      <w:r w:rsidRPr="00D237DA">
        <w:rPr>
          <w:rFonts w:asciiTheme="majorBidi" w:hAnsiTheme="majorBidi" w:cstheme="majorBidi" w:hint="cs"/>
          <w:b/>
          <w:sz w:val="28"/>
          <w:szCs w:val="28"/>
          <w:rtl/>
        </w:rPr>
        <w:t>יג' בריתות, ועי' בטור סימן רס עוד מעלות). ו</w:t>
      </w:r>
      <w:r w:rsidR="00D04FF7">
        <w:rPr>
          <w:rFonts w:asciiTheme="majorBidi" w:hAnsiTheme="majorBidi" w:cstheme="majorBidi" w:hint="cs"/>
          <w:b/>
          <w:sz w:val="28"/>
          <w:szCs w:val="28"/>
          <w:rtl/>
        </w:rPr>
        <w:t>כתב שג"כ</w:t>
      </w:r>
      <w:r w:rsidRPr="00D237DA">
        <w:rPr>
          <w:rFonts w:asciiTheme="majorBidi" w:hAnsiTheme="majorBidi" w:cstheme="majorBidi" w:hint="cs"/>
          <w:b/>
          <w:sz w:val="28"/>
          <w:szCs w:val="28"/>
          <w:rtl/>
        </w:rPr>
        <w:t xml:space="preserve"> בשביל שלא להפסיק בין תקיעות של הישיבה לתקיעות של העמידה.</w:t>
      </w:r>
    </w:p>
    <w:p w14:paraId="6C88081B" w14:textId="0349D28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lastRenderedPageBreak/>
        <w:t xml:space="preserve">הערוה"ש </w:t>
      </w:r>
      <w:r w:rsidRPr="00D04FF7">
        <w:rPr>
          <w:rFonts w:asciiTheme="majorBidi" w:hAnsiTheme="majorBidi" w:cstheme="majorBidi" w:hint="cs"/>
          <w:b/>
          <w:rtl/>
        </w:rPr>
        <w:t>(שם</w:t>
      </w:r>
      <w:r w:rsidR="00D04FF7" w:rsidRPr="00D04FF7">
        <w:rPr>
          <w:rFonts w:asciiTheme="majorBidi" w:hAnsiTheme="majorBidi" w:cstheme="majorBidi" w:hint="cs"/>
          <w:b/>
          <w:rtl/>
        </w:rPr>
        <w:t>,</w:t>
      </w:r>
      <w:r w:rsidRPr="00D04FF7">
        <w:rPr>
          <w:rFonts w:asciiTheme="majorBidi" w:hAnsiTheme="majorBidi" w:cstheme="majorBidi" w:hint="cs"/>
          <w:b/>
          <w:rtl/>
        </w:rPr>
        <w:t xml:space="preserve"> ד)</w:t>
      </w:r>
      <w:r w:rsidRPr="00D237DA">
        <w:rPr>
          <w:rFonts w:asciiTheme="majorBidi" w:hAnsiTheme="majorBidi" w:cstheme="majorBidi" w:hint="cs"/>
          <w:b/>
          <w:sz w:val="28"/>
          <w:szCs w:val="28"/>
          <w:rtl/>
        </w:rPr>
        <w:t xml:space="preserve"> הוסיף עוד טעם מפני שהמילה תדירה יותר מהשופר</w:t>
      </w:r>
      <w:r w:rsidRPr="00D237DA">
        <w:rPr>
          <w:rFonts w:asciiTheme="majorBidi" w:hAnsiTheme="majorBidi" w:cstheme="majorBidi"/>
          <w:b/>
          <w:sz w:val="28"/>
          <w:szCs w:val="28"/>
          <w:vertAlign w:val="superscript"/>
          <w:rtl/>
        </w:rPr>
        <w:footnoteReference w:id="134"/>
      </w:r>
      <w:r w:rsidRPr="00D237DA">
        <w:rPr>
          <w:rFonts w:asciiTheme="majorBidi" w:hAnsiTheme="majorBidi" w:cstheme="majorBidi" w:hint="cs"/>
          <w:b/>
          <w:sz w:val="28"/>
          <w:szCs w:val="28"/>
          <w:rtl/>
        </w:rPr>
        <w:t xml:space="preserve">, וכ"כ הדברי מלכיאל </w:t>
      </w:r>
      <w:r w:rsidRPr="00D04FF7">
        <w:rPr>
          <w:rFonts w:asciiTheme="majorBidi" w:hAnsiTheme="majorBidi" w:cstheme="majorBidi" w:hint="cs"/>
          <w:b/>
          <w:rtl/>
        </w:rPr>
        <w:t>(ח"א</w:t>
      </w:r>
      <w:r w:rsidR="00D04FF7">
        <w:rPr>
          <w:rFonts w:asciiTheme="majorBidi" w:hAnsiTheme="majorBidi" w:cstheme="majorBidi" w:hint="cs"/>
          <w:b/>
          <w:rtl/>
        </w:rPr>
        <w:t>,</w:t>
      </w:r>
      <w:r w:rsidRPr="00D04FF7">
        <w:rPr>
          <w:rFonts w:asciiTheme="majorBidi" w:hAnsiTheme="majorBidi" w:cstheme="majorBidi" w:hint="cs"/>
          <w:b/>
          <w:rtl/>
        </w:rPr>
        <w:t xml:space="preserve"> חאו"ח סימן יז)</w:t>
      </w:r>
      <w:r w:rsidRPr="00D237DA">
        <w:rPr>
          <w:rFonts w:asciiTheme="majorBidi" w:hAnsiTheme="majorBidi" w:cstheme="majorBidi"/>
          <w:b/>
          <w:sz w:val="28"/>
          <w:szCs w:val="28"/>
          <w:vertAlign w:val="superscript"/>
          <w:rtl/>
        </w:rPr>
        <w:footnoteReference w:id="135"/>
      </w:r>
      <w:r w:rsidRPr="00D237DA">
        <w:rPr>
          <w:rFonts w:asciiTheme="majorBidi" w:hAnsiTheme="majorBidi" w:cstheme="majorBidi" w:hint="cs"/>
          <w:b/>
          <w:sz w:val="28"/>
          <w:szCs w:val="28"/>
          <w:rtl/>
        </w:rPr>
        <w:t>.</w:t>
      </w:r>
    </w:p>
    <w:p w14:paraId="39ABD943"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עוד הוסיף הדברי מלכיאל </w:t>
      </w:r>
      <w:r w:rsidRPr="00D04FF7">
        <w:rPr>
          <w:rFonts w:asciiTheme="majorBidi" w:hAnsiTheme="majorBidi" w:cstheme="majorBidi" w:hint="cs"/>
          <w:b/>
          <w:rtl/>
        </w:rPr>
        <w:t>(שם)</w:t>
      </w:r>
      <w:r w:rsidRPr="00D237DA">
        <w:rPr>
          <w:rFonts w:asciiTheme="majorBidi" w:hAnsiTheme="majorBidi" w:cstheme="majorBidi" w:hint="cs"/>
          <w:b/>
          <w:sz w:val="28"/>
          <w:szCs w:val="28"/>
          <w:rtl/>
        </w:rPr>
        <w:t xml:space="preserve"> שיש להקדים את המילה לשופר כדי להוסיף זכויות.</w:t>
      </w:r>
    </w:p>
    <w:p w14:paraId="10BAB716"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והאליה רבה </w:t>
      </w:r>
      <w:r w:rsidRPr="00FE24AB">
        <w:rPr>
          <w:rFonts w:asciiTheme="majorBidi" w:hAnsiTheme="majorBidi" w:cstheme="majorBidi" w:hint="cs"/>
          <w:b/>
          <w:rtl/>
        </w:rPr>
        <w:t>(או"ח סו"ס תקפד)</w:t>
      </w:r>
      <w:r w:rsidRPr="00D237DA">
        <w:rPr>
          <w:rFonts w:asciiTheme="majorBidi" w:hAnsiTheme="majorBidi" w:cstheme="majorBidi" w:hint="cs"/>
          <w:b/>
          <w:sz w:val="28"/>
          <w:szCs w:val="28"/>
          <w:rtl/>
        </w:rPr>
        <w:t xml:space="preserve"> הוסיף שיש למול קודם שאומרים 'עלינו לשבח'</w:t>
      </w:r>
      <w:r w:rsidRPr="00D237DA">
        <w:rPr>
          <w:rFonts w:asciiTheme="majorBidi" w:hAnsiTheme="majorBidi" w:cstheme="majorBidi"/>
          <w:b/>
          <w:sz w:val="28"/>
          <w:szCs w:val="28"/>
          <w:vertAlign w:val="superscript"/>
          <w:rtl/>
        </w:rPr>
        <w:footnoteReference w:id="136"/>
      </w:r>
      <w:r w:rsidRPr="00D237DA">
        <w:rPr>
          <w:rFonts w:asciiTheme="majorBidi" w:hAnsiTheme="majorBidi" w:cstheme="majorBidi" w:hint="cs"/>
          <w:b/>
          <w:sz w:val="28"/>
          <w:szCs w:val="28"/>
          <w:rtl/>
        </w:rPr>
        <w:t>, והרי במוסף של ר"ה אומרים 'עלינו לשבח'.</w:t>
      </w:r>
    </w:p>
    <w:p w14:paraId="3C6F70EC" w14:textId="1AAAA1A7" w:rsidR="00D13F5B"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השו"ע </w:t>
      </w:r>
      <w:r w:rsidRPr="00D13F5B">
        <w:rPr>
          <w:rFonts w:asciiTheme="majorBidi" w:hAnsiTheme="majorBidi" w:cstheme="majorBidi" w:hint="cs"/>
          <w:b/>
          <w:rtl/>
        </w:rPr>
        <w:t>(או"ח</w:t>
      </w:r>
      <w:r w:rsidR="00D13F5B">
        <w:rPr>
          <w:rFonts w:asciiTheme="majorBidi" w:hAnsiTheme="majorBidi" w:cstheme="majorBidi" w:hint="cs"/>
          <w:b/>
          <w:rtl/>
        </w:rPr>
        <w:t xml:space="preserve"> </w:t>
      </w:r>
      <w:r w:rsidRPr="00D13F5B">
        <w:rPr>
          <w:rFonts w:asciiTheme="majorBidi" w:hAnsiTheme="majorBidi" w:cstheme="majorBidi" w:hint="cs"/>
          <w:b/>
          <w:rtl/>
        </w:rPr>
        <w:t>תקפד</w:t>
      </w:r>
      <w:r w:rsidR="00D13F5B">
        <w:rPr>
          <w:rFonts w:asciiTheme="majorBidi" w:hAnsiTheme="majorBidi" w:cstheme="majorBidi" w:hint="cs"/>
          <w:b/>
          <w:rtl/>
        </w:rPr>
        <w:t>,</w:t>
      </w:r>
      <w:r w:rsidRPr="00D13F5B">
        <w:rPr>
          <w:rFonts w:asciiTheme="majorBidi" w:hAnsiTheme="majorBidi" w:cstheme="majorBidi" w:hint="cs"/>
          <w:b/>
          <w:rtl/>
        </w:rPr>
        <w:t xml:space="preserve"> ד)</w:t>
      </w:r>
      <w:r w:rsidRPr="00D237DA">
        <w:rPr>
          <w:rFonts w:asciiTheme="majorBidi" w:hAnsiTheme="majorBidi" w:cstheme="majorBidi" w:hint="cs"/>
          <w:b/>
          <w:sz w:val="28"/>
          <w:szCs w:val="28"/>
          <w:rtl/>
        </w:rPr>
        <w:t xml:space="preserve"> פסק שיש למול קודם תקיעת השופר, והעיר המג"א </w:t>
      </w:r>
      <w:r w:rsidRPr="00D13F5B">
        <w:rPr>
          <w:rFonts w:asciiTheme="majorBidi" w:hAnsiTheme="majorBidi" w:cstheme="majorBidi" w:hint="cs"/>
          <w:b/>
          <w:rtl/>
        </w:rPr>
        <w:t>(ס"ק ז, ע"פ ביאור המחצה"ש)</w:t>
      </w:r>
      <w:r w:rsidRPr="00D237DA">
        <w:rPr>
          <w:rFonts w:asciiTheme="majorBidi" w:hAnsiTheme="majorBidi" w:cstheme="majorBidi" w:hint="cs"/>
          <w:b/>
          <w:sz w:val="28"/>
          <w:szCs w:val="28"/>
          <w:rtl/>
        </w:rPr>
        <w:t xml:space="preserve"> שאם המילה נמצאת מחוץ לביה"כ ויהיה לציבור טרחה לצאת למילה ולחזור </w:t>
      </w:r>
      <w:r w:rsidR="00D13F5B">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יש למול אחר היציאה מביה"כ, ומ"מ כתב המ"ב </w:t>
      </w:r>
      <w:r w:rsidRPr="00D13F5B">
        <w:rPr>
          <w:rFonts w:asciiTheme="majorBidi" w:hAnsiTheme="majorBidi" w:cstheme="majorBidi" w:hint="cs"/>
          <w:b/>
          <w:rtl/>
        </w:rPr>
        <w:t>(ס"ק יא)</w:t>
      </w:r>
      <w:r w:rsidRPr="00D237DA">
        <w:rPr>
          <w:rFonts w:asciiTheme="majorBidi" w:hAnsiTheme="majorBidi" w:cstheme="majorBidi" w:hint="cs"/>
          <w:b/>
          <w:sz w:val="28"/>
          <w:szCs w:val="28"/>
          <w:rtl/>
        </w:rPr>
        <w:t xml:space="preserve"> בשם המטה אפרים שאם בית התינוק קרוב לביה"כ</w:t>
      </w:r>
      <w:r w:rsidR="00D13F5B">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 טוב שישתדלו לצאת לבית התינוק ולמולו קודם התקיעות</w:t>
      </w:r>
      <w:r w:rsidRPr="00D237DA">
        <w:rPr>
          <w:rFonts w:asciiTheme="majorBidi" w:hAnsiTheme="majorBidi" w:cstheme="majorBidi"/>
          <w:b/>
          <w:sz w:val="28"/>
          <w:szCs w:val="28"/>
          <w:vertAlign w:val="superscript"/>
          <w:rtl/>
        </w:rPr>
        <w:footnoteReference w:id="137"/>
      </w:r>
      <w:r w:rsidRPr="00D237DA">
        <w:rPr>
          <w:rFonts w:asciiTheme="majorBidi" w:hAnsiTheme="majorBidi" w:cstheme="majorBidi" w:hint="cs"/>
          <w:b/>
          <w:sz w:val="28"/>
          <w:szCs w:val="28"/>
          <w:rtl/>
        </w:rPr>
        <w:t xml:space="preserve">, וכן משמע מהמרדכי </w:t>
      </w:r>
      <w:r w:rsidRPr="00D13F5B">
        <w:rPr>
          <w:rFonts w:asciiTheme="majorBidi" w:hAnsiTheme="majorBidi" w:cstheme="majorBidi" w:hint="cs"/>
          <w:b/>
          <w:rtl/>
        </w:rPr>
        <w:t>(יומא סימן תשכז לגבי מילה ביוה"כ)</w:t>
      </w:r>
      <w:r w:rsidRPr="00D237DA">
        <w:rPr>
          <w:rFonts w:asciiTheme="majorBidi" w:hAnsiTheme="majorBidi" w:cstheme="majorBidi" w:hint="cs"/>
          <w:b/>
          <w:sz w:val="28"/>
          <w:szCs w:val="28"/>
          <w:rtl/>
        </w:rPr>
        <w:t xml:space="preserve"> ומהגמ"ר </w:t>
      </w:r>
      <w:r w:rsidRPr="00D13F5B">
        <w:rPr>
          <w:rFonts w:asciiTheme="majorBidi" w:hAnsiTheme="majorBidi" w:cstheme="majorBidi" w:hint="cs"/>
          <w:b/>
          <w:rtl/>
        </w:rPr>
        <w:t>(שבת סימן תע)</w:t>
      </w:r>
      <w:r w:rsidRPr="00D237DA">
        <w:rPr>
          <w:rFonts w:asciiTheme="majorBidi" w:hAnsiTheme="majorBidi" w:cstheme="majorBidi" w:hint="cs"/>
          <w:b/>
          <w:sz w:val="28"/>
          <w:szCs w:val="28"/>
          <w:rtl/>
        </w:rPr>
        <w:t>, ע"ש.</w:t>
      </w:r>
    </w:p>
    <w:p w14:paraId="47DE7E04" w14:textId="30E8207D" w:rsidR="00572FB8" w:rsidRPr="00572FB8" w:rsidRDefault="00572FB8" w:rsidP="00365456">
      <w:pPr>
        <w:pStyle w:val="3"/>
        <w:rPr>
          <w:rtl/>
        </w:rPr>
      </w:pPr>
      <w:r w:rsidRPr="00572FB8">
        <w:rPr>
          <w:rFonts w:hint="cs"/>
          <w:rtl/>
        </w:rPr>
        <w:lastRenderedPageBreak/>
        <w:t>אות ו. מילה בשבת ראש השנה, אם קודמת לאשרי שקודם מוסף.</w:t>
      </w:r>
    </w:p>
    <w:p w14:paraId="4D4D313C" w14:textId="77777777" w:rsidR="00355174"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כתבו המג"א </w:t>
      </w:r>
      <w:r w:rsidRPr="00D13F5B">
        <w:rPr>
          <w:rFonts w:asciiTheme="majorBidi" w:hAnsiTheme="majorBidi" w:cstheme="majorBidi" w:hint="cs"/>
          <w:b/>
          <w:rtl/>
        </w:rPr>
        <w:t>(או"ח סימן תפד ס"ק ז)</w:t>
      </w:r>
      <w:r w:rsidRPr="00D237DA">
        <w:rPr>
          <w:rFonts w:asciiTheme="majorBidi" w:hAnsiTheme="majorBidi" w:cstheme="majorBidi" w:hint="cs"/>
          <w:b/>
          <w:sz w:val="28"/>
          <w:szCs w:val="28"/>
          <w:rtl/>
        </w:rPr>
        <w:t xml:space="preserve"> והלבוש </w:t>
      </w:r>
      <w:r w:rsidRPr="00D13F5B">
        <w:rPr>
          <w:rFonts w:asciiTheme="majorBidi" w:hAnsiTheme="majorBidi" w:cstheme="majorBidi" w:hint="cs"/>
          <w:b/>
          <w:rtl/>
        </w:rPr>
        <w:t>(תקצא, א)</w:t>
      </w:r>
      <w:r w:rsidRPr="00D237DA">
        <w:rPr>
          <w:rFonts w:asciiTheme="majorBidi" w:hAnsiTheme="majorBidi" w:cstheme="majorBidi" w:hint="cs"/>
          <w:b/>
          <w:sz w:val="28"/>
          <w:szCs w:val="28"/>
          <w:rtl/>
        </w:rPr>
        <w:t xml:space="preserve"> שבשבת ר"ה יש למול אחרי ה'אשרי' שלפני מוסף.</w:t>
      </w:r>
    </w:p>
    <w:p w14:paraId="1A4BDB4A" w14:textId="6469E398"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אמנם האליה רבה </w:t>
      </w:r>
      <w:r w:rsidRPr="00355174">
        <w:rPr>
          <w:rFonts w:asciiTheme="majorBidi" w:hAnsiTheme="majorBidi" w:cstheme="majorBidi" w:hint="cs"/>
          <w:b/>
          <w:rtl/>
        </w:rPr>
        <w:t>(סימן תקצא אות ב)</w:t>
      </w:r>
      <w:r w:rsidRPr="00D237DA">
        <w:rPr>
          <w:rFonts w:asciiTheme="majorBidi" w:hAnsiTheme="majorBidi" w:cstheme="majorBidi" w:hint="cs"/>
          <w:b/>
          <w:sz w:val="28"/>
          <w:szCs w:val="28"/>
          <w:rtl/>
        </w:rPr>
        <w:t xml:space="preserve"> כתב שיש למול קודם אשרי בשביל שהמילה תהיה אחר קריה"ת, וכן כדי שלא יעשו הפסקה גדולה בין 'אשרי' לקדיש, וכ"כ הב"ח </w:t>
      </w:r>
      <w:r w:rsidRPr="00355174">
        <w:rPr>
          <w:rFonts w:asciiTheme="majorBidi" w:hAnsiTheme="majorBidi" w:cstheme="majorBidi" w:hint="cs"/>
          <w:b/>
          <w:rtl/>
        </w:rPr>
        <w:t>(ריש סימן תרכא)</w:t>
      </w:r>
      <w:r w:rsidRPr="00D237DA">
        <w:rPr>
          <w:rFonts w:asciiTheme="majorBidi" w:hAnsiTheme="majorBidi" w:cstheme="majorBidi" w:hint="cs"/>
          <w:b/>
          <w:sz w:val="28"/>
          <w:szCs w:val="28"/>
          <w:rtl/>
        </w:rPr>
        <w:t xml:space="preserve"> ומשום הטעם השני, ע"ש.</w:t>
      </w:r>
    </w:p>
    <w:p w14:paraId="6B285948" w14:textId="7EDA7ABE" w:rsid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והנה אע"פ שאין בכוחינו להכריע במח' זו, מ"מ נר' שעדיף טפי לנהוג כאליה רבה ולא לחלק בין מילה בר"ה שחל ביום רגיל או שחל בשבת, אלא תמיד למול קודם 'אשרי', וכן משמע מהגמ"ר </w:t>
      </w:r>
      <w:r w:rsidRPr="00355174">
        <w:rPr>
          <w:rFonts w:asciiTheme="majorBidi" w:hAnsiTheme="majorBidi" w:cstheme="majorBidi" w:hint="cs"/>
          <w:b/>
          <w:rtl/>
        </w:rPr>
        <w:t>(שבת סימן תע)</w:t>
      </w:r>
      <w:r w:rsidRPr="00D237DA">
        <w:rPr>
          <w:rFonts w:asciiTheme="majorBidi" w:hAnsiTheme="majorBidi" w:cstheme="majorBidi" w:hint="cs"/>
          <w:b/>
          <w:sz w:val="28"/>
          <w:szCs w:val="28"/>
          <w:rtl/>
        </w:rPr>
        <w:t xml:space="preserve">, ע"ש. ומה עוד שמפשטות דברי הרוקח </w:t>
      </w:r>
      <w:r w:rsidRPr="00355174">
        <w:rPr>
          <w:rFonts w:asciiTheme="majorBidi" w:hAnsiTheme="majorBidi" w:cstheme="majorBidi" w:hint="cs"/>
          <w:b/>
          <w:rtl/>
        </w:rPr>
        <w:t xml:space="preserve">(סימן ריז) </w:t>
      </w:r>
      <w:r w:rsidRPr="00D237DA">
        <w:rPr>
          <w:rFonts w:asciiTheme="majorBidi" w:hAnsiTheme="majorBidi" w:cstheme="majorBidi" w:hint="cs"/>
          <w:b/>
          <w:sz w:val="28"/>
          <w:szCs w:val="28"/>
          <w:rtl/>
        </w:rPr>
        <w:t>משמע כדברי האליה רבה שיש למול מיד אחרי קריה"ת.</w:t>
      </w:r>
    </w:p>
    <w:p w14:paraId="6CBB7EE9" w14:textId="77777777" w:rsidR="00355174" w:rsidRDefault="00355174" w:rsidP="00D237DA">
      <w:pPr>
        <w:jc w:val="both"/>
        <w:rPr>
          <w:rFonts w:asciiTheme="majorBidi" w:hAnsiTheme="majorBidi" w:cstheme="majorBidi"/>
          <w:b/>
          <w:sz w:val="28"/>
          <w:szCs w:val="28"/>
        </w:rPr>
      </w:pPr>
    </w:p>
    <w:p w14:paraId="215045F2" w14:textId="7A2BD699" w:rsidR="00572FB8" w:rsidRPr="00365456" w:rsidRDefault="00572FB8" w:rsidP="00365456">
      <w:pPr>
        <w:pStyle w:val="3"/>
        <w:rPr>
          <w:rtl/>
        </w:rPr>
      </w:pPr>
      <w:r w:rsidRPr="00365456">
        <w:rPr>
          <w:rtl/>
        </w:rPr>
        <w:t xml:space="preserve">אות ז. מילה ביום הכיפורים </w:t>
      </w:r>
      <w:r w:rsidR="00332AA3" w:rsidRPr="00365456">
        <w:rPr>
          <w:rtl/>
        </w:rPr>
        <w:t>-</w:t>
      </w:r>
      <w:r w:rsidRPr="00365456">
        <w:rPr>
          <w:rtl/>
        </w:rPr>
        <w:t xml:space="preserve"> לפני או אחרי אשרי שקודם מוסף.</w:t>
      </w:r>
    </w:p>
    <w:p w14:paraId="395ED954" w14:textId="21AC204C" w:rsidR="00D237DA" w:rsidRPr="00D237DA" w:rsidRDefault="00D237DA" w:rsidP="00572FB8">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המהרי"ל </w:t>
      </w:r>
      <w:r w:rsidRPr="00332AA3">
        <w:rPr>
          <w:rFonts w:asciiTheme="majorBidi" w:hAnsiTheme="majorBidi" w:cstheme="majorBidi" w:hint="cs"/>
          <w:b/>
          <w:rtl/>
        </w:rPr>
        <w:t>(הלכות תפילת שחרית דיוה"כ אות טו)</w:t>
      </w:r>
      <w:r w:rsidRPr="00D237DA">
        <w:rPr>
          <w:rFonts w:asciiTheme="majorBidi" w:hAnsiTheme="majorBidi" w:cstheme="majorBidi" w:hint="cs"/>
          <w:b/>
          <w:sz w:val="28"/>
          <w:szCs w:val="28"/>
          <w:rtl/>
        </w:rPr>
        <w:t xml:space="preserve">, המרדכי </w:t>
      </w:r>
      <w:r w:rsidRPr="00332AA3">
        <w:rPr>
          <w:rFonts w:asciiTheme="majorBidi" w:hAnsiTheme="majorBidi" w:cstheme="majorBidi" w:hint="cs"/>
          <w:b/>
          <w:rtl/>
        </w:rPr>
        <w:t>(יומא סימן תשכז)</w:t>
      </w:r>
      <w:r w:rsidRPr="00D237DA">
        <w:rPr>
          <w:rFonts w:asciiTheme="majorBidi" w:hAnsiTheme="majorBidi" w:cstheme="majorBidi" w:hint="cs"/>
          <w:b/>
          <w:sz w:val="28"/>
          <w:szCs w:val="28"/>
          <w:rtl/>
        </w:rPr>
        <w:t xml:space="preserve">, ההגמ"ר </w:t>
      </w:r>
      <w:r w:rsidRPr="00332AA3">
        <w:rPr>
          <w:rFonts w:asciiTheme="majorBidi" w:hAnsiTheme="majorBidi" w:cstheme="majorBidi" w:hint="cs"/>
          <w:b/>
          <w:rtl/>
        </w:rPr>
        <w:t>(שבת סימן תע)</w:t>
      </w:r>
      <w:r w:rsidRPr="00D237DA">
        <w:rPr>
          <w:rFonts w:asciiTheme="majorBidi" w:hAnsiTheme="majorBidi" w:cstheme="majorBidi" w:hint="cs"/>
          <w:b/>
          <w:sz w:val="28"/>
          <w:szCs w:val="28"/>
          <w:rtl/>
        </w:rPr>
        <w:t xml:space="preserve">, האגודה </w:t>
      </w:r>
      <w:r w:rsidRPr="00332AA3">
        <w:rPr>
          <w:rFonts w:asciiTheme="majorBidi" w:hAnsiTheme="majorBidi" w:cstheme="majorBidi" w:hint="cs"/>
          <w:b/>
          <w:rtl/>
        </w:rPr>
        <w:t>(סוף יומא)</w:t>
      </w:r>
      <w:r w:rsidRPr="00D237DA">
        <w:rPr>
          <w:rFonts w:asciiTheme="majorBidi" w:hAnsiTheme="majorBidi" w:cstheme="majorBidi" w:hint="cs"/>
          <w:b/>
          <w:sz w:val="28"/>
          <w:szCs w:val="28"/>
          <w:rtl/>
        </w:rPr>
        <w:t xml:space="preserve">, ס' הפרנס </w:t>
      </w:r>
      <w:r w:rsidRPr="00332AA3">
        <w:rPr>
          <w:rFonts w:asciiTheme="majorBidi" w:hAnsiTheme="majorBidi" w:cstheme="majorBidi" w:hint="cs"/>
          <w:b/>
          <w:rtl/>
        </w:rPr>
        <w:t>(סימן רעח)</w:t>
      </w:r>
      <w:r w:rsidRPr="00D237DA">
        <w:rPr>
          <w:rFonts w:asciiTheme="majorBidi" w:hAnsiTheme="majorBidi" w:cstheme="majorBidi" w:hint="cs"/>
          <w:b/>
          <w:sz w:val="28"/>
          <w:szCs w:val="28"/>
          <w:rtl/>
        </w:rPr>
        <w:t xml:space="preserve">, ס' המנהגים </w:t>
      </w:r>
      <w:r w:rsidRPr="00332AA3">
        <w:rPr>
          <w:rFonts w:asciiTheme="majorBidi" w:hAnsiTheme="majorBidi" w:cstheme="majorBidi" w:hint="cs"/>
          <w:b/>
          <w:rtl/>
        </w:rPr>
        <w:t>(טירנא, דיני יוה"כ)</w:t>
      </w:r>
      <w:r w:rsidRPr="00D237DA">
        <w:rPr>
          <w:rFonts w:asciiTheme="majorBidi" w:hAnsiTheme="majorBidi" w:cstheme="majorBidi" w:hint="cs"/>
          <w:b/>
          <w:sz w:val="28"/>
          <w:szCs w:val="28"/>
          <w:rtl/>
        </w:rPr>
        <w:t xml:space="preserve"> והרוקח </w:t>
      </w:r>
      <w:r w:rsidRPr="00332AA3">
        <w:rPr>
          <w:rFonts w:asciiTheme="majorBidi" w:hAnsiTheme="majorBidi" w:cstheme="majorBidi" w:hint="cs"/>
          <w:b/>
          <w:rtl/>
        </w:rPr>
        <w:t>(שבת סימן ריז)</w:t>
      </w:r>
      <w:r w:rsidRPr="00D237DA">
        <w:rPr>
          <w:rFonts w:asciiTheme="majorBidi" w:hAnsiTheme="majorBidi" w:cstheme="majorBidi" w:hint="cs"/>
          <w:b/>
          <w:sz w:val="28"/>
          <w:szCs w:val="28"/>
          <w:rtl/>
        </w:rPr>
        <w:t xml:space="preserve"> כתבו שביוה"כ יש למול אחר קריה"ת קודם תפילת מוסף, והביאום הב"י </w:t>
      </w:r>
      <w:r w:rsidRPr="00332AA3">
        <w:rPr>
          <w:rFonts w:asciiTheme="majorBidi" w:hAnsiTheme="majorBidi" w:cstheme="majorBidi" w:hint="cs"/>
          <w:b/>
          <w:rtl/>
        </w:rPr>
        <w:t>(ריש סימן תרכא)</w:t>
      </w:r>
      <w:r w:rsidRPr="00D237DA">
        <w:rPr>
          <w:rFonts w:asciiTheme="majorBidi" w:hAnsiTheme="majorBidi" w:cstheme="majorBidi" w:hint="cs"/>
          <w:b/>
          <w:sz w:val="28"/>
          <w:szCs w:val="28"/>
          <w:rtl/>
        </w:rPr>
        <w:t xml:space="preserve"> וכ"פ בשו"ע </w:t>
      </w:r>
      <w:r w:rsidRPr="00332AA3">
        <w:rPr>
          <w:rFonts w:asciiTheme="majorBidi" w:hAnsiTheme="majorBidi" w:cstheme="majorBidi" w:hint="cs"/>
          <w:b/>
          <w:rtl/>
        </w:rPr>
        <w:t>(תרכא, ב)</w:t>
      </w:r>
      <w:r w:rsidRPr="00D237DA">
        <w:rPr>
          <w:rFonts w:asciiTheme="majorBidi" w:hAnsiTheme="majorBidi" w:cstheme="majorBidi" w:hint="cs"/>
          <w:b/>
          <w:sz w:val="28"/>
          <w:szCs w:val="28"/>
          <w:rtl/>
        </w:rPr>
        <w:t>.</w:t>
      </w:r>
    </w:p>
    <w:p w14:paraId="06C44C7A" w14:textId="2105108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וביאר הרוקח שהטעם בזה הוא לפי שהשכינה שורה אצל התורה, וביארו הכה</w:t>
      </w:r>
      <w:r w:rsidR="00332AA3">
        <w:rPr>
          <w:rFonts w:asciiTheme="majorBidi" w:hAnsiTheme="majorBidi" w:cstheme="majorBidi" w:hint="cs"/>
          <w:b/>
          <w:sz w:val="28"/>
          <w:szCs w:val="28"/>
          <w:rtl/>
        </w:rPr>
        <w:t>"</w:t>
      </w:r>
      <w:r w:rsidRPr="00D237DA">
        <w:rPr>
          <w:rFonts w:asciiTheme="majorBidi" w:hAnsiTheme="majorBidi" w:cstheme="majorBidi" w:hint="cs"/>
          <w:b/>
          <w:sz w:val="28"/>
          <w:szCs w:val="28"/>
          <w:rtl/>
        </w:rPr>
        <w:t>ח</w:t>
      </w:r>
      <w:r w:rsidR="00332AA3">
        <w:rPr>
          <w:rFonts w:asciiTheme="majorBidi" w:hAnsiTheme="majorBidi" w:cstheme="majorBidi" w:hint="cs"/>
          <w:b/>
          <w:sz w:val="28"/>
          <w:szCs w:val="28"/>
          <w:rtl/>
        </w:rPr>
        <w:t xml:space="preserve"> </w:t>
      </w:r>
      <w:r w:rsidRPr="00332AA3">
        <w:rPr>
          <w:rFonts w:asciiTheme="majorBidi" w:hAnsiTheme="majorBidi" w:cstheme="majorBidi" w:hint="cs"/>
          <w:b/>
          <w:rtl/>
        </w:rPr>
        <w:t>(שם אות י)</w:t>
      </w:r>
      <w:r w:rsidRPr="00D237DA">
        <w:rPr>
          <w:rFonts w:asciiTheme="majorBidi" w:hAnsiTheme="majorBidi" w:cstheme="majorBidi" w:hint="cs"/>
          <w:b/>
          <w:sz w:val="28"/>
          <w:szCs w:val="28"/>
          <w:rtl/>
        </w:rPr>
        <w:t xml:space="preserve"> שהעניין הוא בשביל לסמוך את ברית המילה לברית התורה, ומהגר"א </w:t>
      </w:r>
      <w:r w:rsidRPr="00332AA3">
        <w:rPr>
          <w:rFonts w:asciiTheme="majorBidi" w:hAnsiTheme="majorBidi" w:cstheme="majorBidi" w:hint="cs"/>
          <w:b/>
          <w:rtl/>
        </w:rPr>
        <w:t>(תרכא ס"ב, עש"ה)</w:t>
      </w:r>
      <w:r w:rsidRPr="00D237DA">
        <w:rPr>
          <w:rFonts w:asciiTheme="majorBidi" w:hAnsiTheme="majorBidi" w:cstheme="majorBidi" w:hint="cs"/>
          <w:b/>
          <w:sz w:val="28"/>
          <w:szCs w:val="28"/>
          <w:rtl/>
        </w:rPr>
        <w:t xml:space="preserve"> נר' שהטעם הוא מפני שהמילה חמורה יותר מאשר מצוות התפילה</w:t>
      </w:r>
      <w:r w:rsidRPr="00D237DA">
        <w:rPr>
          <w:rFonts w:asciiTheme="majorBidi" w:hAnsiTheme="majorBidi" w:cstheme="majorBidi"/>
          <w:b/>
          <w:sz w:val="28"/>
          <w:szCs w:val="28"/>
          <w:vertAlign w:val="superscript"/>
          <w:rtl/>
        </w:rPr>
        <w:footnoteReference w:id="138"/>
      </w:r>
      <w:r w:rsidRPr="00D237DA">
        <w:rPr>
          <w:rFonts w:asciiTheme="majorBidi" w:hAnsiTheme="majorBidi" w:cstheme="majorBidi" w:hint="cs"/>
          <w:b/>
          <w:sz w:val="28"/>
          <w:szCs w:val="28"/>
          <w:rtl/>
        </w:rPr>
        <w:t>.</w:t>
      </w:r>
    </w:p>
    <w:p w14:paraId="33B69972" w14:textId="2C1F41EF"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lastRenderedPageBreak/>
        <w:t xml:space="preserve">והנה הגמ"ר </w:t>
      </w:r>
      <w:r w:rsidRPr="00D84E25">
        <w:rPr>
          <w:rFonts w:asciiTheme="majorBidi" w:hAnsiTheme="majorBidi" w:cstheme="majorBidi" w:hint="cs"/>
          <w:b/>
          <w:rtl/>
        </w:rPr>
        <w:t>(שם)</w:t>
      </w:r>
      <w:r w:rsidRPr="00D237DA">
        <w:rPr>
          <w:rFonts w:asciiTheme="majorBidi" w:hAnsiTheme="majorBidi" w:cstheme="majorBidi" w:hint="cs"/>
          <w:b/>
          <w:sz w:val="28"/>
          <w:szCs w:val="28"/>
          <w:rtl/>
        </w:rPr>
        <w:t xml:space="preserve">, האגודה </w:t>
      </w:r>
      <w:r w:rsidRPr="00D84E25">
        <w:rPr>
          <w:rFonts w:asciiTheme="majorBidi" w:hAnsiTheme="majorBidi" w:cstheme="majorBidi" w:hint="cs"/>
          <w:b/>
          <w:rtl/>
        </w:rPr>
        <w:t>(שם)</w:t>
      </w:r>
      <w:r w:rsidRPr="00D237DA">
        <w:rPr>
          <w:rFonts w:asciiTheme="majorBidi" w:hAnsiTheme="majorBidi" w:cstheme="majorBidi" w:hint="cs"/>
          <w:b/>
          <w:sz w:val="28"/>
          <w:szCs w:val="28"/>
          <w:rtl/>
        </w:rPr>
        <w:t xml:space="preserve"> והפרנס </w:t>
      </w:r>
      <w:r w:rsidRPr="00D84E25">
        <w:rPr>
          <w:rFonts w:asciiTheme="majorBidi" w:hAnsiTheme="majorBidi" w:cstheme="majorBidi" w:hint="cs"/>
          <w:b/>
          <w:rtl/>
        </w:rPr>
        <w:t>(שם)</w:t>
      </w:r>
      <w:r w:rsidRPr="00D237DA">
        <w:rPr>
          <w:rFonts w:asciiTheme="majorBidi" w:hAnsiTheme="majorBidi" w:cstheme="majorBidi" w:hint="cs"/>
          <w:b/>
          <w:sz w:val="28"/>
          <w:szCs w:val="28"/>
          <w:rtl/>
        </w:rPr>
        <w:t xml:space="preserve"> כתבו שיש למול קודם 'אשרי', וכ"פ השו"ע </w:t>
      </w:r>
      <w:r w:rsidRPr="00D84E25">
        <w:rPr>
          <w:rFonts w:asciiTheme="majorBidi" w:hAnsiTheme="majorBidi" w:cstheme="majorBidi" w:hint="cs"/>
          <w:b/>
          <w:rtl/>
        </w:rPr>
        <w:t>(שם)</w:t>
      </w:r>
      <w:r w:rsidRPr="00D237DA">
        <w:rPr>
          <w:rFonts w:asciiTheme="majorBidi" w:hAnsiTheme="majorBidi" w:cstheme="majorBidi" w:hint="cs"/>
          <w:b/>
          <w:sz w:val="28"/>
          <w:szCs w:val="28"/>
          <w:rtl/>
        </w:rPr>
        <w:t xml:space="preserve">, הב"ח </w:t>
      </w:r>
      <w:r w:rsidRPr="00D84E25">
        <w:rPr>
          <w:rFonts w:asciiTheme="majorBidi" w:hAnsiTheme="majorBidi" w:cstheme="majorBidi" w:hint="cs"/>
          <w:b/>
          <w:rtl/>
        </w:rPr>
        <w:t>(שם)</w:t>
      </w:r>
      <w:r w:rsidRPr="00D237DA">
        <w:rPr>
          <w:rFonts w:asciiTheme="majorBidi" w:hAnsiTheme="majorBidi" w:cstheme="majorBidi" w:hint="cs"/>
          <w:b/>
          <w:sz w:val="28"/>
          <w:szCs w:val="28"/>
          <w:rtl/>
        </w:rPr>
        <w:t xml:space="preserve"> והאליה רבה </w:t>
      </w:r>
      <w:r w:rsidRPr="00D84E25">
        <w:rPr>
          <w:rFonts w:asciiTheme="majorBidi" w:hAnsiTheme="majorBidi" w:cstheme="majorBidi" w:hint="cs"/>
          <w:b/>
          <w:rtl/>
        </w:rPr>
        <w:t>(תקצא אות ב, תרכא אות טו)</w:t>
      </w:r>
      <w:r w:rsidRPr="00D237DA">
        <w:rPr>
          <w:rFonts w:asciiTheme="majorBidi" w:hAnsiTheme="majorBidi" w:cstheme="majorBidi" w:hint="cs"/>
          <w:b/>
          <w:sz w:val="28"/>
          <w:szCs w:val="28"/>
          <w:rtl/>
        </w:rPr>
        <w:t>. וכתב בכה</w:t>
      </w:r>
      <w:r w:rsidR="00D84E25">
        <w:rPr>
          <w:rFonts w:asciiTheme="majorBidi" w:hAnsiTheme="majorBidi" w:cstheme="majorBidi" w:hint="cs"/>
          <w:b/>
          <w:sz w:val="28"/>
          <w:szCs w:val="28"/>
          <w:rtl/>
        </w:rPr>
        <w:t>"</w:t>
      </w:r>
      <w:r w:rsidRPr="00D237DA">
        <w:rPr>
          <w:rFonts w:asciiTheme="majorBidi" w:hAnsiTheme="majorBidi" w:cstheme="majorBidi" w:hint="cs"/>
          <w:b/>
          <w:sz w:val="28"/>
          <w:szCs w:val="28"/>
          <w:rtl/>
        </w:rPr>
        <w:t>ח</w:t>
      </w:r>
      <w:r w:rsidR="00D84E25">
        <w:rPr>
          <w:rFonts w:asciiTheme="majorBidi" w:hAnsiTheme="majorBidi" w:cstheme="majorBidi" w:hint="cs"/>
          <w:b/>
          <w:sz w:val="28"/>
          <w:szCs w:val="28"/>
          <w:rtl/>
        </w:rPr>
        <w:t xml:space="preserve"> </w:t>
      </w:r>
      <w:r w:rsidRPr="00D84E25">
        <w:rPr>
          <w:rFonts w:asciiTheme="majorBidi" w:hAnsiTheme="majorBidi" w:cstheme="majorBidi" w:hint="cs"/>
          <w:b/>
          <w:rtl/>
        </w:rPr>
        <w:t>(תרכא אות יג)</w:t>
      </w:r>
      <w:r w:rsidRPr="00D237DA">
        <w:rPr>
          <w:rFonts w:asciiTheme="majorBidi" w:hAnsiTheme="majorBidi" w:cstheme="majorBidi" w:hint="cs"/>
          <w:b/>
          <w:sz w:val="28"/>
          <w:szCs w:val="28"/>
          <w:rtl/>
        </w:rPr>
        <w:t xml:space="preserve"> שכן מנהג הספרדים, וכ"כ במקור חיים </w:t>
      </w:r>
      <w:r w:rsidRPr="00D84E25">
        <w:rPr>
          <w:rFonts w:asciiTheme="majorBidi" w:hAnsiTheme="majorBidi" w:cstheme="majorBidi" w:hint="cs"/>
          <w:b/>
          <w:rtl/>
        </w:rPr>
        <w:t>(שם)</w:t>
      </w:r>
      <w:r w:rsidRPr="00D237DA">
        <w:rPr>
          <w:rFonts w:asciiTheme="majorBidi" w:hAnsiTheme="majorBidi" w:cstheme="majorBidi" w:hint="cs"/>
          <w:b/>
          <w:sz w:val="28"/>
          <w:szCs w:val="28"/>
          <w:rtl/>
        </w:rPr>
        <w:t>.</w:t>
      </w:r>
    </w:p>
    <w:p w14:paraId="7F297BEF" w14:textId="77777777"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אמנם המהרי"ל </w:t>
      </w:r>
      <w:r w:rsidRPr="002A2F91">
        <w:rPr>
          <w:rFonts w:asciiTheme="majorBidi" w:hAnsiTheme="majorBidi" w:cstheme="majorBidi" w:hint="cs"/>
          <w:b/>
          <w:rtl/>
        </w:rPr>
        <w:t>(שם)</w:t>
      </w:r>
      <w:r w:rsidRPr="00D237DA">
        <w:rPr>
          <w:rFonts w:asciiTheme="majorBidi" w:hAnsiTheme="majorBidi" w:cstheme="majorBidi" w:hint="cs"/>
          <w:b/>
          <w:sz w:val="28"/>
          <w:szCs w:val="28"/>
          <w:rtl/>
        </w:rPr>
        <w:t xml:space="preserve"> וס' המנהגים </w:t>
      </w:r>
      <w:r w:rsidRPr="002A2F91">
        <w:rPr>
          <w:rFonts w:asciiTheme="majorBidi" w:hAnsiTheme="majorBidi" w:cstheme="majorBidi" w:hint="cs"/>
          <w:b/>
          <w:rtl/>
        </w:rPr>
        <w:t>(טירנא, שם)</w:t>
      </w:r>
      <w:r w:rsidRPr="00D237DA">
        <w:rPr>
          <w:rFonts w:asciiTheme="majorBidi" w:hAnsiTheme="majorBidi" w:cstheme="majorBidi" w:hint="cs"/>
          <w:b/>
          <w:sz w:val="28"/>
          <w:szCs w:val="28"/>
          <w:rtl/>
        </w:rPr>
        <w:t xml:space="preserve"> כתבו שיש למול אחר 'אשרי', וכ"פ הרמ"א </w:t>
      </w:r>
      <w:r w:rsidRPr="002A2F91">
        <w:rPr>
          <w:rFonts w:asciiTheme="majorBidi" w:hAnsiTheme="majorBidi" w:cstheme="majorBidi" w:hint="cs"/>
          <w:b/>
          <w:rtl/>
        </w:rPr>
        <w:t>(שם)</w:t>
      </w:r>
      <w:r w:rsidRPr="00D237DA">
        <w:rPr>
          <w:rFonts w:asciiTheme="majorBidi" w:hAnsiTheme="majorBidi" w:cstheme="majorBidi" w:hint="cs"/>
          <w:b/>
          <w:sz w:val="28"/>
          <w:szCs w:val="28"/>
          <w:rtl/>
        </w:rPr>
        <w:t xml:space="preserve">. וביארם הערוה"ש </w:t>
      </w:r>
      <w:r w:rsidRPr="002A2F91">
        <w:rPr>
          <w:rFonts w:asciiTheme="majorBidi" w:hAnsiTheme="majorBidi" w:cstheme="majorBidi" w:hint="cs"/>
          <w:b/>
          <w:rtl/>
        </w:rPr>
        <w:t>(שם אות ג)</w:t>
      </w:r>
      <w:r w:rsidRPr="00D237DA">
        <w:rPr>
          <w:rFonts w:asciiTheme="majorBidi" w:hAnsiTheme="majorBidi" w:cstheme="majorBidi" w:hint="cs"/>
          <w:b/>
          <w:sz w:val="28"/>
          <w:szCs w:val="28"/>
          <w:rtl/>
        </w:rPr>
        <w:t xml:space="preserve"> שהטעם הוא שאין להשהות את הס"ת לחינם.</w:t>
      </w:r>
    </w:p>
    <w:p w14:paraId="758471A3" w14:textId="3E9C5485"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ולעניין הלכה, מכיון שלב' המנהגים יש מקורות בראשונים ויש טעם למנהגם, לפי' נר' שאם יש לאדם מנהג מיוחד </w:t>
      </w:r>
      <w:r w:rsidR="002A2F91">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ילך אחריו. </w:t>
      </w:r>
      <w:r w:rsidR="002A2F91">
        <w:rPr>
          <w:rFonts w:asciiTheme="majorBidi" w:hAnsiTheme="majorBidi" w:cstheme="majorBidi" w:hint="cs"/>
          <w:b/>
          <w:sz w:val="28"/>
          <w:szCs w:val="28"/>
          <w:rtl/>
        </w:rPr>
        <w:t xml:space="preserve">ואם אין מנהג מיוחד בזה, אזי </w:t>
      </w:r>
      <w:r w:rsidRPr="00D237DA">
        <w:rPr>
          <w:rFonts w:asciiTheme="majorBidi" w:hAnsiTheme="majorBidi" w:cstheme="majorBidi" w:hint="cs"/>
          <w:b/>
          <w:sz w:val="28"/>
          <w:szCs w:val="28"/>
          <w:rtl/>
        </w:rPr>
        <w:t>לספרדים</w:t>
      </w:r>
      <w:r w:rsidR="002A2F91">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יש לנהוג כשו"ע </w:t>
      </w:r>
      <w:r w:rsidR="002A2F91">
        <w:rPr>
          <w:rFonts w:asciiTheme="majorBidi" w:hAnsiTheme="majorBidi" w:cstheme="majorBidi" w:hint="cs"/>
          <w:b/>
          <w:sz w:val="28"/>
          <w:szCs w:val="28"/>
          <w:rtl/>
        </w:rPr>
        <w:t xml:space="preserve">(למול קודם 'אשרי') </w:t>
      </w:r>
      <w:r w:rsidRPr="00D237DA">
        <w:rPr>
          <w:rFonts w:asciiTheme="majorBidi" w:hAnsiTheme="majorBidi" w:cstheme="majorBidi" w:hint="cs"/>
          <w:b/>
          <w:sz w:val="28"/>
          <w:szCs w:val="28"/>
          <w:rtl/>
        </w:rPr>
        <w:t>ולאשכנזים כמו הרמ"א</w:t>
      </w:r>
      <w:r w:rsidR="002A2F91">
        <w:rPr>
          <w:rFonts w:asciiTheme="majorBidi" w:hAnsiTheme="majorBidi" w:cstheme="majorBidi" w:hint="cs"/>
          <w:b/>
          <w:sz w:val="28"/>
          <w:szCs w:val="28"/>
          <w:rtl/>
        </w:rPr>
        <w:t xml:space="preserve"> (למול אחר 'אשרי')</w:t>
      </w:r>
      <w:r w:rsidRPr="00D237DA">
        <w:rPr>
          <w:rFonts w:asciiTheme="majorBidi" w:hAnsiTheme="majorBidi" w:cstheme="majorBidi" w:hint="cs"/>
          <w:b/>
          <w:sz w:val="28"/>
          <w:szCs w:val="28"/>
          <w:rtl/>
        </w:rPr>
        <w:t xml:space="preserve">, וכן הכריע המטה אפרים </w:t>
      </w:r>
      <w:r w:rsidRPr="002A2F91">
        <w:rPr>
          <w:rFonts w:asciiTheme="majorBidi" w:hAnsiTheme="majorBidi" w:cstheme="majorBidi" w:hint="cs"/>
          <w:b/>
          <w:rtl/>
        </w:rPr>
        <w:t>(תרכא סעיף ב)</w:t>
      </w:r>
      <w:r w:rsidRPr="00D237DA">
        <w:rPr>
          <w:rFonts w:asciiTheme="majorBidi" w:hAnsiTheme="majorBidi" w:cstheme="majorBidi" w:hint="cs"/>
          <w:b/>
          <w:sz w:val="28"/>
          <w:szCs w:val="28"/>
          <w:rtl/>
        </w:rPr>
        <w:t>.</w:t>
      </w:r>
    </w:p>
    <w:p w14:paraId="7508771E" w14:textId="133F170B" w:rsidR="00D237DA" w:rsidRDefault="00D237DA" w:rsidP="0077613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האשל אברהם </w:t>
      </w:r>
      <w:r w:rsidRPr="002A2F91">
        <w:rPr>
          <w:rFonts w:asciiTheme="majorBidi" w:hAnsiTheme="majorBidi" w:cstheme="majorBidi" w:hint="cs"/>
          <w:b/>
          <w:rtl/>
        </w:rPr>
        <w:t>(שם)</w:t>
      </w:r>
      <w:r w:rsidRPr="00D237DA">
        <w:rPr>
          <w:rFonts w:asciiTheme="majorBidi" w:hAnsiTheme="majorBidi" w:cstheme="majorBidi" w:hint="cs"/>
          <w:b/>
          <w:sz w:val="28"/>
          <w:szCs w:val="28"/>
          <w:rtl/>
        </w:rPr>
        <w:t xml:space="preserve"> כתב שיש למול לפני הזכרת הנשמות</w:t>
      </w:r>
      <w:r w:rsidR="0077613A">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מכיון שמצוות המילה היא מהתורה ולכן יש להקדימה, וכן מכיון שאין לומר דברי עצב קודם המילה (כשם שאין אומרים תחנון).</w:t>
      </w:r>
      <w:r w:rsidR="0077613A">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 xml:space="preserve">אמנם עי' בפסקי תשובות </w:t>
      </w:r>
      <w:r w:rsidRPr="0077613A">
        <w:rPr>
          <w:rFonts w:asciiTheme="majorBidi" w:hAnsiTheme="majorBidi" w:cstheme="majorBidi" w:hint="cs"/>
          <w:b/>
          <w:rtl/>
        </w:rPr>
        <w:t>(תרכא אות ב)</w:t>
      </w:r>
      <w:r w:rsidRPr="00D237DA">
        <w:rPr>
          <w:rFonts w:asciiTheme="majorBidi" w:hAnsiTheme="majorBidi" w:cstheme="majorBidi" w:hint="cs"/>
          <w:b/>
          <w:sz w:val="28"/>
          <w:szCs w:val="28"/>
          <w:rtl/>
        </w:rPr>
        <w:t xml:space="preserve"> שכתב שמהמרדכי ומעוד כמה פוסקים לא משמע כן.</w:t>
      </w:r>
    </w:p>
    <w:p w14:paraId="61496C9B" w14:textId="77777777" w:rsidR="003D60A3" w:rsidRDefault="003D60A3" w:rsidP="00D237DA">
      <w:pPr>
        <w:jc w:val="both"/>
        <w:rPr>
          <w:rFonts w:asciiTheme="majorBidi" w:hAnsiTheme="majorBidi" w:cstheme="majorBidi"/>
          <w:b/>
          <w:sz w:val="28"/>
          <w:szCs w:val="28"/>
          <w:rtl/>
        </w:rPr>
      </w:pPr>
    </w:p>
    <w:p w14:paraId="40751356" w14:textId="2A167F3E" w:rsidR="00572FB8" w:rsidRPr="003D60A3" w:rsidRDefault="003D60A3" w:rsidP="00365456">
      <w:pPr>
        <w:pStyle w:val="3"/>
        <w:rPr>
          <w:rtl/>
        </w:rPr>
      </w:pPr>
      <w:r w:rsidRPr="003D60A3">
        <w:rPr>
          <w:rFonts w:hint="cs"/>
          <w:rtl/>
        </w:rPr>
        <w:t>אות ח. מילה בפורים אם קודם או אחרי קריאת המגילה.</w:t>
      </w:r>
    </w:p>
    <w:p w14:paraId="60CEB24E" w14:textId="73D6006E"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המהרי"ל </w:t>
      </w:r>
      <w:r w:rsidRPr="0077613A">
        <w:rPr>
          <w:rFonts w:asciiTheme="majorBidi" w:hAnsiTheme="majorBidi" w:cstheme="majorBidi" w:hint="cs"/>
          <w:b/>
          <w:rtl/>
        </w:rPr>
        <w:t>(הל' פורים אות יא)</w:t>
      </w:r>
      <w:r w:rsidRPr="00D237DA">
        <w:rPr>
          <w:rFonts w:asciiTheme="majorBidi" w:hAnsiTheme="majorBidi" w:cstheme="majorBidi" w:hint="cs"/>
          <w:b/>
          <w:sz w:val="28"/>
          <w:szCs w:val="28"/>
          <w:rtl/>
        </w:rPr>
        <w:t xml:space="preserve"> כתב שבפורים יש למול אחר קריה"ת קודם קריאת המגילה, וכתב בשם הר' קא</w:t>
      </w:r>
      <w:r w:rsidR="0077613A">
        <w:rPr>
          <w:rFonts w:asciiTheme="majorBidi" w:hAnsiTheme="majorBidi" w:cstheme="majorBidi" w:hint="cs"/>
          <w:b/>
          <w:sz w:val="28"/>
          <w:szCs w:val="28"/>
          <w:rtl/>
        </w:rPr>
        <w:t>ו</w:t>
      </w:r>
      <w:r w:rsidRPr="00D237DA">
        <w:rPr>
          <w:rFonts w:asciiTheme="majorBidi" w:hAnsiTheme="majorBidi" w:cstheme="majorBidi" w:hint="cs"/>
          <w:b/>
          <w:sz w:val="28"/>
          <w:szCs w:val="28"/>
          <w:rtl/>
        </w:rPr>
        <w:t xml:space="preserve">פמן שהטעם הוא משום שכתוב </w:t>
      </w:r>
      <w:r w:rsidRPr="0077613A">
        <w:rPr>
          <w:rFonts w:asciiTheme="majorBidi" w:hAnsiTheme="majorBidi" w:cstheme="majorBidi" w:hint="cs"/>
          <w:b/>
          <w:rtl/>
        </w:rPr>
        <w:t>(אסתר ח</w:t>
      </w:r>
      <w:r w:rsidR="0077613A">
        <w:rPr>
          <w:rFonts w:asciiTheme="majorBidi" w:hAnsiTheme="majorBidi" w:cstheme="majorBidi" w:hint="cs"/>
          <w:b/>
          <w:rtl/>
        </w:rPr>
        <w:t>, טז</w:t>
      </w:r>
      <w:r w:rsidRPr="0077613A">
        <w:rPr>
          <w:rFonts w:asciiTheme="majorBidi" w:hAnsiTheme="majorBidi" w:cstheme="majorBidi" w:hint="cs"/>
          <w:b/>
          <w:rtl/>
        </w:rPr>
        <w:t>)</w:t>
      </w:r>
      <w:r w:rsidRPr="00D237DA">
        <w:rPr>
          <w:rFonts w:asciiTheme="majorBidi" w:hAnsiTheme="majorBidi" w:cstheme="majorBidi" w:hint="cs"/>
          <w:b/>
          <w:sz w:val="28"/>
          <w:szCs w:val="28"/>
          <w:rtl/>
        </w:rPr>
        <w:t xml:space="preserve"> 'ליהודים היתה אורה ושמחה וששון וגו''</w:t>
      </w:r>
      <w:r w:rsidR="0077613A">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ולכך יש למול קודם המגילה כדי שהתינוק יהא יהודי ואח"כ לקרוא את המגילה</w:t>
      </w:r>
      <w:r w:rsidR="0077613A">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והמהר"י סג"ל כתב שהטעם לכך הוא משום ש'אורה' זה תורה ו'ששון' זה מילה</w:t>
      </w:r>
      <w:r w:rsidR="0077613A">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וכדדרשי' ב</w:t>
      </w:r>
      <w:r w:rsidR="0077613A">
        <w:rPr>
          <w:rFonts w:asciiTheme="majorBidi" w:hAnsiTheme="majorBidi" w:cstheme="majorBidi" w:hint="cs"/>
          <w:b/>
          <w:sz w:val="28"/>
          <w:szCs w:val="28"/>
          <w:rtl/>
        </w:rPr>
        <w:t xml:space="preserve">גמ' </w:t>
      </w:r>
      <w:r w:rsidR="0077613A" w:rsidRPr="0077613A">
        <w:rPr>
          <w:rFonts w:asciiTheme="majorBidi" w:hAnsiTheme="majorBidi" w:cstheme="majorBidi" w:hint="cs"/>
          <w:b/>
          <w:rtl/>
        </w:rPr>
        <w:t>(</w:t>
      </w:r>
      <w:r w:rsidRPr="0077613A">
        <w:rPr>
          <w:rFonts w:asciiTheme="majorBidi" w:hAnsiTheme="majorBidi" w:cstheme="majorBidi" w:hint="cs"/>
          <w:b/>
          <w:rtl/>
        </w:rPr>
        <w:t>שבת קל.)</w:t>
      </w:r>
      <w:r w:rsidRPr="00D237DA">
        <w:rPr>
          <w:rFonts w:asciiTheme="majorBidi" w:hAnsiTheme="majorBidi" w:cstheme="majorBidi" w:hint="cs"/>
          <w:b/>
          <w:sz w:val="28"/>
          <w:szCs w:val="28"/>
          <w:rtl/>
        </w:rPr>
        <w:t xml:space="preserve"> ויש לסמוך תורה למילה</w:t>
      </w:r>
    </w:p>
    <w:p w14:paraId="749B56A4" w14:textId="4288536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בס' רץ כצבי </w:t>
      </w:r>
      <w:r w:rsidRPr="0077613A">
        <w:rPr>
          <w:rFonts w:asciiTheme="majorBidi" w:hAnsiTheme="majorBidi" w:cstheme="majorBidi" w:hint="cs"/>
          <w:b/>
          <w:rtl/>
        </w:rPr>
        <w:t>(חנוכה ופורים סימן לג)</w:t>
      </w:r>
      <w:r w:rsidRPr="00D237DA">
        <w:rPr>
          <w:rFonts w:asciiTheme="majorBidi" w:hAnsiTheme="majorBidi" w:cstheme="majorBidi" w:hint="cs"/>
          <w:b/>
          <w:sz w:val="28"/>
          <w:szCs w:val="28"/>
          <w:rtl/>
        </w:rPr>
        <w:t xml:space="preserve"> כתב שנר' שעיקר הדגש של המהרי"ל הוא שהמילה תהא אחר קריה"ת, ולא שהמילה תהיה קודם המגילה.   </w:t>
      </w:r>
      <w:r w:rsidRPr="00D237DA">
        <w:rPr>
          <w:rFonts w:asciiTheme="majorBidi" w:hAnsiTheme="majorBidi" w:cstheme="majorBidi" w:hint="cs"/>
          <w:b/>
          <w:sz w:val="28"/>
          <w:szCs w:val="28"/>
          <w:rtl/>
        </w:rPr>
        <w:lastRenderedPageBreak/>
        <w:t>ולענ"ד אפשר לומר כן בדעת המהר"י סג"ל, אך לא בדעת הר' קא</w:t>
      </w:r>
      <w:r w:rsidR="0077613A">
        <w:rPr>
          <w:rFonts w:asciiTheme="majorBidi" w:hAnsiTheme="majorBidi" w:cstheme="majorBidi" w:hint="cs"/>
          <w:b/>
          <w:sz w:val="28"/>
          <w:szCs w:val="28"/>
          <w:rtl/>
        </w:rPr>
        <w:t>ו</w:t>
      </w:r>
      <w:r w:rsidRPr="00D237DA">
        <w:rPr>
          <w:rFonts w:asciiTheme="majorBidi" w:hAnsiTheme="majorBidi" w:cstheme="majorBidi" w:hint="cs"/>
          <w:b/>
          <w:sz w:val="28"/>
          <w:szCs w:val="28"/>
          <w:rtl/>
        </w:rPr>
        <w:t>פמן, שהרי הלימוד שלו הוא שהמילה תהא קודם המגילה.</w:t>
      </w:r>
    </w:p>
    <w:p w14:paraId="0657B889" w14:textId="3E77BB2C" w:rsidR="00D237DA" w:rsidRPr="00D237DA" w:rsidRDefault="0077613A" w:rsidP="00D237DA">
      <w:pPr>
        <w:jc w:val="both"/>
        <w:rPr>
          <w:rFonts w:asciiTheme="majorBidi" w:hAnsiTheme="majorBidi" w:cstheme="majorBidi"/>
          <w:b/>
          <w:sz w:val="28"/>
          <w:szCs w:val="28"/>
          <w:rtl/>
        </w:rPr>
      </w:pPr>
      <w:r>
        <w:rPr>
          <w:rFonts w:asciiTheme="majorBidi" w:hAnsiTheme="majorBidi" w:cstheme="majorBidi" w:hint="cs"/>
          <w:b/>
          <w:sz w:val="28"/>
          <w:szCs w:val="28"/>
          <w:rtl/>
        </w:rPr>
        <w:t>ונ"ל</w:t>
      </w:r>
      <w:r w:rsidR="00D237DA" w:rsidRPr="00D237DA">
        <w:rPr>
          <w:rFonts w:asciiTheme="majorBidi" w:hAnsiTheme="majorBidi" w:cstheme="majorBidi" w:hint="cs"/>
          <w:b/>
          <w:sz w:val="28"/>
          <w:szCs w:val="28"/>
          <w:rtl/>
        </w:rPr>
        <w:t xml:space="preserve"> </w:t>
      </w:r>
      <w:r>
        <w:rPr>
          <w:rFonts w:asciiTheme="majorBidi" w:hAnsiTheme="majorBidi" w:cstheme="majorBidi" w:hint="cs"/>
          <w:b/>
          <w:sz w:val="28"/>
          <w:szCs w:val="28"/>
          <w:rtl/>
        </w:rPr>
        <w:t>ש</w:t>
      </w:r>
      <w:r w:rsidR="00D237DA" w:rsidRPr="00D237DA">
        <w:rPr>
          <w:rFonts w:asciiTheme="majorBidi" w:hAnsiTheme="majorBidi" w:cstheme="majorBidi" w:hint="cs"/>
          <w:b/>
          <w:sz w:val="28"/>
          <w:szCs w:val="28"/>
          <w:rtl/>
        </w:rPr>
        <w:t>יש להקדים את המילה ג"כ משום זריזין מקדימין למצוות, וכמו שמילה קודמת לשופר מטעם זה לחלק מהמפרשים</w:t>
      </w:r>
      <w:r>
        <w:rPr>
          <w:rFonts w:asciiTheme="majorBidi" w:hAnsiTheme="majorBidi" w:cstheme="majorBidi" w:hint="cs"/>
          <w:b/>
          <w:sz w:val="28"/>
          <w:szCs w:val="28"/>
          <w:rtl/>
        </w:rPr>
        <w:t xml:space="preserve">, </w:t>
      </w:r>
      <w:r w:rsidR="00D237DA" w:rsidRPr="00D237DA">
        <w:rPr>
          <w:rFonts w:asciiTheme="majorBidi" w:hAnsiTheme="majorBidi" w:cstheme="majorBidi" w:hint="cs"/>
          <w:b/>
          <w:sz w:val="28"/>
          <w:szCs w:val="28"/>
          <w:rtl/>
        </w:rPr>
        <w:t xml:space="preserve">התבאר לעיל </w:t>
      </w:r>
      <w:r w:rsidRPr="00455D04">
        <w:rPr>
          <w:rFonts w:asciiTheme="majorBidi" w:hAnsiTheme="majorBidi" w:cstheme="majorBidi" w:hint="cs"/>
          <w:b/>
          <w:rtl/>
        </w:rPr>
        <w:t>(</w:t>
      </w:r>
      <w:r w:rsidR="00455D04" w:rsidRPr="00455D04">
        <w:rPr>
          <w:rFonts w:asciiTheme="majorBidi" w:hAnsiTheme="majorBidi" w:cstheme="majorBidi" w:hint="cs"/>
          <w:b/>
          <w:rtl/>
        </w:rPr>
        <w:t>אות ד</w:t>
      </w:r>
      <w:r w:rsidR="00D237DA" w:rsidRPr="00455D04">
        <w:rPr>
          <w:rFonts w:asciiTheme="majorBidi" w:hAnsiTheme="majorBidi" w:cstheme="majorBidi" w:hint="cs"/>
          <w:b/>
          <w:rtl/>
        </w:rPr>
        <w:t>)</w:t>
      </w:r>
      <w:r w:rsidR="00D237DA" w:rsidRPr="00D237DA">
        <w:rPr>
          <w:rFonts w:asciiTheme="majorBidi" w:hAnsiTheme="majorBidi" w:cstheme="majorBidi" w:hint="cs"/>
          <w:b/>
          <w:sz w:val="28"/>
          <w:szCs w:val="28"/>
          <w:rtl/>
        </w:rPr>
        <w:t xml:space="preserve">, ואף כתבנו </w:t>
      </w:r>
      <w:r w:rsidR="00D237DA" w:rsidRPr="0077613A">
        <w:rPr>
          <w:rFonts w:asciiTheme="majorBidi" w:hAnsiTheme="majorBidi" w:cstheme="majorBidi" w:hint="cs"/>
          <w:b/>
          <w:rtl/>
        </w:rPr>
        <w:t xml:space="preserve">(שם) </w:t>
      </w:r>
      <w:r w:rsidR="00D237DA" w:rsidRPr="00D237DA">
        <w:rPr>
          <w:rFonts w:asciiTheme="majorBidi" w:hAnsiTheme="majorBidi" w:cstheme="majorBidi" w:hint="cs"/>
          <w:b/>
          <w:sz w:val="28"/>
          <w:szCs w:val="28"/>
          <w:rtl/>
        </w:rPr>
        <w:t xml:space="preserve">שנר' שזה הטעם העיקרי, ואכן הרמ"א </w:t>
      </w:r>
      <w:r w:rsidR="00D237DA" w:rsidRPr="0077613A">
        <w:rPr>
          <w:rFonts w:asciiTheme="majorBidi" w:hAnsiTheme="majorBidi" w:cstheme="majorBidi" w:hint="cs"/>
          <w:b/>
          <w:rtl/>
        </w:rPr>
        <w:t>(סו"ס תרצג)</w:t>
      </w:r>
      <w:r w:rsidR="00D237DA" w:rsidRPr="00D237DA">
        <w:rPr>
          <w:rFonts w:asciiTheme="majorBidi" w:hAnsiTheme="majorBidi" w:cstheme="majorBidi" w:hint="cs"/>
          <w:b/>
          <w:sz w:val="28"/>
          <w:szCs w:val="28"/>
          <w:rtl/>
        </w:rPr>
        <w:t xml:space="preserve"> פסק כדעה זו.</w:t>
      </w:r>
    </w:p>
    <w:p w14:paraId="6E4F030F" w14:textId="2173FA64"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אמנם התרוה"ד </w:t>
      </w:r>
      <w:r w:rsidRPr="0077613A">
        <w:rPr>
          <w:rFonts w:asciiTheme="majorBidi" w:hAnsiTheme="majorBidi" w:cstheme="majorBidi" w:hint="cs"/>
          <w:b/>
          <w:rtl/>
        </w:rPr>
        <w:t>(סימן רסו)</w:t>
      </w:r>
      <w:r w:rsidRPr="00D237DA">
        <w:rPr>
          <w:rFonts w:asciiTheme="majorBidi" w:hAnsiTheme="majorBidi" w:cstheme="majorBidi" w:hint="cs"/>
          <w:b/>
          <w:sz w:val="28"/>
          <w:szCs w:val="28"/>
          <w:rtl/>
        </w:rPr>
        <w:t xml:space="preserve"> כתב שמגילה קודמת למילה מפני שהיא קודמת לכל המצוות</w:t>
      </w:r>
      <w:r w:rsidR="0077613A">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וכן מכיון שהיא תדירה יותר.</w:t>
      </w:r>
    </w:p>
    <w:p w14:paraId="5902E151" w14:textId="77777777" w:rsidR="0077613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וכן הרדב"ז </w:t>
      </w:r>
      <w:r w:rsidRPr="0077613A">
        <w:rPr>
          <w:rFonts w:asciiTheme="majorBidi" w:hAnsiTheme="majorBidi" w:cstheme="majorBidi" w:hint="cs"/>
          <w:b/>
          <w:rtl/>
        </w:rPr>
        <w:t>(סימן רנא)</w:t>
      </w:r>
      <w:r w:rsidRPr="00D237DA">
        <w:rPr>
          <w:rFonts w:asciiTheme="majorBidi" w:hAnsiTheme="majorBidi" w:cstheme="majorBidi" w:hint="cs"/>
          <w:b/>
          <w:sz w:val="28"/>
          <w:szCs w:val="28"/>
          <w:rtl/>
        </w:rPr>
        <w:t xml:space="preserve"> כתב שיש להקדים את המגילה מכמה טעמים:</w:t>
      </w:r>
    </w:p>
    <w:p w14:paraId="3C8E224C" w14:textId="77777777" w:rsidR="0077613A" w:rsidRDefault="00D237DA" w:rsidP="00D237DA">
      <w:pPr>
        <w:jc w:val="both"/>
        <w:rPr>
          <w:rFonts w:asciiTheme="majorBidi" w:hAnsiTheme="majorBidi" w:cstheme="majorBidi"/>
          <w:b/>
          <w:sz w:val="28"/>
          <w:szCs w:val="28"/>
          <w:rtl/>
        </w:rPr>
      </w:pPr>
      <w:r w:rsidRPr="00D237DA">
        <w:rPr>
          <w:rFonts w:asciiTheme="majorBidi" w:hAnsiTheme="majorBidi" w:cstheme="majorBidi" w:hint="cs"/>
          <w:b/>
          <w:bCs/>
          <w:sz w:val="28"/>
          <w:szCs w:val="28"/>
          <w:rtl/>
        </w:rPr>
        <w:t>א.</w:t>
      </w:r>
      <w:r w:rsidRPr="00D237DA">
        <w:rPr>
          <w:rFonts w:asciiTheme="majorBidi" w:hAnsiTheme="majorBidi" w:cstheme="majorBidi" w:hint="cs"/>
          <w:b/>
          <w:sz w:val="28"/>
          <w:szCs w:val="28"/>
          <w:rtl/>
        </w:rPr>
        <w:t xml:space="preserve"> מכיון שהיא תדירה טפי. </w:t>
      </w:r>
      <w:r w:rsidRPr="00D237DA">
        <w:rPr>
          <w:rFonts w:asciiTheme="majorBidi" w:hAnsiTheme="majorBidi" w:cstheme="majorBidi" w:hint="cs"/>
          <w:b/>
          <w:bCs/>
          <w:sz w:val="28"/>
          <w:szCs w:val="28"/>
          <w:rtl/>
        </w:rPr>
        <w:t>ב.</w:t>
      </w:r>
      <w:r w:rsidRPr="00D237DA">
        <w:rPr>
          <w:rFonts w:asciiTheme="majorBidi" w:hAnsiTheme="majorBidi" w:cstheme="majorBidi" w:hint="cs"/>
          <w:b/>
          <w:sz w:val="28"/>
          <w:szCs w:val="28"/>
          <w:rtl/>
        </w:rPr>
        <w:t xml:space="preserve"> מכיון שהיא מצוה דרבים. </w:t>
      </w:r>
      <w:r w:rsidRPr="00D237DA">
        <w:rPr>
          <w:rFonts w:asciiTheme="majorBidi" w:hAnsiTheme="majorBidi" w:cstheme="majorBidi" w:hint="cs"/>
          <w:b/>
          <w:bCs/>
          <w:sz w:val="28"/>
          <w:szCs w:val="28"/>
          <w:rtl/>
        </w:rPr>
        <w:t>ג.</w:t>
      </w:r>
      <w:r w:rsidRPr="00D237DA">
        <w:rPr>
          <w:rFonts w:asciiTheme="majorBidi" w:hAnsiTheme="majorBidi" w:cstheme="majorBidi" w:hint="cs"/>
          <w:b/>
          <w:sz w:val="28"/>
          <w:szCs w:val="28"/>
          <w:rtl/>
        </w:rPr>
        <w:t xml:space="preserve"> ראוי להסמיך את המגילה לקריה"ת. </w:t>
      </w:r>
      <w:r w:rsidRPr="00D237DA">
        <w:rPr>
          <w:rFonts w:asciiTheme="majorBidi" w:hAnsiTheme="majorBidi" w:cstheme="majorBidi" w:hint="cs"/>
          <w:b/>
          <w:bCs/>
          <w:sz w:val="28"/>
          <w:szCs w:val="28"/>
          <w:rtl/>
        </w:rPr>
        <w:t>ד.</w:t>
      </w:r>
      <w:r w:rsidRPr="00D237DA">
        <w:rPr>
          <w:rFonts w:asciiTheme="majorBidi" w:hAnsiTheme="majorBidi" w:cstheme="majorBidi" w:hint="cs"/>
          <w:b/>
          <w:sz w:val="28"/>
          <w:szCs w:val="28"/>
          <w:rtl/>
        </w:rPr>
        <w:t xml:space="preserve"> שיזכו העניים בחלקם.</w:t>
      </w:r>
    </w:p>
    <w:p w14:paraId="6835457E" w14:textId="639A968A"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ומ"מ הוא כתב שאם תתבטל המילה באותו יום בגלל המגילה אזי מילה קודמת למגילה, וכ"פ הפר"ח </w:t>
      </w:r>
      <w:r w:rsidRPr="0077613A">
        <w:rPr>
          <w:rFonts w:asciiTheme="majorBidi" w:hAnsiTheme="majorBidi" w:cstheme="majorBidi" w:hint="cs"/>
          <w:b/>
          <w:rtl/>
        </w:rPr>
        <w:t>(סימן תרפז)</w:t>
      </w:r>
      <w:r w:rsidRPr="00D237DA">
        <w:rPr>
          <w:rFonts w:asciiTheme="majorBidi" w:hAnsiTheme="majorBidi" w:cstheme="majorBidi" w:hint="cs"/>
          <w:b/>
          <w:sz w:val="28"/>
          <w:szCs w:val="28"/>
          <w:rtl/>
        </w:rPr>
        <w:t xml:space="preserve"> וכ"נ מהגר"א </w:t>
      </w:r>
      <w:r w:rsidRPr="0077613A">
        <w:rPr>
          <w:rFonts w:asciiTheme="majorBidi" w:hAnsiTheme="majorBidi" w:cstheme="majorBidi" w:hint="cs"/>
          <w:b/>
          <w:rtl/>
        </w:rPr>
        <w:t>(סימן תרצג)</w:t>
      </w:r>
      <w:r w:rsidRPr="00D237DA">
        <w:rPr>
          <w:rFonts w:asciiTheme="majorBidi" w:hAnsiTheme="majorBidi" w:cstheme="majorBidi" w:hint="cs"/>
          <w:b/>
          <w:sz w:val="28"/>
          <w:szCs w:val="28"/>
          <w:rtl/>
        </w:rPr>
        <w:t>.</w:t>
      </w:r>
    </w:p>
    <w:p w14:paraId="5EB7D41B" w14:textId="2C95B245"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הבדק הבית </w:t>
      </w:r>
      <w:r w:rsidRPr="0077613A">
        <w:rPr>
          <w:rFonts w:asciiTheme="majorBidi" w:hAnsiTheme="majorBidi" w:cstheme="majorBidi" w:hint="cs"/>
          <w:b/>
          <w:rtl/>
        </w:rPr>
        <w:t>(יו"ד סו"ס רסב)</w:t>
      </w:r>
      <w:r w:rsidRPr="00D237DA">
        <w:rPr>
          <w:rFonts w:asciiTheme="majorBidi" w:hAnsiTheme="majorBidi" w:cstheme="majorBidi" w:hint="cs"/>
          <w:b/>
          <w:sz w:val="28"/>
          <w:szCs w:val="28"/>
          <w:rtl/>
        </w:rPr>
        <w:t xml:space="preserve"> הביא את התרוה"ד הנ"ל, ואילו בב"י ובשו"ע לא כתבו כלום בזה משמע שפוסק כתרוה"ד</w:t>
      </w:r>
      <w:r w:rsidR="00B35427">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שאם לא היה פוסק כמותו היה לו לכתוב, וכן דייקו הכה</w:t>
      </w:r>
      <w:r w:rsidR="00B35427">
        <w:rPr>
          <w:rFonts w:asciiTheme="majorBidi" w:hAnsiTheme="majorBidi" w:cstheme="majorBidi" w:hint="cs"/>
          <w:b/>
          <w:sz w:val="28"/>
          <w:szCs w:val="28"/>
          <w:rtl/>
        </w:rPr>
        <w:t>"</w:t>
      </w:r>
      <w:r w:rsidRPr="00D237DA">
        <w:rPr>
          <w:rFonts w:asciiTheme="majorBidi" w:hAnsiTheme="majorBidi" w:cstheme="majorBidi" w:hint="cs"/>
          <w:b/>
          <w:sz w:val="28"/>
          <w:szCs w:val="28"/>
          <w:rtl/>
        </w:rPr>
        <w:t>ח</w:t>
      </w:r>
      <w:r w:rsidR="00B35427">
        <w:rPr>
          <w:rFonts w:asciiTheme="majorBidi" w:hAnsiTheme="majorBidi" w:cstheme="majorBidi" w:hint="cs"/>
          <w:b/>
          <w:sz w:val="28"/>
          <w:szCs w:val="28"/>
          <w:rtl/>
        </w:rPr>
        <w:t xml:space="preserve"> </w:t>
      </w:r>
      <w:r w:rsidRPr="00B35427">
        <w:rPr>
          <w:rFonts w:asciiTheme="majorBidi" w:hAnsiTheme="majorBidi" w:cstheme="majorBidi" w:hint="cs"/>
          <w:b/>
          <w:rtl/>
        </w:rPr>
        <w:t>(סימן תרפז אות טו)</w:t>
      </w:r>
      <w:r w:rsidRPr="00D237DA">
        <w:rPr>
          <w:rFonts w:asciiTheme="majorBidi" w:hAnsiTheme="majorBidi" w:cstheme="majorBidi" w:hint="cs"/>
          <w:b/>
          <w:sz w:val="28"/>
          <w:szCs w:val="28"/>
          <w:rtl/>
        </w:rPr>
        <w:t xml:space="preserve"> ובס' ויקרא אברהם </w:t>
      </w:r>
      <w:r w:rsidRPr="00B35427">
        <w:rPr>
          <w:rFonts w:asciiTheme="majorBidi" w:hAnsiTheme="majorBidi" w:cstheme="majorBidi" w:hint="cs"/>
          <w:b/>
          <w:rtl/>
        </w:rPr>
        <w:t>(או"ח סימן כ)</w:t>
      </w:r>
      <w:r w:rsidRPr="00D237DA">
        <w:rPr>
          <w:rFonts w:asciiTheme="majorBidi" w:hAnsiTheme="majorBidi" w:cstheme="majorBidi" w:hint="cs"/>
          <w:b/>
          <w:sz w:val="28"/>
          <w:szCs w:val="28"/>
          <w:rtl/>
        </w:rPr>
        <w:t>.</w:t>
      </w:r>
    </w:p>
    <w:p w14:paraId="4D50E7C6" w14:textId="48E2B78C" w:rsidR="00D237DA" w:rsidRP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 xml:space="preserve">והנה יש מהאחרונים שכתבו שהעיקר להלכה הוא כדעת השו"ע וסיעתו והביאם בס' ויקרא אברהם </w:t>
      </w:r>
      <w:r w:rsidRPr="00B35427">
        <w:rPr>
          <w:rFonts w:asciiTheme="majorBidi" w:hAnsiTheme="majorBidi" w:cstheme="majorBidi" w:hint="cs"/>
          <w:b/>
          <w:rtl/>
        </w:rPr>
        <w:t>(שם)</w:t>
      </w:r>
      <w:r w:rsidRPr="00D237DA">
        <w:rPr>
          <w:rFonts w:asciiTheme="majorBidi" w:hAnsiTheme="majorBidi" w:cstheme="majorBidi" w:hint="cs"/>
          <w:b/>
          <w:sz w:val="28"/>
          <w:szCs w:val="28"/>
          <w:rtl/>
        </w:rPr>
        <w:t xml:space="preserve">, וכ"נ מהמג"א </w:t>
      </w:r>
      <w:r w:rsidRPr="00B35427">
        <w:rPr>
          <w:rFonts w:asciiTheme="majorBidi" w:hAnsiTheme="majorBidi" w:cstheme="majorBidi" w:hint="cs"/>
          <w:b/>
          <w:rtl/>
        </w:rPr>
        <w:t>(או"ח סימן תרפז ס"ק ה, ועי' בסו"ס תרצג)</w:t>
      </w:r>
      <w:r w:rsidRPr="00D237DA">
        <w:rPr>
          <w:rFonts w:asciiTheme="majorBidi" w:hAnsiTheme="majorBidi" w:cstheme="majorBidi" w:hint="cs"/>
          <w:b/>
          <w:sz w:val="28"/>
          <w:szCs w:val="28"/>
          <w:rtl/>
        </w:rPr>
        <w:t>. אך יש שכתבו שהעיקר הוא כדעת הרמ"א וסיעתו</w:t>
      </w:r>
      <w:r w:rsidR="00B35427">
        <w:rPr>
          <w:rFonts w:asciiTheme="majorBidi" w:hAnsiTheme="majorBidi" w:cstheme="majorBidi" w:hint="cs"/>
          <w:b/>
          <w:sz w:val="28"/>
          <w:szCs w:val="28"/>
          <w:rtl/>
        </w:rPr>
        <w:t xml:space="preserve"> [</w:t>
      </w:r>
      <w:r w:rsidRPr="00D237DA">
        <w:rPr>
          <w:rFonts w:asciiTheme="majorBidi" w:hAnsiTheme="majorBidi" w:cstheme="majorBidi" w:hint="cs"/>
          <w:b/>
          <w:sz w:val="28"/>
          <w:szCs w:val="28"/>
          <w:rtl/>
        </w:rPr>
        <w:t>מועד לכל חי</w:t>
      </w:r>
      <w:r w:rsidRPr="00B35427">
        <w:rPr>
          <w:rFonts w:asciiTheme="majorBidi" w:hAnsiTheme="majorBidi" w:cstheme="majorBidi" w:hint="cs"/>
          <w:b/>
          <w:rtl/>
        </w:rPr>
        <w:t xml:space="preserve"> </w:t>
      </w:r>
      <w:r w:rsidR="00B35427" w:rsidRPr="00B35427">
        <w:rPr>
          <w:rFonts w:asciiTheme="majorBidi" w:hAnsiTheme="majorBidi" w:cstheme="majorBidi" w:hint="cs"/>
          <w:b/>
          <w:rtl/>
        </w:rPr>
        <w:t>(</w:t>
      </w:r>
      <w:r w:rsidRPr="00B35427">
        <w:rPr>
          <w:rFonts w:asciiTheme="majorBidi" w:hAnsiTheme="majorBidi" w:cstheme="majorBidi" w:hint="cs"/>
          <w:b/>
          <w:rtl/>
        </w:rPr>
        <w:t>לא, נט</w:t>
      </w:r>
      <w:r w:rsidR="00B35427" w:rsidRPr="00B35427">
        <w:rPr>
          <w:rFonts w:asciiTheme="majorBidi" w:hAnsiTheme="majorBidi" w:cstheme="majorBidi" w:hint="cs"/>
          <w:b/>
          <w:rtl/>
        </w:rPr>
        <w:t>)</w:t>
      </w:r>
      <w:r w:rsidR="00B35427">
        <w:rPr>
          <w:rFonts w:asciiTheme="majorBidi" w:hAnsiTheme="majorBidi" w:cstheme="majorBidi" w:hint="cs"/>
          <w:b/>
          <w:sz w:val="28"/>
          <w:szCs w:val="28"/>
          <w:rtl/>
        </w:rPr>
        <w:t>,</w:t>
      </w:r>
      <w:r w:rsidRPr="00D237DA">
        <w:rPr>
          <w:rFonts w:asciiTheme="majorBidi" w:hAnsiTheme="majorBidi" w:cstheme="majorBidi" w:hint="cs"/>
          <w:b/>
          <w:sz w:val="28"/>
          <w:szCs w:val="28"/>
          <w:rtl/>
        </w:rPr>
        <w:t xml:space="preserve"> הערוה"ש</w:t>
      </w:r>
      <w:r w:rsidRPr="00B35427">
        <w:rPr>
          <w:rFonts w:asciiTheme="majorBidi" w:hAnsiTheme="majorBidi" w:cstheme="majorBidi" w:hint="cs"/>
          <w:b/>
          <w:rtl/>
        </w:rPr>
        <w:t xml:space="preserve"> </w:t>
      </w:r>
      <w:r w:rsidR="00B35427" w:rsidRPr="00B35427">
        <w:rPr>
          <w:rFonts w:asciiTheme="majorBidi" w:hAnsiTheme="majorBidi" w:cstheme="majorBidi" w:hint="cs"/>
          <w:b/>
          <w:rtl/>
        </w:rPr>
        <w:t>(</w:t>
      </w:r>
      <w:r w:rsidRPr="00B35427">
        <w:rPr>
          <w:rFonts w:asciiTheme="majorBidi" w:hAnsiTheme="majorBidi" w:cstheme="majorBidi" w:hint="cs"/>
          <w:b/>
          <w:rtl/>
        </w:rPr>
        <w:t>או"ח סימן תרצג אות ה)</w:t>
      </w:r>
      <w:r w:rsidR="00B35427">
        <w:rPr>
          <w:rFonts w:asciiTheme="majorBidi" w:hAnsiTheme="majorBidi" w:cstheme="majorBidi" w:hint="cs"/>
          <w:b/>
          <w:sz w:val="28"/>
          <w:szCs w:val="28"/>
          <w:rtl/>
        </w:rPr>
        <w:t>]</w:t>
      </w:r>
      <w:r w:rsidRPr="00D237DA">
        <w:rPr>
          <w:rFonts w:asciiTheme="majorBidi" w:hAnsiTheme="majorBidi" w:cstheme="majorBidi"/>
          <w:b/>
          <w:sz w:val="28"/>
          <w:szCs w:val="28"/>
          <w:vertAlign w:val="superscript"/>
          <w:rtl/>
        </w:rPr>
        <w:footnoteReference w:id="139"/>
      </w:r>
      <w:r w:rsidRPr="00D237DA">
        <w:rPr>
          <w:rFonts w:asciiTheme="majorBidi" w:hAnsiTheme="majorBidi" w:cstheme="majorBidi" w:hint="cs"/>
          <w:b/>
          <w:sz w:val="28"/>
          <w:szCs w:val="28"/>
          <w:rtl/>
        </w:rPr>
        <w:t>.</w:t>
      </w:r>
    </w:p>
    <w:p w14:paraId="33D87A36" w14:textId="69437B20" w:rsidR="00D237DA" w:rsidRDefault="00D237DA" w:rsidP="00D237DA">
      <w:pPr>
        <w:jc w:val="both"/>
        <w:rPr>
          <w:rFonts w:asciiTheme="majorBidi" w:hAnsiTheme="majorBidi" w:cstheme="majorBidi"/>
          <w:b/>
          <w:sz w:val="28"/>
          <w:szCs w:val="28"/>
          <w:rtl/>
        </w:rPr>
      </w:pPr>
      <w:r w:rsidRPr="00D237DA">
        <w:rPr>
          <w:rFonts w:asciiTheme="majorBidi" w:hAnsiTheme="majorBidi" w:cstheme="majorBidi" w:hint="cs"/>
          <w:b/>
          <w:sz w:val="28"/>
          <w:szCs w:val="28"/>
          <w:rtl/>
        </w:rPr>
        <w:t>ולעניין הלכה, נר' שמכיון שיש מח' ראשונים ויש טעם לכל שיטה, לכך לאשכנזים יש לילך לפי הרמ"א ולספרדים יש לילך לפי השו"ע.</w:t>
      </w:r>
    </w:p>
    <w:p w14:paraId="158D2DA1" w14:textId="5CE341EA" w:rsidR="003D60A3" w:rsidRPr="003D60A3" w:rsidRDefault="003D60A3" w:rsidP="00365456">
      <w:pPr>
        <w:pStyle w:val="3"/>
        <w:rPr>
          <w:rtl/>
        </w:rPr>
      </w:pPr>
      <w:r w:rsidRPr="003D60A3">
        <w:rPr>
          <w:rFonts w:hint="cs"/>
          <w:rtl/>
        </w:rPr>
        <w:lastRenderedPageBreak/>
        <w:t xml:space="preserve">אות </w:t>
      </w:r>
      <w:r w:rsidR="006523B0">
        <w:rPr>
          <w:rFonts w:hint="cs"/>
          <w:rtl/>
        </w:rPr>
        <w:t>ט</w:t>
      </w:r>
      <w:r w:rsidRPr="003D60A3">
        <w:rPr>
          <w:rFonts w:hint="cs"/>
          <w:rtl/>
        </w:rPr>
        <w:t>. דינים העולים מסימן זה.</w:t>
      </w:r>
    </w:p>
    <w:p w14:paraId="02C7A797" w14:textId="3C878881" w:rsidR="00D237DA" w:rsidRPr="003D60A3" w:rsidRDefault="003D60A3" w:rsidP="00D237DA">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א</w:t>
      </w:r>
      <w:r>
        <w:rPr>
          <w:rFonts w:asciiTheme="majorBidi" w:hAnsiTheme="majorBidi" w:cstheme="majorBidi" w:hint="cs"/>
          <w:sz w:val="28"/>
          <w:szCs w:val="28"/>
          <w:rtl/>
        </w:rPr>
        <w:t xml:space="preserve"> התבאר ש</w:t>
      </w:r>
      <w:r w:rsidR="00D237DA" w:rsidRPr="003D60A3">
        <w:rPr>
          <w:rFonts w:asciiTheme="majorBidi" w:hAnsiTheme="majorBidi" w:cstheme="majorBidi" w:hint="cs"/>
          <w:sz w:val="28"/>
          <w:szCs w:val="28"/>
          <w:rtl/>
        </w:rPr>
        <w:t>יש להתפלל תפילת שחרית קודם הברית מילה.</w:t>
      </w:r>
    </w:p>
    <w:p w14:paraId="73083098" w14:textId="7CF27DA3" w:rsidR="00D237DA" w:rsidRPr="003D60A3" w:rsidRDefault="003D60A3" w:rsidP="00D237DA">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ב</w:t>
      </w:r>
      <w:r w:rsidR="00D237DA" w:rsidRPr="003D60A3">
        <w:rPr>
          <w:rFonts w:asciiTheme="majorBidi" w:hAnsiTheme="majorBidi" w:cstheme="majorBidi" w:hint="cs"/>
          <w:sz w:val="28"/>
          <w:szCs w:val="28"/>
          <w:rtl/>
        </w:rPr>
        <w:t xml:space="preserve"> </w:t>
      </w:r>
      <w:r>
        <w:rPr>
          <w:rFonts w:asciiTheme="majorBidi" w:hAnsiTheme="majorBidi" w:cstheme="majorBidi" w:hint="cs"/>
          <w:sz w:val="28"/>
          <w:szCs w:val="28"/>
          <w:rtl/>
        </w:rPr>
        <w:t>התבאר ש</w:t>
      </w:r>
      <w:r w:rsidR="00D237DA" w:rsidRPr="003D60A3">
        <w:rPr>
          <w:rFonts w:asciiTheme="majorBidi" w:hAnsiTheme="majorBidi" w:cstheme="majorBidi" w:hint="cs"/>
          <w:sz w:val="28"/>
          <w:szCs w:val="28"/>
          <w:rtl/>
        </w:rPr>
        <w:t>בשבת יש למול אחרי תפילת מוסף, אלא אם כן התפילה תסתיים אחר חצות היום שאז יש למול קודם מוסף. ומכל מקום אם בכל מקרה עושים הפסקה בין תפילת שחרית למוסף יש למול בזמן ההפסקה.</w:t>
      </w:r>
    </w:p>
    <w:p w14:paraId="76BEEF87" w14:textId="45FA7841" w:rsidR="00D237DA" w:rsidRPr="003D60A3" w:rsidRDefault="003D60A3" w:rsidP="00D237DA">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ג</w:t>
      </w:r>
      <w:r>
        <w:rPr>
          <w:rFonts w:asciiTheme="majorBidi" w:hAnsiTheme="majorBidi" w:cstheme="majorBidi" w:hint="cs"/>
          <w:sz w:val="28"/>
          <w:szCs w:val="28"/>
          <w:rtl/>
        </w:rPr>
        <w:t xml:space="preserve"> התבאר</w:t>
      </w:r>
      <w:r w:rsidR="00D237DA" w:rsidRPr="003D60A3">
        <w:rPr>
          <w:rFonts w:asciiTheme="majorBidi" w:hAnsiTheme="majorBidi" w:cstheme="majorBidi" w:hint="cs"/>
          <w:sz w:val="28"/>
          <w:szCs w:val="28"/>
          <w:rtl/>
        </w:rPr>
        <w:t xml:space="preserve"> </w:t>
      </w:r>
      <w:r>
        <w:rPr>
          <w:rFonts w:asciiTheme="majorBidi" w:hAnsiTheme="majorBidi" w:cstheme="majorBidi" w:hint="cs"/>
          <w:sz w:val="28"/>
          <w:szCs w:val="28"/>
          <w:rtl/>
        </w:rPr>
        <w:t>ש</w:t>
      </w:r>
      <w:r w:rsidR="00D237DA" w:rsidRPr="003D60A3">
        <w:rPr>
          <w:rFonts w:asciiTheme="majorBidi" w:hAnsiTheme="majorBidi" w:cstheme="majorBidi" w:hint="cs"/>
          <w:sz w:val="28"/>
          <w:szCs w:val="28"/>
          <w:rtl/>
        </w:rPr>
        <w:t xml:space="preserve">בערב פסח עד השעה השישית יש למול ורק אחר כך לבער </w:t>
      </w:r>
      <w:r>
        <w:rPr>
          <w:rFonts w:asciiTheme="majorBidi" w:hAnsiTheme="majorBidi" w:cstheme="majorBidi" w:hint="cs"/>
          <w:sz w:val="28"/>
          <w:szCs w:val="28"/>
          <w:rtl/>
        </w:rPr>
        <w:t>החמץ</w:t>
      </w:r>
      <w:r w:rsidR="00D237DA" w:rsidRPr="003D60A3">
        <w:rPr>
          <w:rFonts w:asciiTheme="majorBidi" w:hAnsiTheme="majorBidi" w:cstheme="majorBidi" w:hint="cs"/>
          <w:sz w:val="28"/>
          <w:szCs w:val="28"/>
          <w:rtl/>
        </w:rPr>
        <w:t>, ו</w:t>
      </w:r>
      <w:r>
        <w:rPr>
          <w:rFonts w:asciiTheme="majorBidi" w:hAnsiTheme="majorBidi" w:cstheme="majorBidi" w:hint="cs"/>
          <w:sz w:val="28"/>
          <w:szCs w:val="28"/>
          <w:rtl/>
        </w:rPr>
        <w:t>במידה ו</w:t>
      </w:r>
      <w:r w:rsidR="00D237DA" w:rsidRPr="003D60A3">
        <w:rPr>
          <w:rFonts w:asciiTheme="majorBidi" w:hAnsiTheme="majorBidi" w:cstheme="majorBidi" w:hint="cs"/>
          <w:sz w:val="28"/>
          <w:szCs w:val="28"/>
          <w:rtl/>
        </w:rPr>
        <w:t xml:space="preserve">לא יוכל להספיק לבער את החמץ </w:t>
      </w:r>
      <w:r>
        <w:rPr>
          <w:rFonts w:asciiTheme="majorBidi" w:hAnsiTheme="majorBidi" w:cstheme="majorBidi" w:hint="cs"/>
          <w:sz w:val="28"/>
          <w:szCs w:val="28"/>
          <w:rtl/>
        </w:rPr>
        <w:t xml:space="preserve">- </w:t>
      </w:r>
      <w:r w:rsidR="00D237DA" w:rsidRPr="003D60A3">
        <w:rPr>
          <w:rFonts w:asciiTheme="majorBidi" w:hAnsiTheme="majorBidi" w:cstheme="majorBidi" w:hint="cs"/>
          <w:sz w:val="28"/>
          <w:szCs w:val="28"/>
          <w:rtl/>
        </w:rPr>
        <w:t>יבטלנו בליבו.</w:t>
      </w:r>
    </w:p>
    <w:p w14:paraId="15F80C73" w14:textId="534A39C7" w:rsidR="00D237DA" w:rsidRPr="003D60A3" w:rsidRDefault="00D237DA" w:rsidP="00D237DA">
      <w:pPr>
        <w:jc w:val="both"/>
        <w:rPr>
          <w:rFonts w:asciiTheme="majorBidi" w:hAnsiTheme="majorBidi" w:cstheme="majorBidi"/>
          <w:sz w:val="28"/>
          <w:szCs w:val="28"/>
          <w:rtl/>
        </w:rPr>
      </w:pPr>
      <w:r w:rsidRPr="003D60A3">
        <w:rPr>
          <w:rFonts w:asciiTheme="majorBidi" w:hAnsiTheme="majorBidi" w:cstheme="majorBidi" w:hint="cs"/>
          <w:sz w:val="28"/>
          <w:szCs w:val="28"/>
          <w:rtl/>
        </w:rPr>
        <w:t>אמנם אחר השעה השישית יש לבער את החמץ ורק אחר כך למול, ואף אם בגלל ביעור החמץ לא יספיק למול באותו היום ותדחה המילה למחרת, מכל מקום יש לבער את החמץ קודם. ובכל זה אין חילוק בין מילה בזמנה למילה שלא בזמנה.</w:t>
      </w:r>
    </w:p>
    <w:p w14:paraId="7325FBA2" w14:textId="171CBE3A" w:rsidR="00572FB8" w:rsidRPr="003D60A3" w:rsidRDefault="003D60A3" w:rsidP="00572FB8">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ד</w:t>
      </w:r>
      <w:r>
        <w:rPr>
          <w:rFonts w:asciiTheme="majorBidi" w:hAnsiTheme="majorBidi" w:cstheme="majorBidi" w:hint="cs"/>
          <w:sz w:val="28"/>
          <w:szCs w:val="28"/>
          <w:rtl/>
        </w:rPr>
        <w:t xml:space="preserve"> התבאר</w:t>
      </w:r>
      <w:r w:rsidR="00572FB8" w:rsidRPr="003D60A3">
        <w:rPr>
          <w:rFonts w:asciiTheme="majorBidi" w:hAnsiTheme="majorBidi" w:cstheme="majorBidi" w:hint="cs"/>
          <w:sz w:val="28"/>
          <w:szCs w:val="28"/>
          <w:rtl/>
        </w:rPr>
        <w:t xml:space="preserve"> </w:t>
      </w:r>
      <w:r>
        <w:rPr>
          <w:rFonts w:asciiTheme="majorBidi" w:hAnsiTheme="majorBidi" w:cstheme="majorBidi" w:hint="cs"/>
          <w:sz w:val="28"/>
          <w:szCs w:val="28"/>
          <w:rtl/>
        </w:rPr>
        <w:t>ש</w:t>
      </w:r>
      <w:r w:rsidR="00572FB8" w:rsidRPr="003D60A3">
        <w:rPr>
          <w:rFonts w:asciiTheme="majorBidi" w:hAnsiTheme="majorBidi" w:cstheme="majorBidi" w:hint="cs"/>
          <w:sz w:val="28"/>
          <w:szCs w:val="28"/>
          <w:rtl/>
        </w:rPr>
        <w:t xml:space="preserve">אם יש ברית מילה בתשעה באב נחלקו הדעות אם יש לעשותה  מיד  לאחר  הקינות  אף  קודם  חצות  היום  </w:t>
      </w:r>
      <w:r w:rsidR="00935145">
        <w:rPr>
          <w:rFonts w:asciiTheme="majorBidi" w:hAnsiTheme="majorBidi" w:cstheme="majorBidi" w:hint="cs"/>
          <w:sz w:val="28"/>
          <w:szCs w:val="28"/>
          <w:rtl/>
        </w:rPr>
        <w:t xml:space="preserve">או </w:t>
      </w:r>
      <w:r w:rsidR="00572FB8" w:rsidRPr="003D60A3">
        <w:rPr>
          <w:rFonts w:asciiTheme="majorBidi" w:hAnsiTheme="majorBidi" w:cstheme="majorBidi" w:hint="cs"/>
          <w:sz w:val="28"/>
          <w:szCs w:val="28"/>
          <w:rtl/>
        </w:rPr>
        <w:t>שיש לעשותה לאחר חצות. ו</w:t>
      </w:r>
      <w:r w:rsidR="00935145">
        <w:rPr>
          <w:rFonts w:asciiTheme="majorBidi" w:hAnsiTheme="majorBidi" w:cstheme="majorBidi" w:hint="cs"/>
          <w:sz w:val="28"/>
          <w:szCs w:val="28"/>
          <w:rtl/>
        </w:rPr>
        <w:t>למעשה העלנו ש</w:t>
      </w:r>
      <w:r w:rsidR="00572FB8" w:rsidRPr="003D60A3">
        <w:rPr>
          <w:rFonts w:asciiTheme="majorBidi" w:hAnsiTheme="majorBidi" w:cstheme="majorBidi" w:hint="cs"/>
          <w:sz w:val="28"/>
          <w:szCs w:val="28"/>
          <w:rtl/>
        </w:rPr>
        <w:t xml:space="preserve">אם יש מנהג באותו מקום </w:t>
      </w:r>
      <w:r w:rsidR="00935145">
        <w:rPr>
          <w:rFonts w:asciiTheme="majorBidi" w:hAnsiTheme="majorBidi" w:cstheme="majorBidi" w:hint="cs"/>
          <w:sz w:val="28"/>
          <w:szCs w:val="28"/>
          <w:rtl/>
        </w:rPr>
        <w:t xml:space="preserve">- </w:t>
      </w:r>
      <w:r w:rsidR="00572FB8" w:rsidRPr="003D60A3">
        <w:rPr>
          <w:rFonts w:asciiTheme="majorBidi" w:hAnsiTheme="majorBidi" w:cstheme="majorBidi" w:hint="cs"/>
          <w:sz w:val="28"/>
          <w:szCs w:val="28"/>
          <w:rtl/>
        </w:rPr>
        <w:t xml:space="preserve">ילכו אחריו, ואם אין מנהג </w:t>
      </w:r>
      <w:r w:rsidR="00935145">
        <w:rPr>
          <w:rFonts w:asciiTheme="majorBidi" w:hAnsiTheme="majorBidi" w:cstheme="majorBidi" w:hint="cs"/>
          <w:sz w:val="28"/>
          <w:szCs w:val="28"/>
          <w:rtl/>
        </w:rPr>
        <w:t>בזה -</w:t>
      </w:r>
      <w:r w:rsidR="00572FB8" w:rsidRPr="003D60A3">
        <w:rPr>
          <w:rFonts w:asciiTheme="majorBidi" w:hAnsiTheme="majorBidi" w:cstheme="majorBidi" w:hint="cs"/>
          <w:sz w:val="28"/>
          <w:szCs w:val="28"/>
          <w:rtl/>
        </w:rPr>
        <w:t xml:space="preserve"> ימולו קודם חצות.</w:t>
      </w:r>
    </w:p>
    <w:p w14:paraId="4B2F7ED2" w14:textId="44BA7962" w:rsidR="00572FB8" w:rsidRPr="003D60A3" w:rsidRDefault="003D60A3" w:rsidP="00572FB8">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ה</w:t>
      </w:r>
      <w:r>
        <w:rPr>
          <w:rFonts w:asciiTheme="majorBidi" w:hAnsiTheme="majorBidi" w:cstheme="majorBidi" w:hint="cs"/>
          <w:sz w:val="28"/>
          <w:szCs w:val="28"/>
          <w:rtl/>
        </w:rPr>
        <w:t xml:space="preserve"> התבאר ש</w:t>
      </w:r>
      <w:r w:rsidR="00572FB8" w:rsidRPr="003D60A3">
        <w:rPr>
          <w:rFonts w:asciiTheme="majorBidi" w:hAnsiTheme="majorBidi" w:cstheme="majorBidi" w:hint="cs"/>
          <w:sz w:val="28"/>
          <w:szCs w:val="28"/>
          <w:rtl/>
        </w:rPr>
        <w:t>בראש השנה יש למול אחר קריאת התורה קודם תקיעת השופר. אמנם אם הברית מילה נמצאת מחוץ לבית הכנסת אין להטריח את הציבור ללכת למקום המילה ולחזור לבית הכנסת, אלא ימולו אחר התפילה. ומכל מקום אם אין בזה טורח כל כך ראוי שהציבור יטרחו מעט כדי שיוכלו למול קודם התקיעות.</w:t>
      </w:r>
    </w:p>
    <w:p w14:paraId="16B6D5D6" w14:textId="6363520B" w:rsidR="00572FB8" w:rsidRPr="003D60A3" w:rsidRDefault="003D60A3" w:rsidP="00572FB8">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ו</w:t>
      </w:r>
      <w:r w:rsidR="00572FB8" w:rsidRPr="003D60A3">
        <w:rPr>
          <w:rFonts w:asciiTheme="majorBidi" w:hAnsiTheme="majorBidi" w:cstheme="majorBidi" w:hint="cs"/>
          <w:sz w:val="28"/>
          <w:szCs w:val="28"/>
          <w:rtl/>
        </w:rPr>
        <w:t xml:space="preserve"> </w:t>
      </w:r>
      <w:r>
        <w:rPr>
          <w:rFonts w:asciiTheme="majorBidi" w:hAnsiTheme="majorBidi" w:cstheme="majorBidi" w:hint="cs"/>
          <w:sz w:val="28"/>
          <w:szCs w:val="28"/>
          <w:rtl/>
        </w:rPr>
        <w:t>התבאר ש</w:t>
      </w:r>
      <w:r w:rsidR="00572FB8" w:rsidRPr="003D60A3">
        <w:rPr>
          <w:rFonts w:asciiTheme="majorBidi" w:hAnsiTheme="majorBidi" w:cstheme="majorBidi" w:hint="cs"/>
          <w:sz w:val="28"/>
          <w:szCs w:val="28"/>
          <w:rtl/>
        </w:rPr>
        <w:t>בשבת ראש השנה יש אומרים שיש למול קודם ה'אשרי' שלפני מוסף, ויש אומרים שיש למול אחרי 'אשרי' (והכנסת ספר תורה) שלפני מוסף. ומסתבר כסברא הראשונה.</w:t>
      </w:r>
    </w:p>
    <w:p w14:paraId="635FB8E2" w14:textId="4AD47E12" w:rsidR="00572FB8" w:rsidRPr="003D60A3" w:rsidRDefault="003D60A3" w:rsidP="00572FB8">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ז</w:t>
      </w:r>
      <w:r>
        <w:rPr>
          <w:rFonts w:asciiTheme="majorBidi" w:hAnsiTheme="majorBidi" w:cstheme="majorBidi" w:hint="cs"/>
          <w:sz w:val="28"/>
          <w:szCs w:val="28"/>
          <w:rtl/>
        </w:rPr>
        <w:t xml:space="preserve"> התבאר ש</w:t>
      </w:r>
      <w:r w:rsidR="00572FB8" w:rsidRPr="003D60A3">
        <w:rPr>
          <w:rFonts w:asciiTheme="majorBidi" w:hAnsiTheme="majorBidi" w:cstheme="majorBidi" w:hint="cs"/>
          <w:sz w:val="28"/>
          <w:szCs w:val="28"/>
          <w:rtl/>
        </w:rPr>
        <w:t>ביום הכיפורים יש למול אחר קריאת התורה קודם תפילת מוסף. ונחלקו הדעות אם המילה צריכה להיות קודם 'אשרי' או אחר 'אשרי' (והכנסת ספר תורה). ואם יש לאדם מנהג מיוחד בזה</w:t>
      </w:r>
      <w:r w:rsidR="00935145">
        <w:rPr>
          <w:rFonts w:asciiTheme="majorBidi" w:hAnsiTheme="majorBidi" w:cstheme="majorBidi" w:hint="cs"/>
          <w:sz w:val="28"/>
          <w:szCs w:val="28"/>
          <w:rtl/>
        </w:rPr>
        <w:t xml:space="preserve"> -</w:t>
      </w:r>
      <w:r w:rsidR="00572FB8" w:rsidRPr="003D60A3">
        <w:rPr>
          <w:rFonts w:asciiTheme="majorBidi" w:hAnsiTheme="majorBidi" w:cstheme="majorBidi" w:hint="cs"/>
          <w:sz w:val="28"/>
          <w:szCs w:val="28"/>
          <w:rtl/>
        </w:rPr>
        <w:t xml:space="preserve"> יש </w:t>
      </w:r>
      <w:r w:rsidR="00572FB8" w:rsidRPr="003D60A3">
        <w:rPr>
          <w:rFonts w:asciiTheme="majorBidi" w:hAnsiTheme="majorBidi" w:cstheme="majorBidi" w:hint="cs"/>
          <w:sz w:val="28"/>
          <w:szCs w:val="28"/>
          <w:rtl/>
        </w:rPr>
        <w:lastRenderedPageBreak/>
        <w:t>לו ללכת אחריו, אבל אם אין מנהג מיוחד אזי</w:t>
      </w:r>
      <w:r w:rsidR="00935145">
        <w:rPr>
          <w:rFonts w:asciiTheme="majorBidi" w:hAnsiTheme="majorBidi" w:cstheme="majorBidi" w:hint="cs"/>
          <w:sz w:val="28"/>
          <w:szCs w:val="28"/>
          <w:rtl/>
        </w:rPr>
        <w:t>,</w:t>
      </w:r>
      <w:r w:rsidR="00572FB8" w:rsidRPr="003D60A3">
        <w:rPr>
          <w:rFonts w:asciiTheme="majorBidi" w:hAnsiTheme="majorBidi" w:cstheme="majorBidi" w:hint="cs"/>
          <w:sz w:val="28"/>
          <w:szCs w:val="28"/>
          <w:rtl/>
        </w:rPr>
        <w:t xml:space="preserve"> לאשכנזים </w:t>
      </w:r>
      <w:r w:rsidR="00935145">
        <w:rPr>
          <w:rFonts w:asciiTheme="majorBidi" w:hAnsiTheme="majorBidi" w:cstheme="majorBidi" w:hint="cs"/>
          <w:sz w:val="28"/>
          <w:szCs w:val="28"/>
          <w:rtl/>
        </w:rPr>
        <w:t xml:space="preserve">- </w:t>
      </w:r>
      <w:r w:rsidR="00572FB8" w:rsidRPr="003D60A3">
        <w:rPr>
          <w:rFonts w:asciiTheme="majorBidi" w:hAnsiTheme="majorBidi" w:cstheme="majorBidi" w:hint="cs"/>
          <w:sz w:val="28"/>
          <w:szCs w:val="28"/>
          <w:rtl/>
        </w:rPr>
        <w:t xml:space="preserve">יש למול אחר הכנסת ספר תורה ולספרדים </w:t>
      </w:r>
      <w:r w:rsidR="00935145">
        <w:rPr>
          <w:rFonts w:asciiTheme="majorBidi" w:hAnsiTheme="majorBidi" w:cstheme="majorBidi" w:hint="cs"/>
          <w:sz w:val="28"/>
          <w:szCs w:val="28"/>
          <w:rtl/>
        </w:rPr>
        <w:t xml:space="preserve">- </w:t>
      </w:r>
      <w:r w:rsidR="00572FB8" w:rsidRPr="003D60A3">
        <w:rPr>
          <w:rFonts w:asciiTheme="majorBidi" w:hAnsiTheme="majorBidi" w:cstheme="majorBidi" w:hint="cs"/>
          <w:sz w:val="28"/>
          <w:szCs w:val="28"/>
          <w:rtl/>
        </w:rPr>
        <w:t>יש למול קודם 'אשרי'.</w:t>
      </w:r>
    </w:p>
    <w:p w14:paraId="58D85A69" w14:textId="36C00EAA" w:rsidR="003D60A3" w:rsidRPr="003D60A3" w:rsidRDefault="003D60A3" w:rsidP="003D60A3">
      <w:pPr>
        <w:jc w:val="both"/>
        <w:rPr>
          <w:rFonts w:asciiTheme="majorBidi" w:hAnsiTheme="majorBidi" w:cstheme="majorBidi"/>
          <w:sz w:val="28"/>
          <w:szCs w:val="28"/>
          <w:rtl/>
        </w:rPr>
      </w:pPr>
      <w:r w:rsidRPr="003D60A3">
        <w:rPr>
          <w:rFonts w:asciiTheme="majorBidi" w:hAnsiTheme="majorBidi" w:cstheme="majorBidi" w:hint="cs"/>
          <w:b/>
          <w:bCs/>
          <w:sz w:val="28"/>
          <w:szCs w:val="28"/>
          <w:rtl/>
        </w:rPr>
        <w:t>באות ח</w:t>
      </w:r>
      <w:r>
        <w:rPr>
          <w:rFonts w:asciiTheme="majorBidi" w:hAnsiTheme="majorBidi" w:cstheme="majorBidi" w:hint="cs"/>
          <w:sz w:val="28"/>
          <w:szCs w:val="28"/>
          <w:rtl/>
        </w:rPr>
        <w:t xml:space="preserve"> התבאר ש</w:t>
      </w:r>
      <w:r w:rsidRPr="003D60A3">
        <w:rPr>
          <w:rFonts w:asciiTheme="majorBidi" w:hAnsiTheme="majorBidi" w:cstheme="majorBidi" w:hint="cs"/>
          <w:sz w:val="28"/>
          <w:szCs w:val="28"/>
          <w:rtl/>
        </w:rPr>
        <w:t xml:space="preserve">נחלקו הדעות אם בפורים יש למול קודם קריאת המגילה </w:t>
      </w:r>
      <w:r w:rsidR="00935145">
        <w:rPr>
          <w:rFonts w:asciiTheme="majorBidi" w:hAnsiTheme="majorBidi" w:cstheme="majorBidi" w:hint="cs"/>
          <w:sz w:val="28"/>
          <w:szCs w:val="28"/>
          <w:rtl/>
        </w:rPr>
        <w:t>או</w:t>
      </w:r>
      <w:r w:rsidRPr="003D60A3">
        <w:rPr>
          <w:rFonts w:asciiTheme="majorBidi" w:hAnsiTheme="majorBidi" w:cstheme="majorBidi" w:hint="cs"/>
          <w:sz w:val="28"/>
          <w:szCs w:val="28"/>
          <w:rtl/>
        </w:rPr>
        <w:t xml:space="preserve"> אחר</w:t>
      </w:r>
      <w:r w:rsidR="00935145">
        <w:rPr>
          <w:rFonts w:asciiTheme="majorBidi" w:hAnsiTheme="majorBidi" w:cstheme="majorBidi" w:hint="cs"/>
          <w:sz w:val="28"/>
          <w:szCs w:val="28"/>
          <w:rtl/>
        </w:rPr>
        <w:t xml:space="preserve"> </w:t>
      </w:r>
      <w:r w:rsidRPr="003D60A3">
        <w:rPr>
          <w:rFonts w:asciiTheme="majorBidi" w:hAnsiTheme="majorBidi" w:cstheme="majorBidi" w:hint="cs"/>
          <w:sz w:val="28"/>
          <w:szCs w:val="28"/>
          <w:rtl/>
        </w:rPr>
        <w:t xml:space="preserve">קריאתה, ולאשכנזים </w:t>
      </w:r>
      <w:r w:rsidR="00935145">
        <w:rPr>
          <w:rFonts w:asciiTheme="majorBidi" w:hAnsiTheme="majorBidi" w:cstheme="majorBidi" w:hint="cs"/>
          <w:sz w:val="28"/>
          <w:szCs w:val="28"/>
          <w:rtl/>
        </w:rPr>
        <w:t xml:space="preserve">- </w:t>
      </w:r>
      <w:r w:rsidRPr="003D60A3">
        <w:rPr>
          <w:rFonts w:asciiTheme="majorBidi" w:hAnsiTheme="majorBidi" w:cstheme="majorBidi" w:hint="cs"/>
          <w:sz w:val="28"/>
          <w:szCs w:val="28"/>
          <w:rtl/>
        </w:rPr>
        <w:t xml:space="preserve">יש למול קודם הקריאה ולספרדים </w:t>
      </w:r>
      <w:r w:rsidR="00935145">
        <w:rPr>
          <w:rFonts w:asciiTheme="majorBidi" w:hAnsiTheme="majorBidi" w:cstheme="majorBidi" w:hint="cs"/>
          <w:sz w:val="28"/>
          <w:szCs w:val="28"/>
          <w:rtl/>
        </w:rPr>
        <w:t xml:space="preserve">- </w:t>
      </w:r>
      <w:r w:rsidRPr="003D60A3">
        <w:rPr>
          <w:rFonts w:asciiTheme="majorBidi" w:hAnsiTheme="majorBidi" w:cstheme="majorBidi" w:hint="cs"/>
          <w:sz w:val="28"/>
          <w:szCs w:val="28"/>
          <w:rtl/>
        </w:rPr>
        <w:t>יש למול אחר קריאתה.</w:t>
      </w:r>
    </w:p>
    <w:p w14:paraId="224CB0C3" w14:textId="77777777" w:rsidR="00572FB8" w:rsidRPr="00D237DA" w:rsidRDefault="00572FB8" w:rsidP="00D237DA">
      <w:pPr>
        <w:jc w:val="both"/>
        <w:rPr>
          <w:rFonts w:asciiTheme="majorBidi" w:hAnsiTheme="majorBidi" w:cstheme="majorBidi"/>
          <w:b/>
          <w:bCs/>
          <w:sz w:val="28"/>
          <w:szCs w:val="28"/>
          <w:rtl/>
        </w:rPr>
      </w:pPr>
    </w:p>
    <w:p w14:paraId="6DA52769" w14:textId="77777777" w:rsidR="00D237DA" w:rsidRDefault="00D237DA">
      <w:pPr>
        <w:bidi w:val="0"/>
        <w:rPr>
          <w:rFonts w:asciiTheme="majorBidi" w:hAnsiTheme="majorBidi" w:cstheme="majorBidi"/>
          <w:bCs/>
          <w:sz w:val="28"/>
          <w:szCs w:val="28"/>
        </w:rPr>
      </w:pPr>
    </w:p>
    <w:p w14:paraId="5508DD2A" w14:textId="77777777" w:rsidR="00D237DA" w:rsidRDefault="00D237DA">
      <w:pPr>
        <w:bidi w:val="0"/>
        <w:rPr>
          <w:rFonts w:asciiTheme="majorBidi" w:hAnsiTheme="majorBidi" w:cstheme="majorBidi"/>
          <w:bCs/>
          <w:sz w:val="28"/>
          <w:szCs w:val="28"/>
        </w:rPr>
      </w:pPr>
      <w:r>
        <w:rPr>
          <w:rFonts w:asciiTheme="majorBidi" w:hAnsiTheme="majorBidi" w:cstheme="majorBidi"/>
          <w:bCs/>
          <w:sz w:val="28"/>
          <w:szCs w:val="28"/>
        </w:rPr>
        <w:br w:type="page"/>
      </w:r>
    </w:p>
    <w:p w14:paraId="1FE29DED" w14:textId="6832ACA4" w:rsidR="00864AE8" w:rsidRPr="005421F5" w:rsidRDefault="00864AE8" w:rsidP="00365456">
      <w:pPr>
        <w:pStyle w:val="2"/>
        <w:rPr>
          <w:rtl/>
        </w:rPr>
      </w:pPr>
      <w:r w:rsidRPr="005421F5">
        <w:rPr>
          <w:rFonts w:hint="cs"/>
          <w:rtl/>
        </w:rPr>
        <w:lastRenderedPageBreak/>
        <w:t xml:space="preserve">סימן ו </w:t>
      </w:r>
      <w:r w:rsidRPr="005421F5">
        <w:rPr>
          <w:rtl/>
        </w:rPr>
        <w:t>–</w:t>
      </w:r>
      <w:r w:rsidRPr="005421F5">
        <w:rPr>
          <w:rFonts w:hint="cs"/>
          <w:rtl/>
        </w:rPr>
        <w:t xml:space="preserve"> </w:t>
      </w:r>
      <w:r w:rsidR="005421F5" w:rsidRPr="005421F5">
        <w:rPr>
          <w:rFonts w:hint="cs"/>
          <w:rtl/>
        </w:rPr>
        <w:t>זריזות במילה כנגד מהות המוהל</w:t>
      </w:r>
    </w:p>
    <w:p w14:paraId="476FCC1A" w14:textId="53EF1CBD" w:rsidR="00864AE8" w:rsidRPr="00864AE8" w:rsidRDefault="00864AE8" w:rsidP="00864AE8">
      <w:pPr>
        <w:jc w:val="both"/>
        <w:rPr>
          <w:rFonts w:asciiTheme="majorBidi" w:hAnsiTheme="majorBidi" w:cstheme="majorBidi"/>
          <w:sz w:val="28"/>
          <w:szCs w:val="28"/>
          <w:rtl/>
        </w:rPr>
      </w:pPr>
      <w:r w:rsidRPr="00864AE8">
        <w:rPr>
          <w:rFonts w:asciiTheme="majorBidi" w:hAnsiTheme="majorBidi" w:cstheme="majorBidi" w:hint="cs"/>
          <w:sz w:val="28"/>
          <w:szCs w:val="28"/>
          <w:rtl/>
        </w:rPr>
        <w:t>א. יתבאר</w:t>
      </w:r>
      <w:r w:rsidR="005421F5">
        <w:rPr>
          <w:rFonts w:asciiTheme="majorBidi" w:hAnsiTheme="majorBidi" w:cstheme="majorBidi" w:hint="cs"/>
          <w:sz w:val="28"/>
          <w:szCs w:val="28"/>
          <w:rtl/>
        </w:rPr>
        <w:t xml:space="preserve"> שחובת המילה מוטלת על האב, ולעיתים אף על אחרים</w:t>
      </w:r>
      <w:r w:rsidRPr="00864AE8">
        <w:rPr>
          <w:rFonts w:asciiTheme="majorBidi" w:hAnsiTheme="majorBidi" w:cstheme="majorBidi" w:hint="cs"/>
          <w:sz w:val="28"/>
          <w:szCs w:val="28"/>
          <w:rtl/>
        </w:rPr>
        <w:t>.</w:t>
      </w:r>
    </w:p>
    <w:p w14:paraId="26F5DC09" w14:textId="7F3CA631" w:rsidR="00864AE8" w:rsidRPr="00864AE8" w:rsidRDefault="00864AE8" w:rsidP="00864AE8">
      <w:pPr>
        <w:jc w:val="both"/>
        <w:rPr>
          <w:rFonts w:asciiTheme="majorBidi" w:hAnsiTheme="majorBidi" w:cstheme="majorBidi"/>
          <w:sz w:val="28"/>
          <w:szCs w:val="28"/>
          <w:rtl/>
        </w:rPr>
      </w:pPr>
      <w:r w:rsidRPr="00864AE8">
        <w:rPr>
          <w:rFonts w:asciiTheme="majorBidi" w:hAnsiTheme="majorBidi" w:cstheme="majorBidi" w:hint="cs"/>
          <w:sz w:val="28"/>
          <w:szCs w:val="28"/>
          <w:rtl/>
        </w:rPr>
        <w:t>ב. יתבאר</w:t>
      </w:r>
      <w:r w:rsidR="005421F5">
        <w:rPr>
          <w:rFonts w:asciiTheme="majorBidi" w:hAnsiTheme="majorBidi" w:cstheme="majorBidi" w:hint="cs"/>
          <w:sz w:val="28"/>
          <w:szCs w:val="28"/>
          <w:rtl/>
        </w:rPr>
        <w:t xml:space="preserve"> שיש למול על ידי אישה, עבד </w:t>
      </w:r>
      <w:r w:rsidR="000D0CC4">
        <w:rPr>
          <w:rFonts w:asciiTheme="majorBidi" w:hAnsiTheme="majorBidi" w:cstheme="majorBidi" w:hint="cs"/>
          <w:sz w:val="28"/>
          <w:szCs w:val="28"/>
          <w:rtl/>
        </w:rPr>
        <w:t xml:space="preserve">או </w:t>
      </w:r>
      <w:r w:rsidR="005421F5">
        <w:rPr>
          <w:rFonts w:asciiTheme="majorBidi" w:hAnsiTheme="majorBidi" w:cstheme="majorBidi" w:hint="cs"/>
          <w:sz w:val="28"/>
          <w:szCs w:val="28"/>
          <w:rtl/>
        </w:rPr>
        <w:t>קטן אם זה ימנע עיכוב</w:t>
      </w:r>
      <w:r w:rsidRPr="00864AE8">
        <w:rPr>
          <w:rFonts w:asciiTheme="majorBidi" w:hAnsiTheme="majorBidi" w:cstheme="majorBidi" w:hint="cs"/>
          <w:sz w:val="28"/>
          <w:szCs w:val="28"/>
          <w:rtl/>
        </w:rPr>
        <w:t>.</w:t>
      </w:r>
    </w:p>
    <w:p w14:paraId="41070FE6" w14:textId="34EC24C7" w:rsidR="00864AE8" w:rsidRPr="00864AE8" w:rsidRDefault="00864AE8" w:rsidP="00864AE8">
      <w:pPr>
        <w:jc w:val="both"/>
        <w:rPr>
          <w:rFonts w:asciiTheme="majorBidi" w:hAnsiTheme="majorBidi" w:cstheme="majorBidi"/>
          <w:sz w:val="28"/>
          <w:szCs w:val="28"/>
          <w:rtl/>
        </w:rPr>
      </w:pPr>
      <w:r w:rsidRPr="00864AE8">
        <w:rPr>
          <w:rFonts w:asciiTheme="majorBidi" w:hAnsiTheme="majorBidi" w:cstheme="majorBidi" w:hint="cs"/>
          <w:sz w:val="28"/>
          <w:szCs w:val="28"/>
          <w:rtl/>
        </w:rPr>
        <w:t>ג. יתבאר</w:t>
      </w:r>
      <w:r w:rsidR="005421F5">
        <w:rPr>
          <w:rFonts w:asciiTheme="majorBidi" w:hAnsiTheme="majorBidi" w:cstheme="majorBidi" w:hint="cs"/>
          <w:sz w:val="28"/>
          <w:szCs w:val="28"/>
          <w:rtl/>
        </w:rPr>
        <w:t xml:space="preserve"> שאין למול על ידי גוי אף אם תתעכב המילה</w:t>
      </w:r>
      <w:r w:rsidRPr="00864AE8">
        <w:rPr>
          <w:rFonts w:asciiTheme="majorBidi" w:hAnsiTheme="majorBidi" w:cstheme="majorBidi" w:hint="cs"/>
          <w:sz w:val="28"/>
          <w:szCs w:val="28"/>
          <w:rtl/>
        </w:rPr>
        <w:t>.</w:t>
      </w:r>
    </w:p>
    <w:p w14:paraId="46F9C119" w14:textId="1D956DB4" w:rsidR="00864AE8" w:rsidRPr="00864AE8" w:rsidRDefault="00864AE8" w:rsidP="00864AE8">
      <w:pPr>
        <w:jc w:val="both"/>
        <w:rPr>
          <w:rFonts w:asciiTheme="majorBidi" w:hAnsiTheme="majorBidi" w:cstheme="majorBidi"/>
          <w:sz w:val="28"/>
          <w:szCs w:val="28"/>
          <w:rtl/>
        </w:rPr>
      </w:pPr>
      <w:r w:rsidRPr="00864AE8">
        <w:rPr>
          <w:rFonts w:asciiTheme="majorBidi" w:hAnsiTheme="majorBidi" w:cstheme="majorBidi" w:hint="cs"/>
          <w:sz w:val="28"/>
          <w:szCs w:val="28"/>
          <w:rtl/>
        </w:rPr>
        <w:t>ד. יתבאר</w:t>
      </w:r>
      <w:r w:rsidR="002A3E23">
        <w:rPr>
          <w:rFonts w:asciiTheme="majorBidi" w:hAnsiTheme="majorBidi" w:cstheme="majorBidi" w:hint="cs"/>
          <w:sz w:val="28"/>
          <w:szCs w:val="28"/>
          <w:rtl/>
        </w:rPr>
        <w:t xml:space="preserve"> אם יש למול על ידי משומד למניעת עיכוב המילה</w:t>
      </w:r>
      <w:r w:rsidRPr="00864AE8">
        <w:rPr>
          <w:rFonts w:asciiTheme="majorBidi" w:hAnsiTheme="majorBidi" w:cstheme="majorBidi" w:hint="cs"/>
          <w:sz w:val="28"/>
          <w:szCs w:val="28"/>
          <w:rtl/>
        </w:rPr>
        <w:t>.</w:t>
      </w:r>
    </w:p>
    <w:p w14:paraId="7671AE0D" w14:textId="345C7A54" w:rsidR="00864AE8" w:rsidRPr="00864AE8" w:rsidRDefault="00864AE8" w:rsidP="00864AE8">
      <w:pPr>
        <w:jc w:val="both"/>
        <w:rPr>
          <w:rFonts w:asciiTheme="majorBidi" w:hAnsiTheme="majorBidi" w:cstheme="majorBidi"/>
          <w:sz w:val="28"/>
          <w:szCs w:val="28"/>
          <w:rtl/>
        </w:rPr>
      </w:pPr>
      <w:r w:rsidRPr="00864AE8">
        <w:rPr>
          <w:rFonts w:asciiTheme="majorBidi" w:hAnsiTheme="majorBidi" w:cstheme="majorBidi" w:hint="cs"/>
          <w:sz w:val="28"/>
          <w:szCs w:val="28"/>
          <w:rtl/>
        </w:rPr>
        <w:t>ה. יתבאר</w:t>
      </w:r>
      <w:r w:rsidR="002A3E23">
        <w:rPr>
          <w:rFonts w:asciiTheme="majorBidi" w:hAnsiTheme="majorBidi" w:cstheme="majorBidi" w:hint="cs"/>
          <w:sz w:val="28"/>
          <w:szCs w:val="28"/>
          <w:rtl/>
        </w:rPr>
        <w:t xml:space="preserve"> שאין לעכב המילה בשביל מוהל כשר</w:t>
      </w:r>
      <w:r w:rsidRPr="00864AE8">
        <w:rPr>
          <w:rFonts w:asciiTheme="majorBidi" w:hAnsiTheme="majorBidi" w:cstheme="majorBidi" w:hint="cs"/>
          <w:sz w:val="28"/>
          <w:szCs w:val="28"/>
          <w:rtl/>
        </w:rPr>
        <w:t>.</w:t>
      </w:r>
    </w:p>
    <w:p w14:paraId="022F1DFD" w14:textId="4F844FAD" w:rsidR="00864AE8" w:rsidRPr="00864AE8" w:rsidRDefault="00864AE8" w:rsidP="00864AE8">
      <w:pPr>
        <w:jc w:val="both"/>
        <w:rPr>
          <w:rFonts w:asciiTheme="majorBidi" w:hAnsiTheme="majorBidi" w:cstheme="majorBidi"/>
          <w:sz w:val="28"/>
          <w:szCs w:val="28"/>
          <w:rtl/>
        </w:rPr>
      </w:pPr>
      <w:r w:rsidRPr="00864AE8">
        <w:rPr>
          <w:rFonts w:asciiTheme="majorBidi" w:hAnsiTheme="majorBidi" w:cstheme="majorBidi" w:hint="cs"/>
          <w:sz w:val="28"/>
          <w:szCs w:val="28"/>
          <w:rtl/>
        </w:rPr>
        <w:t>ו. יתבאר</w:t>
      </w:r>
      <w:r w:rsidR="002A3E23">
        <w:rPr>
          <w:rFonts w:asciiTheme="majorBidi" w:hAnsiTheme="majorBidi" w:cstheme="majorBidi" w:hint="cs"/>
          <w:sz w:val="28"/>
          <w:szCs w:val="28"/>
          <w:rtl/>
        </w:rPr>
        <w:t xml:space="preserve"> אם יש לעכב המילה בשביל מוהל שהובטח לו למול</w:t>
      </w:r>
      <w:r w:rsidRPr="00864AE8">
        <w:rPr>
          <w:rFonts w:asciiTheme="majorBidi" w:hAnsiTheme="majorBidi" w:cstheme="majorBidi" w:hint="cs"/>
          <w:sz w:val="28"/>
          <w:szCs w:val="28"/>
          <w:rtl/>
        </w:rPr>
        <w:t>.</w:t>
      </w:r>
    </w:p>
    <w:p w14:paraId="1D29F385" w14:textId="1A9CD2AA" w:rsidR="00864AE8" w:rsidRPr="00864AE8" w:rsidRDefault="00776CA5" w:rsidP="00864AE8">
      <w:pPr>
        <w:jc w:val="both"/>
        <w:rPr>
          <w:rFonts w:asciiTheme="majorBidi" w:hAnsiTheme="majorBidi" w:cstheme="majorBidi"/>
          <w:sz w:val="28"/>
          <w:szCs w:val="28"/>
          <w:rtl/>
        </w:rPr>
      </w:pPr>
      <w:r>
        <w:rPr>
          <w:rFonts w:asciiTheme="majorBidi" w:hAnsiTheme="majorBidi" w:cstheme="majorBidi" w:hint="cs"/>
          <w:sz w:val="28"/>
          <w:szCs w:val="28"/>
          <w:rtl/>
        </w:rPr>
        <w:t>ז</w:t>
      </w:r>
      <w:r w:rsidR="00864AE8" w:rsidRPr="00864AE8">
        <w:rPr>
          <w:rFonts w:asciiTheme="majorBidi" w:hAnsiTheme="majorBidi" w:cstheme="majorBidi" w:hint="cs"/>
          <w:sz w:val="28"/>
          <w:szCs w:val="28"/>
          <w:rtl/>
        </w:rPr>
        <w:t>. הדינים העולים מסימן זה.</w:t>
      </w:r>
    </w:p>
    <w:p w14:paraId="1765238B" w14:textId="1A9A8A40" w:rsidR="00864AE8" w:rsidRPr="00864AE8" w:rsidRDefault="00864AE8" w:rsidP="00864AE8">
      <w:pPr>
        <w:jc w:val="both"/>
        <w:rPr>
          <w:rFonts w:asciiTheme="majorBidi" w:hAnsiTheme="majorBidi" w:cstheme="majorBidi"/>
          <w:sz w:val="28"/>
          <w:szCs w:val="28"/>
          <w:rtl/>
        </w:rPr>
      </w:pPr>
    </w:p>
    <w:p w14:paraId="35B67737" w14:textId="23DB1D2E" w:rsidR="00864AE8" w:rsidRPr="005421F5" w:rsidRDefault="00776CA5" w:rsidP="00365456">
      <w:pPr>
        <w:pStyle w:val="3"/>
        <w:rPr>
          <w:rtl/>
        </w:rPr>
      </w:pPr>
      <w:r w:rsidRPr="005421F5">
        <w:rPr>
          <w:rFonts w:hint="cs"/>
          <w:rtl/>
        </w:rPr>
        <w:t xml:space="preserve">אות א. </w:t>
      </w:r>
      <w:r w:rsidR="005421F5">
        <w:rPr>
          <w:rFonts w:hint="cs"/>
          <w:rtl/>
        </w:rPr>
        <w:t xml:space="preserve">אם </w:t>
      </w:r>
      <w:r w:rsidR="005421F5" w:rsidRPr="005421F5">
        <w:rPr>
          <w:rFonts w:hint="cs"/>
          <w:rtl/>
        </w:rPr>
        <w:t xml:space="preserve">מילה בזמנה </w:t>
      </w:r>
      <w:r w:rsidR="005421F5">
        <w:rPr>
          <w:rFonts w:hint="cs"/>
          <w:rtl/>
        </w:rPr>
        <w:t xml:space="preserve">ושלא בזמנה </w:t>
      </w:r>
      <w:r w:rsidR="005421F5" w:rsidRPr="005421F5">
        <w:rPr>
          <w:rFonts w:hint="cs"/>
          <w:rtl/>
        </w:rPr>
        <w:t>מוטלת רק על האב.</w:t>
      </w:r>
    </w:p>
    <w:p w14:paraId="61816B57" w14:textId="2BC8A3E2"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בקידושן </w:t>
      </w:r>
      <w:r w:rsidR="00823672" w:rsidRPr="00823672">
        <w:rPr>
          <w:rFonts w:asciiTheme="majorBidi" w:hAnsiTheme="majorBidi" w:cstheme="majorBidi" w:hint="cs"/>
          <w:b/>
          <w:rtl/>
        </w:rPr>
        <w:t>(</w:t>
      </w:r>
      <w:r w:rsidRPr="00823672">
        <w:rPr>
          <w:rFonts w:asciiTheme="majorBidi" w:hAnsiTheme="majorBidi" w:cstheme="majorBidi" w:hint="cs"/>
          <w:b/>
          <w:rtl/>
        </w:rPr>
        <w:t>כט.</w:t>
      </w:r>
      <w:r w:rsidR="00823672" w:rsidRPr="00823672">
        <w:rPr>
          <w:rFonts w:asciiTheme="majorBidi" w:hAnsiTheme="majorBidi" w:cstheme="majorBidi" w:hint="cs"/>
          <w:b/>
          <w:rtl/>
        </w:rPr>
        <w:t>)</w:t>
      </w:r>
      <w:r w:rsidRPr="00864AE8">
        <w:rPr>
          <w:rFonts w:asciiTheme="majorBidi" w:hAnsiTheme="majorBidi" w:cstheme="majorBidi" w:hint="cs"/>
          <w:b/>
          <w:sz w:val="28"/>
          <w:szCs w:val="28"/>
          <w:rtl/>
        </w:rPr>
        <w:t xml:space="preserve"> אמרי' שמילה היא מהמצוות שהאב מחויב לעשות לבנו, וילפי' לה מדכתיב 'וימל אברהם את יצחק בנו', ואמרי' בגמ' דהיכא דלא מהליה אבוה מחייבי בי"ד למימהלי.</w:t>
      </w:r>
    </w:p>
    <w:p w14:paraId="011DEB9F" w14:textId="77777777" w:rsidR="000D0CC4"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וכתב הרמב"ם </w:t>
      </w:r>
      <w:r w:rsidRPr="000D0CC4">
        <w:rPr>
          <w:rFonts w:asciiTheme="majorBidi" w:hAnsiTheme="majorBidi" w:cstheme="majorBidi" w:hint="cs"/>
          <w:b/>
          <w:rtl/>
        </w:rPr>
        <w:t xml:space="preserve">(פ"א מהל' מילה הל' א </w:t>
      </w:r>
      <w:r w:rsidRPr="000D0CC4">
        <w:rPr>
          <w:rFonts w:asciiTheme="majorBidi" w:hAnsiTheme="majorBidi" w:cstheme="majorBidi"/>
          <w:b/>
          <w:rtl/>
        </w:rPr>
        <w:t>–</w:t>
      </w:r>
      <w:r w:rsidRPr="000D0CC4">
        <w:rPr>
          <w:rFonts w:asciiTheme="majorBidi" w:hAnsiTheme="majorBidi" w:cstheme="majorBidi" w:hint="cs"/>
          <w:b/>
          <w:rtl/>
        </w:rPr>
        <w:t xml:space="preserve"> ב)</w:t>
      </w:r>
      <w:r w:rsidRPr="00864AE8">
        <w:rPr>
          <w:rFonts w:asciiTheme="majorBidi" w:hAnsiTheme="majorBidi" w:cstheme="majorBidi" w:hint="cs"/>
          <w:b/>
          <w:sz w:val="28"/>
          <w:szCs w:val="28"/>
          <w:rtl/>
        </w:rPr>
        <w:t xml:space="preserve">: "ומצוה על האב למול את בנו כו' עבר האב כו' ולא מל אותו ביטל מצוות עשה וכו' ובי"ד מצווין למול את אותו הבן כו' </w:t>
      </w:r>
      <w:r w:rsidRPr="00864AE8">
        <w:rPr>
          <w:rFonts w:asciiTheme="majorBidi" w:hAnsiTheme="majorBidi" w:cstheme="majorBidi" w:hint="cs"/>
          <w:b/>
          <w:bCs/>
          <w:sz w:val="28"/>
          <w:szCs w:val="28"/>
          <w:rtl/>
        </w:rPr>
        <w:t>בזמנו</w:t>
      </w:r>
      <w:r w:rsidRPr="00864AE8">
        <w:rPr>
          <w:rFonts w:asciiTheme="majorBidi" w:hAnsiTheme="majorBidi" w:cstheme="majorBidi" w:hint="cs"/>
          <w:b/>
          <w:sz w:val="28"/>
          <w:szCs w:val="28"/>
          <w:rtl/>
        </w:rPr>
        <w:t xml:space="preserve"> ולא יניחו ערל לא בישראל כו' אין מלין בניו של אדם שלא מדעתו אא"כ עבר ונמנע מלמולו שבי"ד מלין אותו בעל כורחו וכו'".</w:t>
      </w:r>
    </w:p>
    <w:p w14:paraId="3CFFD8EC" w14:textId="4388B7BF"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ולכאו' מ</w:t>
      </w:r>
      <w:r w:rsidR="000D0CC4">
        <w:rPr>
          <w:rFonts w:asciiTheme="majorBidi" w:hAnsiTheme="majorBidi" w:cstheme="majorBidi" w:hint="cs"/>
          <w:b/>
          <w:sz w:val="28"/>
          <w:szCs w:val="28"/>
          <w:rtl/>
        </w:rPr>
        <w:t>תחילת דבריו</w:t>
      </w:r>
      <w:r w:rsidRPr="00864AE8">
        <w:rPr>
          <w:rFonts w:asciiTheme="majorBidi" w:hAnsiTheme="majorBidi" w:cstheme="majorBidi" w:hint="cs"/>
          <w:b/>
          <w:sz w:val="28"/>
          <w:szCs w:val="28"/>
          <w:rtl/>
        </w:rPr>
        <w:t xml:space="preserve"> משמע שיש לבי"ד חיוב למול אף זמנו</w:t>
      </w:r>
      <w:r w:rsidRPr="00864AE8">
        <w:rPr>
          <w:rFonts w:asciiTheme="majorBidi" w:hAnsiTheme="majorBidi" w:cstheme="majorBidi"/>
          <w:b/>
          <w:sz w:val="28"/>
          <w:szCs w:val="28"/>
          <w:vertAlign w:val="superscript"/>
          <w:rtl/>
        </w:rPr>
        <w:footnoteReference w:id="140"/>
      </w:r>
      <w:r w:rsidRPr="00864AE8">
        <w:rPr>
          <w:rFonts w:asciiTheme="majorBidi" w:hAnsiTheme="majorBidi" w:cstheme="majorBidi" w:hint="cs"/>
          <w:b/>
          <w:sz w:val="28"/>
          <w:szCs w:val="28"/>
          <w:rtl/>
        </w:rPr>
        <w:t xml:space="preserve">, דהיינו ביום השמיני. ואילו מהמשך דבריו משמע שרק אם עבר האב ונמנע </w:t>
      </w:r>
      <w:r w:rsidRPr="00864AE8">
        <w:rPr>
          <w:rFonts w:asciiTheme="majorBidi" w:hAnsiTheme="majorBidi" w:cstheme="majorBidi" w:hint="cs"/>
          <w:b/>
          <w:sz w:val="28"/>
          <w:szCs w:val="28"/>
          <w:rtl/>
        </w:rPr>
        <w:lastRenderedPageBreak/>
        <w:t xml:space="preserve">מלמול </w:t>
      </w:r>
      <w:r w:rsidR="000D0CC4">
        <w:rPr>
          <w:rFonts w:asciiTheme="majorBidi" w:hAnsiTheme="majorBidi" w:cstheme="majorBidi" w:hint="cs"/>
          <w:b/>
          <w:sz w:val="28"/>
          <w:szCs w:val="28"/>
          <w:rtl/>
        </w:rPr>
        <w:t>רק אז</w:t>
      </w:r>
      <w:r w:rsidRPr="00864AE8">
        <w:rPr>
          <w:rFonts w:asciiTheme="majorBidi" w:hAnsiTheme="majorBidi" w:cstheme="majorBidi" w:hint="cs"/>
          <w:b/>
          <w:sz w:val="28"/>
          <w:szCs w:val="28"/>
          <w:rtl/>
        </w:rPr>
        <w:t xml:space="preserve"> יש לבי"ד למול, משמע </w:t>
      </w:r>
      <w:r w:rsidR="000D0CC4">
        <w:rPr>
          <w:rFonts w:asciiTheme="majorBidi" w:hAnsiTheme="majorBidi" w:cstheme="majorBidi" w:hint="cs"/>
          <w:b/>
          <w:sz w:val="28"/>
          <w:szCs w:val="28"/>
          <w:rtl/>
        </w:rPr>
        <w:t>ש</w:t>
      </w:r>
      <w:r w:rsidRPr="00864AE8">
        <w:rPr>
          <w:rFonts w:asciiTheme="majorBidi" w:hAnsiTheme="majorBidi" w:cstheme="majorBidi" w:hint="cs"/>
          <w:b/>
          <w:sz w:val="28"/>
          <w:szCs w:val="28"/>
          <w:rtl/>
        </w:rPr>
        <w:t>רק אם כבר עבר היום השמיני</w:t>
      </w:r>
      <w:r w:rsidR="000D0CC4">
        <w:rPr>
          <w:rFonts w:asciiTheme="majorBidi" w:hAnsiTheme="majorBidi" w:cstheme="majorBidi" w:hint="cs"/>
          <w:b/>
          <w:sz w:val="28"/>
          <w:szCs w:val="28"/>
          <w:rtl/>
        </w:rPr>
        <w:t xml:space="preserve"> יש לבי"ד החיוב למול</w:t>
      </w:r>
      <w:r w:rsidRPr="00864AE8">
        <w:rPr>
          <w:rFonts w:asciiTheme="majorBidi" w:hAnsiTheme="majorBidi" w:cstheme="majorBidi" w:hint="cs"/>
          <w:b/>
          <w:sz w:val="28"/>
          <w:szCs w:val="28"/>
          <w:rtl/>
        </w:rPr>
        <w:t>.</w:t>
      </w:r>
    </w:p>
    <w:p w14:paraId="3E31BA4A" w14:textId="6E0C14F0" w:rsidR="00864AE8" w:rsidRPr="00864AE8" w:rsidRDefault="000D0CC4" w:rsidP="00864AE8">
      <w:pPr>
        <w:jc w:val="both"/>
        <w:rPr>
          <w:rFonts w:asciiTheme="majorBidi" w:hAnsiTheme="majorBidi" w:cstheme="majorBidi"/>
          <w:b/>
          <w:sz w:val="28"/>
          <w:szCs w:val="28"/>
          <w:rtl/>
        </w:rPr>
      </w:pPr>
      <w:r>
        <w:rPr>
          <w:rFonts w:asciiTheme="majorBidi" w:hAnsiTheme="majorBidi" w:cstheme="majorBidi" w:hint="cs"/>
          <w:b/>
          <w:sz w:val="28"/>
          <w:szCs w:val="28"/>
          <w:rtl/>
        </w:rPr>
        <w:t>ו</w:t>
      </w:r>
      <w:r w:rsidR="00864AE8" w:rsidRPr="00864AE8">
        <w:rPr>
          <w:rFonts w:asciiTheme="majorBidi" w:hAnsiTheme="majorBidi" w:cstheme="majorBidi" w:hint="cs"/>
          <w:b/>
          <w:sz w:val="28"/>
          <w:szCs w:val="28"/>
          <w:rtl/>
        </w:rPr>
        <w:t>נר' שברישא מיירי שאין לתינוק אבא שימול אותו</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 xml:space="preserve"> ולכך בי"ד מצווין למול כבר מהיום השמיני, ואילו בסיפא מיירי שיש לתינוק אבא שימולו</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 xml:space="preserve"> אלא שהאב נמנע מלמול</w:t>
      </w:r>
      <w:r>
        <w:rPr>
          <w:rFonts w:asciiTheme="majorBidi" w:hAnsiTheme="majorBidi" w:cstheme="majorBidi" w:hint="cs"/>
          <w:b/>
          <w:sz w:val="28"/>
          <w:szCs w:val="28"/>
          <w:rtl/>
        </w:rPr>
        <w:t xml:space="preserve"> בנו,</w:t>
      </w:r>
      <w:r w:rsidR="00864AE8" w:rsidRPr="00864AE8">
        <w:rPr>
          <w:rFonts w:asciiTheme="majorBidi" w:hAnsiTheme="majorBidi" w:cstheme="majorBidi" w:hint="cs"/>
          <w:b/>
          <w:sz w:val="28"/>
          <w:szCs w:val="28"/>
          <w:rtl/>
        </w:rPr>
        <w:t xml:space="preserve"> ולכך רק אם הגיע היום התשיעי ולא מל יש לבי"ד למולו.</w:t>
      </w:r>
    </w:p>
    <w:p w14:paraId="49E6D282" w14:textId="77777777" w:rsidR="00CD674F"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וכן ביאר התשב"ץ </w:t>
      </w:r>
      <w:r w:rsidRPr="000D0CC4">
        <w:rPr>
          <w:rFonts w:asciiTheme="majorBidi" w:hAnsiTheme="majorBidi" w:cstheme="majorBidi" w:hint="cs"/>
          <w:b/>
          <w:rtl/>
        </w:rPr>
        <w:t>(ח"ג סו"ס ח)</w:t>
      </w:r>
      <w:r w:rsidRPr="00864AE8">
        <w:rPr>
          <w:rFonts w:asciiTheme="majorBidi" w:hAnsiTheme="majorBidi" w:cstheme="majorBidi" w:hint="cs"/>
          <w:b/>
          <w:sz w:val="28"/>
          <w:szCs w:val="28"/>
          <w:rtl/>
        </w:rPr>
        <w:t xml:space="preserve">, וז"ל: "ואע"פ שאמרו שזו היא מצוה על האב ואם לא מל אותו אביו היא מצוה על בי"ד כו' זהו כשאין אביו כאן, </w:t>
      </w:r>
      <w:r w:rsidRPr="00864AE8">
        <w:rPr>
          <w:rFonts w:asciiTheme="majorBidi" w:hAnsiTheme="majorBidi" w:cstheme="majorBidi" w:hint="cs"/>
          <w:b/>
          <w:bCs/>
          <w:sz w:val="28"/>
          <w:szCs w:val="28"/>
          <w:rtl/>
        </w:rPr>
        <w:t>אבל כשאביו כאן אין מצוה זו מוטלת על בי"ד</w:t>
      </w:r>
      <w:r w:rsidRPr="00864AE8">
        <w:rPr>
          <w:rFonts w:asciiTheme="majorBidi" w:hAnsiTheme="majorBidi" w:cstheme="majorBidi" w:hint="cs"/>
          <w:b/>
          <w:sz w:val="28"/>
          <w:szCs w:val="28"/>
          <w:rtl/>
        </w:rPr>
        <w:t xml:space="preserve"> וכו' והרמב"ם ז"ל כתב בפ"א מהל' מילה אין מלין בנו של אדם שלא מדעתו אא"כ עבר ונמנע </w:t>
      </w:r>
      <w:r w:rsidRPr="00864AE8">
        <w:rPr>
          <w:rFonts w:asciiTheme="majorBidi" w:hAnsiTheme="majorBidi" w:cstheme="majorBidi" w:hint="cs"/>
          <w:b/>
          <w:bCs/>
          <w:sz w:val="28"/>
          <w:szCs w:val="28"/>
          <w:rtl/>
        </w:rPr>
        <w:t>שהוא מתעצל בה אין חייבין לעשותה בזמנה</w:t>
      </w:r>
      <w:r w:rsidRPr="00864AE8">
        <w:rPr>
          <w:rFonts w:asciiTheme="majorBidi" w:hAnsiTheme="majorBidi" w:cstheme="majorBidi" w:hint="cs"/>
          <w:b/>
          <w:sz w:val="28"/>
          <w:szCs w:val="28"/>
          <w:rtl/>
        </w:rPr>
        <w:t>, אבל היו חייבים לכופו אפי' ע"י הכאות כיון שלא היה לו אונס כמו שכתבתי".</w:t>
      </w:r>
    </w:p>
    <w:p w14:paraId="14C47995" w14:textId="6F24C962"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דהיינו ב</w:t>
      </w:r>
      <w:r w:rsidR="00CD674F">
        <w:rPr>
          <w:rFonts w:asciiTheme="majorBidi" w:hAnsiTheme="majorBidi" w:cstheme="majorBidi" w:hint="cs"/>
          <w:b/>
          <w:sz w:val="28"/>
          <w:szCs w:val="28"/>
          <w:rtl/>
        </w:rPr>
        <w:t xml:space="preserve">מילה </w:t>
      </w:r>
      <w:r w:rsidRPr="00864AE8">
        <w:rPr>
          <w:rFonts w:asciiTheme="majorBidi" w:hAnsiTheme="majorBidi" w:cstheme="majorBidi" w:hint="cs"/>
          <w:b/>
          <w:sz w:val="28"/>
          <w:szCs w:val="28"/>
          <w:rtl/>
        </w:rPr>
        <w:t>זמנה אין לבי"ד חיוב למול אלא רק לכוף את האב שימול, ורק אם עבר ונמנע מלמול אזי בי"ד מחוייבים למולו, וכמ</w:t>
      </w:r>
      <w:r w:rsidR="00CD674F">
        <w:rPr>
          <w:rFonts w:asciiTheme="majorBidi" w:hAnsiTheme="majorBidi" w:cstheme="majorBidi" w:hint="cs"/>
          <w:b/>
          <w:sz w:val="28"/>
          <w:szCs w:val="28"/>
          <w:rtl/>
        </w:rPr>
        <w:t>ו שביארנו ברמב"ם</w:t>
      </w:r>
      <w:r w:rsidRPr="00864AE8">
        <w:rPr>
          <w:rFonts w:asciiTheme="majorBidi" w:hAnsiTheme="majorBidi" w:cstheme="majorBidi" w:hint="cs"/>
          <w:b/>
          <w:sz w:val="28"/>
          <w:szCs w:val="28"/>
          <w:rtl/>
        </w:rPr>
        <w:t>.</w:t>
      </w:r>
    </w:p>
    <w:p w14:paraId="507914A8" w14:textId="7B45580A"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והאבני נזר </w:t>
      </w:r>
      <w:r w:rsidRPr="00CD674F">
        <w:rPr>
          <w:rFonts w:asciiTheme="majorBidi" w:hAnsiTheme="majorBidi" w:cstheme="majorBidi" w:hint="cs"/>
          <w:b/>
          <w:rtl/>
        </w:rPr>
        <w:t xml:space="preserve">(חיו"ד סימן שיח) </w:t>
      </w:r>
      <w:r w:rsidRPr="00864AE8">
        <w:rPr>
          <w:rFonts w:asciiTheme="majorBidi" w:hAnsiTheme="majorBidi" w:cstheme="majorBidi" w:hint="cs"/>
          <w:b/>
          <w:sz w:val="28"/>
          <w:szCs w:val="28"/>
          <w:rtl/>
        </w:rPr>
        <w:t>ביאר את דבריו שאע"פ שאין חילוק בחיובו של האב למול את בנו בין היום הח' לבין היום הט', מ"מ כל היום ה</w:t>
      </w:r>
      <w:r w:rsidR="00B47705">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אמרי' שמא ימול, ואם עבר ולא מל הרי שהוחזק עבריין, ובי"ד מלין מעצמם ולא סומכים עליו. ולפ"ז כתב שאם האב לא מל ביום הח' מפני שהיה אנוס אזי יש לבי"ד להמתין שהאב ימול אותו אף ביום הט', וכמו שמשמע מהרמב"ם שכתב 'עבר ונמנע למולו', ולא בנאנס.</w:t>
      </w:r>
    </w:p>
    <w:p w14:paraId="501A4E77" w14:textId="045BEF83"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וביבמות </w:t>
      </w:r>
      <w:r w:rsidR="00823672" w:rsidRPr="00823672">
        <w:rPr>
          <w:rFonts w:asciiTheme="majorBidi" w:hAnsiTheme="majorBidi" w:cstheme="majorBidi" w:hint="cs"/>
          <w:b/>
          <w:rtl/>
        </w:rPr>
        <w:t>(</w:t>
      </w:r>
      <w:r w:rsidRPr="00823672">
        <w:rPr>
          <w:rFonts w:asciiTheme="majorBidi" w:hAnsiTheme="majorBidi" w:cstheme="majorBidi" w:hint="cs"/>
          <w:b/>
          <w:rtl/>
        </w:rPr>
        <w:t>עא:</w:t>
      </w:r>
      <w:r w:rsidR="00823672" w:rsidRPr="00823672">
        <w:rPr>
          <w:rFonts w:asciiTheme="majorBidi" w:hAnsiTheme="majorBidi" w:cstheme="majorBidi" w:hint="cs"/>
          <w:b/>
          <w:rtl/>
        </w:rPr>
        <w:t>)</w:t>
      </w:r>
      <w:r w:rsidRPr="00864AE8">
        <w:rPr>
          <w:rFonts w:asciiTheme="majorBidi" w:hAnsiTheme="majorBidi" w:cstheme="majorBidi" w:hint="cs"/>
          <w:b/>
          <w:sz w:val="28"/>
          <w:szCs w:val="28"/>
          <w:rtl/>
        </w:rPr>
        <w:t xml:space="preserve"> אקשי' היכי משכחת לה שיהיו בניו ערלים בשעת אכילה ואינן ערלים בשעת עשיית הקרבן, ותירץ רבא כגון שהיו אביו ואימו חבושין בבית אסורין, ופרש"י </w:t>
      </w:r>
      <w:r w:rsidRPr="00B47705">
        <w:rPr>
          <w:rFonts w:asciiTheme="majorBidi" w:hAnsiTheme="majorBidi" w:cstheme="majorBidi" w:hint="cs"/>
          <w:b/>
          <w:rtl/>
        </w:rPr>
        <w:t>(בד"ה חבושין)</w:t>
      </w:r>
      <w:r w:rsidRPr="00864AE8">
        <w:rPr>
          <w:rFonts w:asciiTheme="majorBidi" w:hAnsiTheme="majorBidi" w:cstheme="majorBidi" w:hint="cs"/>
          <w:b/>
          <w:sz w:val="28"/>
          <w:szCs w:val="28"/>
          <w:rtl/>
        </w:rPr>
        <w:t>: "חבושין בשעת עשייה ומצוות מילה מוטלת עליהם ולא על אחרים</w:t>
      </w:r>
      <w:r w:rsidRPr="00864AE8">
        <w:rPr>
          <w:rFonts w:asciiTheme="majorBidi" w:hAnsiTheme="majorBidi" w:cstheme="majorBidi"/>
          <w:b/>
          <w:sz w:val="28"/>
          <w:szCs w:val="28"/>
          <w:vertAlign w:val="superscript"/>
          <w:rtl/>
        </w:rPr>
        <w:footnoteReference w:id="141"/>
      </w:r>
      <w:r w:rsidRPr="00864AE8">
        <w:rPr>
          <w:rFonts w:asciiTheme="majorBidi" w:hAnsiTheme="majorBidi" w:cstheme="majorBidi" w:hint="cs"/>
          <w:b/>
          <w:sz w:val="28"/>
          <w:szCs w:val="28"/>
          <w:rtl/>
        </w:rPr>
        <w:t xml:space="preserve"> וכו'", משמע מדבריו </w:t>
      </w:r>
      <w:r w:rsidRPr="00864AE8">
        <w:rPr>
          <w:rFonts w:asciiTheme="majorBidi" w:hAnsiTheme="majorBidi" w:cstheme="majorBidi" w:hint="cs"/>
          <w:b/>
          <w:sz w:val="28"/>
          <w:szCs w:val="28"/>
          <w:rtl/>
        </w:rPr>
        <w:lastRenderedPageBreak/>
        <w:t xml:space="preserve">שאם יש אב אין המצוה מוטלת על הבי"ד, אלא רק על האב (אא"כ עבר ונמנע), וכ"כ התשב"ץ </w:t>
      </w:r>
      <w:r w:rsidRPr="00B47705">
        <w:rPr>
          <w:rFonts w:asciiTheme="majorBidi" w:hAnsiTheme="majorBidi" w:cstheme="majorBidi" w:hint="cs"/>
          <w:b/>
          <w:rtl/>
        </w:rPr>
        <w:t xml:space="preserve">(שם) </w:t>
      </w:r>
      <w:r w:rsidRPr="00864AE8">
        <w:rPr>
          <w:rFonts w:asciiTheme="majorBidi" w:hAnsiTheme="majorBidi" w:cstheme="majorBidi" w:hint="cs"/>
          <w:b/>
          <w:sz w:val="28"/>
          <w:szCs w:val="28"/>
          <w:rtl/>
        </w:rPr>
        <w:t>בדעת רש"י.</w:t>
      </w:r>
    </w:p>
    <w:p w14:paraId="1C41187A"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וכ"כ בהדיא מהמאירי </w:t>
      </w:r>
      <w:r w:rsidRPr="000C7B34">
        <w:rPr>
          <w:rFonts w:asciiTheme="majorBidi" w:hAnsiTheme="majorBidi" w:cstheme="majorBidi" w:hint="cs"/>
          <w:b/>
          <w:rtl/>
        </w:rPr>
        <w:t>(שם בד"ה ורבא)</w:t>
      </w:r>
      <w:r w:rsidRPr="00864AE8">
        <w:rPr>
          <w:rFonts w:asciiTheme="majorBidi" w:hAnsiTheme="majorBidi" w:cstheme="majorBidi" w:hint="cs"/>
          <w:b/>
          <w:sz w:val="28"/>
          <w:szCs w:val="28"/>
          <w:rtl/>
        </w:rPr>
        <w:t xml:space="preserve">, וז"ל: "ורבא פירשה כשהיו אביו ואימו חבושין בבית האסורין בשעת עשייה וחובת מילה מוטלת עליהם ומאחר שאין יכולים לעשותה הו"ל ערלות שלב"ז וכו' </w:t>
      </w:r>
      <w:r w:rsidRPr="00864AE8">
        <w:rPr>
          <w:rFonts w:asciiTheme="majorBidi" w:hAnsiTheme="majorBidi" w:cstheme="majorBidi" w:hint="cs"/>
          <w:b/>
          <w:bCs/>
          <w:sz w:val="28"/>
          <w:szCs w:val="28"/>
          <w:rtl/>
        </w:rPr>
        <w:t>ולמדת שכל כיו"ב אין אומרים ימול ע"י שליח אלא כל שאינו יכול לעשותה אין מעכבתו</w:t>
      </w:r>
      <w:r w:rsidRPr="00864AE8">
        <w:rPr>
          <w:rFonts w:asciiTheme="majorBidi" w:hAnsiTheme="majorBidi" w:cstheme="majorBidi" w:hint="cs"/>
          <w:b/>
          <w:sz w:val="28"/>
          <w:szCs w:val="28"/>
          <w:rtl/>
        </w:rPr>
        <w:t xml:space="preserve"> וכו'".</w:t>
      </w:r>
    </w:p>
    <w:p w14:paraId="0854D3B8" w14:textId="1E550A9D"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וכ"כ הערוה"ש </w:t>
      </w:r>
      <w:r w:rsidRPr="00212379">
        <w:rPr>
          <w:rFonts w:asciiTheme="majorBidi" w:hAnsiTheme="majorBidi" w:cstheme="majorBidi" w:hint="cs"/>
          <w:b/>
          <w:rtl/>
        </w:rPr>
        <w:t>(רסא</w:t>
      </w:r>
      <w:r w:rsidR="00212379">
        <w:rPr>
          <w:rFonts w:asciiTheme="majorBidi" w:hAnsiTheme="majorBidi" w:cstheme="majorBidi" w:hint="cs"/>
          <w:b/>
          <w:rtl/>
        </w:rPr>
        <w:t xml:space="preserve">, </w:t>
      </w:r>
      <w:r w:rsidRPr="00212379">
        <w:rPr>
          <w:rFonts w:asciiTheme="majorBidi" w:hAnsiTheme="majorBidi" w:cstheme="majorBidi" w:hint="cs"/>
          <w:b/>
          <w:rtl/>
        </w:rPr>
        <w:t>א)</w:t>
      </w:r>
      <w:r w:rsidRPr="00864AE8">
        <w:rPr>
          <w:rFonts w:asciiTheme="majorBidi" w:hAnsiTheme="majorBidi" w:cstheme="majorBidi" w:hint="cs"/>
          <w:b/>
          <w:sz w:val="28"/>
          <w:szCs w:val="28"/>
          <w:rtl/>
        </w:rPr>
        <w:t>, והוסיף שהטעם שאין בי"ד מלין בסוף היום הוא מכיון שאי אפשר לצמצם שתמיד יש לומר שמא האב ימול.</w:t>
      </w:r>
    </w:p>
    <w:p w14:paraId="394AF3B0" w14:textId="326DA3B4"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אך השבט הלוי </w:t>
      </w:r>
      <w:r w:rsidRPr="00212379">
        <w:rPr>
          <w:rFonts w:asciiTheme="majorBidi" w:hAnsiTheme="majorBidi" w:cstheme="majorBidi" w:hint="cs"/>
          <w:b/>
          <w:rtl/>
        </w:rPr>
        <w:t xml:space="preserve">(ח"ה סימן קמח) </w:t>
      </w:r>
      <w:r w:rsidRPr="00864AE8">
        <w:rPr>
          <w:rFonts w:asciiTheme="majorBidi" w:hAnsiTheme="majorBidi" w:cstheme="majorBidi" w:hint="cs"/>
          <w:b/>
          <w:sz w:val="28"/>
          <w:szCs w:val="28"/>
          <w:rtl/>
        </w:rPr>
        <w:t>חולק עליו בזאת, וס"ל דאה"נ בסוף היום הח' יש לבי"ד למול. וכתב שהחילוק של התשב"ץ בין היום הח' ליום הט' הוא שביום ה</w:t>
      </w:r>
      <w:r w:rsidR="009C1D6D">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החובה להקדים היא רק משום זריזין מקדימין למצוות, ואילו בשאר הימים בכל רגע שלא מל עובר על איסור עשה, וכדעת הד</w:t>
      </w:r>
      <w:r w:rsidR="009C1D6D">
        <w:rPr>
          <w:rFonts w:asciiTheme="majorBidi" w:hAnsiTheme="majorBidi" w:cstheme="majorBidi" w:hint="cs"/>
          <w:b/>
          <w:sz w:val="28"/>
          <w:szCs w:val="28"/>
          <w:rtl/>
        </w:rPr>
        <w:t>בר אברהם</w:t>
      </w:r>
      <w:r w:rsidRPr="00864AE8">
        <w:rPr>
          <w:rFonts w:asciiTheme="majorBidi" w:hAnsiTheme="majorBidi" w:cstheme="majorBidi" w:hint="cs"/>
          <w:b/>
          <w:sz w:val="28"/>
          <w:szCs w:val="28"/>
          <w:rtl/>
        </w:rPr>
        <w:t xml:space="preserve"> </w:t>
      </w:r>
      <w:r w:rsidR="009C1D6D">
        <w:rPr>
          <w:rFonts w:asciiTheme="majorBidi" w:hAnsiTheme="majorBidi" w:cstheme="majorBidi" w:hint="cs"/>
          <w:b/>
          <w:sz w:val="28"/>
          <w:szCs w:val="28"/>
          <w:rtl/>
        </w:rPr>
        <w:t>ש</w:t>
      </w:r>
      <w:r w:rsidRPr="00864AE8">
        <w:rPr>
          <w:rFonts w:asciiTheme="majorBidi" w:hAnsiTheme="majorBidi" w:cstheme="majorBidi" w:hint="cs"/>
          <w:b/>
          <w:sz w:val="28"/>
          <w:szCs w:val="28"/>
          <w:rtl/>
        </w:rPr>
        <w:t>התבאר</w:t>
      </w:r>
      <w:r w:rsidR="009C1D6D">
        <w:rPr>
          <w:rFonts w:asciiTheme="majorBidi" w:hAnsiTheme="majorBidi" w:cstheme="majorBidi" w:hint="cs"/>
          <w:b/>
          <w:sz w:val="28"/>
          <w:szCs w:val="28"/>
          <w:rtl/>
        </w:rPr>
        <w:t>ה</w:t>
      </w:r>
      <w:r w:rsidRPr="00864AE8">
        <w:rPr>
          <w:rFonts w:asciiTheme="majorBidi" w:hAnsiTheme="majorBidi" w:cstheme="majorBidi" w:hint="cs"/>
          <w:b/>
          <w:sz w:val="28"/>
          <w:szCs w:val="28"/>
          <w:rtl/>
        </w:rPr>
        <w:t xml:space="preserve"> לעיל </w:t>
      </w:r>
      <w:r w:rsidR="009C1D6D" w:rsidRPr="00455D04">
        <w:rPr>
          <w:rFonts w:asciiTheme="majorBidi" w:hAnsiTheme="majorBidi" w:cstheme="majorBidi" w:hint="cs"/>
          <w:b/>
          <w:rtl/>
        </w:rPr>
        <w:t>(</w:t>
      </w:r>
      <w:r w:rsidR="00455D04" w:rsidRPr="00455D04">
        <w:rPr>
          <w:rFonts w:asciiTheme="majorBidi" w:hAnsiTheme="majorBidi" w:cstheme="majorBidi" w:hint="cs"/>
          <w:b/>
          <w:rtl/>
        </w:rPr>
        <w:t>סימן א אות ד</w:t>
      </w:r>
      <w:r w:rsidRPr="00455D04">
        <w:rPr>
          <w:rFonts w:asciiTheme="majorBidi" w:hAnsiTheme="majorBidi" w:cstheme="majorBidi" w:hint="cs"/>
          <w:b/>
          <w:rtl/>
        </w:rPr>
        <w:t>)</w:t>
      </w:r>
      <w:r w:rsidRPr="00864AE8">
        <w:rPr>
          <w:rFonts w:asciiTheme="majorBidi" w:hAnsiTheme="majorBidi" w:cstheme="majorBidi" w:hint="cs"/>
          <w:b/>
          <w:sz w:val="28"/>
          <w:szCs w:val="28"/>
          <w:rtl/>
        </w:rPr>
        <w:t>.</w:t>
      </w:r>
    </w:p>
    <w:p w14:paraId="3C0DA432" w14:textId="77777777" w:rsidR="009C1D6D"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אמנם לענ"ד אין דבריו נראים מכמה טעמים:</w:t>
      </w:r>
    </w:p>
    <w:p w14:paraId="1920DA66" w14:textId="77777777" w:rsidR="009C1D6D" w:rsidRDefault="00864AE8" w:rsidP="00864AE8">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א.</w:t>
      </w:r>
      <w:r w:rsidRPr="00864AE8">
        <w:rPr>
          <w:rFonts w:asciiTheme="majorBidi" w:hAnsiTheme="majorBidi" w:cstheme="majorBidi" w:hint="cs"/>
          <w:b/>
          <w:sz w:val="28"/>
          <w:szCs w:val="28"/>
          <w:rtl/>
        </w:rPr>
        <w:t xml:space="preserve"> כפי שראינו מרש"י ומהמאירי אין לבי"ד חיוב למול ביום ה</w:t>
      </w:r>
      <w:r w:rsidR="009C1D6D">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כשהאב נמנע ולא מל</w:t>
      </w:r>
      <w:r w:rsidR="009C1D6D">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וב</w:t>
      </w:r>
      <w:r w:rsidR="009C1D6D">
        <w:rPr>
          <w:rFonts w:asciiTheme="majorBidi" w:hAnsiTheme="majorBidi" w:cstheme="majorBidi" w:hint="cs"/>
          <w:b/>
          <w:sz w:val="28"/>
          <w:szCs w:val="28"/>
          <w:rtl/>
        </w:rPr>
        <w:t>ו</w:t>
      </w:r>
      <w:r w:rsidRPr="00864AE8">
        <w:rPr>
          <w:rFonts w:asciiTheme="majorBidi" w:hAnsiTheme="majorBidi" w:cstheme="majorBidi" w:hint="cs"/>
          <w:b/>
          <w:sz w:val="28"/>
          <w:szCs w:val="28"/>
          <w:rtl/>
        </w:rPr>
        <w:t>ודאי שזהו פשט לשונו של הרמב"ם, וכפי שביארו הערוה"ש.</w:t>
      </w:r>
    </w:p>
    <w:p w14:paraId="00C2FF30" w14:textId="77777777" w:rsidR="009C1D6D" w:rsidRDefault="00864AE8" w:rsidP="00864AE8">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ב.</w:t>
      </w:r>
      <w:r w:rsidRPr="00864AE8">
        <w:rPr>
          <w:rFonts w:asciiTheme="majorBidi" w:hAnsiTheme="majorBidi" w:cstheme="majorBidi" w:hint="cs"/>
          <w:b/>
          <w:sz w:val="28"/>
          <w:szCs w:val="28"/>
          <w:rtl/>
        </w:rPr>
        <w:t xml:space="preserve"> זה לשון התשב"ץ: "נר' מדבריו (של הרמב"ם) שאם לא עבר ונמנע אלא שהוא מתעצל בה </w:t>
      </w:r>
      <w:r w:rsidRPr="00864AE8">
        <w:rPr>
          <w:rFonts w:asciiTheme="majorBidi" w:hAnsiTheme="majorBidi" w:cstheme="majorBidi" w:hint="cs"/>
          <w:b/>
          <w:bCs/>
          <w:sz w:val="28"/>
          <w:szCs w:val="28"/>
          <w:rtl/>
        </w:rPr>
        <w:t>אין חייבים לעשותה בזמנה</w:t>
      </w:r>
      <w:r w:rsidRPr="00864AE8">
        <w:rPr>
          <w:rFonts w:asciiTheme="majorBidi" w:hAnsiTheme="majorBidi" w:cstheme="majorBidi" w:hint="cs"/>
          <w:b/>
          <w:sz w:val="28"/>
          <w:szCs w:val="28"/>
          <w:rtl/>
        </w:rPr>
        <w:t>"</w:t>
      </w:r>
      <w:r w:rsidR="009C1D6D">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מפורש </w:t>
      </w:r>
      <w:r w:rsidR="009C1D6D">
        <w:rPr>
          <w:rFonts w:asciiTheme="majorBidi" w:hAnsiTheme="majorBidi" w:cstheme="majorBidi" w:hint="cs"/>
          <w:b/>
          <w:sz w:val="28"/>
          <w:szCs w:val="28"/>
          <w:rtl/>
        </w:rPr>
        <w:t xml:space="preserve">מדבריו </w:t>
      </w:r>
      <w:r w:rsidRPr="00864AE8">
        <w:rPr>
          <w:rFonts w:asciiTheme="majorBidi" w:hAnsiTheme="majorBidi" w:cstheme="majorBidi" w:hint="cs"/>
          <w:b/>
          <w:sz w:val="28"/>
          <w:szCs w:val="28"/>
          <w:rtl/>
        </w:rPr>
        <w:t>דלא כשבט הלוי.</w:t>
      </w:r>
    </w:p>
    <w:p w14:paraId="0B738979" w14:textId="3A500284"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ג.</w:t>
      </w:r>
      <w:r w:rsidRPr="00864AE8">
        <w:rPr>
          <w:rFonts w:asciiTheme="majorBidi" w:hAnsiTheme="majorBidi" w:cstheme="majorBidi" w:hint="cs"/>
          <w:b/>
          <w:sz w:val="28"/>
          <w:szCs w:val="28"/>
          <w:rtl/>
        </w:rPr>
        <w:t xml:space="preserve"> לעיל</w:t>
      </w:r>
      <w:r w:rsidRPr="00455D04">
        <w:rPr>
          <w:rFonts w:asciiTheme="majorBidi" w:hAnsiTheme="majorBidi" w:cstheme="majorBidi" w:hint="cs"/>
          <w:b/>
          <w:rtl/>
        </w:rPr>
        <w:t xml:space="preserve"> (</w:t>
      </w:r>
      <w:r w:rsidR="00455D04" w:rsidRPr="00455D04">
        <w:rPr>
          <w:rFonts w:asciiTheme="majorBidi" w:hAnsiTheme="majorBidi" w:cstheme="majorBidi" w:hint="cs"/>
          <w:b/>
          <w:rtl/>
        </w:rPr>
        <w:t>שם</w:t>
      </w:r>
      <w:r w:rsidRPr="00455D04">
        <w:rPr>
          <w:rFonts w:asciiTheme="majorBidi" w:hAnsiTheme="majorBidi" w:cstheme="majorBidi" w:hint="cs"/>
          <w:b/>
          <w:rtl/>
        </w:rPr>
        <w:t>)</w:t>
      </w:r>
      <w:r w:rsidRPr="00864AE8">
        <w:rPr>
          <w:rFonts w:asciiTheme="majorBidi" w:hAnsiTheme="majorBidi" w:cstheme="majorBidi" w:hint="cs"/>
          <w:b/>
          <w:sz w:val="28"/>
          <w:szCs w:val="28"/>
          <w:rtl/>
        </w:rPr>
        <w:t xml:space="preserve"> התבאר שאין ההלכה כד</w:t>
      </w:r>
      <w:r w:rsidR="009C1D6D">
        <w:rPr>
          <w:rFonts w:asciiTheme="majorBidi" w:hAnsiTheme="majorBidi" w:cstheme="majorBidi" w:hint="cs"/>
          <w:b/>
          <w:sz w:val="28"/>
          <w:szCs w:val="28"/>
          <w:rtl/>
        </w:rPr>
        <w:t>עת הדבר אברהם</w:t>
      </w:r>
      <w:r w:rsidRPr="00864AE8">
        <w:rPr>
          <w:rFonts w:asciiTheme="majorBidi" w:hAnsiTheme="majorBidi" w:cstheme="majorBidi" w:hint="cs"/>
          <w:b/>
          <w:sz w:val="28"/>
          <w:szCs w:val="28"/>
          <w:rtl/>
        </w:rPr>
        <w:t>.</w:t>
      </w:r>
    </w:p>
    <w:p w14:paraId="6A6D94F6" w14:textId="638A45CB"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א"כ עלה בידינו שאם האב נמצא אין לבי"ד למול התינוק ביום ה</w:t>
      </w:r>
      <w:r w:rsidR="00EC6AE1">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שלא מדעת האב אף אם תתבטל מילה בזמנה, אלא </w:t>
      </w:r>
      <w:r w:rsidR="00EC6AE1">
        <w:rPr>
          <w:rFonts w:asciiTheme="majorBidi" w:hAnsiTheme="majorBidi" w:cstheme="majorBidi" w:hint="cs"/>
          <w:b/>
          <w:sz w:val="28"/>
          <w:szCs w:val="28"/>
          <w:rtl/>
        </w:rPr>
        <w:t>ש</w:t>
      </w:r>
      <w:r w:rsidRPr="00864AE8">
        <w:rPr>
          <w:rFonts w:asciiTheme="majorBidi" w:hAnsiTheme="majorBidi" w:cstheme="majorBidi" w:hint="cs"/>
          <w:b/>
          <w:sz w:val="28"/>
          <w:szCs w:val="28"/>
          <w:rtl/>
        </w:rPr>
        <w:t>יש לבי"ד לכופו שימול את בנו. ואם עבר היום ה</w:t>
      </w:r>
      <w:r w:rsidR="00EC6AE1">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ונמנע האב מלמול את בנו</w:t>
      </w:r>
      <w:r w:rsidR="00EC6AE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אזי יש לבי"ד למולו.</w:t>
      </w:r>
    </w:p>
    <w:p w14:paraId="08F88F71" w14:textId="44BB65CF"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וכתב הערוה"ש </w:t>
      </w:r>
      <w:r w:rsidRPr="00EC6AE1">
        <w:rPr>
          <w:rFonts w:asciiTheme="majorBidi" w:hAnsiTheme="majorBidi" w:cstheme="majorBidi" w:hint="cs"/>
          <w:b/>
          <w:rtl/>
        </w:rPr>
        <w:t xml:space="preserve">(שם) </w:t>
      </w:r>
      <w:r w:rsidRPr="00864AE8">
        <w:rPr>
          <w:rFonts w:asciiTheme="majorBidi" w:hAnsiTheme="majorBidi" w:cstheme="majorBidi" w:hint="cs"/>
          <w:b/>
          <w:sz w:val="28"/>
          <w:szCs w:val="28"/>
          <w:rtl/>
        </w:rPr>
        <w:t>שאם האב בדרך אין לו לעכב את המילה בשביל</w:t>
      </w:r>
      <w:r w:rsidR="00EC6AE1">
        <w:rPr>
          <w:rFonts w:asciiTheme="majorBidi" w:hAnsiTheme="majorBidi" w:cstheme="majorBidi" w:hint="cs"/>
          <w:b/>
          <w:sz w:val="28"/>
          <w:szCs w:val="28"/>
          <w:rtl/>
        </w:rPr>
        <w:t xml:space="preserve"> שהוא יהיה במילה,</w:t>
      </w:r>
      <w:r w:rsidRPr="00864AE8">
        <w:rPr>
          <w:rFonts w:asciiTheme="majorBidi" w:hAnsiTheme="majorBidi" w:cstheme="majorBidi" w:hint="cs"/>
          <w:b/>
          <w:sz w:val="28"/>
          <w:szCs w:val="28"/>
          <w:rtl/>
        </w:rPr>
        <w:t xml:space="preserve"> אף אם הוא יגיע תוך כמה שעות משום דשהויי מצוה לא משהי', ומ"מ הוא כתב שאין המנהג כן.</w:t>
      </w:r>
    </w:p>
    <w:p w14:paraId="0283727B" w14:textId="77777777" w:rsidR="00EC6AE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ולענ"ד אין לפסוק כן, מכמה סיבות:</w:t>
      </w:r>
    </w:p>
    <w:p w14:paraId="578075EF" w14:textId="77777777" w:rsidR="00EC6AE1"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א.</w:t>
      </w:r>
      <w:r w:rsidRPr="00864AE8">
        <w:rPr>
          <w:rFonts w:asciiTheme="majorBidi" w:hAnsiTheme="majorBidi" w:cstheme="majorBidi" w:hint="cs"/>
          <w:b/>
          <w:sz w:val="28"/>
          <w:szCs w:val="28"/>
          <w:rtl/>
        </w:rPr>
        <w:t xml:space="preserve"> כפי שביארנו ביום ה</w:t>
      </w:r>
      <w:r w:rsidR="00EC6AE1">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המצוה מוטלת רק על האב ולא על הבי"ד</w:t>
      </w:r>
      <w:r w:rsidRPr="00864AE8">
        <w:rPr>
          <w:rFonts w:asciiTheme="majorBidi" w:hAnsiTheme="majorBidi" w:cstheme="majorBidi"/>
          <w:b/>
          <w:sz w:val="28"/>
          <w:szCs w:val="28"/>
          <w:vertAlign w:val="superscript"/>
          <w:rtl/>
        </w:rPr>
        <w:footnoteReference w:id="142"/>
      </w:r>
      <w:r w:rsidRPr="00864AE8">
        <w:rPr>
          <w:rFonts w:asciiTheme="majorBidi" w:hAnsiTheme="majorBidi" w:cstheme="majorBidi" w:hint="cs"/>
          <w:b/>
          <w:sz w:val="28"/>
          <w:szCs w:val="28"/>
          <w:rtl/>
        </w:rPr>
        <w:t>.</w:t>
      </w:r>
    </w:p>
    <w:p w14:paraId="5A9CD155" w14:textId="77777777" w:rsidR="00EC6AE1" w:rsidRDefault="00864AE8" w:rsidP="00864AE8">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ב.</w:t>
      </w:r>
      <w:r w:rsidRPr="00864AE8">
        <w:rPr>
          <w:rFonts w:asciiTheme="majorBidi" w:hAnsiTheme="majorBidi" w:cstheme="majorBidi" w:hint="cs"/>
          <w:b/>
          <w:sz w:val="28"/>
          <w:szCs w:val="28"/>
          <w:rtl/>
        </w:rPr>
        <w:t xml:space="preserve"> יש מצוה מיוחדת לאב שימול את בנו (וכפי שכתבנו למעלה מהגמ' ומהרמב"ם) ומסתברא שאין לבטל מצוה זאת בשביל מצוות זריזין</w:t>
      </w:r>
      <w:r w:rsidRPr="00864AE8">
        <w:rPr>
          <w:rFonts w:asciiTheme="majorBidi" w:hAnsiTheme="majorBidi" w:cstheme="majorBidi"/>
          <w:b/>
          <w:sz w:val="28"/>
          <w:szCs w:val="28"/>
          <w:vertAlign w:val="superscript"/>
          <w:rtl/>
        </w:rPr>
        <w:footnoteReference w:id="143"/>
      </w:r>
      <w:r w:rsidRPr="00864AE8">
        <w:rPr>
          <w:rFonts w:asciiTheme="majorBidi" w:hAnsiTheme="majorBidi" w:cstheme="majorBidi" w:hint="cs"/>
          <w:b/>
          <w:sz w:val="28"/>
          <w:szCs w:val="28"/>
          <w:rtl/>
        </w:rPr>
        <w:t>.</w:t>
      </w:r>
    </w:p>
    <w:p w14:paraId="1BA72ACC" w14:textId="651B855B" w:rsidR="00EC6AE1"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ג.</w:t>
      </w:r>
      <w:r w:rsidRPr="00864AE8">
        <w:rPr>
          <w:rFonts w:asciiTheme="majorBidi" w:hAnsiTheme="majorBidi" w:cstheme="majorBidi" w:hint="cs"/>
          <w:b/>
          <w:sz w:val="28"/>
          <w:szCs w:val="28"/>
          <w:rtl/>
        </w:rPr>
        <w:t xml:space="preserve"> יש מח' פוסקים אם זריזין עדיף על מצוה מהמובחר או לא </w:t>
      </w:r>
      <w:r w:rsidR="00EC6AE1">
        <w:rPr>
          <w:rFonts w:asciiTheme="majorBidi" w:hAnsiTheme="majorBidi" w:cstheme="majorBidi" w:hint="cs"/>
          <w:b/>
          <w:sz w:val="28"/>
          <w:szCs w:val="28"/>
          <w:rtl/>
        </w:rPr>
        <w:t>כפי ש</w:t>
      </w:r>
      <w:r w:rsidR="004371AF">
        <w:rPr>
          <w:rFonts w:asciiTheme="majorBidi" w:hAnsiTheme="majorBidi" w:cstheme="majorBidi" w:hint="cs"/>
          <w:b/>
          <w:sz w:val="28"/>
          <w:szCs w:val="28"/>
          <w:rtl/>
        </w:rPr>
        <w:t>י</w:t>
      </w:r>
      <w:r w:rsidR="00EC6AE1">
        <w:rPr>
          <w:rFonts w:asciiTheme="majorBidi" w:hAnsiTheme="majorBidi" w:cstheme="majorBidi" w:hint="cs"/>
          <w:b/>
          <w:sz w:val="28"/>
          <w:szCs w:val="28"/>
          <w:rtl/>
        </w:rPr>
        <w:t xml:space="preserve">תבאר </w:t>
      </w:r>
      <w:r w:rsidR="004371AF">
        <w:rPr>
          <w:rFonts w:asciiTheme="majorBidi" w:hAnsiTheme="majorBidi" w:cstheme="majorBidi" w:hint="cs"/>
          <w:b/>
          <w:sz w:val="28"/>
          <w:szCs w:val="28"/>
          <w:rtl/>
        </w:rPr>
        <w:t>לקמן</w:t>
      </w:r>
      <w:r w:rsidR="00EC6AE1" w:rsidRPr="004371AF">
        <w:rPr>
          <w:rFonts w:asciiTheme="majorBidi" w:hAnsiTheme="majorBidi" w:cstheme="majorBidi" w:hint="cs"/>
          <w:b/>
          <w:rtl/>
        </w:rPr>
        <w:t xml:space="preserve"> </w:t>
      </w:r>
      <w:r w:rsidRPr="004371AF">
        <w:rPr>
          <w:rFonts w:asciiTheme="majorBidi" w:hAnsiTheme="majorBidi" w:cstheme="majorBidi" w:hint="cs"/>
          <w:b/>
          <w:rtl/>
        </w:rPr>
        <w:t>(</w:t>
      </w:r>
      <w:r w:rsidR="004371AF" w:rsidRPr="004371AF">
        <w:rPr>
          <w:rFonts w:asciiTheme="majorBidi" w:hAnsiTheme="majorBidi" w:cstheme="majorBidi" w:hint="cs"/>
          <w:b/>
          <w:rtl/>
        </w:rPr>
        <w:t>אות ו</w:t>
      </w:r>
      <w:r w:rsidRPr="004371AF">
        <w:rPr>
          <w:rFonts w:asciiTheme="majorBidi" w:hAnsiTheme="majorBidi" w:cstheme="majorBidi" w:hint="cs"/>
          <w:b/>
          <w:rtl/>
        </w:rPr>
        <w:t>)</w:t>
      </w:r>
      <w:r w:rsidRPr="00864AE8">
        <w:rPr>
          <w:rFonts w:asciiTheme="majorBidi" w:hAnsiTheme="majorBidi" w:cstheme="majorBidi" w:hint="cs"/>
          <w:b/>
          <w:sz w:val="28"/>
          <w:szCs w:val="28"/>
          <w:rtl/>
        </w:rPr>
        <w:t>, ובודאי שמצוות האב למול בנו היא ל</w:t>
      </w:r>
      <w:r w:rsidR="00EC6AE1">
        <w:rPr>
          <w:rFonts w:asciiTheme="majorBidi" w:hAnsiTheme="majorBidi" w:cstheme="majorBidi" w:hint="cs"/>
          <w:b/>
          <w:sz w:val="28"/>
          <w:szCs w:val="28"/>
          <w:rtl/>
        </w:rPr>
        <w:t>כל ה</w:t>
      </w:r>
      <w:r w:rsidRPr="00864AE8">
        <w:rPr>
          <w:rFonts w:asciiTheme="majorBidi" w:hAnsiTheme="majorBidi" w:cstheme="majorBidi" w:hint="cs"/>
          <w:b/>
          <w:sz w:val="28"/>
          <w:szCs w:val="28"/>
          <w:rtl/>
        </w:rPr>
        <w:t xml:space="preserve">פחות מצוה מן המובחר, ואף הערוה"ש גופיה באו"ח </w:t>
      </w:r>
      <w:r w:rsidRPr="00EC6AE1">
        <w:rPr>
          <w:rFonts w:asciiTheme="majorBidi" w:hAnsiTheme="majorBidi" w:cstheme="majorBidi" w:hint="cs"/>
          <w:b/>
          <w:rtl/>
        </w:rPr>
        <w:t>(תכו</w:t>
      </w:r>
      <w:r w:rsidR="00EC6AE1">
        <w:rPr>
          <w:rFonts w:asciiTheme="majorBidi" w:hAnsiTheme="majorBidi" w:cstheme="majorBidi" w:hint="cs"/>
          <w:b/>
          <w:rtl/>
        </w:rPr>
        <w:t xml:space="preserve">, </w:t>
      </w:r>
      <w:r w:rsidRPr="00EC6AE1">
        <w:rPr>
          <w:rFonts w:asciiTheme="majorBidi" w:hAnsiTheme="majorBidi" w:cstheme="majorBidi" w:hint="cs"/>
          <w:b/>
          <w:rtl/>
        </w:rPr>
        <w:t xml:space="preserve">ו) </w:t>
      </w:r>
      <w:r w:rsidRPr="00864AE8">
        <w:rPr>
          <w:rFonts w:asciiTheme="majorBidi" w:hAnsiTheme="majorBidi" w:cstheme="majorBidi" w:hint="cs"/>
          <w:b/>
          <w:sz w:val="28"/>
          <w:szCs w:val="28"/>
          <w:rtl/>
        </w:rPr>
        <w:t>הביא מח' זו ולא הכריע</w:t>
      </w:r>
      <w:r w:rsidRPr="00864AE8">
        <w:rPr>
          <w:rFonts w:asciiTheme="majorBidi" w:hAnsiTheme="majorBidi" w:cstheme="majorBidi"/>
          <w:b/>
          <w:sz w:val="28"/>
          <w:szCs w:val="28"/>
          <w:vertAlign w:val="superscript"/>
          <w:rtl/>
        </w:rPr>
        <w:footnoteReference w:id="144"/>
      </w:r>
      <w:r w:rsidRPr="00864AE8">
        <w:rPr>
          <w:rFonts w:asciiTheme="majorBidi" w:hAnsiTheme="majorBidi" w:cstheme="majorBidi" w:hint="cs"/>
          <w:b/>
          <w:sz w:val="28"/>
          <w:szCs w:val="28"/>
          <w:rtl/>
        </w:rPr>
        <w:t>.</w:t>
      </w:r>
    </w:p>
    <w:p w14:paraId="5A18A459" w14:textId="77777777" w:rsidR="00EC6AE1"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ד.</w:t>
      </w:r>
      <w:r w:rsidRPr="00864AE8">
        <w:rPr>
          <w:rFonts w:asciiTheme="majorBidi" w:hAnsiTheme="majorBidi" w:cstheme="majorBidi" w:hint="cs"/>
          <w:b/>
          <w:sz w:val="28"/>
          <w:szCs w:val="28"/>
          <w:rtl/>
        </w:rPr>
        <w:t xml:space="preserve"> עי' בבית מאיר </w:t>
      </w:r>
      <w:r w:rsidRPr="00EC6AE1">
        <w:rPr>
          <w:rFonts w:asciiTheme="majorBidi" w:hAnsiTheme="majorBidi" w:cstheme="majorBidi" w:hint="cs"/>
          <w:b/>
          <w:rtl/>
        </w:rPr>
        <w:t xml:space="preserve">(יו"ד ריש סימן רסב) </w:t>
      </w:r>
      <w:r w:rsidRPr="00864AE8">
        <w:rPr>
          <w:rFonts w:asciiTheme="majorBidi" w:hAnsiTheme="majorBidi" w:cstheme="majorBidi" w:hint="cs"/>
          <w:b/>
          <w:sz w:val="28"/>
          <w:szCs w:val="28"/>
          <w:rtl/>
        </w:rPr>
        <w:t xml:space="preserve">שכתב </w:t>
      </w:r>
      <w:r w:rsidR="00EC6AE1">
        <w:rPr>
          <w:rFonts w:asciiTheme="majorBidi" w:hAnsiTheme="majorBidi" w:cstheme="majorBidi" w:hint="cs"/>
          <w:b/>
          <w:sz w:val="28"/>
          <w:szCs w:val="28"/>
          <w:rtl/>
        </w:rPr>
        <w:t>שדין</w:t>
      </w:r>
      <w:r w:rsidRPr="00864AE8">
        <w:rPr>
          <w:rFonts w:asciiTheme="majorBidi" w:hAnsiTheme="majorBidi" w:cstheme="majorBidi" w:hint="cs"/>
          <w:b/>
          <w:sz w:val="28"/>
          <w:szCs w:val="28"/>
          <w:rtl/>
        </w:rPr>
        <w:t xml:space="preserve"> זריזין מקדימין למצוות</w:t>
      </w:r>
      <w:r w:rsidR="00EC6AE1">
        <w:rPr>
          <w:rFonts w:asciiTheme="majorBidi" w:hAnsiTheme="majorBidi" w:cstheme="majorBidi" w:hint="cs"/>
          <w:b/>
          <w:sz w:val="28"/>
          <w:szCs w:val="28"/>
          <w:rtl/>
        </w:rPr>
        <w:t xml:space="preserve"> בברית מילה</w:t>
      </w:r>
      <w:r w:rsidRPr="00864AE8">
        <w:rPr>
          <w:rFonts w:asciiTheme="majorBidi" w:hAnsiTheme="majorBidi" w:cstheme="majorBidi" w:hint="cs"/>
          <w:b/>
          <w:sz w:val="28"/>
          <w:szCs w:val="28"/>
          <w:rtl/>
        </w:rPr>
        <w:t xml:space="preserve"> שיי</w:t>
      </w:r>
      <w:r w:rsidR="00EC6AE1">
        <w:rPr>
          <w:rFonts w:asciiTheme="majorBidi" w:hAnsiTheme="majorBidi" w:cstheme="majorBidi" w:hint="cs"/>
          <w:b/>
          <w:sz w:val="28"/>
          <w:szCs w:val="28"/>
          <w:rtl/>
        </w:rPr>
        <w:t>ך</w:t>
      </w:r>
      <w:r w:rsidRPr="00864AE8">
        <w:rPr>
          <w:rFonts w:asciiTheme="majorBidi" w:hAnsiTheme="majorBidi" w:cstheme="majorBidi" w:hint="cs"/>
          <w:b/>
          <w:sz w:val="28"/>
          <w:szCs w:val="28"/>
          <w:rtl/>
        </w:rPr>
        <w:t xml:space="preserve"> רק באב ולא ל</w:t>
      </w:r>
      <w:r w:rsidR="00EC6AE1">
        <w:rPr>
          <w:rFonts w:asciiTheme="majorBidi" w:hAnsiTheme="majorBidi" w:cstheme="majorBidi" w:hint="cs"/>
          <w:b/>
          <w:sz w:val="28"/>
          <w:szCs w:val="28"/>
          <w:rtl/>
        </w:rPr>
        <w:t>גבי ה</w:t>
      </w:r>
      <w:r w:rsidRPr="00864AE8">
        <w:rPr>
          <w:rFonts w:asciiTheme="majorBidi" w:hAnsiTheme="majorBidi" w:cstheme="majorBidi" w:hint="cs"/>
          <w:b/>
          <w:sz w:val="28"/>
          <w:szCs w:val="28"/>
          <w:rtl/>
        </w:rPr>
        <w:t>בי"ד</w:t>
      </w:r>
      <w:r w:rsidRPr="00864AE8">
        <w:rPr>
          <w:rFonts w:asciiTheme="majorBidi" w:hAnsiTheme="majorBidi" w:cstheme="majorBidi"/>
          <w:b/>
          <w:sz w:val="28"/>
          <w:szCs w:val="28"/>
          <w:vertAlign w:val="superscript"/>
          <w:rtl/>
        </w:rPr>
        <w:footnoteReference w:id="145"/>
      </w:r>
      <w:r w:rsidRPr="00864AE8">
        <w:rPr>
          <w:rFonts w:asciiTheme="majorBidi" w:hAnsiTheme="majorBidi" w:cstheme="majorBidi" w:hint="cs"/>
          <w:b/>
          <w:sz w:val="28"/>
          <w:szCs w:val="28"/>
          <w:rtl/>
        </w:rPr>
        <w:t>.</w:t>
      </w:r>
    </w:p>
    <w:p w14:paraId="42A38F02" w14:textId="7E65C657" w:rsidR="00864AE8" w:rsidRPr="00864AE8"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ה.</w:t>
      </w:r>
      <w:r w:rsidRPr="00864AE8">
        <w:rPr>
          <w:rFonts w:asciiTheme="majorBidi" w:hAnsiTheme="majorBidi" w:cstheme="majorBidi" w:hint="cs"/>
          <w:b/>
          <w:sz w:val="28"/>
          <w:szCs w:val="28"/>
          <w:rtl/>
        </w:rPr>
        <w:t xml:space="preserve"> אם האב ימול את בנו, הרי שלפי הש"ך </w:t>
      </w:r>
      <w:r w:rsidRPr="00EC6AE1">
        <w:rPr>
          <w:rFonts w:asciiTheme="majorBidi" w:hAnsiTheme="majorBidi" w:cstheme="majorBidi" w:hint="cs"/>
          <w:b/>
          <w:rtl/>
        </w:rPr>
        <w:t xml:space="preserve">(חו"מ סימן שפב ס"ק ג) </w:t>
      </w:r>
      <w:r w:rsidRPr="00864AE8">
        <w:rPr>
          <w:rFonts w:asciiTheme="majorBidi" w:hAnsiTheme="majorBidi" w:cstheme="majorBidi" w:hint="cs"/>
          <w:b/>
          <w:sz w:val="28"/>
          <w:szCs w:val="28"/>
          <w:rtl/>
        </w:rPr>
        <w:t xml:space="preserve">והקצוה"ח </w:t>
      </w:r>
      <w:r w:rsidRPr="00EC6AE1">
        <w:rPr>
          <w:rFonts w:asciiTheme="majorBidi" w:hAnsiTheme="majorBidi" w:cstheme="majorBidi" w:hint="cs"/>
          <w:b/>
          <w:rtl/>
        </w:rPr>
        <w:t xml:space="preserve">(שם ס"ק ג) </w:t>
      </w:r>
      <w:r w:rsidRPr="00864AE8">
        <w:rPr>
          <w:rFonts w:asciiTheme="majorBidi" w:hAnsiTheme="majorBidi" w:cstheme="majorBidi" w:hint="cs"/>
          <w:b/>
          <w:sz w:val="28"/>
          <w:szCs w:val="28"/>
          <w:rtl/>
        </w:rPr>
        <w:t>יש איסור לאב ליתן לאחר למול</w:t>
      </w:r>
      <w:r w:rsidR="00EC6AE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ובודאי יש להמתין שהוא בעצמו ימול.</w:t>
      </w:r>
    </w:p>
    <w:p w14:paraId="17B218F8" w14:textId="20B6C26C" w:rsidR="00864AE8" w:rsidRPr="00864AE8"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sz w:val="28"/>
          <w:szCs w:val="28"/>
          <w:rtl/>
        </w:rPr>
        <w:t>ואכן האות חיים ושלום</w:t>
      </w:r>
      <w:r w:rsidRPr="00EC6AE1">
        <w:rPr>
          <w:rFonts w:asciiTheme="majorBidi" w:hAnsiTheme="majorBidi" w:cstheme="majorBidi" w:hint="cs"/>
          <w:b/>
          <w:sz w:val="24"/>
          <w:szCs w:val="24"/>
          <w:rtl/>
        </w:rPr>
        <w:t xml:space="preserve"> </w:t>
      </w:r>
      <w:r w:rsidRPr="00EC6AE1">
        <w:rPr>
          <w:rFonts w:asciiTheme="majorBidi" w:hAnsiTheme="majorBidi" w:cstheme="majorBidi" w:hint="cs"/>
          <w:b/>
          <w:rtl/>
        </w:rPr>
        <w:t>(רסה ס"ק טז)</w:t>
      </w:r>
      <w:r w:rsidRPr="00864AE8">
        <w:rPr>
          <w:rFonts w:asciiTheme="majorBidi" w:hAnsiTheme="majorBidi" w:cstheme="majorBidi" w:hint="cs"/>
          <w:b/>
          <w:sz w:val="28"/>
          <w:szCs w:val="28"/>
          <w:rtl/>
        </w:rPr>
        <w:t xml:space="preserve">, השבט הלוי </w:t>
      </w:r>
      <w:r w:rsidRPr="00EC6AE1">
        <w:rPr>
          <w:rFonts w:asciiTheme="majorBidi" w:hAnsiTheme="majorBidi" w:cstheme="majorBidi" w:hint="cs"/>
          <w:b/>
          <w:rtl/>
        </w:rPr>
        <w:t>(שם)</w:t>
      </w:r>
      <w:r w:rsidR="00EC6AE1">
        <w:rPr>
          <w:rFonts w:asciiTheme="majorBidi" w:hAnsiTheme="majorBidi" w:cstheme="majorBidi" w:hint="cs"/>
          <w:b/>
          <w:sz w:val="28"/>
          <w:szCs w:val="28"/>
          <w:rtl/>
        </w:rPr>
        <w:t xml:space="preserve"> ו</w:t>
      </w:r>
      <w:r w:rsidRPr="00864AE8">
        <w:rPr>
          <w:rFonts w:asciiTheme="majorBidi" w:hAnsiTheme="majorBidi" w:cstheme="majorBidi" w:hint="cs"/>
          <w:b/>
          <w:sz w:val="28"/>
          <w:szCs w:val="28"/>
          <w:rtl/>
        </w:rPr>
        <w:t xml:space="preserve">האז נדברו </w:t>
      </w:r>
      <w:r w:rsidRPr="00EC6AE1">
        <w:rPr>
          <w:rFonts w:asciiTheme="majorBidi" w:hAnsiTheme="majorBidi" w:cstheme="majorBidi" w:hint="cs"/>
          <w:b/>
          <w:rtl/>
        </w:rPr>
        <w:t xml:space="preserve">(חי"ג סימן סח) </w:t>
      </w:r>
      <w:r w:rsidRPr="00864AE8">
        <w:rPr>
          <w:rFonts w:asciiTheme="majorBidi" w:hAnsiTheme="majorBidi" w:cstheme="majorBidi" w:hint="cs"/>
          <w:b/>
          <w:sz w:val="28"/>
          <w:szCs w:val="28"/>
          <w:rtl/>
        </w:rPr>
        <w:t>פליגי אערוה"ש</w:t>
      </w:r>
      <w:r w:rsidR="00EC6AE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וס"ל שיש להמתין לאב אף </w:t>
      </w:r>
      <w:r w:rsidR="00EC6AE1">
        <w:rPr>
          <w:rFonts w:asciiTheme="majorBidi" w:hAnsiTheme="majorBidi" w:cstheme="majorBidi" w:hint="cs"/>
          <w:b/>
          <w:sz w:val="28"/>
          <w:szCs w:val="28"/>
          <w:rtl/>
        </w:rPr>
        <w:t xml:space="preserve">אם הוא יגיע </w:t>
      </w:r>
      <w:r w:rsidRPr="00864AE8">
        <w:rPr>
          <w:rFonts w:asciiTheme="majorBidi" w:hAnsiTheme="majorBidi" w:cstheme="majorBidi" w:hint="cs"/>
          <w:b/>
          <w:sz w:val="28"/>
          <w:szCs w:val="28"/>
          <w:rtl/>
        </w:rPr>
        <w:t xml:space="preserve">אחר חצות היום, וכ"נ מדברי האבני נזר </w:t>
      </w:r>
      <w:r w:rsidRPr="00EC6AE1">
        <w:rPr>
          <w:rFonts w:asciiTheme="majorBidi" w:hAnsiTheme="majorBidi" w:cstheme="majorBidi" w:hint="cs"/>
          <w:b/>
          <w:rtl/>
        </w:rPr>
        <w:t>(שם)</w:t>
      </w:r>
      <w:r w:rsidRPr="00864AE8">
        <w:rPr>
          <w:rFonts w:asciiTheme="majorBidi" w:hAnsiTheme="majorBidi" w:cstheme="majorBidi" w:hint="cs"/>
          <w:b/>
          <w:sz w:val="28"/>
          <w:szCs w:val="28"/>
          <w:rtl/>
        </w:rPr>
        <w:t>.</w:t>
      </w:r>
    </w:p>
    <w:p w14:paraId="63865D98" w14:textId="56D6F8BD" w:rsidR="00864AE8" w:rsidRPr="00864AE8" w:rsidRDefault="005421F5" w:rsidP="00365456">
      <w:pPr>
        <w:pStyle w:val="3"/>
        <w:rPr>
          <w:rtl/>
        </w:rPr>
      </w:pPr>
      <w:r>
        <w:rPr>
          <w:rFonts w:hint="cs"/>
          <w:rtl/>
        </w:rPr>
        <w:lastRenderedPageBreak/>
        <w:t>אות ב. אם למול על ידי אישה, עבד וקטן בשביל לא לאחר המילה.</w:t>
      </w:r>
    </w:p>
    <w:p w14:paraId="2CAC5652" w14:textId="07F8168E"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במסכת ע"ז </w:t>
      </w:r>
      <w:r w:rsidRPr="00D82636">
        <w:rPr>
          <w:rFonts w:asciiTheme="majorBidi" w:hAnsiTheme="majorBidi" w:cstheme="majorBidi" w:hint="cs"/>
          <w:b/>
          <w:rtl/>
        </w:rPr>
        <w:t>(כז.)</w:t>
      </w:r>
      <w:r w:rsidRPr="00864AE8">
        <w:rPr>
          <w:rFonts w:asciiTheme="majorBidi" w:hAnsiTheme="majorBidi" w:cstheme="majorBidi" w:hint="cs"/>
          <w:b/>
          <w:sz w:val="28"/>
          <w:szCs w:val="28"/>
          <w:rtl/>
        </w:rPr>
        <w:t xml:space="preserve"> איפלגו רב ור' יוחנן אם אשה כשרה למול, רב ס"ל שאשה פסולה שאינה בכלל 'ואתה את בריתי תשמור', ור' יוחנן ס"ל שאשה כשרה שהרי היא בכלל 'המול ימול' (שאשה </w:t>
      </w:r>
      <w:r w:rsidR="00D82636">
        <w:rPr>
          <w:rFonts w:asciiTheme="majorBidi" w:hAnsiTheme="majorBidi" w:cstheme="majorBidi" w:hint="cs"/>
          <w:b/>
          <w:sz w:val="28"/>
          <w:szCs w:val="28"/>
          <w:rtl/>
        </w:rPr>
        <w:t>כמהולה נחשבת)</w:t>
      </w:r>
      <w:r w:rsidRPr="00864AE8">
        <w:rPr>
          <w:rFonts w:asciiTheme="majorBidi" w:hAnsiTheme="majorBidi" w:cstheme="majorBidi" w:hint="cs"/>
          <w:b/>
          <w:sz w:val="28"/>
          <w:szCs w:val="28"/>
          <w:rtl/>
        </w:rPr>
        <w:t>.</w:t>
      </w:r>
    </w:p>
    <w:p w14:paraId="6A785DA8"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ולכאו' קי"ל </w:t>
      </w:r>
      <w:r w:rsidRPr="00D82636">
        <w:rPr>
          <w:rFonts w:asciiTheme="majorBidi" w:hAnsiTheme="majorBidi" w:cstheme="majorBidi" w:hint="cs"/>
          <w:b/>
          <w:rtl/>
        </w:rPr>
        <w:t xml:space="preserve">(ביצה ד.) </w:t>
      </w:r>
      <w:r w:rsidRPr="00864AE8">
        <w:rPr>
          <w:rFonts w:asciiTheme="majorBidi" w:hAnsiTheme="majorBidi" w:cstheme="majorBidi" w:hint="cs"/>
          <w:b/>
          <w:sz w:val="28"/>
          <w:szCs w:val="28"/>
          <w:rtl/>
        </w:rPr>
        <w:t xml:space="preserve">שבמח' רב ור' יוחנן הל' כר' יוחנן, ולפ"ז אשה כשרה למול, וכ"כ הרבה ראשונים: הרי"ף </w:t>
      </w:r>
      <w:r w:rsidRPr="00D82636">
        <w:rPr>
          <w:rFonts w:asciiTheme="majorBidi" w:hAnsiTheme="majorBidi" w:cstheme="majorBidi" w:hint="cs"/>
          <w:b/>
          <w:rtl/>
        </w:rPr>
        <w:t>(סוף פי"ט דשבת)</w:t>
      </w:r>
      <w:r w:rsidRPr="00864AE8">
        <w:rPr>
          <w:rFonts w:asciiTheme="majorBidi" w:hAnsiTheme="majorBidi" w:cstheme="majorBidi" w:hint="cs"/>
          <w:b/>
          <w:sz w:val="28"/>
          <w:szCs w:val="28"/>
          <w:rtl/>
        </w:rPr>
        <w:t xml:space="preserve">, הרמב"ם </w:t>
      </w:r>
      <w:r w:rsidRPr="00D82636">
        <w:rPr>
          <w:rFonts w:asciiTheme="majorBidi" w:hAnsiTheme="majorBidi" w:cstheme="majorBidi" w:hint="cs"/>
          <w:b/>
          <w:rtl/>
        </w:rPr>
        <w:t>(פ"ב מהל' מילה ה"א)</w:t>
      </w:r>
      <w:r w:rsidRPr="00864AE8">
        <w:rPr>
          <w:rFonts w:asciiTheme="majorBidi" w:hAnsiTheme="majorBidi" w:cstheme="majorBidi" w:hint="cs"/>
          <w:b/>
          <w:sz w:val="28"/>
          <w:szCs w:val="28"/>
          <w:rtl/>
        </w:rPr>
        <w:t xml:space="preserve">, הרא"ש </w:t>
      </w:r>
      <w:r w:rsidRPr="00D82636">
        <w:rPr>
          <w:rFonts w:asciiTheme="majorBidi" w:hAnsiTheme="majorBidi" w:cstheme="majorBidi" w:hint="cs"/>
          <w:b/>
          <w:rtl/>
        </w:rPr>
        <w:t>(שם)</w:t>
      </w:r>
      <w:r w:rsidRPr="00864AE8">
        <w:rPr>
          <w:rFonts w:asciiTheme="majorBidi" w:hAnsiTheme="majorBidi" w:cstheme="majorBidi" w:hint="cs"/>
          <w:b/>
          <w:sz w:val="28"/>
          <w:szCs w:val="28"/>
          <w:rtl/>
        </w:rPr>
        <w:t xml:space="preserve">, הטור </w:t>
      </w:r>
      <w:r w:rsidRPr="00D82636">
        <w:rPr>
          <w:rFonts w:asciiTheme="majorBidi" w:hAnsiTheme="majorBidi" w:cstheme="majorBidi" w:hint="cs"/>
          <w:b/>
          <w:rtl/>
        </w:rPr>
        <w:t>(ריש סימן רסב)</w:t>
      </w:r>
      <w:r w:rsidRPr="00864AE8">
        <w:rPr>
          <w:rFonts w:asciiTheme="majorBidi" w:hAnsiTheme="majorBidi" w:cstheme="majorBidi" w:hint="cs"/>
          <w:b/>
          <w:sz w:val="28"/>
          <w:szCs w:val="28"/>
          <w:rtl/>
        </w:rPr>
        <w:t xml:space="preserve">, השאילתות </w:t>
      </w:r>
      <w:r w:rsidRPr="00D82636">
        <w:rPr>
          <w:rFonts w:asciiTheme="majorBidi" w:hAnsiTheme="majorBidi" w:cstheme="majorBidi" w:hint="cs"/>
          <w:b/>
          <w:rtl/>
        </w:rPr>
        <w:t>(שמות שאילתא לז)</w:t>
      </w:r>
      <w:r w:rsidRPr="00864AE8">
        <w:rPr>
          <w:rFonts w:asciiTheme="majorBidi" w:hAnsiTheme="majorBidi" w:cstheme="majorBidi" w:hint="cs"/>
          <w:b/>
          <w:sz w:val="28"/>
          <w:szCs w:val="28"/>
          <w:rtl/>
        </w:rPr>
        <w:t xml:space="preserve">, ההלכות פסוקות לר' יהודאי גאון </w:t>
      </w:r>
      <w:r w:rsidRPr="00D82636">
        <w:rPr>
          <w:rFonts w:asciiTheme="majorBidi" w:hAnsiTheme="majorBidi" w:cstheme="majorBidi" w:hint="cs"/>
          <w:b/>
          <w:rtl/>
        </w:rPr>
        <w:t>(הל' מילה)</w:t>
      </w:r>
      <w:r w:rsidRPr="00864AE8">
        <w:rPr>
          <w:rFonts w:asciiTheme="majorBidi" w:hAnsiTheme="majorBidi" w:cstheme="majorBidi" w:hint="cs"/>
          <w:b/>
          <w:sz w:val="28"/>
          <w:szCs w:val="28"/>
          <w:rtl/>
        </w:rPr>
        <w:t xml:space="preserve">, בה"ג </w:t>
      </w:r>
      <w:r w:rsidRPr="00D82636">
        <w:rPr>
          <w:rFonts w:asciiTheme="majorBidi" w:hAnsiTheme="majorBidi" w:cstheme="majorBidi" w:hint="cs"/>
          <w:b/>
          <w:rtl/>
        </w:rPr>
        <w:t>(הל' מילה כג::)</w:t>
      </w:r>
      <w:r w:rsidRPr="00864AE8">
        <w:rPr>
          <w:rFonts w:asciiTheme="majorBidi" w:hAnsiTheme="majorBidi" w:cstheme="majorBidi" w:hint="cs"/>
          <w:b/>
          <w:sz w:val="28"/>
          <w:szCs w:val="28"/>
          <w:rtl/>
        </w:rPr>
        <w:t>, האשכול</w:t>
      </w:r>
      <w:r w:rsidRPr="00D82636">
        <w:rPr>
          <w:rFonts w:asciiTheme="majorBidi" w:hAnsiTheme="majorBidi" w:cstheme="majorBidi" w:hint="cs"/>
          <w:b/>
          <w:rtl/>
        </w:rPr>
        <w:t xml:space="preserve"> (הל' מילה)</w:t>
      </w:r>
      <w:r w:rsidRPr="00864AE8">
        <w:rPr>
          <w:rFonts w:asciiTheme="majorBidi" w:hAnsiTheme="majorBidi" w:cstheme="majorBidi" w:hint="cs"/>
          <w:b/>
          <w:sz w:val="28"/>
          <w:szCs w:val="28"/>
          <w:rtl/>
        </w:rPr>
        <w:t>, העיטור</w:t>
      </w:r>
      <w:r w:rsidRPr="00D82636">
        <w:rPr>
          <w:rFonts w:asciiTheme="majorBidi" w:hAnsiTheme="majorBidi" w:cstheme="majorBidi" w:hint="cs"/>
          <w:b/>
          <w:rtl/>
        </w:rPr>
        <w:t xml:space="preserve"> (הל' מילה ח"ב)</w:t>
      </w:r>
      <w:r w:rsidRPr="00864AE8">
        <w:rPr>
          <w:rFonts w:asciiTheme="majorBidi" w:hAnsiTheme="majorBidi" w:cstheme="majorBidi" w:hint="cs"/>
          <w:b/>
          <w:sz w:val="28"/>
          <w:szCs w:val="28"/>
          <w:rtl/>
        </w:rPr>
        <w:t xml:space="preserve">, היראים </w:t>
      </w:r>
      <w:r w:rsidRPr="00D82636">
        <w:rPr>
          <w:rFonts w:asciiTheme="majorBidi" w:hAnsiTheme="majorBidi" w:cstheme="majorBidi" w:hint="cs"/>
          <w:b/>
          <w:rtl/>
        </w:rPr>
        <w:t>(סימן תב)</w:t>
      </w:r>
      <w:r w:rsidRPr="00864AE8">
        <w:rPr>
          <w:rFonts w:asciiTheme="majorBidi" w:hAnsiTheme="majorBidi" w:cstheme="majorBidi" w:hint="cs"/>
          <w:b/>
          <w:sz w:val="28"/>
          <w:szCs w:val="28"/>
          <w:rtl/>
        </w:rPr>
        <w:t>, הגמ"י</w:t>
      </w:r>
      <w:r w:rsidRPr="00D82636">
        <w:rPr>
          <w:rFonts w:asciiTheme="majorBidi" w:hAnsiTheme="majorBidi" w:cstheme="majorBidi" w:hint="cs"/>
          <w:b/>
          <w:rtl/>
        </w:rPr>
        <w:t xml:space="preserve"> (על הרמב"ם שם)</w:t>
      </w:r>
      <w:r w:rsidRPr="00864AE8">
        <w:rPr>
          <w:rFonts w:asciiTheme="majorBidi" w:hAnsiTheme="majorBidi" w:cstheme="majorBidi" w:hint="cs"/>
          <w:b/>
          <w:sz w:val="28"/>
          <w:szCs w:val="28"/>
          <w:rtl/>
        </w:rPr>
        <w:t xml:space="preserve"> בשם הרא"ם ור' שמחה, האו"ז</w:t>
      </w:r>
      <w:r w:rsidRPr="00D82636">
        <w:rPr>
          <w:rFonts w:asciiTheme="majorBidi" w:hAnsiTheme="majorBidi" w:cstheme="majorBidi" w:hint="cs"/>
          <w:b/>
          <w:rtl/>
        </w:rPr>
        <w:t xml:space="preserve"> (הל' מילה סימן צז)</w:t>
      </w:r>
      <w:r w:rsidRPr="00864AE8">
        <w:rPr>
          <w:rFonts w:asciiTheme="majorBidi" w:hAnsiTheme="majorBidi" w:cstheme="majorBidi" w:hint="cs"/>
          <w:b/>
          <w:sz w:val="28"/>
          <w:szCs w:val="28"/>
          <w:rtl/>
        </w:rPr>
        <w:t xml:space="preserve">, המאירי </w:t>
      </w:r>
      <w:r w:rsidRPr="00D82636">
        <w:rPr>
          <w:rFonts w:asciiTheme="majorBidi" w:hAnsiTheme="majorBidi" w:cstheme="majorBidi" w:hint="cs"/>
          <w:b/>
          <w:rtl/>
        </w:rPr>
        <w:t>(ע"ז שם)</w:t>
      </w:r>
      <w:r w:rsidRPr="00864AE8">
        <w:rPr>
          <w:rFonts w:asciiTheme="majorBidi" w:hAnsiTheme="majorBidi" w:cstheme="majorBidi" w:hint="cs"/>
          <w:b/>
          <w:sz w:val="28"/>
          <w:szCs w:val="28"/>
          <w:rtl/>
        </w:rPr>
        <w:t>, הנ"י</w:t>
      </w:r>
      <w:r w:rsidRPr="00D82636">
        <w:rPr>
          <w:rFonts w:asciiTheme="majorBidi" w:hAnsiTheme="majorBidi" w:cstheme="majorBidi" w:hint="cs"/>
          <w:b/>
          <w:rtl/>
        </w:rPr>
        <w:t xml:space="preserve"> (שם)</w:t>
      </w:r>
      <w:r w:rsidRPr="00864AE8">
        <w:rPr>
          <w:rFonts w:asciiTheme="majorBidi" w:hAnsiTheme="majorBidi" w:cstheme="majorBidi" w:hint="cs"/>
          <w:b/>
          <w:sz w:val="28"/>
          <w:szCs w:val="28"/>
          <w:rtl/>
        </w:rPr>
        <w:t xml:space="preserve">, ההשלמה </w:t>
      </w:r>
      <w:r w:rsidRPr="00D82636">
        <w:rPr>
          <w:rFonts w:asciiTheme="majorBidi" w:hAnsiTheme="majorBidi" w:cstheme="majorBidi" w:hint="cs"/>
          <w:b/>
          <w:rtl/>
        </w:rPr>
        <w:t>(ע"ז כז.)</w:t>
      </w:r>
      <w:r w:rsidRPr="00864AE8">
        <w:rPr>
          <w:rFonts w:asciiTheme="majorBidi" w:hAnsiTheme="majorBidi" w:cstheme="majorBidi" w:hint="cs"/>
          <w:b/>
          <w:sz w:val="28"/>
          <w:szCs w:val="28"/>
          <w:rtl/>
        </w:rPr>
        <w:t xml:space="preserve">, הר"ן </w:t>
      </w:r>
      <w:r w:rsidRPr="00D82636">
        <w:rPr>
          <w:rFonts w:asciiTheme="majorBidi" w:hAnsiTheme="majorBidi" w:cstheme="majorBidi" w:hint="cs"/>
          <w:b/>
          <w:rtl/>
        </w:rPr>
        <w:t>(שבת סוף פי"ט)</w:t>
      </w:r>
      <w:r w:rsidRPr="00864AE8">
        <w:rPr>
          <w:rFonts w:asciiTheme="majorBidi" w:hAnsiTheme="majorBidi" w:cstheme="majorBidi" w:hint="cs"/>
          <w:b/>
          <w:sz w:val="28"/>
          <w:szCs w:val="28"/>
          <w:rtl/>
        </w:rPr>
        <w:t xml:space="preserve">, ר' ירוחם </w:t>
      </w:r>
      <w:r w:rsidRPr="00D82636">
        <w:rPr>
          <w:rFonts w:asciiTheme="majorBidi" w:hAnsiTheme="majorBidi" w:cstheme="majorBidi" w:hint="cs"/>
          <w:b/>
          <w:rtl/>
        </w:rPr>
        <w:t>(נ"א, ח"ב)</w:t>
      </w:r>
      <w:r w:rsidRPr="00864AE8">
        <w:rPr>
          <w:rFonts w:asciiTheme="majorBidi" w:hAnsiTheme="majorBidi" w:cstheme="majorBidi" w:hint="cs"/>
          <w:b/>
          <w:sz w:val="28"/>
          <w:szCs w:val="28"/>
          <w:rtl/>
        </w:rPr>
        <w:t>, פסקי הרי"ד</w:t>
      </w:r>
      <w:r w:rsidRPr="00D82636">
        <w:rPr>
          <w:rFonts w:asciiTheme="majorBidi" w:hAnsiTheme="majorBidi" w:cstheme="majorBidi" w:hint="cs"/>
          <w:b/>
          <w:rtl/>
        </w:rPr>
        <w:t xml:space="preserve"> (ע"ז שם)</w:t>
      </w:r>
      <w:r w:rsidRPr="00864AE8">
        <w:rPr>
          <w:rFonts w:asciiTheme="majorBidi" w:hAnsiTheme="majorBidi" w:cstheme="majorBidi" w:hint="cs"/>
          <w:b/>
          <w:sz w:val="28"/>
          <w:szCs w:val="28"/>
          <w:rtl/>
        </w:rPr>
        <w:t xml:space="preserve">, שבולי הלקט </w:t>
      </w:r>
      <w:r w:rsidRPr="00D82636">
        <w:rPr>
          <w:rFonts w:asciiTheme="majorBidi" w:hAnsiTheme="majorBidi" w:cstheme="majorBidi" w:hint="cs"/>
          <w:b/>
          <w:rtl/>
        </w:rPr>
        <w:t>(הל' מילה)</w:t>
      </w:r>
      <w:r w:rsidRPr="00864AE8">
        <w:rPr>
          <w:rFonts w:asciiTheme="majorBidi" w:hAnsiTheme="majorBidi" w:cstheme="majorBidi" w:hint="cs"/>
          <w:b/>
          <w:sz w:val="28"/>
          <w:szCs w:val="28"/>
          <w:rtl/>
        </w:rPr>
        <w:t xml:space="preserve">, תניא רבתי </w:t>
      </w:r>
      <w:r w:rsidRPr="00D82636">
        <w:rPr>
          <w:rFonts w:asciiTheme="majorBidi" w:hAnsiTheme="majorBidi" w:cstheme="majorBidi" w:hint="cs"/>
          <w:b/>
          <w:rtl/>
        </w:rPr>
        <w:t>(סימן צג)</w:t>
      </w:r>
      <w:r w:rsidRPr="00864AE8">
        <w:rPr>
          <w:rFonts w:asciiTheme="majorBidi" w:hAnsiTheme="majorBidi" w:cstheme="majorBidi" w:hint="cs"/>
          <w:b/>
          <w:sz w:val="28"/>
          <w:szCs w:val="28"/>
          <w:rtl/>
        </w:rPr>
        <w:t xml:space="preserve">, הרקאנטי </w:t>
      </w:r>
      <w:r w:rsidRPr="00D82636">
        <w:rPr>
          <w:rFonts w:asciiTheme="majorBidi" w:hAnsiTheme="majorBidi" w:cstheme="majorBidi" w:hint="cs"/>
          <w:b/>
          <w:rtl/>
        </w:rPr>
        <w:t>(סימן תקצד)</w:t>
      </w:r>
      <w:r w:rsidRPr="00864AE8">
        <w:rPr>
          <w:rFonts w:asciiTheme="majorBidi" w:hAnsiTheme="majorBidi" w:cstheme="majorBidi" w:hint="cs"/>
          <w:b/>
          <w:sz w:val="28"/>
          <w:szCs w:val="28"/>
          <w:rtl/>
        </w:rPr>
        <w:t xml:space="preserve">, ר' יעקב הגוזר </w:t>
      </w:r>
      <w:r w:rsidRPr="00D82636">
        <w:rPr>
          <w:rFonts w:asciiTheme="majorBidi" w:hAnsiTheme="majorBidi" w:cstheme="majorBidi" w:hint="cs"/>
          <w:b/>
          <w:rtl/>
        </w:rPr>
        <w:t>(עמוד 53)</w:t>
      </w:r>
      <w:r w:rsidRPr="00864AE8">
        <w:rPr>
          <w:rFonts w:asciiTheme="majorBidi" w:hAnsiTheme="majorBidi" w:cstheme="majorBidi" w:hint="cs"/>
          <w:b/>
          <w:sz w:val="28"/>
          <w:szCs w:val="28"/>
          <w:rtl/>
        </w:rPr>
        <w:t xml:space="preserve">, צרור החיים </w:t>
      </w:r>
      <w:r w:rsidRPr="00D82636">
        <w:rPr>
          <w:rFonts w:asciiTheme="majorBidi" w:hAnsiTheme="majorBidi" w:cstheme="majorBidi" w:hint="cs"/>
          <w:b/>
          <w:rtl/>
        </w:rPr>
        <w:t>(דרך השלישי סימן ז)</w:t>
      </w:r>
      <w:r w:rsidRPr="00864AE8">
        <w:rPr>
          <w:rFonts w:asciiTheme="majorBidi" w:hAnsiTheme="majorBidi" w:cstheme="majorBidi" w:hint="cs"/>
          <w:b/>
          <w:sz w:val="28"/>
          <w:szCs w:val="28"/>
          <w:rtl/>
        </w:rPr>
        <w:t xml:space="preserve">, הכלבו </w:t>
      </w:r>
      <w:r w:rsidRPr="00D82636">
        <w:rPr>
          <w:rFonts w:asciiTheme="majorBidi" w:hAnsiTheme="majorBidi" w:cstheme="majorBidi" w:hint="cs"/>
          <w:b/>
          <w:rtl/>
        </w:rPr>
        <w:t>(הל' מילה סימן עג)</w:t>
      </w:r>
      <w:r w:rsidRPr="00864AE8">
        <w:rPr>
          <w:rFonts w:asciiTheme="majorBidi" w:hAnsiTheme="majorBidi" w:cstheme="majorBidi" w:hint="cs"/>
          <w:b/>
          <w:sz w:val="28"/>
          <w:szCs w:val="28"/>
          <w:rtl/>
        </w:rPr>
        <w:t xml:space="preserve"> והאור"ח </w:t>
      </w:r>
      <w:r w:rsidRPr="00D82636">
        <w:rPr>
          <w:rFonts w:asciiTheme="majorBidi" w:hAnsiTheme="majorBidi" w:cstheme="majorBidi" w:hint="cs"/>
          <w:b/>
          <w:rtl/>
        </w:rPr>
        <w:t>(הל' מילה סימן ד)</w:t>
      </w:r>
      <w:r w:rsidRPr="00864AE8">
        <w:rPr>
          <w:rFonts w:asciiTheme="majorBidi" w:hAnsiTheme="majorBidi" w:cstheme="majorBidi" w:hint="cs"/>
          <w:b/>
          <w:sz w:val="28"/>
          <w:szCs w:val="28"/>
          <w:rtl/>
        </w:rPr>
        <w:t>.</w:t>
      </w:r>
    </w:p>
    <w:p w14:paraId="26ADD604"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הרי שהרבה מאוד ראשונים ס"ל שאשה כשרה למול, ומ"מ כתבו הרי"ף, הרמב"ם והרא"ש ועוד חלק מהראשונים דלעיל</w:t>
      </w:r>
      <w:r w:rsidRPr="00864AE8">
        <w:rPr>
          <w:rFonts w:asciiTheme="majorBidi" w:hAnsiTheme="majorBidi" w:cstheme="majorBidi"/>
          <w:b/>
          <w:sz w:val="28"/>
          <w:szCs w:val="28"/>
          <w:vertAlign w:val="superscript"/>
          <w:rtl/>
        </w:rPr>
        <w:footnoteReference w:id="146"/>
      </w:r>
      <w:r w:rsidRPr="00864AE8">
        <w:rPr>
          <w:rFonts w:asciiTheme="majorBidi" w:hAnsiTheme="majorBidi" w:cstheme="majorBidi" w:hint="cs"/>
          <w:b/>
          <w:sz w:val="28"/>
          <w:szCs w:val="28"/>
          <w:rtl/>
        </w:rPr>
        <w:t xml:space="preserve"> שאם יש ישראל גדול הרי שהוא קודם לאשה.</w:t>
      </w:r>
    </w:p>
    <w:p w14:paraId="75F82513"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התוס' </w:t>
      </w:r>
      <w:r w:rsidRPr="00494A47">
        <w:rPr>
          <w:rFonts w:asciiTheme="majorBidi" w:hAnsiTheme="majorBidi" w:cstheme="majorBidi" w:hint="cs"/>
          <w:b/>
          <w:rtl/>
        </w:rPr>
        <w:t>(שם בד"ה אשה)</w:t>
      </w:r>
      <w:r w:rsidRPr="00864AE8">
        <w:rPr>
          <w:rFonts w:asciiTheme="majorBidi" w:hAnsiTheme="majorBidi" w:cstheme="majorBidi" w:hint="cs"/>
          <w:b/>
          <w:sz w:val="28"/>
          <w:szCs w:val="28"/>
          <w:rtl/>
        </w:rPr>
        <w:t xml:space="preserve"> כתבו שאע"ג שבמח' רב ור' יוחנן קי"ל כר' יוחנן, מ"מ כאן הל' כרב מכיון שהוא אזיל בשיטת רבי יהודה הנשיא</w:t>
      </w:r>
      <w:r w:rsidRPr="00864AE8">
        <w:rPr>
          <w:rFonts w:asciiTheme="majorBidi" w:hAnsiTheme="majorBidi" w:cstheme="majorBidi"/>
          <w:b/>
          <w:sz w:val="28"/>
          <w:szCs w:val="28"/>
          <w:vertAlign w:val="superscript"/>
          <w:rtl/>
        </w:rPr>
        <w:footnoteReference w:id="147"/>
      </w:r>
      <w:r w:rsidRPr="00864AE8">
        <w:rPr>
          <w:rFonts w:asciiTheme="majorBidi" w:hAnsiTheme="majorBidi" w:cstheme="majorBidi" w:hint="cs"/>
          <w:b/>
          <w:sz w:val="28"/>
          <w:szCs w:val="28"/>
          <w:rtl/>
        </w:rPr>
        <w:t>, וכ"כ התוס' שאנץ והתוס' ר' אלחנן</w:t>
      </w:r>
      <w:r w:rsidRPr="00494A47">
        <w:rPr>
          <w:rFonts w:asciiTheme="majorBidi" w:hAnsiTheme="majorBidi" w:cstheme="majorBidi" w:hint="cs"/>
          <w:b/>
          <w:rtl/>
        </w:rPr>
        <w:t xml:space="preserve"> (שם)</w:t>
      </w:r>
      <w:r w:rsidRPr="00864AE8">
        <w:rPr>
          <w:rFonts w:asciiTheme="majorBidi" w:hAnsiTheme="majorBidi" w:cstheme="majorBidi" w:hint="cs"/>
          <w:b/>
          <w:sz w:val="28"/>
          <w:szCs w:val="28"/>
          <w:rtl/>
        </w:rPr>
        <w:t>.</w:t>
      </w:r>
    </w:p>
    <w:p w14:paraId="224196A4" w14:textId="77777777" w:rsidR="00494A47"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הסמ"ק</w:t>
      </w:r>
      <w:r w:rsidRPr="00494A47">
        <w:rPr>
          <w:rFonts w:asciiTheme="majorBidi" w:hAnsiTheme="majorBidi" w:cstheme="majorBidi" w:hint="cs"/>
          <w:b/>
          <w:rtl/>
        </w:rPr>
        <w:t xml:space="preserve"> (סימן קנז)</w:t>
      </w:r>
      <w:r w:rsidRPr="00864AE8">
        <w:rPr>
          <w:rFonts w:asciiTheme="majorBidi" w:hAnsiTheme="majorBidi" w:cstheme="majorBidi" w:hint="cs"/>
          <w:b/>
          <w:sz w:val="28"/>
          <w:szCs w:val="28"/>
          <w:rtl/>
        </w:rPr>
        <w:t xml:space="preserve"> כתב: "אשה וגוי אינם מלין", משמע דס"ל שאשה פסולה מלמול מדינא כגוי.</w:t>
      </w:r>
    </w:p>
    <w:p w14:paraId="4BB350FF" w14:textId="667C3BAC"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ברם הב"י </w:t>
      </w:r>
      <w:r w:rsidRPr="00494A47">
        <w:rPr>
          <w:rFonts w:asciiTheme="majorBidi" w:hAnsiTheme="majorBidi" w:cstheme="majorBidi" w:hint="cs"/>
          <w:b/>
          <w:rtl/>
        </w:rPr>
        <w:t>(ריש סימן רסד)</w:t>
      </w:r>
      <w:r w:rsidRPr="00864AE8">
        <w:rPr>
          <w:rFonts w:asciiTheme="majorBidi" w:hAnsiTheme="majorBidi" w:cstheme="majorBidi" w:hint="cs"/>
          <w:b/>
          <w:sz w:val="28"/>
          <w:szCs w:val="28"/>
          <w:rtl/>
        </w:rPr>
        <w:t xml:space="preserve"> כתב שאפשר שרק לכתח' ס"ל לסמ"ק שאין לאשה למול.</w:t>
      </w:r>
      <w:r w:rsidR="00494A47">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אך לענ"ד אין משמע כן, שנר' להדיא שדעתו כדעת התוס' שאשה פסולה מדינא, וכ"כ הב"ח </w:t>
      </w:r>
      <w:r w:rsidRPr="00494A47">
        <w:rPr>
          <w:rFonts w:asciiTheme="majorBidi" w:hAnsiTheme="majorBidi" w:cstheme="majorBidi" w:hint="cs"/>
          <w:b/>
          <w:rtl/>
        </w:rPr>
        <w:t>(שם)</w:t>
      </w:r>
      <w:r w:rsidRPr="00864AE8">
        <w:rPr>
          <w:rFonts w:asciiTheme="majorBidi" w:hAnsiTheme="majorBidi" w:cstheme="majorBidi" w:hint="cs"/>
          <w:b/>
          <w:sz w:val="28"/>
          <w:szCs w:val="28"/>
          <w:rtl/>
        </w:rPr>
        <w:t>.</w:t>
      </w:r>
    </w:p>
    <w:p w14:paraId="393733A8" w14:textId="6DB1D2FF"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הכלבו </w:t>
      </w:r>
      <w:r w:rsidRPr="00494A47">
        <w:rPr>
          <w:rFonts w:asciiTheme="majorBidi" w:hAnsiTheme="majorBidi" w:cstheme="majorBidi" w:hint="cs"/>
          <w:b/>
          <w:rtl/>
        </w:rPr>
        <w:t>(שם)</w:t>
      </w:r>
      <w:r w:rsidRPr="00864AE8">
        <w:rPr>
          <w:rFonts w:asciiTheme="majorBidi" w:hAnsiTheme="majorBidi" w:cstheme="majorBidi" w:hint="cs"/>
          <w:b/>
          <w:sz w:val="28"/>
          <w:szCs w:val="28"/>
          <w:rtl/>
        </w:rPr>
        <w:t xml:space="preserve"> והאור"ח </w:t>
      </w:r>
      <w:r w:rsidRPr="00494A47">
        <w:rPr>
          <w:rFonts w:asciiTheme="majorBidi" w:hAnsiTheme="majorBidi" w:cstheme="majorBidi" w:hint="cs"/>
          <w:b/>
          <w:rtl/>
        </w:rPr>
        <w:t>(שם)</w:t>
      </w:r>
      <w:r w:rsidRPr="00864AE8">
        <w:rPr>
          <w:rFonts w:asciiTheme="majorBidi" w:hAnsiTheme="majorBidi" w:cstheme="majorBidi" w:hint="cs"/>
          <w:b/>
          <w:sz w:val="28"/>
          <w:szCs w:val="28"/>
          <w:rtl/>
        </w:rPr>
        <w:t xml:space="preserve"> הביא</w:t>
      </w:r>
      <w:r w:rsidR="00494A47">
        <w:rPr>
          <w:rFonts w:asciiTheme="majorBidi" w:hAnsiTheme="majorBidi" w:cstheme="majorBidi" w:hint="cs"/>
          <w:b/>
          <w:sz w:val="28"/>
          <w:szCs w:val="28"/>
          <w:rtl/>
        </w:rPr>
        <w:t>ו</w:t>
      </w:r>
      <w:r w:rsidRPr="00864AE8">
        <w:rPr>
          <w:rFonts w:asciiTheme="majorBidi" w:hAnsiTheme="majorBidi" w:cstheme="majorBidi" w:hint="cs"/>
          <w:b/>
          <w:sz w:val="28"/>
          <w:szCs w:val="28"/>
          <w:rtl/>
        </w:rPr>
        <w:t xml:space="preserve"> דעה זו בשם ר' יצחק, ומ"מ נר' שדעתם לפסוק כשיטה הראשונה (שהרי הם כתבו את השיטה הראשונה בסתמא).</w:t>
      </w:r>
    </w:p>
    <w:p w14:paraId="15C598E3"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והנה השו"ע </w:t>
      </w:r>
      <w:r w:rsidRPr="00494A47">
        <w:rPr>
          <w:rFonts w:asciiTheme="majorBidi" w:hAnsiTheme="majorBidi" w:cstheme="majorBidi" w:hint="cs"/>
          <w:b/>
          <w:rtl/>
        </w:rPr>
        <w:t xml:space="preserve">(רסד, א) </w:t>
      </w:r>
      <w:r w:rsidRPr="00864AE8">
        <w:rPr>
          <w:rFonts w:asciiTheme="majorBidi" w:hAnsiTheme="majorBidi" w:cstheme="majorBidi" w:hint="cs"/>
          <w:b/>
          <w:sz w:val="28"/>
          <w:szCs w:val="28"/>
          <w:rtl/>
        </w:rPr>
        <w:t xml:space="preserve">והלבוש </w:t>
      </w:r>
      <w:r w:rsidRPr="00494A47">
        <w:rPr>
          <w:rFonts w:asciiTheme="majorBidi" w:hAnsiTheme="majorBidi" w:cstheme="majorBidi" w:hint="cs"/>
          <w:b/>
          <w:rtl/>
        </w:rPr>
        <w:t xml:space="preserve">(שם) </w:t>
      </w:r>
      <w:r w:rsidRPr="00864AE8">
        <w:rPr>
          <w:rFonts w:asciiTheme="majorBidi" w:hAnsiTheme="majorBidi" w:cstheme="majorBidi" w:hint="cs"/>
          <w:b/>
          <w:sz w:val="28"/>
          <w:szCs w:val="28"/>
          <w:rtl/>
        </w:rPr>
        <w:t>פסקו כשיטה הא' (שאשה כשרה למול, ואם יש ישראל גדול הוא קודם).</w:t>
      </w:r>
    </w:p>
    <w:p w14:paraId="588702AC" w14:textId="65A46B79"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והוסיף הרמ"א: "וי"א שאשה לא תמול, וכן נוהגים להדר אחר איש". ותמהו הש"ך </w:t>
      </w:r>
      <w:r w:rsidRPr="00494A47">
        <w:rPr>
          <w:rFonts w:asciiTheme="majorBidi" w:hAnsiTheme="majorBidi" w:cstheme="majorBidi" w:hint="cs"/>
          <w:b/>
          <w:rtl/>
        </w:rPr>
        <w:t xml:space="preserve">(ס"ק ב) </w:t>
      </w:r>
      <w:r w:rsidRPr="00864AE8">
        <w:rPr>
          <w:rFonts w:asciiTheme="majorBidi" w:hAnsiTheme="majorBidi" w:cstheme="majorBidi" w:hint="cs"/>
          <w:b/>
          <w:sz w:val="28"/>
          <w:szCs w:val="28"/>
          <w:rtl/>
        </w:rPr>
        <w:t xml:space="preserve">והגר"א </w:t>
      </w:r>
      <w:r w:rsidRPr="00494A47">
        <w:rPr>
          <w:rFonts w:asciiTheme="majorBidi" w:hAnsiTheme="majorBidi" w:cstheme="majorBidi" w:hint="cs"/>
          <w:b/>
          <w:rtl/>
        </w:rPr>
        <w:t xml:space="preserve">(ס"ק ו) </w:t>
      </w:r>
      <w:r w:rsidRPr="00864AE8">
        <w:rPr>
          <w:rFonts w:asciiTheme="majorBidi" w:hAnsiTheme="majorBidi" w:cstheme="majorBidi" w:hint="cs"/>
          <w:b/>
          <w:sz w:val="28"/>
          <w:szCs w:val="28"/>
          <w:rtl/>
        </w:rPr>
        <w:t>והא אף דעת השו"ע שאיש קודם לאשה</w:t>
      </w:r>
      <w:r w:rsidR="00494A47">
        <w:rPr>
          <w:rFonts w:asciiTheme="majorBidi" w:hAnsiTheme="majorBidi" w:cstheme="majorBidi" w:hint="cs"/>
          <w:b/>
          <w:sz w:val="28"/>
          <w:szCs w:val="28"/>
          <w:rtl/>
        </w:rPr>
        <w:t>, ומה הוא בא להוסיף, ולמה כתב זאת בשם 'וי"א'</w:t>
      </w:r>
      <w:r w:rsidRPr="00864AE8">
        <w:rPr>
          <w:rFonts w:asciiTheme="majorBidi" w:hAnsiTheme="majorBidi" w:cstheme="majorBidi" w:hint="cs"/>
          <w:b/>
          <w:sz w:val="28"/>
          <w:szCs w:val="28"/>
          <w:rtl/>
        </w:rPr>
        <w:t>.</w:t>
      </w:r>
    </w:p>
    <w:p w14:paraId="0AA808C4" w14:textId="77777777" w:rsidR="00A17E30"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ונ"ל שבאמת אין דעת הרמ"א לפסוק שאשה פסולה למול וכדעת התוס'. </w:t>
      </w:r>
      <w:r w:rsidR="00A17E30">
        <w:rPr>
          <w:rFonts w:asciiTheme="majorBidi" w:hAnsiTheme="majorBidi" w:cstheme="majorBidi" w:hint="cs"/>
          <w:b/>
          <w:sz w:val="28"/>
          <w:szCs w:val="28"/>
          <w:rtl/>
        </w:rPr>
        <w:t>ויש להביא כמה ראיות לזה:</w:t>
      </w:r>
    </w:p>
    <w:p w14:paraId="26724660" w14:textId="77777777" w:rsidR="00A17E30" w:rsidRDefault="00A17E30" w:rsidP="00864AE8">
      <w:pPr>
        <w:jc w:val="both"/>
        <w:rPr>
          <w:rFonts w:asciiTheme="majorBidi" w:hAnsiTheme="majorBidi" w:cstheme="majorBidi"/>
          <w:bCs/>
          <w:sz w:val="28"/>
          <w:szCs w:val="28"/>
          <w:rtl/>
        </w:rPr>
      </w:pPr>
      <w:r w:rsidRPr="00A17E30">
        <w:rPr>
          <w:rFonts w:asciiTheme="majorBidi" w:hAnsiTheme="majorBidi" w:cstheme="majorBidi" w:hint="cs"/>
          <w:bCs/>
          <w:sz w:val="28"/>
          <w:szCs w:val="28"/>
          <w:rtl/>
        </w:rPr>
        <w:t>א.</w:t>
      </w:r>
      <w:r>
        <w:rPr>
          <w:rFonts w:asciiTheme="majorBidi" w:hAnsiTheme="majorBidi" w:cstheme="majorBidi" w:hint="cs"/>
          <w:b/>
          <w:sz w:val="28"/>
          <w:szCs w:val="28"/>
          <w:rtl/>
        </w:rPr>
        <w:t xml:space="preserve"> </w:t>
      </w:r>
      <w:r w:rsidR="00864AE8" w:rsidRPr="00864AE8">
        <w:rPr>
          <w:rFonts w:asciiTheme="majorBidi" w:hAnsiTheme="majorBidi" w:cstheme="majorBidi" w:hint="cs"/>
          <w:b/>
          <w:sz w:val="28"/>
          <w:szCs w:val="28"/>
          <w:rtl/>
        </w:rPr>
        <w:t xml:space="preserve">כן משמע להדיא מהד"מ </w:t>
      </w:r>
      <w:r w:rsidR="00864AE8" w:rsidRPr="00A17E30">
        <w:rPr>
          <w:rFonts w:asciiTheme="majorBidi" w:hAnsiTheme="majorBidi" w:cstheme="majorBidi" w:hint="cs"/>
          <w:b/>
          <w:rtl/>
        </w:rPr>
        <w:t>(עי' בד"מ הארוך אות א)</w:t>
      </w:r>
      <w:r w:rsidR="00864AE8" w:rsidRPr="00864AE8">
        <w:rPr>
          <w:rFonts w:asciiTheme="majorBidi" w:hAnsiTheme="majorBidi" w:cstheme="majorBidi" w:hint="cs"/>
          <w:b/>
          <w:sz w:val="28"/>
          <w:szCs w:val="28"/>
          <w:rtl/>
        </w:rPr>
        <w:t>.</w:t>
      </w:r>
    </w:p>
    <w:p w14:paraId="4ABB923D" w14:textId="77777777" w:rsidR="00A17E30" w:rsidRDefault="00A17E30" w:rsidP="00864AE8">
      <w:pPr>
        <w:jc w:val="both"/>
        <w:rPr>
          <w:rFonts w:asciiTheme="majorBidi" w:hAnsiTheme="majorBidi" w:cstheme="majorBidi"/>
          <w:b/>
          <w:sz w:val="28"/>
          <w:szCs w:val="28"/>
          <w:rtl/>
        </w:rPr>
      </w:pPr>
      <w:r w:rsidRPr="00A17E30">
        <w:rPr>
          <w:rFonts w:asciiTheme="majorBidi" w:hAnsiTheme="majorBidi" w:cstheme="majorBidi" w:hint="cs"/>
          <w:bCs/>
          <w:sz w:val="28"/>
          <w:szCs w:val="28"/>
          <w:rtl/>
        </w:rPr>
        <w:t>ב.</w:t>
      </w:r>
      <w:r>
        <w:rPr>
          <w:rFonts w:asciiTheme="majorBidi" w:hAnsiTheme="majorBidi" w:cstheme="majorBidi" w:hint="cs"/>
          <w:b/>
          <w:sz w:val="28"/>
          <w:szCs w:val="28"/>
          <w:rtl/>
        </w:rPr>
        <w:t xml:space="preserve"> </w:t>
      </w:r>
      <w:r w:rsidR="00864AE8" w:rsidRPr="00864AE8">
        <w:rPr>
          <w:rFonts w:asciiTheme="majorBidi" w:hAnsiTheme="majorBidi" w:cstheme="majorBidi" w:hint="cs"/>
          <w:b/>
          <w:sz w:val="28"/>
          <w:szCs w:val="28"/>
          <w:rtl/>
        </w:rPr>
        <w:t>מכיון שאם היתה דעתו לפסוק כ</w:t>
      </w:r>
      <w:r>
        <w:rPr>
          <w:rFonts w:asciiTheme="majorBidi" w:hAnsiTheme="majorBidi" w:cstheme="majorBidi" w:hint="cs"/>
          <w:b/>
          <w:sz w:val="28"/>
          <w:szCs w:val="28"/>
          <w:rtl/>
        </w:rPr>
        <w:t>דעת התוס', היאך סיים '</w:t>
      </w:r>
      <w:r w:rsidR="00864AE8" w:rsidRPr="00864AE8">
        <w:rPr>
          <w:rFonts w:asciiTheme="majorBidi" w:hAnsiTheme="majorBidi" w:cstheme="majorBidi" w:hint="cs"/>
          <w:b/>
          <w:sz w:val="28"/>
          <w:szCs w:val="28"/>
          <w:rtl/>
        </w:rPr>
        <w:t xml:space="preserve">וכן נוהגים להדר </w:t>
      </w:r>
      <w:r>
        <w:rPr>
          <w:rFonts w:asciiTheme="majorBidi" w:hAnsiTheme="majorBidi" w:cstheme="majorBidi" w:hint="cs"/>
          <w:b/>
          <w:sz w:val="28"/>
          <w:szCs w:val="28"/>
          <w:rtl/>
        </w:rPr>
        <w:t>להדר אחר איש'</w:t>
      </w:r>
      <w:r w:rsidR="00864AE8" w:rsidRPr="00864AE8">
        <w:rPr>
          <w:rFonts w:asciiTheme="majorBidi" w:hAnsiTheme="majorBidi" w:cstheme="majorBidi" w:hint="cs"/>
          <w:b/>
          <w:sz w:val="28"/>
          <w:szCs w:val="28"/>
          <w:rtl/>
        </w:rPr>
        <w:t xml:space="preserve">, לכאו' היה לו לכתוב רק </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וכן נוהגים</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w:t>
      </w:r>
    </w:p>
    <w:p w14:paraId="4E7E61E4" w14:textId="4B44A418" w:rsidR="00864AE8" w:rsidRPr="00864AE8" w:rsidRDefault="00A17E30" w:rsidP="00864AE8">
      <w:pPr>
        <w:jc w:val="both"/>
        <w:rPr>
          <w:rFonts w:asciiTheme="majorBidi" w:hAnsiTheme="majorBidi" w:cstheme="majorBidi"/>
          <w:b/>
          <w:sz w:val="28"/>
          <w:szCs w:val="28"/>
          <w:rtl/>
        </w:rPr>
      </w:pPr>
      <w:r w:rsidRPr="00A17E30">
        <w:rPr>
          <w:rFonts w:asciiTheme="majorBidi" w:hAnsiTheme="majorBidi" w:cstheme="majorBidi" w:hint="cs"/>
          <w:bCs/>
          <w:sz w:val="28"/>
          <w:szCs w:val="28"/>
          <w:rtl/>
        </w:rPr>
        <w:t>ג.</w:t>
      </w:r>
      <w:r>
        <w:rPr>
          <w:rFonts w:asciiTheme="majorBidi" w:hAnsiTheme="majorBidi" w:cstheme="majorBidi" w:hint="cs"/>
          <w:b/>
          <w:sz w:val="28"/>
          <w:szCs w:val="28"/>
          <w:rtl/>
        </w:rPr>
        <w:t xml:space="preserve"> </w:t>
      </w:r>
      <w:r w:rsidR="00864AE8" w:rsidRPr="00864AE8">
        <w:rPr>
          <w:rFonts w:asciiTheme="majorBidi" w:hAnsiTheme="majorBidi" w:cstheme="majorBidi" w:hint="cs"/>
          <w:b/>
          <w:sz w:val="28"/>
          <w:szCs w:val="28"/>
          <w:rtl/>
        </w:rPr>
        <w:t xml:space="preserve">האדני פז </w:t>
      </w:r>
      <w:r w:rsidR="00864AE8" w:rsidRPr="00A17E30">
        <w:rPr>
          <w:rFonts w:asciiTheme="majorBidi" w:hAnsiTheme="majorBidi" w:cstheme="majorBidi" w:hint="cs"/>
          <w:b/>
          <w:rtl/>
        </w:rPr>
        <w:t>(עמ' שנב)</w:t>
      </w:r>
      <w:r w:rsidR="00864AE8" w:rsidRPr="00864AE8">
        <w:rPr>
          <w:rFonts w:asciiTheme="majorBidi" w:hAnsiTheme="majorBidi" w:cstheme="majorBidi" w:hint="cs"/>
          <w:b/>
          <w:sz w:val="28"/>
          <w:szCs w:val="28"/>
          <w:rtl/>
        </w:rPr>
        <w:t xml:space="preserve"> </w:t>
      </w:r>
      <w:r>
        <w:rPr>
          <w:rFonts w:asciiTheme="majorBidi" w:hAnsiTheme="majorBidi" w:cstheme="majorBidi" w:hint="cs"/>
          <w:b/>
          <w:sz w:val="28"/>
          <w:szCs w:val="28"/>
          <w:rtl/>
        </w:rPr>
        <w:t xml:space="preserve">דייק </w:t>
      </w:r>
      <w:r w:rsidR="00864AE8" w:rsidRPr="00864AE8">
        <w:rPr>
          <w:rFonts w:asciiTheme="majorBidi" w:hAnsiTheme="majorBidi" w:cstheme="majorBidi" w:hint="cs"/>
          <w:b/>
          <w:sz w:val="28"/>
          <w:szCs w:val="28"/>
          <w:rtl/>
        </w:rPr>
        <w:t>ש</w:t>
      </w:r>
      <w:r>
        <w:rPr>
          <w:rFonts w:asciiTheme="majorBidi" w:hAnsiTheme="majorBidi" w:cstheme="majorBidi" w:hint="cs"/>
          <w:b/>
          <w:sz w:val="28"/>
          <w:szCs w:val="28"/>
          <w:rtl/>
        </w:rPr>
        <w:t xml:space="preserve">אם הרמ"א פוסק כתוס' </w:t>
      </w:r>
      <w:r w:rsidR="00864AE8" w:rsidRPr="00864AE8">
        <w:rPr>
          <w:rFonts w:asciiTheme="majorBidi" w:hAnsiTheme="majorBidi" w:cstheme="majorBidi" w:hint="cs"/>
          <w:b/>
          <w:sz w:val="28"/>
          <w:szCs w:val="28"/>
          <w:rtl/>
        </w:rPr>
        <w:t>היה ל</w:t>
      </w:r>
      <w:r>
        <w:rPr>
          <w:rFonts w:asciiTheme="majorBidi" w:hAnsiTheme="majorBidi" w:cstheme="majorBidi" w:hint="cs"/>
          <w:b/>
          <w:sz w:val="28"/>
          <w:szCs w:val="28"/>
          <w:rtl/>
        </w:rPr>
        <w:t>ו</w:t>
      </w:r>
      <w:r w:rsidR="00864AE8" w:rsidRPr="00864AE8">
        <w:rPr>
          <w:rFonts w:asciiTheme="majorBidi" w:hAnsiTheme="majorBidi" w:cstheme="majorBidi" w:hint="cs"/>
          <w:b/>
          <w:sz w:val="28"/>
          <w:szCs w:val="28"/>
          <w:rtl/>
        </w:rPr>
        <w:t xml:space="preserve"> לכתוב </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וכן יש להורות</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 xml:space="preserve">, שהרי זה דין ולא מנהג, וע"ע בש"ך </w:t>
      </w:r>
      <w:r w:rsidR="00864AE8" w:rsidRPr="00A17E30">
        <w:rPr>
          <w:rFonts w:asciiTheme="majorBidi" w:hAnsiTheme="majorBidi" w:cstheme="majorBidi" w:hint="cs"/>
          <w:b/>
          <w:rtl/>
        </w:rPr>
        <w:t>(שם)</w:t>
      </w:r>
      <w:r w:rsidR="00864AE8" w:rsidRPr="00864AE8">
        <w:rPr>
          <w:rFonts w:asciiTheme="majorBidi" w:hAnsiTheme="majorBidi" w:cstheme="majorBidi" w:hint="cs"/>
          <w:b/>
          <w:sz w:val="28"/>
          <w:szCs w:val="28"/>
          <w:rtl/>
        </w:rPr>
        <w:t>.</w:t>
      </w:r>
    </w:p>
    <w:p w14:paraId="617E46C3" w14:textId="7A44A91F"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אלא ודאי שדעת הרמ"א לפסוק כמו השו"ע שמדינא אשה כשרה למול. והמח' בין הרמ"א לשו"ע היא שהשו"ע כתב: "הכל כשרים למול אפי' עבד אשה וכו' ואם יש ישראל גדול שיודע למול הוא קודם לכולם"</w:t>
      </w:r>
      <w:r w:rsidR="00A17E3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ונר' שכוונתו שאם באותו מעמד יש בקהל ישראל גדול הרי שהוא קודם לאשה, אך אם אין</w:t>
      </w:r>
      <w:r w:rsidR="00A17E30">
        <w:rPr>
          <w:rFonts w:asciiTheme="majorBidi" w:hAnsiTheme="majorBidi" w:cstheme="majorBidi" w:hint="cs"/>
          <w:b/>
          <w:sz w:val="28"/>
          <w:szCs w:val="28"/>
          <w:rtl/>
        </w:rPr>
        <w:t xml:space="preserve"> בקהל ישראל -</w:t>
      </w:r>
      <w:r w:rsidRPr="00864AE8">
        <w:rPr>
          <w:rFonts w:asciiTheme="majorBidi" w:hAnsiTheme="majorBidi" w:cstheme="majorBidi" w:hint="cs"/>
          <w:b/>
          <w:sz w:val="28"/>
          <w:szCs w:val="28"/>
          <w:rtl/>
        </w:rPr>
        <w:t xml:space="preserve"> הרי שהאשה תמול ואין לנו להדר אחר ישראל גדול שימול</w:t>
      </w:r>
      <w:r w:rsidR="00A17E30">
        <w:rPr>
          <w:rFonts w:asciiTheme="majorBidi" w:hAnsiTheme="majorBidi" w:cstheme="majorBidi" w:hint="cs"/>
          <w:b/>
          <w:sz w:val="28"/>
          <w:szCs w:val="28"/>
          <w:rtl/>
        </w:rPr>
        <w:t>, שזה רק ל</w:t>
      </w:r>
      <w:r w:rsidRPr="00864AE8">
        <w:rPr>
          <w:rFonts w:asciiTheme="majorBidi" w:hAnsiTheme="majorBidi" w:cstheme="majorBidi" w:hint="cs"/>
          <w:b/>
          <w:sz w:val="28"/>
          <w:szCs w:val="28"/>
          <w:rtl/>
        </w:rPr>
        <w:t>מצוה מן המובחר</w:t>
      </w:r>
      <w:r w:rsidRPr="00864AE8">
        <w:rPr>
          <w:rFonts w:asciiTheme="majorBidi" w:hAnsiTheme="majorBidi" w:cstheme="majorBidi"/>
          <w:b/>
          <w:sz w:val="28"/>
          <w:szCs w:val="28"/>
          <w:vertAlign w:val="superscript"/>
          <w:rtl/>
        </w:rPr>
        <w:footnoteReference w:id="148"/>
      </w:r>
      <w:r w:rsidRPr="00864AE8">
        <w:rPr>
          <w:rFonts w:asciiTheme="majorBidi" w:hAnsiTheme="majorBidi" w:cstheme="majorBidi" w:hint="cs"/>
          <w:b/>
          <w:sz w:val="28"/>
          <w:szCs w:val="28"/>
          <w:rtl/>
        </w:rPr>
        <w:t>.</w:t>
      </w:r>
    </w:p>
    <w:p w14:paraId="173D43F6" w14:textId="77777777" w:rsidR="008F676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ובא הרמ"א לומר שי"א שאשה פסולה למול, ואע"פ שאין הל' כן, מ"מ נוהגים להחמיר ולהדר שיבוא ישראל גדול שימול</w:t>
      </w:r>
      <w:r w:rsidR="008F6761">
        <w:rPr>
          <w:rFonts w:asciiTheme="majorBidi" w:hAnsiTheme="majorBidi" w:cstheme="majorBidi" w:hint="cs"/>
          <w:b/>
          <w:sz w:val="28"/>
          <w:szCs w:val="28"/>
          <w:rtl/>
        </w:rPr>
        <w:t>, וזה</w:t>
      </w:r>
      <w:r w:rsidRPr="00864AE8">
        <w:rPr>
          <w:rFonts w:asciiTheme="majorBidi" w:hAnsiTheme="majorBidi" w:cstheme="majorBidi" w:hint="cs"/>
          <w:b/>
          <w:sz w:val="28"/>
          <w:szCs w:val="28"/>
          <w:rtl/>
        </w:rPr>
        <w:t xml:space="preserve"> אף אם אינו נמצא באותו מעמד</w:t>
      </w:r>
      <w:r w:rsidR="008F6761">
        <w:rPr>
          <w:rFonts w:asciiTheme="majorBidi" w:hAnsiTheme="majorBidi" w:cstheme="majorBidi" w:hint="cs"/>
          <w:b/>
          <w:sz w:val="28"/>
          <w:szCs w:val="28"/>
          <w:rtl/>
        </w:rPr>
        <w:t>.</w:t>
      </w:r>
    </w:p>
    <w:p w14:paraId="446D8600" w14:textId="4FCA1966"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וכעי"ז ביארו את דברי הרמ"א כמה אחרונים: היעב"ץ </w:t>
      </w:r>
      <w:r w:rsidRPr="008F6761">
        <w:rPr>
          <w:rFonts w:asciiTheme="majorBidi" w:hAnsiTheme="majorBidi" w:cstheme="majorBidi" w:hint="cs"/>
          <w:b/>
          <w:rtl/>
        </w:rPr>
        <w:t>(עי' ברית אברהם הכהן על מגדל עז, נחל הד' סעיפים א, ד-ה)</w:t>
      </w:r>
      <w:r w:rsidRPr="00864AE8">
        <w:rPr>
          <w:rFonts w:asciiTheme="majorBidi" w:hAnsiTheme="majorBidi" w:cstheme="majorBidi" w:hint="cs"/>
          <w:b/>
          <w:sz w:val="28"/>
          <w:szCs w:val="28"/>
          <w:rtl/>
        </w:rPr>
        <w:t xml:space="preserve">, התורה תמימה </w:t>
      </w:r>
      <w:r w:rsidRPr="008F6761">
        <w:rPr>
          <w:rFonts w:asciiTheme="majorBidi" w:hAnsiTheme="majorBidi" w:cstheme="majorBidi" w:hint="cs"/>
          <w:b/>
          <w:rtl/>
        </w:rPr>
        <w:t>(בראשית פי"ז ס"ק לו)</w:t>
      </w:r>
      <w:r w:rsidRPr="00864AE8">
        <w:rPr>
          <w:rFonts w:asciiTheme="majorBidi" w:hAnsiTheme="majorBidi" w:cstheme="majorBidi" w:hint="cs"/>
          <w:b/>
          <w:sz w:val="28"/>
          <w:szCs w:val="28"/>
          <w:rtl/>
        </w:rPr>
        <w:t xml:space="preserve">, המנחת הגרשוני </w:t>
      </w:r>
      <w:r w:rsidRPr="008F6761">
        <w:rPr>
          <w:rFonts w:asciiTheme="majorBidi" w:hAnsiTheme="majorBidi" w:cstheme="majorBidi" w:hint="cs"/>
          <w:b/>
          <w:rtl/>
        </w:rPr>
        <w:t>(בשונה הלכות הל' ד)</w:t>
      </w:r>
      <w:r w:rsidRPr="00864AE8">
        <w:rPr>
          <w:rFonts w:asciiTheme="majorBidi" w:hAnsiTheme="majorBidi" w:cstheme="majorBidi" w:hint="cs"/>
          <w:b/>
          <w:sz w:val="28"/>
          <w:szCs w:val="28"/>
          <w:rtl/>
        </w:rPr>
        <w:t xml:space="preserve">, הדרכי נעם </w:t>
      </w:r>
      <w:r w:rsidRPr="008F6761">
        <w:rPr>
          <w:rFonts w:asciiTheme="majorBidi" w:hAnsiTheme="majorBidi" w:cstheme="majorBidi" w:hint="cs"/>
          <w:b/>
          <w:rtl/>
        </w:rPr>
        <w:t>(ח"א סימן יז)</w:t>
      </w:r>
      <w:r w:rsidRPr="00864AE8">
        <w:rPr>
          <w:rFonts w:asciiTheme="majorBidi" w:hAnsiTheme="majorBidi" w:cstheme="majorBidi" w:hint="cs"/>
          <w:b/>
          <w:sz w:val="28"/>
          <w:szCs w:val="28"/>
          <w:rtl/>
        </w:rPr>
        <w:t xml:space="preserve">, ההדרת מרדכי </w:t>
      </w:r>
      <w:r w:rsidRPr="008F6761">
        <w:rPr>
          <w:rFonts w:asciiTheme="majorBidi" w:hAnsiTheme="majorBidi" w:cstheme="majorBidi" w:hint="cs"/>
          <w:b/>
          <w:rtl/>
        </w:rPr>
        <w:t>(לך לך, בעניין הכשרים למול)</w:t>
      </w:r>
      <w:r w:rsidRPr="00864AE8">
        <w:rPr>
          <w:rFonts w:asciiTheme="majorBidi" w:hAnsiTheme="majorBidi" w:cstheme="majorBidi" w:hint="cs"/>
          <w:b/>
          <w:sz w:val="28"/>
          <w:szCs w:val="28"/>
          <w:rtl/>
        </w:rPr>
        <w:t xml:space="preserve"> והאות ברית </w:t>
      </w:r>
      <w:r w:rsidRPr="008F6761">
        <w:rPr>
          <w:rFonts w:asciiTheme="majorBidi" w:hAnsiTheme="majorBidi" w:cstheme="majorBidi" w:hint="cs"/>
          <w:b/>
          <w:rtl/>
        </w:rPr>
        <w:t>(סימן רסד ס"ק ב)</w:t>
      </w:r>
      <w:r w:rsidRPr="00864AE8">
        <w:rPr>
          <w:rFonts w:asciiTheme="majorBidi" w:hAnsiTheme="majorBidi" w:cstheme="majorBidi" w:hint="cs"/>
          <w:b/>
          <w:sz w:val="28"/>
          <w:szCs w:val="28"/>
          <w:rtl/>
        </w:rPr>
        <w:t>.</w:t>
      </w:r>
    </w:p>
    <w:p w14:paraId="2873068D" w14:textId="77777777" w:rsidR="00E26A4E"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הרי שכל האחרונים הנ"ל ס"ל שאף לרמ"א אין לבטל את הברית ביום ה</w:t>
      </w:r>
      <w:r w:rsidR="003550DE">
        <w:rPr>
          <w:rFonts w:asciiTheme="majorBidi" w:hAnsiTheme="majorBidi" w:cstheme="majorBidi" w:hint="cs"/>
          <w:b/>
          <w:sz w:val="28"/>
          <w:szCs w:val="28"/>
          <w:rtl/>
        </w:rPr>
        <w:t>שמיני</w:t>
      </w:r>
      <w:r w:rsidRPr="00864AE8">
        <w:rPr>
          <w:rFonts w:asciiTheme="majorBidi" w:hAnsiTheme="majorBidi" w:cstheme="majorBidi" w:hint="cs"/>
          <w:b/>
          <w:sz w:val="28"/>
          <w:szCs w:val="28"/>
          <w:rtl/>
        </w:rPr>
        <w:t xml:space="preserve"> בשביל שישראל גדול ימול</w:t>
      </w:r>
      <w:r w:rsidRPr="00864AE8">
        <w:rPr>
          <w:rFonts w:asciiTheme="majorBidi" w:hAnsiTheme="majorBidi" w:cstheme="majorBidi"/>
          <w:b/>
          <w:sz w:val="28"/>
          <w:szCs w:val="28"/>
          <w:vertAlign w:val="superscript"/>
          <w:rtl/>
        </w:rPr>
        <w:footnoteReference w:id="149"/>
      </w:r>
      <w:r w:rsidRPr="00864AE8">
        <w:rPr>
          <w:rFonts w:asciiTheme="majorBidi" w:hAnsiTheme="majorBidi" w:cstheme="majorBidi" w:hint="cs"/>
          <w:b/>
          <w:sz w:val="28"/>
          <w:szCs w:val="28"/>
          <w:rtl/>
        </w:rPr>
        <w:t>, אלא שההדרת מרדכי כתב שאף לרמ"א אין לבטל מצוות זריזין בשביל ישראל גדול (דמאי אולמיה האי חומרא מהאי חומרא).</w:t>
      </w:r>
    </w:p>
    <w:p w14:paraId="38BA7BB4" w14:textId="2FF90771"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ואילו היעב"ץ, התורה תמימה, המנחת הגרשוני והדרכי נעם ס"ל שלרמ"א יש לבטל </w:t>
      </w:r>
      <w:r w:rsidR="00E26A4E">
        <w:rPr>
          <w:rFonts w:asciiTheme="majorBidi" w:hAnsiTheme="majorBidi" w:cstheme="majorBidi" w:hint="cs"/>
          <w:b/>
          <w:sz w:val="28"/>
          <w:szCs w:val="28"/>
          <w:rtl/>
        </w:rPr>
        <w:t xml:space="preserve">את </w:t>
      </w:r>
      <w:r w:rsidRPr="00864AE8">
        <w:rPr>
          <w:rFonts w:asciiTheme="majorBidi" w:hAnsiTheme="majorBidi" w:cstheme="majorBidi" w:hint="cs"/>
          <w:b/>
          <w:sz w:val="28"/>
          <w:szCs w:val="28"/>
          <w:rtl/>
        </w:rPr>
        <w:t xml:space="preserve">מצוות זריזין בשביל </w:t>
      </w:r>
      <w:r w:rsidR="00E26A4E">
        <w:rPr>
          <w:rFonts w:asciiTheme="majorBidi" w:hAnsiTheme="majorBidi" w:cstheme="majorBidi" w:hint="cs"/>
          <w:b/>
          <w:sz w:val="28"/>
          <w:szCs w:val="28"/>
          <w:rtl/>
        </w:rPr>
        <w:t>חומרא זאת,</w:t>
      </w:r>
      <w:r w:rsidRPr="00864AE8">
        <w:rPr>
          <w:rFonts w:asciiTheme="majorBidi" w:hAnsiTheme="majorBidi" w:cstheme="majorBidi" w:hint="cs"/>
          <w:b/>
          <w:sz w:val="28"/>
          <w:szCs w:val="28"/>
          <w:rtl/>
        </w:rPr>
        <w:t xml:space="preserve"> מכיון שז</w:t>
      </w:r>
      <w:r w:rsidR="00E26A4E">
        <w:rPr>
          <w:rFonts w:asciiTheme="majorBidi" w:hAnsiTheme="majorBidi" w:cstheme="majorBidi" w:hint="cs"/>
          <w:b/>
          <w:sz w:val="28"/>
          <w:szCs w:val="28"/>
          <w:rtl/>
        </w:rPr>
        <w:t>את חומרא</w:t>
      </w:r>
      <w:r w:rsidRPr="00864AE8">
        <w:rPr>
          <w:rFonts w:asciiTheme="majorBidi" w:hAnsiTheme="majorBidi" w:cstheme="majorBidi" w:hint="cs"/>
          <w:b/>
          <w:sz w:val="28"/>
          <w:szCs w:val="28"/>
          <w:rtl/>
        </w:rPr>
        <w:t xml:space="preserve"> </w:t>
      </w:r>
      <w:r w:rsidR="00E26A4E">
        <w:rPr>
          <w:rFonts w:asciiTheme="majorBidi" w:hAnsiTheme="majorBidi" w:cstheme="majorBidi" w:hint="cs"/>
          <w:b/>
          <w:sz w:val="28"/>
          <w:szCs w:val="28"/>
          <w:rtl/>
        </w:rPr>
        <w:t>שלפי מעט מהראשונים היא מעכבת בדיעבד.</w:t>
      </w:r>
    </w:p>
    <w:p w14:paraId="652869BA"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יש עוד כמה ביאורים בדעת הרמ"א</w:t>
      </w:r>
      <w:r w:rsidRPr="00864AE8">
        <w:rPr>
          <w:rFonts w:asciiTheme="majorBidi" w:hAnsiTheme="majorBidi" w:cstheme="majorBidi"/>
          <w:b/>
          <w:sz w:val="28"/>
          <w:szCs w:val="28"/>
          <w:vertAlign w:val="superscript"/>
          <w:rtl/>
        </w:rPr>
        <w:footnoteReference w:id="150"/>
      </w:r>
      <w:r w:rsidRPr="00864AE8">
        <w:rPr>
          <w:rFonts w:asciiTheme="majorBidi" w:hAnsiTheme="majorBidi" w:cstheme="majorBidi" w:hint="cs"/>
          <w:b/>
          <w:sz w:val="28"/>
          <w:szCs w:val="28"/>
          <w:rtl/>
        </w:rPr>
        <w:t>, אך הביאור דלעיל נר' יותר נכון ומסתבר.</w:t>
      </w:r>
    </w:p>
    <w:p w14:paraId="0407B63F" w14:textId="77777777" w:rsidR="00C2243B"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ולעניין הלכה, נר' שיש לפסוק שאין לבטל את מצוות זריזין בשביל שימול ישראל גדול, שהרי מנינו למעלה מעל עשרים ראשונים הסוברים שאשה כשרה למול ואין להתעכב </w:t>
      </w:r>
      <w:r w:rsidR="00C2243B">
        <w:rPr>
          <w:rFonts w:asciiTheme="majorBidi" w:hAnsiTheme="majorBidi" w:cstheme="majorBidi" w:hint="cs"/>
          <w:b/>
          <w:sz w:val="28"/>
          <w:szCs w:val="28"/>
          <w:rtl/>
        </w:rPr>
        <w:t xml:space="preserve">כלל </w:t>
      </w:r>
      <w:r w:rsidRPr="00864AE8">
        <w:rPr>
          <w:rFonts w:asciiTheme="majorBidi" w:hAnsiTheme="majorBidi" w:cstheme="majorBidi" w:hint="cs"/>
          <w:b/>
          <w:sz w:val="28"/>
          <w:szCs w:val="28"/>
          <w:rtl/>
        </w:rPr>
        <w:t xml:space="preserve">בשביל </w:t>
      </w:r>
      <w:r w:rsidR="00C2243B">
        <w:rPr>
          <w:rFonts w:asciiTheme="majorBidi" w:hAnsiTheme="majorBidi" w:cstheme="majorBidi" w:hint="cs"/>
          <w:b/>
          <w:sz w:val="28"/>
          <w:szCs w:val="28"/>
          <w:rtl/>
        </w:rPr>
        <w:t>ש</w:t>
      </w:r>
      <w:r w:rsidRPr="00864AE8">
        <w:rPr>
          <w:rFonts w:asciiTheme="majorBidi" w:hAnsiTheme="majorBidi" w:cstheme="majorBidi" w:hint="cs"/>
          <w:b/>
          <w:sz w:val="28"/>
          <w:szCs w:val="28"/>
          <w:rtl/>
        </w:rPr>
        <w:t>ישראל גדול</w:t>
      </w:r>
      <w:r w:rsidR="00C2243B">
        <w:rPr>
          <w:rFonts w:asciiTheme="majorBidi" w:hAnsiTheme="majorBidi" w:cstheme="majorBidi" w:hint="cs"/>
          <w:b/>
          <w:sz w:val="28"/>
          <w:szCs w:val="28"/>
          <w:rtl/>
        </w:rPr>
        <w:t xml:space="preserve"> ימול</w:t>
      </w:r>
      <w:r w:rsidRPr="00864AE8">
        <w:rPr>
          <w:rFonts w:asciiTheme="majorBidi" w:hAnsiTheme="majorBidi" w:cstheme="majorBidi" w:hint="cs"/>
          <w:b/>
          <w:sz w:val="28"/>
          <w:szCs w:val="28"/>
          <w:rtl/>
        </w:rPr>
        <w:t>, וכ"פ השו"ע והלבוש.</w:t>
      </w:r>
    </w:p>
    <w:p w14:paraId="5A6CED65" w14:textId="2CCCE6CD"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ואף בדעת הרמ"א הבאנו שי"א שאין לבטל זריזין בשביל ישראל גדול</w:t>
      </w:r>
      <w:r w:rsidRPr="00864AE8">
        <w:rPr>
          <w:rFonts w:asciiTheme="majorBidi" w:hAnsiTheme="majorBidi" w:cstheme="majorBidi"/>
          <w:b/>
          <w:sz w:val="28"/>
          <w:szCs w:val="28"/>
          <w:vertAlign w:val="superscript"/>
          <w:rtl/>
        </w:rPr>
        <w:footnoteReference w:id="151"/>
      </w:r>
      <w:r w:rsidRPr="00864AE8">
        <w:rPr>
          <w:rFonts w:asciiTheme="majorBidi" w:hAnsiTheme="majorBidi" w:cstheme="majorBidi" w:hint="cs"/>
          <w:b/>
          <w:sz w:val="28"/>
          <w:szCs w:val="28"/>
          <w:rtl/>
        </w:rPr>
        <w:t xml:space="preserve">. ומסתברא שאם הרמ"א היה רואה שיש כל כך הרבה ראשונים הסוברים שאשה כשרה </w:t>
      </w:r>
      <w:r w:rsidR="00C2243B">
        <w:rPr>
          <w:rFonts w:asciiTheme="majorBidi" w:hAnsiTheme="majorBidi" w:cstheme="majorBidi" w:hint="cs"/>
          <w:b/>
          <w:sz w:val="28"/>
          <w:szCs w:val="28"/>
          <w:rtl/>
        </w:rPr>
        <w:t xml:space="preserve">למול, </w:t>
      </w:r>
      <w:r w:rsidRPr="00864AE8">
        <w:rPr>
          <w:rFonts w:asciiTheme="majorBidi" w:hAnsiTheme="majorBidi" w:cstheme="majorBidi" w:hint="cs"/>
          <w:b/>
          <w:sz w:val="28"/>
          <w:szCs w:val="28"/>
          <w:rtl/>
        </w:rPr>
        <w:t>היה פוסק שההל' היא שאשה כשרה למול בלא פקפוק</w:t>
      </w:r>
      <w:r w:rsidRPr="00864AE8">
        <w:rPr>
          <w:rFonts w:asciiTheme="majorBidi" w:hAnsiTheme="majorBidi" w:cstheme="majorBidi"/>
          <w:b/>
          <w:sz w:val="28"/>
          <w:szCs w:val="28"/>
          <w:vertAlign w:val="superscript"/>
          <w:rtl/>
        </w:rPr>
        <w:footnoteReference w:id="152"/>
      </w:r>
      <w:r w:rsidRPr="00864AE8">
        <w:rPr>
          <w:rFonts w:asciiTheme="majorBidi" w:hAnsiTheme="majorBidi" w:cstheme="majorBidi" w:hint="cs"/>
          <w:b/>
          <w:sz w:val="28"/>
          <w:szCs w:val="28"/>
          <w:rtl/>
        </w:rPr>
        <w:t>. והיאך נבטל מצוות זריזין</w:t>
      </w:r>
      <w:r w:rsidR="00C2243B">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שי"א שהיא מדאו'</w:t>
      </w:r>
      <w:r w:rsidR="00C2243B">
        <w:rPr>
          <w:rFonts w:asciiTheme="majorBidi" w:hAnsiTheme="majorBidi" w:cstheme="majorBidi" w:hint="cs"/>
          <w:b/>
          <w:sz w:val="28"/>
          <w:szCs w:val="28"/>
          <w:rtl/>
        </w:rPr>
        <w:t>, כפי ש</w:t>
      </w:r>
      <w:r w:rsidRPr="00864AE8">
        <w:rPr>
          <w:rFonts w:asciiTheme="majorBidi" w:hAnsiTheme="majorBidi" w:cstheme="majorBidi" w:hint="cs"/>
          <w:b/>
          <w:sz w:val="28"/>
          <w:szCs w:val="28"/>
          <w:rtl/>
        </w:rPr>
        <w:t xml:space="preserve">התבאר לעיל </w:t>
      </w:r>
      <w:r w:rsidR="00C2243B" w:rsidRPr="004371AF">
        <w:rPr>
          <w:rFonts w:asciiTheme="majorBidi" w:hAnsiTheme="majorBidi" w:cstheme="majorBidi" w:hint="cs"/>
          <w:b/>
          <w:rtl/>
        </w:rPr>
        <w:t>(</w:t>
      </w:r>
      <w:r w:rsidR="004371AF" w:rsidRPr="004371AF">
        <w:rPr>
          <w:rFonts w:asciiTheme="majorBidi" w:hAnsiTheme="majorBidi" w:cstheme="majorBidi" w:hint="cs"/>
          <w:b/>
          <w:rtl/>
        </w:rPr>
        <w:t>סימן א אות א</w:t>
      </w:r>
      <w:r w:rsidRPr="004371AF">
        <w:rPr>
          <w:rFonts w:asciiTheme="majorBidi" w:hAnsiTheme="majorBidi" w:cstheme="majorBidi" w:hint="cs"/>
          <w:b/>
          <w:rtl/>
        </w:rPr>
        <w:t>)</w:t>
      </w:r>
      <w:r w:rsidRPr="00864AE8">
        <w:rPr>
          <w:rFonts w:asciiTheme="majorBidi" w:hAnsiTheme="majorBidi" w:cstheme="majorBidi" w:hint="cs"/>
          <w:b/>
          <w:sz w:val="28"/>
          <w:szCs w:val="28"/>
          <w:rtl/>
        </w:rPr>
        <w:t xml:space="preserve"> בשביל חומרא לחשוש לדעה יחידית, כן נלענ"ד ברור.</w:t>
      </w:r>
    </w:p>
    <w:p w14:paraId="6BBD3D93" w14:textId="34F42B33" w:rsid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ולגבי מילה ע"י עבד או קטן שיודעים למול, הרי שהרמב"ם, הטור והשו"ע </w:t>
      </w:r>
      <w:r w:rsidRPr="00C2243B">
        <w:rPr>
          <w:rFonts w:asciiTheme="majorBidi" w:hAnsiTheme="majorBidi" w:cstheme="majorBidi" w:hint="cs"/>
          <w:b/>
          <w:rtl/>
        </w:rPr>
        <w:t xml:space="preserve">(שם) </w:t>
      </w:r>
      <w:r w:rsidRPr="00864AE8">
        <w:rPr>
          <w:rFonts w:asciiTheme="majorBidi" w:hAnsiTheme="majorBidi" w:cstheme="majorBidi" w:hint="cs"/>
          <w:b/>
          <w:sz w:val="28"/>
          <w:szCs w:val="28"/>
          <w:rtl/>
        </w:rPr>
        <w:t>השוו את דינם לדין אשה, א"כ דינם שווה לדין האשה שאם אין ישראל גדול בקהל ימולו הם</w:t>
      </w:r>
      <w:r w:rsidR="00C2243B">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ואין לבטל מצוות זריזין בשביל שישראל גדול ימול</w:t>
      </w:r>
      <w:r w:rsidR="00C2243B">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ומה עוד שיש פוסקים שכתבו שהם עדיפים מאשה</w:t>
      </w:r>
      <w:r w:rsidRPr="00864AE8">
        <w:rPr>
          <w:rFonts w:asciiTheme="majorBidi" w:hAnsiTheme="majorBidi" w:cstheme="majorBidi"/>
          <w:b/>
          <w:sz w:val="28"/>
          <w:szCs w:val="28"/>
          <w:vertAlign w:val="superscript"/>
          <w:rtl/>
        </w:rPr>
        <w:footnoteReference w:id="153"/>
      </w:r>
      <w:r w:rsidRPr="00864AE8">
        <w:rPr>
          <w:rFonts w:asciiTheme="majorBidi" w:hAnsiTheme="majorBidi" w:cstheme="majorBidi" w:hint="cs"/>
          <w:b/>
          <w:sz w:val="28"/>
          <w:szCs w:val="28"/>
          <w:rtl/>
        </w:rPr>
        <w:t>.</w:t>
      </w:r>
    </w:p>
    <w:p w14:paraId="5F34CF1D" w14:textId="72D53D70" w:rsidR="00380319" w:rsidRDefault="00380319" w:rsidP="00864AE8">
      <w:pPr>
        <w:jc w:val="both"/>
        <w:rPr>
          <w:rFonts w:asciiTheme="majorBidi" w:hAnsiTheme="majorBidi" w:cstheme="majorBidi"/>
          <w:b/>
          <w:sz w:val="28"/>
          <w:szCs w:val="28"/>
          <w:rtl/>
        </w:rPr>
      </w:pPr>
    </w:p>
    <w:p w14:paraId="79A2D6FD" w14:textId="77777777" w:rsidR="00380319" w:rsidRDefault="00380319">
      <w:pPr>
        <w:bidi w:val="0"/>
        <w:rPr>
          <w:rFonts w:asciiTheme="majorBidi" w:hAnsiTheme="majorBidi" w:cstheme="majorBidi"/>
          <w:b/>
          <w:sz w:val="28"/>
          <w:szCs w:val="28"/>
        </w:rPr>
      </w:pPr>
      <w:r>
        <w:rPr>
          <w:rFonts w:asciiTheme="majorBidi" w:hAnsiTheme="majorBidi" w:cstheme="majorBidi"/>
          <w:b/>
          <w:sz w:val="28"/>
          <w:szCs w:val="28"/>
          <w:rtl/>
        </w:rPr>
        <w:br w:type="page"/>
      </w:r>
    </w:p>
    <w:p w14:paraId="05092AC9" w14:textId="3DB2AB5A" w:rsidR="00776CA5" w:rsidRPr="005421F5" w:rsidRDefault="005421F5" w:rsidP="00365456">
      <w:pPr>
        <w:pStyle w:val="3"/>
        <w:rPr>
          <w:rtl/>
        </w:rPr>
      </w:pPr>
      <w:r w:rsidRPr="005421F5">
        <w:rPr>
          <w:rFonts w:hint="cs"/>
          <w:rtl/>
        </w:rPr>
        <w:lastRenderedPageBreak/>
        <w:t>אות ג. אם יש למול על ידי גוי כשאין מוהל ישראל.</w:t>
      </w:r>
    </w:p>
    <w:p w14:paraId="55F00F43" w14:textId="56A3FE6B"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איתא במסכת ע"ז </w:t>
      </w:r>
      <w:r w:rsidRPr="00D1746F">
        <w:rPr>
          <w:rFonts w:asciiTheme="majorBidi" w:hAnsiTheme="majorBidi" w:cstheme="majorBidi" w:hint="cs"/>
          <w:b/>
          <w:rtl/>
        </w:rPr>
        <w:t>(כו:</w:t>
      </w:r>
      <w:r w:rsidR="00D1746F">
        <w:rPr>
          <w:rFonts w:asciiTheme="majorBidi" w:hAnsiTheme="majorBidi" w:cstheme="majorBidi" w:hint="cs"/>
          <w:b/>
          <w:rtl/>
        </w:rPr>
        <w:t xml:space="preserve"> -</w:t>
      </w:r>
      <w:r w:rsidRPr="00D1746F">
        <w:rPr>
          <w:rFonts w:asciiTheme="majorBidi" w:hAnsiTheme="majorBidi" w:cstheme="majorBidi" w:hint="cs"/>
          <w:b/>
          <w:rtl/>
        </w:rPr>
        <w:t xml:space="preserve"> כז.) </w:t>
      </w:r>
      <w:r w:rsidRPr="00864AE8">
        <w:rPr>
          <w:rFonts w:asciiTheme="majorBidi" w:hAnsiTheme="majorBidi" w:cstheme="majorBidi" w:hint="cs"/>
          <w:b/>
          <w:sz w:val="28"/>
          <w:szCs w:val="28"/>
          <w:rtl/>
        </w:rPr>
        <w:t xml:space="preserve">ת"ר </w:t>
      </w:r>
      <w:r w:rsidR="00D1746F">
        <w:rPr>
          <w:rFonts w:asciiTheme="majorBidi" w:hAnsiTheme="majorBidi" w:cstheme="majorBidi" w:hint="cs"/>
          <w:b/>
          <w:sz w:val="28"/>
          <w:szCs w:val="28"/>
          <w:rtl/>
        </w:rPr>
        <w:t>גוי</w:t>
      </w:r>
      <w:r w:rsidRPr="00864AE8">
        <w:rPr>
          <w:rFonts w:asciiTheme="majorBidi" w:hAnsiTheme="majorBidi" w:cstheme="majorBidi" w:hint="cs"/>
          <w:b/>
          <w:sz w:val="28"/>
          <w:szCs w:val="28"/>
          <w:rtl/>
        </w:rPr>
        <w:t xml:space="preserve"> לא ימול ישראל מפני שחשוד על שפיכות דמים, וחכמים או' </w:t>
      </w:r>
      <w:r w:rsidR="00D1746F">
        <w:rPr>
          <w:rFonts w:asciiTheme="majorBidi" w:hAnsiTheme="majorBidi" w:cstheme="majorBidi" w:hint="cs"/>
          <w:b/>
          <w:sz w:val="28"/>
          <w:szCs w:val="28"/>
          <w:rtl/>
        </w:rPr>
        <w:t>גוי</w:t>
      </w:r>
      <w:r w:rsidRPr="00864AE8">
        <w:rPr>
          <w:rFonts w:asciiTheme="majorBidi" w:hAnsiTheme="majorBidi" w:cstheme="majorBidi" w:hint="cs"/>
          <w:b/>
          <w:sz w:val="28"/>
          <w:szCs w:val="28"/>
          <w:rtl/>
        </w:rPr>
        <w:t xml:space="preserve"> מל ישראל בזמן שאחרים עומדים על גבו. ובהמשך הגמ' אמרי' עיר שאין בה רופא ישראל ויש בה רופא כותי ורופא </w:t>
      </w:r>
      <w:r w:rsidR="00D1746F">
        <w:rPr>
          <w:rFonts w:asciiTheme="majorBidi" w:hAnsiTheme="majorBidi" w:cstheme="majorBidi" w:hint="cs"/>
          <w:b/>
          <w:sz w:val="28"/>
          <w:szCs w:val="28"/>
          <w:rtl/>
        </w:rPr>
        <w:t>גוי</w:t>
      </w:r>
      <w:r w:rsidRPr="00864AE8">
        <w:rPr>
          <w:rFonts w:asciiTheme="majorBidi" w:hAnsiTheme="majorBidi" w:cstheme="majorBidi" w:hint="cs"/>
          <w:b/>
          <w:sz w:val="28"/>
          <w:szCs w:val="28"/>
          <w:rtl/>
        </w:rPr>
        <w:t xml:space="preserve"> </w:t>
      </w:r>
      <w:r w:rsidR="00D1746F">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ימול</w:t>
      </w:r>
      <w:r w:rsidR="00D1746F">
        <w:rPr>
          <w:rFonts w:asciiTheme="majorBidi" w:hAnsiTheme="majorBidi" w:cstheme="majorBidi" w:hint="cs"/>
          <w:b/>
          <w:sz w:val="28"/>
          <w:szCs w:val="28"/>
          <w:rtl/>
        </w:rPr>
        <w:t xml:space="preserve"> גוי</w:t>
      </w:r>
      <w:r w:rsidRPr="00864AE8">
        <w:rPr>
          <w:rFonts w:asciiTheme="majorBidi" w:hAnsiTheme="majorBidi" w:cstheme="majorBidi" w:hint="cs"/>
          <w:b/>
          <w:sz w:val="28"/>
          <w:szCs w:val="28"/>
          <w:rtl/>
        </w:rPr>
        <w:t xml:space="preserve"> ואל ימול כותי דברי ר"י, ר"מ או' ימול כותי ואל ימול </w:t>
      </w:r>
      <w:r w:rsidR="00D1746F">
        <w:rPr>
          <w:rFonts w:asciiTheme="majorBidi" w:hAnsiTheme="majorBidi" w:cstheme="majorBidi" w:hint="cs"/>
          <w:b/>
          <w:sz w:val="28"/>
          <w:szCs w:val="28"/>
          <w:rtl/>
        </w:rPr>
        <w:t>גוי</w:t>
      </w:r>
      <w:r w:rsidRPr="00864AE8">
        <w:rPr>
          <w:rFonts w:asciiTheme="majorBidi" w:hAnsiTheme="majorBidi" w:cstheme="majorBidi" w:hint="cs"/>
          <w:b/>
          <w:sz w:val="28"/>
          <w:szCs w:val="28"/>
          <w:rtl/>
        </w:rPr>
        <w:t>, כו' ר' יהודה הנשיא ס"ל שמילה בגוי פסולה שנ' 'ואתה את בריתי תשמור' כו'. אתמר מניין למילה בגוי שהיא פסולה, דרו בר פפא משמיה דרב אמר 'ואת את בריתי תשמור', ור' יוחנן אמר 'המול ימול', ואמרי' בגמ' שאף ערבי מהול כערל דמי ופסול למול.</w:t>
      </w:r>
    </w:p>
    <w:p w14:paraId="758655AD" w14:textId="6C64330C"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א"כ דעת חכמים ורבי יהודה היא שמילת גוי כשרה (כשאחרים עומדים על גב</w:t>
      </w:r>
      <w:r w:rsidR="00D1746F">
        <w:rPr>
          <w:rFonts w:asciiTheme="majorBidi" w:hAnsiTheme="majorBidi" w:cstheme="majorBidi" w:hint="cs"/>
          <w:b/>
          <w:sz w:val="28"/>
          <w:szCs w:val="28"/>
          <w:rtl/>
        </w:rPr>
        <w:t>י</w:t>
      </w:r>
      <w:r w:rsidRPr="00864AE8">
        <w:rPr>
          <w:rFonts w:asciiTheme="majorBidi" w:hAnsiTheme="majorBidi" w:cstheme="majorBidi" w:hint="cs"/>
          <w:b/>
          <w:sz w:val="28"/>
          <w:szCs w:val="28"/>
          <w:rtl/>
        </w:rPr>
        <w:t>ו). ודעת רבי מאיר היא שמדינא מילה בגוי כשרה, אלא שאין ליתן להם למול מכיון שהם חשודים על שפיכות דמים (נפ"מ שברופא מומחה יהיה מותר לר"מ, וכדאמרי' בהדיא בגמ' שם). אך לדעת רבי יהודה הנשיא רב ור' יוחנן מילה בגוי פסולה מדינא.</w:t>
      </w:r>
    </w:p>
    <w:p w14:paraId="3D91D3F8" w14:textId="5B074DF1"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והנה הרבה מהראשונים פסקו שמילה בגוי פסולה: השאילתות </w:t>
      </w:r>
      <w:r w:rsidRPr="00D1746F">
        <w:rPr>
          <w:rFonts w:asciiTheme="majorBidi" w:hAnsiTheme="majorBidi" w:cstheme="majorBidi" w:hint="cs"/>
          <w:b/>
          <w:rtl/>
        </w:rPr>
        <w:t>(וירא שאילתא י)</w:t>
      </w:r>
      <w:r w:rsidRPr="00864AE8">
        <w:rPr>
          <w:rFonts w:asciiTheme="majorBidi" w:hAnsiTheme="majorBidi" w:cstheme="majorBidi" w:hint="cs"/>
          <w:b/>
          <w:sz w:val="28"/>
          <w:szCs w:val="28"/>
          <w:rtl/>
        </w:rPr>
        <w:t xml:space="preserve">, הבה"ג </w:t>
      </w:r>
      <w:r w:rsidRPr="00D1746F">
        <w:rPr>
          <w:rFonts w:asciiTheme="majorBidi" w:hAnsiTheme="majorBidi" w:cstheme="majorBidi" w:hint="cs"/>
          <w:b/>
          <w:rtl/>
        </w:rPr>
        <w:t>(הל' מילה עמ' 16)</w:t>
      </w:r>
      <w:r w:rsidRPr="00864AE8">
        <w:rPr>
          <w:rFonts w:asciiTheme="majorBidi" w:hAnsiTheme="majorBidi" w:cstheme="majorBidi" w:hint="cs"/>
          <w:b/>
          <w:sz w:val="28"/>
          <w:szCs w:val="28"/>
          <w:rtl/>
        </w:rPr>
        <w:t xml:space="preserve">, הלכות פסוקות לר' יהודאי גאון </w:t>
      </w:r>
      <w:r w:rsidRPr="00D1746F">
        <w:rPr>
          <w:rFonts w:asciiTheme="majorBidi" w:hAnsiTheme="majorBidi" w:cstheme="majorBidi" w:hint="cs"/>
          <w:b/>
          <w:rtl/>
        </w:rPr>
        <w:t>(הל' מילה)</w:t>
      </w:r>
      <w:r w:rsidRPr="00864AE8">
        <w:rPr>
          <w:rFonts w:asciiTheme="majorBidi" w:hAnsiTheme="majorBidi" w:cstheme="majorBidi" w:hint="cs"/>
          <w:b/>
          <w:sz w:val="28"/>
          <w:szCs w:val="28"/>
          <w:rtl/>
        </w:rPr>
        <w:t xml:space="preserve">, הרי"ף </w:t>
      </w:r>
      <w:r w:rsidRPr="00D1746F">
        <w:rPr>
          <w:rFonts w:asciiTheme="majorBidi" w:hAnsiTheme="majorBidi" w:cstheme="majorBidi" w:hint="cs"/>
          <w:b/>
          <w:rtl/>
        </w:rPr>
        <w:t>(סוף פי"ט שבת)</w:t>
      </w:r>
      <w:r w:rsidRPr="00864AE8">
        <w:rPr>
          <w:rFonts w:asciiTheme="majorBidi" w:hAnsiTheme="majorBidi" w:cstheme="majorBidi" w:hint="cs"/>
          <w:b/>
          <w:sz w:val="28"/>
          <w:szCs w:val="28"/>
          <w:rtl/>
        </w:rPr>
        <w:t xml:space="preserve">, האשכול </w:t>
      </w:r>
      <w:r w:rsidRPr="00D1746F">
        <w:rPr>
          <w:rFonts w:asciiTheme="majorBidi" w:hAnsiTheme="majorBidi" w:cstheme="majorBidi" w:hint="cs"/>
          <w:b/>
          <w:rtl/>
        </w:rPr>
        <w:t>(הל' מילה עמ' קכט)</w:t>
      </w:r>
      <w:r w:rsidRPr="00864AE8">
        <w:rPr>
          <w:rFonts w:asciiTheme="majorBidi" w:hAnsiTheme="majorBidi" w:cstheme="majorBidi" w:hint="cs"/>
          <w:b/>
          <w:sz w:val="28"/>
          <w:szCs w:val="28"/>
          <w:rtl/>
        </w:rPr>
        <w:t xml:space="preserve">, המאירי </w:t>
      </w:r>
      <w:r w:rsidRPr="00D1746F">
        <w:rPr>
          <w:rFonts w:asciiTheme="majorBidi" w:hAnsiTheme="majorBidi" w:cstheme="majorBidi" w:hint="cs"/>
          <w:b/>
          <w:rtl/>
        </w:rPr>
        <w:t>(ע"ז כז. בד"ה ישראל)</w:t>
      </w:r>
      <w:r w:rsidRPr="00864AE8">
        <w:rPr>
          <w:rFonts w:asciiTheme="majorBidi" w:hAnsiTheme="majorBidi" w:cstheme="majorBidi" w:hint="cs"/>
          <w:b/>
          <w:sz w:val="28"/>
          <w:szCs w:val="28"/>
          <w:rtl/>
        </w:rPr>
        <w:t xml:space="preserve">, העיטור </w:t>
      </w:r>
      <w:r w:rsidRPr="00D1746F">
        <w:rPr>
          <w:rFonts w:asciiTheme="majorBidi" w:hAnsiTheme="majorBidi" w:cstheme="majorBidi" w:hint="cs"/>
          <w:b/>
          <w:rtl/>
        </w:rPr>
        <w:t>(הל' מילה ח"ב)</w:t>
      </w:r>
      <w:r w:rsidRPr="00864AE8">
        <w:rPr>
          <w:rFonts w:asciiTheme="majorBidi" w:hAnsiTheme="majorBidi" w:cstheme="majorBidi" w:hint="cs"/>
          <w:b/>
          <w:sz w:val="28"/>
          <w:szCs w:val="28"/>
          <w:rtl/>
        </w:rPr>
        <w:t xml:space="preserve">, ההשלמה </w:t>
      </w:r>
      <w:r w:rsidRPr="00D1746F">
        <w:rPr>
          <w:rFonts w:asciiTheme="majorBidi" w:hAnsiTheme="majorBidi" w:cstheme="majorBidi" w:hint="cs"/>
          <w:b/>
          <w:rtl/>
        </w:rPr>
        <w:t>(ע"ז שם)</w:t>
      </w:r>
      <w:r w:rsidRPr="00864AE8">
        <w:rPr>
          <w:rFonts w:asciiTheme="majorBidi" w:hAnsiTheme="majorBidi" w:cstheme="majorBidi" w:hint="cs"/>
          <w:b/>
          <w:sz w:val="28"/>
          <w:szCs w:val="28"/>
          <w:rtl/>
        </w:rPr>
        <w:t xml:space="preserve">, הרא"ש וקי' פסקי הרא"ש </w:t>
      </w:r>
      <w:r w:rsidRPr="00D1746F">
        <w:rPr>
          <w:rFonts w:asciiTheme="majorBidi" w:hAnsiTheme="majorBidi" w:cstheme="majorBidi" w:hint="cs"/>
          <w:b/>
          <w:rtl/>
        </w:rPr>
        <w:t>(שבת פי"ט סימן יא)</w:t>
      </w:r>
      <w:r w:rsidRPr="00864AE8">
        <w:rPr>
          <w:rFonts w:asciiTheme="majorBidi" w:hAnsiTheme="majorBidi" w:cstheme="majorBidi" w:hint="cs"/>
          <w:b/>
          <w:sz w:val="28"/>
          <w:szCs w:val="28"/>
          <w:rtl/>
        </w:rPr>
        <w:t xml:space="preserve">, היראים </w:t>
      </w:r>
      <w:r w:rsidRPr="00D1746F">
        <w:rPr>
          <w:rFonts w:asciiTheme="majorBidi" w:hAnsiTheme="majorBidi" w:cstheme="majorBidi" w:hint="cs"/>
          <w:b/>
          <w:rtl/>
        </w:rPr>
        <w:t>(סימן תב)</w:t>
      </w:r>
      <w:r w:rsidRPr="00864AE8">
        <w:rPr>
          <w:rFonts w:asciiTheme="majorBidi" w:hAnsiTheme="majorBidi" w:cstheme="majorBidi" w:hint="cs"/>
          <w:b/>
          <w:sz w:val="28"/>
          <w:szCs w:val="28"/>
          <w:rtl/>
        </w:rPr>
        <w:t>, ר' ירוחם</w:t>
      </w:r>
      <w:r w:rsidRPr="00D1746F">
        <w:rPr>
          <w:rFonts w:asciiTheme="majorBidi" w:hAnsiTheme="majorBidi" w:cstheme="majorBidi" w:hint="cs"/>
          <w:b/>
          <w:rtl/>
        </w:rPr>
        <w:t xml:space="preserve"> (נ"א, ח"ב)</w:t>
      </w:r>
      <w:r w:rsidRPr="00864AE8">
        <w:rPr>
          <w:rFonts w:asciiTheme="majorBidi" w:hAnsiTheme="majorBidi" w:cstheme="majorBidi" w:hint="cs"/>
          <w:b/>
          <w:sz w:val="28"/>
          <w:szCs w:val="28"/>
          <w:rtl/>
        </w:rPr>
        <w:t xml:space="preserve">, האו"ז </w:t>
      </w:r>
      <w:r w:rsidRPr="00D1746F">
        <w:rPr>
          <w:rFonts w:asciiTheme="majorBidi" w:hAnsiTheme="majorBidi" w:cstheme="majorBidi" w:hint="cs"/>
          <w:b/>
          <w:rtl/>
        </w:rPr>
        <w:t>(הל' מילה סימן צז, ובפסקי האו"ז סימן ה)</w:t>
      </w:r>
      <w:r w:rsidRPr="00864AE8">
        <w:rPr>
          <w:rFonts w:asciiTheme="majorBidi" w:hAnsiTheme="majorBidi" w:cstheme="majorBidi" w:hint="cs"/>
          <w:b/>
          <w:sz w:val="28"/>
          <w:szCs w:val="28"/>
          <w:rtl/>
        </w:rPr>
        <w:t>,</w:t>
      </w:r>
      <w:r w:rsidR="00D1746F">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הסמ"ג </w:t>
      </w:r>
      <w:r w:rsidRPr="00D1746F">
        <w:rPr>
          <w:rFonts w:asciiTheme="majorBidi" w:hAnsiTheme="majorBidi" w:cstheme="majorBidi" w:hint="cs"/>
          <w:b/>
          <w:rtl/>
        </w:rPr>
        <w:t>(עשין כח)</w:t>
      </w:r>
      <w:r w:rsidRPr="00864AE8">
        <w:rPr>
          <w:rFonts w:asciiTheme="majorBidi" w:hAnsiTheme="majorBidi" w:cstheme="majorBidi" w:hint="cs"/>
          <w:b/>
          <w:sz w:val="28"/>
          <w:szCs w:val="28"/>
          <w:rtl/>
        </w:rPr>
        <w:t xml:space="preserve">, הסמ"ק </w:t>
      </w:r>
      <w:r w:rsidRPr="00D1746F">
        <w:rPr>
          <w:rFonts w:asciiTheme="majorBidi" w:hAnsiTheme="majorBidi" w:cstheme="majorBidi" w:hint="cs"/>
          <w:b/>
          <w:rtl/>
        </w:rPr>
        <w:t>(עשין קנז)</w:t>
      </w:r>
      <w:r w:rsidRPr="00864AE8">
        <w:rPr>
          <w:rFonts w:asciiTheme="majorBidi" w:hAnsiTheme="majorBidi" w:cstheme="majorBidi" w:hint="cs"/>
          <w:b/>
          <w:sz w:val="28"/>
          <w:szCs w:val="28"/>
          <w:rtl/>
        </w:rPr>
        <w:t xml:space="preserve">, אהל מועד </w:t>
      </w:r>
      <w:r w:rsidRPr="00D1746F">
        <w:rPr>
          <w:rFonts w:asciiTheme="majorBidi" w:hAnsiTheme="majorBidi" w:cstheme="majorBidi" w:hint="cs"/>
          <w:b/>
          <w:rtl/>
        </w:rPr>
        <w:t>(שער השבת דרך ט)</w:t>
      </w:r>
      <w:r w:rsidRPr="00864AE8">
        <w:rPr>
          <w:rFonts w:asciiTheme="majorBidi" w:hAnsiTheme="majorBidi" w:cstheme="majorBidi" w:hint="cs"/>
          <w:b/>
          <w:sz w:val="28"/>
          <w:szCs w:val="28"/>
          <w:rtl/>
        </w:rPr>
        <w:t xml:space="preserve">, צרור החיים </w:t>
      </w:r>
      <w:r w:rsidRPr="00D1746F">
        <w:rPr>
          <w:rFonts w:asciiTheme="majorBidi" w:hAnsiTheme="majorBidi" w:cstheme="majorBidi" w:hint="cs"/>
          <w:b/>
          <w:rtl/>
        </w:rPr>
        <w:t>(דרך ג סימן ז)</w:t>
      </w:r>
      <w:r w:rsidRPr="00864AE8">
        <w:rPr>
          <w:rFonts w:asciiTheme="majorBidi" w:hAnsiTheme="majorBidi" w:cstheme="majorBidi" w:hint="cs"/>
          <w:b/>
          <w:sz w:val="28"/>
          <w:szCs w:val="28"/>
          <w:rtl/>
        </w:rPr>
        <w:t xml:space="preserve">, שבולי הלקט </w:t>
      </w:r>
      <w:r w:rsidRPr="00D1746F">
        <w:rPr>
          <w:rFonts w:asciiTheme="majorBidi" w:hAnsiTheme="majorBidi" w:cstheme="majorBidi" w:hint="cs"/>
          <w:b/>
          <w:rtl/>
        </w:rPr>
        <w:t>(הל' מילה סימן ב)</w:t>
      </w:r>
      <w:r w:rsidRPr="00864AE8">
        <w:rPr>
          <w:rFonts w:asciiTheme="majorBidi" w:hAnsiTheme="majorBidi" w:cstheme="majorBidi" w:hint="cs"/>
          <w:b/>
          <w:sz w:val="28"/>
          <w:szCs w:val="28"/>
          <w:rtl/>
        </w:rPr>
        <w:t>, ר' יעקב הגוזר</w:t>
      </w:r>
      <w:r w:rsidRPr="00D1746F">
        <w:rPr>
          <w:rFonts w:asciiTheme="majorBidi" w:hAnsiTheme="majorBidi" w:cstheme="majorBidi" w:hint="cs"/>
          <w:b/>
          <w:rtl/>
        </w:rPr>
        <w:t xml:space="preserve"> (עמ' 54 ועמ' 121)</w:t>
      </w:r>
      <w:r w:rsidRPr="00864AE8">
        <w:rPr>
          <w:rFonts w:asciiTheme="majorBidi" w:hAnsiTheme="majorBidi" w:cstheme="majorBidi" w:hint="cs"/>
          <w:b/>
          <w:sz w:val="28"/>
          <w:szCs w:val="28"/>
          <w:rtl/>
        </w:rPr>
        <w:t xml:space="preserve">, הר"ן </w:t>
      </w:r>
      <w:r w:rsidRPr="00D1746F">
        <w:rPr>
          <w:rFonts w:asciiTheme="majorBidi" w:hAnsiTheme="majorBidi" w:cstheme="majorBidi" w:hint="cs"/>
          <w:b/>
          <w:rtl/>
        </w:rPr>
        <w:t>(על הרי"ף שבת סוף פי"ט)</w:t>
      </w:r>
      <w:r w:rsidRPr="00864AE8">
        <w:rPr>
          <w:rFonts w:asciiTheme="majorBidi" w:hAnsiTheme="majorBidi" w:cstheme="majorBidi" w:hint="cs"/>
          <w:b/>
          <w:sz w:val="28"/>
          <w:szCs w:val="28"/>
          <w:rtl/>
        </w:rPr>
        <w:t>, הנ"י</w:t>
      </w:r>
      <w:r w:rsidRPr="00D1746F">
        <w:rPr>
          <w:rFonts w:asciiTheme="majorBidi" w:hAnsiTheme="majorBidi" w:cstheme="majorBidi" w:hint="cs"/>
          <w:b/>
          <w:rtl/>
        </w:rPr>
        <w:t xml:space="preserve"> (ע"ז שם)</w:t>
      </w:r>
      <w:r w:rsidRPr="00864AE8">
        <w:rPr>
          <w:rFonts w:asciiTheme="majorBidi" w:hAnsiTheme="majorBidi" w:cstheme="majorBidi" w:hint="cs"/>
          <w:b/>
          <w:sz w:val="28"/>
          <w:szCs w:val="28"/>
          <w:rtl/>
        </w:rPr>
        <w:t xml:space="preserve">, וכ"נ מהתוס' </w:t>
      </w:r>
      <w:r w:rsidRPr="00D1746F">
        <w:rPr>
          <w:rFonts w:asciiTheme="majorBidi" w:hAnsiTheme="majorBidi" w:cstheme="majorBidi" w:hint="cs"/>
          <w:b/>
          <w:rtl/>
        </w:rPr>
        <w:t>(ע"ז כז. בד"ה אשה, ע"ש)</w:t>
      </w:r>
      <w:r w:rsidRPr="00864AE8">
        <w:rPr>
          <w:rFonts w:asciiTheme="majorBidi" w:hAnsiTheme="majorBidi" w:cstheme="majorBidi" w:hint="cs"/>
          <w:b/>
          <w:sz w:val="28"/>
          <w:szCs w:val="28"/>
          <w:rtl/>
        </w:rPr>
        <w:t>.</w:t>
      </w:r>
    </w:p>
    <w:p w14:paraId="3ECB38CD" w14:textId="77777777" w:rsidR="00014C06"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הרי שהרבה מאוד ראשונים פסקו כרב וכר' יוחנן שגוי פסול מלמול, ואף הרמב"ם </w:t>
      </w:r>
      <w:r w:rsidRPr="00A95E8E">
        <w:rPr>
          <w:rFonts w:asciiTheme="majorBidi" w:hAnsiTheme="majorBidi" w:cstheme="majorBidi" w:hint="cs"/>
          <w:b/>
          <w:rtl/>
        </w:rPr>
        <w:t xml:space="preserve">(פ"ב מהל' מילה הל' א) </w:t>
      </w:r>
      <w:r w:rsidRPr="00864AE8">
        <w:rPr>
          <w:rFonts w:asciiTheme="majorBidi" w:hAnsiTheme="majorBidi" w:cstheme="majorBidi" w:hint="cs"/>
          <w:b/>
          <w:sz w:val="28"/>
          <w:szCs w:val="28"/>
          <w:rtl/>
        </w:rPr>
        <w:t xml:space="preserve">כתב: "אבל גוי לא ימול </w:t>
      </w:r>
      <w:r w:rsidRPr="00864AE8">
        <w:rPr>
          <w:rFonts w:asciiTheme="majorBidi" w:hAnsiTheme="majorBidi" w:cstheme="majorBidi" w:hint="cs"/>
          <w:b/>
          <w:bCs/>
          <w:sz w:val="28"/>
          <w:szCs w:val="28"/>
          <w:rtl/>
        </w:rPr>
        <w:t>כלל</w:t>
      </w:r>
      <w:r w:rsidRPr="00864AE8">
        <w:rPr>
          <w:rFonts w:asciiTheme="majorBidi" w:hAnsiTheme="majorBidi" w:cstheme="majorBidi" w:hint="cs"/>
          <w:b/>
          <w:sz w:val="28"/>
          <w:szCs w:val="28"/>
          <w:rtl/>
        </w:rPr>
        <w:t xml:space="preserve"> ואם מל א"צ לחזור ולמול שניה", וכעי"ז כתבו הטור </w:t>
      </w:r>
      <w:r w:rsidRPr="00014C06">
        <w:rPr>
          <w:rFonts w:asciiTheme="majorBidi" w:hAnsiTheme="majorBidi" w:cstheme="majorBidi" w:hint="cs"/>
          <w:b/>
          <w:rtl/>
        </w:rPr>
        <w:t>(רסד, א)</w:t>
      </w:r>
      <w:r w:rsidRPr="00864AE8">
        <w:rPr>
          <w:rFonts w:asciiTheme="majorBidi" w:hAnsiTheme="majorBidi" w:cstheme="majorBidi" w:hint="cs"/>
          <w:b/>
          <w:sz w:val="28"/>
          <w:szCs w:val="28"/>
          <w:rtl/>
        </w:rPr>
        <w:t xml:space="preserve">, האורחות חיים </w:t>
      </w:r>
      <w:r w:rsidRPr="00014C06">
        <w:rPr>
          <w:rFonts w:asciiTheme="majorBidi" w:hAnsiTheme="majorBidi" w:cstheme="majorBidi" w:hint="cs"/>
          <w:b/>
          <w:rtl/>
        </w:rPr>
        <w:t>(הל' מילה סימן ד)</w:t>
      </w:r>
      <w:r w:rsidRPr="00864AE8">
        <w:rPr>
          <w:rFonts w:asciiTheme="majorBidi" w:hAnsiTheme="majorBidi" w:cstheme="majorBidi" w:hint="cs"/>
          <w:b/>
          <w:sz w:val="28"/>
          <w:szCs w:val="28"/>
          <w:rtl/>
        </w:rPr>
        <w:t xml:space="preserve"> והכלבו </w:t>
      </w:r>
      <w:r w:rsidRPr="00014C06">
        <w:rPr>
          <w:rFonts w:asciiTheme="majorBidi" w:hAnsiTheme="majorBidi" w:cstheme="majorBidi" w:hint="cs"/>
          <w:b/>
          <w:rtl/>
        </w:rPr>
        <w:t>(הל' מילה סימן עג)</w:t>
      </w:r>
      <w:r w:rsidRPr="00864AE8">
        <w:rPr>
          <w:rFonts w:asciiTheme="majorBidi" w:hAnsiTheme="majorBidi" w:cstheme="majorBidi" w:hint="cs"/>
          <w:b/>
          <w:sz w:val="28"/>
          <w:szCs w:val="28"/>
          <w:rtl/>
        </w:rPr>
        <w:t>.</w:t>
      </w:r>
    </w:p>
    <w:p w14:paraId="37D6CD84" w14:textId="77777777" w:rsidR="00014C06"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ונר' פשוט שדעת הרמב"ם לפסוק שמילת גוי פסולה, ומש"כ שא"צ לחזור ולמולו שנית לכאו' הכוונה שא"צ הטפת דם ברית, וכ"ה דעת </w:t>
      </w:r>
      <w:r w:rsidRPr="00864AE8">
        <w:rPr>
          <w:rFonts w:asciiTheme="majorBidi" w:hAnsiTheme="majorBidi" w:cstheme="majorBidi" w:hint="cs"/>
          <w:b/>
          <w:sz w:val="28"/>
          <w:szCs w:val="28"/>
          <w:rtl/>
        </w:rPr>
        <w:lastRenderedPageBreak/>
        <w:t xml:space="preserve">המאירי </w:t>
      </w:r>
      <w:r w:rsidRPr="00014C06">
        <w:rPr>
          <w:rFonts w:asciiTheme="majorBidi" w:hAnsiTheme="majorBidi" w:cstheme="majorBidi" w:hint="cs"/>
          <w:b/>
          <w:rtl/>
        </w:rPr>
        <w:t>(שם)</w:t>
      </w:r>
      <w:r w:rsidRPr="00864AE8">
        <w:rPr>
          <w:rFonts w:asciiTheme="majorBidi" w:hAnsiTheme="majorBidi" w:cstheme="majorBidi"/>
          <w:b/>
          <w:sz w:val="28"/>
          <w:szCs w:val="28"/>
          <w:vertAlign w:val="superscript"/>
          <w:rtl/>
        </w:rPr>
        <w:footnoteReference w:id="154"/>
      </w:r>
      <w:r w:rsidRPr="00864AE8">
        <w:rPr>
          <w:rFonts w:asciiTheme="majorBidi" w:hAnsiTheme="majorBidi" w:cstheme="majorBidi" w:hint="cs"/>
          <w:b/>
          <w:sz w:val="28"/>
          <w:szCs w:val="28"/>
          <w:rtl/>
        </w:rPr>
        <w:t xml:space="preserve">, וכ"נ שהטור </w:t>
      </w:r>
      <w:r w:rsidRPr="00014C06">
        <w:rPr>
          <w:rFonts w:asciiTheme="majorBidi" w:hAnsiTheme="majorBidi" w:cstheme="majorBidi" w:hint="cs"/>
          <w:b/>
          <w:rtl/>
        </w:rPr>
        <w:t xml:space="preserve">(שם) </w:t>
      </w:r>
      <w:r w:rsidRPr="00864AE8">
        <w:rPr>
          <w:rFonts w:asciiTheme="majorBidi" w:hAnsiTheme="majorBidi" w:cstheme="majorBidi" w:hint="cs"/>
          <w:b/>
          <w:sz w:val="28"/>
          <w:szCs w:val="28"/>
          <w:rtl/>
        </w:rPr>
        <w:t xml:space="preserve">הבין את הרמב"ם, וכ"כ בהדיא המעשה רוקח </w:t>
      </w:r>
      <w:r w:rsidRPr="00014C06">
        <w:rPr>
          <w:rFonts w:asciiTheme="majorBidi" w:hAnsiTheme="majorBidi" w:cstheme="majorBidi" w:hint="cs"/>
          <w:b/>
          <w:rtl/>
        </w:rPr>
        <w:t>(על הרמב"ם הנ"ל)</w:t>
      </w:r>
      <w:r w:rsidRPr="00864AE8">
        <w:rPr>
          <w:rFonts w:asciiTheme="majorBidi" w:hAnsiTheme="majorBidi" w:cstheme="majorBidi" w:hint="cs"/>
          <w:b/>
          <w:sz w:val="28"/>
          <w:szCs w:val="28"/>
          <w:rtl/>
        </w:rPr>
        <w:t xml:space="preserve">, הגר"א </w:t>
      </w:r>
      <w:r w:rsidRPr="00014C06">
        <w:rPr>
          <w:rFonts w:asciiTheme="majorBidi" w:hAnsiTheme="majorBidi" w:cstheme="majorBidi" w:hint="cs"/>
          <w:b/>
          <w:rtl/>
        </w:rPr>
        <w:t>(סימן רסד ס"ק י)</w:t>
      </w:r>
      <w:r w:rsidRPr="00864AE8">
        <w:rPr>
          <w:rFonts w:asciiTheme="majorBidi" w:hAnsiTheme="majorBidi" w:cstheme="majorBidi" w:hint="cs"/>
          <w:b/>
          <w:sz w:val="28"/>
          <w:szCs w:val="28"/>
          <w:rtl/>
        </w:rPr>
        <w:t xml:space="preserve"> והשאג"א </w:t>
      </w:r>
      <w:r w:rsidRPr="00014C06">
        <w:rPr>
          <w:rFonts w:asciiTheme="majorBidi" w:hAnsiTheme="majorBidi" w:cstheme="majorBidi" w:hint="cs"/>
          <w:b/>
          <w:rtl/>
        </w:rPr>
        <w:t>(סימן נד)</w:t>
      </w:r>
      <w:r w:rsidRPr="00864AE8">
        <w:rPr>
          <w:rFonts w:asciiTheme="majorBidi" w:hAnsiTheme="majorBidi" w:cstheme="majorBidi" w:hint="cs"/>
          <w:b/>
          <w:sz w:val="28"/>
          <w:szCs w:val="28"/>
          <w:rtl/>
        </w:rPr>
        <w:t>.</w:t>
      </w:r>
    </w:p>
    <w:p w14:paraId="1E7DB054" w14:textId="2F2AC110"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אך יש שביארו שכוונת הרמב"ם היא שמכיון שמילת הגוי פסולה לכך צריך הטפת דם ברית, וכ"כ הב"י </w:t>
      </w:r>
      <w:r w:rsidRPr="00014C06">
        <w:rPr>
          <w:rFonts w:asciiTheme="majorBidi" w:hAnsiTheme="majorBidi" w:cstheme="majorBidi" w:hint="cs"/>
          <w:b/>
          <w:rtl/>
        </w:rPr>
        <w:t xml:space="preserve">(רסד, א) </w:t>
      </w:r>
      <w:r w:rsidRPr="00864AE8">
        <w:rPr>
          <w:rFonts w:asciiTheme="majorBidi" w:hAnsiTheme="majorBidi" w:cstheme="majorBidi" w:hint="cs"/>
          <w:b/>
          <w:sz w:val="28"/>
          <w:szCs w:val="28"/>
          <w:rtl/>
        </w:rPr>
        <w:t>בשם הר' מנוח. ומ"מ לפי כל הביאורים עולה שמילת הגוי פסולה.</w:t>
      </w:r>
    </w:p>
    <w:p w14:paraId="1EC21A8C" w14:textId="77777777" w:rsidR="005152DF"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מצינו בכס"מ </w:t>
      </w:r>
      <w:r w:rsidRPr="00014C06">
        <w:rPr>
          <w:rFonts w:asciiTheme="majorBidi" w:hAnsiTheme="majorBidi" w:cstheme="majorBidi" w:hint="cs"/>
          <w:b/>
          <w:rtl/>
        </w:rPr>
        <w:t>(על הרמב"ם שם)</w:t>
      </w:r>
      <w:r w:rsidRPr="00864AE8">
        <w:rPr>
          <w:rFonts w:asciiTheme="majorBidi" w:hAnsiTheme="majorBidi" w:cstheme="majorBidi" w:hint="cs"/>
          <w:b/>
          <w:sz w:val="28"/>
          <w:szCs w:val="28"/>
          <w:rtl/>
        </w:rPr>
        <w:t xml:space="preserve"> ביאור חדש, שכתב שמהגמ' במנח'</w:t>
      </w:r>
      <w:r w:rsidRPr="005152DF">
        <w:rPr>
          <w:rFonts w:asciiTheme="majorBidi" w:hAnsiTheme="majorBidi" w:cstheme="majorBidi" w:hint="cs"/>
          <w:b/>
          <w:rtl/>
        </w:rPr>
        <w:t xml:space="preserve"> (מב.)</w:t>
      </w:r>
      <w:r w:rsidRPr="00864AE8">
        <w:rPr>
          <w:rFonts w:asciiTheme="majorBidi" w:hAnsiTheme="majorBidi" w:cstheme="majorBidi" w:hint="cs"/>
          <w:b/>
          <w:sz w:val="28"/>
          <w:szCs w:val="28"/>
          <w:rtl/>
        </w:rPr>
        <w:t xml:space="preserve"> משמע </w:t>
      </w:r>
      <w:r w:rsidR="005152DF">
        <w:rPr>
          <w:rFonts w:asciiTheme="majorBidi" w:hAnsiTheme="majorBidi" w:cstheme="majorBidi" w:hint="cs"/>
          <w:b/>
          <w:sz w:val="28"/>
          <w:szCs w:val="28"/>
          <w:rtl/>
        </w:rPr>
        <w:t>ד</w:t>
      </w:r>
      <w:r w:rsidRPr="00864AE8">
        <w:rPr>
          <w:rFonts w:asciiTheme="majorBidi" w:hAnsiTheme="majorBidi" w:cstheme="majorBidi" w:hint="cs"/>
          <w:b/>
          <w:sz w:val="28"/>
          <w:szCs w:val="28"/>
          <w:rtl/>
        </w:rPr>
        <w:t>סתמא דתלמודא ס"ל שגוי כשר למול, ולכן כתב שאף ר' יוחנן ס"ל כן, ומה שהרמב"ם כתב שמילת גוי פסולה והביא פסוק לכך</w:t>
      </w:r>
      <w:r w:rsidR="005152DF">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 היינו לאסמכתא בעלמא ורק לכתח' אין לגוי למול ומדרבנן.</w:t>
      </w:r>
    </w:p>
    <w:p w14:paraId="56E25B2F" w14:textId="6D02342E"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עוד כתב שאפשר שרב ור' יוחנן איפלגו בדעת רבי יהודה הנשיא, אך הם עצמם ס"ל שמילת גוי כשרה. ולפי' כתב שאפשר שהרמב"ם מסתפק בזה</w:t>
      </w:r>
      <w:r w:rsidR="005152DF">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ולכ</w:t>
      </w:r>
      <w:r w:rsidR="005152DF">
        <w:rPr>
          <w:rFonts w:asciiTheme="majorBidi" w:hAnsiTheme="majorBidi" w:cstheme="majorBidi" w:hint="cs"/>
          <w:b/>
          <w:sz w:val="28"/>
          <w:szCs w:val="28"/>
          <w:rtl/>
        </w:rPr>
        <w:t>ך</w:t>
      </w:r>
      <w:r w:rsidRPr="00864AE8">
        <w:rPr>
          <w:rFonts w:asciiTheme="majorBidi" w:hAnsiTheme="majorBidi" w:cstheme="majorBidi" w:hint="cs"/>
          <w:b/>
          <w:sz w:val="28"/>
          <w:szCs w:val="28"/>
          <w:rtl/>
        </w:rPr>
        <w:t xml:space="preserve"> כתב שאין לגוי למול לכתח' ואם מל אין לחזור ולמול.</w:t>
      </w:r>
    </w:p>
    <w:p w14:paraId="080DC634" w14:textId="77777777" w:rsidR="005152DF" w:rsidRDefault="00864AE8" w:rsidP="00776CA5">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והנה מלבד שביאור זה הוא נגד </w:t>
      </w:r>
      <w:r w:rsidRPr="00864AE8">
        <w:rPr>
          <w:rFonts w:asciiTheme="majorBidi" w:hAnsiTheme="majorBidi" w:cstheme="majorBidi" w:hint="cs"/>
          <w:b/>
          <w:bCs/>
          <w:sz w:val="28"/>
          <w:szCs w:val="28"/>
          <w:rtl/>
        </w:rPr>
        <w:t>כל</w:t>
      </w:r>
      <w:r w:rsidRPr="00864AE8">
        <w:rPr>
          <w:rFonts w:asciiTheme="majorBidi" w:hAnsiTheme="majorBidi" w:cstheme="majorBidi" w:hint="cs"/>
          <w:b/>
          <w:sz w:val="28"/>
          <w:szCs w:val="28"/>
          <w:rtl/>
        </w:rPr>
        <w:t xml:space="preserve"> הראשונים שהבאנו למעלה, הרי שהוא ג"כ דחוק ביותר, וכ"כ האשכול </w:t>
      </w:r>
      <w:r w:rsidRPr="005152DF">
        <w:rPr>
          <w:rFonts w:asciiTheme="majorBidi" w:hAnsiTheme="majorBidi" w:cstheme="majorBidi" w:hint="cs"/>
          <w:b/>
          <w:rtl/>
        </w:rPr>
        <w:t xml:space="preserve">(שם) </w:t>
      </w:r>
      <w:r w:rsidRPr="00864AE8">
        <w:rPr>
          <w:rFonts w:asciiTheme="majorBidi" w:hAnsiTheme="majorBidi" w:cstheme="majorBidi" w:hint="cs"/>
          <w:b/>
          <w:sz w:val="28"/>
          <w:szCs w:val="28"/>
          <w:rtl/>
        </w:rPr>
        <w:t>בהדיא שאין לומר שרב ור' יוחנן איפלגו בדעת רבי יהודה הנשיא שזה דחוק.</w:t>
      </w:r>
    </w:p>
    <w:p w14:paraId="1B6F8988" w14:textId="682FAD07" w:rsidR="00864AE8" w:rsidRPr="00776CA5" w:rsidRDefault="00864AE8" w:rsidP="00776CA5">
      <w:pPr>
        <w:jc w:val="both"/>
        <w:rPr>
          <w:rFonts w:asciiTheme="majorBidi" w:hAnsiTheme="majorBidi" w:cstheme="majorBidi"/>
          <w:b/>
          <w:bCs/>
          <w:sz w:val="28"/>
          <w:szCs w:val="28"/>
          <w:rtl/>
        </w:rPr>
      </w:pPr>
      <w:r w:rsidRPr="00864AE8">
        <w:rPr>
          <w:rFonts w:asciiTheme="majorBidi" w:hAnsiTheme="majorBidi" w:cstheme="majorBidi" w:hint="cs"/>
          <w:b/>
          <w:sz w:val="28"/>
          <w:szCs w:val="28"/>
          <w:rtl/>
        </w:rPr>
        <w:t>ומה עוד שהרבה אחרונים</w:t>
      </w:r>
      <w:r w:rsidRPr="00864AE8">
        <w:rPr>
          <w:rFonts w:asciiTheme="majorBidi" w:hAnsiTheme="majorBidi" w:cstheme="majorBidi"/>
          <w:b/>
          <w:sz w:val="28"/>
          <w:szCs w:val="28"/>
          <w:vertAlign w:val="superscript"/>
          <w:rtl/>
        </w:rPr>
        <w:footnoteReference w:id="155"/>
      </w:r>
      <w:r w:rsidRPr="00864AE8">
        <w:rPr>
          <w:rFonts w:asciiTheme="majorBidi" w:hAnsiTheme="majorBidi" w:cstheme="majorBidi" w:hint="cs"/>
          <w:b/>
          <w:sz w:val="28"/>
          <w:szCs w:val="28"/>
          <w:rtl/>
        </w:rPr>
        <w:t xml:space="preserve"> תמהו על הסבר זה ודחוהו מההלכה, וא"צ להביא את כל קושיותיהם, ואף הב"י </w:t>
      </w:r>
      <w:r w:rsidRPr="005152DF">
        <w:rPr>
          <w:rFonts w:asciiTheme="majorBidi" w:hAnsiTheme="majorBidi" w:cstheme="majorBidi" w:hint="cs"/>
          <w:b/>
          <w:rtl/>
        </w:rPr>
        <w:t>(שם)</w:t>
      </w:r>
      <w:r w:rsidRPr="00864AE8">
        <w:rPr>
          <w:rFonts w:asciiTheme="majorBidi" w:hAnsiTheme="majorBidi" w:cstheme="majorBidi" w:hint="cs"/>
          <w:b/>
          <w:sz w:val="28"/>
          <w:szCs w:val="28"/>
          <w:rtl/>
        </w:rPr>
        <w:t xml:space="preserve"> גופיה חזר בו מביאור זה. וכמדומני שכן דעת האחרונים (הרמ"א, הלבוש ושאר האחרונים).</w:t>
      </w:r>
    </w:p>
    <w:p w14:paraId="20FBF4B5"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א"כ מכיון שגוי פסול מלמול, ברור שאף אם נצטרך לדחות את המילה ימים רבים עד שנמצא מוהל ישראל אין למול ע"י גוי, וכ"כ בדעת כהן </w:t>
      </w:r>
      <w:r w:rsidRPr="005152DF">
        <w:rPr>
          <w:rFonts w:asciiTheme="majorBidi" w:hAnsiTheme="majorBidi" w:cstheme="majorBidi" w:hint="cs"/>
          <w:b/>
          <w:rtl/>
        </w:rPr>
        <w:lastRenderedPageBreak/>
        <w:t>(סימן קלח)</w:t>
      </w:r>
      <w:r w:rsidRPr="00864AE8">
        <w:rPr>
          <w:rFonts w:asciiTheme="majorBidi" w:hAnsiTheme="majorBidi" w:cstheme="majorBidi" w:hint="cs"/>
          <w:b/>
          <w:sz w:val="28"/>
          <w:szCs w:val="28"/>
          <w:rtl/>
        </w:rPr>
        <w:t>, ביצחק ירנן</w:t>
      </w:r>
      <w:r w:rsidRPr="005152DF">
        <w:rPr>
          <w:rFonts w:asciiTheme="majorBidi" w:hAnsiTheme="majorBidi" w:cstheme="majorBidi" w:hint="cs"/>
          <w:b/>
          <w:rtl/>
        </w:rPr>
        <w:t xml:space="preserve"> (על הרמב"ם שם)</w:t>
      </w:r>
      <w:r w:rsidRPr="00864AE8">
        <w:rPr>
          <w:rFonts w:asciiTheme="majorBidi" w:hAnsiTheme="majorBidi" w:cstheme="majorBidi" w:hint="cs"/>
          <w:b/>
          <w:sz w:val="28"/>
          <w:szCs w:val="28"/>
          <w:rtl/>
        </w:rPr>
        <w:t xml:space="preserve"> ובקובץ כרם </w:t>
      </w:r>
      <w:r w:rsidRPr="005152DF">
        <w:rPr>
          <w:rFonts w:asciiTheme="majorBidi" w:hAnsiTheme="majorBidi" w:cstheme="majorBidi" w:hint="cs"/>
          <w:b/>
          <w:rtl/>
        </w:rPr>
        <w:t>(תשרי התשס"ז, במאמרו של הרב דוב היימן)</w:t>
      </w:r>
      <w:r w:rsidRPr="00864AE8">
        <w:rPr>
          <w:rFonts w:asciiTheme="majorBidi" w:hAnsiTheme="majorBidi" w:cstheme="majorBidi"/>
          <w:b/>
          <w:sz w:val="28"/>
          <w:szCs w:val="28"/>
          <w:vertAlign w:val="superscript"/>
          <w:rtl/>
        </w:rPr>
        <w:footnoteReference w:id="156"/>
      </w:r>
      <w:r w:rsidRPr="00864AE8">
        <w:rPr>
          <w:rFonts w:asciiTheme="majorBidi" w:hAnsiTheme="majorBidi" w:cstheme="majorBidi" w:hint="cs"/>
          <w:b/>
          <w:sz w:val="28"/>
          <w:szCs w:val="28"/>
          <w:rtl/>
        </w:rPr>
        <w:t>.</w:t>
      </w:r>
    </w:p>
    <w:p w14:paraId="739C4A62" w14:textId="77777777" w:rsidR="005152DF"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ובדעת כהן </w:t>
      </w:r>
      <w:r w:rsidRPr="005152DF">
        <w:rPr>
          <w:rFonts w:asciiTheme="majorBidi" w:hAnsiTheme="majorBidi" w:cstheme="majorBidi" w:hint="cs"/>
          <w:b/>
          <w:rtl/>
        </w:rPr>
        <w:t xml:space="preserve">(שם) </w:t>
      </w:r>
      <w:r w:rsidRPr="00864AE8">
        <w:rPr>
          <w:rFonts w:asciiTheme="majorBidi" w:hAnsiTheme="majorBidi" w:cstheme="majorBidi" w:hint="cs"/>
          <w:b/>
          <w:sz w:val="28"/>
          <w:szCs w:val="28"/>
          <w:rtl/>
        </w:rPr>
        <w:t xml:space="preserve">הוסיף שמכיון שהעיכוב למילה הוא משום שממתינים לקיים את המצוה (שהרי ע"י גוי אין מצוה), לכך העיכוב לא נקרא כלל ביטול המצוה, וע"ש שהביא ראיה לסברא זאת מהתוס' בפס' </w:t>
      </w:r>
      <w:r w:rsidRPr="005152DF">
        <w:rPr>
          <w:rFonts w:asciiTheme="majorBidi" w:hAnsiTheme="majorBidi" w:cstheme="majorBidi" w:hint="cs"/>
          <w:b/>
          <w:rtl/>
        </w:rPr>
        <w:t>(כט: בד"ה רב)</w:t>
      </w:r>
      <w:r w:rsidRPr="00864AE8">
        <w:rPr>
          <w:rFonts w:asciiTheme="majorBidi" w:hAnsiTheme="majorBidi" w:cstheme="majorBidi"/>
          <w:b/>
          <w:sz w:val="28"/>
          <w:szCs w:val="28"/>
          <w:vertAlign w:val="superscript"/>
          <w:rtl/>
        </w:rPr>
        <w:footnoteReference w:id="157"/>
      </w:r>
      <w:r w:rsidRPr="00864AE8">
        <w:rPr>
          <w:rFonts w:asciiTheme="majorBidi" w:hAnsiTheme="majorBidi" w:cstheme="majorBidi" w:hint="cs"/>
          <w:b/>
          <w:sz w:val="28"/>
          <w:szCs w:val="28"/>
          <w:rtl/>
        </w:rPr>
        <w:t>.</w:t>
      </w:r>
    </w:p>
    <w:p w14:paraId="7CE79679" w14:textId="5661739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עוד כתב שמכיון שלא מקיימים מצוה במילת הגוי ממילא אסור למולו משום שעושה חבלה לחינם.</w:t>
      </w:r>
    </w:p>
    <w:p w14:paraId="5B848E2D" w14:textId="6381D6B8"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והיצחק ירנן </w:t>
      </w:r>
      <w:r w:rsidRPr="005152DF">
        <w:rPr>
          <w:rFonts w:asciiTheme="majorBidi" w:hAnsiTheme="majorBidi" w:cstheme="majorBidi" w:hint="cs"/>
          <w:b/>
          <w:rtl/>
        </w:rPr>
        <w:t xml:space="preserve">(שם) </w:t>
      </w:r>
      <w:r w:rsidRPr="00864AE8">
        <w:rPr>
          <w:rFonts w:asciiTheme="majorBidi" w:hAnsiTheme="majorBidi" w:cstheme="majorBidi" w:hint="cs"/>
          <w:b/>
          <w:sz w:val="28"/>
          <w:szCs w:val="28"/>
          <w:rtl/>
        </w:rPr>
        <w:t xml:space="preserve">אף דייק כן מהרמב"ם שכתב: "אבל גוי לא ימול </w:t>
      </w:r>
      <w:r w:rsidRPr="00864AE8">
        <w:rPr>
          <w:rFonts w:asciiTheme="majorBidi" w:hAnsiTheme="majorBidi" w:cstheme="majorBidi" w:hint="cs"/>
          <w:b/>
          <w:bCs/>
          <w:sz w:val="28"/>
          <w:szCs w:val="28"/>
          <w:rtl/>
        </w:rPr>
        <w:t>כלל</w:t>
      </w:r>
      <w:r w:rsidRPr="00864AE8">
        <w:rPr>
          <w:rFonts w:asciiTheme="majorBidi" w:hAnsiTheme="majorBidi" w:cstheme="majorBidi" w:hint="cs"/>
          <w:b/>
          <w:sz w:val="28"/>
          <w:szCs w:val="28"/>
          <w:rtl/>
        </w:rPr>
        <w:t>", משמע אף אם לא נמצא שם ישראל שימול, מ"מ אין ליתן לגוי למול</w:t>
      </w:r>
      <w:r w:rsidR="005152DF">
        <w:rPr>
          <w:rFonts w:asciiTheme="majorBidi" w:hAnsiTheme="majorBidi" w:cstheme="majorBidi" w:hint="cs"/>
          <w:b/>
          <w:sz w:val="28"/>
          <w:szCs w:val="28"/>
          <w:rtl/>
        </w:rPr>
        <w:t xml:space="preserve">. ואין זה </w:t>
      </w:r>
      <w:r w:rsidRPr="00864AE8">
        <w:rPr>
          <w:rFonts w:asciiTheme="majorBidi" w:hAnsiTheme="majorBidi" w:cstheme="majorBidi" w:hint="cs"/>
          <w:b/>
          <w:sz w:val="28"/>
          <w:szCs w:val="28"/>
          <w:rtl/>
        </w:rPr>
        <w:t xml:space="preserve">כמש"כ הרמב"ם </w:t>
      </w:r>
      <w:r w:rsidR="005152DF">
        <w:rPr>
          <w:rFonts w:asciiTheme="majorBidi" w:hAnsiTheme="majorBidi" w:cstheme="majorBidi" w:hint="cs"/>
          <w:b/>
          <w:sz w:val="28"/>
          <w:szCs w:val="28"/>
          <w:rtl/>
        </w:rPr>
        <w:t xml:space="preserve">שהבאנו לעיל </w:t>
      </w:r>
      <w:r w:rsidR="005152DF" w:rsidRPr="008641C7">
        <w:rPr>
          <w:rFonts w:asciiTheme="majorBidi" w:hAnsiTheme="majorBidi" w:cstheme="majorBidi" w:hint="cs"/>
          <w:b/>
          <w:rtl/>
        </w:rPr>
        <w:t>(</w:t>
      </w:r>
      <w:r w:rsidR="008641C7" w:rsidRPr="008641C7">
        <w:rPr>
          <w:rFonts w:asciiTheme="majorBidi" w:hAnsiTheme="majorBidi" w:cstheme="majorBidi" w:hint="cs"/>
          <w:b/>
          <w:rtl/>
        </w:rPr>
        <w:t>אות ב</w:t>
      </w:r>
      <w:r w:rsidR="005152DF" w:rsidRPr="008641C7">
        <w:rPr>
          <w:rFonts w:asciiTheme="majorBidi" w:hAnsiTheme="majorBidi" w:cstheme="majorBidi" w:hint="cs"/>
          <w:b/>
          <w:rtl/>
        </w:rPr>
        <w:t>)</w:t>
      </w:r>
      <w:r w:rsidR="005152DF">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לגבי אשה וקטן שלא ימולו אם נמצא שם ישראל</w:t>
      </w:r>
      <w:r w:rsidR="005152DF">
        <w:rPr>
          <w:rFonts w:asciiTheme="majorBidi" w:hAnsiTheme="majorBidi" w:cstheme="majorBidi" w:hint="cs"/>
          <w:b/>
          <w:sz w:val="28"/>
          <w:szCs w:val="28"/>
          <w:rtl/>
        </w:rPr>
        <w:t xml:space="preserve">, אך אם אינו נמצא </w:t>
      </w:r>
      <w:r w:rsidR="005152DF">
        <w:rPr>
          <w:rFonts w:asciiTheme="majorBidi" w:hAnsiTheme="majorBidi" w:cstheme="majorBidi"/>
          <w:b/>
          <w:sz w:val="28"/>
          <w:szCs w:val="28"/>
          <w:rtl/>
        </w:rPr>
        <w:t>–</w:t>
      </w:r>
      <w:r w:rsidR="005152DF">
        <w:rPr>
          <w:rFonts w:asciiTheme="majorBidi" w:hAnsiTheme="majorBidi" w:cstheme="majorBidi" w:hint="cs"/>
          <w:b/>
          <w:sz w:val="28"/>
          <w:szCs w:val="28"/>
          <w:rtl/>
        </w:rPr>
        <w:t xml:space="preserve"> יש להם למול.</w:t>
      </w:r>
      <w:r w:rsidRPr="00864AE8">
        <w:rPr>
          <w:rFonts w:asciiTheme="majorBidi" w:hAnsiTheme="majorBidi" w:cstheme="majorBidi" w:hint="cs"/>
          <w:b/>
          <w:sz w:val="28"/>
          <w:szCs w:val="28"/>
          <w:rtl/>
        </w:rPr>
        <w:t xml:space="preserve"> אלא </w:t>
      </w:r>
      <w:r w:rsidR="005152DF">
        <w:rPr>
          <w:rFonts w:asciiTheme="majorBidi" w:hAnsiTheme="majorBidi" w:cstheme="majorBidi" w:hint="cs"/>
          <w:b/>
          <w:sz w:val="28"/>
          <w:szCs w:val="28"/>
          <w:rtl/>
        </w:rPr>
        <w:t xml:space="preserve">בנידו"ד </w:t>
      </w:r>
      <w:r w:rsidRPr="00864AE8">
        <w:rPr>
          <w:rFonts w:asciiTheme="majorBidi" w:hAnsiTheme="majorBidi" w:cstheme="majorBidi" w:hint="cs"/>
          <w:b/>
          <w:sz w:val="28"/>
          <w:szCs w:val="28"/>
          <w:rtl/>
        </w:rPr>
        <w:t>אף אם אין ישראל לא ימול</w:t>
      </w:r>
      <w:r w:rsidRPr="00864AE8">
        <w:rPr>
          <w:rFonts w:asciiTheme="majorBidi" w:hAnsiTheme="majorBidi" w:cstheme="majorBidi"/>
          <w:b/>
          <w:sz w:val="28"/>
          <w:szCs w:val="28"/>
          <w:vertAlign w:val="superscript"/>
          <w:rtl/>
        </w:rPr>
        <w:footnoteReference w:id="158"/>
      </w:r>
      <w:r w:rsidRPr="00864AE8">
        <w:rPr>
          <w:rFonts w:asciiTheme="majorBidi" w:hAnsiTheme="majorBidi" w:cstheme="majorBidi" w:hint="cs"/>
          <w:b/>
          <w:sz w:val="28"/>
          <w:szCs w:val="28"/>
          <w:rtl/>
        </w:rPr>
        <w:t>.</w:t>
      </w:r>
    </w:p>
    <w:p w14:paraId="074F35AF" w14:textId="237DCD50" w:rsidR="00864AE8"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sz w:val="28"/>
          <w:szCs w:val="28"/>
          <w:rtl/>
        </w:rPr>
        <w:t>ואכן הדין הזה היה ברור לי ללא ספק, ומ"מ כתבתי כל זה מפני שראיתי שבקובץ כרם כתב שהיו שרצו לומר שאין לאחר את המילה בשביל לחכות לישראל שימול, וכבר הוא שפך עליהם אש וגופרית ודחה דבריהם מכל וכול.</w:t>
      </w:r>
    </w:p>
    <w:p w14:paraId="322BE60C" w14:textId="77777777" w:rsidR="006523B0" w:rsidRDefault="006523B0">
      <w:pPr>
        <w:bidi w:val="0"/>
        <w:rPr>
          <w:rFonts w:asciiTheme="majorBidi" w:hAnsiTheme="majorBidi" w:cstheme="majorBidi"/>
          <w:b/>
          <w:bCs/>
          <w:sz w:val="28"/>
          <w:szCs w:val="28"/>
          <w:rtl/>
        </w:rPr>
      </w:pPr>
      <w:r>
        <w:rPr>
          <w:rFonts w:asciiTheme="majorBidi" w:hAnsiTheme="majorBidi" w:cstheme="majorBidi"/>
          <w:b/>
          <w:bCs/>
          <w:sz w:val="28"/>
          <w:szCs w:val="28"/>
          <w:rtl/>
        </w:rPr>
        <w:br w:type="page"/>
      </w:r>
    </w:p>
    <w:p w14:paraId="5CEB6EF7" w14:textId="79FD1730" w:rsidR="005421F5" w:rsidRDefault="005421F5" w:rsidP="00365456">
      <w:pPr>
        <w:pStyle w:val="3"/>
        <w:rPr>
          <w:rtl/>
        </w:rPr>
      </w:pPr>
      <w:r>
        <w:rPr>
          <w:rFonts w:hint="cs"/>
          <w:rtl/>
        </w:rPr>
        <w:lastRenderedPageBreak/>
        <w:t>אות ד. אם יש למול על ידי משומד למניעת עיכוב המילה.</w:t>
      </w:r>
    </w:p>
    <w:p w14:paraId="04CB2C2E" w14:textId="1FD726D5"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במסכת ע"ז </w:t>
      </w:r>
      <w:r w:rsidRPr="005152DF">
        <w:rPr>
          <w:rFonts w:asciiTheme="majorBidi" w:hAnsiTheme="majorBidi" w:cstheme="majorBidi" w:hint="cs"/>
          <w:b/>
          <w:rtl/>
        </w:rPr>
        <w:t xml:space="preserve">(כז.) </w:t>
      </w:r>
      <w:r w:rsidRPr="00864AE8">
        <w:rPr>
          <w:rFonts w:asciiTheme="majorBidi" w:hAnsiTheme="majorBidi" w:cstheme="majorBidi" w:hint="cs"/>
          <w:b/>
          <w:sz w:val="28"/>
          <w:szCs w:val="28"/>
          <w:rtl/>
        </w:rPr>
        <w:t>איפלגו רב ור' יוחנן בטעמא דגוי פסול למול, ר"י יליף מ'המול ימול', ורב יליף מ'ואתה את בריתי תשמור', ואקשי' בגמ' מאי איכא בינייהו, ואמרי' ישראל שמתו אחיו מחמת מילה איכא בינייהו, ודחי' שערל ישראל אע"ג דלא מהיל כמהול דמי, ולהכי משני' דאיכא בינייהו אשה כו'.</w:t>
      </w:r>
    </w:p>
    <w:p w14:paraId="34063B0B" w14:textId="77777777" w:rsidR="0064790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והקשו התוס'</w:t>
      </w:r>
      <w:r w:rsidRPr="00647901">
        <w:rPr>
          <w:rFonts w:asciiTheme="majorBidi" w:hAnsiTheme="majorBidi" w:cstheme="majorBidi" w:hint="cs"/>
          <w:b/>
          <w:rtl/>
        </w:rPr>
        <w:t xml:space="preserve"> (בד"ה איכא)</w:t>
      </w:r>
      <w:r w:rsidRPr="00864AE8">
        <w:rPr>
          <w:rFonts w:asciiTheme="majorBidi" w:hAnsiTheme="majorBidi" w:cstheme="majorBidi" w:hint="cs"/>
          <w:b/>
          <w:sz w:val="28"/>
          <w:szCs w:val="28"/>
          <w:rtl/>
        </w:rPr>
        <w:t>: "תמה אמאי לא אמר איכא בינייהו מומר לערלות דלמ"ד ואתה את בריתי תשמור ליכא וכו' ולמ"ד המול ימול איכא וכו' ואור"י דמומר לערלות מיהו בר שמירת ברית הוא אלא שאינו חפץ וכו'".</w:t>
      </w:r>
    </w:p>
    <w:p w14:paraId="016A9DA2" w14:textId="4CEBED9C"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וכתב רע"א </w:t>
      </w:r>
      <w:r w:rsidRPr="00647901">
        <w:rPr>
          <w:rFonts w:asciiTheme="majorBidi" w:hAnsiTheme="majorBidi" w:cstheme="majorBidi" w:hint="cs"/>
          <w:b/>
          <w:rtl/>
        </w:rPr>
        <w:t>(ריש סימן רסד)</w:t>
      </w:r>
      <w:r w:rsidRPr="00864AE8">
        <w:rPr>
          <w:rFonts w:asciiTheme="majorBidi" w:hAnsiTheme="majorBidi" w:cstheme="majorBidi" w:hint="cs"/>
          <w:b/>
          <w:sz w:val="28"/>
          <w:szCs w:val="28"/>
          <w:rtl/>
        </w:rPr>
        <w:t xml:space="preserve"> דחזי' שפשוט לתוס' שלמ"ד </w:t>
      </w:r>
      <w:r w:rsidR="00647901">
        <w:rPr>
          <w:rFonts w:asciiTheme="majorBidi" w:hAnsiTheme="majorBidi" w:cstheme="majorBidi" w:hint="cs"/>
          <w:b/>
          <w:sz w:val="28"/>
          <w:szCs w:val="28"/>
          <w:rtl/>
        </w:rPr>
        <w:t>שנלמד מ'</w:t>
      </w:r>
      <w:r w:rsidRPr="00864AE8">
        <w:rPr>
          <w:rFonts w:asciiTheme="majorBidi" w:hAnsiTheme="majorBidi" w:cstheme="majorBidi" w:hint="cs"/>
          <w:b/>
          <w:sz w:val="28"/>
          <w:szCs w:val="28"/>
          <w:rtl/>
        </w:rPr>
        <w:t>המול ימול</w:t>
      </w:r>
      <w:r w:rsidR="00647901">
        <w:rPr>
          <w:rFonts w:asciiTheme="majorBidi" w:hAnsiTheme="majorBidi" w:cstheme="majorBidi" w:hint="cs"/>
          <w:b/>
          <w:sz w:val="28"/>
          <w:szCs w:val="28"/>
          <w:rtl/>
        </w:rPr>
        <w:t xml:space="preserve">' - </w:t>
      </w:r>
      <w:r w:rsidRPr="00864AE8">
        <w:rPr>
          <w:rFonts w:asciiTheme="majorBidi" w:hAnsiTheme="majorBidi" w:cstheme="majorBidi" w:hint="cs"/>
          <w:b/>
          <w:sz w:val="28"/>
          <w:szCs w:val="28"/>
          <w:rtl/>
        </w:rPr>
        <w:t>מומר לערלות כשר למול, ואכן קי"ל כוותיה</w:t>
      </w:r>
      <w:r w:rsidR="00647901">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וכפי שהתבאר לעיל</w:t>
      </w:r>
      <w:r w:rsidRPr="008641C7">
        <w:rPr>
          <w:rFonts w:asciiTheme="majorBidi" w:hAnsiTheme="majorBidi" w:cstheme="majorBidi" w:hint="cs"/>
          <w:b/>
          <w:rtl/>
        </w:rPr>
        <w:t xml:space="preserve"> </w:t>
      </w:r>
      <w:r w:rsidR="00647901" w:rsidRPr="008641C7">
        <w:rPr>
          <w:rFonts w:asciiTheme="majorBidi" w:hAnsiTheme="majorBidi" w:cstheme="majorBidi" w:hint="cs"/>
          <w:b/>
          <w:rtl/>
        </w:rPr>
        <w:t>(</w:t>
      </w:r>
      <w:r w:rsidR="008641C7" w:rsidRPr="008641C7">
        <w:rPr>
          <w:rFonts w:asciiTheme="majorBidi" w:hAnsiTheme="majorBidi" w:cstheme="majorBidi" w:hint="cs"/>
          <w:b/>
          <w:rtl/>
        </w:rPr>
        <w:t>אות ב</w:t>
      </w:r>
      <w:r w:rsidRPr="008641C7">
        <w:rPr>
          <w:rFonts w:asciiTheme="majorBidi" w:hAnsiTheme="majorBidi" w:cstheme="majorBidi" w:hint="cs"/>
          <w:b/>
          <w:rtl/>
        </w:rPr>
        <w:t>)</w:t>
      </w:r>
      <w:r w:rsidRPr="00864AE8">
        <w:rPr>
          <w:rFonts w:asciiTheme="majorBidi" w:hAnsiTheme="majorBidi" w:cstheme="majorBidi" w:hint="cs"/>
          <w:b/>
          <w:sz w:val="28"/>
          <w:szCs w:val="28"/>
          <w:rtl/>
        </w:rPr>
        <w:t xml:space="preserve">, וכל קושיית התוס' היא רק לפי מאן דיליף </w:t>
      </w:r>
      <w:r w:rsidR="00647901">
        <w:rPr>
          <w:rFonts w:asciiTheme="majorBidi" w:hAnsiTheme="majorBidi" w:cstheme="majorBidi" w:hint="cs"/>
          <w:b/>
          <w:sz w:val="28"/>
          <w:szCs w:val="28"/>
          <w:rtl/>
        </w:rPr>
        <w:t xml:space="preserve">לה </w:t>
      </w:r>
      <w:r w:rsidRPr="00864AE8">
        <w:rPr>
          <w:rFonts w:asciiTheme="majorBidi" w:hAnsiTheme="majorBidi" w:cstheme="majorBidi" w:hint="cs"/>
          <w:b/>
          <w:sz w:val="28"/>
          <w:szCs w:val="28"/>
          <w:rtl/>
        </w:rPr>
        <w:t>מ'ואתה את בריתי תשמור'</w:t>
      </w:r>
      <w:r w:rsidR="0064790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ומסקנת התוס' היא שאף הוא בכלל בן ברית, ודייק שהתוס' מיירי אף במומר להכעיס.</w:t>
      </w:r>
    </w:p>
    <w:p w14:paraId="44F397DE" w14:textId="77777777" w:rsidR="00F109D0"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האו"ז </w:t>
      </w:r>
      <w:r w:rsidRPr="00647901">
        <w:rPr>
          <w:rFonts w:asciiTheme="majorBidi" w:hAnsiTheme="majorBidi" w:cstheme="majorBidi" w:hint="cs"/>
          <w:b/>
          <w:rtl/>
        </w:rPr>
        <w:t>(הל' מילה סימן צז)</w:t>
      </w:r>
      <w:r w:rsidRPr="00864AE8">
        <w:rPr>
          <w:rFonts w:asciiTheme="majorBidi" w:hAnsiTheme="majorBidi" w:cstheme="majorBidi" w:hint="cs"/>
          <w:b/>
          <w:sz w:val="28"/>
          <w:szCs w:val="28"/>
          <w:rtl/>
        </w:rPr>
        <w:t xml:space="preserve"> דן אם משומד כשר למול, ופשוט לו שבין לרב ובין לר' יוחנן משומד צריך להיות כשר למול, אלא שהוא מסתפק שמא יש לפוסלו מכיון שאין מילתו לשמה.</w:t>
      </w:r>
    </w:p>
    <w:p w14:paraId="722DF6D0" w14:textId="58475E25"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ולכאו' היה נר' לומר שלהל' אנו פוסקים דלא בעי' לשמה</w:t>
      </w:r>
      <w:r w:rsidRPr="00864AE8">
        <w:rPr>
          <w:rFonts w:asciiTheme="majorBidi" w:hAnsiTheme="majorBidi" w:cstheme="majorBidi"/>
          <w:b/>
          <w:sz w:val="28"/>
          <w:szCs w:val="28"/>
          <w:vertAlign w:val="superscript"/>
          <w:rtl/>
        </w:rPr>
        <w:footnoteReference w:id="159"/>
      </w:r>
      <w:r w:rsidRPr="00864AE8">
        <w:rPr>
          <w:rFonts w:asciiTheme="majorBidi" w:hAnsiTheme="majorBidi" w:cstheme="majorBidi" w:hint="cs"/>
          <w:b/>
          <w:sz w:val="28"/>
          <w:szCs w:val="28"/>
          <w:rtl/>
        </w:rPr>
        <w:t>, ומכיון שכן הרי שלדידן גם לדעת האו"ז יש להכשיר את מילת המשומדים.</w:t>
      </w:r>
    </w:p>
    <w:p w14:paraId="686274C9" w14:textId="74A028D5"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והנה הרמב"ם </w:t>
      </w:r>
      <w:r w:rsidRPr="00F109D0">
        <w:rPr>
          <w:rFonts w:asciiTheme="majorBidi" w:hAnsiTheme="majorBidi" w:cstheme="majorBidi" w:hint="cs"/>
          <w:b/>
          <w:rtl/>
        </w:rPr>
        <w:t>(פ"ב מהל' מילה הל' א)</w:t>
      </w:r>
      <w:r w:rsidRPr="00864AE8">
        <w:rPr>
          <w:rFonts w:asciiTheme="majorBidi" w:hAnsiTheme="majorBidi" w:cstheme="majorBidi" w:hint="cs"/>
          <w:b/>
          <w:sz w:val="28"/>
          <w:szCs w:val="28"/>
          <w:rtl/>
        </w:rPr>
        <w:t xml:space="preserve"> כתב: "הכל כשרים למול ואפי' הערל והעבד וכו' מלין במקום שאין איש"</w:t>
      </w:r>
      <w:r w:rsidR="00F109D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שסתם וכתב שערל כשר למול, ומשמע שאף משומד לערלות כשר, וכ"כ הפר"ח </w:t>
      </w:r>
      <w:r w:rsidRPr="00F109D0">
        <w:rPr>
          <w:rFonts w:asciiTheme="majorBidi" w:hAnsiTheme="majorBidi" w:cstheme="majorBidi" w:hint="cs"/>
          <w:b/>
          <w:rtl/>
        </w:rPr>
        <w:t>(מים חיים סימן ג)</w:t>
      </w:r>
      <w:r w:rsidRPr="00864AE8">
        <w:rPr>
          <w:rFonts w:asciiTheme="majorBidi" w:hAnsiTheme="majorBidi" w:cstheme="majorBidi" w:hint="cs"/>
          <w:b/>
          <w:sz w:val="28"/>
          <w:szCs w:val="28"/>
          <w:rtl/>
        </w:rPr>
        <w:t xml:space="preserve">, פי' בן ידיד </w:t>
      </w:r>
      <w:r w:rsidRPr="00F109D0">
        <w:rPr>
          <w:rFonts w:asciiTheme="majorBidi" w:hAnsiTheme="majorBidi" w:cstheme="majorBidi" w:hint="cs"/>
          <w:b/>
          <w:rtl/>
        </w:rPr>
        <w:t>(על הרמב"ם הנ"ל)</w:t>
      </w:r>
      <w:r w:rsidRPr="00864AE8">
        <w:rPr>
          <w:rFonts w:asciiTheme="majorBidi" w:hAnsiTheme="majorBidi" w:cstheme="majorBidi" w:hint="cs"/>
          <w:b/>
          <w:sz w:val="28"/>
          <w:szCs w:val="28"/>
          <w:rtl/>
        </w:rPr>
        <w:t xml:space="preserve">, הר' קפאח </w:t>
      </w:r>
      <w:r w:rsidRPr="00F109D0">
        <w:rPr>
          <w:rFonts w:asciiTheme="majorBidi" w:hAnsiTheme="majorBidi" w:cstheme="majorBidi" w:hint="cs"/>
          <w:b/>
          <w:rtl/>
        </w:rPr>
        <w:t>(שם)</w:t>
      </w:r>
      <w:r w:rsidRPr="00864AE8">
        <w:rPr>
          <w:rFonts w:asciiTheme="majorBidi" w:hAnsiTheme="majorBidi" w:cstheme="majorBidi" w:hint="cs"/>
          <w:b/>
          <w:sz w:val="28"/>
          <w:szCs w:val="28"/>
          <w:rtl/>
        </w:rPr>
        <w:t xml:space="preserve"> והערוה"ש </w:t>
      </w:r>
      <w:r w:rsidRPr="00F109D0">
        <w:rPr>
          <w:rFonts w:asciiTheme="majorBidi" w:hAnsiTheme="majorBidi" w:cstheme="majorBidi" w:hint="cs"/>
          <w:b/>
          <w:rtl/>
        </w:rPr>
        <w:t>(רסד</w:t>
      </w:r>
      <w:r w:rsidR="00F109D0">
        <w:rPr>
          <w:rFonts w:asciiTheme="majorBidi" w:hAnsiTheme="majorBidi" w:cstheme="majorBidi" w:hint="cs"/>
          <w:b/>
          <w:rtl/>
        </w:rPr>
        <w:t>,</w:t>
      </w:r>
      <w:r w:rsidRPr="00F109D0">
        <w:rPr>
          <w:rFonts w:asciiTheme="majorBidi" w:hAnsiTheme="majorBidi" w:cstheme="majorBidi" w:hint="cs"/>
          <w:b/>
          <w:rtl/>
        </w:rPr>
        <w:t xml:space="preserve"> ה)</w:t>
      </w:r>
      <w:r w:rsidRPr="00864AE8">
        <w:rPr>
          <w:rFonts w:asciiTheme="majorBidi" w:hAnsiTheme="majorBidi" w:cstheme="majorBidi" w:hint="cs"/>
          <w:b/>
          <w:sz w:val="28"/>
          <w:szCs w:val="28"/>
          <w:rtl/>
        </w:rPr>
        <w:t xml:space="preserve">. ומ"מ עי' במעשה רקח </w:t>
      </w:r>
      <w:r w:rsidRPr="00F109D0">
        <w:rPr>
          <w:rFonts w:asciiTheme="majorBidi" w:hAnsiTheme="majorBidi" w:cstheme="majorBidi" w:hint="cs"/>
          <w:b/>
          <w:rtl/>
        </w:rPr>
        <w:t>(על הרמב"ם הנ"ל)</w:t>
      </w:r>
      <w:r w:rsidRPr="00864AE8">
        <w:rPr>
          <w:rFonts w:asciiTheme="majorBidi" w:hAnsiTheme="majorBidi" w:cstheme="majorBidi" w:hint="cs"/>
          <w:b/>
          <w:sz w:val="28"/>
          <w:szCs w:val="28"/>
          <w:rtl/>
        </w:rPr>
        <w:t xml:space="preserve"> שכתב שאין זה מוכרח.</w:t>
      </w:r>
    </w:p>
    <w:p w14:paraId="242725B4" w14:textId="48879BF3"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ואף הרי"ף </w:t>
      </w:r>
      <w:r w:rsidRPr="00F109D0">
        <w:rPr>
          <w:rFonts w:asciiTheme="majorBidi" w:hAnsiTheme="majorBidi" w:cstheme="majorBidi" w:hint="cs"/>
          <w:b/>
          <w:rtl/>
        </w:rPr>
        <w:t xml:space="preserve">(סוף פי"ט דשבת) </w:t>
      </w:r>
      <w:r w:rsidRPr="00864AE8">
        <w:rPr>
          <w:rFonts w:asciiTheme="majorBidi" w:hAnsiTheme="majorBidi" w:cstheme="majorBidi" w:hint="cs"/>
          <w:b/>
          <w:sz w:val="28"/>
          <w:szCs w:val="28"/>
          <w:rtl/>
        </w:rPr>
        <w:t xml:space="preserve">והרא"ש </w:t>
      </w:r>
      <w:r w:rsidRPr="00F109D0">
        <w:rPr>
          <w:rFonts w:asciiTheme="majorBidi" w:hAnsiTheme="majorBidi" w:cstheme="majorBidi" w:hint="cs"/>
          <w:b/>
          <w:rtl/>
        </w:rPr>
        <w:t>(שם)</w:t>
      </w:r>
      <w:r w:rsidRPr="00864AE8">
        <w:rPr>
          <w:rFonts w:asciiTheme="majorBidi" w:hAnsiTheme="majorBidi" w:cstheme="majorBidi" w:hint="cs"/>
          <w:b/>
          <w:sz w:val="28"/>
          <w:szCs w:val="28"/>
          <w:rtl/>
        </w:rPr>
        <w:t xml:space="preserve"> כתבו: "שישראל אפי' ערלים כמהולים דמו"</w:t>
      </w:r>
      <w:r w:rsidR="00F109D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משמע ג"כ שאף משומדים ערלים כשרים למול, וכ"כ הפר"ח </w:t>
      </w:r>
      <w:r w:rsidRPr="00F109D0">
        <w:rPr>
          <w:rFonts w:asciiTheme="majorBidi" w:hAnsiTheme="majorBidi" w:cstheme="majorBidi" w:hint="cs"/>
          <w:b/>
          <w:sz w:val="24"/>
          <w:szCs w:val="24"/>
          <w:rtl/>
        </w:rPr>
        <w:t>(שם)</w:t>
      </w:r>
      <w:r w:rsidRPr="00864AE8">
        <w:rPr>
          <w:rFonts w:asciiTheme="majorBidi" w:hAnsiTheme="majorBidi" w:cstheme="majorBidi" w:hint="cs"/>
          <w:b/>
          <w:sz w:val="28"/>
          <w:szCs w:val="28"/>
          <w:rtl/>
        </w:rPr>
        <w:t>.</w:t>
      </w:r>
    </w:p>
    <w:p w14:paraId="3768837C" w14:textId="77777777" w:rsidR="00F109D0"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הטור </w:t>
      </w:r>
      <w:r w:rsidRPr="00F109D0">
        <w:rPr>
          <w:rFonts w:asciiTheme="majorBidi" w:hAnsiTheme="majorBidi" w:cstheme="majorBidi" w:hint="cs"/>
          <w:b/>
          <w:rtl/>
        </w:rPr>
        <w:t>(ריש סימן רסד)</w:t>
      </w:r>
      <w:r w:rsidRPr="00864AE8">
        <w:rPr>
          <w:rFonts w:asciiTheme="majorBidi" w:hAnsiTheme="majorBidi" w:cstheme="majorBidi" w:hint="cs"/>
          <w:b/>
          <w:sz w:val="28"/>
          <w:szCs w:val="28"/>
          <w:rtl/>
        </w:rPr>
        <w:t xml:space="preserve"> כתב: "הכל כשרים למול וכו' וערל ישראל שמתו אחיו מחמת מילה וכו'"</w:t>
      </w:r>
      <w:r w:rsidR="00F109D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וכלשון הזאת כתבו האו"ז </w:t>
      </w:r>
      <w:r w:rsidRPr="00F109D0">
        <w:rPr>
          <w:rFonts w:asciiTheme="majorBidi" w:hAnsiTheme="majorBidi" w:cstheme="majorBidi" w:hint="cs"/>
          <w:b/>
          <w:rtl/>
        </w:rPr>
        <w:t>(שם)</w:t>
      </w:r>
      <w:r w:rsidRPr="00864AE8">
        <w:rPr>
          <w:rFonts w:asciiTheme="majorBidi" w:hAnsiTheme="majorBidi" w:cstheme="majorBidi" w:hint="cs"/>
          <w:b/>
          <w:sz w:val="28"/>
          <w:szCs w:val="28"/>
          <w:rtl/>
        </w:rPr>
        <w:t xml:space="preserve">, הפסקי או"ז </w:t>
      </w:r>
      <w:r w:rsidRPr="00F109D0">
        <w:rPr>
          <w:rFonts w:asciiTheme="majorBidi" w:hAnsiTheme="majorBidi" w:cstheme="majorBidi" w:hint="cs"/>
          <w:b/>
          <w:rtl/>
        </w:rPr>
        <w:t>(הל' מילה סימן ה)</w:t>
      </w:r>
      <w:r w:rsidRPr="00864AE8">
        <w:rPr>
          <w:rFonts w:asciiTheme="majorBidi" w:hAnsiTheme="majorBidi" w:cstheme="majorBidi" w:hint="cs"/>
          <w:b/>
          <w:sz w:val="28"/>
          <w:szCs w:val="28"/>
          <w:rtl/>
        </w:rPr>
        <w:t xml:space="preserve">, השבלי לקט </w:t>
      </w:r>
      <w:r w:rsidRPr="00F109D0">
        <w:rPr>
          <w:rFonts w:asciiTheme="majorBidi" w:hAnsiTheme="majorBidi" w:cstheme="majorBidi" w:hint="cs"/>
          <w:b/>
          <w:rtl/>
        </w:rPr>
        <w:t>(הל' מילה סימן ב)</w:t>
      </w:r>
      <w:r w:rsidRPr="00864AE8">
        <w:rPr>
          <w:rFonts w:asciiTheme="majorBidi" w:hAnsiTheme="majorBidi" w:cstheme="majorBidi" w:hint="cs"/>
          <w:b/>
          <w:sz w:val="28"/>
          <w:szCs w:val="28"/>
          <w:rtl/>
        </w:rPr>
        <w:t xml:space="preserve">, תניא רבתי </w:t>
      </w:r>
      <w:r w:rsidRPr="00F109D0">
        <w:rPr>
          <w:rFonts w:asciiTheme="majorBidi" w:hAnsiTheme="majorBidi" w:cstheme="majorBidi" w:hint="cs"/>
          <w:b/>
          <w:rtl/>
        </w:rPr>
        <w:t>(סימן צג)</w:t>
      </w:r>
      <w:r w:rsidRPr="00864AE8">
        <w:rPr>
          <w:rFonts w:asciiTheme="majorBidi" w:hAnsiTheme="majorBidi" w:cstheme="majorBidi" w:hint="cs"/>
          <w:b/>
          <w:sz w:val="28"/>
          <w:szCs w:val="28"/>
          <w:rtl/>
        </w:rPr>
        <w:t xml:space="preserve">, המאירי </w:t>
      </w:r>
      <w:r w:rsidRPr="00F109D0">
        <w:rPr>
          <w:rFonts w:asciiTheme="majorBidi" w:hAnsiTheme="majorBidi" w:cstheme="majorBidi" w:hint="cs"/>
          <w:b/>
          <w:rtl/>
        </w:rPr>
        <w:t>(ע"ז כז.)</w:t>
      </w:r>
      <w:r w:rsidRPr="00864AE8">
        <w:rPr>
          <w:rFonts w:asciiTheme="majorBidi" w:hAnsiTheme="majorBidi" w:cstheme="majorBidi" w:hint="cs"/>
          <w:b/>
          <w:sz w:val="28"/>
          <w:szCs w:val="28"/>
          <w:rtl/>
        </w:rPr>
        <w:t xml:space="preserve">, הר"ן </w:t>
      </w:r>
      <w:r w:rsidRPr="00F109D0">
        <w:rPr>
          <w:rFonts w:asciiTheme="majorBidi" w:hAnsiTheme="majorBidi" w:cstheme="majorBidi" w:hint="cs"/>
          <w:b/>
          <w:rtl/>
        </w:rPr>
        <w:t>(שם)</w:t>
      </w:r>
      <w:r w:rsidRPr="00864AE8">
        <w:rPr>
          <w:rFonts w:asciiTheme="majorBidi" w:hAnsiTheme="majorBidi" w:cstheme="majorBidi" w:hint="cs"/>
          <w:b/>
          <w:sz w:val="28"/>
          <w:szCs w:val="28"/>
          <w:rtl/>
        </w:rPr>
        <w:t xml:space="preserve">, הנ"י </w:t>
      </w:r>
      <w:r w:rsidRPr="00F109D0">
        <w:rPr>
          <w:rFonts w:asciiTheme="majorBidi" w:hAnsiTheme="majorBidi" w:cstheme="majorBidi" w:hint="cs"/>
          <w:b/>
          <w:rtl/>
        </w:rPr>
        <w:t>(שם)</w:t>
      </w:r>
      <w:r w:rsidRPr="00864AE8">
        <w:rPr>
          <w:rFonts w:asciiTheme="majorBidi" w:hAnsiTheme="majorBidi" w:cstheme="majorBidi" w:hint="cs"/>
          <w:b/>
          <w:sz w:val="28"/>
          <w:szCs w:val="28"/>
          <w:rtl/>
        </w:rPr>
        <w:t xml:space="preserve">, העיטור </w:t>
      </w:r>
      <w:r w:rsidRPr="00F109D0">
        <w:rPr>
          <w:rFonts w:asciiTheme="majorBidi" w:hAnsiTheme="majorBidi" w:cstheme="majorBidi" w:hint="cs"/>
          <w:b/>
          <w:rtl/>
        </w:rPr>
        <w:t>(ש"ג הל' מילה ח"ב)</w:t>
      </w:r>
      <w:r w:rsidRPr="00864AE8">
        <w:rPr>
          <w:rFonts w:asciiTheme="majorBidi" w:hAnsiTheme="majorBidi" w:cstheme="majorBidi" w:hint="cs"/>
          <w:b/>
          <w:sz w:val="28"/>
          <w:szCs w:val="28"/>
          <w:rtl/>
        </w:rPr>
        <w:t xml:space="preserve"> ור' יעקב הגוזר </w:t>
      </w:r>
      <w:r w:rsidRPr="00F109D0">
        <w:rPr>
          <w:rFonts w:asciiTheme="majorBidi" w:hAnsiTheme="majorBidi" w:cstheme="majorBidi" w:hint="cs"/>
          <w:b/>
          <w:rtl/>
        </w:rPr>
        <w:t>(עמ' 54)</w:t>
      </w:r>
      <w:r w:rsidRPr="00864AE8">
        <w:rPr>
          <w:rFonts w:asciiTheme="majorBidi" w:hAnsiTheme="majorBidi" w:cstheme="majorBidi" w:hint="cs"/>
          <w:b/>
          <w:sz w:val="28"/>
          <w:szCs w:val="28"/>
          <w:rtl/>
        </w:rPr>
        <w:t>.</w:t>
      </w:r>
    </w:p>
    <w:p w14:paraId="0CDE2656" w14:textId="053B1815"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ולכאו' משמע שדוקא </w:t>
      </w:r>
      <w:r w:rsidR="00F109D0">
        <w:rPr>
          <w:rFonts w:asciiTheme="majorBidi" w:hAnsiTheme="majorBidi" w:cstheme="majorBidi" w:hint="cs"/>
          <w:b/>
          <w:sz w:val="28"/>
          <w:szCs w:val="28"/>
          <w:rtl/>
        </w:rPr>
        <w:t>ב</w:t>
      </w:r>
      <w:r w:rsidRPr="00864AE8">
        <w:rPr>
          <w:rFonts w:asciiTheme="majorBidi" w:hAnsiTheme="majorBidi" w:cstheme="majorBidi" w:hint="cs"/>
          <w:b/>
          <w:sz w:val="28"/>
          <w:szCs w:val="28"/>
          <w:rtl/>
        </w:rPr>
        <w:t xml:space="preserve">ערל הוא מחמת שמתו אחיו מחמת מילה הוא כשר למול, אך לא במשומד למול, וכ"כ הפר"ח </w:t>
      </w:r>
      <w:r w:rsidRPr="00F109D0">
        <w:rPr>
          <w:rFonts w:asciiTheme="majorBidi" w:hAnsiTheme="majorBidi" w:cstheme="majorBidi" w:hint="cs"/>
          <w:b/>
          <w:rtl/>
        </w:rPr>
        <w:t>(שם)</w:t>
      </w:r>
      <w:r w:rsidRPr="00864AE8">
        <w:rPr>
          <w:rFonts w:asciiTheme="majorBidi" w:hAnsiTheme="majorBidi" w:cstheme="majorBidi" w:hint="cs"/>
          <w:b/>
          <w:sz w:val="28"/>
          <w:szCs w:val="28"/>
          <w:rtl/>
        </w:rPr>
        <w:t>.</w:t>
      </w:r>
    </w:p>
    <w:p w14:paraId="3F5DBAEF" w14:textId="77777777" w:rsidR="00637590"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נר' שיש לדחות את הראיה, שהרי האו"ז </w:t>
      </w:r>
      <w:r w:rsidRPr="00637590">
        <w:rPr>
          <w:rFonts w:asciiTheme="majorBidi" w:hAnsiTheme="majorBidi" w:cstheme="majorBidi" w:hint="cs"/>
          <w:b/>
          <w:rtl/>
        </w:rPr>
        <w:t>(שם)</w:t>
      </w:r>
      <w:r w:rsidRPr="00864AE8">
        <w:rPr>
          <w:rFonts w:asciiTheme="majorBidi" w:hAnsiTheme="majorBidi" w:cstheme="majorBidi" w:hint="cs"/>
          <w:b/>
          <w:sz w:val="28"/>
          <w:szCs w:val="28"/>
          <w:rtl/>
        </w:rPr>
        <w:t xml:space="preserve"> והפסקי או"ז </w:t>
      </w:r>
      <w:r w:rsidRPr="00637590">
        <w:rPr>
          <w:rFonts w:asciiTheme="majorBidi" w:hAnsiTheme="majorBidi" w:cstheme="majorBidi" w:hint="cs"/>
          <w:b/>
          <w:rtl/>
        </w:rPr>
        <w:t>(שם)</w:t>
      </w:r>
      <w:r w:rsidRPr="00864AE8">
        <w:rPr>
          <w:rFonts w:asciiTheme="majorBidi" w:hAnsiTheme="majorBidi" w:cstheme="majorBidi" w:hint="cs"/>
          <w:b/>
          <w:sz w:val="28"/>
          <w:szCs w:val="28"/>
          <w:rtl/>
        </w:rPr>
        <w:t xml:space="preserve"> כתבו: "ער</w:t>
      </w:r>
      <w:r w:rsidR="00637590">
        <w:rPr>
          <w:rFonts w:asciiTheme="majorBidi" w:hAnsiTheme="majorBidi" w:cstheme="majorBidi" w:hint="cs"/>
          <w:b/>
          <w:sz w:val="28"/>
          <w:szCs w:val="28"/>
          <w:rtl/>
        </w:rPr>
        <w:t>ל</w:t>
      </w:r>
      <w:r w:rsidRPr="00864AE8">
        <w:rPr>
          <w:rFonts w:asciiTheme="majorBidi" w:hAnsiTheme="majorBidi" w:cstheme="majorBidi" w:hint="cs"/>
          <w:b/>
          <w:sz w:val="28"/>
          <w:szCs w:val="28"/>
          <w:rtl/>
        </w:rPr>
        <w:t xml:space="preserve"> ישראל שמתו אחיו מחמת מילה"</w:t>
      </w:r>
      <w:r w:rsidR="0063759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ומיד אח"כ כתבו שיש להסתפק במשומד לערלות אם הוא כשר למול</w:t>
      </w:r>
      <w:r w:rsidR="0063759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שכשהם כתבו ערל ישראל שמתו אחיו מחמת מילה </w:t>
      </w:r>
      <w:r w:rsidR="00637590">
        <w:rPr>
          <w:rFonts w:asciiTheme="majorBidi" w:hAnsiTheme="majorBidi" w:cstheme="majorBidi" w:hint="cs"/>
          <w:b/>
          <w:sz w:val="28"/>
          <w:szCs w:val="28"/>
          <w:rtl/>
        </w:rPr>
        <w:t xml:space="preserve">אין הם </w:t>
      </w:r>
      <w:r w:rsidRPr="00864AE8">
        <w:rPr>
          <w:rFonts w:asciiTheme="majorBidi" w:hAnsiTheme="majorBidi" w:cstheme="majorBidi" w:hint="cs"/>
          <w:b/>
          <w:sz w:val="28"/>
          <w:szCs w:val="28"/>
          <w:rtl/>
        </w:rPr>
        <w:t xml:space="preserve">באו לאפוקי משומד, וכ"כ הערוה"ש </w:t>
      </w:r>
      <w:r w:rsidRPr="00637590">
        <w:rPr>
          <w:rFonts w:asciiTheme="majorBidi" w:hAnsiTheme="majorBidi" w:cstheme="majorBidi" w:hint="cs"/>
          <w:b/>
          <w:rtl/>
        </w:rPr>
        <w:t>(שם</w:t>
      </w:r>
      <w:r w:rsidR="00637590">
        <w:rPr>
          <w:rFonts w:asciiTheme="majorBidi" w:hAnsiTheme="majorBidi" w:cstheme="majorBidi" w:hint="cs"/>
          <w:b/>
          <w:rtl/>
        </w:rPr>
        <w:t xml:space="preserve">, </w:t>
      </w:r>
      <w:r w:rsidRPr="00637590">
        <w:rPr>
          <w:rFonts w:asciiTheme="majorBidi" w:hAnsiTheme="majorBidi" w:cstheme="majorBidi" w:hint="cs"/>
          <w:b/>
          <w:rtl/>
        </w:rPr>
        <w:t>ו)</w:t>
      </w:r>
      <w:r w:rsidRPr="00864AE8">
        <w:rPr>
          <w:rFonts w:asciiTheme="majorBidi" w:hAnsiTheme="majorBidi" w:cstheme="majorBidi" w:hint="cs"/>
          <w:b/>
          <w:sz w:val="28"/>
          <w:szCs w:val="28"/>
          <w:rtl/>
        </w:rPr>
        <w:t>.</w:t>
      </w:r>
    </w:p>
    <w:p w14:paraId="417170B5" w14:textId="09D9449C"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ונ"ל שכל הנך הראשונים נקטו ערל ישראל שמתו אחיו מחמת מילה משום שמסתמא אין בישראל ערלים חוץ מהם, וכן משמע מהנ"י </w:t>
      </w:r>
      <w:r w:rsidRPr="00637590">
        <w:rPr>
          <w:rFonts w:asciiTheme="majorBidi" w:hAnsiTheme="majorBidi" w:cstheme="majorBidi" w:hint="cs"/>
          <w:b/>
          <w:rtl/>
        </w:rPr>
        <w:t>(נדרים לא: בד"ה מותר)</w:t>
      </w:r>
      <w:r w:rsidRPr="00864AE8">
        <w:rPr>
          <w:rFonts w:asciiTheme="majorBidi" w:hAnsiTheme="majorBidi" w:cstheme="majorBidi" w:hint="cs"/>
          <w:b/>
          <w:sz w:val="28"/>
          <w:szCs w:val="28"/>
          <w:rtl/>
        </w:rPr>
        <w:t>, וז"ל: "דישראל אפי' הערלים שבהם כגון שמתו אחיו מחמת מילה וכו'"</w:t>
      </w:r>
      <w:r w:rsidRPr="00864AE8">
        <w:rPr>
          <w:rFonts w:asciiTheme="majorBidi" w:hAnsiTheme="majorBidi" w:cstheme="majorBidi"/>
          <w:b/>
          <w:sz w:val="28"/>
          <w:szCs w:val="28"/>
          <w:vertAlign w:val="superscript"/>
          <w:rtl/>
        </w:rPr>
        <w:footnoteReference w:id="160"/>
      </w:r>
      <w:r w:rsidRPr="00864AE8">
        <w:rPr>
          <w:rFonts w:asciiTheme="majorBidi" w:hAnsiTheme="majorBidi" w:cstheme="majorBidi" w:hint="cs"/>
          <w:b/>
          <w:sz w:val="28"/>
          <w:szCs w:val="28"/>
          <w:rtl/>
        </w:rPr>
        <w:t>.</w:t>
      </w:r>
    </w:p>
    <w:p w14:paraId="5230145C" w14:textId="77777777" w:rsidR="00637590"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הב"י </w:t>
      </w:r>
      <w:r w:rsidRPr="00637590">
        <w:rPr>
          <w:rFonts w:asciiTheme="majorBidi" w:hAnsiTheme="majorBidi" w:cstheme="majorBidi" w:hint="cs"/>
          <w:b/>
          <w:rtl/>
        </w:rPr>
        <w:t>(רסד, א בד"ה ערל)</w:t>
      </w:r>
      <w:r w:rsidRPr="00864AE8">
        <w:rPr>
          <w:rFonts w:asciiTheme="majorBidi" w:hAnsiTheme="majorBidi" w:cstheme="majorBidi" w:hint="cs"/>
          <w:b/>
          <w:sz w:val="28"/>
          <w:szCs w:val="28"/>
          <w:rtl/>
        </w:rPr>
        <w:t xml:space="preserve"> כתב: "וכתב הרב מנוח דוקא שמתו אחיו מחמת מילה אבל אם מתכוון להפר ברית לא, וכך הם דברי בעל העיטור </w:t>
      </w:r>
      <w:r w:rsidRPr="00637590">
        <w:rPr>
          <w:rFonts w:asciiTheme="majorBidi" w:hAnsiTheme="majorBidi" w:cstheme="majorBidi" w:hint="cs"/>
          <w:b/>
          <w:rtl/>
        </w:rPr>
        <w:t>(שם)</w:t>
      </w:r>
      <w:r w:rsidRPr="00864AE8">
        <w:rPr>
          <w:rFonts w:asciiTheme="majorBidi" w:hAnsiTheme="majorBidi" w:cstheme="majorBidi" w:hint="cs"/>
          <w:b/>
          <w:sz w:val="28"/>
          <w:szCs w:val="28"/>
          <w:rtl/>
        </w:rPr>
        <w:t>".</w:t>
      </w:r>
    </w:p>
    <w:p w14:paraId="37FDA3D3" w14:textId="2AF34879"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מש"כ בשם העיטור ליתא בעיטור שלפנינו, והר' מנוח שהביא הב"י ליתא אצלנו, ובמבוא לס' מנוחה </w:t>
      </w:r>
      <w:r w:rsidRPr="00637590">
        <w:rPr>
          <w:rFonts w:asciiTheme="majorBidi" w:hAnsiTheme="majorBidi" w:cstheme="majorBidi" w:hint="cs"/>
          <w:b/>
          <w:rtl/>
        </w:rPr>
        <w:t xml:space="preserve">(מהדורת הרב קוק) </w:t>
      </w:r>
      <w:r w:rsidRPr="00864AE8">
        <w:rPr>
          <w:rFonts w:asciiTheme="majorBidi" w:hAnsiTheme="majorBidi" w:cstheme="majorBidi" w:hint="cs"/>
          <w:b/>
          <w:sz w:val="28"/>
          <w:szCs w:val="28"/>
          <w:rtl/>
        </w:rPr>
        <w:t>כתבו שזה מן הפסקים שמובאים בשם הר' מנוח שנאבדו.</w:t>
      </w:r>
    </w:p>
    <w:p w14:paraId="1882A7DA" w14:textId="76D0C4D0"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ויש לעיין מה טעמו של רבינו מנוח אם משום שהוא פוסק כמ"ד 'ואתה את בריתי תשמור' וס"ל שישראל משומד אינו בכלל שמירת ברית</w:t>
      </w:r>
      <w:r w:rsidR="0063759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וכמו ההו"א של התוס'</w:t>
      </w:r>
      <w:r w:rsidR="0063759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או שמא הוא חולק לגמרי על התוס' וס"ל שמשומד אינו בכלל 'המול ימול' כלל.</w:t>
      </w:r>
    </w:p>
    <w:p w14:paraId="4FA4751B" w14:textId="77777777" w:rsidR="0022495A"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והנה בטעם דאמרי' בגמ' שאף ערלי ישראל נקראו מהולים נחלקו הראשונים. וז"ל המאירי </w:t>
      </w:r>
      <w:r w:rsidRPr="0022495A">
        <w:rPr>
          <w:rFonts w:asciiTheme="majorBidi" w:hAnsiTheme="majorBidi" w:cstheme="majorBidi" w:hint="cs"/>
          <w:b/>
          <w:rtl/>
        </w:rPr>
        <w:t>(נר' לא: בד"ה אמר המאירי)</w:t>
      </w:r>
      <w:r w:rsidRPr="00864AE8">
        <w:rPr>
          <w:rFonts w:asciiTheme="majorBidi" w:hAnsiTheme="majorBidi" w:cstheme="majorBidi" w:hint="cs"/>
          <w:b/>
          <w:sz w:val="28"/>
          <w:szCs w:val="28"/>
          <w:rtl/>
        </w:rPr>
        <w:t>: "קונם שאני נהנה לערלים מותר בערלי ישראל ואסור במולי אוה"ע, שאין כוונתו אלא לאותם המחזיקים במצוות מילה אלא שנשארו ערלים לסיבה כגון שמתו אחיו מחמת מילה לאיזה אונס. ובתוס' פירשוה אף במשומד לערלות שאין ערל סתם נאמר אלא על הגוי".</w:t>
      </w:r>
    </w:p>
    <w:p w14:paraId="676E13A2" w14:textId="5FD7EC46"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הרי שהביאור הא' סובר שערלי ישראל נחשבים למהולים רק אם הם ערלים באונס</w:t>
      </w:r>
      <w:r w:rsidR="0022495A">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ומכיון שהם מחזיקים במצוות מילה, ולפ"ז משומד לערלות פסול למול. ואילו לפי הביאור הב' (שכתב בשם התוס') אף משומד לערלות מקרי מהול.</w:t>
      </w:r>
    </w:p>
    <w:p w14:paraId="04F42BF6" w14:textId="0683AE2A"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וכביאור הא' של המאירי</w:t>
      </w:r>
      <w:r w:rsidR="0022495A">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כן כתב הרא"ם </w:t>
      </w:r>
      <w:r w:rsidRPr="0022495A">
        <w:rPr>
          <w:rFonts w:asciiTheme="majorBidi" w:hAnsiTheme="majorBidi" w:cstheme="majorBidi" w:hint="cs"/>
          <w:b/>
          <w:rtl/>
        </w:rPr>
        <w:t>(מובא בשטמ"ק, שם בד"ה מתני')</w:t>
      </w:r>
      <w:r w:rsidRPr="00864AE8">
        <w:rPr>
          <w:rFonts w:asciiTheme="majorBidi" w:hAnsiTheme="majorBidi" w:cstheme="majorBidi" w:hint="cs"/>
          <w:b/>
          <w:sz w:val="28"/>
          <w:szCs w:val="28"/>
          <w:rtl/>
        </w:rPr>
        <w:t xml:space="preserve">, וז"ל: "מותר בערלי ישראל כגון שמתו אחיו מחמת מילה דמ"מ מולי לב הם, </w:t>
      </w:r>
      <w:r w:rsidRPr="00864AE8">
        <w:rPr>
          <w:rFonts w:asciiTheme="majorBidi" w:hAnsiTheme="majorBidi" w:cstheme="majorBidi" w:hint="cs"/>
          <w:b/>
          <w:bCs/>
          <w:sz w:val="28"/>
          <w:szCs w:val="28"/>
          <w:rtl/>
        </w:rPr>
        <w:t>אבל מי שהניח ברשעו למול לא היה מותר בו</w:t>
      </w:r>
      <w:r w:rsidRPr="00864AE8">
        <w:rPr>
          <w:rFonts w:asciiTheme="majorBidi" w:hAnsiTheme="majorBidi" w:cstheme="majorBidi" w:hint="cs"/>
          <w:b/>
          <w:sz w:val="28"/>
          <w:szCs w:val="28"/>
          <w:rtl/>
        </w:rPr>
        <w:t xml:space="preserve"> וכו'"</w:t>
      </w:r>
      <w:r w:rsidR="0022495A">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וכ"כ היד יהודה </w:t>
      </w:r>
      <w:r w:rsidRPr="0022495A">
        <w:rPr>
          <w:rFonts w:asciiTheme="majorBidi" w:hAnsiTheme="majorBidi" w:cstheme="majorBidi" w:hint="cs"/>
          <w:b/>
          <w:rtl/>
        </w:rPr>
        <w:t>(לר' יהודה לנדא, בהשמטות על סימן ב ביו"ד)</w:t>
      </w:r>
      <w:r w:rsidRPr="00864AE8">
        <w:rPr>
          <w:rFonts w:asciiTheme="majorBidi" w:hAnsiTheme="majorBidi" w:cstheme="majorBidi" w:hint="cs"/>
          <w:b/>
          <w:sz w:val="28"/>
          <w:szCs w:val="28"/>
          <w:rtl/>
        </w:rPr>
        <w:t xml:space="preserve"> בדעת הרא"ם.</w:t>
      </w:r>
    </w:p>
    <w:p w14:paraId="26472461"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וכביאורו הב' של המאירי, כן משמע מהריטב"א </w:t>
      </w:r>
      <w:r w:rsidRPr="0022495A">
        <w:rPr>
          <w:rFonts w:asciiTheme="majorBidi" w:hAnsiTheme="majorBidi" w:cstheme="majorBidi" w:hint="cs"/>
          <w:b/>
          <w:rtl/>
        </w:rPr>
        <w:t>(בד"ה קונם)</w:t>
      </w:r>
      <w:r w:rsidRPr="00864AE8">
        <w:rPr>
          <w:rFonts w:asciiTheme="majorBidi" w:hAnsiTheme="majorBidi" w:cstheme="majorBidi" w:hint="cs"/>
          <w:b/>
          <w:sz w:val="28"/>
          <w:szCs w:val="28"/>
          <w:rtl/>
        </w:rPr>
        <w:t xml:space="preserve"> שכתב: "ואין שום ישראל נקרא ערל סתם אלא ערלי לב", וכעי"ז כתבו הרי"ץ </w:t>
      </w:r>
      <w:r w:rsidRPr="0022495A">
        <w:rPr>
          <w:rFonts w:asciiTheme="majorBidi" w:hAnsiTheme="majorBidi" w:cstheme="majorBidi" w:hint="cs"/>
          <w:b/>
          <w:rtl/>
        </w:rPr>
        <w:t>(מובא בשטמ"ק, שם)</w:t>
      </w:r>
      <w:r w:rsidRPr="00864AE8">
        <w:rPr>
          <w:rFonts w:asciiTheme="majorBidi" w:hAnsiTheme="majorBidi" w:cstheme="majorBidi" w:hint="cs"/>
          <w:b/>
          <w:sz w:val="28"/>
          <w:szCs w:val="28"/>
          <w:rtl/>
        </w:rPr>
        <w:t xml:space="preserve"> והנ"י </w:t>
      </w:r>
      <w:r w:rsidRPr="0022495A">
        <w:rPr>
          <w:rFonts w:asciiTheme="majorBidi" w:hAnsiTheme="majorBidi" w:cstheme="majorBidi" w:hint="cs"/>
          <w:b/>
          <w:rtl/>
        </w:rPr>
        <w:t>(בד"ה מותר)</w:t>
      </w:r>
      <w:r w:rsidRPr="00864AE8">
        <w:rPr>
          <w:rFonts w:asciiTheme="majorBidi" w:hAnsiTheme="majorBidi" w:cstheme="majorBidi" w:hint="cs"/>
          <w:b/>
          <w:sz w:val="28"/>
          <w:szCs w:val="28"/>
          <w:rtl/>
        </w:rPr>
        <w:t>.</w:t>
      </w:r>
    </w:p>
    <w:p w14:paraId="6D855FD9" w14:textId="77777777" w:rsidR="0022495A" w:rsidRDefault="00864AE8" w:rsidP="0022495A">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א"כ עלה בידינו שלפי דעת התוס', ופשטות דברי הרי"ף, הרא"ש והרמב"ם משומד כשר למול, וכ"נ מדעת הריטב"א, הנ"י, הרי"ץ והתוס' שבמאירי </w:t>
      </w:r>
      <w:r w:rsidRPr="0022495A">
        <w:rPr>
          <w:rFonts w:asciiTheme="majorBidi" w:hAnsiTheme="majorBidi" w:cstheme="majorBidi" w:hint="cs"/>
          <w:b/>
          <w:rtl/>
        </w:rPr>
        <w:t>(בנדרים)</w:t>
      </w:r>
      <w:r w:rsidRPr="00864AE8">
        <w:rPr>
          <w:rFonts w:asciiTheme="majorBidi" w:hAnsiTheme="majorBidi" w:cstheme="majorBidi" w:hint="cs"/>
          <w:b/>
          <w:sz w:val="28"/>
          <w:szCs w:val="28"/>
          <w:rtl/>
        </w:rPr>
        <w:t>, ואף בשיטת האו"ז כתבנו שנר' שלהל' יש להכשיר מילת משומד.</w:t>
      </w:r>
    </w:p>
    <w:p w14:paraId="741E4C31" w14:textId="6BEFE732" w:rsidR="00864AE8" w:rsidRPr="00864AE8" w:rsidRDefault="00864AE8" w:rsidP="0022495A">
      <w:pPr>
        <w:jc w:val="both"/>
        <w:rPr>
          <w:rFonts w:asciiTheme="majorBidi" w:hAnsiTheme="majorBidi" w:cstheme="majorBidi"/>
          <w:b/>
          <w:sz w:val="28"/>
          <w:szCs w:val="28"/>
          <w:rtl/>
        </w:rPr>
      </w:pPr>
      <w:r w:rsidRPr="00864AE8">
        <w:rPr>
          <w:rFonts w:asciiTheme="majorBidi" w:hAnsiTheme="majorBidi" w:cstheme="majorBidi" w:hint="cs"/>
          <w:b/>
          <w:sz w:val="28"/>
          <w:szCs w:val="28"/>
          <w:rtl/>
        </w:rPr>
        <w:t>אמנם לפי הר' מנוח שהובא בב"י משמע שיש לפסול משומד מלמול, וכ"נ מהרא"ם ומהשיטה הא' של המאירי</w:t>
      </w:r>
      <w:r w:rsidRPr="0022495A">
        <w:rPr>
          <w:rFonts w:asciiTheme="majorBidi" w:hAnsiTheme="majorBidi" w:cstheme="majorBidi" w:hint="cs"/>
          <w:b/>
          <w:rtl/>
        </w:rPr>
        <w:t xml:space="preserve"> (בנדרים)</w:t>
      </w:r>
      <w:r w:rsidRPr="00864AE8">
        <w:rPr>
          <w:rFonts w:asciiTheme="majorBidi" w:hAnsiTheme="majorBidi" w:cstheme="majorBidi" w:hint="cs"/>
          <w:b/>
          <w:sz w:val="28"/>
          <w:szCs w:val="28"/>
          <w:rtl/>
        </w:rPr>
        <w:t>.</w:t>
      </w:r>
    </w:p>
    <w:p w14:paraId="495DFBCC" w14:textId="51BAD08E"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הד"מ </w:t>
      </w:r>
      <w:r w:rsidRPr="0022495A">
        <w:rPr>
          <w:rFonts w:asciiTheme="majorBidi" w:hAnsiTheme="majorBidi" w:cstheme="majorBidi" w:hint="cs"/>
          <w:b/>
          <w:rtl/>
        </w:rPr>
        <w:t xml:space="preserve">(אות ב) </w:t>
      </w:r>
      <w:r w:rsidRPr="00864AE8">
        <w:rPr>
          <w:rFonts w:asciiTheme="majorBidi" w:hAnsiTheme="majorBidi" w:cstheme="majorBidi" w:hint="cs"/>
          <w:b/>
          <w:sz w:val="28"/>
          <w:szCs w:val="28"/>
          <w:rtl/>
        </w:rPr>
        <w:t xml:space="preserve">כתב שהאו"ז הסתפק אם משומד כשר למול או שדינו כגוי, ובהגהה על השו"ע </w:t>
      </w:r>
      <w:r w:rsidRPr="0022495A">
        <w:rPr>
          <w:rFonts w:asciiTheme="majorBidi" w:hAnsiTheme="majorBidi" w:cstheme="majorBidi" w:hint="cs"/>
          <w:b/>
          <w:rtl/>
        </w:rPr>
        <w:t>(רסד, א)</w:t>
      </w:r>
      <w:r w:rsidRPr="00864AE8">
        <w:rPr>
          <w:rFonts w:asciiTheme="majorBidi" w:hAnsiTheme="majorBidi" w:cstheme="majorBidi" w:hint="cs"/>
          <w:b/>
          <w:sz w:val="28"/>
          <w:szCs w:val="28"/>
          <w:rtl/>
        </w:rPr>
        <w:t xml:space="preserve"> כתב: "מומר לכל התורה או מומר לערלות דינו כעובד כוכבים"</w:t>
      </w:r>
      <w:r w:rsidR="0022495A">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נר' שהוא הכריע כצד הב' של האו"ז. והסכימו עימו הט"ז </w:t>
      </w:r>
      <w:r w:rsidRPr="0022495A">
        <w:rPr>
          <w:rFonts w:asciiTheme="majorBidi" w:hAnsiTheme="majorBidi" w:cstheme="majorBidi" w:hint="cs"/>
          <w:b/>
          <w:rtl/>
        </w:rPr>
        <w:t>(ס"ק א)</w:t>
      </w:r>
      <w:r w:rsidRPr="00864AE8">
        <w:rPr>
          <w:rFonts w:asciiTheme="majorBidi" w:hAnsiTheme="majorBidi" w:cstheme="majorBidi" w:hint="cs"/>
          <w:b/>
          <w:sz w:val="28"/>
          <w:szCs w:val="28"/>
          <w:rtl/>
        </w:rPr>
        <w:t xml:space="preserve">, הש"ך </w:t>
      </w:r>
      <w:r w:rsidRPr="0022495A">
        <w:rPr>
          <w:rFonts w:asciiTheme="majorBidi" w:hAnsiTheme="majorBidi" w:cstheme="majorBidi" w:hint="cs"/>
          <w:b/>
          <w:rtl/>
        </w:rPr>
        <w:t xml:space="preserve">(ס"ק א) </w:t>
      </w:r>
      <w:r w:rsidRPr="00864AE8">
        <w:rPr>
          <w:rFonts w:asciiTheme="majorBidi" w:hAnsiTheme="majorBidi" w:cstheme="majorBidi" w:hint="cs"/>
          <w:b/>
          <w:sz w:val="28"/>
          <w:szCs w:val="28"/>
          <w:rtl/>
        </w:rPr>
        <w:t xml:space="preserve">והלבוש </w:t>
      </w:r>
      <w:r w:rsidRPr="0022495A">
        <w:rPr>
          <w:rFonts w:asciiTheme="majorBidi" w:hAnsiTheme="majorBidi" w:cstheme="majorBidi" w:hint="cs"/>
          <w:b/>
          <w:rtl/>
        </w:rPr>
        <w:t>(שם)</w:t>
      </w:r>
      <w:r w:rsidRPr="00864AE8">
        <w:rPr>
          <w:rFonts w:asciiTheme="majorBidi" w:hAnsiTheme="majorBidi" w:cstheme="majorBidi" w:hint="cs"/>
          <w:b/>
          <w:sz w:val="28"/>
          <w:szCs w:val="28"/>
          <w:rtl/>
        </w:rPr>
        <w:t>.</w:t>
      </w:r>
    </w:p>
    <w:p w14:paraId="7BD4C395" w14:textId="77777777" w:rsidR="0022495A"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בטעמו של הרמ"א כתבו האבן העוזר </w:t>
      </w:r>
      <w:r w:rsidRPr="0022495A">
        <w:rPr>
          <w:rFonts w:asciiTheme="majorBidi" w:hAnsiTheme="majorBidi" w:cstheme="majorBidi" w:hint="cs"/>
          <w:b/>
          <w:rtl/>
        </w:rPr>
        <w:t xml:space="preserve">(או"ח סו"ס קעט) </w:t>
      </w:r>
      <w:r w:rsidRPr="00864AE8">
        <w:rPr>
          <w:rFonts w:asciiTheme="majorBidi" w:hAnsiTheme="majorBidi" w:cstheme="majorBidi" w:hint="cs"/>
          <w:b/>
          <w:sz w:val="28"/>
          <w:szCs w:val="28"/>
          <w:rtl/>
        </w:rPr>
        <w:t xml:space="preserve">והערוה"ש </w:t>
      </w:r>
      <w:r w:rsidRPr="0022495A">
        <w:rPr>
          <w:rFonts w:asciiTheme="majorBidi" w:hAnsiTheme="majorBidi" w:cstheme="majorBidi" w:hint="cs"/>
          <w:b/>
          <w:rtl/>
        </w:rPr>
        <w:t>(יו"ד רסד</w:t>
      </w:r>
      <w:r w:rsidR="0022495A">
        <w:rPr>
          <w:rFonts w:asciiTheme="majorBidi" w:hAnsiTheme="majorBidi" w:cstheme="majorBidi" w:hint="cs"/>
          <w:b/>
          <w:rtl/>
        </w:rPr>
        <w:t xml:space="preserve">, </w:t>
      </w:r>
      <w:r w:rsidRPr="0022495A">
        <w:rPr>
          <w:rFonts w:asciiTheme="majorBidi" w:hAnsiTheme="majorBidi" w:cstheme="majorBidi" w:hint="cs"/>
          <w:b/>
          <w:rtl/>
        </w:rPr>
        <w:t>ו)</w:t>
      </w:r>
      <w:r w:rsidRPr="00864AE8">
        <w:rPr>
          <w:rFonts w:asciiTheme="majorBidi" w:hAnsiTheme="majorBidi" w:cstheme="majorBidi" w:hint="cs"/>
          <w:b/>
          <w:sz w:val="28"/>
          <w:szCs w:val="28"/>
          <w:rtl/>
        </w:rPr>
        <w:t xml:space="preserve"> שמכיון שהרמ"א פסק שאשה פסולה למול וכמ"ד 'ואתה את בריתי תשמור' לכך ס"ל שמומר אינו בכלל בן ברית.</w:t>
      </w:r>
    </w:p>
    <w:p w14:paraId="2618A921" w14:textId="623570DE" w:rsidR="0022495A"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וק' לי על ביאור זה: </w:t>
      </w:r>
      <w:r w:rsidRPr="00864AE8">
        <w:rPr>
          <w:rFonts w:asciiTheme="majorBidi" w:hAnsiTheme="majorBidi" w:cstheme="majorBidi" w:hint="cs"/>
          <w:b/>
          <w:bCs/>
          <w:sz w:val="28"/>
          <w:szCs w:val="28"/>
          <w:rtl/>
        </w:rPr>
        <w:t>א.</w:t>
      </w:r>
      <w:r w:rsidRPr="00864AE8">
        <w:rPr>
          <w:rFonts w:asciiTheme="majorBidi" w:hAnsiTheme="majorBidi" w:cstheme="majorBidi" w:hint="cs"/>
          <w:b/>
          <w:sz w:val="28"/>
          <w:szCs w:val="28"/>
          <w:rtl/>
        </w:rPr>
        <w:t xml:space="preserve"> אין זה ברור שהרמ"א פסק כמ"ד 'ואתה את בריתי תשמור', וכמש"כ לעיל </w:t>
      </w:r>
      <w:r w:rsidRPr="00D95D1E">
        <w:rPr>
          <w:rFonts w:asciiTheme="majorBidi" w:hAnsiTheme="majorBidi" w:cstheme="majorBidi" w:hint="cs"/>
          <w:b/>
          <w:rtl/>
        </w:rPr>
        <w:t>(</w:t>
      </w:r>
      <w:r w:rsidR="00D95D1E" w:rsidRPr="00D95D1E">
        <w:rPr>
          <w:rFonts w:asciiTheme="majorBidi" w:hAnsiTheme="majorBidi" w:cstheme="majorBidi" w:hint="cs"/>
          <w:b/>
          <w:rtl/>
        </w:rPr>
        <w:t>אות ב</w:t>
      </w:r>
      <w:r w:rsidRPr="00D95D1E">
        <w:rPr>
          <w:rFonts w:asciiTheme="majorBidi" w:hAnsiTheme="majorBidi" w:cstheme="majorBidi" w:hint="cs"/>
          <w:b/>
          <w:rtl/>
        </w:rPr>
        <w:t>)</w:t>
      </w:r>
      <w:r w:rsidRPr="00864AE8">
        <w:rPr>
          <w:rFonts w:asciiTheme="majorBidi" w:hAnsiTheme="majorBidi" w:cstheme="majorBidi" w:hint="cs"/>
          <w:b/>
          <w:sz w:val="28"/>
          <w:szCs w:val="28"/>
          <w:rtl/>
        </w:rPr>
        <w:t xml:space="preserve">, והרי הלבוש </w:t>
      </w:r>
      <w:r w:rsidRPr="0022495A">
        <w:rPr>
          <w:rFonts w:asciiTheme="majorBidi" w:hAnsiTheme="majorBidi" w:cstheme="majorBidi" w:hint="cs"/>
          <w:b/>
          <w:rtl/>
        </w:rPr>
        <w:t>(שם)</w:t>
      </w:r>
      <w:r w:rsidRPr="00864AE8">
        <w:rPr>
          <w:rFonts w:asciiTheme="majorBidi" w:hAnsiTheme="majorBidi" w:cstheme="majorBidi" w:hint="cs"/>
          <w:b/>
          <w:sz w:val="28"/>
          <w:szCs w:val="28"/>
          <w:rtl/>
        </w:rPr>
        <w:t xml:space="preserve"> פסק שאשה כשרה למול ואעפ"כ הוא הסכים עם הפסק הזה של הרמ"א.</w:t>
      </w:r>
    </w:p>
    <w:p w14:paraId="60C0C8E5" w14:textId="77777777" w:rsidR="0022495A"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ב.</w:t>
      </w:r>
      <w:r w:rsidRPr="00864AE8">
        <w:rPr>
          <w:rFonts w:asciiTheme="majorBidi" w:hAnsiTheme="majorBidi" w:cstheme="majorBidi" w:hint="cs"/>
          <w:b/>
          <w:sz w:val="28"/>
          <w:szCs w:val="28"/>
          <w:rtl/>
        </w:rPr>
        <w:t xml:space="preserve"> אף אם נאמר שהוא פסק כן, </w:t>
      </w:r>
      <w:r w:rsidR="0022495A">
        <w:rPr>
          <w:rFonts w:asciiTheme="majorBidi" w:hAnsiTheme="majorBidi" w:cstheme="majorBidi" w:hint="cs"/>
          <w:b/>
          <w:sz w:val="28"/>
          <w:szCs w:val="28"/>
          <w:rtl/>
        </w:rPr>
        <w:t xml:space="preserve">אפשר שזה רק  </w:t>
      </w:r>
      <w:r w:rsidRPr="00864AE8">
        <w:rPr>
          <w:rFonts w:asciiTheme="majorBidi" w:hAnsiTheme="majorBidi" w:cstheme="majorBidi" w:hint="cs"/>
          <w:b/>
          <w:sz w:val="28"/>
          <w:szCs w:val="28"/>
          <w:rtl/>
        </w:rPr>
        <w:t>להחמיר</w:t>
      </w:r>
      <w:r w:rsidR="0022495A">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שלכתח</w:t>
      </w:r>
      <w:r w:rsidR="0022495A">
        <w:rPr>
          <w:rFonts w:asciiTheme="majorBidi" w:hAnsiTheme="majorBidi" w:cstheme="majorBidi" w:hint="cs"/>
          <w:b/>
          <w:sz w:val="28"/>
          <w:szCs w:val="28"/>
          <w:rtl/>
        </w:rPr>
        <w:t>ילה</w:t>
      </w:r>
      <w:r w:rsidRPr="00864AE8">
        <w:rPr>
          <w:rFonts w:asciiTheme="majorBidi" w:hAnsiTheme="majorBidi" w:cstheme="majorBidi" w:hint="cs"/>
          <w:b/>
          <w:sz w:val="28"/>
          <w:szCs w:val="28"/>
          <w:rtl/>
        </w:rPr>
        <w:t xml:space="preserve"> אין לאשה למול, אך בודאי שלא להקל נגד כמעט כל הראשונים שפסקו שאשה כשרה </w:t>
      </w:r>
      <w:r w:rsidRPr="00D95D1E">
        <w:rPr>
          <w:rFonts w:asciiTheme="majorBidi" w:hAnsiTheme="majorBidi" w:cstheme="majorBidi" w:hint="cs"/>
          <w:b/>
          <w:sz w:val="28"/>
          <w:szCs w:val="28"/>
          <w:rtl/>
        </w:rPr>
        <w:t xml:space="preserve">למול </w:t>
      </w:r>
      <w:r w:rsidRPr="00D95D1E">
        <w:rPr>
          <w:rFonts w:asciiTheme="majorBidi" w:hAnsiTheme="majorBidi" w:cstheme="majorBidi" w:hint="cs"/>
          <w:b/>
          <w:rtl/>
        </w:rPr>
        <w:t>(התבאר שם)</w:t>
      </w:r>
      <w:r w:rsidRPr="00D95D1E">
        <w:rPr>
          <w:rFonts w:asciiTheme="majorBidi" w:hAnsiTheme="majorBidi" w:cstheme="majorBidi" w:hint="cs"/>
          <w:b/>
          <w:sz w:val="28"/>
          <w:szCs w:val="28"/>
          <w:rtl/>
        </w:rPr>
        <w:t>.</w:t>
      </w:r>
    </w:p>
    <w:p w14:paraId="79C8F8AC" w14:textId="77777777" w:rsidR="0022495A" w:rsidRDefault="00864AE8" w:rsidP="00864AE8">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ג.</w:t>
      </w:r>
      <w:r w:rsidRPr="00864AE8">
        <w:rPr>
          <w:rFonts w:asciiTheme="majorBidi" w:hAnsiTheme="majorBidi" w:cstheme="majorBidi" w:hint="cs"/>
          <w:b/>
          <w:sz w:val="28"/>
          <w:szCs w:val="28"/>
          <w:rtl/>
        </w:rPr>
        <w:t xml:space="preserve"> התוס' </w:t>
      </w:r>
      <w:r w:rsidRPr="0022495A">
        <w:rPr>
          <w:rFonts w:asciiTheme="majorBidi" w:hAnsiTheme="majorBidi" w:cstheme="majorBidi" w:hint="cs"/>
          <w:b/>
          <w:rtl/>
        </w:rPr>
        <w:t xml:space="preserve">(ע"ז כז. בד"ה אשה) </w:t>
      </w:r>
      <w:r w:rsidRPr="00864AE8">
        <w:rPr>
          <w:rFonts w:asciiTheme="majorBidi" w:hAnsiTheme="majorBidi" w:cstheme="majorBidi" w:hint="cs"/>
          <w:b/>
          <w:sz w:val="28"/>
          <w:szCs w:val="28"/>
          <w:rtl/>
        </w:rPr>
        <w:t>הם בעלי השיטה הפוסקת כמ"ד 'ואתה את בריתי תשמור' ופוסלים אשה מלמול, והרי התוס' גופייהו מכשירים משומד למול</w:t>
      </w:r>
      <w:r w:rsidR="0022495A">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w:t>
      </w:r>
      <w:r w:rsidR="0022495A">
        <w:rPr>
          <w:rFonts w:asciiTheme="majorBidi" w:hAnsiTheme="majorBidi" w:cstheme="majorBidi" w:hint="cs"/>
          <w:b/>
          <w:sz w:val="28"/>
          <w:szCs w:val="28"/>
          <w:rtl/>
        </w:rPr>
        <w:t>אלא ע"כ</w:t>
      </w:r>
      <w:r w:rsidRPr="00864AE8">
        <w:rPr>
          <w:rFonts w:asciiTheme="majorBidi" w:hAnsiTheme="majorBidi" w:cstheme="majorBidi" w:hint="cs"/>
          <w:b/>
          <w:sz w:val="28"/>
          <w:szCs w:val="28"/>
          <w:rtl/>
        </w:rPr>
        <w:t xml:space="preserve"> שאין הכרח לקשר בין הסוגיות</w:t>
      </w:r>
      <w:r w:rsidR="0022495A">
        <w:rPr>
          <w:rFonts w:asciiTheme="majorBidi" w:hAnsiTheme="majorBidi" w:cstheme="majorBidi" w:hint="cs"/>
          <w:b/>
          <w:sz w:val="28"/>
          <w:szCs w:val="28"/>
          <w:rtl/>
        </w:rPr>
        <w:t>. ו</w:t>
      </w:r>
      <w:r w:rsidRPr="00864AE8">
        <w:rPr>
          <w:rFonts w:asciiTheme="majorBidi" w:hAnsiTheme="majorBidi" w:cstheme="majorBidi" w:hint="cs"/>
          <w:b/>
          <w:sz w:val="28"/>
          <w:szCs w:val="28"/>
          <w:rtl/>
        </w:rPr>
        <w:t xml:space="preserve">למה </w:t>
      </w:r>
      <w:r w:rsidR="0022495A">
        <w:rPr>
          <w:rFonts w:asciiTheme="majorBidi" w:hAnsiTheme="majorBidi" w:cstheme="majorBidi" w:hint="cs"/>
          <w:b/>
          <w:sz w:val="28"/>
          <w:szCs w:val="28"/>
          <w:rtl/>
        </w:rPr>
        <w:t>לומר ש</w:t>
      </w:r>
      <w:r w:rsidRPr="00864AE8">
        <w:rPr>
          <w:rFonts w:asciiTheme="majorBidi" w:hAnsiTheme="majorBidi" w:cstheme="majorBidi" w:hint="cs"/>
          <w:b/>
          <w:sz w:val="28"/>
          <w:szCs w:val="28"/>
          <w:rtl/>
        </w:rPr>
        <w:t>הרמ"א יפסוק בחלק כמותם ובחלק יחלוק עליהם.</w:t>
      </w:r>
    </w:p>
    <w:p w14:paraId="35918EA9" w14:textId="0DD8829F"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ד.</w:t>
      </w:r>
      <w:r w:rsidRPr="00864AE8">
        <w:rPr>
          <w:rFonts w:asciiTheme="majorBidi" w:hAnsiTheme="majorBidi" w:cstheme="majorBidi" w:hint="cs"/>
          <w:b/>
          <w:sz w:val="28"/>
          <w:szCs w:val="28"/>
          <w:rtl/>
        </w:rPr>
        <w:t xml:space="preserve"> עיין בחת"ס </w:t>
      </w:r>
      <w:r w:rsidRPr="0022495A">
        <w:rPr>
          <w:rFonts w:asciiTheme="majorBidi" w:hAnsiTheme="majorBidi" w:cstheme="majorBidi" w:hint="cs"/>
          <w:b/>
          <w:rtl/>
        </w:rPr>
        <w:t>(יו"ד סימן א)</w:t>
      </w:r>
      <w:r w:rsidRPr="00864AE8">
        <w:rPr>
          <w:rFonts w:asciiTheme="majorBidi" w:hAnsiTheme="majorBidi" w:cstheme="majorBidi" w:hint="cs"/>
          <w:b/>
          <w:sz w:val="28"/>
          <w:szCs w:val="28"/>
          <w:rtl/>
        </w:rPr>
        <w:t xml:space="preserve"> שכתב שאם המשומד מהול אזי אע"פ שהוא משומד לע"ז</w:t>
      </w:r>
      <w:r w:rsidR="0022495A">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מ"מ</w:t>
      </w:r>
      <w:r w:rsidR="0022495A">
        <w:rPr>
          <w:rFonts w:asciiTheme="majorBidi" w:hAnsiTheme="majorBidi" w:cstheme="majorBidi" w:hint="cs"/>
          <w:b/>
          <w:sz w:val="28"/>
          <w:szCs w:val="28"/>
          <w:rtl/>
        </w:rPr>
        <w:t xml:space="preserve"> הרי</w:t>
      </w:r>
      <w:r w:rsidRPr="00864AE8">
        <w:rPr>
          <w:rFonts w:asciiTheme="majorBidi" w:hAnsiTheme="majorBidi" w:cstheme="majorBidi" w:hint="cs"/>
          <w:b/>
          <w:sz w:val="28"/>
          <w:szCs w:val="28"/>
          <w:rtl/>
        </w:rPr>
        <w:t xml:space="preserve"> הוא בכלל בן ברית</w:t>
      </w:r>
      <w:r w:rsidR="0022495A">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שמשומד הוי בכלל בן ברית והוי בכלל 'ואתה את בריתי תשמור'.</w:t>
      </w:r>
    </w:p>
    <w:p w14:paraId="2C1AC329"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ואכן יותר מסתבר שטעמו של הרמ"א הוא כמש"כ הלבוש </w:t>
      </w:r>
      <w:r w:rsidRPr="0022495A">
        <w:rPr>
          <w:rFonts w:asciiTheme="majorBidi" w:hAnsiTheme="majorBidi" w:cstheme="majorBidi" w:hint="cs"/>
          <w:b/>
          <w:rtl/>
        </w:rPr>
        <w:t>(שם)</w:t>
      </w:r>
      <w:r w:rsidRPr="00864AE8">
        <w:rPr>
          <w:rFonts w:asciiTheme="majorBidi" w:hAnsiTheme="majorBidi" w:cstheme="majorBidi" w:hint="cs"/>
          <w:b/>
          <w:sz w:val="28"/>
          <w:szCs w:val="28"/>
          <w:rtl/>
        </w:rPr>
        <w:t xml:space="preserve"> שמכיון שאינו מאמין במצוות מילה איננו בכלל המול ימול</w:t>
      </w:r>
      <w:r w:rsidRPr="00864AE8">
        <w:rPr>
          <w:rFonts w:asciiTheme="majorBidi" w:hAnsiTheme="majorBidi" w:cstheme="majorBidi"/>
          <w:b/>
          <w:sz w:val="28"/>
          <w:szCs w:val="28"/>
          <w:vertAlign w:val="superscript"/>
          <w:rtl/>
        </w:rPr>
        <w:footnoteReference w:id="161"/>
      </w:r>
      <w:r w:rsidRPr="00864AE8">
        <w:rPr>
          <w:rFonts w:asciiTheme="majorBidi" w:hAnsiTheme="majorBidi" w:cstheme="majorBidi" w:hint="cs"/>
          <w:b/>
          <w:sz w:val="28"/>
          <w:szCs w:val="28"/>
          <w:rtl/>
        </w:rPr>
        <w:t>.</w:t>
      </w:r>
    </w:p>
    <w:p w14:paraId="4867728C" w14:textId="77777777" w:rsidR="0022495A"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הפר"ח </w:t>
      </w:r>
      <w:r w:rsidRPr="0022495A">
        <w:rPr>
          <w:rFonts w:asciiTheme="majorBidi" w:hAnsiTheme="majorBidi" w:cstheme="majorBidi" w:hint="cs"/>
          <w:b/>
          <w:rtl/>
        </w:rPr>
        <w:t>(שם)</w:t>
      </w:r>
      <w:r w:rsidRPr="00864AE8">
        <w:rPr>
          <w:rFonts w:asciiTheme="majorBidi" w:hAnsiTheme="majorBidi" w:cstheme="majorBidi" w:hint="cs"/>
          <w:b/>
          <w:sz w:val="28"/>
          <w:szCs w:val="28"/>
          <w:rtl/>
        </w:rPr>
        <w:t xml:space="preserve"> כתב שנר' שהרמ"א דיבר במשומד לערלות לתיאבון ולא להכעיס, ש</w:t>
      </w:r>
      <w:r w:rsidR="0022495A">
        <w:rPr>
          <w:rFonts w:asciiTheme="majorBidi" w:hAnsiTheme="majorBidi" w:cstheme="majorBidi" w:hint="cs"/>
          <w:b/>
          <w:sz w:val="28"/>
          <w:szCs w:val="28"/>
          <w:rtl/>
        </w:rPr>
        <w:t xml:space="preserve">כן </w:t>
      </w:r>
      <w:r w:rsidRPr="00864AE8">
        <w:rPr>
          <w:rFonts w:asciiTheme="majorBidi" w:hAnsiTheme="majorBidi" w:cstheme="majorBidi" w:hint="cs"/>
          <w:b/>
          <w:sz w:val="28"/>
          <w:szCs w:val="28"/>
          <w:rtl/>
        </w:rPr>
        <w:t>אם היה מדובר בלהכעיס הרי אף בכל עבירה דינו היה כמשומד לכל התורה ולאו דוקא בערלות.</w:t>
      </w:r>
    </w:p>
    <w:p w14:paraId="19BDC69A" w14:textId="6ACCBA72"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אך עי' ברע"א </w:t>
      </w:r>
      <w:r w:rsidRPr="0022495A">
        <w:rPr>
          <w:rFonts w:asciiTheme="majorBidi" w:hAnsiTheme="majorBidi" w:cstheme="majorBidi" w:hint="cs"/>
          <w:b/>
          <w:rtl/>
        </w:rPr>
        <w:t>(שם)</w:t>
      </w:r>
      <w:r w:rsidRPr="00864AE8">
        <w:rPr>
          <w:rFonts w:asciiTheme="majorBidi" w:hAnsiTheme="majorBidi" w:cstheme="majorBidi" w:hint="cs"/>
          <w:b/>
          <w:sz w:val="28"/>
          <w:szCs w:val="28"/>
          <w:rtl/>
        </w:rPr>
        <w:t xml:space="preserve"> שנר' שסובר שדברי הרמ"א </w:t>
      </w:r>
      <w:r w:rsidR="0022495A">
        <w:rPr>
          <w:rFonts w:asciiTheme="majorBidi" w:hAnsiTheme="majorBidi" w:cstheme="majorBidi" w:hint="cs"/>
          <w:b/>
          <w:sz w:val="28"/>
          <w:szCs w:val="28"/>
          <w:rtl/>
        </w:rPr>
        <w:t>עוסקים</w:t>
      </w:r>
      <w:r w:rsidRPr="00864AE8">
        <w:rPr>
          <w:rFonts w:asciiTheme="majorBidi" w:hAnsiTheme="majorBidi" w:cstheme="majorBidi" w:hint="cs"/>
          <w:b/>
          <w:sz w:val="28"/>
          <w:szCs w:val="28"/>
          <w:rtl/>
        </w:rPr>
        <w:t xml:space="preserve"> אף במשומד להכעיס, וכתב שצ"ע שהרמ"א חולק על </w:t>
      </w:r>
      <w:r w:rsidR="0022495A">
        <w:rPr>
          <w:rFonts w:asciiTheme="majorBidi" w:hAnsiTheme="majorBidi" w:cstheme="majorBidi" w:hint="cs"/>
          <w:b/>
          <w:sz w:val="28"/>
          <w:szCs w:val="28"/>
          <w:rtl/>
        </w:rPr>
        <w:t>זה שנקטו</w:t>
      </w:r>
      <w:r w:rsidRPr="00864AE8">
        <w:rPr>
          <w:rFonts w:asciiTheme="majorBidi" w:hAnsiTheme="majorBidi" w:cstheme="majorBidi" w:hint="cs"/>
          <w:b/>
          <w:sz w:val="28"/>
          <w:szCs w:val="28"/>
          <w:rtl/>
        </w:rPr>
        <w:t xml:space="preserve"> התוס' בפשיטות שמשומד הוא בכלל המול ימול, והאריך בקושייתו.</w:t>
      </w:r>
    </w:p>
    <w:p w14:paraId="2E982AD8" w14:textId="77777777" w:rsidR="005D0D56"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ועי' בהר צבי </w:t>
      </w:r>
      <w:r w:rsidRPr="0022495A">
        <w:rPr>
          <w:rFonts w:asciiTheme="majorBidi" w:hAnsiTheme="majorBidi" w:cstheme="majorBidi" w:hint="cs"/>
          <w:b/>
          <w:rtl/>
        </w:rPr>
        <w:t>(חיו"ד סימן קז)</w:t>
      </w:r>
      <w:r w:rsidRPr="00864AE8">
        <w:rPr>
          <w:rFonts w:asciiTheme="majorBidi" w:hAnsiTheme="majorBidi" w:cstheme="majorBidi" w:hint="cs"/>
          <w:b/>
          <w:sz w:val="28"/>
          <w:szCs w:val="28"/>
          <w:rtl/>
        </w:rPr>
        <w:t xml:space="preserve"> ובקובץ הדרום </w:t>
      </w:r>
      <w:r w:rsidRPr="0022495A">
        <w:rPr>
          <w:rFonts w:asciiTheme="majorBidi" w:hAnsiTheme="majorBidi" w:cstheme="majorBidi" w:hint="cs"/>
          <w:b/>
          <w:rtl/>
        </w:rPr>
        <w:t>(חוברת ז, אלול התשי"ח, עמ' 50 אות ו)</w:t>
      </w:r>
      <w:r w:rsidRPr="00864AE8">
        <w:rPr>
          <w:rFonts w:asciiTheme="majorBidi" w:hAnsiTheme="majorBidi" w:cstheme="majorBidi" w:hint="cs"/>
          <w:b/>
          <w:sz w:val="28"/>
          <w:szCs w:val="28"/>
          <w:rtl/>
        </w:rPr>
        <w:t xml:space="preserve"> שכתבו לתרץ שהרמ"א פליג אתוס' בע"ז, וס"ל (</w:t>
      </w:r>
      <w:r w:rsidR="005D0D56">
        <w:rPr>
          <w:rFonts w:asciiTheme="majorBidi" w:hAnsiTheme="majorBidi" w:cstheme="majorBidi" w:hint="cs"/>
          <w:b/>
          <w:sz w:val="28"/>
          <w:szCs w:val="28"/>
          <w:rtl/>
        </w:rPr>
        <w:t>בגלל</w:t>
      </w:r>
      <w:r w:rsidRPr="00864AE8">
        <w:rPr>
          <w:rFonts w:asciiTheme="majorBidi" w:hAnsiTheme="majorBidi" w:cstheme="majorBidi" w:hint="cs"/>
          <w:b/>
          <w:sz w:val="28"/>
          <w:szCs w:val="28"/>
          <w:rtl/>
        </w:rPr>
        <w:t xml:space="preserve"> תוס' אחר) שמשומד אינו בכלל בן ברית, ע"ש.</w:t>
      </w:r>
    </w:p>
    <w:p w14:paraId="2078B918" w14:textId="54287F85"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נר' דחוק בעיני שהרמ"א יחלוק על התוס' </w:t>
      </w:r>
      <w:r w:rsidR="005D0D56">
        <w:rPr>
          <w:rFonts w:asciiTheme="majorBidi" w:hAnsiTheme="majorBidi" w:cstheme="majorBidi" w:hint="cs"/>
          <w:b/>
          <w:sz w:val="28"/>
          <w:szCs w:val="28"/>
          <w:rtl/>
        </w:rPr>
        <w:t>בגלל</w:t>
      </w:r>
      <w:r w:rsidRPr="00864AE8">
        <w:rPr>
          <w:rFonts w:asciiTheme="majorBidi" w:hAnsiTheme="majorBidi" w:cstheme="majorBidi" w:hint="cs"/>
          <w:b/>
          <w:sz w:val="28"/>
          <w:szCs w:val="28"/>
          <w:rtl/>
        </w:rPr>
        <w:t xml:space="preserve"> תוס' במק"א מבלי להזכיר את הדבר בדרכי משה.</w:t>
      </w:r>
    </w:p>
    <w:p w14:paraId="4923BF36" w14:textId="77777777" w:rsidR="001048F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ולפסק הלכה, הנה מחד גיסא חזי' שמרוב בניין ומניין הראשונים נראה שמשומד כשר למול</w:t>
      </w:r>
      <w:r w:rsidRPr="00864AE8">
        <w:rPr>
          <w:rFonts w:asciiTheme="majorBidi" w:hAnsiTheme="majorBidi" w:cstheme="majorBidi"/>
          <w:b/>
          <w:sz w:val="28"/>
          <w:szCs w:val="28"/>
          <w:vertAlign w:val="superscript"/>
          <w:rtl/>
        </w:rPr>
        <w:footnoteReference w:id="162"/>
      </w:r>
      <w:r w:rsidRPr="00864AE8">
        <w:rPr>
          <w:rFonts w:asciiTheme="majorBidi" w:hAnsiTheme="majorBidi" w:cstheme="majorBidi" w:hint="cs"/>
          <w:b/>
          <w:sz w:val="28"/>
          <w:szCs w:val="28"/>
          <w:rtl/>
        </w:rPr>
        <w:t>, והסכימו איתם להל' הרבה אחרונים</w:t>
      </w:r>
      <w:r w:rsidRPr="00864AE8">
        <w:rPr>
          <w:rFonts w:asciiTheme="majorBidi" w:hAnsiTheme="majorBidi" w:cstheme="majorBidi"/>
          <w:b/>
          <w:sz w:val="28"/>
          <w:szCs w:val="28"/>
          <w:vertAlign w:val="superscript"/>
          <w:rtl/>
        </w:rPr>
        <w:footnoteReference w:id="163"/>
      </w:r>
      <w:r w:rsidRPr="00864AE8">
        <w:rPr>
          <w:rFonts w:asciiTheme="majorBidi" w:hAnsiTheme="majorBidi" w:cstheme="majorBidi" w:hint="cs"/>
          <w:b/>
          <w:sz w:val="28"/>
          <w:szCs w:val="28"/>
          <w:rtl/>
        </w:rPr>
        <w:t xml:space="preserve"> שבמקום שאין ישראל כשר אזי המשומד כשר למול.</w:t>
      </w:r>
    </w:p>
    <w:p w14:paraId="52619B92" w14:textId="3E186692"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ומאידך גיסא, הרי דעת הרמ"א, הט"ז, הש"ך, הלבוש, וכ"נ מהב"י ומעוד כמה אחרונים</w:t>
      </w:r>
      <w:r w:rsidRPr="00864AE8">
        <w:rPr>
          <w:rFonts w:asciiTheme="majorBidi" w:hAnsiTheme="majorBidi" w:cstheme="majorBidi"/>
          <w:b/>
          <w:sz w:val="28"/>
          <w:szCs w:val="28"/>
          <w:vertAlign w:val="superscript"/>
          <w:rtl/>
        </w:rPr>
        <w:footnoteReference w:id="164"/>
      </w:r>
      <w:r w:rsidRPr="00864AE8">
        <w:rPr>
          <w:rFonts w:asciiTheme="majorBidi" w:hAnsiTheme="majorBidi" w:cstheme="majorBidi" w:hint="cs"/>
          <w:b/>
          <w:sz w:val="28"/>
          <w:szCs w:val="28"/>
          <w:rtl/>
        </w:rPr>
        <w:t xml:space="preserve"> שמשומד פסול מלמול.</w:t>
      </w:r>
    </w:p>
    <w:p w14:paraId="1CE82055" w14:textId="77777777" w:rsidR="00F53C37" w:rsidRDefault="00864AE8" w:rsidP="00776CA5">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ונלע"ד שמעיקר הדין יש לפסוק כשיטה הא', מכיון שכן דעת רוב בניין ומניין הראשונים ומסתברא שאם האחרונים היו רואים אותם היו סוברים כמותם.</w:t>
      </w:r>
    </w:p>
    <w:p w14:paraId="2670A425" w14:textId="77777777" w:rsidR="00E056A1" w:rsidRDefault="00864AE8" w:rsidP="00776CA5">
      <w:pPr>
        <w:jc w:val="both"/>
        <w:rPr>
          <w:rFonts w:asciiTheme="majorBidi" w:hAnsiTheme="majorBidi" w:cstheme="majorBidi"/>
          <w:b/>
          <w:sz w:val="28"/>
          <w:szCs w:val="28"/>
          <w:rtl/>
        </w:rPr>
      </w:pPr>
      <w:r w:rsidRPr="00864AE8">
        <w:rPr>
          <w:rFonts w:asciiTheme="majorBidi" w:hAnsiTheme="majorBidi" w:cstheme="majorBidi" w:hint="cs"/>
          <w:b/>
          <w:sz w:val="28"/>
          <w:szCs w:val="28"/>
          <w:rtl/>
        </w:rPr>
        <w:t>ומה עוד ש</w:t>
      </w:r>
      <w:r w:rsidR="00F53C37">
        <w:rPr>
          <w:rFonts w:asciiTheme="majorBidi" w:hAnsiTheme="majorBidi" w:cstheme="majorBidi" w:hint="cs"/>
          <w:b/>
          <w:sz w:val="28"/>
          <w:szCs w:val="28"/>
          <w:rtl/>
        </w:rPr>
        <w:t>ביארנו ש</w:t>
      </w:r>
      <w:r w:rsidRPr="00864AE8">
        <w:rPr>
          <w:rFonts w:asciiTheme="majorBidi" w:hAnsiTheme="majorBidi" w:cstheme="majorBidi" w:hint="cs"/>
          <w:b/>
          <w:sz w:val="28"/>
          <w:szCs w:val="28"/>
          <w:rtl/>
        </w:rPr>
        <w:t xml:space="preserve">הרמ"א </w:t>
      </w:r>
      <w:r w:rsidR="00F53C37">
        <w:rPr>
          <w:rFonts w:asciiTheme="majorBidi" w:hAnsiTheme="majorBidi" w:cstheme="majorBidi" w:hint="cs"/>
          <w:b/>
          <w:sz w:val="28"/>
          <w:szCs w:val="28"/>
          <w:rtl/>
        </w:rPr>
        <w:t>חשב</w:t>
      </w:r>
      <w:r w:rsidRPr="00864AE8">
        <w:rPr>
          <w:rFonts w:asciiTheme="majorBidi" w:hAnsiTheme="majorBidi" w:cstheme="majorBidi" w:hint="cs"/>
          <w:b/>
          <w:sz w:val="28"/>
          <w:szCs w:val="28"/>
          <w:rtl/>
        </w:rPr>
        <w:t xml:space="preserve"> ש</w:t>
      </w:r>
      <w:r w:rsidR="00F53C37">
        <w:rPr>
          <w:rFonts w:asciiTheme="majorBidi" w:hAnsiTheme="majorBidi" w:cstheme="majorBidi" w:hint="cs"/>
          <w:b/>
          <w:sz w:val="28"/>
          <w:szCs w:val="28"/>
          <w:rtl/>
        </w:rPr>
        <w:t xml:space="preserve">כוונת </w:t>
      </w:r>
      <w:r w:rsidRPr="00864AE8">
        <w:rPr>
          <w:rFonts w:asciiTheme="majorBidi" w:hAnsiTheme="majorBidi" w:cstheme="majorBidi" w:hint="cs"/>
          <w:b/>
          <w:sz w:val="28"/>
          <w:szCs w:val="28"/>
          <w:rtl/>
        </w:rPr>
        <w:t xml:space="preserve">האו"ז </w:t>
      </w:r>
      <w:r w:rsidR="00F53C37">
        <w:rPr>
          <w:rFonts w:asciiTheme="majorBidi" w:hAnsiTheme="majorBidi" w:cstheme="majorBidi" w:hint="cs"/>
          <w:b/>
          <w:sz w:val="28"/>
          <w:szCs w:val="28"/>
          <w:rtl/>
        </w:rPr>
        <w:t>ל</w:t>
      </w:r>
      <w:r w:rsidRPr="00864AE8">
        <w:rPr>
          <w:rFonts w:asciiTheme="majorBidi" w:hAnsiTheme="majorBidi" w:cstheme="majorBidi" w:hint="cs"/>
          <w:b/>
          <w:sz w:val="28"/>
          <w:szCs w:val="28"/>
          <w:rtl/>
        </w:rPr>
        <w:t xml:space="preserve">הסתפק אם משומד דינו כגוי, </w:t>
      </w:r>
      <w:r w:rsidR="00E056A1">
        <w:rPr>
          <w:rFonts w:asciiTheme="majorBidi" w:hAnsiTheme="majorBidi" w:cstheme="majorBidi" w:hint="cs"/>
          <w:b/>
          <w:sz w:val="28"/>
          <w:szCs w:val="28"/>
          <w:rtl/>
        </w:rPr>
        <w:t>ואפשר שמטעם זה כתב להחמיר, אך ביארנו</w:t>
      </w:r>
      <w:r w:rsidRPr="00864AE8">
        <w:rPr>
          <w:rFonts w:asciiTheme="majorBidi" w:hAnsiTheme="majorBidi" w:cstheme="majorBidi" w:hint="cs"/>
          <w:b/>
          <w:sz w:val="28"/>
          <w:szCs w:val="28"/>
          <w:rtl/>
        </w:rPr>
        <w:t xml:space="preserve"> שאין זה טעם ספיקו של האו"ז.</w:t>
      </w:r>
    </w:p>
    <w:p w14:paraId="15BF2174" w14:textId="77777777" w:rsidR="00E056A1" w:rsidRDefault="00864AE8" w:rsidP="00776CA5">
      <w:pPr>
        <w:jc w:val="both"/>
        <w:rPr>
          <w:rFonts w:asciiTheme="majorBidi" w:hAnsiTheme="majorBidi" w:cstheme="majorBidi"/>
          <w:b/>
          <w:sz w:val="28"/>
          <w:szCs w:val="28"/>
          <w:rtl/>
        </w:rPr>
      </w:pPr>
      <w:r w:rsidRPr="00864AE8">
        <w:rPr>
          <w:rFonts w:asciiTheme="majorBidi" w:hAnsiTheme="majorBidi" w:cstheme="majorBidi" w:hint="cs"/>
          <w:b/>
          <w:sz w:val="28"/>
          <w:szCs w:val="28"/>
          <w:rtl/>
        </w:rPr>
        <w:t>ומה עוד שדחינו את הדיוק של הט"ז והש"ך</w:t>
      </w:r>
      <w:r w:rsidRPr="00864AE8">
        <w:rPr>
          <w:rFonts w:asciiTheme="majorBidi" w:hAnsiTheme="majorBidi" w:cstheme="majorBidi"/>
          <w:b/>
          <w:sz w:val="28"/>
          <w:szCs w:val="28"/>
          <w:vertAlign w:val="superscript"/>
          <w:rtl/>
        </w:rPr>
        <w:footnoteReference w:id="165"/>
      </w:r>
      <w:r w:rsidR="00E056A1">
        <w:rPr>
          <w:rFonts w:asciiTheme="majorBidi" w:hAnsiTheme="majorBidi" w:cstheme="majorBidi" w:hint="cs"/>
          <w:b/>
          <w:sz w:val="28"/>
          <w:szCs w:val="28"/>
          <w:rtl/>
        </w:rPr>
        <w:t>.</w:t>
      </w:r>
    </w:p>
    <w:p w14:paraId="484A7D4D" w14:textId="77777777" w:rsidR="00E056A1" w:rsidRDefault="00864AE8" w:rsidP="00776CA5">
      <w:pPr>
        <w:jc w:val="both"/>
        <w:rPr>
          <w:rFonts w:asciiTheme="majorBidi" w:hAnsiTheme="majorBidi" w:cstheme="majorBidi"/>
          <w:b/>
          <w:sz w:val="28"/>
          <w:szCs w:val="28"/>
          <w:rtl/>
        </w:rPr>
      </w:pPr>
      <w:r w:rsidRPr="00864AE8">
        <w:rPr>
          <w:rFonts w:asciiTheme="majorBidi" w:hAnsiTheme="majorBidi" w:cstheme="majorBidi" w:hint="cs"/>
          <w:b/>
          <w:sz w:val="28"/>
          <w:szCs w:val="28"/>
          <w:rtl/>
        </w:rPr>
        <w:t>אמנם מאחר והרבה פוסקים החמירו בדבר</w:t>
      </w:r>
      <w:r w:rsidR="00E056A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נר' שיש לחוש לדבריהם, אף אם נצטרך לבטל את מצוות זריזין בשביל ישראל כשר</w:t>
      </w:r>
      <w:r w:rsidRPr="00864AE8">
        <w:rPr>
          <w:rFonts w:asciiTheme="majorBidi" w:hAnsiTheme="majorBidi" w:cstheme="majorBidi"/>
          <w:b/>
          <w:sz w:val="28"/>
          <w:szCs w:val="28"/>
          <w:vertAlign w:val="superscript"/>
          <w:rtl/>
        </w:rPr>
        <w:footnoteReference w:id="166"/>
      </w:r>
      <w:r w:rsidR="00E056A1">
        <w:rPr>
          <w:rFonts w:asciiTheme="majorBidi" w:hAnsiTheme="majorBidi" w:cstheme="majorBidi" w:hint="cs"/>
          <w:b/>
          <w:sz w:val="28"/>
          <w:szCs w:val="28"/>
          <w:rtl/>
        </w:rPr>
        <w:t>.</w:t>
      </w:r>
    </w:p>
    <w:p w14:paraId="4B19476F" w14:textId="55632BCB" w:rsidR="00864AE8" w:rsidRPr="00864AE8" w:rsidRDefault="00E056A1" w:rsidP="00E056A1">
      <w:pPr>
        <w:jc w:val="both"/>
        <w:rPr>
          <w:rFonts w:asciiTheme="majorBidi" w:hAnsiTheme="majorBidi" w:cstheme="majorBidi"/>
          <w:b/>
          <w:sz w:val="28"/>
          <w:szCs w:val="28"/>
          <w:rtl/>
        </w:rPr>
      </w:pPr>
      <w:r>
        <w:rPr>
          <w:rFonts w:asciiTheme="majorBidi" w:hAnsiTheme="majorBidi" w:cstheme="majorBidi" w:hint="cs"/>
          <w:b/>
          <w:sz w:val="28"/>
          <w:szCs w:val="28"/>
          <w:rtl/>
        </w:rPr>
        <w:t>אולם</w:t>
      </w:r>
      <w:r w:rsidR="00864AE8" w:rsidRPr="00864AE8">
        <w:rPr>
          <w:rFonts w:asciiTheme="majorBidi" w:hAnsiTheme="majorBidi" w:cstheme="majorBidi" w:hint="cs"/>
          <w:b/>
          <w:sz w:val="28"/>
          <w:szCs w:val="28"/>
          <w:rtl/>
        </w:rPr>
        <w:t xml:space="preserve"> אם בגלל העיכוב תתבטל מצוות מילה בשמיני, נר' שיש למול ע"י המשומד בזמנו ולא לבטל את המילה בזמנה, ובפרט אם אינו משומד להכעיס.</w:t>
      </w:r>
      <w:r>
        <w:rPr>
          <w:rFonts w:asciiTheme="majorBidi" w:hAnsiTheme="majorBidi" w:cstheme="majorBidi" w:hint="cs"/>
          <w:b/>
          <w:sz w:val="28"/>
          <w:szCs w:val="28"/>
          <w:rtl/>
        </w:rPr>
        <w:t xml:space="preserve"> ודלא כמש"כ</w:t>
      </w:r>
      <w:r w:rsidR="00864AE8" w:rsidRPr="00864AE8">
        <w:rPr>
          <w:rFonts w:asciiTheme="majorBidi" w:hAnsiTheme="majorBidi" w:cstheme="majorBidi" w:hint="cs"/>
          <w:b/>
          <w:sz w:val="28"/>
          <w:szCs w:val="28"/>
          <w:rtl/>
        </w:rPr>
        <w:t xml:space="preserve"> בס' נפש הרב </w:t>
      </w:r>
      <w:r w:rsidR="00864AE8" w:rsidRPr="00E056A1">
        <w:rPr>
          <w:rFonts w:asciiTheme="majorBidi" w:hAnsiTheme="majorBidi" w:cstheme="majorBidi" w:hint="cs"/>
          <w:b/>
          <w:rtl/>
        </w:rPr>
        <w:t>(עמ' רמב)</w:t>
      </w:r>
      <w:r w:rsidR="00864AE8" w:rsidRPr="00864AE8">
        <w:rPr>
          <w:rFonts w:asciiTheme="majorBidi" w:hAnsiTheme="majorBidi" w:cstheme="majorBidi" w:hint="cs"/>
          <w:b/>
          <w:sz w:val="28"/>
          <w:szCs w:val="28"/>
          <w:rtl/>
        </w:rPr>
        <w:t xml:space="preserve"> שיש לדחות את המילה אף כמה חודשים בשביל שימול ישראל שאינו משומד.</w:t>
      </w:r>
    </w:p>
    <w:p w14:paraId="23D65C5F" w14:textId="7CDA478C" w:rsid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ולפי מש"כ ברור שאם המשומד מל </w:t>
      </w:r>
      <w:r w:rsidR="00E056A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א"צ </w:t>
      </w:r>
      <w:r w:rsidR="00E056A1">
        <w:rPr>
          <w:rFonts w:asciiTheme="majorBidi" w:hAnsiTheme="majorBidi" w:cstheme="majorBidi" w:hint="cs"/>
          <w:b/>
          <w:sz w:val="28"/>
          <w:szCs w:val="28"/>
          <w:rtl/>
        </w:rPr>
        <w:t xml:space="preserve">שישראל כשר יטיף </w:t>
      </w:r>
      <w:r w:rsidRPr="00864AE8">
        <w:rPr>
          <w:rFonts w:asciiTheme="majorBidi" w:hAnsiTheme="majorBidi" w:cstheme="majorBidi" w:hint="cs"/>
          <w:b/>
          <w:sz w:val="28"/>
          <w:szCs w:val="28"/>
          <w:rtl/>
        </w:rPr>
        <w:t>דם ברית</w:t>
      </w:r>
      <w:r w:rsidR="00E056A1">
        <w:rPr>
          <w:rFonts w:asciiTheme="majorBidi" w:hAnsiTheme="majorBidi" w:cstheme="majorBidi" w:hint="cs"/>
          <w:b/>
          <w:sz w:val="28"/>
          <w:szCs w:val="28"/>
          <w:rtl/>
        </w:rPr>
        <w:t xml:space="preserve"> אחר כך</w:t>
      </w:r>
      <w:r w:rsidRPr="00864AE8">
        <w:rPr>
          <w:rFonts w:asciiTheme="majorBidi" w:hAnsiTheme="majorBidi" w:cstheme="majorBidi" w:hint="cs"/>
          <w:b/>
          <w:sz w:val="28"/>
          <w:szCs w:val="28"/>
          <w:rtl/>
        </w:rPr>
        <w:t xml:space="preserve">, וכ"פ בשבט הלוי </w:t>
      </w:r>
      <w:r w:rsidRPr="00E056A1">
        <w:rPr>
          <w:rFonts w:asciiTheme="majorBidi" w:hAnsiTheme="majorBidi" w:cstheme="majorBidi" w:hint="cs"/>
          <w:b/>
          <w:rtl/>
        </w:rPr>
        <w:t>(ח"ה</w:t>
      </w:r>
      <w:r w:rsidR="00E056A1" w:rsidRPr="00E056A1">
        <w:rPr>
          <w:rFonts w:asciiTheme="majorBidi" w:hAnsiTheme="majorBidi" w:cstheme="majorBidi" w:hint="cs"/>
          <w:b/>
          <w:rtl/>
        </w:rPr>
        <w:t xml:space="preserve"> </w:t>
      </w:r>
      <w:r w:rsidRPr="00E056A1">
        <w:rPr>
          <w:rFonts w:asciiTheme="majorBidi" w:hAnsiTheme="majorBidi" w:cstheme="majorBidi" w:hint="cs"/>
          <w:b/>
          <w:rtl/>
        </w:rPr>
        <w:t>סימן קמו)</w:t>
      </w:r>
      <w:r w:rsidRPr="00864AE8">
        <w:rPr>
          <w:rFonts w:asciiTheme="majorBidi" w:hAnsiTheme="majorBidi" w:cstheme="majorBidi" w:hint="cs"/>
          <w:b/>
          <w:sz w:val="28"/>
          <w:szCs w:val="28"/>
          <w:rtl/>
        </w:rPr>
        <w:t xml:space="preserve">, במשנ"ה </w:t>
      </w:r>
      <w:r w:rsidRPr="00E056A1">
        <w:rPr>
          <w:rFonts w:asciiTheme="majorBidi" w:hAnsiTheme="majorBidi" w:cstheme="majorBidi" w:hint="cs"/>
          <w:b/>
          <w:rtl/>
        </w:rPr>
        <w:t>(ח"ה סימן קעט)</w:t>
      </w:r>
      <w:r w:rsidRPr="00864AE8">
        <w:rPr>
          <w:rFonts w:asciiTheme="majorBidi" w:hAnsiTheme="majorBidi" w:cstheme="majorBidi" w:hint="cs"/>
          <w:b/>
          <w:sz w:val="28"/>
          <w:szCs w:val="28"/>
          <w:rtl/>
        </w:rPr>
        <w:t xml:space="preserve">, התשובות והנהגות </w:t>
      </w:r>
      <w:r w:rsidRPr="00E056A1">
        <w:rPr>
          <w:rFonts w:asciiTheme="majorBidi" w:hAnsiTheme="majorBidi" w:cstheme="majorBidi" w:hint="cs"/>
          <w:b/>
          <w:rtl/>
        </w:rPr>
        <w:t xml:space="preserve">(ח"א סימן תקצט) </w:t>
      </w:r>
      <w:r w:rsidRPr="00864AE8">
        <w:rPr>
          <w:rFonts w:asciiTheme="majorBidi" w:hAnsiTheme="majorBidi" w:cstheme="majorBidi" w:hint="cs"/>
          <w:b/>
          <w:sz w:val="28"/>
          <w:szCs w:val="28"/>
          <w:rtl/>
        </w:rPr>
        <w:t xml:space="preserve">ודלא כמנח"י </w:t>
      </w:r>
      <w:r w:rsidRPr="00E056A1">
        <w:rPr>
          <w:rFonts w:asciiTheme="majorBidi" w:hAnsiTheme="majorBidi" w:cstheme="majorBidi" w:hint="cs"/>
          <w:b/>
          <w:rtl/>
        </w:rPr>
        <w:t>(ח"ד סימן קא)</w:t>
      </w:r>
      <w:r w:rsidRPr="00864AE8">
        <w:rPr>
          <w:rFonts w:asciiTheme="majorBidi" w:hAnsiTheme="majorBidi" w:cstheme="majorBidi" w:hint="cs"/>
          <w:b/>
          <w:sz w:val="28"/>
          <w:szCs w:val="28"/>
          <w:rtl/>
        </w:rPr>
        <w:t xml:space="preserve"> והדרך פיקודיך </w:t>
      </w:r>
      <w:r w:rsidRPr="00E056A1">
        <w:rPr>
          <w:rFonts w:asciiTheme="majorBidi" w:hAnsiTheme="majorBidi" w:cstheme="majorBidi" w:hint="cs"/>
          <w:b/>
          <w:rtl/>
        </w:rPr>
        <w:t>(שם)</w:t>
      </w:r>
      <w:r w:rsidRPr="00864AE8">
        <w:rPr>
          <w:rFonts w:asciiTheme="majorBidi" w:hAnsiTheme="majorBidi" w:cstheme="majorBidi" w:hint="cs"/>
          <w:b/>
          <w:sz w:val="28"/>
          <w:szCs w:val="28"/>
          <w:rtl/>
        </w:rPr>
        <w:t>.</w:t>
      </w:r>
    </w:p>
    <w:p w14:paraId="6916A494" w14:textId="41032E07" w:rsidR="00380319" w:rsidRDefault="00380319" w:rsidP="00864AE8">
      <w:pPr>
        <w:jc w:val="both"/>
        <w:rPr>
          <w:rFonts w:asciiTheme="majorBidi" w:hAnsiTheme="majorBidi" w:cstheme="majorBidi"/>
          <w:b/>
          <w:sz w:val="28"/>
          <w:szCs w:val="28"/>
          <w:rtl/>
        </w:rPr>
      </w:pPr>
    </w:p>
    <w:p w14:paraId="320999B0" w14:textId="77777777" w:rsidR="00380319" w:rsidRDefault="00380319">
      <w:pPr>
        <w:bidi w:val="0"/>
        <w:rPr>
          <w:rFonts w:asciiTheme="majorBidi" w:hAnsiTheme="majorBidi" w:cstheme="majorBidi"/>
          <w:b/>
          <w:sz w:val="28"/>
          <w:szCs w:val="28"/>
          <w:rtl/>
        </w:rPr>
      </w:pPr>
      <w:r>
        <w:rPr>
          <w:rFonts w:asciiTheme="majorBidi" w:hAnsiTheme="majorBidi" w:cstheme="majorBidi"/>
          <w:b/>
          <w:sz w:val="28"/>
          <w:szCs w:val="28"/>
          <w:rtl/>
        </w:rPr>
        <w:br w:type="page"/>
      </w:r>
    </w:p>
    <w:p w14:paraId="49607934" w14:textId="5616E2CF" w:rsidR="002A3E23" w:rsidRPr="002A3E23" w:rsidRDefault="002A3E23" w:rsidP="00365456">
      <w:pPr>
        <w:pStyle w:val="3"/>
        <w:rPr>
          <w:rtl/>
        </w:rPr>
      </w:pPr>
      <w:r w:rsidRPr="002A3E23">
        <w:rPr>
          <w:rFonts w:hint="cs"/>
          <w:rtl/>
        </w:rPr>
        <w:lastRenderedPageBreak/>
        <w:t>אות ה. אין לעכב המילה בשביל מוהל כשר.</w:t>
      </w:r>
    </w:p>
    <w:p w14:paraId="71A26354" w14:textId="1ABB7E78"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איתא בשיה"ש רבה </w:t>
      </w:r>
      <w:r w:rsidRPr="00F45A6C">
        <w:rPr>
          <w:rFonts w:asciiTheme="majorBidi" w:hAnsiTheme="majorBidi" w:cstheme="majorBidi" w:hint="cs"/>
          <w:b/>
          <w:rtl/>
        </w:rPr>
        <w:t>(סימן ד אות ו)</w:t>
      </w:r>
      <w:r w:rsidRPr="00864AE8">
        <w:rPr>
          <w:rFonts w:asciiTheme="majorBidi" w:hAnsiTheme="majorBidi" w:cstheme="majorBidi" w:hint="cs"/>
          <w:b/>
          <w:sz w:val="28"/>
          <w:szCs w:val="28"/>
          <w:rtl/>
        </w:rPr>
        <w:t xml:space="preserve">: "המול ימול כו' אמר הקב"ה יבוא טמא ויטפל בטהור אפשר כן? אלא המול ימול אני טהור ואברהם טהור </w:t>
      </w:r>
      <w:r w:rsidRPr="00864AE8">
        <w:rPr>
          <w:rFonts w:asciiTheme="majorBidi" w:hAnsiTheme="majorBidi" w:cstheme="majorBidi" w:hint="cs"/>
          <w:b/>
          <w:bCs/>
          <w:sz w:val="28"/>
          <w:szCs w:val="28"/>
          <w:rtl/>
        </w:rPr>
        <w:t>נאה</w:t>
      </w:r>
      <w:r w:rsidRPr="00864AE8">
        <w:rPr>
          <w:rFonts w:asciiTheme="majorBidi" w:hAnsiTheme="majorBidi" w:cstheme="majorBidi" w:hint="cs"/>
          <w:b/>
          <w:sz w:val="28"/>
          <w:szCs w:val="28"/>
          <w:rtl/>
        </w:rPr>
        <w:t xml:space="preserve"> לטהור להטפל לטהור. רבי אבין בשם ר"ש אמר שיתף הקב"ה ימינו עם אברהם ומלו, שנאמר </w:t>
      </w:r>
      <w:r w:rsidRPr="0021614D">
        <w:rPr>
          <w:rFonts w:asciiTheme="majorBidi" w:hAnsiTheme="majorBidi" w:cstheme="majorBidi" w:hint="cs"/>
          <w:b/>
          <w:rtl/>
        </w:rPr>
        <w:t>(נחמיה ט</w:t>
      </w:r>
      <w:r w:rsidR="00944AAC">
        <w:rPr>
          <w:rFonts w:asciiTheme="majorBidi" w:hAnsiTheme="majorBidi" w:cstheme="majorBidi" w:hint="cs"/>
          <w:b/>
          <w:rtl/>
        </w:rPr>
        <w:t>, ח</w:t>
      </w:r>
      <w:r w:rsidRPr="0021614D">
        <w:rPr>
          <w:rFonts w:asciiTheme="majorBidi" w:hAnsiTheme="majorBidi" w:cstheme="majorBidi" w:hint="cs"/>
          <w:b/>
          <w:rtl/>
        </w:rPr>
        <w:t>)</w:t>
      </w:r>
      <w:r w:rsidRPr="00864AE8">
        <w:rPr>
          <w:rFonts w:asciiTheme="majorBidi" w:hAnsiTheme="majorBidi" w:cstheme="majorBidi" w:hint="cs"/>
          <w:b/>
          <w:sz w:val="28"/>
          <w:szCs w:val="28"/>
          <w:rtl/>
        </w:rPr>
        <w:t xml:space="preserve"> וכרות עימו הברית".</w:t>
      </w:r>
    </w:p>
    <w:p w14:paraId="7DC97DE8"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וכן איתא בב"ר </w:t>
      </w:r>
      <w:r w:rsidRPr="00944AAC">
        <w:rPr>
          <w:rFonts w:asciiTheme="majorBidi" w:hAnsiTheme="majorBidi" w:cstheme="majorBidi" w:hint="cs"/>
          <w:b/>
          <w:rtl/>
        </w:rPr>
        <w:t>(סימן מט אות ב)</w:t>
      </w:r>
      <w:r w:rsidRPr="00864AE8">
        <w:rPr>
          <w:rFonts w:asciiTheme="majorBidi" w:hAnsiTheme="majorBidi" w:cstheme="majorBidi" w:hint="cs"/>
          <w:b/>
          <w:sz w:val="28"/>
          <w:szCs w:val="28"/>
          <w:rtl/>
        </w:rPr>
        <w:t>: "נטל אברהם את הסכין וביד אחז בעורלתו ובא לחתוך והיה מתיירא שהיה זקן, מה עשה הקב"ה שלח ידו ואחז עימו והיה אברהם חותך, שנ' כו' וכרות עימו מלמד שהיה הקב"ה אחוז כו'".</w:t>
      </w:r>
    </w:p>
    <w:p w14:paraId="35F018CE" w14:textId="25EF82C9"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הרי שמתבאר ממדרשים אלו שיש מעלה שהמוהל יהיה צדיק וכמו שכתוב 'המול ימול'. ולכאו' יש ללמוד מכאן ג"כ שיש מעלה שהסנדק יהיה צדיק, שהרי הקב"ה רק סייע לאברהם בזה שתפס את העורלה</w:t>
      </w:r>
      <w:r w:rsidR="00944AAC">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אך את המילה עצמה אברהם עשה.</w:t>
      </w:r>
    </w:p>
    <w:p w14:paraId="5061EE53" w14:textId="77777777" w:rsidR="00FB1A4C"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המהרי"ל </w:t>
      </w:r>
      <w:r w:rsidRPr="00944AAC">
        <w:rPr>
          <w:rFonts w:asciiTheme="majorBidi" w:hAnsiTheme="majorBidi" w:cstheme="majorBidi" w:hint="cs"/>
          <w:b/>
          <w:rtl/>
        </w:rPr>
        <w:t>(הל' מילה סעיף ד)</w:t>
      </w:r>
      <w:r w:rsidRPr="00864AE8">
        <w:rPr>
          <w:rFonts w:asciiTheme="majorBidi" w:hAnsiTheme="majorBidi" w:cstheme="majorBidi" w:hint="cs"/>
          <w:b/>
          <w:sz w:val="28"/>
          <w:szCs w:val="28"/>
          <w:rtl/>
        </w:rPr>
        <w:t xml:space="preserve"> כתב: "צריך לחפש אחר יהודי כשר לעשות סנדק דהוא בעל ברית כדי שיבוא אליהו ז"ל וישב על הקתדרא מכוסה במעיל אצל בעל הברית"</w:t>
      </w:r>
      <w:r w:rsidR="00FB1A4C">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וכ"כ האו"ז </w:t>
      </w:r>
      <w:r w:rsidRPr="00FB1A4C">
        <w:rPr>
          <w:rFonts w:asciiTheme="majorBidi" w:hAnsiTheme="majorBidi" w:cstheme="majorBidi" w:hint="cs"/>
          <w:b/>
          <w:rtl/>
        </w:rPr>
        <w:t>(הל' מילה סימן קז)</w:t>
      </w:r>
      <w:r w:rsidRPr="00864AE8">
        <w:rPr>
          <w:rFonts w:asciiTheme="majorBidi" w:hAnsiTheme="majorBidi" w:cstheme="majorBidi" w:hint="cs"/>
          <w:b/>
          <w:sz w:val="28"/>
          <w:szCs w:val="28"/>
          <w:rtl/>
        </w:rPr>
        <w:t xml:space="preserve">, ס' המנהגים לר' אברהם קלויזנר </w:t>
      </w:r>
      <w:r w:rsidRPr="00FB1A4C">
        <w:rPr>
          <w:rFonts w:asciiTheme="majorBidi" w:hAnsiTheme="majorBidi" w:cstheme="majorBidi" w:hint="cs"/>
          <w:b/>
          <w:rtl/>
        </w:rPr>
        <w:t>(סימן קמח)</w:t>
      </w:r>
      <w:r w:rsidRPr="00864AE8">
        <w:rPr>
          <w:rFonts w:asciiTheme="majorBidi" w:hAnsiTheme="majorBidi" w:cstheme="majorBidi" w:hint="cs"/>
          <w:b/>
          <w:sz w:val="28"/>
          <w:szCs w:val="28"/>
          <w:rtl/>
        </w:rPr>
        <w:t xml:space="preserve"> והשל"ה </w:t>
      </w:r>
      <w:r w:rsidRPr="00FB1A4C">
        <w:rPr>
          <w:rFonts w:asciiTheme="majorBidi" w:hAnsiTheme="majorBidi" w:cstheme="majorBidi" w:hint="cs"/>
          <w:b/>
          <w:rtl/>
        </w:rPr>
        <w:t>(מסכת חולין פרק נר מצוה אות מא)</w:t>
      </w:r>
      <w:r w:rsidRPr="00864AE8">
        <w:rPr>
          <w:rFonts w:asciiTheme="majorBidi" w:hAnsiTheme="majorBidi" w:cstheme="majorBidi" w:hint="cs"/>
          <w:b/>
          <w:sz w:val="28"/>
          <w:szCs w:val="28"/>
          <w:rtl/>
        </w:rPr>
        <w:t>.</w:t>
      </w:r>
    </w:p>
    <w:p w14:paraId="56F4637D" w14:textId="7C93E26A"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הרי שכתבו שהטעם שהסנדק ראוי להיות איש כשר הוא כדי שאליהו ז"ל ישב לידו</w:t>
      </w:r>
      <w:r w:rsidRPr="00864AE8">
        <w:rPr>
          <w:rFonts w:asciiTheme="majorBidi" w:hAnsiTheme="majorBidi" w:cstheme="majorBidi"/>
          <w:b/>
          <w:sz w:val="28"/>
          <w:szCs w:val="28"/>
          <w:vertAlign w:val="superscript"/>
          <w:rtl/>
        </w:rPr>
        <w:footnoteReference w:id="167"/>
      </w:r>
      <w:r w:rsidRPr="00864AE8">
        <w:rPr>
          <w:rFonts w:asciiTheme="majorBidi" w:hAnsiTheme="majorBidi" w:cstheme="majorBidi" w:hint="cs"/>
          <w:b/>
          <w:sz w:val="28"/>
          <w:szCs w:val="28"/>
          <w:rtl/>
        </w:rPr>
        <w:t>.</w:t>
      </w:r>
    </w:p>
    <w:p w14:paraId="78998547"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עוד כתב המהרי"ל </w:t>
      </w:r>
      <w:r w:rsidRPr="00FB1A4C">
        <w:rPr>
          <w:rFonts w:asciiTheme="majorBidi" w:hAnsiTheme="majorBidi" w:cstheme="majorBidi" w:hint="cs"/>
          <w:b/>
          <w:rtl/>
        </w:rPr>
        <w:t>(שם סעיף ה)</w:t>
      </w:r>
      <w:r w:rsidRPr="00864AE8">
        <w:rPr>
          <w:rFonts w:asciiTheme="majorBidi" w:hAnsiTheme="majorBidi" w:cstheme="majorBidi" w:hint="cs"/>
          <w:b/>
          <w:sz w:val="28"/>
          <w:szCs w:val="28"/>
          <w:rtl/>
        </w:rPr>
        <w:t xml:space="preserve">: "צריך ג"כ לחזור אחר אדם כשר למול כדאיתא במדרש 'המול ימול' יבוא טהור ויטפל עם טהור", וכ"כ האו"ז </w:t>
      </w:r>
      <w:r w:rsidRPr="00FB1A4C">
        <w:rPr>
          <w:rFonts w:asciiTheme="majorBidi" w:hAnsiTheme="majorBidi" w:cstheme="majorBidi" w:hint="cs"/>
          <w:b/>
          <w:rtl/>
        </w:rPr>
        <w:t>(שם)</w:t>
      </w:r>
      <w:r w:rsidRPr="00864AE8">
        <w:rPr>
          <w:rFonts w:asciiTheme="majorBidi" w:hAnsiTheme="majorBidi" w:cstheme="majorBidi" w:hint="cs"/>
          <w:b/>
          <w:sz w:val="28"/>
          <w:szCs w:val="28"/>
          <w:rtl/>
        </w:rPr>
        <w:t xml:space="preserve">, ס' המנהגים הנ"ל </w:t>
      </w:r>
      <w:r w:rsidRPr="00FB1A4C">
        <w:rPr>
          <w:rFonts w:asciiTheme="majorBidi" w:hAnsiTheme="majorBidi" w:cstheme="majorBidi" w:hint="cs"/>
          <w:b/>
          <w:rtl/>
        </w:rPr>
        <w:t>(שם סימן קמט)</w:t>
      </w:r>
      <w:r w:rsidRPr="00864AE8">
        <w:rPr>
          <w:rFonts w:asciiTheme="majorBidi" w:hAnsiTheme="majorBidi" w:cstheme="majorBidi" w:hint="cs"/>
          <w:b/>
          <w:sz w:val="28"/>
          <w:szCs w:val="28"/>
          <w:rtl/>
        </w:rPr>
        <w:t xml:space="preserve"> והשל"ה </w:t>
      </w:r>
      <w:r w:rsidRPr="00FB1A4C">
        <w:rPr>
          <w:rFonts w:asciiTheme="majorBidi" w:hAnsiTheme="majorBidi" w:cstheme="majorBidi" w:hint="cs"/>
          <w:b/>
          <w:rtl/>
        </w:rPr>
        <w:t>(שם)</w:t>
      </w:r>
      <w:r w:rsidRPr="00864AE8">
        <w:rPr>
          <w:rFonts w:asciiTheme="majorBidi" w:hAnsiTheme="majorBidi" w:cstheme="majorBidi" w:hint="cs"/>
          <w:b/>
          <w:sz w:val="28"/>
          <w:szCs w:val="28"/>
          <w:rtl/>
        </w:rPr>
        <w:t>.</w:t>
      </w:r>
    </w:p>
    <w:p w14:paraId="349AF0F3" w14:textId="2A144B35"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א"כ התבאר שיש מעלה שהמוהל והסנדק יהיו יהודים כשרים, ומשמע שהקפד</w:t>
      </w:r>
      <w:r w:rsidR="00FB1A4C">
        <w:rPr>
          <w:rFonts w:asciiTheme="majorBidi" w:hAnsiTheme="majorBidi" w:cstheme="majorBidi" w:hint="cs"/>
          <w:b/>
          <w:sz w:val="28"/>
          <w:szCs w:val="28"/>
          <w:rtl/>
        </w:rPr>
        <w:t>ה</w:t>
      </w:r>
      <w:r w:rsidRPr="00864AE8">
        <w:rPr>
          <w:rFonts w:asciiTheme="majorBidi" w:hAnsiTheme="majorBidi" w:cstheme="majorBidi" w:hint="cs"/>
          <w:b/>
          <w:sz w:val="28"/>
          <w:szCs w:val="28"/>
          <w:rtl/>
        </w:rPr>
        <w:t xml:space="preserve"> שהמוהל יהיה כשר היא יותר גדולה מה</w:t>
      </w:r>
      <w:r w:rsidR="00FB1A4C">
        <w:rPr>
          <w:rFonts w:asciiTheme="majorBidi" w:hAnsiTheme="majorBidi" w:cstheme="majorBidi" w:hint="cs"/>
          <w:b/>
          <w:sz w:val="28"/>
          <w:szCs w:val="28"/>
          <w:rtl/>
        </w:rPr>
        <w:t>ה</w:t>
      </w:r>
      <w:r w:rsidRPr="00864AE8">
        <w:rPr>
          <w:rFonts w:asciiTheme="majorBidi" w:hAnsiTheme="majorBidi" w:cstheme="majorBidi" w:hint="cs"/>
          <w:b/>
          <w:sz w:val="28"/>
          <w:szCs w:val="28"/>
          <w:rtl/>
        </w:rPr>
        <w:t>קפד</w:t>
      </w:r>
      <w:r w:rsidR="00FB1A4C">
        <w:rPr>
          <w:rFonts w:asciiTheme="majorBidi" w:hAnsiTheme="majorBidi" w:cstheme="majorBidi" w:hint="cs"/>
          <w:b/>
          <w:sz w:val="28"/>
          <w:szCs w:val="28"/>
          <w:rtl/>
        </w:rPr>
        <w:t>ה</w:t>
      </w:r>
      <w:r w:rsidRPr="00864AE8">
        <w:rPr>
          <w:rFonts w:asciiTheme="majorBidi" w:hAnsiTheme="majorBidi" w:cstheme="majorBidi" w:hint="cs"/>
          <w:b/>
          <w:sz w:val="28"/>
          <w:szCs w:val="28"/>
          <w:rtl/>
        </w:rPr>
        <w:t xml:space="preserve"> שהסנדק יהיה כשר</w:t>
      </w:r>
      <w:r w:rsidR="00FB1A4C">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שהרי יש לה מקור ממדרש </w:t>
      </w:r>
      <w:r w:rsidR="00FB1A4C">
        <w:rPr>
          <w:rFonts w:asciiTheme="majorBidi" w:hAnsiTheme="majorBidi" w:cstheme="majorBidi" w:hint="cs"/>
          <w:b/>
          <w:sz w:val="28"/>
          <w:szCs w:val="28"/>
          <w:rtl/>
        </w:rPr>
        <w:t>ורמז</w:t>
      </w:r>
      <w:r w:rsidRPr="00864AE8">
        <w:rPr>
          <w:rFonts w:asciiTheme="majorBidi" w:hAnsiTheme="majorBidi" w:cstheme="majorBidi" w:hint="cs"/>
          <w:b/>
          <w:sz w:val="28"/>
          <w:szCs w:val="28"/>
          <w:rtl/>
        </w:rPr>
        <w:t xml:space="preserve"> מפס'</w:t>
      </w:r>
      <w:r w:rsidRPr="00864AE8">
        <w:rPr>
          <w:rFonts w:asciiTheme="majorBidi" w:hAnsiTheme="majorBidi" w:cstheme="majorBidi"/>
          <w:b/>
          <w:sz w:val="28"/>
          <w:szCs w:val="28"/>
          <w:vertAlign w:val="superscript"/>
          <w:rtl/>
        </w:rPr>
        <w:footnoteReference w:id="168"/>
      </w:r>
      <w:r w:rsidRPr="00864AE8">
        <w:rPr>
          <w:rFonts w:asciiTheme="majorBidi" w:hAnsiTheme="majorBidi" w:cstheme="majorBidi" w:hint="cs"/>
          <w:b/>
          <w:sz w:val="28"/>
          <w:szCs w:val="28"/>
          <w:rtl/>
        </w:rPr>
        <w:t>.</w:t>
      </w:r>
    </w:p>
    <w:p w14:paraId="371A735E" w14:textId="5B5620EC" w:rsidR="00864AE8" w:rsidRPr="0014044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עוד נר' שה</w:t>
      </w:r>
      <w:r w:rsidR="00FB1A4C">
        <w:rPr>
          <w:rFonts w:asciiTheme="majorBidi" w:hAnsiTheme="majorBidi" w:cstheme="majorBidi" w:hint="cs"/>
          <w:b/>
          <w:sz w:val="28"/>
          <w:szCs w:val="28"/>
          <w:rtl/>
        </w:rPr>
        <w:t>ה</w:t>
      </w:r>
      <w:r w:rsidRPr="00864AE8">
        <w:rPr>
          <w:rFonts w:asciiTheme="majorBidi" w:hAnsiTheme="majorBidi" w:cstheme="majorBidi" w:hint="cs"/>
          <w:b/>
          <w:sz w:val="28"/>
          <w:szCs w:val="28"/>
          <w:rtl/>
        </w:rPr>
        <w:t>קפד</w:t>
      </w:r>
      <w:r w:rsidR="00FB1A4C">
        <w:rPr>
          <w:rFonts w:asciiTheme="majorBidi" w:hAnsiTheme="majorBidi" w:cstheme="majorBidi" w:hint="cs"/>
          <w:b/>
          <w:sz w:val="28"/>
          <w:szCs w:val="28"/>
          <w:rtl/>
        </w:rPr>
        <w:t>ה</w:t>
      </w:r>
      <w:r w:rsidRPr="00864AE8">
        <w:rPr>
          <w:rFonts w:asciiTheme="majorBidi" w:hAnsiTheme="majorBidi" w:cstheme="majorBidi" w:hint="cs"/>
          <w:b/>
          <w:sz w:val="28"/>
          <w:szCs w:val="28"/>
          <w:rtl/>
        </w:rPr>
        <w:t xml:space="preserve"> היא שהמוהל והסנדק יהיו כשרים (או כלשון האו"ז </w:t>
      </w:r>
      <w:r w:rsidR="00FB1A4C">
        <w:rPr>
          <w:rFonts w:asciiTheme="majorBidi" w:hAnsiTheme="majorBidi" w:cstheme="majorBidi" w:hint="cs"/>
          <w:b/>
          <w:sz w:val="28"/>
          <w:szCs w:val="28"/>
          <w:rtl/>
        </w:rPr>
        <w:t>'</w:t>
      </w:r>
      <w:r w:rsidRPr="00864AE8">
        <w:rPr>
          <w:rFonts w:asciiTheme="majorBidi" w:hAnsiTheme="majorBidi" w:cstheme="majorBidi" w:hint="cs"/>
          <w:b/>
          <w:sz w:val="28"/>
          <w:szCs w:val="28"/>
          <w:rtl/>
        </w:rPr>
        <w:t>יהודי טוב</w:t>
      </w:r>
      <w:r w:rsidR="00FB1A4C">
        <w:rPr>
          <w:rFonts w:asciiTheme="majorBidi" w:hAnsiTheme="majorBidi" w:cstheme="majorBidi" w:hint="cs"/>
          <w:b/>
          <w:sz w:val="28"/>
          <w:szCs w:val="28"/>
          <w:rtl/>
        </w:rPr>
        <w:t>'</w:t>
      </w:r>
      <w:r w:rsidRPr="00864AE8">
        <w:rPr>
          <w:rFonts w:asciiTheme="majorBidi" w:hAnsiTheme="majorBidi" w:cstheme="majorBidi" w:hint="cs"/>
          <w:b/>
          <w:sz w:val="28"/>
          <w:szCs w:val="28"/>
          <w:rtl/>
        </w:rPr>
        <w:t>), אך אין קפידא שיהיו המוהל והסנדק היותר צדיקים ומעולים, שאם היהודי הוא כשר</w:t>
      </w:r>
      <w:r w:rsidR="00FB1A4C">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שהוא בכלל יבוא הטהור ויטפל עם הטהור (ולא אמרו במדרש יבוא היותר טהור), וכן אליהו יוכל לישב לידו</w:t>
      </w:r>
      <w:r w:rsidR="00140441">
        <w:rPr>
          <w:rFonts w:asciiTheme="majorBidi" w:hAnsiTheme="majorBidi" w:cstheme="majorBidi" w:hint="cs"/>
          <w:b/>
          <w:sz w:val="28"/>
          <w:szCs w:val="28"/>
          <w:rtl/>
        </w:rPr>
        <w:t xml:space="preserve">, </w:t>
      </w:r>
      <w:r w:rsidR="00140441" w:rsidRPr="00140441">
        <w:rPr>
          <w:rFonts w:asciiTheme="majorBidi" w:hAnsiTheme="majorBidi" w:cstheme="majorBidi"/>
          <w:b/>
          <w:sz w:val="28"/>
          <w:szCs w:val="28"/>
          <w:rtl/>
        </w:rPr>
        <w:t>וכעי"ז כתב</w:t>
      </w:r>
      <w:r w:rsidR="00140441" w:rsidRPr="00140441">
        <w:rPr>
          <w:rFonts w:asciiTheme="majorBidi" w:eastAsia="Arial" w:hAnsiTheme="majorBidi" w:cstheme="majorBidi"/>
          <w:sz w:val="28"/>
          <w:szCs w:val="28"/>
          <w:rtl/>
        </w:rPr>
        <w:t xml:space="preserve"> בשו"ת רבי עזריאל</w:t>
      </w:r>
      <w:r w:rsidR="00140441" w:rsidRPr="00140441">
        <w:rPr>
          <w:rFonts w:asciiTheme="majorBidi" w:eastAsia="Arial" w:hAnsiTheme="majorBidi" w:cstheme="majorBidi"/>
          <w:rtl/>
        </w:rPr>
        <w:t xml:space="preserve"> (חיו"ד סימן רלא)</w:t>
      </w:r>
      <w:r w:rsidR="00140441">
        <w:rPr>
          <w:rFonts w:asciiTheme="majorBidi" w:eastAsia="Arial" w:hAnsiTheme="majorBidi" w:cstheme="majorBidi" w:hint="cs"/>
          <w:sz w:val="28"/>
          <w:szCs w:val="28"/>
          <w:rtl/>
        </w:rPr>
        <w:t>.</w:t>
      </w:r>
    </w:p>
    <w:p w14:paraId="0CC8B5DE" w14:textId="227BA8FB" w:rsidR="00864AE8" w:rsidRPr="00864AE8" w:rsidRDefault="00864AE8" w:rsidP="00864AE8">
      <w:pPr>
        <w:jc w:val="both"/>
        <w:rPr>
          <w:rFonts w:asciiTheme="majorBidi" w:hAnsiTheme="majorBidi" w:cstheme="majorBidi"/>
          <w:b/>
          <w:sz w:val="28"/>
          <w:szCs w:val="28"/>
          <w:rtl/>
        </w:rPr>
      </w:pPr>
      <w:r w:rsidRPr="00140441">
        <w:rPr>
          <w:rFonts w:asciiTheme="majorBidi" w:hAnsiTheme="majorBidi" w:cstheme="majorBidi"/>
          <w:b/>
          <w:sz w:val="28"/>
          <w:szCs w:val="28"/>
          <w:rtl/>
        </w:rPr>
        <w:t>אמנ</w:t>
      </w:r>
      <w:r w:rsidRPr="00864AE8">
        <w:rPr>
          <w:rFonts w:asciiTheme="majorBidi" w:hAnsiTheme="majorBidi" w:cstheme="majorBidi" w:hint="cs"/>
          <w:b/>
          <w:sz w:val="28"/>
          <w:szCs w:val="28"/>
          <w:rtl/>
        </w:rPr>
        <w:t xml:space="preserve">ם הרמ"א </w:t>
      </w:r>
      <w:r w:rsidRPr="00FB1A4C">
        <w:rPr>
          <w:rFonts w:asciiTheme="majorBidi" w:hAnsiTheme="majorBidi" w:cstheme="majorBidi" w:hint="cs"/>
          <w:b/>
          <w:rtl/>
        </w:rPr>
        <w:t xml:space="preserve">(רסד, א) </w:t>
      </w:r>
      <w:r w:rsidRPr="00864AE8">
        <w:rPr>
          <w:rFonts w:asciiTheme="majorBidi" w:hAnsiTheme="majorBidi" w:cstheme="majorBidi" w:hint="cs"/>
          <w:b/>
          <w:sz w:val="28"/>
          <w:szCs w:val="28"/>
          <w:rtl/>
        </w:rPr>
        <w:t xml:space="preserve">כתב: "ויש לאדם לחזור ולהדר אחר מוהל ובעל ברית </w:t>
      </w:r>
      <w:r w:rsidRPr="00864AE8">
        <w:rPr>
          <w:rFonts w:asciiTheme="majorBidi" w:hAnsiTheme="majorBidi" w:cstheme="majorBidi" w:hint="cs"/>
          <w:b/>
          <w:bCs/>
          <w:sz w:val="28"/>
          <w:szCs w:val="28"/>
          <w:rtl/>
        </w:rPr>
        <w:t>היותר טוב וצדיק</w:t>
      </w:r>
      <w:r w:rsidRPr="00864AE8">
        <w:rPr>
          <w:rFonts w:asciiTheme="majorBidi" w:hAnsiTheme="majorBidi" w:cstheme="majorBidi" w:hint="cs"/>
          <w:b/>
          <w:sz w:val="28"/>
          <w:szCs w:val="28"/>
          <w:rtl/>
        </w:rPr>
        <w:t xml:space="preserve">", משמע שיש מעלה לבחור את המוהל והסנדק היותר צדיקים, וכ"כ הלבוש </w:t>
      </w:r>
      <w:r w:rsidRPr="00F36659">
        <w:rPr>
          <w:rFonts w:asciiTheme="majorBidi" w:hAnsiTheme="majorBidi" w:cstheme="majorBidi" w:hint="cs"/>
          <w:b/>
          <w:rtl/>
        </w:rPr>
        <w:t>(שם)</w:t>
      </w:r>
      <w:r w:rsidRPr="00864AE8">
        <w:rPr>
          <w:rFonts w:asciiTheme="majorBidi" w:hAnsiTheme="majorBidi" w:cstheme="majorBidi" w:hint="cs"/>
          <w:b/>
          <w:sz w:val="28"/>
          <w:szCs w:val="28"/>
          <w:rtl/>
        </w:rPr>
        <w:t xml:space="preserve"> והיעב"ץ </w:t>
      </w:r>
      <w:r w:rsidRPr="00F36659">
        <w:rPr>
          <w:rFonts w:asciiTheme="majorBidi" w:hAnsiTheme="majorBidi" w:cstheme="majorBidi" w:hint="cs"/>
          <w:b/>
          <w:rtl/>
        </w:rPr>
        <w:t>(נחל ט אות ד)</w:t>
      </w:r>
      <w:r w:rsidR="00F36659">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והם ביארו שכוונת המוהל והסנדק מועילה לתינוק</w:t>
      </w:r>
      <w:r w:rsidR="00F36659">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ולכך עדיף לבחור את היותר צדיקים כדי שיכוונו כוונה מעולה.</w:t>
      </w:r>
    </w:p>
    <w:p w14:paraId="0AF5BB87" w14:textId="0F8009F4" w:rsidR="00864AE8" w:rsidRPr="00864AE8" w:rsidRDefault="00864AE8" w:rsidP="00F36659">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ועי' בשולחן גבוה </w:t>
      </w:r>
      <w:r w:rsidRPr="00F36659">
        <w:rPr>
          <w:rFonts w:asciiTheme="majorBidi" w:hAnsiTheme="majorBidi" w:cstheme="majorBidi" w:hint="cs"/>
          <w:b/>
          <w:rtl/>
        </w:rPr>
        <w:t>(רסד ס"ק יב)</w:t>
      </w:r>
      <w:r w:rsidRPr="00864AE8">
        <w:rPr>
          <w:rFonts w:asciiTheme="majorBidi" w:hAnsiTheme="majorBidi" w:cstheme="majorBidi" w:hint="cs"/>
          <w:b/>
          <w:sz w:val="28"/>
          <w:szCs w:val="28"/>
          <w:rtl/>
        </w:rPr>
        <w:t xml:space="preserve"> שכתב שהמנהג הוא שלא לדקדק אחר מוהל וסנדק היותר צדיקים, ע"ש בטעמו.</w:t>
      </w:r>
      <w:r w:rsidR="00F36659">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אולם הרבה אחרונים </w:t>
      </w:r>
      <w:r w:rsidRPr="00F36659">
        <w:rPr>
          <w:rFonts w:asciiTheme="majorBidi" w:hAnsiTheme="majorBidi" w:cstheme="majorBidi" w:hint="cs"/>
          <w:b/>
          <w:rtl/>
        </w:rPr>
        <w:t>(מובאים בס' מילה כהלכתה, בפתח דבריך פ"ח)</w:t>
      </w:r>
      <w:r w:rsidRPr="00864AE8">
        <w:rPr>
          <w:rFonts w:asciiTheme="majorBidi" w:hAnsiTheme="majorBidi" w:cstheme="majorBidi" w:hint="cs"/>
          <w:b/>
          <w:sz w:val="28"/>
          <w:szCs w:val="28"/>
          <w:rtl/>
        </w:rPr>
        <w:t xml:space="preserve"> דחו את דבריו, ואכן נר' שבהרבה מקומות נוהגים להדר אחר מוהל וסנדק היותר צדיק.</w:t>
      </w:r>
    </w:p>
    <w:p w14:paraId="1027CE29"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ויש לעיין האם בשביל שיהיו המוהל והסנדק כשרים או ההכי צדיקים יש לעכב את הברית מילה או שמא אין לבטל מצוות זריזין בשביל זה.</w:t>
      </w:r>
    </w:p>
    <w:p w14:paraId="621CC380" w14:textId="3E0A9C99"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והנה אם המוהל והסנדק שלפנינו הם יהודים כשרים וההמתנה היא רק בשביל שיהיה מוהל או סנדק היותר צדיקים, נר' פשוט שאין לאחר את הברית בשביל זה כלל, שהרי מהמדרש משמע שהקפידא היא שהמוהל יהיה כשר ולא שיהיה היותר צדיק, וכ"כ בהדיא הראשונים </w:t>
      </w:r>
      <w:r w:rsidRPr="00F36659">
        <w:rPr>
          <w:rFonts w:asciiTheme="majorBidi" w:hAnsiTheme="majorBidi" w:cstheme="majorBidi" w:hint="cs"/>
          <w:b/>
          <w:rtl/>
        </w:rPr>
        <w:t xml:space="preserve">(מהרי"ל, או"ז, </w:t>
      </w:r>
      <w:r w:rsidRPr="00F36659">
        <w:rPr>
          <w:rFonts w:asciiTheme="majorBidi" w:hAnsiTheme="majorBidi" w:cstheme="majorBidi" w:hint="cs"/>
          <w:b/>
          <w:rtl/>
        </w:rPr>
        <w:lastRenderedPageBreak/>
        <w:t>ר' אברהם קלויזנר)</w:t>
      </w:r>
      <w:r w:rsidRPr="00864AE8">
        <w:rPr>
          <w:rFonts w:asciiTheme="majorBidi" w:hAnsiTheme="majorBidi" w:cstheme="majorBidi" w:hint="cs"/>
          <w:b/>
          <w:sz w:val="28"/>
          <w:szCs w:val="28"/>
          <w:rtl/>
        </w:rPr>
        <w:t>, ובודאי שאין לבטל את מצוות זריזין בשביל מעלה שאין לה מקור ברור והיא רק להידור בעלמא</w:t>
      </w:r>
      <w:r w:rsidR="00F36659">
        <w:rPr>
          <w:rStyle w:val="a9"/>
          <w:rFonts w:asciiTheme="majorBidi" w:hAnsiTheme="majorBidi" w:cstheme="majorBidi"/>
          <w:b/>
          <w:sz w:val="28"/>
          <w:szCs w:val="28"/>
          <w:rtl/>
        </w:rPr>
        <w:footnoteReference w:id="169"/>
      </w:r>
      <w:r w:rsidRPr="00864AE8">
        <w:rPr>
          <w:rFonts w:asciiTheme="majorBidi" w:hAnsiTheme="majorBidi" w:cstheme="majorBidi" w:hint="cs"/>
          <w:b/>
          <w:sz w:val="28"/>
          <w:szCs w:val="28"/>
          <w:rtl/>
        </w:rPr>
        <w:t>.</w:t>
      </w:r>
    </w:p>
    <w:p w14:paraId="0484DFB8" w14:textId="7F70AA43"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אמנם אם המוהל או הסנדק שלפנינו הם אינם יהודים כשרים</w:t>
      </w:r>
      <w:r w:rsidRPr="00864AE8">
        <w:rPr>
          <w:rFonts w:asciiTheme="majorBidi" w:hAnsiTheme="majorBidi" w:cstheme="majorBidi"/>
          <w:b/>
          <w:sz w:val="28"/>
          <w:szCs w:val="28"/>
          <w:vertAlign w:val="superscript"/>
          <w:rtl/>
        </w:rPr>
        <w:footnoteReference w:id="170"/>
      </w:r>
      <w:r w:rsidRPr="00864AE8">
        <w:rPr>
          <w:rFonts w:asciiTheme="majorBidi" w:hAnsiTheme="majorBidi" w:cstheme="majorBidi" w:hint="cs"/>
          <w:b/>
          <w:sz w:val="28"/>
          <w:szCs w:val="28"/>
          <w:rtl/>
        </w:rPr>
        <w:t>, וההמתנה היא בשביל שיהיה יהודי כשר, אזי יש להסתפק שמא מוהל וסנדק כשרים הוי הידור מצוה ואולי נאמר שידחו את מצוות זריזין.</w:t>
      </w:r>
    </w:p>
    <w:p w14:paraId="78873DA1" w14:textId="48E41A54"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ונלע"ד ברור שאין לאחר את המילה בשביל זה, שהרי הוכחנו לעיל</w:t>
      </w:r>
      <w:r w:rsidRPr="00CD34FD">
        <w:rPr>
          <w:rFonts w:asciiTheme="majorBidi" w:hAnsiTheme="majorBidi" w:cstheme="majorBidi" w:hint="cs"/>
          <w:b/>
          <w:rtl/>
        </w:rPr>
        <w:t xml:space="preserve"> (</w:t>
      </w:r>
      <w:r w:rsidR="00CD34FD" w:rsidRPr="00CD34FD">
        <w:rPr>
          <w:rFonts w:asciiTheme="majorBidi" w:hAnsiTheme="majorBidi" w:cstheme="majorBidi" w:hint="cs"/>
          <w:b/>
          <w:rtl/>
        </w:rPr>
        <w:t>אות ד</w:t>
      </w:r>
      <w:r w:rsidRPr="00CD34FD">
        <w:rPr>
          <w:rFonts w:asciiTheme="majorBidi" w:hAnsiTheme="majorBidi" w:cstheme="majorBidi" w:hint="cs"/>
          <w:b/>
          <w:rtl/>
        </w:rPr>
        <w:t>)</w:t>
      </w:r>
      <w:r w:rsidRPr="00864AE8">
        <w:rPr>
          <w:rFonts w:asciiTheme="majorBidi" w:hAnsiTheme="majorBidi" w:cstheme="majorBidi" w:hint="cs"/>
          <w:b/>
          <w:sz w:val="28"/>
          <w:szCs w:val="28"/>
          <w:rtl/>
        </w:rPr>
        <w:t xml:space="preserve"> שמעיקר הדין אין לאחר את המילה אף אם המוהל הוא משומד</w:t>
      </w:r>
      <w:r w:rsidR="00F36659">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וכן העלנו </w:t>
      </w:r>
      <w:r w:rsidRPr="00D95D1E">
        <w:rPr>
          <w:rFonts w:asciiTheme="majorBidi" w:hAnsiTheme="majorBidi" w:cstheme="majorBidi" w:hint="cs"/>
          <w:b/>
          <w:rtl/>
        </w:rPr>
        <w:t>(</w:t>
      </w:r>
      <w:r w:rsidR="00D95D1E" w:rsidRPr="00D95D1E">
        <w:rPr>
          <w:rFonts w:asciiTheme="majorBidi" w:hAnsiTheme="majorBidi" w:cstheme="majorBidi" w:hint="cs"/>
          <w:b/>
          <w:rtl/>
        </w:rPr>
        <w:t>אות ב</w:t>
      </w:r>
      <w:r w:rsidRPr="00D95D1E">
        <w:rPr>
          <w:rFonts w:asciiTheme="majorBidi" w:hAnsiTheme="majorBidi" w:cstheme="majorBidi" w:hint="cs"/>
          <w:b/>
          <w:rtl/>
        </w:rPr>
        <w:t>)</w:t>
      </w:r>
      <w:r w:rsidRPr="00864AE8">
        <w:rPr>
          <w:rFonts w:asciiTheme="majorBidi" w:hAnsiTheme="majorBidi" w:cstheme="majorBidi" w:hint="cs"/>
          <w:b/>
          <w:sz w:val="28"/>
          <w:szCs w:val="28"/>
          <w:rtl/>
        </w:rPr>
        <w:t xml:space="preserve"> שאם יש אשה או עבד או קטן </w:t>
      </w:r>
      <w:r w:rsidR="00F36659">
        <w:rPr>
          <w:rFonts w:asciiTheme="majorBidi" w:hAnsiTheme="majorBidi" w:cstheme="majorBidi" w:hint="cs"/>
          <w:b/>
          <w:sz w:val="28"/>
          <w:szCs w:val="28"/>
          <w:rtl/>
        </w:rPr>
        <w:t>ש</w:t>
      </w:r>
      <w:r w:rsidRPr="00864AE8">
        <w:rPr>
          <w:rFonts w:asciiTheme="majorBidi" w:hAnsiTheme="majorBidi" w:cstheme="majorBidi" w:hint="cs"/>
          <w:b/>
          <w:sz w:val="28"/>
          <w:szCs w:val="28"/>
          <w:rtl/>
        </w:rPr>
        <w:t>יודעים למול</w:t>
      </w:r>
      <w:r w:rsidR="00F36659">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שאין לאחר את הברית בשביל שישראל גדול ימול, ונר' שכש"כ שאין לאחר בשביל המעלה של יהודי כשר.</w:t>
      </w:r>
    </w:p>
    <w:p w14:paraId="485CE1A9" w14:textId="5EFCAB0A" w:rsidR="00F36659"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ומה עוד שמצוות זריזין הוי דינא דגמ'</w:t>
      </w:r>
      <w:r w:rsidR="00F36659">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ולעיל </w:t>
      </w:r>
      <w:r w:rsidRPr="00D95D1E">
        <w:rPr>
          <w:rFonts w:asciiTheme="majorBidi" w:hAnsiTheme="majorBidi" w:cstheme="majorBidi" w:hint="cs"/>
          <w:b/>
          <w:rtl/>
        </w:rPr>
        <w:t>(</w:t>
      </w:r>
      <w:r w:rsidR="00D95D1E" w:rsidRPr="00D95D1E">
        <w:rPr>
          <w:rFonts w:asciiTheme="majorBidi" w:hAnsiTheme="majorBidi" w:cstheme="majorBidi" w:hint="cs"/>
          <w:b/>
          <w:rtl/>
        </w:rPr>
        <w:t>סימן א אות א</w:t>
      </w:r>
      <w:r w:rsidRPr="00D95D1E">
        <w:rPr>
          <w:rFonts w:asciiTheme="majorBidi" w:hAnsiTheme="majorBidi" w:cstheme="majorBidi" w:hint="cs"/>
          <w:b/>
          <w:rtl/>
        </w:rPr>
        <w:t>)</w:t>
      </w:r>
      <w:r w:rsidRPr="00864AE8">
        <w:rPr>
          <w:rFonts w:asciiTheme="majorBidi" w:hAnsiTheme="majorBidi" w:cstheme="majorBidi" w:hint="cs"/>
          <w:b/>
          <w:sz w:val="28"/>
          <w:szCs w:val="28"/>
          <w:rtl/>
        </w:rPr>
        <w:t xml:space="preserve"> הבאנו שי"א דהוי חיוב דאו' וי"א דהוי חיוב מדרבנן, ובפרט במצוות מילה שכתבנו </w:t>
      </w:r>
      <w:r w:rsidRPr="00D95D1E">
        <w:rPr>
          <w:rFonts w:asciiTheme="majorBidi" w:hAnsiTheme="majorBidi" w:cstheme="majorBidi" w:hint="cs"/>
          <w:b/>
          <w:rtl/>
        </w:rPr>
        <w:t>(</w:t>
      </w:r>
      <w:r w:rsidR="00D95D1E" w:rsidRPr="00D95D1E">
        <w:rPr>
          <w:rFonts w:asciiTheme="majorBidi" w:hAnsiTheme="majorBidi" w:cstheme="majorBidi" w:hint="cs"/>
          <w:b/>
          <w:rtl/>
        </w:rPr>
        <w:t>שם אות ב</w:t>
      </w:r>
      <w:r w:rsidRPr="00D95D1E">
        <w:rPr>
          <w:rFonts w:asciiTheme="majorBidi" w:hAnsiTheme="majorBidi" w:cstheme="majorBidi" w:hint="cs"/>
          <w:b/>
          <w:rtl/>
        </w:rPr>
        <w:t>)</w:t>
      </w:r>
      <w:r w:rsidRPr="00864AE8">
        <w:rPr>
          <w:rFonts w:asciiTheme="majorBidi" w:hAnsiTheme="majorBidi" w:cstheme="majorBidi" w:hint="cs"/>
          <w:b/>
          <w:sz w:val="28"/>
          <w:szCs w:val="28"/>
          <w:rtl/>
        </w:rPr>
        <w:t xml:space="preserve"> שיש חיוב מיוחד לעשותה בזריזות, ואילו מוהל או סנדק כשר הוי רק מעלה בעלמא שאין לה מקור מהגמ' (אלא ממדרש רבה).</w:t>
      </w:r>
    </w:p>
    <w:p w14:paraId="775434A2" w14:textId="2F798BF9"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ואף במדרש מבואר שזה רק למעלה בעלמא שהרי המדרש נקט: </w:t>
      </w:r>
      <w:r w:rsidR="00F36659">
        <w:rPr>
          <w:rFonts w:asciiTheme="majorBidi" w:hAnsiTheme="majorBidi" w:cstheme="majorBidi" w:hint="cs"/>
          <w:b/>
          <w:sz w:val="28"/>
          <w:szCs w:val="28"/>
          <w:rtl/>
        </w:rPr>
        <w:t>'</w:t>
      </w:r>
      <w:r w:rsidRPr="00864AE8">
        <w:rPr>
          <w:rFonts w:asciiTheme="majorBidi" w:hAnsiTheme="majorBidi" w:cstheme="majorBidi" w:hint="cs"/>
          <w:b/>
          <w:bCs/>
          <w:sz w:val="28"/>
          <w:szCs w:val="28"/>
          <w:rtl/>
        </w:rPr>
        <w:t>נאה</w:t>
      </w:r>
      <w:r w:rsidRPr="00864AE8">
        <w:rPr>
          <w:rFonts w:asciiTheme="majorBidi" w:hAnsiTheme="majorBidi" w:cstheme="majorBidi" w:hint="cs"/>
          <w:b/>
          <w:sz w:val="28"/>
          <w:szCs w:val="28"/>
          <w:rtl/>
        </w:rPr>
        <w:t xml:space="preserve"> לטהור להטפל לטהור</w:t>
      </w:r>
      <w:r w:rsidR="00F36659">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מבואר שזה רק למעלה בעלמא. ואכן הרבה ראשונים (כגון הרמב"ם, הטור והשו"ע) לא הזכירו </w:t>
      </w:r>
      <w:r w:rsidR="00F36659">
        <w:rPr>
          <w:rFonts w:asciiTheme="majorBidi" w:hAnsiTheme="majorBidi" w:cstheme="majorBidi" w:hint="cs"/>
          <w:b/>
          <w:sz w:val="28"/>
          <w:szCs w:val="28"/>
          <w:rtl/>
        </w:rPr>
        <w:t xml:space="preserve">כלל </w:t>
      </w:r>
      <w:r w:rsidRPr="00864AE8">
        <w:rPr>
          <w:rFonts w:asciiTheme="majorBidi" w:hAnsiTheme="majorBidi" w:cstheme="majorBidi" w:hint="cs"/>
          <w:b/>
          <w:sz w:val="28"/>
          <w:szCs w:val="28"/>
          <w:rtl/>
        </w:rPr>
        <w:t>דין זה.</w:t>
      </w:r>
    </w:p>
    <w:p w14:paraId="74742176"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וכן הישכיל עבדי</w:t>
      </w:r>
      <w:r w:rsidRPr="00F36659">
        <w:rPr>
          <w:rFonts w:asciiTheme="majorBidi" w:hAnsiTheme="majorBidi" w:cstheme="majorBidi" w:hint="cs"/>
          <w:b/>
          <w:rtl/>
        </w:rPr>
        <w:t xml:space="preserve"> (ח"ב, חיו"ד סימן ב אות ב)</w:t>
      </w:r>
      <w:r w:rsidRPr="00864AE8">
        <w:rPr>
          <w:rFonts w:asciiTheme="majorBidi" w:hAnsiTheme="majorBidi" w:cstheme="majorBidi" w:hint="cs"/>
          <w:b/>
          <w:sz w:val="28"/>
          <w:szCs w:val="28"/>
          <w:rtl/>
        </w:rPr>
        <w:t xml:space="preserve"> כתב שמה שכתב הרמ"א לחזר אחר מוהל וסנדק היותר צדיקים היינו: "לרווחא מילתא ומצד מהיות טוב למצוה מן המובחר והיכא דאפשר".</w:t>
      </w:r>
    </w:p>
    <w:p w14:paraId="26349A63" w14:textId="6F8B75DE"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ואף הרמ"א שכתב שיש לחזר אחר מוהל וסנדק היותר צדיקים, הרי שהוא נקט לשון דומה לגבי אשה </w:t>
      </w:r>
      <w:r w:rsidRPr="00F36659">
        <w:rPr>
          <w:rFonts w:asciiTheme="majorBidi" w:hAnsiTheme="majorBidi" w:cstheme="majorBidi" w:hint="cs"/>
          <w:b/>
          <w:rtl/>
        </w:rPr>
        <w:t>(רסד, א)</w:t>
      </w:r>
      <w:r w:rsidRPr="00864AE8">
        <w:rPr>
          <w:rFonts w:asciiTheme="majorBidi" w:hAnsiTheme="majorBidi" w:cstheme="majorBidi" w:hint="cs"/>
          <w:b/>
          <w:sz w:val="28"/>
          <w:szCs w:val="28"/>
          <w:rtl/>
        </w:rPr>
        <w:t xml:space="preserve">, ויש מהאחרונים </w:t>
      </w:r>
      <w:r w:rsidRPr="00CD34FD">
        <w:rPr>
          <w:rFonts w:asciiTheme="majorBidi" w:hAnsiTheme="majorBidi" w:cstheme="majorBidi" w:hint="cs"/>
          <w:b/>
          <w:rtl/>
        </w:rPr>
        <w:t>(</w:t>
      </w:r>
      <w:r w:rsidR="00CD34FD" w:rsidRPr="00CD34FD">
        <w:rPr>
          <w:rFonts w:asciiTheme="majorBidi" w:hAnsiTheme="majorBidi" w:cstheme="majorBidi" w:hint="cs"/>
          <w:b/>
          <w:rtl/>
        </w:rPr>
        <w:t>אות ד</w:t>
      </w:r>
      <w:r w:rsidRPr="00CD34FD">
        <w:rPr>
          <w:rFonts w:asciiTheme="majorBidi" w:hAnsiTheme="majorBidi" w:cstheme="majorBidi" w:hint="cs"/>
          <w:b/>
          <w:rtl/>
        </w:rPr>
        <w:t>)</w:t>
      </w:r>
      <w:r w:rsidRPr="00864AE8">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lastRenderedPageBreak/>
        <w:t>שביארו שכוונתו היא רק ל</w:t>
      </w:r>
      <w:r w:rsidR="00F36659">
        <w:rPr>
          <w:rFonts w:asciiTheme="majorBidi" w:hAnsiTheme="majorBidi" w:cstheme="majorBidi" w:hint="cs"/>
          <w:b/>
          <w:sz w:val="28"/>
          <w:szCs w:val="28"/>
          <w:rtl/>
        </w:rPr>
        <w:t>גבי ל</w:t>
      </w:r>
      <w:r w:rsidRPr="00864AE8">
        <w:rPr>
          <w:rFonts w:asciiTheme="majorBidi" w:hAnsiTheme="majorBidi" w:cstheme="majorBidi" w:hint="cs"/>
          <w:b/>
          <w:sz w:val="28"/>
          <w:szCs w:val="28"/>
          <w:rtl/>
        </w:rPr>
        <w:t>כתח</w:t>
      </w:r>
      <w:r w:rsidR="00F36659">
        <w:rPr>
          <w:rFonts w:asciiTheme="majorBidi" w:hAnsiTheme="majorBidi" w:cstheme="majorBidi" w:hint="cs"/>
          <w:b/>
          <w:sz w:val="28"/>
          <w:szCs w:val="28"/>
          <w:rtl/>
        </w:rPr>
        <w:t>ילה,</w:t>
      </w:r>
      <w:r w:rsidRPr="00864AE8">
        <w:rPr>
          <w:rFonts w:asciiTheme="majorBidi" w:hAnsiTheme="majorBidi" w:cstheme="majorBidi" w:hint="cs"/>
          <w:b/>
          <w:sz w:val="28"/>
          <w:szCs w:val="28"/>
          <w:rtl/>
        </w:rPr>
        <w:t xml:space="preserve"> ולא לדחות את מצוות זריזין בשביל זה.</w:t>
      </w:r>
    </w:p>
    <w:p w14:paraId="4B139ECE" w14:textId="0260853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המכתב סופר </w:t>
      </w:r>
      <w:r w:rsidRPr="00C779A0">
        <w:rPr>
          <w:rFonts w:asciiTheme="majorBidi" w:hAnsiTheme="majorBidi" w:cstheme="majorBidi" w:hint="cs"/>
          <w:b/>
          <w:rtl/>
        </w:rPr>
        <w:t>(ח"ב</w:t>
      </w:r>
      <w:r w:rsidR="00C779A0" w:rsidRPr="00C779A0">
        <w:rPr>
          <w:rFonts w:asciiTheme="majorBidi" w:hAnsiTheme="majorBidi" w:cstheme="majorBidi" w:hint="cs"/>
          <w:b/>
          <w:rtl/>
        </w:rPr>
        <w:t>,</w:t>
      </w:r>
      <w:r w:rsidRPr="00C779A0">
        <w:rPr>
          <w:rFonts w:asciiTheme="majorBidi" w:hAnsiTheme="majorBidi" w:cstheme="majorBidi" w:hint="cs"/>
          <w:b/>
          <w:rtl/>
        </w:rPr>
        <w:t xml:space="preserve"> חיו"ד סימן כח)</w:t>
      </w:r>
      <w:r w:rsidRPr="00864AE8">
        <w:rPr>
          <w:rFonts w:asciiTheme="majorBidi" w:hAnsiTheme="majorBidi" w:cstheme="majorBidi" w:hint="cs"/>
          <w:b/>
          <w:sz w:val="28"/>
          <w:szCs w:val="28"/>
          <w:rtl/>
        </w:rPr>
        <w:t xml:space="preserve"> נשאל בזאת, וכתב שבודאי אין לאחר את המצוה בשביל מוהל יותר צדיק שאין זה מצוה מן המובחר</w:t>
      </w:r>
      <w:r w:rsidR="00C779A0">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אלא רק מעלה בעלמא, וכן מכיון שיש להסיר את העורלה כמה שיותר מהר</w:t>
      </w:r>
      <w:r w:rsidRPr="00864AE8">
        <w:rPr>
          <w:rFonts w:asciiTheme="majorBidi" w:hAnsiTheme="majorBidi" w:cstheme="majorBidi"/>
          <w:b/>
          <w:sz w:val="28"/>
          <w:szCs w:val="28"/>
          <w:vertAlign w:val="superscript"/>
          <w:rtl/>
        </w:rPr>
        <w:footnoteReference w:id="171"/>
      </w:r>
      <w:r w:rsidRPr="00864AE8">
        <w:rPr>
          <w:rFonts w:asciiTheme="majorBidi" w:hAnsiTheme="majorBidi" w:cstheme="majorBidi" w:hint="cs"/>
          <w:b/>
          <w:sz w:val="28"/>
          <w:szCs w:val="28"/>
          <w:rtl/>
        </w:rPr>
        <w:t>.</w:t>
      </w:r>
    </w:p>
    <w:p w14:paraId="4AC032AE" w14:textId="40B6D13E"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וכסברתו האחרונה כ"כ בשו"ת הרי יהודה </w:t>
      </w:r>
      <w:r w:rsidRPr="00C779A0">
        <w:rPr>
          <w:rFonts w:asciiTheme="majorBidi" w:hAnsiTheme="majorBidi" w:cstheme="majorBidi" w:hint="cs"/>
          <w:b/>
          <w:rtl/>
        </w:rPr>
        <w:t>(ח"א</w:t>
      </w:r>
      <w:r w:rsidR="00C779A0" w:rsidRPr="00C779A0">
        <w:rPr>
          <w:rFonts w:asciiTheme="majorBidi" w:hAnsiTheme="majorBidi" w:cstheme="majorBidi" w:hint="cs"/>
          <w:b/>
          <w:rtl/>
        </w:rPr>
        <w:t>,</w:t>
      </w:r>
      <w:r w:rsidRPr="00C779A0">
        <w:rPr>
          <w:rFonts w:asciiTheme="majorBidi" w:hAnsiTheme="majorBidi" w:cstheme="majorBidi" w:hint="cs"/>
          <w:b/>
          <w:rtl/>
        </w:rPr>
        <w:t xml:space="preserve"> חיו"ד סימן יד אות ח) </w:t>
      </w:r>
      <w:r w:rsidRPr="00864AE8">
        <w:rPr>
          <w:rFonts w:asciiTheme="majorBidi" w:hAnsiTheme="majorBidi" w:cstheme="majorBidi" w:hint="cs"/>
          <w:b/>
          <w:sz w:val="28"/>
          <w:szCs w:val="28"/>
          <w:rtl/>
        </w:rPr>
        <w:t xml:space="preserve">שמנלן שהשפעת המוהל הצדיק </w:t>
      </w:r>
      <w:r w:rsidR="00C779A0">
        <w:rPr>
          <w:rFonts w:asciiTheme="majorBidi" w:hAnsiTheme="majorBidi" w:cstheme="majorBidi" w:hint="cs"/>
          <w:b/>
          <w:sz w:val="28"/>
          <w:szCs w:val="28"/>
          <w:rtl/>
        </w:rPr>
        <w:t>היא</w:t>
      </w:r>
      <w:r w:rsidRPr="00864AE8">
        <w:rPr>
          <w:rFonts w:asciiTheme="majorBidi" w:hAnsiTheme="majorBidi" w:cstheme="majorBidi" w:hint="cs"/>
          <w:b/>
          <w:sz w:val="28"/>
          <w:szCs w:val="28"/>
          <w:rtl/>
        </w:rPr>
        <w:t xml:space="preserve"> יותר טובה מ</w:t>
      </w:r>
      <w:r w:rsidR="00C779A0">
        <w:rPr>
          <w:rFonts w:asciiTheme="majorBidi" w:hAnsiTheme="majorBidi" w:cstheme="majorBidi" w:hint="cs"/>
          <w:b/>
          <w:sz w:val="28"/>
          <w:szCs w:val="28"/>
          <w:rtl/>
        </w:rPr>
        <w:t xml:space="preserve">אשר </w:t>
      </w:r>
      <w:r w:rsidRPr="00864AE8">
        <w:rPr>
          <w:rFonts w:asciiTheme="majorBidi" w:hAnsiTheme="majorBidi" w:cstheme="majorBidi" w:hint="cs"/>
          <w:b/>
          <w:sz w:val="28"/>
          <w:szCs w:val="28"/>
          <w:rtl/>
        </w:rPr>
        <w:t>חרפת ההתעכבות עם העורלה.</w:t>
      </w:r>
    </w:p>
    <w:p w14:paraId="4A6521FD"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וכ"נ דעת הציץ אליעזר </w:t>
      </w:r>
      <w:r w:rsidRPr="00C779A0">
        <w:rPr>
          <w:rFonts w:asciiTheme="majorBidi" w:hAnsiTheme="majorBidi" w:cstheme="majorBidi" w:hint="cs"/>
          <w:b/>
          <w:rtl/>
        </w:rPr>
        <w:t xml:space="preserve">(ח"ט סימן כח אות ו) </w:t>
      </w:r>
      <w:r w:rsidRPr="00864AE8">
        <w:rPr>
          <w:rFonts w:asciiTheme="majorBidi" w:hAnsiTheme="majorBidi" w:cstheme="majorBidi" w:hint="cs"/>
          <w:b/>
          <w:sz w:val="28"/>
          <w:szCs w:val="28"/>
          <w:rtl/>
        </w:rPr>
        <w:t>שאין לאחר את הברית בשביל מוהל או סנדק צדיק יותר</w:t>
      </w:r>
      <w:r w:rsidRPr="00864AE8">
        <w:rPr>
          <w:rFonts w:asciiTheme="majorBidi" w:hAnsiTheme="majorBidi" w:cstheme="majorBidi"/>
          <w:b/>
          <w:sz w:val="28"/>
          <w:szCs w:val="28"/>
          <w:vertAlign w:val="superscript"/>
          <w:rtl/>
        </w:rPr>
        <w:footnoteReference w:id="172"/>
      </w:r>
      <w:r w:rsidRPr="00864AE8">
        <w:rPr>
          <w:rFonts w:asciiTheme="majorBidi" w:hAnsiTheme="majorBidi" w:cstheme="majorBidi" w:hint="cs"/>
          <w:b/>
          <w:sz w:val="28"/>
          <w:szCs w:val="28"/>
          <w:rtl/>
        </w:rPr>
        <w:t xml:space="preserve">. ועי' בחשוקי חמד </w:t>
      </w:r>
      <w:r w:rsidRPr="00C779A0">
        <w:rPr>
          <w:rFonts w:asciiTheme="majorBidi" w:hAnsiTheme="majorBidi" w:cstheme="majorBidi" w:hint="cs"/>
          <w:b/>
          <w:rtl/>
        </w:rPr>
        <w:t xml:space="preserve">(שבת קלז.) </w:t>
      </w:r>
      <w:r w:rsidRPr="00864AE8">
        <w:rPr>
          <w:rFonts w:asciiTheme="majorBidi" w:hAnsiTheme="majorBidi" w:cstheme="majorBidi" w:hint="cs"/>
          <w:b/>
          <w:sz w:val="28"/>
          <w:szCs w:val="28"/>
          <w:rtl/>
        </w:rPr>
        <w:t>שכן נהג למעשה הר' זרח ברוורמן, ונר' שהסכים עימו המהרי"ל דיסקין, ע"ש.</w:t>
      </w:r>
    </w:p>
    <w:p w14:paraId="1D62F550" w14:textId="77777777" w:rsidR="00C779A0" w:rsidRDefault="00864AE8" w:rsidP="00C779A0">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הלבושי צדקה </w:t>
      </w:r>
      <w:r w:rsidRPr="00C779A0">
        <w:rPr>
          <w:rFonts w:asciiTheme="majorBidi" w:hAnsiTheme="majorBidi" w:cstheme="majorBidi" w:hint="cs"/>
          <w:b/>
          <w:rtl/>
        </w:rPr>
        <w:t>(סוף הספר, כד.)</w:t>
      </w:r>
      <w:r w:rsidRPr="00864AE8">
        <w:rPr>
          <w:rFonts w:asciiTheme="majorBidi" w:hAnsiTheme="majorBidi" w:cstheme="majorBidi" w:hint="cs"/>
          <w:b/>
          <w:sz w:val="28"/>
          <w:szCs w:val="28"/>
          <w:rtl/>
        </w:rPr>
        <w:t xml:space="preserve"> נשאל בזאת, והעלה שאף אם תתעכב הברית מילה כמה שעות אחר חצות היום (!) בגלל ההכנות למילה של המוהל הצדיק הרי שיש להמתין מכיון שמותר להשהות את המצוה בשביל לעשותה אח"כ בהידור</w:t>
      </w:r>
      <w:r w:rsidR="00C779A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וכן משום שההכנות למצוה הם חלק מהזריזות (שזריזות המצוה שייכת לנפש, דהיינו להתכונן למצוה)</w:t>
      </w:r>
      <w:r w:rsidR="00C779A0">
        <w:rPr>
          <w:rFonts w:asciiTheme="majorBidi" w:hAnsiTheme="majorBidi" w:cstheme="majorBidi" w:hint="cs"/>
          <w:b/>
          <w:sz w:val="28"/>
          <w:szCs w:val="28"/>
          <w:rtl/>
        </w:rPr>
        <w:t xml:space="preserve">. והוא ג"כ </w:t>
      </w:r>
      <w:r w:rsidRPr="00864AE8">
        <w:rPr>
          <w:rFonts w:asciiTheme="majorBidi" w:hAnsiTheme="majorBidi" w:cstheme="majorBidi" w:hint="cs"/>
          <w:b/>
          <w:sz w:val="28"/>
          <w:szCs w:val="28"/>
          <w:rtl/>
        </w:rPr>
        <w:t>כתב שכ</w:t>
      </w:r>
      <w:r w:rsidR="00C779A0">
        <w:rPr>
          <w:rFonts w:asciiTheme="majorBidi" w:hAnsiTheme="majorBidi" w:cstheme="majorBidi" w:hint="cs"/>
          <w:b/>
          <w:sz w:val="28"/>
          <w:szCs w:val="28"/>
          <w:rtl/>
        </w:rPr>
        <w:t>ך</w:t>
      </w:r>
      <w:r w:rsidRPr="00864AE8">
        <w:rPr>
          <w:rFonts w:asciiTheme="majorBidi" w:hAnsiTheme="majorBidi" w:cstheme="majorBidi" w:hint="cs"/>
          <w:b/>
          <w:sz w:val="28"/>
          <w:szCs w:val="28"/>
          <w:rtl/>
        </w:rPr>
        <w:t xml:space="preserve"> המנהג , וכשם שברוב עם דוחה זריזין שזהו כבוד המצוה</w:t>
      </w:r>
      <w:r w:rsidR="00C779A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הרי שג"כ מוהל צדיק דוחה את מצוות זריזין.</w:t>
      </w:r>
    </w:p>
    <w:p w14:paraId="24D5CC84" w14:textId="2E3AFD02" w:rsidR="00864AE8" w:rsidRPr="00864AE8" w:rsidRDefault="00864AE8" w:rsidP="00C779A0">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וחתמו על הפסק הזה הרב דוב ראפופרט, הר' שמואל אייבשיץ, הר' שמואל (אב"ד ליסיביק) והר' יהושע העשיל. וכ"כ בשארית לנפש חיה </w:t>
      </w:r>
      <w:r w:rsidRPr="00C779A0">
        <w:rPr>
          <w:rFonts w:asciiTheme="majorBidi" w:hAnsiTheme="majorBidi" w:cstheme="majorBidi" w:hint="cs"/>
          <w:b/>
          <w:rtl/>
        </w:rPr>
        <w:t>(סימן א)</w:t>
      </w:r>
      <w:r w:rsidRPr="00864AE8">
        <w:rPr>
          <w:rFonts w:asciiTheme="majorBidi" w:hAnsiTheme="majorBidi" w:cstheme="majorBidi" w:hint="cs"/>
          <w:b/>
          <w:sz w:val="28"/>
          <w:szCs w:val="28"/>
          <w:rtl/>
        </w:rPr>
        <w:t xml:space="preserve">, ובס' שאילת ישרון </w:t>
      </w:r>
      <w:r w:rsidRPr="00C779A0">
        <w:rPr>
          <w:rFonts w:asciiTheme="majorBidi" w:hAnsiTheme="majorBidi" w:cstheme="majorBidi" w:hint="cs"/>
          <w:b/>
          <w:rtl/>
        </w:rPr>
        <w:t>(ח"א</w:t>
      </w:r>
      <w:r w:rsidR="00C779A0" w:rsidRPr="00C779A0">
        <w:rPr>
          <w:rFonts w:asciiTheme="majorBidi" w:hAnsiTheme="majorBidi" w:cstheme="majorBidi" w:hint="cs"/>
          <w:b/>
          <w:rtl/>
        </w:rPr>
        <w:t>,</w:t>
      </w:r>
      <w:r w:rsidRPr="00C779A0">
        <w:rPr>
          <w:rFonts w:asciiTheme="majorBidi" w:hAnsiTheme="majorBidi" w:cstheme="majorBidi" w:hint="cs"/>
          <w:b/>
          <w:rtl/>
        </w:rPr>
        <w:t xml:space="preserve"> חיו"ד סימן כח)</w:t>
      </w:r>
      <w:r w:rsidRPr="00864AE8">
        <w:rPr>
          <w:rFonts w:asciiTheme="majorBidi" w:hAnsiTheme="majorBidi" w:cstheme="majorBidi" w:hint="cs"/>
          <w:b/>
          <w:sz w:val="28"/>
          <w:szCs w:val="28"/>
          <w:rtl/>
        </w:rPr>
        <w:t xml:space="preserve"> כתב שיש למאחרים על מי לסמוך.</w:t>
      </w:r>
    </w:p>
    <w:p w14:paraId="6C000118" w14:textId="77777777" w:rsidR="00C779A0" w:rsidRDefault="00864AE8" w:rsidP="00776CA5">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ולענ"ד יש לדחות דברים אלו מכמה טעמים:</w:t>
      </w:r>
    </w:p>
    <w:p w14:paraId="612253D7" w14:textId="375C72E9" w:rsidR="00C779A0" w:rsidRDefault="00864AE8" w:rsidP="00776CA5">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א.</w:t>
      </w:r>
      <w:r w:rsidRPr="00864AE8">
        <w:rPr>
          <w:rFonts w:asciiTheme="majorBidi" w:hAnsiTheme="majorBidi" w:cstheme="majorBidi" w:hint="cs"/>
          <w:b/>
          <w:sz w:val="28"/>
          <w:szCs w:val="28"/>
          <w:rtl/>
        </w:rPr>
        <w:t xml:space="preserve"> כבר העלנו לעיל </w:t>
      </w:r>
      <w:r w:rsidRPr="00CD34FD">
        <w:rPr>
          <w:rFonts w:asciiTheme="majorBidi" w:hAnsiTheme="majorBidi" w:cstheme="majorBidi" w:hint="cs"/>
          <w:b/>
          <w:rtl/>
        </w:rPr>
        <w:t>(</w:t>
      </w:r>
      <w:r w:rsidR="00CD34FD" w:rsidRPr="00CD34FD">
        <w:rPr>
          <w:rFonts w:asciiTheme="majorBidi" w:hAnsiTheme="majorBidi" w:cstheme="majorBidi" w:hint="cs"/>
          <w:b/>
          <w:rtl/>
        </w:rPr>
        <w:t>סימן ב אות ב</w:t>
      </w:r>
      <w:r w:rsidRPr="00CD34FD">
        <w:rPr>
          <w:rFonts w:asciiTheme="majorBidi" w:hAnsiTheme="majorBidi" w:cstheme="majorBidi" w:hint="cs"/>
          <w:b/>
          <w:rtl/>
        </w:rPr>
        <w:t>)</w:t>
      </w:r>
      <w:r w:rsidRPr="00864AE8">
        <w:rPr>
          <w:rFonts w:asciiTheme="majorBidi" w:hAnsiTheme="majorBidi" w:cstheme="majorBidi" w:hint="cs"/>
          <w:b/>
          <w:sz w:val="28"/>
          <w:szCs w:val="28"/>
          <w:rtl/>
        </w:rPr>
        <w:t xml:space="preserve"> שזריזין עדיף על ברוב עם.</w:t>
      </w:r>
    </w:p>
    <w:p w14:paraId="3388433D" w14:textId="7404350E" w:rsidR="00C779A0" w:rsidRDefault="00864AE8" w:rsidP="00776CA5">
      <w:pPr>
        <w:jc w:val="both"/>
        <w:rPr>
          <w:rFonts w:asciiTheme="majorBidi" w:hAnsiTheme="majorBidi" w:cstheme="majorBidi"/>
          <w:b/>
          <w:bCs/>
          <w:sz w:val="28"/>
          <w:szCs w:val="28"/>
          <w:rtl/>
        </w:rPr>
      </w:pPr>
      <w:r w:rsidRPr="00864AE8">
        <w:rPr>
          <w:rFonts w:asciiTheme="majorBidi" w:hAnsiTheme="majorBidi" w:cstheme="majorBidi" w:hint="cs"/>
          <w:b/>
          <w:bCs/>
          <w:sz w:val="28"/>
          <w:szCs w:val="28"/>
          <w:rtl/>
        </w:rPr>
        <w:t>ב.</w:t>
      </w:r>
      <w:r w:rsidRPr="00864AE8">
        <w:rPr>
          <w:rFonts w:asciiTheme="majorBidi" w:hAnsiTheme="majorBidi" w:cstheme="majorBidi" w:hint="cs"/>
          <w:b/>
          <w:sz w:val="28"/>
          <w:szCs w:val="28"/>
          <w:rtl/>
        </w:rPr>
        <w:t xml:space="preserve"> מה ש</w:t>
      </w:r>
      <w:r w:rsidR="00C779A0">
        <w:rPr>
          <w:rFonts w:asciiTheme="majorBidi" w:hAnsiTheme="majorBidi" w:cstheme="majorBidi" w:hint="cs"/>
          <w:b/>
          <w:sz w:val="28"/>
          <w:szCs w:val="28"/>
          <w:rtl/>
        </w:rPr>
        <w:t xml:space="preserve">הם </w:t>
      </w:r>
      <w:r w:rsidRPr="00864AE8">
        <w:rPr>
          <w:rFonts w:asciiTheme="majorBidi" w:hAnsiTheme="majorBidi" w:cstheme="majorBidi" w:hint="cs"/>
          <w:b/>
          <w:sz w:val="28"/>
          <w:szCs w:val="28"/>
          <w:rtl/>
        </w:rPr>
        <w:t>כתבו שהידור מצוה עדיף על ברוב עם, אין זה מוסכם, עי' לעיל</w:t>
      </w:r>
      <w:r w:rsidRPr="00CD34FD">
        <w:rPr>
          <w:rFonts w:asciiTheme="majorBidi" w:hAnsiTheme="majorBidi" w:cstheme="majorBidi" w:hint="cs"/>
          <w:b/>
          <w:rtl/>
        </w:rPr>
        <w:t xml:space="preserve"> (</w:t>
      </w:r>
      <w:r w:rsidR="00CD34FD" w:rsidRPr="00CD34FD">
        <w:rPr>
          <w:rFonts w:asciiTheme="majorBidi" w:hAnsiTheme="majorBidi" w:cstheme="majorBidi" w:hint="cs"/>
          <w:b/>
          <w:rtl/>
        </w:rPr>
        <w:t>שם אות א</w:t>
      </w:r>
      <w:r w:rsidRPr="00CD34FD">
        <w:rPr>
          <w:rFonts w:asciiTheme="majorBidi" w:hAnsiTheme="majorBidi" w:cstheme="majorBidi" w:hint="cs"/>
          <w:b/>
          <w:rtl/>
        </w:rPr>
        <w:t>)</w:t>
      </w:r>
      <w:r w:rsidRPr="00864AE8">
        <w:rPr>
          <w:rFonts w:asciiTheme="majorBidi" w:hAnsiTheme="majorBidi" w:cstheme="majorBidi" w:hint="cs"/>
          <w:b/>
          <w:sz w:val="28"/>
          <w:szCs w:val="28"/>
          <w:rtl/>
        </w:rPr>
        <w:t>.</w:t>
      </w:r>
    </w:p>
    <w:p w14:paraId="17BA662A" w14:textId="77777777" w:rsidR="00C779A0" w:rsidRDefault="00864AE8" w:rsidP="00776CA5">
      <w:pPr>
        <w:jc w:val="both"/>
        <w:rPr>
          <w:rFonts w:asciiTheme="majorBidi" w:hAnsiTheme="majorBidi" w:cstheme="majorBidi"/>
          <w:b/>
          <w:sz w:val="28"/>
          <w:szCs w:val="28"/>
          <w:rtl/>
        </w:rPr>
      </w:pPr>
      <w:r w:rsidRPr="00864AE8">
        <w:rPr>
          <w:rFonts w:asciiTheme="majorBidi" w:hAnsiTheme="majorBidi" w:cstheme="majorBidi" w:hint="cs"/>
          <w:b/>
          <w:bCs/>
          <w:sz w:val="28"/>
          <w:szCs w:val="28"/>
          <w:rtl/>
        </w:rPr>
        <w:t>ג.</w:t>
      </w:r>
      <w:r w:rsidRPr="00864AE8">
        <w:rPr>
          <w:rFonts w:asciiTheme="majorBidi" w:hAnsiTheme="majorBidi" w:cstheme="majorBidi" w:hint="cs"/>
          <w:b/>
          <w:sz w:val="28"/>
          <w:szCs w:val="28"/>
          <w:rtl/>
        </w:rPr>
        <w:t xml:space="preserve"> מה ש</w:t>
      </w:r>
      <w:r w:rsidR="00C779A0">
        <w:rPr>
          <w:rFonts w:asciiTheme="majorBidi" w:hAnsiTheme="majorBidi" w:cstheme="majorBidi" w:hint="cs"/>
          <w:b/>
          <w:sz w:val="28"/>
          <w:szCs w:val="28"/>
          <w:rtl/>
        </w:rPr>
        <w:t xml:space="preserve">הם </w:t>
      </w:r>
      <w:r w:rsidRPr="00864AE8">
        <w:rPr>
          <w:rFonts w:asciiTheme="majorBidi" w:hAnsiTheme="majorBidi" w:cstheme="majorBidi" w:hint="cs"/>
          <w:b/>
          <w:sz w:val="28"/>
          <w:szCs w:val="28"/>
          <w:rtl/>
        </w:rPr>
        <w:t>כתבו שמוהל צדיק הוי הידור מצוה, אין זה ברור וכמש"כ המכתב סופר</w:t>
      </w:r>
      <w:r w:rsidR="00C779A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w:t>
      </w:r>
      <w:r w:rsidR="00C779A0">
        <w:rPr>
          <w:rFonts w:asciiTheme="majorBidi" w:hAnsiTheme="majorBidi" w:cstheme="majorBidi" w:hint="cs"/>
          <w:b/>
          <w:sz w:val="28"/>
          <w:szCs w:val="28"/>
          <w:rtl/>
        </w:rPr>
        <w:t xml:space="preserve">אדרבה </w:t>
      </w:r>
      <w:r w:rsidRPr="00864AE8">
        <w:rPr>
          <w:rFonts w:asciiTheme="majorBidi" w:hAnsiTheme="majorBidi" w:cstheme="majorBidi" w:hint="cs"/>
          <w:b/>
          <w:sz w:val="28"/>
          <w:szCs w:val="28"/>
          <w:rtl/>
        </w:rPr>
        <w:t>הרי למעלה התבאר שאין מעלה זו מוזכרת לא במקורות חז"ל ולא בראשונים</w:t>
      </w:r>
      <w:r w:rsidR="00C779A0">
        <w:rPr>
          <w:rFonts w:asciiTheme="majorBidi" w:hAnsiTheme="majorBidi" w:cstheme="majorBidi" w:hint="cs"/>
          <w:b/>
          <w:sz w:val="28"/>
          <w:szCs w:val="28"/>
          <w:rtl/>
        </w:rPr>
        <w:t>. ו</w:t>
      </w:r>
      <w:r w:rsidRPr="00864AE8">
        <w:rPr>
          <w:rFonts w:asciiTheme="majorBidi" w:hAnsiTheme="majorBidi" w:cstheme="majorBidi" w:hint="cs"/>
          <w:b/>
          <w:sz w:val="28"/>
          <w:szCs w:val="28"/>
          <w:rtl/>
        </w:rPr>
        <w:t xml:space="preserve">הראשון שכתב מעלה זאת הוא הרמ"א, </w:t>
      </w:r>
    </w:p>
    <w:p w14:paraId="5F38E6CC" w14:textId="77777777" w:rsidR="00C779A0" w:rsidRDefault="00C779A0" w:rsidP="00776CA5">
      <w:pPr>
        <w:jc w:val="both"/>
        <w:rPr>
          <w:rFonts w:asciiTheme="majorBidi" w:hAnsiTheme="majorBidi" w:cstheme="majorBidi"/>
          <w:b/>
          <w:bCs/>
          <w:sz w:val="28"/>
          <w:szCs w:val="28"/>
          <w:rtl/>
        </w:rPr>
      </w:pPr>
      <w:r w:rsidRPr="00C779A0">
        <w:rPr>
          <w:rFonts w:asciiTheme="majorBidi" w:hAnsiTheme="majorBidi" w:cstheme="majorBidi" w:hint="cs"/>
          <w:bCs/>
          <w:sz w:val="28"/>
          <w:szCs w:val="28"/>
          <w:rtl/>
        </w:rPr>
        <w:t>ד.</w:t>
      </w:r>
      <w:r>
        <w:rPr>
          <w:rFonts w:asciiTheme="majorBidi" w:hAnsiTheme="majorBidi" w:cstheme="majorBidi" w:hint="cs"/>
          <w:b/>
          <w:sz w:val="28"/>
          <w:szCs w:val="28"/>
          <w:rtl/>
        </w:rPr>
        <w:t xml:space="preserve"> המדרש כתב על החיזור ל</w:t>
      </w:r>
      <w:r w:rsidR="00864AE8" w:rsidRPr="00864AE8">
        <w:rPr>
          <w:rFonts w:asciiTheme="majorBidi" w:hAnsiTheme="majorBidi" w:cstheme="majorBidi" w:hint="cs"/>
          <w:b/>
          <w:sz w:val="28"/>
          <w:szCs w:val="28"/>
          <w:rtl/>
        </w:rPr>
        <w:t xml:space="preserve">מוהל כשר </w:t>
      </w:r>
      <w:r>
        <w:rPr>
          <w:rFonts w:asciiTheme="majorBidi" w:hAnsiTheme="majorBidi" w:cstheme="majorBidi" w:hint="cs"/>
          <w:b/>
          <w:sz w:val="28"/>
          <w:szCs w:val="28"/>
          <w:rtl/>
        </w:rPr>
        <w:t>שזה ש'</w:t>
      </w:r>
      <w:r w:rsidR="00864AE8" w:rsidRPr="00864AE8">
        <w:rPr>
          <w:rFonts w:asciiTheme="majorBidi" w:hAnsiTheme="majorBidi" w:cstheme="majorBidi" w:hint="cs"/>
          <w:b/>
          <w:sz w:val="28"/>
          <w:szCs w:val="28"/>
          <w:rtl/>
        </w:rPr>
        <w:t>נאה</w:t>
      </w:r>
      <w:r>
        <w:rPr>
          <w:rFonts w:asciiTheme="majorBidi" w:hAnsiTheme="majorBidi" w:cstheme="majorBidi" w:hint="cs"/>
          <w:b/>
          <w:sz w:val="28"/>
          <w:szCs w:val="28"/>
          <w:rtl/>
        </w:rPr>
        <w:t>' לחזר על זה, והיאך בשביל דבר 'נאה' יותר נבטל חיוב של זריזין בברית המילה? וכש"כ שהמדרש כתב את זה על העדפת מוהל כשר על פני שלא כשר, אבל בשביל להעדיף מוהל שיותר צדיק, נוותר על חיוב זריזין?</w:t>
      </w:r>
    </w:p>
    <w:p w14:paraId="6465EC9E" w14:textId="19EDDBB4" w:rsidR="00C779A0" w:rsidRDefault="00C779A0" w:rsidP="00776CA5">
      <w:pPr>
        <w:jc w:val="both"/>
        <w:rPr>
          <w:rFonts w:asciiTheme="majorBidi" w:hAnsiTheme="majorBidi" w:cstheme="majorBidi"/>
          <w:b/>
          <w:bCs/>
          <w:sz w:val="28"/>
          <w:szCs w:val="28"/>
          <w:rtl/>
        </w:rPr>
      </w:pPr>
      <w:r>
        <w:rPr>
          <w:rFonts w:asciiTheme="majorBidi" w:hAnsiTheme="majorBidi" w:cstheme="majorBidi" w:hint="cs"/>
          <w:b/>
          <w:bCs/>
          <w:sz w:val="28"/>
          <w:szCs w:val="28"/>
          <w:rtl/>
        </w:rPr>
        <w:t>ה</w:t>
      </w:r>
      <w:r w:rsidR="00864AE8" w:rsidRPr="00864AE8">
        <w:rPr>
          <w:rFonts w:asciiTheme="majorBidi" w:hAnsiTheme="majorBidi" w:cstheme="majorBidi" w:hint="cs"/>
          <w:b/>
          <w:bCs/>
          <w:sz w:val="28"/>
          <w:szCs w:val="28"/>
          <w:rtl/>
        </w:rPr>
        <w:t>.</w:t>
      </w:r>
      <w:r w:rsidR="00864AE8" w:rsidRPr="00864AE8">
        <w:rPr>
          <w:rFonts w:asciiTheme="majorBidi" w:hAnsiTheme="majorBidi" w:cstheme="majorBidi" w:hint="cs"/>
          <w:b/>
          <w:sz w:val="28"/>
          <w:szCs w:val="28"/>
          <w:rtl/>
        </w:rPr>
        <w:t xml:space="preserve"> מה שכתבו שזריזין היינו הכנת הנפש למילה, עי' בשארית לנפש חיה </w:t>
      </w:r>
      <w:r w:rsidR="00864AE8" w:rsidRPr="00C779A0">
        <w:rPr>
          <w:rFonts w:asciiTheme="majorBidi" w:hAnsiTheme="majorBidi" w:cstheme="majorBidi" w:hint="cs"/>
          <w:b/>
          <w:rtl/>
        </w:rPr>
        <w:t>(שם)</w:t>
      </w:r>
      <w:r w:rsidR="00864AE8" w:rsidRPr="00864AE8">
        <w:rPr>
          <w:rFonts w:asciiTheme="majorBidi" w:hAnsiTheme="majorBidi" w:cstheme="majorBidi" w:hint="cs"/>
          <w:b/>
          <w:sz w:val="28"/>
          <w:szCs w:val="28"/>
          <w:rtl/>
        </w:rPr>
        <w:t xml:space="preserve"> שהאריך לבאר המקור והטעם לזה, ומ"מ לפי מש"כ לעיל </w:t>
      </w:r>
      <w:r w:rsidR="00864AE8" w:rsidRPr="005734CA">
        <w:rPr>
          <w:rFonts w:asciiTheme="majorBidi" w:hAnsiTheme="majorBidi" w:cstheme="majorBidi" w:hint="cs"/>
          <w:b/>
          <w:rtl/>
        </w:rPr>
        <w:t>(</w:t>
      </w:r>
      <w:r w:rsidR="005734CA" w:rsidRPr="005734CA">
        <w:rPr>
          <w:rFonts w:asciiTheme="majorBidi" w:hAnsiTheme="majorBidi" w:cstheme="majorBidi" w:hint="cs"/>
          <w:b/>
          <w:rtl/>
        </w:rPr>
        <w:t>סימן א  אות ג</w:t>
      </w:r>
      <w:r w:rsidR="00864AE8" w:rsidRPr="005734CA">
        <w:rPr>
          <w:rFonts w:asciiTheme="majorBidi" w:hAnsiTheme="majorBidi" w:cstheme="majorBidi" w:hint="cs"/>
          <w:b/>
          <w:rtl/>
        </w:rPr>
        <w:t>)</w:t>
      </w:r>
      <w:r w:rsidR="00864AE8" w:rsidRPr="00864AE8">
        <w:rPr>
          <w:rFonts w:asciiTheme="majorBidi" w:hAnsiTheme="majorBidi" w:cstheme="majorBidi" w:hint="cs"/>
          <w:b/>
          <w:sz w:val="28"/>
          <w:szCs w:val="28"/>
          <w:rtl/>
        </w:rPr>
        <w:t xml:space="preserve"> נדחים דבריו, ע"ש. ואכן מפשט דברי הפוסקים לא משמע כן</w:t>
      </w:r>
      <w:r>
        <w:rPr>
          <w:rFonts w:asciiTheme="majorBidi" w:hAnsiTheme="majorBidi" w:cstheme="majorBidi" w:hint="cs"/>
          <w:b/>
          <w:sz w:val="28"/>
          <w:szCs w:val="28"/>
          <w:rtl/>
        </w:rPr>
        <w:t xml:space="preserve"> כלל</w:t>
      </w:r>
      <w:r w:rsidR="00864AE8" w:rsidRPr="00864AE8">
        <w:rPr>
          <w:rFonts w:asciiTheme="majorBidi" w:hAnsiTheme="majorBidi" w:cstheme="majorBidi" w:hint="cs"/>
          <w:b/>
          <w:sz w:val="28"/>
          <w:szCs w:val="28"/>
          <w:rtl/>
        </w:rPr>
        <w:t>.</w:t>
      </w:r>
    </w:p>
    <w:p w14:paraId="3C080061" w14:textId="3AC11AD9" w:rsidR="00864AE8" w:rsidRPr="00864AE8" w:rsidRDefault="00C779A0" w:rsidP="00776CA5">
      <w:pPr>
        <w:jc w:val="both"/>
        <w:rPr>
          <w:rFonts w:asciiTheme="majorBidi" w:hAnsiTheme="majorBidi" w:cstheme="majorBidi"/>
          <w:b/>
          <w:sz w:val="28"/>
          <w:szCs w:val="28"/>
          <w:rtl/>
        </w:rPr>
      </w:pPr>
      <w:r>
        <w:rPr>
          <w:rFonts w:asciiTheme="majorBidi" w:hAnsiTheme="majorBidi" w:cstheme="majorBidi" w:hint="cs"/>
          <w:b/>
          <w:bCs/>
          <w:sz w:val="28"/>
          <w:szCs w:val="28"/>
          <w:rtl/>
        </w:rPr>
        <w:t>ו</w:t>
      </w:r>
      <w:r w:rsidR="00864AE8" w:rsidRPr="00864AE8">
        <w:rPr>
          <w:rFonts w:asciiTheme="majorBidi" w:hAnsiTheme="majorBidi" w:cstheme="majorBidi" w:hint="cs"/>
          <w:b/>
          <w:bCs/>
          <w:sz w:val="28"/>
          <w:szCs w:val="28"/>
          <w:rtl/>
        </w:rPr>
        <w:t>.</w:t>
      </w:r>
      <w:r w:rsidR="00864AE8" w:rsidRPr="00864AE8">
        <w:rPr>
          <w:rFonts w:asciiTheme="majorBidi" w:hAnsiTheme="majorBidi" w:cstheme="majorBidi" w:hint="cs"/>
          <w:b/>
          <w:sz w:val="28"/>
          <w:szCs w:val="28"/>
          <w:rtl/>
        </w:rPr>
        <w:t xml:space="preserve"> מש"כ שכן המנהג, אין זה ברור</w:t>
      </w:r>
      <w:r>
        <w:rPr>
          <w:rFonts w:asciiTheme="majorBidi" w:hAnsiTheme="majorBidi" w:cstheme="majorBidi" w:hint="cs"/>
          <w:b/>
          <w:sz w:val="28"/>
          <w:szCs w:val="28"/>
          <w:rtl/>
        </w:rPr>
        <w:t>,</w:t>
      </w:r>
      <w:r w:rsidR="00864AE8" w:rsidRPr="00864AE8">
        <w:rPr>
          <w:rFonts w:asciiTheme="majorBidi" w:hAnsiTheme="majorBidi" w:cstheme="majorBidi" w:hint="cs"/>
          <w:b/>
          <w:sz w:val="28"/>
          <w:szCs w:val="28"/>
          <w:rtl/>
        </w:rPr>
        <w:t xml:space="preserve"> וכמש"כ למעלה בשם השולחן גבוה.</w:t>
      </w:r>
    </w:p>
    <w:p w14:paraId="4CCA55C0" w14:textId="77777777" w:rsidR="00C779A0"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סוף דבר נר' ברור שהעיקר להל' שאין לאחר את הברית בשביל שיהיה מוהל או </w:t>
      </w:r>
      <w:r w:rsidR="00C779A0">
        <w:rPr>
          <w:rFonts w:asciiTheme="majorBidi" w:hAnsiTheme="majorBidi" w:cstheme="majorBidi" w:hint="cs"/>
          <w:b/>
          <w:sz w:val="28"/>
          <w:szCs w:val="28"/>
          <w:rtl/>
        </w:rPr>
        <w:t>ס</w:t>
      </w:r>
      <w:r w:rsidRPr="00864AE8">
        <w:rPr>
          <w:rFonts w:asciiTheme="majorBidi" w:hAnsiTheme="majorBidi" w:cstheme="majorBidi" w:hint="cs"/>
          <w:b/>
          <w:sz w:val="28"/>
          <w:szCs w:val="28"/>
          <w:rtl/>
        </w:rPr>
        <w:t>נדק כשרים</w:t>
      </w:r>
      <w:r w:rsidR="00C779A0">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וכש"כ אם יש מוהל או סנדק כשר שאין לאחר בשביל שיהיה מוהל או </w:t>
      </w:r>
      <w:r w:rsidR="00C779A0">
        <w:rPr>
          <w:rFonts w:asciiTheme="majorBidi" w:hAnsiTheme="majorBidi" w:cstheme="majorBidi" w:hint="cs"/>
          <w:b/>
          <w:sz w:val="28"/>
          <w:szCs w:val="28"/>
          <w:rtl/>
        </w:rPr>
        <w:t>ס</w:t>
      </w:r>
      <w:r w:rsidRPr="00864AE8">
        <w:rPr>
          <w:rFonts w:asciiTheme="majorBidi" w:hAnsiTheme="majorBidi" w:cstheme="majorBidi" w:hint="cs"/>
          <w:b/>
          <w:sz w:val="28"/>
          <w:szCs w:val="28"/>
          <w:rtl/>
        </w:rPr>
        <w:t>נדק היותר צדיקים.</w:t>
      </w:r>
    </w:p>
    <w:p w14:paraId="1A036F12" w14:textId="43E54B3F" w:rsid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w:t>
      </w:r>
      <w:r w:rsidR="00E21C3C">
        <w:rPr>
          <w:rFonts w:asciiTheme="majorBidi" w:hAnsiTheme="majorBidi" w:cstheme="majorBidi" w:hint="cs"/>
          <w:b/>
          <w:sz w:val="28"/>
          <w:szCs w:val="28"/>
          <w:rtl/>
        </w:rPr>
        <w:t>נר' ש</w:t>
      </w:r>
      <w:r w:rsidRPr="00864AE8">
        <w:rPr>
          <w:rFonts w:asciiTheme="majorBidi" w:hAnsiTheme="majorBidi" w:cstheme="majorBidi" w:hint="cs"/>
          <w:b/>
          <w:sz w:val="28"/>
          <w:szCs w:val="28"/>
          <w:rtl/>
        </w:rPr>
        <w:t>עד חצות</w:t>
      </w:r>
      <w:r w:rsidRPr="00864AE8">
        <w:rPr>
          <w:rFonts w:asciiTheme="majorBidi" w:hAnsiTheme="majorBidi" w:cstheme="majorBidi"/>
          <w:b/>
          <w:sz w:val="28"/>
          <w:szCs w:val="28"/>
          <w:vertAlign w:val="superscript"/>
          <w:rtl/>
        </w:rPr>
        <w:footnoteReference w:id="173"/>
      </w:r>
      <w:r w:rsidRPr="00864AE8">
        <w:rPr>
          <w:rFonts w:asciiTheme="majorBidi" w:hAnsiTheme="majorBidi" w:cstheme="majorBidi" w:hint="cs"/>
          <w:b/>
          <w:sz w:val="28"/>
          <w:szCs w:val="28"/>
          <w:rtl/>
        </w:rPr>
        <w:t xml:space="preserve"> היום</w:t>
      </w:r>
      <w:r w:rsidR="00E21C3C">
        <w:rPr>
          <w:rFonts w:asciiTheme="majorBidi" w:hAnsiTheme="majorBidi" w:cstheme="majorBidi" w:hint="cs"/>
          <w:b/>
          <w:sz w:val="28"/>
          <w:szCs w:val="28"/>
          <w:rtl/>
        </w:rPr>
        <w:t>, היות ו</w:t>
      </w:r>
      <w:r w:rsidRPr="00864AE8">
        <w:rPr>
          <w:rFonts w:asciiTheme="majorBidi" w:hAnsiTheme="majorBidi" w:cstheme="majorBidi" w:hint="cs"/>
          <w:b/>
          <w:sz w:val="28"/>
          <w:szCs w:val="28"/>
          <w:rtl/>
        </w:rPr>
        <w:t>כבר ביארנו</w:t>
      </w:r>
      <w:r w:rsidRPr="00737B6F">
        <w:rPr>
          <w:rFonts w:asciiTheme="majorBidi" w:hAnsiTheme="majorBidi" w:cstheme="majorBidi" w:hint="cs"/>
          <w:b/>
          <w:rtl/>
        </w:rPr>
        <w:t xml:space="preserve"> (</w:t>
      </w:r>
      <w:r w:rsidR="00737B6F" w:rsidRPr="00737B6F">
        <w:rPr>
          <w:rFonts w:asciiTheme="majorBidi" w:hAnsiTheme="majorBidi" w:cstheme="majorBidi" w:hint="cs"/>
          <w:b/>
          <w:rtl/>
        </w:rPr>
        <w:t>שם</w:t>
      </w:r>
      <w:r w:rsidRPr="00737B6F">
        <w:rPr>
          <w:rFonts w:asciiTheme="majorBidi" w:hAnsiTheme="majorBidi" w:cstheme="majorBidi" w:hint="cs"/>
          <w:b/>
          <w:rtl/>
        </w:rPr>
        <w:t>)</w:t>
      </w:r>
      <w:r w:rsidRPr="00864AE8">
        <w:rPr>
          <w:rFonts w:asciiTheme="majorBidi" w:hAnsiTheme="majorBidi" w:cstheme="majorBidi" w:hint="cs"/>
          <w:b/>
          <w:sz w:val="28"/>
          <w:szCs w:val="28"/>
          <w:rtl/>
        </w:rPr>
        <w:t xml:space="preserve"> </w:t>
      </w:r>
      <w:r w:rsidR="00E21C3C">
        <w:rPr>
          <w:rFonts w:asciiTheme="majorBidi" w:hAnsiTheme="majorBidi" w:cstheme="majorBidi" w:hint="cs"/>
          <w:b/>
          <w:sz w:val="28"/>
          <w:szCs w:val="28"/>
          <w:rtl/>
        </w:rPr>
        <w:t xml:space="preserve">שעד אז זה עדיין </w:t>
      </w:r>
      <w:r w:rsidRPr="00864AE8">
        <w:rPr>
          <w:rFonts w:asciiTheme="majorBidi" w:hAnsiTheme="majorBidi" w:cstheme="majorBidi" w:hint="cs"/>
          <w:b/>
          <w:sz w:val="28"/>
          <w:szCs w:val="28"/>
          <w:rtl/>
        </w:rPr>
        <w:t>דהוי בכלל זריזין, ולכן מותר להתעכב בשביל מוהל או סנדק כשרים</w:t>
      </w:r>
      <w:r w:rsidR="00E21C3C">
        <w:rPr>
          <w:rFonts w:asciiTheme="majorBidi" w:hAnsiTheme="majorBidi" w:cstheme="majorBidi" w:hint="cs"/>
          <w:b/>
          <w:sz w:val="28"/>
          <w:szCs w:val="28"/>
          <w:rtl/>
        </w:rPr>
        <w:t>. אולם אם יש מוהל או סנדק כשרים - אין לאחר את המילה כלל בשביל שיהיה מוהל או סנדק שנראה שהם יותר צדיקים.</w:t>
      </w:r>
    </w:p>
    <w:p w14:paraId="63B994E6" w14:textId="5ACDB085" w:rsidR="00776CA5" w:rsidRDefault="00776CA5" w:rsidP="00864AE8">
      <w:pPr>
        <w:jc w:val="both"/>
        <w:rPr>
          <w:rFonts w:asciiTheme="majorBidi" w:hAnsiTheme="majorBidi" w:cstheme="majorBidi"/>
          <w:b/>
          <w:sz w:val="28"/>
          <w:szCs w:val="28"/>
          <w:rtl/>
        </w:rPr>
      </w:pPr>
    </w:p>
    <w:p w14:paraId="1FF9CD83" w14:textId="52F4A520" w:rsidR="002A3E23" w:rsidRPr="002A3E23" w:rsidRDefault="002A3E23" w:rsidP="00365456">
      <w:pPr>
        <w:pStyle w:val="3"/>
        <w:rPr>
          <w:rtl/>
        </w:rPr>
      </w:pPr>
      <w:r w:rsidRPr="002A3E23">
        <w:rPr>
          <w:rFonts w:hint="cs"/>
          <w:rtl/>
        </w:rPr>
        <w:lastRenderedPageBreak/>
        <w:t>אות ו. אם יש לעכב המילה בשביל להמתין למוהל שהובטח לו למול.</w:t>
      </w:r>
    </w:p>
    <w:p w14:paraId="7B9BB79D" w14:textId="77777777" w:rsidR="002B304F"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כתב המרדכי בגיטין </w:t>
      </w:r>
      <w:r w:rsidRPr="002B304F">
        <w:rPr>
          <w:rFonts w:asciiTheme="majorBidi" w:hAnsiTheme="majorBidi" w:cstheme="majorBidi" w:hint="cs"/>
          <w:b/>
          <w:rtl/>
        </w:rPr>
        <w:t>(סימן שסג)</w:t>
      </w:r>
      <w:r w:rsidRPr="00864AE8">
        <w:rPr>
          <w:rFonts w:asciiTheme="majorBidi" w:hAnsiTheme="majorBidi" w:cstheme="majorBidi" w:hint="cs"/>
          <w:b/>
          <w:sz w:val="28"/>
          <w:szCs w:val="28"/>
          <w:rtl/>
        </w:rPr>
        <w:t>: "(שנינו במשנה</w:t>
      </w:r>
      <w:r w:rsidR="002B304F">
        <w:rPr>
          <w:rFonts w:asciiTheme="majorBidi" w:hAnsiTheme="majorBidi" w:cstheme="majorBidi" w:hint="cs"/>
          <w:b/>
          <w:sz w:val="28"/>
          <w:szCs w:val="28"/>
          <w:rtl/>
        </w:rPr>
        <w:t>:</w:t>
      </w:r>
      <w:r w:rsidRPr="00864AE8">
        <w:rPr>
          <w:rFonts w:asciiTheme="majorBidi" w:hAnsiTheme="majorBidi" w:cstheme="majorBidi" w:hint="cs"/>
          <w:b/>
          <w:sz w:val="28"/>
          <w:szCs w:val="28"/>
          <w:rtl/>
        </w:rPr>
        <w:t>) המלוה מעות את הכהן</w:t>
      </w:r>
      <w:r w:rsidRPr="00864AE8">
        <w:rPr>
          <w:rFonts w:asciiTheme="majorBidi" w:hAnsiTheme="majorBidi" w:cstheme="majorBidi"/>
          <w:b/>
          <w:sz w:val="28"/>
          <w:szCs w:val="28"/>
          <w:vertAlign w:val="superscript"/>
          <w:rtl/>
        </w:rPr>
        <w:footnoteReference w:id="174"/>
      </w:r>
      <w:r w:rsidRPr="00864AE8">
        <w:rPr>
          <w:rFonts w:asciiTheme="majorBidi" w:hAnsiTheme="majorBidi" w:cstheme="majorBidi" w:hint="cs"/>
          <w:b/>
          <w:sz w:val="28"/>
          <w:szCs w:val="28"/>
          <w:rtl/>
        </w:rPr>
        <w:t xml:space="preserve"> (מפריש עליו בחזקת שהוא קיים)</w:t>
      </w:r>
      <w:r w:rsidR="002B304F">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ומוקי לה בגמ' במכירי כהונה ואע"ג דלא אתו לידיה ולא הופרשו עדיין יכול להקנותם, וטעמא משום דכל מתנות כהונה חשיבא מתנה מועטת ואסור לחזור וכו' אפי' בדברים בעלמא משום דמתנה מועטת היא, ומיהו אם בדיעבד חזר בו חזרה היא, וכ"פ מהר"ם בנתינת מצוה דמוהל ובעל ברית", וכעי"ז כתב בשו"ת המהר"ם מרוטנבורג </w:t>
      </w:r>
      <w:r w:rsidRPr="002B304F">
        <w:rPr>
          <w:rFonts w:asciiTheme="majorBidi" w:hAnsiTheme="majorBidi" w:cstheme="majorBidi" w:hint="cs"/>
          <w:b/>
          <w:rtl/>
        </w:rPr>
        <w:t>(דפוס פראג סימן תתקמט)</w:t>
      </w:r>
      <w:r w:rsidRPr="00864AE8">
        <w:rPr>
          <w:rFonts w:asciiTheme="majorBidi" w:hAnsiTheme="majorBidi" w:cstheme="majorBidi" w:hint="cs"/>
          <w:b/>
          <w:sz w:val="28"/>
          <w:szCs w:val="28"/>
          <w:rtl/>
        </w:rPr>
        <w:t>.</w:t>
      </w:r>
    </w:p>
    <w:p w14:paraId="10C8B340" w14:textId="3091AD0C"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דהיינו אם אמר למוהל שימול את בנו או שיהיה סנדק לבנו </w:t>
      </w:r>
      <w:r w:rsidR="002B304F">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אסור </w:t>
      </w:r>
      <w:r w:rsidR="002B304F">
        <w:rPr>
          <w:rFonts w:asciiTheme="majorBidi" w:hAnsiTheme="majorBidi" w:cstheme="majorBidi" w:hint="cs"/>
          <w:b/>
          <w:sz w:val="28"/>
          <w:szCs w:val="28"/>
          <w:rtl/>
        </w:rPr>
        <w:t xml:space="preserve">לו </w:t>
      </w:r>
      <w:r w:rsidRPr="00864AE8">
        <w:rPr>
          <w:rFonts w:asciiTheme="majorBidi" w:hAnsiTheme="majorBidi" w:cstheme="majorBidi" w:hint="cs"/>
          <w:b/>
          <w:sz w:val="28"/>
          <w:szCs w:val="28"/>
          <w:rtl/>
        </w:rPr>
        <w:t>לחזור בו</w:t>
      </w:r>
      <w:r w:rsidR="002B304F">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מכיון שזה מתנה מועטת והיא נקנית באמירה, ומ"מ אם חזר בו הויא חזרה אלא שעבר על 'שארית ישראל לא יעשו עולה ולא ידברו כזב'.</w:t>
      </w:r>
    </w:p>
    <w:p w14:paraId="7E914A14" w14:textId="132E6ACB"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ובהגהות מרדכי בשבת </w:t>
      </w:r>
      <w:r w:rsidRPr="002B304F">
        <w:rPr>
          <w:rFonts w:asciiTheme="majorBidi" w:hAnsiTheme="majorBidi" w:cstheme="majorBidi" w:hint="cs"/>
          <w:b/>
          <w:rtl/>
        </w:rPr>
        <w:t>(סימנים תעב - תעג)</w:t>
      </w:r>
      <w:r w:rsidR="002B304F">
        <w:rPr>
          <w:rFonts w:asciiTheme="majorBidi" w:hAnsiTheme="majorBidi" w:cstheme="majorBidi" w:hint="cs"/>
          <w:b/>
          <w:sz w:val="28"/>
          <w:szCs w:val="28"/>
          <w:rtl/>
        </w:rPr>
        <w:t xml:space="preserve"> כתב</w:t>
      </w:r>
      <w:r w:rsidRPr="00864AE8">
        <w:rPr>
          <w:rFonts w:asciiTheme="majorBidi" w:hAnsiTheme="majorBidi" w:cstheme="majorBidi" w:hint="cs"/>
          <w:b/>
          <w:sz w:val="28"/>
          <w:szCs w:val="28"/>
          <w:rtl/>
        </w:rPr>
        <w:t>: "מהר"ם או' מי שנדר לחבירו להיות בעל בריתו או למול בנו צריך לקיים לו, ואע"ג דאין אדם מקנה דבר שלא בא לעולם</w:t>
      </w:r>
      <w:r w:rsidR="002B304F">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מ"מ הואיל ומנהג בנ"א שנודרים ביניהם זל"ז ומקיימים גם כאן צריך לקיים, וראיה מדאמרי' האי סיטומתא קניא וכו' וצריך לעיין</w:t>
      </w:r>
      <w:r w:rsidR="002B304F">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ומיהו ר' יחיאל היה או' דאם הויא מתנה בעודה מעוברת אין כלום והוי דבר </w:t>
      </w:r>
      <w:r w:rsidR="002B304F">
        <w:rPr>
          <w:rFonts w:asciiTheme="majorBidi" w:hAnsiTheme="majorBidi" w:cstheme="majorBidi" w:hint="cs"/>
          <w:b/>
          <w:sz w:val="28"/>
          <w:szCs w:val="28"/>
          <w:rtl/>
        </w:rPr>
        <w:t>שלא בא לעולם</w:t>
      </w:r>
      <w:r w:rsidRPr="00864AE8">
        <w:rPr>
          <w:rFonts w:asciiTheme="majorBidi" w:hAnsiTheme="majorBidi" w:cstheme="majorBidi" w:hint="cs"/>
          <w:b/>
          <w:sz w:val="28"/>
          <w:szCs w:val="28"/>
          <w:rtl/>
        </w:rPr>
        <w:t xml:space="preserve"> דלא דמיא לסיטומתא דהתם בא לעולם הלכך מועיל המנהג </w:t>
      </w:r>
      <w:r w:rsidRPr="00864AE8">
        <w:rPr>
          <w:rFonts w:asciiTheme="majorBidi" w:hAnsiTheme="majorBidi" w:cstheme="majorBidi" w:hint="cs"/>
          <w:b/>
          <w:bCs/>
          <w:sz w:val="28"/>
          <w:szCs w:val="28"/>
          <w:rtl/>
        </w:rPr>
        <w:t>להחשיבו כקניין</w:t>
      </w:r>
      <w:r w:rsidRPr="00864AE8">
        <w:rPr>
          <w:rFonts w:asciiTheme="majorBidi" w:hAnsiTheme="majorBidi" w:cstheme="majorBidi" w:hint="cs"/>
          <w:b/>
          <w:sz w:val="28"/>
          <w:szCs w:val="28"/>
          <w:rtl/>
        </w:rPr>
        <w:t xml:space="preserve"> </w:t>
      </w:r>
      <w:r w:rsidRPr="00864AE8">
        <w:rPr>
          <w:rFonts w:asciiTheme="majorBidi" w:hAnsiTheme="majorBidi" w:cstheme="majorBidi" w:hint="cs"/>
          <w:b/>
          <w:bCs/>
          <w:sz w:val="28"/>
          <w:szCs w:val="28"/>
          <w:rtl/>
        </w:rPr>
        <w:t>גמור</w:t>
      </w:r>
      <w:r w:rsidRPr="00864AE8">
        <w:rPr>
          <w:rFonts w:asciiTheme="majorBidi" w:hAnsiTheme="majorBidi" w:cstheme="majorBidi" w:hint="cs"/>
          <w:b/>
          <w:sz w:val="28"/>
          <w:szCs w:val="28"/>
          <w:rtl/>
        </w:rPr>
        <w:t xml:space="preserve">, אבל דבר שלא יועיל קניין כמו בדבר שלבל"ע לא מצינו שיועיל בו המנהג להחשיבו כקניין גמור עכ"ל התשב"ץ", וכ"כ בתשב"ץ הקטן </w:t>
      </w:r>
      <w:r w:rsidRPr="002B304F">
        <w:rPr>
          <w:rFonts w:asciiTheme="majorBidi" w:hAnsiTheme="majorBidi" w:cstheme="majorBidi" w:hint="cs"/>
          <w:b/>
          <w:rtl/>
        </w:rPr>
        <w:t>(סימן שצח)</w:t>
      </w:r>
      <w:r w:rsidRPr="00864AE8">
        <w:rPr>
          <w:rFonts w:asciiTheme="majorBidi" w:hAnsiTheme="majorBidi" w:cstheme="majorBidi" w:hint="cs"/>
          <w:b/>
          <w:sz w:val="28"/>
          <w:szCs w:val="28"/>
          <w:rtl/>
        </w:rPr>
        <w:t>.</w:t>
      </w:r>
    </w:p>
    <w:p w14:paraId="26D3EB6F" w14:textId="7AE2711E" w:rsidR="00864AE8" w:rsidRPr="00864AE8" w:rsidRDefault="00864AE8" w:rsidP="00F7101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ולכאו' משמע מדברי ההגמ"ר האלו שהמוהל והסנדק קונים קניין גמור באמירתו, וכלשונו: "הלכך מועיל הקניין להחשיבו כקניין גמור". וכן בשו"ת הרא"ש </w:t>
      </w:r>
      <w:r w:rsidRPr="00F71018">
        <w:rPr>
          <w:rFonts w:asciiTheme="majorBidi" w:hAnsiTheme="majorBidi" w:cstheme="majorBidi" w:hint="cs"/>
          <w:b/>
          <w:rtl/>
        </w:rPr>
        <w:t>(כלל יב סימן ג)</w:t>
      </w:r>
      <w:r w:rsidRPr="00864AE8">
        <w:rPr>
          <w:rFonts w:asciiTheme="majorBidi" w:hAnsiTheme="majorBidi" w:cstheme="majorBidi" w:hint="cs"/>
          <w:b/>
          <w:sz w:val="28"/>
          <w:szCs w:val="28"/>
          <w:rtl/>
        </w:rPr>
        <w:t xml:space="preserve"> כתב בשם המהר"ם מעין לשון זו.</w:t>
      </w:r>
      <w:r w:rsidR="00F71018">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ולפ"ז יהיו דברי המהר"ם האלו סותרים לדברי המהר"ם בגיטין, ואכן הד"מ </w:t>
      </w:r>
      <w:r w:rsidRPr="00F71018">
        <w:rPr>
          <w:rFonts w:asciiTheme="majorBidi" w:hAnsiTheme="majorBidi" w:cstheme="majorBidi" w:hint="cs"/>
          <w:b/>
          <w:rtl/>
        </w:rPr>
        <w:lastRenderedPageBreak/>
        <w:t>(סימן רסד ס"ק ד)</w:t>
      </w:r>
      <w:r w:rsidRPr="00864AE8">
        <w:rPr>
          <w:rFonts w:asciiTheme="majorBidi" w:hAnsiTheme="majorBidi" w:cstheme="majorBidi" w:hint="cs"/>
          <w:b/>
          <w:sz w:val="28"/>
          <w:szCs w:val="28"/>
          <w:rtl/>
        </w:rPr>
        <w:t xml:space="preserve"> והיש"ש </w:t>
      </w:r>
      <w:r w:rsidRPr="00F71018">
        <w:rPr>
          <w:rFonts w:asciiTheme="majorBidi" w:hAnsiTheme="majorBidi" w:cstheme="majorBidi" w:hint="cs"/>
          <w:b/>
          <w:rtl/>
        </w:rPr>
        <w:t>(ב"ק פ"ח סימן ס)</w:t>
      </w:r>
      <w:r w:rsidRPr="00864AE8">
        <w:rPr>
          <w:rFonts w:asciiTheme="majorBidi" w:hAnsiTheme="majorBidi" w:cstheme="majorBidi" w:hint="cs"/>
          <w:b/>
          <w:sz w:val="28"/>
          <w:szCs w:val="28"/>
          <w:rtl/>
        </w:rPr>
        <w:t xml:space="preserve"> כתבו שיש סתירה בין ב' דברי המהר"ם הללו.</w:t>
      </w:r>
    </w:p>
    <w:p w14:paraId="1DDFBAED" w14:textId="77777777" w:rsidR="00F71018" w:rsidRDefault="00864AE8" w:rsidP="00F7101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מדברי הרדב"ז </w:t>
      </w:r>
      <w:r w:rsidRPr="00F71018">
        <w:rPr>
          <w:rFonts w:asciiTheme="majorBidi" w:hAnsiTheme="majorBidi" w:cstheme="majorBidi" w:hint="cs"/>
          <w:b/>
          <w:rtl/>
        </w:rPr>
        <w:t>(סימן רעח)</w:t>
      </w:r>
      <w:r w:rsidRPr="00864AE8">
        <w:rPr>
          <w:rFonts w:asciiTheme="majorBidi" w:hAnsiTheme="majorBidi" w:cstheme="majorBidi" w:hint="cs"/>
          <w:b/>
          <w:sz w:val="28"/>
          <w:szCs w:val="28"/>
          <w:rtl/>
        </w:rPr>
        <w:t xml:space="preserve"> מתבאר שאין מחלקות בין ב' דברי מהר"ם אלו, שהוא נשאל בעניין זה, וכתב שבגלל המנהג ניתן לקנות (כמו בסיטומתא) וקונה רק לעניין שאסור לחזור בו משום 'שארית ישראל כו''</w:t>
      </w:r>
      <w:r w:rsidR="00F71018">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ואם חזר בו הוי חזרה, והוסיף שא"א לקנות בעודה מעוברת וכר' יחיאל.</w:t>
      </w:r>
    </w:p>
    <w:p w14:paraId="2AFBD911" w14:textId="4A724C23" w:rsidR="00864AE8" w:rsidRPr="00864AE8" w:rsidRDefault="00864AE8" w:rsidP="00F71018">
      <w:pPr>
        <w:jc w:val="both"/>
        <w:rPr>
          <w:rFonts w:asciiTheme="majorBidi" w:hAnsiTheme="majorBidi" w:cstheme="majorBidi"/>
          <w:b/>
          <w:sz w:val="28"/>
          <w:szCs w:val="28"/>
          <w:rtl/>
        </w:rPr>
      </w:pPr>
      <w:r w:rsidRPr="00864AE8">
        <w:rPr>
          <w:rFonts w:asciiTheme="majorBidi" w:hAnsiTheme="majorBidi" w:cstheme="majorBidi" w:hint="cs"/>
          <w:b/>
          <w:sz w:val="28"/>
          <w:szCs w:val="28"/>
          <w:rtl/>
        </w:rPr>
        <w:t>הרי שהרדב"ז ס"ל שאף למהר"ם ולר' יחיאל שכתבו שקונה משום המנהג, מ"מ הקניין הוא רק לעניין 'שארית ישראל כו'', ואין זה קניין גמור</w:t>
      </w:r>
      <w:r w:rsidRPr="00864AE8">
        <w:rPr>
          <w:rFonts w:asciiTheme="majorBidi" w:hAnsiTheme="majorBidi" w:cstheme="majorBidi"/>
          <w:b/>
          <w:sz w:val="28"/>
          <w:szCs w:val="28"/>
          <w:vertAlign w:val="superscript"/>
          <w:rtl/>
        </w:rPr>
        <w:footnoteReference w:id="175"/>
      </w:r>
      <w:r w:rsidRPr="00864AE8">
        <w:rPr>
          <w:rFonts w:asciiTheme="majorBidi" w:hAnsiTheme="majorBidi" w:cstheme="majorBidi" w:hint="cs"/>
          <w:b/>
          <w:sz w:val="28"/>
          <w:szCs w:val="28"/>
          <w:rtl/>
        </w:rPr>
        <w:t>.</w:t>
      </w:r>
    </w:p>
    <w:p w14:paraId="1AC32F8E" w14:textId="3ECCD916"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ואף המהרי"ק </w:t>
      </w:r>
      <w:r w:rsidRPr="0037706C">
        <w:rPr>
          <w:rFonts w:asciiTheme="majorBidi" w:hAnsiTheme="majorBidi" w:cstheme="majorBidi" w:hint="cs"/>
          <w:b/>
          <w:rtl/>
        </w:rPr>
        <w:t>(שורש עו)</w:t>
      </w:r>
      <w:r w:rsidRPr="00864AE8">
        <w:rPr>
          <w:rFonts w:asciiTheme="majorBidi" w:hAnsiTheme="majorBidi" w:cstheme="majorBidi" w:hint="cs"/>
          <w:b/>
          <w:sz w:val="28"/>
          <w:szCs w:val="28"/>
          <w:rtl/>
        </w:rPr>
        <w:t xml:space="preserve"> פסק כדברי המהר"ם, והוסיף שאם א' רגיל ליתן למוהל מסויים למול את בניו, אזי אסור לו ליתן למוהל אחר מכיון שהמוהל קנה את זה, וכמו בסוגיא של המלוה מעות את הכהן </w:t>
      </w:r>
      <w:r w:rsidRPr="0061274F">
        <w:rPr>
          <w:rFonts w:asciiTheme="majorBidi" w:hAnsiTheme="majorBidi" w:cstheme="majorBidi" w:hint="cs"/>
          <w:b/>
          <w:rtl/>
        </w:rPr>
        <w:t>(גיטין ל.)</w:t>
      </w:r>
      <w:r w:rsidRPr="00864AE8">
        <w:rPr>
          <w:rFonts w:asciiTheme="majorBidi" w:hAnsiTheme="majorBidi" w:cstheme="majorBidi" w:hint="cs"/>
          <w:b/>
          <w:sz w:val="28"/>
          <w:szCs w:val="28"/>
          <w:rtl/>
        </w:rPr>
        <w:t xml:space="preserve">, ומ"מ כתב שאף בזה אם חזר בו ונתן לאחר הויא חזרה אלא שעבר על 'שארית ישראל כו'', וכ"כ היש"ש </w:t>
      </w:r>
      <w:r w:rsidRPr="001D050D">
        <w:rPr>
          <w:rFonts w:asciiTheme="majorBidi" w:hAnsiTheme="majorBidi" w:cstheme="majorBidi" w:hint="cs"/>
          <w:b/>
          <w:rtl/>
        </w:rPr>
        <w:t>(שם)</w:t>
      </w:r>
      <w:r w:rsidRPr="00864AE8">
        <w:rPr>
          <w:rFonts w:asciiTheme="majorBidi" w:hAnsiTheme="majorBidi" w:cstheme="majorBidi"/>
          <w:b/>
          <w:sz w:val="28"/>
          <w:szCs w:val="28"/>
          <w:vertAlign w:val="superscript"/>
          <w:rtl/>
        </w:rPr>
        <w:footnoteReference w:id="176"/>
      </w:r>
      <w:r w:rsidRPr="00864AE8">
        <w:rPr>
          <w:rFonts w:asciiTheme="majorBidi" w:hAnsiTheme="majorBidi" w:cstheme="majorBidi" w:hint="cs"/>
          <w:b/>
          <w:sz w:val="28"/>
          <w:szCs w:val="28"/>
          <w:rtl/>
        </w:rPr>
        <w:t>.</w:t>
      </w:r>
    </w:p>
    <w:p w14:paraId="29D645D0" w14:textId="77777777" w:rsidR="00616085"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אמנם הרא"ש חולק על המהר"ם</w:t>
      </w:r>
      <w:r w:rsidR="0064751C">
        <w:rPr>
          <w:rFonts w:asciiTheme="majorBidi" w:hAnsiTheme="majorBidi" w:cstheme="majorBidi" w:hint="cs"/>
          <w:b/>
          <w:sz w:val="28"/>
          <w:szCs w:val="28"/>
          <w:rtl/>
        </w:rPr>
        <w:t xml:space="preserve">, שכן </w:t>
      </w:r>
      <w:r w:rsidRPr="00864AE8">
        <w:rPr>
          <w:rFonts w:asciiTheme="majorBidi" w:hAnsiTheme="majorBidi" w:cstheme="majorBidi" w:hint="cs"/>
          <w:b/>
          <w:sz w:val="28"/>
          <w:szCs w:val="28"/>
          <w:rtl/>
        </w:rPr>
        <w:t xml:space="preserve">בשו"ת הרא"ש כלל י"ב </w:t>
      </w:r>
      <w:r w:rsidRPr="0064751C">
        <w:rPr>
          <w:rFonts w:asciiTheme="majorBidi" w:hAnsiTheme="majorBidi" w:cstheme="majorBidi" w:hint="cs"/>
          <w:b/>
          <w:rtl/>
        </w:rPr>
        <w:t xml:space="preserve">(סימנים יב </w:t>
      </w:r>
      <w:r w:rsidRPr="0064751C">
        <w:rPr>
          <w:rFonts w:asciiTheme="majorBidi" w:hAnsiTheme="majorBidi" w:cstheme="majorBidi"/>
          <w:b/>
          <w:rtl/>
        </w:rPr>
        <w:t>–</w:t>
      </w:r>
      <w:r w:rsidRPr="0064751C">
        <w:rPr>
          <w:rFonts w:asciiTheme="majorBidi" w:hAnsiTheme="majorBidi" w:cstheme="majorBidi" w:hint="cs"/>
          <w:b/>
          <w:rtl/>
        </w:rPr>
        <w:t xml:space="preserve"> יג)</w:t>
      </w:r>
      <w:r w:rsidRPr="00864AE8">
        <w:rPr>
          <w:rFonts w:asciiTheme="majorBidi" w:hAnsiTheme="majorBidi" w:cstheme="majorBidi" w:hint="cs"/>
          <w:b/>
          <w:sz w:val="28"/>
          <w:szCs w:val="28"/>
          <w:rtl/>
        </w:rPr>
        <w:t xml:space="preserve"> דחה את מה שהמהר"ם כתב שקונה משום סיטומתא, והוכיח מרש"י ומר"ח שרק אם עושים מעשה ניתן לקנות ולא סגי בדיבור בעלמא. ועוד כתב שאין זה ברור שהמנהג להקנות למוהל בדיבור.</w:t>
      </w:r>
    </w:p>
    <w:p w14:paraId="4D040DE9" w14:textId="589F017B"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ובכלל ק"ב </w:t>
      </w:r>
      <w:r w:rsidRPr="00616085">
        <w:rPr>
          <w:rFonts w:asciiTheme="majorBidi" w:hAnsiTheme="majorBidi" w:cstheme="majorBidi" w:hint="cs"/>
          <w:b/>
          <w:rtl/>
        </w:rPr>
        <w:t>(סימן י)</w:t>
      </w:r>
      <w:r w:rsidRPr="00864AE8">
        <w:rPr>
          <w:rFonts w:asciiTheme="majorBidi" w:hAnsiTheme="majorBidi" w:cstheme="majorBidi" w:hint="cs"/>
          <w:b/>
          <w:sz w:val="28"/>
          <w:szCs w:val="28"/>
          <w:rtl/>
        </w:rPr>
        <w:t xml:space="preserve"> האריך לדחות את דברי המהר"ם דמכיון שזה דבר שלבל"ע ודבר שאין בו ממש לכן לא שייך בזה קניין</w:t>
      </w:r>
      <w:r w:rsidR="00616085">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וכתב שמכיון שאין </w:t>
      </w:r>
      <w:r w:rsidRPr="00864AE8">
        <w:rPr>
          <w:rFonts w:asciiTheme="majorBidi" w:hAnsiTheme="majorBidi" w:cstheme="majorBidi" w:hint="cs"/>
          <w:b/>
          <w:sz w:val="28"/>
          <w:szCs w:val="28"/>
          <w:rtl/>
        </w:rPr>
        <w:lastRenderedPageBreak/>
        <w:t>בזה קניין הרי שג"כ אין בזה משום מחוסר אמנה ולא דמי למתנה מועטת ואין כאן נמי מי שפרע.</w:t>
      </w:r>
    </w:p>
    <w:p w14:paraId="2F968DBF" w14:textId="06127F44"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א"כ הרא"ש חולק על כל סברותיו של המהר"ם בזה, וס"ל שלא מועילה אמירה למוהל או לסנדק ואף לכתח</w:t>
      </w:r>
      <w:r w:rsidR="00616085">
        <w:rPr>
          <w:rFonts w:asciiTheme="majorBidi" w:hAnsiTheme="majorBidi" w:cstheme="majorBidi" w:hint="cs"/>
          <w:b/>
          <w:sz w:val="28"/>
          <w:szCs w:val="28"/>
          <w:rtl/>
        </w:rPr>
        <w:t>ילה</w:t>
      </w:r>
      <w:r w:rsidRPr="00864AE8">
        <w:rPr>
          <w:rFonts w:asciiTheme="majorBidi" w:hAnsiTheme="majorBidi" w:cstheme="majorBidi" w:hint="cs"/>
          <w:b/>
          <w:sz w:val="28"/>
          <w:szCs w:val="28"/>
          <w:rtl/>
        </w:rPr>
        <w:t xml:space="preserve"> א"צ ליתן לו</w:t>
      </w:r>
      <w:r w:rsidR="00616085">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ומ"מ כתב הרא"ש </w:t>
      </w:r>
      <w:r w:rsidRPr="00616085">
        <w:rPr>
          <w:rFonts w:asciiTheme="majorBidi" w:hAnsiTheme="majorBidi" w:cstheme="majorBidi" w:hint="cs"/>
          <w:b/>
          <w:rtl/>
        </w:rPr>
        <w:t>(כלל יב סימן יג)</w:t>
      </w:r>
      <w:r w:rsidRPr="00864AE8">
        <w:rPr>
          <w:rFonts w:asciiTheme="majorBidi" w:hAnsiTheme="majorBidi" w:cstheme="majorBidi" w:hint="cs"/>
          <w:b/>
          <w:sz w:val="28"/>
          <w:szCs w:val="28"/>
          <w:rtl/>
        </w:rPr>
        <w:t xml:space="preserve"> שאם תקעו כף או קבלו חרם מועיל קניין, וכ"נ שהבין הב"י </w:t>
      </w:r>
      <w:r w:rsidRPr="00616085">
        <w:rPr>
          <w:rFonts w:asciiTheme="majorBidi" w:hAnsiTheme="majorBidi" w:cstheme="majorBidi" w:hint="cs"/>
          <w:b/>
          <w:rtl/>
        </w:rPr>
        <w:t>(סימן רסד סוף אות א)</w:t>
      </w:r>
      <w:r w:rsidRPr="00864AE8">
        <w:rPr>
          <w:rFonts w:asciiTheme="majorBidi" w:hAnsiTheme="majorBidi" w:cstheme="majorBidi" w:hint="cs"/>
          <w:b/>
          <w:sz w:val="28"/>
          <w:szCs w:val="28"/>
          <w:rtl/>
        </w:rPr>
        <w:t xml:space="preserve"> בדעת הרא"ש.</w:t>
      </w:r>
    </w:p>
    <w:p w14:paraId="3DC893A8"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ברם הד"מ </w:t>
      </w:r>
      <w:r w:rsidRPr="00616085">
        <w:rPr>
          <w:rFonts w:asciiTheme="majorBidi" w:hAnsiTheme="majorBidi" w:cstheme="majorBidi" w:hint="cs"/>
          <w:b/>
          <w:rtl/>
        </w:rPr>
        <w:t xml:space="preserve">(שם) </w:t>
      </w:r>
      <w:r w:rsidRPr="00864AE8">
        <w:rPr>
          <w:rFonts w:asciiTheme="majorBidi" w:hAnsiTheme="majorBidi" w:cstheme="majorBidi" w:hint="cs"/>
          <w:b/>
          <w:sz w:val="28"/>
          <w:szCs w:val="28"/>
          <w:rtl/>
        </w:rPr>
        <w:t xml:space="preserve">כתב: "ואפשר דהרא"ש לא קאמר אלא דאין בי"ד יכולים לכוף שלא יחזור, אבל מ"מ מודה לדברי מהר"ם דאית ביה משום שארית ישראל וכו'", וכ"כ היש"ש </w:t>
      </w:r>
      <w:r w:rsidRPr="00616085">
        <w:rPr>
          <w:rFonts w:asciiTheme="majorBidi" w:hAnsiTheme="majorBidi" w:cstheme="majorBidi" w:hint="cs"/>
          <w:b/>
          <w:rtl/>
        </w:rPr>
        <w:t xml:space="preserve">(שם) </w:t>
      </w:r>
      <w:r w:rsidRPr="00864AE8">
        <w:rPr>
          <w:rFonts w:asciiTheme="majorBidi" w:hAnsiTheme="majorBidi" w:cstheme="majorBidi" w:hint="cs"/>
          <w:b/>
          <w:sz w:val="28"/>
          <w:szCs w:val="28"/>
          <w:rtl/>
        </w:rPr>
        <w:t xml:space="preserve">והש"ך </w:t>
      </w:r>
      <w:r w:rsidRPr="00616085">
        <w:rPr>
          <w:rFonts w:asciiTheme="majorBidi" w:hAnsiTheme="majorBidi" w:cstheme="majorBidi" w:hint="cs"/>
          <w:b/>
          <w:rtl/>
        </w:rPr>
        <w:t>(רסד ס"ק ז)</w:t>
      </w:r>
      <w:r w:rsidRPr="00864AE8">
        <w:rPr>
          <w:rFonts w:asciiTheme="majorBidi" w:hAnsiTheme="majorBidi" w:cstheme="majorBidi" w:hint="cs"/>
          <w:b/>
          <w:sz w:val="28"/>
          <w:szCs w:val="28"/>
          <w:rtl/>
        </w:rPr>
        <w:t>.</w:t>
      </w:r>
    </w:p>
    <w:p w14:paraId="52D56182" w14:textId="77777777"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והשיב על דבריהם היד אברהם </w:t>
      </w:r>
      <w:r w:rsidRPr="00152045">
        <w:rPr>
          <w:rFonts w:asciiTheme="majorBidi" w:hAnsiTheme="majorBidi" w:cstheme="majorBidi" w:hint="cs"/>
          <w:b/>
          <w:rtl/>
        </w:rPr>
        <w:t>(רסד, א)</w:t>
      </w:r>
      <w:r w:rsidRPr="00864AE8">
        <w:rPr>
          <w:rFonts w:asciiTheme="majorBidi" w:hAnsiTheme="majorBidi" w:cstheme="majorBidi" w:hint="cs"/>
          <w:b/>
          <w:sz w:val="28"/>
          <w:szCs w:val="28"/>
          <w:rtl/>
        </w:rPr>
        <w:t xml:space="preserve">: "ונר' שלא ראה תשובת הרא"ש בתוספת הדפוס שכתב בהדיא בכלל ק"ב דמותר לחזור ואין בזה משום מחוסר אמנה, ואפשר שלא נדפסה עדיין בימי הש"ך וכו'", וכעי"ז כתב בס' הברית </w:t>
      </w:r>
      <w:r w:rsidRPr="004F34B4">
        <w:rPr>
          <w:rFonts w:asciiTheme="majorBidi" w:hAnsiTheme="majorBidi" w:cstheme="majorBidi" w:hint="cs"/>
          <w:b/>
          <w:rtl/>
        </w:rPr>
        <w:t>(סימן רסד ס"ק ב)</w:t>
      </w:r>
      <w:r w:rsidRPr="00864AE8">
        <w:rPr>
          <w:rFonts w:asciiTheme="majorBidi" w:hAnsiTheme="majorBidi" w:cstheme="majorBidi" w:hint="cs"/>
          <w:b/>
          <w:sz w:val="28"/>
          <w:szCs w:val="28"/>
          <w:rtl/>
        </w:rPr>
        <w:t>.</w:t>
      </w:r>
    </w:p>
    <w:p w14:paraId="5F0A8B05" w14:textId="19D49DF6"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ולפסק הל', הרי נתבאר שיש מח' ראשונים אם באמירה למוהל או לסנדק יש בזה קניין לעניין מחוסר אמנה, ונר' שיש לפסוק כדעת המהר"ם שלכתח</w:t>
      </w:r>
      <w:r w:rsidR="004F34B4">
        <w:rPr>
          <w:rFonts w:asciiTheme="majorBidi" w:hAnsiTheme="majorBidi" w:cstheme="majorBidi" w:hint="cs"/>
          <w:b/>
          <w:sz w:val="28"/>
          <w:szCs w:val="28"/>
          <w:rtl/>
        </w:rPr>
        <w:t xml:space="preserve">ילה </w:t>
      </w:r>
      <w:r w:rsidRPr="00864AE8">
        <w:rPr>
          <w:rFonts w:asciiTheme="majorBidi" w:hAnsiTheme="majorBidi" w:cstheme="majorBidi" w:hint="cs"/>
          <w:b/>
          <w:sz w:val="28"/>
          <w:szCs w:val="28"/>
          <w:rtl/>
        </w:rPr>
        <w:t>אסור לחזור</w:t>
      </w:r>
      <w:r w:rsidR="004F34B4">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w:t>
      </w:r>
      <w:r w:rsidR="004F34B4">
        <w:rPr>
          <w:rFonts w:asciiTheme="majorBidi" w:hAnsiTheme="majorBidi" w:cstheme="majorBidi" w:hint="cs"/>
          <w:b/>
          <w:sz w:val="28"/>
          <w:szCs w:val="28"/>
          <w:rtl/>
        </w:rPr>
        <w:t>למרות</w:t>
      </w:r>
      <w:r w:rsidRPr="00864AE8">
        <w:rPr>
          <w:rFonts w:asciiTheme="majorBidi" w:hAnsiTheme="majorBidi" w:cstheme="majorBidi" w:hint="cs"/>
          <w:b/>
          <w:sz w:val="28"/>
          <w:szCs w:val="28"/>
          <w:rtl/>
        </w:rPr>
        <w:t xml:space="preserve"> שזאת מח' בדין דרבנן והיה לילך אחר המיקל, מ"מ מכיון שהרבה ראשונים</w:t>
      </w:r>
      <w:r w:rsidRPr="00864AE8">
        <w:rPr>
          <w:rFonts w:asciiTheme="majorBidi" w:hAnsiTheme="majorBidi" w:cstheme="majorBidi"/>
          <w:b/>
          <w:sz w:val="28"/>
          <w:szCs w:val="28"/>
          <w:vertAlign w:val="superscript"/>
          <w:rtl/>
        </w:rPr>
        <w:footnoteReference w:id="177"/>
      </w:r>
      <w:r w:rsidRPr="00864AE8">
        <w:rPr>
          <w:rFonts w:asciiTheme="majorBidi" w:hAnsiTheme="majorBidi" w:cstheme="majorBidi" w:hint="cs"/>
          <w:b/>
          <w:sz w:val="28"/>
          <w:szCs w:val="28"/>
          <w:rtl/>
        </w:rPr>
        <w:t xml:space="preserve"> הסכימו לדעת המהר"ם וכמותם פסקו הרבה אחרונים</w:t>
      </w:r>
      <w:r w:rsidRPr="00864AE8">
        <w:rPr>
          <w:rFonts w:asciiTheme="majorBidi" w:hAnsiTheme="majorBidi" w:cstheme="majorBidi"/>
          <w:b/>
          <w:sz w:val="28"/>
          <w:szCs w:val="28"/>
          <w:vertAlign w:val="superscript"/>
          <w:rtl/>
        </w:rPr>
        <w:footnoteReference w:id="178"/>
      </w:r>
      <w:r w:rsidRPr="00864AE8">
        <w:rPr>
          <w:rFonts w:asciiTheme="majorBidi" w:hAnsiTheme="majorBidi" w:cstheme="majorBidi" w:hint="cs"/>
          <w:b/>
          <w:sz w:val="28"/>
          <w:szCs w:val="28"/>
          <w:rtl/>
        </w:rPr>
        <w:t xml:space="preserve">, לכן </w:t>
      </w:r>
      <w:r w:rsidR="004F34B4">
        <w:rPr>
          <w:rFonts w:asciiTheme="majorBidi" w:hAnsiTheme="majorBidi" w:cstheme="majorBidi" w:hint="cs"/>
          <w:b/>
          <w:sz w:val="28"/>
          <w:szCs w:val="28"/>
          <w:rtl/>
        </w:rPr>
        <w:t>נר' שכך יש לנקוט</w:t>
      </w:r>
      <w:r w:rsidRPr="00864AE8">
        <w:rPr>
          <w:rFonts w:asciiTheme="majorBidi" w:hAnsiTheme="majorBidi" w:cstheme="majorBidi"/>
          <w:b/>
          <w:sz w:val="28"/>
          <w:szCs w:val="28"/>
          <w:vertAlign w:val="superscript"/>
          <w:rtl/>
        </w:rPr>
        <w:footnoteReference w:id="179"/>
      </w:r>
      <w:r w:rsidRPr="00864AE8">
        <w:rPr>
          <w:rFonts w:asciiTheme="majorBidi" w:hAnsiTheme="majorBidi" w:cstheme="majorBidi" w:hint="cs"/>
          <w:b/>
          <w:sz w:val="28"/>
          <w:szCs w:val="28"/>
          <w:rtl/>
        </w:rPr>
        <w:t>.</w:t>
      </w:r>
    </w:p>
    <w:p w14:paraId="32843401" w14:textId="4E03E768" w:rsidR="00864AE8" w:rsidRPr="00864AE8" w:rsidRDefault="00864AE8" w:rsidP="00864AE8">
      <w:pPr>
        <w:jc w:val="both"/>
        <w:rPr>
          <w:rFonts w:asciiTheme="majorBidi" w:hAnsiTheme="majorBidi" w:cstheme="majorBidi"/>
          <w:b/>
          <w:sz w:val="28"/>
          <w:szCs w:val="28"/>
        </w:rPr>
      </w:pPr>
      <w:r w:rsidRPr="00864AE8">
        <w:rPr>
          <w:rFonts w:asciiTheme="majorBidi" w:hAnsiTheme="majorBidi" w:cstheme="majorBidi" w:hint="cs"/>
          <w:b/>
          <w:sz w:val="28"/>
          <w:szCs w:val="28"/>
          <w:rtl/>
        </w:rPr>
        <w:t>ומ"מ מכיון שהאחרונים הנ"ל לא ראו את דברי הרא"ש ש</w:t>
      </w:r>
      <w:r w:rsidR="000D1A3F">
        <w:rPr>
          <w:rFonts w:asciiTheme="majorBidi" w:hAnsiTheme="majorBidi" w:cstheme="majorBidi" w:hint="cs"/>
          <w:b/>
          <w:sz w:val="28"/>
          <w:szCs w:val="28"/>
          <w:rtl/>
        </w:rPr>
        <w:t>הוא ב</w:t>
      </w:r>
      <w:r w:rsidRPr="00864AE8">
        <w:rPr>
          <w:rFonts w:asciiTheme="majorBidi" w:hAnsiTheme="majorBidi" w:cstheme="majorBidi" w:hint="cs"/>
          <w:b/>
          <w:sz w:val="28"/>
          <w:szCs w:val="28"/>
          <w:rtl/>
        </w:rPr>
        <w:t>מפורש חולק על המהר"ם, ואפשר שאם ה</w:t>
      </w:r>
      <w:r w:rsidR="000D1A3F">
        <w:rPr>
          <w:rFonts w:asciiTheme="majorBidi" w:hAnsiTheme="majorBidi" w:cstheme="majorBidi" w:hint="cs"/>
          <w:b/>
          <w:sz w:val="28"/>
          <w:szCs w:val="28"/>
          <w:rtl/>
        </w:rPr>
        <w:t>ם ה</w:t>
      </w:r>
      <w:r w:rsidRPr="00864AE8">
        <w:rPr>
          <w:rFonts w:asciiTheme="majorBidi" w:hAnsiTheme="majorBidi" w:cstheme="majorBidi" w:hint="cs"/>
          <w:b/>
          <w:sz w:val="28"/>
          <w:szCs w:val="28"/>
          <w:rtl/>
        </w:rPr>
        <w:t xml:space="preserve">יו רואים </w:t>
      </w:r>
      <w:r w:rsidR="000D1A3F">
        <w:rPr>
          <w:rFonts w:asciiTheme="majorBidi" w:hAnsiTheme="majorBidi" w:cstheme="majorBidi" w:hint="cs"/>
          <w:b/>
          <w:sz w:val="28"/>
          <w:szCs w:val="28"/>
          <w:rtl/>
        </w:rPr>
        <w:t xml:space="preserve">שהרא"ש חולק על המהר"ם </w:t>
      </w:r>
      <w:r w:rsidRPr="00864AE8">
        <w:rPr>
          <w:rFonts w:asciiTheme="majorBidi" w:hAnsiTheme="majorBidi" w:cstheme="majorBidi" w:hint="cs"/>
          <w:b/>
          <w:sz w:val="28"/>
          <w:szCs w:val="28"/>
          <w:rtl/>
        </w:rPr>
        <w:t>היו פוסקים כמותו, לכן נר' שאם יצטרף עוד סניף להקל ניתן לצרף את דעת הרא"ש להקל.</w:t>
      </w:r>
    </w:p>
    <w:p w14:paraId="0780910A" w14:textId="77777777" w:rsidR="008169D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וכתב הט"ז </w:t>
      </w:r>
      <w:r w:rsidRPr="009E4C39">
        <w:rPr>
          <w:rFonts w:asciiTheme="majorBidi" w:hAnsiTheme="majorBidi" w:cstheme="majorBidi" w:hint="cs"/>
          <w:b/>
          <w:rtl/>
        </w:rPr>
        <w:t>(סימן רסד ס"ק ז)</w:t>
      </w:r>
      <w:r w:rsidRPr="00864AE8">
        <w:rPr>
          <w:rFonts w:asciiTheme="majorBidi" w:hAnsiTheme="majorBidi" w:cstheme="majorBidi" w:hint="cs"/>
          <w:b/>
          <w:sz w:val="28"/>
          <w:szCs w:val="28"/>
          <w:rtl/>
        </w:rPr>
        <w:t xml:space="preserve">: "ונ"ל דאם הוא בעניין שנזדמן לו אח"כ מוהל שהוא </w:t>
      </w:r>
      <w:r w:rsidRPr="00864AE8">
        <w:rPr>
          <w:rFonts w:asciiTheme="majorBidi" w:hAnsiTheme="majorBidi" w:cstheme="majorBidi" w:hint="cs"/>
          <w:b/>
          <w:bCs/>
          <w:sz w:val="28"/>
          <w:szCs w:val="28"/>
          <w:rtl/>
        </w:rPr>
        <w:t>אוהבו או צדיק</w:t>
      </w:r>
      <w:r w:rsidRPr="00864AE8">
        <w:rPr>
          <w:rFonts w:asciiTheme="majorBidi" w:hAnsiTheme="majorBidi" w:cstheme="majorBidi" w:hint="cs"/>
          <w:b/>
          <w:sz w:val="28"/>
          <w:szCs w:val="28"/>
          <w:rtl/>
        </w:rPr>
        <w:t xml:space="preserve"> ואנן סהדי שאם היה שם בשעה שנתן להראשון למול היה נותן לזה</w:t>
      </w:r>
      <w:r w:rsidR="008169D1">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 אין כאן משום דבר כזב ומותר לחזור בו כו'".</w:t>
      </w:r>
    </w:p>
    <w:p w14:paraId="0208006B" w14:textId="77777777" w:rsidR="008169D1"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וביארו החת"ס </w:t>
      </w:r>
      <w:r w:rsidRPr="008169D1">
        <w:rPr>
          <w:rFonts w:asciiTheme="majorBidi" w:hAnsiTheme="majorBidi" w:cstheme="majorBidi" w:hint="cs"/>
          <w:b/>
          <w:rtl/>
        </w:rPr>
        <w:t>(חיו"ד סימן רמו)</w:t>
      </w:r>
      <w:r w:rsidRPr="00864AE8">
        <w:rPr>
          <w:rFonts w:asciiTheme="majorBidi" w:hAnsiTheme="majorBidi" w:cstheme="majorBidi" w:hint="cs"/>
          <w:b/>
          <w:sz w:val="28"/>
          <w:szCs w:val="28"/>
          <w:rtl/>
        </w:rPr>
        <w:t xml:space="preserve"> שזה כמו תרי תרעי דקי"ל שמותר לחזור בו ואין משום מחוסר אמנה</w:t>
      </w:r>
      <w:r w:rsidR="008169D1">
        <w:rPr>
          <w:rFonts w:asciiTheme="majorBidi" w:hAnsiTheme="majorBidi" w:cstheme="majorBidi" w:hint="cs"/>
          <w:b/>
          <w:sz w:val="28"/>
          <w:szCs w:val="28"/>
          <w:rtl/>
        </w:rPr>
        <w:t xml:space="preserve"> </w:t>
      </w:r>
      <w:r w:rsidR="008169D1" w:rsidRPr="008169D1">
        <w:rPr>
          <w:rFonts w:asciiTheme="majorBidi" w:hAnsiTheme="majorBidi" w:cstheme="majorBidi" w:hint="cs"/>
          <w:b/>
          <w:rtl/>
        </w:rPr>
        <w:t>(עי'</w:t>
      </w:r>
      <w:r w:rsidR="008169D1">
        <w:rPr>
          <w:rFonts w:asciiTheme="majorBidi" w:hAnsiTheme="majorBidi" w:cstheme="majorBidi" w:hint="cs"/>
          <w:b/>
          <w:rtl/>
        </w:rPr>
        <w:t xml:space="preserve"> ברמ"א</w:t>
      </w:r>
      <w:r w:rsidR="008169D1" w:rsidRPr="008169D1">
        <w:rPr>
          <w:rFonts w:asciiTheme="majorBidi" w:hAnsiTheme="majorBidi" w:cstheme="majorBidi" w:hint="cs"/>
          <w:b/>
          <w:rtl/>
        </w:rPr>
        <w:t xml:space="preserve"> </w:t>
      </w:r>
      <w:r w:rsidR="008169D1">
        <w:rPr>
          <w:rFonts w:asciiTheme="majorBidi" w:hAnsiTheme="majorBidi" w:cstheme="majorBidi" w:hint="cs"/>
          <w:b/>
          <w:rtl/>
        </w:rPr>
        <w:t>ב</w:t>
      </w:r>
      <w:r w:rsidR="008169D1" w:rsidRPr="008169D1">
        <w:rPr>
          <w:rFonts w:asciiTheme="majorBidi" w:hAnsiTheme="majorBidi" w:cstheme="majorBidi" w:hint="cs"/>
          <w:b/>
          <w:rtl/>
        </w:rPr>
        <w:t>חו"מ רד, יא)</w:t>
      </w:r>
      <w:r w:rsidRPr="00864AE8">
        <w:rPr>
          <w:rFonts w:asciiTheme="majorBidi" w:hAnsiTheme="majorBidi" w:cstheme="majorBidi" w:hint="cs"/>
          <w:b/>
          <w:sz w:val="28"/>
          <w:szCs w:val="28"/>
          <w:rtl/>
        </w:rPr>
        <w:t>.</w:t>
      </w:r>
    </w:p>
    <w:p w14:paraId="14CBE781" w14:textId="1ECCFF1D"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והקשה עליו בירחון לקט ששנ"ה </w:t>
      </w:r>
      <w:r w:rsidRPr="008169D1">
        <w:rPr>
          <w:rFonts w:asciiTheme="majorBidi" w:hAnsiTheme="majorBidi" w:cstheme="majorBidi" w:hint="cs"/>
          <w:b/>
          <w:rtl/>
        </w:rPr>
        <w:t>(שנה א גליון א סימן ב)</w:t>
      </w:r>
      <w:r w:rsidRPr="00864AE8">
        <w:rPr>
          <w:rFonts w:asciiTheme="majorBidi" w:hAnsiTheme="majorBidi" w:cstheme="majorBidi" w:hint="cs"/>
          <w:b/>
          <w:sz w:val="28"/>
          <w:szCs w:val="28"/>
          <w:rtl/>
        </w:rPr>
        <w:t xml:space="preserve"> והרי הרמ"א בחו"מ </w:t>
      </w:r>
      <w:r w:rsidRPr="008169D1">
        <w:rPr>
          <w:rFonts w:asciiTheme="majorBidi" w:hAnsiTheme="majorBidi" w:cstheme="majorBidi" w:hint="cs"/>
          <w:b/>
          <w:rtl/>
        </w:rPr>
        <w:t>(</w:t>
      </w:r>
      <w:r w:rsidR="008169D1">
        <w:rPr>
          <w:rFonts w:asciiTheme="majorBidi" w:hAnsiTheme="majorBidi" w:cstheme="majorBidi" w:hint="cs"/>
          <w:b/>
          <w:rtl/>
        </w:rPr>
        <w:t>שם</w:t>
      </w:r>
      <w:r w:rsidRPr="008169D1">
        <w:rPr>
          <w:rFonts w:asciiTheme="majorBidi" w:hAnsiTheme="majorBidi" w:cstheme="majorBidi" w:hint="cs"/>
          <w:b/>
          <w:rtl/>
        </w:rPr>
        <w:t>)</w:t>
      </w:r>
      <w:r w:rsidRPr="00864AE8">
        <w:rPr>
          <w:rFonts w:asciiTheme="majorBidi" w:hAnsiTheme="majorBidi" w:cstheme="majorBidi" w:hint="cs"/>
          <w:b/>
          <w:sz w:val="28"/>
          <w:szCs w:val="28"/>
          <w:rtl/>
        </w:rPr>
        <w:t xml:space="preserve"> הביא ב' דעות אם מותר לחזור בתרי תרעי והכריע שאסור. והוא תירץ שכאן הוי יותר מתרי תרעי</w:t>
      </w:r>
      <w:r w:rsidR="008169D1">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w:t>
      </w:r>
      <w:r w:rsidR="008169D1">
        <w:rPr>
          <w:rFonts w:asciiTheme="majorBidi" w:hAnsiTheme="majorBidi" w:cstheme="majorBidi" w:hint="cs"/>
          <w:b/>
          <w:sz w:val="28"/>
          <w:szCs w:val="28"/>
          <w:rtl/>
        </w:rPr>
        <w:t xml:space="preserve">שכן זה </w:t>
      </w:r>
      <w:r w:rsidRPr="00864AE8">
        <w:rPr>
          <w:rFonts w:asciiTheme="majorBidi" w:hAnsiTheme="majorBidi" w:cstheme="majorBidi" w:hint="cs"/>
          <w:b/>
          <w:sz w:val="28"/>
          <w:szCs w:val="28"/>
          <w:rtl/>
        </w:rPr>
        <w:t>דבר גדול שהרבה מקפידים עליו</w:t>
      </w:r>
      <w:r w:rsidRPr="00864AE8">
        <w:rPr>
          <w:rFonts w:asciiTheme="majorBidi" w:hAnsiTheme="majorBidi" w:cstheme="majorBidi"/>
          <w:b/>
          <w:sz w:val="28"/>
          <w:szCs w:val="28"/>
          <w:vertAlign w:val="superscript"/>
          <w:rtl/>
        </w:rPr>
        <w:footnoteReference w:id="180"/>
      </w:r>
      <w:r w:rsidRPr="00864AE8">
        <w:rPr>
          <w:rFonts w:asciiTheme="majorBidi" w:hAnsiTheme="majorBidi" w:cstheme="majorBidi" w:hint="cs"/>
          <w:b/>
          <w:sz w:val="28"/>
          <w:szCs w:val="28"/>
          <w:rtl/>
        </w:rPr>
        <w:t>.</w:t>
      </w:r>
    </w:p>
    <w:p w14:paraId="6D7CEADF" w14:textId="57C586A4"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 xml:space="preserve">אמנם היעב"ץ </w:t>
      </w:r>
      <w:r w:rsidRPr="00864EA3">
        <w:rPr>
          <w:rFonts w:asciiTheme="majorBidi" w:hAnsiTheme="majorBidi" w:cstheme="majorBidi" w:hint="cs"/>
          <w:b/>
          <w:rtl/>
        </w:rPr>
        <w:t>(מגדל עז, נ"ג סעי</w:t>
      </w:r>
      <w:r w:rsidR="00864EA3">
        <w:rPr>
          <w:rFonts w:asciiTheme="majorBidi" w:hAnsiTheme="majorBidi" w:cstheme="majorBidi" w:hint="cs"/>
          <w:b/>
          <w:rtl/>
        </w:rPr>
        <w:t>פים טז-</w:t>
      </w:r>
      <w:r w:rsidRPr="00864EA3">
        <w:rPr>
          <w:rFonts w:asciiTheme="majorBidi" w:hAnsiTheme="majorBidi" w:cstheme="majorBidi" w:hint="cs"/>
          <w:b/>
          <w:rtl/>
        </w:rPr>
        <w:t>יז)</w:t>
      </w:r>
      <w:r w:rsidRPr="00864AE8">
        <w:rPr>
          <w:rFonts w:asciiTheme="majorBidi" w:hAnsiTheme="majorBidi" w:cstheme="majorBidi" w:hint="cs"/>
          <w:b/>
          <w:sz w:val="28"/>
          <w:szCs w:val="28"/>
          <w:rtl/>
        </w:rPr>
        <w:t xml:space="preserve"> חלק על הט"ז לגבי אוהב, אך הסכים עימו</w:t>
      </w:r>
      <w:r w:rsidR="00864EA3">
        <w:rPr>
          <w:rFonts w:asciiTheme="majorBidi" w:hAnsiTheme="majorBidi" w:cstheme="majorBidi" w:hint="cs"/>
          <w:b/>
          <w:rtl/>
        </w:rPr>
        <w:t xml:space="preserve"> </w:t>
      </w:r>
      <w:r w:rsidRPr="00864AE8">
        <w:rPr>
          <w:rFonts w:asciiTheme="majorBidi" w:hAnsiTheme="majorBidi" w:cstheme="majorBidi" w:hint="cs"/>
          <w:b/>
          <w:sz w:val="28"/>
          <w:szCs w:val="28"/>
          <w:rtl/>
        </w:rPr>
        <w:t>שבמוהל צדיק יכול לחזור</w:t>
      </w:r>
      <w:r w:rsidR="00864EA3">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מפני שמוהל צדיק הוי מצוה מן המובחר.</w:t>
      </w:r>
    </w:p>
    <w:p w14:paraId="01C893D9" w14:textId="77777777" w:rsidR="00864EA3"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ואם המוהל או הסנדק שהבטיח ליתן לו לא יכול להגיע לברית מילה מוקדם ויצטרכו לאחר את הברית מילה</w:t>
      </w:r>
      <w:r w:rsidR="00864EA3">
        <w:rPr>
          <w:rFonts w:asciiTheme="majorBidi" w:hAnsiTheme="majorBidi" w:cstheme="majorBidi" w:hint="cs"/>
          <w:b/>
          <w:sz w:val="28"/>
          <w:szCs w:val="28"/>
          <w:rtl/>
        </w:rPr>
        <w:t xml:space="preserve"> אם ירצו להמתין לו</w:t>
      </w:r>
      <w:r w:rsidRPr="00864AE8">
        <w:rPr>
          <w:rFonts w:asciiTheme="majorBidi" w:hAnsiTheme="majorBidi" w:cstheme="majorBidi" w:hint="cs"/>
          <w:b/>
          <w:sz w:val="28"/>
          <w:szCs w:val="28"/>
          <w:rtl/>
        </w:rPr>
        <w:t>, נר' שיכול האב לחזור בו מהנתינה למוהל הזה וליתן למוהל אחר.</w:t>
      </w:r>
    </w:p>
    <w:p w14:paraId="2DC07212" w14:textId="77777777" w:rsidR="00864EA3"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שהרי הדין שאסור ליתן למוהל אחר שנוי במח' ראשונים, וכתבנו שאע"פ שהעיקר כשיטה שאסור לחזור בו, מ"מ הרי בהצטרף עוד סניף ניתן להקל, והרי כאן מפסידים זריזין ודמי לתרי תרעי שכתב החת"ס שיכול לחזור בו</w:t>
      </w:r>
      <w:r w:rsidR="00864EA3">
        <w:rPr>
          <w:rFonts w:asciiTheme="majorBidi" w:hAnsiTheme="majorBidi" w:cstheme="majorBidi" w:hint="cs"/>
          <w:b/>
          <w:sz w:val="28"/>
          <w:szCs w:val="28"/>
          <w:rtl/>
        </w:rPr>
        <w:t>.</w:t>
      </w:r>
    </w:p>
    <w:p w14:paraId="5F1B6D3F" w14:textId="680176D4" w:rsidR="00A33147"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ואף לפי היעב"ץ נר' שיכול לחזור בו שיקיים מצוה מן המובחר, והרי זריזין עדיף על מוהל צדיק</w:t>
      </w:r>
      <w:r w:rsidR="00864EA3">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וכמו שהתבאר </w:t>
      </w:r>
      <w:r w:rsidR="00864EA3">
        <w:rPr>
          <w:rFonts w:asciiTheme="majorBidi" w:hAnsiTheme="majorBidi" w:cstheme="majorBidi" w:hint="cs"/>
          <w:b/>
          <w:sz w:val="28"/>
          <w:szCs w:val="28"/>
          <w:rtl/>
        </w:rPr>
        <w:t>לעיל</w:t>
      </w:r>
      <w:r w:rsidR="00864EA3" w:rsidRPr="00737B6F">
        <w:rPr>
          <w:rFonts w:asciiTheme="majorBidi" w:hAnsiTheme="majorBidi" w:cstheme="majorBidi" w:hint="cs"/>
          <w:b/>
          <w:rtl/>
        </w:rPr>
        <w:t xml:space="preserve"> (</w:t>
      </w:r>
      <w:r w:rsidR="00737B6F" w:rsidRPr="00737B6F">
        <w:rPr>
          <w:rFonts w:asciiTheme="majorBidi" w:hAnsiTheme="majorBidi" w:cstheme="majorBidi" w:hint="cs"/>
          <w:b/>
          <w:rtl/>
        </w:rPr>
        <w:t>אות ה</w:t>
      </w:r>
      <w:r w:rsidRPr="00737B6F">
        <w:rPr>
          <w:rFonts w:asciiTheme="majorBidi" w:hAnsiTheme="majorBidi" w:cstheme="majorBidi" w:hint="cs"/>
          <w:b/>
          <w:rtl/>
        </w:rPr>
        <w:t>)</w:t>
      </w:r>
      <w:r w:rsidRPr="00864AE8">
        <w:rPr>
          <w:rFonts w:asciiTheme="majorBidi" w:hAnsiTheme="majorBidi" w:cstheme="majorBidi" w:hint="cs"/>
          <w:b/>
          <w:sz w:val="28"/>
          <w:szCs w:val="28"/>
          <w:rtl/>
        </w:rPr>
        <w:t>. ומה עוד שיש לומר שהמוהל או הסנדק הם אלו שביטלו את הקניין ולא האב, שהרי הוא אומר להם בואו (בזמן) ואתן לכם.</w:t>
      </w:r>
    </w:p>
    <w:p w14:paraId="6C4B50E4" w14:textId="25EBB8C0"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lastRenderedPageBreak/>
        <w:t xml:space="preserve">ואכן כן פסקו המגדל עז </w:t>
      </w:r>
      <w:r w:rsidRPr="00A33147">
        <w:rPr>
          <w:rFonts w:asciiTheme="majorBidi" w:hAnsiTheme="majorBidi" w:cstheme="majorBidi" w:hint="cs"/>
          <w:b/>
          <w:rtl/>
        </w:rPr>
        <w:t>(נחל ט יאור ד סעיף ט)</w:t>
      </w:r>
      <w:r w:rsidRPr="00864AE8">
        <w:rPr>
          <w:rFonts w:asciiTheme="majorBidi" w:hAnsiTheme="majorBidi" w:cstheme="majorBidi" w:hint="cs"/>
          <w:b/>
          <w:sz w:val="28"/>
          <w:szCs w:val="28"/>
          <w:rtl/>
        </w:rPr>
        <w:t xml:space="preserve">, הזוכר הברית </w:t>
      </w:r>
      <w:r w:rsidRPr="00A33147">
        <w:rPr>
          <w:rFonts w:asciiTheme="majorBidi" w:hAnsiTheme="majorBidi" w:cstheme="majorBidi" w:hint="cs"/>
          <w:b/>
          <w:rtl/>
        </w:rPr>
        <w:t>(סימן ד ס"ו)</w:t>
      </w:r>
      <w:r w:rsidRPr="00864AE8">
        <w:rPr>
          <w:rFonts w:asciiTheme="majorBidi" w:hAnsiTheme="majorBidi" w:cstheme="majorBidi" w:hint="cs"/>
          <w:b/>
          <w:sz w:val="28"/>
          <w:szCs w:val="28"/>
          <w:rtl/>
        </w:rPr>
        <w:t xml:space="preserve"> בשם חקי דעת ובאר יעקב והחשב האפוד </w:t>
      </w:r>
      <w:r w:rsidRPr="00A33147">
        <w:rPr>
          <w:rFonts w:asciiTheme="majorBidi" w:hAnsiTheme="majorBidi" w:cstheme="majorBidi" w:hint="cs"/>
          <w:b/>
          <w:rtl/>
        </w:rPr>
        <w:t>(ח"ג סימן ס)</w:t>
      </w:r>
      <w:r w:rsidRPr="00864AE8">
        <w:rPr>
          <w:rFonts w:asciiTheme="majorBidi" w:hAnsiTheme="majorBidi" w:cstheme="majorBidi" w:hint="cs"/>
          <w:b/>
          <w:sz w:val="28"/>
          <w:szCs w:val="28"/>
          <w:rtl/>
        </w:rPr>
        <w:t>.</w:t>
      </w:r>
    </w:p>
    <w:p w14:paraId="206B199D" w14:textId="03855B52"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אמנם כל זה אם המוהל יאחר עד אחר חצות היום שבכך יפסיד לגמרי את מצוות זריזין</w:t>
      </w:r>
      <w:r w:rsidR="00560E06">
        <w:rPr>
          <w:rFonts w:asciiTheme="majorBidi" w:hAnsiTheme="majorBidi" w:cstheme="majorBidi" w:hint="cs"/>
          <w:b/>
          <w:sz w:val="28"/>
          <w:szCs w:val="28"/>
          <w:rtl/>
        </w:rPr>
        <w:t xml:space="preserve">, </w:t>
      </w:r>
      <w:r w:rsidRPr="00864AE8">
        <w:rPr>
          <w:rFonts w:asciiTheme="majorBidi" w:hAnsiTheme="majorBidi" w:cstheme="majorBidi" w:hint="cs"/>
          <w:b/>
          <w:sz w:val="28"/>
          <w:szCs w:val="28"/>
          <w:rtl/>
        </w:rPr>
        <w:t xml:space="preserve">וכמו שהתבאר לעיל </w:t>
      </w:r>
      <w:r w:rsidR="00560E06" w:rsidRPr="00737B6F">
        <w:rPr>
          <w:rFonts w:asciiTheme="majorBidi" w:hAnsiTheme="majorBidi" w:cstheme="majorBidi" w:hint="cs"/>
          <w:b/>
          <w:rtl/>
        </w:rPr>
        <w:t>(</w:t>
      </w:r>
      <w:r w:rsidR="00737B6F" w:rsidRPr="00737B6F">
        <w:rPr>
          <w:rFonts w:asciiTheme="majorBidi" w:hAnsiTheme="majorBidi" w:cstheme="majorBidi" w:hint="cs"/>
          <w:b/>
          <w:rtl/>
        </w:rPr>
        <w:t>סימן א אות ג</w:t>
      </w:r>
      <w:r w:rsidRPr="00737B6F">
        <w:rPr>
          <w:rFonts w:asciiTheme="majorBidi" w:hAnsiTheme="majorBidi" w:cstheme="majorBidi" w:hint="cs"/>
          <w:b/>
          <w:rtl/>
        </w:rPr>
        <w:t>)</w:t>
      </w:r>
      <w:r w:rsidRPr="00864AE8">
        <w:rPr>
          <w:rFonts w:asciiTheme="majorBidi" w:hAnsiTheme="majorBidi" w:cstheme="majorBidi" w:hint="cs"/>
          <w:b/>
          <w:sz w:val="28"/>
          <w:szCs w:val="28"/>
          <w:rtl/>
        </w:rPr>
        <w:t>, אך אם המוהל או הסנדק יאחרו רק מעט זמן</w:t>
      </w:r>
      <w:r w:rsidR="00560E06">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לכאו' היה מקום להסתפק בזה, ומ"מ מדברי המגדל עז, זוכר הברית וחשב האפוד מבואר שאף בזה אין לאחר את הברית שאין זה כבוד למצוה להתעכב בשביל בן אדם.</w:t>
      </w:r>
    </w:p>
    <w:p w14:paraId="47C26D55" w14:textId="33CB38F6" w:rsidR="00864AE8" w:rsidRP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ואם נשבע או תקע כף או קיבל עליו בחרם ליתן למוהל או לסנדק זה, הרי שלכו"ע (אף לדעת הרא"ש) מחוייב ליתן לו</w:t>
      </w:r>
      <w:r w:rsidR="00560E06">
        <w:rPr>
          <w:rFonts w:asciiTheme="majorBidi" w:hAnsiTheme="majorBidi" w:cstheme="majorBidi" w:hint="cs"/>
          <w:b/>
          <w:sz w:val="28"/>
          <w:szCs w:val="28"/>
          <w:rtl/>
        </w:rPr>
        <w:t>,</w:t>
      </w:r>
      <w:r w:rsidRPr="00864AE8">
        <w:rPr>
          <w:rFonts w:asciiTheme="majorBidi" w:hAnsiTheme="majorBidi" w:cstheme="majorBidi" w:hint="cs"/>
          <w:b/>
          <w:sz w:val="28"/>
          <w:szCs w:val="28"/>
          <w:rtl/>
        </w:rPr>
        <w:t xml:space="preserve"> ומ"מ כתב הט"ז </w:t>
      </w:r>
      <w:r w:rsidRPr="00560E06">
        <w:rPr>
          <w:rFonts w:asciiTheme="majorBidi" w:hAnsiTheme="majorBidi" w:cstheme="majorBidi" w:hint="cs"/>
          <w:b/>
          <w:rtl/>
        </w:rPr>
        <w:t>(ס"ק ז)</w:t>
      </w:r>
      <w:r w:rsidRPr="00864AE8">
        <w:rPr>
          <w:rFonts w:asciiTheme="majorBidi" w:hAnsiTheme="majorBidi" w:cstheme="majorBidi" w:hint="cs"/>
          <w:b/>
          <w:sz w:val="28"/>
          <w:szCs w:val="28"/>
          <w:rtl/>
        </w:rPr>
        <w:t>: "מ"מ אם יש היתר על השבועה ודאי יכול להתיר שבועתו ע"י שלושה כשאר היתרי שבועות, כנ"ל פשוט".</w:t>
      </w:r>
    </w:p>
    <w:p w14:paraId="0596D45C" w14:textId="77777777" w:rsidR="00560E06"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ולפ"ז נר' שאם המוהל או הסנדק יכולים להגיע רק אחר חצות והאב נשבע</w:t>
      </w:r>
      <w:r w:rsidR="00560E06">
        <w:rPr>
          <w:rFonts w:asciiTheme="majorBidi" w:hAnsiTheme="majorBidi" w:cstheme="majorBidi" w:hint="cs"/>
          <w:b/>
          <w:sz w:val="28"/>
          <w:szCs w:val="28"/>
          <w:rtl/>
        </w:rPr>
        <w:t xml:space="preserve"> (או תקע כף או קיבל עליו בחרם)</w:t>
      </w:r>
      <w:r w:rsidRPr="00864AE8">
        <w:rPr>
          <w:rFonts w:asciiTheme="majorBidi" w:hAnsiTheme="majorBidi" w:cstheme="majorBidi" w:hint="cs"/>
          <w:b/>
          <w:sz w:val="28"/>
          <w:szCs w:val="28"/>
          <w:rtl/>
        </w:rPr>
        <w:t xml:space="preserve"> ליתן להם, אזי רשאי האב להתיר את השבועה (אם ניתן להתירה) וליתן למוהל או סנדק אחר.</w:t>
      </w:r>
    </w:p>
    <w:p w14:paraId="7DCC2248" w14:textId="79FFEB35" w:rsidR="00864AE8" w:rsidRDefault="00864AE8" w:rsidP="00864AE8">
      <w:pPr>
        <w:jc w:val="both"/>
        <w:rPr>
          <w:rFonts w:asciiTheme="majorBidi" w:hAnsiTheme="majorBidi" w:cstheme="majorBidi"/>
          <w:b/>
          <w:sz w:val="28"/>
          <w:szCs w:val="28"/>
          <w:rtl/>
        </w:rPr>
      </w:pPr>
      <w:r w:rsidRPr="00864AE8">
        <w:rPr>
          <w:rFonts w:asciiTheme="majorBidi" w:hAnsiTheme="majorBidi" w:cstheme="majorBidi" w:hint="cs"/>
          <w:b/>
          <w:sz w:val="28"/>
          <w:szCs w:val="28"/>
          <w:rtl/>
        </w:rPr>
        <w:t>ומ"מ צ"ע אם האב חייב להתיר את השבועה בשביל שיוכל לקיים זריזין, ומסתברא לי שאין הוא מחוייב בזה</w:t>
      </w:r>
      <w:r w:rsidR="00560E06">
        <w:rPr>
          <w:rFonts w:asciiTheme="majorBidi" w:hAnsiTheme="majorBidi" w:cstheme="majorBidi" w:hint="cs"/>
          <w:b/>
          <w:sz w:val="28"/>
          <w:szCs w:val="28"/>
          <w:rtl/>
        </w:rPr>
        <w:t>, וצ"ע בזה.</w:t>
      </w:r>
    </w:p>
    <w:p w14:paraId="65007894" w14:textId="3C0C5319" w:rsidR="00737B6F" w:rsidRDefault="00737B6F">
      <w:pPr>
        <w:bidi w:val="0"/>
        <w:rPr>
          <w:rFonts w:asciiTheme="majorBidi" w:hAnsiTheme="majorBidi" w:cstheme="majorBidi"/>
          <w:b/>
          <w:sz w:val="28"/>
          <w:szCs w:val="28"/>
        </w:rPr>
      </w:pPr>
    </w:p>
    <w:p w14:paraId="3FDCC8C3" w14:textId="77777777" w:rsidR="00737B6F" w:rsidRDefault="00737B6F">
      <w:pPr>
        <w:bidi w:val="0"/>
        <w:rPr>
          <w:rFonts w:asciiTheme="majorBidi" w:hAnsiTheme="majorBidi" w:cstheme="majorBidi"/>
          <w:b/>
          <w:sz w:val="28"/>
          <w:szCs w:val="28"/>
        </w:rPr>
      </w:pPr>
      <w:r>
        <w:rPr>
          <w:rFonts w:asciiTheme="majorBidi" w:hAnsiTheme="majorBidi" w:cstheme="majorBidi"/>
          <w:b/>
          <w:sz w:val="28"/>
          <w:szCs w:val="28"/>
        </w:rPr>
        <w:br w:type="page"/>
      </w:r>
    </w:p>
    <w:p w14:paraId="48C1DC01" w14:textId="753706F3" w:rsidR="002A3E23" w:rsidRPr="002A3E23" w:rsidRDefault="002A3E23" w:rsidP="00365456">
      <w:pPr>
        <w:pStyle w:val="3"/>
        <w:rPr>
          <w:rtl/>
        </w:rPr>
      </w:pPr>
      <w:r w:rsidRPr="002A3E23">
        <w:rPr>
          <w:rFonts w:hint="cs"/>
          <w:rtl/>
        </w:rPr>
        <w:lastRenderedPageBreak/>
        <w:t>אות ז. הדינים העולים מסימן זה.</w:t>
      </w:r>
    </w:p>
    <w:p w14:paraId="3967AA0A" w14:textId="77777777" w:rsidR="003421B5" w:rsidRDefault="002A3E23" w:rsidP="005421F5">
      <w:pPr>
        <w:jc w:val="both"/>
        <w:rPr>
          <w:rFonts w:asciiTheme="majorBidi" w:hAnsiTheme="majorBidi" w:cstheme="majorBidi"/>
          <w:sz w:val="28"/>
          <w:szCs w:val="28"/>
          <w:rtl/>
        </w:rPr>
      </w:pPr>
      <w:r w:rsidRPr="002A3E23">
        <w:rPr>
          <w:rFonts w:asciiTheme="majorBidi" w:hAnsiTheme="majorBidi" w:cstheme="majorBidi" w:hint="cs"/>
          <w:b/>
          <w:bCs/>
          <w:sz w:val="28"/>
          <w:szCs w:val="28"/>
          <w:rtl/>
        </w:rPr>
        <w:t>באות א</w:t>
      </w:r>
      <w:r>
        <w:rPr>
          <w:rFonts w:asciiTheme="majorBidi" w:hAnsiTheme="majorBidi" w:cstheme="majorBidi" w:hint="cs"/>
          <w:sz w:val="28"/>
          <w:szCs w:val="28"/>
          <w:rtl/>
        </w:rPr>
        <w:t xml:space="preserve"> התבאר</w:t>
      </w:r>
      <w:r w:rsidR="005421F5" w:rsidRPr="002A3E23">
        <w:rPr>
          <w:rFonts w:asciiTheme="majorBidi" w:hAnsiTheme="majorBidi" w:cstheme="majorBidi" w:hint="cs"/>
          <w:sz w:val="28"/>
          <w:szCs w:val="28"/>
          <w:rtl/>
        </w:rPr>
        <w:t xml:space="preserve"> </w:t>
      </w:r>
      <w:r>
        <w:rPr>
          <w:rFonts w:asciiTheme="majorBidi" w:hAnsiTheme="majorBidi" w:cstheme="majorBidi" w:hint="cs"/>
          <w:sz w:val="28"/>
          <w:szCs w:val="28"/>
          <w:rtl/>
        </w:rPr>
        <w:t>ש</w:t>
      </w:r>
      <w:r w:rsidR="005421F5" w:rsidRPr="002A3E23">
        <w:rPr>
          <w:rFonts w:asciiTheme="majorBidi" w:hAnsiTheme="majorBidi" w:cstheme="majorBidi" w:hint="cs"/>
          <w:sz w:val="28"/>
          <w:szCs w:val="28"/>
          <w:rtl/>
        </w:rPr>
        <w:t>ביום השמיני חובת המילה מוטלת רק על האב ולא על הבית דין, ולכן אין לבית דין למול את התינוק בלא הסכמת האב אפילו אם האב ימנע מלמולו כל היום השמיני ותתבטל המילה בזמנה.</w:t>
      </w:r>
    </w:p>
    <w:p w14:paraId="74E6472A" w14:textId="49A98AC9" w:rsidR="005421F5" w:rsidRPr="002A3E23" w:rsidRDefault="005421F5" w:rsidP="005421F5">
      <w:pPr>
        <w:jc w:val="both"/>
        <w:rPr>
          <w:rFonts w:asciiTheme="majorBidi" w:hAnsiTheme="majorBidi" w:cstheme="majorBidi"/>
          <w:sz w:val="28"/>
          <w:szCs w:val="28"/>
          <w:rtl/>
        </w:rPr>
      </w:pPr>
      <w:r w:rsidRPr="002A3E23">
        <w:rPr>
          <w:rFonts w:asciiTheme="majorBidi" w:hAnsiTheme="majorBidi" w:cstheme="majorBidi" w:hint="cs"/>
          <w:sz w:val="28"/>
          <w:szCs w:val="28"/>
          <w:rtl/>
        </w:rPr>
        <w:t xml:space="preserve">אמנם אם האב נמנע מלמולו </w:t>
      </w:r>
      <w:r w:rsidR="003421B5">
        <w:rPr>
          <w:rFonts w:asciiTheme="majorBidi" w:hAnsiTheme="majorBidi" w:cstheme="majorBidi" w:hint="cs"/>
          <w:sz w:val="28"/>
          <w:szCs w:val="28"/>
          <w:rtl/>
        </w:rPr>
        <w:t>בכל ה</w:t>
      </w:r>
      <w:r w:rsidRPr="002A3E23">
        <w:rPr>
          <w:rFonts w:asciiTheme="majorBidi" w:hAnsiTheme="majorBidi" w:cstheme="majorBidi" w:hint="cs"/>
          <w:sz w:val="28"/>
          <w:szCs w:val="28"/>
          <w:rtl/>
        </w:rPr>
        <w:t>יום השמיני</w:t>
      </w:r>
      <w:r w:rsidR="003421B5">
        <w:rPr>
          <w:rFonts w:asciiTheme="majorBidi" w:hAnsiTheme="majorBidi" w:cstheme="majorBidi" w:hint="cs"/>
          <w:sz w:val="28"/>
          <w:szCs w:val="28"/>
          <w:rtl/>
        </w:rPr>
        <w:t>,</w:t>
      </w:r>
      <w:r w:rsidRPr="002A3E23">
        <w:rPr>
          <w:rFonts w:asciiTheme="majorBidi" w:hAnsiTheme="majorBidi" w:cstheme="majorBidi" w:hint="cs"/>
          <w:sz w:val="28"/>
          <w:szCs w:val="28"/>
          <w:rtl/>
        </w:rPr>
        <w:t xml:space="preserve"> הרי שיש לבית הדין למולו ביום התשיעי והלאה אף בלא הסכמת האב.</w:t>
      </w:r>
    </w:p>
    <w:p w14:paraId="48F55D82" w14:textId="50404B1D" w:rsidR="005421F5" w:rsidRPr="002A3E23" w:rsidRDefault="002A3E23" w:rsidP="005421F5">
      <w:pPr>
        <w:jc w:val="both"/>
        <w:rPr>
          <w:rFonts w:asciiTheme="majorBidi" w:hAnsiTheme="majorBidi" w:cstheme="majorBidi"/>
          <w:sz w:val="28"/>
          <w:szCs w:val="28"/>
          <w:rtl/>
        </w:rPr>
      </w:pPr>
      <w:r w:rsidRPr="002A3E23">
        <w:rPr>
          <w:rFonts w:asciiTheme="majorBidi" w:hAnsiTheme="majorBidi" w:cstheme="majorBidi" w:hint="cs"/>
          <w:b/>
          <w:bCs/>
          <w:sz w:val="28"/>
          <w:szCs w:val="28"/>
          <w:rtl/>
        </w:rPr>
        <w:t>באות ב</w:t>
      </w:r>
      <w:r>
        <w:rPr>
          <w:rFonts w:asciiTheme="majorBidi" w:hAnsiTheme="majorBidi" w:cstheme="majorBidi" w:hint="cs"/>
          <w:sz w:val="28"/>
          <w:szCs w:val="28"/>
          <w:rtl/>
        </w:rPr>
        <w:t xml:space="preserve"> התבאר ש</w:t>
      </w:r>
      <w:r w:rsidR="005421F5" w:rsidRPr="002A3E23">
        <w:rPr>
          <w:rFonts w:asciiTheme="majorBidi" w:hAnsiTheme="majorBidi" w:cstheme="majorBidi" w:hint="cs"/>
          <w:sz w:val="28"/>
          <w:szCs w:val="28"/>
          <w:rtl/>
        </w:rPr>
        <w:t>אשה, עבד וקטן כשרים למול, ומכל מקום אם יש בקהל ישראל גדול</w:t>
      </w:r>
      <w:r w:rsidR="003421B5">
        <w:rPr>
          <w:rFonts w:asciiTheme="majorBidi" w:hAnsiTheme="majorBidi" w:cstheme="majorBidi" w:hint="cs"/>
          <w:sz w:val="28"/>
          <w:szCs w:val="28"/>
          <w:rtl/>
        </w:rPr>
        <w:t xml:space="preserve"> -</w:t>
      </w:r>
      <w:r w:rsidR="005421F5" w:rsidRPr="002A3E23">
        <w:rPr>
          <w:rFonts w:asciiTheme="majorBidi" w:hAnsiTheme="majorBidi" w:cstheme="majorBidi" w:hint="cs"/>
          <w:sz w:val="28"/>
          <w:szCs w:val="28"/>
          <w:rtl/>
        </w:rPr>
        <w:t xml:space="preserve"> יש ליתן לו למול. אבל אם לא נמצא בקהל ישראל גדול אזי יש ליתן להם למול ואין לעכב את המילה בשביל שישראל גדול ימול.</w:t>
      </w:r>
    </w:p>
    <w:p w14:paraId="1BCBD688" w14:textId="4D8E6CBA" w:rsidR="005421F5" w:rsidRPr="002A3E23" w:rsidRDefault="002A3E23" w:rsidP="005421F5">
      <w:pPr>
        <w:jc w:val="both"/>
        <w:rPr>
          <w:rFonts w:asciiTheme="majorBidi" w:hAnsiTheme="majorBidi" w:cstheme="majorBidi"/>
          <w:sz w:val="28"/>
          <w:szCs w:val="28"/>
          <w:rtl/>
        </w:rPr>
      </w:pPr>
      <w:r w:rsidRPr="002A3E23">
        <w:rPr>
          <w:rFonts w:asciiTheme="majorBidi" w:hAnsiTheme="majorBidi" w:cstheme="majorBidi" w:hint="cs"/>
          <w:b/>
          <w:bCs/>
          <w:sz w:val="28"/>
          <w:szCs w:val="28"/>
          <w:rtl/>
        </w:rPr>
        <w:t>באות ג</w:t>
      </w:r>
      <w:r>
        <w:rPr>
          <w:rFonts w:asciiTheme="majorBidi" w:hAnsiTheme="majorBidi" w:cstheme="majorBidi" w:hint="cs"/>
          <w:sz w:val="28"/>
          <w:szCs w:val="28"/>
          <w:rtl/>
        </w:rPr>
        <w:t xml:space="preserve"> התבאר ש</w:t>
      </w:r>
      <w:r w:rsidR="005421F5" w:rsidRPr="002A3E23">
        <w:rPr>
          <w:rFonts w:asciiTheme="majorBidi" w:hAnsiTheme="majorBidi" w:cstheme="majorBidi" w:hint="cs"/>
          <w:sz w:val="28"/>
          <w:szCs w:val="28"/>
          <w:rtl/>
        </w:rPr>
        <w:t>אין למול על ידי גוי אף אם אין ישראל שימולנו, ואפילו אם המילה תתעכב ימים רבים עד שיהיה מוהל ישראל.</w:t>
      </w:r>
    </w:p>
    <w:p w14:paraId="1BF983A3" w14:textId="4A9B51E0" w:rsidR="005421F5" w:rsidRPr="002A3E23" w:rsidRDefault="002A3E23" w:rsidP="005421F5">
      <w:pPr>
        <w:jc w:val="both"/>
        <w:rPr>
          <w:rFonts w:asciiTheme="majorBidi" w:hAnsiTheme="majorBidi" w:cstheme="majorBidi"/>
          <w:sz w:val="28"/>
          <w:szCs w:val="28"/>
          <w:rtl/>
        </w:rPr>
      </w:pPr>
      <w:r w:rsidRPr="002A3E23">
        <w:rPr>
          <w:rFonts w:asciiTheme="majorBidi" w:hAnsiTheme="majorBidi" w:cstheme="majorBidi" w:hint="cs"/>
          <w:b/>
          <w:bCs/>
          <w:sz w:val="28"/>
          <w:szCs w:val="28"/>
          <w:rtl/>
        </w:rPr>
        <w:t>באות ד</w:t>
      </w:r>
      <w:r>
        <w:rPr>
          <w:rFonts w:asciiTheme="majorBidi" w:hAnsiTheme="majorBidi" w:cstheme="majorBidi" w:hint="cs"/>
          <w:sz w:val="28"/>
          <w:szCs w:val="28"/>
          <w:rtl/>
        </w:rPr>
        <w:t xml:space="preserve"> התבאר ש</w:t>
      </w:r>
      <w:r w:rsidR="005421F5" w:rsidRPr="002A3E23">
        <w:rPr>
          <w:rFonts w:asciiTheme="majorBidi" w:hAnsiTheme="majorBidi" w:cstheme="majorBidi" w:hint="cs"/>
          <w:sz w:val="28"/>
          <w:szCs w:val="28"/>
          <w:rtl/>
        </w:rPr>
        <w:t xml:space="preserve">אין למול על ידי ישראל משומד אף אם תתאחר המילה אחר חצות היום. אמנם אם תתבטל מצוות המילה באותו היום אם לא ימולו על ידי המשומד </w:t>
      </w:r>
      <w:r w:rsidR="00A11D71">
        <w:rPr>
          <w:rFonts w:asciiTheme="majorBidi" w:hAnsiTheme="majorBidi" w:cstheme="majorBidi" w:hint="cs"/>
          <w:sz w:val="28"/>
          <w:szCs w:val="28"/>
          <w:rtl/>
        </w:rPr>
        <w:t xml:space="preserve">- </w:t>
      </w:r>
      <w:r w:rsidR="005421F5" w:rsidRPr="002A3E23">
        <w:rPr>
          <w:rFonts w:asciiTheme="majorBidi" w:hAnsiTheme="majorBidi" w:cstheme="majorBidi" w:hint="cs"/>
          <w:sz w:val="28"/>
          <w:szCs w:val="28"/>
          <w:rtl/>
        </w:rPr>
        <w:t>יש למול על ידי הישראל המשומד.</w:t>
      </w:r>
    </w:p>
    <w:p w14:paraId="1266ECC7" w14:textId="160C3EF5" w:rsidR="002A3E23" w:rsidRPr="002A3E23" w:rsidRDefault="002A3E23" w:rsidP="002A3E23">
      <w:pPr>
        <w:jc w:val="both"/>
        <w:rPr>
          <w:rFonts w:asciiTheme="majorBidi" w:hAnsiTheme="majorBidi" w:cstheme="majorBidi"/>
          <w:sz w:val="28"/>
          <w:szCs w:val="28"/>
          <w:rtl/>
        </w:rPr>
      </w:pPr>
      <w:r w:rsidRPr="002A3E23">
        <w:rPr>
          <w:rFonts w:asciiTheme="majorBidi" w:hAnsiTheme="majorBidi" w:cstheme="majorBidi" w:hint="cs"/>
          <w:b/>
          <w:bCs/>
          <w:sz w:val="28"/>
          <w:szCs w:val="28"/>
          <w:rtl/>
        </w:rPr>
        <w:t>באות ה</w:t>
      </w:r>
      <w:r>
        <w:rPr>
          <w:rFonts w:asciiTheme="majorBidi" w:hAnsiTheme="majorBidi" w:cstheme="majorBidi" w:hint="cs"/>
          <w:sz w:val="28"/>
          <w:szCs w:val="28"/>
          <w:rtl/>
        </w:rPr>
        <w:t xml:space="preserve"> התבאר ש</w:t>
      </w:r>
      <w:r w:rsidRPr="002A3E23">
        <w:rPr>
          <w:rFonts w:asciiTheme="majorBidi" w:hAnsiTheme="majorBidi" w:cstheme="majorBidi" w:hint="cs"/>
          <w:sz w:val="28"/>
          <w:szCs w:val="28"/>
          <w:rtl/>
        </w:rPr>
        <w:t xml:space="preserve">אף על פי שיש מעלה שהמוהל והסנדק יהיו אנשים כשרים, מכל מקום אין לאחר את הברית מילה בשביל מעלה זו, וכל שכן אם יש מוהל וסנדק כשרים שאין לאחר את הברית מילה בשביל שיהיו מוהל או סנדק יותר צדיקים. </w:t>
      </w:r>
    </w:p>
    <w:p w14:paraId="7036D039" w14:textId="7863B540" w:rsidR="002A3E23" w:rsidRDefault="002A3E23" w:rsidP="00FE6F98">
      <w:pPr>
        <w:jc w:val="both"/>
        <w:rPr>
          <w:rFonts w:asciiTheme="majorBidi" w:hAnsiTheme="majorBidi" w:cstheme="majorBidi"/>
          <w:sz w:val="28"/>
          <w:szCs w:val="28"/>
          <w:rtl/>
        </w:rPr>
      </w:pPr>
      <w:r w:rsidRPr="002A3E23">
        <w:rPr>
          <w:rFonts w:asciiTheme="majorBidi" w:hAnsiTheme="majorBidi" w:cstheme="majorBidi" w:hint="cs"/>
          <w:b/>
          <w:bCs/>
          <w:sz w:val="28"/>
          <w:szCs w:val="28"/>
          <w:rtl/>
        </w:rPr>
        <w:t>באות ו</w:t>
      </w:r>
      <w:r>
        <w:rPr>
          <w:rFonts w:asciiTheme="majorBidi" w:hAnsiTheme="majorBidi" w:cstheme="majorBidi" w:hint="cs"/>
          <w:sz w:val="28"/>
          <w:szCs w:val="28"/>
          <w:rtl/>
        </w:rPr>
        <w:t xml:space="preserve"> התבאר ש</w:t>
      </w:r>
      <w:r w:rsidRPr="002A3E23">
        <w:rPr>
          <w:rFonts w:asciiTheme="majorBidi" w:hAnsiTheme="majorBidi" w:cstheme="majorBidi" w:hint="cs"/>
          <w:sz w:val="28"/>
          <w:szCs w:val="28"/>
          <w:rtl/>
        </w:rPr>
        <w:t>אם אחר</w:t>
      </w:r>
      <w:r w:rsidR="00FE6F98">
        <w:rPr>
          <w:rFonts w:asciiTheme="majorBidi" w:hAnsiTheme="majorBidi" w:cstheme="majorBidi" w:hint="cs"/>
          <w:sz w:val="28"/>
          <w:szCs w:val="28"/>
          <w:rtl/>
        </w:rPr>
        <w:t>י</w:t>
      </w:r>
      <w:r w:rsidRPr="002A3E23">
        <w:rPr>
          <w:rFonts w:asciiTheme="majorBidi" w:hAnsiTheme="majorBidi" w:cstheme="majorBidi" w:hint="cs"/>
          <w:sz w:val="28"/>
          <w:szCs w:val="28"/>
          <w:rtl/>
        </w:rPr>
        <w:t xml:space="preserve"> שנולד לו בן הבטיח לאדם שימול את בנו או שיהיה הסנדק </w:t>
      </w:r>
      <w:r w:rsidR="00FE6F98">
        <w:rPr>
          <w:rFonts w:asciiTheme="majorBidi" w:hAnsiTheme="majorBidi" w:cstheme="majorBidi" w:hint="cs"/>
          <w:sz w:val="28"/>
          <w:szCs w:val="28"/>
          <w:rtl/>
        </w:rPr>
        <w:t xml:space="preserve">- </w:t>
      </w:r>
      <w:r w:rsidRPr="002A3E23">
        <w:rPr>
          <w:rFonts w:asciiTheme="majorBidi" w:hAnsiTheme="majorBidi" w:cstheme="majorBidi" w:hint="cs"/>
          <w:sz w:val="28"/>
          <w:szCs w:val="28"/>
          <w:rtl/>
        </w:rPr>
        <w:t>אין לו לחזור מהבטחתו.</w:t>
      </w:r>
      <w:r w:rsidR="00FE6F98">
        <w:rPr>
          <w:rFonts w:asciiTheme="majorBidi" w:hAnsiTheme="majorBidi" w:cstheme="majorBidi" w:hint="cs"/>
          <w:sz w:val="28"/>
          <w:szCs w:val="28"/>
          <w:rtl/>
        </w:rPr>
        <w:t xml:space="preserve"> </w:t>
      </w:r>
      <w:r w:rsidRPr="002A3E23">
        <w:rPr>
          <w:rFonts w:asciiTheme="majorBidi" w:hAnsiTheme="majorBidi" w:cstheme="majorBidi" w:hint="cs"/>
          <w:sz w:val="28"/>
          <w:szCs w:val="28"/>
          <w:rtl/>
        </w:rPr>
        <w:t xml:space="preserve">אמנם אם בגלל שימתינו לאותו אדם יצטרכו לאחר את הברית מילה </w:t>
      </w:r>
      <w:r w:rsidR="00FE6F98">
        <w:rPr>
          <w:rFonts w:asciiTheme="majorBidi" w:hAnsiTheme="majorBidi" w:cstheme="majorBidi" w:hint="cs"/>
          <w:sz w:val="28"/>
          <w:szCs w:val="28"/>
          <w:rtl/>
        </w:rPr>
        <w:t xml:space="preserve">- </w:t>
      </w:r>
      <w:r w:rsidRPr="002A3E23">
        <w:rPr>
          <w:rFonts w:asciiTheme="majorBidi" w:hAnsiTheme="majorBidi" w:cstheme="majorBidi" w:hint="cs"/>
          <w:sz w:val="28"/>
          <w:szCs w:val="28"/>
          <w:rtl/>
        </w:rPr>
        <w:t>אין לעכב את הברית מילה בגללו, אלא ימולו בלעדיו.</w:t>
      </w:r>
    </w:p>
    <w:p w14:paraId="4AD917CE" w14:textId="6AB51250" w:rsidR="00261E25" w:rsidRDefault="00261E25" w:rsidP="002A3E23">
      <w:pPr>
        <w:jc w:val="both"/>
        <w:rPr>
          <w:rFonts w:asciiTheme="majorBidi" w:hAnsiTheme="majorBidi" w:cstheme="majorBidi"/>
          <w:sz w:val="28"/>
          <w:szCs w:val="28"/>
          <w:rtl/>
        </w:rPr>
      </w:pPr>
    </w:p>
    <w:p w14:paraId="3F8C6F4A" w14:textId="77777777" w:rsidR="00261E25" w:rsidRDefault="00261E25">
      <w:pPr>
        <w:bidi w:val="0"/>
        <w:rPr>
          <w:rFonts w:asciiTheme="majorBidi" w:hAnsiTheme="majorBidi" w:cstheme="majorBidi"/>
          <w:sz w:val="28"/>
          <w:szCs w:val="28"/>
          <w:rtl/>
        </w:rPr>
      </w:pPr>
      <w:r>
        <w:rPr>
          <w:rFonts w:asciiTheme="majorBidi" w:hAnsiTheme="majorBidi" w:cstheme="majorBidi"/>
          <w:sz w:val="28"/>
          <w:szCs w:val="28"/>
          <w:rtl/>
        </w:rPr>
        <w:br w:type="page"/>
      </w:r>
    </w:p>
    <w:p w14:paraId="62A67635" w14:textId="42186E94" w:rsidR="0040475E" w:rsidRPr="005421F5" w:rsidRDefault="0040475E" w:rsidP="00365456">
      <w:pPr>
        <w:pStyle w:val="2"/>
        <w:rPr>
          <w:rtl/>
        </w:rPr>
      </w:pPr>
      <w:r w:rsidRPr="005421F5">
        <w:rPr>
          <w:rFonts w:hint="cs"/>
          <w:rtl/>
        </w:rPr>
        <w:lastRenderedPageBreak/>
        <w:t xml:space="preserve">סימן </w:t>
      </w:r>
      <w:r>
        <w:rPr>
          <w:rFonts w:hint="cs"/>
          <w:rtl/>
        </w:rPr>
        <w:t>ז</w:t>
      </w:r>
      <w:r w:rsidRPr="005421F5">
        <w:rPr>
          <w:rFonts w:hint="cs"/>
          <w:rtl/>
        </w:rPr>
        <w:t xml:space="preserve"> </w:t>
      </w:r>
      <w:r w:rsidRPr="005421F5">
        <w:rPr>
          <w:rtl/>
        </w:rPr>
        <w:t>–</w:t>
      </w:r>
      <w:r w:rsidRPr="005421F5">
        <w:rPr>
          <w:rFonts w:hint="cs"/>
          <w:rtl/>
        </w:rPr>
        <w:t xml:space="preserve"> </w:t>
      </w:r>
      <w:r w:rsidR="00E960DD">
        <w:rPr>
          <w:rFonts w:hint="cs"/>
          <w:rtl/>
        </w:rPr>
        <w:t>מילה בזמני ספק</w:t>
      </w:r>
    </w:p>
    <w:p w14:paraId="2711BE4D" w14:textId="0E63C9D4" w:rsidR="0040475E" w:rsidRPr="00864AE8" w:rsidRDefault="0040475E" w:rsidP="0040475E">
      <w:pPr>
        <w:jc w:val="both"/>
        <w:rPr>
          <w:rFonts w:asciiTheme="majorBidi" w:hAnsiTheme="majorBidi" w:cstheme="majorBidi"/>
          <w:sz w:val="28"/>
          <w:szCs w:val="28"/>
          <w:rtl/>
        </w:rPr>
      </w:pPr>
      <w:r w:rsidRPr="00864AE8">
        <w:rPr>
          <w:rFonts w:asciiTheme="majorBidi" w:hAnsiTheme="majorBidi" w:cstheme="majorBidi" w:hint="cs"/>
          <w:sz w:val="28"/>
          <w:szCs w:val="28"/>
          <w:rtl/>
        </w:rPr>
        <w:t>א. יתבאר</w:t>
      </w:r>
      <w:r>
        <w:rPr>
          <w:rFonts w:asciiTheme="majorBidi" w:hAnsiTheme="majorBidi" w:cstheme="majorBidi" w:hint="cs"/>
          <w:sz w:val="28"/>
          <w:szCs w:val="28"/>
          <w:rtl/>
        </w:rPr>
        <w:t xml:space="preserve"> </w:t>
      </w:r>
      <w:r w:rsidR="001F4E21">
        <w:rPr>
          <w:rFonts w:asciiTheme="majorBidi" w:hAnsiTheme="majorBidi" w:cstheme="majorBidi" w:hint="cs"/>
          <w:sz w:val="28"/>
          <w:szCs w:val="28"/>
          <w:rtl/>
        </w:rPr>
        <w:t xml:space="preserve">הדין של </w:t>
      </w:r>
      <w:r w:rsidR="00E960DD">
        <w:rPr>
          <w:rFonts w:asciiTheme="majorBidi" w:hAnsiTheme="majorBidi" w:cstheme="majorBidi" w:hint="cs"/>
          <w:sz w:val="28"/>
          <w:szCs w:val="28"/>
          <w:rtl/>
        </w:rPr>
        <w:t>מילה שנעשתה קודם זמנה או בלילה</w:t>
      </w:r>
      <w:r w:rsidRPr="00864AE8">
        <w:rPr>
          <w:rFonts w:asciiTheme="majorBidi" w:hAnsiTheme="majorBidi" w:cstheme="majorBidi" w:hint="cs"/>
          <w:sz w:val="28"/>
          <w:szCs w:val="28"/>
          <w:rtl/>
        </w:rPr>
        <w:t>.</w:t>
      </w:r>
    </w:p>
    <w:p w14:paraId="6EBE4ACA" w14:textId="2C63FE6B" w:rsidR="0040475E" w:rsidRPr="00864AE8" w:rsidRDefault="0040475E" w:rsidP="0040475E">
      <w:pPr>
        <w:jc w:val="both"/>
        <w:rPr>
          <w:rFonts w:asciiTheme="majorBidi" w:hAnsiTheme="majorBidi" w:cstheme="majorBidi"/>
          <w:sz w:val="28"/>
          <w:szCs w:val="28"/>
          <w:rtl/>
        </w:rPr>
      </w:pPr>
      <w:r w:rsidRPr="00864AE8">
        <w:rPr>
          <w:rFonts w:asciiTheme="majorBidi" w:hAnsiTheme="majorBidi" w:cstheme="majorBidi" w:hint="cs"/>
          <w:sz w:val="28"/>
          <w:szCs w:val="28"/>
          <w:rtl/>
        </w:rPr>
        <w:t>ב. יתבאר</w:t>
      </w:r>
      <w:r>
        <w:rPr>
          <w:rFonts w:asciiTheme="majorBidi" w:hAnsiTheme="majorBidi" w:cstheme="majorBidi" w:hint="cs"/>
          <w:sz w:val="28"/>
          <w:szCs w:val="28"/>
          <w:rtl/>
        </w:rPr>
        <w:t xml:space="preserve"> </w:t>
      </w:r>
      <w:r w:rsidR="001F4E21">
        <w:rPr>
          <w:rFonts w:asciiTheme="majorBidi" w:hAnsiTheme="majorBidi" w:cstheme="majorBidi" w:hint="cs"/>
          <w:sz w:val="28"/>
          <w:szCs w:val="28"/>
          <w:rtl/>
        </w:rPr>
        <w:t>הדין ב</w:t>
      </w:r>
      <w:r w:rsidR="00E960DD">
        <w:rPr>
          <w:rFonts w:asciiTheme="majorBidi" w:hAnsiTheme="majorBidi" w:cstheme="majorBidi" w:hint="cs"/>
          <w:sz w:val="28"/>
          <w:szCs w:val="28"/>
          <w:rtl/>
        </w:rPr>
        <w:t>מילה שנעשתה בזמן ספק יום ספק לילה</w:t>
      </w:r>
      <w:r w:rsidRPr="00864AE8">
        <w:rPr>
          <w:rFonts w:asciiTheme="majorBidi" w:hAnsiTheme="majorBidi" w:cstheme="majorBidi" w:hint="cs"/>
          <w:sz w:val="28"/>
          <w:szCs w:val="28"/>
          <w:rtl/>
        </w:rPr>
        <w:t>.</w:t>
      </w:r>
    </w:p>
    <w:p w14:paraId="154817C7" w14:textId="1E850392" w:rsidR="0040475E" w:rsidRPr="00864AE8" w:rsidRDefault="0040475E" w:rsidP="0040475E">
      <w:pPr>
        <w:jc w:val="both"/>
        <w:rPr>
          <w:rFonts w:asciiTheme="majorBidi" w:hAnsiTheme="majorBidi" w:cstheme="majorBidi"/>
          <w:sz w:val="28"/>
          <w:szCs w:val="28"/>
          <w:rtl/>
        </w:rPr>
      </w:pPr>
      <w:r w:rsidRPr="00864AE8">
        <w:rPr>
          <w:rFonts w:asciiTheme="majorBidi" w:hAnsiTheme="majorBidi" w:cstheme="majorBidi" w:hint="cs"/>
          <w:sz w:val="28"/>
          <w:szCs w:val="28"/>
          <w:rtl/>
        </w:rPr>
        <w:t>ג. יתבאר</w:t>
      </w:r>
      <w:r>
        <w:rPr>
          <w:rFonts w:asciiTheme="majorBidi" w:hAnsiTheme="majorBidi" w:cstheme="majorBidi" w:hint="cs"/>
          <w:sz w:val="28"/>
          <w:szCs w:val="28"/>
          <w:rtl/>
        </w:rPr>
        <w:t xml:space="preserve"> </w:t>
      </w:r>
      <w:r w:rsidR="00E960DD">
        <w:rPr>
          <w:rFonts w:asciiTheme="majorBidi" w:hAnsiTheme="majorBidi" w:cstheme="majorBidi" w:hint="cs"/>
          <w:sz w:val="28"/>
          <w:szCs w:val="28"/>
          <w:rtl/>
        </w:rPr>
        <w:t>אם יש למול מעלות השחר קודם נץ החמה</w:t>
      </w:r>
      <w:r w:rsidRPr="00864AE8">
        <w:rPr>
          <w:rFonts w:asciiTheme="majorBidi" w:hAnsiTheme="majorBidi" w:cstheme="majorBidi" w:hint="cs"/>
          <w:sz w:val="28"/>
          <w:szCs w:val="28"/>
          <w:rtl/>
        </w:rPr>
        <w:t>.</w:t>
      </w:r>
    </w:p>
    <w:p w14:paraId="5F58774D" w14:textId="4F57798E" w:rsidR="0040475E" w:rsidRDefault="00E960DD" w:rsidP="0040475E">
      <w:pPr>
        <w:jc w:val="both"/>
        <w:rPr>
          <w:rFonts w:asciiTheme="majorBidi" w:hAnsiTheme="majorBidi" w:cstheme="majorBidi"/>
          <w:sz w:val="28"/>
          <w:szCs w:val="28"/>
          <w:rtl/>
        </w:rPr>
      </w:pPr>
      <w:r>
        <w:rPr>
          <w:rFonts w:asciiTheme="majorBidi" w:hAnsiTheme="majorBidi" w:cstheme="majorBidi" w:hint="cs"/>
          <w:sz w:val="28"/>
          <w:szCs w:val="28"/>
          <w:rtl/>
        </w:rPr>
        <w:t>ד</w:t>
      </w:r>
      <w:r w:rsidR="0040475E" w:rsidRPr="00864AE8">
        <w:rPr>
          <w:rFonts w:asciiTheme="majorBidi" w:hAnsiTheme="majorBidi" w:cstheme="majorBidi" w:hint="cs"/>
          <w:sz w:val="28"/>
          <w:szCs w:val="28"/>
          <w:rtl/>
        </w:rPr>
        <w:t>. הדינים העולים מסימן זה.</w:t>
      </w:r>
    </w:p>
    <w:p w14:paraId="69DF123A" w14:textId="2DCB2C83" w:rsidR="00E960DD" w:rsidRDefault="00E960DD" w:rsidP="0040475E">
      <w:pPr>
        <w:jc w:val="both"/>
        <w:rPr>
          <w:rFonts w:asciiTheme="majorBidi" w:hAnsiTheme="majorBidi" w:cstheme="majorBidi"/>
          <w:sz w:val="28"/>
          <w:szCs w:val="28"/>
          <w:rtl/>
        </w:rPr>
      </w:pPr>
    </w:p>
    <w:p w14:paraId="66777794" w14:textId="7C08630F" w:rsidR="00E960DD" w:rsidRPr="00E960DD" w:rsidRDefault="00E960DD" w:rsidP="00365456">
      <w:pPr>
        <w:pStyle w:val="3"/>
        <w:rPr>
          <w:rtl/>
        </w:rPr>
      </w:pPr>
      <w:r w:rsidRPr="00E960DD">
        <w:rPr>
          <w:rFonts w:hint="cs"/>
          <w:rtl/>
        </w:rPr>
        <w:t xml:space="preserve">אות א. </w:t>
      </w:r>
      <w:r w:rsidR="002635FD">
        <w:rPr>
          <w:rFonts w:hint="cs"/>
          <w:rtl/>
        </w:rPr>
        <w:t>דין מילה</w:t>
      </w:r>
      <w:r w:rsidRPr="00E960DD">
        <w:rPr>
          <w:rFonts w:hint="cs"/>
          <w:rtl/>
        </w:rPr>
        <w:t xml:space="preserve"> בלילה או קודם </w:t>
      </w:r>
      <w:r w:rsidR="002635FD">
        <w:rPr>
          <w:rFonts w:hint="cs"/>
          <w:rtl/>
        </w:rPr>
        <w:t>היום השמיני</w:t>
      </w:r>
      <w:r w:rsidRPr="00E960DD">
        <w:rPr>
          <w:rFonts w:hint="cs"/>
          <w:rtl/>
        </w:rPr>
        <w:t>.</w:t>
      </w:r>
    </w:p>
    <w:p w14:paraId="4DC6D3EF" w14:textId="48284B1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בשבת בדף קלב. דרשי' שמילה היא ביום ולא בלילה מדכתיב 'ובן שמונת ימים' ימים ולא לילות. ומפשט הפס' משמע שהמצוה מתחילה מהיום השמיני, וכן משמע נמי מהפסוק </w:t>
      </w:r>
      <w:r w:rsidRPr="00FC65F7">
        <w:rPr>
          <w:rFonts w:asciiTheme="majorBidi" w:hAnsiTheme="majorBidi" w:cstheme="majorBidi" w:hint="cs"/>
          <w:rtl/>
        </w:rPr>
        <w:t xml:space="preserve">(ויקרא </w:t>
      </w:r>
      <w:r w:rsidR="00FC65F7" w:rsidRPr="00FC65F7">
        <w:rPr>
          <w:rFonts w:asciiTheme="majorBidi" w:hAnsiTheme="majorBidi" w:cstheme="majorBidi" w:hint="cs"/>
          <w:rtl/>
        </w:rPr>
        <w:t>יב, ב</w:t>
      </w:r>
      <w:r w:rsidRPr="00FC65F7">
        <w:rPr>
          <w:rFonts w:asciiTheme="majorBidi" w:hAnsiTheme="majorBidi" w:cstheme="majorBidi" w:hint="cs"/>
          <w:rtl/>
        </w:rPr>
        <w:t>)</w:t>
      </w:r>
      <w:r w:rsidRPr="00EC0F73">
        <w:rPr>
          <w:rFonts w:asciiTheme="majorBidi" w:hAnsiTheme="majorBidi" w:cstheme="majorBidi" w:hint="cs"/>
          <w:sz w:val="28"/>
          <w:szCs w:val="28"/>
          <w:rtl/>
        </w:rPr>
        <w:t xml:space="preserve"> 'וביום השמיני ימול בשר ערלתו', משמע ביום השמיני יש למול ולא קודם לכן, וכ"פ הרמב"ם </w:t>
      </w:r>
      <w:r w:rsidRPr="00D503C3">
        <w:rPr>
          <w:rFonts w:asciiTheme="majorBidi" w:hAnsiTheme="majorBidi" w:cstheme="majorBidi" w:hint="cs"/>
          <w:rtl/>
        </w:rPr>
        <w:t>(פ"א מהל' מילה הל' ח)</w:t>
      </w:r>
      <w:r w:rsidRPr="00EC0F73">
        <w:rPr>
          <w:rFonts w:asciiTheme="majorBidi" w:hAnsiTheme="majorBidi" w:cstheme="majorBidi" w:hint="cs"/>
          <w:sz w:val="28"/>
          <w:szCs w:val="28"/>
          <w:rtl/>
        </w:rPr>
        <w:t xml:space="preserve"> והשו"ע </w:t>
      </w:r>
      <w:r w:rsidRPr="00D503C3">
        <w:rPr>
          <w:rFonts w:asciiTheme="majorBidi" w:hAnsiTheme="majorBidi" w:cstheme="majorBidi" w:hint="cs"/>
          <w:rtl/>
        </w:rPr>
        <w:t>(ריש סימן רסב)</w:t>
      </w:r>
      <w:r w:rsidRPr="00EC0F73">
        <w:rPr>
          <w:rFonts w:asciiTheme="majorBidi" w:hAnsiTheme="majorBidi" w:cstheme="majorBidi" w:hint="cs"/>
          <w:sz w:val="28"/>
          <w:szCs w:val="28"/>
          <w:rtl/>
        </w:rPr>
        <w:t>.</w:t>
      </w:r>
    </w:p>
    <w:p w14:paraId="5FBD6478" w14:textId="47F5C24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יש לעיין אם עבר ומל בלילה או </w:t>
      </w:r>
      <w:r w:rsidR="00D503C3">
        <w:rPr>
          <w:rFonts w:asciiTheme="majorBidi" w:hAnsiTheme="majorBidi" w:cstheme="majorBidi" w:hint="cs"/>
          <w:sz w:val="28"/>
          <w:szCs w:val="28"/>
          <w:rtl/>
        </w:rPr>
        <w:t>קודם היום השמיני</w:t>
      </w:r>
      <w:r w:rsidRPr="00EC0F73">
        <w:rPr>
          <w:rFonts w:asciiTheme="majorBidi" w:hAnsiTheme="majorBidi" w:cstheme="majorBidi" w:hint="cs"/>
          <w:sz w:val="28"/>
          <w:szCs w:val="28"/>
          <w:rtl/>
        </w:rPr>
        <w:t>, האם בדיעבד יצא ידי חובה וקיים את המצוה, וכן האם צריך לעשות הטפת דם ברית?</w:t>
      </w:r>
    </w:p>
    <w:p w14:paraId="3C8BB134" w14:textId="77777777" w:rsidR="00D503C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במגילה </w:t>
      </w:r>
      <w:r w:rsidRPr="00D503C3">
        <w:rPr>
          <w:rFonts w:asciiTheme="majorBidi" w:hAnsiTheme="majorBidi" w:cstheme="majorBidi" w:hint="cs"/>
          <w:rtl/>
        </w:rPr>
        <w:t xml:space="preserve">(כ:) </w:t>
      </w:r>
      <w:r w:rsidRPr="00EC0F73">
        <w:rPr>
          <w:rFonts w:asciiTheme="majorBidi" w:hAnsiTheme="majorBidi" w:cstheme="majorBidi" w:hint="cs"/>
          <w:sz w:val="28"/>
          <w:szCs w:val="28"/>
          <w:rtl/>
        </w:rPr>
        <w:t>שנינו</w:t>
      </w:r>
      <w:r w:rsidR="00D503C3">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"אין מלין בלילה וכו' וכולם משעלה עמוד השחר כשר"</w:t>
      </w:r>
      <w:r w:rsidR="00D503C3">
        <w:rPr>
          <w:rFonts w:asciiTheme="majorBidi" w:hAnsiTheme="majorBidi" w:cstheme="majorBidi" w:hint="cs"/>
          <w:sz w:val="28"/>
          <w:szCs w:val="28"/>
          <w:rtl/>
        </w:rPr>
        <w:t>.</w:t>
      </w:r>
    </w:p>
    <w:p w14:paraId="00D3EBF4" w14:textId="77777777" w:rsidR="00487015"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המאירי </w:t>
      </w:r>
      <w:r w:rsidRPr="00D503C3">
        <w:rPr>
          <w:rFonts w:asciiTheme="majorBidi" w:hAnsiTheme="majorBidi" w:cstheme="majorBidi" w:hint="cs"/>
          <w:rtl/>
        </w:rPr>
        <w:t>(שם בד"ה וכולן)</w:t>
      </w:r>
      <w:r w:rsidRPr="00EC0F73">
        <w:rPr>
          <w:rFonts w:asciiTheme="majorBidi" w:hAnsiTheme="majorBidi" w:cstheme="majorBidi" w:hint="cs"/>
          <w:sz w:val="28"/>
          <w:szCs w:val="28"/>
          <w:rtl/>
        </w:rPr>
        <w:t>: "וכולן שעשו משע</w:t>
      </w:r>
      <w:r w:rsidR="00487015">
        <w:rPr>
          <w:rFonts w:asciiTheme="majorBidi" w:hAnsiTheme="majorBidi" w:cstheme="majorBidi" w:hint="cs"/>
          <w:sz w:val="28"/>
          <w:szCs w:val="28"/>
          <w:rtl/>
        </w:rPr>
        <w:t>לה עמוד השחר</w:t>
      </w:r>
      <w:r w:rsidRPr="00EC0F73">
        <w:rPr>
          <w:rFonts w:asciiTheme="majorBidi" w:hAnsiTheme="majorBidi" w:cstheme="majorBidi" w:hint="cs"/>
          <w:sz w:val="28"/>
          <w:szCs w:val="28"/>
          <w:rtl/>
        </w:rPr>
        <w:t xml:space="preserve"> בדיעבד יצאו, אבל קודם לכן (בלילה) אפי' בדיעבד לא יצאו, אלא שמ"מ במילה הרי נימול ויצא מכלל ערל, אלא שלא קיימו המוהלים מצות מילה".</w:t>
      </w:r>
    </w:p>
    <w:p w14:paraId="0724FF5A" w14:textId="77777777" w:rsidR="00B22B4A"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וכ"כ המאירי בשבת </w:t>
      </w:r>
      <w:r w:rsidRPr="00487015">
        <w:rPr>
          <w:rFonts w:asciiTheme="majorBidi" w:hAnsiTheme="majorBidi" w:cstheme="majorBidi" w:hint="cs"/>
          <w:rtl/>
        </w:rPr>
        <w:t>(קלב. בד"ה במצוות)</w:t>
      </w:r>
      <w:r w:rsidRPr="00EC0F73">
        <w:rPr>
          <w:rFonts w:asciiTheme="majorBidi" w:hAnsiTheme="majorBidi" w:cstheme="majorBidi" w:hint="cs"/>
          <w:sz w:val="28"/>
          <w:szCs w:val="28"/>
          <w:rtl/>
        </w:rPr>
        <w:t>: "</w:t>
      </w:r>
      <w:r w:rsidRPr="00EC0F73">
        <w:rPr>
          <w:rFonts w:asciiTheme="majorBidi" w:hAnsiTheme="majorBidi" w:cstheme="majorBidi" w:hint="cs"/>
          <w:b/>
          <w:bCs/>
          <w:sz w:val="28"/>
          <w:szCs w:val="28"/>
          <w:rtl/>
        </w:rPr>
        <w:t>אבל קודם ח' אין בה מצוה כלל ואם מל בשביעי או קודם לו לא קיים מצוה, ומ"מ אינו צריך כלום שהרי נימול הוא מ"מ, ולא הצריכו בנולד מהול הטפת דם ברית אלא מספק ערלה כבושה</w:t>
      </w:r>
      <w:r w:rsidRPr="00EC0F73">
        <w:rPr>
          <w:rFonts w:asciiTheme="majorBidi" w:hAnsiTheme="majorBidi" w:cstheme="majorBidi" w:hint="cs"/>
          <w:sz w:val="28"/>
          <w:szCs w:val="28"/>
          <w:rtl/>
        </w:rPr>
        <w:t xml:space="preserve"> (מה שלא שייך כאן) כו'".</w:t>
      </w:r>
    </w:p>
    <w:p w14:paraId="7FC437F7" w14:textId="426A680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הרי מבואר מהמאירי שבמילה בלילה או בתוך ח' לא מקיימים את מצוות המילה, אלא שמ"מ א"צ הטפת דם ברית שהרי התינוק אינו ערל וא"צ הטפה אלא לחשש עורלה כבושה.</w:t>
      </w:r>
    </w:p>
    <w:p w14:paraId="25A3FFE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מדברי הרמב"ם אין הכרע בזה</w:t>
      </w:r>
      <w:r w:rsidRPr="00EC0F73">
        <w:rPr>
          <w:rFonts w:asciiTheme="majorBidi" w:hAnsiTheme="majorBidi" w:cstheme="majorBidi"/>
          <w:sz w:val="28"/>
          <w:szCs w:val="28"/>
          <w:vertAlign w:val="superscript"/>
          <w:rtl/>
        </w:rPr>
        <w:footnoteReference w:id="181"/>
      </w:r>
      <w:r w:rsidRPr="00EC0F73">
        <w:rPr>
          <w:rFonts w:asciiTheme="majorBidi" w:hAnsiTheme="majorBidi" w:cstheme="majorBidi" w:hint="cs"/>
          <w:sz w:val="28"/>
          <w:szCs w:val="28"/>
          <w:rtl/>
        </w:rPr>
        <w:t>.</w:t>
      </w:r>
    </w:p>
    <w:p w14:paraId="17659BFE" w14:textId="301E3059" w:rsidR="00EB099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הרשב"א </w:t>
      </w:r>
      <w:r w:rsidRPr="008423A8">
        <w:rPr>
          <w:rFonts w:asciiTheme="majorBidi" w:hAnsiTheme="majorBidi" w:cstheme="majorBidi" w:hint="cs"/>
          <w:rtl/>
        </w:rPr>
        <w:t>(תשובות החדשות סימן קמא)</w:t>
      </w:r>
      <w:r w:rsidRPr="00EC0F73">
        <w:rPr>
          <w:rFonts w:asciiTheme="majorBidi" w:hAnsiTheme="majorBidi" w:cstheme="majorBidi" w:hint="cs"/>
          <w:sz w:val="28"/>
          <w:szCs w:val="28"/>
          <w:rtl/>
        </w:rPr>
        <w:t xml:space="preserve"> כתב שאם צריך למול תוך ח' מפני הסכנה מותר למול</w:t>
      </w:r>
      <w:r w:rsidR="003809CA">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והוסיף: "ומיהו כל שמלו אותו קודם ח' אין זו מילה אלא חתיכת בשר בעלמא ואין הפרש בזה בין גוי לישראל כו'".</w:t>
      </w:r>
    </w:p>
    <w:p w14:paraId="1F9D46D1" w14:textId="0F76C5C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דס"ל כמאירי שמילה קודם זמנה הויא חתיכת בשר בעלמא, ואין נפ"מ אם ימולנו ישראל או גוי, וא"צ הטפת דם אח"כ</w:t>
      </w:r>
      <w:r w:rsidR="00B901B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w:t>
      </w:r>
      <w:r w:rsidR="00B901B0">
        <w:rPr>
          <w:rFonts w:asciiTheme="majorBidi" w:hAnsiTheme="majorBidi" w:cstheme="majorBidi" w:hint="cs"/>
          <w:sz w:val="28"/>
          <w:szCs w:val="28"/>
          <w:rtl/>
        </w:rPr>
        <w:t>הטעם משום</w:t>
      </w:r>
      <w:r w:rsidRPr="00EC0F73">
        <w:rPr>
          <w:rFonts w:asciiTheme="majorBidi" w:hAnsiTheme="majorBidi" w:cstheme="majorBidi" w:hint="cs"/>
          <w:sz w:val="28"/>
          <w:szCs w:val="28"/>
          <w:rtl/>
        </w:rPr>
        <w:t xml:space="preserve"> שלא שייך כאן חשש לעורלה כבושה, וכן ביארו הגר"א </w:t>
      </w:r>
      <w:r w:rsidRPr="00B901B0">
        <w:rPr>
          <w:rFonts w:asciiTheme="majorBidi" w:hAnsiTheme="majorBidi" w:cstheme="majorBidi" w:hint="cs"/>
          <w:rtl/>
        </w:rPr>
        <w:t>(סימן רסד ס"ק י)</w:t>
      </w:r>
      <w:r w:rsidRPr="00EC0F73">
        <w:rPr>
          <w:rFonts w:asciiTheme="majorBidi" w:hAnsiTheme="majorBidi" w:cstheme="majorBidi" w:hint="cs"/>
          <w:sz w:val="28"/>
          <w:szCs w:val="28"/>
          <w:rtl/>
        </w:rPr>
        <w:t>.</w:t>
      </w:r>
    </w:p>
    <w:p w14:paraId="2069B23C" w14:textId="77777777" w:rsidR="005B702E"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הרא"ש </w:t>
      </w:r>
      <w:r w:rsidRPr="00B901B0">
        <w:rPr>
          <w:rFonts w:asciiTheme="majorBidi" w:hAnsiTheme="majorBidi" w:cstheme="majorBidi" w:hint="cs"/>
          <w:rtl/>
        </w:rPr>
        <w:t>(שבת פי"ט סימן ה)</w:t>
      </w:r>
      <w:r w:rsidRPr="00EC0F73">
        <w:rPr>
          <w:rFonts w:asciiTheme="majorBidi" w:hAnsiTheme="majorBidi" w:cstheme="majorBidi" w:hint="cs"/>
          <w:sz w:val="28"/>
          <w:szCs w:val="28"/>
          <w:rtl/>
        </w:rPr>
        <w:t xml:space="preserve"> הביא את דעת הבה"ג שקטן הנולד מהול א"צ הטפה, ואילו גוי הנימול בגויותו צריך הטפה כשבא להתגייר</w:t>
      </w:r>
      <w:r w:rsidR="005B702E">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וביאר שטעמו מכיון שהיה לגוי עורלה אינו נפטר מהחיוב להסירה עד שיסירנה כראוי</w:t>
      </w:r>
      <w:r w:rsidR="005B702E">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והקשה על זה הר"ש שלפ"ז אם הקטן נימול תוך ח' הרי שהוא יצטרך הטפה מכיון שהיתה לו עורלה, והוכיח מסוגיא בשבת </w:t>
      </w:r>
      <w:r w:rsidRPr="005B702E">
        <w:rPr>
          <w:rFonts w:asciiTheme="majorBidi" w:hAnsiTheme="majorBidi" w:cstheme="majorBidi" w:hint="cs"/>
          <w:rtl/>
        </w:rPr>
        <w:t>(קלז.)</w:t>
      </w:r>
      <w:r w:rsidRPr="00EC0F73">
        <w:rPr>
          <w:rFonts w:asciiTheme="majorBidi" w:hAnsiTheme="majorBidi" w:cstheme="majorBidi" w:hint="cs"/>
          <w:sz w:val="28"/>
          <w:szCs w:val="28"/>
          <w:rtl/>
        </w:rPr>
        <w:t xml:space="preserve"> שאין הדין כן.</w:t>
      </w:r>
    </w:p>
    <w:p w14:paraId="0B28732C" w14:textId="77777777" w:rsidR="005B702E"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דס"ל לר"ש שנימול תוך ח' א"צ הטפת דם ברית, ומ</w:t>
      </w:r>
      <w:r w:rsidR="005B702E">
        <w:rPr>
          <w:rFonts w:asciiTheme="majorBidi" w:hAnsiTheme="majorBidi" w:cstheme="majorBidi" w:hint="cs"/>
          <w:sz w:val="28"/>
          <w:szCs w:val="28"/>
          <w:rtl/>
        </w:rPr>
        <w:t>זה ש</w:t>
      </w:r>
      <w:r w:rsidRPr="00EC0F73">
        <w:rPr>
          <w:rFonts w:asciiTheme="majorBidi" w:hAnsiTheme="majorBidi" w:cstheme="majorBidi" w:hint="cs"/>
          <w:sz w:val="28"/>
          <w:szCs w:val="28"/>
          <w:rtl/>
        </w:rPr>
        <w:t xml:space="preserve">הרא"ש השווה זאת לדין הנימול בגויותו מוכח שאין טעמו משום שקיים מצוות מילה כשנימול בקטנותו, אלא שטעמו הוא כמש"כ המאירי שמכיון שאין עורלה כבושה </w:t>
      </w:r>
      <w:r w:rsidR="005B702E">
        <w:rPr>
          <w:rFonts w:asciiTheme="majorBidi" w:hAnsiTheme="majorBidi" w:cstheme="majorBidi" w:hint="cs"/>
          <w:sz w:val="28"/>
          <w:szCs w:val="28"/>
          <w:rtl/>
        </w:rPr>
        <w:t xml:space="preserve">לכך </w:t>
      </w:r>
      <w:r w:rsidRPr="00EC0F73">
        <w:rPr>
          <w:rFonts w:asciiTheme="majorBidi" w:hAnsiTheme="majorBidi" w:cstheme="majorBidi" w:hint="cs"/>
          <w:sz w:val="28"/>
          <w:szCs w:val="28"/>
          <w:rtl/>
        </w:rPr>
        <w:t xml:space="preserve">א"צ להטיף, וכ"כ הקהילות יעקב </w:t>
      </w:r>
      <w:r w:rsidRPr="005B702E">
        <w:rPr>
          <w:rFonts w:asciiTheme="majorBidi" w:hAnsiTheme="majorBidi" w:cstheme="majorBidi" w:hint="cs"/>
          <w:rtl/>
        </w:rPr>
        <w:t>(שבת סימן בן)</w:t>
      </w:r>
      <w:r w:rsidRPr="00EC0F73">
        <w:rPr>
          <w:rFonts w:asciiTheme="majorBidi" w:hAnsiTheme="majorBidi" w:cstheme="majorBidi" w:hint="cs"/>
          <w:sz w:val="28"/>
          <w:szCs w:val="28"/>
          <w:rtl/>
        </w:rPr>
        <w:t xml:space="preserve"> בדעת הרא"ש.</w:t>
      </w:r>
    </w:p>
    <w:p w14:paraId="6FB28A1A" w14:textId="6DDE7B2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וכן משמע משו"ת הרא"ש </w:t>
      </w:r>
      <w:r w:rsidRPr="005B702E">
        <w:rPr>
          <w:rFonts w:asciiTheme="majorBidi" w:hAnsiTheme="majorBidi" w:cstheme="majorBidi" w:hint="cs"/>
          <w:rtl/>
        </w:rPr>
        <w:t>(כלל קב סימן י)</w:t>
      </w:r>
      <w:r w:rsidRPr="00EC0F73">
        <w:rPr>
          <w:rFonts w:asciiTheme="majorBidi" w:hAnsiTheme="majorBidi" w:cstheme="majorBidi" w:hint="cs"/>
          <w:sz w:val="28"/>
          <w:szCs w:val="28"/>
          <w:rtl/>
        </w:rPr>
        <w:t xml:space="preserve"> שהגדיר את מצוות המילה קודם היום הח' כדבר שלא בא לעולם, ע"ש.</w:t>
      </w:r>
    </w:p>
    <w:p w14:paraId="2F6900E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והריטב"א </w:t>
      </w:r>
      <w:r w:rsidRPr="00AB155C">
        <w:rPr>
          <w:rFonts w:asciiTheme="majorBidi" w:hAnsiTheme="majorBidi" w:cstheme="majorBidi" w:hint="cs"/>
          <w:rtl/>
        </w:rPr>
        <w:t>(שבת קלז.)</w:t>
      </w:r>
      <w:r w:rsidRPr="00EC0F73">
        <w:rPr>
          <w:rFonts w:asciiTheme="majorBidi" w:hAnsiTheme="majorBidi" w:cstheme="majorBidi" w:hint="cs"/>
          <w:sz w:val="28"/>
          <w:szCs w:val="28"/>
          <w:rtl/>
        </w:rPr>
        <w:t xml:space="preserve"> הביא את דברי הר"ש אלו, וכתב שאין ראייתו מוכרחת (שאפשר שאין חובת הטפה דוחה שבת), ומ"מ את גוף דבריו הוא לא דחה, ונר' קצת שהוא מסכים עימו בדין, ע"ש.</w:t>
      </w:r>
    </w:p>
    <w:p w14:paraId="6A5488B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ההגמ"י </w:t>
      </w:r>
      <w:r w:rsidRPr="00817DA4">
        <w:rPr>
          <w:rFonts w:asciiTheme="majorBidi" w:hAnsiTheme="majorBidi" w:cstheme="majorBidi" w:hint="cs"/>
          <w:rtl/>
        </w:rPr>
        <w:t xml:space="preserve">(פ"א מהל' מילה אות ה) </w:t>
      </w:r>
      <w:r w:rsidRPr="00EC0F73">
        <w:rPr>
          <w:rFonts w:asciiTheme="majorBidi" w:hAnsiTheme="majorBidi" w:cstheme="majorBidi" w:hint="cs"/>
          <w:sz w:val="28"/>
          <w:szCs w:val="28"/>
          <w:rtl/>
        </w:rPr>
        <w:t xml:space="preserve">והמהר"ם בן ברוך </w:t>
      </w:r>
      <w:r w:rsidRPr="00817DA4">
        <w:rPr>
          <w:rFonts w:asciiTheme="majorBidi" w:hAnsiTheme="majorBidi" w:cstheme="majorBidi" w:hint="cs"/>
          <w:rtl/>
        </w:rPr>
        <w:t xml:space="preserve">(בשו"ת שלו, סימנים קמט-קנ) </w:t>
      </w:r>
      <w:r w:rsidRPr="00EC0F73">
        <w:rPr>
          <w:rFonts w:asciiTheme="majorBidi" w:hAnsiTheme="majorBidi" w:cstheme="majorBidi" w:hint="cs"/>
          <w:sz w:val="28"/>
          <w:szCs w:val="28"/>
          <w:rtl/>
        </w:rPr>
        <w:t xml:space="preserve">ס"ל שאם נימול בלילה צריך הטפת דם ברית, והוכיח מהמשנה במגילה </w:t>
      </w:r>
      <w:r w:rsidRPr="00817DA4">
        <w:rPr>
          <w:rFonts w:asciiTheme="majorBidi" w:hAnsiTheme="majorBidi" w:cstheme="majorBidi" w:hint="cs"/>
          <w:rtl/>
        </w:rPr>
        <w:t>(שם)</w:t>
      </w:r>
      <w:r w:rsidRPr="00EC0F73">
        <w:rPr>
          <w:rFonts w:asciiTheme="majorBidi" w:hAnsiTheme="majorBidi" w:cstheme="majorBidi" w:hint="cs"/>
          <w:sz w:val="28"/>
          <w:szCs w:val="28"/>
          <w:rtl/>
        </w:rPr>
        <w:t xml:space="preserve"> ומהסוגיא במנחות </w:t>
      </w:r>
      <w:r w:rsidRPr="00817DA4">
        <w:rPr>
          <w:rFonts w:asciiTheme="majorBidi" w:hAnsiTheme="majorBidi" w:cstheme="majorBidi" w:hint="cs"/>
          <w:rtl/>
        </w:rPr>
        <w:t>(עב.)</w:t>
      </w:r>
      <w:r w:rsidRPr="00EC0F73">
        <w:rPr>
          <w:rFonts w:asciiTheme="majorBidi" w:hAnsiTheme="majorBidi" w:cstheme="majorBidi" w:hint="cs"/>
          <w:sz w:val="28"/>
          <w:szCs w:val="28"/>
          <w:rtl/>
        </w:rPr>
        <w:t xml:space="preserve"> שדבר שמצוותו ביום לא מהני אם עשאו בלילה, ע"ש.</w:t>
      </w:r>
    </w:p>
    <w:p w14:paraId="480CC1E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יוצא מכל אלו הראשונים שלא יי"ח אם נימול בלילה או בתוך ח'</w:t>
      </w:r>
      <w:r w:rsidRPr="00EC0F73">
        <w:rPr>
          <w:rFonts w:asciiTheme="majorBidi" w:hAnsiTheme="majorBidi" w:cstheme="majorBidi"/>
          <w:sz w:val="28"/>
          <w:szCs w:val="28"/>
          <w:vertAlign w:val="superscript"/>
          <w:rtl/>
        </w:rPr>
        <w:footnoteReference w:id="182"/>
      </w:r>
      <w:r w:rsidRPr="00EC0F73">
        <w:rPr>
          <w:rFonts w:asciiTheme="majorBidi" w:hAnsiTheme="majorBidi" w:cstheme="majorBidi" w:hint="cs"/>
          <w:sz w:val="28"/>
          <w:szCs w:val="28"/>
          <w:rtl/>
        </w:rPr>
        <w:t>. אלא שדעת המאירי, הרשב"א, הרא"ש, הר"ש וכ"נ מהריטב"א שאם עבר ומל אזי א"צ הטפה, ואילו דעת ההגמ"י והמהר"ם מרוטנבורג שאם נימול בלילה צריך הטפה.</w:t>
      </w:r>
    </w:p>
    <w:p w14:paraId="2C78497C" w14:textId="6FD85EC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הב"י </w:t>
      </w:r>
      <w:r w:rsidRPr="00817DA4">
        <w:rPr>
          <w:rFonts w:asciiTheme="majorBidi" w:hAnsiTheme="majorBidi" w:cstheme="majorBidi" w:hint="cs"/>
          <w:rtl/>
        </w:rPr>
        <w:t>(ריש סימן רסב)</w:t>
      </w:r>
      <w:r w:rsidRPr="00EC0F73">
        <w:rPr>
          <w:rFonts w:asciiTheme="majorBidi" w:hAnsiTheme="majorBidi" w:cstheme="majorBidi" w:hint="cs"/>
          <w:sz w:val="28"/>
          <w:szCs w:val="28"/>
          <w:rtl/>
        </w:rPr>
        <w:t xml:space="preserve">, המהרש"ל </w:t>
      </w:r>
      <w:r w:rsidRPr="00817DA4">
        <w:rPr>
          <w:rFonts w:asciiTheme="majorBidi" w:hAnsiTheme="majorBidi" w:cstheme="majorBidi" w:hint="cs"/>
          <w:rtl/>
        </w:rPr>
        <w:t>(יבמות פ"ח סימן ו)</w:t>
      </w:r>
      <w:r w:rsidRPr="00EC0F73">
        <w:rPr>
          <w:rFonts w:asciiTheme="majorBidi" w:hAnsiTheme="majorBidi" w:cstheme="majorBidi" w:hint="cs"/>
          <w:sz w:val="28"/>
          <w:szCs w:val="28"/>
          <w:rtl/>
        </w:rPr>
        <w:t xml:space="preserve"> והט"ז </w:t>
      </w:r>
      <w:r w:rsidRPr="00817DA4">
        <w:rPr>
          <w:rFonts w:asciiTheme="majorBidi" w:hAnsiTheme="majorBidi" w:cstheme="majorBidi" w:hint="cs"/>
          <w:rtl/>
        </w:rPr>
        <w:t>(ס"ק ב)</w:t>
      </w:r>
      <w:r w:rsidRPr="00EC0F73">
        <w:rPr>
          <w:rFonts w:asciiTheme="majorBidi" w:hAnsiTheme="majorBidi" w:cstheme="majorBidi" w:hint="cs"/>
          <w:sz w:val="28"/>
          <w:szCs w:val="28"/>
          <w:rtl/>
        </w:rPr>
        <w:t xml:space="preserve"> ס"ל שאם מל בלילה או בתוך ח' א"צ הטפה</w:t>
      </w:r>
      <w:r w:rsidR="00804698">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ואע"פ שמפשט דברי הב"י משמע שסובר שהטעם בזה הוא משום שקיים את המצוה בדיעבד, מ"מ עדיף לפרש שטעמו משום שלא קיים את המצוה</w:t>
      </w:r>
      <w:r w:rsidR="00804698">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ואעפ"כ א"צ הטפה</w:t>
      </w:r>
      <w:r w:rsidR="00804698">
        <w:rPr>
          <w:rFonts w:asciiTheme="majorBidi" w:hAnsiTheme="majorBidi" w:cstheme="majorBidi" w:hint="cs"/>
          <w:sz w:val="28"/>
          <w:szCs w:val="28"/>
          <w:rtl/>
        </w:rPr>
        <w:t xml:space="preserve">. וזה בשביל שלא נעשה אותו כחולק </w:t>
      </w:r>
      <w:r w:rsidRPr="00EC0F73">
        <w:rPr>
          <w:rFonts w:asciiTheme="majorBidi" w:hAnsiTheme="majorBidi" w:cstheme="majorBidi" w:hint="cs"/>
          <w:sz w:val="28"/>
          <w:szCs w:val="28"/>
          <w:rtl/>
        </w:rPr>
        <w:t xml:space="preserve">על כל הראשונים </w:t>
      </w:r>
      <w:r w:rsidR="00804698">
        <w:rPr>
          <w:rFonts w:asciiTheme="majorBidi" w:hAnsiTheme="majorBidi" w:cstheme="majorBidi" w:hint="cs"/>
          <w:sz w:val="28"/>
          <w:szCs w:val="28"/>
          <w:rtl/>
        </w:rPr>
        <w:t>הנ"ל ה</w:t>
      </w:r>
      <w:r w:rsidRPr="00EC0F73">
        <w:rPr>
          <w:rFonts w:asciiTheme="majorBidi" w:hAnsiTheme="majorBidi" w:cstheme="majorBidi" w:hint="cs"/>
          <w:sz w:val="28"/>
          <w:szCs w:val="28"/>
          <w:rtl/>
        </w:rPr>
        <w:t xml:space="preserve">סוברים שלא יי"ח, ואעפ"כ ס"ל שא"צ הטפה, וכן ביארו התפארת למשה </w:t>
      </w:r>
      <w:r w:rsidRPr="00804698">
        <w:rPr>
          <w:rFonts w:asciiTheme="majorBidi" w:hAnsiTheme="majorBidi" w:cstheme="majorBidi" w:hint="cs"/>
          <w:rtl/>
        </w:rPr>
        <w:t>(ריש הלכות מילה)</w:t>
      </w:r>
      <w:r w:rsidRPr="00EC0F73">
        <w:rPr>
          <w:rFonts w:asciiTheme="majorBidi" w:hAnsiTheme="majorBidi" w:cstheme="majorBidi" w:hint="cs"/>
          <w:sz w:val="28"/>
          <w:szCs w:val="28"/>
          <w:rtl/>
        </w:rPr>
        <w:t>.</w:t>
      </w:r>
    </w:p>
    <w:p w14:paraId="1DA7F038" w14:textId="2709F9A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השאגת אריה </w:t>
      </w:r>
      <w:r w:rsidRPr="00B739BA">
        <w:rPr>
          <w:rFonts w:asciiTheme="majorBidi" w:hAnsiTheme="majorBidi" w:cstheme="majorBidi" w:hint="cs"/>
          <w:rtl/>
        </w:rPr>
        <w:t xml:space="preserve">(סימן בן) </w:t>
      </w:r>
      <w:r w:rsidRPr="00EC0F73">
        <w:rPr>
          <w:rFonts w:asciiTheme="majorBidi" w:hAnsiTheme="majorBidi" w:cstheme="majorBidi" w:hint="cs"/>
          <w:sz w:val="28"/>
          <w:szCs w:val="28"/>
          <w:rtl/>
        </w:rPr>
        <w:t xml:space="preserve">הבין את הב"י כפשוטו שא"צ הטפה מכיון שקיים את המצוה, ולפי' הוא האריך לדחות את דבריו ולהוכיח שבמילה </w:t>
      </w:r>
      <w:r w:rsidRPr="00EC0F73">
        <w:rPr>
          <w:rFonts w:asciiTheme="majorBidi" w:hAnsiTheme="majorBidi" w:cstheme="majorBidi" w:hint="cs"/>
          <w:sz w:val="28"/>
          <w:szCs w:val="28"/>
          <w:rtl/>
        </w:rPr>
        <w:lastRenderedPageBreak/>
        <w:t>תוך ח' או בלילה א"צ לחזור ולהטיף אע"פ שלא קיים את המצוה, מ"מ הו"ל מעוות שלא יוכל לתקון</w:t>
      </w:r>
      <w:r w:rsidR="00B739BA">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וכמש"כ המאירי.</w:t>
      </w:r>
    </w:p>
    <w:p w14:paraId="4EB74379" w14:textId="2B1B701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והקשה עליו הערוה"ש </w:t>
      </w:r>
      <w:r w:rsidRPr="00CD57AF">
        <w:rPr>
          <w:rFonts w:asciiTheme="majorBidi" w:hAnsiTheme="majorBidi" w:cstheme="majorBidi" w:hint="cs"/>
          <w:rtl/>
        </w:rPr>
        <w:t>(רסב</w:t>
      </w:r>
      <w:r w:rsidR="00CD57AF">
        <w:rPr>
          <w:rFonts w:asciiTheme="majorBidi" w:hAnsiTheme="majorBidi" w:cstheme="majorBidi" w:hint="cs"/>
          <w:rtl/>
        </w:rPr>
        <w:t>,</w:t>
      </w:r>
      <w:r w:rsidRPr="00CD57AF">
        <w:rPr>
          <w:rFonts w:asciiTheme="majorBidi" w:hAnsiTheme="majorBidi" w:cstheme="majorBidi" w:hint="cs"/>
          <w:rtl/>
        </w:rPr>
        <w:t xml:space="preserve"> ה)</w:t>
      </w:r>
      <w:r w:rsidRPr="00EC0F73">
        <w:rPr>
          <w:rFonts w:asciiTheme="majorBidi" w:hAnsiTheme="majorBidi" w:cstheme="majorBidi" w:hint="cs"/>
          <w:sz w:val="28"/>
          <w:szCs w:val="28"/>
          <w:rtl/>
        </w:rPr>
        <w:t xml:space="preserve"> מאי שנא מנולד מהול שצריך הטפה.</w:t>
      </w:r>
      <w:r w:rsidR="00CD57AF">
        <w:rPr>
          <w:rFonts w:asciiTheme="majorBidi" w:hAnsiTheme="majorBidi" w:cstheme="majorBidi" w:hint="cs"/>
          <w:sz w:val="28"/>
          <w:szCs w:val="28"/>
          <w:rtl/>
        </w:rPr>
        <w:t xml:space="preserve"> אולם </w:t>
      </w:r>
      <w:r w:rsidRPr="00EC0F73">
        <w:rPr>
          <w:rFonts w:asciiTheme="majorBidi" w:hAnsiTheme="majorBidi" w:cstheme="majorBidi" w:hint="cs"/>
          <w:sz w:val="28"/>
          <w:szCs w:val="28"/>
          <w:rtl/>
        </w:rPr>
        <w:t>אי</w:t>
      </w:r>
      <w:r w:rsidR="00CD57AF">
        <w:rPr>
          <w:rFonts w:asciiTheme="majorBidi" w:hAnsiTheme="majorBidi" w:cstheme="majorBidi" w:hint="cs"/>
          <w:sz w:val="28"/>
          <w:szCs w:val="28"/>
          <w:rtl/>
        </w:rPr>
        <w:t>ן זה</w:t>
      </w:r>
      <w:r w:rsidRPr="00EC0F73">
        <w:rPr>
          <w:rFonts w:asciiTheme="majorBidi" w:hAnsiTheme="majorBidi" w:cstheme="majorBidi" w:hint="cs"/>
          <w:sz w:val="28"/>
          <w:szCs w:val="28"/>
          <w:rtl/>
        </w:rPr>
        <w:t xml:space="preserve"> קושיא, שכבר ביארו השאג"א והמאירי שבנולד מהול חיישי' לעורלה כבושה מה שלא שייך כאן.</w:t>
      </w:r>
    </w:p>
    <w:p w14:paraId="68914B95" w14:textId="77777777" w:rsidR="00CD57A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הקשה הערוה"ש </w:t>
      </w:r>
      <w:r w:rsidRPr="00CD57AF">
        <w:rPr>
          <w:rFonts w:asciiTheme="majorBidi" w:hAnsiTheme="majorBidi" w:cstheme="majorBidi" w:hint="cs"/>
          <w:rtl/>
        </w:rPr>
        <w:t>(שם)</w:t>
      </w:r>
      <w:r w:rsidRPr="00EC0F73">
        <w:rPr>
          <w:rFonts w:asciiTheme="majorBidi" w:hAnsiTheme="majorBidi" w:cstheme="majorBidi" w:hint="cs"/>
          <w:sz w:val="28"/>
          <w:szCs w:val="28"/>
          <w:rtl/>
        </w:rPr>
        <w:t xml:space="preserve"> והא הטור פסק שגוי שמל את ישראל צריך שישראל יטיף דם ברית, ומאי שנא כאן שא"צ לחזור ולהטיף.</w:t>
      </w:r>
    </w:p>
    <w:p w14:paraId="67A45C76" w14:textId="528EB516" w:rsidR="002F4F60" w:rsidRPr="00EC0F73" w:rsidRDefault="002F4F60" w:rsidP="005A36B8">
      <w:pPr>
        <w:jc w:val="both"/>
        <w:rPr>
          <w:rFonts w:asciiTheme="majorBidi" w:hAnsiTheme="majorBidi" w:cstheme="majorBidi"/>
          <w:sz w:val="28"/>
          <w:szCs w:val="28"/>
          <w:rtl/>
        </w:rPr>
      </w:pPr>
      <w:r w:rsidRPr="00EC0F73">
        <w:rPr>
          <w:rFonts w:asciiTheme="majorBidi" w:hAnsiTheme="majorBidi" w:cstheme="majorBidi" w:hint="cs"/>
          <w:sz w:val="28"/>
          <w:szCs w:val="28"/>
          <w:rtl/>
        </w:rPr>
        <w:t>ואפשר לומר שהטור כתב זאת בשם ס' המצוות</w:t>
      </w:r>
      <w:r w:rsidR="005A36B8">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w:t>
      </w:r>
      <w:r w:rsidR="005A36B8">
        <w:rPr>
          <w:rFonts w:asciiTheme="majorBidi" w:hAnsiTheme="majorBidi" w:cstheme="majorBidi" w:hint="cs"/>
          <w:sz w:val="28"/>
          <w:szCs w:val="28"/>
          <w:rtl/>
        </w:rPr>
        <w:t xml:space="preserve">דעת </w:t>
      </w:r>
      <w:r w:rsidRPr="00EC0F73">
        <w:rPr>
          <w:rFonts w:asciiTheme="majorBidi" w:hAnsiTheme="majorBidi" w:cstheme="majorBidi" w:hint="cs"/>
          <w:sz w:val="28"/>
          <w:szCs w:val="28"/>
          <w:rtl/>
        </w:rPr>
        <w:t>הס' המצוות כדעת המהר"ם, ואה"נ הרמב"ם כשם שחולק על ס' המצוות שם ה"ה שיחלוק כאן</w:t>
      </w:r>
      <w:r w:rsidR="005A36B8">
        <w:rPr>
          <w:rFonts w:asciiTheme="majorBidi" w:hAnsiTheme="majorBidi" w:cstheme="majorBidi" w:hint="cs"/>
          <w:sz w:val="28"/>
          <w:szCs w:val="28"/>
          <w:rtl/>
        </w:rPr>
        <w:t>, ו</w:t>
      </w:r>
      <w:r w:rsidRPr="00EC0F73">
        <w:rPr>
          <w:rFonts w:asciiTheme="majorBidi" w:hAnsiTheme="majorBidi" w:cstheme="majorBidi" w:hint="cs"/>
          <w:sz w:val="28"/>
          <w:szCs w:val="28"/>
          <w:rtl/>
        </w:rPr>
        <w:t>בהמשך נכתוב עוד תירוץ לזה</w:t>
      </w:r>
      <w:r w:rsidR="005A36B8">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ואכן מדברי המאירי מבואר שיש להשוות בין הדינים, וע"ע בשאג"א </w:t>
      </w:r>
      <w:r w:rsidR="005A36B8" w:rsidRPr="005A36B8">
        <w:rPr>
          <w:rFonts w:asciiTheme="majorBidi" w:hAnsiTheme="majorBidi" w:cstheme="majorBidi" w:hint="cs"/>
          <w:rtl/>
        </w:rPr>
        <w:t>(</w:t>
      </w:r>
      <w:r w:rsidRPr="005A36B8">
        <w:rPr>
          <w:rFonts w:asciiTheme="majorBidi" w:hAnsiTheme="majorBidi" w:cstheme="majorBidi" w:hint="cs"/>
          <w:rtl/>
        </w:rPr>
        <w:t>סימן נד</w:t>
      </w:r>
      <w:r w:rsidR="005A36B8" w:rsidRPr="005A36B8">
        <w:rPr>
          <w:rFonts w:asciiTheme="majorBidi" w:hAnsiTheme="majorBidi" w:cstheme="majorBidi" w:hint="cs"/>
          <w:rtl/>
        </w:rPr>
        <w:t>)</w:t>
      </w:r>
      <w:r w:rsidRPr="00EC0F73">
        <w:rPr>
          <w:rFonts w:asciiTheme="majorBidi" w:hAnsiTheme="majorBidi" w:cstheme="majorBidi" w:hint="cs"/>
          <w:sz w:val="28"/>
          <w:szCs w:val="28"/>
          <w:rtl/>
        </w:rPr>
        <w:t>.</w:t>
      </w:r>
    </w:p>
    <w:p w14:paraId="277BFD1A" w14:textId="69A05C2B" w:rsidR="002F4F60" w:rsidRPr="00EC0F73" w:rsidRDefault="002F4F60" w:rsidP="005A36B8">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הש"ך </w:t>
      </w:r>
      <w:r w:rsidRPr="005A36B8">
        <w:rPr>
          <w:rFonts w:asciiTheme="majorBidi" w:hAnsiTheme="majorBidi" w:cstheme="majorBidi" w:hint="cs"/>
          <w:rtl/>
        </w:rPr>
        <w:t xml:space="preserve">(סימן רסב ס"ק ב) </w:t>
      </w:r>
      <w:r w:rsidRPr="00EC0F73">
        <w:rPr>
          <w:rFonts w:asciiTheme="majorBidi" w:hAnsiTheme="majorBidi" w:cstheme="majorBidi" w:hint="cs"/>
          <w:sz w:val="28"/>
          <w:szCs w:val="28"/>
          <w:rtl/>
        </w:rPr>
        <w:t xml:space="preserve">ס"ל שאם מלו בתוך ח' או בלילה לא יי"ח וצריך להטיף דם ברית, וראייתו מדאמרי' במנחות </w:t>
      </w:r>
      <w:r w:rsidRPr="005A36B8">
        <w:rPr>
          <w:rFonts w:asciiTheme="majorBidi" w:hAnsiTheme="majorBidi" w:cstheme="majorBidi" w:hint="cs"/>
          <w:rtl/>
        </w:rPr>
        <w:t xml:space="preserve">(שם) </w:t>
      </w:r>
      <w:r w:rsidRPr="00EC0F73">
        <w:rPr>
          <w:rFonts w:asciiTheme="majorBidi" w:hAnsiTheme="majorBidi" w:cstheme="majorBidi" w:hint="cs"/>
          <w:sz w:val="28"/>
          <w:szCs w:val="28"/>
          <w:rtl/>
        </w:rPr>
        <w:t>שאם נקצר שלא כמצוותו היה כשר אזי הקצירה לא היתה דוחה את השבת, וממילא שה</w:t>
      </w:r>
      <w:r w:rsidR="005A36B8">
        <w:rPr>
          <w:rFonts w:asciiTheme="majorBidi" w:hAnsiTheme="majorBidi" w:cstheme="majorBidi" w:hint="cs"/>
          <w:sz w:val="28"/>
          <w:szCs w:val="28"/>
          <w:rtl/>
        </w:rPr>
        <w:t>וא הדין</w:t>
      </w:r>
      <w:r w:rsidRPr="00EC0F73">
        <w:rPr>
          <w:rFonts w:asciiTheme="majorBidi" w:hAnsiTheme="majorBidi" w:cstheme="majorBidi" w:hint="cs"/>
          <w:sz w:val="28"/>
          <w:szCs w:val="28"/>
          <w:rtl/>
        </w:rPr>
        <w:t xml:space="preserve"> </w:t>
      </w:r>
      <w:r w:rsidR="005A36B8">
        <w:rPr>
          <w:rFonts w:asciiTheme="majorBidi" w:hAnsiTheme="majorBidi" w:cstheme="majorBidi" w:hint="cs"/>
          <w:sz w:val="28"/>
          <w:szCs w:val="28"/>
          <w:rtl/>
        </w:rPr>
        <w:t>אצלנו שאם</w:t>
      </w:r>
      <w:r w:rsidRPr="00EC0F73">
        <w:rPr>
          <w:rFonts w:asciiTheme="majorBidi" w:hAnsiTheme="majorBidi" w:cstheme="majorBidi" w:hint="cs"/>
          <w:sz w:val="28"/>
          <w:szCs w:val="28"/>
          <w:rtl/>
        </w:rPr>
        <w:t xml:space="preserve"> ב</w:t>
      </w:r>
      <w:r w:rsidR="005A36B8">
        <w:rPr>
          <w:rFonts w:asciiTheme="majorBidi" w:hAnsiTheme="majorBidi" w:cstheme="majorBidi" w:hint="cs"/>
          <w:sz w:val="28"/>
          <w:szCs w:val="28"/>
          <w:rtl/>
        </w:rPr>
        <w:t>במילה ב</w:t>
      </w:r>
      <w:r w:rsidRPr="00EC0F73">
        <w:rPr>
          <w:rFonts w:asciiTheme="majorBidi" w:hAnsiTheme="majorBidi" w:cstheme="majorBidi" w:hint="cs"/>
          <w:sz w:val="28"/>
          <w:szCs w:val="28"/>
          <w:rtl/>
        </w:rPr>
        <w:t>לילה או בתוך ח' היו יי"ח, א"כ לא היתה מילה בזמנה דוחה את השבת.</w:t>
      </w:r>
      <w:r w:rsidR="005A36B8">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ומ"מ אף לפי שיטתו אין הטפת דם ברית דוחה את השבת (אע"פ שהיא נצרכת מדינא) שכן מוכח משבת </w:t>
      </w:r>
      <w:r w:rsidRPr="005A36B8">
        <w:rPr>
          <w:rFonts w:asciiTheme="majorBidi" w:hAnsiTheme="majorBidi" w:cstheme="majorBidi" w:hint="cs"/>
          <w:rtl/>
        </w:rPr>
        <w:t>(קלז.)</w:t>
      </w:r>
      <w:r w:rsidRPr="00EC0F73">
        <w:rPr>
          <w:rFonts w:asciiTheme="majorBidi" w:hAnsiTheme="majorBidi" w:cstheme="majorBidi"/>
          <w:sz w:val="28"/>
          <w:szCs w:val="28"/>
          <w:vertAlign w:val="superscript"/>
          <w:rtl/>
        </w:rPr>
        <w:footnoteReference w:id="183"/>
      </w:r>
      <w:r w:rsidRPr="00EC0F73">
        <w:rPr>
          <w:rFonts w:asciiTheme="majorBidi" w:hAnsiTheme="majorBidi" w:cstheme="majorBidi" w:hint="cs"/>
          <w:sz w:val="28"/>
          <w:szCs w:val="28"/>
          <w:rtl/>
        </w:rPr>
        <w:t>.</w:t>
      </w:r>
    </w:p>
    <w:p w14:paraId="4D3DB60B" w14:textId="77777777" w:rsidR="00996A4C"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והש"ך התקשה שהרמב"ם </w:t>
      </w:r>
      <w:r w:rsidRPr="00996A4C">
        <w:rPr>
          <w:rFonts w:asciiTheme="majorBidi" w:hAnsiTheme="majorBidi" w:cstheme="majorBidi" w:hint="cs"/>
          <w:rtl/>
        </w:rPr>
        <w:t xml:space="preserve">(פ"ז מהל' תמידים </w:t>
      </w:r>
      <w:r w:rsidR="00996A4C">
        <w:rPr>
          <w:rFonts w:asciiTheme="majorBidi" w:hAnsiTheme="majorBidi" w:cstheme="majorBidi" w:hint="cs"/>
          <w:rtl/>
        </w:rPr>
        <w:t xml:space="preserve">ומוספין </w:t>
      </w:r>
      <w:r w:rsidRPr="00996A4C">
        <w:rPr>
          <w:rFonts w:asciiTheme="majorBidi" w:hAnsiTheme="majorBidi" w:cstheme="majorBidi" w:hint="cs"/>
          <w:rtl/>
        </w:rPr>
        <w:t xml:space="preserve">ה"ו) </w:t>
      </w:r>
      <w:r w:rsidRPr="00EC0F73">
        <w:rPr>
          <w:rFonts w:asciiTheme="majorBidi" w:hAnsiTheme="majorBidi" w:cstheme="majorBidi" w:hint="cs"/>
          <w:sz w:val="28"/>
          <w:szCs w:val="28"/>
          <w:rtl/>
        </w:rPr>
        <w:t>פסק שאם קצר את העומר ביום כשר</w:t>
      </w:r>
      <w:r w:rsidR="00996A4C">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אע"פ שזמנם בלילה, והרי שזה נגד הגמ' הנ"ל, ולכן כתב לחלוק על הרמב"ם.</w:t>
      </w:r>
    </w:p>
    <w:p w14:paraId="5AA986F1" w14:textId="6EF3783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והערוה"ש </w:t>
      </w:r>
      <w:r w:rsidRPr="00996A4C">
        <w:rPr>
          <w:rFonts w:asciiTheme="majorBidi" w:hAnsiTheme="majorBidi" w:cstheme="majorBidi" w:hint="cs"/>
          <w:rtl/>
        </w:rPr>
        <w:t>(שם</w:t>
      </w:r>
      <w:r w:rsidR="00996A4C">
        <w:rPr>
          <w:rFonts w:asciiTheme="majorBidi" w:hAnsiTheme="majorBidi" w:cstheme="majorBidi" w:hint="cs"/>
          <w:rtl/>
        </w:rPr>
        <w:t xml:space="preserve">, </w:t>
      </w:r>
      <w:r w:rsidRPr="00996A4C">
        <w:rPr>
          <w:rFonts w:asciiTheme="majorBidi" w:hAnsiTheme="majorBidi" w:cstheme="majorBidi" w:hint="cs"/>
          <w:rtl/>
        </w:rPr>
        <w:t>ג)</w:t>
      </w:r>
      <w:r w:rsidRPr="00EC0F73">
        <w:rPr>
          <w:rFonts w:asciiTheme="majorBidi" w:hAnsiTheme="majorBidi" w:cstheme="majorBidi" w:hint="cs"/>
          <w:sz w:val="28"/>
          <w:szCs w:val="28"/>
          <w:rtl/>
        </w:rPr>
        <w:t xml:space="preserve"> כתב שהרמב"ם והראשונים שהבאנו לעיל (שסוברים שיי"ח במילה בלילה או בתוך ח')</w:t>
      </w:r>
      <w:r w:rsidR="00996A4C">
        <w:rPr>
          <w:rFonts w:asciiTheme="majorBidi" w:hAnsiTheme="majorBidi" w:cstheme="majorBidi" w:hint="cs"/>
          <w:sz w:val="28"/>
          <w:szCs w:val="28"/>
          <w:rtl/>
        </w:rPr>
        <w:t xml:space="preserve"> מוכח</w:t>
      </w:r>
      <w:r w:rsidRPr="00EC0F73">
        <w:rPr>
          <w:rFonts w:asciiTheme="majorBidi" w:hAnsiTheme="majorBidi" w:cstheme="majorBidi" w:hint="cs"/>
          <w:sz w:val="28"/>
          <w:szCs w:val="28"/>
          <w:rtl/>
        </w:rPr>
        <w:t xml:space="preserve"> </w:t>
      </w:r>
      <w:r w:rsidR="00996A4C">
        <w:rPr>
          <w:rFonts w:asciiTheme="majorBidi" w:hAnsiTheme="majorBidi" w:cstheme="majorBidi" w:hint="cs"/>
          <w:sz w:val="28"/>
          <w:szCs w:val="28"/>
          <w:rtl/>
        </w:rPr>
        <w:t>ד</w:t>
      </w:r>
      <w:r w:rsidRPr="00EC0F73">
        <w:rPr>
          <w:rFonts w:asciiTheme="majorBidi" w:hAnsiTheme="majorBidi" w:cstheme="majorBidi" w:hint="cs"/>
          <w:sz w:val="28"/>
          <w:szCs w:val="28"/>
          <w:rtl/>
        </w:rPr>
        <w:t xml:space="preserve">ס"ל שאין ההלכה כגמ' הנ"ל וכדמוכח מסוגיא אחרת </w:t>
      </w:r>
      <w:r w:rsidRPr="00996A4C">
        <w:rPr>
          <w:rFonts w:asciiTheme="majorBidi" w:hAnsiTheme="majorBidi" w:cstheme="majorBidi" w:hint="cs"/>
          <w:rtl/>
        </w:rPr>
        <w:t>(יבמות כ.)</w:t>
      </w:r>
      <w:r w:rsidRPr="00EC0F73">
        <w:rPr>
          <w:rFonts w:asciiTheme="majorBidi" w:hAnsiTheme="majorBidi" w:cstheme="majorBidi" w:hint="cs"/>
          <w:sz w:val="28"/>
          <w:szCs w:val="28"/>
          <w:rtl/>
        </w:rPr>
        <w:t>, ע"ש.</w:t>
      </w:r>
    </w:p>
    <w:p w14:paraId="1C071D78" w14:textId="77777777" w:rsidR="00EB183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השאג"א </w:t>
      </w:r>
      <w:r w:rsidRPr="00EB1833">
        <w:rPr>
          <w:rFonts w:asciiTheme="majorBidi" w:hAnsiTheme="majorBidi" w:cstheme="majorBidi" w:hint="cs"/>
          <w:rtl/>
        </w:rPr>
        <w:t xml:space="preserve">(סימן בן) </w:t>
      </w:r>
      <w:r w:rsidRPr="00EC0F73">
        <w:rPr>
          <w:rFonts w:asciiTheme="majorBidi" w:hAnsiTheme="majorBidi" w:cstheme="majorBidi" w:hint="cs"/>
          <w:sz w:val="28"/>
          <w:szCs w:val="28"/>
          <w:rtl/>
        </w:rPr>
        <w:t xml:space="preserve">הקשה על הש"ך שאף לדבריו </w:t>
      </w:r>
      <w:r w:rsidR="00EB1833">
        <w:rPr>
          <w:rFonts w:asciiTheme="majorBidi" w:hAnsiTheme="majorBidi" w:cstheme="majorBidi" w:hint="cs"/>
          <w:sz w:val="28"/>
          <w:szCs w:val="28"/>
          <w:rtl/>
        </w:rPr>
        <w:t xml:space="preserve">יש להקשות </w:t>
      </w:r>
      <w:r w:rsidRPr="00EC0F73">
        <w:rPr>
          <w:rFonts w:asciiTheme="majorBidi" w:hAnsiTheme="majorBidi" w:cstheme="majorBidi" w:hint="cs"/>
          <w:sz w:val="28"/>
          <w:szCs w:val="28"/>
          <w:rtl/>
        </w:rPr>
        <w:t>שכיון שאם מל אחר היום ה</w:t>
      </w:r>
      <w:r w:rsidR="00EB1833">
        <w:rPr>
          <w:rFonts w:asciiTheme="majorBidi" w:hAnsiTheme="majorBidi" w:cstheme="majorBidi" w:hint="cs"/>
          <w:sz w:val="28"/>
          <w:szCs w:val="28"/>
          <w:rtl/>
        </w:rPr>
        <w:t>שמיני</w:t>
      </w:r>
      <w:r w:rsidRPr="00EC0F73">
        <w:rPr>
          <w:rFonts w:asciiTheme="majorBidi" w:hAnsiTheme="majorBidi" w:cstheme="majorBidi" w:hint="cs"/>
          <w:sz w:val="28"/>
          <w:szCs w:val="28"/>
          <w:rtl/>
        </w:rPr>
        <w:t xml:space="preserve"> יי"ח, א"כ למה תהא מילה בזמנה דוחה את השבת.</w:t>
      </w:r>
    </w:p>
    <w:p w14:paraId="54246B45" w14:textId="77777777" w:rsidR="00EB183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ותירץ הכתב סופר </w:t>
      </w:r>
      <w:r w:rsidRPr="00EB1833">
        <w:rPr>
          <w:rFonts w:asciiTheme="majorBidi" w:hAnsiTheme="majorBidi" w:cstheme="majorBidi" w:hint="cs"/>
          <w:rtl/>
        </w:rPr>
        <w:t>(חאו"ח סימן לה)</w:t>
      </w:r>
      <w:r w:rsidRPr="00EC0F73">
        <w:rPr>
          <w:rFonts w:asciiTheme="majorBidi" w:hAnsiTheme="majorBidi" w:cstheme="majorBidi" w:hint="cs"/>
          <w:sz w:val="28"/>
          <w:szCs w:val="28"/>
          <w:rtl/>
        </w:rPr>
        <w:t xml:space="preserve"> שמכיון שיש חשש שימות התינוק ותתבטל המצוה לכך דחי שבת.</w:t>
      </w:r>
    </w:p>
    <w:p w14:paraId="34AAA3BE" w14:textId="0C81402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ובס' כבוד שבת </w:t>
      </w:r>
      <w:r w:rsidRPr="00EB1833">
        <w:rPr>
          <w:rFonts w:asciiTheme="majorBidi" w:hAnsiTheme="majorBidi" w:cstheme="majorBidi" w:hint="cs"/>
          <w:rtl/>
        </w:rPr>
        <w:t>(עמ' 108)</w:t>
      </w:r>
      <w:r w:rsidRPr="00EC0F73">
        <w:rPr>
          <w:rFonts w:asciiTheme="majorBidi" w:hAnsiTheme="majorBidi" w:cstheme="majorBidi" w:hint="cs"/>
          <w:sz w:val="28"/>
          <w:szCs w:val="28"/>
          <w:rtl/>
        </w:rPr>
        <w:t xml:space="preserve"> תירץ שבאמת אחר היום ה</w:t>
      </w:r>
      <w:r w:rsidR="00EB1833">
        <w:rPr>
          <w:rFonts w:asciiTheme="majorBidi" w:hAnsiTheme="majorBidi" w:cstheme="majorBidi" w:hint="cs"/>
          <w:sz w:val="28"/>
          <w:szCs w:val="28"/>
          <w:rtl/>
        </w:rPr>
        <w:t>שמיני</w:t>
      </w:r>
      <w:r w:rsidRPr="00EC0F73">
        <w:rPr>
          <w:rFonts w:asciiTheme="majorBidi" w:hAnsiTheme="majorBidi" w:cstheme="majorBidi" w:hint="cs"/>
          <w:sz w:val="28"/>
          <w:szCs w:val="28"/>
          <w:rtl/>
        </w:rPr>
        <w:t xml:space="preserve"> א"א לקיים את מצוות 'וביום השמיני ימול', ומ"מ חייבים למול בגלל הציווי של 'ומבן שמונת ימים וגו'', ע"ש שהאריך בדבר זה.</w:t>
      </w:r>
    </w:p>
    <w:p w14:paraId="13253BE9" w14:textId="77777777" w:rsidR="00EB183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 השאג"א שנר' מהתוס' </w:t>
      </w:r>
      <w:r w:rsidRPr="00EB1833">
        <w:rPr>
          <w:rFonts w:asciiTheme="majorBidi" w:hAnsiTheme="majorBidi" w:cstheme="majorBidi" w:hint="cs"/>
          <w:rtl/>
        </w:rPr>
        <w:t>(מנחות עא. בד"ה אמאי)</w:t>
      </w:r>
      <w:r w:rsidRPr="00EC0F73">
        <w:rPr>
          <w:rFonts w:asciiTheme="majorBidi" w:hAnsiTheme="majorBidi" w:cstheme="majorBidi" w:hint="cs"/>
          <w:sz w:val="28"/>
          <w:szCs w:val="28"/>
          <w:rtl/>
        </w:rPr>
        <w:t xml:space="preserve"> שרק בקודשים אמרי' את הכלל שכתב הש"ך, וכ"כ הק</w:t>
      </w:r>
      <w:r w:rsidR="00EB1833">
        <w:rPr>
          <w:rFonts w:asciiTheme="majorBidi" w:hAnsiTheme="majorBidi" w:cstheme="majorBidi" w:hint="cs"/>
          <w:sz w:val="28"/>
          <w:szCs w:val="28"/>
          <w:rtl/>
        </w:rPr>
        <w:t>רבן נתנאל</w:t>
      </w:r>
      <w:r w:rsidRPr="00EC0F73">
        <w:rPr>
          <w:rFonts w:asciiTheme="majorBidi" w:hAnsiTheme="majorBidi" w:cstheme="majorBidi" w:hint="cs"/>
          <w:sz w:val="28"/>
          <w:szCs w:val="28"/>
          <w:rtl/>
        </w:rPr>
        <w:t xml:space="preserve"> </w:t>
      </w:r>
      <w:r w:rsidRPr="00EB1833">
        <w:rPr>
          <w:rFonts w:asciiTheme="majorBidi" w:hAnsiTheme="majorBidi" w:cstheme="majorBidi" w:hint="cs"/>
          <w:rtl/>
        </w:rPr>
        <w:t>(שבת פי"ט אות ט)</w:t>
      </w:r>
      <w:r w:rsidRPr="00EC0F73">
        <w:rPr>
          <w:rFonts w:asciiTheme="majorBidi" w:hAnsiTheme="majorBidi" w:cstheme="majorBidi" w:hint="cs"/>
          <w:sz w:val="28"/>
          <w:szCs w:val="28"/>
          <w:rtl/>
        </w:rPr>
        <w:t>.</w:t>
      </w:r>
    </w:p>
    <w:p w14:paraId="115881D9" w14:textId="3C6F579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אך הערוה"ש </w:t>
      </w:r>
      <w:r w:rsidRPr="00EB1833">
        <w:rPr>
          <w:rFonts w:asciiTheme="majorBidi" w:hAnsiTheme="majorBidi" w:cstheme="majorBidi" w:hint="cs"/>
          <w:rtl/>
        </w:rPr>
        <w:t>(שם</w:t>
      </w:r>
      <w:r w:rsidR="00EB1833">
        <w:rPr>
          <w:rFonts w:asciiTheme="majorBidi" w:hAnsiTheme="majorBidi" w:cstheme="majorBidi" w:hint="cs"/>
          <w:rtl/>
        </w:rPr>
        <w:t>,</w:t>
      </w:r>
      <w:r w:rsidRPr="00EB1833">
        <w:rPr>
          <w:rFonts w:asciiTheme="majorBidi" w:hAnsiTheme="majorBidi" w:cstheme="majorBidi" w:hint="cs"/>
          <w:rtl/>
        </w:rPr>
        <w:t xml:space="preserve"> ד)</w:t>
      </w:r>
      <w:r w:rsidRPr="00EC0F73">
        <w:rPr>
          <w:rFonts w:asciiTheme="majorBidi" w:hAnsiTheme="majorBidi" w:cstheme="majorBidi" w:hint="cs"/>
          <w:sz w:val="28"/>
          <w:szCs w:val="28"/>
          <w:rtl/>
        </w:rPr>
        <w:t xml:space="preserve"> העיר שמ"מ אין דבריו מיישבים את הרמב"ם שלא פסק את הסוגיא במנחות, וע"ע בצל"ח </w:t>
      </w:r>
      <w:r w:rsidRPr="00EB1833">
        <w:rPr>
          <w:rFonts w:asciiTheme="majorBidi" w:hAnsiTheme="majorBidi" w:cstheme="majorBidi" w:hint="cs"/>
          <w:rtl/>
        </w:rPr>
        <w:t>(מנ' עב. בד"ה נקצר)</w:t>
      </w:r>
      <w:r w:rsidRPr="00EC0F73">
        <w:rPr>
          <w:rFonts w:asciiTheme="majorBidi" w:hAnsiTheme="majorBidi" w:cstheme="majorBidi" w:hint="cs"/>
          <w:sz w:val="28"/>
          <w:szCs w:val="28"/>
          <w:rtl/>
        </w:rPr>
        <w:t xml:space="preserve"> ובישכיל עבדי </w:t>
      </w:r>
      <w:r w:rsidRPr="00EB1833">
        <w:rPr>
          <w:rFonts w:asciiTheme="majorBidi" w:hAnsiTheme="majorBidi" w:cstheme="majorBidi" w:hint="cs"/>
          <w:rtl/>
        </w:rPr>
        <w:t>(ח"ז</w:t>
      </w:r>
      <w:r w:rsidR="00EB1833" w:rsidRPr="00EB1833">
        <w:rPr>
          <w:rFonts w:asciiTheme="majorBidi" w:hAnsiTheme="majorBidi" w:cstheme="majorBidi" w:hint="cs"/>
          <w:rtl/>
        </w:rPr>
        <w:t>,</w:t>
      </w:r>
      <w:r w:rsidRPr="00EB1833">
        <w:rPr>
          <w:rFonts w:asciiTheme="majorBidi" w:hAnsiTheme="majorBidi" w:cstheme="majorBidi" w:hint="cs"/>
          <w:rtl/>
        </w:rPr>
        <w:t xml:space="preserve"> חיו"ד סימן כח אותיות ג </w:t>
      </w:r>
      <w:r w:rsidRPr="00EB1833">
        <w:rPr>
          <w:rFonts w:asciiTheme="majorBidi" w:hAnsiTheme="majorBidi" w:cstheme="majorBidi"/>
          <w:rtl/>
        </w:rPr>
        <w:t>–</w:t>
      </w:r>
      <w:r w:rsidRPr="00EB1833">
        <w:rPr>
          <w:rFonts w:asciiTheme="majorBidi" w:hAnsiTheme="majorBidi" w:cstheme="majorBidi" w:hint="cs"/>
          <w:rtl/>
        </w:rPr>
        <w:t xml:space="preserve"> ה)</w:t>
      </w:r>
      <w:r w:rsidRPr="00EC0F73">
        <w:rPr>
          <w:rFonts w:asciiTheme="majorBidi" w:hAnsiTheme="majorBidi" w:cstheme="majorBidi" w:hint="cs"/>
          <w:sz w:val="28"/>
          <w:szCs w:val="28"/>
          <w:rtl/>
        </w:rPr>
        <w:t xml:space="preserve"> מה שהעירו על זה</w:t>
      </w:r>
      <w:r w:rsidR="00EB1833">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w:t>
      </w:r>
      <w:r w:rsidR="00EB1833">
        <w:rPr>
          <w:rFonts w:asciiTheme="majorBidi" w:hAnsiTheme="majorBidi" w:cstheme="majorBidi" w:hint="cs"/>
          <w:sz w:val="28"/>
          <w:szCs w:val="28"/>
          <w:rtl/>
        </w:rPr>
        <w:t>כן עי'</w:t>
      </w:r>
      <w:r w:rsidRPr="00EC0F73">
        <w:rPr>
          <w:rFonts w:asciiTheme="majorBidi" w:hAnsiTheme="majorBidi" w:cstheme="majorBidi" w:hint="cs"/>
          <w:sz w:val="28"/>
          <w:szCs w:val="28"/>
          <w:rtl/>
        </w:rPr>
        <w:t xml:space="preserve"> בשאג"א </w:t>
      </w:r>
      <w:r w:rsidRPr="00EB1833">
        <w:rPr>
          <w:rFonts w:asciiTheme="majorBidi" w:hAnsiTheme="majorBidi" w:cstheme="majorBidi" w:hint="cs"/>
          <w:rtl/>
        </w:rPr>
        <w:t>(שם)</w:t>
      </w:r>
      <w:r w:rsidRPr="00EC0F73">
        <w:rPr>
          <w:rFonts w:asciiTheme="majorBidi" w:hAnsiTheme="majorBidi" w:cstheme="majorBidi" w:hint="cs"/>
          <w:sz w:val="28"/>
          <w:szCs w:val="28"/>
          <w:rtl/>
        </w:rPr>
        <w:t xml:space="preserve"> </w:t>
      </w:r>
      <w:r w:rsidR="00EB1833">
        <w:rPr>
          <w:rFonts w:asciiTheme="majorBidi" w:hAnsiTheme="majorBidi" w:cstheme="majorBidi" w:hint="cs"/>
          <w:sz w:val="28"/>
          <w:szCs w:val="28"/>
          <w:rtl/>
        </w:rPr>
        <w:t xml:space="preserve">במה </w:t>
      </w:r>
      <w:r w:rsidRPr="00EC0F73">
        <w:rPr>
          <w:rFonts w:asciiTheme="majorBidi" w:hAnsiTheme="majorBidi" w:cstheme="majorBidi" w:hint="cs"/>
          <w:sz w:val="28"/>
          <w:szCs w:val="28"/>
          <w:rtl/>
        </w:rPr>
        <w:t>שהקשה עוד על הרמב"ם.</w:t>
      </w:r>
    </w:p>
    <w:p w14:paraId="0B7A22CC" w14:textId="56F3055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בשו"ת חבצלת השרון</w:t>
      </w:r>
      <w:r w:rsidRPr="00EB1833">
        <w:rPr>
          <w:rFonts w:asciiTheme="majorBidi" w:hAnsiTheme="majorBidi" w:cstheme="majorBidi" w:hint="cs"/>
          <w:rtl/>
        </w:rPr>
        <w:t xml:space="preserve"> (חיו"ד סימן עח) </w:t>
      </w:r>
      <w:r w:rsidRPr="00EC0F73">
        <w:rPr>
          <w:rFonts w:asciiTheme="majorBidi" w:hAnsiTheme="majorBidi" w:cstheme="majorBidi" w:hint="cs"/>
          <w:sz w:val="28"/>
          <w:szCs w:val="28"/>
          <w:rtl/>
        </w:rPr>
        <w:t>דחה את ראיית הש"ך שרק בקצירת העומר שאין איסור לקצור קודם השבת אמרי' שאם יי"ח בקצירה קודם השבת אין לנו לדחות שבת כשאפשר לעשות בלי שום איסור, אך אצלנו במילה בלילה או בתוך ח' יש איסור עשה</w:t>
      </w:r>
      <w:r w:rsidRPr="00EC0F73">
        <w:rPr>
          <w:rFonts w:asciiTheme="majorBidi" w:hAnsiTheme="majorBidi" w:cstheme="majorBidi"/>
          <w:sz w:val="28"/>
          <w:szCs w:val="28"/>
          <w:vertAlign w:val="superscript"/>
          <w:rtl/>
        </w:rPr>
        <w:footnoteReference w:id="184"/>
      </w:r>
      <w:r w:rsidRPr="00EC0F73">
        <w:rPr>
          <w:rFonts w:asciiTheme="majorBidi" w:hAnsiTheme="majorBidi" w:cstheme="majorBidi" w:hint="cs"/>
          <w:sz w:val="28"/>
          <w:szCs w:val="28"/>
          <w:rtl/>
        </w:rPr>
        <w:t xml:space="preserve"> אם מל קודם, ולכן אין לומר הואיל ויי"ח באיסור עשה לא ידחה שבת, ודבריו </w:t>
      </w:r>
      <w:r w:rsidR="00EB1833">
        <w:rPr>
          <w:rFonts w:asciiTheme="majorBidi" w:hAnsiTheme="majorBidi" w:cstheme="majorBidi" w:hint="cs"/>
          <w:sz w:val="28"/>
          <w:szCs w:val="28"/>
          <w:rtl/>
        </w:rPr>
        <w:t>מסתברים</w:t>
      </w:r>
      <w:r w:rsidRPr="00EC0F73">
        <w:rPr>
          <w:rFonts w:asciiTheme="majorBidi" w:hAnsiTheme="majorBidi" w:cstheme="majorBidi" w:hint="cs"/>
          <w:sz w:val="28"/>
          <w:szCs w:val="28"/>
          <w:rtl/>
        </w:rPr>
        <w:t>.</w:t>
      </w:r>
    </w:p>
    <w:p w14:paraId="6795B21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הרב מאיר תאומים </w:t>
      </w:r>
      <w:r w:rsidRPr="00EB1833">
        <w:rPr>
          <w:rFonts w:asciiTheme="majorBidi" w:hAnsiTheme="majorBidi" w:cstheme="majorBidi" w:hint="cs"/>
          <w:rtl/>
        </w:rPr>
        <w:t xml:space="preserve">(פי' נופת צופים על פרשת לך לך) </w:t>
      </w:r>
      <w:r w:rsidRPr="00EC0F73">
        <w:rPr>
          <w:rFonts w:asciiTheme="majorBidi" w:hAnsiTheme="majorBidi" w:cstheme="majorBidi" w:hint="cs"/>
          <w:sz w:val="28"/>
          <w:szCs w:val="28"/>
          <w:rtl/>
        </w:rPr>
        <w:t xml:space="preserve">הקשה על הש"ך למה אמרי' </w:t>
      </w:r>
      <w:r w:rsidRPr="00EB1833">
        <w:rPr>
          <w:rFonts w:asciiTheme="majorBidi" w:hAnsiTheme="majorBidi" w:cstheme="majorBidi" w:hint="cs"/>
          <w:rtl/>
        </w:rPr>
        <w:t>(שבת קלז.)</w:t>
      </w:r>
      <w:r w:rsidRPr="00EC0F73">
        <w:rPr>
          <w:rFonts w:asciiTheme="majorBidi" w:hAnsiTheme="majorBidi" w:cstheme="majorBidi" w:hint="cs"/>
          <w:sz w:val="28"/>
          <w:szCs w:val="28"/>
          <w:rtl/>
        </w:rPr>
        <w:t xml:space="preserve"> שאם מל את של אחר השבת בשבת חייב, והא לפי </w:t>
      </w:r>
      <w:r w:rsidRPr="00EC0F73">
        <w:rPr>
          <w:rFonts w:asciiTheme="majorBidi" w:hAnsiTheme="majorBidi" w:cstheme="majorBidi" w:hint="cs"/>
          <w:sz w:val="28"/>
          <w:szCs w:val="28"/>
          <w:rtl/>
        </w:rPr>
        <w:lastRenderedPageBreak/>
        <w:t>הש"ך הוא לא יי"ח וממילא הוא מקלקל ולמה יהיה חייב</w:t>
      </w:r>
      <w:r w:rsidRPr="00EC0F73">
        <w:rPr>
          <w:rFonts w:asciiTheme="majorBidi" w:hAnsiTheme="majorBidi" w:cstheme="majorBidi"/>
          <w:sz w:val="28"/>
          <w:szCs w:val="28"/>
          <w:vertAlign w:val="superscript"/>
          <w:rtl/>
        </w:rPr>
        <w:footnoteReference w:id="185"/>
      </w:r>
      <w:r w:rsidRPr="00EC0F73">
        <w:rPr>
          <w:rFonts w:asciiTheme="majorBidi" w:hAnsiTheme="majorBidi" w:cstheme="majorBidi" w:hint="cs"/>
          <w:sz w:val="28"/>
          <w:szCs w:val="28"/>
          <w:rtl/>
        </w:rPr>
        <w:t xml:space="preserve">. הלכך הוא כתב שאכן א"צ הטפה שבאמת הנימול תיקן את גופו, אלא שהוא לא קיים את המצוה, ולא ק' מהסוגיא במנחות שכוונת הגמ' היא שאם נאמר שהוא יי"ח בקצירת העומר קודם זמנו הרי שהוא ג"כ קיים את המצוה, וכעי"ז כתב העמק יהושע </w:t>
      </w:r>
      <w:r w:rsidRPr="00EB1833">
        <w:rPr>
          <w:rFonts w:asciiTheme="majorBidi" w:hAnsiTheme="majorBidi" w:cstheme="majorBidi" w:hint="cs"/>
          <w:rtl/>
        </w:rPr>
        <w:t>(סימן כ)</w:t>
      </w:r>
      <w:r w:rsidRPr="00EC0F73">
        <w:rPr>
          <w:rFonts w:asciiTheme="majorBidi" w:hAnsiTheme="majorBidi" w:cstheme="majorBidi" w:hint="cs"/>
          <w:sz w:val="28"/>
          <w:szCs w:val="28"/>
          <w:rtl/>
        </w:rPr>
        <w:t>.</w:t>
      </w:r>
    </w:p>
    <w:p w14:paraId="74DE0F38" w14:textId="1DD7C4E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בדברי הרמ"א מצינו שיטה חדשה. בד"מ הביא את שיטת הר"ש שנימול תוך ח' א"צ הטפה והביא את דברי ההגמ"י שנימול בלילה צריך הטפה וכתב: "ואפשר שעדיף תוך ח' ביום מאילו נימול (בזמנו) בלילה", </w:t>
      </w:r>
      <w:r w:rsidR="00EB1833">
        <w:rPr>
          <w:rFonts w:asciiTheme="majorBidi" w:hAnsiTheme="majorBidi" w:cstheme="majorBidi" w:hint="cs"/>
          <w:sz w:val="28"/>
          <w:szCs w:val="28"/>
          <w:rtl/>
        </w:rPr>
        <w:t>ו</w:t>
      </w:r>
      <w:r w:rsidRPr="00EC0F73">
        <w:rPr>
          <w:rFonts w:asciiTheme="majorBidi" w:hAnsiTheme="majorBidi" w:cstheme="majorBidi" w:hint="cs"/>
          <w:sz w:val="28"/>
          <w:szCs w:val="28"/>
          <w:rtl/>
        </w:rPr>
        <w:t>משמע ש</w:t>
      </w:r>
      <w:r w:rsidR="00EB1833">
        <w:rPr>
          <w:rFonts w:asciiTheme="majorBidi" w:hAnsiTheme="majorBidi" w:cstheme="majorBidi" w:hint="cs"/>
          <w:sz w:val="28"/>
          <w:szCs w:val="28"/>
          <w:rtl/>
        </w:rPr>
        <w:t xml:space="preserve">הוא </w:t>
      </w:r>
      <w:r w:rsidRPr="00EC0F73">
        <w:rPr>
          <w:rFonts w:asciiTheme="majorBidi" w:hAnsiTheme="majorBidi" w:cstheme="majorBidi" w:hint="cs"/>
          <w:sz w:val="28"/>
          <w:szCs w:val="28"/>
          <w:rtl/>
        </w:rPr>
        <w:t xml:space="preserve">בא ליישב שלא פליגי אהדדי. וכ"פ בהגהותיו על השו"ע </w:t>
      </w:r>
      <w:r w:rsidRPr="00EB1833">
        <w:rPr>
          <w:rFonts w:asciiTheme="majorBidi" w:hAnsiTheme="majorBidi" w:cstheme="majorBidi" w:hint="cs"/>
          <w:rtl/>
        </w:rPr>
        <w:t>(רסב, א)</w:t>
      </w:r>
      <w:r w:rsidRPr="00EC0F73">
        <w:rPr>
          <w:rFonts w:asciiTheme="majorBidi" w:hAnsiTheme="majorBidi" w:cstheme="majorBidi" w:hint="cs"/>
          <w:sz w:val="28"/>
          <w:szCs w:val="28"/>
          <w:rtl/>
        </w:rPr>
        <w:t>, וז"ל: "עבר ומל בלילה צריך לחזור ולהטיף ממנו דם ברית, מלו תוך ח' וביום יצא".</w:t>
      </w:r>
    </w:p>
    <w:p w14:paraId="2129ECBA" w14:textId="77777777" w:rsidR="00EB183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ועל דברים אלו יש להקשות הרבה:</w:t>
      </w:r>
    </w:p>
    <w:p w14:paraId="26743297" w14:textId="77777777" w:rsidR="00EB1833" w:rsidRDefault="002F4F60" w:rsidP="002F4F60">
      <w:pPr>
        <w:jc w:val="both"/>
        <w:rPr>
          <w:rFonts w:asciiTheme="majorBidi" w:hAnsiTheme="majorBidi" w:cstheme="majorBidi"/>
          <w:b/>
          <w:bCs/>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מניין לנו להמציא חילוק שכזה, ובפרט שמצינו במאירי בהדיא שאין חילוק בזה, וכעי"ז הקשה הט"ז </w:t>
      </w:r>
      <w:r w:rsidRPr="00EB1833">
        <w:rPr>
          <w:rFonts w:asciiTheme="majorBidi" w:hAnsiTheme="majorBidi" w:cstheme="majorBidi" w:hint="cs"/>
          <w:rtl/>
        </w:rPr>
        <w:t>(ס"ק ב)</w:t>
      </w:r>
      <w:r w:rsidRPr="00EC0F73">
        <w:rPr>
          <w:rFonts w:asciiTheme="majorBidi" w:hAnsiTheme="majorBidi" w:cstheme="majorBidi" w:hint="cs"/>
          <w:sz w:val="28"/>
          <w:szCs w:val="28"/>
          <w:rtl/>
        </w:rPr>
        <w:t>.</w:t>
      </w:r>
    </w:p>
    <w:p w14:paraId="05CB0ABE" w14:textId="5967CE7F" w:rsidR="00EB1833" w:rsidRDefault="002F4F60" w:rsidP="002F4F60">
      <w:pPr>
        <w:jc w:val="both"/>
        <w:rPr>
          <w:rFonts w:asciiTheme="majorBidi" w:hAnsiTheme="majorBidi" w:cstheme="majorBidi"/>
          <w:b/>
          <w:bCs/>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מ</w:t>
      </w:r>
      <w:r w:rsidR="00EB1833">
        <w:rPr>
          <w:rFonts w:asciiTheme="majorBidi" w:hAnsiTheme="majorBidi" w:cstheme="majorBidi" w:hint="cs"/>
          <w:sz w:val="28"/>
          <w:szCs w:val="28"/>
          <w:rtl/>
        </w:rPr>
        <w:t>זה ש</w:t>
      </w:r>
      <w:r w:rsidRPr="00EC0F73">
        <w:rPr>
          <w:rFonts w:asciiTheme="majorBidi" w:hAnsiTheme="majorBidi" w:cstheme="majorBidi" w:hint="cs"/>
          <w:sz w:val="28"/>
          <w:szCs w:val="28"/>
          <w:rtl/>
        </w:rPr>
        <w:t>הרמ"א</w:t>
      </w:r>
      <w:r w:rsidR="00EB1833">
        <w:rPr>
          <w:rFonts w:asciiTheme="majorBidi" w:hAnsiTheme="majorBidi" w:cstheme="majorBidi" w:hint="cs"/>
          <w:sz w:val="28"/>
          <w:szCs w:val="28"/>
          <w:rtl/>
        </w:rPr>
        <w:t xml:space="preserve"> כתב</w:t>
      </w:r>
      <w:r w:rsidRPr="00EC0F73">
        <w:rPr>
          <w:rFonts w:asciiTheme="majorBidi" w:hAnsiTheme="majorBidi" w:cstheme="majorBidi" w:hint="cs"/>
          <w:sz w:val="28"/>
          <w:szCs w:val="28"/>
          <w:rtl/>
        </w:rPr>
        <w:t xml:space="preserve"> </w:t>
      </w:r>
      <w:r w:rsidR="00EB1833">
        <w:rPr>
          <w:rFonts w:asciiTheme="majorBidi" w:hAnsiTheme="majorBidi" w:cstheme="majorBidi" w:hint="cs"/>
          <w:sz w:val="28"/>
          <w:szCs w:val="28"/>
          <w:rtl/>
        </w:rPr>
        <w:t>'</w:t>
      </w:r>
      <w:r w:rsidRPr="00EC0F73">
        <w:rPr>
          <w:rFonts w:asciiTheme="majorBidi" w:hAnsiTheme="majorBidi" w:cstheme="majorBidi" w:hint="cs"/>
          <w:sz w:val="28"/>
          <w:szCs w:val="28"/>
          <w:rtl/>
        </w:rPr>
        <w:t>יצא</w:t>
      </w:r>
      <w:r w:rsidR="00EB1833">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משמע ש</w:t>
      </w:r>
      <w:r w:rsidR="00EB1833">
        <w:rPr>
          <w:rFonts w:asciiTheme="majorBidi" w:hAnsiTheme="majorBidi" w:cstheme="majorBidi" w:hint="cs"/>
          <w:sz w:val="28"/>
          <w:szCs w:val="28"/>
          <w:rtl/>
        </w:rPr>
        <w:t>הוא סובר</w:t>
      </w:r>
      <w:r w:rsidRPr="00EC0F73">
        <w:rPr>
          <w:rFonts w:asciiTheme="majorBidi" w:hAnsiTheme="majorBidi" w:cstheme="majorBidi" w:hint="cs"/>
          <w:sz w:val="28"/>
          <w:szCs w:val="28"/>
          <w:rtl/>
        </w:rPr>
        <w:t xml:space="preserve"> שקיים את המצוה, וק' והא מבואר מהרשב"א שלא יצא, וכמש"כ למעלה, ובפרט ק</w:t>
      </w:r>
      <w:r w:rsidR="00EB1833">
        <w:rPr>
          <w:rFonts w:asciiTheme="majorBidi" w:hAnsiTheme="majorBidi" w:cstheme="majorBidi" w:hint="cs"/>
          <w:sz w:val="28"/>
          <w:szCs w:val="28"/>
          <w:rtl/>
        </w:rPr>
        <w:t>שה</w:t>
      </w:r>
      <w:r w:rsidRPr="00EC0F73">
        <w:rPr>
          <w:rFonts w:asciiTheme="majorBidi" w:hAnsiTheme="majorBidi" w:cstheme="majorBidi" w:hint="cs"/>
          <w:sz w:val="28"/>
          <w:szCs w:val="28"/>
          <w:rtl/>
        </w:rPr>
        <w:t xml:space="preserve"> שהרמ"א </w:t>
      </w:r>
      <w:r w:rsidR="00EB1833" w:rsidRPr="00EB1833">
        <w:rPr>
          <w:rFonts w:asciiTheme="majorBidi" w:hAnsiTheme="majorBidi" w:cstheme="majorBidi" w:hint="cs"/>
          <w:rtl/>
        </w:rPr>
        <w:t>(רסד, א)</w:t>
      </w:r>
      <w:r w:rsidR="00EB1833">
        <w:rPr>
          <w:rFonts w:asciiTheme="majorBidi" w:hAnsiTheme="majorBidi" w:cstheme="majorBidi" w:hint="cs"/>
          <w:rtl/>
        </w:rPr>
        <w:t xml:space="preserve"> </w:t>
      </w:r>
      <w:r w:rsidRPr="00EC0F73">
        <w:rPr>
          <w:rFonts w:asciiTheme="majorBidi" w:hAnsiTheme="majorBidi" w:cstheme="majorBidi" w:hint="cs"/>
          <w:sz w:val="28"/>
          <w:szCs w:val="28"/>
          <w:rtl/>
        </w:rPr>
        <w:t xml:space="preserve">גופיה </w:t>
      </w:r>
      <w:r w:rsidR="00EB1833">
        <w:rPr>
          <w:rFonts w:asciiTheme="majorBidi" w:hAnsiTheme="majorBidi" w:cstheme="majorBidi" w:hint="cs"/>
          <w:sz w:val="28"/>
          <w:szCs w:val="28"/>
          <w:rtl/>
        </w:rPr>
        <w:t>כ</w:t>
      </w:r>
      <w:r w:rsidRPr="00EC0F73">
        <w:rPr>
          <w:rFonts w:asciiTheme="majorBidi" w:hAnsiTheme="majorBidi" w:cstheme="majorBidi" w:hint="cs"/>
          <w:sz w:val="28"/>
          <w:szCs w:val="28"/>
          <w:rtl/>
        </w:rPr>
        <w:t xml:space="preserve">רשב"א, וכן הקשו הט"ז </w:t>
      </w:r>
      <w:r w:rsidRPr="00EB1833">
        <w:rPr>
          <w:rFonts w:asciiTheme="majorBidi" w:hAnsiTheme="majorBidi" w:cstheme="majorBidi" w:hint="cs"/>
          <w:rtl/>
        </w:rPr>
        <w:t>(שם)</w:t>
      </w:r>
      <w:r w:rsidRPr="00EC0F73">
        <w:rPr>
          <w:rFonts w:asciiTheme="majorBidi" w:hAnsiTheme="majorBidi" w:cstheme="majorBidi" w:hint="cs"/>
          <w:sz w:val="28"/>
          <w:szCs w:val="28"/>
          <w:rtl/>
        </w:rPr>
        <w:t xml:space="preserve"> והגר"א </w:t>
      </w:r>
      <w:r w:rsidRPr="00EB1833">
        <w:rPr>
          <w:rFonts w:asciiTheme="majorBidi" w:hAnsiTheme="majorBidi" w:cstheme="majorBidi" w:hint="cs"/>
          <w:rtl/>
        </w:rPr>
        <w:t>(סימן רסד ס"ק י)</w:t>
      </w:r>
      <w:r w:rsidRPr="00EC0F73">
        <w:rPr>
          <w:rFonts w:asciiTheme="majorBidi" w:hAnsiTheme="majorBidi" w:cstheme="majorBidi" w:hint="cs"/>
          <w:sz w:val="28"/>
          <w:szCs w:val="28"/>
          <w:rtl/>
        </w:rPr>
        <w:t>.</w:t>
      </w:r>
    </w:p>
    <w:p w14:paraId="27628B66" w14:textId="77777777" w:rsidR="00EB1833" w:rsidRDefault="002F4F60" w:rsidP="002F4F60">
      <w:pPr>
        <w:jc w:val="both"/>
        <w:rPr>
          <w:rFonts w:asciiTheme="majorBidi" w:hAnsiTheme="majorBidi" w:cstheme="majorBidi"/>
          <w:b/>
          <w:bCs/>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מדברי הר"ש מוכח שסובר שלא קיים את המצוה, שהרי הוא השווה את דינו לנימול בגויותו, וכמש"כ למעלה, וכה"ק הקהילות יעקב </w:t>
      </w:r>
      <w:r w:rsidRPr="00EB1833">
        <w:rPr>
          <w:rFonts w:asciiTheme="majorBidi" w:hAnsiTheme="majorBidi" w:cstheme="majorBidi" w:hint="cs"/>
          <w:rtl/>
        </w:rPr>
        <w:t>(שבת סימן בן)</w:t>
      </w:r>
      <w:r w:rsidRPr="00EC0F73">
        <w:rPr>
          <w:rFonts w:asciiTheme="majorBidi" w:hAnsiTheme="majorBidi" w:cstheme="majorBidi"/>
          <w:sz w:val="28"/>
          <w:szCs w:val="28"/>
          <w:vertAlign w:val="superscript"/>
          <w:rtl/>
        </w:rPr>
        <w:footnoteReference w:id="186"/>
      </w:r>
      <w:r w:rsidRPr="00EC0F73">
        <w:rPr>
          <w:rFonts w:asciiTheme="majorBidi" w:hAnsiTheme="majorBidi" w:cstheme="majorBidi" w:hint="cs"/>
          <w:sz w:val="28"/>
          <w:szCs w:val="28"/>
          <w:rtl/>
        </w:rPr>
        <w:t>.</w:t>
      </w:r>
    </w:p>
    <w:p w14:paraId="05FAC2A5" w14:textId="6C701D6A"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ד.</w:t>
      </w:r>
      <w:r w:rsidRPr="00EC0F73">
        <w:rPr>
          <w:rFonts w:asciiTheme="majorBidi" w:hAnsiTheme="majorBidi" w:cstheme="majorBidi" w:hint="cs"/>
          <w:sz w:val="28"/>
          <w:szCs w:val="28"/>
          <w:rtl/>
        </w:rPr>
        <w:t xml:space="preserve"> ויש ג"כ להקשות מ</w:t>
      </w:r>
      <w:r w:rsidR="00EB1833">
        <w:rPr>
          <w:rFonts w:asciiTheme="majorBidi" w:hAnsiTheme="majorBidi" w:cstheme="majorBidi" w:hint="cs"/>
          <w:sz w:val="28"/>
          <w:szCs w:val="28"/>
          <w:rtl/>
        </w:rPr>
        <w:t xml:space="preserve">דברי </w:t>
      </w:r>
      <w:r w:rsidRPr="00EC0F73">
        <w:rPr>
          <w:rFonts w:asciiTheme="majorBidi" w:hAnsiTheme="majorBidi" w:cstheme="majorBidi" w:hint="cs"/>
          <w:sz w:val="28"/>
          <w:szCs w:val="28"/>
          <w:rtl/>
        </w:rPr>
        <w:t xml:space="preserve">הראשונים שהבאנו </w:t>
      </w:r>
      <w:r w:rsidR="00EB1833">
        <w:rPr>
          <w:rFonts w:asciiTheme="majorBidi" w:hAnsiTheme="majorBidi" w:cstheme="majorBidi" w:hint="cs"/>
          <w:sz w:val="28"/>
          <w:szCs w:val="28"/>
          <w:rtl/>
        </w:rPr>
        <w:t xml:space="preserve">לעיל </w:t>
      </w:r>
      <w:r w:rsidRPr="00EC0F73">
        <w:rPr>
          <w:rFonts w:asciiTheme="majorBidi" w:hAnsiTheme="majorBidi" w:cstheme="majorBidi" w:hint="cs"/>
          <w:sz w:val="28"/>
          <w:szCs w:val="28"/>
          <w:rtl/>
        </w:rPr>
        <w:t xml:space="preserve">שכתבו </w:t>
      </w:r>
      <w:r w:rsidR="00EB1833">
        <w:rPr>
          <w:rFonts w:asciiTheme="majorBidi" w:hAnsiTheme="majorBidi" w:cstheme="majorBidi" w:hint="cs"/>
          <w:sz w:val="28"/>
          <w:szCs w:val="28"/>
          <w:rtl/>
        </w:rPr>
        <w:t>במפורש</w:t>
      </w:r>
      <w:r w:rsidRPr="00EC0F73">
        <w:rPr>
          <w:rFonts w:asciiTheme="majorBidi" w:hAnsiTheme="majorBidi" w:cstheme="majorBidi" w:hint="cs"/>
          <w:sz w:val="28"/>
          <w:szCs w:val="28"/>
          <w:rtl/>
        </w:rPr>
        <w:t xml:space="preserve"> שלא יי"ח בנימול תוך ח'.</w:t>
      </w:r>
    </w:p>
    <w:p w14:paraId="10462C16" w14:textId="28A99EF9" w:rsidR="00D97A09" w:rsidRPr="00EC0F73" w:rsidRDefault="00D97A09" w:rsidP="002F4F60">
      <w:pPr>
        <w:jc w:val="both"/>
        <w:rPr>
          <w:rFonts w:asciiTheme="majorBidi" w:hAnsiTheme="majorBidi" w:cstheme="majorBidi"/>
          <w:sz w:val="28"/>
          <w:szCs w:val="28"/>
          <w:rtl/>
        </w:rPr>
      </w:pPr>
      <w:r>
        <w:rPr>
          <w:rFonts w:asciiTheme="majorBidi" w:hAnsiTheme="majorBidi" w:cstheme="majorBidi" w:hint="cs"/>
          <w:sz w:val="28"/>
          <w:szCs w:val="28"/>
          <w:rtl/>
        </w:rPr>
        <w:t>ובהמשך נכתוב עוד כמה קושיות על דברי הרמ"א הללו.</w:t>
      </w:r>
    </w:p>
    <w:p w14:paraId="14949C98" w14:textId="77777777" w:rsidR="00EB183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והערוה"ש </w:t>
      </w:r>
      <w:r w:rsidRPr="00EB1833">
        <w:rPr>
          <w:rFonts w:asciiTheme="majorBidi" w:hAnsiTheme="majorBidi" w:cstheme="majorBidi" w:hint="cs"/>
          <w:rtl/>
        </w:rPr>
        <w:t>(רסד</w:t>
      </w:r>
      <w:r w:rsidR="00EB1833">
        <w:rPr>
          <w:rFonts w:asciiTheme="majorBidi" w:hAnsiTheme="majorBidi" w:cstheme="majorBidi" w:hint="cs"/>
          <w:rtl/>
        </w:rPr>
        <w:t>,</w:t>
      </w:r>
      <w:r w:rsidRPr="00EB1833">
        <w:rPr>
          <w:rFonts w:asciiTheme="majorBidi" w:hAnsiTheme="majorBidi" w:cstheme="majorBidi" w:hint="cs"/>
          <w:rtl/>
        </w:rPr>
        <w:t xml:space="preserve"> י)</w:t>
      </w:r>
      <w:r w:rsidRPr="00EC0F73">
        <w:rPr>
          <w:rFonts w:asciiTheme="majorBidi" w:hAnsiTheme="majorBidi" w:cstheme="majorBidi" w:hint="cs"/>
          <w:sz w:val="28"/>
          <w:szCs w:val="28"/>
          <w:rtl/>
        </w:rPr>
        <w:t xml:space="preserve"> כתב לתרץ שהרמ"א ס"ל שדוקא אם נימול תוך ח' לשם מצות מילה א"צ הטפה, אך לא בנימול לסכנה שלא יצא כלל וצריך הטפה.</w:t>
      </w:r>
    </w:p>
    <w:p w14:paraId="0009EB9E" w14:textId="016BA8A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אלו דברים חדשים, ואין ברמ"א שום רמז לחילוק זה. וכן ק' שהיה לרשב"א לכתוב שיש לישראל למול ולכוון לשם מצוה</w:t>
      </w:r>
      <w:r w:rsidR="00EB1833">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w:t>
      </w:r>
      <w:r w:rsidR="00EB1833">
        <w:rPr>
          <w:rFonts w:asciiTheme="majorBidi" w:hAnsiTheme="majorBidi" w:cstheme="majorBidi" w:hint="cs"/>
          <w:sz w:val="28"/>
          <w:szCs w:val="28"/>
          <w:rtl/>
        </w:rPr>
        <w:t xml:space="preserve">היאך כתב בסתמא </w:t>
      </w:r>
      <w:r w:rsidRPr="00EC0F73">
        <w:rPr>
          <w:rFonts w:asciiTheme="majorBidi" w:hAnsiTheme="majorBidi" w:cstheme="majorBidi" w:hint="cs"/>
          <w:sz w:val="28"/>
          <w:szCs w:val="28"/>
          <w:rtl/>
        </w:rPr>
        <w:t xml:space="preserve">שאין הפרש בין ישראל שמל </w:t>
      </w:r>
      <w:r w:rsidR="00EB1833">
        <w:rPr>
          <w:rFonts w:asciiTheme="majorBidi" w:hAnsiTheme="majorBidi" w:cstheme="majorBidi" w:hint="cs"/>
          <w:sz w:val="28"/>
          <w:szCs w:val="28"/>
          <w:rtl/>
        </w:rPr>
        <w:t xml:space="preserve">תוך ח' </w:t>
      </w:r>
      <w:r w:rsidRPr="00EC0F73">
        <w:rPr>
          <w:rFonts w:asciiTheme="majorBidi" w:hAnsiTheme="majorBidi" w:cstheme="majorBidi" w:hint="cs"/>
          <w:sz w:val="28"/>
          <w:szCs w:val="28"/>
          <w:rtl/>
        </w:rPr>
        <w:t>לבין גוי שמל.</w:t>
      </w:r>
    </w:p>
    <w:p w14:paraId="426CA653" w14:textId="77777777" w:rsidR="00EB0BCB"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ומתוך קושיות אלו כתב הקהילות יעקב </w:t>
      </w:r>
      <w:r w:rsidRPr="00EB0BCB">
        <w:rPr>
          <w:rFonts w:asciiTheme="majorBidi" w:hAnsiTheme="majorBidi" w:cstheme="majorBidi" w:hint="cs"/>
          <w:rtl/>
        </w:rPr>
        <w:t>(שם)</w:t>
      </w:r>
      <w:r w:rsidRPr="00EC0F73">
        <w:rPr>
          <w:rFonts w:asciiTheme="majorBidi" w:hAnsiTheme="majorBidi" w:cstheme="majorBidi" w:hint="cs"/>
          <w:sz w:val="28"/>
          <w:szCs w:val="28"/>
          <w:rtl/>
        </w:rPr>
        <w:t xml:space="preserve"> שהרמ"א לא ס</w:t>
      </w:r>
      <w:r w:rsidR="00EB0BCB">
        <w:rPr>
          <w:rFonts w:asciiTheme="majorBidi" w:hAnsiTheme="majorBidi" w:cstheme="majorBidi" w:hint="cs"/>
          <w:sz w:val="28"/>
          <w:szCs w:val="28"/>
          <w:rtl/>
        </w:rPr>
        <w:t>ובר</w:t>
      </w:r>
      <w:r w:rsidRPr="00EC0F73">
        <w:rPr>
          <w:rFonts w:asciiTheme="majorBidi" w:hAnsiTheme="majorBidi" w:cstheme="majorBidi" w:hint="cs"/>
          <w:sz w:val="28"/>
          <w:szCs w:val="28"/>
          <w:rtl/>
        </w:rPr>
        <w:t xml:space="preserve"> כר"ש, אלא סברת הרמ"א היא שמילה תוך ח' הויא כהטפת דם, והא דבעי' למול דווקא ביום הח' היינו במילה ולא בהטפת דם, ומ"מ בלילה אף הטפת דם פסולה, וכעי"ז ביאר בחי' ר"ח על הש"ס </w:t>
      </w:r>
      <w:r w:rsidRPr="00EB0BCB">
        <w:rPr>
          <w:rFonts w:asciiTheme="majorBidi" w:hAnsiTheme="majorBidi" w:cstheme="majorBidi" w:hint="cs"/>
          <w:rtl/>
        </w:rPr>
        <w:t>(שבת קלה.)</w:t>
      </w:r>
      <w:r w:rsidRPr="00EC0F73">
        <w:rPr>
          <w:rFonts w:asciiTheme="majorBidi" w:hAnsiTheme="majorBidi" w:cstheme="majorBidi" w:hint="cs"/>
          <w:sz w:val="28"/>
          <w:szCs w:val="28"/>
          <w:rtl/>
        </w:rPr>
        <w:t xml:space="preserve"> את הרמ"א, אלא שכתב שזה דלא כרמב"ם.</w:t>
      </w:r>
    </w:p>
    <w:p w14:paraId="17A0BE4E" w14:textId="752909D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ועי' בס' אבן ספיר </w:t>
      </w:r>
      <w:r w:rsidRPr="00EB0BCB">
        <w:rPr>
          <w:rFonts w:asciiTheme="majorBidi" w:hAnsiTheme="majorBidi" w:cstheme="majorBidi" w:hint="cs"/>
          <w:rtl/>
        </w:rPr>
        <w:t>(שבת סימן נט)</w:t>
      </w:r>
      <w:r w:rsidRPr="00EC0F73">
        <w:rPr>
          <w:rFonts w:asciiTheme="majorBidi" w:hAnsiTheme="majorBidi" w:cstheme="majorBidi" w:hint="cs"/>
          <w:sz w:val="28"/>
          <w:szCs w:val="28"/>
          <w:rtl/>
        </w:rPr>
        <w:t xml:space="preserve"> שכתב לדחות דברים אלו, והוכיח שהטפת דם הויא חלק ממצוות מילה, ע"ש.</w:t>
      </w:r>
    </w:p>
    <w:p w14:paraId="280783A8" w14:textId="77777777" w:rsidR="00FF37B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ואף הצל"ח </w:t>
      </w:r>
      <w:r w:rsidRPr="00EB0BCB">
        <w:rPr>
          <w:rFonts w:asciiTheme="majorBidi" w:hAnsiTheme="majorBidi" w:cstheme="majorBidi" w:hint="cs"/>
          <w:rtl/>
        </w:rPr>
        <w:t>(פס' עב: בד"ה א"ל)</w:t>
      </w:r>
      <w:r w:rsidRPr="00EC0F73">
        <w:rPr>
          <w:rFonts w:asciiTheme="majorBidi" w:hAnsiTheme="majorBidi" w:cstheme="majorBidi" w:hint="cs"/>
          <w:sz w:val="28"/>
          <w:szCs w:val="28"/>
          <w:rtl/>
        </w:rPr>
        <w:t xml:space="preserve"> כתב שהרמ"א לא ס"ל כר"ש, אלא שהוא ביאר שסברת הרמ"א היא שלמרות שתוך ח' לא קיים את המצוה, מ"מ בהגיע היום ה</w:t>
      </w:r>
      <w:r w:rsidR="00FF37B6">
        <w:rPr>
          <w:rFonts w:asciiTheme="majorBidi" w:hAnsiTheme="majorBidi" w:cstheme="majorBidi" w:hint="cs"/>
          <w:sz w:val="28"/>
          <w:szCs w:val="28"/>
          <w:rtl/>
        </w:rPr>
        <w:t>שמיני</w:t>
      </w:r>
      <w:r w:rsidRPr="00EC0F73">
        <w:rPr>
          <w:rFonts w:asciiTheme="majorBidi" w:hAnsiTheme="majorBidi" w:cstheme="majorBidi" w:hint="cs"/>
          <w:sz w:val="28"/>
          <w:szCs w:val="28"/>
          <w:rtl/>
        </w:rPr>
        <w:t xml:space="preserve"> הרי שהמצוה מתקיימת שסו"ס הוא נימול.</w:t>
      </w:r>
    </w:p>
    <w:p w14:paraId="0CB168C4" w14:textId="57E9A73C" w:rsidR="002F4F60" w:rsidRPr="00EC0F73" w:rsidRDefault="00FF37B6" w:rsidP="002F4F60">
      <w:pPr>
        <w:jc w:val="both"/>
        <w:rPr>
          <w:rFonts w:asciiTheme="majorBidi" w:hAnsiTheme="majorBidi" w:cstheme="majorBidi"/>
          <w:sz w:val="28"/>
          <w:szCs w:val="28"/>
          <w:rtl/>
        </w:rPr>
      </w:pPr>
      <w:r>
        <w:rPr>
          <w:rFonts w:asciiTheme="majorBidi" w:hAnsiTheme="majorBidi" w:cstheme="majorBidi" w:hint="cs"/>
          <w:sz w:val="28"/>
          <w:szCs w:val="28"/>
          <w:rtl/>
        </w:rPr>
        <w:t>אלא ש</w:t>
      </w:r>
      <w:r w:rsidR="002F4F60" w:rsidRPr="00EC0F73">
        <w:rPr>
          <w:rFonts w:asciiTheme="majorBidi" w:hAnsiTheme="majorBidi" w:cstheme="majorBidi" w:hint="cs"/>
          <w:sz w:val="28"/>
          <w:szCs w:val="28"/>
          <w:rtl/>
        </w:rPr>
        <w:t xml:space="preserve">הקשה עליו בס' הברית </w:t>
      </w:r>
      <w:r w:rsidR="002F4F60" w:rsidRPr="00FF37B6">
        <w:rPr>
          <w:rFonts w:asciiTheme="majorBidi" w:hAnsiTheme="majorBidi" w:cstheme="majorBidi" w:hint="cs"/>
          <w:rtl/>
        </w:rPr>
        <w:t>(סימן רסב ס"ק ג)</w:t>
      </w:r>
      <w:r w:rsidR="002F4F60" w:rsidRPr="00EC0F73">
        <w:rPr>
          <w:rFonts w:asciiTheme="majorBidi" w:hAnsiTheme="majorBidi" w:cstheme="majorBidi" w:hint="cs"/>
          <w:sz w:val="28"/>
          <w:szCs w:val="28"/>
          <w:rtl/>
        </w:rPr>
        <w:t xml:space="preserve"> שלפ"ז לא ברור החילוק בין תוך ח' לבין הלילה. ולענ"ד יש ליישב זאת ע"פ מה שנכתוב בהמשך בשם הפרי יצחק.</w:t>
      </w:r>
    </w:p>
    <w:p w14:paraId="0D0CF1B4" w14:textId="09AAB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לע</w:t>
      </w:r>
      <w:r w:rsidR="00FF37B6">
        <w:rPr>
          <w:rFonts w:asciiTheme="majorBidi" w:hAnsiTheme="majorBidi" w:cstheme="majorBidi" w:hint="cs"/>
          <w:sz w:val="28"/>
          <w:szCs w:val="28"/>
          <w:rtl/>
        </w:rPr>
        <w:t>ד"ן</w:t>
      </w:r>
      <w:r w:rsidRPr="00EC0F73">
        <w:rPr>
          <w:rFonts w:asciiTheme="majorBidi" w:hAnsiTheme="majorBidi" w:cstheme="majorBidi" w:hint="cs"/>
          <w:sz w:val="28"/>
          <w:szCs w:val="28"/>
          <w:rtl/>
        </w:rPr>
        <w:t xml:space="preserve"> </w:t>
      </w:r>
      <w:r w:rsidR="00FF37B6">
        <w:rPr>
          <w:rFonts w:asciiTheme="majorBidi" w:hAnsiTheme="majorBidi" w:cstheme="majorBidi" w:hint="cs"/>
          <w:sz w:val="28"/>
          <w:szCs w:val="28"/>
          <w:rtl/>
        </w:rPr>
        <w:t>ש</w:t>
      </w:r>
      <w:r w:rsidRPr="00EC0F73">
        <w:rPr>
          <w:rFonts w:asciiTheme="majorBidi" w:hAnsiTheme="majorBidi" w:cstheme="majorBidi" w:hint="cs"/>
          <w:sz w:val="28"/>
          <w:szCs w:val="28"/>
          <w:rtl/>
        </w:rPr>
        <w:t>דברי הקהילות יעקב ו</w:t>
      </w:r>
      <w:r w:rsidR="00FF37B6">
        <w:rPr>
          <w:rFonts w:asciiTheme="majorBidi" w:hAnsiTheme="majorBidi" w:cstheme="majorBidi" w:hint="cs"/>
          <w:sz w:val="28"/>
          <w:szCs w:val="28"/>
          <w:rtl/>
        </w:rPr>
        <w:t xml:space="preserve">דברי </w:t>
      </w:r>
      <w:r w:rsidRPr="00EC0F73">
        <w:rPr>
          <w:rFonts w:asciiTheme="majorBidi" w:hAnsiTheme="majorBidi" w:cstheme="majorBidi" w:hint="cs"/>
          <w:sz w:val="28"/>
          <w:szCs w:val="28"/>
          <w:rtl/>
        </w:rPr>
        <w:t xml:space="preserve">הצל"ח </w:t>
      </w:r>
      <w:r w:rsidR="00FF37B6">
        <w:rPr>
          <w:rFonts w:asciiTheme="majorBidi" w:hAnsiTheme="majorBidi" w:cstheme="majorBidi" w:hint="cs"/>
          <w:sz w:val="28"/>
          <w:szCs w:val="28"/>
          <w:rtl/>
        </w:rPr>
        <w:t xml:space="preserve">אינם </w:t>
      </w:r>
      <w:r w:rsidRPr="00EC0F73">
        <w:rPr>
          <w:rFonts w:asciiTheme="majorBidi" w:hAnsiTheme="majorBidi" w:cstheme="majorBidi" w:hint="cs"/>
          <w:sz w:val="28"/>
          <w:szCs w:val="28"/>
          <w:rtl/>
        </w:rPr>
        <w:t>נראים</w:t>
      </w:r>
      <w:r w:rsidR="00FF37B6">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ש</w:t>
      </w:r>
      <w:r w:rsidR="00FF37B6">
        <w:rPr>
          <w:rFonts w:asciiTheme="majorBidi" w:hAnsiTheme="majorBidi" w:cstheme="majorBidi" w:hint="cs"/>
          <w:sz w:val="28"/>
          <w:szCs w:val="28"/>
          <w:rtl/>
        </w:rPr>
        <w:t xml:space="preserve">הרי </w:t>
      </w:r>
      <w:r w:rsidRPr="00EC0F73">
        <w:rPr>
          <w:rFonts w:asciiTheme="majorBidi" w:hAnsiTheme="majorBidi" w:cstheme="majorBidi" w:hint="cs"/>
          <w:sz w:val="28"/>
          <w:szCs w:val="28"/>
          <w:rtl/>
        </w:rPr>
        <w:t>מהד</w:t>
      </w:r>
      <w:r w:rsidR="00FF37B6">
        <w:rPr>
          <w:rFonts w:asciiTheme="majorBidi" w:hAnsiTheme="majorBidi" w:cstheme="majorBidi" w:hint="cs"/>
          <w:sz w:val="28"/>
          <w:szCs w:val="28"/>
          <w:rtl/>
        </w:rPr>
        <w:t>רכי משה</w:t>
      </w:r>
      <w:r w:rsidRPr="00EC0F73">
        <w:rPr>
          <w:rFonts w:asciiTheme="majorBidi" w:hAnsiTheme="majorBidi" w:cstheme="majorBidi" w:hint="cs"/>
          <w:sz w:val="28"/>
          <w:szCs w:val="28"/>
          <w:rtl/>
        </w:rPr>
        <w:t xml:space="preserve"> משמע </w:t>
      </w:r>
      <w:r w:rsidR="00FF37B6">
        <w:rPr>
          <w:rFonts w:asciiTheme="majorBidi" w:hAnsiTheme="majorBidi" w:cstheme="majorBidi" w:hint="cs"/>
          <w:sz w:val="28"/>
          <w:szCs w:val="28"/>
          <w:rtl/>
        </w:rPr>
        <w:t>בברור</w:t>
      </w:r>
      <w:r w:rsidRPr="00EC0F73">
        <w:rPr>
          <w:rFonts w:asciiTheme="majorBidi" w:hAnsiTheme="majorBidi" w:cstheme="majorBidi" w:hint="cs"/>
          <w:sz w:val="28"/>
          <w:szCs w:val="28"/>
          <w:rtl/>
        </w:rPr>
        <w:t xml:space="preserve"> שהוא ס</w:t>
      </w:r>
      <w:r w:rsidR="00FF37B6">
        <w:rPr>
          <w:rFonts w:asciiTheme="majorBidi" w:hAnsiTheme="majorBidi" w:cstheme="majorBidi" w:hint="cs"/>
          <w:sz w:val="28"/>
          <w:szCs w:val="28"/>
          <w:rtl/>
        </w:rPr>
        <w:t>ובר</w:t>
      </w:r>
      <w:r w:rsidRPr="00EC0F73">
        <w:rPr>
          <w:rFonts w:asciiTheme="majorBidi" w:hAnsiTheme="majorBidi" w:cstheme="majorBidi" w:hint="cs"/>
          <w:sz w:val="28"/>
          <w:szCs w:val="28"/>
          <w:rtl/>
        </w:rPr>
        <w:t xml:space="preserve"> כר"ש וכרשב"א, ואף בריש סימן רסד הוא הביא להל' את </w:t>
      </w:r>
      <w:r w:rsidR="00FF37B6">
        <w:rPr>
          <w:rFonts w:asciiTheme="majorBidi" w:hAnsiTheme="majorBidi" w:cstheme="majorBidi" w:hint="cs"/>
          <w:sz w:val="28"/>
          <w:szCs w:val="28"/>
          <w:rtl/>
        </w:rPr>
        <w:t xml:space="preserve">דברי </w:t>
      </w:r>
      <w:r w:rsidRPr="00EC0F73">
        <w:rPr>
          <w:rFonts w:asciiTheme="majorBidi" w:hAnsiTheme="majorBidi" w:cstheme="majorBidi" w:hint="cs"/>
          <w:sz w:val="28"/>
          <w:szCs w:val="28"/>
          <w:rtl/>
        </w:rPr>
        <w:t>הרשב"א.</w:t>
      </w:r>
    </w:p>
    <w:p w14:paraId="6D2175A6" w14:textId="77777777" w:rsidR="00FF37B6" w:rsidRDefault="002F4F60" w:rsidP="00FF37B6">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הפרי יצחק </w:t>
      </w:r>
      <w:r w:rsidRPr="00FF37B6">
        <w:rPr>
          <w:rFonts w:asciiTheme="majorBidi" w:hAnsiTheme="majorBidi" w:cstheme="majorBidi" w:hint="cs"/>
          <w:rtl/>
        </w:rPr>
        <w:t>(ח"א סימן כט)</w:t>
      </w:r>
      <w:r w:rsidRPr="00EC0F73">
        <w:rPr>
          <w:rFonts w:asciiTheme="majorBidi" w:hAnsiTheme="majorBidi" w:cstheme="majorBidi" w:hint="cs"/>
          <w:sz w:val="28"/>
          <w:szCs w:val="28"/>
          <w:rtl/>
        </w:rPr>
        <w:t xml:space="preserve"> האריך מאוד בזה, וכתב שאפשר שתוך ח' עדיף מנימול בלילה מכיון שנימול בתוך ח' לא חל עליו חיוב </w:t>
      </w:r>
      <w:r w:rsidR="00FF37B6">
        <w:rPr>
          <w:rFonts w:asciiTheme="majorBidi" w:hAnsiTheme="majorBidi" w:cstheme="majorBidi" w:hint="cs"/>
          <w:sz w:val="28"/>
          <w:szCs w:val="28"/>
          <w:rtl/>
        </w:rPr>
        <w:t>והרי הוא בהגיעו ליום השמיני</w:t>
      </w:r>
      <w:r w:rsidRPr="00EC0F73">
        <w:rPr>
          <w:rFonts w:asciiTheme="majorBidi" w:hAnsiTheme="majorBidi" w:cstheme="majorBidi" w:hint="cs"/>
          <w:sz w:val="28"/>
          <w:szCs w:val="28"/>
          <w:rtl/>
        </w:rPr>
        <w:t xml:space="preserve"> כ</w:t>
      </w:r>
      <w:r w:rsidR="00FF37B6">
        <w:rPr>
          <w:rFonts w:asciiTheme="majorBidi" w:hAnsiTheme="majorBidi" w:cstheme="majorBidi" w:hint="cs"/>
          <w:sz w:val="28"/>
          <w:szCs w:val="28"/>
          <w:rtl/>
        </w:rPr>
        <w:t>מי ש</w:t>
      </w:r>
      <w:r w:rsidRPr="00EC0F73">
        <w:rPr>
          <w:rFonts w:asciiTheme="majorBidi" w:hAnsiTheme="majorBidi" w:cstheme="majorBidi" w:hint="cs"/>
          <w:sz w:val="28"/>
          <w:szCs w:val="28"/>
          <w:rtl/>
        </w:rPr>
        <w:t>אין עורלה, משא"כ בנימול בלילה שכבר נתחייב למול</w:t>
      </w:r>
      <w:r w:rsidR="00FF37B6">
        <w:rPr>
          <w:rFonts w:asciiTheme="majorBidi" w:hAnsiTheme="majorBidi" w:cstheme="majorBidi" w:hint="cs"/>
          <w:sz w:val="28"/>
          <w:szCs w:val="28"/>
          <w:rtl/>
        </w:rPr>
        <w:t>, אלא שעשאה שלא כדין,</w:t>
      </w:r>
      <w:r w:rsidRPr="00EC0F73">
        <w:rPr>
          <w:rFonts w:asciiTheme="majorBidi" w:hAnsiTheme="majorBidi" w:cstheme="majorBidi" w:hint="cs"/>
          <w:sz w:val="28"/>
          <w:szCs w:val="28"/>
          <w:rtl/>
        </w:rPr>
        <w:t xml:space="preserve"> ולכן לא מועילה מילתו בלילה וצריך הטפה, וכ"כ הישכיל עבדי </w:t>
      </w:r>
      <w:r w:rsidRPr="00FF37B6">
        <w:rPr>
          <w:rFonts w:asciiTheme="majorBidi" w:hAnsiTheme="majorBidi" w:cstheme="majorBidi" w:hint="cs"/>
          <w:rtl/>
        </w:rPr>
        <w:t>(ח"ז</w:t>
      </w:r>
      <w:r w:rsidR="00FF37B6" w:rsidRPr="00FF37B6">
        <w:rPr>
          <w:rFonts w:asciiTheme="majorBidi" w:hAnsiTheme="majorBidi" w:cstheme="majorBidi" w:hint="cs"/>
          <w:rtl/>
        </w:rPr>
        <w:t>,</w:t>
      </w:r>
      <w:r w:rsidRPr="00FF37B6">
        <w:rPr>
          <w:rFonts w:asciiTheme="majorBidi" w:hAnsiTheme="majorBidi" w:cstheme="majorBidi" w:hint="cs"/>
          <w:rtl/>
        </w:rPr>
        <w:t xml:space="preserve"> סימן כח אות ז)</w:t>
      </w:r>
      <w:r w:rsidRPr="00EC0F73">
        <w:rPr>
          <w:rFonts w:asciiTheme="majorBidi" w:hAnsiTheme="majorBidi" w:cstheme="majorBidi" w:hint="cs"/>
          <w:sz w:val="28"/>
          <w:szCs w:val="28"/>
          <w:rtl/>
        </w:rPr>
        <w:t xml:space="preserve"> והאבן ספיר </w:t>
      </w:r>
      <w:r w:rsidRPr="00FF37B6">
        <w:rPr>
          <w:rFonts w:asciiTheme="majorBidi" w:hAnsiTheme="majorBidi" w:cstheme="majorBidi" w:hint="cs"/>
          <w:rtl/>
        </w:rPr>
        <w:t>(שם)</w:t>
      </w:r>
      <w:r w:rsidR="00FF37B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והוסיף</w:t>
      </w:r>
      <w:r w:rsidR="00FF37B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האבן ספיר</w:t>
      </w:r>
      <w:r w:rsidR="00FF37B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שזהו הטעם שמילה ע"י גוי צריכה הטפה לפי הרמ"א </w:t>
      </w:r>
      <w:r w:rsidRPr="00FF37B6">
        <w:rPr>
          <w:rFonts w:asciiTheme="majorBidi" w:hAnsiTheme="majorBidi" w:cstheme="majorBidi" w:hint="cs"/>
          <w:rtl/>
        </w:rPr>
        <w:t>(רסד, א)</w:t>
      </w:r>
      <w:r w:rsidRPr="00EC0F73">
        <w:rPr>
          <w:rFonts w:asciiTheme="majorBidi" w:hAnsiTheme="majorBidi" w:cstheme="majorBidi" w:hint="cs"/>
          <w:sz w:val="28"/>
          <w:szCs w:val="28"/>
          <w:rtl/>
        </w:rPr>
        <w:t>.</w:t>
      </w:r>
    </w:p>
    <w:p w14:paraId="105968B0" w14:textId="77777777" w:rsidR="004B4889" w:rsidRDefault="002F4F60" w:rsidP="00FF37B6">
      <w:pPr>
        <w:jc w:val="both"/>
        <w:rPr>
          <w:rFonts w:asciiTheme="majorBidi" w:hAnsiTheme="majorBidi" w:cstheme="majorBidi"/>
          <w:sz w:val="28"/>
          <w:szCs w:val="28"/>
          <w:rtl/>
        </w:rPr>
      </w:pPr>
      <w:r w:rsidRPr="00EC0F73">
        <w:rPr>
          <w:rFonts w:asciiTheme="majorBidi" w:hAnsiTheme="majorBidi" w:cstheme="majorBidi" w:hint="cs"/>
          <w:sz w:val="28"/>
          <w:szCs w:val="28"/>
          <w:rtl/>
        </w:rPr>
        <w:t>אלא שהקשה</w:t>
      </w:r>
      <w:r w:rsidR="00FF37B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הפרי יצחק</w:t>
      </w:r>
      <w:r w:rsidR="00FF37B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על ביאור זה, והרי הרמ"א כתב: "מלו תוך ח'</w:t>
      </w:r>
      <w:r w:rsidRPr="00EC0F73">
        <w:rPr>
          <w:rFonts w:asciiTheme="majorBidi" w:hAnsiTheme="majorBidi" w:cstheme="majorBidi" w:hint="cs"/>
          <w:b/>
          <w:bCs/>
          <w:sz w:val="28"/>
          <w:szCs w:val="28"/>
          <w:rtl/>
        </w:rPr>
        <w:t xml:space="preserve"> וביום </w:t>
      </w:r>
      <w:r w:rsidRPr="00EC0F73">
        <w:rPr>
          <w:rFonts w:asciiTheme="majorBidi" w:hAnsiTheme="majorBidi" w:cstheme="majorBidi" w:hint="cs"/>
          <w:sz w:val="28"/>
          <w:szCs w:val="28"/>
          <w:rtl/>
        </w:rPr>
        <w:t xml:space="preserve">יצא", משמע שאם מל תוך ח' בלילה לא יי"ח, ולכאו' לטעם שנתבאר כיון שלא נתחייב עדיין למול היה צריך לצאת ידי חובה, וכן הקשה בתשובות רבי אליעזר </w:t>
      </w:r>
      <w:r w:rsidRPr="004B4889">
        <w:rPr>
          <w:rFonts w:asciiTheme="majorBidi" w:hAnsiTheme="majorBidi" w:cstheme="majorBidi" w:hint="cs"/>
          <w:rtl/>
        </w:rPr>
        <w:t>(ח"ב סימן כד)</w:t>
      </w:r>
      <w:r w:rsidRPr="00EC0F73">
        <w:rPr>
          <w:rFonts w:asciiTheme="majorBidi" w:hAnsiTheme="majorBidi" w:cstheme="majorBidi" w:hint="cs"/>
          <w:sz w:val="28"/>
          <w:szCs w:val="28"/>
          <w:rtl/>
        </w:rPr>
        <w:t>.</w:t>
      </w:r>
    </w:p>
    <w:p w14:paraId="44A14726" w14:textId="6916172D" w:rsidR="002F4F60" w:rsidRPr="00EC0F73" w:rsidRDefault="002F4F60" w:rsidP="00FF37B6">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ותירץ האבן ספיר שבמילה בלילה או ע"י גוי הפסול הוא במעשה המילה, ואילו בתוך ח' החסרון הוא שלא הגיע זמן המילה, ולכן אם מל תוך ח' בלילה פסול, אך תוך ח' ע"י גוי יצא כיון שהחיסרון </w:t>
      </w:r>
      <w:r w:rsidR="004B4889">
        <w:rPr>
          <w:rFonts w:asciiTheme="majorBidi" w:hAnsiTheme="majorBidi" w:cstheme="majorBidi" w:hint="cs"/>
          <w:sz w:val="28"/>
          <w:szCs w:val="28"/>
          <w:rtl/>
        </w:rPr>
        <w:t xml:space="preserve">הוא </w:t>
      </w:r>
      <w:r w:rsidRPr="00EC0F73">
        <w:rPr>
          <w:rFonts w:asciiTheme="majorBidi" w:hAnsiTheme="majorBidi" w:cstheme="majorBidi" w:hint="cs"/>
          <w:sz w:val="28"/>
          <w:szCs w:val="28"/>
          <w:rtl/>
        </w:rPr>
        <w:t>מצד העושה.   ולענ"ד אין דבריו מתוקנים דיו.</w:t>
      </w:r>
    </w:p>
    <w:p w14:paraId="7A334C65" w14:textId="5717A77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תיקון יפה לדברים אלו מצאתי בס' אבני זכרון </w:t>
      </w:r>
      <w:r w:rsidRPr="004B4889">
        <w:rPr>
          <w:rFonts w:asciiTheme="majorBidi" w:hAnsiTheme="majorBidi" w:cstheme="majorBidi" w:hint="cs"/>
          <w:rtl/>
        </w:rPr>
        <w:t>(עמ' ל)</w:t>
      </w:r>
      <w:r w:rsidRPr="00EC0F73">
        <w:rPr>
          <w:rFonts w:asciiTheme="majorBidi" w:hAnsiTheme="majorBidi" w:cstheme="majorBidi" w:hint="cs"/>
          <w:sz w:val="28"/>
          <w:szCs w:val="28"/>
          <w:rtl/>
        </w:rPr>
        <w:t xml:space="preserve"> שכתב הרב נתן סלים שאם מל תוך ח' קיים התינוק מצוות מילה, אך המוהל לא קיים מצוות מילה מכיון שרק ביום הח' מתחייב המוהל במצוה, ולפי' אם מלין תוך ח' אין נפ"מ מי ימולנו</w:t>
      </w:r>
      <w:r w:rsidRPr="00EC0F73">
        <w:rPr>
          <w:rFonts w:asciiTheme="majorBidi" w:hAnsiTheme="majorBidi" w:cstheme="majorBidi"/>
          <w:sz w:val="28"/>
          <w:szCs w:val="28"/>
          <w:vertAlign w:val="superscript"/>
          <w:rtl/>
        </w:rPr>
        <w:footnoteReference w:id="187"/>
      </w:r>
      <w:r w:rsidRPr="00EC0F73">
        <w:rPr>
          <w:rFonts w:asciiTheme="majorBidi" w:hAnsiTheme="majorBidi" w:cstheme="majorBidi" w:hint="cs"/>
          <w:sz w:val="28"/>
          <w:szCs w:val="28"/>
          <w:rtl/>
        </w:rPr>
        <w:t>, משא"כ בנימול בלילה שאף התינוק לא יי"ח מכיון שבכל אופן אין למול בלילה, וע"ש שהאריך בביאור זה, וכ"נ כוונת תשובות רבי אליעזר</w:t>
      </w:r>
      <w:r w:rsidRPr="004B4889">
        <w:rPr>
          <w:rFonts w:asciiTheme="majorBidi" w:hAnsiTheme="majorBidi" w:cstheme="majorBidi" w:hint="cs"/>
          <w:rtl/>
        </w:rPr>
        <w:t xml:space="preserve"> (שם) </w:t>
      </w:r>
      <w:r w:rsidRPr="00EC0F73">
        <w:rPr>
          <w:rFonts w:asciiTheme="majorBidi" w:hAnsiTheme="majorBidi" w:cstheme="majorBidi" w:hint="cs"/>
          <w:sz w:val="28"/>
          <w:szCs w:val="28"/>
          <w:rtl/>
        </w:rPr>
        <w:t>והוסיף שנימול בלילה לא יי"ח אף אם נימול תוך ח' מכיון דגמרי' מגדול. ולענ"ד זה הביאור שהכי נר' ברמ"א.</w:t>
      </w:r>
    </w:p>
    <w:p w14:paraId="6C24BC44" w14:textId="77777777" w:rsidR="004B4889"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ומ"מ לגבי הקושיא שהתקשה הפרי יצחק, עי' בעמק יהושע </w:t>
      </w:r>
      <w:r w:rsidRPr="004B4889">
        <w:rPr>
          <w:rFonts w:asciiTheme="majorBidi" w:hAnsiTheme="majorBidi" w:cstheme="majorBidi" w:hint="cs"/>
          <w:rtl/>
        </w:rPr>
        <w:t>(שם)</w:t>
      </w:r>
      <w:r w:rsidRPr="00EC0F73">
        <w:rPr>
          <w:rFonts w:asciiTheme="majorBidi" w:hAnsiTheme="majorBidi" w:cstheme="majorBidi" w:hint="cs"/>
          <w:sz w:val="28"/>
          <w:szCs w:val="28"/>
          <w:rtl/>
        </w:rPr>
        <w:t xml:space="preserve"> </w:t>
      </w:r>
      <w:r w:rsidR="004B4889">
        <w:rPr>
          <w:rFonts w:asciiTheme="majorBidi" w:hAnsiTheme="majorBidi" w:cstheme="majorBidi" w:hint="cs"/>
          <w:sz w:val="28"/>
          <w:szCs w:val="28"/>
          <w:rtl/>
        </w:rPr>
        <w:t>שסובר</w:t>
      </w:r>
      <w:r w:rsidRPr="00EC0F73">
        <w:rPr>
          <w:rFonts w:asciiTheme="majorBidi" w:hAnsiTheme="majorBidi" w:cstheme="majorBidi" w:hint="cs"/>
          <w:sz w:val="28"/>
          <w:szCs w:val="28"/>
          <w:rtl/>
        </w:rPr>
        <w:t xml:space="preserve"> שלרמ"א יי"ח בנימול בלילה תוך ח'</w:t>
      </w:r>
      <w:r w:rsidRPr="00EC0F73">
        <w:rPr>
          <w:rFonts w:asciiTheme="majorBidi" w:hAnsiTheme="majorBidi" w:cstheme="majorBidi"/>
          <w:sz w:val="28"/>
          <w:szCs w:val="28"/>
          <w:vertAlign w:val="superscript"/>
          <w:rtl/>
        </w:rPr>
        <w:footnoteReference w:id="188"/>
      </w:r>
      <w:r w:rsidR="004B4889">
        <w:rPr>
          <w:rFonts w:asciiTheme="majorBidi" w:hAnsiTheme="majorBidi" w:cstheme="majorBidi" w:hint="cs"/>
          <w:sz w:val="28"/>
          <w:szCs w:val="28"/>
          <w:rtl/>
        </w:rPr>
        <w:t>.</w:t>
      </w:r>
    </w:p>
    <w:p w14:paraId="1D06B348" w14:textId="38BAAA5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ולפ"ז אף ביאורו של הפרי יצחק אפשרי בדעת הרמ"א, ומ"מ בהמשך דבריו כתב שזה יהיה תלוי במח' הירו' והרמב"ם, ע"ש שהאריך מאוד בזה.</w:t>
      </w:r>
    </w:p>
    <w:p w14:paraId="25189CE9" w14:textId="3805CFC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הקשה בתשובות רבי אליעזר </w:t>
      </w:r>
      <w:r w:rsidRPr="004B4889">
        <w:rPr>
          <w:rFonts w:asciiTheme="majorBidi" w:hAnsiTheme="majorBidi" w:cstheme="majorBidi" w:hint="cs"/>
          <w:rtl/>
        </w:rPr>
        <w:t>(שם סימן כב)</w:t>
      </w:r>
      <w:r w:rsidRPr="00EC0F73">
        <w:rPr>
          <w:rFonts w:asciiTheme="majorBidi" w:hAnsiTheme="majorBidi" w:cstheme="majorBidi" w:hint="cs"/>
          <w:sz w:val="28"/>
          <w:szCs w:val="28"/>
          <w:rtl/>
        </w:rPr>
        <w:t xml:space="preserve"> על הרמ"א, והרי המל תוך ח' עובר בלאו או בעשה</w:t>
      </w:r>
      <w:r w:rsidR="004B4889">
        <w:rPr>
          <w:rFonts w:asciiTheme="majorBidi" w:hAnsiTheme="majorBidi" w:cstheme="majorBidi" w:hint="cs"/>
          <w:sz w:val="28"/>
          <w:szCs w:val="28"/>
          <w:rtl/>
        </w:rPr>
        <w:t>, דבר זה ב</w:t>
      </w:r>
      <w:r w:rsidRPr="00EC0F73">
        <w:rPr>
          <w:rFonts w:asciiTheme="majorBidi" w:hAnsiTheme="majorBidi" w:cstheme="majorBidi" w:hint="cs"/>
          <w:sz w:val="28"/>
          <w:szCs w:val="28"/>
          <w:rtl/>
        </w:rPr>
        <w:t>מח' ר"א ור"י</w:t>
      </w:r>
      <w:r w:rsidR="004B4889">
        <w:rPr>
          <w:rFonts w:asciiTheme="majorBidi" w:hAnsiTheme="majorBidi" w:cstheme="majorBidi" w:hint="cs"/>
          <w:sz w:val="28"/>
          <w:szCs w:val="28"/>
          <w:rtl/>
        </w:rPr>
        <w:t xml:space="preserve"> </w:t>
      </w:r>
      <w:r w:rsidR="004B4889" w:rsidRPr="004B4889">
        <w:rPr>
          <w:rFonts w:asciiTheme="majorBidi" w:hAnsiTheme="majorBidi" w:cstheme="majorBidi" w:hint="cs"/>
          <w:rtl/>
        </w:rPr>
        <w:t>(</w:t>
      </w:r>
      <w:r w:rsidRPr="004B4889">
        <w:rPr>
          <w:rFonts w:asciiTheme="majorBidi" w:hAnsiTheme="majorBidi" w:cstheme="majorBidi" w:hint="cs"/>
          <w:rtl/>
        </w:rPr>
        <w:t>מנח</w:t>
      </w:r>
      <w:r w:rsidR="004B4889">
        <w:rPr>
          <w:rFonts w:asciiTheme="majorBidi" w:hAnsiTheme="majorBidi" w:cstheme="majorBidi" w:hint="cs"/>
          <w:rtl/>
        </w:rPr>
        <w:t>ות</w:t>
      </w:r>
      <w:r w:rsidRPr="004B4889">
        <w:rPr>
          <w:rFonts w:asciiTheme="majorBidi" w:hAnsiTheme="majorBidi" w:cstheme="majorBidi" w:hint="cs"/>
          <w:rtl/>
        </w:rPr>
        <w:t xml:space="preserve"> לו:)</w:t>
      </w:r>
      <w:r w:rsidRPr="00EC0F73">
        <w:rPr>
          <w:rFonts w:asciiTheme="majorBidi" w:hAnsiTheme="majorBidi" w:cstheme="majorBidi" w:hint="cs"/>
          <w:sz w:val="28"/>
          <w:szCs w:val="28"/>
          <w:rtl/>
        </w:rPr>
        <w:t xml:space="preserve">, וכ"כ בשו"ת חבצלת השרון </w:t>
      </w:r>
      <w:r w:rsidRPr="004B4889">
        <w:rPr>
          <w:rFonts w:asciiTheme="majorBidi" w:hAnsiTheme="majorBidi" w:cstheme="majorBidi" w:hint="cs"/>
          <w:rtl/>
        </w:rPr>
        <w:t>(חיו"ד סימן עח)</w:t>
      </w:r>
      <w:r w:rsidRPr="00EC0F73">
        <w:rPr>
          <w:rFonts w:asciiTheme="majorBidi" w:hAnsiTheme="majorBidi" w:cstheme="majorBidi" w:hint="cs"/>
          <w:sz w:val="28"/>
          <w:szCs w:val="28"/>
          <w:rtl/>
        </w:rPr>
        <w:t xml:space="preserve">. ומ"מ כתב שנחלקו החכמת שלמה </w:t>
      </w:r>
      <w:r w:rsidRPr="004B4889">
        <w:rPr>
          <w:rFonts w:asciiTheme="majorBidi" w:hAnsiTheme="majorBidi" w:cstheme="majorBidi" w:hint="cs"/>
          <w:rtl/>
        </w:rPr>
        <w:t>(על תוס' בסנ' נט: בד"ה והא)</w:t>
      </w:r>
      <w:r w:rsidRPr="00EC0F73">
        <w:rPr>
          <w:rFonts w:asciiTheme="majorBidi" w:hAnsiTheme="majorBidi" w:cstheme="majorBidi" w:hint="cs"/>
          <w:sz w:val="28"/>
          <w:szCs w:val="28"/>
          <w:rtl/>
        </w:rPr>
        <w:t xml:space="preserve">, המשל"מ </w:t>
      </w:r>
      <w:r w:rsidRPr="004B4889">
        <w:rPr>
          <w:rFonts w:asciiTheme="majorBidi" w:hAnsiTheme="majorBidi" w:cstheme="majorBidi" w:hint="cs"/>
          <w:rtl/>
        </w:rPr>
        <w:t>(פ"י הל' מלכים ה"ז)</w:t>
      </w:r>
      <w:r w:rsidRPr="00EC0F73">
        <w:rPr>
          <w:rFonts w:asciiTheme="majorBidi" w:hAnsiTheme="majorBidi" w:cstheme="majorBidi" w:hint="cs"/>
          <w:sz w:val="28"/>
          <w:szCs w:val="28"/>
          <w:rtl/>
        </w:rPr>
        <w:t xml:space="preserve"> והמנ"ח</w:t>
      </w:r>
      <w:r w:rsidRPr="004B4889">
        <w:rPr>
          <w:rFonts w:asciiTheme="majorBidi" w:hAnsiTheme="majorBidi" w:cstheme="majorBidi" w:hint="cs"/>
          <w:rtl/>
        </w:rPr>
        <w:t xml:space="preserve"> (מצוה ב) </w:t>
      </w:r>
      <w:r w:rsidRPr="00EC0F73">
        <w:rPr>
          <w:rFonts w:asciiTheme="majorBidi" w:hAnsiTheme="majorBidi" w:cstheme="majorBidi" w:hint="cs"/>
          <w:sz w:val="28"/>
          <w:szCs w:val="28"/>
          <w:rtl/>
        </w:rPr>
        <w:t>אם יש בזה איסור.</w:t>
      </w:r>
    </w:p>
    <w:p w14:paraId="3C48629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ובקובץ חומת ירושלים </w:t>
      </w:r>
      <w:r w:rsidRPr="00A2378F">
        <w:rPr>
          <w:rFonts w:asciiTheme="majorBidi" w:hAnsiTheme="majorBidi" w:cstheme="majorBidi" w:hint="cs"/>
          <w:rtl/>
        </w:rPr>
        <w:t>(שנה ב גליון א סימן ד)</w:t>
      </w:r>
      <w:r w:rsidRPr="00EC0F73">
        <w:rPr>
          <w:rFonts w:asciiTheme="majorBidi" w:hAnsiTheme="majorBidi" w:cstheme="majorBidi" w:hint="cs"/>
          <w:sz w:val="28"/>
          <w:szCs w:val="28"/>
          <w:rtl/>
        </w:rPr>
        <w:t xml:space="preserve"> הביא שהמהרש"ג הוכיח מהירו' שמילה בלילה עדיפא על מילה לאחר זמנה, הרי שסברת הירו' הפוכה מסברת הרמ"א</w:t>
      </w:r>
      <w:r w:rsidRPr="00EC0F73">
        <w:rPr>
          <w:rFonts w:asciiTheme="majorBidi" w:hAnsiTheme="majorBidi" w:cstheme="majorBidi"/>
          <w:sz w:val="28"/>
          <w:szCs w:val="28"/>
          <w:vertAlign w:val="superscript"/>
          <w:rtl/>
        </w:rPr>
        <w:footnoteReference w:id="189"/>
      </w:r>
      <w:r w:rsidRPr="00EC0F73">
        <w:rPr>
          <w:rFonts w:asciiTheme="majorBidi" w:hAnsiTheme="majorBidi" w:cstheme="majorBidi" w:hint="cs"/>
          <w:sz w:val="28"/>
          <w:szCs w:val="28"/>
          <w:rtl/>
        </w:rPr>
        <w:t>.</w:t>
      </w:r>
    </w:p>
    <w:p w14:paraId="3FFC4EA5" w14:textId="5F20CC48"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t xml:space="preserve">ועוד הקשה הערוה"ש </w:t>
      </w:r>
      <w:r w:rsidRPr="00D97A09">
        <w:rPr>
          <w:rFonts w:asciiTheme="majorBidi" w:hAnsiTheme="majorBidi" w:cstheme="majorBidi" w:hint="cs"/>
          <w:rtl/>
        </w:rPr>
        <w:t>(שם אות ד)</w:t>
      </w:r>
      <w:r w:rsidRPr="00EC0F73">
        <w:rPr>
          <w:rFonts w:asciiTheme="majorBidi" w:hAnsiTheme="majorBidi" w:cstheme="majorBidi" w:hint="cs"/>
          <w:sz w:val="28"/>
          <w:szCs w:val="28"/>
          <w:rtl/>
        </w:rPr>
        <w:t xml:space="preserve"> על הרמ"א, והא אמרי' בירו' </w:t>
      </w:r>
      <w:r w:rsidRPr="00D97A09">
        <w:rPr>
          <w:rFonts w:asciiTheme="majorBidi" w:hAnsiTheme="majorBidi" w:cstheme="majorBidi" w:hint="cs"/>
          <w:rtl/>
        </w:rPr>
        <w:t>(שבת פי"ט</w:t>
      </w:r>
      <w:r w:rsidR="00D97A09">
        <w:rPr>
          <w:rFonts w:asciiTheme="majorBidi" w:hAnsiTheme="majorBidi" w:cstheme="majorBidi" w:hint="cs"/>
          <w:rtl/>
        </w:rPr>
        <w:t>,</w:t>
      </w:r>
      <w:r w:rsidRPr="00D97A09">
        <w:rPr>
          <w:rFonts w:asciiTheme="majorBidi" w:hAnsiTheme="majorBidi" w:cstheme="majorBidi" w:hint="cs"/>
          <w:rtl/>
        </w:rPr>
        <w:t xml:space="preserve"> ה"ה)</w:t>
      </w:r>
      <w:r w:rsidRPr="00EC0F73">
        <w:rPr>
          <w:rFonts w:asciiTheme="majorBidi" w:hAnsiTheme="majorBidi" w:cstheme="majorBidi" w:hint="cs"/>
          <w:sz w:val="28"/>
          <w:szCs w:val="28"/>
          <w:rtl/>
        </w:rPr>
        <w:t xml:space="preserve"> דאין עורלה קודם היום הח'</w:t>
      </w:r>
      <w:r w:rsidRPr="00EC0F73">
        <w:rPr>
          <w:rFonts w:asciiTheme="majorBidi" w:hAnsiTheme="majorBidi" w:cstheme="majorBidi"/>
          <w:sz w:val="28"/>
          <w:szCs w:val="28"/>
          <w:vertAlign w:val="superscript"/>
          <w:rtl/>
        </w:rPr>
        <w:footnoteReference w:id="190"/>
      </w:r>
      <w:r w:rsidRPr="00EC0F73">
        <w:rPr>
          <w:rFonts w:asciiTheme="majorBidi" w:hAnsiTheme="majorBidi" w:cstheme="majorBidi" w:hint="cs"/>
          <w:sz w:val="28"/>
          <w:szCs w:val="28"/>
          <w:rtl/>
        </w:rPr>
        <w:t>, וממילא לא שייך לומר שיי"ח, וע"ש מה שדחק לתרץ זאת.</w:t>
      </w:r>
    </w:p>
    <w:p w14:paraId="7ED0FDEB" w14:textId="77777777" w:rsidR="00FB2D2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והנה לפסק הלכה נראה ברור שהעיקר הוא שבמילה בלילה או בתוך ח'</w:t>
      </w:r>
      <w:r w:rsidR="00FB2D27">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 לא קיים את המצוה, ואעפ"כ א"צ הטפ</w:t>
      </w:r>
      <w:r w:rsidR="00FB2D27">
        <w:rPr>
          <w:rFonts w:asciiTheme="majorBidi" w:hAnsiTheme="majorBidi" w:cstheme="majorBidi" w:hint="cs"/>
          <w:sz w:val="28"/>
          <w:szCs w:val="28"/>
          <w:rtl/>
        </w:rPr>
        <w:t>ת דם ברית,</w:t>
      </w:r>
      <w:r w:rsidRPr="00EC0F73">
        <w:rPr>
          <w:rFonts w:asciiTheme="majorBidi" w:hAnsiTheme="majorBidi" w:cstheme="majorBidi" w:hint="cs"/>
          <w:sz w:val="28"/>
          <w:szCs w:val="28"/>
          <w:rtl/>
        </w:rPr>
        <w:t xml:space="preserve"> מכיון ש</w:t>
      </w:r>
      <w:r w:rsidR="00FB2D27">
        <w:rPr>
          <w:rFonts w:asciiTheme="majorBidi" w:hAnsiTheme="majorBidi" w:cstheme="majorBidi" w:hint="cs"/>
          <w:sz w:val="28"/>
          <w:szCs w:val="28"/>
          <w:rtl/>
        </w:rPr>
        <w:t xml:space="preserve">סוף סוף </w:t>
      </w:r>
      <w:r w:rsidRPr="00EC0F73">
        <w:rPr>
          <w:rFonts w:asciiTheme="majorBidi" w:hAnsiTheme="majorBidi" w:cstheme="majorBidi" w:hint="cs"/>
          <w:sz w:val="28"/>
          <w:szCs w:val="28"/>
          <w:rtl/>
        </w:rPr>
        <w:t>אין לחשוש לעורלה כבושה.</w:t>
      </w:r>
    </w:p>
    <w:p w14:paraId="4D61E476" w14:textId="7D1B6A21" w:rsidR="002F4F60" w:rsidRPr="00EC0F73" w:rsidRDefault="00FB2D27" w:rsidP="002F4F60">
      <w:pPr>
        <w:jc w:val="both"/>
        <w:rPr>
          <w:rFonts w:asciiTheme="majorBidi" w:hAnsiTheme="majorBidi" w:cstheme="majorBidi"/>
          <w:sz w:val="28"/>
          <w:szCs w:val="28"/>
          <w:rtl/>
        </w:rPr>
      </w:pPr>
      <w:r>
        <w:rPr>
          <w:rFonts w:asciiTheme="majorBidi" w:hAnsiTheme="majorBidi" w:cstheme="majorBidi" w:hint="cs"/>
          <w:sz w:val="28"/>
          <w:szCs w:val="28"/>
          <w:rtl/>
        </w:rPr>
        <w:lastRenderedPageBreak/>
        <w:t>יש להכריע כן היות וכך</w:t>
      </w:r>
      <w:r w:rsidR="002F4F60" w:rsidRPr="00EC0F73">
        <w:rPr>
          <w:rFonts w:asciiTheme="majorBidi" w:hAnsiTheme="majorBidi" w:cstheme="majorBidi" w:hint="cs"/>
          <w:sz w:val="28"/>
          <w:szCs w:val="28"/>
          <w:rtl/>
        </w:rPr>
        <w:t xml:space="preserve"> ס"ל להרבה ראשונים</w:t>
      </w:r>
      <w:r w:rsidR="002F4F60" w:rsidRPr="00EC0F73">
        <w:rPr>
          <w:rFonts w:asciiTheme="majorBidi" w:hAnsiTheme="majorBidi" w:cstheme="majorBidi"/>
          <w:sz w:val="28"/>
          <w:szCs w:val="28"/>
          <w:vertAlign w:val="superscript"/>
          <w:rtl/>
        </w:rPr>
        <w:footnoteReference w:id="191"/>
      </w:r>
      <w:r>
        <w:rPr>
          <w:rFonts w:asciiTheme="majorBidi" w:hAnsiTheme="majorBidi" w:cstheme="majorBidi" w:hint="cs"/>
          <w:sz w:val="28"/>
          <w:szCs w:val="28"/>
          <w:rtl/>
        </w:rPr>
        <w:t>,</w:t>
      </w:r>
      <w:r w:rsidR="002F4F60" w:rsidRPr="00EC0F73">
        <w:rPr>
          <w:rFonts w:asciiTheme="majorBidi" w:hAnsiTheme="majorBidi" w:cstheme="majorBidi" w:hint="cs"/>
          <w:sz w:val="28"/>
          <w:szCs w:val="28"/>
          <w:rtl/>
        </w:rPr>
        <w:t xml:space="preserve"> ו</w:t>
      </w:r>
      <w:r>
        <w:rPr>
          <w:rFonts w:asciiTheme="majorBidi" w:hAnsiTheme="majorBidi" w:cstheme="majorBidi" w:hint="cs"/>
          <w:sz w:val="28"/>
          <w:szCs w:val="28"/>
          <w:rtl/>
        </w:rPr>
        <w:t>אילו כדעת ה</w:t>
      </w:r>
      <w:r w:rsidR="002F4F60" w:rsidRPr="00EC0F73">
        <w:rPr>
          <w:rFonts w:asciiTheme="majorBidi" w:hAnsiTheme="majorBidi" w:cstheme="majorBidi" w:hint="cs"/>
          <w:sz w:val="28"/>
          <w:szCs w:val="28"/>
          <w:rtl/>
        </w:rPr>
        <w:t>הגמ"י בשם המהר"ם שהצריך הטפה</w:t>
      </w:r>
      <w:r>
        <w:rPr>
          <w:rFonts w:asciiTheme="majorBidi" w:hAnsiTheme="majorBidi" w:cstheme="majorBidi" w:hint="cs"/>
          <w:sz w:val="28"/>
          <w:szCs w:val="28"/>
          <w:rtl/>
        </w:rPr>
        <w:t xml:space="preserve"> לא מצאתי לו חבר</w:t>
      </w:r>
      <w:r w:rsidR="002F4F60" w:rsidRPr="00EC0F73">
        <w:rPr>
          <w:rFonts w:asciiTheme="majorBidi" w:hAnsiTheme="majorBidi" w:cstheme="majorBidi" w:hint="cs"/>
          <w:sz w:val="28"/>
          <w:szCs w:val="28"/>
          <w:rtl/>
        </w:rPr>
        <w:t>. וכן מכיון שכן פסקו הרבה אחרונים</w:t>
      </w:r>
      <w:r w:rsidR="002F4F60" w:rsidRPr="00EC0F73">
        <w:rPr>
          <w:rFonts w:asciiTheme="majorBidi" w:hAnsiTheme="majorBidi" w:cstheme="majorBidi"/>
          <w:sz w:val="28"/>
          <w:szCs w:val="28"/>
          <w:vertAlign w:val="superscript"/>
          <w:rtl/>
        </w:rPr>
        <w:footnoteReference w:id="192"/>
      </w:r>
      <w:r w:rsidR="002F4F60" w:rsidRPr="00EC0F73">
        <w:rPr>
          <w:rFonts w:asciiTheme="majorBidi" w:hAnsiTheme="majorBidi" w:cstheme="majorBidi" w:hint="cs"/>
          <w:sz w:val="28"/>
          <w:szCs w:val="28"/>
          <w:rtl/>
        </w:rPr>
        <w:t>.</w:t>
      </w:r>
    </w:p>
    <w:p w14:paraId="3F86588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ונר' שאין לחוש לדעת הש"ך מכיון שכל הראשונים חולקים עליו, ואת ראייתו דחו האחרונים בכמה אופנים.</w:t>
      </w:r>
    </w:p>
    <w:p w14:paraId="7CCB4263" w14:textId="77777777" w:rsidR="00FB2D2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נר' שאין לפסוק כרמ"א מכיון שהוכחנו שאין כן דעת הראשונים, וכן מפני ש</w:t>
      </w:r>
      <w:r w:rsidR="00FB2D27">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קושיות </w:t>
      </w:r>
      <w:r w:rsidR="00FB2D27">
        <w:rPr>
          <w:rFonts w:asciiTheme="majorBidi" w:hAnsiTheme="majorBidi" w:cstheme="majorBidi" w:hint="cs"/>
          <w:sz w:val="28"/>
          <w:szCs w:val="28"/>
          <w:rtl/>
        </w:rPr>
        <w:t xml:space="preserve">עליו </w:t>
      </w:r>
      <w:r w:rsidRPr="00EC0F73">
        <w:rPr>
          <w:rFonts w:asciiTheme="majorBidi" w:hAnsiTheme="majorBidi" w:cstheme="majorBidi" w:hint="cs"/>
          <w:sz w:val="28"/>
          <w:szCs w:val="28"/>
          <w:rtl/>
        </w:rPr>
        <w:t xml:space="preserve">רבות </w:t>
      </w:r>
      <w:r w:rsidR="00FB2D27">
        <w:rPr>
          <w:rFonts w:asciiTheme="majorBidi" w:hAnsiTheme="majorBidi" w:cstheme="majorBidi" w:hint="cs"/>
          <w:sz w:val="28"/>
          <w:szCs w:val="28"/>
          <w:rtl/>
        </w:rPr>
        <w:t>מאוד</w:t>
      </w:r>
      <w:r w:rsidRPr="00EC0F73">
        <w:rPr>
          <w:rFonts w:asciiTheme="majorBidi" w:hAnsiTheme="majorBidi" w:cstheme="majorBidi" w:hint="cs"/>
          <w:sz w:val="28"/>
          <w:szCs w:val="28"/>
          <w:rtl/>
        </w:rPr>
        <w:t>, והאחרונים התקשו מאוד לבאר את דבריו.</w:t>
      </w:r>
    </w:p>
    <w:p w14:paraId="1FFE64AC" w14:textId="448D75B7"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ויש להוסיף שהמהר"ם שיק </w:t>
      </w:r>
      <w:r w:rsidRPr="00FB2D27">
        <w:rPr>
          <w:rFonts w:asciiTheme="majorBidi" w:hAnsiTheme="majorBidi" w:cstheme="majorBidi" w:hint="cs"/>
          <w:rtl/>
        </w:rPr>
        <w:t xml:space="preserve">(סו"ס רמ) </w:t>
      </w:r>
      <w:r w:rsidRPr="00EC0F73">
        <w:rPr>
          <w:rFonts w:asciiTheme="majorBidi" w:hAnsiTheme="majorBidi" w:cstheme="majorBidi" w:hint="cs"/>
          <w:sz w:val="28"/>
          <w:szCs w:val="28"/>
          <w:rtl/>
        </w:rPr>
        <w:t>כתב שאם רוב הפוסקים סוברים שא"צ להטיף, אזי אסור להטיף משום חבלה בתינוק.</w:t>
      </w:r>
      <w:r w:rsidR="00FB2D27">
        <w:rPr>
          <w:rFonts w:asciiTheme="majorBidi" w:hAnsiTheme="majorBidi" w:cstheme="majorBidi" w:hint="cs"/>
          <w:sz w:val="28"/>
          <w:szCs w:val="28"/>
          <w:rtl/>
        </w:rPr>
        <w:t xml:space="preserve"> א"כ אין להטיף דם ברית אם מל תוך ח' או בלילה, </w:t>
      </w:r>
      <w:r w:rsidRPr="00EC0F73">
        <w:rPr>
          <w:rFonts w:asciiTheme="majorBidi" w:hAnsiTheme="majorBidi" w:cstheme="majorBidi" w:hint="cs"/>
          <w:sz w:val="28"/>
          <w:szCs w:val="28"/>
          <w:rtl/>
        </w:rPr>
        <w:t>כן נלענ"ד.</w:t>
      </w:r>
    </w:p>
    <w:p w14:paraId="72923CA1" w14:textId="77777777" w:rsidR="00D97A09" w:rsidRPr="00EC0F73" w:rsidRDefault="00D97A09" w:rsidP="002F4F60">
      <w:pPr>
        <w:jc w:val="both"/>
        <w:rPr>
          <w:rFonts w:asciiTheme="majorBidi" w:hAnsiTheme="majorBidi" w:cstheme="majorBidi"/>
          <w:sz w:val="28"/>
          <w:szCs w:val="28"/>
          <w:rtl/>
        </w:rPr>
      </w:pPr>
    </w:p>
    <w:p w14:paraId="1F659D35" w14:textId="0B6C9189" w:rsidR="00E960DD" w:rsidRPr="00E960DD" w:rsidRDefault="00E960DD" w:rsidP="00365456">
      <w:pPr>
        <w:pStyle w:val="3"/>
        <w:rPr>
          <w:rtl/>
        </w:rPr>
      </w:pPr>
      <w:r w:rsidRPr="00E960DD">
        <w:rPr>
          <w:rFonts w:hint="cs"/>
          <w:rtl/>
        </w:rPr>
        <w:t>אות ב. אם יש למול בזמן שהוא ספק יום ספק לילה.</w:t>
      </w:r>
    </w:p>
    <w:p w14:paraId="7A7C11CF" w14:textId="221237A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לעיל</w:t>
      </w:r>
      <w:r w:rsidRPr="00D339AB">
        <w:rPr>
          <w:rFonts w:asciiTheme="majorBidi" w:hAnsiTheme="majorBidi" w:cstheme="majorBidi" w:hint="cs"/>
          <w:rtl/>
        </w:rPr>
        <w:t xml:space="preserve"> (</w:t>
      </w:r>
      <w:r w:rsidR="00D339AB" w:rsidRPr="00D339AB">
        <w:rPr>
          <w:rFonts w:asciiTheme="majorBidi" w:hAnsiTheme="majorBidi" w:cstheme="majorBidi" w:hint="cs"/>
          <w:rtl/>
        </w:rPr>
        <w:t>אות א</w:t>
      </w:r>
      <w:r w:rsidRPr="00D339AB">
        <w:rPr>
          <w:rFonts w:asciiTheme="majorBidi" w:hAnsiTheme="majorBidi" w:cstheme="majorBidi" w:hint="cs"/>
          <w:rtl/>
        </w:rPr>
        <w:t xml:space="preserve">) </w:t>
      </w:r>
      <w:r w:rsidRPr="00EC0F73">
        <w:rPr>
          <w:rFonts w:asciiTheme="majorBidi" w:hAnsiTheme="majorBidi" w:cstheme="majorBidi" w:hint="cs"/>
          <w:sz w:val="28"/>
          <w:szCs w:val="28"/>
          <w:rtl/>
        </w:rPr>
        <w:t xml:space="preserve">העלנו שאין יי"ח במילה בלילה, ולכאו' לפ"ז אין למול בספק יום ספק לילה, ואע"ג שאם זה </w:t>
      </w:r>
      <w:r w:rsidR="00C871AC">
        <w:rPr>
          <w:rFonts w:asciiTheme="majorBidi" w:hAnsiTheme="majorBidi" w:cstheme="majorBidi" w:hint="cs"/>
          <w:sz w:val="28"/>
          <w:szCs w:val="28"/>
          <w:rtl/>
        </w:rPr>
        <w:t xml:space="preserve">יום </w:t>
      </w:r>
      <w:r w:rsidRPr="00EC0F73">
        <w:rPr>
          <w:rFonts w:asciiTheme="majorBidi" w:hAnsiTheme="majorBidi" w:cstheme="majorBidi" w:hint="cs"/>
          <w:sz w:val="28"/>
          <w:szCs w:val="28"/>
          <w:rtl/>
        </w:rPr>
        <w:t xml:space="preserve">ולא ימול יפסיד מילה בזמנה, מ"מ שמא </w:t>
      </w:r>
      <w:r w:rsidR="00C871AC">
        <w:rPr>
          <w:rFonts w:asciiTheme="majorBidi" w:hAnsiTheme="majorBidi" w:cstheme="majorBidi" w:hint="cs"/>
          <w:sz w:val="28"/>
          <w:szCs w:val="28"/>
          <w:rtl/>
        </w:rPr>
        <w:t>זה</w:t>
      </w:r>
      <w:r w:rsidRPr="00EC0F73">
        <w:rPr>
          <w:rFonts w:asciiTheme="majorBidi" w:hAnsiTheme="majorBidi" w:cstheme="majorBidi" w:hint="cs"/>
          <w:sz w:val="28"/>
          <w:szCs w:val="28"/>
          <w:rtl/>
        </w:rPr>
        <w:t xml:space="preserve"> לילה ויפסיד את מצוות מילה</w:t>
      </w:r>
      <w:r w:rsidR="00C871AC">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ובודאי שעדיף להפסיד מילה בזמנה מאשר להפסיד את מצוות מילה כלל.</w:t>
      </w:r>
    </w:p>
    <w:p w14:paraId="04C41D47" w14:textId="2FBD13F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ומה עוד שי"א</w:t>
      </w:r>
      <w:r w:rsidRPr="00C871AC">
        <w:rPr>
          <w:rFonts w:asciiTheme="majorBidi" w:hAnsiTheme="majorBidi" w:cstheme="majorBidi" w:hint="cs"/>
          <w:rtl/>
        </w:rPr>
        <w:t xml:space="preserve"> (התבאר שם) </w:t>
      </w:r>
      <w:r w:rsidRPr="00EC0F73">
        <w:rPr>
          <w:rFonts w:asciiTheme="majorBidi" w:hAnsiTheme="majorBidi" w:cstheme="majorBidi" w:hint="cs"/>
          <w:sz w:val="28"/>
          <w:szCs w:val="28"/>
          <w:rtl/>
        </w:rPr>
        <w:t xml:space="preserve">שיש איסור למול בלילה, וכ"כ החבצלת השרון </w:t>
      </w:r>
      <w:r w:rsidRPr="00C871AC">
        <w:rPr>
          <w:rFonts w:asciiTheme="majorBidi" w:hAnsiTheme="majorBidi" w:cstheme="majorBidi" w:hint="cs"/>
          <w:rtl/>
        </w:rPr>
        <w:t>(ח"א סימן עח)</w:t>
      </w:r>
      <w:r w:rsidR="00C871AC">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והוסיף שאפשר שאף לפי הסוברים שמילה בלילה כשרה, מ"מ הם יודו בזה ששב ואל תעשה עדיף (ואין לעבור ס' איסור בשביל ס' עשה)</w:t>
      </w:r>
      <w:r w:rsidR="00C871AC">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אלא שאח"כ כתב שאפשר שמילה בזמנה היא עשה חמור טפי</w:t>
      </w:r>
      <w:r w:rsidR="00C871AC">
        <w:rPr>
          <w:rFonts w:asciiTheme="majorBidi" w:hAnsiTheme="majorBidi" w:cstheme="majorBidi" w:hint="cs"/>
          <w:sz w:val="28"/>
          <w:szCs w:val="28"/>
          <w:rtl/>
        </w:rPr>
        <w:t xml:space="preserve"> ואולי עדיף לעשותה בספק</w:t>
      </w:r>
      <w:r w:rsidRPr="00EC0F73">
        <w:rPr>
          <w:rFonts w:asciiTheme="majorBidi" w:hAnsiTheme="majorBidi" w:cstheme="majorBidi" w:hint="cs"/>
          <w:sz w:val="28"/>
          <w:szCs w:val="28"/>
          <w:rtl/>
        </w:rPr>
        <w:t>, ומ"מ כתב שהעיקר שמילה בלילה אינה מצוה ולפי' אין למול בס' לילה.</w:t>
      </w:r>
    </w:p>
    <w:p w14:paraId="48B8C090" w14:textId="77777777" w:rsidR="009437F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אמנם בשאילת יעב"ץ </w:t>
      </w:r>
      <w:r w:rsidRPr="00C871AC">
        <w:rPr>
          <w:rFonts w:asciiTheme="majorBidi" w:hAnsiTheme="majorBidi" w:cstheme="majorBidi" w:hint="cs"/>
          <w:rtl/>
        </w:rPr>
        <w:t xml:space="preserve">(ח"א סימן לה) </w:t>
      </w:r>
      <w:r w:rsidRPr="00EC0F73">
        <w:rPr>
          <w:rFonts w:asciiTheme="majorBidi" w:hAnsiTheme="majorBidi" w:cstheme="majorBidi" w:hint="cs"/>
          <w:sz w:val="28"/>
          <w:szCs w:val="28"/>
          <w:rtl/>
        </w:rPr>
        <w:t>כתב שיש למול אף בס' לילה של היום הח', ש</w:t>
      </w:r>
      <w:r w:rsidR="009437F4">
        <w:rPr>
          <w:rFonts w:asciiTheme="majorBidi" w:hAnsiTheme="majorBidi" w:cstheme="majorBidi" w:hint="cs"/>
          <w:sz w:val="28"/>
          <w:szCs w:val="28"/>
          <w:rtl/>
        </w:rPr>
        <w:t>משום ש</w:t>
      </w:r>
      <w:r w:rsidRPr="00EC0F73">
        <w:rPr>
          <w:rFonts w:asciiTheme="majorBidi" w:hAnsiTheme="majorBidi" w:cstheme="majorBidi" w:hint="cs"/>
          <w:sz w:val="28"/>
          <w:szCs w:val="28"/>
          <w:rtl/>
        </w:rPr>
        <w:t>ע"י כך מקיימים מילה בזמנה</w:t>
      </w:r>
      <w:r w:rsidR="009437F4">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ואין להחמיץ את המצוה שהרי זריזין מקדימין למצוות, וכן מכיון שחביבה מצוה בזמנה</w:t>
      </w:r>
      <w:r w:rsidR="009437F4">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ואע"פ שאולי המילה תהיה בלילה</w:t>
      </w:r>
      <w:r w:rsidR="009437F4">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מ"מ דעת היעב"ץ שמילה בלילה כשרה, והפ"ת </w:t>
      </w:r>
      <w:r w:rsidRPr="009437F4">
        <w:rPr>
          <w:rFonts w:asciiTheme="majorBidi" w:hAnsiTheme="majorBidi" w:cstheme="majorBidi" w:hint="cs"/>
          <w:rtl/>
        </w:rPr>
        <w:t xml:space="preserve">(סימן רסב ס"ק ג) </w:t>
      </w:r>
      <w:r w:rsidRPr="00EC0F73">
        <w:rPr>
          <w:rFonts w:asciiTheme="majorBidi" w:hAnsiTheme="majorBidi" w:cstheme="majorBidi" w:hint="cs"/>
          <w:sz w:val="28"/>
          <w:szCs w:val="28"/>
          <w:rtl/>
        </w:rPr>
        <w:t xml:space="preserve">והנימוקי או"ח </w:t>
      </w:r>
      <w:r w:rsidRPr="009437F4">
        <w:rPr>
          <w:rFonts w:asciiTheme="majorBidi" w:hAnsiTheme="majorBidi" w:cstheme="majorBidi" w:hint="cs"/>
          <w:rtl/>
        </w:rPr>
        <w:t>(סימן תרסה)</w:t>
      </w:r>
      <w:r w:rsidRPr="00EC0F73">
        <w:rPr>
          <w:rFonts w:asciiTheme="majorBidi" w:hAnsiTheme="majorBidi" w:cstheme="majorBidi"/>
          <w:sz w:val="28"/>
          <w:szCs w:val="28"/>
          <w:vertAlign w:val="superscript"/>
          <w:rtl/>
        </w:rPr>
        <w:footnoteReference w:id="193"/>
      </w:r>
      <w:r w:rsidRPr="00EC0F73">
        <w:rPr>
          <w:rFonts w:asciiTheme="majorBidi" w:hAnsiTheme="majorBidi" w:cstheme="majorBidi" w:hint="cs"/>
          <w:sz w:val="28"/>
          <w:szCs w:val="28"/>
          <w:rtl/>
        </w:rPr>
        <w:t xml:space="preserve"> הביאו את דברי היעב"ץ להלכה בלא חולק.</w:t>
      </w:r>
    </w:p>
    <w:p w14:paraId="72A3E68F" w14:textId="325D84B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כתב היעב"ץ שזה רק בס' לילה של מילה בזמנה, אך בס' לילה של מילה שלב"ז (כגון ס' יום ט' ס' לילה של י') יש למול רק למחרת בבוקר.</w:t>
      </w:r>
    </w:p>
    <w:p w14:paraId="1C48781B" w14:textId="68502A76" w:rsidR="009437F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אלא שלפי מש"כ ל</w:t>
      </w:r>
      <w:r w:rsidR="00D339AB">
        <w:rPr>
          <w:rFonts w:asciiTheme="majorBidi" w:hAnsiTheme="majorBidi" w:cstheme="majorBidi" w:hint="cs"/>
          <w:sz w:val="28"/>
          <w:szCs w:val="28"/>
          <w:rtl/>
        </w:rPr>
        <w:t xml:space="preserve">עיל </w:t>
      </w:r>
      <w:r w:rsidRPr="00D339AB">
        <w:rPr>
          <w:rFonts w:asciiTheme="majorBidi" w:hAnsiTheme="majorBidi" w:cstheme="majorBidi" w:hint="cs"/>
          <w:rtl/>
        </w:rPr>
        <w:t>(</w:t>
      </w:r>
      <w:r w:rsidR="00D339AB" w:rsidRPr="00D339AB">
        <w:rPr>
          <w:rFonts w:asciiTheme="majorBidi" w:hAnsiTheme="majorBidi" w:cstheme="majorBidi" w:hint="cs"/>
          <w:rtl/>
        </w:rPr>
        <w:t>אות א</w:t>
      </w:r>
      <w:r w:rsidRPr="00D339AB">
        <w:rPr>
          <w:rFonts w:asciiTheme="majorBidi" w:hAnsiTheme="majorBidi" w:cstheme="majorBidi" w:hint="cs"/>
          <w:rtl/>
        </w:rPr>
        <w:t xml:space="preserve">) </w:t>
      </w:r>
      <w:r w:rsidRPr="00EC0F73">
        <w:rPr>
          <w:rFonts w:asciiTheme="majorBidi" w:hAnsiTheme="majorBidi" w:cstheme="majorBidi" w:hint="cs"/>
          <w:sz w:val="28"/>
          <w:szCs w:val="28"/>
          <w:rtl/>
        </w:rPr>
        <w:t>ההלכה היא שאין מקיימים מצוה במל בלילה, וממילא אין ההל' כיעב"ץ.</w:t>
      </w:r>
    </w:p>
    <w:p w14:paraId="62AD4AF3" w14:textId="77777777" w:rsidR="009437F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ואף השבט הלוי</w:t>
      </w:r>
      <w:r w:rsidRPr="009437F4">
        <w:rPr>
          <w:rFonts w:asciiTheme="majorBidi" w:hAnsiTheme="majorBidi" w:cstheme="majorBidi" w:hint="cs"/>
          <w:rtl/>
        </w:rPr>
        <w:t xml:space="preserve"> (ח"ח סימן ריד) </w:t>
      </w:r>
      <w:r w:rsidRPr="00EC0F73">
        <w:rPr>
          <w:rFonts w:asciiTheme="majorBidi" w:hAnsiTheme="majorBidi" w:cstheme="majorBidi" w:hint="cs"/>
          <w:sz w:val="28"/>
          <w:szCs w:val="28"/>
          <w:rtl/>
        </w:rPr>
        <w:t xml:space="preserve">תמה על הפ"ת שהביא את היעב"ץ בלא חולק, והרי הפ"ת גופיה בהמשך הסימן </w:t>
      </w:r>
      <w:r w:rsidRPr="009437F4">
        <w:rPr>
          <w:rFonts w:asciiTheme="majorBidi" w:hAnsiTheme="majorBidi" w:cstheme="majorBidi" w:hint="cs"/>
          <w:rtl/>
        </w:rPr>
        <w:t>(</w:t>
      </w:r>
      <w:r w:rsidR="009437F4">
        <w:rPr>
          <w:rFonts w:asciiTheme="majorBidi" w:hAnsiTheme="majorBidi" w:cstheme="majorBidi" w:hint="cs"/>
          <w:rtl/>
        </w:rPr>
        <w:t>ב</w:t>
      </w:r>
      <w:r w:rsidRPr="009437F4">
        <w:rPr>
          <w:rFonts w:asciiTheme="majorBidi" w:hAnsiTheme="majorBidi" w:cstheme="majorBidi" w:hint="cs"/>
          <w:rtl/>
        </w:rPr>
        <w:t>ס"ק ד)</w:t>
      </w:r>
      <w:r w:rsidRPr="00EC0F73">
        <w:rPr>
          <w:rFonts w:asciiTheme="majorBidi" w:hAnsiTheme="majorBidi" w:cstheme="majorBidi" w:hint="cs"/>
          <w:sz w:val="28"/>
          <w:szCs w:val="28"/>
          <w:rtl/>
        </w:rPr>
        <w:t xml:space="preserve"> הביא את דעת הפוסקים הסוברים שלא יי"ח במילה בלילה.</w:t>
      </w:r>
    </w:p>
    <w:p w14:paraId="14D0FDE1" w14:textId="7430444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היבי</w:t>
      </w:r>
      <w:r w:rsidR="009437F4">
        <w:rPr>
          <w:rFonts w:asciiTheme="majorBidi" w:hAnsiTheme="majorBidi" w:cstheme="majorBidi" w:hint="cs"/>
          <w:sz w:val="28"/>
          <w:szCs w:val="28"/>
          <w:rtl/>
        </w:rPr>
        <w:t>"</w:t>
      </w:r>
      <w:r w:rsidRPr="00EC0F73">
        <w:rPr>
          <w:rFonts w:asciiTheme="majorBidi" w:hAnsiTheme="majorBidi" w:cstheme="majorBidi" w:hint="cs"/>
          <w:sz w:val="28"/>
          <w:szCs w:val="28"/>
          <w:rtl/>
        </w:rPr>
        <w:t>א</w:t>
      </w:r>
      <w:r w:rsidR="009437F4">
        <w:rPr>
          <w:rFonts w:asciiTheme="majorBidi" w:hAnsiTheme="majorBidi" w:cstheme="majorBidi" w:hint="cs"/>
          <w:sz w:val="28"/>
          <w:szCs w:val="28"/>
          <w:rtl/>
        </w:rPr>
        <w:t xml:space="preserve"> </w:t>
      </w:r>
      <w:r w:rsidRPr="009437F4">
        <w:rPr>
          <w:rFonts w:asciiTheme="majorBidi" w:hAnsiTheme="majorBidi" w:cstheme="majorBidi" w:hint="cs"/>
          <w:rtl/>
        </w:rPr>
        <w:t>(ח"ו, חיו"ד סימן כג אותיות א - ג)</w:t>
      </w:r>
      <w:r w:rsidRPr="00EC0F73">
        <w:rPr>
          <w:rFonts w:asciiTheme="majorBidi" w:hAnsiTheme="majorBidi" w:cstheme="majorBidi" w:hint="cs"/>
          <w:sz w:val="28"/>
          <w:szCs w:val="28"/>
          <w:rtl/>
        </w:rPr>
        <w:t xml:space="preserve"> דחה את דברי היעב"ץ מתוך הטעמים שכתבנו, ואף הוכיח שבין השמשות חשיב ס'</w:t>
      </w:r>
      <w:r w:rsidR="009437F4">
        <w:rPr>
          <w:rFonts w:asciiTheme="majorBidi" w:hAnsiTheme="majorBidi" w:cstheme="majorBidi" w:hint="cs"/>
          <w:sz w:val="28"/>
          <w:szCs w:val="28"/>
          <w:rtl/>
        </w:rPr>
        <w:t xml:space="preserve"> לילה,</w:t>
      </w:r>
      <w:r w:rsidRPr="00EC0F73">
        <w:rPr>
          <w:rFonts w:asciiTheme="majorBidi" w:hAnsiTheme="majorBidi" w:cstheme="majorBidi" w:hint="cs"/>
          <w:sz w:val="28"/>
          <w:szCs w:val="28"/>
          <w:rtl/>
        </w:rPr>
        <w:t xml:space="preserve"> ולא אמרי' אוקי אחזקתיה דיום</w:t>
      </w:r>
      <w:r w:rsidR="000468A1">
        <w:rPr>
          <w:rStyle w:val="a9"/>
          <w:rFonts w:asciiTheme="majorBidi" w:hAnsiTheme="majorBidi" w:cstheme="majorBidi"/>
          <w:sz w:val="28"/>
          <w:szCs w:val="28"/>
          <w:rtl/>
        </w:rPr>
        <w:footnoteReference w:id="194"/>
      </w:r>
      <w:r w:rsidRPr="00EC0F73">
        <w:rPr>
          <w:rFonts w:asciiTheme="majorBidi" w:hAnsiTheme="majorBidi" w:cstheme="majorBidi" w:hint="cs"/>
          <w:sz w:val="28"/>
          <w:szCs w:val="28"/>
          <w:rtl/>
        </w:rPr>
        <w:t>.</w:t>
      </w:r>
    </w:p>
    <w:p w14:paraId="30A85304" w14:textId="7553C8E9" w:rsidR="002F4F60"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t>א"כ העיקר ברור להל' שאין למול בס' יום ובס' לילה אף במילה בזמנה</w:t>
      </w:r>
      <w:r w:rsidR="001C1FCA">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w:t>
      </w:r>
      <w:r w:rsidR="001C1FCA">
        <w:rPr>
          <w:rFonts w:asciiTheme="majorBidi" w:hAnsiTheme="majorBidi" w:cstheme="majorBidi" w:hint="cs"/>
          <w:sz w:val="28"/>
          <w:szCs w:val="28"/>
          <w:rtl/>
        </w:rPr>
        <w:t xml:space="preserve">כש"כ </w:t>
      </w:r>
      <w:r w:rsidRPr="00EC0F73">
        <w:rPr>
          <w:rFonts w:asciiTheme="majorBidi" w:hAnsiTheme="majorBidi" w:cstheme="majorBidi" w:hint="cs"/>
          <w:sz w:val="28"/>
          <w:szCs w:val="28"/>
          <w:rtl/>
        </w:rPr>
        <w:t xml:space="preserve">במילה שלב"ז שאף היעב"ץ </w:t>
      </w:r>
      <w:r w:rsidRPr="001C1FCA">
        <w:rPr>
          <w:rFonts w:asciiTheme="majorBidi" w:hAnsiTheme="majorBidi" w:cstheme="majorBidi" w:hint="cs"/>
          <w:rtl/>
        </w:rPr>
        <w:t xml:space="preserve">(שם) </w:t>
      </w:r>
      <w:r w:rsidR="001C1FCA">
        <w:rPr>
          <w:rFonts w:asciiTheme="majorBidi" w:hAnsiTheme="majorBidi" w:cstheme="majorBidi" w:hint="cs"/>
          <w:sz w:val="28"/>
          <w:szCs w:val="28"/>
          <w:rtl/>
        </w:rPr>
        <w:t>מודה</w:t>
      </w:r>
      <w:r w:rsidRPr="00EC0F73">
        <w:rPr>
          <w:rFonts w:asciiTheme="majorBidi" w:hAnsiTheme="majorBidi" w:cstheme="majorBidi" w:hint="cs"/>
          <w:sz w:val="28"/>
          <w:szCs w:val="28"/>
          <w:rtl/>
        </w:rPr>
        <w:t xml:space="preserve"> שיש לדחות את המילה למחרת</w:t>
      </w:r>
      <w:r w:rsidR="001C1FCA">
        <w:rPr>
          <w:rFonts w:asciiTheme="majorBidi" w:hAnsiTheme="majorBidi" w:cstheme="majorBidi" w:hint="cs"/>
          <w:sz w:val="28"/>
          <w:szCs w:val="28"/>
          <w:rtl/>
        </w:rPr>
        <w:t xml:space="preserve"> ולא לעשותה בספק לילה,</w:t>
      </w:r>
      <w:r w:rsidRPr="00EC0F73">
        <w:rPr>
          <w:rFonts w:asciiTheme="majorBidi" w:hAnsiTheme="majorBidi" w:cstheme="majorBidi" w:hint="cs"/>
          <w:sz w:val="28"/>
          <w:szCs w:val="28"/>
          <w:rtl/>
        </w:rPr>
        <w:t xml:space="preserve"> כיון שבלא"ה לא יקיים את מצוות מילה בזמנה.</w:t>
      </w:r>
    </w:p>
    <w:p w14:paraId="11672CC5" w14:textId="711ADE85" w:rsidR="001C1FCA" w:rsidRDefault="001C1FCA" w:rsidP="002F4F60">
      <w:pPr>
        <w:jc w:val="both"/>
        <w:rPr>
          <w:rFonts w:asciiTheme="majorBidi" w:hAnsiTheme="majorBidi" w:cstheme="majorBidi"/>
          <w:b/>
          <w:bCs/>
          <w:sz w:val="28"/>
          <w:szCs w:val="28"/>
          <w:rtl/>
        </w:rPr>
      </w:pPr>
    </w:p>
    <w:p w14:paraId="2ED783E3" w14:textId="77777777" w:rsidR="001C1FCA" w:rsidRDefault="001C1FCA" w:rsidP="00B36FFF">
      <w:pPr>
        <w:bidi w:val="0"/>
        <w:ind w:firstLine="720"/>
        <w:rPr>
          <w:rFonts w:asciiTheme="majorBidi" w:hAnsiTheme="majorBidi" w:cstheme="majorBidi"/>
          <w:b/>
          <w:bCs/>
          <w:sz w:val="28"/>
          <w:szCs w:val="28"/>
        </w:rPr>
      </w:pPr>
      <w:r>
        <w:rPr>
          <w:rFonts w:asciiTheme="majorBidi" w:hAnsiTheme="majorBidi" w:cstheme="majorBidi"/>
          <w:b/>
          <w:bCs/>
          <w:sz w:val="28"/>
          <w:szCs w:val="28"/>
          <w:rtl/>
        </w:rPr>
        <w:br w:type="page"/>
      </w:r>
    </w:p>
    <w:p w14:paraId="671C5B62" w14:textId="7DA8A704" w:rsidR="00E960DD" w:rsidRPr="00EC0F73" w:rsidRDefault="00E960DD" w:rsidP="00365456">
      <w:pPr>
        <w:pStyle w:val="3"/>
        <w:rPr>
          <w:rtl/>
        </w:rPr>
      </w:pPr>
      <w:r>
        <w:rPr>
          <w:rFonts w:hint="cs"/>
          <w:rtl/>
        </w:rPr>
        <w:lastRenderedPageBreak/>
        <w:t>אות ג. אם יש למול מעלות השחר קודם נץ החמה.</w:t>
      </w:r>
    </w:p>
    <w:p w14:paraId="4273A5EC" w14:textId="77777777" w:rsidR="004C1EF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איתא במגילה </w:t>
      </w:r>
      <w:r w:rsidRPr="003C3CAE">
        <w:rPr>
          <w:rFonts w:asciiTheme="majorBidi" w:hAnsiTheme="majorBidi" w:cstheme="majorBidi" w:hint="cs"/>
          <w:rtl/>
        </w:rPr>
        <w:t>(כ.)</w:t>
      </w:r>
      <w:r w:rsidR="004C1EF4" w:rsidRPr="004C1EF4">
        <w:rPr>
          <w:rFonts w:asciiTheme="majorBidi" w:hAnsiTheme="majorBidi" w:cstheme="majorBidi" w:hint="cs"/>
          <w:sz w:val="28"/>
          <w:szCs w:val="28"/>
          <w:rtl/>
        </w:rPr>
        <w:t>: "</w:t>
      </w:r>
      <w:r w:rsidRPr="00EC0F73">
        <w:rPr>
          <w:rFonts w:asciiTheme="majorBidi" w:hAnsiTheme="majorBidi" w:cstheme="majorBidi" w:hint="cs"/>
          <w:sz w:val="28"/>
          <w:szCs w:val="28"/>
          <w:rtl/>
        </w:rPr>
        <w:t>מתני' אין קורין את המגילה ולא מלין כו' עד שתנץ החמה, וכולן שעשו משעלה עמוד השחר כשר</w:t>
      </w:r>
      <w:r w:rsidR="004C1EF4">
        <w:rPr>
          <w:rFonts w:asciiTheme="majorBidi" w:hAnsiTheme="majorBidi" w:cstheme="majorBidi" w:hint="cs"/>
          <w:sz w:val="28"/>
          <w:szCs w:val="28"/>
          <w:rtl/>
        </w:rPr>
        <w:t>"</w:t>
      </w:r>
      <w:r w:rsidRPr="00EC0F73">
        <w:rPr>
          <w:rFonts w:asciiTheme="majorBidi" w:hAnsiTheme="majorBidi" w:cstheme="majorBidi" w:hint="cs"/>
          <w:sz w:val="28"/>
          <w:szCs w:val="28"/>
          <w:rtl/>
        </w:rPr>
        <w:t>.</w:t>
      </w:r>
    </w:p>
    <w:p w14:paraId="73F5BAB2" w14:textId="54919CEE"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hint="cs"/>
          <w:sz w:val="28"/>
          <w:szCs w:val="28"/>
          <w:rtl/>
        </w:rPr>
        <w:t xml:space="preserve">ופרש"י </w:t>
      </w:r>
      <w:r w:rsidRPr="004C1EF4">
        <w:rPr>
          <w:rFonts w:asciiTheme="majorBidi" w:hAnsiTheme="majorBidi" w:cstheme="majorBidi" w:hint="cs"/>
          <w:rtl/>
        </w:rPr>
        <w:t>(בד"ה עד ובד"ה וכולן)</w:t>
      </w:r>
      <w:r w:rsidRPr="00EC0F73">
        <w:rPr>
          <w:rFonts w:asciiTheme="majorBidi" w:hAnsiTheme="majorBidi" w:cstheme="majorBidi" w:hint="cs"/>
          <w:sz w:val="28"/>
          <w:szCs w:val="28"/>
          <w:rtl/>
        </w:rPr>
        <w:t>: "עד הנ</w:t>
      </w:r>
      <w:r w:rsidR="004C1EF4">
        <w:rPr>
          <w:rFonts w:asciiTheme="majorBidi" w:hAnsiTheme="majorBidi" w:cstheme="majorBidi" w:hint="cs"/>
          <w:sz w:val="28"/>
          <w:szCs w:val="28"/>
          <w:rtl/>
        </w:rPr>
        <w:t>ץ החמה</w:t>
      </w:r>
      <w:r w:rsidRPr="00EC0F73">
        <w:rPr>
          <w:rFonts w:asciiTheme="majorBidi" w:hAnsiTheme="majorBidi" w:cstheme="majorBidi" w:hint="cs"/>
          <w:sz w:val="28"/>
          <w:szCs w:val="28"/>
          <w:rtl/>
        </w:rPr>
        <w:t>, שיצא מספק לילה. וכולן שעשו כו', דמע</w:t>
      </w:r>
      <w:r w:rsidR="004C1EF4">
        <w:rPr>
          <w:rFonts w:asciiTheme="majorBidi" w:hAnsiTheme="majorBidi" w:cstheme="majorBidi" w:hint="cs"/>
          <w:sz w:val="28"/>
          <w:szCs w:val="28"/>
          <w:rtl/>
        </w:rPr>
        <w:t>לות השחר</w:t>
      </w:r>
      <w:r w:rsidRPr="00EC0F73">
        <w:rPr>
          <w:rFonts w:asciiTheme="majorBidi" w:hAnsiTheme="majorBidi" w:cstheme="majorBidi" w:hint="cs"/>
          <w:sz w:val="28"/>
          <w:szCs w:val="28"/>
          <w:rtl/>
        </w:rPr>
        <w:t xml:space="preserve"> יממא הוא, אבל לפי שאין הכל בקיאים בו צריכין להמתין עד הנ</w:t>
      </w:r>
      <w:r w:rsidR="004C1EF4">
        <w:rPr>
          <w:rFonts w:asciiTheme="majorBidi" w:hAnsiTheme="majorBidi" w:cstheme="majorBidi" w:hint="cs"/>
          <w:sz w:val="28"/>
          <w:szCs w:val="28"/>
          <w:rtl/>
        </w:rPr>
        <w:t>ץ ה</w:t>
      </w:r>
      <w:r w:rsidRPr="00EC0F73">
        <w:rPr>
          <w:rFonts w:asciiTheme="majorBidi" w:hAnsiTheme="majorBidi" w:cstheme="majorBidi" w:hint="cs"/>
          <w:sz w:val="28"/>
          <w:szCs w:val="28"/>
          <w:rtl/>
        </w:rPr>
        <w:t>ח</w:t>
      </w:r>
      <w:r w:rsidR="004C1EF4">
        <w:rPr>
          <w:rFonts w:asciiTheme="majorBidi" w:hAnsiTheme="majorBidi" w:cstheme="majorBidi" w:hint="cs"/>
          <w:sz w:val="28"/>
          <w:szCs w:val="28"/>
          <w:rtl/>
        </w:rPr>
        <w:t>מה</w:t>
      </w:r>
      <w:r w:rsidRPr="00EC0F73">
        <w:rPr>
          <w:rFonts w:asciiTheme="majorBidi" w:hAnsiTheme="majorBidi" w:cstheme="majorBidi" w:hint="cs"/>
          <w:sz w:val="28"/>
          <w:szCs w:val="28"/>
          <w:rtl/>
        </w:rPr>
        <w:t>".</w:t>
      </w:r>
    </w:p>
    <w:p w14:paraId="2FD8CF1C" w14:textId="77777777" w:rsidR="000F5F0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הרי"ף </w:t>
      </w:r>
      <w:r w:rsidRPr="0018701A">
        <w:rPr>
          <w:rFonts w:asciiTheme="majorBidi" w:hAnsiTheme="majorBidi" w:cstheme="majorBidi" w:hint="cs"/>
          <w:rtl/>
        </w:rPr>
        <w:t>(ו: בדפיו)</w:t>
      </w:r>
      <w:r w:rsidRPr="00EC0F73">
        <w:rPr>
          <w:rFonts w:asciiTheme="majorBidi" w:hAnsiTheme="majorBidi" w:cstheme="majorBidi" w:hint="cs"/>
          <w:sz w:val="28"/>
          <w:szCs w:val="28"/>
          <w:rtl/>
        </w:rPr>
        <w:t xml:space="preserve"> הביא את המשנה כצורתה, הרי ש</w:t>
      </w:r>
      <w:r w:rsidR="000F5F02">
        <w:rPr>
          <w:rFonts w:asciiTheme="majorBidi" w:hAnsiTheme="majorBidi" w:cstheme="majorBidi" w:hint="cs"/>
          <w:sz w:val="28"/>
          <w:szCs w:val="28"/>
          <w:rtl/>
        </w:rPr>
        <w:t>הוא סובר</w:t>
      </w:r>
      <w:r w:rsidRPr="00EC0F73">
        <w:rPr>
          <w:rFonts w:asciiTheme="majorBidi" w:hAnsiTheme="majorBidi" w:cstheme="majorBidi" w:hint="cs"/>
          <w:sz w:val="28"/>
          <w:szCs w:val="28"/>
          <w:rtl/>
        </w:rPr>
        <w:t xml:space="preserve"> שלכתחילה יש למול מהנה"ח, ומ"מ אם מל מעלה"ש יי"ח.</w:t>
      </w:r>
    </w:p>
    <w:p w14:paraId="3508216C" w14:textId="4EBC7B7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וכ"נ מדברי הרמב"ם </w:t>
      </w:r>
      <w:r w:rsidRPr="000F5F02">
        <w:rPr>
          <w:rFonts w:asciiTheme="majorBidi" w:hAnsiTheme="majorBidi" w:cstheme="majorBidi" w:hint="cs"/>
          <w:rtl/>
        </w:rPr>
        <w:t>(פ"א מהל' מילה ה"ח)</w:t>
      </w:r>
      <w:r w:rsidRPr="00EC0F73">
        <w:rPr>
          <w:rFonts w:asciiTheme="majorBidi" w:hAnsiTheme="majorBidi" w:cstheme="majorBidi" w:hint="cs"/>
          <w:sz w:val="28"/>
          <w:szCs w:val="28"/>
          <w:rtl/>
        </w:rPr>
        <w:t xml:space="preserve">, הרא"ש </w:t>
      </w:r>
      <w:r w:rsidRPr="000F5F02">
        <w:rPr>
          <w:rFonts w:asciiTheme="majorBidi" w:hAnsiTheme="majorBidi" w:cstheme="majorBidi" w:hint="cs"/>
          <w:rtl/>
        </w:rPr>
        <w:t>(מגילה פ"ב סימן ז)</w:t>
      </w:r>
      <w:r w:rsidRPr="00EC0F73">
        <w:rPr>
          <w:rFonts w:asciiTheme="majorBidi" w:hAnsiTheme="majorBidi" w:cstheme="majorBidi" w:hint="cs"/>
          <w:sz w:val="28"/>
          <w:szCs w:val="28"/>
          <w:rtl/>
        </w:rPr>
        <w:t>, המאורות</w:t>
      </w:r>
      <w:r w:rsidRPr="000F5F02">
        <w:rPr>
          <w:rFonts w:asciiTheme="majorBidi" w:hAnsiTheme="majorBidi" w:cstheme="majorBidi" w:hint="cs"/>
          <w:rtl/>
        </w:rPr>
        <w:t xml:space="preserve"> (מגילה שם)</w:t>
      </w:r>
      <w:r w:rsidRPr="00EC0F73">
        <w:rPr>
          <w:rFonts w:asciiTheme="majorBidi" w:hAnsiTheme="majorBidi" w:cstheme="majorBidi" w:hint="cs"/>
          <w:sz w:val="28"/>
          <w:szCs w:val="28"/>
          <w:rtl/>
        </w:rPr>
        <w:t>, ההשלמה</w:t>
      </w:r>
      <w:r w:rsidRPr="000F5F02">
        <w:rPr>
          <w:rFonts w:asciiTheme="majorBidi" w:hAnsiTheme="majorBidi" w:cstheme="majorBidi" w:hint="cs"/>
          <w:rtl/>
        </w:rPr>
        <w:t xml:space="preserve"> (שם)</w:t>
      </w:r>
      <w:r w:rsidRPr="00EC0F73">
        <w:rPr>
          <w:rFonts w:asciiTheme="majorBidi" w:hAnsiTheme="majorBidi" w:cstheme="majorBidi" w:hint="cs"/>
          <w:sz w:val="28"/>
          <w:szCs w:val="28"/>
          <w:rtl/>
        </w:rPr>
        <w:t>, ר' יהונתן מלוניל</w:t>
      </w:r>
      <w:r w:rsidRPr="000F5F02">
        <w:rPr>
          <w:rFonts w:asciiTheme="majorBidi" w:hAnsiTheme="majorBidi" w:cstheme="majorBidi" w:hint="cs"/>
          <w:rtl/>
        </w:rPr>
        <w:t xml:space="preserve"> (שם)</w:t>
      </w:r>
      <w:r w:rsidRPr="00EC0F73">
        <w:rPr>
          <w:rFonts w:asciiTheme="majorBidi" w:hAnsiTheme="majorBidi" w:cstheme="majorBidi" w:hint="cs"/>
          <w:sz w:val="28"/>
          <w:szCs w:val="28"/>
          <w:rtl/>
        </w:rPr>
        <w:t>, הראבי"ה</w:t>
      </w:r>
      <w:r w:rsidRPr="000F5F02">
        <w:rPr>
          <w:rFonts w:asciiTheme="majorBidi" w:hAnsiTheme="majorBidi" w:cstheme="majorBidi" w:hint="cs"/>
          <w:rtl/>
        </w:rPr>
        <w:t xml:space="preserve"> (סימן תקע)</w:t>
      </w:r>
      <w:r w:rsidRPr="00EC0F73">
        <w:rPr>
          <w:rFonts w:asciiTheme="majorBidi" w:hAnsiTheme="majorBidi" w:cstheme="majorBidi" w:hint="cs"/>
          <w:sz w:val="28"/>
          <w:szCs w:val="28"/>
          <w:rtl/>
        </w:rPr>
        <w:t>, הסמ"ג</w:t>
      </w:r>
      <w:r w:rsidRPr="000F5F02">
        <w:rPr>
          <w:rFonts w:asciiTheme="majorBidi" w:hAnsiTheme="majorBidi" w:cstheme="majorBidi" w:hint="cs"/>
          <w:rtl/>
        </w:rPr>
        <w:t xml:space="preserve"> (עשין כח)</w:t>
      </w:r>
      <w:r w:rsidRPr="00EC0F73">
        <w:rPr>
          <w:rFonts w:asciiTheme="majorBidi" w:hAnsiTheme="majorBidi" w:cstheme="majorBidi" w:hint="cs"/>
          <w:sz w:val="28"/>
          <w:szCs w:val="28"/>
          <w:rtl/>
        </w:rPr>
        <w:t>, האגודה</w:t>
      </w:r>
      <w:r w:rsidRPr="000F5F02">
        <w:rPr>
          <w:rFonts w:asciiTheme="majorBidi" w:hAnsiTheme="majorBidi" w:cstheme="majorBidi" w:hint="cs"/>
          <w:rtl/>
        </w:rPr>
        <w:t xml:space="preserve"> (מגילה שם)</w:t>
      </w:r>
      <w:r w:rsidRPr="00EC0F73">
        <w:rPr>
          <w:rFonts w:asciiTheme="majorBidi" w:hAnsiTheme="majorBidi" w:cstheme="majorBidi" w:hint="cs"/>
          <w:sz w:val="28"/>
          <w:szCs w:val="28"/>
          <w:rtl/>
        </w:rPr>
        <w:t>, האהל מועד</w:t>
      </w:r>
      <w:r w:rsidRPr="000F5F02">
        <w:rPr>
          <w:rFonts w:asciiTheme="majorBidi" w:hAnsiTheme="majorBidi" w:cstheme="majorBidi" w:hint="cs"/>
          <w:rtl/>
        </w:rPr>
        <w:t xml:space="preserve"> (שער מו"ק ד"ב) </w:t>
      </w:r>
      <w:r w:rsidRPr="00EC0F73">
        <w:rPr>
          <w:rFonts w:asciiTheme="majorBidi" w:hAnsiTheme="majorBidi" w:cstheme="majorBidi" w:hint="cs"/>
          <w:sz w:val="28"/>
          <w:szCs w:val="28"/>
          <w:rtl/>
        </w:rPr>
        <w:t>והשבלי הלקט</w:t>
      </w:r>
      <w:r w:rsidRPr="000F5F02">
        <w:rPr>
          <w:rFonts w:asciiTheme="majorBidi" w:hAnsiTheme="majorBidi" w:cstheme="majorBidi" w:hint="cs"/>
          <w:rtl/>
        </w:rPr>
        <w:t xml:space="preserve"> (הל' מילה</w:t>
      </w:r>
      <w:r w:rsidRPr="000F5F02">
        <w:rPr>
          <w:rFonts w:asciiTheme="majorBidi" w:hAnsiTheme="majorBidi" w:cstheme="majorBidi"/>
          <w:rtl/>
        </w:rPr>
        <w:t xml:space="preserve"> </w:t>
      </w:r>
      <w:r w:rsidRPr="000F5F02">
        <w:rPr>
          <w:rFonts w:asciiTheme="majorBidi" w:hAnsiTheme="majorBidi" w:cstheme="majorBidi" w:hint="cs"/>
          <w:rtl/>
        </w:rPr>
        <w:t>סימן א)</w:t>
      </w:r>
      <w:r w:rsidRPr="00EC0F73">
        <w:rPr>
          <w:rFonts w:asciiTheme="majorBidi" w:hAnsiTheme="majorBidi" w:cstheme="majorBidi" w:hint="cs"/>
          <w:sz w:val="28"/>
          <w:szCs w:val="28"/>
          <w:rtl/>
        </w:rPr>
        <w:t>.</w:t>
      </w:r>
    </w:p>
    <w:p w14:paraId="13F6EF4C" w14:textId="59821A0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המהר"ם בן ברוך </w:t>
      </w:r>
      <w:r w:rsidRPr="000F5F02">
        <w:rPr>
          <w:rFonts w:asciiTheme="majorBidi" w:hAnsiTheme="majorBidi" w:cstheme="majorBidi" w:hint="cs"/>
          <w:rtl/>
        </w:rPr>
        <w:t>(בשו"ת ח"ב סימן קמט)</w:t>
      </w:r>
      <w:r w:rsidRPr="00EC0F73">
        <w:rPr>
          <w:rFonts w:asciiTheme="majorBidi" w:hAnsiTheme="majorBidi" w:cstheme="majorBidi" w:hint="cs"/>
          <w:sz w:val="28"/>
          <w:szCs w:val="28"/>
          <w:rtl/>
        </w:rPr>
        <w:t xml:space="preserve"> ס"ל שאף לכתח' ניתן למול מעלה"ש</w:t>
      </w:r>
      <w:r w:rsidR="007863F7">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ומה שהמשנה נקטה כשר דמשמע בדיעבד </w:t>
      </w:r>
      <w:r w:rsidR="007863F7">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לאו דוקא.</w:t>
      </w:r>
    </w:p>
    <w:p w14:paraId="7CF8F75E" w14:textId="77777777" w:rsidR="007863F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הטור </w:t>
      </w:r>
      <w:r w:rsidRPr="007863F7">
        <w:rPr>
          <w:rFonts w:asciiTheme="majorBidi" w:hAnsiTheme="majorBidi" w:cstheme="majorBidi" w:hint="cs"/>
          <w:rtl/>
        </w:rPr>
        <w:t>(יו"ד סימן רסב)</w:t>
      </w:r>
      <w:r w:rsidRPr="00EC0F73">
        <w:rPr>
          <w:rFonts w:asciiTheme="majorBidi" w:hAnsiTheme="majorBidi" w:cstheme="majorBidi" w:hint="cs"/>
          <w:sz w:val="28"/>
          <w:szCs w:val="28"/>
          <w:rtl/>
        </w:rPr>
        <w:t xml:space="preserve"> כתב: "זמן המילה ביום השמיני ללידתו וביום ולא בלילה, ומשעלה עמוד השחר של יום הוא תחילת זמנה, וכל היום כשר למילה אלא שזריזין מקדימין למצוות".</w:t>
      </w:r>
    </w:p>
    <w:p w14:paraId="51FF8A6F" w14:textId="77777777" w:rsidR="007863F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והקשו עליו</w:t>
      </w:r>
      <w:r w:rsidR="007863F7">
        <w:rPr>
          <w:rFonts w:asciiTheme="majorBidi" w:hAnsiTheme="majorBidi" w:cstheme="majorBidi" w:hint="cs"/>
          <w:sz w:val="28"/>
          <w:szCs w:val="28"/>
          <w:rtl/>
        </w:rPr>
        <w:t xml:space="preserve"> ה</w:t>
      </w:r>
      <w:r w:rsidRPr="00EC0F73">
        <w:rPr>
          <w:rFonts w:asciiTheme="majorBidi" w:hAnsiTheme="majorBidi" w:cstheme="majorBidi" w:hint="cs"/>
          <w:sz w:val="28"/>
          <w:szCs w:val="28"/>
          <w:rtl/>
        </w:rPr>
        <w:t xml:space="preserve">ב"י, </w:t>
      </w:r>
      <w:r w:rsidR="007863F7">
        <w:rPr>
          <w:rFonts w:asciiTheme="majorBidi" w:hAnsiTheme="majorBidi" w:cstheme="majorBidi" w:hint="cs"/>
          <w:sz w:val="28"/>
          <w:szCs w:val="28"/>
          <w:rtl/>
        </w:rPr>
        <w:t>ה</w:t>
      </w:r>
      <w:r w:rsidRPr="00EC0F73">
        <w:rPr>
          <w:rFonts w:asciiTheme="majorBidi" w:hAnsiTheme="majorBidi" w:cstheme="majorBidi" w:hint="cs"/>
          <w:sz w:val="28"/>
          <w:szCs w:val="28"/>
          <w:rtl/>
        </w:rPr>
        <w:t>ב"ח</w:t>
      </w:r>
      <w:r w:rsidR="007863F7">
        <w:rPr>
          <w:rFonts w:asciiTheme="majorBidi" w:hAnsiTheme="majorBidi" w:cstheme="majorBidi" w:hint="cs"/>
          <w:sz w:val="28"/>
          <w:szCs w:val="28"/>
          <w:rtl/>
        </w:rPr>
        <w:t xml:space="preserve"> וה</w:t>
      </w:r>
      <w:r w:rsidRPr="00EC0F73">
        <w:rPr>
          <w:rFonts w:asciiTheme="majorBidi" w:hAnsiTheme="majorBidi" w:cstheme="majorBidi" w:hint="cs"/>
          <w:sz w:val="28"/>
          <w:szCs w:val="28"/>
          <w:rtl/>
        </w:rPr>
        <w:t>פרישה</w:t>
      </w:r>
      <w:r w:rsidR="007863F7">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שמשמע מ</w:t>
      </w:r>
      <w:r w:rsidR="007863F7">
        <w:rPr>
          <w:rFonts w:asciiTheme="majorBidi" w:hAnsiTheme="majorBidi" w:cstheme="majorBidi" w:hint="cs"/>
          <w:sz w:val="28"/>
          <w:szCs w:val="28"/>
          <w:rtl/>
        </w:rPr>
        <w:t>הטור</w:t>
      </w:r>
      <w:r w:rsidRPr="00EC0F73">
        <w:rPr>
          <w:rFonts w:asciiTheme="majorBidi" w:hAnsiTheme="majorBidi" w:cstheme="majorBidi" w:hint="cs"/>
          <w:sz w:val="28"/>
          <w:szCs w:val="28"/>
          <w:rtl/>
        </w:rPr>
        <w:t xml:space="preserve"> שאף לכתח' ניתן למול מעלה"ש</w:t>
      </w:r>
      <w:r w:rsidR="007863F7">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והרי מהמשנה מבואר שזה רק בדיעבד</w:t>
      </w:r>
      <w:r w:rsidRPr="00EC0F73">
        <w:rPr>
          <w:rFonts w:asciiTheme="majorBidi" w:hAnsiTheme="majorBidi" w:cstheme="majorBidi"/>
          <w:sz w:val="28"/>
          <w:szCs w:val="28"/>
          <w:vertAlign w:val="superscript"/>
          <w:rtl/>
        </w:rPr>
        <w:footnoteReference w:id="195"/>
      </w:r>
      <w:r w:rsidRPr="00EC0F73">
        <w:rPr>
          <w:rFonts w:asciiTheme="majorBidi" w:hAnsiTheme="majorBidi" w:cstheme="majorBidi" w:hint="cs"/>
          <w:sz w:val="28"/>
          <w:szCs w:val="28"/>
          <w:rtl/>
        </w:rPr>
        <w:t>.</w:t>
      </w:r>
    </w:p>
    <w:p w14:paraId="0346FFE5" w14:textId="033ED88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אך לפי מה שראינו מהמהר"ם אין כאן קושיא, שהטור ס"ל כמהר"ם שאף לכתח</w:t>
      </w:r>
      <w:r w:rsidR="007863F7">
        <w:rPr>
          <w:rFonts w:asciiTheme="majorBidi" w:hAnsiTheme="majorBidi" w:cstheme="majorBidi" w:hint="cs"/>
          <w:sz w:val="28"/>
          <w:szCs w:val="28"/>
          <w:rtl/>
        </w:rPr>
        <w:t>ילה</w:t>
      </w:r>
      <w:r w:rsidRPr="00EC0F73">
        <w:rPr>
          <w:rFonts w:asciiTheme="majorBidi" w:hAnsiTheme="majorBidi" w:cstheme="majorBidi" w:hint="cs"/>
          <w:sz w:val="28"/>
          <w:szCs w:val="28"/>
          <w:rtl/>
        </w:rPr>
        <w:t xml:space="preserve"> ניתן למול מעה"ש, וכ"כ בס' הברית </w:t>
      </w:r>
      <w:r w:rsidRPr="007863F7">
        <w:rPr>
          <w:rFonts w:asciiTheme="majorBidi" w:hAnsiTheme="majorBidi" w:cstheme="majorBidi" w:hint="cs"/>
          <w:rtl/>
        </w:rPr>
        <w:t>(סימן רסב ס"ק ד)</w:t>
      </w:r>
      <w:r w:rsidRPr="00EC0F73">
        <w:rPr>
          <w:rFonts w:asciiTheme="majorBidi" w:hAnsiTheme="majorBidi" w:cstheme="majorBidi" w:hint="cs"/>
          <w:sz w:val="28"/>
          <w:szCs w:val="28"/>
          <w:rtl/>
        </w:rPr>
        <w:t xml:space="preserve">. וכ"נ מקיצור פסקי הרא"ש </w:t>
      </w:r>
      <w:r w:rsidRPr="007863F7">
        <w:rPr>
          <w:rFonts w:asciiTheme="majorBidi" w:hAnsiTheme="majorBidi" w:cstheme="majorBidi" w:hint="cs"/>
          <w:rtl/>
        </w:rPr>
        <w:t>(שם)</w:t>
      </w:r>
      <w:r w:rsidRPr="00EC0F73">
        <w:rPr>
          <w:rFonts w:asciiTheme="majorBidi" w:hAnsiTheme="majorBidi" w:cstheme="majorBidi" w:hint="cs"/>
          <w:sz w:val="28"/>
          <w:szCs w:val="28"/>
          <w:rtl/>
        </w:rPr>
        <w:t xml:space="preserve"> שהוא השמיט מדברי הרא"ש את הדין שלא למול לכתח</w:t>
      </w:r>
      <w:r w:rsidR="007863F7">
        <w:rPr>
          <w:rFonts w:asciiTheme="majorBidi" w:hAnsiTheme="majorBidi" w:cstheme="majorBidi" w:hint="cs"/>
          <w:sz w:val="28"/>
          <w:szCs w:val="28"/>
          <w:rtl/>
        </w:rPr>
        <w:t>ילה</w:t>
      </w:r>
      <w:r w:rsidRPr="00EC0F73">
        <w:rPr>
          <w:rFonts w:asciiTheme="majorBidi" w:hAnsiTheme="majorBidi" w:cstheme="majorBidi" w:hint="cs"/>
          <w:sz w:val="28"/>
          <w:szCs w:val="28"/>
          <w:rtl/>
        </w:rPr>
        <w:t xml:space="preserve"> קודם הנה"ח.</w:t>
      </w:r>
    </w:p>
    <w:p w14:paraId="55D39A07" w14:textId="0D25238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וכדעה הזאת כן נר' דס"ל לראשונים: השאלתות </w:t>
      </w:r>
      <w:r w:rsidRPr="007863F7">
        <w:rPr>
          <w:rFonts w:asciiTheme="majorBidi" w:hAnsiTheme="majorBidi" w:cstheme="majorBidi" w:hint="cs"/>
          <w:rtl/>
        </w:rPr>
        <w:t>(שמות שאילתא י ו- לז)</w:t>
      </w:r>
      <w:r w:rsidRPr="00EC0F73">
        <w:rPr>
          <w:rFonts w:asciiTheme="majorBidi" w:hAnsiTheme="majorBidi" w:cstheme="majorBidi" w:hint="cs"/>
          <w:sz w:val="28"/>
          <w:szCs w:val="28"/>
          <w:rtl/>
        </w:rPr>
        <w:t xml:space="preserve">, האו"ז </w:t>
      </w:r>
      <w:r w:rsidRPr="007863F7">
        <w:rPr>
          <w:rFonts w:asciiTheme="majorBidi" w:hAnsiTheme="majorBidi" w:cstheme="majorBidi" w:hint="cs"/>
          <w:rtl/>
        </w:rPr>
        <w:t>(הל' מילה סימן צו)</w:t>
      </w:r>
      <w:r w:rsidRPr="00EC0F73">
        <w:rPr>
          <w:rFonts w:asciiTheme="majorBidi" w:hAnsiTheme="majorBidi" w:cstheme="majorBidi" w:hint="cs"/>
          <w:sz w:val="28"/>
          <w:szCs w:val="28"/>
          <w:rtl/>
        </w:rPr>
        <w:t xml:space="preserve">, היראים </w:t>
      </w:r>
      <w:r w:rsidRPr="007863F7">
        <w:rPr>
          <w:rFonts w:asciiTheme="majorBidi" w:hAnsiTheme="majorBidi" w:cstheme="majorBidi" w:hint="cs"/>
          <w:rtl/>
        </w:rPr>
        <w:t>(סימן תב)</w:t>
      </w:r>
      <w:r w:rsidRPr="00EC0F73">
        <w:rPr>
          <w:rFonts w:asciiTheme="majorBidi" w:hAnsiTheme="majorBidi" w:cstheme="majorBidi" w:hint="cs"/>
          <w:sz w:val="28"/>
          <w:szCs w:val="28"/>
          <w:rtl/>
        </w:rPr>
        <w:t xml:space="preserve">, האור"ח </w:t>
      </w:r>
      <w:r w:rsidRPr="007863F7">
        <w:rPr>
          <w:rFonts w:asciiTheme="majorBidi" w:hAnsiTheme="majorBidi" w:cstheme="majorBidi" w:hint="cs"/>
          <w:rtl/>
        </w:rPr>
        <w:t>(הל' מילה סימן א)</w:t>
      </w:r>
      <w:r w:rsidRPr="00EC0F73">
        <w:rPr>
          <w:rFonts w:asciiTheme="majorBidi" w:hAnsiTheme="majorBidi" w:cstheme="majorBidi" w:hint="cs"/>
          <w:sz w:val="28"/>
          <w:szCs w:val="28"/>
          <w:rtl/>
        </w:rPr>
        <w:t xml:space="preserve"> והתניא רבתי </w:t>
      </w:r>
      <w:r w:rsidRPr="007863F7">
        <w:rPr>
          <w:rFonts w:asciiTheme="majorBidi" w:hAnsiTheme="majorBidi" w:cstheme="majorBidi" w:hint="cs"/>
          <w:rtl/>
        </w:rPr>
        <w:t>(סימן צב)</w:t>
      </w:r>
      <w:r w:rsidRPr="00EC0F73">
        <w:rPr>
          <w:rFonts w:asciiTheme="majorBidi" w:hAnsiTheme="majorBidi" w:cstheme="majorBidi" w:hint="cs"/>
          <w:sz w:val="28"/>
          <w:szCs w:val="28"/>
          <w:rtl/>
        </w:rPr>
        <w:t>, שהרי הם השמיטו את הדין שלא למול קודם הנה"ח, אלא שאין זה מוכרח.</w:t>
      </w:r>
    </w:p>
    <w:p w14:paraId="4BE0B0F4" w14:textId="77777777" w:rsidR="00DC700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הרש"ל </w:t>
      </w:r>
      <w:r w:rsidRPr="007863F7">
        <w:rPr>
          <w:rFonts w:asciiTheme="majorBidi" w:hAnsiTheme="majorBidi" w:cstheme="majorBidi" w:hint="cs"/>
          <w:rtl/>
        </w:rPr>
        <w:t>(מובא בדרישה סימן רסב ס"ק א)</w:t>
      </w:r>
      <w:r w:rsidRPr="00EC0F73">
        <w:rPr>
          <w:rFonts w:asciiTheme="majorBidi" w:hAnsiTheme="majorBidi" w:cstheme="majorBidi" w:hint="cs"/>
          <w:sz w:val="28"/>
          <w:szCs w:val="28"/>
          <w:rtl/>
        </w:rPr>
        <w:t xml:space="preserve"> ס"ל שמעלה"ש מותר למול אם יש צורך גדול, וכגון מי שיש לו עסק באותו יום מוטב שימול מעלה"ש</w:t>
      </w:r>
      <w:r w:rsidR="00DC700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ולא ימתין עד שיעשה את העסק.</w:t>
      </w:r>
    </w:p>
    <w:p w14:paraId="31C8F455" w14:textId="1FB3700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ובס' הברית</w:t>
      </w:r>
      <w:r w:rsidRPr="00DC7000">
        <w:rPr>
          <w:rFonts w:asciiTheme="majorBidi" w:hAnsiTheme="majorBidi" w:cstheme="majorBidi" w:hint="cs"/>
          <w:rtl/>
        </w:rPr>
        <w:t xml:space="preserve"> (סימן רסד אות ג) </w:t>
      </w:r>
      <w:r w:rsidRPr="00EC0F73">
        <w:rPr>
          <w:rFonts w:asciiTheme="majorBidi" w:hAnsiTheme="majorBidi" w:cstheme="majorBidi" w:hint="cs"/>
          <w:sz w:val="28"/>
          <w:szCs w:val="28"/>
          <w:rtl/>
        </w:rPr>
        <w:t xml:space="preserve">כתב שכן משמע מפיה"מ של הרמב"ם </w:t>
      </w:r>
      <w:r w:rsidRPr="00DC7000">
        <w:rPr>
          <w:rFonts w:asciiTheme="majorBidi" w:hAnsiTheme="majorBidi" w:cstheme="majorBidi" w:hint="cs"/>
          <w:rtl/>
        </w:rPr>
        <w:t>(מגילה סוף פ"ב)</w:t>
      </w:r>
      <w:r w:rsidRPr="00EC0F73">
        <w:rPr>
          <w:rFonts w:asciiTheme="majorBidi" w:hAnsiTheme="majorBidi" w:cstheme="majorBidi" w:hint="cs"/>
          <w:sz w:val="28"/>
          <w:szCs w:val="28"/>
          <w:rtl/>
        </w:rPr>
        <w:t xml:space="preserve"> לפי גירסת הרב קאפח שכתב: "וכל זה למי שעבר ועשה </w:t>
      </w:r>
      <w:r w:rsidRPr="00EC0F73">
        <w:rPr>
          <w:rFonts w:asciiTheme="majorBidi" w:hAnsiTheme="majorBidi" w:cstheme="majorBidi" w:hint="cs"/>
          <w:b/>
          <w:bCs/>
          <w:sz w:val="28"/>
          <w:szCs w:val="28"/>
          <w:rtl/>
        </w:rPr>
        <w:t>ובשעת הדחק</w:t>
      </w:r>
      <w:r w:rsidRPr="00EC0F73">
        <w:rPr>
          <w:rFonts w:asciiTheme="majorBidi" w:hAnsiTheme="majorBidi" w:cstheme="majorBidi" w:hint="cs"/>
          <w:sz w:val="28"/>
          <w:szCs w:val="28"/>
          <w:rtl/>
        </w:rPr>
        <w:t xml:space="preserve"> אבל לכתח</w:t>
      </w:r>
      <w:r w:rsidR="00DC7000">
        <w:rPr>
          <w:rFonts w:asciiTheme="majorBidi" w:hAnsiTheme="majorBidi" w:cstheme="majorBidi" w:hint="cs"/>
          <w:sz w:val="28"/>
          <w:szCs w:val="28"/>
          <w:rtl/>
        </w:rPr>
        <w:t>ילה</w:t>
      </w:r>
      <w:r w:rsidRPr="00EC0F73">
        <w:rPr>
          <w:rFonts w:asciiTheme="majorBidi" w:hAnsiTheme="majorBidi" w:cstheme="majorBidi" w:hint="cs"/>
          <w:sz w:val="28"/>
          <w:szCs w:val="28"/>
          <w:rtl/>
        </w:rPr>
        <w:t xml:space="preserve"> אחרי עלות השמש"</w:t>
      </w:r>
      <w:r w:rsidR="00DC700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הרי שבשעת הדחק יש להקדים ולמול בעה"ש.</w:t>
      </w:r>
    </w:p>
    <w:p w14:paraId="0552400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היעב"ץ </w:t>
      </w:r>
      <w:r w:rsidRPr="00DC7000">
        <w:rPr>
          <w:rFonts w:asciiTheme="majorBidi" w:hAnsiTheme="majorBidi" w:cstheme="majorBidi" w:hint="cs"/>
          <w:rtl/>
        </w:rPr>
        <w:t>(מגדל עז נחל שישי סעיף ב)</w:t>
      </w:r>
      <w:r w:rsidRPr="00EC0F73">
        <w:rPr>
          <w:rFonts w:asciiTheme="majorBidi" w:hAnsiTheme="majorBidi" w:cstheme="majorBidi" w:hint="cs"/>
          <w:sz w:val="28"/>
          <w:szCs w:val="28"/>
          <w:rtl/>
        </w:rPr>
        <w:t xml:space="preserve"> והראשון לציון</w:t>
      </w:r>
      <w:r w:rsidRPr="00DC7000">
        <w:rPr>
          <w:rFonts w:asciiTheme="majorBidi" w:hAnsiTheme="majorBidi" w:cstheme="majorBidi" w:hint="cs"/>
          <w:rtl/>
        </w:rPr>
        <w:t xml:space="preserve"> (רסב, א) </w:t>
      </w:r>
      <w:r w:rsidRPr="00EC0F73">
        <w:rPr>
          <w:rFonts w:asciiTheme="majorBidi" w:hAnsiTheme="majorBidi" w:cstheme="majorBidi" w:hint="cs"/>
          <w:sz w:val="28"/>
          <w:szCs w:val="28"/>
          <w:rtl/>
        </w:rPr>
        <w:t>כתבו שאם לא ימולו בעלה"ש יצטרכו לדחות את המילה ליום אחר, הרי שיש למול בעלה"ש.</w:t>
      </w:r>
    </w:p>
    <w:p w14:paraId="3366E03C" w14:textId="29F57327" w:rsidR="00261E25"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הרש"ש </w:t>
      </w:r>
      <w:r w:rsidRPr="00DC7000">
        <w:rPr>
          <w:rFonts w:asciiTheme="majorBidi" w:hAnsiTheme="majorBidi" w:cstheme="majorBidi" w:hint="cs"/>
          <w:rtl/>
        </w:rPr>
        <w:t>(מגילה כ.)</w:t>
      </w:r>
      <w:r w:rsidRPr="00EC0F73">
        <w:rPr>
          <w:rFonts w:asciiTheme="majorBidi" w:hAnsiTheme="majorBidi" w:cstheme="majorBidi" w:hint="cs"/>
          <w:sz w:val="28"/>
          <w:szCs w:val="28"/>
          <w:rtl/>
        </w:rPr>
        <w:t xml:space="preserve"> כתב שנראה לו שעלה"ש ש</w:t>
      </w:r>
      <w:r w:rsidR="00A41970">
        <w:rPr>
          <w:rFonts w:asciiTheme="majorBidi" w:hAnsiTheme="majorBidi" w:cstheme="majorBidi" w:hint="cs"/>
          <w:sz w:val="28"/>
          <w:szCs w:val="28"/>
          <w:rtl/>
        </w:rPr>
        <w:t xml:space="preserve">כתב </w:t>
      </w:r>
      <w:r w:rsidRPr="00EC0F73">
        <w:rPr>
          <w:rFonts w:asciiTheme="majorBidi" w:hAnsiTheme="majorBidi" w:cstheme="majorBidi" w:hint="cs"/>
          <w:sz w:val="28"/>
          <w:szCs w:val="28"/>
          <w:rtl/>
        </w:rPr>
        <w:t>אצלנו הכוונה להאיר המזרח.</w:t>
      </w:r>
    </w:p>
    <w:p w14:paraId="3F6F8D55" w14:textId="055A35B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דבריו צ"ע, שמניין לנו לומר שהכוונה כאן אחרת מכל המקומות בש"ס בלי מקור וראיה</w:t>
      </w:r>
      <w:r w:rsidR="00A4197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והיאך כל הראשונים והאחרונים כתבו כאן עלה"ש בלי לומר שאין הכוונה כאן לעלו</w:t>
      </w:r>
      <w:r w:rsidR="00A41970">
        <w:rPr>
          <w:rFonts w:asciiTheme="majorBidi" w:hAnsiTheme="majorBidi" w:cstheme="majorBidi" w:hint="cs"/>
          <w:sz w:val="28"/>
          <w:szCs w:val="28"/>
          <w:rtl/>
        </w:rPr>
        <w:t>ת השחר</w:t>
      </w:r>
      <w:r w:rsidRPr="00EC0F73">
        <w:rPr>
          <w:rFonts w:asciiTheme="majorBidi" w:hAnsiTheme="majorBidi" w:cstheme="majorBidi" w:hint="cs"/>
          <w:sz w:val="28"/>
          <w:szCs w:val="28"/>
          <w:rtl/>
        </w:rPr>
        <w:t xml:space="preserve"> שבכל מקום</w:t>
      </w:r>
      <w:r w:rsidR="00A4197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ואף הערוה"ש </w:t>
      </w:r>
      <w:r w:rsidRPr="00A41970">
        <w:rPr>
          <w:rFonts w:asciiTheme="majorBidi" w:hAnsiTheme="majorBidi" w:cstheme="majorBidi" w:hint="cs"/>
          <w:rtl/>
        </w:rPr>
        <w:t>(רסב</w:t>
      </w:r>
      <w:r w:rsidR="00A41970">
        <w:rPr>
          <w:rFonts w:asciiTheme="majorBidi" w:hAnsiTheme="majorBidi" w:cstheme="majorBidi" w:hint="cs"/>
          <w:rtl/>
        </w:rPr>
        <w:t>,</w:t>
      </w:r>
      <w:r w:rsidRPr="00A41970">
        <w:rPr>
          <w:rFonts w:asciiTheme="majorBidi" w:hAnsiTheme="majorBidi" w:cstheme="majorBidi" w:hint="cs"/>
          <w:rtl/>
        </w:rPr>
        <w:t xml:space="preserve"> ו - ז)</w:t>
      </w:r>
      <w:r w:rsidRPr="00EC0F73">
        <w:rPr>
          <w:rFonts w:asciiTheme="majorBidi" w:hAnsiTheme="majorBidi" w:cstheme="majorBidi" w:hint="cs"/>
          <w:sz w:val="28"/>
          <w:szCs w:val="28"/>
          <w:rtl/>
        </w:rPr>
        <w:t xml:space="preserve"> דחה את דבריו, ע"ש. וע"ע בשבט הלוי </w:t>
      </w:r>
      <w:r w:rsidRPr="00A41970">
        <w:rPr>
          <w:rFonts w:asciiTheme="majorBidi" w:hAnsiTheme="majorBidi" w:cstheme="majorBidi" w:hint="cs"/>
          <w:rtl/>
        </w:rPr>
        <w:t>(ח"ה סימן קמז)</w:t>
      </w:r>
      <w:r w:rsidRPr="00EC0F73">
        <w:rPr>
          <w:rFonts w:asciiTheme="majorBidi" w:hAnsiTheme="majorBidi" w:cstheme="majorBidi" w:hint="cs"/>
          <w:sz w:val="28"/>
          <w:szCs w:val="28"/>
          <w:rtl/>
        </w:rPr>
        <w:t xml:space="preserve"> שכתב ליישב דברי הרש"ש.</w:t>
      </w:r>
    </w:p>
    <w:p w14:paraId="358DDD95" w14:textId="13E19E3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השלחן גבוה </w:t>
      </w:r>
      <w:r w:rsidRPr="00A41970">
        <w:rPr>
          <w:rFonts w:asciiTheme="majorBidi" w:hAnsiTheme="majorBidi" w:cstheme="majorBidi" w:hint="cs"/>
          <w:rtl/>
        </w:rPr>
        <w:t>(סימן רסב ס"ק א)</w:t>
      </w:r>
      <w:r w:rsidRPr="00EC0F73">
        <w:rPr>
          <w:rFonts w:asciiTheme="majorBidi" w:hAnsiTheme="majorBidi" w:cstheme="majorBidi" w:hint="cs"/>
          <w:sz w:val="28"/>
          <w:szCs w:val="28"/>
          <w:rtl/>
        </w:rPr>
        <w:t xml:space="preserve"> סובר שרק מיד שעלה עמ</w:t>
      </w:r>
      <w:r w:rsidR="002978A3">
        <w:rPr>
          <w:rFonts w:asciiTheme="majorBidi" w:hAnsiTheme="majorBidi" w:cstheme="majorBidi" w:hint="cs"/>
          <w:sz w:val="28"/>
          <w:szCs w:val="28"/>
          <w:rtl/>
        </w:rPr>
        <w:t xml:space="preserve">וד </w:t>
      </w:r>
      <w:r w:rsidRPr="00EC0F73">
        <w:rPr>
          <w:rFonts w:asciiTheme="majorBidi" w:hAnsiTheme="majorBidi" w:cstheme="majorBidi" w:hint="cs"/>
          <w:sz w:val="28"/>
          <w:szCs w:val="28"/>
          <w:rtl/>
        </w:rPr>
        <w:t>ה</w:t>
      </w:r>
      <w:r w:rsidR="002978A3">
        <w:rPr>
          <w:rFonts w:asciiTheme="majorBidi" w:hAnsiTheme="majorBidi" w:cstheme="majorBidi" w:hint="cs"/>
          <w:sz w:val="28"/>
          <w:szCs w:val="28"/>
          <w:rtl/>
        </w:rPr>
        <w:t>שחר</w:t>
      </w:r>
      <w:r w:rsidRPr="00EC0F73">
        <w:rPr>
          <w:rFonts w:asciiTheme="majorBidi" w:hAnsiTheme="majorBidi" w:cstheme="majorBidi" w:hint="cs"/>
          <w:sz w:val="28"/>
          <w:szCs w:val="28"/>
          <w:rtl/>
        </w:rPr>
        <w:t xml:space="preserve"> חשיב ספק יום ואין למול בו, אך אח</w:t>
      </w:r>
      <w:r w:rsidR="002978A3">
        <w:rPr>
          <w:rFonts w:asciiTheme="majorBidi" w:hAnsiTheme="majorBidi" w:cstheme="majorBidi" w:hint="cs"/>
          <w:sz w:val="28"/>
          <w:szCs w:val="28"/>
          <w:rtl/>
        </w:rPr>
        <w:t>רי קצת זמן</w:t>
      </w:r>
      <w:r w:rsidRPr="00EC0F73">
        <w:rPr>
          <w:rFonts w:asciiTheme="majorBidi" w:hAnsiTheme="majorBidi" w:cstheme="majorBidi" w:hint="cs"/>
          <w:sz w:val="28"/>
          <w:szCs w:val="28"/>
          <w:rtl/>
        </w:rPr>
        <w:t xml:space="preserve"> אם הוא בקיא ויודע שהגיע היום רשאי למול לכתח</w:t>
      </w:r>
      <w:r w:rsidR="002978A3">
        <w:rPr>
          <w:rFonts w:asciiTheme="majorBidi" w:hAnsiTheme="majorBidi" w:cstheme="majorBidi" w:hint="cs"/>
          <w:sz w:val="28"/>
          <w:szCs w:val="28"/>
          <w:rtl/>
        </w:rPr>
        <w:t>ילה</w:t>
      </w:r>
      <w:r w:rsidRPr="00EC0F73">
        <w:rPr>
          <w:rFonts w:asciiTheme="majorBidi" w:hAnsiTheme="majorBidi" w:cstheme="majorBidi" w:hint="cs"/>
          <w:sz w:val="28"/>
          <w:szCs w:val="28"/>
          <w:rtl/>
        </w:rPr>
        <w:t>.</w:t>
      </w:r>
    </w:p>
    <w:p w14:paraId="493917FB" w14:textId="77777777" w:rsidR="002978A3" w:rsidRDefault="002978A3" w:rsidP="002F4F60">
      <w:pPr>
        <w:jc w:val="both"/>
        <w:rPr>
          <w:rFonts w:asciiTheme="majorBidi" w:hAnsiTheme="majorBidi" w:cstheme="majorBidi"/>
          <w:sz w:val="28"/>
          <w:szCs w:val="28"/>
          <w:rtl/>
        </w:rPr>
      </w:pPr>
      <w:r>
        <w:rPr>
          <w:rFonts w:asciiTheme="majorBidi" w:hAnsiTheme="majorBidi" w:cstheme="majorBidi" w:hint="cs"/>
          <w:sz w:val="28"/>
          <w:szCs w:val="28"/>
          <w:rtl/>
        </w:rPr>
        <w:t>אולם</w:t>
      </w:r>
      <w:r w:rsidR="002F4F60" w:rsidRPr="00EC0F73">
        <w:rPr>
          <w:rFonts w:asciiTheme="majorBidi" w:hAnsiTheme="majorBidi" w:cstheme="majorBidi" w:hint="cs"/>
          <w:sz w:val="28"/>
          <w:szCs w:val="28"/>
          <w:rtl/>
        </w:rPr>
        <w:t xml:space="preserve"> השדי חמד </w:t>
      </w:r>
      <w:r w:rsidR="002F4F60" w:rsidRPr="002978A3">
        <w:rPr>
          <w:rFonts w:asciiTheme="majorBidi" w:hAnsiTheme="majorBidi" w:cstheme="majorBidi" w:hint="cs"/>
          <w:rtl/>
        </w:rPr>
        <w:t>(ח"ג עמ' 345)</w:t>
      </w:r>
      <w:r w:rsidR="002F4F60" w:rsidRPr="00EC0F73">
        <w:rPr>
          <w:rFonts w:asciiTheme="majorBidi" w:hAnsiTheme="majorBidi" w:cstheme="majorBidi" w:hint="cs"/>
          <w:sz w:val="28"/>
          <w:szCs w:val="28"/>
          <w:rtl/>
        </w:rPr>
        <w:t xml:space="preserve"> חולק עליו, וס"ל שחז"ל אסרו למול מעלה"ש משום ש</w:t>
      </w:r>
      <w:r>
        <w:rPr>
          <w:rFonts w:asciiTheme="majorBidi" w:hAnsiTheme="majorBidi" w:cstheme="majorBidi" w:hint="cs"/>
          <w:sz w:val="28"/>
          <w:szCs w:val="28"/>
          <w:rtl/>
        </w:rPr>
        <w:t xml:space="preserve">אנו </w:t>
      </w:r>
      <w:r w:rsidR="002F4F60" w:rsidRPr="00EC0F73">
        <w:rPr>
          <w:rFonts w:asciiTheme="majorBidi" w:hAnsiTheme="majorBidi" w:cstheme="majorBidi" w:hint="cs"/>
          <w:sz w:val="28"/>
          <w:szCs w:val="28"/>
          <w:rtl/>
        </w:rPr>
        <w:t>לא בקיאים והם אסרו לכולם</w:t>
      </w:r>
      <w:r>
        <w:rPr>
          <w:rFonts w:asciiTheme="majorBidi" w:hAnsiTheme="majorBidi" w:cstheme="majorBidi" w:hint="cs"/>
          <w:sz w:val="28"/>
          <w:szCs w:val="28"/>
          <w:rtl/>
        </w:rPr>
        <w:t>, ו</w:t>
      </w:r>
      <w:r w:rsidR="002F4F60" w:rsidRPr="00EC0F73">
        <w:rPr>
          <w:rFonts w:asciiTheme="majorBidi" w:hAnsiTheme="majorBidi" w:cstheme="majorBidi" w:hint="cs"/>
          <w:sz w:val="28"/>
          <w:szCs w:val="28"/>
          <w:rtl/>
        </w:rPr>
        <w:t>לא חיל</w:t>
      </w:r>
      <w:r>
        <w:rPr>
          <w:rFonts w:asciiTheme="majorBidi" w:hAnsiTheme="majorBidi" w:cstheme="majorBidi" w:hint="cs"/>
          <w:sz w:val="28"/>
          <w:szCs w:val="28"/>
          <w:rtl/>
        </w:rPr>
        <w:t>קו אם האדם מבין בזמנים או לא.</w:t>
      </w:r>
    </w:p>
    <w:p w14:paraId="1E7A5F98" w14:textId="4739DD95"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עוד שיש המקילים בימינו מכיון שיש שעונים ואין כ"כ חשש לטעות, והוא פקפק בזה, ואף בס' כורת הברית </w:t>
      </w:r>
      <w:r w:rsidRPr="002978A3">
        <w:rPr>
          <w:rFonts w:asciiTheme="majorBidi" w:hAnsiTheme="majorBidi" w:cstheme="majorBidi" w:hint="cs"/>
          <w:rtl/>
        </w:rPr>
        <w:t>(סימן רסב ס"ק א)</w:t>
      </w:r>
      <w:r w:rsidRPr="00EC0F73">
        <w:rPr>
          <w:rFonts w:asciiTheme="majorBidi" w:hAnsiTheme="majorBidi" w:cstheme="majorBidi" w:hint="cs"/>
          <w:sz w:val="28"/>
          <w:szCs w:val="28"/>
          <w:rtl/>
        </w:rPr>
        <w:t xml:space="preserve"> כתב שאין להקל משום זה.</w:t>
      </w:r>
    </w:p>
    <w:p w14:paraId="495E4716" w14:textId="1EA040B9"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ולעניין הלכה, נר' פשוט שיש להחמיר לכתח</w:t>
      </w:r>
      <w:r w:rsidR="00C00C71">
        <w:rPr>
          <w:rFonts w:asciiTheme="majorBidi" w:hAnsiTheme="majorBidi" w:cstheme="majorBidi" w:hint="cs"/>
          <w:b/>
          <w:sz w:val="28"/>
          <w:szCs w:val="28"/>
          <w:rtl/>
        </w:rPr>
        <w:t>ילה</w:t>
      </w:r>
      <w:r w:rsidRPr="00261E25">
        <w:rPr>
          <w:rFonts w:asciiTheme="majorBidi" w:hAnsiTheme="majorBidi" w:cstheme="majorBidi" w:hint="cs"/>
          <w:b/>
          <w:sz w:val="28"/>
          <w:szCs w:val="28"/>
          <w:rtl/>
        </w:rPr>
        <w:t xml:space="preserve"> ולא למול קודם הנץ החמה, שהרי כן ס"ל לרוב הראשונים (וביניהם הרי"ף, הרא"ש והרמב"ם) והסכימו עימם הרבה מגדולי האחרונים (הב"י, הב"ח, הט"ז, הערוה"ש ועוד), וכן מפני שכן משמע מפשט המשנה.</w:t>
      </w:r>
    </w:p>
    <w:p w14:paraId="3379DE33" w14:textId="77777777" w:rsidR="00C00C71"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 xml:space="preserve">אמנם אם המילה תתאחר עד למחרת אם לא ימולו מעלוה"ש, הרי שיש למול מעלוה"ש </w:t>
      </w:r>
      <w:r w:rsidR="00C00C71">
        <w:rPr>
          <w:rFonts w:asciiTheme="majorBidi" w:hAnsiTheme="majorBidi" w:cstheme="majorBidi" w:hint="cs"/>
          <w:b/>
          <w:sz w:val="28"/>
          <w:szCs w:val="28"/>
          <w:rtl/>
        </w:rPr>
        <w:t xml:space="preserve">ולא לבטל מצוות מילה בזמנה. </w:t>
      </w:r>
      <w:r w:rsidRPr="00261E25">
        <w:rPr>
          <w:rFonts w:asciiTheme="majorBidi" w:hAnsiTheme="majorBidi" w:cstheme="majorBidi" w:hint="cs"/>
          <w:b/>
          <w:sz w:val="28"/>
          <w:szCs w:val="28"/>
          <w:rtl/>
        </w:rPr>
        <w:t xml:space="preserve">שהרי יש ראשונים </w:t>
      </w:r>
      <w:r w:rsidR="00C00C71">
        <w:rPr>
          <w:rFonts w:asciiTheme="majorBidi" w:hAnsiTheme="majorBidi" w:cstheme="majorBidi" w:hint="cs"/>
          <w:b/>
          <w:sz w:val="28"/>
          <w:szCs w:val="28"/>
          <w:rtl/>
        </w:rPr>
        <w:t>הסוברים</w:t>
      </w:r>
      <w:r w:rsidRPr="00261E25">
        <w:rPr>
          <w:rFonts w:asciiTheme="majorBidi" w:hAnsiTheme="majorBidi" w:cstheme="majorBidi" w:hint="cs"/>
          <w:b/>
          <w:sz w:val="28"/>
          <w:szCs w:val="28"/>
          <w:rtl/>
        </w:rPr>
        <w:t xml:space="preserve"> שלכתח</w:t>
      </w:r>
      <w:r w:rsidR="00C00C71">
        <w:rPr>
          <w:rFonts w:asciiTheme="majorBidi" w:hAnsiTheme="majorBidi" w:cstheme="majorBidi" w:hint="cs"/>
          <w:b/>
          <w:sz w:val="28"/>
          <w:szCs w:val="28"/>
          <w:rtl/>
        </w:rPr>
        <w:t>ילה</w:t>
      </w:r>
      <w:r w:rsidRPr="00261E25">
        <w:rPr>
          <w:rFonts w:asciiTheme="majorBidi" w:hAnsiTheme="majorBidi" w:cstheme="majorBidi" w:hint="cs"/>
          <w:b/>
          <w:sz w:val="28"/>
          <w:szCs w:val="28"/>
          <w:rtl/>
        </w:rPr>
        <w:t xml:space="preserve"> ניתן למול מעלה"ש</w:t>
      </w:r>
      <w:r w:rsidR="00C00C71">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ומכיון שזה דין דרבנן</w:t>
      </w:r>
      <w:r w:rsidRPr="00261E25">
        <w:rPr>
          <w:rFonts w:asciiTheme="majorBidi" w:hAnsiTheme="majorBidi" w:cstheme="majorBidi"/>
          <w:b/>
          <w:sz w:val="28"/>
          <w:szCs w:val="28"/>
          <w:vertAlign w:val="superscript"/>
          <w:rtl/>
        </w:rPr>
        <w:footnoteReference w:id="196"/>
      </w:r>
      <w:r w:rsidRPr="00261E25">
        <w:rPr>
          <w:rFonts w:asciiTheme="majorBidi" w:hAnsiTheme="majorBidi" w:cstheme="majorBidi" w:hint="cs"/>
          <w:b/>
          <w:sz w:val="28"/>
          <w:szCs w:val="28"/>
          <w:rtl/>
        </w:rPr>
        <w:t xml:space="preserve"> לכאו' יש לילך אחר המיקל, ובפרט שאם לא נמול נבטל איסור מדאו'</w:t>
      </w:r>
      <w:r w:rsidR="00C00C71">
        <w:rPr>
          <w:rFonts w:asciiTheme="majorBidi" w:hAnsiTheme="majorBidi" w:cstheme="majorBidi" w:hint="cs"/>
          <w:b/>
          <w:sz w:val="28"/>
          <w:szCs w:val="28"/>
          <w:rtl/>
        </w:rPr>
        <w:t>.</w:t>
      </w:r>
      <w:r w:rsidRPr="00261E25">
        <w:rPr>
          <w:rFonts w:asciiTheme="majorBidi" w:hAnsiTheme="majorBidi" w:cstheme="majorBidi" w:hint="cs"/>
          <w:b/>
          <w:sz w:val="28"/>
          <w:szCs w:val="28"/>
          <w:rtl/>
        </w:rPr>
        <w:t xml:space="preserve"> ו</w:t>
      </w:r>
      <w:r w:rsidR="00C00C71">
        <w:rPr>
          <w:rFonts w:asciiTheme="majorBidi" w:hAnsiTheme="majorBidi" w:cstheme="majorBidi" w:hint="cs"/>
          <w:b/>
          <w:sz w:val="28"/>
          <w:szCs w:val="28"/>
          <w:rtl/>
        </w:rPr>
        <w:t xml:space="preserve">אכן </w:t>
      </w:r>
      <w:r w:rsidRPr="00261E25">
        <w:rPr>
          <w:rFonts w:asciiTheme="majorBidi" w:hAnsiTheme="majorBidi" w:cstheme="majorBidi" w:hint="cs"/>
          <w:b/>
          <w:sz w:val="28"/>
          <w:szCs w:val="28"/>
          <w:rtl/>
        </w:rPr>
        <w:t>כ"כ בהדיא היעב"ץ והראשון לציון</w:t>
      </w:r>
      <w:r w:rsidRPr="00C00C71">
        <w:rPr>
          <w:rFonts w:asciiTheme="majorBidi" w:hAnsiTheme="majorBidi" w:cstheme="majorBidi" w:hint="cs"/>
          <w:b/>
          <w:rtl/>
        </w:rPr>
        <w:t xml:space="preserve"> (וכמו שכתבנו קודם)</w:t>
      </w:r>
      <w:r w:rsidRPr="00261E25">
        <w:rPr>
          <w:rFonts w:asciiTheme="majorBidi" w:hAnsiTheme="majorBidi" w:cstheme="majorBidi" w:hint="cs"/>
          <w:b/>
          <w:sz w:val="28"/>
          <w:szCs w:val="28"/>
          <w:rtl/>
        </w:rPr>
        <w:t>, ו</w:t>
      </w:r>
      <w:r w:rsidR="00C00C71">
        <w:rPr>
          <w:rFonts w:asciiTheme="majorBidi" w:hAnsiTheme="majorBidi" w:cstheme="majorBidi" w:hint="cs"/>
          <w:b/>
          <w:sz w:val="28"/>
          <w:szCs w:val="28"/>
          <w:rtl/>
        </w:rPr>
        <w:t xml:space="preserve">אצלנו יש </w:t>
      </w:r>
      <w:r w:rsidRPr="00261E25">
        <w:rPr>
          <w:rFonts w:asciiTheme="majorBidi" w:hAnsiTheme="majorBidi" w:cstheme="majorBidi" w:hint="cs"/>
          <w:b/>
          <w:sz w:val="28"/>
          <w:szCs w:val="28"/>
          <w:rtl/>
        </w:rPr>
        <w:t xml:space="preserve">לצרף </w:t>
      </w:r>
      <w:r w:rsidR="00C00C71">
        <w:rPr>
          <w:rFonts w:asciiTheme="majorBidi" w:hAnsiTheme="majorBidi" w:cstheme="majorBidi" w:hint="cs"/>
          <w:b/>
          <w:sz w:val="28"/>
          <w:szCs w:val="28"/>
          <w:rtl/>
        </w:rPr>
        <w:t xml:space="preserve">ג"כ </w:t>
      </w:r>
      <w:r w:rsidRPr="00261E25">
        <w:rPr>
          <w:rFonts w:asciiTheme="majorBidi" w:hAnsiTheme="majorBidi" w:cstheme="majorBidi" w:hint="cs"/>
          <w:b/>
          <w:sz w:val="28"/>
          <w:szCs w:val="28"/>
          <w:rtl/>
        </w:rPr>
        <w:t>את דעת הרש"ל.</w:t>
      </w:r>
    </w:p>
    <w:p w14:paraId="57E92D13" w14:textId="77777777" w:rsidR="00763DC3"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ואם כבר האיר המזרח הרי שיש לצרף ג"כ את דעת הרש"ש, עי' בשבט הלוי</w:t>
      </w:r>
      <w:r w:rsidRPr="00C00C71">
        <w:rPr>
          <w:rFonts w:asciiTheme="majorBidi" w:hAnsiTheme="majorBidi" w:cstheme="majorBidi" w:hint="cs"/>
          <w:b/>
          <w:rtl/>
        </w:rPr>
        <w:t xml:space="preserve"> (שם) </w:t>
      </w:r>
      <w:r w:rsidRPr="00261E25">
        <w:rPr>
          <w:rFonts w:asciiTheme="majorBidi" w:hAnsiTheme="majorBidi" w:cstheme="majorBidi" w:hint="cs"/>
          <w:b/>
          <w:sz w:val="28"/>
          <w:szCs w:val="28"/>
          <w:rtl/>
        </w:rPr>
        <w:t>שסמך על דעת הרש"ל להל' בהצטרף דעת הרש"ש.</w:t>
      </w:r>
    </w:p>
    <w:p w14:paraId="40DA001E" w14:textId="218CF1BF" w:rsidR="00261E25" w:rsidRPr="00261E25"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t>וכן יש לצרף את הדעות שבימינו שיש שעונים יש להקל</w:t>
      </w:r>
      <w:r w:rsidR="00763DC3">
        <w:rPr>
          <w:rFonts w:asciiTheme="majorBidi" w:hAnsiTheme="majorBidi" w:cstheme="majorBidi" w:hint="cs"/>
          <w:b/>
          <w:sz w:val="28"/>
          <w:szCs w:val="28"/>
          <w:rtl/>
        </w:rPr>
        <w:t>, ואפשר שאף אלו שהחמירו לגבי שעונים, בימינו שרוב האנשים יודעים בכל עת השעה המדוייקת, ובקלות יכולים לדעת זמני הנץ החמה והעלות השחר ושאר זמנים, אפשר שבזמננו יסברו שניתן לסמוך על זה.</w:t>
      </w:r>
    </w:p>
    <w:p w14:paraId="1CCB73C5" w14:textId="77777777" w:rsidR="00763DC3" w:rsidRDefault="00261E25" w:rsidP="00261E25">
      <w:pPr>
        <w:jc w:val="both"/>
        <w:rPr>
          <w:rFonts w:asciiTheme="majorBidi" w:hAnsiTheme="majorBidi" w:cstheme="majorBidi"/>
          <w:b/>
          <w:sz w:val="28"/>
          <w:szCs w:val="28"/>
          <w:rtl/>
        </w:rPr>
      </w:pPr>
      <w:r w:rsidRPr="00261E25">
        <w:rPr>
          <w:rFonts w:asciiTheme="majorBidi" w:hAnsiTheme="majorBidi" w:cstheme="majorBidi" w:hint="cs"/>
          <w:b/>
          <w:sz w:val="28"/>
          <w:szCs w:val="28"/>
          <w:rtl/>
        </w:rPr>
        <w:lastRenderedPageBreak/>
        <w:t>ומ"מ אם המילה תתאחר אחר חצות היום אם לא ימולו מעלוה"ש, יש להסתפק אם עדיף למול מעלה"ש ולא להפסיד זריזין או שמא עדיף להמתין אחר חצות היום.</w:t>
      </w:r>
    </w:p>
    <w:p w14:paraId="064352AC" w14:textId="0178235D" w:rsidR="00261E25" w:rsidRPr="00261E25" w:rsidRDefault="00261E25" w:rsidP="00261E25">
      <w:pPr>
        <w:jc w:val="both"/>
        <w:rPr>
          <w:rFonts w:asciiTheme="majorBidi" w:hAnsiTheme="majorBidi" w:cstheme="majorBidi"/>
          <w:b/>
          <w:sz w:val="28"/>
          <w:szCs w:val="28"/>
        </w:rPr>
      </w:pPr>
      <w:r w:rsidRPr="00261E25">
        <w:rPr>
          <w:rFonts w:asciiTheme="majorBidi" w:hAnsiTheme="majorBidi" w:cstheme="majorBidi" w:hint="cs"/>
          <w:b/>
          <w:sz w:val="28"/>
          <w:szCs w:val="28"/>
          <w:rtl/>
        </w:rPr>
        <w:t>ולענ"ד נר' שיש להעדיף למול מעל</w:t>
      </w:r>
      <w:r w:rsidR="00763DC3">
        <w:rPr>
          <w:rFonts w:asciiTheme="majorBidi" w:hAnsiTheme="majorBidi" w:cstheme="majorBidi" w:hint="cs"/>
          <w:b/>
          <w:sz w:val="28"/>
          <w:szCs w:val="28"/>
          <w:rtl/>
        </w:rPr>
        <w:t xml:space="preserve">ות </w:t>
      </w:r>
      <w:r w:rsidRPr="00261E25">
        <w:rPr>
          <w:rFonts w:asciiTheme="majorBidi" w:hAnsiTheme="majorBidi" w:cstheme="majorBidi" w:hint="cs"/>
          <w:b/>
          <w:sz w:val="28"/>
          <w:szCs w:val="28"/>
          <w:rtl/>
        </w:rPr>
        <w:t>ה</w:t>
      </w:r>
      <w:r w:rsidR="00763DC3">
        <w:rPr>
          <w:rFonts w:asciiTheme="majorBidi" w:hAnsiTheme="majorBidi" w:cstheme="majorBidi" w:hint="cs"/>
          <w:b/>
          <w:sz w:val="28"/>
          <w:szCs w:val="28"/>
          <w:rtl/>
        </w:rPr>
        <w:t>שחר</w:t>
      </w:r>
      <w:r w:rsidRPr="00261E25">
        <w:rPr>
          <w:rFonts w:asciiTheme="majorBidi" w:hAnsiTheme="majorBidi" w:cstheme="majorBidi" w:hint="cs"/>
          <w:b/>
          <w:sz w:val="28"/>
          <w:szCs w:val="28"/>
          <w:rtl/>
        </w:rPr>
        <w:t xml:space="preserve"> ומהטעמים שכתבנו למעלה, וכש"כ אם נראה שכבר התחיל היום, בודאי שבכה"ג יש לילך אחר המיקל בדברי סופרים</w:t>
      </w:r>
      <w:r w:rsidR="00763DC3">
        <w:rPr>
          <w:rFonts w:asciiTheme="majorBidi" w:hAnsiTheme="majorBidi" w:cstheme="majorBidi" w:hint="cs"/>
          <w:b/>
          <w:sz w:val="28"/>
          <w:szCs w:val="28"/>
          <w:rtl/>
        </w:rPr>
        <w:t>.</w:t>
      </w:r>
    </w:p>
    <w:p w14:paraId="57B2021D" w14:textId="0CB52116" w:rsidR="002F4F60" w:rsidRDefault="002F4F60" w:rsidP="002F4F60">
      <w:pPr>
        <w:jc w:val="both"/>
        <w:rPr>
          <w:rFonts w:asciiTheme="majorBidi" w:hAnsiTheme="majorBidi" w:cstheme="majorBidi"/>
          <w:sz w:val="28"/>
          <w:szCs w:val="28"/>
          <w:rtl/>
        </w:rPr>
      </w:pPr>
    </w:p>
    <w:p w14:paraId="01C43C4F" w14:textId="645C0571" w:rsidR="00E960DD" w:rsidRPr="00E960DD" w:rsidRDefault="00E960DD" w:rsidP="00365456">
      <w:pPr>
        <w:pStyle w:val="3"/>
        <w:rPr>
          <w:rtl/>
        </w:rPr>
      </w:pPr>
      <w:r w:rsidRPr="00E960DD">
        <w:rPr>
          <w:rFonts w:hint="cs"/>
          <w:rtl/>
        </w:rPr>
        <w:t>אות ד. דינים העולים מסימן זה.</w:t>
      </w:r>
    </w:p>
    <w:p w14:paraId="63FB11D3" w14:textId="51C298CB" w:rsidR="00E960DD" w:rsidRPr="00E960DD" w:rsidRDefault="00E960DD" w:rsidP="00E960DD">
      <w:pPr>
        <w:jc w:val="both"/>
        <w:rPr>
          <w:rFonts w:asciiTheme="majorBidi" w:hAnsiTheme="majorBidi" w:cstheme="majorBidi"/>
          <w:sz w:val="28"/>
          <w:szCs w:val="28"/>
          <w:rtl/>
        </w:rPr>
      </w:pPr>
      <w:r w:rsidRPr="00E960DD">
        <w:rPr>
          <w:rFonts w:asciiTheme="majorBidi" w:hAnsiTheme="majorBidi" w:cstheme="majorBidi" w:hint="cs"/>
          <w:b/>
          <w:bCs/>
          <w:sz w:val="28"/>
          <w:szCs w:val="28"/>
          <w:rtl/>
        </w:rPr>
        <w:t>באות א</w:t>
      </w:r>
      <w:r>
        <w:rPr>
          <w:rFonts w:asciiTheme="majorBidi" w:hAnsiTheme="majorBidi" w:cstheme="majorBidi" w:hint="cs"/>
          <w:sz w:val="28"/>
          <w:szCs w:val="28"/>
          <w:rtl/>
        </w:rPr>
        <w:t xml:space="preserve"> התבאר ש</w:t>
      </w:r>
      <w:r w:rsidRPr="00E960DD">
        <w:rPr>
          <w:rFonts w:asciiTheme="majorBidi" w:hAnsiTheme="majorBidi" w:cstheme="majorBidi" w:hint="cs"/>
          <w:sz w:val="28"/>
          <w:szCs w:val="28"/>
          <w:rtl/>
        </w:rPr>
        <w:t>אם מלו את התינוק בתוך שמונת ימים ללידתו או שמלו אותו בלילה (אף אחר שמונת ימים ללידתו), הרי שלא קיימו מצוות מילה, ואף על פי כן אין צריך להטיף דם דם ברית.</w:t>
      </w:r>
    </w:p>
    <w:p w14:paraId="10F7CEA8" w14:textId="2F797DCE" w:rsidR="00E960DD" w:rsidRPr="00E960DD" w:rsidRDefault="00E960DD" w:rsidP="00E960DD">
      <w:pPr>
        <w:jc w:val="both"/>
        <w:rPr>
          <w:rFonts w:asciiTheme="majorBidi" w:hAnsiTheme="majorBidi" w:cstheme="majorBidi"/>
          <w:sz w:val="28"/>
          <w:szCs w:val="28"/>
          <w:rtl/>
        </w:rPr>
      </w:pPr>
      <w:r w:rsidRPr="00E960DD">
        <w:rPr>
          <w:rFonts w:asciiTheme="majorBidi" w:hAnsiTheme="majorBidi" w:cstheme="majorBidi" w:hint="cs"/>
          <w:b/>
          <w:bCs/>
          <w:sz w:val="28"/>
          <w:szCs w:val="28"/>
          <w:rtl/>
        </w:rPr>
        <w:t>באות ב</w:t>
      </w:r>
      <w:r>
        <w:rPr>
          <w:rFonts w:asciiTheme="majorBidi" w:hAnsiTheme="majorBidi" w:cstheme="majorBidi" w:hint="cs"/>
          <w:sz w:val="28"/>
          <w:szCs w:val="28"/>
          <w:rtl/>
        </w:rPr>
        <w:t xml:space="preserve"> התבאר ש</w:t>
      </w:r>
      <w:r w:rsidR="00D457EB">
        <w:rPr>
          <w:rFonts w:asciiTheme="majorBidi" w:hAnsiTheme="majorBidi" w:cstheme="majorBidi" w:hint="cs"/>
          <w:sz w:val="28"/>
          <w:szCs w:val="28"/>
          <w:rtl/>
        </w:rPr>
        <w:t xml:space="preserve">בזמן שהוא </w:t>
      </w:r>
      <w:r w:rsidRPr="00E960DD">
        <w:rPr>
          <w:rFonts w:asciiTheme="majorBidi" w:hAnsiTheme="majorBidi" w:cstheme="majorBidi" w:hint="cs"/>
          <w:sz w:val="28"/>
          <w:szCs w:val="28"/>
          <w:rtl/>
        </w:rPr>
        <w:t>אף בספק יום ספק לילה אין למול.</w:t>
      </w:r>
    </w:p>
    <w:p w14:paraId="049064E1" w14:textId="301EF160" w:rsidR="00E960DD" w:rsidRPr="00E960DD" w:rsidRDefault="00E960DD" w:rsidP="00E960DD">
      <w:pPr>
        <w:jc w:val="both"/>
        <w:rPr>
          <w:rFonts w:asciiTheme="majorBidi" w:hAnsiTheme="majorBidi" w:cstheme="majorBidi"/>
          <w:sz w:val="28"/>
          <w:szCs w:val="28"/>
          <w:rtl/>
        </w:rPr>
      </w:pPr>
      <w:r w:rsidRPr="00E960DD">
        <w:rPr>
          <w:rFonts w:asciiTheme="majorBidi" w:hAnsiTheme="majorBidi" w:cstheme="majorBidi" w:hint="cs"/>
          <w:b/>
          <w:bCs/>
          <w:sz w:val="28"/>
          <w:szCs w:val="28"/>
          <w:rtl/>
        </w:rPr>
        <w:t>באות ג</w:t>
      </w:r>
      <w:r>
        <w:rPr>
          <w:rFonts w:asciiTheme="majorBidi" w:hAnsiTheme="majorBidi" w:cstheme="majorBidi" w:hint="cs"/>
          <w:sz w:val="28"/>
          <w:szCs w:val="28"/>
          <w:rtl/>
        </w:rPr>
        <w:t xml:space="preserve"> התבאר ש</w:t>
      </w:r>
      <w:r w:rsidRPr="00E960DD">
        <w:rPr>
          <w:rFonts w:asciiTheme="majorBidi" w:hAnsiTheme="majorBidi" w:cstheme="majorBidi" w:hint="cs"/>
          <w:sz w:val="28"/>
          <w:szCs w:val="28"/>
          <w:rtl/>
        </w:rPr>
        <w:t xml:space="preserve">יש למול אחר הנץ החמה. אמנם אם בגלל שלא ימולו מעלות השחר המילה תתעכב עד למחרת </w:t>
      </w:r>
      <w:r w:rsidR="00D457EB">
        <w:rPr>
          <w:rFonts w:asciiTheme="majorBidi" w:hAnsiTheme="majorBidi" w:cstheme="majorBidi" w:hint="cs"/>
          <w:sz w:val="28"/>
          <w:szCs w:val="28"/>
          <w:rtl/>
        </w:rPr>
        <w:t xml:space="preserve">- </w:t>
      </w:r>
      <w:r w:rsidRPr="00E960DD">
        <w:rPr>
          <w:rFonts w:asciiTheme="majorBidi" w:hAnsiTheme="majorBidi" w:cstheme="majorBidi" w:hint="cs"/>
          <w:sz w:val="28"/>
          <w:szCs w:val="28"/>
          <w:rtl/>
        </w:rPr>
        <w:t>יש למול מעלות השחר.</w:t>
      </w:r>
    </w:p>
    <w:p w14:paraId="327AB51A" w14:textId="64C76843" w:rsidR="00E960DD" w:rsidRPr="00E960DD" w:rsidRDefault="00E960DD" w:rsidP="00E960DD">
      <w:pPr>
        <w:jc w:val="both"/>
        <w:rPr>
          <w:rFonts w:asciiTheme="majorBidi" w:hAnsiTheme="majorBidi" w:cstheme="majorBidi"/>
          <w:sz w:val="28"/>
          <w:szCs w:val="28"/>
          <w:rtl/>
        </w:rPr>
      </w:pPr>
      <w:r w:rsidRPr="00E960DD">
        <w:rPr>
          <w:rFonts w:asciiTheme="majorBidi" w:hAnsiTheme="majorBidi" w:cstheme="majorBidi" w:hint="cs"/>
          <w:sz w:val="28"/>
          <w:szCs w:val="28"/>
          <w:rtl/>
        </w:rPr>
        <w:t>ובמקרה שהמילה תתאחר אחר חצות היום אם לא ימולו קודם הנץ החמה, מסתבר שעדיף למול קודם הנץ החמה כשיראה שהאיר המזרח</w:t>
      </w:r>
      <w:r w:rsidR="00D457EB">
        <w:rPr>
          <w:rFonts w:asciiTheme="majorBidi" w:hAnsiTheme="majorBidi" w:cstheme="majorBidi" w:hint="cs"/>
          <w:sz w:val="28"/>
          <w:szCs w:val="28"/>
          <w:rtl/>
        </w:rPr>
        <w:t>,</w:t>
      </w:r>
      <w:r w:rsidRPr="00E960DD">
        <w:rPr>
          <w:rFonts w:asciiTheme="majorBidi" w:hAnsiTheme="majorBidi" w:cstheme="majorBidi" w:hint="cs"/>
          <w:sz w:val="28"/>
          <w:szCs w:val="28"/>
          <w:rtl/>
        </w:rPr>
        <w:t xml:space="preserve"> </w:t>
      </w:r>
      <w:r w:rsidR="00D457EB">
        <w:rPr>
          <w:rFonts w:asciiTheme="majorBidi" w:hAnsiTheme="majorBidi" w:cstheme="majorBidi" w:hint="cs"/>
          <w:sz w:val="28"/>
          <w:szCs w:val="28"/>
          <w:rtl/>
        </w:rPr>
        <w:t xml:space="preserve">מאשר </w:t>
      </w:r>
      <w:r w:rsidRPr="00E960DD">
        <w:rPr>
          <w:rFonts w:asciiTheme="majorBidi" w:hAnsiTheme="majorBidi" w:cstheme="majorBidi" w:hint="cs"/>
          <w:sz w:val="28"/>
          <w:szCs w:val="28"/>
          <w:rtl/>
        </w:rPr>
        <w:t>לאחר את המילה כל כך</w:t>
      </w:r>
      <w:r w:rsidR="00D457EB">
        <w:rPr>
          <w:rFonts w:asciiTheme="majorBidi" w:hAnsiTheme="majorBidi" w:cstheme="majorBidi" w:hint="cs"/>
          <w:sz w:val="28"/>
          <w:szCs w:val="28"/>
          <w:rtl/>
        </w:rPr>
        <w:t xml:space="preserve"> עד אחר חצות היום</w:t>
      </w:r>
      <w:r w:rsidRPr="00E960DD">
        <w:rPr>
          <w:rFonts w:asciiTheme="majorBidi" w:hAnsiTheme="majorBidi" w:cstheme="majorBidi" w:hint="cs"/>
          <w:sz w:val="28"/>
          <w:szCs w:val="28"/>
          <w:rtl/>
        </w:rPr>
        <w:t>.</w:t>
      </w:r>
    </w:p>
    <w:p w14:paraId="6307FFB4" w14:textId="2B6127D8" w:rsidR="00E960DD" w:rsidRDefault="00E960DD" w:rsidP="002F4F60">
      <w:pPr>
        <w:jc w:val="both"/>
        <w:rPr>
          <w:rFonts w:asciiTheme="majorBidi" w:hAnsiTheme="majorBidi" w:cstheme="majorBidi"/>
          <w:sz w:val="28"/>
          <w:szCs w:val="28"/>
          <w:rtl/>
        </w:rPr>
      </w:pPr>
    </w:p>
    <w:p w14:paraId="494246FC" w14:textId="77777777" w:rsidR="00E960DD" w:rsidRDefault="00E960DD">
      <w:pPr>
        <w:bidi w:val="0"/>
        <w:rPr>
          <w:rFonts w:asciiTheme="majorBidi" w:hAnsiTheme="majorBidi" w:cstheme="majorBidi"/>
          <w:sz w:val="28"/>
          <w:szCs w:val="28"/>
        </w:rPr>
      </w:pPr>
      <w:r>
        <w:rPr>
          <w:rFonts w:asciiTheme="majorBidi" w:hAnsiTheme="majorBidi" w:cstheme="majorBidi"/>
          <w:sz w:val="28"/>
          <w:szCs w:val="28"/>
          <w:rtl/>
        </w:rPr>
        <w:br w:type="page"/>
      </w:r>
    </w:p>
    <w:p w14:paraId="69BDBB30" w14:textId="39B77121" w:rsidR="00A06E08" w:rsidRPr="00A06E08" w:rsidRDefault="00A06E08" w:rsidP="00365456">
      <w:pPr>
        <w:pStyle w:val="2"/>
        <w:rPr>
          <w:rtl/>
        </w:rPr>
      </w:pPr>
      <w:r w:rsidRPr="00A06E08">
        <w:rPr>
          <w:rFonts w:hint="cs"/>
          <w:rtl/>
        </w:rPr>
        <w:lastRenderedPageBreak/>
        <w:t xml:space="preserve">סימן ח </w:t>
      </w:r>
      <w:r w:rsidRPr="00A06E08">
        <w:rPr>
          <w:rtl/>
        </w:rPr>
        <w:t>–</w:t>
      </w:r>
      <w:r w:rsidRPr="00A06E08">
        <w:rPr>
          <w:rFonts w:hint="cs"/>
          <w:rtl/>
        </w:rPr>
        <w:t xml:space="preserve"> אם יש לברך שהחיינו בברית מילה</w:t>
      </w:r>
    </w:p>
    <w:p w14:paraId="0CFE54D0" w14:textId="7B0E595C" w:rsidR="00A06E08" w:rsidRPr="00864AE8" w:rsidRDefault="00A06E08" w:rsidP="00A06E08">
      <w:pPr>
        <w:jc w:val="both"/>
        <w:rPr>
          <w:rFonts w:asciiTheme="majorBidi" w:hAnsiTheme="majorBidi" w:cstheme="majorBidi"/>
          <w:sz w:val="28"/>
          <w:szCs w:val="28"/>
          <w:rtl/>
        </w:rPr>
      </w:pPr>
      <w:r w:rsidRPr="00864AE8">
        <w:rPr>
          <w:rFonts w:asciiTheme="majorBidi" w:hAnsiTheme="majorBidi" w:cstheme="majorBidi" w:hint="cs"/>
          <w:sz w:val="28"/>
          <w:szCs w:val="28"/>
          <w:rtl/>
        </w:rPr>
        <w:t>א. יתבאר</w:t>
      </w:r>
      <w:r w:rsidR="00A808F2">
        <w:rPr>
          <w:rFonts w:asciiTheme="majorBidi" w:hAnsiTheme="majorBidi" w:cstheme="majorBidi" w:hint="cs"/>
          <w:sz w:val="28"/>
          <w:szCs w:val="28"/>
          <w:rtl/>
        </w:rPr>
        <w:t xml:space="preserve"> דעות הראשונים לגבי ברכת שהחיינו בברית המילה.</w:t>
      </w:r>
    </w:p>
    <w:p w14:paraId="1408667D" w14:textId="1CD9AF7F" w:rsidR="00A06E08" w:rsidRPr="00864AE8" w:rsidRDefault="00A06E08" w:rsidP="00A06E08">
      <w:pPr>
        <w:jc w:val="both"/>
        <w:rPr>
          <w:rFonts w:asciiTheme="majorBidi" w:hAnsiTheme="majorBidi" w:cstheme="majorBidi"/>
          <w:sz w:val="28"/>
          <w:szCs w:val="28"/>
          <w:rtl/>
        </w:rPr>
      </w:pPr>
      <w:r w:rsidRPr="00864AE8">
        <w:rPr>
          <w:rFonts w:asciiTheme="majorBidi" w:hAnsiTheme="majorBidi" w:cstheme="majorBidi" w:hint="cs"/>
          <w:sz w:val="28"/>
          <w:szCs w:val="28"/>
          <w:rtl/>
        </w:rPr>
        <w:t>ב. יתבאר</w:t>
      </w:r>
      <w:r w:rsidR="00A808F2">
        <w:rPr>
          <w:rFonts w:asciiTheme="majorBidi" w:hAnsiTheme="majorBidi" w:cstheme="majorBidi" w:hint="cs"/>
          <w:sz w:val="28"/>
          <w:szCs w:val="28"/>
          <w:rtl/>
        </w:rPr>
        <w:t xml:space="preserve">  הטעמים </w:t>
      </w:r>
      <w:r w:rsidR="00FD71D0">
        <w:rPr>
          <w:rFonts w:asciiTheme="majorBidi" w:hAnsiTheme="majorBidi" w:cstheme="majorBidi" w:hint="cs"/>
          <w:sz w:val="28"/>
          <w:szCs w:val="28"/>
          <w:rtl/>
        </w:rPr>
        <w:t xml:space="preserve">שאין לברך </w:t>
      </w:r>
      <w:r w:rsidR="00A808F2">
        <w:rPr>
          <w:rFonts w:asciiTheme="majorBidi" w:hAnsiTheme="majorBidi" w:cstheme="majorBidi" w:hint="cs"/>
          <w:sz w:val="28"/>
          <w:szCs w:val="28"/>
          <w:rtl/>
        </w:rPr>
        <w:t>שהחיינו בברית המילה.</w:t>
      </w:r>
    </w:p>
    <w:p w14:paraId="2150825C" w14:textId="0FDC6D8C" w:rsidR="00A06E08" w:rsidRDefault="00A06E08" w:rsidP="00A06E08">
      <w:pPr>
        <w:jc w:val="both"/>
        <w:rPr>
          <w:rFonts w:asciiTheme="majorBidi" w:hAnsiTheme="majorBidi" w:cstheme="majorBidi"/>
          <w:sz w:val="28"/>
          <w:szCs w:val="28"/>
          <w:rtl/>
        </w:rPr>
      </w:pPr>
      <w:r w:rsidRPr="00864AE8">
        <w:rPr>
          <w:rFonts w:asciiTheme="majorBidi" w:hAnsiTheme="majorBidi" w:cstheme="majorBidi" w:hint="cs"/>
          <w:sz w:val="28"/>
          <w:szCs w:val="28"/>
          <w:rtl/>
        </w:rPr>
        <w:t>ג. יתבאר</w:t>
      </w:r>
      <w:r w:rsidR="00E23798">
        <w:rPr>
          <w:rFonts w:asciiTheme="majorBidi" w:hAnsiTheme="majorBidi" w:cstheme="majorBidi" w:hint="cs"/>
          <w:sz w:val="28"/>
          <w:szCs w:val="28"/>
          <w:rtl/>
        </w:rPr>
        <w:t xml:space="preserve"> הטעמים </w:t>
      </w:r>
      <w:r w:rsidR="00CB1FB6">
        <w:rPr>
          <w:rFonts w:asciiTheme="majorBidi" w:hAnsiTheme="majorBidi" w:cstheme="majorBidi" w:hint="cs"/>
          <w:sz w:val="28"/>
          <w:szCs w:val="28"/>
          <w:rtl/>
        </w:rPr>
        <w:t>שמברכים שהחיינו רק כשהאב מל.</w:t>
      </w:r>
    </w:p>
    <w:p w14:paraId="159F3B47" w14:textId="71E77DA7" w:rsidR="0072419A" w:rsidRPr="00864AE8" w:rsidRDefault="0072419A" w:rsidP="0072419A">
      <w:pPr>
        <w:jc w:val="both"/>
        <w:rPr>
          <w:rFonts w:asciiTheme="majorBidi" w:hAnsiTheme="majorBidi" w:cstheme="majorBidi"/>
          <w:sz w:val="28"/>
          <w:szCs w:val="28"/>
          <w:rtl/>
        </w:rPr>
      </w:pPr>
      <w:r>
        <w:rPr>
          <w:rFonts w:asciiTheme="majorBidi" w:hAnsiTheme="majorBidi" w:cstheme="majorBidi" w:hint="cs"/>
          <w:sz w:val="28"/>
          <w:szCs w:val="28"/>
          <w:rtl/>
        </w:rPr>
        <w:t>ד</w:t>
      </w:r>
      <w:r w:rsidRPr="00864AE8">
        <w:rPr>
          <w:rFonts w:asciiTheme="majorBidi" w:hAnsiTheme="majorBidi" w:cstheme="majorBidi" w:hint="cs"/>
          <w:sz w:val="28"/>
          <w:szCs w:val="28"/>
          <w:rtl/>
        </w:rPr>
        <w:t>. יתבאר</w:t>
      </w:r>
      <w:r w:rsidR="00EE0FD6">
        <w:rPr>
          <w:rFonts w:asciiTheme="majorBidi" w:hAnsiTheme="majorBidi" w:cstheme="majorBidi" w:hint="cs"/>
          <w:sz w:val="28"/>
          <w:szCs w:val="28"/>
          <w:rtl/>
        </w:rPr>
        <w:t xml:space="preserve"> דעת הרמב"ם וטעמו.</w:t>
      </w:r>
    </w:p>
    <w:p w14:paraId="56783AA5" w14:textId="77777777" w:rsidR="00B65F2D" w:rsidRDefault="0072419A" w:rsidP="00B65F2D">
      <w:pPr>
        <w:jc w:val="both"/>
        <w:rPr>
          <w:rFonts w:asciiTheme="majorBidi" w:hAnsiTheme="majorBidi" w:cstheme="majorBidi"/>
          <w:sz w:val="28"/>
          <w:szCs w:val="28"/>
          <w:rtl/>
        </w:rPr>
      </w:pPr>
      <w:r>
        <w:rPr>
          <w:rFonts w:asciiTheme="majorBidi" w:hAnsiTheme="majorBidi" w:cstheme="majorBidi" w:hint="cs"/>
          <w:sz w:val="28"/>
          <w:szCs w:val="28"/>
          <w:rtl/>
        </w:rPr>
        <w:t>ה</w:t>
      </w:r>
      <w:r w:rsidRPr="00864AE8">
        <w:rPr>
          <w:rFonts w:asciiTheme="majorBidi" w:hAnsiTheme="majorBidi" w:cstheme="majorBidi" w:hint="cs"/>
          <w:sz w:val="28"/>
          <w:szCs w:val="28"/>
          <w:rtl/>
        </w:rPr>
        <w:t>. יתבאר</w:t>
      </w:r>
      <w:r w:rsidR="00947319">
        <w:rPr>
          <w:rFonts w:asciiTheme="majorBidi" w:hAnsiTheme="majorBidi" w:cstheme="majorBidi" w:hint="cs"/>
          <w:sz w:val="28"/>
          <w:szCs w:val="28"/>
          <w:rtl/>
        </w:rPr>
        <w:t xml:space="preserve"> ההכרעה ההלכתית בדיון זה.</w:t>
      </w:r>
    </w:p>
    <w:p w14:paraId="660FDF84" w14:textId="77BA8812" w:rsidR="00B65F2D" w:rsidRPr="00864AE8" w:rsidRDefault="00B65F2D" w:rsidP="00B65F2D">
      <w:pPr>
        <w:jc w:val="both"/>
        <w:rPr>
          <w:rFonts w:asciiTheme="majorBidi" w:hAnsiTheme="majorBidi" w:cstheme="majorBidi"/>
          <w:sz w:val="28"/>
          <w:szCs w:val="28"/>
          <w:rtl/>
        </w:rPr>
      </w:pPr>
      <w:r>
        <w:rPr>
          <w:rFonts w:asciiTheme="majorBidi" w:hAnsiTheme="majorBidi" w:cstheme="majorBidi" w:hint="cs"/>
          <w:sz w:val="28"/>
          <w:szCs w:val="28"/>
          <w:rtl/>
        </w:rPr>
        <w:t>ו</w:t>
      </w:r>
      <w:r w:rsidRPr="00864AE8">
        <w:rPr>
          <w:rFonts w:asciiTheme="majorBidi" w:hAnsiTheme="majorBidi" w:cstheme="majorBidi" w:hint="cs"/>
          <w:sz w:val="28"/>
          <w:szCs w:val="28"/>
          <w:rtl/>
        </w:rPr>
        <w:t>. יתבאר</w:t>
      </w:r>
      <w:r w:rsidR="009E63FA">
        <w:rPr>
          <w:rFonts w:asciiTheme="majorBidi" w:hAnsiTheme="majorBidi" w:cstheme="majorBidi" w:hint="cs"/>
          <w:sz w:val="28"/>
          <w:szCs w:val="28"/>
          <w:rtl/>
        </w:rPr>
        <w:t xml:space="preserve"> באיזה שלב מברכים שהחיינו בברית המילה</w:t>
      </w:r>
      <w:r>
        <w:rPr>
          <w:rFonts w:asciiTheme="majorBidi" w:hAnsiTheme="majorBidi" w:cstheme="majorBidi" w:hint="cs"/>
          <w:sz w:val="28"/>
          <w:szCs w:val="28"/>
          <w:rtl/>
        </w:rPr>
        <w:t>.</w:t>
      </w:r>
    </w:p>
    <w:p w14:paraId="28A5B8B3" w14:textId="77E38672" w:rsidR="00A06E08" w:rsidRDefault="00B65F2D" w:rsidP="00947319">
      <w:pPr>
        <w:jc w:val="both"/>
        <w:rPr>
          <w:rFonts w:asciiTheme="majorBidi" w:hAnsiTheme="majorBidi" w:cstheme="majorBidi"/>
          <w:sz w:val="28"/>
          <w:szCs w:val="28"/>
          <w:rtl/>
        </w:rPr>
      </w:pPr>
      <w:r>
        <w:rPr>
          <w:rFonts w:asciiTheme="majorBidi" w:hAnsiTheme="majorBidi" w:cstheme="majorBidi" w:hint="cs"/>
          <w:sz w:val="28"/>
          <w:szCs w:val="28"/>
          <w:rtl/>
        </w:rPr>
        <w:t>ז</w:t>
      </w:r>
      <w:r w:rsidR="0072419A" w:rsidRPr="00864AE8">
        <w:rPr>
          <w:rFonts w:asciiTheme="majorBidi" w:hAnsiTheme="majorBidi" w:cstheme="majorBidi" w:hint="cs"/>
          <w:sz w:val="28"/>
          <w:szCs w:val="28"/>
          <w:rtl/>
        </w:rPr>
        <w:t>. יתבאר</w:t>
      </w:r>
      <w:r w:rsidR="00947319">
        <w:rPr>
          <w:rFonts w:asciiTheme="majorBidi" w:hAnsiTheme="majorBidi" w:cstheme="majorBidi" w:hint="cs"/>
          <w:sz w:val="28"/>
          <w:szCs w:val="28"/>
          <w:rtl/>
        </w:rPr>
        <w:t xml:space="preserve"> הדינים העולים </w:t>
      </w:r>
      <w:r w:rsidR="00A06E08" w:rsidRPr="00864AE8">
        <w:rPr>
          <w:rFonts w:asciiTheme="majorBidi" w:hAnsiTheme="majorBidi" w:cstheme="majorBidi" w:hint="cs"/>
          <w:sz w:val="28"/>
          <w:szCs w:val="28"/>
          <w:rtl/>
        </w:rPr>
        <w:t>מסימן זה.</w:t>
      </w:r>
    </w:p>
    <w:p w14:paraId="3394E092" w14:textId="77777777" w:rsidR="00A808F2" w:rsidRDefault="00A808F2">
      <w:pPr>
        <w:bidi w:val="0"/>
        <w:rPr>
          <w:rFonts w:asciiTheme="majorBidi" w:hAnsiTheme="majorBidi" w:cstheme="majorBidi"/>
          <w:sz w:val="28"/>
          <w:szCs w:val="28"/>
        </w:rPr>
      </w:pPr>
      <w:r>
        <w:rPr>
          <w:rFonts w:asciiTheme="majorBidi" w:hAnsiTheme="majorBidi" w:cstheme="majorBidi"/>
          <w:sz w:val="28"/>
          <w:szCs w:val="28"/>
          <w:rtl/>
        </w:rPr>
        <w:br w:type="page"/>
      </w:r>
    </w:p>
    <w:p w14:paraId="0ADCD263" w14:textId="31C9D82D" w:rsidR="00A06E08" w:rsidRPr="00A06E08" w:rsidRDefault="00A06E08" w:rsidP="00365456">
      <w:pPr>
        <w:pStyle w:val="3"/>
        <w:rPr>
          <w:rtl/>
        </w:rPr>
      </w:pPr>
      <w:r w:rsidRPr="00A06E08">
        <w:rPr>
          <w:rFonts w:hint="cs"/>
          <w:rtl/>
        </w:rPr>
        <w:lastRenderedPageBreak/>
        <w:t>אות א. דעות הראשונים אם יש לברך שהחיינו בברית המילה.</w:t>
      </w:r>
    </w:p>
    <w:p w14:paraId="61E470D4"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בגמ' לא התבאר אם מברכים שהחיינו בברית המילה</w:t>
      </w:r>
      <w:r w:rsidRPr="00A06E08">
        <w:rPr>
          <w:rFonts w:asciiTheme="majorBidi" w:hAnsiTheme="majorBidi" w:cstheme="majorBidi"/>
          <w:sz w:val="28"/>
          <w:szCs w:val="28"/>
          <w:vertAlign w:val="superscript"/>
          <w:rtl/>
        </w:rPr>
        <w:footnoteReference w:id="197"/>
      </w:r>
      <w:r w:rsidRPr="00A06E08">
        <w:rPr>
          <w:rFonts w:asciiTheme="majorBidi" w:hAnsiTheme="majorBidi" w:cstheme="majorBidi"/>
          <w:sz w:val="28"/>
          <w:szCs w:val="28"/>
          <w:rtl/>
        </w:rPr>
        <w:t>,</w:t>
      </w:r>
      <w:r w:rsidRPr="00A06E08">
        <w:rPr>
          <w:rFonts w:asciiTheme="majorBidi" w:hAnsiTheme="majorBidi" w:cstheme="majorBidi" w:hint="cs"/>
          <w:sz w:val="28"/>
          <w:szCs w:val="28"/>
          <w:rtl/>
        </w:rPr>
        <w:t xml:space="preserve"> אולם בראשונים מצאנו כמה </w:t>
      </w:r>
      <w:r w:rsidRPr="00A06E08">
        <w:rPr>
          <w:rFonts w:asciiTheme="majorBidi" w:hAnsiTheme="majorBidi" w:cstheme="majorBidi"/>
          <w:sz w:val="28"/>
          <w:szCs w:val="28"/>
          <w:rtl/>
        </w:rPr>
        <w:t>דעות בזה.</w:t>
      </w:r>
    </w:p>
    <w:p w14:paraId="4F1CB49C" w14:textId="77777777" w:rsidR="00A808F2"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דעה א</w:t>
      </w:r>
      <w:r w:rsidR="00A808F2">
        <w:rPr>
          <w:rFonts w:asciiTheme="majorBidi" w:hAnsiTheme="majorBidi" w:cstheme="majorBidi" w:hint="cs"/>
          <w:b/>
          <w:bCs/>
          <w:sz w:val="28"/>
          <w:szCs w:val="28"/>
          <w:rtl/>
        </w:rPr>
        <w:t xml:space="preserve"> -</w:t>
      </w:r>
      <w:r w:rsidRPr="00A06E08">
        <w:rPr>
          <w:rFonts w:asciiTheme="majorBidi" w:hAnsiTheme="majorBidi" w:cstheme="majorBidi"/>
          <w:sz w:val="28"/>
          <w:szCs w:val="28"/>
          <w:rtl/>
        </w:rPr>
        <w:t xml:space="preserve"> אין מברכים שהחיינו בברית המילה</w:t>
      </w:r>
      <w:r w:rsidRPr="00A06E08">
        <w:rPr>
          <w:rFonts w:asciiTheme="majorBidi" w:hAnsiTheme="majorBidi" w:cstheme="majorBidi" w:hint="cs"/>
          <w:sz w:val="28"/>
          <w:szCs w:val="28"/>
          <w:rtl/>
        </w:rPr>
        <w:t xml:space="preserve"> כלל</w:t>
      </w:r>
      <w:r w:rsidR="00A808F2">
        <w:rPr>
          <w:rFonts w:asciiTheme="majorBidi" w:hAnsiTheme="majorBidi" w:cstheme="majorBidi" w:hint="cs"/>
          <w:sz w:val="28"/>
          <w:szCs w:val="28"/>
          <w:rtl/>
        </w:rPr>
        <w:t>.</w:t>
      </w:r>
    </w:p>
    <w:p w14:paraId="13C961BD" w14:textId="64494849" w:rsidR="00A06E08" w:rsidRPr="00A06E08" w:rsidRDefault="00A808F2" w:rsidP="00A06E08">
      <w:pPr>
        <w:jc w:val="both"/>
        <w:rPr>
          <w:rFonts w:asciiTheme="majorBidi" w:hAnsiTheme="majorBidi" w:cstheme="majorBidi"/>
          <w:sz w:val="28"/>
          <w:szCs w:val="28"/>
          <w:rtl/>
        </w:rPr>
      </w:pPr>
      <w:r>
        <w:rPr>
          <w:rFonts w:asciiTheme="majorBidi" w:hAnsiTheme="majorBidi" w:cstheme="majorBidi" w:hint="cs"/>
          <w:sz w:val="28"/>
          <w:szCs w:val="28"/>
          <w:rtl/>
        </w:rPr>
        <w:t>זאת</w:t>
      </w:r>
      <w:r w:rsidR="00A06E08" w:rsidRPr="00A06E08">
        <w:rPr>
          <w:rFonts w:asciiTheme="majorBidi" w:hAnsiTheme="majorBidi" w:cstheme="majorBidi"/>
          <w:sz w:val="28"/>
          <w:szCs w:val="28"/>
          <w:rtl/>
        </w:rPr>
        <w:t xml:space="preserve"> דעת התוס' בסוכה</w:t>
      </w:r>
      <w:r w:rsidR="00A06E08" w:rsidRPr="00567FBA">
        <w:rPr>
          <w:rFonts w:asciiTheme="majorBidi" w:hAnsiTheme="majorBidi" w:cstheme="majorBidi"/>
          <w:rtl/>
        </w:rPr>
        <w:t xml:space="preserve"> (מו. בד"ה העושה)</w:t>
      </w:r>
      <w:r w:rsidR="00A06E08" w:rsidRPr="00A06E08">
        <w:rPr>
          <w:rFonts w:asciiTheme="majorBidi" w:hAnsiTheme="majorBidi" w:cstheme="majorBidi"/>
          <w:sz w:val="28"/>
          <w:szCs w:val="28"/>
          <w:rtl/>
        </w:rPr>
        <w:t xml:space="preserve"> ובבכורות </w:t>
      </w:r>
      <w:r w:rsidR="00A06E08" w:rsidRPr="00567FBA">
        <w:rPr>
          <w:rFonts w:asciiTheme="majorBidi" w:hAnsiTheme="majorBidi" w:cstheme="majorBidi"/>
          <w:rtl/>
        </w:rPr>
        <w:t>(מט. בד"ה לאחר)</w:t>
      </w:r>
      <w:r w:rsidR="00A06E08" w:rsidRPr="00A06E08">
        <w:rPr>
          <w:rFonts w:asciiTheme="majorBidi" w:hAnsiTheme="majorBidi" w:cstheme="majorBidi"/>
          <w:sz w:val="28"/>
          <w:szCs w:val="28"/>
          <w:rtl/>
        </w:rPr>
        <w:t xml:space="preserve">, הרא"ש </w:t>
      </w:r>
      <w:r w:rsidR="00A06E08" w:rsidRPr="00567FBA">
        <w:rPr>
          <w:rFonts w:asciiTheme="majorBidi" w:hAnsiTheme="majorBidi" w:cstheme="majorBidi"/>
          <w:rtl/>
        </w:rPr>
        <w:t>(בכורות פ"ח סימן ח)</w:t>
      </w:r>
      <w:r w:rsidR="00A06E08" w:rsidRPr="00A06E08">
        <w:rPr>
          <w:rFonts w:asciiTheme="majorBidi" w:hAnsiTheme="majorBidi" w:cstheme="majorBidi"/>
          <w:sz w:val="28"/>
          <w:szCs w:val="28"/>
          <w:rtl/>
        </w:rPr>
        <w:t xml:space="preserve">, הר' ירוחם </w:t>
      </w:r>
      <w:r w:rsidR="00A06E08" w:rsidRPr="00567FBA">
        <w:rPr>
          <w:rFonts w:asciiTheme="majorBidi" w:hAnsiTheme="majorBidi" w:cstheme="majorBidi"/>
          <w:rtl/>
        </w:rPr>
        <w:t>(</w:t>
      </w:r>
      <w:r w:rsidR="00567FBA">
        <w:rPr>
          <w:rFonts w:asciiTheme="majorBidi" w:hAnsiTheme="majorBidi" w:cstheme="majorBidi" w:hint="cs"/>
          <w:rtl/>
        </w:rPr>
        <w:t>תלדות אדם וחוה</w:t>
      </w:r>
      <w:r w:rsidR="00A06E08" w:rsidRPr="00567FBA">
        <w:rPr>
          <w:rFonts w:asciiTheme="majorBidi" w:hAnsiTheme="majorBidi" w:cstheme="majorBidi"/>
          <w:rtl/>
        </w:rPr>
        <w:t xml:space="preserve"> נ"א, ח"ב)</w:t>
      </w:r>
      <w:r w:rsidR="00A06E08" w:rsidRPr="00A06E08">
        <w:rPr>
          <w:rFonts w:asciiTheme="majorBidi" w:hAnsiTheme="majorBidi" w:cstheme="majorBidi"/>
          <w:sz w:val="28"/>
          <w:szCs w:val="28"/>
          <w:rtl/>
        </w:rPr>
        <w:t>, הסמ"ג</w:t>
      </w:r>
      <w:r w:rsidR="00A06E08" w:rsidRPr="00567FBA">
        <w:rPr>
          <w:rFonts w:asciiTheme="majorBidi" w:hAnsiTheme="majorBidi" w:cstheme="majorBidi"/>
          <w:rtl/>
        </w:rPr>
        <w:t xml:space="preserve"> (עשין כז)</w:t>
      </w:r>
      <w:r w:rsidR="00A06E08" w:rsidRPr="00A06E08">
        <w:rPr>
          <w:rFonts w:asciiTheme="majorBidi" w:hAnsiTheme="majorBidi" w:cstheme="majorBidi"/>
          <w:sz w:val="28"/>
          <w:szCs w:val="28"/>
          <w:rtl/>
        </w:rPr>
        <w:t xml:space="preserve">, הכלבו </w:t>
      </w:r>
      <w:r w:rsidR="00A06E08" w:rsidRPr="00567FBA">
        <w:rPr>
          <w:rFonts w:asciiTheme="majorBidi" w:hAnsiTheme="majorBidi" w:cstheme="majorBidi"/>
          <w:rtl/>
        </w:rPr>
        <w:t>(סימן עג)</w:t>
      </w:r>
      <w:r w:rsidR="00A06E08" w:rsidRPr="00A06E08">
        <w:rPr>
          <w:rFonts w:asciiTheme="majorBidi" w:hAnsiTheme="majorBidi" w:cstheme="majorBidi"/>
          <w:sz w:val="28"/>
          <w:szCs w:val="28"/>
          <w:rtl/>
        </w:rPr>
        <w:t xml:space="preserve">, הרוקח </w:t>
      </w:r>
      <w:r w:rsidR="00A06E08" w:rsidRPr="00567FBA">
        <w:rPr>
          <w:rFonts w:asciiTheme="majorBidi" w:hAnsiTheme="majorBidi" w:cstheme="majorBidi"/>
          <w:rtl/>
        </w:rPr>
        <w:t>(סימנים קח</w:t>
      </w:r>
      <w:r w:rsidR="00567FBA">
        <w:rPr>
          <w:rFonts w:asciiTheme="majorBidi" w:hAnsiTheme="majorBidi" w:cstheme="majorBidi" w:hint="cs"/>
          <w:rtl/>
        </w:rPr>
        <w:t xml:space="preserve"> ו-</w:t>
      </w:r>
      <w:r w:rsidR="00A06E08" w:rsidRPr="00567FBA">
        <w:rPr>
          <w:rFonts w:asciiTheme="majorBidi" w:hAnsiTheme="majorBidi" w:cstheme="majorBidi"/>
          <w:rtl/>
        </w:rPr>
        <w:t xml:space="preserve"> שעא)</w:t>
      </w:r>
      <w:r w:rsidR="00A06E08" w:rsidRPr="00A06E08">
        <w:rPr>
          <w:rFonts w:asciiTheme="majorBidi" w:hAnsiTheme="majorBidi" w:cstheme="majorBidi"/>
          <w:sz w:val="28"/>
          <w:szCs w:val="28"/>
          <w:rtl/>
        </w:rPr>
        <w:t>, ה</w:t>
      </w:r>
      <w:r w:rsidR="00A06E08" w:rsidRPr="00A06E08">
        <w:rPr>
          <w:rFonts w:asciiTheme="majorBidi" w:hAnsiTheme="majorBidi" w:cstheme="majorBidi" w:hint="cs"/>
          <w:sz w:val="28"/>
          <w:szCs w:val="28"/>
          <w:rtl/>
        </w:rPr>
        <w:t>ה</w:t>
      </w:r>
      <w:r w:rsidR="00A06E08" w:rsidRPr="00A06E08">
        <w:rPr>
          <w:rFonts w:asciiTheme="majorBidi" w:hAnsiTheme="majorBidi" w:cstheme="majorBidi"/>
          <w:sz w:val="28"/>
          <w:szCs w:val="28"/>
          <w:rtl/>
        </w:rPr>
        <w:t>גה"מ</w:t>
      </w:r>
      <w:r w:rsidR="00A06E08" w:rsidRPr="00567FBA">
        <w:rPr>
          <w:rFonts w:asciiTheme="majorBidi" w:hAnsiTheme="majorBidi" w:cstheme="majorBidi"/>
          <w:rtl/>
        </w:rPr>
        <w:t xml:space="preserve"> (פ"ג מהל' מילה אות ד)</w:t>
      </w:r>
      <w:r w:rsidR="00A06E08" w:rsidRPr="00A06E08">
        <w:rPr>
          <w:rFonts w:asciiTheme="majorBidi" w:hAnsiTheme="majorBidi" w:cstheme="majorBidi"/>
          <w:sz w:val="28"/>
          <w:szCs w:val="28"/>
          <w:rtl/>
        </w:rPr>
        <w:t xml:space="preserve"> בשם ר' שמחה, המהרי"ל </w:t>
      </w:r>
      <w:r w:rsidR="00A06E08" w:rsidRPr="00567FBA">
        <w:rPr>
          <w:rFonts w:asciiTheme="majorBidi" w:hAnsiTheme="majorBidi" w:cstheme="majorBidi"/>
          <w:rtl/>
        </w:rPr>
        <w:t>(מנהגים הל' מילה אות יח)</w:t>
      </w:r>
      <w:r w:rsidR="00A06E08" w:rsidRPr="00A06E08">
        <w:rPr>
          <w:rFonts w:asciiTheme="majorBidi" w:hAnsiTheme="majorBidi" w:cstheme="majorBidi"/>
          <w:sz w:val="28"/>
          <w:szCs w:val="28"/>
          <w:rtl/>
        </w:rPr>
        <w:t xml:space="preserve">, העיטור </w:t>
      </w:r>
      <w:r w:rsidR="00A06E08" w:rsidRPr="00567FBA">
        <w:rPr>
          <w:rFonts w:asciiTheme="majorBidi" w:hAnsiTheme="majorBidi" w:cstheme="majorBidi"/>
          <w:rtl/>
        </w:rPr>
        <w:t>(ש"ג, ח"ד, דף נב::)</w:t>
      </w:r>
      <w:r w:rsidR="00A06E08" w:rsidRPr="00A06E08">
        <w:rPr>
          <w:rFonts w:asciiTheme="majorBidi" w:hAnsiTheme="majorBidi" w:cstheme="majorBidi"/>
          <w:sz w:val="28"/>
          <w:szCs w:val="28"/>
          <w:rtl/>
        </w:rPr>
        <w:t xml:space="preserve">, הרשב"א </w:t>
      </w:r>
      <w:r w:rsidR="00A06E08" w:rsidRPr="00567FBA">
        <w:rPr>
          <w:rFonts w:asciiTheme="majorBidi" w:hAnsiTheme="majorBidi" w:cstheme="majorBidi"/>
          <w:rtl/>
        </w:rPr>
        <w:t>(בשו"ת ח"א סימנים קסו</w:t>
      </w:r>
      <w:r w:rsidR="00567FBA">
        <w:rPr>
          <w:rFonts w:asciiTheme="majorBidi" w:hAnsiTheme="majorBidi" w:cstheme="majorBidi" w:hint="cs"/>
          <w:rtl/>
        </w:rPr>
        <w:t xml:space="preserve"> ו-</w:t>
      </w:r>
      <w:r w:rsidR="00A06E08" w:rsidRPr="00567FBA">
        <w:rPr>
          <w:rFonts w:asciiTheme="majorBidi" w:hAnsiTheme="majorBidi" w:cstheme="majorBidi"/>
          <w:rtl/>
        </w:rPr>
        <w:t xml:space="preserve"> רמה)</w:t>
      </w:r>
      <w:r w:rsidR="00A06E08" w:rsidRPr="00A06E08">
        <w:rPr>
          <w:rFonts w:asciiTheme="majorBidi" w:hAnsiTheme="majorBidi" w:cstheme="majorBidi"/>
          <w:sz w:val="28"/>
          <w:szCs w:val="28"/>
          <w:rtl/>
        </w:rPr>
        <w:t xml:space="preserve">, הר"ן </w:t>
      </w:r>
      <w:r w:rsidR="00A06E08" w:rsidRPr="00567FBA">
        <w:rPr>
          <w:rFonts w:asciiTheme="majorBidi" w:hAnsiTheme="majorBidi" w:cstheme="majorBidi"/>
          <w:rtl/>
        </w:rPr>
        <w:t>(סוכה כב: בדפי הרי"ף בד"ה וכתבו)</w:t>
      </w:r>
      <w:r w:rsidR="00A06E08" w:rsidRPr="00A06E08">
        <w:rPr>
          <w:rFonts w:asciiTheme="majorBidi" w:hAnsiTheme="majorBidi" w:cstheme="majorBidi"/>
          <w:sz w:val="28"/>
          <w:szCs w:val="28"/>
          <w:rtl/>
        </w:rPr>
        <w:t xml:space="preserve">, המאירי </w:t>
      </w:r>
      <w:r w:rsidR="00A06E08" w:rsidRPr="00567FBA">
        <w:rPr>
          <w:rFonts w:asciiTheme="majorBidi" w:hAnsiTheme="majorBidi" w:cstheme="majorBidi"/>
          <w:rtl/>
        </w:rPr>
        <w:t>(שבת קלג: סוד"ה אבי הבן)</w:t>
      </w:r>
      <w:r w:rsidR="00A06E08" w:rsidRPr="00A06E08">
        <w:rPr>
          <w:rFonts w:asciiTheme="majorBidi" w:hAnsiTheme="majorBidi" w:cstheme="majorBidi"/>
          <w:sz w:val="28"/>
          <w:szCs w:val="28"/>
          <w:rtl/>
        </w:rPr>
        <w:t xml:space="preserve">, המאורות </w:t>
      </w:r>
      <w:r w:rsidR="00A06E08" w:rsidRPr="00567FBA">
        <w:rPr>
          <w:rFonts w:asciiTheme="majorBidi" w:hAnsiTheme="majorBidi" w:cstheme="majorBidi"/>
          <w:rtl/>
        </w:rPr>
        <w:t>(שבת קלז: בד"ה קטן)</w:t>
      </w:r>
      <w:r w:rsidR="00A06E08" w:rsidRPr="00A06E08">
        <w:rPr>
          <w:rFonts w:asciiTheme="majorBidi" w:hAnsiTheme="majorBidi" w:cstheme="majorBidi"/>
          <w:sz w:val="28"/>
          <w:szCs w:val="28"/>
          <w:rtl/>
        </w:rPr>
        <w:t xml:space="preserve">, השבולי הלקט </w:t>
      </w:r>
      <w:r w:rsidR="00A06E08" w:rsidRPr="00567FBA">
        <w:rPr>
          <w:rFonts w:asciiTheme="majorBidi" w:hAnsiTheme="majorBidi" w:cstheme="majorBidi"/>
          <w:rtl/>
        </w:rPr>
        <w:t>(הל' מילה סימן ד)</w:t>
      </w:r>
      <w:r w:rsidR="00A06E08" w:rsidRPr="00A06E08">
        <w:rPr>
          <w:rFonts w:asciiTheme="majorBidi" w:hAnsiTheme="majorBidi" w:cstheme="majorBidi"/>
          <w:sz w:val="28"/>
          <w:szCs w:val="28"/>
          <w:rtl/>
        </w:rPr>
        <w:t xml:space="preserve">, התניא רבתי </w:t>
      </w:r>
      <w:r w:rsidR="00A06E08" w:rsidRPr="00567FBA">
        <w:rPr>
          <w:rFonts w:asciiTheme="majorBidi" w:hAnsiTheme="majorBidi" w:cstheme="majorBidi"/>
          <w:rtl/>
        </w:rPr>
        <w:t>(סימן צד)</w:t>
      </w:r>
      <w:r w:rsidR="00A06E08" w:rsidRPr="00A06E08">
        <w:rPr>
          <w:rFonts w:asciiTheme="majorBidi" w:hAnsiTheme="majorBidi" w:cstheme="majorBidi"/>
          <w:sz w:val="28"/>
          <w:szCs w:val="28"/>
          <w:rtl/>
        </w:rPr>
        <w:t xml:space="preserve">, הצרור החיים </w:t>
      </w:r>
      <w:r w:rsidR="00A06E08" w:rsidRPr="00567FBA">
        <w:rPr>
          <w:rFonts w:asciiTheme="majorBidi" w:hAnsiTheme="majorBidi" w:cstheme="majorBidi"/>
          <w:rtl/>
        </w:rPr>
        <w:t>(דיני מילה בד"ה רבינו שמואל)</w:t>
      </w:r>
      <w:r w:rsidR="00A06E08" w:rsidRPr="00A06E08">
        <w:rPr>
          <w:rFonts w:asciiTheme="majorBidi" w:hAnsiTheme="majorBidi" w:cstheme="majorBidi"/>
          <w:sz w:val="28"/>
          <w:szCs w:val="28"/>
          <w:rtl/>
        </w:rPr>
        <w:t xml:space="preserve">, הרבינו אביגדור הצרפתי </w:t>
      </w:r>
      <w:r w:rsidR="00A06E08" w:rsidRPr="00567FBA">
        <w:rPr>
          <w:rFonts w:asciiTheme="majorBidi" w:hAnsiTheme="majorBidi" w:cstheme="majorBidi"/>
          <w:rtl/>
        </w:rPr>
        <w:t>(ענייני המילה בד"ה ואין)</w:t>
      </w:r>
      <w:r w:rsidR="00A06E08" w:rsidRPr="00A06E08">
        <w:rPr>
          <w:rFonts w:asciiTheme="majorBidi" w:hAnsiTheme="majorBidi" w:cstheme="majorBidi"/>
          <w:sz w:val="28"/>
          <w:szCs w:val="28"/>
          <w:rtl/>
        </w:rPr>
        <w:t xml:space="preserve">, האר"ח </w:t>
      </w:r>
      <w:r w:rsidR="00A06E08" w:rsidRPr="00567FBA">
        <w:rPr>
          <w:rFonts w:asciiTheme="majorBidi" w:hAnsiTheme="majorBidi" w:cstheme="majorBidi"/>
          <w:rtl/>
        </w:rPr>
        <w:t>(מהדו' י"ם עמ' סב)</w:t>
      </w:r>
      <w:r w:rsidR="00A06E08" w:rsidRPr="00A06E08">
        <w:rPr>
          <w:rFonts w:asciiTheme="majorBidi" w:hAnsiTheme="majorBidi" w:cstheme="majorBidi"/>
          <w:sz w:val="28"/>
          <w:szCs w:val="28"/>
          <w:rtl/>
        </w:rPr>
        <w:t xml:space="preserve"> וכ"נ מהטור </w:t>
      </w:r>
      <w:r w:rsidR="00A06E08" w:rsidRPr="00567FBA">
        <w:rPr>
          <w:rFonts w:asciiTheme="majorBidi" w:hAnsiTheme="majorBidi" w:cstheme="majorBidi"/>
          <w:rtl/>
        </w:rPr>
        <w:t>(יו"ד סימן רסה אות ז)</w:t>
      </w:r>
      <w:r w:rsidR="00A06E08" w:rsidRPr="00A06E08">
        <w:rPr>
          <w:rFonts w:asciiTheme="majorBidi" w:hAnsiTheme="majorBidi" w:cstheme="majorBidi"/>
          <w:sz w:val="28"/>
          <w:szCs w:val="28"/>
          <w:rtl/>
        </w:rPr>
        <w:t>.</w:t>
      </w:r>
    </w:p>
    <w:p w14:paraId="660EB6D8" w14:textId="77777777" w:rsidR="00A808F2"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דעה ב</w:t>
      </w:r>
      <w:r w:rsidR="00A808F2">
        <w:rPr>
          <w:rFonts w:asciiTheme="majorBidi" w:hAnsiTheme="majorBidi" w:cstheme="majorBidi" w:hint="cs"/>
          <w:b/>
          <w:bCs/>
          <w:sz w:val="28"/>
          <w:szCs w:val="28"/>
          <w:rtl/>
        </w:rPr>
        <w:t xml:space="preserve"> -</w:t>
      </w:r>
      <w:r w:rsidRPr="00A06E08">
        <w:rPr>
          <w:rFonts w:asciiTheme="majorBidi" w:hAnsiTheme="majorBidi" w:cstheme="majorBidi"/>
          <w:sz w:val="28"/>
          <w:szCs w:val="28"/>
          <w:rtl/>
        </w:rPr>
        <w:t xml:space="preserve"> אם אבי הבן מל את בנו בעצמו </w:t>
      </w:r>
      <w:r w:rsidR="00A808F2">
        <w:rPr>
          <w:rFonts w:asciiTheme="majorBidi" w:hAnsiTheme="majorBidi" w:cstheme="majorBidi" w:hint="cs"/>
          <w:sz w:val="28"/>
          <w:szCs w:val="28"/>
          <w:rtl/>
        </w:rPr>
        <w:t>י</w:t>
      </w:r>
      <w:r w:rsidRPr="00A06E08">
        <w:rPr>
          <w:rFonts w:asciiTheme="majorBidi" w:hAnsiTheme="majorBidi" w:cstheme="majorBidi"/>
          <w:sz w:val="28"/>
          <w:szCs w:val="28"/>
          <w:rtl/>
        </w:rPr>
        <w:t>ברך שהחיינו, א</w:t>
      </w:r>
      <w:r w:rsidR="00A808F2">
        <w:rPr>
          <w:rFonts w:asciiTheme="majorBidi" w:hAnsiTheme="majorBidi" w:cstheme="majorBidi" w:hint="cs"/>
          <w:sz w:val="28"/>
          <w:szCs w:val="28"/>
          <w:rtl/>
        </w:rPr>
        <w:t>בל</w:t>
      </w:r>
      <w:r w:rsidRPr="00A06E08">
        <w:rPr>
          <w:rFonts w:asciiTheme="majorBidi" w:hAnsiTheme="majorBidi" w:cstheme="majorBidi"/>
          <w:sz w:val="28"/>
          <w:szCs w:val="28"/>
          <w:rtl/>
        </w:rPr>
        <w:t xml:space="preserve"> אם </w:t>
      </w:r>
      <w:r w:rsidR="00A808F2">
        <w:rPr>
          <w:rFonts w:asciiTheme="majorBidi" w:hAnsiTheme="majorBidi" w:cstheme="majorBidi" w:hint="cs"/>
          <w:sz w:val="28"/>
          <w:szCs w:val="28"/>
          <w:rtl/>
        </w:rPr>
        <w:t>אין אבי הבן המוהל אזי</w:t>
      </w:r>
      <w:r w:rsidRPr="00A06E08">
        <w:rPr>
          <w:rFonts w:asciiTheme="majorBidi" w:hAnsiTheme="majorBidi" w:cstheme="majorBidi"/>
          <w:sz w:val="28"/>
          <w:szCs w:val="28"/>
          <w:rtl/>
        </w:rPr>
        <w:t xml:space="preserve"> אין מברכים שהחיינו</w:t>
      </w:r>
      <w:r w:rsidR="00A808F2">
        <w:rPr>
          <w:rFonts w:asciiTheme="majorBidi" w:hAnsiTheme="majorBidi" w:cstheme="majorBidi" w:hint="cs"/>
          <w:sz w:val="28"/>
          <w:szCs w:val="28"/>
          <w:rtl/>
        </w:rPr>
        <w:t>.</w:t>
      </w:r>
    </w:p>
    <w:p w14:paraId="2FB758A4" w14:textId="458B7B13" w:rsidR="00A06E08" w:rsidRPr="00A06E08" w:rsidRDefault="00A808F2" w:rsidP="00A06E08">
      <w:pPr>
        <w:jc w:val="both"/>
        <w:rPr>
          <w:rFonts w:asciiTheme="majorBidi" w:hAnsiTheme="majorBidi" w:cstheme="majorBidi"/>
          <w:sz w:val="28"/>
          <w:szCs w:val="28"/>
          <w:rtl/>
        </w:rPr>
      </w:pPr>
      <w:r>
        <w:rPr>
          <w:rFonts w:asciiTheme="majorBidi" w:hAnsiTheme="majorBidi" w:cstheme="majorBidi" w:hint="cs"/>
          <w:sz w:val="28"/>
          <w:szCs w:val="28"/>
          <w:rtl/>
        </w:rPr>
        <w:t>זאת דעת</w:t>
      </w:r>
      <w:r w:rsidR="00A06E08" w:rsidRPr="00A06E08">
        <w:rPr>
          <w:rFonts w:asciiTheme="majorBidi" w:hAnsiTheme="majorBidi" w:cstheme="majorBidi"/>
          <w:sz w:val="28"/>
          <w:szCs w:val="28"/>
          <w:rtl/>
        </w:rPr>
        <w:t xml:space="preserve"> הראבי"ה </w:t>
      </w:r>
      <w:r w:rsidR="00A06E08" w:rsidRPr="00B71987">
        <w:rPr>
          <w:rFonts w:asciiTheme="majorBidi" w:hAnsiTheme="majorBidi" w:cstheme="majorBidi"/>
          <w:rtl/>
        </w:rPr>
        <w:t>(סימן רפט)</w:t>
      </w:r>
      <w:r w:rsidR="00A06E08" w:rsidRPr="00A06E08">
        <w:rPr>
          <w:rFonts w:asciiTheme="majorBidi" w:hAnsiTheme="majorBidi" w:cstheme="majorBidi"/>
          <w:sz w:val="28"/>
          <w:szCs w:val="28"/>
          <w:rtl/>
        </w:rPr>
        <w:t xml:space="preserve">, האגודה </w:t>
      </w:r>
      <w:r w:rsidR="00A06E08" w:rsidRPr="00B71987">
        <w:rPr>
          <w:rFonts w:asciiTheme="majorBidi" w:hAnsiTheme="majorBidi" w:cstheme="majorBidi"/>
          <w:rtl/>
        </w:rPr>
        <w:t>(שבת סימן קסט)</w:t>
      </w:r>
      <w:r w:rsidR="00A06E08" w:rsidRPr="00A06E08">
        <w:rPr>
          <w:rFonts w:asciiTheme="majorBidi" w:hAnsiTheme="majorBidi" w:cstheme="majorBidi"/>
          <w:sz w:val="28"/>
          <w:szCs w:val="28"/>
          <w:rtl/>
        </w:rPr>
        <w:t xml:space="preserve">, הפרנס </w:t>
      </w:r>
      <w:r w:rsidR="00A06E08" w:rsidRPr="00B71987">
        <w:rPr>
          <w:rFonts w:asciiTheme="majorBidi" w:hAnsiTheme="majorBidi" w:cstheme="majorBidi"/>
          <w:rtl/>
        </w:rPr>
        <w:t>(סימן רצב)</w:t>
      </w:r>
      <w:r w:rsidR="00A06E08" w:rsidRPr="00A06E08">
        <w:rPr>
          <w:rFonts w:asciiTheme="majorBidi" w:hAnsiTheme="majorBidi" w:cstheme="majorBidi"/>
          <w:sz w:val="28"/>
          <w:szCs w:val="28"/>
          <w:rtl/>
        </w:rPr>
        <w:t xml:space="preserve">, וכן הבין האר"ח </w:t>
      </w:r>
      <w:r w:rsidR="00A06E08" w:rsidRPr="00B71987">
        <w:rPr>
          <w:rFonts w:asciiTheme="majorBidi" w:hAnsiTheme="majorBidi" w:cstheme="majorBidi"/>
          <w:rtl/>
        </w:rPr>
        <w:t>(שם)</w:t>
      </w:r>
      <w:r w:rsidR="00A06E08" w:rsidRPr="00A06E08">
        <w:rPr>
          <w:rFonts w:asciiTheme="majorBidi" w:hAnsiTheme="majorBidi" w:cstheme="majorBidi"/>
          <w:sz w:val="28"/>
          <w:szCs w:val="28"/>
          <w:rtl/>
        </w:rPr>
        <w:t xml:space="preserve"> בדעת הרמב"ם, וכ"נ דעת האו"ז </w:t>
      </w:r>
      <w:r w:rsidR="00A06E08" w:rsidRPr="00B71987">
        <w:rPr>
          <w:rFonts w:asciiTheme="majorBidi" w:hAnsiTheme="majorBidi" w:cstheme="majorBidi"/>
          <w:rtl/>
        </w:rPr>
        <w:t>(סימן קז אות י)</w:t>
      </w:r>
      <w:r w:rsidR="00A06E08" w:rsidRPr="00A06E08">
        <w:rPr>
          <w:rFonts w:asciiTheme="majorBidi" w:hAnsiTheme="majorBidi" w:cstheme="majorBidi"/>
          <w:sz w:val="28"/>
          <w:szCs w:val="28"/>
          <w:rtl/>
        </w:rPr>
        <w:t xml:space="preserve"> והריקאנטי </w:t>
      </w:r>
      <w:r w:rsidR="00A06E08" w:rsidRPr="00B71987">
        <w:rPr>
          <w:rFonts w:asciiTheme="majorBidi" w:hAnsiTheme="majorBidi" w:cstheme="majorBidi"/>
          <w:rtl/>
        </w:rPr>
        <w:t>(סימן תקצג)</w:t>
      </w:r>
      <w:r w:rsidR="00A06E08" w:rsidRPr="00A06E08">
        <w:rPr>
          <w:rFonts w:asciiTheme="majorBidi" w:hAnsiTheme="majorBidi" w:cstheme="majorBidi"/>
          <w:sz w:val="28"/>
          <w:szCs w:val="28"/>
          <w:rtl/>
        </w:rPr>
        <w:t>.</w:t>
      </w:r>
    </w:p>
    <w:p w14:paraId="37467FED" w14:textId="77777777" w:rsidR="00A808F2"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דעה ג</w:t>
      </w:r>
      <w:r w:rsidR="00A808F2">
        <w:rPr>
          <w:rFonts w:asciiTheme="majorBidi" w:hAnsiTheme="majorBidi" w:cstheme="majorBidi" w:hint="cs"/>
          <w:b/>
          <w:bCs/>
          <w:sz w:val="28"/>
          <w:szCs w:val="28"/>
          <w:rtl/>
        </w:rPr>
        <w:t xml:space="preserve"> -</w:t>
      </w:r>
      <w:r w:rsidRPr="00A06E08">
        <w:rPr>
          <w:rFonts w:asciiTheme="majorBidi" w:hAnsiTheme="majorBidi" w:cstheme="majorBidi"/>
          <w:sz w:val="28"/>
          <w:szCs w:val="28"/>
          <w:rtl/>
        </w:rPr>
        <w:t xml:space="preserve"> יש לברך שהחיינו רק אם אבי הבן מל בעצמו את בנו הראשון</w:t>
      </w:r>
      <w:r w:rsidR="00A808F2">
        <w:rPr>
          <w:rFonts w:asciiTheme="majorBidi" w:hAnsiTheme="majorBidi" w:cstheme="majorBidi" w:hint="cs"/>
          <w:sz w:val="28"/>
          <w:szCs w:val="28"/>
          <w:rtl/>
        </w:rPr>
        <w:t>.</w:t>
      </w:r>
    </w:p>
    <w:p w14:paraId="27D06246" w14:textId="63605D5D" w:rsidR="00A06E08" w:rsidRPr="00A06E08" w:rsidRDefault="00A808F2" w:rsidP="00A06E08">
      <w:pPr>
        <w:jc w:val="both"/>
        <w:rPr>
          <w:rFonts w:asciiTheme="majorBidi" w:hAnsiTheme="majorBidi" w:cstheme="majorBidi"/>
          <w:sz w:val="28"/>
          <w:szCs w:val="28"/>
          <w:rtl/>
        </w:rPr>
      </w:pPr>
      <w:r>
        <w:rPr>
          <w:rFonts w:asciiTheme="majorBidi" w:hAnsiTheme="majorBidi" w:cstheme="majorBidi" w:hint="cs"/>
          <w:sz w:val="28"/>
          <w:szCs w:val="28"/>
          <w:rtl/>
        </w:rPr>
        <w:lastRenderedPageBreak/>
        <w:t>זאת</w:t>
      </w:r>
      <w:r w:rsidR="00A06E08" w:rsidRPr="00A06E08">
        <w:rPr>
          <w:rFonts w:asciiTheme="majorBidi" w:hAnsiTheme="majorBidi" w:cstheme="majorBidi"/>
          <w:sz w:val="28"/>
          <w:szCs w:val="28"/>
          <w:rtl/>
        </w:rPr>
        <w:t xml:space="preserve"> דעת התרוה"ד </w:t>
      </w:r>
      <w:r w:rsidR="00A06E08" w:rsidRPr="00282C16">
        <w:rPr>
          <w:rFonts w:asciiTheme="majorBidi" w:hAnsiTheme="majorBidi" w:cstheme="majorBidi"/>
          <w:rtl/>
        </w:rPr>
        <w:t>(ח"ב סימן נח)</w:t>
      </w:r>
      <w:r w:rsidR="00A06E08" w:rsidRPr="00A06E08">
        <w:rPr>
          <w:rFonts w:asciiTheme="majorBidi" w:hAnsiTheme="majorBidi" w:cstheme="majorBidi"/>
          <w:sz w:val="28"/>
          <w:szCs w:val="28"/>
          <w:rtl/>
        </w:rPr>
        <w:t xml:space="preserve"> והלקט יושר </w:t>
      </w:r>
      <w:r w:rsidR="00A06E08" w:rsidRPr="00282C16">
        <w:rPr>
          <w:rFonts w:asciiTheme="majorBidi" w:hAnsiTheme="majorBidi" w:cstheme="majorBidi"/>
          <w:rtl/>
        </w:rPr>
        <w:t>(הל' מילה אות ה)</w:t>
      </w:r>
      <w:r w:rsidR="00BE1085" w:rsidRPr="00BE1085">
        <w:rPr>
          <w:rFonts w:asciiTheme="majorBidi" w:hAnsiTheme="majorBidi" w:cstheme="majorBidi" w:hint="cs"/>
          <w:sz w:val="28"/>
          <w:szCs w:val="28"/>
          <w:rtl/>
        </w:rPr>
        <w:t>, וכ"נ שהיה המנהג אצל המהר"י ברונא</w:t>
      </w:r>
      <w:r w:rsidR="00BE1085">
        <w:rPr>
          <w:rFonts w:asciiTheme="majorBidi" w:hAnsiTheme="majorBidi" w:cstheme="majorBidi" w:hint="cs"/>
          <w:rtl/>
        </w:rPr>
        <w:t xml:space="preserve"> (קנא, ע"ש)</w:t>
      </w:r>
      <w:r w:rsidR="00A06E08" w:rsidRPr="00A06E08">
        <w:rPr>
          <w:rFonts w:asciiTheme="majorBidi" w:hAnsiTheme="majorBidi" w:cstheme="majorBidi"/>
          <w:sz w:val="28"/>
          <w:szCs w:val="28"/>
          <w:rtl/>
        </w:rPr>
        <w:t>.</w:t>
      </w:r>
    </w:p>
    <w:p w14:paraId="4B7D08A8" w14:textId="77777777" w:rsidR="00A808F2"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דעת ד</w:t>
      </w:r>
      <w:r w:rsidR="00A808F2">
        <w:rPr>
          <w:rFonts w:asciiTheme="majorBidi" w:hAnsiTheme="majorBidi" w:cstheme="majorBidi" w:hint="cs"/>
          <w:b/>
          <w:bCs/>
          <w:sz w:val="28"/>
          <w:szCs w:val="28"/>
          <w:rtl/>
        </w:rPr>
        <w:t xml:space="preserve"> -</w:t>
      </w:r>
      <w:r w:rsidRPr="00A06E08">
        <w:rPr>
          <w:rFonts w:asciiTheme="majorBidi" w:hAnsiTheme="majorBidi" w:cstheme="majorBidi"/>
          <w:sz w:val="28"/>
          <w:szCs w:val="28"/>
          <w:rtl/>
        </w:rPr>
        <w:t xml:space="preserve"> יש לברך שהחיינו רק אם אבי הבן מל בעצמו את בנו הבכור שמחו</w:t>
      </w:r>
      <w:r w:rsidRPr="00A06E08">
        <w:rPr>
          <w:rFonts w:asciiTheme="majorBidi" w:hAnsiTheme="majorBidi" w:cstheme="majorBidi" w:hint="cs"/>
          <w:sz w:val="28"/>
          <w:szCs w:val="28"/>
          <w:rtl/>
        </w:rPr>
        <w:t>י</w:t>
      </w:r>
      <w:r w:rsidRPr="00A06E08">
        <w:rPr>
          <w:rFonts w:asciiTheme="majorBidi" w:hAnsiTheme="majorBidi" w:cstheme="majorBidi"/>
          <w:sz w:val="28"/>
          <w:szCs w:val="28"/>
          <w:rtl/>
        </w:rPr>
        <w:t>יב בפדיונו</w:t>
      </w:r>
      <w:r w:rsidR="00A808F2">
        <w:rPr>
          <w:rFonts w:asciiTheme="majorBidi" w:hAnsiTheme="majorBidi" w:cstheme="majorBidi" w:hint="cs"/>
          <w:sz w:val="28"/>
          <w:szCs w:val="28"/>
          <w:rtl/>
        </w:rPr>
        <w:t>.</w:t>
      </w:r>
    </w:p>
    <w:p w14:paraId="5918C255" w14:textId="23C71127" w:rsidR="00A808F2" w:rsidRDefault="00A808F2" w:rsidP="00A808F2">
      <w:pPr>
        <w:jc w:val="both"/>
        <w:rPr>
          <w:rFonts w:asciiTheme="majorBidi" w:hAnsiTheme="majorBidi" w:cstheme="majorBidi"/>
          <w:b/>
          <w:bCs/>
          <w:sz w:val="28"/>
          <w:szCs w:val="28"/>
          <w:rtl/>
        </w:rPr>
      </w:pPr>
      <w:r>
        <w:rPr>
          <w:rFonts w:asciiTheme="majorBidi" w:hAnsiTheme="majorBidi" w:cstheme="majorBidi" w:hint="cs"/>
          <w:sz w:val="28"/>
          <w:szCs w:val="28"/>
          <w:rtl/>
        </w:rPr>
        <w:t xml:space="preserve">זאת </w:t>
      </w:r>
      <w:r w:rsidR="00A06E08" w:rsidRPr="00A06E08">
        <w:rPr>
          <w:rFonts w:asciiTheme="majorBidi" w:hAnsiTheme="majorBidi" w:cstheme="majorBidi"/>
          <w:sz w:val="28"/>
          <w:szCs w:val="28"/>
          <w:rtl/>
        </w:rPr>
        <w:t xml:space="preserve">דעת הד"מ </w:t>
      </w:r>
      <w:r w:rsidR="00A06E08" w:rsidRPr="00726778">
        <w:rPr>
          <w:rFonts w:asciiTheme="majorBidi" w:hAnsiTheme="majorBidi" w:cstheme="majorBidi"/>
          <w:rtl/>
        </w:rPr>
        <w:t>(סימן רסה אות י)</w:t>
      </w:r>
      <w:r w:rsidR="00A06E08" w:rsidRPr="00A06E08">
        <w:rPr>
          <w:rFonts w:asciiTheme="majorBidi" w:hAnsiTheme="majorBidi" w:cstheme="majorBidi"/>
          <w:sz w:val="28"/>
          <w:szCs w:val="28"/>
          <w:rtl/>
        </w:rPr>
        <w:t>.</w:t>
      </w:r>
    </w:p>
    <w:p w14:paraId="5269E77B" w14:textId="43E22DC1" w:rsidR="00A808F2" w:rsidRDefault="00A06E08" w:rsidP="00A808F2">
      <w:pPr>
        <w:jc w:val="both"/>
        <w:rPr>
          <w:rFonts w:asciiTheme="majorBidi" w:hAnsiTheme="majorBidi" w:cstheme="majorBidi"/>
          <w:sz w:val="28"/>
          <w:szCs w:val="28"/>
          <w:rtl/>
        </w:rPr>
      </w:pPr>
      <w:r w:rsidRPr="00A06E08">
        <w:rPr>
          <w:rFonts w:asciiTheme="majorBidi" w:hAnsiTheme="majorBidi" w:cstheme="majorBidi"/>
          <w:b/>
          <w:bCs/>
          <w:sz w:val="28"/>
          <w:szCs w:val="28"/>
          <w:rtl/>
        </w:rPr>
        <w:t>דעה ה</w:t>
      </w:r>
      <w:r w:rsidR="00A808F2">
        <w:rPr>
          <w:rFonts w:asciiTheme="majorBidi" w:hAnsiTheme="majorBidi" w:cstheme="majorBidi" w:hint="cs"/>
          <w:b/>
          <w:bCs/>
          <w:sz w:val="28"/>
          <w:szCs w:val="28"/>
          <w:rtl/>
        </w:rPr>
        <w:t xml:space="preserve"> -</w:t>
      </w:r>
      <w:r w:rsidRPr="00A06E08">
        <w:rPr>
          <w:rFonts w:asciiTheme="majorBidi" w:hAnsiTheme="majorBidi" w:cstheme="majorBidi"/>
          <w:sz w:val="28"/>
          <w:szCs w:val="28"/>
          <w:rtl/>
        </w:rPr>
        <w:t xml:space="preserve"> בכל ברית מילה יש לברך שהחיינו אף אם אין האב </w:t>
      </w:r>
      <w:r w:rsidR="00A808F2">
        <w:rPr>
          <w:rFonts w:asciiTheme="majorBidi" w:hAnsiTheme="majorBidi" w:cstheme="majorBidi" w:hint="cs"/>
          <w:sz w:val="28"/>
          <w:szCs w:val="28"/>
          <w:rtl/>
        </w:rPr>
        <w:t>הוא המוהל.</w:t>
      </w:r>
    </w:p>
    <w:p w14:paraId="1D9BCD7B" w14:textId="646CA68D" w:rsidR="00A06E08" w:rsidRDefault="00A808F2" w:rsidP="00A808F2">
      <w:pPr>
        <w:jc w:val="both"/>
        <w:rPr>
          <w:rFonts w:asciiTheme="majorBidi" w:hAnsiTheme="majorBidi" w:cstheme="majorBidi"/>
          <w:sz w:val="28"/>
          <w:szCs w:val="28"/>
          <w:rtl/>
        </w:rPr>
      </w:pPr>
      <w:r>
        <w:rPr>
          <w:rFonts w:asciiTheme="majorBidi" w:hAnsiTheme="majorBidi" w:cstheme="majorBidi" w:hint="cs"/>
          <w:sz w:val="28"/>
          <w:szCs w:val="28"/>
          <w:rtl/>
        </w:rPr>
        <w:t>זאת</w:t>
      </w:r>
      <w:r w:rsidR="00A06E08" w:rsidRPr="00A06E08">
        <w:rPr>
          <w:rFonts w:asciiTheme="majorBidi" w:hAnsiTheme="majorBidi" w:cstheme="majorBidi"/>
          <w:sz w:val="28"/>
          <w:szCs w:val="28"/>
          <w:rtl/>
        </w:rPr>
        <w:t xml:space="preserve"> דעת הרמב"ם לפי הבנת הטור </w:t>
      </w:r>
      <w:r w:rsidR="00A06E08" w:rsidRPr="00111D86">
        <w:rPr>
          <w:rFonts w:asciiTheme="majorBidi" w:hAnsiTheme="majorBidi" w:cstheme="majorBidi"/>
          <w:rtl/>
        </w:rPr>
        <w:t xml:space="preserve">(שם) </w:t>
      </w:r>
      <w:r w:rsidR="00A06E08" w:rsidRPr="00A06E08">
        <w:rPr>
          <w:rFonts w:asciiTheme="majorBidi" w:hAnsiTheme="majorBidi" w:cstheme="majorBidi"/>
          <w:sz w:val="28"/>
          <w:szCs w:val="28"/>
          <w:rtl/>
        </w:rPr>
        <w:t xml:space="preserve">והב"י </w:t>
      </w:r>
      <w:r w:rsidR="00A06E08" w:rsidRPr="00111D86">
        <w:rPr>
          <w:rFonts w:asciiTheme="majorBidi" w:hAnsiTheme="majorBidi" w:cstheme="majorBidi"/>
          <w:rtl/>
        </w:rPr>
        <w:t>(שם אות ז, ובבדק הבית שם)</w:t>
      </w:r>
      <w:r w:rsidR="00A06E08" w:rsidRPr="00A06E08">
        <w:rPr>
          <w:rFonts w:asciiTheme="majorBidi" w:hAnsiTheme="majorBidi" w:cstheme="majorBidi"/>
          <w:sz w:val="28"/>
          <w:szCs w:val="28"/>
          <w:rtl/>
        </w:rPr>
        <w:t xml:space="preserve">, וכ"נ דעת הרדב"ז </w:t>
      </w:r>
      <w:r w:rsidR="00A06E08" w:rsidRPr="00111D86">
        <w:rPr>
          <w:rFonts w:asciiTheme="majorBidi" w:hAnsiTheme="majorBidi" w:cstheme="majorBidi"/>
          <w:rtl/>
        </w:rPr>
        <w:t>(ח"ח סימן קעד)</w:t>
      </w:r>
      <w:r w:rsidR="00A06E08" w:rsidRPr="00A06E08">
        <w:rPr>
          <w:rFonts w:asciiTheme="majorBidi" w:hAnsiTheme="majorBidi" w:cstheme="majorBidi"/>
          <w:sz w:val="28"/>
          <w:szCs w:val="28"/>
          <w:vertAlign w:val="superscript"/>
          <w:rtl/>
        </w:rPr>
        <w:footnoteReference w:id="198"/>
      </w:r>
      <w:r w:rsidR="00A06E08" w:rsidRPr="00A06E08">
        <w:rPr>
          <w:rFonts w:asciiTheme="majorBidi" w:hAnsiTheme="majorBidi" w:cstheme="majorBidi"/>
          <w:sz w:val="28"/>
          <w:szCs w:val="28"/>
          <w:rtl/>
        </w:rPr>
        <w:t>.</w:t>
      </w:r>
    </w:p>
    <w:p w14:paraId="49C7209F" w14:textId="25A39FF2" w:rsidR="00A808F2" w:rsidRDefault="00A808F2" w:rsidP="00A808F2">
      <w:pPr>
        <w:jc w:val="both"/>
        <w:rPr>
          <w:rFonts w:asciiTheme="majorBidi" w:hAnsiTheme="majorBidi" w:cstheme="majorBidi"/>
          <w:sz w:val="28"/>
          <w:szCs w:val="28"/>
          <w:rtl/>
        </w:rPr>
      </w:pPr>
      <w:r w:rsidRPr="00A808F2">
        <w:rPr>
          <w:rFonts w:asciiTheme="majorBidi" w:hAnsiTheme="majorBidi" w:cstheme="majorBidi" w:hint="cs"/>
          <w:b/>
          <w:bCs/>
          <w:sz w:val="28"/>
          <w:szCs w:val="28"/>
          <w:rtl/>
        </w:rPr>
        <w:t>המנהג בדבר -</w:t>
      </w:r>
      <w:r>
        <w:rPr>
          <w:rFonts w:asciiTheme="majorBidi" w:hAnsiTheme="majorBidi" w:cstheme="majorBidi" w:hint="cs"/>
          <w:sz w:val="28"/>
          <w:szCs w:val="28"/>
          <w:rtl/>
        </w:rPr>
        <w:t xml:space="preserve"> </w:t>
      </w:r>
      <w:r w:rsidR="00A06E08" w:rsidRPr="00A06E08">
        <w:rPr>
          <w:rFonts w:asciiTheme="majorBidi" w:hAnsiTheme="majorBidi" w:cstheme="majorBidi"/>
          <w:sz w:val="28"/>
          <w:szCs w:val="28"/>
          <w:rtl/>
        </w:rPr>
        <w:t>המנהגים בדבר חלוקים</w:t>
      </w:r>
      <w:r>
        <w:rPr>
          <w:rFonts w:asciiTheme="majorBidi" w:hAnsiTheme="majorBidi" w:cstheme="majorBidi" w:hint="cs"/>
          <w:sz w:val="28"/>
          <w:szCs w:val="28"/>
          <w:rtl/>
        </w:rPr>
        <w:t>. אם כדעה א, ד או ה.</w:t>
      </w:r>
    </w:p>
    <w:p w14:paraId="22465E1E" w14:textId="5DBD44BD" w:rsidR="00A808F2" w:rsidRDefault="00A808F2" w:rsidP="00A808F2">
      <w:pPr>
        <w:jc w:val="both"/>
        <w:rPr>
          <w:rFonts w:asciiTheme="majorBidi" w:hAnsiTheme="majorBidi" w:cstheme="majorBidi"/>
          <w:sz w:val="28"/>
          <w:szCs w:val="28"/>
          <w:rtl/>
        </w:rPr>
      </w:pPr>
      <w:r>
        <w:rPr>
          <w:rFonts w:asciiTheme="majorBidi" w:hAnsiTheme="majorBidi" w:cstheme="majorBidi" w:hint="cs"/>
          <w:sz w:val="28"/>
          <w:szCs w:val="28"/>
          <w:rtl/>
        </w:rPr>
        <w:t>שכן ב</w:t>
      </w:r>
      <w:r w:rsidR="00A06E08" w:rsidRPr="00A06E08">
        <w:rPr>
          <w:rFonts w:asciiTheme="majorBidi" w:hAnsiTheme="majorBidi" w:cstheme="majorBidi"/>
          <w:sz w:val="28"/>
          <w:szCs w:val="28"/>
          <w:rtl/>
        </w:rPr>
        <w:t xml:space="preserve">רשב"א </w:t>
      </w:r>
      <w:r w:rsidR="00A06E08" w:rsidRPr="00E2019C">
        <w:rPr>
          <w:rFonts w:asciiTheme="majorBidi" w:hAnsiTheme="majorBidi" w:cstheme="majorBidi"/>
          <w:rtl/>
        </w:rPr>
        <w:t xml:space="preserve">(שם) </w:t>
      </w:r>
      <w:r w:rsidR="00A06E08" w:rsidRPr="00A06E08">
        <w:rPr>
          <w:rFonts w:asciiTheme="majorBidi" w:hAnsiTheme="majorBidi" w:cstheme="majorBidi"/>
          <w:sz w:val="28"/>
          <w:szCs w:val="28"/>
          <w:rtl/>
        </w:rPr>
        <w:t>מבואר שבספרד ובצרפת נהגו כדעה הא'.</w:t>
      </w:r>
      <w:r w:rsidRPr="00A808F2">
        <w:rPr>
          <w:rFonts w:asciiTheme="majorBidi" w:hAnsiTheme="majorBidi" w:cstheme="majorBidi"/>
          <w:sz w:val="28"/>
          <w:szCs w:val="28"/>
          <w:rtl/>
        </w:rPr>
        <w:t xml:space="preserve"> </w:t>
      </w:r>
      <w:r>
        <w:rPr>
          <w:rFonts w:asciiTheme="majorBidi" w:hAnsiTheme="majorBidi" w:cstheme="majorBidi" w:hint="cs"/>
          <w:sz w:val="28"/>
          <w:szCs w:val="28"/>
          <w:rtl/>
        </w:rPr>
        <w:t xml:space="preserve">ואילו </w:t>
      </w:r>
      <w:r w:rsidRPr="00A06E08">
        <w:rPr>
          <w:rFonts w:asciiTheme="majorBidi" w:hAnsiTheme="majorBidi" w:cstheme="majorBidi"/>
          <w:sz w:val="28"/>
          <w:szCs w:val="28"/>
          <w:rtl/>
        </w:rPr>
        <w:t xml:space="preserve">בס' מנהגי וורמישא </w:t>
      </w:r>
      <w:r w:rsidRPr="00E2019C">
        <w:rPr>
          <w:rFonts w:asciiTheme="majorBidi" w:hAnsiTheme="majorBidi" w:cstheme="majorBidi"/>
          <w:rtl/>
        </w:rPr>
        <w:t>(מהדו' י"ם עמ' רא בהגהות)</w:t>
      </w:r>
      <w:r w:rsidRPr="00E2019C">
        <w:rPr>
          <w:rFonts w:asciiTheme="majorBidi" w:hAnsiTheme="majorBidi" w:cstheme="majorBidi" w:hint="cs"/>
          <w:rtl/>
        </w:rPr>
        <w:t xml:space="preserve"> </w:t>
      </w:r>
      <w:r w:rsidRPr="00A06E08">
        <w:rPr>
          <w:rFonts w:asciiTheme="majorBidi" w:hAnsiTheme="majorBidi" w:cstheme="majorBidi"/>
          <w:sz w:val="28"/>
          <w:szCs w:val="28"/>
          <w:rtl/>
        </w:rPr>
        <w:t>כתב</w:t>
      </w:r>
      <w:r>
        <w:rPr>
          <w:rFonts w:asciiTheme="majorBidi" w:hAnsiTheme="majorBidi" w:cstheme="majorBidi" w:hint="cs"/>
          <w:sz w:val="28"/>
          <w:szCs w:val="28"/>
          <w:rtl/>
        </w:rPr>
        <w:t xml:space="preserve"> </w:t>
      </w:r>
      <w:r w:rsidRPr="00A06E08">
        <w:rPr>
          <w:rFonts w:asciiTheme="majorBidi" w:hAnsiTheme="majorBidi" w:cstheme="majorBidi"/>
          <w:sz w:val="28"/>
          <w:szCs w:val="28"/>
          <w:rtl/>
        </w:rPr>
        <w:t>שמנהגם כדעה הד'</w:t>
      </w:r>
      <w:r>
        <w:rPr>
          <w:rFonts w:asciiTheme="majorBidi" w:hAnsiTheme="majorBidi" w:cstheme="majorBidi" w:hint="cs"/>
          <w:sz w:val="28"/>
          <w:szCs w:val="28"/>
          <w:rtl/>
        </w:rPr>
        <w:t>.</w:t>
      </w:r>
    </w:p>
    <w:p w14:paraId="19DDBF57" w14:textId="1F42E77E" w:rsidR="00A06E08" w:rsidRDefault="00A808F2" w:rsidP="00A808F2">
      <w:pPr>
        <w:jc w:val="both"/>
        <w:rPr>
          <w:rFonts w:asciiTheme="majorBidi" w:hAnsiTheme="majorBidi" w:cstheme="majorBidi"/>
          <w:sz w:val="28"/>
          <w:szCs w:val="28"/>
          <w:rtl/>
        </w:rPr>
      </w:pPr>
      <w:r>
        <w:rPr>
          <w:rFonts w:asciiTheme="majorBidi" w:hAnsiTheme="majorBidi" w:cstheme="majorBidi" w:hint="cs"/>
          <w:sz w:val="28"/>
          <w:szCs w:val="28"/>
          <w:rtl/>
        </w:rPr>
        <w:t>אמנם</w:t>
      </w:r>
      <w:r w:rsidR="00A06E08" w:rsidRPr="00A06E08">
        <w:rPr>
          <w:rFonts w:asciiTheme="majorBidi" w:hAnsiTheme="majorBidi" w:cstheme="majorBidi"/>
          <w:sz w:val="28"/>
          <w:szCs w:val="28"/>
          <w:rtl/>
        </w:rPr>
        <w:t xml:space="preserve"> בב"י </w:t>
      </w:r>
      <w:r w:rsidR="00A06E08" w:rsidRPr="00E2019C">
        <w:rPr>
          <w:rFonts w:asciiTheme="majorBidi" w:hAnsiTheme="majorBidi" w:cstheme="majorBidi"/>
          <w:rtl/>
        </w:rPr>
        <w:t xml:space="preserve">(שם) </w:t>
      </w:r>
      <w:r w:rsidR="00A06E08" w:rsidRPr="00A06E08">
        <w:rPr>
          <w:rFonts w:asciiTheme="majorBidi" w:hAnsiTheme="majorBidi" w:cstheme="majorBidi"/>
          <w:sz w:val="28"/>
          <w:szCs w:val="28"/>
          <w:rtl/>
        </w:rPr>
        <w:t xml:space="preserve">מבואר שבא"י, מצרים, סוריה וסביבותיה נהגו כדעה הה', וכ"כ השיירי כנה"ג </w:t>
      </w:r>
      <w:r w:rsidR="00A06E08" w:rsidRPr="00E2019C">
        <w:rPr>
          <w:rFonts w:asciiTheme="majorBidi" w:hAnsiTheme="majorBidi" w:cstheme="majorBidi"/>
          <w:rtl/>
        </w:rPr>
        <w:t>(סימן רסה אות חי)</w:t>
      </w:r>
      <w:r w:rsidR="00A06E08" w:rsidRPr="00A06E08">
        <w:rPr>
          <w:rFonts w:asciiTheme="majorBidi" w:hAnsiTheme="majorBidi" w:cstheme="majorBidi"/>
          <w:sz w:val="28"/>
          <w:szCs w:val="28"/>
          <w:rtl/>
        </w:rPr>
        <w:t xml:space="preserve">. ובס' אוצר הברית </w:t>
      </w:r>
      <w:r w:rsidR="00A06E08" w:rsidRPr="00E2019C">
        <w:rPr>
          <w:rFonts w:asciiTheme="majorBidi" w:hAnsiTheme="majorBidi" w:cstheme="majorBidi"/>
          <w:rtl/>
        </w:rPr>
        <w:t xml:space="preserve">(ח"ב פי"א אות ו) </w:t>
      </w:r>
      <w:r w:rsidR="00A06E08" w:rsidRPr="00A06E08">
        <w:rPr>
          <w:rFonts w:asciiTheme="majorBidi" w:hAnsiTheme="majorBidi" w:cstheme="majorBidi"/>
          <w:sz w:val="28"/>
          <w:szCs w:val="28"/>
          <w:rtl/>
        </w:rPr>
        <w:t>כתב שכן מנהג מרוקו, אלגי'ר, תימן, שאלוניקי ורוב האשכנזים שבא"י.</w:t>
      </w:r>
    </w:p>
    <w:p w14:paraId="0797CB16" w14:textId="1E49959E" w:rsidR="00CB1FB6" w:rsidRDefault="00CB1FB6" w:rsidP="00A06E08">
      <w:pPr>
        <w:jc w:val="both"/>
        <w:rPr>
          <w:rFonts w:asciiTheme="majorBidi" w:hAnsiTheme="majorBidi" w:cstheme="majorBidi"/>
          <w:sz w:val="28"/>
          <w:szCs w:val="28"/>
          <w:rtl/>
        </w:rPr>
      </w:pPr>
    </w:p>
    <w:p w14:paraId="07FD9283" w14:textId="77777777" w:rsidR="00CB1FB6" w:rsidRDefault="00CB1FB6">
      <w:pPr>
        <w:bidi w:val="0"/>
        <w:rPr>
          <w:rFonts w:asciiTheme="majorBidi" w:hAnsiTheme="majorBidi" w:cstheme="majorBidi"/>
          <w:sz w:val="28"/>
          <w:szCs w:val="28"/>
        </w:rPr>
      </w:pPr>
      <w:r>
        <w:rPr>
          <w:rFonts w:asciiTheme="majorBidi" w:hAnsiTheme="majorBidi" w:cstheme="majorBidi"/>
          <w:sz w:val="28"/>
          <w:szCs w:val="28"/>
          <w:rtl/>
        </w:rPr>
        <w:br w:type="page"/>
      </w:r>
    </w:p>
    <w:p w14:paraId="4FC2E731" w14:textId="51B8E56C" w:rsidR="00A06E08" w:rsidRPr="00A06E08" w:rsidRDefault="00A06E08" w:rsidP="00365456">
      <w:pPr>
        <w:pStyle w:val="3"/>
        <w:rPr>
          <w:rtl/>
        </w:rPr>
      </w:pPr>
      <w:r w:rsidRPr="00A06E08">
        <w:rPr>
          <w:rFonts w:hint="cs"/>
          <w:rtl/>
        </w:rPr>
        <w:lastRenderedPageBreak/>
        <w:t>אות ב. הטעמים של הדעות</w:t>
      </w:r>
      <w:r w:rsidR="00FD71D0">
        <w:rPr>
          <w:rFonts w:hint="cs"/>
          <w:rtl/>
        </w:rPr>
        <w:t xml:space="preserve"> שאין </w:t>
      </w:r>
      <w:r w:rsidRPr="00A06E08">
        <w:rPr>
          <w:rFonts w:hint="cs"/>
          <w:rtl/>
        </w:rPr>
        <w:t>לברך שהחיינו בברית מילה.</w:t>
      </w:r>
    </w:p>
    <w:p w14:paraId="7EDF5A3C" w14:textId="462066D6" w:rsidR="00A06E08" w:rsidRPr="00A06E08" w:rsidRDefault="00FD71D0" w:rsidP="00A06E08">
      <w:pPr>
        <w:jc w:val="both"/>
        <w:rPr>
          <w:rFonts w:asciiTheme="majorBidi" w:hAnsiTheme="majorBidi" w:cstheme="majorBidi"/>
          <w:sz w:val="28"/>
          <w:szCs w:val="28"/>
          <w:rtl/>
        </w:rPr>
      </w:pPr>
      <w:r>
        <w:rPr>
          <w:rFonts w:asciiTheme="majorBidi" w:hAnsiTheme="majorBidi" w:cstheme="majorBidi" w:hint="cs"/>
          <w:sz w:val="28"/>
          <w:szCs w:val="28"/>
          <w:rtl/>
        </w:rPr>
        <w:t>באות א</w:t>
      </w:r>
      <w:r w:rsidR="00A06E08" w:rsidRPr="00A06E08">
        <w:rPr>
          <w:rFonts w:asciiTheme="majorBidi" w:hAnsiTheme="majorBidi" w:cstheme="majorBidi"/>
          <w:sz w:val="28"/>
          <w:szCs w:val="28"/>
          <w:rtl/>
        </w:rPr>
        <w:t xml:space="preserve"> נתבאר שרוב הראשונים ס"ל שאין לברך שהחיינו בברית המילה, </w:t>
      </w:r>
      <w:r>
        <w:rPr>
          <w:rFonts w:asciiTheme="majorBidi" w:hAnsiTheme="majorBidi" w:cstheme="majorBidi" w:hint="cs"/>
          <w:sz w:val="28"/>
          <w:szCs w:val="28"/>
          <w:rtl/>
        </w:rPr>
        <w:t>נבאר את הטעם בדבר.</w:t>
      </w:r>
    </w:p>
    <w:p w14:paraId="36D20621" w14:textId="74840DAB" w:rsidR="00FD71D0" w:rsidRDefault="00A06E08" w:rsidP="00A06E08">
      <w:pPr>
        <w:jc w:val="both"/>
        <w:rPr>
          <w:rFonts w:asciiTheme="majorBidi" w:hAnsiTheme="majorBidi" w:cstheme="majorBidi"/>
          <w:b/>
          <w:bCs/>
          <w:sz w:val="28"/>
          <w:szCs w:val="28"/>
          <w:rtl/>
        </w:rPr>
      </w:pPr>
      <w:r w:rsidRPr="00A06E08">
        <w:rPr>
          <w:rFonts w:asciiTheme="majorBidi" w:hAnsiTheme="majorBidi" w:cstheme="majorBidi" w:hint="cs"/>
          <w:b/>
          <w:bCs/>
          <w:sz w:val="28"/>
          <w:szCs w:val="28"/>
          <w:rtl/>
        </w:rPr>
        <w:t>טעם א</w:t>
      </w:r>
      <w:r w:rsidR="00FD71D0">
        <w:rPr>
          <w:rFonts w:asciiTheme="majorBidi" w:hAnsiTheme="majorBidi" w:cstheme="majorBidi" w:hint="cs"/>
          <w:b/>
          <w:bCs/>
          <w:sz w:val="28"/>
          <w:szCs w:val="28"/>
          <w:rtl/>
        </w:rPr>
        <w:t xml:space="preserve"> </w:t>
      </w:r>
      <w:r w:rsidR="00FD71D0">
        <w:rPr>
          <w:rFonts w:asciiTheme="majorBidi" w:hAnsiTheme="majorBidi" w:cstheme="majorBidi"/>
          <w:b/>
          <w:bCs/>
          <w:sz w:val="28"/>
          <w:szCs w:val="28"/>
          <w:rtl/>
        </w:rPr>
        <w:t>–</w:t>
      </w:r>
      <w:r w:rsidR="00FD71D0">
        <w:rPr>
          <w:rFonts w:asciiTheme="majorBidi" w:hAnsiTheme="majorBidi" w:cstheme="majorBidi" w:hint="cs"/>
          <w:b/>
          <w:bCs/>
          <w:sz w:val="28"/>
          <w:szCs w:val="28"/>
          <w:rtl/>
        </w:rPr>
        <w:t xml:space="preserve"> </w:t>
      </w:r>
      <w:r w:rsidR="00FD71D0" w:rsidRPr="00FD71D0">
        <w:rPr>
          <w:rFonts w:asciiTheme="majorBidi" w:hAnsiTheme="majorBidi" w:cstheme="majorBidi" w:hint="cs"/>
          <w:sz w:val="28"/>
          <w:szCs w:val="28"/>
          <w:rtl/>
        </w:rPr>
        <w:t>משום צערא דינוקא.</w:t>
      </w:r>
    </w:p>
    <w:p w14:paraId="15D73BD8" w14:textId="77777777" w:rsidR="00E2019C"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הראבי"ה </w:t>
      </w:r>
      <w:r w:rsidRPr="00E2019C">
        <w:rPr>
          <w:rFonts w:asciiTheme="majorBidi" w:hAnsiTheme="majorBidi" w:cstheme="majorBidi"/>
          <w:rtl/>
        </w:rPr>
        <w:t xml:space="preserve">(שם) </w:t>
      </w:r>
      <w:r w:rsidRPr="00A06E08">
        <w:rPr>
          <w:rFonts w:asciiTheme="majorBidi" w:hAnsiTheme="majorBidi" w:cstheme="majorBidi"/>
          <w:sz w:val="28"/>
          <w:szCs w:val="28"/>
          <w:rtl/>
        </w:rPr>
        <w:t xml:space="preserve">והצרור החיים </w:t>
      </w:r>
      <w:r w:rsidRPr="00E2019C">
        <w:rPr>
          <w:rFonts w:asciiTheme="majorBidi" w:hAnsiTheme="majorBidi" w:cstheme="majorBidi"/>
          <w:rtl/>
        </w:rPr>
        <w:t xml:space="preserve">(שם) </w:t>
      </w:r>
      <w:r w:rsidRPr="00A06E08">
        <w:rPr>
          <w:rFonts w:asciiTheme="majorBidi" w:hAnsiTheme="majorBidi" w:cstheme="majorBidi"/>
          <w:sz w:val="28"/>
          <w:szCs w:val="28"/>
          <w:rtl/>
        </w:rPr>
        <w:t>כתבו בשם ר"ת שאין לברך שהחיינו בברית המילה מפני שיש צערא דינוקא</w:t>
      </w:r>
      <w:r w:rsidRPr="00A06E08">
        <w:rPr>
          <w:rFonts w:asciiTheme="majorBidi" w:hAnsiTheme="majorBidi" w:cstheme="majorBidi"/>
          <w:sz w:val="28"/>
          <w:szCs w:val="28"/>
          <w:vertAlign w:val="superscript"/>
          <w:rtl/>
        </w:rPr>
        <w:footnoteReference w:id="199"/>
      </w:r>
      <w:r w:rsidR="00FD71D0">
        <w:rPr>
          <w:rFonts w:asciiTheme="majorBidi" w:hAnsiTheme="majorBidi" w:cstheme="majorBidi" w:hint="cs"/>
          <w:sz w:val="28"/>
          <w:szCs w:val="28"/>
          <w:rtl/>
        </w:rPr>
        <w:t>.</w:t>
      </w:r>
    </w:p>
    <w:p w14:paraId="5995A416" w14:textId="4B339B3C"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וכ"כ טעם זה הכלבו </w:t>
      </w:r>
      <w:r w:rsidRPr="008010DD">
        <w:rPr>
          <w:rFonts w:asciiTheme="majorBidi" w:hAnsiTheme="majorBidi" w:cstheme="majorBidi"/>
          <w:rtl/>
        </w:rPr>
        <w:t>(שם)</w:t>
      </w:r>
      <w:r w:rsidRPr="00A06E08">
        <w:rPr>
          <w:rFonts w:asciiTheme="majorBidi" w:hAnsiTheme="majorBidi" w:cstheme="majorBidi"/>
          <w:sz w:val="28"/>
          <w:szCs w:val="28"/>
          <w:rtl/>
        </w:rPr>
        <w:t xml:space="preserve">, המאירי </w:t>
      </w:r>
      <w:r w:rsidRPr="008010DD">
        <w:rPr>
          <w:rFonts w:asciiTheme="majorBidi" w:hAnsiTheme="majorBidi" w:cstheme="majorBidi"/>
          <w:rtl/>
        </w:rPr>
        <w:t>(שם)</w:t>
      </w:r>
      <w:r w:rsidRPr="00A06E08">
        <w:rPr>
          <w:rFonts w:asciiTheme="majorBidi" w:hAnsiTheme="majorBidi" w:cstheme="majorBidi"/>
          <w:sz w:val="28"/>
          <w:szCs w:val="28"/>
          <w:rtl/>
        </w:rPr>
        <w:t>, ר' אביגדור הצרפתי</w:t>
      </w:r>
      <w:r w:rsidRPr="008010DD">
        <w:rPr>
          <w:rFonts w:asciiTheme="majorBidi" w:hAnsiTheme="majorBidi" w:cstheme="majorBidi"/>
          <w:rtl/>
        </w:rPr>
        <w:t xml:space="preserve"> (שם)</w:t>
      </w:r>
      <w:r w:rsidRPr="00A06E08">
        <w:rPr>
          <w:rFonts w:asciiTheme="majorBidi" w:hAnsiTheme="majorBidi" w:cstheme="majorBidi"/>
          <w:sz w:val="28"/>
          <w:szCs w:val="28"/>
          <w:rtl/>
        </w:rPr>
        <w:t xml:space="preserve">, המאורות </w:t>
      </w:r>
      <w:r w:rsidRPr="008010DD">
        <w:rPr>
          <w:rFonts w:asciiTheme="majorBidi" w:hAnsiTheme="majorBidi" w:cstheme="majorBidi"/>
          <w:rtl/>
        </w:rPr>
        <w:t>(שם)</w:t>
      </w:r>
      <w:r w:rsidRPr="00A06E08">
        <w:rPr>
          <w:rFonts w:asciiTheme="majorBidi" w:hAnsiTheme="majorBidi" w:cstheme="majorBidi"/>
          <w:sz w:val="28"/>
          <w:szCs w:val="28"/>
          <w:rtl/>
        </w:rPr>
        <w:t xml:space="preserve"> בשם ר' יהונתן, וכן משמע מהתוס' בסוכה </w:t>
      </w:r>
      <w:r w:rsidRPr="008010DD">
        <w:rPr>
          <w:rFonts w:asciiTheme="majorBidi" w:hAnsiTheme="majorBidi" w:cstheme="majorBidi"/>
          <w:rtl/>
        </w:rPr>
        <w:t>(שם)</w:t>
      </w:r>
      <w:r w:rsidRPr="00A06E08">
        <w:rPr>
          <w:rFonts w:asciiTheme="majorBidi" w:hAnsiTheme="majorBidi" w:cstheme="majorBidi"/>
          <w:sz w:val="28"/>
          <w:szCs w:val="28"/>
          <w:rtl/>
        </w:rPr>
        <w:t xml:space="preserve">. ואף הרא"ש </w:t>
      </w:r>
      <w:r w:rsidRPr="008010DD">
        <w:rPr>
          <w:rFonts w:asciiTheme="majorBidi" w:hAnsiTheme="majorBidi" w:cstheme="majorBidi"/>
          <w:rtl/>
        </w:rPr>
        <w:t>(שם)</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ר' ירוחם </w:t>
      </w:r>
      <w:r w:rsidRPr="008010DD">
        <w:rPr>
          <w:rFonts w:asciiTheme="majorBidi" w:hAnsiTheme="majorBidi" w:cstheme="majorBidi"/>
          <w:rtl/>
        </w:rPr>
        <w:t>(שם)</w:t>
      </w:r>
      <w:r w:rsidRPr="00A06E08">
        <w:rPr>
          <w:rFonts w:asciiTheme="majorBidi" w:hAnsiTheme="majorBidi" w:cstheme="majorBidi"/>
          <w:sz w:val="28"/>
          <w:szCs w:val="28"/>
          <w:rtl/>
        </w:rPr>
        <w:t>, הרוקח</w:t>
      </w:r>
      <w:r w:rsidRPr="008010DD">
        <w:rPr>
          <w:rFonts w:asciiTheme="majorBidi" w:hAnsiTheme="majorBidi" w:cstheme="majorBidi"/>
          <w:rtl/>
        </w:rPr>
        <w:t xml:space="preserve"> (שם) </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 xml:space="preserve">השבלי הלקט </w:t>
      </w:r>
      <w:r w:rsidRPr="008010DD">
        <w:rPr>
          <w:rFonts w:asciiTheme="majorBidi" w:hAnsiTheme="majorBidi" w:cstheme="majorBidi"/>
          <w:rtl/>
        </w:rPr>
        <w:t xml:space="preserve">(שם) </w:t>
      </w:r>
      <w:r w:rsidRPr="00A06E08">
        <w:rPr>
          <w:rFonts w:asciiTheme="majorBidi" w:hAnsiTheme="majorBidi" w:cstheme="majorBidi"/>
          <w:sz w:val="28"/>
          <w:szCs w:val="28"/>
          <w:rtl/>
        </w:rPr>
        <w:t>הביאו את הדעה הזאת.</w:t>
      </w:r>
    </w:p>
    <w:p w14:paraId="5CC4B63C"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וביאר בצרור החיים שהכוונה </w:t>
      </w:r>
      <w:r w:rsidRPr="00A06E08">
        <w:rPr>
          <w:rFonts w:asciiTheme="majorBidi" w:hAnsiTheme="majorBidi" w:cstheme="majorBidi" w:hint="cs"/>
          <w:sz w:val="28"/>
          <w:szCs w:val="28"/>
          <w:rtl/>
        </w:rPr>
        <w:t xml:space="preserve">היא </w:t>
      </w:r>
      <w:r w:rsidRPr="00A06E08">
        <w:rPr>
          <w:rFonts w:asciiTheme="majorBidi" w:hAnsiTheme="majorBidi" w:cstheme="majorBidi"/>
          <w:sz w:val="28"/>
          <w:szCs w:val="28"/>
          <w:rtl/>
        </w:rPr>
        <w:t>שבגלל שיש צערא דינוקא לכן ההורים עצבים</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וכן משמע מהרוקח שבסימן שעא הביא שהטעם שאין שהחיינו משום שטרודים בתינוק, ולכאו' כוונתו לצערא דינוקא שכתב בסימן קח, </w:t>
      </w:r>
      <w:r w:rsidRPr="00A06E08">
        <w:rPr>
          <w:rFonts w:asciiTheme="majorBidi" w:hAnsiTheme="majorBidi" w:cstheme="majorBidi" w:hint="cs"/>
          <w:sz w:val="28"/>
          <w:szCs w:val="28"/>
          <w:rtl/>
        </w:rPr>
        <w:t xml:space="preserve">א"כ </w:t>
      </w:r>
      <w:r w:rsidRPr="00A06E08">
        <w:rPr>
          <w:rFonts w:asciiTheme="majorBidi" w:hAnsiTheme="majorBidi" w:cstheme="majorBidi"/>
          <w:sz w:val="28"/>
          <w:szCs w:val="28"/>
          <w:rtl/>
        </w:rPr>
        <w:t xml:space="preserve">בגלל </w:t>
      </w:r>
      <w:r w:rsidRPr="00A06E08">
        <w:rPr>
          <w:rFonts w:asciiTheme="majorBidi" w:hAnsiTheme="majorBidi" w:cstheme="majorBidi" w:hint="cs"/>
          <w:sz w:val="28"/>
          <w:szCs w:val="28"/>
          <w:rtl/>
        </w:rPr>
        <w:t xml:space="preserve">שיש </w:t>
      </w:r>
      <w:r w:rsidRPr="00A06E08">
        <w:rPr>
          <w:rFonts w:asciiTheme="majorBidi" w:hAnsiTheme="majorBidi" w:cstheme="majorBidi"/>
          <w:sz w:val="28"/>
          <w:szCs w:val="28"/>
          <w:rtl/>
        </w:rPr>
        <w:t>צערא דינוקא</w:t>
      </w:r>
      <w:r w:rsidRPr="00A06E08">
        <w:rPr>
          <w:rFonts w:asciiTheme="majorBidi" w:hAnsiTheme="majorBidi" w:cstheme="majorBidi" w:hint="cs"/>
          <w:sz w:val="28"/>
          <w:szCs w:val="28"/>
          <w:rtl/>
        </w:rPr>
        <w:t xml:space="preserve"> לכך</w:t>
      </w:r>
      <w:r w:rsidRPr="00A06E08">
        <w:rPr>
          <w:rFonts w:asciiTheme="majorBidi" w:hAnsiTheme="majorBidi" w:cstheme="majorBidi"/>
          <w:sz w:val="28"/>
          <w:szCs w:val="28"/>
          <w:rtl/>
        </w:rPr>
        <w:t xml:space="preserve"> ההורים טרודים ועצבים</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ולכ</w:t>
      </w:r>
      <w:r w:rsidRPr="00A06E08">
        <w:rPr>
          <w:rFonts w:asciiTheme="majorBidi" w:hAnsiTheme="majorBidi" w:cstheme="majorBidi" w:hint="cs"/>
          <w:sz w:val="28"/>
          <w:szCs w:val="28"/>
          <w:rtl/>
        </w:rPr>
        <w:t>ן</w:t>
      </w:r>
      <w:r w:rsidRPr="00A06E08">
        <w:rPr>
          <w:rFonts w:asciiTheme="majorBidi" w:hAnsiTheme="majorBidi" w:cstheme="majorBidi"/>
          <w:sz w:val="28"/>
          <w:szCs w:val="28"/>
          <w:rtl/>
        </w:rPr>
        <w:t xml:space="preserve"> אין מברכים שהחיינו.</w:t>
      </w:r>
    </w:p>
    <w:p w14:paraId="018FF843"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והקשו הרשב"א </w:t>
      </w:r>
      <w:r w:rsidRPr="008010DD">
        <w:rPr>
          <w:rFonts w:asciiTheme="majorBidi" w:hAnsiTheme="majorBidi" w:cstheme="majorBidi"/>
          <w:rtl/>
        </w:rPr>
        <w:t xml:space="preserve">(שם) </w:t>
      </w:r>
      <w:r w:rsidRPr="00A06E08">
        <w:rPr>
          <w:rFonts w:asciiTheme="majorBidi" w:hAnsiTheme="majorBidi" w:cstheme="majorBidi"/>
          <w:sz w:val="28"/>
          <w:szCs w:val="28"/>
          <w:rtl/>
        </w:rPr>
        <w:t>ו</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ר' שמחה </w:t>
      </w:r>
      <w:r w:rsidRPr="008010DD">
        <w:rPr>
          <w:rFonts w:asciiTheme="majorBidi" w:hAnsiTheme="majorBidi" w:cstheme="majorBidi"/>
          <w:rtl/>
        </w:rPr>
        <w:t xml:space="preserve">(מובא בהגה"מ, שם) </w:t>
      </w:r>
      <w:r w:rsidRPr="00A06E08">
        <w:rPr>
          <w:rFonts w:asciiTheme="majorBidi" w:hAnsiTheme="majorBidi" w:cstheme="majorBidi"/>
          <w:sz w:val="28"/>
          <w:szCs w:val="28"/>
          <w:rtl/>
        </w:rPr>
        <w:t xml:space="preserve">והרי ברכת שהחיינו מברכים גם במצטער כדאשכחן בברכות </w:t>
      </w:r>
      <w:r w:rsidRPr="004C6A78">
        <w:rPr>
          <w:rFonts w:asciiTheme="majorBidi" w:hAnsiTheme="majorBidi" w:cstheme="majorBidi"/>
          <w:rtl/>
        </w:rPr>
        <w:t xml:space="preserve">(נט:) </w:t>
      </w:r>
      <w:r w:rsidRPr="00A06E08">
        <w:rPr>
          <w:rFonts w:asciiTheme="majorBidi" w:hAnsiTheme="majorBidi" w:cstheme="majorBidi"/>
          <w:sz w:val="28"/>
          <w:szCs w:val="28"/>
          <w:rtl/>
        </w:rPr>
        <w:t>א"ל מת אביך וירשתו מברך דיין האמת</w:t>
      </w:r>
      <w:r w:rsidRPr="00A06E08">
        <w:rPr>
          <w:rFonts w:asciiTheme="majorBidi" w:hAnsiTheme="majorBidi" w:cstheme="majorBidi" w:hint="cs"/>
          <w:sz w:val="28"/>
          <w:szCs w:val="28"/>
          <w:rtl/>
        </w:rPr>
        <w:t xml:space="preserve"> (על מות אביו)</w:t>
      </w:r>
      <w:r w:rsidRPr="00A06E08">
        <w:rPr>
          <w:rFonts w:asciiTheme="majorBidi" w:hAnsiTheme="majorBidi" w:cstheme="majorBidi"/>
          <w:sz w:val="28"/>
          <w:szCs w:val="28"/>
          <w:rtl/>
        </w:rPr>
        <w:t xml:space="preserve"> ושהחיינו </w:t>
      </w:r>
      <w:r w:rsidRPr="00A06E08">
        <w:rPr>
          <w:rFonts w:asciiTheme="majorBidi" w:hAnsiTheme="majorBidi" w:cstheme="majorBidi" w:hint="cs"/>
          <w:sz w:val="28"/>
          <w:szCs w:val="28"/>
          <w:rtl/>
        </w:rPr>
        <w:t>(</w:t>
      </w:r>
      <w:r w:rsidRPr="00A06E08">
        <w:rPr>
          <w:rFonts w:asciiTheme="majorBidi" w:hAnsiTheme="majorBidi" w:cstheme="majorBidi"/>
          <w:sz w:val="28"/>
          <w:szCs w:val="28"/>
          <w:rtl/>
        </w:rPr>
        <w:t>על הירושה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w:t>
      </w:r>
    </w:p>
    <w:p w14:paraId="0B33DB5D" w14:textId="26221972"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ונלע"ד שה</w:t>
      </w:r>
      <w:r w:rsidRPr="00A06E08">
        <w:rPr>
          <w:rFonts w:asciiTheme="majorBidi" w:hAnsiTheme="majorBidi" w:cstheme="majorBidi" w:hint="cs"/>
          <w:sz w:val="28"/>
          <w:szCs w:val="28"/>
          <w:rtl/>
        </w:rPr>
        <w:t>ראשוני</w:t>
      </w:r>
      <w:r w:rsidRPr="00A06E08">
        <w:rPr>
          <w:rFonts w:asciiTheme="majorBidi" w:hAnsiTheme="majorBidi" w:cstheme="majorBidi"/>
          <w:sz w:val="28"/>
          <w:szCs w:val="28"/>
          <w:rtl/>
        </w:rPr>
        <w:t xml:space="preserve">ם </w:t>
      </w:r>
      <w:r w:rsidRPr="00A06E08">
        <w:rPr>
          <w:rFonts w:asciiTheme="majorBidi" w:hAnsiTheme="majorBidi" w:cstheme="majorBidi" w:hint="cs"/>
          <w:sz w:val="28"/>
          <w:szCs w:val="28"/>
          <w:rtl/>
        </w:rPr>
        <w:t>הנ"ל ס"ל ל</w:t>
      </w:r>
      <w:r w:rsidRPr="00A06E08">
        <w:rPr>
          <w:rFonts w:asciiTheme="majorBidi" w:hAnsiTheme="majorBidi" w:cstheme="majorBidi"/>
          <w:sz w:val="28"/>
          <w:szCs w:val="28"/>
          <w:rtl/>
        </w:rPr>
        <w:t xml:space="preserve">חלק שבמת אביך וירשתו אין </w:t>
      </w:r>
      <w:r w:rsidR="004C6A78">
        <w:rPr>
          <w:rFonts w:asciiTheme="majorBidi" w:hAnsiTheme="majorBidi" w:cstheme="majorBidi" w:hint="cs"/>
          <w:sz w:val="28"/>
          <w:szCs w:val="28"/>
          <w:rtl/>
        </w:rPr>
        <w:t>הצער</w:t>
      </w:r>
      <w:r w:rsidRPr="00A06E08">
        <w:rPr>
          <w:rFonts w:asciiTheme="majorBidi" w:hAnsiTheme="majorBidi" w:cstheme="majorBidi"/>
          <w:sz w:val="28"/>
          <w:szCs w:val="28"/>
          <w:rtl/>
        </w:rPr>
        <w:t xml:space="preserve"> והשמחה באים מאותו דבר, אלא ה</w:t>
      </w:r>
      <w:r w:rsidR="004C6A78">
        <w:rPr>
          <w:rFonts w:asciiTheme="majorBidi" w:hAnsiTheme="majorBidi" w:cstheme="majorBidi" w:hint="cs"/>
          <w:sz w:val="28"/>
          <w:szCs w:val="28"/>
          <w:rtl/>
        </w:rPr>
        <w:t>צער</w:t>
      </w:r>
      <w:r w:rsidRPr="00A06E08">
        <w:rPr>
          <w:rFonts w:asciiTheme="majorBidi" w:hAnsiTheme="majorBidi" w:cstheme="majorBidi"/>
          <w:sz w:val="28"/>
          <w:szCs w:val="28"/>
          <w:rtl/>
        </w:rPr>
        <w:t xml:space="preserve"> הוא משום שמת אביו ואילו השמחה היא משום ממון הירושה</w:t>
      </w:r>
      <w:r w:rsidR="004C6A78">
        <w:rPr>
          <w:rFonts w:asciiTheme="majorBidi" w:hAnsiTheme="majorBidi" w:cstheme="majorBidi" w:hint="cs"/>
          <w:sz w:val="28"/>
          <w:szCs w:val="28"/>
          <w:rtl/>
        </w:rPr>
        <w:t>.</w:t>
      </w:r>
      <w:r w:rsidRPr="00A06E08">
        <w:rPr>
          <w:rFonts w:asciiTheme="majorBidi" w:hAnsiTheme="majorBidi" w:cstheme="majorBidi"/>
          <w:sz w:val="28"/>
          <w:szCs w:val="28"/>
          <w:rtl/>
        </w:rPr>
        <w:t xml:space="preserve"> משא"כ אצלנו שההורים עצבים משום המילה עצמה, ולכן אף אם תהיה ג"כ שמחה במילה (כמבואר בשבת קל. </w:t>
      </w:r>
      <w:r w:rsidRPr="00A06E08">
        <w:rPr>
          <w:rFonts w:asciiTheme="majorBidi" w:hAnsiTheme="majorBidi" w:cstheme="majorBidi"/>
          <w:sz w:val="28"/>
          <w:szCs w:val="28"/>
          <w:rtl/>
        </w:rPr>
        <w:lastRenderedPageBreak/>
        <w:t xml:space="preserve">שיש שמחה במילה), מ"מ מכיון שיש בה </w:t>
      </w:r>
      <w:r w:rsidR="004C6A78">
        <w:rPr>
          <w:rFonts w:asciiTheme="majorBidi" w:hAnsiTheme="majorBidi" w:cstheme="majorBidi" w:hint="cs"/>
          <w:sz w:val="28"/>
          <w:szCs w:val="28"/>
          <w:rtl/>
        </w:rPr>
        <w:t>צער</w:t>
      </w:r>
      <w:r w:rsidRPr="00A06E08">
        <w:rPr>
          <w:rFonts w:asciiTheme="majorBidi" w:hAnsiTheme="majorBidi" w:cstheme="majorBidi"/>
          <w:sz w:val="28"/>
          <w:szCs w:val="28"/>
          <w:rtl/>
        </w:rPr>
        <w:t xml:space="preserve"> אין לברך שהחיינו, ואח"כ מצאתי שכ"כ בס' מילי דמילה </w:t>
      </w:r>
      <w:r w:rsidRPr="004C6A78">
        <w:rPr>
          <w:rFonts w:asciiTheme="majorBidi" w:hAnsiTheme="majorBidi" w:cstheme="majorBidi"/>
          <w:rtl/>
        </w:rPr>
        <w:t>(סימן כ)</w:t>
      </w:r>
      <w:r w:rsidRPr="00A06E08">
        <w:rPr>
          <w:rFonts w:asciiTheme="majorBidi" w:hAnsiTheme="majorBidi" w:cstheme="majorBidi"/>
          <w:sz w:val="28"/>
          <w:szCs w:val="28"/>
          <w:vertAlign w:val="superscript"/>
          <w:rtl/>
        </w:rPr>
        <w:footnoteReference w:id="200"/>
      </w:r>
      <w:r w:rsidRPr="00A06E08">
        <w:rPr>
          <w:rFonts w:asciiTheme="majorBidi" w:hAnsiTheme="majorBidi" w:cstheme="majorBidi"/>
          <w:sz w:val="28"/>
          <w:szCs w:val="28"/>
          <w:rtl/>
        </w:rPr>
        <w:t>.</w:t>
      </w:r>
    </w:p>
    <w:p w14:paraId="5F733B07" w14:textId="77777777" w:rsid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ונר' שהראשונים דפליגי על השיטה הזאת או שהם לא סוברים את החילוק שכתבנו למעלה או שהם סוברים כמש"כ הרדב"ז </w:t>
      </w:r>
      <w:r w:rsidRPr="004C6A78">
        <w:rPr>
          <w:rFonts w:asciiTheme="majorBidi" w:hAnsiTheme="majorBidi" w:cstheme="majorBidi"/>
          <w:rtl/>
        </w:rPr>
        <w:t>(ח"א סימן תלד)</w:t>
      </w:r>
      <w:r w:rsidRPr="00A06E08">
        <w:rPr>
          <w:rFonts w:asciiTheme="majorBidi" w:hAnsiTheme="majorBidi" w:cstheme="majorBidi"/>
          <w:sz w:val="28"/>
          <w:szCs w:val="28"/>
          <w:rtl/>
        </w:rPr>
        <w:t xml:space="preserve"> שברכת שהחיינו שמברכים בברית המילה היא על שמחת הלב.</w:t>
      </w:r>
    </w:p>
    <w:p w14:paraId="3A91E59C" w14:textId="1D793E14" w:rsidR="00991B8E" w:rsidRPr="00A06E08" w:rsidRDefault="00991B8E" w:rsidP="00A06E08">
      <w:pPr>
        <w:jc w:val="both"/>
        <w:rPr>
          <w:rFonts w:asciiTheme="majorBidi" w:hAnsiTheme="majorBidi" w:cstheme="majorBidi"/>
          <w:sz w:val="28"/>
          <w:szCs w:val="28"/>
          <w:rtl/>
        </w:rPr>
      </w:pPr>
      <w:r>
        <w:rPr>
          <w:rFonts w:asciiTheme="majorBidi" w:hAnsiTheme="majorBidi" w:cstheme="majorBidi" w:hint="cs"/>
          <w:sz w:val="28"/>
          <w:szCs w:val="28"/>
          <w:rtl/>
        </w:rPr>
        <w:t xml:space="preserve">או שסברתם </w:t>
      </w:r>
      <w:r w:rsidR="00F11FC4">
        <w:rPr>
          <w:rFonts w:asciiTheme="majorBidi" w:hAnsiTheme="majorBidi" w:cstheme="majorBidi" w:hint="cs"/>
          <w:sz w:val="28"/>
          <w:szCs w:val="28"/>
          <w:rtl/>
        </w:rPr>
        <w:t xml:space="preserve">היא </w:t>
      </w:r>
      <w:r>
        <w:rPr>
          <w:rFonts w:asciiTheme="majorBidi" w:hAnsiTheme="majorBidi" w:cstheme="majorBidi" w:hint="cs"/>
          <w:sz w:val="28"/>
          <w:szCs w:val="28"/>
          <w:rtl/>
        </w:rPr>
        <w:t>ש</w:t>
      </w:r>
      <w:r w:rsidR="00F11FC4">
        <w:rPr>
          <w:rFonts w:asciiTheme="majorBidi" w:hAnsiTheme="majorBidi" w:cstheme="majorBidi" w:hint="cs"/>
          <w:sz w:val="28"/>
          <w:szCs w:val="28"/>
          <w:rtl/>
        </w:rPr>
        <w:t xml:space="preserve">ברכת </w:t>
      </w:r>
      <w:r>
        <w:rPr>
          <w:rFonts w:asciiTheme="majorBidi" w:hAnsiTheme="majorBidi" w:cstheme="majorBidi" w:hint="cs"/>
          <w:sz w:val="28"/>
          <w:szCs w:val="28"/>
          <w:rtl/>
        </w:rPr>
        <w:t>הש</w:t>
      </w:r>
      <w:r w:rsidR="00F11FC4">
        <w:rPr>
          <w:rFonts w:asciiTheme="majorBidi" w:hAnsiTheme="majorBidi" w:cstheme="majorBidi" w:hint="cs"/>
          <w:sz w:val="28"/>
          <w:szCs w:val="28"/>
          <w:rtl/>
        </w:rPr>
        <w:t>ה</w:t>
      </w:r>
      <w:r>
        <w:rPr>
          <w:rFonts w:asciiTheme="majorBidi" w:hAnsiTheme="majorBidi" w:cstheme="majorBidi" w:hint="cs"/>
          <w:sz w:val="28"/>
          <w:szCs w:val="28"/>
          <w:rtl/>
        </w:rPr>
        <w:t>חיינו שמברכים במילה ה</w:t>
      </w:r>
      <w:r w:rsidR="00F11FC4">
        <w:rPr>
          <w:rFonts w:asciiTheme="majorBidi" w:hAnsiTheme="majorBidi" w:cstheme="majorBidi" w:hint="cs"/>
          <w:sz w:val="28"/>
          <w:szCs w:val="28"/>
          <w:rtl/>
        </w:rPr>
        <w:t>י</w:t>
      </w:r>
      <w:r>
        <w:rPr>
          <w:rFonts w:asciiTheme="majorBidi" w:hAnsiTheme="majorBidi" w:cstheme="majorBidi" w:hint="cs"/>
          <w:sz w:val="28"/>
          <w:szCs w:val="28"/>
          <w:rtl/>
        </w:rPr>
        <w:t>א על לידת התינוק</w:t>
      </w:r>
      <w:r w:rsidR="00F11FC4">
        <w:rPr>
          <w:rFonts w:asciiTheme="majorBidi" w:hAnsiTheme="majorBidi" w:cstheme="majorBidi" w:hint="cs"/>
          <w:sz w:val="28"/>
          <w:szCs w:val="28"/>
          <w:rtl/>
        </w:rPr>
        <w:t xml:space="preserve"> ג"כ</w:t>
      </w:r>
      <w:r>
        <w:rPr>
          <w:rFonts w:asciiTheme="majorBidi" w:hAnsiTheme="majorBidi" w:cstheme="majorBidi" w:hint="cs"/>
          <w:sz w:val="28"/>
          <w:szCs w:val="28"/>
          <w:rtl/>
        </w:rPr>
        <w:t xml:space="preserve">, ואין צער המועט של הברית מבטל את השמחה על לידת התינוק. </w:t>
      </w:r>
      <w:r w:rsidR="00F11FC4">
        <w:rPr>
          <w:rFonts w:asciiTheme="majorBidi" w:hAnsiTheme="majorBidi" w:cstheme="majorBidi" w:hint="cs"/>
          <w:sz w:val="28"/>
          <w:szCs w:val="28"/>
          <w:rtl/>
        </w:rPr>
        <w:t xml:space="preserve">הסבר זה הוא </w:t>
      </w:r>
      <w:r>
        <w:rPr>
          <w:rFonts w:asciiTheme="majorBidi" w:hAnsiTheme="majorBidi" w:cstheme="majorBidi" w:hint="cs"/>
          <w:sz w:val="28"/>
          <w:szCs w:val="28"/>
          <w:rtl/>
        </w:rPr>
        <w:t xml:space="preserve">לפי </w:t>
      </w:r>
      <w:r w:rsidR="00F11FC4">
        <w:rPr>
          <w:rFonts w:asciiTheme="majorBidi" w:hAnsiTheme="majorBidi" w:cstheme="majorBidi" w:hint="cs"/>
          <w:sz w:val="28"/>
          <w:szCs w:val="28"/>
          <w:rtl/>
        </w:rPr>
        <w:t xml:space="preserve">דעת </w:t>
      </w:r>
      <w:r>
        <w:rPr>
          <w:rFonts w:asciiTheme="majorBidi" w:hAnsiTheme="majorBidi" w:cstheme="majorBidi" w:hint="cs"/>
          <w:sz w:val="28"/>
          <w:szCs w:val="28"/>
          <w:rtl/>
        </w:rPr>
        <w:t>הסוברים שאין מברכים שהחיינו בלידת התינוק, אלא במילתו</w:t>
      </w:r>
      <w:r>
        <w:rPr>
          <w:rStyle w:val="a9"/>
          <w:rFonts w:asciiTheme="majorBidi" w:hAnsiTheme="majorBidi" w:cstheme="majorBidi"/>
          <w:sz w:val="28"/>
          <w:szCs w:val="28"/>
          <w:rtl/>
        </w:rPr>
        <w:footnoteReference w:id="201"/>
      </w:r>
      <w:r>
        <w:rPr>
          <w:rFonts w:asciiTheme="majorBidi" w:hAnsiTheme="majorBidi" w:cstheme="majorBidi" w:hint="cs"/>
          <w:sz w:val="28"/>
          <w:szCs w:val="28"/>
          <w:rtl/>
        </w:rPr>
        <w:t>.</w:t>
      </w:r>
    </w:p>
    <w:p w14:paraId="164E8352" w14:textId="1650EB0E" w:rsidR="00FD71D0" w:rsidRDefault="00A06E08" w:rsidP="00A06E08">
      <w:pPr>
        <w:jc w:val="both"/>
        <w:rPr>
          <w:rFonts w:asciiTheme="majorBidi" w:hAnsiTheme="majorBidi" w:cstheme="majorBidi"/>
          <w:b/>
          <w:bCs/>
          <w:sz w:val="28"/>
          <w:szCs w:val="28"/>
          <w:rtl/>
        </w:rPr>
      </w:pPr>
      <w:r w:rsidRPr="00A06E08">
        <w:rPr>
          <w:rFonts w:asciiTheme="majorBidi" w:hAnsiTheme="majorBidi" w:cstheme="majorBidi" w:hint="cs"/>
          <w:b/>
          <w:bCs/>
          <w:sz w:val="28"/>
          <w:szCs w:val="28"/>
          <w:rtl/>
        </w:rPr>
        <w:lastRenderedPageBreak/>
        <w:t>טעם ב</w:t>
      </w:r>
      <w:r w:rsidR="00FD71D0">
        <w:rPr>
          <w:rFonts w:asciiTheme="majorBidi" w:hAnsiTheme="majorBidi" w:cstheme="majorBidi" w:hint="cs"/>
          <w:b/>
          <w:bCs/>
          <w:sz w:val="28"/>
          <w:szCs w:val="28"/>
          <w:rtl/>
        </w:rPr>
        <w:t xml:space="preserve"> </w:t>
      </w:r>
      <w:r w:rsidR="00FD71D0">
        <w:rPr>
          <w:rFonts w:asciiTheme="majorBidi" w:hAnsiTheme="majorBidi" w:cstheme="majorBidi"/>
          <w:b/>
          <w:bCs/>
          <w:sz w:val="28"/>
          <w:szCs w:val="28"/>
          <w:rtl/>
        </w:rPr>
        <w:t>–</w:t>
      </w:r>
      <w:r w:rsidR="00FD71D0">
        <w:rPr>
          <w:rFonts w:asciiTheme="majorBidi" w:hAnsiTheme="majorBidi" w:cstheme="majorBidi" w:hint="cs"/>
          <w:b/>
          <w:bCs/>
          <w:sz w:val="28"/>
          <w:szCs w:val="28"/>
          <w:rtl/>
        </w:rPr>
        <w:t xml:space="preserve"> </w:t>
      </w:r>
      <w:r w:rsidR="00FD71D0" w:rsidRPr="00FD71D0">
        <w:rPr>
          <w:rFonts w:asciiTheme="majorBidi" w:hAnsiTheme="majorBidi" w:cstheme="majorBidi" w:hint="cs"/>
          <w:sz w:val="28"/>
          <w:szCs w:val="28"/>
          <w:rtl/>
        </w:rPr>
        <w:t>משום שהיא מצוה תדירה.</w:t>
      </w:r>
    </w:p>
    <w:p w14:paraId="62AC6261" w14:textId="3956426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התוס' בבכורות </w:t>
      </w:r>
      <w:r w:rsidRPr="0099476C">
        <w:rPr>
          <w:rFonts w:asciiTheme="majorBidi" w:hAnsiTheme="majorBidi" w:cstheme="majorBidi"/>
          <w:sz w:val="24"/>
          <w:szCs w:val="24"/>
          <w:rtl/>
        </w:rPr>
        <w:t xml:space="preserve">(שם) </w:t>
      </w:r>
      <w:r w:rsidRPr="00A06E08">
        <w:rPr>
          <w:rFonts w:asciiTheme="majorBidi" w:hAnsiTheme="majorBidi" w:cstheme="majorBidi"/>
          <w:sz w:val="28"/>
          <w:szCs w:val="28"/>
          <w:rtl/>
        </w:rPr>
        <w:t xml:space="preserve">כתבו שאין </w:t>
      </w:r>
      <w:r w:rsidRPr="00A06E08">
        <w:rPr>
          <w:rFonts w:asciiTheme="majorBidi" w:hAnsiTheme="majorBidi" w:cstheme="majorBidi" w:hint="cs"/>
          <w:sz w:val="28"/>
          <w:szCs w:val="28"/>
          <w:rtl/>
        </w:rPr>
        <w:t xml:space="preserve">מברכים </w:t>
      </w:r>
      <w:r w:rsidRPr="00A06E08">
        <w:rPr>
          <w:rFonts w:asciiTheme="majorBidi" w:hAnsiTheme="majorBidi" w:cstheme="majorBidi"/>
          <w:sz w:val="28"/>
          <w:szCs w:val="28"/>
          <w:rtl/>
        </w:rPr>
        <w:t>שהחיינו ב</w:t>
      </w:r>
      <w:r w:rsidRPr="00A06E08">
        <w:rPr>
          <w:rFonts w:asciiTheme="majorBidi" w:hAnsiTheme="majorBidi" w:cstheme="majorBidi" w:hint="cs"/>
          <w:sz w:val="28"/>
          <w:szCs w:val="28"/>
          <w:rtl/>
        </w:rPr>
        <w:t>ברית ה</w:t>
      </w:r>
      <w:r w:rsidRPr="00A06E08">
        <w:rPr>
          <w:rFonts w:asciiTheme="majorBidi" w:hAnsiTheme="majorBidi" w:cstheme="majorBidi"/>
          <w:sz w:val="28"/>
          <w:szCs w:val="28"/>
          <w:rtl/>
        </w:rPr>
        <w:t xml:space="preserve">מילה </w:t>
      </w:r>
      <w:r w:rsidRPr="00A06E08">
        <w:rPr>
          <w:rFonts w:asciiTheme="majorBidi" w:hAnsiTheme="majorBidi" w:cstheme="majorBidi" w:hint="cs"/>
          <w:sz w:val="28"/>
          <w:szCs w:val="28"/>
          <w:rtl/>
        </w:rPr>
        <w:t>מפני</w:t>
      </w:r>
      <w:r w:rsidRPr="00A06E08">
        <w:rPr>
          <w:rFonts w:asciiTheme="majorBidi" w:hAnsiTheme="majorBidi" w:cstheme="majorBidi"/>
          <w:sz w:val="28"/>
          <w:szCs w:val="28"/>
          <w:rtl/>
        </w:rPr>
        <w:t xml:space="preserve"> שהיא מצוה שכיחה (בשונה ממצוות פדיון הבן). </w:t>
      </w:r>
      <w:r w:rsidRPr="00A06E08">
        <w:rPr>
          <w:rFonts w:asciiTheme="majorBidi" w:hAnsiTheme="majorBidi" w:cstheme="majorBidi" w:hint="cs"/>
          <w:sz w:val="28"/>
          <w:szCs w:val="28"/>
          <w:rtl/>
        </w:rPr>
        <w:t xml:space="preserve">ואף </w:t>
      </w:r>
      <w:r w:rsidRPr="00A06E08">
        <w:rPr>
          <w:rFonts w:asciiTheme="majorBidi" w:hAnsiTheme="majorBidi" w:cstheme="majorBidi"/>
          <w:sz w:val="28"/>
          <w:szCs w:val="28"/>
          <w:rtl/>
        </w:rPr>
        <w:t xml:space="preserve">הסמ"ג </w:t>
      </w:r>
      <w:r w:rsidRPr="0099476C">
        <w:rPr>
          <w:rFonts w:asciiTheme="majorBidi" w:hAnsiTheme="majorBidi" w:cstheme="majorBidi"/>
          <w:rtl/>
        </w:rPr>
        <w:t>(עשין כז)</w:t>
      </w:r>
      <w:r w:rsidRPr="00A06E08">
        <w:rPr>
          <w:rFonts w:asciiTheme="majorBidi" w:hAnsiTheme="majorBidi" w:cstheme="majorBidi"/>
          <w:sz w:val="28"/>
          <w:szCs w:val="28"/>
          <w:rtl/>
        </w:rPr>
        <w:t xml:space="preserve">, הרא"ש </w:t>
      </w:r>
      <w:r w:rsidRPr="0099476C">
        <w:rPr>
          <w:rFonts w:asciiTheme="majorBidi" w:hAnsiTheme="majorBidi" w:cstheme="majorBidi"/>
          <w:rtl/>
        </w:rPr>
        <w:t xml:space="preserve">(שם) </w:t>
      </w:r>
      <w:r w:rsidRPr="00A06E08">
        <w:rPr>
          <w:rFonts w:asciiTheme="majorBidi" w:hAnsiTheme="majorBidi" w:cstheme="majorBidi"/>
          <w:sz w:val="28"/>
          <w:szCs w:val="28"/>
          <w:rtl/>
        </w:rPr>
        <w:t>ו</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ר' ירוחם </w:t>
      </w:r>
      <w:r w:rsidRPr="0099476C">
        <w:rPr>
          <w:rFonts w:asciiTheme="majorBidi" w:hAnsiTheme="majorBidi" w:cstheme="majorBidi"/>
          <w:rtl/>
        </w:rPr>
        <w:t xml:space="preserve">(שם) </w:t>
      </w:r>
      <w:r w:rsidRPr="00A06E08">
        <w:rPr>
          <w:rFonts w:asciiTheme="majorBidi" w:hAnsiTheme="majorBidi" w:cstheme="majorBidi"/>
          <w:sz w:val="28"/>
          <w:szCs w:val="28"/>
          <w:rtl/>
        </w:rPr>
        <w:t>הביאו את דבריהם אלו.</w:t>
      </w:r>
    </w:p>
    <w:p w14:paraId="5E8CA6F1" w14:textId="77777777" w:rsidR="0099476C"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ונר' שלפי הדעות ב, ג ו - ד אין דברי התוס' מוכרחים, שהרי לדבריהם אע"פ שמצוות מילה שכיחה, מ"מ המצוה המיוחדת שעל האב למול את בנו אינה שכיחה.</w:t>
      </w:r>
    </w:p>
    <w:p w14:paraId="0A471BE0" w14:textId="35862B83" w:rsidR="00A06E08" w:rsidRPr="00A06E08" w:rsidRDefault="0099476C" w:rsidP="00A06E08">
      <w:pPr>
        <w:jc w:val="both"/>
        <w:rPr>
          <w:rFonts w:asciiTheme="majorBidi" w:hAnsiTheme="majorBidi" w:cstheme="majorBidi"/>
          <w:sz w:val="28"/>
          <w:szCs w:val="28"/>
          <w:rtl/>
        </w:rPr>
      </w:pPr>
      <w:r>
        <w:rPr>
          <w:rFonts w:asciiTheme="majorBidi" w:hAnsiTheme="majorBidi" w:cstheme="majorBidi" w:hint="cs"/>
          <w:sz w:val="28"/>
          <w:szCs w:val="28"/>
          <w:rtl/>
        </w:rPr>
        <w:t>כמו כן,</w:t>
      </w:r>
      <w:r w:rsidR="00A06E08" w:rsidRPr="00A06E08">
        <w:rPr>
          <w:rFonts w:asciiTheme="majorBidi" w:hAnsiTheme="majorBidi" w:cstheme="majorBidi" w:hint="cs"/>
          <w:sz w:val="28"/>
          <w:szCs w:val="28"/>
          <w:rtl/>
        </w:rPr>
        <w:t xml:space="preserve"> ניתן לדחות סברא זאת, </w:t>
      </w:r>
      <w:r w:rsidR="00A06E08" w:rsidRPr="00A06E08">
        <w:rPr>
          <w:rFonts w:asciiTheme="majorBidi" w:hAnsiTheme="majorBidi" w:cstheme="majorBidi"/>
          <w:sz w:val="28"/>
          <w:szCs w:val="28"/>
          <w:rtl/>
        </w:rPr>
        <w:t xml:space="preserve">שאע"פ שלמוהל יכולים להיות כמה מילות ביום א', מ"מ לאבי הבן אין מצוות מילה שכיחה כ"כ, ועי' בגר"א </w:t>
      </w:r>
      <w:r w:rsidR="00A06E08" w:rsidRPr="0099476C">
        <w:rPr>
          <w:rFonts w:asciiTheme="majorBidi" w:hAnsiTheme="majorBidi" w:cstheme="majorBidi"/>
          <w:rtl/>
        </w:rPr>
        <w:t>(ס"ק לה)</w:t>
      </w:r>
      <w:r w:rsidR="00A06E08" w:rsidRPr="00A06E08">
        <w:rPr>
          <w:rFonts w:asciiTheme="majorBidi" w:hAnsiTheme="majorBidi" w:cstheme="majorBidi"/>
          <w:sz w:val="28"/>
          <w:szCs w:val="28"/>
          <w:rtl/>
        </w:rPr>
        <w:t xml:space="preserve"> שרמז לזה.</w:t>
      </w:r>
    </w:p>
    <w:p w14:paraId="5C802341" w14:textId="1A15D0F5" w:rsidR="00FD71D0" w:rsidRDefault="00A06E08" w:rsidP="00A06E08">
      <w:pPr>
        <w:jc w:val="both"/>
        <w:rPr>
          <w:rFonts w:asciiTheme="majorBidi" w:hAnsiTheme="majorBidi" w:cstheme="majorBidi"/>
          <w:b/>
          <w:bCs/>
          <w:sz w:val="28"/>
          <w:szCs w:val="28"/>
          <w:rtl/>
        </w:rPr>
      </w:pPr>
      <w:r w:rsidRPr="00A06E08">
        <w:rPr>
          <w:rFonts w:asciiTheme="majorBidi" w:hAnsiTheme="majorBidi" w:cstheme="majorBidi" w:hint="cs"/>
          <w:b/>
          <w:bCs/>
          <w:sz w:val="28"/>
          <w:szCs w:val="28"/>
          <w:rtl/>
        </w:rPr>
        <w:t>טעם ג</w:t>
      </w:r>
      <w:r w:rsidR="00FD71D0">
        <w:rPr>
          <w:rFonts w:asciiTheme="majorBidi" w:hAnsiTheme="majorBidi" w:cstheme="majorBidi" w:hint="cs"/>
          <w:b/>
          <w:bCs/>
          <w:sz w:val="28"/>
          <w:szCs w:val="28"/>
          <w:rtl/>
        </w:rPr>
        <w:t xml:space="preserve"> -</w:t>
      </w:r>
      <w:r w:rsidR="00FD71D0">
        <w:rPr>
          <w:rFonts w:asciiTheme="majorBidi" w:hAnsiTheme="majorBidi" w:cstheme="majorBidi" w:hint="cs"/>
          <w:sz w:val="28"/>
          <w:szCs w:val="28"/>
          <w:rtl/>
        </w:rPr>
        <w:t xml:space="preserve"> </w:t>
      </w:r>
      <w:r w:rsidR="00FD71D0" w:rsidRPr="00FD71D0">
        <w:rPr>
          <w:rFonts w:asciiTheme="majorBidi" w:hAnsiTheme="majorBidi" w:cstheme="majorBidi" w:hint="cs"/>
          <w:sz w:val="28"/>
          <w:szCs w:val="28"/>
          <w:rtl/>
        </w:rPr>
        <w:t>משום שחוששים שמא נפל הוא.</w:t>
      </w:r>
    </w:p>
    <w:p w14:paraId="650524C8" w14:textId="77A00D4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הרוקח </w:t>
      </w:r>
      <w:r w:rsidRPr="00AF319C">
        <w:rPr>
          <w:rFonts w:asciiTheme="majorBidi" w:hAnsiTheme="majorBidi" w:cstheme="majorBidi"/>
          <w:rtl/>
        </w:rPr>
        <w:t>(שם)</w:t>
      </w:r>
      <w:r w:rsidRPr="00A06E08">
        <w:rPr>
          <w:rFonts w:asciiTheme="majorBidi" w:hAnsiTheme="majorBidi" w:cstheme="majorBidi"/>
          <w:sz w:val="28"/>
          <w:szCs w:val="28"/>
          <w:rtl/>
        </w:rPr>
        <w:t xml:space="preserve"> כתב שמשום דחיישי' שמא התינוק </w:t>
      </w:r>
      <w:r w:rsidRPr="00A06E08">
        <w:rPr>
          <w:rFonts w:asciiTheme="majorBidi" w:hAnsiTheme="majorBidi" w:cstheme="majorBidi" w:hint="cs"/>
          <w:sz w:val="28"/>
          <w:szCs w:val="28"/>
          <w:rtl/>
        </w:rPr>
        <w:t xml:space="preserve">הוא נפל </w:t>
      </w:r>
      <w:r w:rsidRPr="00A06E08">
        <w:rPr>
          <w:rFonts w:asciiTheme="majorBidi" w:hAnsiTheme="majorBidi" w:cstheme="majorBidi"/>
          <w:sz w:val="28"/>
          <w:szCs w:val="28"/>
          <w:rtl/>
        </w:rPr>
        <w:t xml:space="preserve">לכך אין מברכים שהחיינו, והאו"ז </w:t>
      </w:r>
      <w:r w:rsidRPr="00AF319C">
        <w:rPr>
          <w:rFonts w:asciiTheme="majorBidi" w:hAnsiTheme="majorBidi" w:cstheme="majorBidi"/>
          <w:rtl/>
        </w:rPr>
        <w:t>(שם)</w:t>
      </w:r>
      <w:r w:rsidRPr="00A06E08">
        <w:rPr>
          <w:rFonts w:asciiTheme="majorBidi" w:hAnsiTheme="majorBidi" w:cstheme="majorBidi"/>
          <w:sz w:val="28"/>
          <w:szCs w:val="28"/>
          <w:rtl/>
        </w:rPr>
        <w:t xml:space="preserve"> כתב טעם זה בשם ר' שמחה, והוסיף שאף אם </w:t>
      </w:r>
      <w:r w:rsidR="00AF319C">
        <w:rPr>
          <w:rFonts w:asciiTheme="majorBidi" w:hAnsiTheme="majorBidi" w:cstheme="majorBidi" w:hint="cs"/>
          <w:sz w:val="28"/>
          <w:szCs w:val="28"/>
          <w:rtl/>
        </w:rPr>
        <w:t>ברור לנו</w:t>
      </w:r>
      <w:r w:rsidRPr="00A06E08">
        <w:rPr>
          <w:rFonts w:asciiTheme="majorBidi" w:hAnsiTheme="majorBidi" w:cstheme="majorBidi"/>
          <w:sz w:val="28"/>
          <w:szCs w:val="28"/>
          <w:rtl/>
        </w:rPr>
        <w:t xml:space="preserve"> שכלו לו חודשיו, מ"מ לא פלוג רבנן.</w:t>
      </w:r>
    </w:p>
    <w:p w14:paraId="116106A5"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הרשב"א הקשה על דבריו והרי מלין אותו בשבת, ואם לא חיישי' לחילול שבת כש"כ שאין לחוש לספק ברכה לבטלה.</w:t>
      </w:r>
    </w:p>
    <w:p w14:paraId="52489054" w14:textId="5B818E52"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lastRenderedPageBreak/>
        <w:t xml:space="preserve">ותירצו החת"ס </w:t>
      </w:r>
      <w:r w:rsidRPr="00AF319C">
        <w:rPr>
          <w:rFonts w:asciiTheme="majorBidi" w:hAnsiTheme="majorBidi" w:cstheme="majorBidi"/>
          <w:rtl/>
        </w:rPr>
        <w:t>(יו"ד סימן רמז)</w:t>
      </w:r>
      <w:r w:rsidRPr="00A06E08">
        <w:rPr>
          <w:rFonts w:asciiTheme="majorBidi" w:hAnsiTheme="majorBidi" w:cstheme="majorBidi"/>
          <w:sz w:val="28"/>
          <w:szCs w:val="28"/>
          <w:rtl/>
        </w:rPr>
        <w:t xml:space="preserve"> והבניין ציון </w:t>
      </w:r>
      <w:r w:rsidRPr="00AF319C">
        <w:rPr>
          <w:rFonts w:asciiTheme="majorBidi" w:hAnsiTheme="majorBidi" w:cstheme="majorBidi"/>
          <w:rtl/>
        </w:rPr>
        <w:t>(ח"א סימן קז)</w:t>
      </w:r>
      <w:r w:rsidRPr="00A06E08">
        <w:rPr>
          <w:rFonts w:asciiTheme="majorBidi" w:hAnsiTheme="majorBidi" w:cstheme="majorBidi"/>
          <w:sz w:val="28"/>
          <w:szCs w:val="28"/>
          <w:rtl/>
        </w:rPr>
        <w:t xml:space="preserve"> שהרוקח ס</w:t>
      </w:r>
      <w:r w:rsidR="00AF319C">
        <w:rPr>
          <w:rFonts w:asciiTheme="majorBidi" w:hAnsiTheme="majorBidi" w:cstheme="majorBidi" w:hint="cs"/>
          <w:sz w:val="28"/>
          <w:szCs w:val="28"/>
          <w:rtl/>
        </w:rPr>
        <w:t>ובר</w:t>
      </w:r>
      <w:r w:rsidRPr="00A06E08">
        <w:rPr>
          <w:rFonts w:asciiTheme="majorBidi" w:hAnsiTheme="majorBidi" w:cstheme="majorBidi"/>
          <w:sz w:val="28"/>
          <w:szCs w:val="28"/>
          <w:rtl/>
        </w:rPr>
        <w:t xml:space="preserve"> שבשבת מלין משום שיש </w:t>
      </w:r>
      <w:r w:rsidR="00AF319C">
        <w:rPr>
          <w:rFonts w:asciiTheme="majorBidi" w:hAnsiTheme="majorBidi" w:cstheme="majorBidi" w:hint="cs"/>
          <w:sz w:val="28"/>
          <w:szCs w:val="28"/>
          <w:rtl/>
        </w:rPr>
        <w:t xml:space="preserve">ממה נפשך (שאף אם הוא נפל, הרי </w:t>
      </w:r>
      <w:r w:rsidRPr="00A06E08">
        <w:rPr>
          <w:rFonts w:asciiTheme="majorBidi" w:hAnsiTheme="majorBidi" w:cstheme="majorBidi"/>
          <w:sz w:val="28"/>
          <w:szCs w:val="28"/>
          <w:rtl/>
        </w:rPr>
        <w:t>שהוא מחתך בשר בעלמא, וע"ש מש"כ בדעת הרשב"א.</w:t>
      </w:r>
    </w:p>
    <w:p w14:paraId="44D5BCAF" w14:textId="56850A78"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אמנם עוד הקשו עליו הרא"ש </w:t>
      </w:r>
      <w:r w:rsidRPr="00AF319C">
        <w:rPr>
          <w:rFonts w:asciiTheme="majorBidi" w:hAnsiTheme="majorBidi" w:cstheme="majorBidi"/>
          <w:rtl/>
        </w:rPr>
        <w:t>(שם)</w:t>
      </w:r>
      <w:r w:rsidRPr="00A06E08">
        <w:rPr>
          <w:rFonts w:asciiTheme="majorBidi" w:hAnsiTheme="majorBidi" w:cstheme="majorBidi"/>
          <w:sz w:val="28"/>
          <w:szCs w:val="28"/>
          <w:rtl/>
        </w:rPr>
        <w:t xml:space="preserve"> ו</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ר' ירוחם </w:t>
      </w:r>
      <w:r w:rsidRPr="00AF319C">
        <w:rPr>
          <w:rFonts w:asciiTheme="majorBidi" w:hAnsiTheme="majorBidi" w:cstheme="majorBidi"/>
          <w:rtl/>
        </w:rPr>
        <w:t>(שם)</w:t>
      </w:r>
      <w:r w:rsidRPr="00A06E08">
        <w:rPr>
          <w:rFonts w:asciiTheme="majorBidi" w:hAnsiTheme="majorBidi" w:cstheme="majorBidi"/>
          <w:sz w:val="28"/>
          <w:szCs w:val="28"/>
          <w:rtl/>
        </w:rPr>
        <w:t xml:space="preserve"> והרי יש לנו לילך אחר הרוב</w:t>
      </w:r>
      <w:r w:rsidRPr="00A06E08">
        <w:rPr>
          <w:rFonts w:asciiTheme="majorBidi" w:hAnsiTheme="majorBidi" w:cstheme="majorBidi" w:hint="cs"/>
          <w:sz w:val="28"/>
          <w:szCs w:val="28"/>
          <w:rtl/>
        </w:rPr>
        <w:t xml:space="preserve"> (והרוב חיים ואינם נפלים)</w:t>
      </w:r>
      <w:r w:rsidRPr="00A06E08">
        <w:rPr>
          <w:rFonts w:asciiTheme="majorBidi" w:hAnsiTheme="majorBidi" w:cstheme="majorBidi"/>
          <w:sz w:val="28"/>
          <w:szCs w:val="28"/>
          <w:rtl/>
        </w:rPr>
        <w:t xml:space="preserve">, וכן </w:t>
      </w:r>
      <w:r w:rsidR="00AF319C">
        <w:rPr>
          <w:rFonts w:asciiTheme="majorBidi" w:hAnsiTheme="majorBidi" w:cstheme="majorBidi" w:hint="cs"/>
          <w:sz w:val="28"/>
          <w:szCs w:val="28"/>
          <w:rtl/>
        </w:rPr>
        <w:t>ממה נפשך</w:t>
      </w:r>
      <w:r w:rsidRPr="00A06E08">
        <w:rPr>
          <w:rFonts w:asciiTheme="majorBidi" w:hAnsiTheme="majorBidi" w:cstheme="majorBidi"/>
          <w:sz w:val="28"/>
          <w:szCs w:val="28"/>
          <w:rtl/>
        </w:rPr>
        <w:t xml:space="preserve"> הוא עושה מצוה ולמה לא יברך</w:t>
      </w:r>
      <w:r w:rsidRPr="00A06E08">
        <w:rPr>
          <w:rFonts w:asciiTheme="majorBidi" w:hAnsiTheme="majorBidi" w:cstheme="majorBidi"/>
          <w:sz w:val="28"/>
          <w:szCs w:val="28"/>
          <w:vertAlign w:val="superscript"/>
          <w:rtl/>
        </w:rPr>
        <w:footnoteReference w:id="202"/>
      </w:r>
      <w:r w:rsidRPr="00A06E08">
        <w:rPr>
          <w:rFonts w:asciiTheme="majorBidi" w:hAnsiTheme="majorBidi" w:cstheme="majorBidi"/>
          <w:sz w:val="28"/>
          <w:szCs w:val="28"/>
          <w:rtl/>
        </w:rPr>
        <w:t>.</w:t>
      </w:r>
    </w:p>
    <w:p w14:paraId="56B45B11" w14:textId="57A4BEA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ואפשר לומר שהרוקח ס"ל דאע"ג שיש רוב תינוקות שחיים, מ"מ מכיון שיש מיעוט נפלים יש לחוש לעניין </w:t>
      </w:r>
      <w:r w:rsidRPr="00A06E08">
        <w:rPr>
          <w:rFonts w:asciiTheme="majorBidi" w:hAnsiTheme="majorBidi" w:cstheme="majorBidi" w:hint="cs"/>
          <w:sz w:val="28"/>
          <w:szCs w:val="28"/>
          <w:rtl/>
        </w:rPr>
        <w:t xml:space="preserve">ברכת </w:t>
      </w:r>
      <w:r w:rsidRPr="00A06E08">
        <w:rPr>
          <w:rFonts w:asciiTheme="majorBidi" w:hAnsiTheme="majorBidi" w:cstheme="majorBidi"/>
          <w:sz w:val="28"/>
          <w:szCs w:val="28"/>
          <w:rtl/>
        </w:rPr>
        <w:t xml:space="preserve">שהחיינו שאם לא נברכה הרי שלא נעבור איסור מפני שהיא רשות, ואע"ג שמילה דוחה את השבת החמורה ולא חיישי' לנפל </w:t>
      </w:r>
      <w:r w:rsidRPr="00A06E08">
        <w:rPr>
          <w:rFonts w:asciiTheme="majorBidi" w:hAnsiTheme="majorBidi" w:cstheme="majorBidi" w:hint="cs"/>
          <w:sz w:val="28"/>
          <w:szCs w:val="28"/>
          <w:rtl/>
        </w:rPr>
        <w:t xml:space="preserve">היינו </w:t>
      </w:r>
      <w:r w:rsidRPr="00A06E08">
        <w:rPr>
          <w:rFonts w:asciiTheme="majorBidi" w:hAnsiTheme="majorBidi" w:cstheme="majorBidi"/>
          <w:sz w:val="28"/>
          <w:szCs w:val="28"/>
          <w:rtl/>
        </w:rPr>
        <w:t xml:space="preserve">משום שאם נחוש למיעוט נבטל את המילה בזמנה, משא"כ בנדו"ד שלא נבטל את חיוב המילה רק את ברכת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שהחיינו שהיא רשות.</w:t>
      </w:r>
    </w:p>
    <w:p w14:paraId="23E6BE3E" w14:textId="42736DF4" w:rsidR="00FD71D0" w:rsidRDefault="00A06E08" w:rsidP="00A06E08">
      <w:pPr>
        <w:jc w:val="both"/>
        <w:rPr>
          <w:rFonts w:asciiTheme="majorBidi" w:hAnsiTheme="majorBidi" w:cstheme="majorBidi"/>
          <w:sz w:val="28"/>
          <w:szCs w:val="28"/>
          <w:rtl/>
        </w:rPr>
      </w:pPr>
      <w:r w:rsidRPr="00A06E08">
        <w:rPr>
          <w:rFonts w:asciiTheme="majorBidi" w:hAnsiTheme="majorBidi" w:cstheme="majorBidi" w:hint="cs"/>
          <w:b/>
          <w:bCs/>
          <w:sz w:val="28"/>
          <w:szCs w:val="28"/>
          <w:rtl/>
        </w:rPr>
        <w:t>טעם ד</w:t>
      </w:r>
      <w:r w:rsidR="00FD71D0">
        <w:rPr>
          <w:rFonts w:asciiTheme="majorBidi" w:hAnsiTheme="majorBidi" w:cstheme="majorBidi" w:hint="cs"/>
          <w:b/>
          <w:bCs/>
          <w:sz w:val="28"/>
          <w:szCs w:val="28"/>
          <w:rtl/>
        </w:rPr>
        <w:t xml:space="preserve"> </w:t>
      </w:r>
      <w:r w:rsidR="00FD71D0">
        <w:rPr>
          <w:rFonts w:asciiTheme="majorBidi" w:hAnsiTheme="majorBidi" w:cstheme="majorBidi"/>
          <w:b/>
          <w:bCs/>
          <w:sz w:val="28"/>
          <w:szCs w:val="28"/>
          <w:rtl/>
        </w:rPr>
        <w:t>–</w:t>
      </w:r>
      <w:r w:rsidR="00FD71D0">
        <w:rPr>
          <w:rFonts w:asciiTheme="majorBidi" w:hAnsiTheme="majorBidi" w:cstheme="majorBidi" w:hint="cs"/>
          <w:b/>
          <w:bCs/>
          <w:sz w:val="28"/>
          <w:szCs w:val="28"/>
          <w:rtl/>
        </w:rPr>
        <w:t xml:space="preserve"> </w:t>
      </w:r>
      <w:r w:rsidR="00FD71D0">
        <w:rPr>
          <w:rFonts w:asciiTheme="majorBidi" w:hAnsiTheme="majorBidi" w:cstheme="majorBidi" w:hint="cs"/>
          <w:sz w:val="28"/>
          <w:szCs w:val="28"/>
          <w:rtl/>
        </w:rPr>
        <w:t>משום שהיא מצוה המוטלת על הבי"ד.</w:t>
      </w:r>
      <w:r w:rsidRPr="00A06E08">
        <w:rPr>
          <w:rFonts w:asciiTheme="majorBidi" w:hAnsiTheme="majorBidi" w:cstheme="majorBidi" w:hint="cs"/>
          <w:sz w:val="28"/>
          <w:szCs w:val="28"/>
          <w:rtl/>
        </w:rPr>
        <w:t xml:space="preserve"> </w:t>
      </w:r>
    </w:p>
    <w:p w14:paraId="60167EAE" w14:textId="0281BFD1"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העיטור </w:t>
      </w:r>
      <w:r w:rsidRPr="0012327B">
        <w:rPr>
          <w:rFonts w:asciiTheme="majorBidi" w:hAnsiTheme="majorBidi" w:cstheme="majorBidi"/>
          <w:rtl/>
        </w:rPr>
        <w:t xml:space="preserve">(שם) </w:t>
      </w:r>
      <w:r w:rsidRPr="00A06E08">
        <w:rPr>
          <w:rFonts w:asciiTheme="majorBidi" w:hAnsiTheme="majorBidi" w:cstheme="majorBidi"/>
          <w:sz w:val="28"/>
          <w:szCs w:val="28"/>
          <w:rtl/>
        </w:rPr>
        <w:t>כתב שאין מברכים שהחיינו בברית המילה משום שהיא מצוה המוטלת על בי</w:t>
      </w:r>
      <w:r w:rsidRPr="00A06E08">
        <w:rPr>
          <w:rFonts w:asciiTheme="majorBidi" w:hAnsiTheme="majorBidi" w:cstheme="majorBidi" w:hint="cs"/>
          <w:sz w:val="28"/>
          <w:szCs w:val="28"/>
          <w:rtl/>
        </w:rPr>
        <w:t xml:space="preserve">ת </w:t>
      </w:r>
      <w:r w:rsidRPr="00A06E08">
        <w:rPr>
          <w:rFonts w:asciiTheme="majorBidi" w:hAnsiTheme="majorBidi" w:cstheme="majorBidi"/>
          <w:sz w:val="28"/>
          <w:szCs w:val="28"/>
          <w:rtl/>
        </w:rPr>
        <w:t>ה</w:t>
      </w:r>
      <w:r w:rsidRPr="00A06E08">
        <w:rPr>
          <w:rFonts w:asciiTheme="majorBidi" w:hAnsiTheme="majorBidi" w:cstheme="majorBidi" w:hint="cs"/>
          <w:sz w:val="28"/>
          <w:szCs w:val="28"/>
          <w:rtl/>
        </w:rPr>
        <w:t>דין</w:t>
      </w:r>
      <w:r w:rsidRPr="00A06E08">
        <w:rPr>
          <w:rFonts w:asciiTheme="majorBidi" w:hAnsiTheme="majorBidi" w:cstheme="majorBidi"/>
          <w:sz w:val="28"/>
          <w:szCs w:val="28"/>
          <w:rtl/>
        </w:rPr>
        <w:t xml:space="preserve"> (בשונה מפדיון הבן שמוטל רק על אבי הבן). וכ"כ הרשב"א </w:t>
      </w:r>
      <w:r w:rsidRPr="0012327B">
        <w:rPr>
          <w:rFonts w:asciiTheme="majorBidi" w:hAnsiTheme="majorBidi" w:cstheme="majorBidi"/>
          <w:rtl/>
        </w:rPr>
        <w:t>(שם)</w:t>
      </w:r>
      <w:r w:rsidRPr="00A06E08">
        <w:rPr>
          <w:rFonts w:asciiTheme="majorBidi" w:hAnsiTheme="majorBidi" w:cstheme="majorBidi"/>
          <w:sz w:val="28"/>
          <w:szCs w:val="28"/>
          <w:rtl/>
        </w:rPr>
        <w:t>, האר</w:t>
      </w:r>
      <w:r w:rsidR="0012327B">
        <w:rPr>
          <w:rFonts w:asciiTheme="majorBidi" w:hAnsiTheme="majorBidi" w:cstheme="majorBidi" w:hint="cs"/>
          <w:sz w:val="28"/>
          <w:szCs w:val="28"/>
          <w:rtl/>
        </w:rPr>
        <w:t xml:space="preserve">חות </w:t>
      </w:r>
      <w:r w:rsidRPr="00A06E08">
        <w:rPr>
          <w:rFonts w:asciiTheme="majorBidi" w:hAnsiTheme="majorBidi" w:cstheme="majorBidi"/>
          <w:sz w:val="28"/>
          <w:szCs w:val="28"/>
          <w:rtl/>
        </w:rPr>
        <w:t>ח</w:t>
      </w:r>
      <w:r w:rsidR="0012327B">
        <w:rPr>
          <w:rFonts w:asciiTheme="majorBidi" w:hAnsiTheme="majorBidi" w:cstheme="majorBidi" w:hint="cs"/>
          <w:sz w:val="28"/>
          <w:szCs w:val="28"/>
          <w:rtl/>
        </w:rPr>
        <w:t>יים</w:t>
      </w:r>
      <w:r w:rsidRPr="00A06E08">
        <w:rPr>
          <w:rFonts w:asciiTheme="majorBidi" w:hAnsiTheme="majorBidi" w:cstheme="majorBidi"/>
          <w:sz w:val="28"/>
          <w:szCs w:val="28"/>
          <w:rtl/>
        </w:rPr>
        <w:t xml:space="preserve"> </w:t>
      </w:r>
      <w:r w:rsidRPr="0012327B">
        <w:rPr>
          <w:rFonts w:asciiTheme="majorBidi" w:hAnsiTheme="majorBidi" w:cstheme="majorBidi"/>
          <w:rtl/>
        </w:rPr>
        <w:t>(שם)</w:t>
      </w:r>
      <w:r w:rsidRPr="00A06E08">
        <w:rPr>
          <w:rFonts w:asciiTheme="majorBidi" w:hAnsiTheme="majorBidi" w:cstheme="majorBidi"/>
          <w:sz w:val="28"/>
          <w:szCs w:val="28"/>
          <w:rtl/>
        </w:rPr>
        <w:t xml:space="preserve"> השבלי הלקט </w:t>
      </w:r>
      <w:r w:rsidRPr="0012327B">
        <w:rPr>
          <w:rFonts w:asciiTheme="majorBidi" w:hAnsiTheme="majorBidi" w:cstheme="majorBidi"/>
          <w:rtl/>
        </w:rPr>
        <w:t>(שם)</w:t>
      </w:r>
      <w:r w:rsidRPr="00A06E08">
        <w:rPr>
          <w:rFonts w:asciiTheme="majorBidi" w:hAnsiTheme="majorBidi" w:cstheme="majorBidi"/>
          <w:sz w:val="28"/>
          <w:szCs w:val="28"/>
          <w:rtl/>
        </w:rPr>
        <w:t xml:space="preserve"> בשם בעל הדברות ו</w:t>
      </w:r>
      <w:r w:rsidRPr="00A06E08">
        <w:rPr>
          <w:rFonts w:asciiTheme="majorBidi" w:hAnsiTheme="majorBidi" w:cstheme="majorBidi" w:hint="cs"/>
          <w:sz w:val="28"/>
          <w:szCs w:val="28"/>
          <w:rtl/>
        </w:rPr>
        <w:t>אף</w:t>
      </w:r>
      <w:r w:rsidRPr="00A06E08">
        <w:rPr>
          <w:rFonts w:asciiTheme="majorBidi" w:hAnsiTheme="majorBidi" w:cstheme="majorBidi"/>
          <w:sz w:val="28"/>
          <w:szCs w:val="28"/>
          <w:rtl/>
        </w:rPr>
        <w:t xml:space="preserve"> התניא רבתי </w:t>
      </w:r>
      <w:r w:rsidRPr="0012327B">
        <w:rPr>
          <w:rFonts w:asciiTheme="majorBidi" w:hAnsiTheme="majorBidi" w:cstheme="majorBidi"/>
          <w:rtl/>
        </w:rPr>
        <w:t>(שם)</w:t>
      </w:r>
      <w:r w:rsidRPr="00A06E08">
        <w:rPr>
          <w:rFonts w:asciiTheme="majorBidi" w:hAnsiTheme="majorBidi" w:cstheme="majorBidi"/>
          <w:sz w:val="28"/>
          <w:szCs w:val="28"/>
          <w:rtl/>
        </w:rPr>
        <w:t xml:space="preserve"> הביא טעם זה.</w:t>
      </w:r>
    </w:p>
    <w:p w14:paraId="5A06BB71" w14:textId="49AAA850"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והקשה החו</w:t>
      </w:r>
      <w:r w:rsidR="0012327B">
        <w:rPr>
          <w:rFonts w:asciiTheme="majorBidi" w:hAnsiTheme="majorBidi" w:cstheme="majorBidi" w:hint="cs"/>
          <w:sz w:val="28"/>
          <w:szCs w:val="28"/>
          <w:rtl/>
        </w:rPr>
        <w:t>ות יאיר</w:t>
      </w:r>
      <w:r w:rsidRPr="00A06E08">
        <w:rPr>
          <w:rFonts w:asciiTheme="majorBidi" w:hAnsiTheme="majorBidi" w:cstheme="majorBidi"/>
          <w:sz w:val="28"/>
          <w:szCs w:val="28"/>
          <w:rtl/>
        </w:rPr>
        <w:t xml:space="preserve"> </w:t>
      </w:r>
      <w:r w:rsidRPr="0012327B">
        <w:rPr>
          <w:rFonts w:asciiTheme="majorBidi" w:hAnsiTheme="majorBidi" w:cstheme="majorBidi"/>
          <w:rtl/>
        </w:rPr>
        <w:t>(סימן רלז)</w:t>
      </w:r>
      <w:r w:rsidRPr="00A06E08">
        <w:rPr>
          <w:rFonts w:asciiTheme="majorBidi" w:hAnsiTheme="majorBidi" w:cstheme="majorBidi"/>
          <w:sz w:val="28"/>
          <w:szCs w:val="28"/>
          <w:rtl/>
        </w:rPr>
        <w:t xml:space="preserve"> והרי מילה היא כמו פדיון הבן שהיא מוטלת על האב ואין לביה"ד להתערב שלא מדעתו</w:t>
      </w:r>
      <w:r w:rsidR="0012327B">
        <w:rPr>
          <w:rFonts w:asciiTheme="majorBidi" w:hAnsiTheme="majorBidi" w:cstheme="majorBidi" w:hint="cs"/>
          <w:sz w:val="28"/>
          <w:szCs w:val="28"/>
          <w:rtl/>
        </w:rPr>
        <w:t>.</w:t>
      </w:r>
      <w:r w:rsidRPr="00A06E08">
        <w:rPr>
          <w:rFonts w:asciiTheme="majorBidi" w:hAnsiTheme="majorBidi" w:cstheme="majorBidi"/>
          <w:sz w:val="28"/>
          <w:szCs w:val="28"/>
          <w:rtl/>
        </w:rPr>
        <w:t xml:space="preserve"> והחילוק ביניהם הוא </w:t>
      </w:r>
      <w:r w:rsidRPr="00A06E08">
        <w:rPr>
          <w:rFonts w:asciiTheme="majorBidi" w:hAnsiTheme="majorBidi" w:cstheme="majorBidi" w:hint="cs"/>
          <w:sz w:val="28"/>
          <w:szCs w:val="28"/>
          <w:rtl/>
        </w:rPr>
        <w:t xml:space="preserve">רק בזה </w:t>
      </w:r>
      <w:r w:rsidRPr="00A06E08">
        <w:rPr>
          <w:rFonts w:asciiTheme="majorBidi" w:hAnsiTheme="majorBidi" w:cstheme="majorBidi"/>
          <w:sz w:val="28"/>
          <w:szCs w:val="28"/>
          <w:rtl/>
        </w:rPr>
        <w:t>שבמילה אם האב נמנע מלמול בי</w:t>
      </w:r>
      <w:r w:rsidRPr="00A06E08">
        <w:rPr>
          <w:rFonts w:asciiTheme="majorBidi" w:hAnsiTheme="majorBidi" w:cstheme="majorBidi" w:hint="cs"/>
          <w:sz w:val="28"/>
          <w:szCs w:val="28"/>
          <w:rtl/>
        </w:rPr>
        <w:t>ת הדין</w:t>
      </w:r>
      <w:r w:rsidRPr="00A06E08">
        <w:rPr>
          <w:rFonts w:asciiTheme="majorBidi" w:hAnsiTheme="majorBidi" w:cstheme="majorBidi"/>
          <w:sz w:val="28"/>
          <w:szCs w:val="28"/>
          <w:rtl/>
        </w:rPr>
        <w:t xml:space="preserve"> מתערבים ומלין, ואילו בפדיון הבן אין ביה"ד מתערבים ב</w:t>
      </w:r>
      <w:r w:rsidRPr="00A06E08">
        <w:rPr>
          <w:rFonts w:asciiTheme="majorBidi" w:hAnsiTheme="majorBidi" w:cstheme="majorBidi" w:hint="cs"/>
          <w:sz w:val="28"/>
          <w:szCs w:val="28"/>
          <w:rtl/>
        </w:rPr>
        <w:t>שום</w:t>
      </w:r>
      <w:r w:rsidRPr="00A06E08">
        <w:rPr>
          <w:rFonts w:asciiTheme="majorBidi" w:hAnsiTheme="majorBidi" w:cstheme="majorBidi"/>
          <w:sz w:val="28"/>
          <w:szCs w:val="28"/>
          <w:rtl/>
        </w:rPr>
        <w:t xml:space="preserve"> אופן.</w:t>
      </w:r>
      <w:r w:rsidR="0012327B">
        <w:rPr>
          <w:rFonts w:asciiTheme="majorBidi" w:hAnsiTheme="majorBidi" w:cstheme="majorBidi" w:hint="cs"/>
          <w:sz w:val="28"/>
          <w:szCs w:val="28"/>
          <w:rtl/>
        </w:rPr>
        <w:t xml:space="preserve"> והרי בפדיון הבן מברכים שהחיינו.</w:t>
      </w:r>
    </w:p>
    <w:p w14:paraId="16A98CB3" w14:textId="77777777" w:rsidR="0012327B"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ותירץ בס' הברית </w:t>
      </w:r>
      <w:r w:rsidRPr="0012327B">
        <w:rPr>
          <w:rFonts w:asciiTheme="majorBidi" w:hAnsiTheme="majorBidi" w:cstheme="majorBidi"/>
          <w:rtl/>
        </w:rPr>
        <w:t>(סימן רסה במקור וביאור הלכה סימן ח)</w:t>
      </w:r>
      <w:r w:rsidRPr="00A06E08">
        <w:rPr>
          <w:rFonts w:asciiTheme="majorBidi" w:hAnsiTheme="majorBidi" w:cstheme="majorBidi"/>
          <w:sz w:val="28"/>
          <w:szCs w:val="28"/>
          <w:rtl/>
        </w:rPr>
        <w:t xml:space="preserve"> שמ"מ מכיון ש</w:t>
      </w:r>
      <w:r w:rsidRPr="00A06E08">
        <w:rPr>
          <w:rFonts w:asciiTheme="majorBidi" w:hAnsiTheme="majorBidi" w:cstheme="majorBidi" w:hint="cs"/>
          <w:sz w:val="28"/>
          <w:szCs w:val="28"/>
          <w:rtl/>
        </w:rPr>
        <w:t>באיזה צד יש</w:t>
      </w:r>
      <w:r w:rsidRPr="00A06E08">
        <w:rPr>
          <w:rFonts w:asciiTheme="majorBidi" w:hAnsiTheme="majorBidi" w:cstheme="majorBidi"/>
          <w:sz w:val="28"/>
          <w:szCs w:val="28"/>
          <w:rtl/>
        </w:rPr>
        <w:t xml:space="preserve"> לבי"ד</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למול</w:t>
      </w:r>
      <w:r w:rsidR="0012327B">
        <w:rPr>
          <w:rFonts w:asciiTheme="majorBidi" w:hAnsiTheme="majorBidi" w:cstheme="majorBidi" w:hint="cs"/>
          <w:sz w:val="28"/>
          <w:szCs w:val="28"/>
          <w:rtl/>
        </w:rPr>
        <w:t>,</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לכך </w:t>
      </w:r>
      <w:r w:rsidRPr="00A06E08">
        <w:rPr>
          <w:rFonts w:asciiTheme="majorBidi" w:hAnsiTheme="majorBidi" w:cstheme="majorBidi"/>
          <w:sz w:val="28"/>
          <w:szCs w:val="28"/>
          <w:rtl/>
        </w:rPr>
        <w:t xml:space="preserve">אין המצוה </w:t>
      </w:r>
      <w:r w:rsidRPr="00A06E08">
        <w:rPr>
          <w:rFonts w:asciiTheme="majorBidi" w:hAnsiTheme="majorBidi" w:cstheme="majorBidi" w:hint="cs"/>
          <w:sz w:val="28"/>
          <w:szCs w:val="28"/>
          <w:rtl/>
        </w:rPr>
        <w:t>נחשבת ל</w:t>
      </w:r>
      <w:r w:rsidRPr="00A06E08">
        <w:rPr>
          <w:rFonts w:asciiTheme="majorBidi" w:hAnsiTheme="majorBidi" w:cstheme="majorBidi"/>
          <w:sz w:val="28"/>
          <w:szCs w:val="28"/>
          <w:rtl/>
        </w:rPr>
        <w:t>פרטית על האב.</w:t>
      </w:r>
    </w:p>
    <w:p w14:paraId="4F51BCE9" w14:textId="6F14A43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lastRenderedPageBreak/>
        <w:t>ומ</w:t>
      </w:r>
      <w:r w:rsidR="00FD71D0">
        <w:rPr>
          <w:rFonts w:asciiTheme="majorBidi" w:hAnsiTheme="majorBidi" w:cstheme="majorBidi" w:hint="cs"/>
          <w:sz w:val="28"/>
          <w:szCs w:val="28"/>
          <w:rtl/>
        </w:rPr>
        <w:t xml:space="preserve">דברי </w:t>
      </w:r>
      <w:r w:rsidRPr="00A06E08">
        <w:rPr>
          <w:rFonts w:asciiTheme="majorBidi" w:hAnsiTheme="majorBidi" w:cstheme="majorBidi"/>
          <w:sz w:val="28"/>
          <w:szCs w:val="28"/>
          <w:rtl/>
        </w:rPr>
        <w:t xml:space="preserve">הגר"א </w:t>
      </w:r>
      <w:r w:rsidRPr="0012327B">
        <w:rPr>
          <w:rFonts w:asciiTheme="majorBidi" w:hAnsiTheme="majorBidi" w:cstheme="majorBidi"/>
          <w:rtl/>
        </w:rPr>
        <w:t>(ס"ק לה)</w:t>
      </w:r>
      <w:r w:rsidRPr="00A06E08">
        <w:rPr>
          <w:rFonts w:asciiTheme="majorBidi" w:hAnsiTheme="majorBidi" w:cstheme="majorBidi"/>
          <w:sz w:val="28"/>
          <w:szCs w:val="28"/>
          <w:rtl/>
        </w:rPr>
        <w:t xml:space="preserve"> נר' </w:t>
      </w:r>
      <w:r w:rsidR="0012327B">
        <w:rPr>
          <w:rFonts w:asciiTheme="majorBidi" w:hAnsiTheme="majorBidi" w:cstheme="majorBidi" w:hint="cs"/>
          <w:sz w:val="28"/>
          <w:szCs w:val="28"/>
          <w:rtl/>
        </w:rPr>
        <w:t xml:space="preserve">שניתןם לדחות </w:t>
      </w:r>
      <w:r w:rsidRPr="00A06E08">
        <w:rPr>
          <w:rFonts w:asciiTheme="majorBidi" w:hAnsiTheme="majorBidi" w:cstheme="majorBidi"/>
          <w:sz w:val="28"/>
          <w:szCs w:val="28"/>
          <w:rtl/>
        </w:rPr>
        <w:t>ביאור זה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ש</w:t>
      </w:r>
      <w:r w:rsidRPr="00A06E08">
        <w:rPr>
          <w:rFonts w:asciiTheme="majorBidi" w:hAnsiTheme="majorBidi" w:cstheme="majorBidi" w:hint="cs"/>
          <w:sz w:val="28"/>
          <w:szCs w:val="28"/>
          <w:rtl/>
        </w:rPr>
        <w:t>למרות</w:t>
      </w:r>
      <w:r w:rsidRPr="00A06E08">
        <w:rPr>
          <w:rFonts w:asciiTheme="majorBidi" w:hAnsiTheme="majorBidi" w:cstheme="majorBidi"/>
          <w:sz w:val="28"/>
          <w:szCs w:val="28"/>
          <w:rtl/>
        </w:rPr>
        <w:t xml:space="preserve"> שהמצוה מוטלת על </w:t>
      </w:r>
      <w:r w:rsidRPr="00A06E08">
        <w:rPr>
          <w:rFonts w:asciiTheme="majorBidi" w:hAnsiTheme="majorBidi" w:cstheme="majorBidi" w:hint="cs"/>
          <w:sz w:val="28"/>
          <w:szCs w:val="28"/>
          <w:rtl/>
        </w:rPr>
        <w:t>ביה"ד ועל כל</w:t>
      </w:r>
      <w:r w:rsidRPr="00A06E08">
        <w:rPr>
          <w:rFonts w:asciiTheme="majorBidi" w:hAnsiTheme="majorBidi" w:cstheme="majorBidi"/>
          <w:sz w:val="28"/>
          <w:szCs w:val="28"/>
          <w:rtl/>
        </w:rPr>
        <w:t xml:space="preserve"> ישראל, מ"מ המצוה מוטלת במיוחד על האב, וכ"נ מדעות ב – ג.</w:t>
      </w:r>
    </w:p>
    <w:p w14:paraId="553AF971" w14:textId="77777777" w:rsidR="003E6D03"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ובס' מנחת יחיד </w:t>
      </w:r>
      <w:r w:rsidRPr="0012327B">
        <w:rPr>
          <w:rFonts w:asciiTheme="majorBidi" w:hAnsiTheme="majorBidi" w:cstheme="majorBidi"/>
          <w:rtl/>
        </w:rPr>
        <w:t>(סוף מצוה ב, עמ' כא)</w:t>
      </w:r>
      <w:r w:rsidRPr="00A06E08">
        <w:rPr>
          <w:rFonts w:asciiTheme="majorBidi" w:hAnsiTheme="majorBidi" w:cstheme="majorBidi"/>
          <w:sz w:val="28"/>
          <w:szCs w:val="28"/>
          <w:rtl/>
        </w:rPr>
        <w:t xml:space="preserve"> תירץ דהרשב"א ס"ל שחיוב האב הוא רק ההכנה למצוות המילה, אך אין לו חיוב לעשיית עצם המצוה, ע"ש.</w:t>
      </w:r>
    </w:p>
    <w:p w14:paraId="0DC90ED7" w14:textId="5126B6AD"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אמנם כבר דחה את דבריו המשנ"ה </w:t>
      </w:r>
      <w:r w:rsidRPr="003E6D03">
        <w:rPr>
          <w:rFonts w:asciiTheme="majorBidi" w:hAnsiTheme="majorBidi" w:cstheme="majorBidi"/>
          <w:rtl/>
        </w:rPr>
        <w:t>(חי"ט סימן קצד)</w:t>
      </w:r>
      <w:r w:rsidRPr="00A06E08">
        <w:rPr>
          <w:rFonts w:asciiTheme="majorBidi" w:hAnsiTheme="majorBidi" w:cstheme="majorBidi"/>
          <w:sz w:val="28"/>
          <w:szCs w:val="28"/>
          <w:rtl/>
        </w:rPr>
        <w:t xml:space="preserve"> שמבואר בשו"ת הרשב"א </w:t>
      </w:r>
      <w:r w:rsidRPr="003E6D03">
        <w:rPr>
          <w:rFonts w:asciiTheme="majorBidi" w:hAnsiTheme="majorBidi" w:cstheme="majorBidi"/>
          <w:rtl/>
        </w:rPr>
        <w:t>(ח"א סימן תעב)</w:t>
      </w:r>
      <w:r w:rsidRPr="00A06E08">
        <w:rPr>
          <w:rFonts w:asciiTheme="majorBidi" w:hAnsiTheme="majorBidi" w:cstheme="majorBidi"/>
          <w:sz w:val="28"/>
          <w:szCs w:val="28"/>
          <w:rtl/>
        </w:rPr>
        <w:t xml:space="preserve"> שיש על האב חיוב מיוחד למול את בנו, ולא רק להכין את המצוה.</w:t>
      </w:r>
    </w:p>
    <w:p w14:paraId="754AF990"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והמשנ"ה </w:t>
      </w:r>
      <w:r w:rsidRPr="003E6D03">
        <w:rPr>
          <w:rFonts w:asciiTheme="majorBidi" w:hAnsiTheme="majorBidi" w:cstheme="majorBidi"/>
          <w:rtl/>
        </w:rPr>
        <w:t xml:space="preserve">(שם) </w:t>
      </w:r>
      <w:r w:rsidRPr="00A06E08">
        <w:rPr>
          <w:rFonts w:asciiTheme="majorBidi" w:hAnsiTheme="majorBidi" w:cstheme="majorBidi"/>
          <w:sz w:val="28"/>
          <w:szCs w:val="28"/>
          <w:rtl/>
        </w:rPr>
        <w:t>תירץ דס"ל לעיטור ולרשב"א שלאבי הבן יש רק דין קדימה במילת בנו, אך מ"מ באותו זמן שהאב חייב למול את בנו הבי"ד ג"כ מחוייב</w:t>
      </w:r>
      <w:r w:rsidRPr="00A06E08">
        <w:rPr>
          <w:rFonts w:asciiTheme="majorBidi" w:hAnsiTheme="majorBidi" w:cstheme="majorBidi" w:hint="cs"/>
          <w:sz w:val="28"/>
          <w:szCs w:val="28"/>
          <w:rtl/>
        </w:rPr>
        <w:t>ין</w:t>
      </w:r>
      <w:r w:rsidRPr="00A06E08">
        <w:rPr>
          <w:rFonts w:asciiTheme="majorBidi" w:hAnsiTheme="majorBidi" w:cstheme="majorBidi"/>
          <w:sz w:val="28"/>
          <w:szCs w:val="28"/>
          <w:rtl/>
        </w:rPr>
        <w:t xml:space="preserve"> למולו, ומכיון שבאותו זמן יש חיוב לשניהם לכך אין כאן שהחיינו.</w:t>
      </w:r>
    </w:p>
    <w:p w14:paraId="684DBF40" w14:textId="77777777" w:rsidR="00E71E35"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ולעד"ן שיש לתרץ בפשיטות שדעת העיטור ודעימיה שהמצוה היא המילה עצמה ולאבא יש רק מעלה מיוחדת למצוה מן המובחר, והיכא שלא שייך לברך שהחיינו על עיקר המצוה אין לברך ג"כ על קיום מצוה מן המובחר</w:t>
      </w:r>
      <w:r w:rsidRPr="00A06E08">
        <w:rPr>
          <w:rFonts w:asciiTheme="majorBidi" w:hAnsiTheme="majorBidi" w:cstheme="majorBidi"/>
          <w:sz w:val="28"/>
          <w:szCs w:val="28"/>
          <w:vertAlign w:val="superscript"/>
          <w:rtl/>
        </w:rPr>
        <w:footnoteReference w:id="203"/>
      </w:r>
      <w:r w:rsidRPr="00A06E08">
        <w:rPr>
          <w:rFonts w:asciiTheme="majorBidi" w:hAnsiTheme="majorBidi" w:cstheme="majorBidi"/>
          <w:sz w:val="28"/>
          <w:szCs w:val="28"/>
          <w:rtl/>
        </w:rPr>
        <w:t>.</w:t>
      </w:r>
    </w:p>
    <w:p w14:paraId="5854F0A3" w14:textId="474D6ECD" w:rsidR="00D33D7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w:t>
      </w:r>
      <w:r w:rsidRPr="00A06E08">
        <w:rPr>
          <w:rFonts w:asciiTheme="majorBidi" w:hAnsiTheme="majorBidi" w:cstheme="majorBidi" w:hint="cs"/>
          <w:sz w:val="28"/>
          <w:szCs w:val="28"/>
          <w:rtl/>
        </w:rPr>
        <w:t>נר' ש</w:t>
      </w:r>
      <w:r w:rsidRPr="00A06E08">
        <w:rPr>
          <w:rFonts w:asciiTheme="majorBidi" w:hAnsiTheme="majorBidi" w:cstheme="majorBidi"/>
          <w:sz w:val="28"/>
          <w:szCs w:val="28"/>
          <w:rtl/>
        </w:rPr>
        <w:t xml:space="preserve">עדיף טפי לתרץ כן, </w:t>
      </w:r>
      <w:r w:rsidRPr="00A06E08">
        <w:rPr>
          <w:rFonts w:asciiTheme="majorBidi" w:hAnsiTheme="majorBidi" w:cstheme="majorBidi" w:hint="cs"/>
          <w:sz w:val="28"/>
          <w:szCs w:val="28"/>
          <w:rtl/>
        </w:rPr>
        <w:t xml:space="preserve">כדי </w:t>
      </w:r>
      <w:r w:rsidRPr="00A06E08">
        <w:rPr>
          <w:rFonts w:asciiTheme="majorBidi" w:hAnsiTheme="majorBidi" w:cstheme="majorBidi"/>
          <w:sz w:val="28"/>
          <w:szCs w:val="28"/>
          <w:rtl/>
        </w:rPr>
        <w:t>שלא לאפושי בפלוגתא בין העיטור ודעימיה לבין הראבי"ה ודעימיה.</w:t>
      </w:r>
    </w:p>
    <w:p w14:paraId="00A099B3" w14:textId="77777777" w:rsidR="00D33D78" w:rsidRDefault="00D33D78">
      <w:pPr>
        <w:bidi w:val="0"/>
        <w:rPr>
          <w:rFonts w:asciiTheme="majorBidi" w:hAnsiTheme="majorBidi" w:cstheme="majorBidi"/>
          <w:sz w:val="28"/>
          <w:szCs w:val="28"/>
          <w:rtl/>
        </w:rPr>
      </w:pPr>
      <w:r>
        <w:rPr>
          <w:rFonts w:asciiTheme="majorBidi" w:hAnsiTheme="majorBidi" w:cstheme="majorBidi"/>
          <w:sz w:val="28"/>
          <w:szCs w:val="28"/>
          <w:rtl/>
        </w:rPr>
        <w:br w:type="page"/>
      </w:r>
    </w:p>
    <w:p w14:paraId="719326E3" w14:textId="124D1C4F" w:rsidR="00FD71D0" w:rsidRPr="00FD71D0" w:rsidRDefault="00A06E08" w:rsidP="00A06E08">
      <w:pPr>
        <w:jc w:val="both"/>
        <w:rPr>
          <w:rFonts w:asciiTheme="majorBidi" w:hAnsiTheme="majorBidi" w:cstheme="majorBidi"/>
          <w:sz w:val="28"/>
          <w:szCs w:val="28"/>
          <w:rtl/>
        </w:rPr>
      </w:pPr>
      <w:r w:rsidRPr="00A06E08">
        <w:rPr>
          <w:rFonts w:asciiTheme="majorBidi" w:hAnsiTheme="majorBidi" w:cstheme="majorBidi" w:hint="cs"/>
          <w:b/>
          <w:bCs/>
          <w:sz w:val="28"/>
          <w:szCs w:val="28"/>
          <w:rtl/>
        </w:rPr>
        <w:lastRenderedPageBreak/>
        <w:t>טעם ה</w:t>
      </w:r>
      <w:r w:rsidR="00FD71D0">
        <w:rPr>
          <w:rFonts w:asciiTheme="majorBidi" w:hAnsiTheme="majorBidi" w:cstheme="majorBidi" w:hint="cs"/>
          <w:b/>
          <w:bCs/>
          <w:sz w:val="28"/>
          <w:szCs w:val="28"/>
          <w:rtl/>
        </w:rPr>
        <w:t xml:space="preserve"> </w:t>
      </w:r>
      <w:r w:rsidR="00FD71D0">
        <w:rPr>
          <w:rFonts w:asciiTheme="majorBidi" w:hAnsiTheme="majorBidi" w:cstheme="majorBidi"/>
          <w:b/>
          <w:bCs/>
          <w:sz w:val="28"/>
          <w:szCs w:val="28"/>
          <w:rtl/>
        </w:rPr>
        <w:t>–</w:t>
      </w:r>
      <w:r w:rsidR="00FD71D0">
        <w:rPr>
          <w:rFonts w:asciiTheme="majorBidi" w:hAnsiTheme="majorBidi" w:cstheme="majorBidi" w:hint="cs"/>
          <w:b/>
          <w:bCs/>
          <w:sz w:val="28"/>
          <w:szCs w:val="28"/>
          <w:rtl/>
        </w:rPr>
        <w:t xml:space="preserve"> </w:t>
      </w:r>
      <w:r w:rsidR="00FD71D0">
        <w:rPr>
          <w:rFonts w:asciiTheme="majorBidi" w:hAnsiTheme="majorBidi" w:cstheme="majorBidi" w:hint="cs"/>
          <w:sz w:val="28"/>
          <w:szCs w:val="28"/>
          <w:rtl/>
        </w:rPr>
        <w:t>משום שאינה מזמן לזמן.</w:t>
      </w:r>
    </w:p>
    <w:p w14:paraId="4DA089A3" w14:textId="3547C4B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הר"ן </w:t>
      </w:r>
      <w:r w:rsidRPr="00E71E35">
        <w:rPr>
          <w:rFonts w:asciiTheme="majorBidi" w:hAnsiTheme="majorBidi" w:cstheme="majorBidi"/>
          <w:rtl/>
        </w:rPr>
        <w:t>(שם)</w:t>
      </w:r>
      <w:r w:rsidRPr="00A06E08">
        <w:rPr>
          <w:rFonts w:asciiTheme="majorBidi" w:hAnsiTheme="majorBidi" w:cstheme="majorBidi"/>
          <w:sz w:val="28"/>
          <w:szCs w:val="28"/>
          <w:rtl/>
        </w:rPr>
        <w:t xml:space="preserve"> כתב שאין מברכים שהחיינו בברית המילה משום שמצוות מילה אינה תלויה בזמן ל' יום, אלא רק בח' יום. והרוקח </w:t>
      </w:r>
      <w:r w:rsidRPr="00276965">
        <w:rPr>
          <w:rFonts w:asciiTheme="majorBidi" w:hAnsiTheme="majorBidi" w:cstheme="majorBidi"/>
          <w:rtl/>
        </w:rPr>
        <w:t>(שם)</w:t>
      </w:r>
      <w:r w:rsidRPr="00A06E08">
        <w:rPr>
          <w:rFonts w:asciiTheme="majorBidi" w:hAnsiTheme="majorBidi" w:cstheme="majorBidi"/>
          <w:sz w:val="28"/>
          <w:szCs w:val="28"/>
          <w:rtl/>
        </w:rPr>
        <w:t xml:space="preserve">, השבלי הלקט </w:t>
      </w:r>
      <w:r w:rsidRPr="00276965">
        <w:rPr>
          <w:rFonts w:asciiTheme="majorBidi" w:hAnsiTheme="majorBidi" w:cstheme="majorBidi"/>
          <w:rtl/>
        </w:rPr>
        <w:t>(שם)</w:t>
      </w:r>
      <w:r w:rsidRPr="00A06E08">
        <w:rPr>
          <w:rFonts w:asciiTheme="majorBidi" w:hAnsiTheme="majorBidi" w:cstheme="majorBidi"/>
          <w:sz w:val="28"/>
          <w:szCs w:val="28"/>
          <w:rtl/>
        </w:rPr>
        <w:t xml:space="preserve"> והתניא רבתי </w:t>
      </w:r>
      <w:r w:rsidRPr="00276965">
        <w:rPr>
          <w:rFonts w:asciiTheme="majorBidi" w:hAnsiTheme="majorBidi" w:cstheme="majorBidi"/>
          <w:rtl/>
        </w:rPr>
        <w:t>(שם)</w:t>
      </w:r>
      <w:r w:rsidRPr="00A06E08">
        <w:rPr>
          <w:rFonts w:asciiTheme="majorBidi" w:hAnsiTheme="majorBidi" w:cstheme="majorBidi"/>
          <w:sz w:val="28"/>
          <w:szCs w:val="28"/>
          <w:rtl/>
        </w:rPr>
        <w:t xml:space="preserve"> הביאו את הטעם הזה.</w:t>
      </w:r>
      <w:r w:rsidRPr="00A06E08">
        <w:rPr>
          <w:rFonts w:asciiTheme="majorBidi" w:hAnsiTheme="majorBidi" w:cstheme="majorBidi" w:hint="cs"/>
          <w:sz w:val="28"/>
          <w:szCs w:val="28"/>
          <w:rtl/>
        </w:rPr>
        <w:t xml:space="preserve"> אלא שיש להסתפק מהי כוונתם.</w:t>
      </w:r>
    </w:p>
    <w:p w14:paraId="22CD05B0"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בניין ציון </w:t>
      </w:r>
      <w:r w:rsidRPr="0005168C">
        <w:rPr>
          <w:rFonts w:asciiTheme="majorBidi" w:hAnsiTheme="majorBidi" w:cstheme="majorBidi"/>
          <w:rtl/>
        </w:rPr>
        <w:t xml:space="preserve">(שם) </w:t>
      </w:r>
      <w:r w:rsidRPr="00A06E08">
        <w:rPr>
          <w:rFonts w:asciiTheme="majorBidi" w:hAnsiTheme="majorBidi" w:cstheme="majorBidi"/>
          <w:sz w:val="28"/>
          <w:szCs w:val="28"/>
          <w:rtl/>
        </w:rPr>
        <w:t xml:space="preserve">ביאר שתקנו </w:t>
      </w:r>
      <w:r w:rsidRPr="00A06E08">
        <w:rPr>
          <w:rFonts w:asciiTheme="majorBidi" w:hAnsiTheme="majorBidi" w:cstheme="majorBidi" w:hint="cs"/>
          <w:sz w:val="28"/>
          <w:szCs w:val="28"/>
          <w:rtl/>
        </w:rPr>
        <w:t xml:space="preserve">ברכת </w:t>
      </w:r>
      <w:r w:rsidRPr="00A06E08">
        <w:rPr>
          <w:rFonts w:asciiTheme="majorBidi" w:hAnsiTheme="majorBidi" w:cstheme="majorBidi"/>
          <w:sz w:val="28"/>
          <w:szCs w:val="28"/>
          <w:rtl/>
        </w:rPr>
        <w:t xml:space="preserve">שהחיינו רק אם היה חשש </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מיתה, וזה שייך דווקא בל' יום</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כמו הרואה את חבירו אחר ל' יום שמברך שהחיינו</w:t>
      </w:r>
      <w:r w:rsidRPr="00A06E08">
        <w:rPr>
          <w:rFonts w:asciiTheme="majorBidi" w:hAnsiTheme="majorBidi" w:cstheme="majorBidi" w:hint="cs"/>
          <w:sz w:val="28"/>
          <w:szCs w:val="28"/>
          <w:rtl/>
        </w:rPr>
        <w:t xml:space="preserve"> (משום שהיה חשש למיתה בזמן זה)</w:t>
      </w:r>
      <w:r w:rsidRPr="00A06E08">
        <w:rPr>
          <w:rFonts w:asciiTheme="majorBidi" w:hAnsiTheme="majorBidi" w:cstheme="majorBidi"/>
          <w:sz w:val="28"/>
          <w:szCs w:val="28"/>
          <w:rtl/>
        </w:rPr>
        <w:t>.</w:t>
      </w:r>
    </w:p>
    <w:p w14:paraId="2E5FF1C0"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ונר' שאפשר ג"כ לומר שהטעם בזה הוא </w:t>
      </w:r>
      <w:r w:rsidRPr="00A06E08">
        <w:rPr>
          <w:rFonts w:asciiTheme="majorBidi" w:hAnsiTheme="majorBidi" w:cstheme="majorBidi" w:hint="cs"/>
          <w:sz w:val="28"/>
          <w:szCs w:val="28"/>
          <w:rtl/>
        </w:rPr>
        <w:t xml:space="preserve">משום </w:t>
      </w:r>
      <w:r w:rsidRPr="00A06E08">
        <w:rPr>
          <w:rFonts w:asciiTheme="majorBidi" w:hAnsiTheme="majorBidi" w:cstheme="majorBidi"/>
          <w:sz w:val="28"/>
          <w:szCs w:val="28"/>
          <w:rtl/>
        </w:rPr>
        <w:t xml:space="preserve">שברכת שהחיינו שייכת רק במצוות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בא</w:t>
      </w:r>
      <w:r w:rsidRPr="00A06E08">
        <w:rPr>
          <w:rFonts w:asciiTheme="majorBidi" w:hAnsiTheme="majorBidi" w:cstheme="majorBidi" w:hint="cs"/>
          <w:sz w:val="28"/>
          <w:szCs w:val="28"/>
          <w:rtl/>
        </w:rPr>
        <w:t>ות</w:t>
      </w:r>
      <w:r w:rsidRPr="00A06E08">
        <w:rPr>
          <w:rFonts w:asciiTheme="majorBidi" w:hAnsiTheme="majorBidi" w:cstheme="majorBidi"/>
          <w:sz w:val="28"/>
          <w:szCs w:val="28"/>
          <w:rtl/>
        </w:rPr>
        <w:t xml:space="preserve"> מזמן לזמן, אך לא במצוות תדירות כמו תפילין שכל יום מימות החול מקיימים אותה, ולכן מילה מכיון שאין לה המתנה של זמן ל' יום הרי שהיא אינה מצוה הבאה מזמן לזמן, משא"כ פדיון הבן שבא אחת לל' יום והרי יש תקופה ושיהוי עד למצוה, וצ"ע.</w:t>
      </w:r>
    </w:p>
    <w:p w14:paraId="4B204672" w14:textId="75A111AC" w:rsidR="00FD71D0" w:rsidRPr="00FD71D0" w:rsidRDefault="00A06E08" w:rsidP="00A06E08">
      <w:pPr>
        <w:jc w:val="both"/>
        <w:rPr>
          <w:rFonts w:asciiTheme="majorBidi" w:hAnsiTheme="majorBidi" w:cstheme="majorBidi"/>
          <w:sz w:val="28"/>
          <w:szCs w:val="28"/>
          <w:rtl/>
        </w:rPr>
      </w:pPr>
      <w:r w:rsidRPr="00A06E08">
        <w:rPr>
          <w:rFonts w:asciiTheme="majorBidi" w:hAnsiTheme="majorBidi" w:cstheme="majorBidi" w:hint="cs"/>
          <w:b/>
          <w:bCs/>
          <w:sz w:val="28"/>
          <w:szCs w:val="28"/>
          <w:rtl/>
        </w:rPr>
        <w:t>טעם ו</w:t>
      </w:r>
      <w:r w:rsidR="00FD71D0">
        <w:rPr>
          <w:rFonts w:asciiTheme="majorBidi" w:hAnsiTheme="majorBidi" w:cstheme="majorBidi" w:hint="cs"/>
          <w:b/>
          <w:bCs/>
          <w:sz w:val="28"/>
          <w:szCs w:val="28"/>
          <w:rtl/>
        </w:rPr>
        <w:t xml:space="preserve"> </w:t>
      </w:r>
      <w:r w:rsidR="00FD71D0">
        <w:rPr>
          <w:rFonts w:asciiTheme="majorBidi" w:hAnsiTheme="majorBidi" w:cstheme="majorBidi"/>
          <w:b/>
          <w:bCs/>
          <w:sz w:val="28"/>
          <w:szCs w:val="28"/>
          <w:rtl/>
        </w:rPr>
        <w:t>–</w:t>
      </w:r>
      <w:r w:rsidR="00FD71D0">
        <w:rPr>
          <w:rFonts w:asciiTheme="majorBidi" w:hAnsiTheme="majorBidi" w:cstheme="majorBidi" w:hint="cs"/>
          <w:b/>
          <w:bCs/>
          <w:sz w:val="28"/>
          <w:szCs w:val="28"/>
          <w:rtl/>
        </w:rPr>
        <w:t xml:space="preserve"> </w:t>
      </w:r>
      <w:r w:rsidR="00FD71D0">
        <w:rPr>
          <w:rFonts w:asciiTheme="majorBidi" w:hAnsiTheme="majorBidi" w:cstheme="majorBidi" w:hint="cs"/>
          <w:sz w:val="28"/>
          <w:szCs w:val="28"/>
          <w:rtl/>
        </w:rPr>
        <w:t xml:space="preserve">משום שאינה שמחת יחיד. </w:t>
      </w:r>
    </w:p>
    <w:p w14:paraId="31CA3129" w14:textId="2A201EA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ההגהות מיימוניות </w:t>
      </w:r>
      <w:r w:rsidRPr="0005168C">
        <w:rPr>
          <w:rFonts w:asciiTheme="majorBidi" w:hAnsiTheme="majorBidi" w:cstheme="majorBidi"/>
          <w:rtl/>
        </w:rPr>
        <w:t xml:space="preserve">(שם) </w:t>
      </w:r>
      <w:r w:rsidRPr="00A06E08">
        <w:rPr>
          <w:rFonts w:asciiTheme="majorBidi" w:hAnsiTheme="majorBidi" w:cstheme="majorBidi"/>
          <w:sz w:val="28"/>
          <w:szCs w:val="28"/>
          <w:rtl/>
        </w:rPr>
        <w:t>כתבו בשם ר' שמחה שאין מברכים שהחיינו בברית מילה משום שגם אימו של התינוק שמחה ביום הברית</w:t>
      </w:r>
      <w:r w:rsidR="00E670CE">
        <w:rPr>
          <w:rStyle w:val="a9"/>
          <w:rFonts w:asciiTheme="majorBidi" w:hAnsiTheme="majorBidi" w:cstheme="majorBidi"/>
          <w:sz w:val="28"/>
          <w:szCs w:val="28"/>
          <w:rtl/>
        </w:rPr>
        <w:footnoteReference w:id="204"/>
      </w:r>
      <w:r w:rsidR="00E53DF2">
        <w:rPr>
          <w:rFonts w:asciiTheme="majorBidi" w:hAnsiTheme="majorBidi" w:cstheme="majorBidi" w:hint="cs"/>
          <w:sz w:val="28"/>
          <w:szCs w:val="28"/>
          <w:rtl/>
        </w:rPr>
        <w:t>,</w:t>
      </w:r>
      <w:r w:rsidRPr="00A06E08">
        <w:rPr>
          <w:rFonts w:asciiTheme="majorBidi" w:hAnsiTheme="majorBidi" w:cstheme="majorBidi"/>
          <w:sz w:val="28"/>
          <w:szCs w:val="28"/>
          <w:rtl/>
        </w:rPr>
        <w:t xml:space="preserve"> והרי על שמחה של ב' אנשים אין מברכים שהחיינו אלא הטוב והמטיב, וטעם זה הובא ג"כ בשבלי הלקט </w:t>
      </w:r>
      <w:r w:rsidRPr="00E53DF2">
        <w:rPr>
          <w:rFonts w:asciiTheme="majorBidi" w:hAnsiTheme="majorBidi" w:cstheme="majorBidi"/>
          <w:rtl/>
        </w:rPr>
        <w:t>(שם)</w:t>
      </w:r>
      <w:r w:rsidRPr="00A06E08">
        <w:rPr>
          <w:rFonts w:asciiTheme="majorBidi" w:hAnsiTheme="majorBidi" w:cstheme="majorBidi"/>
          <w:sz w:val="28"/>
          <w:szCs w:val="28"/>
          <w:rtl/>
        </w:rPr>
        <w:t>.</w:t>
      </w:r>
    </w:p>
    <w:p w14:paraId="34CCC6A4"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והקשה הגר"א (שם) והרי השותפות של האם היא בעת לידתו, אך אין לה קשר למצוות מילה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ועוד </w:t>
      </w:r>
      <w:r w:rsidRPr="00A06E08">
        <w:rPr>
          <w:rFonts w:asciiTheme="majorBidi" w:hAnsiTheme="majorBidi" w:cstheme="majorBidi" w:hint="cs"/>
          <w:sz w:val="28"/>
          <w:szCs w:val="28"/>
          <w:rtl/>
        </w:rPr>
        <w:t xml:space="preserve">הוא </w:t>
      </w:r>
      <w:r w:rsidRPr="00A06E08">
        <w:rPr>
          <w:rFonts w:asciiTheme="majorBidi" w:hAnsiTheme="majorBidi" w:cstheme="majorBidi"/>
          <w:sz w:val="28"/>
          <w:szCs w:val="28"/>
          <w:rtl/>
        </w:rPr>
        <w:t>הקשה דאה"נ יברך הטוב והמטיב.</w:t>
      </w:r>
    </w:p>
    <w:p w14:paraId="2EED45C4" w14:textId="67CC7AD9" w:rsid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ולגבי קושייתו הא', יש לתרץ בדוחק שבמצוות מילה התינוק משלים את גופו ולכך האם שמחה</w:t>
      </w:r>
      <w:r w:rsidRPr="00A06E08">
        <w:rPr>
          <w:rFonts w:asciiTheme="majorBidi" w:hAnsiTheme="majorBidi" w:cstheme="majorBidi"/>
          <w:sz w:val="28"/>
          <w:szCs w:val="28"/>
          <w:vertAlign w:val="superscript"/>
          <w:rtl/>
        </w:rPr>
        <w:footnoteReference w:id="205"/>
      </w:r>
      <w:r w:rsidRPr="00A06E08">
        <w:rPr>
          <w:rFonts w:asciiTheme="majorBidi" w:hAnsiTheme="majorBidi" w:cstheme="majorBidi"/>
          <w:sz w:val="28"/>
          <w:szCs w:val="28"/>
          <w:rtl/>
        </w:rPr>
        <w:t xml:space="preserve">, ועי' בס' מילי דמילה </w:t>
      </w:r>
      <w:r w:rsidRPr="00E53DF2">
        <w:rPr>
          <w:rFonts w:asciiTheme="majorBidi" w:hAnsiTheme="majorBidi" w:cstheme="majorBidi"/>
          <w:rtl/>
        </w:rPr>
        <w:t>(סימן י)</w:t>
      </w:r>
      <w:r w:rsidRPr="00A06E08">
        <w:rPr>
          <w:rFonts w:asciiTheme="majorBidi" w:hAnsiTheme="majorBidi" w:cstheme="majorBidi"/>
          <w:sz w:val="28"/>
          <w:szCs w:val="28"/>
          <w:rtl/>
        </w:rPr>
        <w:t>.</w:t>
      </w:r>
    </w:p>
    <w:p w14:paraId="338998C4" w14:textId="1F959F14" w:rsidR="008F5571" w:rsidRPr="00A06E08" w:rsidRDefault="008F5571" w:rsidP="00A06E08">
      <w:pPr>
        <w:jc w:val="both"/>
        <w:rPr>
          <w:rFonts w:asciiTheme="majorBidi" w:hAnsiTheme="majorBidi" w:cstheme="majorBidi"/>
          <w:sz w:val="28"/>
          <w:szCs w:val="28"/>
          <w:rtl/>
        </w:rPr>
      </w:pPr>
      <w:r>
        <w:rPr>
          <w:rFonts w:asciiTheme="majorBidi" w:hAnsiTheme="majorBidi" w:cstheme="majorBidi" w:hint="cs"/>
          <w:sz w:val="28"/>
          <w:szCs w:val="28"/>
          <w:rtl/>
        </w:rPr>
        <w:lastRenderedPageBreak/>
        <w:t>עוד ניתן לתרץ (בדוחק) שמהלידה עד הברית מילה יש חשש להורים אם התינוק נולד בריא ושלם והיאך יהיה המילה, ואחר שהתינוק נימול ויצא מכלל הדברים המסכנים אותו, הרי שכעת ההורים שמחים ללא חששות.</w:t>
      </w:r>
    </w:p>
    <w:p w14:paraId="5F9A2EEB"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ולגבי קושייתו הב', תירץ בס' זהב הקודש </w:t>
      </w:r>
      <w:r w:rsidRPr="00E53DF2">
        <w:rPr>
          <w:rFonts w:asciiTheme="majorBidi" w:hAnsiTheme="majorBidi" w:cstheme="majorBidi"/>
          <w:rtl/>
        </w:rPr>
        <w:t>(פדיון הבן סימן יא)</w:t>
      </w:r>
      <w:r w:rsidRPr="00A06E08">
        <w:rPr>
          <w:rFonts w:asciiTheme="majorBidi" w:hAnsiTheme="majorBidi" w:cstheme="majorBidi"/>
          <w:sz w:val="28"/>
          <w:szCs w:val="28"/>
          <w:rtl/>
        </w:rPr>
        <w:t xml:space="preserve"> דס"ל לר' שמחה שלא תקנו ברכת הטוב והמטיב על קיום מצוות, וע"ע בס' מילי דמילה </w:t>
      </w:r>
      <w:r w:rsidRPr="008F5571">
        <w:rPr>
          <w:rFonts w:asciiTheme="majorBidi" w:hAnsiTheme="majorBidi" w:cstheme="majorBidi"/>
          <w:rtl/>
        </w:rPr>
        <w:t>(שם)</w:t>
      </w:r>
      <w:r w:rsidRPr="00A06E08">
        <w:rPr>
          <w:rFonts w:asciiTheme="majorBidi" w:hAnsiTheme="majorBidi" w:cstheme="majorBidi"/>
          <w:sz w:val="28"/>
          <w:szCs w:val="28"/>
          <w:rtl/>
        </w:rPr>
        <w:t>.</w:t>
      </w:r>
    </w:p>
    <w:p w14:paraId="41AF66E8" w14:textId="77777777" w:rsidR="00CB6A0D"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בס' הברית </w:t>
      </w:r>
      <w:r w:rsidRPr="008F1744">
        <w:rPr>
          <w:rFonts w:asciiTheme="majorBidi" w:hAnsiTheme="majorBidi" w:cstheme="majorBidi"/>
          <w:rtl/>
        </w:rPr>
        <w:t>(שם)</w:t>
      </w:r>
      <w:r w:rsidRPr="00A06E08">
        <w:rPr>
          <w:rFonts w:asciiTheme="majorBidi" w:hAnsiTheme="majorBidi" w:cstheme="majorBidi"/>
          <w:sz w:val="28"/>
          <w:szCs w:val="28"/>
          <w:rtl/>
        </w:rPr>
        <w:t xml:space="preserve"> התקשה והרי הרוקח בסימן שעא כתב שבמצוה שצריך י' אנשים אין מברכים שהחיינו, ולכאו' אף במצוות מילה צריך י' אנשים </w:t>
      </w:r>
      <w:r w:rsidRPr="00050BDD">
        <w:rPr>
          <w:rFonts w:asciiTheme="majorBidi" w:hAnsiTheme="majorBidi" w:cstheme="majorBidi"/>
          <w:rtl/>
        </w:rPr>
        <w:t>(עי' בטור בסימן רסה אות ו)</w:t>
      </w:r>
      <w:r w:rsidRPr="00A06E08">
        <w:rPr>
          <w:rFonts w:asciiTheme="majorBidi" w:hAnsiTheme="majorBidi" w:cstheme="majorBidi"/>
          <w:sz w:val="28"/>
          <w:szCs w:val="28"/>
          <w:rtl/>
        </w:rPr>
        <w:t>, ולמה הראשונים לא תירצו דמשום הכי אין לברך שהחיינו בברית המילה.</w:t>
      </w:r>
    </w:p>
    <w:p w14:paraId="765BCB73" w14:textId="072B462B" w:rsidR="00CB6A0D"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והוא כתב לתרץ שכוונת הרוקח שרק במצוה שכל הי' האנשים חייבים בה אין שהחיינו, אך במילה רק אדם א</w:t>
      </w:r>
      <w:r w:rsidR="00CB6A0D">
        <w:rPr>
          <w:rFonts w:asciiTheme="majorBidi" w:hAnsiTheme="majorBidi" w:cstheme="majorBidi" w:hint="cs"/>
          <w:sz w:val="28"/>
          <w:szCs w:val="28"/>
          <w:rtl/>
        </w:rPr>
        <w:t>חד</w:t>
      </w:r>
      <w:r w:rsidRPr="00A06E08">
        <w:rPr>
          <w:rFonts w:asciiTheme="majorBidi" w:hAnsiTheme="majorBidi" w:cstheme="majorBidi"/>
          <w:sz w:val="28"/>
          <w:szCs w:val="28"/>
          <w:rtl/>
        </w:rPr>
        <w:t xml:space="preserve"> חייב בה.</w:t>
      </w:r>
    </w:p>
    <w:p w14:paraId="3906C87C" w14:textId="7F96FED6"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ולדידי אין פה קשיא כלל, שבאמת אין חיוב ל</w:t>
      </w:r>
      <w:r w:rsidR="00CB6A0D">
        <w:rPr>
          <w:rFonts w:asciiTheme="majorBidi" w:hAnsiTheme="majorBidi" w:cstheme="majorBidi" w:hint="cs"/>
          <w:sz w:val="28"/>
          <w:szCs w:val="28"/>
          <w:rtl/>
        </w:rPr>
        <w:t>עשרה</w:t>
      </w:r>
      <w:r w:rsidRPr="00A06E08">
        <w:rPr>
          <w:rFonts w:asciiTheme="majorBidi" w:hAnsiTheme="majorBidi" w:cstheme="majorBidi"/>
          <w:sz w:val="28"/>
          <w:szCs w:val="28"/>
          <w:rtl/>
        </w:rPr>
        <w:t xml:space="preserve"> אנשים בברית מילה כלל, וזה רק מעלה והידור בעלמא</w:t>
      </w:r>
      <w:r w:rsidR="00CB6A0D">
        <w:rPr>
          <w:rFonts w:asciiTheme="majorBidi" w:hAnsiTheme="majorBidi" w:cstheme="majorBidi" w:hint="cs"/>
          <w:sz w:val="28"/>
          <w:szCs w:val="28"/>
          <w:rtl/>
        </w:rPr>
        <w:t xml:space="preserve">, </w:t>
      </w:r>
      <w:r w:rsidRPr="00A06E08">
        <w:rPr>
          <w:rFonts w:asciiTheme="majorBidi" w:hAnsiTheme="majorBidi" w:cstheme="majorBidi"/>
          <w:sz w:val="28"/>
          <w:szCs w:val="28"/>
          <w:rtl/>
        </w:rPr>
        <w:t xml:space="preserve">וכמו שהתבאר בארוכה </w:t>
      </w:r>
      <w:r w:rsidR="00CB6A0D">
        <w:rPr>
          <w:rFonts w:asciiTheme="majorBidi" w:hAnsiTheme="majorBidi" w:cstheme="majorBidi" w:hint="cs"/>
          <w:sz w:val="28"/>
          <w:szCs w:val="28"/>
          <w:rtl/>
        </w:rPr>
        <w:t xml:space="preserve">לעיל </w:t>
      </w:r>
      <w:r w:rsidR="00CB6A0D" w:rsidRPr="00D339AB">
        <w:rPr>
          <w:rFonts w:asciiTheme="majorBidi" w:hAnsiTheme="majorBidi" w:cstheme="majorBidi" w:hint="cs"/>
          <w:rtl/>
        </w:rPr>
        <w:t>(</w:t>
      </w:r>
      <w:r w:rsidR="00D339AB" w:rsidRPr="00D339AB">
        <w:rPr>
          <w:rFonts w:asciiTheme="majorBidi" w:hAnsiTheme="majorBidi" w:cstheme="majorBidi" w:hint="cs"/>
          <w:rtl/>
        </w:rPr>
        <w:t>סימן ב אות ג</w:t>
      </w:r>
      <w:r w:rsidR="00CB6A0D" w:rsidRPr="00D339AB">
        <w:rPr>
          <w:rFonts w:asciiTheme="majorBidi" w:hAnsiTheme="majorBidi" w:cstheme="majorBidi" w:hint="cs"/>
          <w:rtl/>
        </w:rPr>
        <w:t>)</w:t>
      </w:r>
      <w:r w:rsidRPr="00A06E08">
        <w:rPr>
          <w:rFonts w:asciiTheme="majorBidi" w:hAnsiTheme="majorBidi" w:cstheme="majorBidi"/>
          <w:sz w:val="28"/>
          <w:szCs w:val="28"/>
          <w:rtl/>
        </w:rPr>
        <w:t>.</w:t>
      </w:r>
    </w:p>
    <w:p w14:paraId="28FFC34D" w14:textId="210C5062" w:rsidR="00E23798" w:rsidRDefault="00A06E08" w:rsidP="00E2379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וע"ע בס' אורות ישראל לר"י מרוזין </w:t>
      </w:r>
      <w:r w:rsidRPr="00CB6A0D">
        <w:rPr>
          <w:rFonts w:asciiTheme="majorBidi" w:hAnsiTheme="majorBidi" w:cstheme="majorBidi"/>
          <w:rtl/>
        </w:rPr>
        <w:t>(עמ' שנג, והובא ג"כ בקונ' אחרון לטעמי המנהגים עמ' 4)</w:t>
      </w:r>
      <w:r w:rsidRPr="00A06E08">
        <w:rPr>
          <w:rFonts w:asciiTheme="majorBidi" w:hAnsiTheme="majorBidi" w:cstheme="majorBidi"/>
          <w:sz w:val="28"/>
          <w:szCs w:val="28"/>
          <w:rtl/>
        </w:rPr>
        <w:t xml:space="preserve"> שכתב עוד </w:t>
      </w:r>
      <w:r w:rsidRPr="00A06E08">
        <w:rPr>
          <w:rFonts w:asciiTheme="majorBidi" w:hAnsiTheme="majorBidi" w:cstheme="majorBidi" w:hint="cs"/>
          <w:sz w:val="28"/>
          <w:szCs w:val="28"/>
          <w:rtl/>
        </w:rPr>
        <w:t xml:space="preserve">טעם </w:t>
      </w:r>
      <w:r w:rsidRPr="00A06E08">
        <w:rPr>
          <w:rFonts w:asciiTheme="majorBidi" w:hAnsiTheme="majorBidi" w:cstheme="majorBidi"/>
          <w:sz w:val="28"/>
          <w:szCs w:val="28"/>
          <w:rtl/>
        </w:rPr>
        <w:t xml:space="preserve">על דרך הדרש </w:t>
      </w:r>
      <w:r w:rsidRPr="00A06E08">
        <w:rPr>
          <w:rFonts w:asciiTheme="majorBidi" w:hAnsiTheme="majorBidi" w:cstheme="majorBidi" w:hint="cs"/>
          <w:sz w:val="28"/>
          <w:szCs w:val="28"/>
          <w:rtl/>
        </w:rPr>
        <w:t xml:space="preserve">למה </w:t>
      </w:r>
      <w:r w:rsidRPr="00A06E08">
        <w:rPr>
          <w:rFonts w:asciiTheme="majorBidi" w:hAnsiTheme="majorBidi" w:cstheme="majorBidi"/>
          <w:sz w:val="28"/>
          <w:szCs w:val="28"/>
          <w:rtl/>
        </w:rPr>
        <w:t xml:space="preserve">אין </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בר</w:t>
      </w:r>
      <w:r w:rsidRPr="00A06E08">
        <w:rPr>
          <w:rFonts w:asciiTheme="majorBidi" w:hAnsiTheme="majorBidi" w:cstheme="majorBidi" w:hint="cs"/>
          <w:sz w:val="28"/>
          <w:szCs w:val="28"/>
          <w:rtl/>
        </w:rPr>
        <w:t>ך</w:t>
      </w:r>
      <w:r w:rsidRPr="00A06E08">
        <w:rPr>
          <w:rFonts w:asciiTheme="majorBidi" w:hAnsiTheme="majorBidi" w:cstheme="majorBidi"/>
          <w:sz w:val="28"/>
          <w:szCs w:val="28"/>
          <w:rtl/>
        </w:rPr>
        <w:t xml:space="preserve"> שהחיינו בברית המילה.</w:t>
      </w:r>
    </w:p>
    <w:p w14:paraId="08C6DEF9" w14:textId="77777777" w:rsidR="00E23798" w:rsidRDefault="00E23798">
      <w:pPr>
        <w:bidi w:val="0"/>
        <w:rPr>
          <w:rFonts w:asciiTheme="majorBidi" w:hAnsiTheme="majorBidi" w:cstheme="majorBidi"/>
          <w:sz w:val="28"/>
          <w:szCs w:val="28"/>
        </w:rPr>
      </w:pPr>
      <w:r>
        <w:rPr>
          <w:rFonts w:asciiTheme="majorBidi" w:hAnsiTheme="majorBidi" w:cstheme="majorBidi"/>
          <w:sz w:val="28"/>
          <w:szCs w:val="28"/>
          <w:rtl/>
        </w:rPr>
        <w:br w:type="page"/>
      </w:r>
    </w:p>
    <w:p w14:paraId="335BAA69" w14:textId="6E981A0F" w:rsidR="00E23798" w:rsidRPr="00A06E08" w:rsidRDefault="00E23798" w:rsidP="00365456">
      <w:pPr>
        <w:pStyle w:val="3"/>
        <w:rPr>
          <w:rtl/>
        </w:rPr>
      </w:pPr>
      <w:r w:rsidRPr="00A06E08">
        <w:rPr>
          <w:rFonts w:hint="cs"/>
          <w:rtl/>
        </w:rPr>
        <w:lastRenderedPageBreak/>
        <w:t xml:space="preserve">אות </w:t>
      </w:r>
      <w:r w:rsidR="00CB1FB6">
        <w:rPr>
          <w:rFonts w:hint="cs"/>
          <w:rtl/>
        </w:rPr>
        <w:t>ג</w:t>
      </w:r>
      <w:r w:rsidRPr="00A06E08">
        <w:rPr>
          <w:rFonts w:hint="cs"/>
          <w:rtl/>
        </w:rPr>
        <w:t>. הטעמים של הדעות</w:t>
      </w:r>
      <w:r>
        <w:rPr>
          <w:rFonts w:hint="cs"/>
          <w:rtl/>
        </w:rPr>
        <w:t xml:space="preserve"> ש</w:t>
      </w:r>
      <w:r w:rsidR="00CB1FB6">
        <w:rPr>
          <w:rFonts w:hint="cs"/>
          <w:rtl/>
        </w:rPr>
        <w:t xml:space="preserve">מברכים </w:t>
      </w:r>
      <w:r w:rsidRPr="00A06E08">
        <w:rPr>
          <w:rFonts w:hint="cs"/>
          <w:rtl/>
        </w:rPr>
        <w:t xml:space="preserve">שהחיינו </w:t>
      </w:r>
      <w:r w:rsidR="00CB1FB6">
        <w:rPr>
          <w:rFonts w:hint="cs"/>
          <w:rtl/>
        </w:rPr>
        <w:t>רק כשהאב מל.</w:t>
      </w:r>
    </w:p>
    <w:p w14:paraId="2EC9AB7F" w14:textId="180393D8" w:rsidR="00FD71D0" w:rsidRPr="00A06E08" w:rsidRDefault="00E23798" w:rsidP="00A06E08">
      <w:pPr>
        <w:jc w:val="both"/>
        <w:rPr>
          <w:rFonts w:asciiTheme="majorBidi" w:hAnsiTheme="majorBidi" w:cstheme="majorBidi"/>
          <w:sz w:val="28"/>
          <w:szCs w:val="28"/>
          <w:rtl/>
        </w:rPr>
      </w:pPr>
      <w:r>
        <w:rPr>
          <w:rFonts w:asciiTheme="majorBidi" w:hAnsiTheme="majorBidi" w:cstheme="majorBidi" w:hint="cs"/>
          <w:sz w:val="28"/>
          <w:szCs w:val="28"/>
          <w:rtl/>
        </w:rPr>
        <w:t>דעות ב-ד שהובאו באות א סוברות שרק אם האב מל את בנו יברך שהחיינו, אלא שנחלקו אם יש עוד סייגים, נבאר טעמי דעות אלו.</w:t>
      </w:r>
    </w:p>
    <w:p w14:paraId="1F30DC6A" w14:textId="3FA53552" w:rsidR="00A06E08" w:rsidRPr="00A06E08" w:rsidRDefault="00A06E08" w:rsidP="00A06E08">
      <w:pPr>
        <w:jc w:val="both"/>
        <w:rPr>
          <w:rFonts w:asciiTheme="majorBidi" w:hAnsiTheme="majorBidi" w:cstheme="majorBidi"/>
          <w:b/>
          <w:bCs/>
          <w:sz w:val="28"/>
          <w:szCs w:val="28"/>
          <w:rtl/>
        </w:rPr>
      </w:pPr>
      <w:r w:rsidRPr="00A06E08">
        <w:rPr>
          <w:rFonts w:asciiTheme="majorBidi" w:hAnsiTheme="majorBidi" w:cstheme="majorBidi"/>
          <w:b/>
          <w:bCs/>
          <w:sz w:val="28"/>
          <w:szCs w:val="28"/>
          <w:rtl/>
        </w:rPr>
        <w:t>טע</w:t>
      </w:r>
      <w:r w:rsidRPr="00A06E08">
        <w:rPr>
          <w:rFonts w:asciiTheme="majorBidi" w:hAnsiTheme="majorBidi" w:cstheme="majorBidi" w:hint="cs"/>
          <w:b/>
          <w:bCs/>
          <w:sz w:val="28"/>
          <w:szCs w:val="28"/>
          <w:rtl/>
        </w:rPr>
        <w:t>ם הדעה הב'</w:t>
      </w:r>
      <w:r w:rsidR="00E23798">
        <w:rPr>
          <w:rFonts w:asciiTheme="majorBidi" w:hAnsiTheme="majorBidi" w:cstheme="majorBidi" w:hint="cs"/>
          <w:b/>
          <w:bCs/>
          <w:sz w:val="28"/>
          <w:szCs w:val="28"/>
          <w:rtl/>
        </w:rPr>
        <w:t xml:space="preserve"> </w:t>
      </w:r>
      <w:r w:rsidR="00E23798">
        <w:rPr>
          <w:rFonts w:asciiTheme="majorBidi" w:hAnsiTheme="majorBidi" w:cstheme="majorBidi"/>
          <w:b/>
          <w:bCs/>
          <w:sz w:val="28"/>
          <w:szCs w:val="28"/>
          <w:rtl/>
        </w:rPr>
        <w:t>–</w:t>
      </w:r>
      <w:r w:rsidR="00E23798">
        <w:rPr>
          <w:rFonts w:asciiTheme="majorBidi" w:hAnsiTheme="majorBidi" w:cstheme="majorBidi" w:hint="cs"/>
          <w:b/>
          <w:bCs/>
          <w:sz w:val="28"/>
          <w:szCs w:val="28"/>
          <w:rtl/>
        </w:rPr>
        <w:t xml:space="preserve"> </w:t>
      </w:r>
      <w:r w:rsidR="00E23798" w:rsidRPr="00E23798">
        <w:rPr>
          <w:rFonts w:asciiTheme="majorBidi" w:hAnsiTheme="majorBidi" w:cstheme="majorBidi" w:hint="cs"/>
          <w:sz w:val="28"/>
          <w:szCs w:val="28"/>
          <w:rtl/>
        </w:rPr>
        <w:t>משום שעיקר המצווה היא דווקא באב ה</w:t>
      </w:r>
      <w:r w:rsidR="00E23798">
        <w:rPr>
          <w:rFonts w:asciiTheme="majorBidi" w:hAnsiTheme="majorBidi" w:cstheme="majorBidi" w:hint="cs"/>
          <w:sz w:val="28"/>
          <w:szCs w:val="28"/>
          <w:rtl/>
        </w:rPr>
        <w:t>מל</w:t>
      </w:r>
      <w:r w:rsidR="00E23798" w:rsidRPr="00E23798">
        <w:rPr>
          <w:rFonts w:asciiTheme="majorBidi" w:hAnsiTheme="majorBidi" w:cstheme="majorBidi" w:hint="cs"/>
          <w:sz w:val="28"/>
          <w:szCs w:val="28"/>
          <w:rtl/>
        </w:rPr>
        <w:t xml:space="preserve"> את בנו.</w:t>
      </w:r>
    </w:p>
    <w:p w14:paraId="3084A31A"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בטעם הדעה הב' שרק אם אבי הבן מל בעצמו מברכים שהחיינו, </w:t>
      </w:r>
      <w:r w:rsidRPr="00A06E08">
        <w:rPr>
          <w:rFonts w:asciiTheme="majorBidi" w:hAnsiTheme="majorBidi" w:cstheme="majorBidi" w:hint="cs"/>
          <w:sz w:val="28"/>
          <w:szCs w:val="28"/>
          <w:rtl/>
        </w:rPr>
        <w:t>כתב</w:t>
      </w:r>
      <w:r w:rsidRPr="00A06E08">
        <w:rPr>
          <w:rFonts w:asciiTheme="majorBidi" w:hAnsiTheme="majorBidi" w:cstheme="majorBidi"/>
          <w:sz w:val="28"/>
          <w:szCs w:val="28"/>
          <w:rtl/>
        </w:rPr>
        <w:t xml:space="preserve"> הראבי"ה </w:t>
      </w:r>
      <w:r w:rsidRPr="00FB72A5">
        <w:rPr>
          <w:rFonts w:asciiTheme="majorBidi" w:hAnsiTheme="majorBidi" w:cstheme="majorBidi"/>
          <w:rtl/>
        </w:rPr>
        <w:t>(שם)</w:t>
      </w:r>
      <w:r w:rsidRPr="00A06E08">
        <w:rPr>
          <w:rFonts w:asciiTheme="majorBidi" w:hAnsiTheme="majorBidi" w:cstheme="majorBidi"/>
          <w:sz w:val="28"/>
          <w:szCs w:val="28"/>
          <w:rtl/>
        </w:rPr>
        <w:t xml:space="preserve"> שאם האב מל בעצמו הרי שהוא עושה את עיקר המצוה המוטלת עליו (ע"ש שהוכיח את זה), ושייך לברך שהחיינו רק כשעושים את עיקר המצוה.</w:t>
      </w:r>
    </w:p>
    <w:p w14:paraId="6B71F90E" w14:textId="715541DD"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וכתב עוד שבגלל שזה לא שכיח שהאב מל את בנו</w:t>
      </w:r>
      <w:r w:rsidR="00FB72A5">
        <w:rPr>
          <w:rFonts w:asciiTheme="majorBidi" w:hAnsiTheme="majorBidi" w:cstheme="majorBidi" w:hint="cs"/>
          <w:sz w:val="28"/>
          <w:szCs w:val="28"/>
          <w:rtl/>
        </w:rPr>
        <w:t>,</w:t>
      </w:r>
      <w:r w:rsidRPr="00A06E08">
        <w:rPr>
          <w:rFonts w:asciiTheme="majorBidi" w:hAnsiTheme="majorBidi" w:cstheme="majorBidi"/>
          <w:sz w:val="28"/>
          <w:szCs w:val="28"/>
          <w:rtl/>
        </w:rPr>
        <w:t xml:space="preserve"> לכך נר</w:t>
      </w:r>
      <w:r w:rsidRPr="00A06E08">
        <w:rPr>
          <w:rFonts w:asciiTheme="majorBidi" w:hAnsiTheme="majorBidi" w:cstheme="majorBidi" w:hint="cs"/>
          <w:sz w:val="28"/>
          <w:szCs w:val="28"/>
          <w:rtl/>
        </w:rPr>
        <w:t>אה</w:t>
      </w:r>
      <w:r w:rsidRPr="00A06E08">
        <w:rPr>
          <w:rFonts w:asciiTheme="majorBidi" w:hAnsiTheme="majorBidi" w:cstheme="majorBidi"/>
          <w:sz w:val="28"/>
          <w:szCs w:val="28"/>
          <w:rtl/>
        </w:rPr>
        <w:t xml:space="preserve"> לאנשים שאין ברכת שהחיינו לעולם בברית המילה. והוא הוסיף שהוא נהג כן למעשה וכל הישיבה הסכימה עימו.</w:t>
      </w:r>
    </w:p>
    <w:p w14:paraId="0E6C7B69" w14:textId="76DF2A5F" w:rsidR="00A06E08" w:rsidRPr="00A06E08" w:rsidRDefault="00A06E08" w:rsidP="00A06E08">
      <w:pPr>
        <w:jc w:val="both"/>
        <w:rPr>
          <w:rFonts w:asciiTheme="majorBidi" w:hAnsiTheme="majorBidi" w:cstheme="majorBidi"/>
          <w:b/>
          <w:bCs/>
          <w:sz w:val="28"/>
          <w:szCs w:val="28"/>
          <w:rtl/>
        </w:rPr>
      </w:pPr>
      <w:r w:rsidRPr="00A06E08">
        <w:rPr>
          <w:rFonts w:asciiTheme="majorBidi" w:hAnsiTheme="majorBidi" w:cstheme="majorBidi"/>
          <w:b/>
          <w:bCs/>
          <w:sz w:val="28"/>
          <w:szCs w:val="28"/>
          <w:rtl/>
        </w:rPr>
        <w:t>טע</w:t>
      </w:r>
      <w:r w:rsidRPr="00A06E08">
        <w:rPr>
          <w:rFonts w:asciiTheme="majorBidi" w:hAnsiTheme="majorBidi" w:cstheme="majorBidi" w:hint="cs"/>
          <w:b/>
          <w:bCs/>
          <w:sz w:val="28"/>
          <w:szCs w:val="28"/>
          <w:rtl/>
        </w:rPr>
        <w:t>ם הדעה הג'</w:t>
      </w:r>
      <w:r w:rsidR="00ED4DF5">
        <w:rPr>
          <w:rFonts w:asciiTheme="majorBidi" w:hAnsiTheme="majorBidi" w:cstheme="majorBidi" w:hint="cs"/>
          <w:b/>
          <w:bCs/>
          <w:sz w:val="28"/>
          <w:szCs w:val="28"/>
          <w:rtl/>
        </w:rPr>
        <w:t xml:space="preserve"> </w:t>
      </w:r>
      <w:r w:rsidR="00ED4DF5">
        <w:rPr>
          <w:rFonts w:asciiTheme="majorBidi" w:hAnsiTheme="majorBidi" w:cstheme="majorBidi"/>
          <w:b/>
          <w:bCs/>
          <w:sz w:val="28"/>
          <w:szCs w:val="28"/>
          <w:rtl/>
        </w:rPr>
        <w:t>–</w:t>
      </w:r>
      <w:r w:rsidR="00ED4DF5" w:rsidRPr="00EE0FD6">
        <w:rPr>
          <w:rFonts w:asciiTheme="majorBidi" w:hAnsiTheme="majorBidi" w:cstheme="majorBidi" w:hint="cs"/>
          <w:sz w:val="28"/>
          <w:szCs w:val="28"/>
          <w:rtl/>
        </w:rPr>
        <w:t xml:space="preserve"> משום שרק </w:t>
      </w:r>
      <w:r w:rsidR="00EE0FD6" w:rsidRPr="00EE0FD6">
        <w:rPr>
          <w:rFonts w:asciiTheme="majorBidi" w:hAnsiTheme="majorBidi" w:cstheme="majorBidi" w:hint="cs"/>
          <w:sz w:val="28"/>
          <w:szCs w:val="28"/>
          <w:rtl/>
        </w:rPr>
        <w:t>מילת האב לבנו הראשון היא אינה תדירה.</w:t>
      </w:r>
    </w:p>
    <w:p w14:paraId="72C71F38"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בטעם הדעה הג' שרק אם אבי הבן מל בעצמו את בנו הראשון (אף אם איננו בכור) יש לברך שהחיינו, </w:t>
      </w:r>
      <w:r w:rsidRPr="00A06E08">
        <w:rPr>
          <w:rFonts w:asciiTheme="majorBidi" w:hAnsiTheme="majorBidi" w:cstheme="majorBidi" w:hint="cs"/>
          <w:sz w:val="28"/>
          <w:szCs w:val="28"/>
          <w:rtl/>
        </w:rPr>
        <w:t>נר' שהיא סוברת כ</w:t>
      </w:r>
      <w:r w:rsidRPr="00A06E08">
        <w:rPr>
          <w:rFonts w:asciiTheme="majorBidi" w:hAnsiTheme="majorBidi" w:cstheme="majorBidi"/>
          <w:sz w:val="28"/>
          <w:szCs w:val="28"/>
          <w:rtl/>
        </w:rPr>
        <w:t>דעה הקודמת, אלא שהם ס</w:t>
      </w:r>
      <w:r w:rsidRPr="00A06E08">
        <w:rPr>
          <w:rFonts w:asciiTheme="majorBidi" w:hAnsiTheme="majorBidi" w:cstheme="majorBidi" w:hint="cs"/>
          <w:sz w:val="28"/>
          <w:szCs w:val="28"/>
          <w:rtl/>
        </w:rPr>
        <w:t>וברים</w:t>
      </w:r>
      <w:r w:rsidRPr="00A06E08">
        <w:rPr>
          <w:rFonts w:asciiTheme="majorBidi" w:hAnsiTheme="majorBidi" w:cstheme="majorBidi"/>
          <w:sz w:val="28"/>
          <w:szCs w:val="28"/>
          <w:rtl/>
        </w:rPr>
        <w:t xml:space="preserve"> שאין ל</w:t>
      </w:r>
      <w:r w:rsidRPr="00A06E08">
        <w:rPr>
          <w:rFonts w:asciiTheme="majorBidi" w:hAnsiTheme="majorBidi" w:cstheme="majorBidi" w:hint="cs"/>
          <w:sz w:val="28"/>
          <w:szCs w:val="28"/>
          <w:rtl/>
        </w:rPr>
        <w:t>אב ל</w:t>
      </w:r>
      <w:r w:rsidRPr="00A06E08">
        <w:rPr>
          <w:rFonts w:asciiTheme="majorBidi" w:hAnsiTheme="majorBidi" w:cstheme="majorBidi"/>
          <w:sz w:val="28"/>
          <w:szCs w:val="28"/>
          <w:rtl/>
        </w:rPr>
        <w:t>ברך</w:t>
      </w:r>
      <w:r w:rsidRPr="00A06E08">
        <w:rPr>
          <w:rFonts w:asciiTheme="majorBidi" w:hAnsiTheme="majorBidi" w:cstheme="majorBidi" w:hint="cs"/>
          <w:sz w:val="28"/>
          <w:szCs w:val="28"/>
          <w:rtl/>
        </w:rPr>
        <w:t xml:space="preserve"> שהחיינו</w:t>
      </w:r>
      <w:r w:rsidRPr="00A06E08">
        <w:rPr>
          <w:rFonts w:asciiTheme="majorBidi" w:hAnsiTheme="majorBidi" w:cstheme="majorBidi"/>
          <w:sz w:val="28"/>
          <w:szCs w:val="28"/>
          <w:rtl/>
        </w:rPr>
        <w:t xml:space="preserve"> על </w:t>
      </w:r>
      <w:r w:rsidRPr="00A06E08">
        <w:rPr>
          <w:rFonts w:asciiTheme="majorBidi" w:hAnsiTheme="majorBidi" w:cstheme="majorBidi" w:hint="cs"/>
          <w:sz w:val="28"/>
          <w:szCs w:val="28"/>
          <w:rtl/>
        </w:rPr>
        <w:t xml:space="preserve">כל </w:t>
      </w:r>
      <w:r w:rsidRPr="00A06E08">
        <w:rPr>
          <w:rFonts w:asciiTheme="majorBidi" w:hAnsiTheme="majorBidi" w:cstheme="majorBidi"/>
          <w:sz w:val="28"/>
          <w:szCs w:val="28"/>
          <w:rtl/>
        </w:rPr>
        <w:t xml:space="preserve">מילה של </w:t>
      </w:r>
      <w:r w:rsidRPr="00A06E08">
        <w:rPr>
          <w:rFonts w:asciiTheme="majorBidi" w:hAnsiTheme="majorBidi" w:cstheme="majorBidi" w:hint="cs"/>
          <w:sz w:val="28"/>
          <w:szCs w:val="28"/>
          <w:rtl/>
        </w:rPr>
        <w:t>בניו,</w:t>
      </w:r>
      <w:r w:rsidRPr="00A06E08">
        <w:rPr>
          <w:rFonts w:asciiTheme="majorBidi" w:hAnsiTheme="majorBidi" w:cstheme="majorBidi"/>
          <w:sz w:val="28"/>
          <w:szCs w:val="28"/>
          <w:rtl/>
        </w:rPr>
        <w:t xml:space="preserve"> שהרי</w:t>
      </w:r>
      <w:r w:rsidRPr="00A06E08">
        <w:rPr>
          <w:rFonts w:asciiTheme="majorBidi" w:hAnsiTheme="majorBidi" w:cstheme="majorBidi" w:hint="cs"/>
          <w:sz w:val="28"/>
          <w:szCs w:val="28"/>
          <w:rtl/>
        </w:rPr>
        <w:t xml:space="preserve"> זה </w:t>
      </w:r>
      <w:r w:rsidRPr="00A06E08">
        <w:rPr>
          <w:rFonts w:asciiTheme="majorBidi" w:hAnsiTheme="majorBidi" w:cstheme="majorBidi"/>
          <w:sz w:val="28"/>
          <w:szCs w:val="28"/>
          <w:rtl/>
        </w:rPr>
        <w:t xml:space="preserve">מצוה תדירה, אלא רק בפעם הראשונה שמל את בנו </w:t>
      </w:r>
      <w:r w:rsidRPr="00A06E08">
        <w:rPr>
          <w:rFonts w:asciiTheme="majorBidi" w:hAnsiTheme="majorBidi" w:cstheme="majorBidi" w:hint="cs"/>
          <w:sz w:val="28"/>
          <w:szCs w:val="28"/>
          <w:rtl/>
        </w:rPr>
        <w:t xml:space="preserve">יש לברך שהחיינו, </w:t>
      </w:r>
      <w:r w:rsidRPr="00A06E08">
        <w:rPr>
          <w:rFonts w:asciiTheme="majorBidi" w:hAnsiTheme="majorBidi" w:cstheme="majorBidi"/>
          <w:sz w:val="28"/>
          <w:szCs w:val="28"/>
          <w:rtl/>
        </w:rPr>
        <w:t>שאז המצוה איננה תדירה ומצויה כמצוות פדיון הבן.</w:t>
      </w:r>
    </w:p>
    <w:p w14:paraId="5C058A66" w14:textId="399B179C"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ועי' ברוקח </w:t>
      </w:r>
      <w:r w:rsidRPr="00FB72A5">
        <w:rPr>
          <w:rFonts w:asciiTheme="majorBidi" w:hAnsiTheme="majorBidi" w:cstheme="majorBidi"/>
          <w:rtl/>
        </w:rPr>
        <w:t>(סימן שעא)</w:t>
      </w:r>
      <w:r w:rsidRPr="00A06E08">
        <w:rPr>
          <w:rFonts w:asciiTheme="majorBidi" w:hAnsiTheme="majorBidi" w:cstheme="majorBidi"/>
          <w:sz w:val="28"/>
          <w:szCs w:val="28"/>
          <w:rtl/>
        </w:rPr>
        <w:t xml:space="preserve"> שכתב שיש לברך שהחיינו בפעם הראשונה שמתחנך במצוה, והרמ"א הביאו ביו"ד </w:t>
      </w:r>
      <w:r w:rsidRPr="00EB519B">
        <w:rPr>
          <w:rFonts w:asciiTheme="majorBidi" w:hAnsiTheme="majorBidi" w:cstheme="majorBidi"/>
          <w:rtl/>
        </w:rPr>
        <w:t>(כח</w:t>
      </w:r>
      <w:r w:rsidR="00EB519B">
        <w:rPr>
          <w:rFonts w:asciiTheme="majorBidi" w:hAnsiTheme="majorBidi" w:cstheme="majorBidi" w:hint="cs"/>
          <w:rtl/>
        </w:rPr>
        <w:t xml:space="preserve">, </w:t>
      </w:r>
      <w:r w:rsidRPr="00EB519B">
        <w:rPr>
          <w:rFonts w:asciiTheme="majorBidi" w:hAnsiTheme="majorBidi" w:cstheme="majorBidi"/>
          <w:rtl/>
        </w:rPr>
        <w:t>ב)</w:t>
      </w:r>
      <w:r w:rsidRPr="00A06E08">
        <w:rPr>
          <w:rFonts w:asciiTheme="majorBidi" w:hAnsiTheme="majorBidi" w:cstheme="majorBidi"/>
          <w:sz w:val="28"/>
          <w:szCs w:val="28"/>
          <w:rtl/>
        </w:rPr>
        <w:t xml:space="preserve"> לגבי מצוות כיסוי הדם, ועי' בפר"ח ובשאר הנו"כ </w:t>
      </w:r>
      <w:r w:rsidRPr="00EB519B">
        <w:rPr>
          <w:rFonts w:asciiTheme="majorBidi" w:hAnsiTheme="majorBidi" w:cstheme="majorBidi"/>
          <w:rtl/>
        </w:rPr>
        <w:t>(שם)</w:t>
      </w:r>
      <w:r w:rsidRPr="00A06E08">
        <w:rPr>
          <w:rFonts w:asciiTheme="majorBidi" w:hAnsiTheme="majorBidi" w:cstheme="majorBidi"/>
          <w:sz w:val="28"/>
          <w:szCs w:val="28"/>
          <w:rtl/>
        </w:rPr>
        <w:t xml:space="preserve"> שאין דבר זה ברור.</w:t>
      </w:r>
    </w:p>
    <w:p w14:paraId="5B9B49FD" w14:textId="722FC822" w:rsidR="00A06E08" w:rsidRPr="00EE0FD6" w:rsidRDefault="00A06E08" w:rsidP="00A06E08">
      <w:pPr>
        <w:jc w:val="both"/>
        <w:rPr>
          <w:rFonts w:asciiTheme="majorBidi" w:hAnsiTheme="majorBidi" w:cstheme="majorBidi"/>
          <w:sz w:val="28"/>
          <w:szCs w:val="28"/>
          <w:rtl/>
        </w:rPr>
      </w:pPr>
      <w:r w:rsidRPr="00A06E08">
        <w:rPr>
          <w:rFonts w:asciiTheme="majorBidi" w:hAnsiTheme="majorBidi" w:cstheme="majorBidi" w:hint="cs"/>
          <w:b/>
          <w:bCs/>
          <w:sz w:val="28"/>
          <w:szCs w:val="28"/>
          <w:rtl/>
        </w:rPr>
        <w:t>טעם הדעה הד'</w:t>
      </w:r>
      <w:r w:rsidR="00EE0FD6">
        <w:rPr>
          <w:rFonts w:asciiTheme="majorBidi" w:hAnsiTheme="majorBidi" w:cstheme="majorBidi" w:hint="cs"/>
          <w:b/>
          <w:bCs/>
          <w:sz w:val="28"/>
          <w:szCs w:val="28"/>
          <w:rtl/>
        </w:rPr>
        <w:t xml:space="preserve"> </w:t>
      </w:r>
      <w:r w:rsidR="00EE0FD6">
        <w:rPr>
          <w:rFonts w:asciiTheme="majorBidi" w:hAnsiTheme="majorBidi" w:cstheme="majorBidi"/>
          <w:b/>
          <w:bCs/>
          <w:sz w:val="28"/>
          <w:szCs w:val="28"/>
          <w:rtl/>
        </w:rPr>
        <w:t>–</w:t>
      </w:r>
      <w:r w:rsidR="00EE0FD6">
        <w:rPr>
          <w:rFonts w:asciiTheme="majorBidi" w:hAnsiTheme="majorBidi" w:cstheme="majorBidi" w:hint="cs"/>
          <w:b/>
          <w:bCs/>
          <w:sz w:val="28"/>
          <w:szCs w:val="28"/>
          <w:rtl/>
        </w:rPr>
        <w:t xml:space="preserve"> </w:t>
      </w:r>
      <w:r w:rsidR="00EE0FD6">
        <w:rPr>
          <w:rFonts w:asciiTheme="majorBidi" w:hAnsiTheme="majorBidi" w:cstheme="majorBidi" w:hint="cs"/>
          <w:sz w:val="28"/>
          <w:szCs w:val="28"/>
          <w:rtl/>
        </w:rPr>
        <w:t>משום שבכל מקרה צריך לברך שהחיינו על הפדיון.</w:t>
      </w:r>
    </w:p>
    <w:p w14:paraId="6F724E11"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בטעם הדעה הד' שרק אם האב מל בעצמו את בנו בכורו שמחוייב בפדיונו יש לברך שהחיינו, הרי שהיא דעת הרמ"א והוא </w:t>
      </w:r>
      <w:r w:rsidRPr="00A06E08">
        <w:rPr>
          <w:rFonts w:asciiTheme="majorBidi" w:hAnsiTheme="majorBidi" w:cstheme="majorBidi" w:hint="cs"/>
          <w:sz w:val="28"/>
          <w:szCs w:val="28"/>
          <w:rtl/>
        </w:rPr>
        <w:t>כ"כ</w:t>
      </w:r>
      <w:r w:rsidRPr="00A06E08">
        <w:rPr>
          <w:rFonts w:asciiTheme="majorBidi" w:hAnsiTheme="majorBidi" w:cstheme="majorBidi"/>
          <w:sz w:val="28"/>
          <w:szCs w:val="28"/>
          <w:rtl/>
        </w:rPr>
        <w:t xml:space="preserve"> בשם המהרי"ל</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וביאר </w:t>
      </w:r>
      <w:r w:rsidRPr="00A06E08">
        <w:rPr>
          <w:rFonts w:asciiTheme="majorBidi" w:hAnsiTheme="majorBidi" w:cstheme="majorBidi" w:hint="cs"/>
          <w:sz w:val="28"/>
          <w:szCs w:val="28"/>
          <w:rtl/>
        </w:rPr>
        <w:t>ש</w:t>
      </w:r>
      <w:r w:rsidRPr="00A06E08">
        <w:rPr>
          <w:rFonts w:asciiTheme="majorBidi" w:hAnsiTheme="majorBidi" w:cstheme="majorBidi"/>
          <w:sz w:val="28"/>
          <w:szCs w:val="28"/>
          <w:rtl/>
        </w:rPr>
        <w:t xml:space="preserve">מכיון שבכל מקרה האב </w:t>
      </w:r>
      <w:r w:rsidRPr="00A06E08">
        <w:rPr>
          <w:rFonts w:asciiTheme="majorBidi" w:hAnsiTheme="majorBidi" w:cstheme="majorBidi" w:hint="cs"/>
          <w:sz w:val="28"/>
          <w:szCs w:val="28"/>
          <w:rtl/>
        </w:rPr>
        <w:t>צריך</w:t>
      </w:r>
      <w:r w:rsidRPr="00A06E08">
        <w:rPr>
          <w:rFonts w:asciiTheme="majorBidi" w:hAnsiTheme="majorBidi" w:cstheme="majorBidi"/>
          <w:sz w:val="28"/>
          <w:szCs w:val="28"/>
          <w:rtl/>
        </w:rPr>
        <w:t xml:space="preserve"> לברך שהחיינו בפדיון </w:t>
      </w:r>
      <w:r w:rsidRPr="00A06E08">
        <w:rPr>
          <w:rFonts w:asciiTheme="majorBidi" w:hAnsiTheme="majorBidi" w:cstheme="majorBidi"/>
          <w:sz w:val="28"/>
          <w:szCs w:val="28"/>
          <w:rtl/>
        </w:rPr>
        <w:lastRenderedPageBreak/>
        <w:t>בנו</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לכ</w:t>
      </w:r>
      <w:r w:rsidRPr="00A06E08">
        <w:rPr>
          <w:rFonts w:asciiTheme="majorBidi" w:hAnsiTheme="majorBidi" w:cstheme="majorBidi" w:hint="cs"/>
          <w:sz w:val="28"/>
          <w:szCs w:val="28"/>
          <w:rtl/>
        </w:rPr>
        <w:t>ן</w:t>
      </w:r>
      <w:r w:rsidRPr="00A06E08">
        <w:rPr>
          <w:rFonts w:asciiTheme="majorBidi" w:hAnsiTheme="majorBidi" w:cstheme="majorBidi"/>
          <w:sz w:val="28"/>
          <w:szCs w:val="28"/>
          <w:rtl/>
        </w:rPr>
        <w:t xml:space="preserve"> י</w:t>
      </w:r>
      <w:r w:rsidRPr="00A06E08">
        <w:rPr>
          <w:rFonts w:asciiTheme="majorBidi" w:hAnsiTheme="majorBidi" w:cstheme="majorBidi" w:hint="cs"/>
          <w:sz w:val="28"/>
          <w:szCs w:val="28"/>
          <w:rtl/>
        </w:rPr>
        <w:t>כול הוא לב</w:t>
      </w:r>
      <w:r w:rsidRPr="00A06E08">
        <w:rPr>
          <w:rFonts w:asciiTheme="majorBidi" w:hAnsiTheme="majorBidi" w:cstheme="majorBidi"/>
          <w:sz w:val="28"/>
          <w:szCs w:val="28"/>
          <w:rtl/>
        </w:rPr>
        <w:t>רך שהחיינו בברית המילה, שהרי סוף סוף הוא מקיים כעת מצוה.</w:t>
      </w:r>
    </w:p>
    <w:p w14:paraId="3E56F359" w14:textId="77777777" w:rsidR="0015767E"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והקשה עליו הש"ך </w:t>
      </w:r>
      <w:r w:rsidRPr="0015767E">
        <w:rPr>
          <w:rFonts w:asciiTheme="majorBidi" w:hAnsiTheme="majorBidi" w:cstheme="majorBidi"/>
          <w:rtl/>
        </w:rPr>
        <w:t>(ס"ק יז)</w:t>
      </w:r>
      <w:r w:rsidRPr="00A06E08">
        <w:rPr>
          <w:rFonts w:asciiTheme="majorBidi" w:hAnsiTheme="majorBidi" w:cstheme="majorBidi"/>
          <w:sz w:val="28"/>
          <w:szCs w:val="28"/>
          <w:rtl/>
        </w:rPr>
        <w:t xml:space="preserve"> כמה קושיות:</w:t>
      </w:r>
    </w:p>
    <w:p w14:paraId="48599253" w14:textId="53449924" w:rsidR="0015767E"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א.</w:t>
      </w:r>
      <w:r w:rsidRPr="00A06E08">
        <w:rPr>
          <w:rFonts w:asciiTheme="majorBidi" w:hAnsiTheme="majorBidi" w:cstheme="majorBidi"/>
          <w:sz w:val="28"/>
          <w:szCs w:val="28"/>
          <w:rtl/>
        </w:rPr>
        <w:t xml:space="preserve"> והרי במהרי"ל </w:t>
      </w:r>
      <w:r w:rsidRPr="0015767E">
        <w:rPr>
          <w:rFonts w:asciiTheme="majorBidi" w:hAnsiTheme="majorBidi" w:cstheme="majorBidi"/>
          <w:rtl/>
        </w:rPr>
        <w:t>(מנהגים הל' מילה אות חי)</w:t>
      </w:r>
      <w:r w:rsidRPr="00A06E08">
        <w:rPr>
          <w:rFonts w:asciiTheme="majorBidi" w:hAnsiTheme="majorBidi" w:cstheme="majorBidi"/>
          <w:sz w:val="28"/>
          <w:szCs w:val="28"/>
          <w:rtl/>
        </w:rPr>
        <w:t xml:space="preserve"> מבואר שלעולם אין מברכים שהחיינו בברית המילה אף לא בבן בכור.</w:t>
      </w:r>
    </w:p>
    <w:p w14:paraId="0F29D63E" w14:textId="66DE8B7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ב.</w:t>
      </w:r>
      <w:r w:rsidRPr="00A06E08">
        <w:rPr>
          <w:rFonts w:asciiTheme="majorBidi" w:hAnsiTheme="majorBidi" w:cstheme="majorBidi"/>
          <w:sz w:val="28"/>
          <w:szCs w:val="28"/>
          <w:rtl/>
        </w:rPr>
        <w:t xml:space="preserve"> בגמ' </w:t>
      </w:r>
      <w:r w:rsidRPr="00CC2001">
        <w:rPr>
          <w:rFonts w:asciiTheme="majorBidi" w:hAnsiTheme="majorBidi" w:cstheme="majorBidi"/>
          <w:rtl/>
        </w:rPr>
        <w:t>(פס' קכא:)</w:t>
      </w:r>
      <w:r w:rsidR="00CC2001">
        <w:rPr>
          <w:rFonts w:asciiTheme="majorBidi" w:hAnsiTheme="majorBidi" w:cstheme="majorBidi" w:hint="cs"/>
          <w:sz w:val="28"/>
          <w:szCs w:val="28"/>
          <w:rtl/>
        </w:rPr>
        <w:t>, בטור ובשו"ע</w:t>
      </w:r>
      <w:r w:rsidRPr="00A06E08">
        <w:rPr>
          <w:rFonts w:asciiTheme="majorBidi" w:hAnsiTheme="majorBidi" w:cstheme="majorBidi"/>
          <w:sz w:val="28"/>
          <w:szCs w:val="28"/>
          <w:rtl/>
        </w:rPr>
        <w:t xml:space="preserve"> </w:t>
      </w:r>
      <w:r w:rsidRPr="00CC2001">
        <w:rPr>
          <w:rFonts w:asciiTheme="majorBidi" w:hAnsiTheme="majorBidi" w:cstheme="majorBidi"/>
          <w:rtl/>
        </w:rPr>
        <w:t xml:space="preserve">(יו"ד סימן שה) </w:t>
      </w:r>
      <w:r w:rsidRPr="00A06E08">
        <w:rPr>
          <w:rFonts w:asciiTheme="majorBidi" w:hAnsiTheme="majorBidi" w:cstheme="majorBidi"/>
          <w:sz w:val="28"/>
          <w:szCs w:val="28"/>
          <w:rtl/>
        </w:rPr>
        <w:t>מבואר שבפדיון הבן יש לברך שהחיינו, והם לא חילקו בשום מקום אם האב מל את בנו הבכור או לא, א"כ משמע שלעולם מברכים שהחיינו בפדיון הבן.</w:t>
      </w:r>
    </w:p>
    <w:p w14:paraId="530CC9EF" w14:textId="6556C882" w:rsid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ואכן קושיות אלו קשות, ולא מצאתי תירוץ מרווח להם</w:t>
      </w:r>
      <w:r w:rsidRPr="00A06E08">
        <w:rPr>
          <w:rFonts w:asciiTheme="majorBidi" w:hAnsiTheme="majorBidi" w:cstheme="majorBidi"/>
          <w:sz w:val="28"/>
          <w:szCs w:val="28"/>
          <w:vertAlign w:val="superscript"/>
          <w:rtl/>
        </w:rPr>
        <w:footnoteReference w:id="206"/>
      </w:r>
      <w:r w:rsidRPr="00A06E08">
        <w:rPr>
          <w:rFonts w:asciiTheme="majorBidi" w:hAnsiTheme="majorBidi" w:cstheme="majorBidi"/>
          <w:sz w:val="28"/>
          <w:szCs w:val="28"/>
          <w:rtl/>
        </w:rPr>
        <w:t>.</w:t>
      </w:r>
    </w:p>
    <w:p w14:paraId="23782345" w14:textId="77777777" w:rsidR="0015767E" w:rsidRDefault="0015767E" w:rsidP="00A06E08">
      <w:pPr>
        <w:jc w:val="both"/>
        <w:rPr>
          <w:rFonts w:asciiTheme="majorBidi" w:hAnsiTheme="majorBidi" w:cstheme="majorBidi"/>
          <w:sz w:val="28"/>
          <w:szCs w:val="28"/>
          <w:rtl/>
        </w:rPr>
      </w:pPr>
    </w:p>
    <w:p w14:paraId="6C86AF1D" w14:textId="4520888A" w:rsidR="00A06E08" w:rsidRPr="00A06E08" w:rsidRDefault="00A06E08" w:rsidP="00365456">
      <w:pPr>
        <w:pStyle w:val="3"/>
        <w:rPr>
          <w:rtl/>
        </w:rPr>
      </w:pPr>
      <w:r w:rsidRPr="00A06E08">
        <w:rPr>
          <w:rFonts w:hint="cs"/>
          <w:rtl/>
        </w:rPr>
        <w:t xml:space="preserve">אות </w:t>
      </w:r>
      <w:r w:rsidR="00EE0FD6">
        <w:rPr>
          <w:rFonts w:hint="cs"/>
          <w:rtl/>
        </w:rPr>
        <w:t>ד</w:t>
      </w:r>
      <w:r w:rsidRPr="00A06E08">
        <w:rPr>
          <w:rFonts w:hint="cs"/>
          <w:rtl/>
        </w:rPr>
        <w:t>. דעת הרמב"ם וטעמו.</w:t>
      </w:r>
    </w:p>
    <w:p w14:paraId="54C91889" w14:textId="4AF79188"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יש מחלוקת </w:t>
      </w:r>
      <w:r w:rsidR="00EE0FD6">
        <w:rPr>
          <w:rFonts w:asciiTheme="majorBidi" w:hAnsiTheme="majorBidi" w:cstheme="majorBidi" w:hint="cs"/>
          <w:sz w:val="28"/>
          <w:szCs w:val="28"/>
          <w:rtl/>
        </w:rPr>
        <w:t xml:space="preserve">בהבנת </w:t>
      </w:r>
      <w:r w:rsidRPr="00A06E08">
        <w:rPr>
          <w:rFonts w:asciiTheme="majorBidi" w:hAnsiTheme="majorBidi" w:cstheme="majorBidi"/>
          <w:sz w:val="28"/>
          <w:szCs w:val="28"/>
          <w:rtl/>
        </w:rPr>
        <w:t>הרמב"ם</w:t>
      </w:r>
      <w:r w:rsidR="00EE0FD6">
        <w:rPr>
          <w:rFonts w:asciiTheme="majorBidi" w:hAnsiTheme="majorBidi" w:cstheme="majorBidi" w:hint="cs"/>
          <w:sz w:val="28"/>
          <w:szCs w:val="28"/>
          <w:rtl/>
        </w:rPr>
        <w:t xml:space="preserve"> בדבר זה</w:t>
      </w:r>
      <w:r w:rsidRPr="00A06E08">
        <w:rPr>
          <w:rFonts w:asciiTheme="majorBidi" w:hAnsiTheme="majorBidi" w:cstheme="majorBidi"/>
          <w:sz w:val="28"/>
          <w:szCs w:val="28"/>
          <w:rtl/>
        </w:rPr>
        <w:t>.</w:t>
      </w:r>
    </w:p>
    <w:p w14:paraId="3683996A" w14:textId="77777777" w:rsidR="00144FEE"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בפ"ג מהלכות מילה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אחר שכתב הרמב"ם את ברכות המילה כתב </w:t>
      </w:r>
      <w:r w:rsidRPr="00144FEE">
        <w:rPr>
          <w:rFonts w:asciiTheme="majorBidi" w:hAnsiTheme="majorBidi" w:cstheme="majorBidi"/>
          <w:rtl/>
        </w:rPr>
        <w:t>(בהל' ג)</w:t>
      </w:r>
      <w:r w:rsidRPr="00A06E08">
        <w:rPr>
          <w:rFonts w:asciiTheme="majorBidi" w:hAnsiTheme="majorBidi" w:cstheme="majorBidi"/>
          <w:sz w:val="28"/>
          <w:szCs w:val="28"/>
          <w:rtl/>
        </w:rPr>
        <w:t>: "ואבי הבן מברך שהחיינו".</w:t>
      </w:r>
    </w:p>
    <w:p w14:paraId="41BF2D51" w14:textId="085F4DE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ולכאו' משמע שבכל מילה האב מברך שהחיינו בין אם האב מל בעצמו </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בין אם אחר מל, שהרי באותה ההל' מ</w:t>
      </w:r>
      <w:r w:rsidRPr="00A06E08">
        <w:rPr>
          <w:rFonts w:asciiTheme="majorBidi" w:hAnsiTheme="majorBidi" w:cstheme="majorBidi" w:hint="cs"/>
          <w:sz w:val="28"/>
          <w:szCs w:val="28"/>
          <w:rtl/>
        </w:rPr>
        <w:t>דובר</w:t>
      </w:r>
      <w:r w:rsidRPr="00A06E08">
        <w:rPr>
          <w:rFonts w:asciiTheme="majorBidi" w:hAnsiTheme="majorBidi" w:cstheme="majorBidi"/>
          <w:sz w:val="28"/>
          <w:szCs w:val="28"/>
          <w:rtl/>
        </w:rPr>
        <w:t xml:space="preserve"> אף </w:t>
      </w:r>
      <w:r w:rsidRPr="00A06E08">
        <w:rPr>
          <w:rFonts w:asciiTheme="majorBidi" w:hAnsiTheme="majorBidi" w:cstheme="majorBidi" w:hint="cs"/>
          <w:sz w:val="28"/>
          <w:szCs w:val="28"/>
          <w:rtl/>
        </w:rPr>
        <w:t xml:space="preserve">במקרה </w:t>
      </w:r>
      <w:r w:rsidRPr="00A06E08">
        <w:rPr>
          <w:rFonts w:asciiTheme="majorBidi" w:hAnsiTheme="majorBidi" w:cstheme="majorBidi"/>
          <w:sz w:val="28"/>
          <w:szCs w:val="28"/>
          <w:rtl/>
        </w:rPr>
        <w:t>שא</w:t>
      </w:r>
      <w:r w:rsidR="00144FEE">
        <w:rPr>
          <w:rFonts w:asciiTheme="majorBidi" w:hAnsiTheme="majorBidi" w:cstheme="majorBidi" w:hint="cs"/>
          <w:sz w:val="28"/>
          <w:szCs w:val="28"/>
          <w:rtl/>
        </w:rPr>
        <w:t>דם א</w:t>
      </w:r>
      <w:r w:rsidRPr="00A06E08">
        <w:rPr>
          <w:rFonts w:asciiTheme="majorBidi" w:hAnsiTheme="majorBidi" w:cstheme="majorBidi"/>
          <w:sz w:val="28"/>
          <w:szCs w:val="28"/>
          <w:rtl/>
        </w:rPr>
        <w:t>חר מל את התינוק.</w:t>
      </w:r>
    </w:p>
    <w:p w14:paraId="288D1DDD" w14:textId="77777777" w:rsidR="00703597"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אמנם בהלכות ברכות בפי"א </w:t>
      </w:r>
      <w:r w:rsidRPr="00144FEE">
        <w:rPr>
          <w:rFonts w:asciiTheme="majorBidi" w:hAnsiTheme="majorBidi" w:cstheme="majorBidi"/>
          <w:rtl/>
        </w:rPr>
        <w:t xml:space="preserve">(הל' ט - י) </w:t>
      </w:r>
      <w:r w:rsidRPr="00A06E08">
        <w:rPr>
          <w:rFonts w:asciiTheme="majorBidi" w:hAnsiTheme="majorBidi" w:cstheme="majorBidi"/>
          <w:sz w:val="28"/>
          <w:szCs w:val="28"/>
          <w:rtl/>
        </w:rPr>
        <w:t>כתב: "וכן מצוה שאינה תדירה ואינה מצוי</w:t>
      </w:r>
      <w:r w:rsidRPr="00A06E08">
        <w:rPr>
          <w:rFonts w:asciiTheme="majorBidi" w:hAnsiTheme="majorBidi" w:cstheme="majorBidi" w:hint="cs"/>
          <w:sz w:val="28"/>
          <w:szCs w:val="28"/>
          <w:rtl/>
        </w:rPr>
        <w:t>י</w:t>
      </w:r>
      <w:r w:rsidRPr="00A06E08">
        <w:rPr>
          <w:rFonts w:asciiTheme="majorBidi" w:hAnsiTheme="majorBidi" w:cstheme="majorBidi"/>
          <w:sz w:val="28"/>
          <w:szCs w:val="28"/>
          <w:rtl/>
        </w:rPr>
        <w:t xml:space="preserve">ה בכל עת שהרי היא דומה למצוה שהיא מזמן לזמן כגון </w:t>
      </w:r>
      <w:r w:rsidRPr="00A06E08">
        <w:rPr>
          <w:rFonts w:asciiTheme="majorBidi" w:hAnsiTheme="majorBidi" w:cstheme="majorBidi"/>
          <w:b/>
          <w:bCs/>
          <w:sz w:val="28"/>
          <w:szCs w:val="28"/>
          <w:rtl/>
        </w:rPr>
        <w:t>מילת בנו ופדיון בנו</w:t>
      </w:r>
      <w:r w:rsidRPr="00A06E08">
        <w:rPr>
          <w:rFonts w:asciiTheme="majorBidi" w:hAnsiTheme="majorBidi" w:cstheme="majorBidi"/>
          <w:sz w:val="28"/>
          <w:szCs w:val="28"/>
          <w:rtl/>
        </w:rPr>
        <w:t xml:space="preserve"> מברך עליה בשעת עשיי</w:t>
      </w:r>
      <w:r w:rsidRPr="00A06E08">
        <w:rPr>
          <w:rFonts w:asciiTheme="majorBidi" w:hAnsiTheme="majorBidi" w:cstheme="majorBidi" w:hint="cs"/>
          <w:sz w:val="28"/>
          <w:szCs w:val="28"/>
          <w:rtl/>
        </w:rPr>
        <w:t>ת</w:t>
      </w:r>
      <w:r w:rsidRPr="00A06E08">
        <w:rPr>
          <w:rFonts w:asciiTheme="majorBidi" w:hAnsiTheme="majorBidi" w:cstheme="majorBidi"/>
          <w:sz w:val="28"/>
          <w:szCs w:val="28"/>
          <w:rtl/>
        </w:rPr>
        <w:t>ה שהחיינו</w:t>
      </w:r>
      <w:r w:rsidRPr="00A06E08">
        <w:rPr>
          <w:rFonts w:asciiTheme="majorBidi" w:hAnsiTheme="majorBidi" w:cstheme="majorBidi" w:hint="cs"/>
          <w:sz w:val="28"/>
          <w:szCs w:val="28"/>
          <w:rtl/>
        </w:rPr>
        <w:t xml:space="preserve"> וכו' אחד </w:t>
      </w:r>
      <w:r w:rsidRPr="00A06E08">
        <w:rPr>
          <w:rFonts w:asciiTheme="majorBidi" w:hAnsiTheme="majorBidi" w:cstheme="majorBidi" w:hint="cs"/>
          <w:sz w:val="28"/>
          <w:szCs w:val="28"/>
          <w:rtl/>
        </w:rPr>
        <w:lastRenderedPageBreak/>
        <w:t>העושה מצוה לעצמו ואחד העושה אותה לאחרים מברך (ברכת המצוות) וכו'</w:t>
      </w:r>
      <w:r w:rsidR="00703597">
        <w:rPr>
          <w:rFonts w:asciiTheme="majorBidi" w:hAnsiTheme="majorBidi" w:cstheme="majorBidi" w:hint="cs"/>
          <w:sz w:val="28"/>
          <w:szCs w:val="28"/>
          <w:rtl/>
        </w:rPr>
        <w:t>,</w:t>
      </w:r>
      <w:r w:rsidRPr="00A06E08">
        <w:rPr>
          <w:rFonts w:asciiTheme="majorBidi" w:hAnsiTheme="majorBidi" w:cstheme="majorBidi" w:hint="cs"/>
          <w:sz w:val="28"/>
          <w:szCs w:val="28"/>
          <w:rtl/>
        </w:rPr>
        <w:t xml:space="preserve"> אבל אינו מברך</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שהחיינו אלא על </w:t>
      </w:r>
      <w:r w:rsidRPr="00A06E08">
        <w:rPr>
          <w:rFonts w:asciiTheme="majorBidi" w:hAnsiTheme="majorBidi" w:cstheme="majorBidi"/>
          <w:sz w:val="28"/>
          <w:szCs w:val="28"/>
          <w:rtl/>
        </w:rPr>
        <w:t>מצוה שע</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 xml:space="preserve">שה </w:t>
      </w:r>
      <w:r w:rsidRPr="00A06E08">
        <w:rPr>
          <w:rFonts w:asciiTheme="majorBidi" w:hAnsiTheme="majorBidi" w:cstheme="majorBidi" w:hint="cs"/>
          <w:sz w:val="28"/>
          <w:szCs w:val="28"/>
          <w:rtl/>
        </w:rPr>
        <w:t xml:space="preserve">אותה </w:t>
      </w:r>
      <w:r w:rsidRPr="00A06E08">
        <w:rPr>
          <w:rFonts w:asciiTheme="majorBidi" w:hAnsiTheme="majorBidi" w:cstheme="majorBidi"/>
          <w:sz w:val="28"/>
          <w:szCs w:val="28"/>
          <w:rtl/>
        </w:rPr>
        <w:t>לעצמו".</w:t>
      </w:r>
    </w:p>
    <w:p w14:paraId="5E3A4554" w14:textId="0814FF2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ולכאו' משמע שרק אם האב מל את בנו בעצמו מברך שהחיינו דומיא דפדיון הבן שהאב בעצמו פודה את בנו, אך אם אחר מל את בנו אין מברכים שהחיינו.</w:t>
      </w:r>
    </w:p>
    <w:p w14:paraId="7C829D99" w14:textId="6926AD44"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ואכן האר</w:t>
      </w:r>
      <w:r w:rsidR="00144FEE">
        <w:rPr>
          <w:rFonts w:asciiTheme="majorBidi" w:hAnsiTheme="majorBidi" w:cstheme="majorBidi" w:hint="cs"/>
          <w:sz w:val="28"/>
          <w:szCs w:val="28"/>
          <w:rtl/>
        </w:rPr>
        <w:t>חות חיים</w:t>
      </w:r>
      <w:r w:rsidRPr="00A06E08">
        <w:rPr>
          <w:rFonts w:asciiTheme="majorBidi" w:hAnsiTheme="majorBidi" w:cstheme="majorBidi"/>
          <w:sz w:val="28"/>
          <w:szCs w:val="28"/>
          <w:rtl/>
        </w:rPr>
        <w:t xml:space="preserve"> </w:t>
      </w:r>
      <w:r w:rsidRPr="00703597">
        <w:rPr>
          <w:rFonts w:asciiTheme="majorBidi" w:hAnsiTheme="majorBidi" w:cstheme="majorBidi"/>
          <w:rtl/>
        </w:rPr>
        <w:t xml:space="preserve">(שם) </w:t>
      </w:r>
      <w:r w:rsidRPr="00A06E08">
        <w:rPr>
          <w:rFonts w:asciiTheme="majorBidi" w:hAnsiTheme="majorBidi" w:cstheme="majorBidi"/>
          <w:sz w:val="28"/>
          <w:szCs w:val="28"/>
          <w:rtl/>
        </w:rPr>
        <w:t>כתב ש</w:t>
      </w:r>
      <w:r w:rsidRPr="00A06E08">
        <w:rPr>
          <w:rFonts w:asciiTheme="majorBidi" w:hAnsiTheme="majorBidi" w:cstheme="majorBidi" w:hint="cs"/>
          <w:sz w:val="28"/>
          <w:szCs w:val="28"/>
          <w:rtl/>
        </w:rPr>
        <w:t xml:space="preserve">דעת </w:t>
      </w:r>
      <w:r w:rsidRPr="00A06E08">
        <w:rPr>
          <w:rFonts w:asciiTheme="majorBidi" w:hAnsiTheme="majorBidi" w:cstheme="majorBidi"/>
          <w:sz w:val="28"/>
          <w:szCs w:val="28"/>
          <w:rtl/>
        </w:rPr>
        <w:t>הרמב"ם שיש לאב לברך שהחיינ</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 xml:space="preserve"> רק אם ה</w:t>
      </w:r>
      <w:r w:rsidRPr="00A06E08">
        <w:rPr>
          <w:rFonts w:asciiTheme="majorBidi" w:hAnsiTheme="majorBidi" w:cstheme="majorBidi" w:hint="cs"/>
          <w:sz w:val="28"/>
          <w:szCs w:val="28"/>
          <w:rtl/>
        </w:rPr>
        <w:t>וא</w:t>
      </w:r>
      <w:r w:rsidRPr="00A06E08">
        <w:rPr>
          <w:rFonts w:asciiTheme="majorBidi" w:hAnsiTheme="majorBidi" w:cstheme="majorBidi"/>
          <w:sz w:val="28"/>
          <w:szCs w:val="28"/>
          <w:rtl/>
        </w:rPr>
        <w:t xml:space="preserve"> מל את בנו, וכתב בס' ברית אברהם הכהן </w:t>
      </w:r>
      <w:r w:rsidRPr="008519AE">
        <w:rPr>
          <w:rFonts w:asciiTheme="majorBidi" w:hAnsiTheme="majorBidi" w:cstheme="majorBidi"/>
          <w:rtl/>
        </w:rPr>
        <w:t>(נ"י ס"ק כב)</w:t>
      </w:r>
      <w:r w:rsidRPr="00A06E08">
        <w:rPr>
          <w:rFonts w:asciiTheme="majorBidi" w:hAnsiTheme="majorBidi" w:cstheme="majorBidi"/>
          <w:sz w:val="28"/>
          <w:szCs w:val="28"/>
          <w:rtl/>
        </w:rPr>
        <w:t xml:space="preserve"> שדיוקו הוא מהרמב"ם בהלכות ברכות</w:t>
      </w:r>
      <w:r w:rsidR="008519AE">
        <w:rPr>
          <w:rFonts w:asciiTheme="majorBidi" w:hAnsiTheme="majorBidi" w:cstheme="majorBidi" w:hint="cs"/>
          <w:sz w:val="28"/>
          <w:szCs w:val="28"/>
          <w:rtl/>
        </w:rPr>
        <w:t xml:space="preserve"> הנ"ל</w:t>
      </w:r>
      <w:r w:rsidRPr="00A06E08">
        <w:rPr>
          <w:rFonts w:asciiTheme="majorBidi" w:hAnsiTheme="majorBidi" w:cstheme="majorBidi"/>
          <w:sz w:val="28"/>
          <w:szCs w:val="28"/>
          <w:rtl/>
        </w:rPr>
        <w:t>.</w:t>
      </w:r>
    </w:p>
    <w:p w14:paraId="6F906678" w14:textId="77777777" w:rsidR="008519AE"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אולם הטור חולק עליו</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וסובר ש</w:t>
      </w:r>
      <w:r w:rsidRPr="00A06E08">
        <w:rPr>
          <w:rFonts w:asciiTheme="majorBidi" w:hAnsiTheme="majorBidi" w:cstheme="majorBidi" w:hint="cs"/>
          <w:sz w:val="28"/>
          <w:szCs w:val="28"/>
          <w:rtl/>
        </w:rPr>
        <w:t>לפי ה</w:t>
      </w:r>
      <w:r w:rsidRPr="00A06E08">
        <w:rPr>
          <w:rFonts w:asciiTheme="majorBidi" w:hAnsiTheme="majorBidi" w:cstheme="majorBidi"/>
          <w:sz w:val="28"/>
          <w:szCs w:val="28"/>
          <w:rtl/>
        </w:rPr>
        <w:t>רמב"ם מבר</w:t>
      </w:r>
      <w:r w:rsidRPr="00A06E08">
        <w:rPr>
          <w:rFonts w:asciiTheme="majorBidi" w:hAnsiTheme="majorBidi" w:cstheme="majorBidi" w:hint="cs"/>
          <w:sz w:val="28"/>
          <w:szCs w:val="28"/>
          <w:rtl/>
        </w:rPr>
        <w:t>כים שהחיינו</w:t>
      </w:r>
      <w:r w:rsidRPr="00A06E08">
        <w:rPr>
          <w:rFonts w:asciiTheme="majorBidi" w:hAnsiTheme="majorBidi" w:cstheme="majorBidi"/>
          <w:sz w:val="28"/>
          <w:szCs w:val="28"/>
          <w:rtl/>
        </w:rPr>
        <w:t xml:space="preserve"> על כל מילה</w:t>
      </w:r>
      <w:r w:rsidR="008519AE">
        <w:rPr>
          <w:rFonts w:asciiTheme="majorBidi" w:hAnsiTheme="majorBidi" w:cstheme="majorBidi" w:hint="cs"/>
          <w:sz w:val="28"/>
          <w:szCs w:val="28"/>
          <w:rtl/>
        </w:rPr>
        <w:t xml:space="preserve">, </w:t>
      </w:r>
      <w:r w:rsidRPr="00A06E08">
        <w:rPr>
          <w:rFonts w:asciiTheme="majorBidi" w:hAnsiTheme="majorBidi" w:cstheme="majorBidi"/>
          <w:sz w:val="28"/>
          <w:szCs w:val="28"/>
          <w:rtl/>
        </w:rPr>
        <w:t>אף אם אין אבי הבן מל בעצמו</w:t>
      </w:r>
      <w:r w:rsidR="008519AE">
        <w:rPr>
          <w:rFonts w:asciiTheme="majorBidi" w:hAnsiTheme="majorBidi" w:cstheme="majorBidi" w:hint="cs"/>
          <w:sz w:val="28"/>
          <w:szCs w:val="28"/>
          <w:rtl/>
        </w:rPr>
        <w:t>.</w:t>
      </w:r>
      <w:r w:rsidRPr="00A06E08">
        <w:rPr>
          <w:rFonts w:asciiTheme="majorBidi" w:hAnsiTheme="majorBidi" w:cstheme="majorBidi"/>
          <w:sz w:val="28"/>
          <w:szCs w:val="28"/>
          <w:rtl/>
        </w:rPr>
        <w:t xml:space="preserve"> שהרי ה</w:t>
      </w:r>
      <w:r w:rsidRPr="00A06E08">
        <w:rPr>
          <w:rFonts w:asciiTheme="majorBidi" w:hAnsiTheme="majorBidi" w:cstheme="majorBidi" w:hint="cs"/>
          <w:sz w:val="28"/>
          <w:szCs w:val="28"/>
          <w:rtl/>
        </w:rPr>
        <w:t>טור</w:t>
      </w:r>
      <w:r w:rsidRPr="00A06E08">
        <w:rPr>
          <w:rFonts w:asciiTheme="majorBidi" w:hAnsiTheme="majorBidi" w:cstheme="majorBidi"/>
          <w:sz w:val="28"/>
          <w:szCs w:val="28"/>
          <w:rtl/>
        </w:rPr>
        <w:t xml:space="preserve"> כתב: "כתב הרמב"ם שאבי הבן מברך שהחיינו על כל מילה ומילה"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וכן ס"ל הבדק הבית (והב"י) שמפשט הרמב"ם נר' שאף אם אחר מל </w:t>
      </w:r>
      <w:r w:rsidRPr="00A06E08">
        <w:rPr>
          <w:rFonts w:asciiTheme="majorBidi" w:hAnsiTheme="majorBidi" w:cstheme="majorBidi" w:hint="cs"/>
          <w:sz w:val="28"/>
          <w:szCs w:val="28"/>
          <w:rtl/>
        </w:rPr>
        <w:t>יש לאב לברך</w:t>
      </w:r>
      <w:r w:rsidRPr="00A06E08">
        <w:rPr>
          <w:rFonts w:asciiTheme="majorBidi" w:hAnsiTheme="majorBidi" w:cstheme="majorBidi"/>
          <w:sz w:val="28"/>
          <w:szCs w:val="28"/>
          <w:rtl/>
        </w:rPr>
        <w:t xml:space="preserve"> שהחיינו.</w:t>
      </w:r>
    </w:p>
    <w:p w14:paraId="39E500FA" w14:textId="2349B466"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וכתבו בברית אברהם הכהן</w:t>
      </w:r>
      <w:r w:rsidRPr="008519AE">
        <w:rPr>
          <w:rFonts w:asciiTheme="majorBidi" w:hAnsiTheme="majorBidi" w:cstheme="majorBidi"/>
          <w:sz w:val="24"/>
          <w:szCs w:val="24"/>
          <w:rtl/>
        </w:rPr>
        <w:t xml:space="preserve"> </w:t>
      </w:r>
      <w:r w:rsidRPr="008519AE">
        <w:rPr>
          <w:rFonts w:asciiTheme="majorBidi" w:hAnsiTheme="majorBidi" w:cstheme="majorBidi"/>
          <w:rtl/>
        </w:rPr>
        <w:t>(שם)</w:t>
      </w:r>
      <w:r w:rsidRPr="00A06E08">
        <w:rPr>
          <w:rFonts w:asciiTheme="majorBidi" w:hAnsiTheme="majorBidi" w:cstheme="majorBidi"/>
          <w:sz w:val="28"/>
          <w:szCs w:val="28"/>
          <w:rtl/>
        </w:rPr>
        <w:t xml:space="preserve"> ובס' הברית </w:t>
      </w:r>
      <w:r w:rsidRPr="008519AE">
        <w:rPr>
          <w:rFonts w:asciiTheme="majorBidi" w:hAnsiTheme="majorBidi" w:cstheme="majorBidi"/>
          <w:rtl/>
        </w:rPr>
        <w:t>(שם)</w:t>
      </w:r>
      <w:r w:rsidRPr="008519AE">
        <w:rPr>
          <w:rFonts w:asciiTheme="majorBidi" w:hAnsiTheme="majorBidi" w:cstheme="majorBidi"/>
          <w:sz w:val="24"/>
          <w:szCs w:val="24"/>
          <w:rtl/>
        </w:rPr>
        <w:t xml:space="preserve"> </w:t>
      </w:r>
      <w:r w:rsidRPr="00A06E08">
        <w:rPr>
          <w:rFonts w:asciiTheme="majorBidi" w:hAnsiTheme="majorBidi" w:cstheme="majorBidi"/>
          <w:sz w:val="28"/>
          <w:szCs w:val="28"/>
          <w:rtl/>
        </w:rPr>
        <w:t>שהדיוק הוא מהרמב"ם בהלכות מילה</w:t>
      </w:r>
      <w:r w:rsidR="008519AE">
        <w:rPr>
          <w:rFonts w:asciiTheme="majorBidi" w:hAnsiTheme="majorBidi" w:cstheme="majorBidi" w:hint="cs"/>
          <w:sz w:val="28"/>
          <w:szCs w:val="28"/>
          <w:rtl/>
        </w:rPr>
        <w:t xml:space="preserve"> הנ"ל</w:t>
      </w:r>
      <w:r w:rsidRPr="00A06E08">
        <w:rPr>
          <w:rFonts w:asciiTheme="majorBidi" w:hAnsiTheme="majorBidi" w:cstheme="majorBidi"/>
          <w:sz w:val="28"/>
          <w:szCs w:val="28"/>
          <w:rtl/>
        </w:rPr>
        <w:t xml:space="preserve">. וכן ס"ל לגר"א </w:t>
      </w:r>
      <w:r w:rsidRPr="008519AE">
        <w:rPr>
          <w:rFonts w:asciiTheme="majorBidi" w:hAnsiTheme="majorBidi" w:cstheme="majorBidi"/>
          <w:rtl/>
        </w:rPr>
        <w:t>(שם)</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ומטעם ששלוחו של אדם כמותו ואף כשאחר מל הו"ל כאילו הוא עושה בעצמו.</w:t>
      </w:r>
    </w:p>
    <w:p w14:paraId="21633D2E" w14:textId="4A8CE5B2"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ויש ראיה </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 xml:space="preserve">ביאור זה, שהרי הב"י כתב שבא"י, מצרים, סוריה וכל סביבותיה נהגו לברך </w:t>
      </w:r>
      <w:r w:rsidR="008519AE">
        <w:rPr>
          <w:rFonts w:asciiTheme="majorBidi" w:hAnsiTheme="majorBidi" w:cstheme="majorBidi" w:hint="cs"/>
          <w:sz w:val="28"/>
          <w:szCs w:val="28"/>
          <w:rtl/>
        </w:rPr>
        <w:t xml:space="preserve">שהחיינו </w:t>
      </w:r>
      <w:r w:rsidRPr="00A06E08">
        <w:rPr>
          <w:rFonts w:asciiTheme="majorBidi" w:hAnsiTheme="majorBidi" w:cstheme="majorBidi"/>
          <w:sz w:val="28"/>
          <w:szCs w:val="28"/>
          <w:rtl/>
        </w:rPr>
        <w:t>בכל ברית מילה</w:t>
      </w:r>
      <w:r w:rsidR="008519AE">
        <w:rPr>
          <w:rFonts w:asciiTheme="majorBidi" w:hAnsiTheme="majorBidi" w:cstheme="majorBidi" w:hint="cs"/>
          <w:sz w:val="28"/>
          <w:szCs w:val="28"/>
          <w:rtl/>
        </w:rPr>
        <w:t>.</w:t>
      </w:r>
      <w:r w:rsidRPr="00A06E08">
        <w:rPr>
          <w:rFonts w:asciiTheme="majorBidi" w:hAnsiTheme="majorBidi" w:cstheme="majorBidi"/>
          <w:sz w:val="28"/>
          <w:szCs w:val="28"/>
          <w:rtl/>
        </w:rPr>
        <w:t xml:space="preserve"> ולכאו' מהרמב"ם הם למדו כן, שהרי לא מצאנו </w:t>
      </w:r>
      <w:r w:rsidR="008519AE">
        <w:rPr>
          <w:rFonts w:asciiTheme="majorBidi" w:hAnsiTheme="majorBidi" w:cstheme="majorBidi" w:hint="cs"/>
          <w:sz w:val="28"/>
          <w:szCs w:val="28"/>
          <w:rtl/>
        </w:rPr>
        <w:t>אף ראשון שסובר שיש לברך שהחיינו בכל ברית מילה למעט</w:t>
      </w:r>
      <w:r w:rsidRPr="00A06E08">
        <w:rPr>
          <w:rFonts w:asciiTheme="majorBidi" w:hAnsiTheme="majorBidi" w:cstheme="majorBidi"/>
          <w:sz w:val="28"/>
          <w:szCs w:val="28"/>
          <w:rtl/>
        </w:rPr>
        <w:t xml:space="preserve"> </w:t>
      </w:r>
      <w:r w:rsidR="008519AE">
        <w:rPr>
          <w:rFonts w:asciiTheme="majorBidi" w:hAnsiTheme="majorBidi" w:cstheme="majorBidi" w:hint="cs"/>
          <w:sz w:val="28"/>
          <w:szCs w:val="28"/>
          <w:rtl/>
        </w:rPr>
        <w:t>דעת</w:t>
      </w:r>
      <w:r w:rsidRPr="00A06E08">
        <w:rPr>
          <w:rFonts w:asciiTheme="majorBidi" w:hAnsiTheme="majorBidi" w:cstheme="majorBidi"/>
          <w:sz w:val="28"/>
          <w:szCs w:val="28"/>
          <w:rtl/>
        </w:rPr>
        <w:t xml:space="preserve"> הרמב"ם </w:t>
      </w:r>
      <w:r w:rsidR="008519AE">
        <w:rPr>
          <w:rFonts w:asciiTheme="majorBidi" w:hAnsiTheme="majorBidi" w:cstheme="majorBidi" w:hint="cs"/>
          <w:sz w:val="28"/>
          <w:szCs w:val="28"/>
          <w:rtl/>
        </w:rPr>
        <w:t>לפי הבנת הטור</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 xml:space="preserve">א"כ </w:t>
      </w:r>
      <w:r w:rsidR="008519AE">
        <w:rPr>
          <w:rFonts w:asciiTheme="majorBidi" w:hAnsiTheme="majorBidi" w:cstheme="majorBidi" w:hint="cs"/>
          <w:sz w:val="28"/>
          <w:szCs w:val="28"/>
          <w:rtl/>
        </w:rPr>
        <w:t>מסתבר ש</w:t>
      </w:r>
      <w:r w:rsidRPr="00A06E08">
        <w:rPr>
          <w:rFonts w:asciiTheme="majorBidi" w:hAnsiTheme="majorBidi" w:cstheme="majorBidi"/>
          <w:sz w:val="28"/>
          <w:szCs w:val="28"/>
          <w:rtl/>
        </w:rPr>
        <w:t>בכל המקומות</w:t>
      </w:r>
      <w:r w:rsidR="008519AE">
        <w:rPr>
          <w:rFonts w:asciiTheme="majorBidi" w:hAnsiTheme="majorBidi" w:cstheme="majorBidi" w:hint="cs"/>
          <w:sz w:val="28"/>
          <w:szCs w:val="28"/>
          <w:rtl/>
        </w:rPr>
        <w:t xml:space="preserve"> הללו</w:t>
      </w:r>
      <w:r w:rsidRPr="00A06E08">
        <w:rPr>
          <w:rFonts w:asciiTheme="majorBidi" w:hAnsiTheme="majorBidi" w:cstheme="majorBidi"/>
          <w:sz w:val="28"/>
          <w:szCs w:val="28"/>
          <w:rtl/>
        </w:rPr>
        <w:t xml:space="preserve"> הבינו שדעת הרמב"ם </w:t>
      </w:r>
      <w:r w:rsidRPr="00A06E08">
        <w:rPr>
          <w:rFonts w:asciiTheme="majorBidi" w:hAnsiTheme="majorBidi" w:cstheme="majorBidi" w:hint="cs"/>
          <w:sz w:val="28"/>
          <w:szCs w:val="28"/>
          <w:rtl/>
        </w:rPr>
        <w:t xml:space="preserve">היא </w:t>
      </w:r>
      <w:r w:rsidRPr="00A06E08">
        <w:rPr>
          <w:rFonts w:asciiTheme="majorBidi" w:hAnsiTheme="majorBidi" w:cstheme="majorBidi"/>
          <w:sz w:val="28"/>
          <w:szCs w:val="28"/>
          <w:rtl/>
        </w:rPr>
        <w:t xml:space="preserve">שיש לברך </w:t>
      </w:r>
      <w:r w:rsidR="008519AE">
        <w:rPr>
          <w:rFonts w:asciiTheme="majorBidi" w:hAnsiTheme="majorBidi" w:cstheme="majorBidi" w:hint="cs"/>
          <w:sz w:val="28"/>
          <w:szCs w:val="28"/>
          <w:rtl/>
        </w:rPr>
        <w:t xml:space="preserve">שהחיינו </w:t>
      </w:r>
      <w:r w:rsidRPr="00A06E08">
        <w:rPr>
          <w:rFonts w:asciiTheme="majorBidi" w:hAnsiTheme="majorBidi" w:cstheme="majorBidi"/>
          <w:sz w:val="28"/>
          <w:szCs w:val="28"/>
          <w:rtl/>
        </w:rPr>
        <w:t xml:space="preserve">בכל </w:t>
      </w:r>
      <w:r w:rsidR="008519AE">
        <w:rPr>
          <w:rFonts w:asciiTheme="majorBidi" w:hAnsiTheme="majorBidi" w:cstheme="majorBidi" w:hint="cs"/>
          <w:sz w:val="28"/>
          <w:szCs w:val="28"/>
          <w:rtl/>
        </w:rPr>
        <w:t xml:space="preserve">ברית </w:t>
      </w:r>
      <w:r w:rsidRPr="00A06E08">
        <w:rPr>
          <w:rFonts w:asciiTheme="majorBidi" w:hAnsiTheme="majorBidi" w:cstheme="majorBidi"/>
          <w:sz w:val="28"/>
          <w:szCs w:val="28"/>
          <w:rtl/>
        </w:rPr>
        <w:t>מילה אף כשאין האב מל בעצמו.</w:t>
      </w:r>
    </w:p>
    <w:p w14:paraId="772ED6B0" w14:textId="3B8C09A8"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ואכן נר' </w:t>
      </w:r>
      <w:r w:rsidR="008519AE">
        <w:rPr>
          <w:rFonts w:asciiTheme="majorBidi" w:hAnsiTheme="majorBidi" w:cstheme="majorBidi" w:hint="cs"/>
          <w:sz w:val="28"/>
          <w:szCs w:val="28"/>
          <w:rtl/>
        </w:rPr>
        <w:t>להביא עוד ב' ראיות לזה שכך העיקר בדעת הרמב"ם:</w:t>
      </w:r>
    </w:p>
    <w:p w14:paraId="5AEF1AFE" w14:textId="390CA187" w:rsidR="00A06E08" w:rsidRPr="00A06E08" w:rsidRDefault="008519AE" w:rsidP="00A06E08">
      <w:pPr>
        <w:jc w:val="both"/>
        <w:rPr>
          <w:rFonts w:asciiTheme="majorBidi" w:hAnsiTheme="majorBidi" w:cstheme="majorBidi"/>
          <w:sz w:val="28"/>
          <w:szCs w:val="28"/>
          <w:rtl/>
        </w:rPr>
      </w:pPr>
      <w:r w:rsidRPr="008519AE">
        <w:rPr>
          <w:rFonts w:asciiTheme="majorBidi" w:hAnsiTheme="majorBidi" w:cstheme="majorBidi" w:hint="cs"/>
          <w:b/>
          <w:bCs/>
          <w:sz w:val="28"/>
          <w:szCs w:val="28"/>
          <w:rtl/>
        </w:rPr>
        <w:t>א.</w:t>
      </w:r>
      <w:r w:rsidR="00A06E08" w:rsidRPr="00A06E08">
        <w:rPr>
          <w:rFonts w:asciiTheme="majorBidi" w:hAnsiTheme="majorBidi" w:cstheme="majorBidi"/>
          <w:sz w:val="28"/>
          <w:szCs w:val="28"/>
          <w:rtl/>
        </w:rPr>
        <w:t xml:space="preserve"> </w:t>
      </w:r>
      <w:r w:rsidR="00A06E08" w:rsidRPr="00A06E08">
        <w:rPr>
          <w:rFonts w:asciiTheme="majorBidi" w:hAnsiTheme="majorBidi" w:cstheme="majorBidi" w:hint="cs"/>
          <w:sz w:val="28"/>
          <w:szCs w:val="28"/>
          <w:rtl/>
        </w:rPr>
        <w:t>מדברי ה</w:t>
      </w:r>
      <w:r w:rsidR="00A06E08" w:rsidRPr="00A06E08">
        <w:rPr>
          <w:rFonts w:asciiTheme="majorBidi" w:hAnsiTheme="majorBidi" w:cstheme="majorBidi"/>
          <w:sz w:val="28"/>
          <w:szCs w:val="28"/>
          <w:rtl/>
        </w:rPr>
        <w:t>אר</w:t>
      </w:r>
      <w:r>
        <w:rPr>
          <w:rFonts w:asciiTheme="majorBidi" w:hAnsiTheme="majorBidi" w:cstheme="majorBidi" w:hint="cs"/>
          <w:sz w:val="28"/>
          <w:szCs w:val="28"/>
          <w:rtl/>
        </w:rPr>
        <w:t>חות חיים</w:t>
      </w:r>
      <w:r w:rsidR="00A06E08" w:rsidRPr="00A06E08">
        <w:rPr>
          <w:rFonts w:asciiTheme="majorBidi" w:hAnsiTheme="majorBidi" w:cstheme="majorBidi"/>
          <w:sz w:val="28"/>
          <w:szCs w:val="28"/>
          <w:rtl/>
        </w:rPr>
        <w:t xml:space="preserve"> מבואר שהוא לא דייק מדברי הרמב"ם עצמם, אלא שהוא כתב כן ב</w:t>
      </w:r>
      <w:r>
        <w:rPr>
          <w:rFonts w:asciiTheme="majorBidi" w:hAnsiTheme="majorBidi" w:cstheme="majorBidi" w:hint="cs"/>
          <w:sz w:val="28"/>
          <w:szCs w:val="28"/>
          <w:rtl/>
        </w:rPr>
        <w:t>גל</w:t>
      </w:r>
      <w:r w:rsidR="00A06E08" w:rsidRPr="00A06E08">
        <w:rPr>
          <w:rFonts w:asciiTheme="majorBidi" w:hAnsiTheme="majorBidi" w:cstheme="majorBidi"/>
          <w:sz w:val="28"/>
          <w:szCs w:val="28"/>
          <w:rtl/>
        </w:rPr>
        <w:t xml:space="preserve">ל שהוקשה לו והלא ברית מילה </w:t>
      </w:r>
      <w:r w:rsidR="00A06E08" w:rsidRPr="00A06E08">
        <w:rPr>
          <w:rFonts w:asciiTheme="majorBidi" w:hAnsiTheme="majorBidi" w:cstheme="majorBidi" w:hint="cs"/>
          <w:sz w:val="28"/>
          <w:szCs w:val="28"/>
          <w:rtl/>
        </w:rPr>
        <w:t>היא מצוה ה</w:t>
      </w:r>
      <w:r w:rsidR="00A06E08" w:rsidRPr="00A06E08">
        <w:rPr>
          <w:rFonts w:asciiTheme="majorBidi" w:hAnsiTheme="majorBidi" w:cstheme="majorBidi"/>
          <w:sz w:val="28"/>
          <w:szCs w:val="28"/>
          <w:rtl/>
        </w:rPr>
        <w:t>מוטלת על הבי"ד</w:t>
      </w:r>
      <w:r w:rsidR="00A06E08" w:rsidRPr="00A06E08">
        <w:rPr>
          <w:rFonts w:asciiTheme="majorBidi" w:hAnsiTheme="majorBidi" w:cstheme="majorBidi" w:hint="cs"/>
          <w:sz w:val="28"/>
          <w:szCs w:val="28"/>
          <w:rtl/>
        </w:rPr>
        <w:t>,</w:t>
      </w:r>
      <w:r w:rsidR="00A06E08" w:rsidRPr="00A06E08">
        <w:rPr>
          <w:rFonts w:asciiTheme="majorBidi" w:hAnsiTheme="majorBidi" w:cstheme="majorBidi"/>
          <w:sz w:val="28"/>
          <w:szCs w:val="28"/>
          <w:rtl/>
        </w:rPr>
        <w:t xml:space="preserve"> וא"כ לא שייך לברך עליה שהחיינו. ולכך הוא העמיד את דברי הרמב"ם דווקא באב המל את בנו דומיא דפדיון הבן, אך כבר ביארנו למעלה מהחו"י ומהגר"א שאין דקדוק זה מוכרח.</w:t>
      </w:r>
    </w:p>
    <w:p w14:paraId="74AE2325" w14:textId="77777777" w:rsidR="008519AE" w:rsidRDefault="008519AE" w:rsidP="008519AE">
      <w:pPr>
        <w:jc w:val="both"/>
        <w:rPr>
          <w:rFonts w:asciiTheme="majorBidi" w:hAnsiTheme="majorBidi" w:cstheme="majorBidi"/>
          <w:sz w:val="28"/>
          <w:szCs w:val="28"/>
          <w:rtl/>
        </w:rPr>
      </w:pPr>
      <w:r w:rsidRPr="008519AE">
        <w:rPr>
          <w:rFonts w:asciiTheme="majorBidi" w:hAnsiTheme="majorBidi" w:cstheme="majorBidi" w:hint="cs"/>
          <w:b/>
          <w:bCs/>
          <w:sz w:val="28"/>
          <w:szCs w:val="28"/>
          <w:rtl/>
        </w:rPr>
        <w:lastRenderedPageBreak/>
        <w:t>ב.</w:t>
      </w:r>
      <w:r>
        <w:rPr>
          <w:rFonts w:asciiTheme="majorBidi" w:hAnsiTheme="majorBidi" w:cstheme="majorBidi" w:hint="cs"/>
          <w:sz w:val="28"/>
          <w:szCs w:val="28"/>
          <w:rtl/>
        </w:rPr>
        <w:t xml:space="preserve"> </w:t>
      </w:r>
      <w:r w:rsidR="00A06E08" w:rsidRPr="00A06E08">
        <w:rPr>
          <w:rFonts w:asciiTheme="majorBidi" w:hAnsiTheme="majorBidi" w:cstheme="majorBidi"/>
          <w:sz w:val="28"/>
          <w:szCs w:val="28"/>
          <w:rtl/>
        </w:rPr>
        <w:t>לגבי הדיוק שכתבנו מהרמב"ם בהלכות ברכות, הרי שיש לדחותו בכמה אנפין:</w:t>
      </w:r>
      <w:r>
        <w:rPr>
          <w:rFonts w:asciiTheme="majorBidi" w:hAnsiTheme="majorBidi" w:cstheme="majorBidi" w:hint="cs"/>
          <w:b/>
          <w:bCs/>
          <w:sz w:val="28"/>
          <w:szCs w:val="28"/>
          <w:rtl/>
        </w:rPr>
        <w:t xml:space="preserve"> 1. </w:t>
      </w:r>
      <w:r w:rsidR="00A06E08" w:rsidRPr="00A06E08">
        <w:rPr>
          <w:rFonts w:asciiTheme="majorBidi" w:hAnsiTheme="majorBidi" w:cstheme="majorBidi"/>
          <w:sz w:val="28"/>
          <w:szCs w:val="28"/>
          <w:rtl/>
        </w:rPr>
        <w:t>אף המוהל עושה מצוה המוטלת עליו</w:t>
      </w:r>
      <w:r>
        <w:rPr>
          <w:rFonts w:asciiTheme="majorBidi" w:hAnsiTheme="majorBidi" w:cstheme="majorBidi" w:hint="cs"/>
          <w:sz w:val="28"/>
          <w:szCs w:val="28"/>
          <w:rtl/>
        </w:rPr>
        <w:t xml:space="preserve">, </w:t>
      </w:r>
      <w:r w:rsidR="00A06E08" w:rsidRPr="00A06E08">
        <w:rPr>
          <w:rFonts w:asciiTheme="majorBidi" w:hAnsiTheme="majorBidi" w:cstheme="majorBidi"/>
          <w:sz w:val="28"/>
          <w:szCs w:val="28"/>
          <w:rtl/>
        </w:rPr>
        <w:t>שהרי מילה היא מצוה המוטלת על כל ישראל אם אין האב יודע למול</w:t>
      </w:r>
      <w:r>
        <w:rPr>
          <w:rFonts w:asciiTheme="majorBidi" w:hAnsiTheme="majorBidi" w:cstheme="majorBidi" w:hint="cs"/>
          <w:sz w:val="28"/>
          <w:szCs w:val="28"/>
          <w:rtl/>
        </w:rPr>
        <w:t xml:space="preserve"> </w:t>
      </w:r>
      <w:r w:rsidRPr="008519AE">
        <w:rPr>
          <w:rFonts w:asciiTheme="majorBidi" w:hAnsiTheme="majorBidi" w:cstheme="majorBidi" w:hint="cs"/>
          <w:rtl/>
        </w:rPr>
        <w:t>(</w:t>
      </w:r>
      <w:r w:rsidR="00A06E08" w:rsidRPr="008519AE">
        <w:rPr>
          <w:rFonts w:asciiTheme="majorBidi" w:hAnsiTheme="majorBidi" w:cstheme="majorBidi"/>
          <w:rtl/>
        </w:rPr>
        <w:t>עי' קי' כט.)</w:t>
      </w:r>
      <w:r w:rsidR="00A06E08" w:rsidRPr="00A06E08">
        <w:rPr>
          <w:rFonts w:asciiTheme="majorBidi" w:hAnsiTheme="majorBidi" w:cstheme="majorBidi"/>
          <w:sz w:val="28"/>
          <w:szCs w:val="28"/>
          <w:rtl/>
        </w:rPr>
        <w:t xml:space="preserve">, וכעי"ז כתב בשו"ת בית מרדכי </w:t>
      </w:r>
      <w:r w:rsidR="00A06E08" w:rsidRPr="008519AE">
        <w:rPr>
          <w:rFonts w:asciiTheme="majorBidi" w:hAnsiTheme="majorBidi" w:cstheme="majorBidi"/>
          <w:rtl/>
        </w:rPr>
        <w:t>(סימן נח)</w:t>
      </w:r>
      <w:r w:rsidR="00A06E08" w:rsidRPr="00A06E08">
        <w:rPr>
          <w:rFonts w:asciiTheme="majorBidi" w:hAnsiTheme="majorBidi" w:cstheme="majorBidi"/>
          <w:sz w:val="28"/>
          <w:szCs w:val="28"/>
          <w:vertAlign w:val="superscript"/>
          <w:rtl/>
        </w:rPr>
        <w:footnoteReference w:id="207"/>
      </w:r>
      <w:r w:rsidR="00A06E08" w:rsidRPr="00A06E08">
        <w:rPr>
          <w:rFonts w:asciiTheme="majorBidi" w:hAnsiTheme="majorBidi" w:cstheme="majorBidi"/>
          <w:sz w:val="28"/>
          <w:szCs w:val="28"/>
          <w:rtl/>
        </w:rPr>
        <w:t>.</w:t>
      </w:r>
    </w:p>
    <w:p w14:paraId="26487B65" w14:textId="77777777" w:rsidR="008519AE" w:rsidRDefault="008519AE" w:rsidP="008519AE">
      <w:pPr>
        <w:jc w:val="both"/>
        <w:rPr>
          <w:rFonts w:asciiTheme="majorBidi" w:hAnsiTheme="majorBidi" w:cstheme="majorBidi"/>
          <w:sz w:val="28"/>
          <w:szCs w:val="28"/>
          <w:rtl/>
        </w:rPr>
      </w:pPr>
      <w:r>
        <w:rPr>
          <w:rFonts w:asciiTheme="majorBidi" w:hAnsiTheme="majorBidi" w:cstheme="majorBidi" w:hint="cs"/>
          <w:b/>
          <w:bCs/>
          <w:sz w:val="28"/>
          <w:szCs w:val="28"/>
          <w:rtl/>
        </w:rPr>
        <w:t>2</w:t>
      </w:r>
      <w:r w:rsidR="00A06E08" w:rsidRPr="00A06E08">
        <w:rPr>
          <w:rFonts w:asciiTheme="majorBidi" w:hAnsiTheme="majorBidi" w:cstheme="majorBidi"/>
          <w:b/>
          <w:bCs/>
          <w:sz w:val="28"/>
          <w:szCs w:val="28"/>
          <w:rtl/>
        </w:rPr>
        <w:t>.</w:t>
      </w:r>
      <w:r w:rsidR="00A06E08" w:rsidRPr="00A06E08">
        <w:rPr>
          <w:rFonts w:asciiTheme="majorBidi" w:hAnsiTheme="majorBidi" w:cstheme="majorBidi"/>
          <w:sz w:val="28"/>
          <w:szCs w:val="28"/>
          <w:rtl/>
        </w:rPr>
        <w:t xml:space="preserve"> מבואר במג"א </w:t>
      </w:r>
      <w:r w:rsidR="00A06E08" w:rsidRPr="008519AE">
        <w:rPr>
          <w:rFonts w:asciiTheme="majorBidi" w:hAnsiTheme="majorBidi" w:cstheme="majorBidi"/>
          <w:rtl/>
        </w:rPr>
        <w:t>(או"ח סימן תקפה ס"ק ג)</w:t>
      </w:r>
      <w:r w:rsidR="00A06E08" w:rsidRPr="00A06E08">
        <w:rPr>
          <w:rFonts w:asciiTheme="majorBidi" w:hAnsiTheme="majorBidi" w:cstheme="majorBidi"/>
          <w:sz w:val="28"/>
          <w:szCs w:val="28"/>
          <w:rtl/>
        </w:rPr>
        <w:t xml:space="preserve"> שהרמב"ם </w:t>
      </w:r>
      <w:r>
        <w:rPr>
          <w:rFonts w:asciiTheme="majorBidi" w:hAnsiTheme="majorBidi" w:cstheme="majorBidi" w:hint="cs"/>
          <w:sz w:val="28"/>
          <w:szCs w:val="28"/>
          <w:rtl/>
        </w:rPr>
        <w:t>בהלכות ברכות בא ללמד שאת ברכת השהחיינו האב צריך לברך, לא המוהל</w:t>
      </w:r>
      <w:r w:rsidR="00A06E08" w:rsidRPr="00A06E08">
        <w:rPr>
          <w:rFonts w:asciiTheme="majorBidi" w:hAnsiTheme="majorBidi" w:cstheme="majorBidi"/>
          <w:sz w:val="28"/>
          <w:szCs w:val="28"/>
          <w:rtl/>
        </w:rPr>
        <w:t>.</w:t>
      </w:r>
    </w:p>
    <w:p w14:paraId="21EB6242" w14:textId="11708FC7" w:rsidR="00A06E08" w:rsidRPr="008519AE" w:rsidRDefault="00A06E08" w:rsidP="008519AE">
      <w:pPr>
        <w:jc w:val="both"/>
        <w:rPr>
          <w:rFonts w:asciiTheme="majorBidi" w:hAnsiTheme="majorBidi" w:cstheme="majorBidi"/>
          <w:sz w:val="28"/>
          <w:szCs w:val="28"/>
          <w:rtl/>
        </w:rPr>
      </w:pPr>
      <w:r w:rsidRPr="00A06E08">
        <w:rPr>
          <w:rFonts w:asciiTheme="majorBidi" w:hAnsiTheme="majorBidi" w:cstheme="majorBidi" w:hint="cs"/>
          <w:sz w:val="28"/>
          <w:szCs w:val="28"/>
          <w:rtl/>
        </w:rPr>
        <w:t>אולם</w:t>
      </w:r>
      <w:r w:rsidRPr="00A06E08">
        <w:rPr>
          <w:rFonts w:asciiTheme="majorBidi" w:hAnsiTheme="majorBidi" w:cstheme="majorBidi"/>
          <w:sz w:val="28"/>
          <w:szCs w:val="28"/>
          <w:rtl/>
        </w:rPr>
        <w:t xml:space="preserve"> מהכס"מ </w:t>
      </w:r>
      <w:r w:rsidRPr="008519AE">
        <w:rPr>
          <w:rFonts w:asciiTheme="majorBidi" w:hAnsiTheme="majorBidi" w:cstheme="majorBidi"/>
          <w:rtl/>
        </w:rPr>
        <w:t>(הל' ברכות שם)</w:t>
      </w:r>
      <w:r w:rsidRPr="00A06E08">
        <w:rPr>
          <w:rFonts w:asciiTheme="majorBidi" w:hAnsiTheme="majorBidi" w:cstheme="majorBidi"/>
          <w:sz w:val="28"/>
          <w:szCs w:val="28"/>
          <w:rtl/>
        </w:rPr>
        <w:t xml:space="preserve"> מבואר ד</w:t>
      </w:r>
      <w:r w:rsidRPr="00A06E08">
        <w:rPr>
          <w:rFonts w:asciiTheme="majorBidi" w:hAnsiTheme="majorBidi" w:cstheme="majorBidi" w:hint="cs"/>
          <w:sz w:val="28"/>
          <w:szCs w:val="28"/>
          <w:rtl/>
        </w:rPr>
        <w:t xml:space="preserve">לא </w:t>
      </w:r>
      <w:r w:rsidRPr="00A06E08">
        <w:rPr>
          <w:rFonts w:asciiTheme="majorBidi" w:hAnsiTheme="majorBidi" w:cstheme="majorBidi"/>
          <w:sz w:val="28"/>
          <w:szCs w:val="28"/>
          <w:rtl/>
        </w:rPr>
        <w:t>ס"ל כמג"א, ומטעם שמכיון שהאב שומע את הברכה הו"ל כמברך בעצמו, וכ</w:t>
      </w:r>
      <w:r w:rsidRPr="00A06E08">
        <w:rPr>
          <w:rFonts w:asciiTheme="majorBidi" w:hAnsiTheme="majorBidi" w:cstheme="majorBidi" w:hint="cs"/>
          <w:sz w:val="28"/>
          <w:szCs w:val="28"/>
          <w:rtl/>
        </w:rPr>
        <w:t>"כ ה</w:t>
      </w:r>
      <w:r w:rsidRPr="00A06E08">
        <w:rPr>
          <w:rFonts w:asciiTheme="majorBidi" w:hAnsiTheme="majorBidi" w:cstheme="majorBidi"/>
          <w:sz w:val="28"/>
          <w:szCs w:val="28"/>
          <w:rtl/>
        </w:rPr>
        <w:t>רב קפאח</w:t>
      </w:r>
      <w:r w:rsidRPr="00A06E08">
        <w:rPr>
          <w:rFonts w:asciiTheme="majorBidi" w:hAnsiTheme="majorBidi" w:cstheme="majorBidi"/>
          <w:sz w:val="28"/>
          <w:szCs w:val="28"/>
          <w:vertAlign w:val="superscript"/>
          <w:rtl/>
        </w:rPr>
        <w:footnoteReference w:id="208"/>
      </w:r>
      <w:r w:rsidRPr="00A06E08">
        <w:rPr>
          <w:rFonts w:asciiTheme="majorBidi" w:hAnsiTheme="majorBidi" w:cstheme="majorBidi"/>
          <w:sz w:val="28"/>
          <w:szCs w:val="28"/>
          <w:rtl/>
        </w:rPr>
        <w:t xml:space="preserve"> ו</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ר' שלמה צדוק ב</w:t>
      </w:r>
      <w:r w:rsidRPr="00A06E08">
        <w:rPr>
          <w:rFonts w:asciiTheme="majorBidi" w:hAnsiTheme="majorBidi" w:cstheme="majorBidi" w:hint="cs"/>
          <w:sz w:val="28"/>
          <w:szCs w:val="28"/>
          <w:rtl/>
        </w:rPr>
        <w:t>ב</w:t>
      </w:r>
      <w:r w:rsidRPr="00A06E08">
        <w:rPr>
          <w:rFonts w:asciiTheme="majorBidi" w:hAnsiTheme="majorBidi" w:cstheme="majorBidi"/>
          <w:sz w:val="28"/>
          <w:szCs w:val="28"/>
          <w:rtl/>
        </w:rPr>
        <w:t>יא</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ר</w:t>
      </w:r>
      <w:r w:rsidRPr="00A06E08">
        <w:rPr>
          <w:rFonts w:asciiTheme="majorBidi" w:hAnsiTheme="majorBidi" w:cstheme="majorBidi" w:hint="cs"/>
          <w:sz w:val="28"/>
          <w:szCs w:val="28"/>
          <w:rtl/>
        </w:rPr>
        <w:t>יהם ל</w:t>
      </w:r>
      <w:r w:rsidRPr="00A06E08">
        <w:rPr>
          <w:rFonts w:asciiTheme="majorBidi" w:hAnsiTheme="majorBidi" w:cstheme="majorBidi"/>
          <w:sz w:val="28"/>
          <w:szCs w:val="28"/>
          <w:rtl/>
        </w:rPr>
        <w:t>רמב"ם, ועי' בפר"ח</w:t>
      </w:r>
      <w:r w:rsidRPr="008519AE">
        <w:rPr>
          <w:rFonts w:asciiTheme="majorBidi" w:hAnsiTheme="majorBidi" w:cstheme="majorBidi"/>
          <w:rtl/>
        </w:rPr>
        <w:t xml:space="preserve"> (שם ס"ק ב)</w:t>
      </w:r>
      <w:r w:rsidRPr="00A06E08">
        <w:rPr>
          <w:rFonts w:asciiTheme="majorBidi" w:hAnsiTheme="majorBidi" w:cstheme="majorBidi"/>
          <w:sz w:val="28"/>
          <w:szCs w:val="28"/>
          <w:rtl/>
        </w:rPr>
        <w:t>.</w:t>
      </w:r>
    </w:p>
    <w:p w14:paraId="5E254B9A"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ומ"מ אם האב לא רוצה או לא יודע לברך משמע מדברי ר' פרחיה</w:t>
      </w:r>
      <w:r w:rsidRPr="00426128">
        <w:rPr>
          <w:rFonts w:asciiTheme="majorBidi" w:hAnsiTheme="majorBidi" w:cstheme="majorBidi"/>
          <w:rtl/>
        </w:rPr>
        <w:t xml:space="preserve"> (שבת קלז:)</w:t>
      </w:r>
      <w:r w:rsidRPr="00A06E08">
        <w:rPr>
          <w:rFonts w:asciiTheme="majorBidi" w:hAnsiTheme="majorBidi" w:cstheme="majorBidi"/>
          <w:sz w:val="28"/>
          <w:szCs w:val="28"/>
          <w:rtl/>
        </w:rPr>
        <w:t xml:space="preserve"> ומדברי המאורות </w:t>
      </w:r>
      <w:r w:rsidRPr="00426128">
        <w:rPr>
          <w:rFonts w:asciiTheme="majorBidi" w:hAnsiTheme="majorBidi" w:cstheme="majorBidi"/>
          <w:rtl/>
        </w:rPr>
        <w:t>(שם)</w:t>
      </w:r>
      <w:r w:rsidRPr="00A06E08">
        <w:rPr>
          <w:rFonts w:asciiTheme="majorBidi" w:hAnsiTheme="majorBidi" w:cstheme="majorBidi"/>
          <w:sz w:val="28"/>
          <w:szCs w:val="28"/>
          <w:rtl/>
        </w:rPr>
        <w:t xml:space="preserve"> שלפי הרמב"ם אין לא</w:t>
      </w:r>
      <w:r w:rsidRPr="00A06E08">
        <w:rPr>
          <w:rFonts w:asciiTheme="majorBidi" w:hAnsiTheme="majorBidi" w:cstheme="majorBidi" w:hint="cs"/>
          <w:sz w:val="28"/>
          <w:szCs w:val="28"/>
          <w:rtl/>
        </w:rPr>
        <w:t>דם א</w:t>
      </w:r>
      <w:r w:rsidRPr="00A06E08">
        <w:rPr>
          <w:rFonts w:asciiTheme="majorBidi" w:hAnsiTheme="majorBidi" w:cstheme="majorBidi"/>
          <w:sz w:val="28"/>
          <w:szCs w:val="28"/>
          <w:rtl/>
        </w:rPr>
        <w:t xml:space="preserve">חר </w:t>
      </w:r>
      <w:r w:rsidRPr="00A06E08">
        <w:rPr>
          <w:rFonts w:asciiTheme="majorBidi" w:hAnsiTheme="majorBidi" w:cstheme="majorBidi" w:hint="cs"/>
          <w:sz w:val="28"/>
          <w:szCs w:val="28"/>
          <w:rtl/>
        </w:rPr>
        <w:t xml:space="preserve">(אף המוהל) </w:t>
      </w:r>
      <w:r w:rsidRPr="00A06E08">
        <w:rPr>
          <w:rFonts w:asciiTheme="majorBidi" w:hAnsiTheme="majorBidi" w:cstheme="majorBidi"/>
          <w:sz w:val="28"/>
          <w:szCs w:val="28"/>
          <w:rtl/>
        </w:rPr>
        <w:t>לברך, וכ"</w:t>
      </w:r>
      <w:r w:rsidRPr="00A06E08">
        <w:rPr>
          <w:rFonts w:asciiTheme="majorBidi" w:hAnsiTheme="majorBidi" w:cstheme="majorBidi" w:hint="cs"/>
          <w:sz w:val="28"/>
          <w:szCs w:val="28"/>
          <w:rtl/>
        </w:rPr>
        <w:t>פ</w:t>
      </w:r>
      <w:r w:rsidRPr="00A06E08">
        <w:rPr>
          <w:rFonts w:asciiTheme="majorBidi" w:hAnsiTheme="majorBidi" w:cstheme="majorBidi"/>
          <w:sz w:val="28"/>
          <w:szCs w:val="28"/>
          <w:rtl/>
        </w:rPr>
        <w:t xml:space="preserve"> המחצית השקל והאשל אברהם (על המג"א הנ"ל).</w:t>
      </w:r>
    </w:p>
    <w:p w14:paraId="57D233AD"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hint="cs"/>
          <w:sz w:val="28"/>
          <w:szCs w:val="28"/>
          <w:rtl/>
        </w:rPr>
        <w:t>אמנם</w:t>
      </w:r>
      <w:r w:rsidRPr="00A06E08">
        <w:rPr>
          <w:rFonts w:asciiTheme="majorBidi" w:hAnsiTheme="majorBidi" w:cstheme="majorBidi"/>
          <w:sz w:val="28"/>
          <w:szCs w:val="28"/>
          <w:rtl/>
        </w:rPr>
        <w:t xml:space="preserve"> היד אפרים </w:t>
      </w:r>
      <w:r w:rsidRPr="00426128">
        <w:rPr>
          <w:rFonts w:asciiTheme="majorBidi" w:hAnsiTheme="majorBidi" w:cstheme="majorBidi"/>
          <w:rtl/>
        </w:rPr>
        <w:t xml:space="preserve">(על המג"א הנ"ל) </w:t>
      </w:r>
      <w:r w:rsidRPr="00A06E08">
        <w:rPr>
          <w:rFonts w:asciiTheme="majorBidi" w:hAnsiTheme="majorBidi" w:cstheme="majorBidi"/>
          <w:sz w:val="28"/>
          <w:szCs w:val="28"/>
          <w:rtl/>
        </w:rPr>
        <w:t xml:space="preserve">חולק וס"ל דאה"נ יכול המוהל לברך שהחיינו משום שהוא שליח של האב, וכן דעת הבית מרדכי </w:t>
      </w:r>
      <w:r w:rsidRPr="00426128">
        <w:rPr>
          <w:rFonts w:asciiTheme="majorBidi" w:hAnsiTheme="majorBidi" w:cstheme="majorBidi"/>
          <w:rtl/>
        </w:rPr>
        <w:t>(שם)</w:t>
      </w:r>
      <w:r w:rsidRPr="00A06E08">
        <w:rPr>
          <w:rFonts w:asciiTheme="majorBidi" w:hAnsiTheme="majorBidi" w:cstheme="majorBidi"/>
          <w:sz w:val="28"/>
          <w:szCs w:val="28"/>
          <w:vertAlign w:val="superscript"/>
          <w:rtl/>
        </w:rPr>
        <w:footnoteReference w:id="209"/>
      </w:r>
      <w:r w:rsidRPr="00A06E08">
        <w:rPr>
          <w:rFonts w:asciiTheme="majorBidi" w:hAnsiTheme="majorBidi" w:cstheme="majorBidi"/>
          <w:sz w:val="28"/>
          <w:szCs w:val="28"/>
          <w:rtl/>
        </w:rPr>
        <w:t>.</w:t>
      </w:r>
    </w:p>
    <w:p w14:paraId="361560CB"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ועי' במאמר מרדכי </w:t>
      </w:r>
      <w:r w:rsidRPr="00426128">
        <w:rPr>
          <w:rFonts w:asciiTheme="majorBidi" w:hAnsiTheme="majorBidi" w:cstheme="majorBidi"/>
          <w:rtl/>
        </w:rPr>
        <w:t xml:space="preserve">(סימן תקפה ס"ק א) </w:t>
      </w:r>
      <w:r w:rsidRPr="00A06E08">
        <w:rPr>
          <w:rFonts w:asciiTheme="majorBidi" w:hAnsiTheme="majorBidi" w:cstheme="majorBidi"/>
          <w:sz w:val="28"/>
          <w:szCs w:val="28"/>
          <w:rtl/>
        </w:rPr>
        <w:t>שכתב שדבר זה יהיה תלוי בין תירוצו של הב"י לתירוצו של הכס"מ, והוא הסכים לתירוצו של הב"י ש</w:t>
      </w:r>
      <w:r w:rsidRPr="00A06E08">
        <w:rPr>
          <w:rFonts w:asciiTheme="majorBidi" w:hAnsiTheme="majorBidi" w:cstheme="majorBidi" w:hint="cs"/>
          <w:sz w:val="28"/>
          <w:szCs w:val="28"/>
          <w:rtl/>
        </w:rPr>
        <w:t>לפיו יוצא ש</w:t>
      </w:r>
      <w:r w:rsidRPr="00A06E08">
        <w:rPr>
          <w:rFonts w:asciiTheme="majorBidi" w:hAnsiTheme="majorBidi" w:cstheme="majorBidi"/>
          <w:sz w:val="28"/>
          <w:szCs w:val="28"/>
          <w:rtl/>
        </w:rPr>
        <w:t>אין לברך, ע"ש.</w:t>
      </w:r>
    </w:p>
    <w:p w14:paraId="01FFADE9" w14:textId="77777777" w:rsidR="0042612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ולדעת כולם אין לברך </w:t>
      </w:r>
      <w:r w:rsidRPr="00A06E08">
        <w:rPr>
          <w:rFonts w:asciiTheme="majorBidi" w:hAnsiTheme="majorBidi" w:cstheme="majorBidi" w:hint="cs"/>
          <w:sz w:val="28"/>
          <w:szCs w:val="28"/>
          <w:rtl/>
        </w:rPr>
        <w:t xml:space="preserve">(שהחיינו) </w:t>
      </w:r>
      <w:r w:rsidRPr="00A06E08">
        <w:rPr>
          <w:rFonts w:asciiTheme="majorBidi" w:hAnsiTheme="majorBidi" w:cstheme="majorBidi"/>
          <w:sz w:val="28"/>
          <w:szCs w:val="28"/>
          <w:rtl/>
        </w:rPr>
        <w:t>אם האב לא נמצא בברית המילה, שהרי לא שייך כאן את סברת הכס"מ (שומע כעונה) ו</w:t>
      </w:r>
      <w:r w:rsidRPr="00A06E08">
        <w:rPr>
          <w:rFonts w:asciiTheme="majorBidi" w:hAnsiTheme="majorBidi" w:cstheme="majorBidi" w:hint="cs"/>
          <w:sz w:val="28"/>
          <w:szCs w:val="28"/>
          <w:rtl/>
        </w:rPr>
        <w:t xml:space="preserve">לא </w:t>
      </w:r>
      <w:r w:rsidRPr="00A06E08">
        <w:rPr>
          <w:rFonts w:asciiTheme="majorBidi" w:hAnsiTheme="majorBidi" w:cstheme="majorBidi"/>
          <w:sz w:val="28"/>
          <w:szCs w:val="28"/>
          <w:rtl/>
        </w:rPr>
        <w:t xml:space="preserve">את שאר הסברות, וכ"כ בהדיא המאמר מרדכי </w:t>
      </w:r>
      <w:r w:rsidRPr="00426128">
        <w:rPr>
          <w:rFonts w:asciiTheme="majorBidi" w:hAnsiTheme="majorBidi" w:cstheme="majorBidi"/>
          <w:rtl/>
        </w:rPr>
        <w:t xml:space="preserve">(שם) </w:t>
      </w:r>
      <w:r w:rsidRPr="00A06E08">
        <w:rPr>
          <w:rFonts w:asciiTheme="majorBidi" w:hAnsiTheme="majorBidi" w:cstheme="majorBidi"/>
          <w:sz w:val="28"/>
          <w:szCs w:val="28"/>
          <w:rtl/>
        </w:rPr>
        <w:t xml:space="preserve">והדברות אליהו </w:t>
      </w:r>
      <w:r w:rsidRPr="00426128">
        <w:rPr>
          <w:rFonts w:asciiTheme="majorBidi" w:hAnsiTheme="majorBidi" w:cstheme="majorBidi"/>
          <w:rtl/>
        </w:rPr>
        <w:t>(ח"ג סימן ל)</w:t>
      </w:r>
      <w:r w:rsidRPr="00A06E08">
        <w:rPr>
          <w:rFonts w:asciiTheme="majorBidi" w:hAnsiTheme="majorBidi" w:cstheme="majorBidi"/>
          <w:sz w:val="28"/>
          <w:szCs w:val="28"/>
          <w:rtl/>
        </w:rPr>
        <w:t>.</w:t>
      </w:r>
    </w:p>
    <w:p w14:paraId="6D2F29A1" w14:textId="7164A9B4" w:rsidR="00A06E08" w:rsidRDefault="00A06E08" w:rsidP="00426128">
      <w:pPr>
        <w:jc w:val="both"/>
        <w:rPr>
          <w:rFonts w:asciiTheme="majorBidi" w:hAnsiTheme="majorBidi" w:cstheme="majorBidi"/>
          <w:sz w:val="28"/>
          <w:szCs w:val="28"/>
          <w:rtl/>
        </w:rPr>
      </w:pPr>
      <w:r w:rsidRPr="00A06E08">
        <w:rPr>
          <w:rFonts w:asciiTheme="majorBidi" w:hAnsiTheme="majorBidi" w:cstheme="majorBidi"/>
          <w:sz w:val="28"/>
          <w:szCs w:val="28"/>
          <w:rtl/>
        </w:rPr>
        <w:t>ומה עוד שכל הסיבה שהנוהגים לברך</w:t>
      </w:r>
      <w:r w:rsidR="00426128">
        <w:rPr>
          <w:rFonts w:asciiTheme="majorBidi" w:hAnsiTheme="majorBidi" w:cstheme="majorBidi" w:hint="cs"/>
          <w:sz w:val="28"/>
          <w:szCs w:val="28"/>
          <w:rtl/>
        </w:rPr>
        <w:t xml:space="preserve"> שהחיינו</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לא אומרים </w:t>
      </w:r>
      <w:r w:rsidRPr="00A06E08">
        <w:rPr>
          <w:rFonts w:asciiTheme="majorBidi" w:hAnsiTheme="majorBidi" w:cstheme="majorBidi"/>
          <w:sz w:val="28"/>
          <w:szCs w:val="28"/>
          <w:rtl/>
        </w:rPr>
        <w:t>ספק ברכות להקל</w:t>
      </w:r>
      <w:r w:rsidR="00426128">
        <w:rPr>
          <w:rFonts w:asciiTheme="majorBidi" w:hAnsiTheme="majorBidi" w:cstheme="majorBidi" w:hint="cs"/>
          <w:sz w:val="28"/>
          <w:szCs w:val="28"/>
          <w:rtl/>
        </w:rPr>
        <w:t xml:space="preserve"> (שהרי רוב הראשונים סוברים שאין לברך שהחיינו)</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 xml:space="preserve">היינו משום </w:t>
      </w:r>
      <w:r w:rsidRPr="00A06E08">
        <w:rPr>
          <w:rFonts w:asciiTheme="majorBidi" w:hAnsiTheme="majorBidi" w:cstheme="majorBidi"/>
          <w:sz w:val="28"/>
          <w:szCs w:val="28"/>
          <w:rtl/>
        </w:rPr>
        <w:lastRenderedPageBreak/>
        <w:t>שיש מנהג לברך ולא אמרי' סב"ל במקום מנהג</w:t>
      </w:r>
      <w:r w:rsidRPr="00A06E08">
        <w:rPr>
          <w:rFonts w:asciiTheme="majorBidi" w:hAnsiTheme="majorBidi" w:cstheme="majorBidi" w:hint="cs"/>
          <w:sz w:val="28"/>
          <w:szCs w:val="28"/>
          <w:rtl/>
        </w:rPr>
        <w:t xml:space="preserve"> </w:t>
      </w:r>
      <w:r w:rsidRPr="00426128">
        <w:rPr>
          <w:rFonts w:asciiTheme="majorBidi" w:hAnsiTheme="majorBidi" w:cstheme="majorBidi" w:hint="cs"/>
          <w:rtl/>
        </w:rPr>
        <w:t>(וכמו שהתבאר בהמשך)</w:t>
      </w:r>
      <w:r w:rsidR="00426128">
        <w:rPr>
          <w:rFonts w:asciiTheme="majorBidi" w:hAnsiTheme="majorBidi" w:cstheme="majorBidi" w:hint="cs"/>
          <w:sz w:val="28"/>
          <w:szCs w:val="28"/>
          <w:rtl/>
        </w:rPr>
        <w:t xml:space="preserve">. </w:t>
      </w:r>
      <w:r w:rsidRPr="00A06E08">
        <w:rPr>
          <w:rFonts w:asciiTheme="majorBidi" w:hAnsiTheme="majorBidi" w:cstheme="majorBidi"/>
          <w:sz w:val="28"/>
          <w:szCs w:val="28"/>
          <w:rtl/>
        </w:rPr>
        <w:t xml:space="preserve">א"כ </w:t>
      </w:r>
      <w:r w:rsidRPr="00A06E08">
        <w:rPr>
          <w:rFonts w:asciiTheme="majorBidi" w:hAnsiTheme="majorBidi" w:cstheme="majorBidi" w:hint="cs"/>
          <w:sz w:val="28"/>
          <w:szCs w:val="28"/>
          <w:rtl/>
        </w:rPr>
        <w:t>אם אין האב נמצא בברית המילה, הרי שאין מנהג לברך בכה"ג ויש לומר סב"ל</w:t>
      </w:r>
      <w:r w:rsidRPr="00A06E08">
        <w:rPr>
          <w:rFonts w:asciiTheme="majorBidi" w:hAnsiTheme="majorBidi" w:cstheme="majorBidi"/>
          <w:sz w:val="28"/>
          <w:szCs w:val="28"/>
          <w:rtl/>
        </w:rPr>
        <w:t xml:space="preserve">, ועי' במאמר מרדכי </w:t>
      </w:r>
      <w:r w:rsidRPr="00426128">
        <w:rPr>
          <w:rFonts w:asciiTheme="majorBidi" w:hAnsiTheme="majorBidi" w:cstheme="majorBidi"/>
          <w:rtl/>
        </w:rPr>
        <w:t>(שם)</w:t>
      </w:r>
      <w:r w:rsidRPr="00A06E08">
        <w:rPr>
          <w:rFonts w:asciiTheme="majorBidi" w:hAnsiTheme="majorBidi" w:cstheme="majorBidi"/>
          <w:sz w:val="28"/>
          <w:szCs w:val="28"/>
          <w:rtl/>
        </w:rPr>
        <w:t>.</w:t>
      </w:r>
    </w:p>
    <w:p w14:paraId="57D59347" w14:textId="77777777" w:rsidR="00426128" w:rsidRDefault="00426128" w:rsidP="00426128">
      <w:pPr>
        <w:jc w:val="both"/>
        <w:rPr>
          <w:rFonts w:asciiTheme="majorBidi" w:hAnsiTheme="majorBidi" w:cstheme="majorBidi"/>
          <w:sz w:val="28"/>
          <w:szCs w:val="28"/>
          <w:rtl/>
        </w:rPr>
      </w:pPr>
    </w:p>
    <w:p w14:paraId="34FED75C" w14:textId="488E9D90" w:rsidR="00A06E08" w:rsidRPr="00953D07" w:rsidRDefault="00953D07" w:rsidP="00365456">
      <w:pPr>
        <w:pStyle w:val="3"/>
        <w:rPr>
          <w:rtl/>
        </w:rPr>
      </w:pPr>
      <w:r>
        <w:rPr>
          <w:rFonts w:hint="cs"/>
          <w:rtl/>
        </w:rPr>
        <w:t xml:space="preserve">אות </w:t>
      </w:r>
      <w:r w:rsidR="00EE0FD6">
        <w:rPr>
          <w:rFonts w:hint="cs"/>
          <w:rtl/>
        </w:rPr>
        <w:t>ה</w:t>
      </w:r>
      <w:r w:rsidR="00A06E08" w:rsidRPr="00953D07">
        <w:rPr>
          <w:rFonts w:hint="cs"/>
          <w:rtl/>
        </w:rPr>
        <w:t xml:space="preserve">. </w:t>
      </w:r>
      <w:r w:rsidR="00EE0FD6">
        <w:rPr>
          <w:rFonts w:hint="cs"/>
          <w:rtl/>
        </w:rPr>
        <w:t>הכרעה הלכתית בין הדעות</w:t>
      </w:r>
      <w:r w:rsidRPr="00953D07">
        <w:rPr>
          <w:rFonts w:hint="cs"/>
          <w:rtl/>
        </w:rPr>
        <w:t>.</w:t>
      </w:r>
    </w:p>
    <w:p w14:paraId="1A5D23BF"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ולעניין הלכה, לכאו' היה נר' לומר שמכיון שיש מחלוקת אם לברך שהחיינו או לא, הרי שספק ברכות להקל ואין לברך, ובפרט שדעת רוב הראשונים שאין לברך שהחיינו.</w:t>
      </w:r>
    </w:p>
    <w:p w14:paraId="0231127C" w14:textId="209CB062"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ואכן הרשב"א </w:t>
      </w:r>
      <w:r w:rsidRPr="00426128">
        <w:rPr>
          <w:rFonts w:asciiTheme="majorBidi" w:hAnsiTheme="majorBidi" w:cstheme="majorBidi"/>
          <w:rtl/>
        </w:rPr>
        <w:t>(שם)</w:t>
      </w:r>
      <w:r w:rsidRPr="00A06E08">
        <w:rPr>
          <w:rFonts w:asciiTheme="majorBidi" w:hAnsiTheme="majorBidi" w:cstheme="majorBidi"/>
          <w:sz w:val="28"/>
          <w:szCs w:val="28"/>
          <w:rtl/>
        </w:rPr>
        <w:t xml:space="preserve">, הב"ח </w:t>
      </w:r>
      <w:r w:rsidRPr="00426128">
        <w:rPr>
          <w:rFonts w:asciiTheme="majorBidi" w:hAnsiTheme="majorBidi" w:cstheme="majorBidi"/>
          <w:rtl/>
        </w:rPr>
        <w:t>(שם)</w:t>
      </w:r>
      <w:r w:rsidRPr="00A06E08">
        <w:rPr>
          <w:rFonts w:asciiTheme="majorBidi" w:hAnsiTheme="majorBidi" w:cstheme="majorBidi"/>
          <w:sz w:val="28"/>
          <w:szCs w:val="28"/>
          <w:rtl/>
        </w:rPr>
        <w:t xml:space="preserve">, הגהות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דרישה </w:t>
      </w:r>
      <w:r w:rsidRPr="00426128">
        <w:rPr>
          <w:rFonts w:asciiTheme="majorBidi" w:hAnsiTheme="majorBidi" w:cstheme="majorBidi"/>
          <w:rtl/>
        </w:rPr>
        <w:t>(ס"ק ו)</w:t>
      </w:r>
      <w:r w:rsidRPr="00A06E08">
        <w:rPr>
          <w:rFonts w:asciiTheme="majorBidi" w:hAnsiTheme="majorBidi" w:cstheme="majorBidi" w:hint="cs"/>
          <w:sz w:val="28"/>
          <w:szCs w:val="28"/>
          <w:rtl/>
        </w:rPr>
        <w:t>, ה</w:t>
      </w:r>
      <w:r w:rsidRPr="00A06E08">
        <w:rPr>
          <w:rFonts w:asciiTheme="majorBidi" w:hAnsiTheme="majorBidi" w:cstheme="majorBidi"/>
          <w:sz w:val="28"/>
          <w:szCs w:val="28"/>
          <w:rtl/>
        </w:rPr>
        <w:t xml:space="preserve">ערוה"ש </w:t>
      </w:r>
      <w:r w:rsidRPr="00426128">
        <w:rPr>
          <w:rFonts w:asciiTheme="majorBidi" w:hAnsiTheme="majorBidi" w:cstheme="majorBidi"/>
          <w:rtl/>
        </w:rPr>
        <w:t>(רסה</w:t>
      </w:r>
      <w:r w:rsidR="00426128" w:rsidRPr="00426128">
        <w:rPr>
          <w:rFonts w:asciiTheme="majorBidi" w:hAnsiTheme="majorBidi" w:cstheme="majorBidi" w:hint="cs"/>
          <w:rtl/>
        </w:rPr>
        <w:t>,</w:t>
      </w:r>
      <w:r w:rsidRPr="00426128">
        <w:rPr>
          <w:rFonts w:asciiTheme="majorBidi" w:hAnsiTheme="majorBidi" w:cstheme="majorBidi"/>
          <w:rtl/>
        </w:rPr>
        <w:t xml:space="preserve"> כח)</w:t>
      </w:r>
      <w:r w:rsidRPr="00A06E08">
        <w:rPr>
          <w:rFonts w:asciiTheme="majorBidi" w:hAnsiTheme="majorBidi" w:cstheme="majorBidi"/>
          <w:sz w:val="28"/>
          <w:szCs w:val="28"/>
          <w:rtl/>
        </w:rPr>
        <w:t xml:space="preserve">, החכמת אדם </w:t>
      </w:r>
      <w:r w:rsidRPr="00426128">
        <w:rPr>
          <w:rFonts w:asciiTheme="majorBidi" w:hAnsiTheme="majorBidi" w:cstheme="majorBidi"/>
          <w:rtl/>
        </w:rPr>
        <w:t>(כלל קב סעיף כ)</w:t>
      </w:r>
      <w:r w:rsidRPr="00A06E08">
        <w:rPr>
          <w:rFonts w:asciiTheme="majorBidi" w:hAnsiTheme="majorBidi" w:cstheme="majorBidi"/>
          <w:sz w:val="28"/>
          <w:szCs w:val="28"/>
          <w:rtl/>
        </w:rPr>
        <w:t xml:space="preserve">, הזוכר הברית </w:t>
      </w:r>
      <w:r w:rsidRPr="00426128">
        <w:rPr>
          <w:rFonts w:asciiTheme="majorBidi" w:hAnsiTheme="majorBidi" w:cstheme="majorBidi"/>
          <w:rtl/>
        </w:rPr>
        <w:t>(עי' סימנים א, כב – כג)</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הבניין ציון</w:t>
      </w:r>
      <w:r w:rsidRPr="00426128">
        <w:rPr>
          <w:rFonts w:asciiTheme="majorBidi" w:hAnsiTheme="majorBidi" w:cstheme="majorBidi"/>
          <w:rtl/>
        </w:rPr>
        <w:t xml:space="preserve"> (שם)</w:t>
      </w:r>
      <w:r w:rsidRPr="00A06E08">
        <w:rPr>
          <w:rFonts w:asciiTheme="majorBidi" w:hAnsiTheme="majorBidi" w:cstheme="majorBidi"/>
          <w:sz w:val="28"/>
          <w:szCs w:val="28"/>
          <w:rtl/>
        </w:rPr>
        <w:t xml:space="preserve"> כתבו שכן המנהג במקומם, וכ"כ עוד כמה אחרונים.</w:t>
      </w:r>
    </w:p>
    <w:p w14:paraId="4079682B" w14:textId="77777777" w:rsidR="0042612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אמנם יש לפקפק על זה בג' פיקפוקים:</w:t>
      </w:r>
    </w:p>
    <w:p w14:paraId="3F577386" w14:textId="0D846758" w:rsidR="00426128"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א.</w:t>
      </w:r>
      <w:r w:rsidRPr="00A06E08">
        <w:rPr>
          <w:rFonts w:asciiTheme="majorBidi" w:hAnsiTheme="majorBidi" w:cstheme="majorBidi"/>
          <w:sz w:val="28"/>
          <w:szCs w:val="28"/>
          <w:rtl/>
        </w:rPr>
        <w:t xml:space="preserve"> דעת הב"ח </w:t>
      </w:r>
      <w:r w:rsidRPr="00514DBD">
        <w:rPr>
          <w:rFonts w:asciiTheme="majorBidi" w:hAnsiTheme="majorBidi" w:cstheme="majorBidi"/>
          <w:rtl/>
        </w:rPr>
        <w:t>(או"ח סו"ס כט)</w:t>
      </w:r>
      <w:r w:rsidRPr="00A06E08">
        <w:rPr>
          <w:rFonts w:asciiTheme="majorBidi" w:hAnsiTheme="majorBidi" w:cstheme="majorBidi"/>
          <w:sz w:val="28"/>
          <w:szCs w:val="28"/>
          <w:rtl/>
        </w:rPr>
        <w:t xml:space="preserve"> </w:t>
      </w:r>
      <w:r w:rsidR="004A3EC6">
        <w:rPr>
          <w:rFonts w:asciiTheme="majorBidi" w:hAnsiTheme="majorBidi" w:cstheme="majorBidi" w:hint="cs"/>
          <w:sz w:val="28"/>
          <w:szCs w:val="28"/>
          <w:rtl/>
        </w:rPr>
        <w:t xml:space="preserve">ועוד אחרונים </w:t>
      </w:r>
      <w:r w:rsidR="004A3EC6" w:rsidRPr="008B11CA">
        <w:rPr>
          <w:rFonts w:asciiTheme="majorBidi" w:hAnsiTheme="majorBidi" w:cstheme="majorBidi" w:hint="cs"/>
          <w:rtl/>
        </w:rPr>
        <w:t>(עי' בברכת הזמן סימן יג סעיף ג)</w:t>
      </w:r>
      <w:r w:rsidR="004A3EC6">
        <w:rPr>
          <w:rFonts w:asciiTheme="majorBidi" w:hAnsiTheme="majorBidi" w:cstheme="majorBidi" w:hint="cs"/>
          <w:sz w:val="28"/>
          <w:szCs w:val="28"/>
          <w:rtl/>
        </w:rPr>
        <w:t xml:space="preserve"> </w:t>
      </w:r>
      <w:r w:rsidRPr="00A06E08">
        <w:rPr>
          <w:rFonts w:asciiTheme="majorBidi" w:hAnsiTheme="majorBidi" w:cstheme="majorBidi"/>
          <w:sz w:val="28"/>
          <w:szCs w:val="28"/>
          <w:rtl/>
        </w:rPr>
        <w:t>שמברכים שהחיינו אף במחלוקת הפוסקים.</w:t>
      </w:r>
    </w:p>
    <w:p w14:paraId="04F435B6" w14:textId="77777777" w:rsidR="008B11CA"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ב.</w:t>
      </w:r>
      <w:r w:rsidRPr="00A06E08">
        <w:rPr>
          <w:rFonts w:asciiTheme="majorBidi" w:hAnsiTheme="majorBidi" w:cstheme="majorBidi"/>
          <w:sz w:val="28"/>
          <w:szCs w:val="28"/>
          <w:rtl/>
        </w:rPr>
        <w:t xml:space="preserve"> השו"ע אפילו לא הביא את הדעה שאין מברכים שהחיינו בברית המילה, אלא רק את הדעה הב' (שמברכים רק </w:t>
      </w:r>
      <w:r w:rsidR="008B11CA">
        <w:rPr>
          <w:rFonts w:asciiTheme="majorBidi" w:hAnsiTheme="majorBidi" w:cstheme="majorBidi" w:hint="cs"/>
          <w:sz w:val="28"/>
          <w:szCs w:val="28"/>
          <w:rtl/>
        </w:rPr>
        <w:t>במקרה והאב הוא המוהל</w:t>
      </w:r>
      <w:r w:rsidRPr="00A06E08">
        <w:rPr>
          <w:rFonts w:asciiTheme="majorBidi" w:hAnsiTheme="majorBidi" w:cstheme="majorBidi"/>
          <w:sz w:val="28"/>
          <w:szCs w:val="28"/>
          <w:rtl/>
        </w:rPr>
        <w:t>)</w:t>
      </w:r>
      <w:r w:rsidRPr="00A06E08">
        <w:rPr>
          <w:rFonts w:asciiTheme="majorBidi" w:hAnsiTheme="majorBidi" w:cstheme="majorBidi"/>
          <w:sz w:val="28"/>
          <w:szCs w:val="28"/>
        </w:rPr>
        <w:t xml:space="preserve"> </w:t>
      </w:r>
      <w:r w:rsidRPr="00A06E08">
        <w:rPr>
          <w:rFonts w:asciiTheme="majorBidi" w:hAnsiTheme="majorBidi" w:cstheme="majorBidi"/>
          <w:sz w:val="28"/>
          <w:szCs w:val="28"/>
          <w:rtl/>
        </w:rPr>
        <w:t xml:space="preserve">והה' (שמברכים בכל </w:t>
      </w:r>
      <w:r w:rsidR="008B11CA">
        <w:rPr>
          <w:rFonts w:asciiTheme="majorBidi" w:hAnsiTheme="majorBidi" w:cstheme="majorBidi" w:hint="cs"/>
          <w:sz w:val="28"/>
          <w:szCs w:val="28"/>
          <w:rtl/>
        </w:rPr>
        <w:t xml:space="preserve">ברית </w:t>
      </w:r>
      <w:r w:rsidRPr="00A06E08">
        <w:rPr>
          <w:rFonts w:asciiTheme="majorBidi" w:hAnsiTheme="majorBidi" w:cstheme="majorBidi"/>
          <w:sz w:val="28"/>
          <w:szCs w:val="28"/>
          <w:rtl/>
        </w:rPr>
        <w:t>מילה)</w:t>
      </w:r>
      <w:r w:rsidR="008B11CA">
        <w:rPr>
          <w:rFonts w:asciiTheme="majorBidi" w:hAnsiTheme="majorBidi" w:cstheme="majorBidi" w:hint="cs"/>
          <w:sz w:val="28"/>
          <w:szCs w:val="28"/>
          <w:rtl/>
        </w:rPr>
        <w:t>.</w:t>
      </w:r>
      <w:r w:rsidRPr="00A06E08">
        <w:rPr>
          <w:rFonts w:asciiTheme="majorBidi" w:hAnsiTheme="majorBidi" w:cstheme="majorBidi"/>
          <w:sz w:val="28"/>
          <w:szCs w:val="28"/>
          <w:rtl/>
        </w:rPr>
        <w:t xml:space="preserve"> וכן הרמ"א הביא רק את הדעה הד' (שמברכים רק כשהאב </w:t>
      </w:r>
      <w:r w:rsidR="008B11CA">
        <w:rPr>
          <w:rFonts w:asciiTheme="majorBidi" w:hAnsiTheme="majorBidi" w:cstheme="majorBidi" w:hint="cs"/>
          <w:sz w:val="28"/>
          <w:szCs w:val="28"/>
          <w:rtl/>
        </w:rPr>
        <w:t>הוא המוהל ל</w:t>
      </w:r>
      <w:r w:rsidRPr="00A06E08">
        <w:rPr>
          <w:rFonts w:asciiTheme="majorBidi" w:hAnsiTheme="majorBidi" w:cstheme="majorBidi"/>
          <w:sz w:val="28"/>
          <w:szCs w:val="28"/>
          <w:rtl/>
        </w:rPr>
        <w:t>ב</w:t>
      </w:r>
      <w:r w:rsidR="008B11CA">
        <w:rPr>
          <w:rFonts w:asciiTheme="majorBidi" w:hAnsiTheme="majorBidi" w:cstheme="majorBidi" w:hint="cs"/>
          <w:sz w:val="28"/>
          <w:szCs w:val="28"/>
          <w:rtl/>
        </w:rPr>
        <w:t>נו שמחוייבבפדיונו</w:t>
      </w:r>
      <w:r w:rsidRPr="00A06E08">
        <w:rPr>
          <w:rFonts w:asciiTheme="majorBidi" w:hAnsiTheme="majorBidi" w:cstheme="majorBidi"/>
          <w:sz w:val="28"/>
          <w:szCs w:val="28"/>
          <w:rtl/>
        </w:rPr>
        <w:t>). ואף היעב"ץ</w:t>
      </w:r>
      <w:r w:rsidRPr="008B11CA">
        <w:rPr>
          <w:rFonts w:asciiTheme="majorBidi" w:hAnsiTheme="majorBidi" w:cstheme="majorBidi"/>
          <w:rtl/>
        </w:rPr>
        <w:t xml:space="preserve"> (מגדל עוז, נ"י אות ז סעיפים א - ד) </w:t>
      </w:r>
      <w:r w:rsidRPr="00A06E08">
        <w:rPr>
          <w:rFonts w:asciiTheme="majorBidi" w:hAnsiTheme="majorBidi" w:cstheme="majorBidi"/>
          <w:sz w:val="28"/>
          <w:szCs w:val="28"/>
          <w:rtl/>
        </w:rPr>
        <w:t>פסק כדעה הג' (שמברכים רק כשהאב מל</w:t>
      </w:r>
      <w:r w:rsidR="008B11CA">
        <w:rPr>
          <w:rFonts w:asciiTheme="majorBidi" w:hAnsiTheme="majorBidi" w:cstheme="majorBidi" w:hint="cs"/>
          <w:sz w:val="28"/>
          <w:szCs w:val="28"/>
          <w:rtl/>
        </w:rPr>
        <w:t xml:space="preserve"> את בנו</w:t>
      </w:r>
      <w:r w:rsidRPr="00A06E08">
        <w:rPr>
          <w:rFonts w:asciiTheme="majorBidi" w:hAnsiTheme="majorBidi" w:cstheme="majorBidi"/>
          <w:sz w:val="28"/>
          <w:szCs w:val="28"/>
          <w:rtl/>
        </w:rPr>
        <w:t xml:space="preserve"> בפעם ה</w:t>
      </w:r>
      <w:r w:rsidR="008B11CA">
        <w:rPr>
          <w:rFonts w:asciiTheme="majorBidi" w:hAnsiTheme="majorBidi" w:cstheme="majorBidi" w:hint="cs"/>
          <w:sz w:val="28"/>
          <w:szCs w:val="28"/>
          <w:rtl/>
        </w:rPr>
        <w:t>ראשונה</w:t>
      </w:r>
      <w:r w:rsidRPr="00A06E08">
        <w:rPr>
          <w:rFonts w:asciiTheme="majorBidi" w:hAnsiTheme="majorBidi" w:cstheme="majorBidi"/>
          <w:sz w:val="28"/>
          <w:szCs w:val="28"/>
          <w:vertAlign w:val="superscript"/>
          <w:rtl/>
        </w:rPr>
        <w:footnoteReference w:id="210"/>
      </w:r>
      <w:r w:rsidRPr="00A06E08">
        <w:rPr>
          <w:rFonts w:asciiTheme="majorBidi" w:hAnsiTheme="majorBidi" w:cstheme="majorBidi"/>
          <w:sz w:val="28"/>
          <w:szCs w:val="28"/>
          <w:rtl/>
        </w:rPr>
        <w:t>).</w:t>
      </w:r>
    </w:p>
    <w:p w14:paraId="78E0EF50" w14:textId="77777777" w:rsidR="008B11CA"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הרי שהשו"ע, הרמ"א והיעב"ץ לא פסקו כדעה שאין לברך שהחיינו בברית המילה.</w:t>
      </w:r>
    </w:p>
    <w:p w14:paraId="2F9EC616" w14:textId="3A5521B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ג.</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יש </w:t>
      </w:r>
      <w:r w:rsidRPr="00A06E08">
        <w:rPr>
          <w:rFonts w:asciiTheme="majorBidi" w:hAnsiTheme="majorBidi" w:cstheme="majorBidi"/>
          <w:sz w:val="28"/>
          <w:szCs w:val="28"/>
          <w:rtl/>
        </w:rPr>
        <w:t xml:space="preserve">מקומות </w:t>
      </w:r>
      <w:r w:rsidRPr="00A06E08">
        <w:rPr>
          <w:rFonts w:asciiTheme="majorBidi" w:hAnsiTheme="majorBidi" w:cstheme="majorBidi" w:hint="cs"/>
          <w:sz w:val="28"/>
          <w:szCs w:val="28"/>
          <w:rtl/>
        </w:rPr>
        <w:t>ש</w:t>
      </w:r>
      <w:r w:rsidRPr="00A06E08">
        <w:rPr>
          <w:rFonts w:asciiTheme="majorBidi" w:hAnsiTheme="majorBidi" w:cstheme="majorBidi"/>
          <w:sz w:val="28"/>
          <w:szCs w:val="28"/>
          <w:rtl/>
        </w:rPr>
        <w:t>מנהג</w:t>
      </w:r>
      <w:r w:rsidRPr="00A06E08">
        <w:rPr>
          <w:rFonts w:asciiTheme="majorBidi" w:hAnsiTheme="majorBidi" w:cstheme="majorBidi" w:hint="cs"/>
          <w:sz w:val="28"/>
          <w:szCs w:val="28"/>
          <w:rtl/>
        </w:rPr>
        <w:t>ם</w:t>
      </w:r>
      <w:r w:rsidRPr="00A06E08">
        <w:rPr>
          <w:rFonts w:asciiTheme="majorBidi" w:hAnsiTheme="majorBidi" w:cstheme="majorBidi"/>
          <w:sz w:val="28"/>
          <w:szCs w:val="28"/>
          <w:rtl/>
        </w:rPr>
        <w:t xml:space="preserve"> לברך שהחיינו בכל ברית</w:t>
      </w:r>
      <w:r w:rsidR="004A3C10">
        <w:rPr>
          <w:rFonts w:asciiTheme="majorBidi" w:hAnsiTheme="majorBidi" w:cstheme="majorBidi" w:hint="cs"/>
          <w:sz w:val="28"/>
          <w:szCs w:val="28"/>
          <w:rtl/>
        </w:rPr>
        <w:t xml:space="preserve">, עי' </w:t>
      </w:r>
      <w:r w:rsidR="003569E5">
        <w:rPr>
          <w:rFonts w:asciiTheme="majorBidi" w:hAnsiTheme="majorBidi" w:cstheme="majorBidi" w:hint="cs"/>
          <w:sz w:val="28"/>
          <w:szCs w:val="28"/>
          <w:rtl/>
        </w:rPr>
        <w:t>בכה"ח</w:t>
      </w:r>
      <w:r w:rsidR="003569E5" w:rsidRPr="003569E5">
        <w:rPr>
          <w:rFonts w:asciiTheme="majorBidi" w:hAnsiTheme="majorBidi" w:cstheme="majorBidi" w:hint="cs"/>
          <w:rtl/>
        </w:rPr>
        <w:t xml:space="preserve"> (או"ח תקנא ס"ק רטז) </w:t>
      </w:r>
      <w:r w:rsidR="003569E5">
        <w:rPr>
          <w:rFonts w:asciiTheme="majorBidi" w:hAnsiTheme="majorBidi" w:cstheme="majorBidi" w:hint="cs"/>
          <w:sz w:val="28"/>
          <w:szCs w:val="28"/>
          <w:rtl/>
        </w:rPr>
        <w:t>ו</w:t>
      </w:r>
      <w:r w:rsidR="004A3C10">
        <w:rPr>
          <w:rFonts w:asciiTheme="majorBidi" w:hAnsiTheme="majorBidi" w:cstheme="majorBidi" w:hint="cs"/>
          <w:sz w:val="28"/>
          <w:szCs w:val="28"/>
          <w:rtl/>
        </w:rPr>
        <w:t>במאמר מרדכי</w:t>
      </w:r>
      <w:r w:rsidR="004A3C10" w:rsidRPr="004A3C10">
        <w:rPr>
          <w:rFonts w:asciiTheme="majorBidi" w:hAnsiTheme="majorBidi" w:cstheme="majorBidi" w:hint="cs"/>
          <w:rtl/>
        </w:rPr>
        <w:t xml:space="preserve"> (לרב מרדכי אליהו, שבת ח"ה, פרק קט סעיפים לד-לה)</w:t>
      </w:r>
      <w:r w:rsidRPr="00A06E08">
        <w:rPr>
          <w:rFonts w:asciiTheme="majorBidi" w:hAnsiTheme="majorBidi" w:cstheme="majorBidi"/>
          <w:sz w:val="28"/>
          <w:szCs w:val="28"/>
          <w:rtl/>
        </w:rPr>
        <w:t>.</w:t>
      </w:r>
    </w:p>
    <w:p w14:paraId="792205D2"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lastRenderedPageBreak/>
        <w:t>והנה לגבי הקושיא הא', הרי שנר</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שהב"ח גופיה לא סמך על סברא זו, עי' באו"ח סימן תלב </w:t>
      </w:r>
      <w:r w:rsidRPr="00B34CF2">
        <w:rPr>
          <w:rFonts w:asciiTheme="majorBidi" w:hAnsiTheme="majorBidi" w:cstheme="majorBidi"/>
          <w:rtl/>
        </w:rPr>
        <w:t xml:space="preserve">(אות ג) </w:t>
      </w:r>
      <w:r w:rsidRPr="00A06E08">
        <w:rPr>
          <w:rFonts w:asciiTheme="majorBidi" w:hAnsiTheme="majorBidi" w:cstheme="majorBidi"/>
          <w:sz w:val="28"/>
          <w:szCs w:val="28"/>
          <w:rtl/>
        </w:rPr>
        <w:t>שאחר שה</w:t>
      </w:r>
      <w:r w:rsidRPr="00A06E08">
        <w:rPr>
          <w:rFonts w:asciiTheme="majorBidi" w:hAnsiTheme="majorBidi" w:cstheme="majorBidi" w:hint="cs"/>
          <w:sz w:val="28"/>
          <w:szCs w:val="28"/>
          <w:rtl/>
        </w:rPr>
        <w:t>ב"ח ה</w:t>
      </w:r>
      <w:r w:rsidRPr="00A06E08">
        <w:rPr>
          <w:rFonts w:asciiTheme="majorBidi" w:hAnsiTheme="majorBidi" w:cstheme="majorBidi"/>
          <w:sz w:val="28"/>
          <w:szCs w:val="28"/>
          <w:rtl/>
        </w:rPr>
        <w:t>ביא סברא זו העלה שלמעשה אין לברך שהחיינו, ע"ש</w:t>
      </w:r>
      <w:r w:rsidRPr="00A06E08">
        <w:rPr>
          <w:rFonts w:asciiTheme="majorBidi" w:hAnsiTheme="majorBidi" w:cstheme="majorBidi"/>
          <w:sz w:val="28"/>
          <w:szCs w:val="28"/>
          <w:vertAlign w:val="superscript"/>
          <w:rtl/>
        </w:rPr>
        <w:footnoteReference w:id="211"/>
      </w:r>
      <w:r w:rsidRPr="00A06E08">
        <w:rPr>
          <w:rFonts w:asciiTheme="majorBidi" w:hAnsiTheme="majorBidi" w:cstheme="majorBidi"/>
          <w:sz w:val="28"/>
          <w:szCs w:val="28"/>
          <w:rtl/>
        </w:rPr>
        <w:t>. ואף בנדו"ד לגבי ברית מילה, הב"ח כתב שאין נוהגים לברך שהחיינו ב</w:t>
      </w:r>
      <w:r w:rsidRPr="00A06E08">
        <w:rPr>
          <w:rFonts w:asciiTheme="majorBidi" w:hAnsiTheme="majorBidi" w:cstheme="majorBidi" w:hint="cs"/>
          <w:sz w:val="28"/>
          <w:szCs w:val="28"/>
          <w:rtl/>
        </w:rPr>
        <w:t>שם ו</w:t>
      </w:r>
      <w:r w:rsidRPr="00A06E08">
        <w:rPr>
          <w:rFonts w:asciiTheme="majorBidi" w:hAnsiTheme="majorBidi" w:cstheme="majorBidi"/>
          <w:sz w:val="28"/>
          <w:szCs w:val="28"/>
          <w:rtl/>
        </w:rPr>
        <w:t>מלכות.</w:t>
      </w:r>
    </w:p>
    <w:p w14:paraId="2946333D" w14:textId="79BEC943"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ומה עוד שהרדב"ז </w:t>
      </w:r>
      <w:r w:rsidRPr="00BC3E57">
        <w:rPr>
          <w:rFonts w:asciiTheme="majorBidi" w:hAnsiTheme="majorBidi" w:cstheme="majorBidi"/>
          <w:rtl/>
        </w:rPr>
        <w:t xml:space="preserve">(סימן שיט) </w:t>
      </w:r>
      <w:r w:rsidRPr="00A06E08">
        <w:rPr>
          <w:rFonts w:asciiTheme="majorBidi" w:hAnsiTheme="majorBidi" w:cstheme="majorBidi"/>
          <w:sz w:val="28"/>
          <w:szCs w:val="28"/>
          <w:rtl/>
        </w:rPr>
        <w:t xml:space="preserve">כתב בדיוק ההיפך מהב"ח, שכתב שאם בשאר ברכות אומרים שאין לברך בספק הרי שכש"כ שאין לברך שהחיינו בספק, וכן דעת המהרי"ק </w:t>
      </w:r>
      <w:r w:rsidRPr="00BC3E57">
        <w:rPr>
          <w:rFonts w:asciiTheme="majorBidi" w:hAnsiTheme="majorBidi" w:cstheme="majorBidi"/>
          <w:rtl/>
        </w:rPr>
        <w:t>(שורש מט, ע"ש)</w:t>
      </w:r>
      <w:r w:rsidRPr="00A06E08">
        <w:rPr>
          <w:rFonts w:asciiTheme="majorBidi" w:hAnsiTheme="majorBidi" w:cstheme="majorBidi"/>
          <w:sz w:val="28"/>
          <w:szCs w:val="28"/>
          <w:rtl/>
        </w:rPr>
        <w:t xml:space="preserve">. וע"ע בשדי חמד </w:t>
      </w:r>
      <w:r w:rsidRPr="00BC3E57">
        <w:rPr>
          <w:rFonts w:asciiTheme="majorBidi" w:hAnsiTheme="majorBidi" w:cstheme="majorBidi"/>
          <w:rtl/>
        </w:rPr>
        <w:t>(מערכת ברכות סימן חי ס"ק ה)</w:t>
      </w:r>
      <w:r w:rsidR="00BC3E57" w:rsidRPr="00BC3E57">
        <w:rPr>
          <w:rFonts w:asciiTheme="majorBidi" w:hAnsiTheme="majorBidi" w:cstheme="majorBidi" w:hint="cs"/>
          <w:sz w:val="28"/>
          <w:szCs w:val="28"/>
          <w:rtl/>
        </w:rPr>
        <w:t>, בברכת הזמן</w:t>
      </w:r>
      <w:r w:rsidR="00BC3E57">
        <w:rPr>
          <w:rFonts w:asciiTheme="majorBidi" w:hAnsiTheme="majorBidi" w:cstheme="majorBidi" w:hint="cs"/>
          <w:rtl/>
        </w:rPr>
        <w:t xml:space="preserve"> (שם)</w:t>
      </w:r>
      <w:r w:rsidRPr="00BC3E57">
        <w:rPr>
          <w:rFonts w:asciiTheme="majorBidi" w:hAnsiTheme="majorBidi" w:cstheme="majorBidi"/>
          <w:rtl/>
        </w:rPr>
        <w:t xml:space="preserve"> </w:t>
      </w:r>
      <w:r w:rsidRPr="00A06E08">
        <w:rPr>
          <w:rFonts w:asciiTheme="majorBidi" w:hAnsiTheme="majorBidi" w:cstheme="majorBidi"/>
          <w:sz w:val="28"/>
          <w:szCs w:val="28"/>
          <w:rtl/>
        </w:rPr>
        <w:t xml:space="preserve">ובאורח ישראל </w:t>
      </w:r>
      <w:r w:rsidRPr="00BC3E57">
        <w:rPr>
          <w:rFonts w:asciiTheme="majorBidi" w:hAnsiTheme="majorBidi" w:cstheme="majorBidi"/>
          <w:rtl/>
        </w:rPr>
        <w:t>(סימן יב)</w:t>
      </w:r>
      <w:r w:rsidRPr="00A06E08">
        <w:rPr>
          <w:rFonts w:asciiTheme="majorBidi" w:hAnsiTheme="majorBidi" w:cstheme="majorBidi"/>
          <w:sz w:val="28"/>
          <w:szCs w:val="28"/>
          <w:vertAlign w:val="superscript"/>
          <w:rtl/>
        </w:rPr>
        <w:footnoteReference w:id="212"/>
      </w:r>
      <w:r w:rsidRPr="00A06E08">
        <w:rPr>
          <w:rFonts w:asciiTheme="majorBidi" w:hAnsiTheme="majorBidi" w:cstheme="majorBidi"/>
          <w:sz w:val="28"/>
          <w:szCs w:val="28"/>
          <w:rtl/>
        </w:rPr>
        <w:t xml:space="preserve"> שהאריכו בזה והביאו הרבה ראשונים ואחרונים שנחלקו בזה, ואין כאן מקומו.</w:t>
      </w:r>
    </w:p>
    <w:p w14:paraId="539CE0B7" w14:textId="77777777" w:rsidR="00C2023A"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ויש להוסיף, שדעת הראב"ד </w:t>
      </w:r>
      <w:r w:rsidRPr="00036A6D">
        <w:rPr>
          <w:rFonts w:asciiTheme="majorBidi" w:hAnsiTheme="majorBidi" w:cstheme="majorBidi"/>
          <w:rtl/>
        </w:rPr>
        <w:t xml:space="preserve">(מובא בטור או"ח ריש סימן ריח) </w:t>
      </w:r>
      <w:r w:rsidRPr="00A06E08">
        <w:rPr>
          <w:rFonts w:asciiTheme="majorBidi" w:hAnsiTheme="majorBidi" w:cstheme="majorBidi"/>
          <w:sz w:val="28"/>
          <w:szCs w:val="28"/>
          <w:rtl/>
        </w:rPr>
        <w:t xml:space="preserve">שא"צ שם ומלכות בברכת שהחיינו, ועי' בפרישה </w:t>
      </w:r>
      <w:r w:rsidRPr="00C2023A">
        <w:rPr>
          <w:rFonts w:asciiTheme="majorBidi" w:hAnsiTheme="majorBidi" w:cstheme="majorBidi"/>
          <w:rtl/>
        </w:rPr>
        <w:t xml:space="preserve">(ס"ק ד) </w:t>
      </w:r>
      <w:r w:rsidRPr="00A06E08">
        <w:rPr>
          <w:rFonts w:asciiTheme="majorBidi" w:hAnsiTheme="majorBidi" w:cstheme="majorBidi"/>
          <w:sz w:val="28"/>
          <w:szCs w:val="28"/>
          <w:rtl/>
        </w:rPr>
        <w:t>ש</w:t>
      </w:r>
      <w:r w:rsidRPr="00A06E08">
        <w:rPr>
          <w:rFonts w:asciiTheme="majorBidi" w:hAnsiTheme="majorBidi" w:cstheme="majorBidi" w:hint="cs"/>
          <w:sz w:val="28"/>
          <w:szCs w:val="28"/>
          <w:rtl/>
        </w:rPr>
        <w:t xml:space="preserve">כתב שהראב"ד </w:t>
      </w:r>
      <w:r w:rsidRPr="00A06E08">
        <w:rPr>
          <w:rFonts w:asciiTheme="majorBidi" w:hAnsiTheme="majorBidi" w:cstheme="majorBidi"/>
          <w:sz w:val="28"/>
          <w:szCs w:val="28"/>
          <w:rtl/>
        </w:rPr>
        <w:t>ד</w:t>
      </w:r>
      <w:r w:rsidRPr="00A06E08">
        <w:rPr>
          <w:rFonts w:asciiTheme="majorBidi" w:hAnsiTheme="majorBidi" w:cstheme="majorBidi" w:hint="cs"/>
          <w:sz w:val="28"/>
          <w:szCs w:val="28"/>
          <w:rtl/>
        </w:rPr>
        <w:t>י</w:t>
      </w:r>
      <w:r w:rsidRPr="00A06E08">
        <w:rPr>
          <w:rFonts w:asciiTheme="majorBidi" w:hAnsiTheme="majorBidi" w:cstheme="majorBidi"/>
          <w:sz w:val="28"/>
          <w:szCs w:val="28"/>
          <w:rtl/>
        </w:rPr>
        <w:t>בר בכל ברכות השבח וההודאה, וכתב שסמכו עליו בכמה מקומות</w:t>
      </w:r>
      <w:r w:rsidRPr="00A06E08">
        <w:rPr>
          <w:rFonts w:asciiTheme="majorBidi" w:hAnsiTheme="majorBidi" w:cstheme="majorBidi"/>
          <w:sz w:val="28"/>
          <w:szCs w:val="28"/>
          <w:vertAlign w:val="superscript"/>
          <w:rtl/>
        </w:rPr>
        <w:footnoteReference w:id="213"/>
      </w:r>
      <w:r w:rsidRPr="00A06E08">
        <w:rPr>
          <w:rFonts w:asciiTheme="majorBidi" w:hAnsiTheme="majorBidi" w:cstheme="majorBidi"/>
          <w:sz w:val="28"/>
          <w:szCs w:val="28"/>
          <w:rtl/>
        </w:rPr>
        <w:t>.</w:t>
      </w:r>
    </w:p>
    <w:p w14:paraId="05287F02" w14:textId="0AAA69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ולפ"ז ה"ה בברכת שהחיינו בברית מילה שלדעת הראב"ד א"צ לומר שם ומלכות. אלא ששאר הראשונים חולקים עליו, וכן האחרונים לא פסקו כמותו.</w:t>
      </w:r>
    </w:p>
    <w:p w14:paraId="4FA18F60" w14:textId="16C50F55" w:rsidR="00B71221"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ולגבי הקושיא הב', השדי חמד </w:t>
      </w:r>
      <w:r w:rsidRPr="00B71221">
        <w:rPr>
          <w:rFonts w:asciiTheme="majorBidi" w:hAnsiTheme="majorBidi" w:cstheme="majorBidi"/>
          <w:rtl/>
        </w:rPr>
        <w:t xml:space="preserve">(שם ס"ק ו) </w:t>
      </w:r>
      <w:r w:rsidR="00E15A12">
        <w:rPr>
          <w:rFonts w:asciiTheme="majorBidi" w:hAnsiTheme="majorBidi" w:cstheme="majorBidi" w:hint="cs"/>
          <w:sz w:val="28"/>
          <w:szCs w:val="28"/>
          <w:rtl/>
        </w:rPr>
        <w:t>והיבי"א</w:t>
      </w:r>
      <w:r w:rsidRPr="00A06E08">
        <w:rPr>
          <w:rFonts w:asciiTheme="majorBidi" w:hAnsiTheme="majorBidi" w:cstheme="majorBidi"/>
          <w:sz w:val="28"/>
          <w:szCs w:val="28"/>
          <w:rtl/>
        </w:rPr>
        <w:t xml:space="preserve"> </w:t>
      </w:r>
      <w:r w:rsidRPr="00B71221">
        <w:rPr>
          <w:rFonts w:asciiTheme="majorBidi" w:hAnsiTheme="majorBidi" w:cstheme="majorBidi"/>
          <w:rtl/>
        </w:rPr>
        <w:t>(</w:t>
      </w:r>
      <w:r w:rsidR="00E15A12">
        <w:rPr>
          <w:rFonts w:asciiTheme="majorBidi" w:hAnsiTheme="majorBidi" w:cstheme="majorBidi" w:hint="cs"/>
          <w:rtl/>
        </w:rPr>
        <w:t>ח"א, חאו"ח סימן מ</w:t>
      </w:r>
      <w:r w:rsidRPr="00B71221">
        <w:rPr>
          <w:rFonts w:asciiTheme="majorBidi" w:hAnsiTheme="majorBidi" w:cstheme="majorBidi"/>
          <w:rtl/>
        </w:rPr>
        <w:t xml:space="preserve">) </w:t>
      </w:r>
      <w:r w:rsidRPr="00A06E08">
        <w:rPr>
          <w:rFonts w:asciiTheme="majorBidi" w:hAnsiTheme="majorBidi" w:cstheme="majorBidi"/>
          <w:sz w:val="28"/>
          <w:szCs w:val="28"/>
          <w:rtl/>
        </w:rPr>
        <w:t xml:space="preserve">כתבו </w:t>
      </w:r>
      <w:r w:rsidR="00E15A12">
        <w:rPr>
          <w:rFonts w:asciiTheme="majorBidi" w:hAnsiTheme="majorBidi" w:cstheme="majorBidi" w:hint="cs"/>
          <w:sz w:val="28"/>
          <w:szCs w:val="28"/>
          <w:rtl/>
        </w:rPr>
        <w:t xml:space="preserve">בשם הרבה אחרונים </w:t>
      </w:r>
      <w:r w:rsidRPr="00A06E08">
        <w:rPr>
          <w:rFonts w:asciiTheme="majorBidi" w:hAnsiTheme="majorBidi" w:cstheme="majorBidi"/>
          <w:sz w:val="28"/>
          <w:szCs w:val="28"/>
          <w:rtl/>
        </w:rPr>
        <w:t>שאומרים סב"ל אף נגד השו"ע.</w:t>
      </w:r>
    </w:p>
    <w:p w14:paraId="7D9D2D04" w14:textId="4E5D1207" w:rsid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ועוד כתב השדי חמד </w:t>
      </w:r>
      <w:r w:rsidRPr="00B71221">
        <w:rPr>
          <w:rFonts w:asciiTheme="majorBidi" w:hAnsiTheme="majorBidi" w:cstheme="majorBidi"/>
          <w:rtl/>
        </w:rPr>
        <w:t>(שם ס"ק ד)</w:t>
      </w:r>
      <w:r w:rsidRPr="00A06E08">
        <w:rPr>
          <w:rFonts w:asciiTheme="majorBidi" w:hAnsiTheme="majorBidi" w:cstheme="majorBidi"/>
          <w:sz w:val="28"/>
          <w:szCs w:val="28"/>
          <w:rtl/>
        </w:rPr>
        <w:t xml:space="preserve"> שי"א שאומרים סב"ל אף אם יחיד חולק על רבים, וי"א ש</w:t>
      </w:r>
      <w:r w:rsidRPr="00A06E08">
        <w:rPr>
          <w:rFonts w:asciiTheme="majorBidi" w:hAnsiTheme="majorBidi" w:cstheme="majorBidi" w:hint="cs"/>
          <w:sz w:val="28"/>
          <w:szCs w:val="28"/>
          <w:rtl/>
        </w:rPr>
        <w:t xml:space="preserve">אף אם יש </w:t>
      </w:r>
      <w:r w:rsidRPr="00A06E08">
        <w:rPr>
          <w:rFonts w:asciiTheme="majorBidi" w:hAnsiTheme="majorBidi" w:cstheme="majorBidi"/>
          <w:sz w:val="28"/>
          <w:szCs w:val="28"/>
          <w:rtl/>
        </w:rPr>
        <w:t>רק</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ב' ראשונים שסוברים שאין לברך או</w:t>
      </w:r>
      <w:r w:rsidRPr="00A06E08">
        <w:rPr>
          <w:rFonts w:asciiTheme="majorBidi" w:hAnsiTheme="majorBidi" w:cstheme="majorBidi" w:hint="cs"/>
          <w:sz w:val="28"/>
          <w:szCs w:val="28"/>
          <w:rtl/>
        </w:rPr>
        <w:t>מרים</w:t>
      </w:r>
      <w:r w:rsidRPr="00A06E08">
        <w:rPr>
          <w:rFonts w:asciiTheme="majorBidi" w:hAnsiTheme="majorBidi" w:cstheme="majorBidi"/>
          <w:sz w:val="28"/>
          <w:szCs w:val="28"/>
          <w:rtl/>
        </w:rPr>
        <w:t xml:space="preserve"> סב"ל. א"כ בנדו"ד שרוב רובם של הראשונים סוברים שאין לברך הרי שלכאו' יש לומר סב"ל אף נגד השו"ע והרמ"א.</w:t>
      </w:r>
    </w:p>
    <w:p w14:paraId="4B7F1E84" w14:textId="140AB087" w:rsidR="00C1390B" w:rsidRPr="00A06E08" w:rsidRDefault="00C1390B" w:rsidP="00A06E08">
      <w:pPr>
        <w:jc w:val="both"/>
        <w:rPr>
          <w:rFonts w:asciiTheme="majorBidi" w:hAnsiTheme="majorBidi" w:cstheme="majorBidi"/>
          <w:sz w:val="28"/>
          <w:szCs w:val="28"/>
          <w:rtl/>
        </w:rPr>
      </w:pPr>
      <w:r>
        <w:rPr>
          <w:rFonts w:asciiTheme="majorBidi" w:hAnsiTheme="majorBidi" w:cstheme="majorBidi" w:hint="cs"/>
          <w:sz w:val="28"/>
          <w:szCs w:val="28"/>
          <w:rtl/>
        </w:rPr>
        <w:lastRenderedPageBreak/>
        <w:t>ובפרט שאפשר שבאמת דעת השו"ע שלא לברך שהחיינו במקרה והאב אינו המוהל, וזאת הדעה שכתב בסתמא. אלא שהביא שהרמב"ם חולק ושהמנהג בא"י ובסביבותיה כרמב"ם, משמע שעיקר דעת השו"ע כחולקים על הרמב"ם, אלא שהדגיש שהמנהג כמותו בכמה מקומות.</w:t>
      </w:r>
    </w:p>
    <w:p w14:paraId="11D4E2A0" w14:textId="1A15A3CB" w:rsidR="00A06E08" w:rsidRPr="00391645"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אמנם לגבי הקושיא הג', אכן יש לעיין בזאת. שהרי השדי חמד </w:t>
      </w:r>
      <w:r w:rsidRPr="002E6949">
        <w:rPr>
          <w:rFonts w:asciiTheme="majorBidi" w:hAnsiTheme="majorBidi" w:cstheme="majorBidi"/>
          <w:rtl/>
        </w:rPr>
        <w:t>(שם ס"ק ו)</w:t>
      </w:r>
      <w:r w:rsidR="00155670" w:rsidRPr="002E6949">
        <w:rPr>
          <w:rFonts w:asciiTheme="majorBidi" w:hAnsiTheme="majorBidi" w:cstheme="majorBidi" w:hint="cs"/>
          <w:rtl/>
        </w:rPr>
        <w:t xml:space="preserve"> </w:t>
      </w:r>
      <w:r w:rsidR="00155670">
        <w:rPr>
          <w:rFonts w:asciiTheme="majorBidi" w:hAnsiTheme="majorBidi" w:cstheme="majorBidi" w:hint="cs"/>
          <w:sz w:val="28"/>
          <w:szCs w:val="28"/>
          <w:rtl/>
        </w:rPr>
        <w:t>ו</w:t>
      </w:r>
      <w:r w:rsidRPr="00A06E08">
        <w:rPr>
          <w:rFonts w:asciiTheme="majorBidi" w:hAnsiTheme="majorBidi" w:cstheme="majorBidi"/>
          <w:sz w:val="28"/>
          <w:szCs w:val="28"/>
          <w:rtl/>
        </w:rPr>
        <w:t>היבי</w:t>
      </w:r>
      <w:r w:rsidRPr="00A06E08">
        <w:rPr>
          <w:rFonts w:asciiTheme="majorBidi" w:hAnsiTheme="majorBidi" w:cstheme="majorBidi" w:hint="cs"/>
          <w:sz w:val="28"/>
          <w:szCs w:val="28"/>
          <w:rtl/>
        </w:rPr>
        <w:t>"א</w:t>
      </w:r>
      <w:r w:rsidRPr="00A06E08">
        <w:rPr>
          <w:rFonts w:asciiTheme="majorBidi" w:hAnsiTheme="majorBidi" w:cstheme="majorBidi"/>
          <w:sz w:val="28"/>
          <w:szCs w:val="28"/>
          <w:rtl/>
        </w:rPr>
        <w:t xml:space="preserve"> </w:t>
      </w:r>
      <w:r w:rsidRPr="002E6949">
        <w:rPr>
          <w:rFonts w:asciiTheme="majorBidi" w:hAnsiTheme="majorBidi" w:cstheme="majorBidi"/>
          <w:rtl/>
        </w:rPr>
        <w:t>(ח"ט</w:t>
      </w:r>
      <w:r w:rsidR="002E6949">
        <w:rPr>
          <w:rFonts w:asciiTheme="majorBidi" w:hAnsiTheme="majorBidi" w:cstheme="majorBidi" w:hint="cs"/>
          <w:rtl/>
        </w:rPr>
        <w:t xml:space="preserve">, </w:t>
      </w:r>
      <w:r w:rsidRPr="002E6949">
        <w:rPr>
          <w:rFonts w:asciiTheme="majorBidi" w:hAnsiTheme="majorBidi" w:cstheme="majorBidi"/>
          <w:rtl/>
        </w:rPr>
        <w:t xml:space="preserve">חאו"ח סימן צא) </w:t>
      </w:r>
      <w:r w:rsidRPr="00A06E08">
        <w:rPr>
          <w:rFonts w:asciiTheme="majorBidi" w:hAnsiTheme="majorBidi" w:cstheme="majorBidi"/>
          <w:sz w:val="28"/>
          <w:szCs w:val="28"/>
          <w:rtl/>
        </w:rPr>
        <w:t xml:space="preserve">העלו שאין או' סב"ל נגד מנהג. והא בנדו"ד המנהג בהרבה מקומות לברך </w:t>
      </w:r>
      <w:r w:rsidRPr="00391645">
        <w:rPr>
          <w:rFonts w:asciiTheme="majorBidi" w:hAnsiTheme="majorBidi" w:cstheme="majorBidi"/>
          <w:sz w:val="28"/>
          <w:szCs w:val="28"/>
          <w:rtl/>
        </w:rPr>
        <w:t>שהחיינו בברית מילה.</w:t>
      </w:r>
    </w:p>
    <w:p w14:paraId="2F06C475" w14:textId="2FEDAD62" w:rsidR="00A06E08" w:rsidRPr="00391645" w:rsidRDefault="00A06E08" w:rsidP="00A06E08">
      <w:pPr>
        <w:jc w:val="both"/>
        <w:rPr>
          <w:rFonts w:asciiTheme="majorBidi" w:hAnsiTheme="majorBidi" w:cstheme="majorBidi"/>
          <w:sz w:val="28"/>
          <w:szCs w:val="28"/>
          <w:rtl/>
        </w:rPr>
      </w:pPr>
      <w:r w:rsidRPr="00391645">
        <w:rPr>
          <w:rFonts w:asciiTheme="majorBidi" w:hAnsiTheme="majorBidi" w:cstheme="majorBidi"/>
          <w:sz w:val="28"/>
          <w:szCs w:val="28"/>
          <w:rtl/>
        </w:rPr>
        <w:t>הלכך נר' של</w:t>
      </w:r>
      <w:r w:rsidR="00391645">
        <w:rPr>
          <w:rFonts w:asciiTheme="majorBidi" w:hAnsiTheme="majorBidi" w:cstheme="majorBidi" w:hint="cs"/>
          <w:sz w:val="28"/>
          <w:szCs w:val="28"/>
          <w:rtl/>
        </w:rPr>
        <w:t>נוהגים לברך שהחיינו בברית המילה (בעיקר הספרדים)</w:t>
      </w:r>
      <w:r w:rsidRPr="00391645">
        <w:rPr>
          <w:rFonts w:asciiTheme="majorBidi" w:hAnsiTheme="majorBidi" w:cstheme="majorBidi"/>
          <w:sz w:val="28"/>
          <w:szCs w:val="28"/>
          <w:rtl/>
        </w:rPr>
        <w:t xml:space="preserve"> יש לברך שהחיינו בכל מילה, ול</w:t>
      </w:r>
      <w:r w:rsidRPr="00391645">
        <w:rPr>
          <w:rFonts w:asciiTheme="majorBidi" w:hAnsiTheme="majorBidi" w:cstheme="majorBidi" w:hint="cs"/>
          <w:sz w:val="28"/>
          <w:szCs w:val="28"/>
          <w:rtl/>
        </w:rPr>
        <w:t xml:space="preserve">א אמרי' </w:t>
      </w:r>
      <w:r w:rsidRPr="00391645">
        <w:rPr>
          <w:rFonts w:asciiTheme="majorBidi" w:hAnsiTheme="majorBidi" w:cstheme="majorBidi"/>
          <w:sz w:val="28"/>
          <w:szCs w:val="28"/>
          <w:rtl/>
        </w:rPr>
        <w:t>סב"ל נגד מנהג</w:t>
      </w:r>
      <w:r w:rsidRPr="00391645">
        <w:rPr>
          <w:rFonts w:asciiTheme="majorBidi" w:hAnsiTheme="majorBidi" w:cstheme="majorBidi"/>
          <w:sz w:val="28"/>
          <w:szCs w:val="28"/>
          <w:vertAlign w:val="superscript"/>
          <w:rtl/>
        </w:rPr>
        <w:footnoteReference w:id="214"/>
      </w:r>
      <w:r w:rsidRPr="00391645">
        <w:rPr>
          <w:rFonts w:asciiTheme="majorBidi" w:hAnsiTheme="majorBidi" w:cstheme="majorBidi"/>
          <w:sz w:val="28"/>
          <w:szCs w:val="28"/>
          <w:rtl/>
        </w:rPr>
        <w:t>.</w:t>
      </w:r>
    </w:p>
    <w:p w14:paraId="31AB760D" w14:textId="77777777" w:rsidR="00A06E08" w:rsidRPr="00A06E08" w:rsidRDefault="00A06E08" w:rsidP="00A06E08">
      <w:pPr>
        <w:jc w:val="both"/>
        <w:rPr>
          <w:rFonts w:asciiTheme="majorBidi" w:hAnsiTheme="majorBidi" w:cstheme="majorBidi"/>
          <w:sz w:val="28"/>
          <w:szCs w:val="28"/>
        </w:rPr>
      </w:pPr>
      <w:r w:rsidRPr="00391645">
        <w:rPr>
          <w:rFonts w:asciiTheme="majorBidi" w:hAnsiTheme="majorBidi" w:cstheme="majorBidi"/>
          <w:sz w:val="28"/>
          <w:szCs w:val="28"/>
          <w:rtl/>
        </w:rPr>
        <w:t>אמנם לפי האשכנזים יש להסתפק בזה.</w:t>
      </w:r>
    </w:p>
    <w:p w14:paraId="19DC9762" w14:textId="12C50D1F" w:rsidR="00A06E08" w:rsidRPr="00A06E08" w:rsidRDefault="00884116" w:rsidP="00A06E08">
      <w:pPr>
        <w:jc w:val="both"/>
        <w:rPr>
          <w:rFonts w:asciiTheme="majorBidi" w:hAnsiTheme="majorBidi" w:cstheme="majorBidi"/>
          <w:sz w:val="28"/>
          <w:szCs w:val="28"/>
          <w:rtl/>
        </w:rPr>
      </w:pPr>
      <w:r>
        <w:rPr>
          <w:rFonts w:asciiTheme="majorBidi" w:hAnsiTheme="majorBidi" w:cstheme="majorBidi" w:hint="cs"/>
          <w:sz w:val="28"/>
          <w:szCs w:val="28"/>
          <w:rtl/>
        </w:rPr>
        <w:t>שמצד אחד</w:t>
      </w:r>
      <w:r w:rsidR="00A06E08" w:rsidRPr="00A06E08">
        <w:rPr>
          <w:rFonts w:asciiTheme="majorBidi" w:hAnsiTheme="majorBidi" w:cstheme="majorBidi"/>
          <w:sz w:val="28"/>
          <w:szCs w:val="28"/>
          <w:rtl/>
        </w:rPr>
        <w:t xml:space="preserve"> הרבה מהאחרונים</w:t>
      </w:r>
      <w:r w:rsidR="00A06E08" w:rsidRPr="00A06E08">
        <w:rPr>
          <w:rFonts w:asciiTheme="majorBidi" w:hAnsiTheme="majorBidi" w:cstheme="majorBidi"/>
          <w:sz w:val="28"/>
          <w:szCs w:val="28"/>
          <w:vertAlign w:val="superscript"/>
          <w:rtl/>
        </w:rPr>
        <w:footnoteReference w:id="215"/>
      </w:r>
      <w:r w:rsidR="00A06E08" w:rsidRPr="00A06E08">
        <w:rPr>
          <w:rFonts w:asciiTheme="majorBidi" w:hAnsiTheme="majorBidi" w:cstheme="majorBidi"/>
          <w:sz w:val="28"/>
          <w:szCs w:val="28"/>
          <w:rtl/>
        </w:rPr>
        <w:t xml:space="preserve"> כתבו שמנהג האשכנזים לא לברך שהחיינו, ואף בא"י יש אשכנזים (חב"ד ובעלז) שנוהגים לא לברך שהחיינו. הרי שאע"פ שמנהג חלק מהאשכנזים שבא"י לברך שהחיינו, מ"מ נר' שאינו ברור מהו מנהג האשכנזים ושמא עדיף לא לברך שכן הוא הדעה העיקרית להל' וכמש"כ, וכן משום שיש לומר בכה"ג סב"ל.</w:t>
      </w:r>
    </w:p>
    <w:p w14:paraId="3EA84918" w14:textId="167FAFDC"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ומ</w:t>
      </w:r>
      <w:r w:rsidR="00884116">
        <w:rPr>
          <w:rFonts w:asciiTheme="majorBidi" w:hAnsiTheme="majorBidi" w:cstheme="majorBidi" w:hint="cs"/>
          <w:sz w:val="28"/>
          <w:szCs w:val="28"/>
          <w:rtl/>
        </w:rPr>
        <w:t>צד שני</w:t>
      </w:r>
      <w:r w:rsidRPr="00A06E08">
        <w:rPr>
          <w:rFonts w:asciiTheme="majorBidi" w:hAnsiTheme="majorBidi" w:cstheme="majorBidi"/>
          <w:sz w:val="28"/>
          <w:szCs w:val="28"/>
          <w:rtl/>
        </w:rPr>
        <w:t>, אולי יש לומר שמכיון ש</w:t>
      </w:r>
      <w:r w:rsidR="00C1390B">
        <w:rPr>
          <w:rFonts w:asciiTheme="majorBidi" w:hAnsiTheme="majorBidi" w:cstheme="majorBidi" w:hint="cs"/>
          <w:sz w:val="28"/>
          <w:szCs w:val="28"/>
          <w:rtl/>
        </w:rPr>
        <w:t>על פניו נראה שה</w:t>
      </w:r>
      <w:r w:rsidRPr="00A06E08">
        <w:rPr>
          <w:rFonts w:asciiTheme="majorBidi" w:hAnsiTheme="majorBidi" w:cstheme="majorBidi"/>
          <w:sz w:val="28"/>
          <w:szCs w:val="28"/>
          <w:rtl/>
        </w:rPr>
        <w:t xml:space="preserve">מנהג </w:t>
      </w:r>
      <w:r w:rsidR="00C1390B">
        <w:rPr>
          <w:rFonts w:asciiTheme="majorBidi" w:hAnsiTheme="majorBidi" w:cstheme="majorBidi" w:hint="cs"/>
          <w:sz w:val="28"/>
          <w:szCs w:val="28"/>
          <w:rtl/>
        </w:rPr>
        <w:t xml:space="preserve">של </w:t>
      </w:r>
      <w:r w:rsidRPr="00A06E08">
        <w:rPr>
          <w:rFonts w:asciiTheme="majorBidi" w:hAnsiTheme="majorBidi" w:cstheme="majorBidi"/>
          <w:sz w:val="28"/>
          <w:szCs w:val="28"/>
          <w:rtl/>
        </w:rPr>
        <w:t>רוב האשכנזים שבא"י</w:t>
      </w:r>
      <w:r w:rsidR="00C1390B">
        <w:rPr>
          <w:rFonts w:asciiTheme="majorBidi" w:hAnsiTheme="majorBidi" w:cstheme="majorBidi" w:hint="cs"/>
          <w:sz w:val="28"/>
          <w:szCs w:val="28"/>
          <w:rtl/>
        </w:rPr>
        <w:t xml:space="preserve"> הוא</w:t>
      </w:r>
      <w:r w:rsidRPr="00A06E08">
        <w:rPr>
          <w:rFonts w:asciiTheme="majorBidi" w:hAnsiTheme="majorBidi" w:cstheme="majorBidi"/>
          <w:sz w:val="28"/>
          <w:szCs w:val="28"/>
          <w:rtl/>
        </w:rPr>
        <w:t xml:space="preserve"> לברך הרי ש</w:t>
      </w:r>
      <w:r w:rsidR="00C1390B">
        <w:rPr>
          <w:rFonts w:asciiTheme="majorBidi" w:hAnsiTheme="majorBidi" w:cstheme="majorBidi" w:hint="cs"/>
          <w:sz w:val="28"/>
          <w:szCs w:val="28"/>
          <w:rtl/>
        </w:rPr>
        <w:t>עדיין שייך הכלל ש</w:t>
      </w:r>
      <w:r w:rsidRPr="00A06E08">
        <w:rPr>
          <w:rFonts w:asciiTheme="majorBidi" w:hAnsiTheme="majorBidi" w:cstheme="majorBidi"/>
          <w:sz w:val="28"/>
          <w:szCs w:val="28"/>
          <w:rtl/>
        </w:rPr>
        <w:t>לא אומרים סב"ל נגד מנהג</w:t>
      </w:r>
      <w:r w:rsidRPr="00A06E08">
        <w:rPr>
          <w:rFonts w:asciiTheme="majorBidi" w:hAnsiTheme="majorBidi" w:cstheme="majorBidi"/>
          <w:sz w:val="28"/>
          <w:szCs w:val="28"/>
          <w:vertAlign w:val="superscript"/>
          <w:rtl/>
        </w:rPr>
        <w:footnoteReference w:id="216"/>
      </w:r>
      <w:r w:rsidRPr="00A06E08">
        <w:rPr>
          <w:rFonts w:asciiTheme="majorBidi" w:hAnsiTheme="majorBidi" w:cstheme="majorBidi"/>
          <w:sz w:val="28"/>
          <w:szCs w:val="28"/>
          <w:rtl/>
        </w:rPr>
        <w:t>.</w:t>
      </w:r>
    </w:p>
    <w:p w14:paraId="5908E3ED"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lastRenderedPageBreak/>
        <w:t>ומסתברא לי שהרוצה לסמוך על המנהג ולברך שפיר דמי, והרוצה להחמיר ולחוש ולא לברך ג"כ שפיר דמי</w:t>
      </w:r>
      <w:r w:rsidRPr="00A06E08">
        <w:rPr>
          <w:rFonts w:asciiTheme="majorBidi" w:hAnsiTheme="majorBidi" w:cstheme="majorBidi"/>
          <w:sz w:val="28"/>
          <w:szCs w:val="28"/>
          <w:vertAlign w:val="superscript"/>
          <w:rtl/>
        </w:rPr>
        <w:footnoteReference w:id="217"/>
      </w:r>
      <w:r w:rsidRPr="00A06E08">
        <w:rPr>
          <w:rFonts w:asciiTheme="majorBidi" w:hAnsiTheme="majorBidi" w:cstheme="majorBidi"/>
          <w:sz w:val="28"/>
          <w:szCs w:val="28"/>
          <w:rtl/>
        </w:rPr>
        <w:t>.</w:t>
      </w:r>
    </w:p>
    <w:p w14:paraId="2309D69D" w14:textId="77777777" w:rsidR="00C1390B" w:rsidRDefault="00C1390B" w:rsidP="00A06E08">
      <w:pPr>
        <w:jc w:val="both"/>
        <w:rPr>
          <w:rFonts w:asciiTheme="majorBidi" w:hAnsiTheme="majorBidi" w:cstheme="majorBidi"/>
          <w:sz w:val="28"/>
          <w:szCs w:val="28"/>
          <w:rtl/>
        </w:rPr>
      </w:pPr>
      <w:r>
        <w:rPr>
          <w:rFonts w:asciiTheme="majorBidi" w:hAnsiTheme="majorBidi" w:cstheme="majorBidi" w:hint="cs"/>
          <w:sz w:val="28"/>
          <w:szCs w:val="28"/>
          <w:rtl/>
        </w:rPr>
        <w:t>ובמקרה</w:t>
      </w:r>
      <w:r w:rsidR="00A06E08" w:rsidRPr="00A06E08">
        <w:rPr>
          <w:rFonts w:asciiTheme="majorBidi" w:hAnsiTheme="majorBidi" w:cstheme="majorBidi" w:hint="cs"/>
          <w:sz w:val="28"/>
          <w:szCs w:val="28"/>
          <w:rtl/>
        </w:rPr>
        <w:t xml:space="preserve"> </w:t>
      </w:r>
      <w:r>
        <w:rPr>
          <w:rFonts w:asciiTheme="majorBidi" w:hAnsiTheme="majorBidi" w:cstheme="majorBidi" w:hint="cs"/>
          <w:sz w:val="28"/>
          <w:szCs w:val="28"/>
          <w:rtl/>
        </w:rPr>
        <w:t>ו</w:t>
      </w:r>
      <w:r w:rsidR="00A06E08" w:rsidRPr="00A06E08">
        <w:rPr>
          <w:rFonts w:asciiTheme="majorBidi" w:hAnsiTheme="majorBidi" w:cstheme="majorBidi" w:hint="cs"/>
          <w:sz w:val="28"/>
          <w:szCs w:val="28"/>
          <w:rtl/>
        </w:rPr>
        <w:t>יהיה ניכר הדבר אפשר שיש לחוש לל</w:t>
      </w:r>
      <w:r w:rsidR="00A06E08" w:rsidRPr="00A06E08">
        <w:rPr>
          <w:rFonts w:asciiTheme="majorBidi" w:hAnsiTheme="majorBidi" w:cstheme="majorBidi"/>
          <w:sz w:val="28"/>
          <w:szCs w:val="28"/>
          <w:rtl/>
        </w:rPr>
        <w:t>א תתגודדו</w:t>
      </w:r>
      <w:r w:rsidR="00A06E08" w:rsidRPr="00A06E08">
        <w:rPr>
          <w:rFonts w:asciiTheme="majorBidi" w:hAnsiTheme="majorBidi" w:cstheme="majorBidi" w:hint="cs"/>
          <w:sz w:val="28"/>
          <w:szCs w:val="28"/>
          <w:rtl/>
        </w:rPr>
        <w:t>.</w:t>
      </w:r>
      <w:r w:rsidR="00A06E08" w:rsidRPr="00A06E08">
        <w:rPr>
          <w:rFonts w:asciiTheme="majorBidi" w:hAnsiTheme="majorBidi" w:cstheme="majorBidi"/>
          <w:sz w:val="28"/>
          <w:szCs w:val="28"/>
          <w:rtl/>
        </w:rPr>
        <w:t xml:space="preserve"> </w:t>
      </w:r>
      <w:r>
        <w:rPr>
          <w:rFonts w:asciiTheme="majorBidi" w:hAnsiTheme="majorBidi" w:cstheme="majorBidi" w:hint="cs"/>
          <w:sz w:val="28"/>
          <w:szCs w:val="28"/>
          <w:rtl/>
        </w:rPr>
        <w:t>אך</w:t>
      </w:r>
      <w:r w:rsidR="00A06E08" w:rsidRPr="00A06E08">
        <w:rPr>
          <w:rFonts w:asciiTheme="majorBidi" w:hAnsiTheme="majorBidi" w:cstheme="majorBidi" w:hint="cs"/>
          <w:sz w:val="28"/>
          <w:szCs w:val="28"/>
          <w:rtl/>
        </w:rPr>
        <w:t xml:space="preserve"> אפשר שאין בזה לא תתגודדו, </w:t>
      </w:r>
      <w:r w:rsidR="00A06E08" w:rsidRPr="00A06E08">
        <w:rPr>
          <w:rFonts w:asciiTheme="majorBidi" w:hAnsiTheme="majorBidi" w:cstheme="majorBidi"/>
          <w:sz w:val="28"/>
          <w:szCs w:val="28"/>
          <w:rtl/>
        </w:rPr>
        <w:t>שהרי אף בא"י ישנם אשכנזים הנוהגים שלא לברך, ובחו"ל האשכנזים נוהגים שלא לברך.</w:t>
      </w:r>
    </w:p>
    <w:p w14:paraId="451CDC81" w14:textId="6FDA4159" w:rsid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ובפרט שהחסד לאברהם </w:t>
      </w:r>
      <w:r w:rsidRPr="00C1390B">
        <w:rPr>
          <w:rFonts w:asciiTheme="majorBidi" w:hAnsiTheme="majorBidi" w:cstheme="majorBidi"/>
          <w:rtl/>
        </w:rPr>
        <w:t>(סימן חי בד"ה ותו)</w:t>
      </w:r>
      <w:r w:rsidRPr="00A06E08">
        <w:rPr>
          <w:rFonts w:asciiTheme="majorBidi" w:hAnsiTheme="majorBidi" w:cstheme="majorBidi"/>
          <w:sz w:val="28"/>
          <w:szCs w:val="28"/>
          <w:rtl/>
        </w:rPr>
        <w:t xml:space="preserve"> כתב שבכל סב"ל אף אם יש מנהג לברך יכול היחיד לחוש ולא לברך, ותבוא עליו ברכה</w:t>
      </w:r>
      <w:r w:rsidRPr="00A06E08">
        <w:rPr>
          <w:rFonts w:asciiTheme="majorBidi" w:hAnsiTheme="majorBidi" w:cstheme="majorBidi" w:hint="cs"/>
          <w:sz w:val="28"/>
          <w:szCs w:val="28"/>
          <w:rtl/>
        </w:rPr>
        <w:t>, וצ"ע בזה.</w:t>
      </w:r>
    </w:p>
    <w:p w14:paraId="1892E88F" w14:textId="48134FF1" w:rsidR="00B65F2D" w:rsidRDefault="00B65F2D" w:rsidP="00A06E08">
      <w:pPr>
        <w:jc w:val="both"/>
        <w:rPr>
          <w:rFonts w:asciiTheme="majorBidi" w:hAnsiTheme="majorBidi" w:cstheme="majorBidi"/>
          <w:sz w:val="28"/>
          <w:szCs w:val="28"/>
          <w:rtl/>
        </w:rPr>
      </w:pPr>
    </w:p>
    <w:p w14:paraId="27EEA765" w14:textId="77777777" w:rsidR="00B65F2D" w:rsidRDefault="00B65F2D">
      <w:pPr>
        <w:bidi w:val="0"/>
        <w:rPr>
          <w:rFonts w:asciiTheme="majorBidi" w:hAnsiTheme="majorBidi" w:cstheme="majorBidi"/>
          <w:sz w:val="28"/>
          <w:szCs w:val="28"/>
        </w:rPr>
      </w:pPr>
      <w:r>
        <w:rPr>
          <w:rFonts w:asciiTheme="majorBidi" w:hAnsiTheme="majorBidi" w:cstheme="majorBidi"/>
          <w:sz w:val="28"/>
          <w:szCs w:val="28"/>
          <w:rtl/>
        </w:rPr>
        <w:br w:type="page"/>
      </w:r>
    </w:p>
    <w:p w14:paraId="39B8B39F" w14:textId="0B108AB1" w:rsidR="00B65F2D" w:rsidRPr="00B65F2D" w:rsidRDefault="00B65F2D" w:rsidP="00365456">
      <w:pPr>
        <w:pStyle w:val="3"/>
        <w:rPr>
          <w:rtl/>
        </w:rPr>
      </w:pPr>
      <w:r w:rsidRPr="00B65F2D">
        <w:rPr>
          <w:rFonts w:hint="cs"/>
          <w:rtl/>
        </w:rPr>
        <w:lastRenderedPageBreak/>
        <w:t xml:space="preserve">אות </w:t>
      </w:r>
      <w:r>
        <w:rPr>
          <w:rFonts w:hint="cs"/>
          <w:rtl/>
        </w:rPr>
        <w:t>ו</w:t>
      </w:r>
      <w:r w:rsidR="00CB1FB6">
        <w:rPr>
          <w:rFonts w:hint="cs"/>
          <w:rtl/>
        </w:rPr>
        <w:t>.</w:t>
      </w:r>
      <w:r w:rsidRPr="00B65F2D">
        <w:rPr>
          <w:rFonts w:hint="cs"/>
          <w:rtl/>
        </w:rPr>
        <w:t xml:space="preserve"> באיזה שלב מברכים</w:t>
      </w:r>
      <w:r w:rsidRPr="00B65F2D">
        <w:rPr>
          <w:rtl/>
        </w:rPr>
        <w:t xml:space="preserve"> שהחיינו</w:t>
      </w:r>
      <w:r w:rsidR="009E63FA">
        <w:rPr>
          <w:rFonts w:hint="cs"/>
          <w:rtl/>
        </w:rPr>
        <w:t xml:space="preserve"> בברית המילה</w:t>
      </w:r>
      <w:r w:rsidRPr="00B65F2D">
        <w:rPr>
          <w:rFonts w:hint="cs"/>
          <w:rtl/>
        </w:rPr>
        <w:t>.</w:t>
      </w:r>
    </w:p>
    <w:p w14:paraId="7DCFB99E" w14:textId="77777777"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הרמב"ם בפ"ג בהלכות מילה </w:t>
      </w:r>
      <w:r w:rsidRPr="000B55E8">
        <w:rPr>
          <w:rFonts w:asciiTheme="majorBidi" w:hAnsiTheme="majorBidi" w:cstheme="majorBidi"/>
          <w:rtl/>
        </w:rPr>
        <w:t>(הל' א – ג)</w:t>
      </w:r>
      <w:r w:rsidRPr="00B65F2D">
        <w:rPr>
          <w:rFonts w:asciiTheme="majorBidi" w:hAnsiTheme="majorBidi" w:cstheme="majorBidi"/>
          <w:sz w:val="28"/>
          <w:szCs w:val="28"/>
          <w:rtl/>
        </w:rPr>
        <w:t xml:space="preserve"> כתב: "המל מברך קוד</w:t>
      </w:r>
      <w:r w:rsidRPr="00B65F2D">
        <w:rPr>
          <w:rFonts w:asciiTheme="majorBidi" w:hAnsiTheme="majorBidi" w:cstheme="majorBidi" w:hint="cs"/>
          <w:sz w:val="28"/>
          <w:szCs w:val="28"/>
          <w:rtl/>
        </w:rPr>
        <w:t>ם</w:t>
      </w:r>
      <w:r w:rsidRPr="00B65F2D">
        <w:rPr>
          <w:rFonts w:asciiTheme="majorBidi" w:hAnsiTheme="majorBidi" w:cstheme="majorBidi"/>
          <w:sz w:val="28"/>
          <w:szCs w:val="28"/>
          <w:rtl/>
        </w:rPr>
        <w:t xml:space="preserve"> שימול וכו' ואבי הבן מברך ברכה אחרת וכו' להכניסו בבריתו וכו' ואח"כ מברך וכו' אשר קידש ידיד וכו' ואבי הבן מברך שהחיינו".</w:t>
      </w:r>
    </w:p>
    <w:p w14:paraId="2510E0F4" w14:textId="6DAB411E"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לפי סידור דבריו של הרמב"ם משמע שאת ברכת שהחיינו יש לברך אחר ברכת 'אשר קדש כו'', וכן דייקו התרוה"ד </w:t>
      </w:r>
      <w:r w:rsidRPr="000B55E8">
        <w:rPr>
          <w:rFonts w:asciiTheme="majorBidi" w:hAnsiTheme="majorBidi" w:cstheme="majorBidi"/>
          <w:rtl/>
        </w:rPr>
        <w:t>(שם)</w:t>
      </w:r>
      <w:r w:rsidRPr="00B65F2D">
        <w:rPr>
          <w:rFonts w:asciiTheme="majorBidi" w:hAnsiTheme="majorBidi" w:cstheme="majorBidi"/>
          <w:sz w:val="28"/>
          <w:szCs w:val="28"/>
          <w:rtl/>
        </w:rPr>
        <w:t xml:space="preserve">, הלקט יושר </w:t>
      </w:r>
      <w:r w:rsidRPr="000B55E8">
        <w:rPr>
          <w:rFonts w:asciiTheme="majorBidi" w:hAnsiTheme="majorBidi" w:cstheme="majorBidi"/>
          <w:rtl/>
        </w:rPr>
        <w:t>(שם)</w:t>
      </w:r>
      <w:r w:rsidRPr="00B65F2D">
        <w:rPr>
          <w:rFonts w:asciiTheme="majorBidi" w:hAnsiTheme="majorBidi" w:cstheme="majorBidi"/>
          <w:sz w:val="28"/>
          <w:szCs w:val="28"/>
          <w:rtl/>
        </w:rPr>
        <w:t xml:space="preserve"> והשכיל עבדי </w:t>
      </w:r>
      <w:r w:rsidRPr="000B55E8">
        <w:rPr>
          <w:rFonts w:asciiTheme="majorBidi" w:hAnsiTheme="majorBidi" w:cstheme="majorBidi"/>
          <w:rtl/>
        </w:rPr>
        <w:t>(ח"ח</w:t>
      </w:r>
      <w:r w:rsidR="000B55E8" w:rsidRPr="000B55E8">
        <w:rPr>
          <w:rFonts w:asciiTheme="majorBidi" w:hAnsiTheme="majorBidi" w:cstheme="majorBidi" w:hint="cs"/>
          <w:rtl/>
        </w:rPr>
        <w:t>,</w:t>
      </w:r>
      <w:r w:rsidRPr="000B55E8">
        <w:rPr>
          <w:rFonts w:asciiTheme="majorBidi" w:hAnsiTheme="majorBidi" w:cstheme="majorBidi"/>
          <w:rtl/>
        </w:rPr>
        <w:t xml:space="preserve"> חיו"ד סימן כה, אות א)</w:t>
      </w:r>
      <w:r w:rsidRPr="00B65F2D">
        <w:rPr>
          <w:rFonts w:asciiTheme="majorBidi" w:hAnsiTheme="majorBidi" w:cstheme="majorBidi"/>
          <w:sz w:val="28"/>
          <w:szCs w:val="28"/>
          <w:vertAlign w:val="superscript"/>
          <w:rtl/>
        </w:rPr>
        <w:footnoteReference w:id="218"/>
      </w:r>
      <w:r w:rsidRPr="00B65F2D">
        <w:rPr>
          <w:rFonts w:asciiTheme="majorBidi" w:hAnsiTheme="majorBidi" w:cstheme="majorBidi"/>
          <w:sz w:val="28"/>
          <w:szCs w:val="28"/>
          <w:rtl/>
        </w:rPr>
        <w:t>.</w:t>
      </w:r>
    </w:p>
    <w:p w14:paraId="1392C28A" w14:textId="7B984AA6"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עוד כתב הישכיל עבדי </w:t>
      </w:r>
      <w:r w:rsidRPr="000B55E8">
        <w:rPr>
          <w:rFonts w:asciiTheme="majorBidi" w:hAnsiTheme="majorBidi" w:cstheme="majorBidi"/>
          <w:rtl/>
        </w:rPr>
        <w:t>(שם)</w:t>
      </w:r>
      <w:r w:rsidRPr="00B65F2D">
        <w:rPr>
          <w:rFonts w:asciiTheme="majorBidi" w:hAnsiTheme="majorBidi" w:cstheme="majorBidi"/>
          <w:sz w:val="28"/>
          <w:szCs w:val="28"/>
          <w:rtl/>
        </w:rPr>
        <w:t xml:space="preserve"> שיש לדייק כן ג"כ מהרמב"ם בהלכות ברכות </w:t>
      </w:r>
      <w:r w:rsidRPr="000368D7">
        <w:rPr>
          <w:rFonts w:asciiTheme="majorBidi" w:hAnsiTheme="majorBidi" w:cstheme="majorBidi"/>
          <w:rtl/>
        </w:rPr>
        <w:t xml:space="preserve">(פי"א הל' ט) </w:t>
      </w:r>
      <w:r w:rsidRPr="00B65F2D">
        <w:rPr>
          <w:rFonts w:asciiTheme="majorBidi" w:hAnsiTheme="majorBidi" w:cstheme="majorBidi"/>
          <w:sz w:val="28"/>
          <w:szCs w:val="28"/>
          <w:rtl/>
        </w:rPr>
        <w:t>שכתב שמברך 'בשעת עשיה', משמע שמברך אחר שהתחיל למול ולא קודם</w:t>
      </w:r>
      <w:r w:rsidRPr="00B65F2D">
        <w:rPr>
          <w:rFonts w:asciiTheme="majorBidi" w:hAnsiTheme="majorBidi" w:cstheme="majorBidi"/>
          <w:sz w:val="28"/>
          <w:szCs w:val="28"/>
          <w:vertAlign w:val="superscript"/>
          <w:rtl/>
        </w:rPr>
        <w:footnoteReference w:id="219"/>
      </w:r>
      <w:r w:rsidRPr="00B65F2D">
        <w:rPr>
          <w:rFonts w:asciiTheme="majorBidi" w:hAnsiTheme="majorBidi" w:cstheme="majorBidi"/>
          <w:sz w:val="28"/>
          <w:szCs w:val="28"/>
          <w:rtl/>
        </w:rPr>
        <w:t>.</w:t>
      </w:r>
    </w:p>
    <w:p w14:paraId="449AD678" w14:textId="77777777" w:rsidR="000368D7"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ובתשובות רבי יהושע הנגיד </w:t>
      </w:r>
      <w:r w:rsidRPr="000368D7">
        <w:rPr>
          <w:rFonts w:asciiTheme="majorBidi" w:hAnsiTheme="majorBidi" w:cstheme="majorBidi"/>
          <w:rtl/>
        </w:rPr>
        <w:t xml:space="preserve">(סימן כ) </w:t>
      </w:r>
      <w:r w:rsidRPr="00B65F2D">
        <w:rPr>
          <w:rFonts w:asciiTheme="majorBidi" w:hAnsiTheme="majorBidi" w:cstheme="majorBidi"/>
          <w:sz w:val="28"/>
          <w:szCs w:val="28"/>
          <w:rtl/>
        </w:rPr>
        <w:t>כתב שיש המברכים שהחיינו כשמביאים את התינוק למול אחרי שמברכים ברכת 'להכניסו' (קודם ברכת 'על המילה'), ובקצת מקומות מברכים שהחיינו אחר המילה, וסיים: "ואין קפידא בזה".</w:t>
      </w:r>
    </w:p>
    <w:p w14:paraId="003DF011" w14:textId="6FC71C70"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הרי שהמנהג בקצת מקומות הוא לברכה אחר המילה, וכמו שדקדקנו למעלה בדעת הרמב"ם.</w:t>
      </w:r>
    </w:p>
    <w:p w14:paraId="632F7E09" w14:textId="77777777"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lastRenderedPageBreak/>
        <w:t xml:space="preserve">ומש"כ שאין קפידא בזה, מקורו משו"ת הרמב"ם </w:t>
      </w:r>
      <w:r w:rsidRPr="000368D7">
        <w:rPr>
          <w:rFonts w:asciiTheme="majorBidi" w:hAnsiTheme="majorBidi" w:cstheme="majorBidi"/>
          <w:rtl/>
        </w:rPr>
        <w:t xml:space="preserve">(סימן שלא) </w:t>
      </w:r>
      <w:r w:rsidRPr="00B65F2D">
        <w:rPr>
          <w:rFonts w:asciiTheme="majorBidi" w:hAnsiTheme="majorBidi" w:cstheme="majorBidi"/>
          <w:sz w:val="28"/>
          <w:szCs w:val="28"/>
          <w:rtl/>
        </w:rPr>
        <w:t>שכתב שכל ברכה שאין בה 'וציונו' אין קפידא אם מברכים אותה לפני העשיה או אחריה.</w:t>
      </w:r>
    </w:p>
    <w:p w14:paraId="30031283" w14:textId="77777777"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ומש"כ שיש מברכים אותה אחר ברכת להכניסו קודם שמלין, כ"כ בחי' ר' פרחיה </w:t>
      </w:r>
      <w:r w:rsidRPr="000368D7">
        <w:rPr>
          <w:rFonts w:asciiTheme="majorBidi" w:hAnsiTheme="majorBidi" w:cstheme="majorBidi"/>
          <w:rtl/>
        </w:rPr>
        <w:t xml:space="preserve">(שבת קלז:) </w:t>
      </w:r>
      <w:r w:rsidRPr="00B65F2D">
        <w:rPr>
          <w:rFonts w:asciiTheme="majorBidi" w:hAnsiTheme="majorBidi" w:cstheme="majorBidi"/>
          <w:sz w:val="28"/>
          <w:szCs w:val="28"/>
          <w:rtl/>
        </w:rPr>
        <w:t xml:space="preserve">בשם י"א, וכן הנוה שלום </w:t>
      </w:r>
      <w:r w:rsidRPr="00034A92">
        <w:rPr>
          <w:rFonts w:asciiTheme="majorBidi" w:hAnsiTheme="majorBidi" w:cstheme="majorBidi"/>
          <w:rtl/>
        </w:rPr>
        <w:t xml:space="preserve">(דיני מילה סעיף כד) </w:t>
      </w:r>
      <w:r w:rsidRPr="00B65F2D">
        <w:rPr>
          <w:rFonts w:asciiTheme="majorBidi" w:hAnsiTheme="majorBidi" w:cstheme="majorBidi"/>
          <w:sz w:val="28"/>
          <w:szCs w:val="28"/>
          <w:rtl/>
        </w:rPr>
        <w:t>כתב דהכי מסתברא, ודלא כ</w:t>
      </w:r>
      <w:r w:rsidRPr="00B65F2D">
        <w:rPr>
          <w:rFonts w:asciiTheme="majorBidi" w:hAnsiTheme="majorBidi" w:cstheme="majorBidi" w:hint="cs"/>
          <w:sz w:val="28"/>
          <w:szCs w:val="28"/>
          <w:rtl/>
        </w:rPr>
        <w:t>מו ה</w:t>
      </w:r>
      <w:r w:rsidRPr="00B65F2D">
        <w:rPr>
          <w:rFonts w:asciiTheme="majorBidi" w:hAnsiTheme="majorBidi" w:cstheme="majorBidi"/>
          <w:sz w:val="28"/>
          <w:szCs w:val="28"/>
          <w:rtl/>
        </w:rPr>
        <w:t>נוהגים לברך בין המילה לפריעה.</w:t>
      </w:r>
    </w:p>
    <w:p w14:paraId="00E9FB65" w14:textId="1B0CD9DD"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ומ"מ ר' פרחיה </w:t>
      </w:r>
      <w:r w:rsidRPr="00CF784A">
        <w:rPr>
          <w:rFonts w:asciiTheme="majorBidi" w:hAnsiTheme="majorBidi" w:cstheme="majorBidi"/>
          <w:rtl/>
        </w:rPr>
        <w:t xml:space="preserve">(שם) </w:t>
      </w:r>
      <w:r w:rsidRPr="00B65F2D">
        <w:rPr>
          <w:rFonts w:asciiTheme="majorBidi" w:hAnsiTheme="majorBidi" w:cstheme="majorBidi"/>
          <w:sz w:val="28"/>
          <w:szCs w:val="28"/>
          <w:rtl/>
        </w:rPr>
        <w:t xml:space="preserve">מעיד שראינו בימי ר' אברהם בן הרמב"ם שאבי הבן היה מברך שהחיינו קודם ברכת להכניסו (כוונתו שמברכים </w:t>
      </w:r>
      <w:r w:rsidR="00CF784A">
        <w:rPr>
          <w:rFonts w:asciiTheme="majorBidi" w:hAnsiTheme="majorBidi" w:cstheme="majorBidi" w:hint="cs"/>
          <w:sz w:val="28"/>
          <w:szCs w:val="28"/>
          <w:rtl/>
        </w:rPr>
        <w:t>'</w:t>
      </w:r>
      <w:r w:rsidRPr="00B65F2D">
        <w:rPr>
          <w:rFonts w:asciiTheme="majorBidi" w:hAnsiTheme="majorBidi" w:cstheme="majorBidi"/>
          <w:sz w:val="28"/>
          <w:szCs w:val="28"/>
          <w:rtl/>
        </w:rPr>
        <w:t>שהחיינו</w:t>
      </w:r>
      <w:r w:rsidR="00CF784A">
        <w:rPr>
          <w:rFonts w:asciiTheme="majorBidi" w:hAnsiTheme="majorBidi" w:cstheme="majorBidi" w:hint="cs"/>
          <w:sz w:val="28"/>
          <w:szCs w:val="28"/>
          <w:rtl/>
        </w:rPr>
        <w:t>'</w:t>
      </w:r>
      <w:r w:rsidRPr="00B65F2D">
        <w:rPr>
          <w:rFonts w:asciiTheme="majorBidi" w:hAnsiTheme="majorBidi" w:cstheme="majorBidi"/>
          <w:sz w:val="28"/>
          <w:szCs w:val="28"/>
          <w:rtl/>
        </w:rPr>
        <w:t xml:space="preserve"> ואח"כ </w:t>
      </w:r>
      <w:r w:rsidR="00CF784A">
        <w:rPr>
          <w:rFonts w:asciiTheme="majorBidi" w:hAnsiTheme="majorBidi" w:cstheme="majorBidi" w:hint="cs"/>
          <w:sz w:val="28"/>
          <w:szCs w:val="28"/>
          <w:rtl/>
        </w:rPr>
        <w:t>'</w:t>
      </w:r>
      <w:r w:rsidRPr="00B65F2D">
        <w:rPr>
          <w:rFonts w:asciiTheme="majorBidi" w:hAnsiTheme="majorBidi" w:cstheme="majorBidi"/>
          <w:sz w:val="28"/>
          <w:szCs w:val="28"/>
          <w:rtl/>
        </w:rPr>
        <w:t>להכניסו</w:t>
      </w:r>
      <w:r w:rsidR="00CF784A">
        <w:rPr>
          <w:rFonts w:asciiTheme="majorBidi" w:hAnsiTheme="majorBidi" w:cstheme="majorBidi" w:hint="cs"/>
          <w:sz w:val="28"/>
          <w:szCs w:val="28"/>
          <w:rtl/>
        </w:rPr>
        <w:t>'</w:t>
      </w:r>
      <w:r w:rsidRPr="00B65F2D">
        <w:rPr>
          <w:rFonts w:asciiTheme="majorBidi" w:hAnsiTheme="majorBidi" w:cstheme="majorBidi"/>
          <w:sz w:val="28"/>
          <w:szCs w:val="28"/>
          <w:rtl/>
        </w:rPr>
        <w:t xml:space="preserve"> ו</w:t>
      </w:r>
      <w:r w:rsidR="00CF784A">
        <w:rPr>
          <w:rFonts w:asciiTheme="majorBidi" w:hAnsiTheme="majorBidi" w:cstheme="majorBidi" w:hint="cs"/>
          <w:sz w:val="28"/>
          <w:szCs w:val="28"/>
          <w:rtl/>
        </w:rPr>
        <w:t>לאחר מכן</w:t>
      </w:r>
      <w:r w:rsidRPr="00B65F2D">
        <w:rPr>
          <w:rFonts w:asciiTheme="majorBidi" w:hAnsiTheme="majorBidi" w:cstheme="majorBidi"/>
          <w:sz w:val="28"/>
          <w:szCs w:val="28"/>
          <w:rtl/>
        </w:rPr>
        <w:t xml:space="preserve"> מברכים </w:t>
      </w:r>
      <w:r w:rsidR="00CF784A">
        <w:rPr>
          <w:rFonts w:asciiTheme="majorBidi" w:hAnsiTheme="majorBidi" w:cstheme="majorBidi" w:hint="cs"/>
          <w:sz w:val="28"/>
          <w:szCs w:val="28"/>
          <w:rtl/>
        </w:rPr>
        <w:t>'</w:t>
      </w:r>
      <w:r w:rsidRPr="00B65F2D">
        <w:rPr>
          <w:rFonts w:asciiTheme="majorBidi" w:hAnsiTheme="majorBidi" w:cstheme="majorBidi"/>
          <w:sz w:val="28"/>
          <w:szCs w:val="28"/>
          <w:rtl/>
        </w:rPr>
        <w:t>על המילה</w:t>
      </w:r>
      <w:r w:rsidR="00CF784A">
        <w:rPr>
          <w:rFonts w:asciiTheme="majorBidi" w:hAnsiTheme="majorBidi" w:cstheme="majorBidi" w:hint="cs"/>
          <w:sz w:val="28"/>
          <w:szCs w:val="28"/>
          <w:rtl/>
        </w:rPr>
        <w:t>'</w:t>
      </w:r>
      <w:r w:rsidRPr="00B65F2D">
        <w:rPr>
          <w:rFonts w:asciiTheme="majorBidi" w:hAnsiTheme="majorBidi" w:cstheme="majorBidi"/>
          <w:sz w:val="28"/>
          <w:szCs w:val="28"/>
          <w:rtl/>
        </w:rPr>
        <w:t xml:space="preserve"> ומלין).</w:t>
      </w:r>
    </w:p>
    <w:p w14:paraId="2B5DEFF7" w14:textId="0A2CDE6F"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והנה בס' נהר </w:t>
      </w:r>
      <w:r w:rsidR="00653FEB">
        <w:rPr>
          <w:rFonts w:asciiTheme="majorBidi" w:hAnsiTheme="majorBidi" w:cstheme="majorBidi" w:hint="cs"/>
          <w:sz w:val="28"/>
          <w:szCs w:val="28"/>
          <w:rtl/>
        </w:rPr>
        <w:t>מצרים</w:t>
      </w:r>
      <w:r w:rsidRPr="00B65F2D">
        <w:rPr>
          <w:rFonts w:asciiTheme="majorBidi" w:hAnsiTheme="majorBidi" w:cstheme="majorBidi"/>
          <w:sz w:val="28"/>
          <w:szCs w:val="28"/>
          <w:rtl/>
        </w:rPr>
        <w:t xml:space="preserve"> </w:t>
      </w:r>
      <w:r w:rsidRPr="00CF784A">
        <w:rPr>
          <w:rFonts w:asciiTheme="majorBidi" w:hAnsiTheme="majorBidi" w:cstheme="majorBidi"/>
          <w:rtl/>
        </w:rPr>
        <w:t>(הלכות</w:t>
      </w:r>
      <w:r w:rsidR="00653FEB">
        <w:rPr>
          <w:rFonts w:asciiTheme="majorBidi" w:hAnsiTheme="majorBidi" w:cstheme="majorBidi" w:hint="cs"/>
          <w:rtl/>
        </w:rPr>
        <w:t xml:space="preserve"> מילה</w:t>
      </w:r>
      <w:r w:rsidRPr="00CF784A">
        <w:rPr>
          <w:rFonts w:asciiTheme="majorBidi" w:hAnsiTheme="majorBidi" w:cstheme="majorBidi"/>
          <w:rtl/>
        </w:rPr>
        <w:t xml:space="preserve"> סעיף חי)</w:t>
      </w:r>
      <w:r w:rsidRPr="00B65F2D">
        <w:rPr>
          <w:rFonts w:asciiTheme="majorBidi" w:hAnsiTheme="majorBidi" w:cstheme="majorBidi"/>
          <w:sz w:val="28"/>
          <w:szCs w:val="28"/>
          <w:rtl/>
        </w:rPr>
        <w:t xml:space="preserve"> כתב שמנהג א"י לברך בין המילה לפריעה</w:t>
      </w:r>
      <w:r w:rsidRPr="00B65F2D">
        <w:rPr>
          <w:rFonts w:asciiTheme="majorBidi" w:hAnsiTheme="majorBidi" w:cstheme="majorBidi" w:hint="cs"/>
          <w:sz w:val="28"/>
          <w:szCs w:val="28"/>
          <w:rtl/>
        </w:rPr>
        <w:t>, וביאר ש</w:t>
      </w:r>
      <w:r w:rsidRPr="00B65F2D">
        <w:rPr>
          <w:rFonts w:asciiTheme="majorBidi" w:hAnsiTheme="majorBidi" w:cstheme="majorBidi"/>
          <w:sz w:val="28"/>
          <w:szCs w:val="28"/>
          <w:rtl/>
        </w:rPr>
        <w:t xml:space="preserve">מכיון שיש לברכה עובר לעשיית המצוה דהיינו קודם שיפרע (שהפריעה היא עיקר המצוה), וכ"כ הישכיל עבדי </w:t>
      </w:r>
      <w:r w:rsidRPr="00B534CB">
        <w:rPr>
          <w:rFonts w:asciiTheme="majorBidi" w:hAnsiTheme="majorBidi" w:cstheme="majorBidi"/>
          <w:rtl/>
        </w:rPr>
        <w:t xml:space="preserve">(שם, ושם באות ו) </w:t>
      </w:r>
      <w:r w:rsidRPr="00B65F2D">
        <w:rPr>
          <w:rFonts w:asciiTheme="majorBidi" w:hAnsiTheme="majorBidi" w:cstheme="majorBidi"/>
          <w:sz w:val="28"/>
          <w:szCs w:val="28"/>
          <w:rtl/>
        </w:rPr>
        <w:t>וכתב שאם יברך קודם שימול הו"ל הברכה לפני דלפני המצוה.</w:t>
      </w:r>
    </w:p>
    <w:p w14:paraId="4DCB98E5" w14:textId="5F0A1041" w:rsidR="00B65F2D" w:rsidRPr="00B65F2D" w:rsidRDefault="00B65F2D" w:rsidP="00C30210">
      <w:pPr>
        <w:jc w:val="both"/>
        <w:rPr>
          <w:rFonts w:asciiTheme="majorBidi" w:hAnsiTheme="majorBidi" w:cstheme="majorBidi"/>
          <w:sz w:val="28"/>
          <w:szCs w:val="28"/>
          <w:rtl/>
        </w:rPr>
      </w:pPr>
      <w:r w:rsidRPr="00B65F2D">
        <w:rPr>
          <w:rFonts w:asciiTheme="majorBidi" w:hAnsiTheme="majorBidi" w:cstheme="majorBidi"/>
          <w:sz w:val="28"/>
          <w:szCs w:val="28"/>
          <w:rtl/>
        </w:rPr>
        <w:t xml:space="preserve">וכן דעת מנהגי וורמישא </w:t>
      </w:r>
      <w:r w:rsidRPr="00C85DC7">
        <w:rPr>
          <w:rFonts w:asciiTheme="majorBidi" w:hAnsiTheme="majorBidi" w:cstheme="majorBidi"/>
          <w:rtl/>
        </w:rPr>
        <w:t xml:space="preserve">(שם) </w:t>
      </w:r>
      <w:r w:rsidRPr="00B65F2D">
        <w:rPr>
          <w:rFonts w:asciiTheme="majorBidi" w:hAnsiTheme="majorBidi" w:cstheme="majorBidi"/>
          <w:sz w:val="28"/>
          <w:szCs w:val="28"/>
          <w:rtl/>
        </w:rPr>
        <w:t xml:space="preserve">וס' מבית לוי </w:t>
      </w:r>
      <w:r w:rsidRPr="00C85DC7">
        <w:rPr>
          <w:rFonts w:asciiTheme="majorBidi" w:hAnsiTheme="majorBidi" w:cstheme="majorBidi"/>
          <w:rtl/>
        </w:rPr>
        <w:t xml:space="preserve">(שם) </w:t>
      </w:r>
      <w:r w:rsidRPr="00B65F2D">
        <w:rPr>
          <w:rFonts w:asciiTheme="majorBidi" w:hAnsiTheme="majorBidi" w:cstheme="majorBidi"/>
          <w:sz w:val="28"/>
          <w:szCs w:val="28"/>
          <w:rtl/>
        </w:rPr>
        <w:t>וכן מובא בשם הר' אלישיב</w:t>
      </w:r>
      <w:r w:rsidR="00C30210">
        <w:rPr>
          <w:rFonts w:asciiTheme="majorBidi" w:hAnsiTheme="majorBidi" w:cstheme="majorBidi" w:hint="cs"/>
          <w:sz w:val="28"/>
          <w:szCs w:val="28"/>
          <w:rtl/>
        </w:rPr>
        <w:t xml:space="preserve"> </w:t>
      </w:r>
      <w:r w:rsidRPr="00C30210">
        <w:rPr>
          <w:rFonts w:asciiTheme="majorBidi" w:hAnsiTheme="majorBidi" w:cstheme="majorBidi"/>
          <w:rtl/>
        </w:rPr>
        <w:t>(אוצר הברית ח"ג עמ' שכה)</w:t>
      </w:r>
      <w:r w:rsidRPr="00B65F2D">
        <w:rPr>
          <w:rFonts w:asciiTheme="majorBidi" w:hAnsiTheme="majorBidi" w:cstheme="majorBidi" w:hint="cs"/>
          <w:sz w:val="28"/>
          <w:szCs w:val="28"/>
          <w:rtl/>
        </w:rPr>
        <w:t>.</w:t>
      </w:r>
      <w:r w:rsidR="00C30210">
        <w:rPr>
          <w:rFonts w:asciiTheme="majorBidi" w:hAnsiTheme="majorBidi" w:cstheme="majorBidi" w:hint="cs"/>
          <w:sz w:val="28"/>
          <w:szCs w:val="28"/>
          <w:rtl/>
        </w:rPr>
        <w:t xml:space="preserve"> </w:t>
      </w:r>
      <w:r w:rsidRPr="00B65F2D">
        <w:rPr>
          <w:rFonts w:asciiTheme="majorBidi" w:hAnsiTheme="majorBidi" w:cstheme="majorBidi"/>
          <w:sz w:val="28"/>
          <w:szCs w:val="28"/>
          <w:rtl/>
        </w:rPr>
        <w:t>אלא שלפי המנהגי וורמישא יש לברך שהחיינו אחר המילה קודם ברכת 'להכניסו', ואילו מס' מבית לוי ומהר' אלישיב משמע שאחר המילה יש לברך 'להכניסו' ואח"כ יש לברך שהחיינו</w:t>
      </w:r>
      <w:r w:rsidRPr="00B65F2D">
        <w:rPr>
          <w:rFonts w:asciiTheme="majorBidi" w:hAnsiTheme="majorBidi" w:cstheme="majorBidi" w:hint="cs"/>
          <w:sz w:val="28"/>
          <w:szCs w:val="28"/>
          <w:rtl/>
        </w:rPr>
        <w:t>.</w:t>
      </w:r>
    </w:p>
    <w:p w14:paraId="16B55715" w14:textId="108D81E9"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hint="cs"/>
          <w:sz w:val="28"/>
          <w:szCs w:val="28"/>
          <w:rtl/>
        </w:rPr>
        <w:t>ומ"מ</w:t>
      </w:r>
      <w:r w:rsidRPr="00B65F2D">
        <w:rPr>
          <w:rFonts w:asciiTheme="majorBidi" w:hAnsiTheme="majorBidi" w:cstheme="majorBidi"/>
          <w:sz w:val="28"/>
          <w:szCs w:val="28"/>
          <w:rtl/>
        </w:rPr>
        <w:t xml:space="preserve"> מש"כ הנהר </w:t>
      </w:r>
      <w:r w:rsidR="00C30210">
        <w:rPr>
          <w:rFonts w:asciiTheme="majorBidi" w:hAnsiTheme="majorBidi" w:cstheme="majorBidi" w:hint="cs"/>
          <w:sz w:val="28"/>
          <w:szCs w:val="28"/>
          <w:rtl/>
        </w:rPr>
        <w:t>מצרים</w:t>
      </w:r>
      <w:r w:rsidRPr="00B65F2D">
        <w:rPr>
          <w:rFonts w:asciiTheme="majorBidi" w:hAnsiTheme="majorBidi" w:cstheme="majorBidi"/>
          <w:sz w:val="28"/>
          <w:szCs w:val="28"/>
          <w:rtl/>
        </w:rPr>
        <w:t xml:space="preserve"> והישכיל עבדי שיש לברך שהחיינו קודם הפריעה בשביל שיהיה עובר לעשייתו אינו כדעת הרמב"ם ור' יהושע הנגיד דס"ל שאין קפידא לברך שהחיינו עובר לעשייתן.</w:t>
      </w:r>
    </w:p>
    <w:p w14:paraId="45DA802B" w14:textId="38801E49"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 xml:space="preserve">בשו"ת עולת יצחק </w:t>
      </w:r>
      <w:r w:rsidRPr="00C30210">
        <w:rPr>
          <w:rFonts w:asciiTheme="majorBidi" w:hAnsiTheme="majorBidi" w:cstheme="majorBidi"/>
          <w:rtl/>
        </w:rPr>
        <w:t>(ח"ב סימן נח)</w:t>
      </w:r>
      <w:r w:rsidRPr="00B65F2D">
        <w:rPr>
          <w:rFonts w:asciiTheme="majorBidi" w:hAnsiTheme="majorBidi" w:cstheme="majorBidi"/>
          <w:sz w:val="28"/>
          <w:szCs w:val="28"/>
          <w:rtl/>
        </w:rPr>
        <w:t xml:space="preserve"> ובשו"ת ויען אברהם </w:t>
      </w:r>
      <w:r w:rsidRPr="00C30210">
        <w:rPr>
          <w:rFonts w:asciiTheme="majorBidi" w:hAnsiTheme="majorBidi" w:cstheme="majorBidi"/>
          <w:rtl/>
        </w:rPr>
        <w:t xml:space="preserve">(ח"א סימן לב, וח"ג סימן טו) </w:t>
      </w:r>
      <w:r w:rsidRPr="00B65F2D">
        <w:rPr>
          <w:rFonts w:asciiTheme="majorBidi" w:hAnsiTheme="majorBidi" w:cstheme="majorBidi" w:hint="cs"/>
          <w:sz w:val="28"/>
          <w:szCs w:val="28"/>
          <w:rtl/>
        </w:rPr>
        <w:t>כתבו</w:t>
      </w:r>
      <w:r w:rsidRPr="00B65F2D">
        <w:rPr>
          <w:rFonts w:asciiTheme="majorBidi" w:hAnsiTheme="majorBidi" w:cstheme="majorBidi"/>
          <w:sz w:val="28"/>
          <w:szCs w:val="28"/>
          <w:rtl/>
        </w:rPr>
        <w:t xml:space="preserve"> לחלק, שאם האב מל בעצמו יברך שהחיינו קודם שמל, ואם</w:t>
      </w:r>
      <w:r w:rsidR="00A5209C">
        <w:rPr>
          <w:rFonts w:asciiTheme="majorBidi" w:hAnsiTheme="majorBidi" w:cstheme="majorBidi" w:hint="cs"/>
          <w:sz w:val="28"/>
          <w:szCs w:val="28"/>
          <w:rtl/>
        </w:rPr>
        <w:t xml:space="preserve"> אדם</w:t>
      </w:r>
      <w:r w:rsidRPr="00B65F2D">
        <w:rPr>
          <w:rFonts w:asciiTheme="majorBidi" w:hAnsiTheme="majorBidi" w:cstheme="majorBidi"/>
          <w:sz w:val="28"/>
          <w:szCs w:val="28"/>
          <w:rtl/>
        </w:rPr>
        <w:t xml:space="preserve"> אחר מל יבר</w:t>
      </w:r>
      <w:r w:rsidRPr="00B65F2D">
        <w:rPr>
          <w:rFonts w:asciiTheme="majorBidi" w:hAnsiTheme="majorBidi" w:cstheme="majorBidi" w:hint="cs"/>
          <w:sz w:val="28"/>
          <w:szCs w:val="28"/>
          <w:rtl/>
        </w:rPr>
        <w:t>כו שהחיינו</w:t>
      </w:r>
      <w:r w:rsidRPr="00B65F2D">
        <w:rPr>
          <w:rFonts w:asciiTheme="majorBidi" w:hAnsiTheme="majorBidi" w:cstheme="majorBidi"/>
          <w:sz w:val="28"/>
          <w:szCs w:val="28"/>
          <w:rtl/>
        </w:rPr>
        <w:t xml:space="preserve"> בין </w:t>
      </w:r>
      <w:r w:rsidRPr="00B65F2D">
        <w:rPr>
          <w:rFonts w:asciiTheme="majorBidi" w:hAnsiTheme="majorBidi" w:cstheme="majorBidi" w:hint="cs"/>
          <w:sz w:val="28"/>
          <w:szCs w:val="28"/>
          <w:rtl/>
        </w:rPr>
        <w:t>ה</w:t>
      </w:r>
      <w:r w:rsidRPr="00B65F2D">
        <w:rPr>
          <w:rFonts w:asciiTheme="majorBidi" w:hAnsiTheme="majorBidi" w:cstheme="majorBidi"/>
          <w:sz w:val="28"/>
          <w:szCs w:val="28"/>
          <w:rtl/>
        </w:rPr>
        <w:t xml:space="preserve">מילה לפריעה, וכ"כ בס' אות הברית </w:t>
      </w:r>
      <w:r w:rsidRPr="00A5209C">
        <w:rPr>
          <w:rFonts w:asciiTheme="majorBidi" w:hAnsiTheme="majorBidi" w:cstheme="majorBidi"/>
          <w:rtl/>
        </w:rPr>
        <w:t xml:space="preserve">(פ"ו הע' 40) </w:t>
      </w:r>
      <w:r w:rsidRPr="00B65F2D">
        <w:rPr>
          <w:rFonts w:asciiTheme="majorBidi" w:hAnsiTheme="majorBidi" w:cstheme="majorBidi"/>
          <w:sz w:val="28"/>
          <w:szCs w:val="28"/>
          <w:rtl/>
        </w:rPr>
        <w:t>בשם הר' עובדיה יוסף</w:t>
      </w:r>
      <w:r w:rsidR="00A5209C">
        <w:rPr>
          <w:rFonts w:asciiTheme="majorBidi" w:hAnsiTheme="majorBidi" w:cstheme="majorBidi" w:hint="cs"/>
          <w:sz w:val="28"/>
          <w:szCs w:val="28"/>
          <w:rtl/>
        </w:rPr>
        <w:t>.</w:t>
      </w:r>
      <w:r w:rsidRPr="00B65F2D">
        <w:rPr>
          <w:rFonts w:asciiTheme="majorBidi" w:hAnsiTheme="majorBidi" w:cstheme="majorBidi"/>
          <w:sz w:val="28"/>
          <w:szCs w:val="28"/>
          <w:rtl/>
        </w:rPr>
        <w:t xml:space="preserve"> וביאר ש</w:t>
      </w:r>
      <w:r w:rsidRPr="00B65F2D">
        <w:rPr>
          <w:rFonts w:asciiTheme="majorBidi" w:hAnsiTheme="majorBidi" w:cstheme="majorBidi" w:hint="cs"/>
          <w:sz w:val="28"/>
          <w:szCs w:val="28"/>
          <w:rtl/>
        </w:rPr>
        <w:t>ה</w:t>
      </w:r>
      <w:r w:rsidRPr="00B65F2D">
        <w:rPr>
          <w:rFonts w:asciiTheme="majorBidi" w:hAnsiTheme="majorBidi" w:cstheme="majorBidi"/>
          <w:sz w:val="28"/>
          <w:szCs w:val="28"/>
          <w:rtl/>
        </w:rPr>
        <w:t>טעם הוא משום שאם האב יברך שהחיינו בין המילה לפריעה התמלא הנקב בדם (בזמן שמברך) ויטעה בפריעה ויסתכן התינוק.</w:t>
      </w:r>
    </w:p>
    <w:p w14:paraId="5592245F" w14:textId="0034A1DA" w:rsidR="009E63FA" w:rsidRDefault="00B65F2D" w:rsidP="00365456">
      <w:pPr>
        <w:pStyle w:val="3"/>
        <w:rPr>
          <w:rtl/>
        </w:rPr>
      </w:pPr>
      <w:r w:rsidRPr="00B65F2D">
        <w:rPr>
          <w:rtl/>
        </w:rPr>
        <w:lastRenderedPageBreak/>
        <w:t>לסיכום</w:t>
      </w:r>
      <w:r w:rsidR="009E63FA">
        <w:rPr>
          <w:rFonts w:hint="cs"/>
          <w:rtl/>
        </w:rPr>
        <w:t xml:space="preserve"> ראינו 5 דעות בדבר:</w:t>
      </w:r>
    </w:p>
    <w:p w14:paraId="54196A99" w14:textId="77777777" w:rsidR="009E63FA" w:rsidRDefault="009E63FA" w:rsidP="00B65F2D">
      <w:pPr>
        <w:jc w:val="both"/>
        <w:rPr>
          <w:rFonts w:asciiTheme="majorBidi" w:hAnsiTheme="majorBidi" w:cstheme="majorBidi"/>
          <w:sz w:val="28"/>
          <w:szCs w:val="28"/>
          <w:rtl/>
        </w:rPr>
      </w:pPr>
      <w:r>
        <w:rPr>
          <w:rFonts w:asciiTheme="majorBidi" w:hAnsiTheme="majorBidi" w:cstheme="majorBidi" w:hint="cs"/>
          <w:b/>
          <w:bCs/>
          <w:sz w:val="28"/>
          <w:szCs w:val="28"/>
          <w:rtl/>
        </w:rPr>
        <w:t xml:space="preserve"> דעה א:</w:t>
      </w:r>
      <w:r w:rsidR="00B65F2D" w:rsidRPr="00B65F2D">
        <w:rPr>
          <w:rFonts w:asciiTheme="majorBidi" w:hAnsiTheme="majorBidi" w:cstheme="majorBidi"/>
          <w:b/>
          <w:bCs/>
          <w:sz w:val="28"/>
          <w:szCs w:val="28"/>
          <w:rtl/>
        </w:rPr>
        <w:t xml:space="preserve"> </w:t>
      </w:r>
      <w:r w:rsidR="00B65F2D" w:rsidRPr="00B65F2D">
        <w:rPr>
          <w:rFonts w:asciiTheme="majorBidi" w:hAnsiTheme="majorBidi" w:cstheme="majorBidi"/>
          <w:sz w:val="28"/>
          <w:szCs w:val="28"/>
          <w:rtl/>
        </w:rPr>
        <w:t>י"א (ר' אברהם בן הרמב"ם) שיש לברך שהחיינו לפני המילה קודם ברכת להכניסו.</w:t>
      </w:r>
    </w:p>
    <w:p w14:paraId="34253CED" w14:textId="77777777" w:rsidR="009E63FA" w:rsidRDefault="009E63FA" w:rsidP="00B65F2D">
      <w:pPr>
        <w:jc w:val="both"/>
        <w:rPr>
          <w:rFonts w:asciiTheme="majorBidi" w:hAnsiTheme="majorBidi" w:cstheme="majorBidi"/>
          <w:sz w:val="28"/>
          <w:szCs w:val="28"/>
          <w:rtl/>
        </w:rPr>
      </w:pPr>
      <w:r w:rsidRPr="009E63FA">
        <w:rPr>
          <w:rFonts w:asciiTheme="majorBidi" w:hAnsiTheme="majorBidi" w:cstheme="majorBidi" w:hint="cs"/>
          <w:b/>
          <w:bCs/>
          <w:sz w:val="28"/>
          <w:szCs w:val="28"/>
          <w:rtl/>
        </w:rPr>
        <w:t>דעה ב:</w:t>
      </w:r>
      <w:r>
        <w:rPr>
          <w:rFonts w:asciiTheme="majorBidi" w:hAnsiTheme="majorBidi" w:cstheme="majorBidi" w:hint="cs"/>
          <w:sz w:val="28"/>
          <w:szCs w:val="28"/>
          <w:rtl/>
        </w:rPr>
        <w:t xml:space="preserve"> </w:t>
      </w:r>
      <w:r w:rsidR="00B65F2D" w:rsidRPr="00B65F2D">
        <w:rPr>
          <w:rFonts w:asciiTheme="majorBidi" w:hAnsiTheme="majorBidi" w:cstheme="majorBidi"/>
          <w:sz w:val="28"/>
          <w:szCs w:val="28"/>
          <w:rtl/>
        </w:rPr>
        <w:t>י"א (הנוה שלום, ר' פרחיה ור' יהושע הנגיד בשם י"א) שיש לברך שהחיינו לפני המילה אחר ברכת להכניסו.</w:t>
      </w:r>
    </w:p>
    <w:p w14:paraId="1B603C7B" w14:textId="09B0636A" w:rsidR="009E63FA" w:rsidRDefault="009E63FA" w:rsidP="00B65F2D">
      <w:pPr>
        <w:jc w:val="both"/>
        <w:rPr>
          <w:rFonts w:asciiTheme="majorBidi" w:hAnsiTheme="majorBidi" w:cstheme="majorBidi"/>
          <w:sz w:val="28"/>
          <w:szCs w:val="28"/>
          <w:rtl/>
        </w:rPr>
      </w:pPr>
      <w:r w:rsidRPr="009E63FA">
        <w:rPr>
          <w:rFonts w:asciiTheme="majorBidi" w:hAnsiTheme="majorBidi" w:cstheme="majorBidi" w:hint="cs"/>
          <w:b/>
          <w:bCs/>
          <w:sz w:val="28"/>
          <w:szCs w:val="28"/>
          <w:rtl/>
        </w:rPr>
        <w:t>דע</w:t>
      </w:r>
      <w:r>
        <w:rPr>
          <w:rFonts w:asciiTheme="majorBidi" w:hAnsiTheme="majorBidi" w:cstheme="majorBidi" w:hint="cs"/>
          <w:b/>
          <w:bCs/>
          <w:sz w:val="28"/>
          <w:szCs w:val="28"/>
          <w:rtl/>
        </w:rPr>
        <w:t>ות</w:t>
      </w:r>
      <w:r w:rsidRPr="009E63FA">
        <w:rPr>
          <w:rFonts w:asciiTheme="majorBidi" w:hAnsiTheme="majorBidi" w:cstheme="majorBidi" w:hint="cs"/>
          <w:b/>
          <w:bCs/>
          <w:sz w:val="28"/>
          <w:szCs w:val="28"/>
          <w:rtl/>
        </w:rPr>
        <w:t xml:space="preserve"> ג</w:t>
      </w:r>
      <w:r>
        <w:rPr>
          <w:rFonts w:asciiTheme="majorBidi" w:hAnsiTheme="majorBidi" w:cstheme="majorBidi" w:hint="cs"/>
          <w:b/>
          <w:bCs/>
          <w:sz w:val="28"/>
          <w:szCs w:val="28"/>
          <w:rtl/>
        </w:rPr>
        <w:t>-ד</w:t>
      </w:r>
      <w:r w:rsidRPr="009E63FA">
        <w:rPr>
          <w:rFonts w:asciiTheme="majorBidi" w:hAnsiTheme="majorBidi" w:cstheme="majorBidi" w:hint="cs"/>
          <w:b/>
          <w:bCs/>
          <w:sz w:val="28"/>
          <w:szCs w:val="28"/>
          <w:rtl/>
        </w:rPr>
        <w:t>:</w:t>
      </w:r>
      <w:r>
        <w:rPr>
          <w:rFonts w:asciiTheme="majorBidi" w:hAnsiTheme="majorBidi" w:cstheme="majorBidi" w:hint="cs"/>
          <w:sz w:val="28"/>
          <w:szCs w:val="28"/>
          <w:rtl/>
        </w:rPr>
        <w:t xml:space="preserve"> </w:t>
      </w:r>
      <w:r w:rsidR="00B65F2D" w:rsidRPr="00B65F2D">
        <w:rPr>
          <w:rFonts w:asciiTheme="majorBidi" w:hAnsiTheme="majorBidi" w:cstheme="majorBidi"/>
          <w:sz w:val="28"/>
          <w:szCs w:val="28"/>
          <w:rtl/>
        </w:rPr>
        <w:t>י"א (נהר מצרים ומנהגי וורמישא) שיש לבר</w:t>
      </w:r>
      <w:r w:rsidR="007328D7">
        <w:rPr>
          <w:rFonts w:asciiTheme="majorBidi" w:hAnsiTheme="majorBidi" w:cstheme="majorBidi" w:hint="cs"/>
          <w:sz w:val="28"/>
          <w:szCs w:val="28"/>
          <w:rtl/>
        </w:rPr>
        <w:t>ר שהחיינו</w:t>
      </w:r>
      <w:r w:rsidR="00B65F2D" w:rsidRPr="00B65F2D">
        <w:rPr>
          <w:rFonts w:asciiTheme="majorBidi" w:hAnsiTheme="majorBidi" w:cstheme="majorBidi"/>
          <w:sz w:val="28"/>
          <w:szCs w:val="28"/>
          <w:rtl/>
        </w:rPr>
        <w:t xml:space="preserve"> אחר ברכת המילה קודם הפריעה אלא שנחלקו אם לברכה קודם </w:t>
      </w:r>
      <w:r w:rsidR="007328D7">
        <w:rPr>
          <w:rFonts w:asciiTheme="majorBidi" w:hAnsiTheme="majorBidi" w:cstheme="majorBidi" w:hint="cs"/>
          <w:sz w:val="28"/>
          <w:szCs w:val="28"/>
          <w:rtl/>
        </w:rPr>
        <w:t>ברכת '</w:t>
      </w:r>
      <w:r w:rsidR="00B65F2D" w:rsidRPr="00B65F2D">
        <w:rPr>
          <w:rFonts w:asciiTheme="majorBidi" w:hAnsiTheme="majorBidi" w:cstheme="majorBidi"/>
          <w:sz w:val="28"/>
          <w:szCs w:val="28"/>
          <w:rtl/>
        </w:rPr>
        <w:t>להכניסו</w:t>
      </w:r>
      <w:r w:rsidR="007328D7">
        <w:rPr>
          <w:rFonts w:asciiTheme="majorBidi" w:hAnsiTheme="majorBidi" w:cstheme="majorBidi" w:hint="cs"/>
          <w:sz w:val="28"/>
          <w:szCs w:val="28"/>
          <w:rtl/>
        </w:rPr>
        <w:t>'</w:t>
      </w:r>
      <w:r w:rsidR="00B65F2D" w:rsidRPr="00B65F2D">
        <w:rPr>
          <w:rFonts w:asciiTheme="majorBidi" w:hAnsiTheme="majorBidi" w:cstheme="majorBidi"/>
          <w:sz w:val="28"/>
          <w:szCs w:val="28"/>
          <w:rtl/>
        </w:rPr>
        <w:t xml:space="preserve"> (מנהגי וורמישא) או אחר </w:t>
      </w:r>
      <w:r w:rsidR="007328D7">
        <w:rPr>
          <w:rFonts w:asciiTheme="majorBidi" w:hAnsiTheme="majorBidi" w:cstheme="majorBidi" w:hint="cs"/>
          <w:sz w:val="28"/>
          <w:szCs w:val="28"/>
          <w:rtl/>
        </w:rPr>
        <w:t>ברכת '</w:t>
      </w:r>
      <w:r w:rsidR="00B65F2D" w:rsidRPr="00B65F2D">
        <w:rPr>
          <w:rFonts w:asciiTheme="majorBidi" w:hAnsiTheme="majorBidi" w:cstheme="majorBidi"/>
          <w:sz w:val="28"/>
          <w:szCs w:val="28"/>
          <w:rtl/>
        </w:rPr>
        <w:t>להכניסו</w:t>
      </w:r>
      <w:r w:rsidR="007328D7">
        <w:rPr>
          <w:rFonts w:asciiTheme="majorBidi" w:hAnsiTheme="majorBidi" w:cstheme="majorBidi" w:hint="cs"/>
          <w:sz w:val="28"/>
          <w:szCs w:val="28"/>
          <w:rtl/>
        </w:rPr>
        <w:t>'</w:t>
      </w:r>
      <w:r w:rsidR="00B65F2D" w:rsidRPr="00B65F2D">
        <w:rPr>
          <w:rFonts w:asciiTheme="majorBidi" w:hAnsiTheme="majorBidi" w:cstheme="majorBidi"/>
          <w:sz w:val="28"/>
          <w:szCs w:val="28"/>
          <w:rtl/>
        </w:rPr>
        <w:t xml:space="preserve"> (הישכיל עבדי, הר</w:t>
      </w:r>
      <w:r w:rsidR="007328D7">
        <w:rPr>
          <w:rFonts w:asciiTheme="majorBidi" w:hAnsiTheme="majorBidi" w:cstheme="majorBidi" w:hint="cs"/>
          <w:sz w:val="28"/>
          <w:szCs w:val="28"/>
          <w:rtl/>
        </w:rPr>
        <w:t>י"ש</w:t>
      </w:r>
      <w:r w:rsidR="00B65F2D" w:rsidRPr="00B65F2D">
        <w:rPr>
          <w:rFonts w:asciiTheme="majorBidi" w:hAnsiTheme="majorBidi" w:cstheme="majorBidi"/>
          <w:sz w:val="28"/>
          <w:szCs w:val="28"/>
          <w:rtl/>
        </w:rPr>
        <w:t xml:space="preserve"> אלישיב וס' מבית לוי), ויש המחלקים בין אם האב עצמו מל לבין אם אחר מל (עולת יצחק, ויען אברהם והרע"י).</w:t>
      </w:r>
    </w:p>
    <w:p w14:paraId="6A73CCA8" w14:textId="71B5D77E" w:rsidR="00B65F2D" w:rsidRPr="00B65F2D" w:rsidRDefault="009E63FA" w:rsidP="00B65F2D">
      <w:pPr>
        <w:jc w:val="both"/>
        <w:rPr>
          <w:rFonts w:asciiTheme="majorBidi" w:hAnsiTheme="majorBidi" w:cstheme="majorBidi"/>
          <w:sz w:val="28"/>
          <w:szCs w:val="28"/>
          <w:rtl/>
        </w:rPr>
      </w:pPr>
      <w:r w:rsidRPr="009E63FA">
        <w:rPr>
          <w:rFonts w:asciiTheme="majorBidi" w:hAnsiTheme="majorBidi" w:cstheme="majorBidi" w:hint="cs"/>
          <w:b/>
          <w:bCs/>
          <w:sz w:val="28"/>
          <w:szCs w:val="28"/>
          <w:rtl/>
        </w:rPr>
        <w:t>דעה ה:</w:t>
      </w:r>
      <w:r w:rsidR="00B65F2D" w:rsidRPr="00B65F2D">
        <w:rPr>
          <w:rFonts w:asciiTheme="majorBidi" w:hAnsiTheme="majorBidi" w:cstheme="majorBidi"/>
          <w:sz w:val="28"/>
          <w:szCs w:val="28"/>
          <w:rtl/>
        </w:rPr>
        <w:t xml:space="preserve"> י"א (התרוה"ד והלקט יושר בדעת הרמב"ם) שיש לבר</w:t>
      </w:r>
      <w:r w:rsidR="007328D7">
        <w:rPr>
          <w:rFonts w:asciiTheme="majorBidi" w:hAnsiTheme="majorBidi" w:cstheme="majorBidi" w:hint="cs"/>
          <w:sz w:val="28"/>
          <w:szCs w:val="28"/>
          <w:rtl/>
        </w:rPr>
        <w:t>ך שהחיינו</w:t>
      </w:r>
      <w:r w:rsidR="00B65F2D" w:rsidRPr="00B65F2D">
        <w:rPr>
          <w:rFonts w:asciiTheme="majorBidi" w:hAnsiTheme="majorBidi" w:cstheme="majorBidi"/>
          <w:sz w:val="28"/>
          <w:szCs w:val="28"/>
          <w:rtl/>
        </w:rPr>
        <w:t xml:space="preserve"> אחר ברכת 'אשר קידש'.</w:t>
      </w:r>
    </w:p>
    <w:p w14:paraId="7403121F" w14:textId="77777777" w:rsidR="009E63FA" w:rsidRDefault="00B65F2D" w:rsidP="009E63FA">
      <w:pPr>
        <w:jc w:val="both"/>
        <w:rPr>
          <w:rFonts w:asciiTheme="majorBidi" w:hAnsiTheme="majorBidi" w:cstheme="majorBidi"/>
          <w:sz w:val="28"/>
          <w:szCs w:val="28"/>
          <w:rtl/>
        </w:rPr>
      </w:pPr>
      <w:r w:rsidRPr="00B65F2D">
        <w:rPr>
          <w:rFonts w:asciiTheme="majorBidi" w:hAnsiTheme="majorBidi" w:cstheme="majorBidi"/>
          <w:b/>
          <w:bCs/>
          <w:sz w:val="28"/>
          <w:szCs w:val="28"/>
          <w:rtl/>
        </w:rPr>
        <w:t>ל</w:t>
      </w:r>
      <w:r w:rsidR="009E63FA">
        <w:rPr>
          <w:rFonts w:asciiTheme="majorBidi" w:hAnsiTheme="majorBidi" w:cstheme="majorBidi" w:hint="cs"/>
          <w:b/>
          <w:bCs/>
          <w:sz w:val="28"/>
          <w:szCs w:val="28"/>
          <w:rtl/>
        </w:rPr>
        <w:t xml:space="preserve">עניין </w:t>
      </w:r>
      <w:r w:rsidRPr="00B65F2D">
        <w:rPr>
          <w:rFonts w:asciiTheme="majorBidi" w:hAnsiTheme="majorBidi" w:cstheme="majorBidi"/>
          <w:b/>
          <w:bCs/>
          <w:sz w:val="28"/>
          <w:szCs w:val="28"/>
          <w:rtl/>
        </w:rPr>
        <w:t>הלכה:</w:t>
      </w:r>
      <w:r w:rsidRPr="00B65F2D">
        <w:rPr>
          <w:rFonts w:asciiTheme="majorBidi" w:hAnsiTheme="majorBidi" w:cstheme="majorBidi"/>
          <w:sz w:val="28"/>
          <w:szCs w:val="28"/>
          <w:rtl/>
        </w:rPr>
        <w:t xml:space="preserve"> נר' ש</w:t>
      </w:r>
      <w:r w:rsidRPr="00B65F2D">
        <w:rPr>
          <w:rFonts w:asciiTheme="majorBidi" w:hAnsiTheme="majorBidi" w:cstheme="majorBidi" w:hint="cs"/>
          <w:sz w:val="28"/>
          <w:szCs w:val="28"/>
          <w:rtl/>
        </w:rPr>
        <w:t xml:space="preserve">מעיקר הדין </w:t>
      </w:r>
      <w:r w:rsidRPr="00B65F2D">
        <w:rPr>
          <w:rFonts w:asciiTheme="majorBidi" w:hAnsiTheme="majorBidi" w:cstheme="majorBidi"/>
          <w:sz w:val="28"/>
          <w:szCs w:val="28"/>
          <w:rtl/>
        </w:rPr>
        <w:t xml:space="preserve">אין קפידא </w:t>
      </w:r>
      <w:r w:rsidRPr="00B65F2D">
        <w:rPr>
          <w:rFonts w:asciiTheme="majorBidi" w:hAnsiTheme="majorBidi" w:cstheme="majorBidi" w:hint="cs"/>
          <w:sz w:val="28"/>
          <w:szCs w:val="28"/>
          <w:rtl/>
        </w:rPr>
        <w:t>מתי מברכים שהחיינו.</w:t>
      </w:r>
      <w:r w:rsidR="009E63FA">
        <w:rPr>
          <w:rFonts w:asciiTheme="majorBidi" w:hAnsiTheme="majorBidi" w:cstheme="majorBidi" w:hint="cs"/>
          <w:sz w:val="28"/>
          <w:szCs w:val="28"/>
          <w:rtl/>
        </w:rPr>
        <w:t xml:space="preserve"> ואם יש לאדם מנהג מיוחד בזה </w:t>
      </w:r>
      <w:r w:rsidR="009E63FA">
        <w:rPr>
          <w:rFonts w:asciiTheme="majorBidi" w:hAnsiTheme="majorBidi" w:cstheme="majorBidi"/>
          <w:sz w:val="28"/>
          <w:szCs w:val="28"/>
          <w:rtl/>
        </w:rPr>
        <w:t>–</w:t>
      </w:r>
      <w:r w:rsidR="009E63FA">
        <w:rPr>
          <w:rFonts w:asciiTheme="majorBidi" w:hAnsiTheme="majorBidi" w:cstheme="majorBidi" w:hint="cs"/>
          <w:sz w:val="28"/>
          <w:szCs w:val="28"/>
          <w:rtl/>
        </w:rPr>
        <w:t xml:space="preserve"> שיעשה כמנהגו.</w:t>
      </w:r>
    </w:p>
    <w:p w14:paraId="777F3D77" w14:textId="25B69F6D" w:rsidR="00B65F2D" w:rsidRPr="00B65F2D" w:rsidRDefault="009E63FA" w:rsidP="009E63FA">
      <w:pPr>
        <w:jc w:val="both"/>
        <w:rPr>
          <w:rFonts w:asciiTheme="majorBidi" w:hAnsiTheme="majorBidi" w:cstheme="majorBidi"/>
          <w:sz w:val="28"/>
          <w:szCs w:val="28"/>
          <w:rtl/>
        </w:rPr>
      </w:pPr>
      <w:r>
        <w:rPr>
          <w:rFonts w:asciiTheme="majorBidi" w:hAnsiTheme="majorBidi" w:cstheme="majorBidi" w:hint="cs"/>
          <w:sz w:val="28"/>
          <w:szCs w:val="28"/>
          <w:rtl/>
        </w:rPr>
        <w:t>ואם אין לאדם מנהג מיוחד בזה, נר' ש</w:t>
      </w:r>
      <w:r w:rsidR="00B65F2D" w:rsidRPr="00B65F2D">
        <w:rPr>
          <w:rFonts w:asciiTheme="majorBidi" w:hAnsiTheme="majorBidi" w:cstheme="majorBidi"/>
          <w:sz w:val="28"/>
          <w:szCs w:val="28"/>
          <w:rtl/>
        </w:rPr>
        <w:t xml:space="preserve">מכיון שהמנהג בא"י </w:t>
      </w:r>
      <w:r w:rsidR="007328D7">
        <w:rPr>
          <w:rFonts w:asciiTheme="majorBidi" w:hAnsiTheme="majorBidi" w:cstheme="majorBidi" w:hint="cs"/>
          <w:sz w:val="28"/>
          <w:szCs w:val="28"/>
          <w:rtl/>
        </w:rPr>
        <w:t xml:space="preserve">הוא </w:t>
      </w:r>
      <w:r w:rsidR="00B65F2D" w:rsidRPr="00B65F2D">
        <w:rPr>
          <w:rFonts w:asciiTheme="majorBidi" w:hAnsiTheme="majorBidi" w:cstheme="majorBidi"/>
          <w:sz w:val="28"/>
          <w:szCs w:val="28"/>
          <w:rtl/>
        </w:rPr>
        <w:t>לברך</w:t>
      </w:r>
      <w:r w:rsidR="007328D7">
        <w:rPr>
          <w:rFonts w:asciiTheme="majorBidi" w:hAnsiTheme="majorBidi" w:cstheme="majorBidi" w:hint="cs"/>
          <w:sz w:val="28"/>
          <w:szCs w:val="28"/>
          <w:rtl/>
        </w:rPr>
        <w:t xml:space="preserve"> שהחיינו</w:t>
      </w:r>
      <w:r w:rsidR="00B65F2D" w:rsidRPr="00B65F2D">
        <w:rPr>
          <w:rFonts w:asciiTheme="majorBidi" w:hAnsiTheme="majorBidi" w:cstheme="majorBidi"/>
          <w:sz w:val="28"/>
          <w:szCs w:val="28"/>
          <w:rtl/>
        </w:rPr>
        <w:t xml:space="preserve"> אחר המילה קודם שיפרע אחר ברכת </w:t>
      </w:r>
      <w:r w:rsidR="007328D7">
        <w:rPr>
          <w:rFonts w:asciiTheme="majorBidi" w:hAnsiTheme="majorBidi" w:cstheme="majorBidi" w:hint="cs"/>
          <w:sz w:val="28"/>
          <w:szCs w:val="28"/>
          <w:rtl/>
        </w:rPr>
        <w:t>'</w:t>
      </w:r>
      <w:r w:rsidR="00B65F2D" w:rsidRPr="00B65F2D">
        <w:rPr>
          <w:rFonts w:asciiTheme="majorBidi" w:hAnsiTheme="majorBidi" w:cstheme="majorBidi"/>
          <w:sz w:val="28"/>
          <w:szCs w:val="28"/>
          <w:rtl/>
        </w:rPr>
        <w:t>להכניסו</w:t>
      </w:r>
      <w:r w:rsidR="007328D7">
        <w:rPr>
          <w:rFonts w:asciiTheme="majorBidi" w:hAnsiTheme="majorBidi" w:cstheme="majorBidi" w:hint="cs"/>
          <w:sz w:val="28"/>
          <w:szCs w:val="28"/>
          <w:rtl/>
        </w:rPr>
        <w:t>'</w:t>
      </w:r>
      <w:r w:rsidR="00B65F2D" w:rsidRPr="00B65F2D">
        <w:rPr>
          <w:rFonts w:asciiTheme="majorBidi" w:hAnsiTheme="majorBidi" w:cstheme="majorBidi"/>
          <w:sz w:val="28"/>
          <w:szCs w:val="28"/>
          <w:rtl/>
        </w:rPr>
        <w:t>, וכמש"כ כמה אחרונים</w:t>
      </w:r>
      <w:r w:rsidR="00B65F2D" w:rsidRPr="00B65F2D">
        <w:rPr>
          <w:rFonts w:asciiTheme="majorBidi" w:hAnsiTheme="majorBidi" w:cstheme="majorBidi"/>
          <w:sz w:val="28"/>
          <w:szCs w:val="28"/>
          <w:vertAlign w:val="superscript"/>
          <w:rtl/>
        </w:rPr>
        <w:footnoteReference w:id="220"/>
      </w:r>
      <w:r w:rsidR="00B65F2D" w:rsidRPr="00B65F2D">
        <w:rPr>
          <w:rFonts w:asciiTheme="majorBidi" w:hAnsiTheme="majorBidi" w:cstheme="majorBidi" w:hint="cs"/>
          <w:sz w:val="28"/>
          <w:szCs w:val="28"/>
          <w:rtl/>
        </w:rPr>
        <w:t xml:space="preserve">, </w:t>
      </w:r>
      <w:r>
        <w:rPr>
          <w:rFonts w:asciiTheme="majorBidi" w:hAnsiTheme="majorBidi" w:cstheme="majorBidi" w:hint="cs"/>
          <w:sz w:val="28"/>
          <w:szCs w:val="28"/>
          <w:rtl/>
        </w:rPr>
        <w:t>הלכך</w:t>
      </w:r>
      <w:r w:rsidR="00B65F2D" w:rsidRPr="00B65F2D">
        <w:rPr>
          <w:rFonts w:asciiTheme="majorBidi" w:hAnsiTheme="majorBidi" w:cstheme="majorBidi" w:hint="cs"/>
          <w:sz w:val="28"/>
          <w:szCs w:val="28"/>
          <w:rtl/>
        </w:rPr>
        <w:t xml:space="preserve"> עדיף לעשות </w:t>
      </w:r>
      <w:r w:rsidR="007328D7">
        <w:rPr>
          <w:rFonts w:asciiTheme="majorBidi" w:hAnsiTheme="majorBidi" w:cstheme="majorBidi" w:hint="cs"/>
          <w:sz w:val="28"/>
          <w:szCs w:val="28"/>
          <w:rtl/>
        </w:rPr>
        <w:t>כן</w:t>
      </w:r>
      <w:r w:rsidR="00B65F2D" w:rsidRPr="00B65F2D">
        <w:rPr>
          <w:rFonts w:asciiTheme="majorBidi" w:hAnsiTheme="majorBidi" w:cstheme="majorBidi" w:hint="cs"/>
          <w:sz w:val="28"/>
          <w:szCs w:val="28"/>
          <w:rtl/>
        </w:rPr>
        <w:t>.</w:t>
      </w:r>
    </w:p>
    <w:p w14:paraId="676608C5" w14:textId="3752E4EE" w:rsidR="00B65F2D" w:rsidRPr="00B65F2D" w:rsidRDefault="00B65F2D" w:rsidP="00B65F2D">
      <w:pPr>
        <w:jc w:val="both"/>
        <w:rPr>
          <w:rFonts w:asciiTheme="majorBidi" w:hAnsiTheme="majorBidi" w:cstheme="majorBidi"/>
          <w:sz w:val="28"/>
          <w:szCs w:val="28"/>
          <w:rtl/>
        </w:rPr>
      </w:pPr>
      <w:r w:rsidRPr="00B65F2D">
        <w:rPr>
          <w:rFonts w:asciiTheme="majorBidi" w:hAnsiTheme="majorBidi" w:cstheme="majorBidi"/>
          <w:sz w:val="28"/>
          <w:szCs w:val="28"/>
          <w:rtl/>
        </w:rPr>
        <w:t>ו</w:t>
      </w:r>
      <w:r w:rsidRPr="00B65F2D">
        <w:rPr>
          <w:rFonts w:asciiTheme="majorBidi" w:hAnsiTheme="majorBidi" w:cstheme="majorBidi" w:hint="cs"/>
          <w:sz w:val="28"/>
          <w:szCs w:val="28"/>
          <w:rtl/>
        </w:rPr>
        <w:t xml:space="preserve">אכן </w:t>
      </w:r>
      <w:r w:rsidRPr="00B65F2D">
        <w:rPr>
          <w:rFonts w:asciiTheme="majorBidi" w:hAnsiTheme="majorBidi" w:cstheme="majorBidi"/>
          <w:sz w:val="28"/>
          <w:szCs w:val="28"/>
          <w:rtl/>
        </w:rPr>
        <w:t>אם בירך</w:t>
      </w:r>
      <w:r w:rsidR="007328D7">
        <w:rPr>
          <w:rFonts w:asciiTheme="majorBidi" w:hAnsiTheme="majorBidi" w:cstheme="majorBidi" w:hint="cs"/>
          <w:sz w:val="28"/>
          <w:szCs w:val="28"/>
          <w:rtl/>
        </w:rPr>
        <w:t xml:space="preserve"> שהחיינו</w:t>
      </w:r>
      <w:r w:rsidRPr="00B65F2D">
        <w:rPr>
          <w:rFonts w:asciiTheme="majorBidi" w:hAnsiTheme="majorBidi" w:cstheme="majorBidi"/>
          <w:sz w:val="28"/>
          <w:szCs w:val="28"/>
          <w:rtl/>
        </w:rPr>
        <w:t xml:space="preserve"> קודם המילה יצא, וכן אם לא בירך לפני הפריעה יברך אחריה או אחר ברכת 'אשר קידש'. כן נלענ"ד.</w:t>
      </w:r>
    </w:p>
    <w:p w14:paraId="4E397D56" w14:textId="32FD34BF" w:rsidR="00947319" w:rsidRDefault="00947319" w:rsidP="00A06E08">
      <w:pPr>
        <w:jc w:val="both"/>
        <w:rPr>
          <w:rFonts w:asciiTheme="majorBidi" w:hAnsiTheme="majorBidi" w:cstheme="majorBidi"/>
          <w:sz w:val="28"/>
          <w:szCs w:val="28"/>
          <w:rtl/>
        </w:rPr>
      </w:pPr>
    </w:p>
    <w:p w14:paraId="36DD5F2D" w14:textId="77777777" w:rsidR="00947319" w:rsidRDefault="00947319">
      <w:pPr>
        <w:bidi w:val="0"/>
        <w:rPr>
          <w:rFonts w:asciiTheme="majorBidi" w:hAnsiTheme="majorBidi" w:cstheme="majorBidi"/>
          <w:sz w:val="28"/>
          <w:szCs w:val="28"/>
        </w:rPr>
      </w:pPr>
      <w:r>
        <w:rPr>
          <w:rFonts w:asciiTheme="majorBidi" w:hAnsiTheme="majorBidi" w:cstheme="majorBidi"/>
          <w:sz w:val="28"/>
          <w:szCs w:val="28"/>
          <w:rtl/>
        </w:rPr>
        <w:br w:type="page"/>
      </w:r>
    </w:p>
    <w:p w14:paraId="7F441FCB" w14:textId="28D1683B" w:rsidR="00A06E08" w:rsidRPr="00953D07" w:rsidRDefault="00953D07" w:rsidP="00365456">
      <w:pPr>
        <w:pStyle w:val="3"/>
        <w:rPr>
          <w:rtl/>
        </w:rPr>
      </w:pPr>
      <w:r w:rsidRPr="00953D07">
        <w:rPr>
          <w:rFonts w:hint="cs"/>
          <w:rtl/>
        </w:rPr>
        <w:lastRenderedPageBreak/>
        <w:t xml:space="preserve">אות </w:t>
      </w:r>
      <w:r w:rsidR="00B65F2D">
        <w:rPr>
          <w:rFonts w:hint="cs"/>
          <w:rtl/>
        </w:rPr>
        <w:t>ז</w:t>
      </w:r>
      <w:r w:rsidRPr="00953D07">
        <w:rPr>
          <w:rFonts w:hint="cs"/>
          <w:rtl/>
        </w:rPr>
        <w:t xml:space="preserve">. </w:t>
      </w:r>
      <w:r w:rsidR="00947319">
        <w:rPr>
          <w:rFonts w:hint="cs"/>
          <w:rtl/>
        </w:rPr>
        <w:t>הדינים העולים מסימן זה</w:t>
      </w:r>
      <w:r w:rsidRPr="00953D07">
        <w:rPr>
          <w:rFonts w:hint="cs"/>
          <w:rtl/>
        </w:rPr>
        <w:t>.</w:t>
      </w:r>
    </w:p>
    <w:p w14:paraId="450488EB" w14:textId="6A308196" w:rsidR="00A06E08" w:rsidRPr="009E63FA" w:rsidRDefault="009E63FA" w:rsidP="009E63FA">
      <w:pPr>
        <w:jc w:val="both"/>
        <w:rPr>
          <w:rFonts w:asciiTheme="majorBidi" w:hAnsiTheme="majorBidi" w:cstheme="majorBidi"/>
          <w:sz w:val="28"/>
          <w:szCs w:val="28"/>
          <w:rtl/>
        </w:rPr>
      </w:pPr>
      <w:r w:rsidRPr="00CB1FB6">
        <w:rPr>
          <w:rFonts w:asciiTheme="majorBidi" w:hAnsiTheme="majorBidi" w:cstheme="majorBidi" w:hint="cs"/>
          <w:b/>
          <w:bCs/>
          <w:sz w:val="28"/>
          <w:szCs w:val="28"/>
          <w:rtl/>
        </w:rPr>
        <w:t>א.</w:t>
      </w:r>
      <w:r>
        <w:rPr>
          <w:rFonts w:asciiTheme="majorBidi" w:hAnsiTheme="majorBidi" w:cstheme="majorBidi" w:hint="cs"/>
          <w:sz w:val="28"/>
          <w:szCs w:val="28"/>
          <w:rtl/>
        </w:rPr>
        <w:t xml:space="preserve"> </w:t>
      </w:r>
      <w:r w:rsidR="00A06E08" w:rsidRPr="009E63FA">
        <w:rPr>
          <w:rFonts w:asciiTheme="majorBidi" w:hAnsiTheme="majorBidi" w:cstheme="majorBidi"/>
          <w:sz w:val="28"/>
          <w:szCs w:val="28"/>
          <w:rtl/>
        </w:rPr>
        <w:t>הספרדים צריכים לברך שהחיינו ב</w:t>
      </w:r>
      <w:r w:rsidR="00A06E08" w:rsidRPr="009E63FA">
        <w:rPr>
          <w:rFonts w:asciiTheme="majorBidi" w:hAnsiTheme="majorBidi" w:cstheme="majorBidi" w:hint="cs"/>
          <w:sz w:val="28"/>
          <w:szCs w:val="28"/>
          <w:rtl/>
        </w:rPr>
        <w:t xml:space="preserve">כל </w:t>
      </w:r>
      <w:r w:rsidR="00A06E08" w:rsidRPr="009E63FA">
        <w:rPr>
          <w:rFonts w:asciiTheme="majorBidi" w:hAnsiTheme="majorBidi" w:cstheme="majorBidi"/>
          <w:sz w:val="28"/>
          <w:szCs w:val="28"/>
          <w:rtl/>
        </w:rPr>
        <w:t>ברית המילה</w:t>
      </w:r>
      <w:r w:rsidR="00A06E08" w:rsidRPr="009E63FA">
        <w:rPr>
          <w:rFonts w:asciiTheme="majorBidi" w:hAnsiTheme="majorBidi" w:cstheme="majorBidi" w:hint="cs"/>
          <w:sz w:val="28"/>
          <w:szCs w:val="28"/>
          <w:rtl/>
        </w:rPr>
        <w:t>.</w:t>
      </w:r>
    </w:p>
    <w:p w14:paraId="5A056EB8" w14:textId="45BA7FBE" w:rsid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האשכנזים שבא"י יכולים לברך שהחיינו</w:t>
      </w:r>
      <w:r w:rsidR="00947319">
        <w:rPr>
          <w:rFonts w:asciiTheme="majorBidi" w:hAnsiTheme="majorBidi" w:cstheme="majorBidi" w:hint="cs"/>
          <w:sz w:val="28"/>
          <w:szCs w:val="28"/>
          <w:rtl/>
        </w:rPr>
        <w:t xml:space="preserve"> אם ירצו</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ו</w:t>
      </w:r>
      <w:r w:rsidRPr="00A06E08">
        <w:rPr>
          <w:rFonts w:asciiTheme="majorBidi" w:hAnsiTheme="majorBidi" w:cstheme="majorBidi" w:hint="cs"/>
          <w:sz w:val="28"/>
          <w:szCs w:val="28"/>
          <w:rtl/>
        </w:rPr>
        <w:t xml:space="preserve">מ"מ הם </w:t>
      </w:r>
      <w:r w:rsidRPr="00A06E08">
        <w:rPr>
          <w:rFonts w:asciiTheme="majorBidi" w:hAnsiTheme="majorBidi" w:cstheme="majorBidi"/>
          <w:sz w:val="28"/>
          <w:szCs w:val="28"/>
          <w:rtl/>
        </w:rPr>
        <w:t>רשאים להחמיר שלא לברך.</w:t>
      </w:r>
      <w:r w:rsidRPr="00A06E08">
        <w:rPr>
          <w:rFonts w:asciiTheme="majorBidi" w:hAnsiTheme="majorBidi" w:cstheme="majorBidi" w:hint="cs"/>
          <w:sz w:val="28"/>
          <w:szCs w:val="28"/>
          <w:rtl/>
        </w:rPr>
        <w:t xml:space="preserve"> אולם </w:t>
      </w:r>
      <w:r w:rsidR="00947319">
        <w:rPr>
          <w:rFonts w:asciiTheme="majorBidi" w:hAnsiTheme="majorBidi" w:cstheme="majorBidi" w:hint="cs"/>
          <w:sz w:val="28"/>
          <w:szCs w:val="28"/>
          <w:rtl/>
        </w:rPr>
        <w:t>במקרה ו</w:t>
      </w:r>
      <w:r w:rsidRPr="00A06E08">
        <w:rPr>
          <w:rFonts w:asciiTheme="majorBidi" w:hAnsiTheme="majorBidi" w:cstheme="majorBidi" w:hint="cs"/>
          <w:sz w:val="28"/>
          <w:szCs w:val="28"/>
          <w:rtl/>
        </w:rPr>
        <w:t>יש חשש ללא תתגודדו, נר' ש</w:t>
      </w:r>
      <w:r w:rsidR="00460D2B">
        <w:rPr>
          <w:rFonts w:asciiTheme="majorBidi" w:hAnsiTheme="majorBidi" w:cstheme="majorBidi" w:hint="cs"/>
          <w:sz w:val="28"/>
          <w:szCs w:val="28"/>
          <w:rtl/>
        </w:rPr>
        <w:t>ראוי ש</w:t>
      </w:r>
      <w:r w:rsidRPr="00A06E08">
        <w:rPr>
          <w:rFonts w:asciiTheme="majorBidi" w:hAnsiTheme="majorBidi" w:cstheme="majorBidi" w:hint="cs"/>
          <w:sz w:val="28"/>
          <w:szCs w:val="28"/>
          <w:rtl/>
        </w:rPr>
        <w:t>ישימו בגד חדש</w:t>
      </w:r>
      <w:r w:rsidR="00947319">
        <w:rPr>
          <w:rFonts w:asciiTheme="majorBidi" w:hAnsiTheme="majorBidi" w:cstheme="majorBidi" w:hint="cs"/>
          <w:sz w:val="28"/>
          <w:szCs w:val="28"/>
          <w:rtl/>
        </w:rPr>
        <w:t xml:space="preserve"> או יקנו כלי חדש</w:t>
      </w:r>
      <w:r w:rsidRPr="00A06E08">
        <w:rPr>
          <w:rFonts w:asciiTheme="majorBidi" w:hAnsiTheme="majorBidi" w:cstheme="majorBidi" w:hint="cs"/>
          <w:sz w:val="28"/>
          <w:szCs w:val="28"/>
          <w:rtl/>
        </w:rPr>
        <w:t xml:space="preserve"> ויברכו שהחיינו בברית המילה ויכוונו גם עליו.</w:t>
      </w:r>
    </w:p>
    <w:p w14:paraId="1D757066" w14:textId="2AE8C99D" w:rsidR="00A06E08" w:rsidRDefault="009E63FA" w:rsidP="009E63FA">
      <w:pPr>
        <w:jc w:val="both"/>
        <w:rPr>
          <w:rFonts w:asciiTheme="majorBidi" w:hAnsiTheme="majorBidi" w:cstheme="majorBidi"/>
          <w:sz w:val="28"/>
          <w:szCs w:val="28"/>
          <w:rtl/>
        </w:rPr>
      </w:pPr>
      <w:r w:rsidRPr="00CB1FB6">
        <w:rPr>
          <w:rFonts w:asciiTheme="majorBidi" w:hAnsiTheme="majorBidi" w:cstheme="majorBidi" w:hint="cs"/>
          <w:b/>
          <w:bCs/>
          <w:sz w:val="28"/>
          <w:szCs w:val="28"/>
          <w:rtl/>
        </w:rPr>
        <w:t>ב.</w:t>
      </w:r>
      <w:r>
        <w:rPr>
          <w:rFonts w:asciiTheme="majorBidi" w:hAnsiTheme="majorBidi" w:cstheme="majorBidi" w:hint="cs"/>
          <w:sz w:val="28"/>
          <w:szCs w:val="28"/>
          <w:rtl/>
        </w:rPr>
        <w:t xml:space="preserve"> </w:t>
      </w:r>
      <w:r w:rsidR="00A06E08" w:rsidRPr="00A06E08">
        <w:rPr>
          <w:rFonts w:asciiTheme="majorBidi" w:hAnsiTheme="majorBidi" w:cstheme="majorBidi"/>
          <w:sz w:val="28"/>
          <w:szCs w:val="28"/>
          <w:rtl/>
        </w:rPr>
        <w:t>אבי הבן מבר</w:t>
      </w:r>
      <w:r w:rsidR="00460D2B">
        <w:rPr>
          <w:rFonts w:asciiTheme="majorBidi" w:hAnsiTheme="majorBidi" w:cstheme="majorBidi" w:hint="cs"/>
          <w:sz w:val="28"/>
          <w:szCs w:val="28"/>
          <w:rtl/>
        </w:rPr>
        <w:t>ך את ברכת השהחיינו</w:t>
      </w:r>
      <w:r w:rsidR="00A06E08" w:rsidRPr="00A06E08">
        <w:rPr>
          <w:rFonts w:asciiTheme="majorBidi" w:hAnsiTheme="majorBidi" w:cstheme="majorBidi"/>
          <w:sz w:val="28"/>
          <w:szCs w:val="28"/>
          <w:rtl/>
        </w:rPr>
        <w:t>, ואם הוא לא יודע או שאינו נמצא</w:t>
      </w:r>
      <w:r w:rsidR="00460D2B">
        <w:rPr>
          <w:rFonts w:asciiTheme="majorBidi" w:hAnsiTheme="majorBidi" w:cstheme="majorBidi" w:hint="cs"/>
          <w:sz w:val="28"/>
          <w:szCs w:val="28"/>
          <w:rtl/>
        </w:rPr>
        <w:t xml:space="preserve"> - </w:t>
      </w:r>
      <w:r w:rsidR="00A06E08" w:rsidRPr="00A06E08">
        <w:rPr>
          <w:rFonts w:asciiTheme="majorBidi" w:hAnsiTheme="majorBidi" w:cstheme="majorBidi"/>
          <w:sz w:val="28"/>
          <w:szCs w:val="28"/>
          <w:rtl/>
        </w:rPr>
        <w:t>אין למוהל או לאדם אחר לברך אותה</w:t>
      </w:r>
      <w:r w:rsidR="00A06E08" w:rsidRPr="00A06E08">
        <w:rPr>
          <w:rFonts w:asciiTheme="majorBidi" w:hAnsiTheme="majorBidi" w:cstheme="majorBidi"/>
          <w:sz w:val="28"/>
          <w:szCs w:val="28"/>
          <w:vertAlign w:val="superscript"/>
          <w:rtl/>
        </w:rPr>
        <w:footnoteReference w:id="221"/>
      </w:r>
      <w:r w:rsidR="00A06E08" w:rsidRPr="00A06E08">
        <w:rPr>
          <w:rFonts w:asciiTheme="majorBidi" w:hAnsiTheme="majorBidi" w:cstheme="majorBidi"/>
          <w:sz w:val="28"/>
          <w:szCs w:val="28"/>
          <w:rtl/>
        </w:rPr>
        <w:t>.</w:t>
      </w:r>
    </w:p>
    <w:p w14:paraId="7E735FAD" w14:textId="485296A6" w:rsidR="009E63FA" w:rsidRDefault="009E63FA" w:rsidP="009E63FA">
      <w:pPr>
        <w:jc w:val="both"/>
        <w:rPr>
          <w:rFonts w:asciiTheme="majorBidi" w:hAnsiTheme="majorBidi" w:cstheme="majorBidi"/>
          <w:sz w:val="28"/>
          <w:szCs w:val="28"/>
          <w:rtl/>
        </w:rPr>
      </w:pPr>
      <w:r w:rsidRPr="00CB1FB6">
        <w:rPr>
          <w:rFonts w:asciiTheme="majorBidi" w:hAnsiTheme="majorBidi" w:cstheme="majorBidi" w:hint="cs"/>
          <w:b/>
          <w:bCs/>
          <w:sz w:val="28"/>
          <w:szCs w:val="28"/>
          <w:rtl/>
        </w:rPr>
        <w:t>ג.</w:t>
      </w:r>
      <w:r>
        <w:rPr>
          <w:rFonts w:asciiTheme="majorBidi" w:hAnsiTheme="majorBidi" w:cstheme="majorBidi" w:hint="cs"/>
          <w:sz w:val="28"/>
          <w:szCs w:val="28"/>
          <w:rtl/>
        </w:rPr>
        <w:t xml:space="preserve"> מקום הברכה הוא אחר המילה עצמה ואחר ברכת להכניסו, קודם </w:t>
      </w:r>
      <w:r w:rsidR="00460D2B">
        <w:rPr>
          <w:rFonts w:asciiTheme="majorBidi" w:hAnsiTheme="majorBidi" w:cstheme="majorBidi" w:hint="cs"/>
          <w:sz w:val="28"/>
          <w:szCs w:val="28"/>
          <w:rtl/>
        </w:rPr>
        <w:t>הפריעה</w:t>
      </w:r>
      <w:r>
        <w:rPr>
          <w:rFonts w:asciiTheme="majorBidi" w:hAnsiTheme="majorBidi" w:cstheme="majorBidi" w:hint="cs"/>
          <w:sz w:val="28"/>
          <w:szCs w:val="28"/>
          <w:rtl/>
        </w:rPr>
        <w:t xml:space="preserve">. אמנם אם יש לאדם מנהג לברך שהחיינו לפני המילה או בזמן אחר </w:t>
      </w:r>
      <w:r>
        <w:rPr>
          <w:rFonts w:asciiTheme="majorBidi" w:hAnsiTheme="majorBidi" w:cstheme="majorBidi"/>
          <w:sz w:val="28"/>
          <w:szCs w:val="28"/>
          <w:rtl/>
        </w:rPr>
        <w:t>–</w:t>
      </w:r>
      <w:r>
        <w:rPr>
          <w:rFonts w:asciiTheme="majorBidi" w:hAnsiTheme="majorBidi" w:cstheme="majorBidi" w:hint="cs"/>
          <w:sz w:val="28"/>
          <w:szCs w:val="28"/>
          <w:rtl/>
        </w:rPr>
        <w:t xml:space="preserve"> יעשה כמנהגו.</w:t>
      </w:r>
    </w:p>
    <w:p w14:paraId="070E11F1" w14:textId="7996BDC4" w:rsidR="009E63FA" w:rsidRPr="00A06E08" w:rsidRDefault="009E63FA" w:rsidP="009E63FA">
      <w:pPr>
        <w:jc w:val="both"/>
        <w:rPr>
          <w:rFonts w:asciiTheme="majorBidi" w:hAnsiTheme="majorBidi" w:cstheme="majorBidi"/>
          <w:sz w:val="28"/>
          <w:szCs w:val="28"/>
          <w:rtl/>
        </w:rPr>
      </w:pPr>
      <w:r w:rsidRPr="00CB1FB6">
        <w:rPr>
          <w:rFonts w:asciiTheme="majorBidi" w:hAnsiTheme="majorBidi" w:cstheme="majorBidi" w:hint="cs"/>
          <w:b/>
          <w:bCs/>
          <w:sz w:val="28"/>
          <w:szCs w:val="28"/>
          <w:rtl/>
        </w:rPr>
        <w:t>ד.</w:t>
      </w:r>
      <w:r>
        <w:rPr>
          <w:rFonts w:asciiTheme="majorBidi" w:hAnsiTheme="majorBidi" w:cstheme="majorBidi" w:hint="cs"/>
          <w:sz w:val="28"/>
          <w:szCs w:val="28"/>
          <w:rtl/>
        </w:rPr>
        <w:t xml:space="preserve"> בין אם בירך</w:t>
      </w:r>
      <w:r w:rsidR="00460D2B">
        <w:rPr>
          <w:rFonts w:asciiTheme="majorBidi" w:hAnsiTheme="majorBidi" w:cstheme="majorBidi" w:hint="cs"/>
          <w:sz w:val="28"/>
          <w:szCs w:val="28"/>
          <w:rtl/>
        </w:rPr>
        <w:t xml:space="preserve"> שהחיינו</w:t>
      </w:r>
      <w:r>
        <w:rPr>
          <w:rFonts w:asciiTheme="majorBidi" w:hAnsiTheme="majorBidi" w:cstheme="majorBidi" w:hint="cs"/>
          <w:sz w:val="28"/>
          <w:szCs w:val="28"/>
          <w:rtl/>
        </w:rPr>
        <w:t xml:space="preserve"> לפני המילה בין אם בירך לאחריה או אחר ברכת 'אשר קידש ידיד מבטן', יצא ידי ברכתו.</w:t>
      </w:r>
    </w:p>
    <w:p w14:paraId="61504C4A" w14:textId="3B97FF2B" w:rsidR="00947319" w:rsidRDefault="00947319" w:rsidP="00953D07">
      <w:pPr>
        <w:jc w:val="both"/>
        <w:rPr>
          <w:rFonts w:asciiTheme="majorBidi" w:hAnsiTheme="majorBidi" w:cstheme="majorBidi"/>
          <w:sz w:val="28"/>
          <w:szCs w:val="28"/>
          <w:rtl/>
        </w:rPr>
      </w:pPr>
    </w:p>
    <w:p w14:paraId="5124EADD" w14:textId="77777777" w:rsidR="00947319" w:rsidRDefault="00947319">
      <w:pPr>
        <w:bidi w:val="0"/>
        <w:rPr>
          <w:rFonts w:asciiTheme="majorBidi" w:hAnsiTheme="majorBidi" w:cstheme="majorBidi"/>
          <w:sz w:val="28"/>
          <w:szCs w:val="28"/>
        </w:rPr>
      </w:pPr>
      <w:r>
        <w:rPr>
          <w:rFonts w:asciiTheme="majorBidi" w:hAnsiTheme="majorBidi" w:cstheme="majorBidi"/>
          <w:sz w:val="28"/>
          <w:szCs w:val="28"/>
          <w:rtl/>
        </w:rPr>
        <w:br w:type="page"/>
      </w:r>
    </w:p>
    <w:p w14:paraId="17041553" w14:textId="208E37A6" w:rsidR="00947319" w:rsidRPr="00B65F2D" w:rsidRDefault="00B65F2D" w:rsidP="00365456">
      <w:pPr>
        <w:pStyle w:val="2"/>
        <w:rPr>
          <w:rtl/>
        </w:rPr>
      </w:pPr>
      <w:r w:rsidRPr="00B65F2D">
        <w:rPr>
          <w:rFonts w:hint="cs"/>
          <w:rtl/>
        </w:rPr>
        <w:lastRenderedPageBreak/>
        <w:t xml:space="preserve">סימן ט </w:t>
      </w:r>
      <w:r w:rsidRPr="00B65F2D">
        <w:rPr>
          <w:rtl/>
        </w:rPr>
        <w:t>–</w:t>
      </w:r>
      <w:r w:rsidRPr="00B65F2D">
        <w:rPr>
          <w:rFonts w:hint="cs"/>
          <w:rtl/>
        </w:rPr>
        <w:t xml:space="preserve"> ברכת שהחיינו בברית המילה במקרים חריגים</w:t>
      </w:r>
    </w:p>
    <w:p w14:paraId="07902A48" w14:textId="3B71DABB" w:rsidR="00B65F2D" w:rsidRPr="00864AE8" w:rsidRDefault="00B65F2D" w:rsidP="00B65F2D">
      <w:pPr>
        <w:jc w:val="both"/>
        <w:rPr>
          <w:rFonts w:asciiTheme="majorBidi" w:hAnsiTheme="majorBidi" w:cstheme="majorBidi"/>
          <w:sz w:val="28"/>
          <w:szCs w:val="28"/>
          <w:rtl/>
        </w:rPr>
      </w:pPr>
      <w:r w:rsidRPr="00864AE8">
        <w:rPr>
          <w:rFonts w:asciiTheme="majorBidi" w:hAnsiTheme="majorBidi" w:cstheme="majorBidi" w:hint="cs"/>
          <w:sz w:val="28"/>
          <w:szCs w:val="28"/>
          <w:rtl/>
        </w:rPr>
        <w:t>א. יתבאר</w:t>
      </w:r>
      <w:r w:rsidR="00FF03C1">
        <w:rPr>
          <w:rFonts w:asciiTheme="majorBidi" w:hAnsiTheme="majorBidi" w:cstheme="majorBidi" w:hint="cs"/>
          <w:sz w:val="28"/>
          <w:szCs w:val="28"/>
          <w:rtl/>
        </w:rPr>
        <w:t xml:space="preserve"> </w:t>
      </w:r>
      <w:r w:rsidR="00581DB1">
        <w:rPr>
          <w:rFonts w:asciiTheme="majorBidi" w:hAnsiTheme="majorBidi" w:cstheme="majorBidi" w:hint="cs"/>
          <w:sz w:val="28"/>
          <w:szCs w:val="28"/>
          <w:rtl/>
        </w:rPr>
        <w:t xml:space="preserve">אם מברך שהחיינו </w:t>
      </w:r>
      <w:r w:rsidR="00FF03C1">
        <w:rPr>
          <w:rFonts w:asciiTheme="majorBidi" w:hAnsiTheme="majorBidi" w:cstheme="majorBidi" w:hint="cs"/>
          <w:sz w:val="28"/>
          <w:szCs w:val="28"/>
          <w:rtl/>
        </w:rPr>
        <w:t>גדול המל את עצמו.</w:t>
      </w:r>
    </w:p>
    <w:p w14:paraId="40B2B5BE" w14:textId="76065505" w:rsidR="00B65F2D" w:rsidRPr="00864AE8" w:rsidRDefault="00B65F2D" w:rsidP="00B65F2D">
      <w:pPr>
        <w:jc w:val="both"/>
        <w:rPr>
          <w:rFonts w:asciiTheme="majorBidi" w:hAnsiTheme="majorBidi" w:cstheme="majorBidi"/>
          <w:sz w:val="28"/>
          <w:szCs w:val="28"/>
          <w:rtl/>
        </w:rPr>
      </w:pPr>
      <w:r w:rsidRPr="00864AE8">
        <w:rPr>
          <w:rFonts w:asciiTheme="majorBidi" w:hAnsiTheme="majorBidi" w:cstheme="majorBidi" w:hint="cs"/>
          <w:sz w:val="28"/>
          <w:szCs w:val="28"/>
          <w:rtl/>
        </w:rPr>
        <w:t>ב. יתבאר</w:t>
      </w:r>
      <w:r>
        <w:rPr>
          <w:rFonts w:asciiTheme="majorBidi" w:hAnsiTheme="majorBidi" w:cstheme="majorBidi" w:hint="cs"/>
          <w:sz w:val="28"/>
          <w:szCs w:val="28"/>
          <w:rtl/>
        </w:rPr>
        <w:t xml:space="preserve"> </w:t>
      </w:r>
      <w:r w:rsidR="00FF03C1">
        <w:rPr>
          <w:rFonts w:asciiTheme="majorBidi" w:hAnsiTheme="majorBidi" w:cstheme="majorBidi" w:hint="cs"/>
          <w:sz w:val="28"/>
          <w:szCs w:val="28"/>
          <w:rtl/>
        </w:rPr>
        <w:t xml:space="preserve">אם </w:t>
      </w:r>
      <w:r w:rsidR="00581DB1">
        <w:rPr>
          <w:rFonts w:asciiTheme="majorBidi" w:hAnsiTheme="majorBidi" w:cstheme="majorBidi" w:hint="cs"/>
          <w:sz w:val="28"/>
          <w:szCs w:val="28"/>
          <w:rtl/>
        </w:rPr>
        <w:t xml:space="preserve">האב מברך שהחיינו כשהוא </w:t>
      </w:r>
      <w:r w:rsidR="00FF03C1">
        <w:rPr>
          <w:rFonts w:asciiTheme="majorBidi" w:hAnsiTheme="majorBidi" w:cstheme="majorBidi" w:hint="cs"/>
          <w:sz w:val="28"/>
          <w:szCs w:val="28"/>
          <w:rtl/>
        </w:rPr>
        <w:t>באבלות</w:t>
      </w:r>
      <w:r w:rsidR="00581DB1">
        <w:rPr>
          <w:rFonts w:asciiTheme="majorBidi" w:hAnsiTheme="majorBidi" w:cstheme="majorBidi" w:hint="cs"/>
          <w:sz w:val="28"/>
          <w:szCs w:val="28"/>
          <w:rtl/>
        </w:rPr>
        <w:t xml:space="preserve"> בזמן המילה</w:t>
      </w:r>
      <w:r>
        <w:rPr>
          <w:rFonts w:asciiTheme="majorBidi" w:hAnsiTheme="majorBidi" w:cstheme="majorBidi" w:hint="cs"/>
          <w:sz w:val="28"/>
          <w:szCs w:val="28"/>
          <w:rtl/>
        </w:rPr>
        <w:t>.</w:t>
      </w:r>
    </w:p>
    <w:p w14:paraId="22F30C99" w14:textId="364F7543" w:rsidR="00B65F2D" w:rsidRDefault="00B65F2D" w:rsidP="00B65F2D">
      <w:pPr>
        <w:jc w:val="both"/>
        <w:rPr>
          <w:rFonts w:asciiTheme="majorBidi" w:hAnsiTheme="majorBidi" w:cstheme="majorBidi"/>
          <w:sz w:val="28"/>
          <w:szCs w:val="28"/>
          <w:rtl/>
        </w:rPr>
      </w:pPr>
      <w:r w:rsidRPr="00864AE8">
        <w:rPr>
          <w:rFonts w:asciiTheme="majorBidi" w:hAnsiTheme="majorBidi" w:cstheme="majorBidi" w:hint="cs"/>
          <w:sz w:val="28"/>
          <w:szCs w:val="28"/>
          <w:rtl/>
        </w:rPr>
        <w:t>ג. יתבאר</w:t>
      </w:r>
      <w:r w:rsidR="00FF03C1">
        <w:rPr>
          <w:rFonts w:asciiTheme="majorBidi" w:hAnsiTheme="majorBidi" w:cstheme="majorBidi" w:hint="cs"/>
          <w:sz w:val="28"/>
          <w:szCs w:val="28"/>
          <w:rtl/>
        </w:rPr>
        <w:t xml:space="preserve"> אם מברכים שהחיינו </w:t>
      </w:r>
      <w:r w:rsidR="00581DB1">
        <w:rPr>
          <w:rFonts w:asciiTheme="majorBidi" w:hAnsiTheme="majorBidi" w:cstheme="majorBidi" w:hint="cs"/>
          <w:sz w:val="28"/>
          <w:szCs w:val="28"/>
          <w:rtl/>
        </w:rPr>
        <w:t xml:space="preserve">על </w:t>
      </w:r>
      <w:r w:rsidR="00FF03C1">
        <w:rPr>
          <w:rFonts w:asciiTheme="majorBidi" w:hAnsiTheme="majorBidi" w:cstheme="majorBidi" w:hint="cs"/>
          <w:sz w:val="28"/>
          <w:szCs w:val="28"/>
          <w:rtl/>
        </w:rPr>
        <w:t>הטפת דם ברית</w:t>
      </w:r>
      <w:r w:rsidR="00EE05E3">
        <w:rPr>
          <w:rFonts w:asciiTheme="majorBidi" w:hAnsiTheme="majorBidi" w:cstheme="majorBidi" w:hint="cs"/>
          <w:sz w:val="28"/>
          <w:szCs w:val="28"/>
          <w:rtl/>
        </w:rPr>
        <w:t>.</w:t>
      </w:r>
    </w:p>
    <w:p w14:paraId="61370380" w14:textId="3EFF4668" w:rsidR="00B65F2D" w:rsidRPr="00864AE8" w:rsidRDefault="00B65F2D" w:rsidP="00B65F2D">
      <w:pPr>
        <w:jc w:val="both"/>
        <w:rPr>
          <w:rFonts w:asciiTheme="majorBidi" w:hAnsiTheme="majorBidi" w:cstheme="majorBidi"/>
          <w:sz w:val="28"/>
          <w:szCs w:val="28"/>
          <w:rtl/>
        </w:rPr>
      </w:pPr>
      <w:r>
        <w:rPr>
          <w:rFonts w:asciiTheme="majorBidi" w:hAnsiTheme="majorBidi" w:cstheme="majorBidi" w:hint="cs"/>
          <w:sz w:val="28"/>
          <w:szCs w:val="28"/>
          <w:rtl/>
        </w:rPr>
        <w:t>ד</w:t>
      </w:r>
      <w:r w:rsidRPr="00864AE8">
        <w:rPr>
          <w:rFonts w:asciiTheme="majorBidi" w:hAnsiTheme="majorBidi" w:cstheme="majorBidi" w:hint="cs"/>
          <w:sz w:val="28"/>
          <w:szCs w:val="28"/>
          <w:rtl/>
        </w:rPr>
        <w:t>. יתבאר</w:t>
      </w:r>
      <w:r w:rsidR="00FF03C1">
        <w:rPr>
          <w:rFonts w:asciiTheme="majorBidi" w:hAnsiTheme="majorBidi" w:cstheme="majorBidi" w:hint="cs"/>
          <w:sz w:val="28"/>
          <w:szCs w:val="28"/>
          <w:rtl/>
        </w:rPr>
        <w:t xml:space="preserve"> דינים העולים מסימן זה.</w:t>
      </w:r>
    </w:p>
    <w:p w14:paraId="293FB620" w14:textId="77777777" w:rsidR="00CB1FB6" w:rsidRPr="00A06E08" w:rsidRDefault="00CB1FB6" w:rsidP="00953D07">
      <w:pPr>
        <w:jc w:val="both"/>
        <w:rPr>
          <w:rFonts w:asciiTheme="majorBidi" w:hAnsiTheme="majorBidi" w:cstheme="majorBidi"/>
          <w:sz w:val="28"/>
          <w:szCs w:val="28"/>
        </w:rPr>
      </w:pPr>
    </w:p>
    <w:p w14:paraId="00C0ED46" w14:textId="13911977" w:rsidR="00A06E08" w:rsidRPr="00A06E08" w:rsidRDefault="00A06E08" w:rsidP="00365456">
      <w:pPr>
        <w:pStyle w:val="3"/>
        <w:rPr>
          <w:rtl/>
        </w:rPr>
      </w:pPr>
      <w:r w:rsidRPr="00A06E08">
        <w:rPr>
          <w:rFonts w:hint="cs"/>
          <w:rtl/>
        </w:rPr>
        <w:t xml:space="preserve">אות </w:t>
      </w:r>
      <w:r w:rsidR="00B65F2D">
        <w:rPr>
          <w:rFonts w:hint="cs"/>
          <w:rtl/>
        </w:rPr>
        <w:t>א</w:t>
      </w:r>
      <w:r w:rsidR="00953D07">
        <w:rPr>
          <w:rFonts w:hint="cs"/>
          <w:rtl/>
        </w:rPr>
        <w:t>. ברכת שהחיינו בגדול המל את עצמו.</w:t>
      </w:r>
    </w:p>
    <w:p w14:paraId="045B3621" w14:textId="6B099ADC" w:rsidR="00A06E08" w:rsidRPr="00A06E08" w:rsidRDefault="00A06E08" w:rsidP="00581DB1">
      <w:pPr>
        <w:jc w:val="both"/>
        <w:rPr>
          <w:rFonts w:asciiTheme="majorBidi" w:hAnsiTheme="majorBidi" w:cstheme="majorBidi"/>
          <w:sz w:val="28"/>
          <w:szCs w:val="28"/>
          <w:rtl/>
        </w:rPr>
      </w:pPr>
      <w:r w:rsidRPr="00A06E08">
        <w:rPr>
          <w:rFonts w:asciiTheme="majorBidi" w:hAnsiTheme="majorBidi" w:cstheme="majorBidi"/>
          <w:sz w:val="28"/>
          <w:szCs w:val="28"/>
          <w:rtl/>
        </w:rPr>
        <w:t xml:space="preserve">כתב הרדב"ז </w:t>
      </w:r>
      <w:r w:rsidRPr="00EE6558">
        <w:rPr>
          <w:rFonts w:asciiTheme="majorBidi" w:hAnsiTheme="majorBidi" w:cstheme="majorBidi"/>
          <w:rtl/>
        </w:rPr>
        <w:t xml:space="preserve">(ח"א סימן תלד) </w:t>
      </w:r>
      <w:r w:rsidR="00581DB1">
        <w:rPr>
          <w:rFonts w:asciiTheme="majorBidi" w:hAnsiTheme="majorBidi" w:cstheme="majorBidi" w:hint="cs"/>
          <w:sz w:val="28"/>
          <w:szCs w:val="28"/>
          <w:rtl/>
        </w:rPr>
        <w:t>ש</w:t>
      </w:r>
      <w:r w:rsidRPr="00A06E08">
        <w:rPr>
          <w:rFonts w:asciiTheme="majorBidi" w:hAnsiTheme="majorBidi" w:cstheme="majorBidi"/>
          <w:sz w:val="28"/>
          <w:szCs w:val="28"/>
          <w:rtl/>
        </w:rPr>
        <w:t>אדם גדול שמל את עצמו מברך שהחיינו. ואפשר ש</w:t>
      </w:r>
      <w:r w:rsidRPr="00A06E08">
        <w:rPr>
          <w:rFonts w:asciiTheme="majorBidi" w:hAnsiTheme="majorBidi" w:cstheme="majorBidi" w:hint="cs"/>
          <w:sz w:val="28"/>
          <w:szCs w:val="28"/>
          <w:rtl/>
        </w:rPr>
        <w:t xml:space="preserve">הוא </w:t>
      </w:r>
      <w:r w:rsidRPr="00A06E08">
        <w:rPr>
          <w:rFonts w:asciiTheme="majorBidi" w:hAnsiTheme="majorBidi" w:cstheme="majorBidi"/>
          <w:sz w:val="28"/>
          <w:szCs w:val="28"/>
          <w:rtl/>
        </w:rPr>
        <w:t>ס</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בר</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כדעה הה'</w:t>
      </w:r>
      <w:r w:rsidR="00581DB1">
        <w:rPr>
          <w:rFonts w:asciiTheme="majorBidi" w:hAnsiTheme="majorBidi" w:cstheme="majorBidi" w:hint="cs"/>
          <w:sz w:val="28"/>
          <w:szCs w:val="28"/>
          <w:rtl/>
        </w:rPr>
        <w:t xml:space="preserve"> שהובאה בסימן הקודם, </w:t>
      </w:r>
      <w:r w:rsidRPr="00A06E08">
        <w:rPr>
          <w:rFonts w:asciiTheme="majorBidi" w:hAnsiTheme="majorBidi" w:cstheme="majorBidi"/>
          <w:sz w:val="28"/>
          <w:szCs w:val="28"/>
          <w:rtl/>
        </w:rPr>
        <w:t xml:space="preserve">שצריך לברך </w:t>
      </w:r>
      <w:r w:rsidRPr="00A06E08">
        <w:rPr>
          <w:rFonts w:asciiTheme="majorBidi" w:hAnsiTheme="majorBidi" w:cstheme="majorBidi" w:hint="cs"/>
          <w:sz w:val="28"/>
          <w:szCs w:val="28"/>
          <w:rtl/>
        </w:rPr>
        <w:t>שהחיינו ב</w:t>
      </w:r>
      <w:r w:rsidRPr="00A06E08">
        <w:rPr>
          <w:rFonts w:asciiTheme="majorBidi" w:hAnsiTheme="majorBidi" w:cstheme="majorBidi"/>
          <w:sz w:val="28"/>
          <w:szCs w:val="28"/>
          <w:rtl/>
        </w:rPr>
        <w:t>ברית מילה.</w:t>
      </w:r>
      <w:r w:rsidR="00581DB1">
        <w:rPr>
          <w:rFonts w:asciiTheme="majorBidi" w:hAnsiTheme="majorBidi" w:cstheme="majorBidi" w:hint="cs"/>
          <w:sz w:val="28"/>
          <w:szCs w:val="28"/>
          <w:rtl/>
        </w:rPr>
        <w:t xml:space="preserve"> </w:t>
      </w:r>
      <w:r w:rsidRPr="00A06E08">
        <w:rPr>
          <w:rFonts w:asciiTheme="majorBidi" w:hAnsiTheme="majorBidi" w:cstheme="majorBidi" w:hint="cs"/>
          <w:sz w:val="28"/>
          <w:szCs w:val="28"/>
          <w:rtl/>
        </w:rPr>
        <w:t>א</w:t>
      </w:r>
      <w:r w:rsidRPr="00A06E08">
        <w:rPr>
          <w:rFonts w:asciiTheme="majorBidi" w:hAnsiTheme="majorBidi" w:cstheme="majorBidi"/>
          <w:sz w:val="28"/>
          <w:szCs w:val="28"/>
          <w:rtl/>
        </w:rPr>
        <w:t>ו</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 xml:space="preserve">ם </w:t>
      </w:r>
      <w:r w:rsidRPr="00A06E08">
        <w:rPr>
          <w:rFonts w:asciiTheme="majorBidi" w:hAnsiTheme="majorBidi" w:cstheme="majorBidi" w:hint="cs"/>
          <w:sz w:val="28"/>
          <w:szCs w:val="28"/>
          <w:rtl/>
        </w:rPr>
        <w:t xml:space="preserve">אפשר שהוא סובר כדעה </w:t>
      </w:r>
      <w:r w:rsidRPr="00A06E08">
        <w:rPr>
          <w:rFonts w:asciiTheme="majorBidi" w:hAnsiTheme="majorBidi" w:cstheme="majorBidi"/>
          <w:sz w:val="28"/>
          <w:szCs w:val="28"/>
          <w:rtl/>
        </w:rPr>
        <w:t>הב'</w:t>
      </w:r>
      <w:r w:rsidRPr="00A06E08">
        <w:rPr>
          <w:rFonts w:asciiTheme="majorBidi" w:hAnsiTheme="majorBidi" w:cstheme="majorBidi" w:hint="cs"/>
          <w:sz w:val="28"/>
          <w:szCs w:val="28"/>
          <w:rtl/>
        </w:rPr>
        <w:t xml:space="preserve">, </w:t>
      </w:r>
      <w:r w:rsidR="00581DB1">
        <w:rPr>
          <w:rFonts w:asciiTheme="majorBidi" w:hAnsiTheme="majorBidi" w:cstheme="majorBidi" w:hint="cs"/>
          <w:sz w:val="28"/>
          <w:szCs w:val="28"/>
          <w:rtl/>
        </w:rPr>
        <w:t xml:space="preserve">שרק באב המל את בנו מברכים שהחיינו, ומ"מ המל עצמו </w:t>
      </w:r>
      <w:r w:rsidRPr="00A06E08">
        <w:rPr>
          <w:rFonts w:asciiTheme="majorBidi" w:hAnsiTheme="majorBidi" w:cstheme="majorBidi"/>
          <w:sz w:val="28"/>
          <w:szCs w:val="28"/>
          <w:rtl/>
        </w:rPr>
        <w:t xml:space="preserve">הרי </w:t>
      </w:r>
      <w:r w:rsidR="00581DB1">
        <w:rPr>
          <w:rFonts w:asciiTheme="majorBidi" w:hAnsiTheme="majorBidi" w:cstheme="majorBidi" w:hint="cs"/>
          <w:sz w:val="28"/>
          <w:szCs w:val="28"/>
          <w:rtl/>
        </w:rPr>
        <w:t xml:space="preserve">שהוא </w:t>
      </w:r>
      <w:r w:rsidRPr="00A06E08">
        <w:rPr>
          <w:rFonts w:asciiTheme="majorBidi" w:hAnsiTheme="majorBidi" w:cstheme="majorBidi"/>
          <w:sz w:val="28"/>
          <w:szCs w:val="28"/>
          <w:rtl/>
        </w:rPr>
        <w:t>מקיים את עיקר המצוה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w:t>
      </w:r>
      <w:r w:rsidR="00581DB1">
        <w:rPr>
          <w:rFonts w:asciiTheme="majorBidi" w:hAnsiTheme="majorBidi" w:cstheme="majorBidi" w:hint="cs"/>
          <w:sz w:val="28"/>
          <w:szCs w:val="28"/>
          <w:rtl/>
        </w:rPr>
        <w:t xml:space="preserve">לא גריעא </w:t>
      </w:r>
      <w:r w:rsidRPr="00A06E08">
        <w:rPr>
          <w:rFonts w:asciiTheme="majorBidi" w:hAnsiTheme="majorBidi" w:cstheme="majorBidi" w:hint="cs"/>
          <w:sz w:val="28"/>
          <w:szCs w:val="28"/>
          <w:rtl/>
        </w:rPr>
        <w:t>מ</w:t>
      </w:r>
      <w:r w:rsidRPr="00A06E08">
        <w:rPr>
          <w:rFonts w:asciiTheme="majorBidi" w:hAnsiTheme="majorBidi" w:cstheme="majorBidi"/>
          <w:sz w:val="28"/>
          <w:szCs w:val="28"/>
          <w:rtl/>
        </w:rPr>
        <w:t xml:space="preserve">אב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מל את בנו</w:t>
      </w:r>
      <w:r w:rsidRPr="00A06E08">
        <w:rPr>
          <w:rFonts w:asciiTheme="majorBidi" w:hAnsiTheme="majorBidi" w:cstheme="majorBidi"/>
          <w:sz w:val="28"/>
          <w:szCs w:val="28"/>
          <w:vertAlign w:val="superscript"/>
          <w:rtl/>
        </w:rPr>
        <w:footnoteReference w:id="222"/>
      </w:r>
      <w:r w:rsidRPr="00A06E08">
        <w:rPr>
          <w:rFonts w:asciiTheme="majorBidi" w:hAnsiTheme="majorBidi" w:cstheme="majorBidi"/>
          <w:sz w:val="28"/>
          <w:szCs w:val="28"/>
          <w:rtl/>
        </w:rPr>
        <w:t>.</w:t>
      </w:r>
    </w:p>
    <w:p w14:paraId="3F707673" w14:textId="77777777" w:rsidR="00581DB1"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בס' הברית </w:t>
      </w:r>
      <w:r w:rsidRPr="00581DB1">
        <w:rPr>
          <w:rFonts w:asciiTheme="majorBidi" w:hAnsiTheme="majorBidi" w:cstheme="majorBidi"/>
          <w:rtl/>
        </w:rPr>
        <w:t>(סימן רסה ס"ק פה)</w:t>
      </w:r>
      <w:r w:rsidRPr="00A06E08">
        <w:rPr>
          <w:rFonts w:asciiTheme="majorBidi" w:hAnsiTheme="majorBidi" w:cstheme="majorBidi"/>
          <w:sz w:val="28"/>
          <w:szCs w:val="28"/>
          <w:rtl/>
        </w:rPr>
        <w:t xml:space="preserve"> ובס' אות ברית </w:t>
      </w:r>
      <w:r w:rsidRPr="00581DB1">
        <w:rPr>
          <w:rFonts w:asciiTheme="majorBidi" w:hAnsiTheme="majorBidi" w:cstheme="majorBidi"/>
          <w:rtl/>
        </w:rPr>
        <w:t>(סימן כט)</w:t>
      </w:r>
      <w:r w:rsidRPr="00A06E08">
        <w:rPr>
          <w:rFonts w:asciiTheme="majorBidi" w:hAnsiTheme="majorBidi" w:cstheme="majorBidi"/>
          <w:sz w:val="28"/>
          <w:szCs w:val="28"/>
          <w:rtl/>
        </w:rPr>
        <w:t xml:space="preserve"> כתבו שאפשר שאף לפי הדעה הא' שסוברת שאין מברכים שהחיינו בברית המילה יהיה נכון דינו של הרדב"ז</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w:t>
      </w:r>
      <w:r w:rsidR="00581DB1">
        <w:rPr>
          <w:rFonts w:asciiTheme="majorBidi" w:hAnsiTheme="majorBidi" w:cstheme="majorBidi" w:hint="cs"/>
          <w:sz w:val="28"/>
          <w:szCs w:val="28"/>
          <w:rtl/>
        </w:rPr>
        <w:t>וזאת משום שבנידו"ד</w:t>
      </w:r>
      <w:r w:rsidRPr="00A06E08">
        <w:rPr>
          <w:rFonts w:asciiTheme="majorBidi" w:hAnsiTheme="majorBidi" w:cstheme="majorBidi" w:hint="cs"/>
          <w:sz w:val="28"/>
          <w:szCs w:val="28"/>
          <w:rtl/>
        </w:rPr>
        <w:t xml:space="preserve"> אין שייך כאן טעמו של הרוקח</w:t>
      </w:r>
      <w:r w:rsidR="00581DB1">
        <w:rPr>
          <w:rFonts w:asciiTheme="majorBidi" w:hAnsiTheme="majorBidi" w:cstheme="majorBidi" w:hint="cs"/>
          <w:sz w:val="28"/>
          <w:szCs w:val="28"/>
          <w:rtl/>
        </w:rPr>
        <w:t xml:space="preserve"> שכתב </w:t>
      </w:r>
      <w:r w:rsidRPr="00A06E08">
        <w:rPr>
          <w:rFonts w:asciiTheme="majorBidi" w:hAnsiTheme="majorBidi" w:cstheme="majorBidi"/>
          <w:sz w:val="28"/>
          <w:szCs w:val="28"/>
          <w:rtl/>
        </w:rPr>
        <w:t xml:space="preserve">שאין מברכים שהחיינו </w:t>
      </w:r>
      <w:r w:rsidR="00581DB1">
        <w:rPr>
          <w:rFonts w:asciiTheme="majorBidi" w:hAnsiTheme="majorBidi" w:cstheme="majorBidi" w:hint="cs"/>
          <w:sz w:val="28"/>
          <w:szCs w:val="28"/>
          <w:rtl/>
        </w:rPr>
        <w:t xml:space="preserve">בברית המילה </w:t>
      </w:r>
      <w:r w:rsidRPr="00A06E08">
        <w:rPr>
          <w:rFonts w:asciiTheme="majorBidi" w:hAnsiTheme="majorBidi" w:cstheme="majorBidi"/>
          <w:sz w:val="28"/>
          <w:szCs w:val="28"/>
          <w:rtl/>
        </w:rPr>
        <w:t>שמא לא יצא מידי נפל</w:t>
      </w:r>
      <w:r w:rsidR="00581DB1">
        <w:rPr>
          <w:rFonts w:asciiTheme="majorBidi" w:hAnsiTheme="majorBidi" w:cstheme="majorBidi" w:hint="cs"/>
          <w:sz w:val="28"/>
          <w:szCs w:val="28"/>
          <w:rtl/>
        </w:rPr>
        <w:t xml:space="preserve">, </w:t>
      </w:r>
      <w:r w:rsidRPr="00A06E08">
        <w:rPr>
          <w:rFonts w:asciiTheme="majorBidi" w:hAnsiTheme="majorBidi" w:cstheme="majorBidi"/>
          <w:sz w:val="28"/>
          <w:szCs w:val="28"/>
          <w:rtl/>
        </w:rPr>
        <w:t>ש</w:t>
      </w:r>
      <w:r w:rsidR="00581DB1">
        <w:rPr>
          <w:rFonts w:asciiTheme="majorBidi" w:hAnsiTheme="majorBidi" w:cstheme="majorBidi" w:hint="cs"/>
          <w:sz w:val="28"/>
          <w:szCs w:val="28"/>
          <w:rtl/>
        </w:rPr>
        <w:t>הרי ב</w:t>
      </w:r>
      <w:r w:rsidRPr="00A06E08">
        <w:rPr>
          <w:rFonts w:asciiTheme="majorBidi" w:hAnsiTheme="majorBidi" w:cstheme="majorBidi"/>
          <w:sz w:val="28"/>
          <w:szCs w:val="28"/>
          <w:rtl/>
        </w:rPr>
        <w:t xml:space="preserve">אדם גדול </w:t>
      </w:r>
      <w:r w:rsidR="00581DB1">
        <w:rPr>
          <w:rFonts w:asciiTheme="majorBidi" w:hAnsiTheme="majorBidi" w:cstheme="majorBidi" w:hint="cs"/>
          <w:sz w:val="28"/>
          <w:szCs w:val="28"/>
          <w:rtl/>
        </w:rPr>
        <w:t xml:space="preserve">אין שייך חשש </w:t>
      </w:r>
      <w:r w:rsidRPr="00A06E08">
        <w:rPr>
          <w:rFonts w:asciiTheme="majorBidi" w:hAnsiTheme="majorBidi" w:cstheme="majorBidi"/>
          <w:sz w:val="28"/>
          <w:szCs w:val="28"/>
          <w:rtl/>
        </w:rPr>
        <w:t>נפל</w:t>
      </w:r>
      <w:r w:rsidR="00581DB1">
        <w:rPr>
          <w:rFonts w:asciiTheme="majorBidi" w:hAnsiTheme="majorBidi" w:cstheme="majorBidi" w:hint="cs"/>
          <w:sz w:val="28"/>
          <w:szCs w:val="28"/>
          <w:rtl/>
        </w:rPr>
        <w:t xml:space="preserve"> כמובן</w:t>
      </w:r>
      <w:r w:rsidRPr="00A06E08">
        <w:rPr>
          <w:rFonts w:asciiTheme="majorBidi" w:hAnsiTheme="majorBidi" w:cstheme="majorBidi" w:hint="cs"/>
          <w:sz w:val="28"/>
          <w:szCs w:val="28"/>
          <w:rtl/>
        </w:rPr>
        <w:t>.</w:t>
      </w:r>
    </w:p>
    <w:p w14:paraId="3A383D19" w14:textId="5047219C"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וכן </w:t>
      </w:r>
      <w:r w:rsidRPr="00A06E08">
        <w:rPr>
          <w:rFonts w:asciiTheme="majorBidi" w:hAnsiTheme="majorBidi" w:cstheme="majorBidi" w:hint="cs"/>
          <w:sz w:val="28"/>
          <w:szCs w:val="28"/>
          <w:rtl/>
        </w:rPr>
        <w:t xml:space="preserve">אין שייך כאן טעמו </w:t>
      </w:r>
      <w:r w:rsidRPr="00A06E08">
        <w:rPr>
          <w:rFonts w:asciiTheme="majorBidi" w:hAnsiTheme="majorBidi" w:cstheme="majorBidi"/>
          <w:sz w:val="28"/>
          <w:szCs w:val="28"/>
          <w:rtl/>
        </w:rPr>
        <w:t>של העיטור</w:t>
      </w:r>
      <w:r w:rsidR="00581DB1">
        <w:rPr>
          <w:rFonts w:asciiTheme="majorBidi" w:hAnsiTheme="majorBidi" w:cstheme="majorBidi" w:hint="cs"/>
          <w:sz w:val="28"/>
          <w:szCs w:val="28"/>
          <w:rtl/>
        </w:rPr>
        <w:t xml:space="preserve">, שכתב </w:t>
      </w:r>
      <w:r w:rsidRPr="00A06E08">
        <w:rPr>
          <w:rFonts w:asciiTheme="majorBidi" w:hAnsiTheme="majorBidi" w:cstheme="majorBidi"/>
          <w:sz w:val="28"/>
          <w:szCs w:val="28"/>
          <w:rtl/>
        </w:rPr>
        <w:t xml:space="preserve">שאין מברכים </w:t>
      </w:r>
      <w:r w:rsidR="00581DB1">
        <w:rPr>
          <w:rFonts w:asciiTheme="majorBidi" w:hAnsiTheme="majorBidi" w:cstheme="majorBidi" w:hint="cs"/>
          <w:sz w:val="28"/>
          <w:szCs w:val="28"/>
          <w:rtl/>
        </w:rPr>
        <w:t xml:space="preserve">שהחיינו בברית המילה </w:t>
      </w:r>
      <w:r w:rsidRPr="00A06E08">
        <w:rPr>
          <w:rFonts w:asciiTheme="majorBidi" w:hAnsiTheme="majorBidi" w:cstheme="majorBidi"/>
          <w:sz w:val="28"/>
          <w:szCs w:val="28"/>
          <w:rtl/>
        </w:rPr>
        <w:t xml:space="preserve">משום שהמצוה </w:t>
      </w:r>
      <w:r w:rsidRPr="00A06E08">
        <w:rPr>
          <w:rFonts w:asciiTheme="majorBidi" w:hAnsiTheme="majorBidi" w:cstheme="majorBidi" w:hint="cs"/>
          <w:sz w:val="28"/>
          <w:szCs w:val="28"/>
          <w:rtl/>
        </w:rPr>
        <w:t>שייכת</w:t>
      </w:r>
      <w:r w:rsidRPr="00A06E08">
        <w:rPr>
          <w:rFonts w:asciiTheme="majorBidi" w:hAnsiTheme="majorBidi" w:cstheme="majorBidi"/>
          <w:sz w:val="28"/>
          <w:szCs w:val="28"/>
          <w:rtl/>
        </w:rPr>
        <w:t xml:space="preserve"> ג"כ על הבי"ד</w:t>
      </w:r>
      <w:r w:rsidRPr="00A06E08">
        <w:rPr>
          <w:rFonts w:asciiTheme="majorBidi" w:hAnsiTheme="majorBidi" w:cstheme="majorBidi" w:hint="cs"/>
          <w:sz w:val="28"/>
          <w:szCs w:val="28"/>
          <w:rtl/>
        </w:rPr>
        <w:t xml:space="preserve"> ואיננה פרטית על האב</w:t>
      </w:r>
      <w:r w:rsidR="00581DB1">
        <w:rPr>
          <w:rFonts w:asciiTheme="majorBidi" w:hAnsiTheme="majorBidi" w:cstheme="majorBidi" w:hint="cs"/>
          <w:sz w:val="28"/>
          <w:szCs w:val="28"/>
          <w:rtl/>
        </w:rPr>
        <w:t>,</w:t>
      </w:r>
      <w:r w:rsidRPr="00A06E08">
        <w:rPr>
          <w:rFonts w:asciiTheme="majorBidi" w:hAnsiTheme="majorBidi" w:cstheme="majorBidi"/>
          <w:sz w:val="28"/>
          <w:szCs w:val="28"/>
          <w:rtl/>
        </w:rPr>
        <w:t xml:space="preserve"> ש</w:t>
      </w:r>
      <w:r w:rsidR="00581DB1">
        <w:rPr>
          <w:rFonts w:asciiTheme="majorBidi" w:hAnsiTheme="majorBidi" w:cstheme="majorBidi" w:hint="cs"/>
          <w:sz w:val="28"/>
          <w:szCs w:val="28"/>
          <w:rtl/>
        </w:rPr>
        <w:t xml:space="preserve">הרי </w:t>
      </w:r>
      <w:r w:rsidRPr="00A06E08">
        <w:rPr>
          <w:rFonts w:asciiTheme="majorBidi" w:hAnsiTheme="majorBidi" w:cstheme="majorBidi"/>
          <w:sz w:val="28"/>
          <w:szCs w:val="28"/>
          <w:rtl/>
        </w:rPr>
        <w:t>באדם גדול המצוה מוטלת רק עליו.</w:t>
      </w:r>
    </w:p>
    <w:p w14:paraId="1A8CB465" w14:textId="24D12508"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ולכאו' לפי דבריהם יש ל</w:t>
      </w:r>
      <w:r w:rsidR="00581DB1">
        <w:rPr>
          <w:rFonts w:asciiTheme="majorBidi" w:hAnsiTheme="majorBidi" w:cstheme="majorBidi" w:hint="cs"/>
          <w:sz w:val="28"/>
          <w:szCs w:val="28"/>
          <w:rtl/>
        </w:rPr>
        <w:t>הוסיף</w:t>
      </w:r>
      <w:r w:rsidRPr="00A06E08">
        <w:rPr>
          <w:rFonts w:asciiTheme="majorBidi" w:hAnsiTheme="majorBidi" w:cstheme="majorBidi"/>
          <w:sz w:val="28"/>
          <w:szCs w:val="28"/>
          <w:rtl/>
        </w:rPr>
        <w:t xml:space="preserve"> שאף ל</w:t>
      </w:r>
      <w:r w:rsidRPr="00A06E08">
        <w:rPr>
          <w:rFonts w:asciiTheme="majorBidi" w:hAnsiTheme="majorBidi" w:cstheme="majorBidi" w:hint="cs"/>
          <w:sz w:val="28"/>
          <w:szCs w:val="28"/>
          <w:rtl/>
        </w:rPr>
        <w:t xml:space="preserve">פי </w:t>
      </w:r>
      <w:r w:rsidRPr="00A06E08">
        <w:rPr>
          <w:rFonts w:asciiTheme="majorBidi" w:hAnsiTheme="majorBidi" w:cstheme="majorBidi"/>
          <w:sz w:val="28"/>
          <w:szCs w:val="28"/>
          <w:rtl/>
        </w:rPr>
        <w:t>טעמו של ר' שמחה</w:t>
      </w:r>
      <w:r w:rsidR="00581DB1">
        <w:rPr>
          <w:rFonts w:asciiTheme="majorBidi" w:hAnsiTheme="majorBidi" w:cstheme="majorBidi" w:hint="cs"/>
          <w:sz w:val="28"/>
          <w:szCs w:val="28"/>
          <w:rtl/>
        </w:rPr>
        <w:t xml:space="preserve">, שכתב </w:t>
      </w:r>
      <w:r w:rsidRPr="00A06E08">
        <w:rPr>
          <w:rFonts w:asciiTheme="majorBidi" w:hAnsiTheme="majorBidi" w:cstheme="majorBidi"/>
          <w:sz w:val="28"/>
          <w:szCs w:val="28"/>
          <w:rtl/>
        </w:rPr>
        <w:t xml:space="preserve">שאין מברכים </w:t>
      </w:r>
      <w:r w:rsidR="00581DB1">
        <w:rPr>
          <w:rFonts w:asciiTheme="majorBidi" w:hAnsiTheme="majorBidi" w:cstheme="majorBidi" w:hint="cs"/>
          <w:sz w:val="28"/>
          <w:szCs w:val="28"/>
          <w:rtl/>
        </w:rPr>
        <w:t xml:space="preserve">שהחיינו בברית המילה </w:t>
      </w:r>
      <w:r w:rsidRPr="00A06E08">
        <w:rPr>
          <w:rFonts w:asciiTheme="majorBidi" w:hAnsiTheme="majorBidi" w:cstheme="majorBidi"/>
          <w:sz w:val="28"/>
          <w:szCs w:val="28"/>
          <w:rtl/>
        </w:rPr>
        <w:t>משום ש</w:t>
      </w:r>
      <w:r w:rsidRPr="00A06E08">
        <w:rPr>
          <w:rFonts w:asciiTheme="majorBidi" w:hAnsiTheme="majorBidi" w:cstheme="majorBidi" w:hint="cs"/>
          <w:sz w:val="28"/>
          <w:szCs w:val="28"/>
          <w:rtl/>
        </w:rPr>
        <w:t xml:space="preserve">יש </w:t>
      </w:r>
      <w:r w:rsidRPr="00A06E08">
        <w:rPr>
          <w:rFonts w:asciiTheme="majorBidi" w:hAnsiTheme="majorBidi" w:cstheme="majorBidi"/>
          <w:sz w:val="28"/>
          <w:szCs w:val="28"/>
          <w:rtl/>
        </w:rPr>
        <w:t xml:space="preserve">שמחה </w:t>
      </w:r>
      <w:r w:rsidRPr="00A06E08">
        <w:rPr>
          <w:rFonts w:asciiTheme="majorBidi" w:hAnsiTheme="majorBidi" w:cstheme="majorBidi" w:hint="cs"/>
          <w:sz w:val="28"/>
          <w:szCs w:val="28"/>
          <w:rtl/>
        </w:rPr>
        <w:t>ג"כ לאם, ולא</w:t>
      </w:r>
      <w:r w:rsidRPr="00A06E08">
        <w:rPr>
          <w:rFonts w:asciiTheme="majorBidi" w:hAnsiTheme="majorBidi" w:cstheme="majorBidi"/>
          <w:sz w:val="28"/>
          <w:szCs w:val="28"/>
          <w:rtl/>
        </w:rPr>
        <w:t xml:space="preserve"> </w:t>
      </w:r>
      <w:r w:rsidRPr="00A06E08">
        <w:rPr>
          <w:rFonts w:asciiTheme="majorBidi" w:hAnsiTheme="majorBidi" w:cstheme="majorBidi"/>
          <w:sz w:val="28"/>
          <w:szCs w:val="28"/>
          <w:rtl/>
        </w:rPr>
        <w:lastRenderedPageBreak/>
        <w:t>רק</w:t>
      </w:r>
      <w:r w:rsidRPr="00A06E08">
        <w:rPr>
          <w:rFonts w:asciiTheme="majorBidi" w:hAnsiTheme="majorBidi" w:cstheme="majorBidi" w:hint="cs"/>
          <w:sz w:val="28"/>
          <w:szCs w:val="28"/>
          <w:rtl/>
        </w:rPr>
        <w:t xml:space="preserve"> ל</w:t>
      </w:r>
      <w:r w:rsidRPr="00A06E08">
        <w:rPr>
          <w:rFonts w:asciiTheme="majorBidi" w:hAnsiTheme="majorBidi" w:cstheme="majorBidi"/>
          <w:sz w:val="28"/>
          <w:szCs w:val="28"/>
          <w:rtl/>
        </w:rPr>
        <w:t>אב</w:t>
      </w:r>
      <w:r w:rsidR="00581DB1">
        <w:rPr>
          <w:rFonts w:asciiTheme="majorBidi" w:hAnsiTheme="majorBidi" w:cstheme="majorBidi" w:hint="cs"/>
          <w:sz w:val="28"/>
          <w:szCs w:val="28"/>
          <w:rtl/>
        </w:rPr>
        <w:t>,</w:t>
      </w:r>
      <w:r w:rsidRPr="00A06E08">
        <w:rPr>
          <w:rFonts w:asciiTheme="majorBidi" w:hAnsiTheme="majorBidi" w:cstheme="majorBidi"/>
          <w:sz w:val="28"/>
          <w:szCs w:val="28"/>
          <w:rtl/>
        </w:rPr>
        <w:t xml:space="preserve"> יש לברך שהחיינו באדם גדול שמל את עצמו</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שהרי השמחה היא פרטית לו.</w:t>
      </w:r>
    </w:p>
    <w:p w14:paraId="22F145C8" w14:textId="1851EB8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אמנם לע</w:t>
      </w:r>
      <w:r w:rsidR="00581DB1">
        <w:rPr>
          <w:rFonts w:asciiTheme="majorBidi" w:hAnsiTheme="majorBidi" w:cstheme="majorBidi" w:hint="cs"/>
          <w:sz w:val="28"/>
          <w:szCs w:val="28"/>
          <w:rtl/>
        </w:rPr>
        <w:t>נ"ד</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אין דבריהם נראים, </w:t>
      </w:r>
      <w:r w:rsidRPr="00A06E08">
        <w:rPr>
          <w:rFonts w:asciiTheme="majorBidi" w:hAnsiTheme="majorBidi" w:cstheme="majorBidi"/>
          <w:sz w:val="28"/>
          <w:szCs w:val="28"/>
          <w:rtl/>
        </w:rPr>
        <w:t xml:space="preserve">שלפי הדעה הא' אין לברך שהחיינו אף באדם שמל את עצמו, </w:t>
      </w:r>
      <w:r w:rsidR="00581DB1">
        <w:rPr>
          <w:rFonts w:asciiTheme="majorBidi" w:hAnsiTheme="majorBidi" w:cstheme="majorBidi" w:hint="cs"/>
          <w:sz w:val="28"/>
          <w:szCs w:val="28"/>
          <w:rtl/>
        </w:rPr>
        <w:t>שמסתבר</w:t>
      </w:r>
      <w:r w:rsidRPr="00A06E08">
        <w:rPr>
          <w:rFonts w:asciiTheme="majorBidi" w:hAnsiTheme="majorBidi" w:cstheme="majorBidi"/>
          <w:sz w:val="28"/>
          <w:szCs w:val="28"/>
          <w:rtl/>
        </w:rPr>
        <w:t xml:space="preserve"> ש</w:t>
      </w:r>
      <w:r w:rsidR="00581DB1">
        <w:rPr>
          <w:rFonts w:asciiTheme="majorBidi" w:hAnsiTheme="majorBidi" w:cstheme="majorBidi" w:hint="cs"/>
          <w:sz w:val="28"/>
          <w:szCs w:val="28"/>
          <w:rtl/>
        </w:rPr>
        <w:t>חכמים</w:t>
      </w:r>
      <w:r w:rsidRPr="00A06E08">
        <w:rPr>
          <w:rFonts w:asciiTheme="majorBidi" w:hAnsiTheme="majorBidi" w:cstheme="majorBidi"/>
          <w:sz w:val="28"/>
          <w:szCs w:val="28"/>
          <w:rtl/>
        </w:rPr>
        <w:t xml:space="preserve"> לא חילקו בזה, אלא לעולם </w:t>
      </w:r>
      <w:r w:rsidRPr="00A06E08">
        <w:rPr>
          <w:rFonts w:asciiTheme="majorBidi" w:hAnsiTheme="majorBidi" w:cstheme="majorBidi" w:hint="cs"/>
          <w:sz w:val="28"/>
          <w:szCs w:val="28"/>
          <w:rtl/>
        </w:rPr>
        <w:t>אמרו ש</w:t>
      </w:r>
      <w:r w:rsidRPr="00A06E08">
        <w:rPr>
          <w:rFonts w:asciiTheme="majorBidi" w:hAnsiTheme="majorBidi" w:cstheme="majorBidi"/>
          <w:sz w:val="28"/>
          <w:szCs w:val="28"/>
          <w:rtl/>
        </w:rPr>
        <w:t>אין לברך שהחיינו במילה</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ואם היה חילוק בזה</w:t>
      </w:r>
      <w:r w:rsidR="00B47B7C">
        <w:rPr>
          <w:rFonts w:asciiTheme="majorBidi" w:hAnsiTheme="majorBidi" w:cstheme="majorBidi" w:hint="cs"/>
          <w:sz w:val="28"/>
          <w:szCs w:val="28"/>
          <w:rtl/>
        </w:rPr>
        <w:t xml:space="preserve"> היה לכתוב אותו במפורש</w:t>
      </w:r>
      <w:r w:rsidRPr="00A06E08">
        <w:rPr>
          <w:rFonts w:asciiTheme="majorBidi" w:hAnsiTheme="majorBidi" w:cstheme="majorBidi"/>
          <w:sz w:val="28"/>
          <w:szCs w:val="28"/>
          <w:rtl/>
        </w:rPr>
        <w:t>. ואכן לא מצאתי חילוק זה בשאר האחרונים.</w:t>
      </w:r>
    </w:p>
    <w:p w14:paraId="1D0EE140" w14:textId="77E36408" w:rsidR="00A06E08" w:rsidRDefault="00A06E08" w:rsidP="00A06E08">
      <w:pPr>
        <w:jc w:val="both"/>
        <w:rPr>
          <w:rFonts w:asciiTheme="majorBidi" w:hAnsiTheme="majorBidi" w:cstheme="majorBidi"/>
          <w:sz w:val="28"/>
          <w:szCs w:val="28"/>
          <w:rtl/>
        </w:rPr>
      </w:pPr>
      <w:r w:rsidRPr="00A06E08">
        <w:rPr>
          <w:rFonts w:asciiTheme="majorBidi" w:hAnsiTheme="majorBidi" w:cstheme="majorBidi" w:hint="cs"/>
          <w:b/>
          <w:bCs/>
          <w:sz w:val="28"/>
          <w:szCs w:val="28"/>
          <w:rtl/>
        </w:rPr>
        <w:t>א"כ למסקנה</w:t>
      </w:r>
      <w:r w:rsidRPr="00A06E08">
        <w:rPr>
          <w:rFonts w:asciiTheme="majorBidi" w:hAnsiTheme="majorBidi" w:cstheme="majorBidi"/>
          <w:b/>
          <w:bCs/>
          <w:sz w:val="28"/>
          <w:szCs w:val="28"/>
          <w:rtl/>
        </w:rPr>
        <w:t>:</w:t>
      </w:r>
      <w:r w:rsidRPr="00A06E08">
        <w:rPr>
          <w:rFonts w:asciiTheme="majorBidi" w:hAnsiTheme="majorBidi" w:cstheme="majorBidi"/>
          <w:sz w:val="28"/>
          <w:szCs w:val="28"/>
          <w:rtl/>
        </w:rPr>
        <w:t xml:space="preserve"> אין חילוק </w:t>
      </w:r>
      <w:r w:rsidRPr="00A06E08">
        <w:rPr>
          <w:rFonts w:asciiTheme="majorBidi" w:hAnsiTheme="majorBidi" w:cstheme="majorBidi" w:hint="cs"/>
          <w:sz w:val="28"/>
          <w:szCs w:val="28"/>
          <w:rtl/>
        </w:rPr>
        <w:t xml:space="preserve">לגבי ברכת שהחיינו </w:t>
      </w:r>
      <w:r w:rsidRPr="00A06E08">
        <w:rPr>
          <w:rFonts w:asciiTheme="majorBidi" w:hAnsiTheme="majorBidi" w:cstheme="majorBidi"/>
          <w:sz w:val="28"/>
          <w:szCs w:val="28"/>
          <w:rtl/>
        </w:rPr>
        <w:t>בין גדול שמל את עצמו לבין קטן הנימול.</w:t>
      </w:r>
    </w:p>
    <w:p w14:paraId="59CE2BF1" w14:textId="77777777" w:rsidR="00953D07" w:rsidRDefault="00953D07" w:rsidP="00A06E08">
      <w:pPr>
        <w:jc w:val="both"/>
        <w:rPr>
          <w:rFonts w:asciiTheme="majorBidi" w:hAnsiTheme="majorBidi" w:cstheme="majorBidi"/>
          <w:b/>
          <w:bCs/>
          <w:sz w:val="28"/>
          <w:szCs w:val="28"/>
          <w:rtl/>
        </w:rPr>
      </w:pPr>
    </w:p>
    <w:p w14:paraId="1C9F5447" w14:textId="7ECAAADD" w:rsidR="00A06E08" w:rsidRPr="00A06E08" w:rsidRDefault="00A06E08" w:rsidP="00365456">
      <w:pPr>
        <w:pStyle w:val="3"/>
        <w:rPr>
          <w:rtl/>
        </w:rPr>
      </w:pPr>
      <w:r w:rsidRPr="00A06E08">
        <w:rPr>
          <w:rFonts w:hint="cs"/>
          <w:rtl/>
        </w:rPr>
        <w:t xml:space="preserve">אות </w:t>
      </w:r>
      <w:r w:rsidR="00FF03C1">
        <w:rPr>
          <w:rFonts w:hint="cs"/>
          <w:rtl/>
        </w:rPr>
        <w:t>ב</w:t>
      </w:r>
      <w:r w:rsidR="00953D07">
        <w:rPr>
          <w:rFonts w:hint="cs"/>
          <w:rtl/>
        </w:rPr>
        <w:t>.</w:t>
      </w:r>
      <w:r w:rsidRPr="00A06E08">
        <w:rPr>
          <w:rFonts w:hint="cs"/>
          <w:rtl/>
        </w:rPr>
        <w:t xml:space="preserve"> </w:t>
      </w:r>
      <w:r w:rsidR="00FF03C1">
        <w:rPr>
          <w:rFonts w:hint="cs"/>
          <w:rtl/>
        </w:rPr>
        <w:t>ברכת שהחיינו כשהאב באבלות</w:t>
      </w:r>
      <w:r w:rsidR="00953D07">
        <w:rPr>
          <w:rFonts w:hint="cs"/>
          <w:rtl/>
        </w:rPr>
        <w:t>.</w:t>
      </w:r>
    </w:p>
    <w:p w14:paraId="2770F845"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יש לעיין אם אבי הבן אבל ביום המילה </w:t>
      </w:r>
      <w:r w:rsidRPr="00A06E08">
        <w:rPr>
          <w:rFonts w:asciiTheme="majorBidi" w:hAnsiTheme="majorBidi" w:cstheme="majorBidi" w:hint="cs"/>
          <w:sz w:val="28"/>
          <w:szCs w:val="28"/>
          <w:rtl/>
        </w:rPr>
        <w:t xml:space="preserve">של בנו, </w:t>
      </w:r>
      <w:r w:rsidRPr="00A06E08">
        <w:rPr>
          <w:rFonts w:asciiTheme="majorBidi" w:hAnsiTheme="majorBidi" w:cstheme="majorBidi"/>
          <w:sz w:val="28"/>
          <w:szCs w:val="28"/>
          <w:rtl/>
        </w:rPr>
        <w:t>אם יש לו לברך שהחיינו או לא.</w:t>
      </w:r>
    </w:p>
    <w:p w14:paraId="33F125B1"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הרדב"ז </w:t>
      </w:r>
      <w:r w:rsidRPr="00B47B7C">
        <w:rPr>
          <w:rFonts w:asciiTheme="majorBidi" w:hAnsiTheme="majorBidi" w:cstheme="majorBidi"/>
          <w:rtl/>
        </w:rPr>
        <w:t xml:space="preserve">(ח"ח סימן קעד) </w:t>
      </w:r>
      <w:r w:rsidRPr="00A06E08">
        <w:rPr>
          <w:rFonts w:asciiTheme="majorBidi" w:hAnsiTheme="majorBidi" w:cstheme="majorBidi"/>
          <w:sz w:val="28"/>
          <w:szCs w:val="28"/>
          <w:rtl/>
        </w:rPr>
        <w:t xml:space="preserve">נשאל בזאת, וכך השיב: "וזה החכם שהפריז על המידה לומר שלא יברך שהחיינו צריך להביא ראיה לדבריו, ואם לא יביא אין שומעין לו דהא אמרי' </w:t>
      </w:r>
      <w:r w:rsidRPr="001E6255">
        <w:rPr>
          <w:rFonts w:asciiTheme="majorBidi" w:hAnsiTheme="majorBidi" w:cstheme="majorBidi"/>
          <w:rtl/>
        </w:rPr>
        <w:t>(ברכות נט:)</w:t>
      </w:r>
      <w:r w:rsidRPr="00A06E08">
        <w:rPr>
          <w:rFonts w:asciiTheme="majorBidi" w:hAnsiTheme="majorBidi" w:cstheme="majorBidi"/>
          <w:sz w:val="28"/>
          <w:szCs w:val="28"/>
          <w:rtl/>
        </w:rPr>
        <w:t xml:space="preserve"> מת אביו אומר שהחיינו, וטעמא משום הירושה אף הכא נמי משום חידוש הבן או' שהחיינו. וליכא לפרושי דהתם קודם שנקבר דהוי אונן דכל שכן הוא, ותו דהא קיי"ל יום שמועה כיום קבורה ואם שמע שמת אביו מברך שהחיינו וכו' הלכך איני רואה לבטל ברכה זו אפי' ביום א' של אבילות שהיא מדאו' וכש"כ בשאר ימים".</w:t>
      </w:r>
    </w:p>
    <w:p w14:paraId="453FBABC" w14:textId="24F78955"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הרי דס"ל לרדב"ז שאף </w:t>
      </w:r>
      <w:r w:rsidR="001E6255">
        <w:rPr>
          <w:rFonts w:asciiTheme="majorBidi" w:hAnsiTheme="majorBidi" w:cstheme="majorBidi" w:hint="cs"/>
          <w:sz w:val="28"/>
          <w:szCs w:val="28"/>
          <w:rtl/>
        </w:rPr>
        <w:t>אם האב ב</w:t>
      </w:r>
      <w:r w:rsidRPr="00A06E08">
        <w:rPr>
          <w:rFonts w:asciiTheme="majorBidi" w:hAnsiTheme="majorBidi" w:cstheme="majorBidi"/>
          <w:sz w:val="28"/>
          <w:szCs w:val="28"/>
          <w:rtl/>
        </w:rPr>
        <w:t>אבל</w:t>
      </w:r>
      <w:r w:rsidR="001E6255">
        <w:rPr>
          <w:rFonts w:asciiTheme="majorBidi" w:hAnsiTheme="majorBidi" w:cstheme="majorBidi" w:hint="cs"/>
          <w:sz w:val="28"/>
          <w:szCs w:val="28"/>
          <w:rtl/>
        </w:rPr>
        <w:t xml:space="preserve">ות הוא </w:t>
      </w:r>
      <w:r w:rsidRPr="00A06E08">
        <w:rPr>
          <w:rFonts w:asciiTheme="majorBidi" w:hAnsiTheme="majorBidi" w:cstheme="majorBidi"/>
          <w:sz w:val="28"/>
          <w:szCs w:val="28"/>
          <w:rtl/>
        </w:rPr>
        <w:t xml:space="preserve">צריך לברך שהחיינו בזמן המילה, והמהריק"ש </w:t>
      </w:r>
      <w:r w:rsidRPr="001E6255">
        <w:rPr>
          <w:rFonts w:asciiTheme="majorBidi" w:hAnsiTheme="majorBidi" w:cstheme="majorBidi"/>
          <w:rtl/>
        </w:rPr>
        <w:t xml:space="preserve">(יו"ד סימן רסה) </w:t>
      </w:r>
      <w:r w:rsidRPr="00A06E08">
        <w:rPr>
          <w:rFonts w:asciiTheme="majorBidi" w:hAnsiTheme="majorBidi" w:cstheme="majorBidi"/>
          <w:sz w:val="28"/>
          <w:szCs w:val="28"/>
          <w:rtl/>
        </w:rPr>
        <w:t xml:space="preserve">והברכ"י </w:t>
      </w:r>
      <w:r w:rsidRPr="001E6255">
        <w:rPr>
          <w:rFonts w:asciiTheme="majorBidi" w:hAnsiTheme="majorBidi" w:cstheme="majorBidi"/>
          <w:rtl/>
        </w:rPr>
        <w:t xml:space="preserve">(רסה אות יד) </w:t>
      </w:r>
      <w:r w:rsidRPr="00A06E08">
        <w:rPr>
          <w:rFonts w:asciiTheme="majorBidi" w:hAnsiTheme="majorBidi" w:cstheme="majorBidi"/>
          <w:sz w:val="28"/>
          <w:szCs w:val="28"/>
          <w:rtl/>
        </w:rPr>
        <w:t>הביאו את דבריו להלכה.</w:t>
      </w:r>
    </w:p>
    <w:p w14:paraId="38EBAA6B"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ולגבי הראיה שהביא הרדב"ז מהגמ' בברכות, אף הגר"א </w:t>
      </w:r>
      <w:r w:rsidRPr="00082FBA">
        <w:rPr>
          <w:rFonts w:asciiTheme="majorBidi" w:hAnsiTheme="majorBidi" w:cstheme="majorBidi"/>
          <w:rtl/>
        </w:rPr>
        <w:t>(או"ח סימן תקנא ס"ק ס)</w:t>
      </w:r>
      <w:r w:rsidRPr="00A06E08">
        <w:rPr>
          <w:rFonts w:asciiTheme="majorBidi" w:hAnsiTheme="majorBidi" w:cstheme="majorBidi"/>
          <w:sz w:val="28"/>
          <w:szCs w:val="28"/>
          <w:rtl/>
        </w:rPr>
        <w:t xml:space="preserve"> כתב להוכיח</w:t>
      </w:r>
      <w:r w:rsidRPr="00A06E08">
        <w:rPr>
          <w:rFonts w:asciiTheme="majorBidi" w:hAnsiTheme="majorBidi" w:cstheme="majorBidi" w:hint="cs"/>
          <w:sz w:val="28"/>
          <w:szCs w:val="28"/>
          <w:rtl/>
        </w:rPr>
        <w:t xml:space="preserve"> כן</w:t>
      </w:r>
      <w:r w:rsidRPr="00A06E08">
        <w:rPr>
          <w:rFonts w:asciiTheme="majorBidi" w:hAnsiTheme="majorBidi" w:cstheme="majorBidi"/>
          <w:sz w:val="28"/>
          <w:szCs w:val="28"/>
          <w:rtl/>
        </w:rPr>
        <w:t>.</w:t>
      </w:r>
    </w:p>
    <w:p w14:paraId="43F5A8D5" w14:textId="2261A18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אמנם בשו"ת בגדי ישע </w:t>
      </w:r>
      <w:r w:rsidRPr="008B3CC8">
        <w:rPr>
          <w:rFonts w:asciiTheme="majorBidi" w:hAnsiTheme="majorBidi" w:cstheme="majorBidi"/>
          <w:rtl/>
        </w:rPr>
        <w:t>(סימן כז)</w:t>
      </w:r>
      <w:r w:rsidRPr="00A06E08">
        <w:rPr>
          <w:rFonts w:asciiTheme="majorBidi" w:hAnsiTheme="majorBidi" w:cstheme="majorBidi"/>
          <w:sz w:val="28"/>
          <w:szCs w:val="28"/>
          <w:rtl/>
        </w:rPr>
        <w:t xml:space="preserve"> כתב שרק אם גרסי' בגמ' 'א"ל מת אביו' כגירסת הרי"ף והרמב"ם ניתן להוכיח כן מהגמ', אך לפי גירסתינו דלא </w:t>
      </w:r>
      <w:r w:rsidRPr="00A06E08">
        <w:rPr>
          <w:rFonts w:asciiTheme="majorBidi" w:hAnsiTheme="majorBidi" w:cstheme="majorBidi"/>
          <w:sz w:val="28"/>
          <w:szCs w:val="28"/>
          <w:rtl/>
        </w:rPr>
        <w:lastRenderedPageBreak/>
        <w:t xml:space="preserve">גרסי' 'א"ל', הרי שמדובר שהאב עדיין לא נקבר והבן הוא אונן ולא חלו עליו דיני אבילות, ואפשר שמשום כך רשאי לברך שהחיינו, ולעולם </w:t>
      </w:r>
      <w:r w:rsidR="008B3CC8">
        <w:rPr>
          <w:rFonts w:asciiTheme="majorBidi" w:hAnsiTheme="majorBidi" w:cstheme="majorBidi" w:hint="cs"/>
          <w:sz w:val="28"/>
          <w:szCs w:val="28"/>
          <w:rtl/>
        </w:rPr>
        <w:t xml:space="preserve">נוכל לומר </w:t>
      </w:r>
      <w:r w:rsidRPr="00A06E08">
        <w:rPr>
          <w:rFonts w:asciiTheme="majorBidi" w:hAnsiTheme="majorBidi" w:cstheme="majorBidi"/>
          <w:sz w:val="28"/>
          <w:szCs w:val="28"/>
          <w:rtl/>
        </w:rPr>
        <w:t>שאין לאבל לברך שהחיינו.</w:t>
      </w:r>
    </w:p>
    <w:p w14:paraId="425AC4AD"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אלא שמהרדב"ז ראינו שנשמר מקושיא זו, שהרי הוא כתב שאם לאונן מותר לברך שהחיינו הרי שכש"כ שלאבל יהיה מותר לברך שהחיינו. ומ"מ אין דבר</w:t>
      </w:r>
      <w:r w:rsidRPr="00A06E08">
        <w:rPr>
          <w:rFonts w:asciiTheme="majorBidi" w:hAnsiTheme="majorBidi" w:cstheme="majorBidi" w:hint="cs"/>
          <w:sz w:val="28"/>
          <w:szCs w:val="28"/>
          <w:rtl/>
        </w:rPr>
        <w:t>י</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הרדב"ז</w:t>
      </w:r>
      <w:r w:rsidRPr="00A06E08">
        <w:rPr>
          <w:rFonts w:asciiTheme="majorBidi" w:hAnsiTheme="majorBidi" w:cstheme="majorBidi"/>
          <w:sz w:val="28"/>
          <w:szCs w:val="28"/>
          <w:rtl/>
        </w:rPr>
        <w:t xml:space="preserve"> ברור</w:t>
      </w:r>
      <w:r w:rsidRPr="00A06E08">
        <w:rPr>
          <w:rFonts w:asciiTheme="majorBidi" w:hAnsiTheme="majorBidi" w:cstheme="majorBidi" w:hint="cs"/>
          <w:sz w:val="28"/>
          <w:szCs w:val="28"/>
          <w:rtl/>
        </w:rPr>
        <w:t>ים</w:t>
      </w:r>
      <w:r w:rsidRPr="00A06E08">
        <w:rPr>
          <w:rFonts w:asciiTheme="majorBidi" w:hAnsiTheme="majorBidi" w:cstheme="majorBidi"/>
          <w:sz w:val="28"/>
          <w:szCs w:val="28"/>
          <w:rtl/>
        </w:rPr>
        <w:t>, שהרי יש ראשונים דס"ל שאבילות חמורה טפי מאנינות לעניין שמחה, עי' ב</w:t>
      </w:r>
      <w:r w:rsidRPr="00A06E08">
        <w:rPr>
          <w:rFonts w:asciiTheme="majorBidi" w:hAnsiTheme="majorBidi" w:cstheme="majorBidi" w:hint="cs"/>
          <w:sz w:val="28"/>
          <w:szCs w:val="28"/>
          <w:rtl/>
        </w:rPr>
        <w:t>תורת האדם</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רמב"ן</w:t>
      </w:r>
      <w:r w:rsidRPr="00A23E8A">
        <w:rPr>
          <w:rFonts w:asciiTheme="majorBidi" w:hAnsiTheme="majorBidi" w:cstheme="majorBidi"/>
          <w:rtl/>
        </w:rPr>
        <w:t xml:space="preserve"> (</w:t>
      </w:r>
      <w:r w:rsidRPr="00A23E8A">
        <w:rPr>
          <w:rFonts w:asciiTheme="majorBidi" w:hAnsiTheme="majorBidi" w:cstheme="majorBidi" w:hint="cs"/>
          <w:rtl/>
        </w:rPr>
        <w:t>שער האבילות</w:t>
      </w:r>
      <w:r w:rsidRPr="00A23E8A">
        <w:rPr>
          <w:rFonts w:asciiTheme="majorBidi" w:hAnsiTheme="majorBidi" w:cstheme="majorBidi"/>
          <w:rtl/>
        </w:rPr>
        <w:t>)</w:t>
      </w:r>
      <w:r w:rsidRPr="00A06E08">
        <w:rPr>
          <w:rFonts w:asciiTheme="majorBidi" w:hAnsiTheme="majorBidi" w:cstheme="majorBidi"/>
          <w:sz w:val="28"/>
          <w:szCs w:val="28"/>
          <w:rtl/>
        </w:rPr>
        <w:t>.</w:t>
      </w:r>
    </w:p>
    <w:p w14:paraId="2F37FDC3" w14:textId="3BA0FD01"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עוד כתב הבגדי ישע </w:t>
      </w:r>
      <w:r w:rsidRPr="00A23E8A">
        <w:rPr>
          <w:rFonts w:asciiTheme="majorBidi" w:hAnsiTheme="majorBidi" w:cstheme="majorBidi"/>
          <w:rtl/>
        </w:rPr>
        <w:t xml:space="preserve">(שם) </w:t>
      </w:r>
      <w:r w:rsidRPr="00A06E08">
        <w:rPr>
          <w:rFonts w:asciiTheme="majorBidi" w:hAnsiTheme="majorBidi" w:cstheme="majorBidi"/>
          <w:sz w:val="28"/>
          <w:szCs w:val="28"/>
          <w:rtl/>
        </w:rPr>
        <w:t>שאין הראיה מהגמ' בברכות מוכרחת, שאפשר שדווקא היכא שנתחייב באבילות ובשהחיינו באותו זמן יכול לברך שהחיינו, משא"כ היכא שקודם חלה עליו האבילות ורק אח"כ נתחייב ב</w:t>
      </w:r>
      <w:r w:rsidR="004D7D3E">
        <w:rPr>
          <w:rFonts w:asciiTheme="majorBidi" w:hAnsiTheme="majorBidi" w:cstheme="majorBidi" w:hint="cs"/>
          <w:sz w:val="28"/>
          <w:szCs w:val="28"/>
          <w:rtl/>
        </w:rPr>
        <w:t xml:space="preserve">ברכת </w:t>
      </w:r>
      <w:r w:rsidRPr="00A06E08">
        <w:rPr>
          <w:rFonts w:asciiTheme="majorBidi" w:hAnsiTheme="majorBidi" w:cstheme="majorBidi"/>
          <w:sz w:val="28"/>
          <w:szCs w:val="28"/>
          <w:rtl/>
        </w:rPr>
        <w:t>שהחיינו אפשר שלא יוכל לברך.</w:t>
      </w:r>
    </w:p>
    <w:p w14:paraId="120EDE4F" w14:textId="4CED3198"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ולענ"ד אין החילוק הזה מובן, </w:t>
      </w:r>
      <w:r w:rsidRPr="00A06E08">
        <w:rPr>
          <w:rFonts w:asciiTheme="majorBidi" w:hAnsiTheme="majorBidi" w:cstheme="majorBidi" w:hint="cs"/>
          <w:sz w:val="28"/>
          <w:szCs w:val="28"/>
          <w:rtl/>
        </w:rPr>
        <w:t>ש</w:t>
      </w:r>
      <w:r w:rsidRPr="00A06E08">
        <w:rPr>
          <w:rFonts w:asciiTheme="majorBidi" w:hAnsiTheme="majorBidi" w:cstheme="majorBidi"/>
          <w:sz w:val="28"/>
          <w:szCs w:val="28"/>
          <w:rtl/>
        </w:rPr>
        <w:t xml:space="preserve">מה אכפת </w:t>
      </w:r>
      <w:r w:rsidRPr="00A06E08">
        <w:rPr>
          <w:rFonts w:asciiTheme="majorBidi" w:hAnsiTheme="majorBidi" w:cstheme="majorBidi" w:hint="cs"/>
          <w:sz w:val="28"/>
          <w:szCs w:val="28"/>
          <w:rtl/>
        </w:rPr>
        <w:t>לנו מת</w:t>
      </w:r>
      <w:r w:rsidR="004D7D3E">
        <w:rPr>
          <w:rFonts w:asciiTheme="majorBidi" w:hAnsiTheme="majorBidi" w:cstheme="majorBidi" w:hint="cs"/>
          <w:sz w:val="28"/>
          <w:szCs w:val="28"/>
          <w:rtl/>
        </w:rPr>
        <w:t>י</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חל ה</w:t>
      </w:r>
      <w:r w:rsidRPr="00A06E08">
        <w:rPr>
          <w:rFonts w:asciiTheme="majorBidi" w:hAnsiTheme="majorBidi" w:cstheme="majorBidi" w:hint="cs"/>
          <w:sz w:val="28"/>
          <w:szCs w:val="28"/>
          <w:rtl/>
        </w:rPr>
        <w:t xml:space="preserve">חיוב לברך </w:t>
      </w:r>
      <w:r w:rsidRPr="00A06E08">
        <w:rPr>
          <w:rFonts w:asciiTheme="majorBidi" w:hAnsiTheme="majorBidi" w:cstheme="majorBidi"/>
          <w:sz w:val="28"/>
          <w:szCs w:val="28"/>
          <w:rtl/>
        </w:rPr>
        <w:t xml:space="preserve">שהחיינו, </w:t>
      </w:r>
      <w:r w:rsidRPr="00A06E08">
        <w:rPr>
          <w:rFonts w:asciiTheme="majorBidi" w:hAnsiTheme="majorBidi" w:cstheme="majorBidi" w:hint="cs"/>
          <w:sz w:val="28"/>
          <w:szCs w:val="28"/>
          <w:rtl/>
        </w:rPr>
        <w:t xml:space="preserve">הרי </w:t>
      </w:r>
      <w:r w:rsidRPr="00A06E08">
        <w:rPr>
          <w:rFonts w:asciiTheme="majorBidi" w:hAnsiTheme="majorBidi" w:cstheme="majorBidi"/>
          <w:sz w:val="28"/>
          <w:szCs w:val="28"/>
          <w:rtl/>
        </w:rPr>
        <w:t xml:space="preserve">סוף סוף </w:t>
      </w:r>
      <w:r w:rsidR="004D7D3E">
        <w:rPr>
          <w:rFonts w:asciiTheme="majorBidi" w:hAnsiTheme="majorBidi" w:cstheme="majorBidi" w:hint="cs"/>
          <w:sz w:val="28"/>
          <w:szCs w:val="28"/>
          <w:rtl/>
        </w:rPr>
        <w:t>רואים</w:t>
      </w:r>
      <w:r w:rsidRPr="00A06E08">
        <w:rPr>
          <w:rFonts w:asciiTheme="majorBidi" w:hAnsiTheme="majorBidi" w:cstheme="majorBidi" w:hint="cs"/>
          <w:sz w:val="28"/>
          <w:szCs w:val="28"/>
          <w:rtl/>
        </w:rPr>
        <w:t xml:space="preserve"> שאף אבל יכול ל</w:t>
      </w:r>
      <w:r w:rsidRPr="00A06E08">
        <w:rPr>
          <w:rFonts w:asciiTheme="majorBidi" w:hAnsiTheme="majorBidi" w:cstheme="majorBidi"/>
          <w:sz w:val="28"/>
          <w:szCs w:val="28"/>
          <w:rtl/>
        </w:rPr>
        <w:t xml:space="preserve">ברך </w:t>
      </w:r>
      <w:r w:rsidRPr="00A06E08">
        <w:rPr>
          <w:rFonts w:asciiTheme="majorBidi" w:hAnsiTheme="majorBidi" w:cstheme="majorBidi" w:hint="cs"/>
          <w:sz w:val="28"/>
          <w:szCs w:val="28"/>
          <w:rtl/>
        </w:rPr>
        <w:t>שהחיינו</w:t>
      </w:r>
      <w:r w:rsidRPr="00A06E08">
        <w:rPr>
          <w:rFonts w:asciiTheme="majorBidi" w:hAnsiTheme="majorBidi" w:cstheme="majorBidi"/>
          <w:sz w:val="28"/>
          <w:szCs w:val="28"/>
          <w:rtl/>
        </w:rPr>
        <w:t>.</w:t>
      </w:r>
    </w:p>
    <w:p w14:paraId="3AFC35D2" w14:textId="77777777" w:rsidR="008B7FC1"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עוד כתב הבגדי ישע </w:t>
      </w:r>
      <w:r w:rsidRPr="004D7D3E">
        <w:rPr>
          <w:rFonts w:asciiTheme="majorBidi" w:hAnsiTheme="majorBidi" w:cstheme="majorBidi"/>
          <w:rtl/>
        </w:rPr>
        <w:t xml:space="preserve">(שם) </w:t>
      </w:r>
      <w:r w:rsidRPr="00A06E08">
        <w:rPr>
          <w:rFonts w:asciiTheme="majorBidi" w:hAnsiTheme="majorBidi" w:cstheme="majorBidi"/>
          <w:sz w:val="28"/>
          <w:szCs w:val="28"/>
          <w:rtl/>
        </w:rPr>
        <w:t>שאין להוכיח מהגמ' בברכות הנ"ל</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אלא רק </w:t>
      </w:r>
      <w:r w:rsidRPr="00A06E08">
        <w:rPr>
          <w:rFonts w:asciiTheme="majorBidi" w:hAnsiTheme="majorBidi" w:cstheme="majorBidi" w:hint="cs"/>
          <w:sz w:val="28"/>
          <w:szCs w:val="28"/>
          <w:rtl/>
        </w:rPr>
        <w:t xml:space="preserve">היכא שברכת </w:t>
      </w:r>
      <w:r w:rsidR="008B7FC1">
        <w:rPr>
          <w:rFonts w:asciiTheme="majorBidi" w:hAnsiTheme="majorBidi" w:cstheme="majorBidi" w:hint="cs"/>
          <w:sz w:val="28"/>
          <w:szCs w:val="28"/>
          <w:rtl/>
        </w:rPr>
        <w:t>ה</w:t>
      </w:r>
      <w:r w:rsidRPr="00A06E08">
        <w:rPr>
          <w:rFonts w:asciiTheme="majorBidi" w:hAnsiTheme="majorBidi" w:cstheme="majorBidi"/>
          <w:sz w:val="28"/>
          <w:szCs w:val="28"/>
          <w:rtl/>
        </w:rPr>
        <w:t>שהחיינו בא</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 ממילא, אך היכא שהאדם מחייב את עצמו בברכת שהחיינו (</w:t>
      </w:r>
      <w:r w:rsidR="008B7FC1">
        <w:rPr>
          <w:rFonts w:asciiTheme="majorBidi" w:hAnsiTheme="majorBidi" w:cstheme="majorBidi" w:hint="cs"/>
          <w:sz w:val="28"/>
          <w:szCs w:val="28"/>
          <w:rtl/>
        </w:rPr>
        <w:t xml:space="preserve">כגון </w:t>
      </w:r>
      <w:r w:rsidRPr="00A06E08">
        <w:rPr>
          <w:rFonts w:asciiTheme="majorBidi" w:hAnsiTheme="majorBidi" w:cstheme="majorBidi"/>
          <w:sz w:val="28"/>
          <w:szCs w:val="28"/>
          <w:rtl/>
        </w:rPr>
        <w:t>שאוכל פרי חדש וכדו'), אפשר שאין לו להביא את עצמו לידי חיוב ברכת שהחיינו.</w:t>
      </w:r>
    </w:p>
    <w:p w14:paraId="5F734694" w14:textId="5A45989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וכ"כ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הלכות קטנות </w:t>
      </w:r>
      <w:r w:rsidRPr="008B7FC1">
        <w:rPr>
          <w:rFonts w:asciiTheme="majorBidi" w:hAnsiTheme="majorBidi" w:cstheme="majorBidi"/>
          <w:rtl/>
        </w:rPr>
        <w:t>(ח"ב סימן קעה)</w:t>
      </w:r>
      <w:r w:rsidRPr="00A06E08">
        <w:rPr>
          <w:rFonts w:asciiTheme="majorBidi" w:hAnsiTheme="majorBidi" w:cstheme="majorBidi" w:hint="cs"/>
          <w:sz w:val="28"/>
          <w:szCs w:val="28"/>
          <w:rtl/>
        </w:rPr>
        <w:t>, ה</w:t>
      </w:r>
      <w:r w:rsidRPr="00A06E08">
        <w:rPr>
          <w:rFonts w:asciiTheme="majorBidi" w:hAnsiTheme="majorBidi" w:cstheme="majorBidi"/>
          <w:sz w:val="28"/>
          <w:szCs w:val="28"/>
          <w:rtl/>
        </w:rPr>
        <w:t xml:space="preserve">יד אפרים </w:t>
      </w:r>
      <w:r w:rsidRPr="008B7FC1">
        <w:rPr>
          <w:rFonts w:asciiTheme="majorBidi" w:hAnsiTheme="majorBidi" w:cstheme="majorBidi"/>
          <w:rtl/>
        </w:rPr>
        <w:t xml:space="preserve">(או"ח שם, על המג"א ס"ק מב) </w:t>
      </w:r>
      <w:r w:rsidRPr="00A06E08">
        <w:rPr>
          <w:rFonts w:asciiTheme="majorBidi" w:hAnsiTheme="majorBidi" w:cstheme="majorBidi"/>
          <w:sz w:val="28"/>
          <w:szCs w:val="28"/>
          <w:rtl/>
        </w:rPr>
        <w:t>ו</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בית דוד</w:t>
      </w:r>
      <w:r w:rsidRPr="008B7FC1">
        <w:rPr>
          <w:rFonts w:asciiTheme="majorBidi" w:hAnsiTheme="majorBidi" w:cstheme="majorBidi"/>
          <w:rtl/>
        </w:rPr>
        <w:t xml:space="preserve"> (סימן שכה)</w:t>
      </w:r>
      <w:r w:rsidRPr="00A06E08">
        <w:rPr>
          <w:rFonts w:asciiTheme="majorBidi" w:hAnsiTheme="majorBidi" w:cstheme="majorBidi"/>
          <w:sz w:val="28"/>
          <w:szCs w:val="28"/>
          <w:rtl/>
        </w:rPr>
        <w:t>.</w:t>
      </w:r>
    </w:p>
    <w:p w14:paraId="64677959"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lastRenderedPageBreak/>
        <w:t>ומ"מ אף לפי דבריהם ניתן יהיה לברך שהחיינו בברית מילה</w:t>
      </w:r>
      <w:r w:rsidRPr="00A06E08">
        <w:rPr>
          <w:rFonts w:asciiTheme="majorBidi" w:hAnsiTheme="majorBidi" w:cstheme="majorBidi"/>
          <w:sz w:val="28"/>
          <w:szCs w:val="28"/>
          <w:vertAlign w:val="superscript"/>
          <w:rtl/>
        </w:rPr>
        <w:footnoteReference w:id="223"/>
      </w:r>
      <w:r w:rsidRPr="00A06E08">
        <w:rPr>
          <w:rFonts w:asciiTheme="majorBidi" w:hAnsiTheme="majorBidi" w:cstheme="majorBidi"/>
          <w:sz w:val="28"/>
          <w:szCs w:val="28"/>
          <w:rtl/>
        </w:rPr>
        <w:t xml:space="preserve"> שהרי היא אתיא ממילא, וכ"כ המאמר מרדכי </w:t>
      </w:r>
      <w:r w:rsidRPr="00EE432E">
        <w:rPr>
          <w:rFonts w:asciiTheme="majorBidi" w:hAnsiTheme="majorBidi" w:cstheme="majorBidi"/>
          <w:rtl/>
        </w:rPr>
        <w:t xml:space="preserve">(סימן תקנא ס"ק טז) </w:t>
      </w:r>
      <w:r w:rsidRPr="00A06E08">
        <w:rPr>
          <w:rFonts w:asciiTheme="majorBidi" w:hAnsiTheme="majorBidi" w:cstheme="majorBidi"/>
          <w:sz w:val="28"/>
          <w:szCs w:val="28"/>
          <w:rtl/>
        </w:rPr>
        <w:t>בדעת השו</w:t>
      </w:r>
      <w:r w:rsidRPr="00A06E08">
        <w:rPr>
          <w:rFonts w:asciiTheme="majorBidi" w:hAnsiTheme="majorBidi" w:cstheme="majorBidi" w:hint="cs"/>
          <w:sz w:val="28"/>
          <w:szCs w:val="28"/>
          <w:rtl/>
        </w:rPr>
        <w:t>"ע</w:t>
      </w:r>
      <w:r w:rsidRPr="00A06E08">
        <w:rPr>
          <w:rFonts w:asciiTheme="majorBidi" w:hAnsiTheme="majorBidi" w:cstheme="majorBidi"/>
          <w:sz w:val="28"/>
          <w:szCs w:val="28"/>
          <w:rtl/>
        </w:rPr>
        <w:t xml:space="preserve"> </w:t>
      </w:r>
      <w:r w:rsidRPr="00EE432E">
        <w:rPr>
          <w:rFonts w:asciiTheme="majorBidi" w:hAnsiTheme="majorBidi" w:cstheme="majorBidi"/>
          <w:rtl/>
        </w:rPr>
        <w:t>(או"ח תקנא, יז)</w:t>
      </w:r>
      <w:r w:rsidRPr="00A06E08">
        <w:rPr>
          <w:rFonts w:asciiTheme="majorBidi" w:hAnsiTheme="majorBidi" w:cstheme="majorBidi"/>
          <w:sz w:val="28"/>
          <w:szCs w:val="28"/>
          <w:vertAlign w:val="superscript"/>
          <w:rtl/>
        </w:rPr>
        <w:footnoteReference w:id="224"/>
      </w:r>
      <w:r w:rsidRPr="00A06E08">
        <w:rPr>
          <w:rFonts w:asciiTheme="majorBidi" w:hAnsiTheme="majorBidi" w:cstheme="majorBidi"/>
          <w:sz w:val="28"/>
          <w:szCs w:val="28"/>
          <w:rtl/>
        </w:rPr>
        <w:t xml:space="preserve">, וכ"פ בס' מועד לכל חי </w:t>
      </w:r>
      <w:r w:rsidRPr="00EE432E">
        <w:rPr>
          <w:rFonts w:asciiTheme="majorBidi" w:hAnsiTheme="majorBidi" w:cstheme="majorBidi"/>
          <w:rtl/>
        </w:rPr>
        <w:t>(סימן ט אות כד)</w:t>
      </w:r>
      <w:r w:rsidRPr="00A06E08">
        <w:rPr>
          <w:rFonts w:asciiTheme="majorBidi" w:hAnsiTheme="majorBidi" w:cstheme="majorBidi"/>
          <w:sz w:val="28"/>
          <w:szCs w:val="28"/>
          <w:rtl/>
        </w:rPr>
        <w:t>.</w:t>
      </w:r>
    </w:p>
    <w:p w14:paraId="24FA3995" w14:textId="798F68A5" w:rsidR="00D15D5B" w:rsidRDefault="00A06E08" w:rsidP="00D15D5B">
      <w:pPr>
        <w:jc w:val="both"/>
        <w:rPr>
          <w:rFonts w:asciiTheme="majorBidi" w:hAnsiTheme="majorBidi" w:cstheme="majorBidi"/>
          <w:sz w:val="28"/>
          <w:szCs w:val="28"/>
          <w:rtl/>
        </w:rPr>
      </w:pPr>
      <w:r w:rsidRPr="00A06E08">
        <w:rPr>
          <w:rFonts w:asciiTheme="majorBidi" w:hAnsiTheme="majorBidi" w:cstheme="majorBidi"/>
          <w:sz w:val="28"/>
          <w:szCs w:val="28"/>
          <w:rtl/>
        </w:rPr>
        <w:t xml:space="preserve">כתב ספר החסידים </w:t>
      </w:r>
      <w:r w:rsidRPr="00D15D5B">
        <w:rPr>
          <w:rFonts w:asciiTheme="majorBidi" w:hAnsiTheme="majorBidi" w:cstheme="majorBidi"/>
          <w:rtl/>
        </w:rPr>
        <w:t>(אות תתמב)</w:t>
      </w:r>
      <w:r w:rsidRPr="00A06E08">
        <w:rPr>
          <w:rFonts w:asciiTheme="majorBidi" w:hAnsiTheme="majorBidi" w:cstheme="majorBidi"/>
          <w:sz w:val="28"/>
          <w:szCs w:val="28"/>
          <w:rtl/>
        </w:rPr>
        <w:t>: "יש מחסידים ראשונים שלא היו אוכלים שום פרי חדש בין יז' בתמוז לט' באב כי אמרו איך נברך שהחיינו וקיימנו והגיענו לזמן הזה".</w:t>
      </w:r>
      <w:r w:rsidR="00D15D5B">
        <w:rPr>
          <w:rFonts w:asciiTheme="majorBidi" w:hAnsiTheme="majorBidi" w:cstheme="majorBidi" w:hint="cs"/>
          <w:sz w:val="28"/>
          <w:szCs w:val="28"/>
          <w:rtl/>
        </w:rPr>
        <w:t xml:space="preserve"> </w:t>
      </w:r>
      <w:r w:rsidRPr="00A06E08">
        <w:rPr>
          <w:rFonts w:asciiTheme="majorBidi" w:hAnsiTheme="majorBidi" w:cstheme="majorBidi"/>
          <w:sz w:val="28"/>
          <w:szCs w:val="28"/>
          <w:rtl/>
        </w:rPr>
        <w:t>ו</w:t>
      </w:r>
      <w:r w:rsidRPr="00A06E08">
        <w:rPr>
          <w:rFonts w:asciiTheme="majorBidi" w:hAnsiTheme="majorBidi" w:cstheme="majorBidi" w:hint="cs"/>
          <w:sz w:val="28"/>
          <w:szCs w:val="28"/>
          <w:rtl/>
        </w:rPr>
        <w:t>הביא</w:t>
      </w:r>
      <w:r w:rsidRPr="00A06E08">
        <w:rPr>
          <w:rFonts w:asciiTheme="majorBidi" w:hAnsiTheme="majorBidi" w:cstheme="majorBidi"/>
          <w:sz w:val="28"/>
          <w:szCs w:val="28"/>
          <w:rtl/>
        </w:rPr>
        <w:t xml:space="preserve"> השו"ע </w:t>
      </w:r>
      <w:r w:rsidRPr="00D15D5B">
        <w:rPr>
          <w:rFonts w:asciiTheme="majorBidi" w:hAnsiTheme="majorBidi" w:cstheme="majorBidi"/>
          <w:rtl/>
        </w:rPr>
        <w:t>(שם)</w:t>
      </w:r>
      <w:r w:rsidRPr="00A06E08">
        <w:rPr>
          <w:rFonts w:asciiTheme="majorBidi" w:hAnsiTheme="majorBidi" w:cstheme="majorBidi" w:hint="cs"/>
          <w:sz w:val="28"/>
          <w:szCs w:val="28"/>
          <w:rtl/>
        </w:rPr>
        <w:t xml:space="preserve"> דבר זה להלכה</w:t>
      </w:r>
      <w:r w:rsidRPr="00A06E08">
        <w:rPr>
          <w:rFonts w:asciiTheme="majorBidi" w:hAnsiTheme="majorBidi" w:cstheme="majorBidi"/>
          <w:sz w:val="28"/>
          <w:szCs w:val="28"/>
          <w:rtl/>
        </w:rPr>
        <w:t xml:space="preserve">, וז"ל: "טוב ליזהר מלומר שהחיינו בבין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מצרים</w:t>
      </w:r>
      <w:r w:rsidRPr="00A06E08">
        <w:rPr>
          <w:rFonts w:asciiTheme="majorBidi" w:hAnsiTheme="majorBidi" w:cstheme="majorBidi" w:hint="cs"/>
          <w:sz w:val="28"/>
          <w:szCs w:val="28"/>
          <w:rtl/>
        </w:rPr>
        <w:t xml:space="preserve"> וכו'</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אבל </w:t>
      </w:r>
      <w:r w:rsidRPr="00A06E08">
        <w:rPr>
          <w:rFonts w:asciiTheme="majorBidi" w:hAnsiTheme="majorBidi" w:cstheme="majorBidi"/>
          <w:sz w:val="28"/>
          <w:szCs w:val="28"/>
          <w:rtl/>
        </w:rPr>
        <w:t xml:space="preserve">על פדיון </w:t>
      </w:r>
      <w:r w:rsidRPr="00A06E08">
        <w:rPr>
          <w:rFonts w:asciiTheme="majorBidi" w:hAnsiTheme="majorBidi" w:cstheme="majorBidi" w:hint="cs"/>
          <w:sz w:val="28"/>
          <w:szCs w:val="28"/>
          <w:rtl/>
        </w:rPr>
        <w:t xml:space="preserve">הבן </w:t>
      </w:r>
      <w:r w:rsidRPr="00A06E08">
        <w:rPr>
          <w:rFonts w:asciiTheme="majorBidi" w:hAnsiTheme="majorBidi" w:cstheme="majorBidi"/>
          <w:sz w:val="28"/>
          <w:szCs w:val="28"/>
          <w:rtl/>
        </w:rPr>
        <w:t>מותר שלא יחמיץ את המצוה".</w:t>
      </w:r>
    </w:p>
    <w:p w14:paraId="70A74683" w14:textId="7397E35C"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ודייקו מדבריהם היוסף אומץ </w:t>
      </w:r>
      <w:r w:rsidRPr="00D15D5B">
        <w:rPr>
          <w:rFonts w:asciiTheme="majorBidi" w:hAnsiTheme="majorBidi" w:cstheme="majorBidi"/>
          <w:rtl/>
        </w:rPr>
        <w:t>(סימן נו)</w:t>
      </w:r>
      <w:r w:rsidRPr="00A06E08">
        <w:rPr>
          <w:rFonts w:asciiTheme="majorBidi" w:hAnsiTheme="majorBidi" w:cstheme="majorBidi"/>
          <w:sz w:val="28"/>
          <w:szCs w:val="28"/>
          <w:rtl/>
        </w:rPr>
        <w:t xml:space="preserve"> והברכת הזמן </w:t>
      </w:r>
      <w:r w:rsidRPr="00D15D5B">
        <w:rPr>
          <w:rFonts w:asciiTheme="majorBidi" w:hAnsiTheme="majorBidi" w:cstheme="majorBidi"/>
          <w:rtl/>
        </w:rPr>
        <w:t>(סימן י ס"ק א)</w:t>
      </w:r>
      <w:r w:rsidRPr="00A06E08">
        <w:rPr>
          <w:rFonts w:asciiTheme="majorBidi" w:hAnsiTheme="majorBidi" w:cstheme="majorBidi"/>
          <w:sz w:val="28"/>
          <w:szCs w:val="28"/>
          <w:rtl/>
        </w:rPr>
        <w:t xml:space="preserve"> שאין זה איסור ממש, אלא רק </w:t>
      </w:r>
      <w:r w:rsidRPr="00A06E08">
        <w:rPr>
          <w:rFonts w:asciiTheme="majorBidi" w:hAnsiTheme="majorBidi" w:cstheme="majorBidi" w:hint="cs"/>
          <w:sz w:val="28"/>
          <w:szCs w:val="28"/>
          <w:rtl/>
        </w:rPr>
        <w:t>מעלה והידור שטוב</w:t>
      </w:r>
      <w:r w:rsidRPr="00A06E08">
        <w:rPr>
          <w:rFonts w:asciiTheme="majorBidi" w:hAnsiTheme="majorBidi" w:cstheme="majorBidi"/>
          <w:sz w:val="28"/>
          <w:szCs w:val="28"/>
          <w:rtl/>
        </w:rPr>
        <w:t xml:space="preserve"> להקפיד ע</w:t>
      </w:r>
      <w:r w:rsidRPr="00A06E08">
        <w:rPr>
          <w:rFonts w:asciiTheme="majorBidi" w:hAnsiTheme="majorBidi" w:cstheme="majorBidi" w:hint="cs"/>
          <w:sz w:val="28"/>
          <w:szCs w:val="28"/>
          <w:rtl/>
        </w:rPr>
        <w:t>לי</w:t>
      </w:r>
      <w:r w:rsidRPr="00A06E08">
        <w:rPr>
          <w:rFonts w:asciiTheme="majorBidi" w:hAnsiTheme="majorBidi" w:cstheme="majorBidi"/>
          <w:sz w:val="28"/>
          <w:szCs w:val="28"/>
          <w:rtl/>
        </w:rPr>
        <w:t>ה.</w:t>
      </w:r>
    </w:p>
    <w:p w14:paraId="5C49011B"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וכתב המג"א </w:t>
      </w:r>
      <w:r w:rsidRPr="00D15D5B">
        <w:rPr>
          <w:rFonts w:asciiTheme="majorBidi" w:hAnsiTheme="majorBidi" w:cstheme="majorBidi"/>
          <w:rtl/>
        </w:rPr>
        <w:t xml:space="preserve">(שם ס"ק מב) </w:t>
      </w:r>
      <w:r w:rsidRPr="00A06E08">
        <w:rPr>
          <w:rFonts w:asciiTheme="majorBidi" w:hAnsiTheme="majorBidi" w:cstheme="majorBidi"/>
          <w:sz w:val="28"/>
          <w:szCs w:val="28"/>
          <w:rtl/>
        </w:rPr>
        <w:t>שאין טעם האיסור מפני אבילות, שהרי לאבל מותר לברך שהחיינו. אלא טעם דין זה מפני שאלו ימי פורענות, והיאך יאמר בהם שהחיינו וקיימנו והגיענו לזמן הזה</w:t>
      </w:r>
      <w:r w:rsidRPr="00A06E08">
        <w:rPr>
          <w:rFonts w:asciiTheme="majorBidi" w:hAnsiTheme="majorBidi" w:cstheme="majorBidi" w:hint="cs"/>
          <w:sz w:val="28"/>
          <w:szCs w:val="28"/>
          <w:rtl/>
        </w:rPr>
        <w:t>.</w:t>
      </w:r>
    </w:p>
    <w:p w14:paraId="77BC49D6" w14:textId="1C1AFEE2"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א"כ עולה מדברינו שאף אם האב אבל יש לו לברך שהחיינו בברית המילה. שהרי כ"כ הרדב"ז, והסכימו עימו המהריק"ש, הברכ"י, המג"א והגר"א. </w:t>
      </w:r>
      <w:r w:rsidR="00DB1982">
        <w:rPr>
          <w:rFonts w:asciiTheme="majorBidi" w:hAnsiTheme="majorBidi" w:cstheme="majorBidi" w:hint="cs"/>
          <w:sz w:val="28"/>
          <w:szCs w:val="28"/>
          <w:rtl/>
        </w:rPr>
        <w:t>ויש ראיה לשיטה זאת ו</w:t>
      </w:r>
      <w:r w:rsidRPr="00A06E08">
        <w:rPr>
          <w:rFonts w:asciiTheme="majorBidi" w:hAnsiTheme="majorBidi" w:cstheme="majorBidi"/>
          <w:sz w:val="28"/>
          <w:szCs w:val="28"/>
          <w:rtl/>
        </w:rPr>
        <w:t>לא מצאנו שום ראיה נגדית. ומה עוד שאף לפי התמיה הג' של ב</w:t>
      </w:r>
      <w:r w:rsidRPr="00A06E08">
        <w:rPr>
          <w:rFonts w:asciiTheme="majorBidi" w:hAnsiTheme="majorBidi" w:cstheme="majorBidi" w:hint="cs"/>
          <w:sz w:val="28"/>
          <w:szCs w:val="28"/>
          <w:rtl/>
        </w:rPr>
        <w:t>ג</w:t>
      </w:r>
      <w:r w:rsidRPr="00A06E08">
        <w:rPr>
          <w:rFonts w:asciiTheme="majorBidi" w:hAnsiTheme="majorBidi" w:cstheme="majorBidi"/>
          <w:sz w:val="28"/>
          <w:szCs w:val="28"/>
          <w:rtl/>
        </w:rPr>
        <w:t xml:space="preserve">די </w:t>
      </w:r>
      <w:r w:rsidRPr="00A06E08">
        <w:rPr>
          <w:rFonts w:asciiTheme="majorBidi" w:hAnsiTheme="majorBidi" w:cstheme="majorBidi" w:hint="cs"/>
          <w:sz w:val="28"/>
          <w:szCs w:val="28"/>
          <w:rtl/>
        </w:rPr>
        <w:t>ישע</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יוצא</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 xml:space="preserve">שיש </w:t>
      </w:r>
      <w:r w:rsidRPr="00A06E08">
        <w:rPr>
          <w:rFonts w:asciiTheme="majorBidi" w:hAnsiTheme="majorBidi" w:cstheme="majorBidi"/>
          <w:sz w:val="28"/>
          <w:szCs w:val="28"/>
          <w:rtl/>
        </w:rPr>
        <w:t>לברך שהחיינו בברית המילה.</w:t>
      </w:r>
    </w:p>
    <w:p w14:paraId="0D699F91" w14:textId="6D2CDE54"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ואף לפי ס' החסידים והשו"ע שכתבו שאין לברך שהחיינו בבי</w:t>
      </w:r>
      <w:r w:rsidRPr="00A06E08">
        <w:rPr>
          <w:rFonts w:asciiTheme="majorBidi" w:hAnsiTheme="majorBidi" w:cstheme="majorBidi" w:hint="cs"/>
          <w:sz w:val="28"/>
          <w:szCs w:val="28"/>
          <w:rtl/>
        </w:rPr>
        <w:t xml:space="preserve">ן </w:t>
      </w:r>
      <w:r w:rsidRPr="00A06E08">
        <w:rPr>
          <w:rFonts w:asciiTheme="majorBidi" w:hAnsiTheme="majorBidi" w:cstheme="majorBidi"/>
          <w:sz w:val="28"/>
          <w:szCs w:val="28"/>
          <w:rtl/>
        </w:rPr>
        <w:t>ה</w:t>
      </w:r>
      <w:r w:rsidRPr="00A06E08">
        <w:rPr>
          <w:rFonts w:asciiTheme="majorBidi" w:hAnsiTheme="majorBidi" w:cstheme="majorBidi" w:hint="cs"/>
          <w:sz w:val="28"/>
          <w:szCs w:val="28"/>
          <w:rtl/>
        </w:rPr>
        <w:t>מצרים</w:t>
      </w:r>
      <w:r w:rsidRPr="00A06E08">
        <w:rPr>
          <w:rFonts w:asciiTheme="majorBidi" w:hAnsiTheme="majorBidi" w:cstheme="majorBidi"/>
          <w:sz w:val="28"/>
          <w:szCs w:val="28"/>
          <w:rtl/>
        </w:rPr>
        <w:t>, הרי שאין זה א</w:t>
      </w:r>
      <w:r w:rsidRPr="00A06E08">
        <w:rPr>
          <w:rFonts w:asciiTheme="majorBidi" w:hAnsiTheme="majorBidi" w:cstheme="majorBidi" w:hint="cs"/>
          <w:sz w:val="28"/>
          <w:szCs w:val="28"/>
          <w:rtl/>
        </w:rPr>
        <w:t>י</w:t>
      </w:r>
      <w:r w:rsidRPr="00A06E08">
        <w:rPr>
          <w:rFonts w:asciiTheme="majorBidi" w:hAnsiTheme="majorBidi" w:cstheme="majorBidi"/>
          <w:sz w:val="28"/>
          <w:szCs w:val="28"/>
          <w:rtl/>
        </w:rPr>
        <w:t>סור מדינא. ואף שם ביאר השו"ע שאם יש חשש שיחמיץ את הברכה מותר, וממילא יש להתיר בברית מילה</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 xml:space="preserve">וכמש"כ בשם המאמ"ר. ובפרט שהמג"א כתב שהם דיברו רק באבילות של רבים, </w:t>
      </w:r>
      <w:r w:rsidRPr="00A06E08">
        <w:rPr>
          <w:rFonts w:asciiTheme="majorBidi" w:hAnsiTheme="majorBidi" w:cstheme="majorBidi" w:hint="cs"/>
          <w:sz w:val="28"/>
          <w:szCs w:val="28"/>
          <w:rtl/>
        </w:rPr>
        <w:t xml:space="preserve">ולא </w:t>
      </w:r>
      <w:r w:rsidRPr="00A06E08">
        <w:rPr>
          <w:rFonts w:asciiTheme="majorBidi" w:hAnsiTheme="majorBidi" w:cstheme="majorBidi" w:hint="cs"/>
          <w:sz w:val="28"/>
          <w:szCs w:val="28"/>
          <w:rtl/>
        </w:rPr>
        <w:lastRenderedPageBreak/>
        <w:t>באבלות של יחיד</w:t>
      </w:r>
      <w:r w:rsidRPr="00A06E08">
        <w:rPr>
          <w:rFonts w:asciiTheme="majorBidi" w:hAnsiTheme="majorBidi" w:cstheme="majorBidi"/>
          <w:sz w:val="28"/>
          <w:szCs w:val="28"/>
          <w:rtl/>
        </w:rPr>
        <w:t>.</w:t>
      </w:r>
      <w:r w:rsidR="00DB1982">
        <w:rPr>
          <w:rFonts w:asciiTheme="majorBidi" w:hAnsiTheme="majorBidi" w:cstheme="majorBidi" w:hint="cs"/>
          <w:sz w:val="28"/>
          <w:szCs w:val="28"/>
          <w:rtl/>
        </w:rPr>
        <w:t xml:space="preserve"> ומה עוד שהט"ז </w:t>
      </w:r>
      <w:r w:rsidR="00DB1982" w:rsidRPr="00DB1982">
        <w:rPr>
          <w:rFonts w:asciiTheme="majorBidi" w:hAnsiTheme="majorBidi" w:cstheme="majorBidi" w:hint="cs"/>
          <w:rtl/>
        </w:rPr>
        <w:t>(תקנא ס"ק יז)</w:t>
      </w:r>
      <w:r w:rsidR="00DB1982">
        <w:rPr>
          <w:rFonts w:asciiTheme="majorBidi" w:hAnsiTheme="majorBidi" w:cstheme="majorBidi" w:hint="cs"/>
          <w:sz w:val="28"/>
          <w:szCs w:val="28"/>
          <w:rtl/>
        </w:rPr>
        <w:t xml:space="preserve"> והגר"א </w:t>
      </w:r>
      <w:r w:rsidR="00DB1982" w:rsidRPr="00DB1982">
        <w:rPr>
          <w:rFonts w:asciiTheme="majorBidi" w:hAnsiTheme="majorBidi" w:cstheme="majorBidi" w:hint="cs"/>
          <w:rtl/>
        </w:rPr>
        <w:t>(תקנא, יז)</w:t>
      </w:r>
      <w:r w:rsidR="00DB1982">
        <w:rPr>
          <w:rFonts w:asciiTheme="majorBidi" w:hAnsiTheme="majorBidi" w:cstheme="majorBidi" w:hint="cs"/>
          <w:sz w:val="28"/>
          <w:szCs w:val="28"/>
          <w:rtl/>
        </w:rPr>
        <w:t xml:space="preserve"> חולקים על החומרא הזאת של ספר החסידים והשו"ע.</w:t>
      </w:r>
    </w:p>
    <w:p w14:paraId="281B24DD" w14:textId="0F21838A"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והנה המהר"ם מינץ </w:t>
      </w:r>
      <w:r w:rsidRPr="008B07A3">
        <w:rPr>
          <w:rFonts w:asciiTheme="majorBidi" w:hAnsiTheme="majorBidi" w:cstheme="majorBidi"/>
          <w:rtl/>
        </w:rPr>
        <w:t>(סימן מג)</w:t>
      </w:r>
      <w:r w:rsidRPr="00A06E08">
        <w:rPr>
          <w:rFonts w:asciiTheme="majorBidi" w:hAnsiTheme="majorBidi" w:cstheme="majorBidi"/>
          <w:sz w:val="28"/>
          <w:szCs w:val="28"/>
          <w:rtl/>
        </w:rPr>
        <w:t xml:space="preserve"> כתב שי"א שבלילה ה</w:t>
      </w:r>
      <w:r w:rsidR="00E93B69">
        <w:rPr>
          <w:rFonts w:asciiTheme="majorBidi" w:hAnsiTheme="majorBidi" w:cstheme="majorBidi" w:hint="cs"/>
          <w:sz w:val="28"/>
          <w:szCs w:val="28"/>
          <w:rtl/>
        </w:rPr>
        <w:t>ראשון</w:t>
      </w:r>
      <w:r w:rsidRPr="00A06E08">
        <w:rPr>
          <w:rFonts w:asciiTheme="majorBidi" w:hAnsiTheme="majorBidi" w:cstheme="majorBidi"/>
          <w:sz w:val="28"/>
          <w:szCs w:val="28"/>
          <w:rtl/>
        </w:rPr>
        <w:t xml:space="preserve"> של חנוכה אין לאבל להדליק מכיון שיש ברכת שהחיינו</w:t>
      </w:r>
      <w:r w:rsidR="00E93B69">
        <w:rPr>
          <w:rFonts w:asciiTheme="majorBidi" w:hAnsiTheme="majorBidi" w:cstheme="majorBidi" w:hint="cs"/>
          <w:sz w:val="28"/>
          <w:szCs w:val="28"/>
          <w:rtl/>
        </w:rPr>
        <w:t xml:space="preserve">, </w:t>
      </w:r>
      <w:r w:rsidRPr="00A06E08">
        <w:rPr>
          <w:rFonts w:asciiTheme="majorBidi" w:hAnsiTheme="majorBidi" w:cstheme="majorBidi"/>
          <w:sz w:val="28"/>
          <w:szCs w:val="28"/>
          <w:rtl/>
        </w:rPr>
        <w:t xml:space="preserve">וראוי להדליק בשמחה. והביאו את דבריו להל', הט"ז </w:t>
      </w:r>
      <w:r w:rsidRPr="00E93B69">
        <w:rPr>
          <w:rFonts w:asciiTheme="majorBidi" w:hAnsiTheme="majorBidi" w:cstheme="majorBidi"/>
          <w:rtl/>
        </w:rPr>
        <w:t>(או"ח סימן תרעא ס"ק ח)</w:t>
      </w:r>
      <w:r w:rsidRPr="00A06E08">
        <w:rPr>
          <w:rFonts w:asciiTheme="majorBidi" w:hAnsiTheme="majorBidi" w:cstheme="majorBidi"/>
          <w:sz w:val="28"/>
          <w:szCs w:val="28"/>
          <w:rtl/>
        </w:rPr>
        <w:t xml:space="preserve"> והדבר משה </w:t>
      </w:r>
      <w:r w:rsidRPr="00E93B69">
        <w:rPr>
          <w:rFonts w:asciiTheme="majorBidi" w:hAnsiTheme="majorBidi" w:cstheme="majorBidi"/>
          <w:rtl/>
        </w:rPr>
        <w:t>(חיו"ד סימן פד)</w:t>
      </w:r>
      <w:r w:rsidRPr="00A06E08">
        <w:rPr>
          <w:rFonts w:asciiTheme="majorBidi" w:hAnsiTheme="majorBidi" w:cstheme="majorBidi"/>
          <w:sz w:val="28"/>
          <w:szCs w:val="28"/>
          <w:rtl/>
        </w:rPr>
        <w:t>.</w:t>
      </w:r>
    </w:p>
    <w:p w14:paraId="34620C0D" w14:textId="160690FC"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אמנם אין מכאן קושיא לדברינו, שהוא דיבר </w:t>
      </w:r>
      <w:r w:rsidRPr="00A06E08">
        <w:rPr>
          <w:rFonts w:asciiTheme="majorBidi" w:hAnsiTheme="majorBidi" w:cstheme="majorBidi" w:hint="cs"/>
          <w:sz w:val="28"/>
          <w:szCs w:val="28"/>
          <w:rtl/>
        </w:rPr>
        <w:t xml:space="preserve">באופן </w:t>
      </w:r>
      <w:r w:rsidRPr="00A06E08">
        <w:rPr>
          <w:rFonts w:asciiTheme="majorBidi" w:hAnsiTheme="majorBidi" w:cstheme="majorBidi"/>
          <w:sz w:val="28"/>
          <w:szCs w:val="28"/>
          <w:rtl/>
        </w:rPr>
        <w:t>שיש אחר שי</w:t>
      </w:r>
      <w:r w:rsidRPr="00A06E08">
        <w:rPr>
          <w:rFonts w:asciiTheme="majorBidi" w:hAnsiTheme="majorBidi" w:cstheme="majorBidi" w:hint="cs"/>
          <w:sz w:val="28"/>
          <w:szCs w:val="28"/>
          <w:rtl/>
        </w:rPr>
        <w:t>כול לה</w:t>
      </w:r>
      <w:r w:rsidRPr="00A06E08">
        <w:rPr>
          <w:rFonts w:asciiTheme="majorBidi" w:hAnsiTheme="majorBidi" w:cstheme="majorBidi"/>
          <w:sz w:val="28"/>
          <w:szCs w:val="28"/>
          <w:rtl/>
        </w:rPr>
        <w:t>דליק</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לכך עדיף שאחר יקיים</w:t>
      </w:r>
      <w:r w:rsidRPr="00A06E08">
        <w:rPr>
          <w:rFonts w:asciiTheme="majorBidi" w:hAnsiTheme="majorBidi" w:cstheme="majorBidi" w:hint="cs"/>
          <w:sz w:val="28"/>
          <w:szCs w:val="28"/>
          <w:rtl/>
        </w:rPr>
        <w:t xml:space="preserve"> את</w:t>
      </w:r>
      <w:r w:rsidRPr="00A06E08">
        <w:rPr>
          <w:rFonts w:asciiTheme="majorBidi" w:hAnsiTheme="majorBidi" w:cstheme="majorBidi"/>
          <w:sz w:val="28"/>
          <w:szCs w:val="28"/>
          <w:rtl/>
        </w:rPr>
        <w:t xml:space="preserve"> המצוה ויברך. א</w:t>
      </w:r>
      <w:r w:rsidRPr="00A06E08">
        <w:rPr>
          <w:rFonts w:asciiTheme="majorBidi" w:hAnsiTheme="majorBidi" w:cstheme="majorBidi" w:hint="cs"/>
          <w:sz w:val="28"/>
          <w:szCs w:val="28"/>
          <w:rtl/>
        </w:rPr>
        <w:t>ולם</w:t>
      </w:r>
      <w:r w:rsidRPr="00A06E08">
        <w:rPr>
          <w:rFonts w:asciiTheme="majorBidi" w:hAnsiTheme="majorBidi" w:cstheme="majorBidi"/>
          <w:sz w:val="28"/>
          <w:szCs w:val="28"/>
          <w:rtl/>
        </w:rPr>
        <w:t xml:space="preserve"> אם בכל זאת האבל מדליק</w:t>
      </w:r>
      <w:r w:rsidR="00E93B69">
        <w:rPr>
          <w:rFonts w:asciiTheme="majorBidi" w:hAnsiTheme="majorBidi" w:cstheme="majorBidi" w:hint="cs"/>
          <w:sz w:val="28"/>
          <w:szCs w:val="28"/>
          <w:rtl/>
        </w:rPr>
        <w:t xml:space="preserve"> אף לדבריו משמע שיש לאבל לברך.</w:t>
      </w:r>
      <w:r w:rsidRPr="00A06E08">
        <w:rPr>
          <w:rFonts w:asciiTheme="majorBidi" w:hAnsiTheme="majorBidi" w:cstheme="majorBidi"/>
          <w:sz w:val="28"/>
          <w:szCs w:val="28"/>
          <w:rtl/>
        </w:rPr>
        <w:t xml:space="preserve"> והרי במילה המצוה</w:t>
      </w:r>
      <w:r w:rsidRPr="00A06E08">
        <w:rPr>
          <w:rFonts w:asciiTheme="majorBidi" w:hAnsiTheme="majorBidi" w:cstheme="majorBidi" w:hint="cs"/>
          <w:sz w:val="28"/>
          <w:szCs w:val="28"/>
          <w:rtl/>
        </w:rPr>
        <w:t xml:space="preserve"> היא</w:t>
      </w:r>
      <w:r w:rsidRPr="00A06E08">
        <w:rPr>
          <w:rFonts w:asciiTheme="majorBidi" w:hAnsiTheme="majorBidi" w:cstheme="majorBidi"/>
          <w:sz w:val="28"/>
          <w:szCs w:val="28"/>
          <w:rtl/>
        </w:rPr>
        <w:t xml:space="preserve"> בדוקא על האב</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 xml:space="preserve">א שייך לומר </w:t>
      </w:r>
      <w:r w:rsidRPr="00A06E08">
        <w:rPr>
          <w:rFonts w:asciiTheme="majorBidi" w:hAnsiTheme="majorBidi" w:cstheme="majorBidi" w:hint="cs"/>
          <w:sz w:val="28"/>
          <w:szCs w:val="28"/>
          <w:rtl/>
        </w:rPr>
        <w:t>ל</w:t>
      </w:r>
      <w:r w:rsidRPr="00A06E08">
        <w:rPr>
          <w:rFonts w:asciiTheme="majorBidi" w:hAnsiTheme="majorBidi" w:cstheme="majorBidi"/>
          <w:sz w:val="28"/>
          <w:szCs w:val="28"/>
          <w:rtl/>
        </w:rPr>
        <w:t xml:space="preserve">אחר </w:t>
      </w:r>
      <w:r w:rsidRPr="00867B65">
        <w:rPr>
          <w:rFonts w:asciiTheme="majorBidi" w:hAnsiTheme="majorBidi" w:cstheme="majorBidi" w:hint="cs"/>
          <w:sz w:val="28"/>
          <w:szCs w:val="28"/>
          <w:rtl/>
        </w:rPr>
        <w:t>ל</w:t>
      </w:r>
      <w:r w:rsidRPr="00867B65">
        <w:rPr>
          <w:rFonts w:asciiTheme="majorBidi" w:hAnsiTheme="majorBidi" w:cstheme="majorBidi"/>
          <w:sz w:val="28"/>
          <w:szCs w:val="28"/>
          <w:rtl/>
        </w:rPr>
        <w:t>קי</w:t>
      </w:r>
      <w:r w:rsidRPr="00867B65">
        <w:rPr>
          <w:rFonts w:asciiTheme="majorBidi" w:hAnsiTheme="majorBidi" w:cstheme="majorBidi" w:hint="cs"/>
          <w:sz w:val="28"/>
          <w:szCs w:val="28"/>
          <w:rtl/>
        </w:rPr>
        <w:t>י</w:t>
      </w:r>
      <w:r w:rsidRPr="00867B65">
        <w:rPr>
          <w:rFonts w:asciiTheme="majorBidi" w:hAnsiTheme="majorBidi" w:cstheme="majorBidi"/>
          <w:sz w:val="28"/>
          <w:szCs w:val="28"/>
          <w:rtl/>
        </w:rPr>
        <w:t>מה</w:t>
      </w:r>
      <w:r w:rsidRPr="00867B65">
        <w:rPr>
          <w:rFonts w:asciiTheme="majorBidi" w:hAnsiTheme="majorBidi" w:cstheme="majorBidi" w:hint="cs"/>
          <w:sz w:val="28"/>
          <w:szCs w:val="28"/>
          <w:rtl/>
        </w:rPr>
        <w:t>, ואף אם אחר ימול, מ"מ יש לאב לברך שהחיינו, וכמו שנתבאר ל</w:t>
      </w:r>
      <w:r w:rsidR="00E93B69" w:rsidRPr="00867B65">
        <w:rPr>
          <w:rFonts w:asciiTheme="majorBidi" w:hAnsiTheme="majorBidi" w:cstheme="majorBidi" w:hint="cs"/>
          <w:sz w:val="28"/>
          <w:szCs w:val="28"/>
          <w:rtl/>
        </w:rPr>
        <w:t>עיל</w:t>
      </w:r>
      <w:r w:rsidRPr="00867B65">
        <w:rPr>
          <w:rFonts w:asciiTheme="majorBidi" w:hAnsiTheme="majorBidi" w:cstheme="majorBidi" w:hint="cs"/>
          <w:sz w:val="28"/>
          <w:szCs w:val="28"/>
          <w:rtl/>
        </w:rPr>
        <w:t xml:space="preserve"> </w:t>
      </w:r>
      <w:r w:rsidR="00E93B69" w:rsidRPr="00867B65">
        <w:rPr>
          <w:rFonts w:asciiTheme="majorBidi" w:hAnsiTheme="majorBidi" w:cstheme="majorBidi" w:hint="cs"/>
          <w:rtl/>
        </w:rPr>
        <w:t>(</w:t>
      </w:r>
      <w:r w:rsidRPr="00867B65">
        <w:rPr>
          <w:rFonts w:asciiTheme="majorBidi" w:hAnsiTheme="majorBidi" w:cstheme="majorBidi" w:hint="cs"/>
          <w:rtl/>
        </w:rPr>
        <w:t>באות א</w:t>
      </w:r>
      <w:r w:rsidR="00E93B69" w:rsidRPr="00867B65">
        <w:rPr>
          <w:rFonts w:asciiTheme="majorBidi" w:hAnsiTheme="majorBidi" w:cstheme="majorBidi" w:hint="cs"/>
          <w:rtl/>
        </w:rPr>
        <w:t>)</w:t>
      </w:r>
      <w:r w:rsidRPr="00867B65">
        <w:rPr>
          <w:rFonts w:asciiTheme="majorBidi" w:hAnsiTheme="majorBidi" w:cstheme="majorBidi"/>
          <w:sz w:val="28"/>
          <w:szCs w:val="28"/>
          <w:rtl/>
        </w:rPr>
        <w:t>.</w:t>
      </w:r>
    </w:p>
    <w:p w14:paraId="652C7D85" w14:textId="77777777" w:rsidR="00BF3751"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ואכן האחרונים</w:t>
      </w:r>
      <w:r w:rsidRPr="00A06E08">
        <w:rPr>
          <w:rFonts w:asciiTheme="majorBidi" w:hAnsiTheme="majorBidi" w:cstheme="majorBidi"/>
          <w:sz w:val="28"/>
          <w:szCs w:val="28"/>
          <w:vertAlign w:val="superscript"/>
          <w:rtl/>
        </w:rPr>
        <w:footnoteReference w:id="225"/>
      </w:r>
      <w:r w:rsidRPr="00A06E08">
        <w:rPr>
          <w:rFonts w:asciiTheme="majorBidi" w:hAnsiTheme="majorBidi" w:cstheme="majorBidi"/>
          <w:sz w:val="28"/>
          <w:szCs w:val="28"/>
          <w:rtl/>
        </w:rPr>
        <w:t xml:space="preserve"> ביארו שהמהר"ם מינץ דיבר רק בהדלקה של ביה"כ שהיא בפני רבים, ולא ביחיד המדליק בביתו. ועי' ברב פעלים </w:t>
      </w:r>
      <w:r w:rsidRPr="00BF3751">
        <w:rPr>
          <w:rFonts w:asciiTheme="majorBidi" w:hAnsiTheme="majorBidi" w:cstheme="majorBidi"/>
          <w:rtl/>
        </w:rPr>
        <w:t xml:space="preserve">(שם) </w:t>
      </w:r>
      <w:r w:rsidRPr="00A06E08">
        <w:rPr>
          <w:rFonts w:asciiTheme="majorBidi" w:hAnsiTheme="majorBidi" w:cstheme="majorBidi"/>
          <w:sz w:val="28"/>
          <w:szCs w:val="28"/>
          <w:rtl/>
        </w:rPr>
        <w:t>שדייק כן מלשונו של המהר"ם מינץ.</w:t>
      </w:r>
    </w:p>
    <w:p w14:paraId="3075196D" w14:textId="005C04B0"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וכתב הכתב סופר </w:t>
      </w:r>
      <w:r w:rsidRPr="00BF3751">
        <w:rPr>
          <w:rFonts w:asciiTheme="majorBidi" w:hAnsiTheme="majorBidi" w:cstheme="majorBidi"/>
          <w:rtl/>
        </w:rPr>
        <w:t xml:space="preserve">(שם) </w:t>
      </w:r>
      <w:r w:rsidRPr="00A06E08">
        <w:rPr>
          <w:rFonts w:asciiTheme="majorBidi" w:hAnsiTheme="majorBidi" w:cstheme="majorBidi"/>
          <w:sz w:val="28"/>
          <w:szCs w:val="28"/>
          <w:rtl/>
        </w:rPr>
        <w:t>שמוכרחים ל</w:t>
      </w:r>
      <w:r w:rsidRPr="00A06E08">
        <w:rPr>
          <w:rFonts w:asciiTheme="majorBidi" w:hAnsiTheme="majorBidi" w:cstheme="majorBidi" w:hint="cs"/>
          <w:sz w:val="28"/>
          <w:szCs w:val="28"/>
          <w:rtl/>
        </w:rPr>
        <w:t>ומר</w:t>
      </w:r>
      <w:r w:rsidRPr="00A06E08">
        <w:rPr>
          <w:rFonts w:asciiTheme="majorBidi" w:hAnsiTheme="majorBidi" w:cstheme="majorBidi"/>
          <w:sz w:val="28"/>
          <w:szCs w:val="28"/>
          <w:rtl/>
        </w:rPr>
        <w:t xml:space="preserve"> כן בשביל שלא יסתור את דינו של השו"ע שסובר שאם יחמיצו את המצוה מותר לברך שהחיינו, והרי חנוכה אם לא ידליק יחמיץ את המצוה. אלא ע"כ ש</w:t>
      </w:r>
      <w:r w:rsidRPr="00A06E08">
        <w:rPr>
          <w:rFonts w:asciiTheme="majorBidi" w:hAnsiTheme="majorBidi" w:cstheme="majorBidi" w:hint="cs"/>
          <w:sz w:val="28"/>
          <w:szCs w:val="28"/>
          <w:rtl/>
        </w:rPr>
        <w:t xml:space="preserve">הוא דיבר דוקא </w:t>
      </w:r>
      <w:r w:rsidRPr="00A06E08">
        <w:rPr>
          <w:rFonts w:asciiTheme="majorBidi" w:hAnsiTheme="majorBidi" w:cstheme="majorBidi"/>
          <w:sz w:val="28"/>
          <w:szCs w:val="28"/>
          <w:rtl/>
        </w:rPr>
        <w:t xml:space="preserve">בביה"כ שיש אחר שידליק, וכעי"ז כתב הברכ"י </w:t>
      </w:r>
      <w:r w:rsidRPr="00BF3751">
        <w:rPr>
          <w:rFonts w:asciiTheme="majorBidi" w:hAnsiTheme="majorBidi" w:cstheme="majorBidi"/>
          <w:rtl/>
        </w:rPr>
        <w:t>(שם)</w:t>
      </w:r>
      <w:r w:rsidRPr="00A06E08">
        <w:rPr>
          <w:rFonts w:asciiTheme="majorBidi" w:hAnsiTheme="majorBidi" w:cstheme="majorBidi" w:hint="cs"/>
          <w:sz w:val="28"/>
          <w:szCs w:val="28"/>
          <w:rtl/>
        </w:rPr>
        <w:t>,</w:t>
      </w:r>
      <w:r w:rsidRPr="00A06E08">
        <w:rPr>
          <w:rFonts w:asciiTheme="majorBidi" w:hAnsiTheme="majorBidi" w:cstheme="majorBidi"/>
          <w:sz w:val="28"/>
          <w:szCs w:val="28"/>
          <w:rtl/>
        </w:rPr>
        <w:t xml:space="preserve"> וזה ברור.</w:t>
      </w:r>
    </w:p>
    <w:p w14:paraId="57A6BA18" w14:textId="323E1FC2" w:rsidR="00FF03C1" w:rsidRDefault="00A06E08" w:rsidP="00FF03C1">
      <w:pPr>
        <w:jc w:val="both"/>
        <w:rPr>
          <w:rFonts w:asciiTheme="majorBidi" w:hAnsiTheme="majorBidi" w:cstheme="majorBidi"/>
          <w:sz w:val="28"/>
          <w:szCs w:val="28"/>
          <w:rtl/>
        </w:rPr>
      </w:pPr>
      <w:r w:rsidRPr="00A06E08">
        <w:rPr>
          <w:rFonts w:asciiTheme="majorBidi" w:hAnsiTheme="majorBidi" w:cstheme="majorBidi"/>
          <w:b/>
          <w:bCs/>
          <w:sz w:val="28"/>
          <w:szCs w:val="28"/>
          <w:rtl/>
        </w:rPr>
        <w:t>א"כ למסקנ</w:t>
      </w:r>
      <w:r w:rsidRPr="00A06E08">
        <w:rPr>
          <w:rFonts w:asciiTheme="majorBidi" w:hAnsiTheme="majorBidi" w:cstheme="majorBidi" w:hint="cs"/>
          <w:b/>
          <w:bCs/>
          <w:sz w:val="28"/>
          <w:szCs w:val="28"/>
          <w:rtl/>
        </w:rPr>
        <w:t>ה:</w:t>
      </w:r>
      <w:r w:rsidRPr="00A06E08">
        <w:rPr>
          <w:rFonts w:asciiTheme="majorBidi" w:hAnsiTheme="majorBidi" w:cstheme="majorBidi"/>
          <w:sz w:val="28"/>
          <w:szCs w:val="28"/>
          <w:rtl/>
        </w:rPr>
        <w:t xml:space="preserve"> </w:t>
      </w:r>
      <w:r w:rsidR="00FF03C1">
        <w:rPr>
          <w:rFonts w:asciiTheme="majorBidi" w:hAnsiTheme="majorBidi" w:cstheme="majorBidi" w:hint="cs"/>
          <w:sz w:val="28"/>
          <w:szCs w:val="28"/>
          <w:rtl/>
        </w:rPr>
        <w:t xml:space="preserve">הנוהג לברך שהחיינו בברית המילה </w:t>
      </w:r>
      <w:r w:rsidR="00FF03C1">
        <w:rPr>
          <w:rFonts w:asciiTheme="majorBidi" w:hAnsiTheme="majorBidi" w:cstheme="majorBidi"/>
          <w:sz w:val="28"/>
          <w:szCs w:val="28"/>
          <w:rtl/>
        </w:rPr>
        <w:t>–</w:t>
      </w:r>
      <w:r w:rsidR="00FF03C1">
        <w:rPr>
          <w:rFonts w:asciiTheme="majorBidi" w:hAnsiTheme="majorBidi" w:cstheme="majorBidi" w:hint="cs"/>
          <w:sz w:val="28"/>
          <w:szCs w:val="28"/>
          <w:rtl/>
        </w:rPr>
        <w:t xml:space="preserve"> יברך אף אם הוא באבלות.</w:t>
      </w:r>
    </w:p>
    <w:p w14:paraId="145524AE" w14:textId="39E66374" w:rsidR="00BF3751" w:rsidRDefault="00BF3751" w:rsidP="00FF03C1">
      <w:pPr>
        <w:jc w:val="both"/>
        <w:rPr>
          <w:rFonts w:asciiTheme="majorBidi" w:hAnsiTheme="majorBidi" w:cstheme="majorBidi"/>
          <w:sz w:val="28"/>
          <w:szCs w:val="28"/>
          <w:rtl/>
        </w:rPr>
      </w:pPr>
    </w:p>
    <w:p w14:paraId="568223B1" w14:textId="77777777" w:rsidR="00BF3751" w:rsidRDefault="00BF3751">
      <w:pPr>
        <w:bidi w:val="0"/>
        <w:rPr>
          <w:rFonts w:asciiTheme="majorBidi" w:hAnsiTheme="majorBidi" w:cstheme="majorBidi"/>
          <w:sz w:val="28"/>
          <w:szCs w:val="28"/>
          <w:rtl/>
        </w:rPr>
      </w:pPr>
      <w:r>
        <w:rPr>
          <w:rFonts w:asciiTheme="majorBidi" w:hAnsiTheme="majorBidi" w:cstheme="majorBidi"/>
          <w:sz w:val="28"/>
          <w:szCs w:val="28"/>
          <w:rtl/>
        </w:rPr>
        <w:br w:type="page"/>
      </w:r>
    </w:p>
    <w:p w14:paraId="64A03D74" w14:textId="6805C3FF" w:rsidR="00A06E08" w:rsidRPr="00A06E08" w:rsidRDefault="00A06E08" w:rsidP="00365456">
      <w:pPr>
        <w:pStyle w:val="3"/>
        <w:rPr>
          <w:rtl/>
        </w:rPr>
      </w:pPr>
      <w:r w:rsidRPr="00A06E08">
        <w:rPr>
          <w:rFonts w:hint="cs"/>
          <w:rtl/>
        </w:rPr>
        <w:lastRenderedPageBreak/>
        <w:t xml:space="preserve">אות </w:t>
      </w:r>
      <w:r w:rsidR="00FF03C1">
        <w:rPr>
          <w:rFonts w:hint="cs"/>
          <w:rtl/>
        </w:rPr>
        <w:t>ג</w:t>
      </w:r>
      <w:r w:rsidR="00953D07">
        <w:rPr>
          <w:rFonts w:hint="cs"/>
          <w:rtl/>
        </w:rPr>
        <w:t xml:space="preserve">. </w:t>
      </w:r>
      <w:r w:rsidRPr="00A06E08">
        <w:rPr>
          <w:rFonts w:hint="cs"/>
          <w:rtl/>
        </w:rPr>
        <w:t xml:space="preserve">אם יש לברך </w:t>
      </w:r>
      <w:r w:rsidRPr="00A06E08">
        <w:rPr>
          <w:rtl/>
        </w:rPr>
        <w:t>שהחיינו בהטפת דם</w:t>
      </w:r>
      <w:r w:rsidRPr="00A06E08">
        <w:rPr>
          <w:rFonts w:hint="cs"/>
          <w:rtl/>
        </w:rPr>
        <w:t xml:space="preserve"> ברית</w:t>
      </w:r>
      <w:r w:rsidR="00953D07">
        <w:rPr>
          <w:rFonts w:hint="cs"/>
          <w:rtl/>
        </w:rPr>
        <w:t>.</w:t>
      </w:r>
    </w:p>
    <w:p w14:paraId="72626BDF"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יש לברר אם בנולד מהול שאין מלין אותו, אלא רק עושים הטפת דם ברית, אם מברכים שהחיינו</w:t>
      </w:r>
      <w:r w:rsidRPr="00A06E08">
        <w:rPr>
          <w:rFonts w:asciiTheme="majorBidi" w:hAnsiTheme="majorBidi" w:cstheme="majorBidi" w:hint="cs"/>
          <w:sz w:val="28"/>
          <w:szCs w:val="28"/>
          <w:rtl/>
        </w:rPr>
        <w:t xml:space="preserve"> כשמטיפין דם ברית או לא</w:t>
      </w:r>
      <w:r w:rsidRPr="00A06E08">
        <w:rPr>
          <w:rFonts w:asciiTheme="majorBidi" w:hAnsiTheme="majorBidi" w:cstheme="majorBidi"/>
          <w:sz w:val="28"/>
          <w:szCs w:val="28"/>
          <w:rtl/>
        </w:rPr>
        <w:t>.</w:t>
      </w:r>
    </w:p>
    <w:p w14:paraId="7D033D25" w14:textId="77777777" w:rsidR="00BF3751"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הרמב"ם </w:t>
      </w:r>
      <w:r w:rsidRPr="00BF3751">
        <w:rPr>
          <w:rFonts w:asciiTheme="majorBidi" w:hAnsiTheme="majorBidi" w:cstheme="majorBidi"/>
          <w:rtl/>
        </w:rPr>
        <w:t xml:space="preserve">(פ"ג מהל' מילה ה"ו) </w:t>
      </w:r>
      <w:r w:rsidRPr="00A06E08">
        <w:rPr>
          <w:rFonts w:asciiTheme="majorBidi" w:hAnsiTheme="majorBidi" w:cstheme="majorBidi"/>
          <w:sz w:val="28"/>
          <w:szCs w:val="28"/>
          <w:rtl/>
        </w:rPr>
        <w:t>כתב : "וקטן שנולד כשהוא מהול כשמטיפין ממנו דם ברית א"צ ברכה, וכן אנדרוגינוס אין מברכין על מילתו מפני שהוא אינו זכר ודאי".</w:t>
      </w:r>
    </w:p>
    <w:p w14:paraId="44D136F5" w14:textId="638B95E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וכן דעת הרי"ף </w:t>
      </w:r>
      <w:r w:rsidRPr="00BF3751">
        <w:rPr>
          <w:rFonts w:asciiTheme="majorBidi" w:hAnsiTheme="majorBidi" w:cstheme="majorBidi"/>
          <w:rtl/>
        </w:rPr>
        <w:t>(שבת נד. בדפי הרי"ף)</w:t>
      </w:r>
      <w:r w:rsidRPr="00A06E08">
        <w:rPr>
          <w:rFonts w:asciiTheme="majorBidi" w:hAnsiTheme="majorBidi" w:cstheme="majorBidi"/>
          <w:sz w:val="28"/>
          <w:szCs w:val="28"/>
          <w:rtl/>
        </w:rPr>
        <w:t xml:space="preserve"> הרמב"ן </w:t>
      </w:r>
      <w:r w:rsidRPr="00BF3751">
        <w:rPr>
          <w:rFonts w:asciiTheme="majorBidi" w:hAnsiTheme="majorBidi" w:cstheme="majorBidi"/>
          <w:rtl/>
        </w:rPr>
        <w:t>(שבת קלה. סוד"ה ה"ג וכ"ג)</w:t>
      </w:r>
      <w:r w:rsidRPr="00A06E08">
        <w:rPr>
          <w:rFonts w:asciiTheme="majorBidi" w:hAnsiTheme="majorBidi" w:cstheme="majorBidi"/>
          <w:sz w:val="28"/>
          <w:szCs w:val="28"/>
          <w:rtl/>
        </w:rPr>
        <w:t xml:space="preserve"> והרשב"א </w:t>
      </w:r>
      <w:r w:rsidRPr="00BF3751">
        <w:rPr>
          <w:rFonts w:asciiTheme="majorBidi" w:hAnsiTheme="majorBidi" w:cstheme="majorBidi"/>
          <w:rtl/>
        </w:rPr>
        <w:t>(בשו"ת, ח"א סימן שכט)</w:t>
      </w:r>
      <w:r w:rsidRPr="00A06E08">
        <w:rPr>
          <w:rFonts w:asciiTheme="majorBidi" w:hAnsiTheme="majorBidi" w:cstheme="majorBidi"/>
          <w:sz w:val="28"/>
          <w:szCs w:val="28"/>
          <w:rtl/>
        </w:rPr>
        <w:t>.</w:t>
      </w:r>
    </w:p>
    <w:p w14:paraId="2936330A" w14:textId="3C64084E"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הטור </w:t>
      </w:r>
      <w:r w:rsidR="00BF3751" w:rsidRPr="00BF3751">
        <w:rPr>
          <w:rFonts w:asciiTheme="majorBidi" w:hAnsiTheme="majorBidi" w:cstheme="majorBidi" w:hint="cs"/>
          <w:rtl/>
        </w:rPr>
        <w:t>(</w:t>
      </w:r>
      <w:r w:rsidRPr="00BF3751">
        <w:rPr>
          <w:rFonts w:asciiTheme="majorBidi" w:hAnsiTheme="majorBidi" w:cstheme="majorBidi"/>
          <w:rtl/>
        </w:rPr>
        <w:t>סימן רסג</w:t>
      </w:r>
      <w:r w:rsidR="00BF3751" w:rsidRPr="00BF3751">
        <w:rPr>
          <w:rFonts w:asciiTheme="majorBidi" w:hAnsiTheme="majorBidi" w:cstheme="majorBidi" w:hint="cs"/>
          <w:rtl/>
        </w:rPr>
        <w:t>)</w:t>
      </w:r>
      <w:r w:rsidRPr="00A06E08">
        <w:rPr>
          <w:rFonts w:asciiTheme="majorBidi" w:hAnsiTheme="majorBidi" w:cstheme="majorBidi"/>
          <w:sz w:val="28"/>
          <w:szCs w:val="28"/>
          <w:rtl/>
        </w:rPr>
        <w:t xml:space="preserve"> הביא שיש מח' ראשונים אם נולד מהול צריך הטפה, והכריע שצריך. ומ"מ כתב שאין לברך על ההטפה. ו</w:t>
      </w:r>
      <w:r w:rsidR="00641113">
        <w:rPr>
          <w:rFonts w:asciiTheme="majorBidi" w:hAnsiTheme="majorBidi" w:cstheme="majorBidi" w:hint="cs"/>
          <w:sz w:val="28"/>
          <w:szCs w:val="28"/>
          <w:rtl/>
        </w:rPr>
        <w:t>במקום אחר</w:t>
      </w:r>
      <w:r w:rsidR="00641113" w:rsidRPr="00641113">
        <w:rPr>
          <w:rFonts w:asciiTheme="majorBidi" w:hAnsiTheme="majorBidi" w:cstheme="majorBidi" w:hint="cs"/>
          <w:rtl/>
        </w:rPr>
        <w:t xml:space="preserve"> (</w:t>
      </w:r>
      <w:r w:rsidRPr="00641113">
        <w:rPr>
          <w:rFonts w:asciiTheme="majorBidi" w:hAnsiTheme="majorBidi" w:cstheme="majorBidi"/>
          <w:rtl/>
        </w:rPr>
        <w:t>סימן רסה</w:t>
      </w:r>
      <w:r w:rsidR="00641113" w:rsidRPr="00641113">
        <w:rPr>
          <w:rFonts w:asciiTheme="majorBidi" w:hAnsiTheme="majorBidi" w:cstheme="majorBidi" w:hint="cs"/>
          <w:rtl/>
        </w:rPr>
        <w:t>)</w:t>
      </w:r>
      <w:r w:rsidR="00641113">
        <w:rPr>
          <w:rFonts w:asciiTheme="majorBidi" w:hAnsiTheme="majorBidi" w:cstheme="majorBidi" w:hint="cs"/>
          <w:sz w:val="28"/>
          <w:szCs w:val="28"/>
          <w:rtl/>
        </w:rPr>
        <w:t xml:space="preserve"> הוא</w:t>
      </w:r>
      <w:r w:rsidRPr="00A06E08">
        <w:rPr>
          <w:rFonts w:asciiTheme="majorBidi" w:hAnsiTheme="majorBidi" w:cstheme="majorBidi"/>
          <w:sz w:val="28"/>
          <w:szCs w:val="28"/>
          <w:rtl/>
        </w:rPr>
        <w:t xml:space="preserve"> הביא את דעת העיטור שכתב שיש לברך, ושאף לפי הסוברים שאין לברך, מ"מ ברכת להכניסו וברכת אשר קידש יש לברך. וכן דעת ר' יונה </w:t>
      </w:r>
      <w:r w:rsidRPr="00641113">
        <w:rPr>
          <w:rFonts w:asciiTheme="majorBidi" w:hAnsiTheme="majorBidi" w:cstheme="majorBidi"/>
          <w:rtl/>
        </w:rPr>
        <w:t>(מובא בר"ן על הרי"ף, שם בד"ה ולעניין)</w:t>
      </w:r>
      <w:r w:rsidRPr="00A06E08">
        <w:rPr>
          <w:rFonts w:asciiTheme="majorBidi" w:hAnsiTheme="majorBidi" w:cstheme="majorBidi"/>
          <w:sz w:val="28"/>
          <w:szCs w:val="28"/>
          <w:rtl/>
        </w:rPr>
        <w:t>.</w:t>
      </w:r>
    </w:p>
    <w:p w14:paraId="45B460CE" w14:textId="77777777" w:rsidR="000517A6"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א"כ דעת הרמב"ם, הרי"ף, הרמב"ן והרשב"א שאין מברכים בנולד מהול. ואילו דעת העיטור ור' יונה שיש לברך.</w:t>
      </w:r>
    </w:p>
    <w:p w14:paraId="1F50DEE7" w14:textId="4B9F9F70"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והעיטור כתב שאף לפי החולקים יש לברך 'להכניסו' ו'אשר קידש'</w:t>
      </w:r>
      <w:r w:rsidR="000517A6">
        <w:rPr>
          <w:rFonts w:asciiTheme="majorBidi" w:hAnsiTheme="majorBidi" w:cstheme="majorBidi" w:hint="cs"/>
          <w:sz w:val="28"/>
          <w:szCs w:val="28"/>
          <w:rtl/>
        </w:rPr>
        <w:t xml:space="preserve">, </w:t>
      </w:r>
      <w:r w:rsidRPr="00A06E08">
        <w:rPr>
          <w:rFonts w:asciiTheme="majorBidi" w:hAnsiTheme="majorBidi" w:cstheme="majorBidi"/>
          <w:sz w:val="28"/>
          <w:szCs w:val="28"/>
          <w:rtl/>
        </w:rPr>
        <w:t>ונר' שהטור הסכים עימו בזה</w:t>
      </w:r>
      <w:r w:rsidRPr="00A06E08">
        <w:rPr>
          <w:rFonts w:asciiTheme="majorBidi" w:hAnsiTheme="majorBidi" w:cstheme="majorBidi"/>
          <w:sz w:val="28"/>
          <w:szCs w:val="28"/>
          <w:vertAlign w:val="superscript"/>
          <w:rtl/>
        </w:rPr>
        <w:footnoteReference w:id="226"/>
      </w:r>
      <w:r w:rsidRPr="00A06E08">
        <w:rPr>
          <w:rFonts w:asciiTheme="majorBidi" w:hAnsiTheme="majorBidi" w:cstheme="majorBidi"/>
          <w:sz w:val="28"/>
          <w:szCs w:val="28"/>
          <w:rtl/>
        </w:rPr>
        <w:t xml:space="preserve">. אלא שהרמב"ן והרשב"א </w:t>
      </w:r>
      <w:r w:rsidRPr="000517A6">
        <w:rPr>
          <w:rFonts w:asciiTheme="majorBidi" w:hAnsiTheme="majorBidi" w:cstheme="majorBidi"/>
          <w:rtl/>
        </w:rPr>
        <w:t xml:space="preserve">(שם) </w:t>
      </w:r>
      <w:r w:rsidRPr="00A06E08">
        <w:rPr>
          <w:rFonts w:asciiTheme="majorBidi" w:hAnsiTheme="majorBidi" w:cstheme="majorBidi"/>
          <w:sz w:val="28"/>
          <w:szCs w:val="28"/>
          <w:rtl/>
        </w:rPr>
        <w:t>כתבו מפורש שאין לברך להכניסו, וכ"נ פשט דברי הרי"ף והרמב"ם.</w:t>
      </w:r>
    </w:p>
    <w:p w14:paraId="7C83F657"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השו"ע </w:t>
      </w:r>
      <w:r w:rsidRPr="003A051B">
        <w:rPr>
          <w:rFonts w:asciiTheme="majorBidi" w:hAnsiTheme="majorBidi" w:cstheme="majorBidi"/>
          <w:rtl/>
        </w:rPr>
        <w:t xml:space="preserve">(רסה, ג) </w:t>
      </w:r>
      <w:r w:rsidRPr="00A06E08">
        <w:rPr>
          <w:rFonts w:asciiTheme="majorBidi" w:hAnsiTheme="majorBidi" w:cstheme="majorBidi"/>
          <w:sz w:val="28"/>
          <w:szCs w:val="28"/>
          <w:rtl/>
        </w:rPr>
        <w:t xml:space="preserve">פסק כרמב"ם. וכתב הש"ך </w:t>
      </w:r>
      <w:r w:rsidRPr="003A051B">
        <w:rPr>
          <w:rFonts w:asciiTheme="majorBidi" w:hAnsiTheme="majorBidi" w:cstheme="majorBidi"/>
          <w:rtl/>
        </w:rPr>
        <w:t xml:space="preserve">(שם ס"ק ח) </w:t>
      </w:r>
      <w:r w:rsidRPr="00A06E08">
        <w:rPr>
          <w:rFonts w:asciiTheme="majorBidi" w:hAnsiTheme="majorBidi" w:cstheme="majorBidi"/>
          <w:sz w:val="28"/>
          <w:szCs w:val="28"/>
          <w:rtl/>
        </w:rPr>
        <w:t>שדעתו שאין מברכים שום ברכה, ודלא כעיטור.</w:t>
      </w:r>
    </w:p>
    <w:p w14:paraId="6D8E712C"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ונר' פשוט שלפי הרמב"ם וסיעתו אין מברכים ברכת שהחיינו בנולד מהול כשם </w:t>
      </w:r>
      <w:r w:rsidRPr="00A06E08">
        <w:rPr>
          <w:rFonts w:asciiTheme="majorBidi" w:hAnsiTheme="majorBidi" w:cstheme="majorBidi" w:hint="cs"/>
          <w:sz w:val="28"/>
          <w:szCs w:val="28"/>
          <w:rtl/>
        </w:rPr>
        <w:t>ש</w:t>
      </w:r>
      <w:r w:rsidRPr="00A06E08">
        <w:rPr>
          <w:rFonts w:asciiTheme="majorBidi" w:hAnsiTheme="majorBidi" w:cstheme="majorBidi"/>
          <w:sz w:val="28"/>
          <w:szCs w:val="28"/>
          <w:rtl/>
        </w:rPr>
        <w:t>אין מברכים 'על המילה' ו'להכניסו'</w:t>
      </w:r>
      <w:r w:rsidRPr="00A06E08">
        <w:rPr>
          <w:rFonts w:asciiTheme="majorBidi" w:hAnsiTheme="majorBidi" w:cstheme="majorBidi"/>
          <w:sz w:val="28"/>
          <w:szCs w:val="28"/>
          <w:vertAlign w:val="superscript"/>
          <w:rtl/>
        </w:rPr>
        <w:footnoteReference w:id="227"/>
      </w:r>
      <w:r w:rsidRPr="00A06E08">
        <w:rPr>
          <w:rFonts w:asciiTheme="majorBidi" w:hAnsiTheme="majorBidi" w:cstheme="majorBidi"/>
          <w:sz w:val="28"/>
          <w:szCs w:val="28"/>
          <w:rtl/>
        </w:rPr>
        <w:t xml:space="preserve">. שהרי ברכת </w:t>
      </w:r>
      <w:r w:rsidRPr="00A06E08">
        <w:rPr>
          <w:rFonts w:asciiTheme="majorBidi" w:hAnsiTheme="majorBidi" w:cstheme="majorBidi"/>
          <w:sz w:val="28"/>
          <w:szCs w:val="28"/>
          <w:rtl/>
        </w:rPr>
        <w:lastRenderedPageBreak/>
        <w:t>שהחיינו בברית המילה היא בשביל מצוות המילה, כמבואר ברמב"ם בהלכות ברכות</w:t>
      </w:r>
      <w:r w:rsidRPr="003A051B">
        <w:rPr>
          <w:rFonts w:asciiTheme="majorBidi" w:hAnsiTheme="majorBidi" w:cstheme="majorBidi"/>
          <w:rtl/>
        </w:rPr>
        <w:t xml:space="preserve"> (פי"א, ה"ט)</w:t>
      </w:r>
      <w:r w:rsidRPr="00A06E08">
        <w:rPr>
          <w:rFonts w:asciiTheme="majorBidi" w:hAnsiTheme="majorBidi" w:cstheme="majorBidi"/>
          <w:sz w:val="28"/>
          <w:szCs w:val="28"/>
          <w:rtl/>
        </w:rPr>
        <w:t>, ומכיון שהמצוה בספק, אזי גם הברכה בספק.</w:t>
      </w:r>
    </w:p>
    <w:p w14:paraId="14705A0A" w14:textId="77777777" w:rsidR="003A051B"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ואכן כ"פ הברכ"י </w:t>
      </w:r>
      <w:r w:rsidRPr="003A051B">
        <w:rPr>
          <w:rFonts w:asciiTheme="majorBidi" w:hAnsiTheme="majorBidi" w:cstheme="majorBidi"/>
          <w:rtl/>
        </w:rPr>
        <w:t>(רסג</w:t>
      </w:r>
      <w:r w:rsidR="003A051B">
        <w:rPr>
          <w:rFonts w:asciiTheme="majorBidi" w:hAnsiTheme="majorBidi" w:cstheme="majorBidi" w:hint="cs"/>
          <w:rtl/>
        </w:rPr>
        <w:t xml:space="preserve">, </w:t>
      </w:r>
      <w:r w:rsidRPr="003A051B">
        <w:rPr>
          <w:rFonts w:asciiTheme="majorBidi" w:hAnsiTheme="majorBidi" w:cstheme="majorBidi"/>
          <w:rtl/>
        </w:rPr>
        <w:t xml:space="preserve">ו) </w:t>
      </w:r>
      <w:r w:rsidRPr="00A06E08">
        <w:rPr>
          <w:rFonts w:asciiTheme="majorBidi" w:hAnsiTheme="majorBidi" w:cstheme="majorBidi" w:hint="cs"/>
          <w:sz w:val="28"/>
          <w:szCs w:val="28"/>
          <w:rtl/>
        </w:rPr>
        <w:t xml:space="preserve">שאין לברך שהחיינו בהטפת דם ברית, </w:t>
      </w:r>
      <w:r w:rsidRPr="00A06E08">
        <w:rPr>
          <w:rFonts w:asciiTheme="majorBidi" w:hAnsiTheme="majorBidi" w:cstheme="majorBidi"/>
          <w:sz w:val="28"/>
          <w:szCs w:val="28"/>
          <w:rtl/>
        </w:rPr>
        <w:t xml:space="preserve">וכתב שכ"פ הר' יעקב מולכו. ובשיו"ב </w:t>
      </w:r>
      <w:r w:rsidRPr="003A051B">
        <w:rPr>
          <w:rFonts w:asciiTheme="majorBidi" w:hAnsiTheme="majorBidi" w:cstheme="majorBidi"/>
          <w:rtl/>
        </w:rPr>
        <w:t>(רסג, א)</w:t>
      </w:r>
      <w:r w:rsidRPr="00A06E08">
        <w:rPr>
          <w:rFonts w:asciiTheme="majorBidi" w:hAnsiTheme="majorBidi" w:cstheme="majorBidi"/>
          <w:sz w:val="28"/>
          <w:szCs w:val="28"/>
          <w:rtl/>
        </w:rPr>
        <w:t xml:space="preserve"> הוכיח את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 xml:space="preserve">דין </w:t>
      </w:r>
      <w:r w:rsidRPr="00A06E08">
        <w:rPr>
          <w:rFonts w:asciiTheme="majorBidi" w:hAnsiTheme="majorBidi" w:cstheme="majorBidi" w:hint="cs"/>
          <w:sz w:val="28"/>
          <w:szCs w:val="28"/>
          <w:rtl/>
        </w:rPr>
        <w:t>ה</w:t>
      </w:r>
      <w:r w:rsidRPr="00A06E08">
        <w:rPr>
          <w:rFonts w:asciiTheme="majorBidi" w:hAnsiTheme="majorBidi" w:cstheme="majorBidi"/>
          <w:sz w:val="28"/>
          <w:szCs w:val="28"/>
          <w:rtl/>
        </w:rPr>
        <w:t>זה מהרמב"ם הנ"ל, ע"ש.</w:t>
      </w:r>
    </w:p>
    <w:p w14:paraId="0C9891B5" w14:textId="4F3A8E42"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וכ"פ הכסא אליהו </w:t>
      </w:r>
      <w:r w:rsidRPr="003A051B">
        <w:rPr>
          <w:rFonts w:asciiTheme="majorBidi" w:hAnsiTheme="majorBidi" w:cstheme="majorBidi"/>
          <w:rtl/>
        </w:rPr>
        <w:t>(רסג, א)</w:t>
      </w:r>
      <w:r w:rsidRPr="00A06E08">
        <w:rPr>
          <w:rFonts w:asciiTheme="majorBidi" w:hAnsiTheme="majorBidi" w:cstheme="majorBidi"/>
          <w:sz w:val="28"/>
          <w:szCs w:val="28"/>
          <w:rtl/>
        </w:rPr>
        <w:t xml:space="preserve">, הזכור לאברהם </w:t>
      </w:r>
      <w:r w:rsidRPr="003A051B">
        <w:rPr>
          <w:rFonts w:asciiTheme="majorBidi" w:hAnsiTheme="majorBidi" w:cstheme="majorBidi"/>
          <w:rtl/>
        </w:rPr>
        <w:t>(ח"א יו"ד אות מט, דף קנג.)</w:t>
      </w:r>
      <w:r w:rsidRPr="00A06E08">
        <w:rPr>
          <w:rFonts w:asciiTheme="majorBidi" w:hAnsiTheme="majorBidi" w:cstheme="majorBidi"/>
          <w:sz w:val="28"/>
          <w:szCs w:val="28"/>
          <w:rtl/>
        </w:rPr>
        <w:t xml:space="preserve">, הנהר מצרים </w:t>
      </w:r>
      <w:r w:rsidRPr="003A051B">
        <w:rPr>
          <w:rFonts w:asciiTheme="majorBidi" w:hAnsiTheme="majorBidi" w:cstheme="majorBidi"/>
          <w:rtl/>
        </w:rPr>
        <w:t>(הל' מילה סעיף טז)</w:t>
      </w:r>
      <w:r w:rsidRPr="00A06E08">
        <w:rPr>
          <w:rFonts w:asciiTheme="majorBidi" w:hAnsiTheme="majorBidi" w:cstheme="majorBidi"/>
          <w:sz w:val="28"/>
          <w:szCs w:val="28"/>
          <w:rtl/>
        </w:rPr>
        <w:t xml:space="preserve"> והזכרון משה </w:t>
      </w:r>
      <w:r w:rsidRPr="003A051B">
        <w:rPr>
          <w:rFonts w:asciiTheme="majorBidi" w:hAnsiTheme="majorBidi" w:cstheme="majorBidi"/>
          <w:rtl/>
        </w:rPr>
        <w:t>(רסג, ס"ד)</w:t>
      </w:r>
      <w:r w:rsidRPr="00A06E08">
        <w:rPr>
          <w:rFonts w:asciiTheme="majorBidi" w:hAnsiTheme="majorBidi" w:cstheme="majorBidi"/>
          <w:sz w:val="28"/>
          <w:szCs w:val="28"/>
          <w:rtl/>
        </w:rPr>
        <w:t>.</w:t>
      </w:r>
    </w:p>
    <w:p w14:paraId="541A95CF" w14:textId="6D1BB150"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hint="cs"/>
          <w:sz w:val="28"/>
          <w:szCs w:val="28"/>
          <w:rtl/>
        </w:rPr>
        <w:t>ו</w:t>
      </w:r>
      <w:r w:rsidRPr="00A06E08">
        <w:rPr>
          <w:rFonts w:asciiTheme="majorBidi" w:hAnsiTheme="majorBidi" w:cstheme="majorBidi"/>
          <w:sz w:val="28"/>
          <w:szCs w:val="28"/>
          <w:rtl/>
        </w:rPr>
        <w:t>יש להוסיף, שיש ראשונים הסוברים שנולד מהול א"צ הטפה כלל</w:t>
      </w:r>
      <w:r w:rsidR="003A051B">
        <w:rPr>
          <w:rFonts w:asciiTheme="majorBidi" w:hAnsiTheme="majorBidi" w:cstheme="majorBidi" w:hint="cs"/>
          <w:sz w:val="28"/>
          <w:szCs w:val="28"/>
          <w:rtl/>
        </w:rPr>
        <w:t>, ובוודאי שאין ברכת שהחיינו לשיטתם.</w:t>
      </w:r>
      <w:r w:rsidRPr="00A06E08">
        <w:rPr>
          <w:rFonts w:asciiTheme="majorBidi" w:hAnsiTheme="majorBidi" w:cstheme="majorBidi"/>
          <w:sz w:val="28"/>
          <w:szCs w:val="28"/>
          <w:rtl/>
        </w:rPr>
        <w:t xml:space="preserve"> א"כ אע"ג שאנו פוסקים שצריך הטפה, מ"מ בודאי אין לברך עליה</w:t>
      </w:r>
      <w:r w:rsidR="003A051B">
        <w:rPr>
          <w:rFonts w:asciiTheme="majorBidi" w:hAnsiTheme="majorBidi" w:cstheme="majorBidi" w:hint="cs"/>
          <w:sz w:val="28"/>
          <w:szCs w:val="28"/>
          <w:rtl/>
        </w:rPr>
        <w:t>, שיש לצרף שיטתם לשיטת דלעיל שאין לברך על ההטפה, וי"ל סב"ל</w:t>
      </w:r>
      <w:r w:rsidRPr="00A06E08">
        <w:rPr>
          <w:rFonts w:asciiTheme="majorBidi" w:hAnsiTheme="majorBidi" w:cstheme="majorBidi"/>
          <w:sz w:val="28"/>
          <w:szCs w:val="28"/>
          <w:rtl/>
        </w:rPr>
        <w:t>.</w:t>
      </w:r>
    </w:p>
    <w:p w14:paraId="1AF203DD"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 xml:space="preserve">ודבר זה פשוט, אלא שראיתי שבס' שובע שמחות </w:t>
      </w:r>
      <w:r w:rsidRPr="003A051B">
        <w:rPr>
          <w:rFonts w:asciiTheme="majorBidi" w:hAnsiTheme="majorBidi" w:cstheme="majorBidi"/>
          <w:rtl/>
        </w:rPr>
        <w:t xml:space="preserve">(ח"ב הל' מילה פט"ז הע' טו) </w:t>
      </w:r>
      <w:r w:rsidRPr="00A06E08">
        <w:rPr>
          <w:rFonts w:asciiTheme="majorBidi" w:hAnsiTheme="majorBidi" w:cstheme="majorBidi"/>
          <w:sz w:val="28"/>
          <w:szCs w:val="28"/>
          <w:rtl/>
        </w:rPr>
        <w:t xml:space="preserve">הביא את המוהריק"ש </w:t>
      </w:r>
      <w:r w:rsidRPr="003A051B">
        <w:rPr>
          <w:rFonts w:asciiTheme="majorBidi" w:hAnsiTheme="majorBidi" w:cstheme="majorBidi"/>
          <w:rtl/>
        </w:rPr>
        <w:t xml:space="preserve">(ערך לחם, רסה, ז) </w:t>
      </w:r>
      <w:r w:rsidRPr="00A06E08">
        <w:rPr>
          <w:rFonts w:asciiTheme="majorBidi" w:hAnsiTheme="majorBidi" w:cstheme="majorBidi"/>
          <w:sz w:val="28"/>
          <w:szCs w:val="28"/>
          <w:rtl/>
        </w:rPr>
        <w:t>שכתב שאם האב לא היה בברית המילה, אזי כשיראה את בנו המהול אח"כ, יברך שהחיינו.</w:t>
      </w:r>
    </w:p>
    <w:p w14:paraId="518AEAB5" w14:textId="47258AFB"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sz w:val="28"/>
          <w:szCs w:val="28"/>
          <w:rtl/>
        </w:rPr>
        <w:t>וכתב השובע שמחות שמוכח שהמוהריק"ש סובר שאין ברכת שהחיינו בשביל מצוות מילה, אלא בשביל מה שבנו מהול. א"כ אף בהטפת ד</w:t>
      </w:r>
      <w:r w:rsidR="003A051B">
        <w:rPr>
          <w:rFonts w:asciiTheme="majorBidi" w:hAnsiTheme="majorBidi" w:cstheme="majorBidi" w:hint="cs"/>
          <w:sz w:val="28"/>
          <w:szCs w:val="28"/>
          <w:rtl/>
        </w:rPr>
        <w:t>ם ברית</w:t>
      </w:r>
      <w:r w:rsidRPr="00A06E08">
        <w:rPr>
          <w:rFonts w:asciiTheme="majorBidi" w:hAnsiTheme="majorBidi" w:cstheme="majorBidi"/>
          <w:sz w:val="28"/>
          <w:szCs w:val="28"/>
          <w:rtl/>
        </w:rPr>
        <w:t xml:space="preserve"> יש לברך </w:t>
      </w:r>
      <w:r w:rsidRPr="00A06E08">
        <w:rPr>
          <w:rFonts w:asciiTheme="majorBidi" w:hAnsiTheme="majorBidi" w:cstheme="majorBidi" w:hint="cs"/>
          <w:sz w:val="28"/>
          <w:szCs w:val="28"/>
          <w:rtl/>
        </w:rPr>
        <w:t xml:space="preserve">שהחיינו </w:t>
      </w:r>
      <w:r w:rsidRPr="00A06E08">
        <w:rPr>
          <w:rFonts w:asciiTheme="majorBidi" w:hAnsiTheme="majorBidi" w:cstheme="majorBidi"/>
          <w:sz w:val="28"/>
          <w:szCs w:val="28"/>
          <w:rtl/>
        </w:rPr>
        <w:t>לפי המוהריק"ש.</w:t>
      </w:r>
    </w:p>
    <w:p w14:paraId="595B0F26" w14:textId="77777777"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hint="cs"/>
          <w:sz w:val="28"/>
          <w:szCs w:val="28"/>
          <w:rtl/>
        </w:rPr>
        <w:t>ו</w:t>
      </w:r>
      <w:r w:rsidRPr="00A06E08">
        <w:rPr>
          <w:rFonts w:asciiTheme="majorBidi" w:hAnsiTheme="majorBidi" w:cstheme="majorBidi"/>
          <w:sz w:val="28"/>
          <w:szCs w:val="28"/>
          <w:rtl/>
        </w:rPr>
        <w:t xml:space="preserve">לענ"ד אין זוהי כוונת המוהריק"ש, שבודאי הוא לא יחלוק על הרמב"ם. אלא כוונתו </w:t>
      </w:r>
      <w:r w:rsidRPr="00A06E08">
        <w:rPr>
          <w:rFonts w:asciiTheme="majorBidi" w:hAnsiTheme="majorBidi" w:cstheme="majorBidi" w:hint="cs"/>
          <w:sz w:val="28"/>
          <w:szCs w:val="28"/>
          <w:rtl/>
        </w:rPr>
        <w:t xml:space="preserve">היא </w:t>
      </w:r>
      <w:r w:rsidRPr="00A06E08">
        <w:rPr>
          <w:rFonts w:asciiTheme="majorBidi" w:hAnsiTheme="majorBidi" w:cstheme="majorBidi"/>
          <w:sz w:val="28"/>
          <w:szCs w:val="28"/>
          <w:rtl/>
        </w:rPr>
        <w:t>שאם היתה ברית מילה גמורה והאב לא בירך בעת הברית, אזי האב יוכל לברך אח"כ כשיראה את בנו נימול, שהמצוה מתמשכת עדיין.</w:t>
      </w:r>
    </w:p>
    <w:p w14:paraId="15610624" w14:textId="2F715D4D" w:rsidR="00A06E08" w:rsidRPr="00A06E08" w:rsidRDefault="00A06E08" w:rsidP="00A06E08">
      <w:pPr>
        <w:jc w:val="both"/>
        <w:rPr>
          <w:rFonts w:asciiTheme="majorBidi" w:hAnsiTheme="majorBidi" w:cstheme="majorBidi"/>
          <w:sz w:val="28"/>
          <w:szCs w:val="28"/>
          <w:rtl/>
        </w:rPr>
      </w:pPr>
      <w:r w:rsidRPr="00A06E08">
        <w:rPr>
          <w:rFonts w:asciiTheme="majorBidi" w:hAnsiTheme="majorBidi" w:cstheme="majorBidi"/>
          <w:b/>
          <w:bCs/>
          <w:sz w:val="28"/>
          <w:szCs w:val="28"/>
          <w:rtl/>
        </w:rPr>
        <w:t xml:space="preserve">א"כ </w:t>
      </w:r>
      <w:r w:rsidRPr="00A06E08">
        <w:rPr>
          <w:rFonts w:asciiTheme="majorBidi" w:hAnsiTheme="majorBidi" w:cstheme="majorBidi" w:hint="cs"/>
          <w:b/>
          <w:bCs/>
          <w:sz w:val="28"/>
          <w:szCs w:val="28"/>
          <w:rtl/>
        </w:rPr>
        <w:t>למסקנה:</w:t>
      </w:r>
      <w:r w:rsidRPr="00A06E08">
        <w:rPr>
          <w:rFonts w:asciiTheme="majorBidi" w:hAnsiTheme="majorBidi" w:cstheme="majorBidi" w:hint="cs"/>
          <w:sz w:val="28"/>
          <w:szCs w:val="28"/>
          <w:rtl/>
        </w:rPr>
        <w:t xml:space="preserve"> </w:t>
      </w:r>
      <w:r w:rsidRPr="00A06E08">
        <w:rPr>
          <w:rFonts w:asciiTheme="majorBidi" w:hAnsiTheme="majorBidi" w:cstheme="majorBidi"/>
          <w:sz w:val="28"/>
          <w:szCs w:val="28"/>
          <w:rtl/>
        </w:rPr>
        <w:t xml:space="preserve">אין </w:t>
      </w:r>
      <w:r w:rsidR="00FF03C1">
        <w:rPr>
          <w:rFonts w:asciiTheme="majorBidi" w:hAnsiTheme="majorBidi" w:cstheme="majorBidi" w:hint="cs"/>
          <w:sz w:val="28"/>
          <w:szCs w:val="28"/>
          <w:rtl/>
        </w:rPr>
        <w:t>לברך</w:t>
      </w:r>
      <w:r w:rsidRPr="00A06E08">
        <w:rPr>
          <w:rFonts w:asciiTheme="majorBidi" w:hAnsiTheme="majorBidi" w:cstheme="majorBidi"/>
          <w:sz w:val="28"/>
          <w:szCs w:val="28"/>
          <w:rtl/>
        </w:rPr>
        <w:t xml:space="preserve"> שהחיינו </w:t>
      </w:r>
      <w:r w:rsidR="00FF03C1">
        <w:rPr>
          <w:rFonts w:asciiTheme="majorBidi" w:hAnsiTheme="majorBidi" w:cstheme="majorBidi" w:hint="cs"/>
          <w:sz w:val="28"/>
          <w:szCs w:val="28"/>
          <w:rtl/>
        </w:rPr>
        <w:t xml:space="preserve">בהטפת דם ברית </w:t>
      </w:r>
      <w:r w:rsidRPr="00A06E08">
        <w:rPr>
          <w:rFonts w:asciiTheme="majorBidi" w:hAnsiTheme="majorBidi" w:cstheme="majorBidi"/>
          <w:sz w:val="28"/>
          <w:szCs w:val="28"/>
          <w:rtl/>
        </w:rPr>
        <w:t>לנולד מהול</w:t>
      </w:r>
      <w:r w:rsidRPr="00A06E08">
        <w:rPr>
          <w:rFonts w:asciiTheme="majorBidi" w:hAnsiTheme="majorBidi" w:cstheme="majorBidi"/>
          <w:sz w:val="28"/>
          <w:szCs w:val="28"/>
          <w:vertAlign w:val="superscript"/>
          <w:rtl/>
        </w:rPr>
        <w:footnoteReference w:id="228"/>
      </w:r>
      <w:r w:rsidRPr="00A06E08">
        <w:rPr>
          <w:rFonts w:asciiTheme="majorBidi" w:hAnsiTheme="majorBidi" w:cstheme="majorBidi"/>
          <w:sz w:val="28"/>
          <w:szCs w:val="28"/>
          <w:rtl/>
        </w:rPr>
        <w:t>.</w:t>
      </w:r>
    </w:p>
    <w:p w14:paraId="33221A59" w14:textId="2C06EB8E" w:rsidR="00FF03C1" w:rsidRDefault="00A06E08" w:rsidP="007D736F">
      <w:pPr>
        <w:jc w:val="both"/>
        <w:rPr>
          <w:rFonts w:asciiTheme="majorBidi" w:hAnsiTheme="majorBidi" w:cstheme="majorBidi"/>
          <w:sz w:val="28"/>
          <w:szCs w:val="28"/>
          <w:rtl/>
        </w:rPr>
      </w:pPr>
      <w:r w:rsidRPr="00A06E08">
        <w:rPr>
          <w:rFonts w:asciiTheme="majorBidi" w:hAnsiTheme="majorBidi" w:cstheme="majorBidi"/>
          <w:sz w:val="28"/>
          <w:szCs w:val="28"/>
          <w:rtl/>
        </w:rPr>
        <w:lastRenderedPageBreak/>
        <w:t>וכתב</w:t>
      </w:r>
      <w:r w:rsidRPr="00A06E08">
        <w:rPr>
          <w:rFonts w:asciiTheme="majorBidi" w:hAnsiTheme="majorBidi" w:cstheme="majorBidi" w:hint="cs"/>
          <w:sz w:val="28"/>
          <w:szCs w:val="28"/>
          <w:rtl/>
        </w:rPr>
        <w:t>ו</w:t>
      </w:r>
      <w:r w:rsidRPr="00A06E08">
        <w:rPr>
          <w:rFonts w:asciiTheme="majorBidi" w:hAnsiTheme="majorBidi" w:cstheme="majorBidi"/>
          <w:sz w:val="28"/>
          <w:szCs w:val="28"/>
          <w:rtl/>
        </w:rPr>
        <w:t xml:space="preserve"> הברכ"י </w:t>
      </w:r>
      <w:r w:rsidRPr="007D736F">
        <w:rPr>
          <w:rFonts w:asciiTheme="majorBidi" w:hAnsiTheme="majorBidi" w:cstheme="majorBidi"/>
          <w:rtl/>
        </w:rPr>
        <w:t xml:space="preserve">(שם אות ז) </w:t>
      </w:r>
      <w:r w:rsidRPr="00A06E08">
        <w:rPr>
          <w:rFonts w:asciiTheme="majorBidi" w:hAnsiTheme="majorBidi" w:cstheme="majorBidi"/>
          <w:sz w:val="28"/>
          <w:szCs w:val="28"/>
          <w:rtl/>
        </w:rPr>
        <w:t xml:space="preserve">והזכור לאברהם </w:t>
      </w:r>
      <w:r w:rsidRPr="007D736F">
        <w:rPr>
          <w:rFonts w:asciiTheme="majorBidi" w:hAnsiTheme="majorBidi" w:cstheme="majorBidi"/>
          <w:rtl/>
        </w:rPr>
        <w:t xml:space="preserve">(שם) </w:t>
      </w:r>
      <w:r w:rsidRPr="00A06E08">
        <w:rPr>
          <w:rFonts w:asciiTheme="majorBidi" w:hAnsiTheme="majorBidi" w:cstheme="majorBidi"/>
          <w:sz w:val="28"/>
          <w:szCs w:val="28"/>
          <w:rtl/>
        </w:rPr>
        <w:t>שאף אם הוא רק ספק נולד מהול אין לברך, וכן מסתבר</w:t>
      </w:r>
      <w:r w:rsidRPr="00A06E08">
        <w:rPr>
          <w:rFonts w:asciiTheme="majorBidi" w:hAnsiTheme="majorBidi" w:cstheme="majorBidi"/>
          <w:sz w:val="28"/>
          <w:szCs w:val="28"/>
          <w:vertAlign w:val="superscript"/>
          <w:rtl/>
        </w:rPr>
        <w:footnoteReference w:id="229"/>
      </w:r>
      <w:r w:rsidRPr="00A06E08">
        <w:rPr>
          <w:rFonts w:asciiTheme="majorBidi" w:hAnsiTheme="majorBidi" w:cstheme="majorBidi"/>
          <w:sz w:val="28"/>
          <w:szCs w:val="28"/>
          <w:rtl/>
        </w:rPr>
        <w:t>.</w:t>
      </w:r>
    </w:p>
    <w:p w14:paraId="07F5172E" w14:textId="77777777" w:rsidR="007D736F" w:rsidRDefault="007D736F" w:rsidP="007D736F">
      <w:pPr>
        <w:jc w:val="both"/>
        <w:rPr>
          <w:rFonts w:asciiTheme="majorBidi" w:hAnsiTheme="majorBidi" w:cstheme="majorBidi"/>
          <w:sz w:val="28"/>
          <w:szCs w:val="28"/>
        </w:rPr>
      </w:pPr>
    </w:p>
    <w:p w14:paraId="6FD17119" w14:textId="6511C87E" w:rsidR="00A06E08" w:rsidRPr="00953D07" w:rsidRDefault="00953D07" w:rsidP="00365456">
      <w:pPr>
        <w:pStyle w:val="3"/>
        <w:rPr>
          <w:rtl/>
        </w:rPr>
      </w:pPr>
      <w:r w:rsidRPr="00953D07">
        <w:rPr>
          <w:rFonts w:hint="cs"/>
          <w:rtl/>
        </w:rPr>
        <w:t xml:space="preserve">אות </w:t>
      </w:r>
      <w:r w:rsidR="00FF03C1">
        <w:rPr>
          <w:rFonts w:hint="cs"/>
          <w:rtl/>
        </w:rPr>
        <w:t>ד</w:t>
      </w:r>
      <w:r w:rsidRPr="00953D07">
        <w:rPr>
          <w:rFonts w:hint="cs"/>
          <w:rtl/>
        </w:rPr>
        <w:t>. דינים העולים מסימן זה.</w:t>
      </w:r>
    </w:p>
    <w:p w14:paraId="48318E9F" w14:textId="438DA1FB" w:rsidR="00FF03C1" w:rsidRDefault="00FF03C1" w:rsidP="00FF03C1">
      <w:pPr>
        <w:jc w:val="both"/>
        <w:rPr>
          <w:rFonts w:asciiTheme="majorBidi" w:hAnsiTheme="majorBidi" w:cstheme="majorBidi"/>
          <w:sz w:val="28"/>
          <w:szCs w:val="28"/>
          <w:rtl/>
        </w:rPr>
      </w:pPr>
      <w:r w:rsidRPr="007D736F">
        <w:rPr>
          <w:rFonts w:asciiTheme="majorBidi" w:hAnsiTheme="majorBidi" w:cstheme="majorBidi" w:hint="cs"/>
          <w:b/>
          <w:bCs/>
          <w:sz w:val="28"/>
          <w:szCs w:val="28"/>
          <w:rtl/>
        </w:rPr>
        <w:t>א.</w:t>
      </w:r>
      <w:r>
        <w:rPr>
          <w:rFonts w:asciiTheme="majorBidi" w:hAnsiTheme="majorBidi" w:cstheme="majorBidi" w:hint="cs"/>
          <w:sz w:val="28"/>
          <w:szCs w:val="28"/>
          <w:rtl/>
        </w:rPr>
        <w:t xml:space="preserve"> בברכת שהחיינו בברית המילה אין חילוק בין מילת קטן לבין מילת גדול. והנוהגים שהחיינו בברית מילה יברכו אף במילת גדול.</w:t>
      </w:r>
    </w:p>
    <w:p w14:paraId="7FB89A3B" w14:textId="630FCFE4" w:rsidR="00FF03C1" w:rsidRDefault="00FF03C1" w:rsidP="00FF03C1">
      <w:pPr>
        <w:jc w:val="both"/>
        <w:rPr>
          <w:rFonts w:asciiTheme="majorBidi" w:hAnsiTheme="majorBidi" w:cstheme="majorBidi"/>
          <w:sz w:val="28"/>
          <w:szCs w:val="28"/>
          <w:rtl/>
        </w:rPr>
      </w:pPr>
      <w:r w:rsidRPr="007D736F">
        <w:rPr>
          <w:rFonts w:asciiTheme="majorBidi" w:hAnsiTheme="majorBidi" w:cstheme="majorBidi" w:hint="cs"/>
          <w:b/>
          <w:bCs/>
          <w:sz w:val="28"/>
          <w:szCs w:val="28"/>
          <w:rtl/>
        </w:rPr>
        <w:t>ב.</w:t>
      </w:r>
      <w:r>
        <w:rPr>
          <w:rFonts w:asciiTheme="majorBidi" w:hAnsiTheme="majorBidi" w:cstheme="majorBidi" w:hint="cs"/>
          <w:sz w:val="28"/>
          <w:szCs w:val="28"/>
          <w:rtl/>
        </w:rPr>
        <w:t xml:space="preserve"> הנוהג לברך שהחיינו בברית המילה יברכו אף </w:t>
      </w:r>
      <w:r w:rsidR="007D736F">
        <w:rPr>
          <w:rFonts w:asciiTheme="majorBidi" w:hAnsiTheme="majorBidi" w:cstheme="majorBidi" w:hint="cs"/>
          <w:sz w:val="28"/>
          <w:szCs w:val="28"/>
          <w:rtl/>
        </w:rPr>
        <w:t xml:space="preserve">הוא </w:t>
      </w:r>
      <w:r>
        <w:rPr>
          <w:rFonts w:asciiTheme="majorBidi" w:hAnsiTheme="majorBidi" w:cstheme="majorBidi" w:hint="cs"/>
          <w:sz w:val="28"/>
          <w:szCs w:val="28"/>
          <w:rtl/>
        </w:rPr>
        <w:t>באבלות.</w:t>
      </w:r>
    </w:p>
    <w:p w14:paraId="06F6651A" w14:textId="77777777" w:rsidR="00FF03C1" w:rsidRDefault="00FF03C1" w:rsidP="00FF03C1">
      <w:pPr>
        <w:jc w:val="both"/>
        <w:rPr>
          <w:rFonts w:asciiTheme="majorBidi" w:hAnsiTheme="majorBidi" w:cstheme="majorBidi"/>
          <w:b/>
          <w:bCs/>
          <w:sz w:val="28"/>
          <w:szCs w:val="28"/>
          <w:rtl/>
        </w:rPr>
      </w:pPr>
      <w:r w:rsidRPr="007D736F">
        <w:rPr>
          <w:rFonts w:asciiTheme="majorBidi" w:hAnsiTheme="majorBidi" w:cstheme="majorBidi" w:hint="cs"/>
          <w:b/>
          <w:bCs/>
          <w:sz w:val="28"/>
          <w:szCs w:val="28"/>
          <w:rtl/>
        </w:rPr>
        <w:t xml:space="preserve">ג. </w:t>
      </w:r>
      <w:r>
        <w:rPr>
          <w:rFonts w:asciiTheme="majorBidi" w:hAnsiTheme="majorBidi" w:cstheme="majorBidi" w:hint="cs"/>
          <w:sz w:val="28"/>
          <w:szCs w:val="28"/>
          <w:rtl/>
        </w:rPr>
        <w:t>אין לברך שהחיינו בהטפת דם ברית, בין בנולד מהול ובין בספק נולד מהול.</w:t>
      </w:r>
    </w:p>
    <w:p w14:paraId="7AFC75FD" w14:textId="5E5F3EBB" w:rsidR="00A06E08" w:rsidRDefault="00A06E08" w:rsidP="00FF03C1">
      <w:pPr>
        <w:jc w:val="both"/>
        <w:rPr>
          <w:rFonts w:asciiTheme="majorBidi" w:hAnsiTheme="majorBidi" w:cstheme="majorBidi"/>
          <w:sz w:val="28"/>
          <w:szCs w:val="28"/>
        </w:rPr>
      </w:pPr>
      <w:r>
        <w:rPr>
          <w:rFonts w:asciiTheme="majorBidi" w:hAnsiTheme="majorBidi" w:cstheme="majorBidi"/>
          <w:sz w:val="28"/>
          <w:szCs w:val="28"/>
          <w:rtl/>
        </w:rPr>
        <w:br w:type="page"/>
      </w:r>
    </w:p>
    <w:p w14:paraId="69E5597B" w14:textId="74E66CE0" w:rsidR="00EE05E3" w:rsidRPr="00CB1FB6" w:rsidRDefault="00EE05E3" w:rsidP="00365456">
      <w:pPr>
        <w:pStyle w:val="2"/>
        <w:rPr>
          <w:rtl/>
        </w:rPr>
      </w:pPr>
      <w:bookmarkStart w:id="0" w:name="_Hlk219933005"/>
      <w:r w:rsidRPr="00CB1FB6">
        <w:rPr>
          <w:rFonts w:hint="cs"/>
          <w:rtl/>
        </w:rPr>
        <w:lastRenderedPageBreak/>
        <w:t xml:space="preserve">סימן י </w:t>
      </w:r>
      <w:r w:rsidRPr="00CB1FB6">
        <w:rPr>
          <w:rtl/>
        </w:rPr>
        <w:t>–</w:t>
      </w:r>
      <w:r w:rsidRPr="00CB1FB6">
        <w:rPr>
          <w:rFonts w:hint="cs"/>
          <w:rtl/>
        </w:rPr>
        <w:t xml:space="preserve"> ענייני מנהג שלום זכר</w:t>
      </w:r>
    </w:p>
    <w:p w14:paraId="1EA6BC19" w14:textId="04BC76FD"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א. יתבאר</w:t>
      </w:r>
      <w:r>
        <w:rPr>
          <w:rFonts w:asciiTheme="majorBidi" w:hAnsiTheme="majorBidi" w:cstheme="majorBidi" w:hint="cs"/>
          <w:sz w:val="28"/>
          <w:szCs w:val="28"/>
          <w:rtl/>
        </w:rPr>
        <w:t xml:space="preserve"> מקורו של מנהג שלום זכר</w:t>
      </w:r>
      <w:r w:rsidRPr="00EE05E3">
        <w:rPr>
          <w:rFonts w:asciiTheme="majorBidi" w:hAnsiTheme="majorBidi" w:cstheme="majorBidi" w:hint="cs"/>
          <w:sz w:val="28"/>
          <w:szCs w:val="28"/>
          <w:rtl/>
        </w:rPr>
        <w:t>.</w:t>
      </w:r>
    </w:p>
    <w:p w14:paraId="7D8ABA95" w14:textId="013EAB7A"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ב. יתבאר </w:t>
      </w:r>
      <w:r>
        <w:rPr>
          <w:rFonts w:asciiTheme="majorBidi" w:hAnsiTheme="majorBidi" w:cstheme="majorBidi" w:hint="cs"/>
          <w:sz w:val="28"/>
          <w:szCs w:val="28"/>
          <w:rtl/>
        </w:rPr>
        <w:t>טעמיו של מנהג שלום זכר</w:t>
      </w:r>
      <w:r w:rsidRPr="00EE05E3">
        <w:rPr>
          <w:rFonts w:asciiTheme="majorBidi" w:hAnsiTheme="majorBidi" w:cstheme="majorBidi" w:hint="cs"/>
          <w:sz w:val="28"/>
          <w:szCs w:val="28"/>
          <w:rtl/>
        </w:rPr>
        <w:t>.</w:t>
      </w:r>
    </w:p>
    <w:p w14:paraId="4E24EC7A" w14:textId="3F5CF286"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ג. יתבאר</w:t>
      </w:r>
      <w:r>
        <w:rPr>
          <w:rFonts w:asciiTheme="majorBidi" w:hAnsiTheme="majorBidi" w:cstheme="majorBidi" w:hint="cs"/>
          <w:sz w:val="28"/>
          <w:szCs w:val="28"/>
          <w:rtl/>
        </w:rPr>
        <w:t xml:space="preserve"> באיזה זמן יש לנהוג מנהג שלום זכר</w:t>
      </w:r>
      <w:r w:rsidRPr="00EE05E3">
        <w:rPr>
          <w:rFonts w:asciiTheme="majorBidi" w:hAnsiTheme="majorBidi" w:cstheme="majorBidi" w:hint="cs"/>
          <w:sz w:val="28"/>
          <w:szCs w:val="28"/>
          <w:rtl/>
        </w:rPr>
        <w:t>.</w:t>
      </w:r>
    </w:p>
    <w:p w14:paraId="7990D205" w14:textId="463937A9"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ד. יתבאר</w:t>
      </w:r>
      <w:r>
        <w:rPr>
          <w:rFonts w:asciiTheme="majorBidi" w:hAnsiTheme="majorBidi" w:cstheme="majorBidi" w:hint="cs"/>
          <w:sz w:val="28"/>
          <w:szCs w:val="28"/>
          <w:rtl/>
        </w:rPr>
        <w:t xml:space="preserve"> באיזה ליל שבת יש לנהוג מנהג שלום זכר</w:t>
      </w:r>
      <w:r w:rsidRPr="00EE05E3">
        <w:rPr>
          <w:rFonts w:asciiTheme="majorBidi" w:hAnsiTheme="majorBidi" w:cstheme="majorBidi" w:hint="cs"/>
          <w:sz w:val="28"/>
          <w:szCs w:val="28"/>
          <w:rtl/>
        </w:rPr>
        <w:t>.</w:t>
      </w:r>
    </w:p>
    <w:p w14:paraId="43D5F184" w14:textId="39825175"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ה. יתבאר</w:t>
      </w:r>
      <w:r>
        <w:rPr>
          <w:rFonts w:asciiTheme="majorBidi" w:hAnsiTheme="majorBidi" w:cstheme="majorBidi" w:hint="cs"/>
          <w:sz w:val="28"/>
          <w:szCs w:val="28"/>
          <w:rtl/>
        </w:rPr>
        <w:t xml:space="preserve"> אם יש לנהוג מנהג זה כשאין התינוק נוכח</w:t>
      </w:r>
      <w:r w:rsidRPr="00EE05E3">
        <w:rPr>
          <w:rFonts w:asciiTheme="majorBidi" w:hAnsiTheme="majorBidi" w:cstheme="majorBidi" w:hint="cs"/>
          <w:sz w:val="28"/>
          <w:szCs w:val="28"/>
          <w:rtl/>
        </w:rPr>
        <w:t>.</w:t>
      </w:r>
    </w:p>
    <w:p w14:paraId="019F3DC8" w14:textId="40325A25" w:rsid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 יתבאר</w:t>
      </w:r>
      <w:r>
        <w:rPr>
          <w:rFonts w:asciiTheme="majorBidi" w:hAnsiTheme="majorBidi" w:cstheme="majorBidi" w:hint="cs"/>
          <w:sz w:val="28"/>
          <w:szCs w:val="28"/>
          <w:rtl/>
        </w:rPr>
        <w:t xml:space="preserve"> אם מנהג שלום זכר הוא רק לזכרים או גם לנקבות</w:t>
      </w:r>
      <w:r w:rsidRPr="00EE05E3">
        <w:rPr>
          <w:rFonts w:asciiTheme="majorBidi" w:hAnsiTheme="majorBidi" w:cstheme="majorBidi" w:hint="cs"/>
          <w:sz w:val="28"/>
          <w:szCs w:val="28"/>
          <w:rtl/>
        </w:rPr>
        <w:t>.</w:t>
      </w:r>
    </w:p>
    <w:p w14:paraId="669C4CDE" w14:textId="3045D978" w:rsidR="00665817" w:rsidRPr="00EE05E3" w:rsidRDefault="00665817" w:rsidP="00665817">
      <w:pPr>
        <w:jc w:val="both"/>
        <w:rPr>
          <w:rFonts w:asciiTheme="majorBidi" w:hAnsiTheme="majorBidi" w:cstheme="majorBidi"/>
          <w:sz w:val="28"/>
          <w:szCs w:val="28"/>
          <w:rtl/>
        </w:rPr>
      </w:pPr>
      <w:r>
        <w:rPr>
          <w:rFonts w:asciiTheme="majorBidi" w:hAnsiTheme="majorBidi" w:cstheme="majorBidi" w:hint="cs"/>
          <w:sz w:val="28"/>
          <w:szCs w:val="28"/>
          <w:rtl/>
        </w:rPr>
        <w:t>ז</w:t>
      </w:r>
      <w:r w:rsidRPr="00EE05E3">
        <w:rPr>
          <w:rFonts w:asciiTheme="majorBidi" w:hAnsiTheme="majorBidi" w:cstheme="majorBidi" w:hint="cs"/>
          <w:sz w:val="28"/>
          <w:szCs w:val="28"/>
          <w:rtl/>
        </w:rPr>
        <w:t>. יתבאר</w:t>
      </w:r>
      <w:r>
        <w:rPr>
          <w:rFonts w:asciiTheme="majorBidi" w:hAnsiTheme="majorBidi" w:cstheme="majorBidi" w:hint="cs"/>
          <w:sz w:val="28"/>
          <w:szCs w:val="28"/>
          <w:rtl/>
        </w:rPr>
        <w:t xml:space="preserve"> </w:t>
      </w:r>
      <w:r w:rsidR="00670D55">
        <w:rPr>
          <w:rFonts w:asciiTheme="majorBidi" w:hAnsiTheme="majorBidi" w:cstheme="majorBidi" w:hint="cs"/>
          <w:sz w:val="28"/>
          <w:szCs w:val="28"/>
          <w:rtl/>
        </w:rPr>
        <w:t>השם</w:t>
      </w:r>
      <w:r>
        <w:rPr>
          <w:rFonts w:asciiTheme="majorBidi" w:hAnsiTheme="majorBidi" w:cstheme="majorBidi" w:hint="cs"/>
          <w:sz w:val="28"/>
          <w:szCs w:val="28"/>
          <w:rtl/>
        </w:rPr>
        <w:t xml:space="preserve"> של </w:t>
      </w:r>
      <w:r w:rsidR="00670D55">
        <w:rPr>
          <w:rFonts w:asciiTheme="majorBidi" w:hAnsiTheme="majorBidi" w:cstheme="majorBidi" w:hint="cs"/>
          <w:sz w:val="28"/>
          <w:szCs w:val="28"/>
          <w:rtl/>
        </w:rPr>
        <w:t>ה</w:t>
      </w:r>
      <w:r>
        <w:rPr>
          <w:rFonts w:asciiTheme="majorBidi" w:hAnsiTheme="majorBidi" w:cstheme="majorBidi" w:hint="cs"/>
          <w:sz w:val="28"/>
          <w:szCs w:val="28"/>
          <w:rtl/>
        </w:rPr>
        <w:t xml:space="preserve">שמחה </w:t>
      </w:r>
      <w:r w:rsidR="00670D55">
        <w:rPr>
          <w:rFonts w:asciiTheme="majorBidi" w:hAnsiTheme="majorBidi" w:cstheme="majorBidi" w:hint="cs"/>
          <w:sz w:val="28"/>
          <w:szCs w:val="28"/>
          <w:rtl/>
        </w:rPr>
        <w:t>ה</w:t>
      </w:r>
      <w:r>
        <w:rPr>
          <w:rFonts w:asciiTheme="majorBidi" w:hAnsiTheme="majorBidi" w:cstheme="majorBidi" w:hint="cs"/>
          <w:sz w:val="28"/>
          <w:szCs w:val="28"/>
          <w:rtl/>
        </w:rPr>
        <w:t>זאת</w:t>
      </w:r>
      <w:r w:rsidRPr="00EE05E3">
        <w:rPr>
          <w:rFonts w:asciiTheme="majorBidi" w:hAnsiTheme="majorBidi" w:cstheme="majorBidi" w:hint="cs"/>
          <w:sz w:val="28"/>
          <w:szCs w:val="28"/>
          <w:rtl/>
        </w:rPr>
        <w:t>.</w:t>
      </w:r>
    </w:p>
    <w:p w14:paraId="153DD5FD" w14:textId="5B2F4D79" w:rsidR="00665817" w:rsidRPr="00EE05E3" w:rsidRDefault="00665817" w:rsidP="00665817">
      <w:pPr>
        <w:jc w:val="both"/>
        <w:rPr>
          <w:rFonts w:asciiTheme="majorBidi" w:hAnsiTheme="majorBidi" w:cstheme="majorBidi"/>
          <w:sz w:val="28"/>
          <w:szCs w:val="28"/>
          <w:rtl/>
        </w:rPr>
      </w:pPr>
      <w:r>
        <w:rPr>
          <w:rFonts w:asciiTheme="majorBidi" w:hAnsiTheme="majorBidi" w:cstheme="majorBidi" w:hint="cs"/>
          <w:sz w:val="28"/>
          <w:szCs w:val="28"/>
          <w:rtl/>
        </w:rPr>
        <w:t>ח</w:t>
      </w:r>
      <w:r w:rsidRPr="00EE05E3">
        <w:rPr>
          <w:rFonts w:asciiTheme="majorBidi" w:hAnsiTheme="majorBidi" w:cstheme="majorBidi" w:hint="cs"/>
          <w:sz w:val="28"/>
          <w:szCs w:val="28"/>
          <w:rtl/>
        </w:rPr>
        <w:t>. יתבאר</w:t>
      </w:r>
      <w:r>
        <w:rPr>
          <w:rFonts w:asciiTheme="majorBidi" w:hAnsiTheme="majorBidi" w:cstheme="majorBidi" w:hint="cs"/>
          <w:sz w:val="28"/>
          <w:szCs w:val="28"/>
          <w:rtl/>
        </w:rPr>
        <w:t xml:space="preserve"> איזה סעודה יש לעשות בשלום זכר</w:t>
      </w:r>
      <w:r w:rsidRPr="00EE05E3">
        <w:rPr>
          <w:rFonts w:asciiTheme="majorBidi" w:hAnsiTheme="majorBidi" w:cstheme="majorBidi" w:hint="cs"/>
          <w:sz w:val="28"/>
          <w:szCs w:val="28"/>
          <w:rtl/>
        </w:rPr>
        <w:t>.</w:t>
      </w:r>
    </w:p>
    <w:p w14:paraId="73E66CB5" w14:textId="27993096" w:rsidR="00EE05E3" w:rsidRDefault="00665817" w:rsidP="00EE05E3">
      <w:pPr>
        <w:jc w:val="both"/>
        <w:rPr>
          <w:rFonts w:asciiTheme="majorBidi" w:hAnsiTheme="majorBidi" w:cstheme="majorBidi"/>
          <w:sz w:val="28"/>
          <w:szCs w:val="28"/>
          <w:rtl/>
        </w:rPr>
      </w:pPr>
      <w:r>
        <w:rPr>
          <w:rFonts w:asciiTheme="majorBidi" w:hAnsiTheme="majorBidi" w:cstheme="majorBidi" w:hint="cs"/>
          <w:sz w:val="28"/>
          <w:szCs w:val="28"/>
          <w:rtl/>
        </w:rPr>
        <w:t>ט</w:t>
      </w:r>
      <w:r w:rsidR="00EE05E3" w:rsidRPr="00EE05E3">
        <w:rPr>
          <w:rFonts w:asciiTheme="majorBidi" w:hAnsiTheme="majorBidi" w:cstheme="majorBidi" w:hint="cs"/>
          <w:sz w:val="28"/>
          <w:szCs w:val="28"/>
          <w:rtl/>
        </w:rPr>
        <w:t>. יתבאר הדינים העולים מסימן זה</w:t>
      </w:r>
      <w:r w:rsidR="002D5993">
        <w:rPr>
          <w:rFonts w:asciiTheme="majorBidi" w:hAnsiTheme="majorBidi" w:cstheme="majorBidi" w:hint="cs"/>
          <w:sz w:val="28"/>
          <w:szCs w:val="28"/>
          <w:rtl/>
        </w:rPr>
        <w:t>.</w:t>
      </w:r>
    </w:p>
    <w:bookmarkEnd w:id="0"/>
    <w:p w14:paraId="4A8F5B3C" w14:textId="77777777" w:rsidR="00EE05E3" w:rsidRPr="00EE05E3" w:rsidRDefault="00EE05E3" w:rsidP="00EE05E3">
      <w:pPr>
        <w:jc w:val="both"/>
        <w:rPr>
          <w:rFonts w:asciiTheme="majorBidi" w:hAnsiTheme="majorBidi" w:cstheme="majorBidi"/>
          <w:sz w:val="28"/>
          <w:szCs w:val="28"/>
        </w:rPr>
      </w:pPr>
    </w:p>
    <w:p w14:paraId="78ABFB63" w14:textId="77777777" w:rsidR="00EE05E3" w:rsidRPr="00EE05E3" w:rsidRDefault="00EE05E3" w:rsidP="00EE05E3">
      <w:pPr>
        <w:jc w:val="both"/>
        <w:rPr>
          <w:rFonts w:asciiTheme="majorBidi" w:hAnsiTheme="majorBidi" w:cstheme="majorBidi"/>
          <w:sz w:val="28"/>
          <w:szCs w:val="28"/>
        </w:rPr>
      </w:pPr>
      <w:r w:rsidRPr="00EE05E3">
        <w:rPr>
          <w:rFonts w:asciiTheme="majorBidi" w:hAnsiTheme="majorBidi" w:cstheme="majorBidi"/>
          <w:sz w:val="28"/>
          <w:szCs w:val="28"/>
          <w:rtl/>
        </w:rPr>
        <w:br w:type="page"/>
      </w:r>
    </w:p>
    <w:p w14:paraId="50A96BB7" w14:textId="7C5AA1C8" w:rsidR="00EE05E3" w:rsidRPr="00EE05E3" w:rsidRDefault="00EE05E3" w:rsidP="00365456">
      <w:pPr>
        <w:pStyle w:val="3"/>
        <w:rPr>
          <w:rtl/>
        </w:rPr>
      </w:pPr>
      <w:r>
        <w:rPr>
          <w:rFonts w:hint="cs"/>
          <w:rtl/>
        </w:rPr>
        <w:lastRenderedPageBreak/>
        <w:t xml:space="preserve">אות </w:t>
      </w:r>
      <w:r w:rsidRPr="00EE05E3">
        <w:rPr>
          <w:rFonts w:hint="cs"/>
          <w:rtl/>
        </w:rPr>
        <w:t xml:space="preserve">א. מקור </w:t>
      </w:r>
      <w:r>
        <w:rPr>
          <w:rFonts w:hint="cs"/>
          <w:rtl/>
        </w:rPr>
        <w:t>מנהג שלום זכר.</w:t>
      </w:r>
    </w:p>
    <w:p w14:paraId="33DF3B85" w14:textId="62B35D5D" w:rsidR="00143BE4" w:rsidRDefault="00EE05E3" w:rsidP="00143BE4">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איתא בב"ק </w:t>
      </w:r>
      <w:r w:rsidRPr="002B7105">
        <w:rPr>
          <w:rFonts w:asciiTheme="majorBidi" w:hAnsiTheme="majorBidi" w:cstheme="majorBidi" w:hint="cs"/>
          <w:rtl/>
        </w:rPr>
        <w:t>(פ.)</w:t>
      </w:r>
      <w:r w:rsidR="003B1F30">
        <w:rPr>
          <w:rFonts w:asciiTheme="majorBidi" w:hAnsiTheme="majorBidi" w:cstheme="majorBidi" w:hint="cs"/>
          <w:rtl/>
        </w:rPr>
        <w:t xml:space="preserve"> </w:t>
      </w:r>
      <w:r w:rsidR="003B1F30" w:rsidRPr="003B1F30">
        <w:rPr>
          <w:rFonts w:asciiTheme="majorBidi" w:hAnsiTheme="majorBidi" w:cstheme="majorBidi" w:hint="cs"/>
          <w:sz w:val="28"/>
          <w:szCs w:val="28"/>
          <w:rtl/>
        </w:rPr>
        <w:t>: "</w:t>
      </w:r>
      <w:r w:rsidRPr="00EE05E3">
        <w:rPr>
          <w:rFonts w:asciiTheme="majorBidi" w:hAnsiTheme="majorBidi" w:cstheme="majorBidi" w:hint="cs"/>
          <w:sz w:val="28"/>
          <w:szCs w:val="28"/>
          <w:rtl/>
        </w:rPr>
        <w:t>רב ושמואל אקלעו לבי שבוע הבן ואמרי לה לבי ישוע הבן כו'</w:t>
      </w:r>
      <w:r w:rsidR="003B1F30">
        <w:rPr>
          <w:rFonts w:asciiTheme="majorBidi" w:hAnsiTheme="majorBidi" w:cstheme="majorBidi" w:hint="cs"/>
          <w:sz w:val="28"/>
          <w:szCs w:val="28"/>
          <w:rtl/>
        </w:rPr>
        <w:t>"</w:t>
      </w:r>
      <w:r w:rsidRPr="00EE05E3">
        <w:rPr>
          <w:rFonts w:asciiTheme="majorBidi" w:hAnsiTheme="majorBidi" w:cstheme="majorBidi" w:hint="cs"/>
          <w:sz w:val="28"/>
          <w:szCs w:val="28"/>
          <w:rtl/>
        </w:rPr>
        <w:t>.</w:t>
      </w:r>
      <w:r w:rsidR="00143BE4">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ונחלקו הראשונים בפירוש ישוע הבן</w:t>
      </w:r>
      <w:r w:rsidR="00143BE4">
        <w:rPr>
          <w:rFonts w:asciiTheme="majorBidi" w:hAnsiTheme="majorBidi" w:cstheme="majorBidi" w:hint="cs"/>
          <w:sz w:val="28"/>
          <w:szCs w:val="28"/>
          <w:rtl/>
        </w:rPr>
        <w:t>.</w:t>
      </w:r>
    </w:p>
    <w:p w14:paraId="323F1FA9" w14:textId="4EFBFB29"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רש"י </w:t>
      </w:r>
      <w:r w:rsidRPr="002B7105">
        <w:rPr>
          <w:rFonts w:asciiTheme="majorBidi" w:hAnsiTheme="majorBidi" w:cstheme="majorBidi" w:hint="cs"/>
          <w:rtl/>
        </w:rPr>
        <w:t xml:space="preserve">(בד"ה ישוע) </w:t>
      </w:r>
      <w:r w:rsidRPr="00EE05E3">
        <w:rPr>
          <w:rFonts w:asciiTheme="majorBidi" w:hAnsiTheme="majorBidi" w:cstheme="majorBidi" w:hint="cs"/>
          <w:sz w:val="28"/>
          <w:szCs w:val="28"/>
          <w:rtl/>
        </w:rPr>
        <w:t>פי': "ישוע הבן, משתה שעושין לפדיון הבן וכו'"</w:t>
      </w:r>
      <w:r w:rsidR="00143BE4">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וכן פירשו הגאונים </w:t>
      </w:r>
      <w:r w:rsidRPr="002B7105">
        <w:rPr>
          <w:rFonts w:asciiTheme="majorBidi" w:hAnsiTheme="majorBidi" w:cstheme="majorBidi" w:hint="cs"/>
          <w:rtl/>
        </w:rPr>
        <w:t>(</w:t>
      </w:r>
      <w:r w:rsidR="00143BE4">
        <w:rPr>
          <w:rFonts w:asciiTheme="majorBidi" w:hAnsiTheme="majorBidi" w:cstheme="majorBidi" w:hint="cs"/>
          <w:rtl/>
        </w:rPr>
        <w:t xml:space="preserve">אוצרות הגאונים, </w:t>
      </w:r>
      <w:r w:rsidRPr="002B7105">
        <w:rPr>
          <w:rFonts w:asciiTheme="majorBidi" w:hAnsiTheme="majorBidi" w:cstheme="majorBidi" w:hint="cs"/>
          <w:rtl/>
        </w:rPr>
        <w:t>שם)</w:t>
      </w:r>
      <w:r w:rsidRPr="00EE05E3">
        <w:rPr>
          <w:rFonts w:asciiTheme="majorBidi" w:hAnsiTheme="majorBidi" w:cstheme="majorBidi" w:hint="cs"/>
          <w:sz w:val="28"/>
          <w:szCs w:val="28"/>
          <w:rtl/>
        </w:rPr>
        <w:t xml:space="preserve">, הערוך </w:t>
      </w:r>
      <w:r w:rsidRPr="002B7105">
        <w:rPr>
          <w:rFonts w:asciiTheme="majorBidi" w:hAnsiTheme="majorBidi" w:cstheme="majorBidi" w:hint="cs"/>
          <w:rtl/>
        </w:rPr>
        <w:t>(ערך ישע)</w:t>
      </w:r>
      <w:r w:rsidRPr="00EE05E3">
        <w:rPr>
          <w:rFonts w:asciiTheme="majorBidi" w:hAnsiTheme="majorBidi" w:cstheme="majorBidi" w:hint="cs"/>
          <w:sz w:val="28"/>
          <w:szCs w:val="28"/>
          <w:rtl/>
        </w:rPr>
        <w:t xml:space="preserve">, האשכול </w:t>
      </w:r>
      <w:r w:rsidRPr="002B7105">
        <w:rPr>
          <w:rFonts w:asciiTheme="majorBidi" w:hAnsiTheme="majorBidi" w:cstheme="majorBidi" w:hint="cs"/>
          <w:rtl/>
        </w:rPr>
        <w:t>(הל' פדיון הבן קב:)</w:t>
      </w:r>
      <w:r w:rsidRPr="00EE05E3">
        <w:rPr>
          <w:rFonts w:asciiTheme="majorBidi" w:hAnsiTheme="majorBidi" w:cstheme="majorBidi" w:hint="cs"/>
          <w:sz w:val="28"/>
          <w:szCs w:val="28"/>
          <w:rtl/>
        </w:rPr>
        <w:t xml:space="preserve">, הבנימין זאב </w:t>
      </w:r>
      <w:r w:rsidRPr="002B7105">
        <w:rPr>
          <w:rFonts w:asciiTheme="majorBidi" w:hAnsiTheme="majorBidi" w:cstheme="majorBidi" w:hint="cs"/>
          <w:rtl/>
        </w:rPr>
        <w:t>(סימן רמג)</w:t>
      </w:r>
      <w:r w:rsidRPr="00EE05E3">
        <w:rPr>
          <w:rFonts w:asciiTheme="majorBidi" w:hAnsiTheme="majorBidi" w:cstheme="majorBidi" w:hint="cs"/>
          <w:sz w:val="28"/>
          <w:szCs w:val="28"/>
          <w:rtl/>
        </w:rPr>
        <w:t xml:space="preserve">, קי' פסקי הרא"ש </w:t>
      </w:r>
      <w:r w:rsidRPr="002B7105">
        <w:rPr>
          <w:rFonts w:asciiTheme="majorBidi" w:hAnsiTheme="majorBidi" w:cstheme="majorBidi" w:hint="cs"/>
          <w:rtl/>
        </w:rPr>
        <w:t>(שבת פ"א סימן חי)</w:t>
      </w:r>
      <w:r w:rsidRPr="00EE05E3">
        <w:rPr>
          <w:rFonts w:asciiTheme="majorBidi" w:hAnsiTheme="majorBidi" w:cstheme="majorBidi" w:hint="cs"/>
          <w:sz w:val="28"/>
          <w:szCs w:val="28"/>
          <w:rtl/>
        </w:rPr>
        <w:t xml:space="preserve"> והמאירי </w:t>
      </w:r>
      <w:r w:rsidRPr="002B7105">
        <w:rPr>
          <w:rFonts w:asciiTheme="majorBidi" w:hAnsiTheme="majorBidi" w:cstheme="majorBidi" w:hint="cs"/>
          <w:sz w:val="20"/>
          <w:szCs w:val="20"/>
          <w:rtl/>
        </w:rPr>
        <w:t>(שם)</w:t>
      </w:r>
      <w:r w:rsidRPr="00EE05E3">
        <w:rPr>
          <w:rFonts w:asciiTheme="majorBidi" w:hAnsiTheme="majorBidi" w:cstheme="majorBidi" w:hint="cs"/>
          <w:sz w:val="28"/>
          <w:szCs w:val="28"/>
          <w:rtl/>
        </w:rPr>
        <w:t>.</w:t>
      </w:r>
    </w:p>
    <w:p w14:paraId="023F0924" w14:textId="68E7BED9" w:rsidR="003B1F30"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אך ר"ח </w:t>
      </w:r>
      <w:r w:rsidRPr="002B7105">
        <w:rPr>
          <w:rFonts w:asciiTheme="majorBidi" w:hAnsiTheme="majorBidi" w:cstheme="majorBidi" w:hint="cs"/>
          <w:rtl/>
        </w:rPr>
        <w:t xml:space="preserve">(שם בד"ה ישוע הבן) </w:t>
      </w:r>
      <w:r w:rsidRPr="00EE05E3">
        <w:rPr>
          <w:rFonts w:asciiTheme="majorBidi" w:hAnsiTheme="majorBidi" w:cstheme="majorBidi" w:hint="cs"/>
          <w:sz w:val="28"/>
          <w:szCs w:val="28"/>
          <w:rtl/>
        </w:rPr>
        <w:t>כתב: "פי' יום לידת הבן כדכתיב והמליטה זכר, ישוע ומילוט אחד הוא והיה מנהגם ליכנס אבי הבן בבשורת בן זכר"</w:t>
      </w:r>
      <w:r w:rsidR="00143BE4">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וכ"כ הערוך </w:t>
      </w:r>
      <w:r w:rsidRPr="003B1F30">
        <w:rPr>
          <w:rFonts w:asciiTheme="majorBidi" w:hAnsiTheme="majorBidi" w:cstheme="majorBidi" w:hint="cs"/>
          <w:rtl/>
        </w:rPr>
        <w:t>(בערך שבע)</w:t>
      </w:r>
      <w:r w:rsidRPr="00EE05E3">
        <w:rPr>
          <w:rFonts w:asciiTheme="majorBidi" w:hAnsiTheme="majorBidi" w:cstheme="majorBidi" w:hint="cs"/>
          <w:sz w:val="28"/>
          <w:szCs w:val="28"/>
          <w:rtl/>
        </w:rPr>
        <w:t>.</w:t>
      </w:r>
    </w:p>
    <w:p w14:paraId="3AAE576F" w14:textId="2B4B4912"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וכעי"ז כתבו התוס' והתוס' ר"פ </w:t>
      </w:r>
      <w:r w:rsidRPr="003B1F30">
        <w:rPr>
          <w:rFonts w:asciiTheme="majorBidi" w:hAnsiTheme="majorBidi" w:cstheme="majorBidi" w:hint="cs"/>
          <w:rtl/>
        </w:rPr>
        <w:t>(שם בד"ה ישוע)</w:t>
      </w:r>
      <w:r w:rsidRPr="00EE05E3">
        <w:rPr>
          <w:rFonts w:asciiTheme="majorBidi" w:hAnsiTheme="majorBidi" w:cstheme="majorBidi" w:hint="cs"/>
          <w:sz w:val="28"/>
          <w:szCs w:val="28"/>
          <w:rtl/>
        </w:rPr>
        <w:t xml:space="preserve"> רק שהם לא כתבו שהסעודה היתה ביום הלידה אלא כתבו סתמא שהיו נוהגים לעשות סעודה.</w:t>
      </w:r>
    </w:p>
    <w:p w14:paraId="0D8FAA81" w14:textId="77777777" w:rsidR="00143BE4"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ובפירוש של שבוע הבן ג"כ נחלקו המפרשים</w:t>
      </w:r>
      <w:r w:rsidR="00143BE4">
        <w:rPr>
          <w:rFonts w:asciiTheme="majorBidi" w:hAnsiTheme="majorBidi" w:cstheme="majorBidi" w:hint="cs"/>
          <w:sz w:val="28"/>
          <w:szCs w:val="28"/>
          <w:rtl/>
        </w:rPr>
        <w:t>.</w:t>
      </w:r>
    </w:p>
    <w:p w14:paraId="4D5D0A46" w14:textId="42D1DE62"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רש"י </w:t>
      </w:r>
      <w:r w:rsidRPr="003B1F30">
        <w:rPr>
          <w:rFonts w:asciiTheme="majorBidi" w:hAnsiTheme="majorBidi" w:cstheme="majorBidi" w:hint="cs"/>
          <w:rtl/>
        </w:rPr>
        <w:t>(בד"ה שבוע)</w:t>
      </w:r>
      <w:r w:rsidRPr="00EE05E3">
        <w:rPr>
          <w:rFonts w:asciiTheme="majorBidi" w:hAnsiTheme="majorBidi" w:cstheme="majorBidi" w:hint="cs"/>
          <w:sz w:val="28"/>
          <w:szCs w:val="28"/>
          <w:rtl/>
        </w:rPr>
        <w:t xml:space="preserve"> פירש: "שבוע הבן, ברית מילה על שם שעברו עליו שבעה ימים"</w:t>
      </w:r>
      <w:r w:rsidR="00143BE4">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וכן פירשו הגאונים</w:t>
      </w:r>
      <w:r w:rsidRPr="003B1F30">
        <w:rPr>
          <w:rFonts w:asciiTheme="majorBidi" w:hAnsiTheme="majorBidi" w:cstheme="majorBidi" w:hint="cs"/>
          <w:rtl/>
        </w:rPr>
        <w:t xml:space="preserve"> (</w:t>
      </w:r>
      <w:r w:rsidR="00143BE4">
        <w:rPr>
          <w:rFonts w:asciiTheme="majorBidi" w:hAnsiTheme="majorBidi" w:cstheme="majorBidi" w:hint="cs"/>
          <w:rtl/>
        </w:rPr>
        <w:t xml:space="preserve">תשובות הגאונים, </w:t>
      </w:r>
      <w:r w:rsidRPr="003B1F30">
        <w:rPr>
          <w:rFonts w:asciiTheme="majorBidi" w:hAnsiTheme="majorBidi" w:cstheme="majorBidi" w:hint="cs"/>
          <w:rtl/>
        </w:rPr>
        <w:t>גרש ירחים, סימן קנד)</w:t>
      </w:r>
      <w:r w:rsidRPr="00EE05E3">
        <w:rPr>
          <w:rFonts w:asciiTheme="majorBidi" w:hAnsiTheme="majorBidi" w:cstheme="majorBidi" w:hint="cs"/>
          <w:sz w:val="28"/>
          <w:szCs w:val="28"/>
          <w:rtl/>
        </w:rPr>
        <w:t xml:space="preserve">, האשכול </w:t>
      </w:r>
      <w:r w:rsidRPr="003B1F30">
        <w:rPr>
          <w:rFonts w:asciiTheme="majorBidi" w:hAnsiTheme="majorBidi" w:cstheme="majorBidi" w:hint="cs"/>
          <w:rtl/>
        </w:rPr>
        <w:t>(הל' פדיון קב:)</w:t>
      </w:r>
      <w:r w:rsidRPr="00EE05E3">
        <w:rPr>
          <w:rFonts w:asciiTheme="majorBidi" w:hAnsiTheme="majorBidi" w:cstheme="majorBidi" w:hint="cs"/>
          <w:sz w:val="28"/>
          <w:szCs w:val="28"/>
          <w:rtl/>
        </w:rPr>
        <w:t>, הערוך</w:t>
      </w:r>
      <w:r w:rsidRPr="003B1F30">
        <w:rPr>
          <w:rFonts w:asciiTheme="majorBidi" w:hAnsiTheme="majorBidi" w:cstheme="majorBidi" w:hint="cs"/>
          <w:rtl/>
        </w:rPr>
        <w:t xml:space="preserve"> (ערך שבע)</w:t>
      </w:r>
      <w:r w:rsidRPr="00EE05E3">
        <w:rPr>
          <w:rFonts w:asciiTheme="majorBidi" w:hAnsiTheme="majorBidi" w:cstheme="majorBidi" w:hint="cs"/>
          <w:sz w:val="28"/>
          <w:szCs w:val="28"/>
          <w:rtl/>
        </w:rPr>
        <w:t>, המאירי</w:t>
      </w:r>
      <w:r w:rsidRPr="003B1F30">
        <w:rPr>
          <w:rFonts w:asciiTheme="majorBidi" w:hAnsiTheme="majorBidi" w:cstheme="majorBidi" w:hint="cs"/>
          <w:rtl/>
        </w:rPr>
        <w:t xml:space="preserve"> (שם)</w:t>
      </w:r>
      <w:r w:rsidRPr="00EE05E3">
        <w:rPr>
          <w:rFonts w:asciiTheme="majorBidi" w:hAnsiTheme="majorBidi" w:cstheme="majorBidi" w:hint="cs"/>
          <w:sz w:val="28"/>
          <w:szCs w:val="28"/>
          <w:rtl/>
        </w:rPr>
        <w:t xml:space="preserve">, האו"ז </w:t>
      </w:r>
      <w:r w:rsidRPr="003B1F30">
        <w:rPr>
          <w:rFonts w:asciiTheme="majorBidi" w:hAnsiTheme="majorBidi" w:cstheme="majorBidi" w:hint="cs"/>
          <w:rtl/>
        </w:rPr>
        <w:t>(שם)</w:t>
      </w:r>
      <w:r w:rsidRPr="00EE05E3">
        <w:rPr>
          <w:rFonts w:asciiTheme="majorBidi" w:hAnsiTheme="majorBidi" w:cstheme="majorBidi" w:hint="cs"/>
          <w:sz w:val="28"/>
          <w:szCs w:val="28"/>
          <w:rtl/>
        </w:rPr>
        <w:t>, הבנימין זאב</w:t>
      </w:r>
      <w:r w:rsidRPr="003B1F30">
        <w:rPr>
          <w:rFonts w:asciiTheme="majorBidi" w:hAnsiTheme="majorBidi" w:cstheme="majorBidi" w:hint="cs"/>
          <w:rtl/>
        </w:rPr>
        <w:t xml:space="preserve"> (שם) </w:t>
      </w:r>
      <w:r w:rsidRPr="00EE05E3">
        <w:rPr>
          <w:rFonts w:asciiTheme="majorBidi" w:hAnsiTheme="majorBidi" w:cstheme="majorBidi" w:hint="cs"/>
          <w:sz w:val="28"/>
          <w:szCs w:val="28"/>
          <w:rtl/>
        </w:rPr>
        <w:t xml:space="preserve">והשבולי הלקט </w:t>
      </w:r>
      <w:r w:rsidRPr="003B1F30">
        <w:rPr>
          <w:rFonts w:asciiTheme="majorBidi" w:hAnsiTheme="majorBidi" w:cstheme="majorBidi" w:hint="cs"/>
          <w:rtl/>
        </w:rPr>
        <w:t>(הל' מילה סימנים ד, ז)</w:t>
      </w:r>
      <w:r w:rsidRPr="00EE05E3">
        <w:rPr>
          <w:rFonts w:asciiTheme="majorBidi" w:hAnsiTheme="majorBidi" w:cstheme="majorBidi" w:hint="cs"/>
          <w:sz w:val="28"/>
          <w:szCs w:val="28"/>
          <w:rtl/>
        </w:rPr>
        <w:t>.</w:t>
      </w:r>
    </w:p>
    <w:p w14:paraId="3979BDDE" w14:textId="77777777" w:rsidR="009553D2"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אך האורחות חיים </w:t>
      </w:r>
      <w:r w:rsidRPr="003B1F30">
        <w:rPr>
          <w:rFonts w:asciiTheme="majorBidi" w:hAnsiTheme="majorBidi" w:cstheme="majorBidi" w:hint="cs"/>
          <w:rtl/>
        </w:rPr>
        <w:t xml:space="preserve">(לקראת סוף הל' מילה בד"ה ונהגו) </w:t>
      </w:r>
      <w:r w:rsidRPr="00EE05E3">
        <w:rPr>
          <w:rFonts w:asciiTheme="majorBidi" w:hAnsiTheme="majorBidi" w:cstheme="majorBidi" w:hint="cs"/>
          <w:sz w:val="28"/>
          <w:szCs w:val="28"/>
          <w:rtl/>
        </w:rPr>
        <w:t>פירש ששבוע הבן היינו שמחה שהיו עושים בליל שמיני</w:t>
      </w:r>
      <w:r w:rsidR="00143BE4">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והביא סיוע מהתוספתא דאמרי' בתוספתא</w:t>
      </w:r>
      <w:r w:rsidRPr="00143BE4">
        <w:rPr>
          <w:rFonts w:asciiTheme="majorBidi" w:hAnsiTheme="majorBidi" w:cstheme="majorBidi" w:hint="cs"/>
          <w:rtl/>
        </w:rPr>
        <w:t xml:space="preserve"> (אבל רבתי פ"ב) </w:t>
      </w:r>
      <w:r w:rsidRPr="00EE05E3">
        <w:rPr>
          <w:rFonts w:asciiTheme="majorBidi" w:hAnsiTheme="majorBidi" w:cstheme="majorBidi" w:hint="cs"/>
          <w:sz w:val="28"/>
          <w:szCs w:val="28"/>
          <w:rtl/>
        </w:rPr>
        <w:t>"שבוע הבן ושבוע הבת שבוע הבן קודם", הרי שיש ג"כ שבוע הבת, א"כ ע"כ ששבוע הבן אינו ברית מילה.</w:t>
      </w:r>
    </w:p>
    <w:p w14:paraId="05600E2D" w14:textId="7445EBF3"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והנה התוספתא שהביא אינה נמצאת בספרים המודפסים שלפנינו, ומ"מ הרמב"ן </w:t>
      </w:r>
      <w:r w:rsidRPr="009553D2">
        <w:rPr>
          <w:rFonts w:asciiTheme="majorBidi" w:hAnsiTheme="majorBidi" w:cstheme="majorBidi" w:hint="cs"/>
          <w:rtl/>
        </w:rPr>
        <w:t>(תורת האדם בעניין ההוצאה)</w:t>
      </w:r>
      <w:r w:rsidRPr="00EE05E3">
        <w:rPr>
          <w:rFonts w:asciiTheme="majorBidi" w:hAnsiTheme="majorBidi" w:cstheme="majorBidi" w:hint="cs"/>
          <w:sz w:val="28"/>
          <w:szCs w:val="28"/>
          <w:rtl/>
        </w:rPr>
        <w:t xml:space="preserve"> והרי"ץ גיאת </w:t>
      </w:r>
      <w:r w:rsidRPr="009553D2">
        <w:rPr>
          <w:rFonts w:asciiTheme="majorBidi" w:hAnsiTheme="majorBidi" w:cstheme="majorBidi" w:hint="cs"/>
          <w:rtl/>
        </w:rPr>
        <w:t>(הל' אבל עמ' ריב)</w:t>
      </w:r>
      <w:r w:rsidRPr="00EE05E3">
        <w:rPr>
          <w:rFonts w:asciiTheme="majorBidi" w:hAnsiTheme="majorBidi" w:cstheme="majorBidi" w:hint="cs"/>
          <w:sz w:val="28"/>
          <w:szCs w:val="28"/>
          <w:rtl/>
        </w:rPr>
        <w:t xml:space="preserve"> גרסו גיר' זאת, ועי' במרגליות הים </w:t>
      </w:r>
      <w:r w:rsidRPr="009553D2">
        <w:rPr>
          <w:rFonts w:asciiTheme="majorBidi" w:hAnsiTheme="majorBidi" w:cstheme="majorBidi" w:hint="cs"/>
          <w:rtl/>
        </w:rPr>
        <w:t>(סנ' לב: בד"ה שבוע הבן)</w:t>
      </w:r>
      <w:r w:rsidRPr="00EE05E3">
        <w:rPr>
          <w:rFonts w:asciiTheme="majorBidi" w:hAnsiTheme="majorBidi" w:cstheme="majorBidi" w:hint="cs"/>
          <w:sz w:val="28"/>
          <w:szCs w:val="28"/>
          <w:rtl/>
        </w:rPr>
        <w:t>.</w:t>
      </w:r>
    </w:p>
    <w:p w14:paraId="510C99A8" w14:textId="51D857BA"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אמנם מכל הראשונים שהבאנו קודם שפירשו שהמקור לשמחה זאת היינו מישוע הבן ולא משבוע הבן משמע דס"ל ששבוע הבן היינו ברית מילה וכמו שפרש"י ושאר הראשונים</w:t>
      </w:r>
      <w:r w:rsidRPr="00EE05E3">
        <w:rPr>
          <w:rFonts w:asciiTheme="majorBidi" w:hAnsiTheme="majorBidi" w:cstheme="majorBidi"/>
          <w:sz w:val="28"/>
          <w:szCs w:val="28"/>
          <w:vertAlign w:val="superscript"/>
          <w:rtl/>
        </w:rPr>
        <w:footnoteReference w:id="230"/>
      </w:r>
      <w:r w:rsidRPr="00EE05E3">
        <w:rPr>
          <w:rFonts w:asciiTheme="majorBidi" w:hAnsiTheme="majorBidi" w:cstheme="majorBidi" w:hint="cs"/>
          <w:sz w:val="28"/>
          <w:szCs w:val="28"/>
          <w:rtl/>
        </w:rPr>
        <w:t>.</w:t>
      </w:r>
    </w:p>
    <w:p w14:paraId="6B6F9C8B"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א"כ לפי רש"י וסייעתו אין מקור בש"ס לשמחת שלום זכר, ואילו לר"ח ולסייעתו יש מקור לשמחה זאת בגמ'.</w:t>
      </w:r>
    </w:p>
    <w:p w14:paraId="33D56A85" w14:textId="40589BB8" w:rsidR="00EE05E3" w:rsidRPr="00EE05E3" w:rsidRDefault="00EE05E3" w:rsidP="0092418D">
      <w:pPr>
        <w:jc w:val="both"/>
        <w:rPr>
          <w:rFonts w:asciiTheme="majorBidi" w:hAnsiTheme="majorBidi" w:cstheme="majorBidi"/>
          <w:sz w:val="28"/>
          <w:szCs w:val="28"/>
          <w:rtl/>
        </w:rPr>
      </w:pPr>
      <w:r w:rsidRPr="00EE05E3">
        <w:rPr>
          <w:rFonts w:asciiTheme="majorBidi" w:hAnsiTheme="majorBidi" w:cstheme="majorBidi" w:hint="cs"/>
          <w:sz w:val="28"/>
          <w:szCs w:val="28"/>
          <w:rtl/>
        </w:rPr>
        <w:t>וכתב התרוה"ד</w:t>
      </w:r>
      <w:r w:rsidRPr="005451EA">
        <w:rPr>
          <w:rFonts w:asciiTheme="majorBidi" w:hAnsiTheme="majorBidi" w:cstheme="majorBidi" w:hint="cs"/>
          <w:rtl/>
        </w:rPr>
        <w:t xml:space="preserve"> (סימן רסט)</w:t>
      </w:r>
      <w:r w:rsidRPr="00EE05E3">
        <w:rPr>
          <w:rFonts w:asciiTheme="majorBidi" w:hAnsiTheme="majorBidi" w:cstheme="majorBidi" w:hint="cs"/>
          <w:sz w:val="28"/>
          <w:szCs w:val="28"/>
          <w:rtl/>
        </w:rPr>
        <w:t xml:space="preserve">: "וא' מהגדולים הוכיח משם </w:t>
      </w:r>
      <w:r w:rsidRPr="0092418D">
        <w:rPr>
          <w:rFonts w:asciiTheme="majorBidi" w:hAnsiTheme="majorBidi" w:cstheme="majorBidi" w:hint="cs"/>
          <w:rtl/>
        </w:rPr>
        <w:t xml:space="preserve">(מהגמ' הנ"ל) </w:t>
      </w:r>
      <w:r w:rsidRPr="00EE05E3">
        <w:rPr>
          <w:rFonts w:asciiTheme="majorBidi" w:hAnsiTheme="majorBidi" w:cstheme="majorBidi" w:hint="cs"/>
          <w:sz w:val="28"/>
          <w:szCs w:val="28"/>
          <w:rtl/>
        </w:rPr>
        <w:t xml:space="preserve">דסעודת מצוה היא לרש"י כדאית ליה ולר"ח כדאית ליה מדאיקלע רב להתם, דהא אמרי' פ' גיד הנשה </w:t>
      </w:r>
      <w:r w:rsidRPr="0092418D">
        <w:rPr>
          <w:rFonts w:asciiTheme="majorBidi" w:hAnsiTheme="majorBidi" w:cstheme="majorBidi" w:hint="cs"/>
          <w:rtl/>
        </w:rPr>
        <w:t xml:space="preserve">(חולין צה:) </w:t>
      </w:r>
      <w:r w:rsidRPr="00EE05E3">
        <w:rPr>
          <w:rFonts w:asciiTheme="majorBidi" w:hAnsiTheme="majorBidi" w:cstheme="majorBidi" w:hint="cs"/>
          <w:sz w:val="28"/>
          <w:szCs w:val="28"/>
          <w:rtl/>
        </w:rPr>
        <w:t>דרב לא מתהני מסעודת הרשות, והיה רוצה לומר דמה שאנו נוהגים עכשיו לאחר שנולד זכר נכנסין לשם לטעום בליל שבת הסמוך ללידה דהיא סעודת מצוה והיינו אותה סעודה דפר"ח, וקבעוה בליל שבת בשעה</w:t>
      </w:r>
      <w:r w:rsidRPr="00EE05E3">
        <w:rPr>
          <w:rFonts w:asciiTheme="majorBidi" w:hAnsiTheme="majorBidi" w:cstheme="majorBidi"/>
          <w:sz w:val="28"/>
          <w:szCs w:val="28"/>
          <w:vertAlign w:val="superscript"/>
          <w:rtl/>
        </w:rPr>
        <w:footnoteReference w:id="231"/>
      </w:r>
      <w:r w:rsidRPr="00EE05E3">
        <w:rPr>
          <w:rFonts w:asciiTheme="majorBidi" w:hAnsiTheme="majorBidi" w:cstheme="majorBidi" w:hint="cs"/>
          <w:sz w:val="28"/>
          <w:szCs w:val="28"/>
          <w:rtl/>
        </w:rPr>
        <w:t xml:space="preserve"> שהכל מצויים בבתיהם"</w:t>
      </w:r>
      <w:r w:rsidR="0092418D">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וכ"כ בהלכות ומנהגי מהר"ש </w:t>
      </w:r>
      <w:r w:rsidRPr="0092418D">
        <w:rPr>
          <w:rFonts w:asciiTheme="majorBidi" w:hAnsiTheme="majorBidi" w:cstheme="majorBidi" w:hint="cs"/>
          <w:rtl/>
        </w:rPr>
        <w:t xml:space="preserve">(עמ' קצח סימן ו) </w:t>
      </w:r>
      <w:r w:rsidRPr="00EE05E3">
        <w:rPr>
          <w:rFonts w:asciiTheme="majorBidi" w:hAnsiTheme="majorBidi" w:cstheme="majorBidi" w:hint="cs"/>
          <w:sz w:val="28"/>
          <w:szCs w:val="28"/>
          <w:rtl/>
        </w:rPr>
        <w:t xml:space="preserve">והיש"ש </w:t>
      </w:r>
      <w:r w:rsidRPr="0092418D">
        <w:rPr>
          <w:rFonts w:asciiTheme="majorBidi" w:hAnsiTheme="majorBidi" w:cstheme="majorBidi" w:hint="cs"/>
          <w:rtl/>
        </w:rPr>
        <w:t>(ב"ק פ"ז סימן לז)</w:t>
      </w:r>
      <w:r w:rsidRPr="00EE05E3">
        <w:rPr>
          <w:rFonts w:asciiTheme="majorBidi" w:hAnsiTheme="majorBidi" w:cstheme="majorBidi"/>
          <w:sz w:val="28"/>
          <w:szCs w:val="28"/>
          <w:vertAlign w:val="superscript"/>
          <w:rtl/>
        </w:rPr>
        <w:footnoteReference w:id="232"/>
      </w:r>
      <w:r w:rsidRPr="00EE05E3">
        <w:rPr>
          <w:rFonts w:asciiTheme="majorBidi" w:hAnsiTheme="majorBidi" w:cstheme="majorBidi" w:hint="cs"/>
          <w:sz w:val="28"/>
          <w:szCs w:val="28"/>
          <w:rtl/>
        </w:rPr>
        <w:t>.</w:t>
      </w:r>
    </w:p>
    <w:p w14:paraId="27E6BCAB" w14:textId="77777777" w:rsidR="00665F7F"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והנה כתב ר' יעקב הגוזר </w:t>
      </w:r>
      <w:r w:rsidRPr="0092418D">
        <w:rPr>
          <w:rFonts w:asciiTheme="majorBidi" w:hAnsiTheme="majorBidi" w:cstheme="majorBidi" w:hint="cs"/>
          <w:rtl/>
        </w:rPr>
        <w:t>(עמ' 65)</w:t>
      </w:r>
      <w:r w:rsidRPr="00EE05E3">
        <w:rPr>
          <w:rFonts w:asciiTheme="majorBidi" w:hAnsiTheme="majorBidi" w:cstheme="majorBidi" w:hint="cs"/>
          <w:sz w:val="28"/>
          <w:szCs w:val="28"/>
          <w:rtl/>
        </w:rPr>
        <w:t xml:space="preserve">: "אור לשמיני בעל ברית עושה שמחה ומשתה משום כבוד המילה וכו' מנ"ל דרש במדרש תנחומא פרשת תזריע </w:t>
      </w:r>
      <w:r w:rsidRPr="0092418D">
        <w:rPr>
          <w:rFonts w:asciiTheme="majorBidi" w:hAnsiTheme="majorBidi" w:cstheme="majorBidi" w:hint="cs"/>
          <w:rtl/>
        </w:rPr>
        <w:t xml:space="preserve">(אות ה) </w:t>
      </w:r>
      <w:r w:rsidRPr="00EE05E3">
        <w:rPr>
          <w:rFonts w:asciiTheme="majorBidi" w:hAnsiTheme="majorBidi" w:cstheme="majorBidi" w:hint="cs"/>
          <w:sz w:val="28"/>
          <w:szCs w:val="28"/>
          <w:rtl/>
        </w:rPr>
        <w:t>וביום השמיני ימול בשר עורלתו בא וראה כמה מחבבין ישראל את המצוות שהן מוציאין הרבה כדי לחבב המצוות וכו'"</w:t>
      </w:r>
      <w:r w:rsidR="00665F7F">
        <w:rPr>
          <w:rFonts w:asciiTheme="majorBidi" w:hAnsiTheme="majorBidi" w:cstheme="majorBidi" w:hint="cs"/>
          <w:sz w:val="28"/>
          <w:szCs w:val="28"/>
          <w:rtl/>
        </w:rPr>
        <w:t>.</w:t>
      </w:r>
    </w:p>
    <w:p w14:paraId="1D644B0F" w14:textId="313617EF"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לכאו' כוונתו היא שעושים בליל שמיני משתה כדי להראות שאנו מחבבים את המצוות, שאנו מוציאים הרבה ממון על מצוות מילה.</w:t>
      </w:r>
    </w:p>
    <w:p w14:paraId="2BA030A7" w14:textId="5D6E90D2"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אמנם נ"ל שבודאי שעיקר המדרש מדבר על השמחה שעושים בזמן המילה עצמה ולא על השמחה שעושים בלילה קודם המילה, אלא ש</w:t>
      </w:r>
      <w:r w:rsidR="00534EFA">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ס</w:t>
      </w:r>
      <w:r w:rsidR="00534EFA">
        <w:rPr>
          <w:rFonts w:asciiTheme="majorBidi" w:hAnsiTheme="majorBidi" w:cstheme="majorBidi" w:hint="cs"/>
          <w:sz w:val="28"/>
          <w:szCs w:val="28"/>
          <w:rtl/>
        </w:rPr>
        <w:t>ובר</w:t>
      </w:r>
      <w:r w:rsidRPr="00EE05E3">
        <w:rPr>
          <w:rFonts w:asciiTheme="majorBidi" w:hAnsiTheme="majorBidi" w:cstheme="majorBidi" w:hint="cs"/>
          <w:sz w:val="28"/>
          <w:szCs w:val="28"/>
          <w:rtl/>
        </w:rPr>
        <w:t xml:space="preserve"> כשיטתו של ר"ח שיש לעשות שמחה קודם למילה, והוא הביא את המדרש להראות שיש עניין להוציא הרבה הוצאות למצוות מילה.</w:t>
      </w:r>
    </w:p>
    <w:p w14:paraId="5D79C67E" w14:textId="77777777" w:rsidR="00A253F7" w:rsidRDefault="00EE05E3" w:rsidP="00A253F7">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איתא בב"ב </w:t>
      </w:r>
      <w:r w:rsidRPr="00534EFA">
        <w:rPr>
          <w:rFonts w:asciiTheme="majorBidi" w:hAnsiTheme="majorBidi" w:cstheme="majorBidi" w:hint="cs"/>
          <w:rtl/>
        </w:rPr>
        <w:t>(צא.)</w:t>
      </w:r>
      <w:r w:rsidR="00A253F7">
        <w:rPr>
          <w:rFonts w:asciiTheme="majorBidi" w:hAnsiTheme="majorBidi" w:cstheme="majorBidi" w:hint="cs"/>
          <w:sz w:val="28"/>
          <w:szCs w:val="28"/>
          <w:rtl/>
        </w:rPr>
        <w:t>: "</w:t>
      </w:r>
      <w:r w:rsidRPr="00EE05E3">
        <w:rPr>
          <w:rFonts w:asciiTheme="majorBidi" w:hAnsiTheme="majorBidi" w:cstheme="majorBidi" w:hint="cs"/>
          <w:sz w:val="28"/>
          <w:szCs w:val="28"/>
          <w:rtl/>
        </w:rPr>
        <w:t>אמר רב הונא אמר רב מאה ועשרים משתאות עשה בועז לבניו, שנ' ויהי לו ל' בנים ול' בנות</w:t>
      </w:r>
      <w:r w:rsidR="00A253F7">
        <w:rPr>
          <w:rFonts w:asciiTheme="majorBidi" w:hAnsiTheme="majorBidi" w:cstheme="majorBidi" w:hint="cs"/>
          <w:sz w:val="28"/>
          <w:szCs w:val="28"/>
          <w:rtl/>
        </w:rPr>
        <w:t>"</w:t>
      </w:r>
      <w:r w:rsidRPr="00EE05E3">
        <w:rPr>
          <w:rFonts w:asciiTheme="majorBidi" w:hAnsiTheme="majorBidi" w:cstheme="majorBidi" w:hint="cs"/>
          <w:sz w:val="28"/>
          <w:szCs w:val="28"/>
          <w:rtl/>
        </w:rPr>
        <w:t>.</w:t>
      </w:r>
      <w:r w:rsidR="00A253F7">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ופרשב"ם </w:t>
      </w:r>
      <w:r w:rsidRPr="00A253F7">
        <w:rPr>
          <w:rFonts w:asciiTheme="majorBidi" w:hAnsiTheme="majorBidi" w:cstheme="majorBidi" w:hint="cs"/>
          <w:rtl/>
        </w:rPr>
        <w:t>(בד"ה לכל)</w:t>
      </w:r>
      <w:r w:rsidRPr="00EE05E3">
        <w:rPr>
          <w:rFonts w:asciiTheme="majorBidi" w:hAnsiTheme="majorBidi" w:cstheme="majorBidi" w:hint="cs"/>
          <w:sz w:val="28"/>
          <w:szCs w:val="28"/>
          <w:rtl/>
        </w:rPr>
        <w:t xml:space="preserve">: "לכל אחד ב' סעודת אירוסין וכו' וסעודת נישואין", וכן פירש הריטב"א </w:t>
      </w:r>
      <w:r w:rsidRPr="00A253F7">
        <w:rPr>
          <w:rFonts w:asciiTheme="majorBidi" w:hAnsiTheme="majorBidi" w:cstheme="majorBidi" w:hint="cs"/>
          <w:rtl/>
        </w:rPr>
        <w:t>(בד"ה מאה)</w:t>
      </w:r>
      <w:r w:rsidRPr="00EE05E3">
        <w:rPr>
          <w:rFonts w:asciiTheme="majorBidi" w:hAnsiTheme="majorBidi" w:cstheme="majorBidi" w:hint="cs"/>
          <w:sz w:val="28"/>
          <w:szCs w:val="28"/>
          <w:rtl/>
        </w:rPr>
        <w:t>.</w:t>
      </w:r>
    </w:p>
    <w:p w14:paraId="3B7744F8" w14:textId="32D62C99" w:rsidR="00EE05E3" w:rsidRPr="00EE05E3" w:rsidRDefault="00EE05E3" w:rsidP="00A253F7">
      <w:pPr>
        <w:jc w:val="both"/>
        <w:rPr>
          <w:rFonts w:asciiTheme="majorBidi" w:hAnsiTheme="majorBidi" w:cstheme="majorBidi"/>
          <w:sz w:val="28"/>
          <w:szCs w:val="28"/>
          <w:rtl/>
        </w:rPr>
      </w:pPr>
      <w:r w:rsidRPr="00EE05E3">
        <w:rPr>
          <w:rFonts w:asciiTheme="majorBidi" w:hAnsiTheme="majorBidi" w:cstheme="majorBidi" w:hint="cs"/>
          <w:sz w:val="28"/>
          <w:szCs w:val="28"/>
          <w:rtl/>
        </w:rPr>
        <w:t>אמנם רבינו גרשום פירש: "שעשה לל' בניו ול' בנותיו וכשנולדו היו לו שישים משתאות וכו'", הרי שס"ל לר"ג שבועז היה עושה סעודה כשנולדו לו בנים או בנות.</w:t>
      </w:r>
    </w:p>
    <w:p w14:paraId="5E8DDC58" w14:textId="77777777" w:rsidR="00CD5807"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המחזור ויטרי </w:t>
      </w:r>
      <w:r w:rsidRPr="00A253F7">
        <w:rPr>
          <w:rFonts w:asciiTheme="majorBidi" w:hAnsiTheme="majorBidi" w:cstheme="majorBidi" w:hint="cs"/>
          <w:rtl/>
        </w:rPr>
        <w:t xml:space="preserve">(סימן תקו) </w:t>
      </w:r>
      <w:r w:rsidRPr="00EE05E3">
        <w:rPr>
          <w:rFonts w:asciiTheme="majorBidi" w:hAnsiTheme="majorBidi" w:cstheme="majorBidi" w:hint="cs"/>
          <w:sz w:val="28"/>
          <w:szCs w:val="28"/>
          <w:rtl/>
        </w:rPr>
        <w:t>כתב: "מנהג אבותינו תורה היא ויאחז בה צדיק דרכו, אור שמיני בעל ברית עושה סעודה ומשתה לכבוד יום המילה כו'".</w:t>
      </w:r>
    </w:p>
    <w:p w14:paraId="37635D7E" w14:textId="77777777" w:rsidR="00CD5807"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וכן האורחות חיים </w:t>
      </w:r>
      <w:r w:rsidRPr="00CD5807">
        <w:rPr>
          <w:rFonts w:asciiTheme="majorBidi" w:hAnsiTheme="majorBidi" w:cstheme="majorBidi" w:hint="cs"/>
          <w:rtl/>
        </w:rPr>
        <w:t>(לקראת סוף הל' מילה, בד"ה נהגו בכל המקומות)</w:t>
      </w:r>
      <w:r w:rsidRPr="00EE05E3">
        <w:rPr>
          <w:rFonts w:asciiTheme="majorBidi" w:hAnsiTheme="majorBidi" w:cstheme="majorBidi" w:hint="cs"/>
          <w:sz w:val="28"/>
          <w:szCs w:val="28"/>
          <w:rtl/>
        </w:rPr>
        <w:t xml:space="preserve"> כתב: "ונהגו בכל המקומות שמי שמל את בניו וכו' שמשלים עם כל שונאיו וקורא אותן לאכול ולשמוח עימו כדי שיברכוהו ולא יקללוהו, וגם מתקבצים כל הקהל זקנים ונשים וטף בליל שבת ובליל השמיני וכו'"</w:t>
      </w:r>
      <w:r w:rsidR="00CD5807">
        <w:rPr>
          <w:rFonts w:asciiTheme="majorBidi" w:hAnsiTheme="majorBidi" w:cstheme="majorBidi" w:hint="cs"/>
          <w:sz w:val="28"/>
          <w:szCs w:val="28"/>
          <w:rtl/>
        </w:rPr>
        <w:t>.</w:t>
      </w:r>
    </w:p>
    <w:p w14:paraId="699DB0D0" w14:textId="7DE29765"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הרי מבואר מראשונים אלו שנהגו את השמחה הזאת</w:t>
      </w:r>
      <w:r w:rsidRPr="00EE05E3">
        <w:rPr>
          <w:rFonts w:asciiTheme="majorBidi" w:hAnsiTheme="majorBidi" w:cstheme="majorBidi"/>
          <w:sz w:val="28"/>
          <w:szCs w:val="28"/>
          <w:vertAlign w:val="superscript"/>
          <w:rtl/>
        </w:rPr>
        <w:footnoteReference w:id="233"/>
      </w:r>
      <w:r w:rsidRPr="00EE05E3">
        <w:rPr>
          <w:rFonts w:asciiTheme="majorBidi" w:hAnsiTheme="majorBidi" w:cstheme="majorBidi" w:hint="cs"/>
          <w:sz w:val="28"/>
          <w:szCs w:val="28"/>
          <w:rtl/>
        </w:rPr>
        <w:t>, וכמש"כ התרוה"ד</w:t>
      </w:r>
      <w:r w:rsidR="00CD5807">
        <w:rPr>
          <w:rFonts w:asciiTheme="majorBidi" w:hAnsiTheme="majorBidi" w:cstheme="majorBidi" w:hint="cs"/>
          <w:sz w:val="28"/>
          <w:szCs w:val="28"/>
          <w:rtl/>
        </w:rPr>
        <w:t xml:space="preserve"> הנ"ל.</w:t>
      </w:r>
    </w:p>
    <w:p w14:paraId="619509C8"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המהרי"ק </w:t>
      </w:r>
      <w:r w:rsidRPr="00CD5807">
        <w:rPr>
          <w:rFonts w:asciiTheme="majorBidi" w:hAnsiTheme="majorBidi" w:cstheme="majorBidi" w:hint="cs"/>
          <w:rtl/>
        </w:rPr>
        <w:t>(שורש קעח)</w:t>
      </w:r>
      <w:r w:rsidRPr="00EE05E3">
        <w:rPr>
          <w:rFonts w:asciiTheme="majorBidi" w:hAnsiTheme="majorBidi" w:cstheme="majorBidi" w:hint="cs"/>
          <w:sz w:val="28"/>
          <w:szCs w:val="28"/>
          <w:rtl/>
        </w:rPr>
        <w:t xml:space="preserve"> כתב שלמרות שהסועדים אצל החתן פטורים מן הסוכה, מ"מ הסועדים אצל היולדת (בשלום זכר) חייבים בסוכה, וביאר שהטעם הוא: "דשאני התם שהיא מצוה גדולה לשמח חתן וכלה ונקראת סעודת מצוה בכל מקום, אבל הכא אינו אלא מנהג בעלמא".</w:t>
      </w:r>
    </w:p>
    <w:p w14:paraId="2DA51EEA"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ואפשר שטעמו של המהרי"ק דס"ל כרש"י שאין מקור לשמחת שלום זכר והיא רק מנהג שנהגו אנשים ולכן כתב שלא דמיא לסעודת חתן וכלה שהיא סעודת מצוה.</w:t>
      </w:r>
    </w:p>
    <w:p w14:paraId="329FC802"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אולם יותר נ"ל שכוונתו שבסעודת חתן וכלה מקיימים מצוה לשמח חתן וכלה ולכך פטורים מהסוכה שהעוסק במצוה פטור מן המצוה, משא"כ סעודת שלום זכר שלמרות שהיא סעודת מצוה, מ"מ אין מצוה לילך ולאכול שם אלא רק מנהג</w:t>
      </w:r>
      <w:r w:rsidRPr="00EE05E3">
        <w:rPr>
          <w:rFonts w:asciiTheme="majorBidi" w:hAnsiTheme="majorBidi" w:cstheme="majorBidi"/>
          <w:sz w:val="28"/>
          <w:szCs w:val="28"/>
          <w:vertAlign w:val="superscript"/>
          <w:rtl/>
        </w:rPr>
        <w:footnoteReference w:id="234"/>
      </w:r>
      <w:r w:rsidRPr="00EE05E3">
        <w:rPr>
          <w:rFonts w:asciiTheme="majorBidi" w:hAnsiTheme="majorBidi" w:cstheme="majorBidi" w:hint="cs"/>
          <w:sz w:val="28"/>
          <w:szCs w:val="28"/>
          <w:rtl/>
        </w:rPr>
        <w:t>.</w:t>
      </w:r>
    </w:p>
    <w:p w14:paraId="21D81D6B" w14:textId="77777777" w:rsidR="00DB6D1E"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ויש ראיה לזה מדברי הרמ"א, שהרמ"א </w:t>
      </w:r>
      <w:r w:rsidRPr="00ED20F9">
        <w:rPr>
          <w:rFonts w:asciiTheme="majorBidi" w:hAnsiTheme="majorBidi" w:cstheme="majorBidi" w:hint="cs"/>
          <w:rtl/>
        </w:rPr>
        <w:t>(או"ח תרמ</w:t>
      </w:r>
      <w:r w:rsidR="00ED20F9" w:rsidRPr="00ED20F9">
        <w:rPr>
          <w:rFonts w:asciiTheme="majorBidi" w:hAnsiTheme="majorBidi" w:cstheme="majorBidi" w:hint="cs"/>
          <w:rtl/>
        </w:rPr>
        <w:t>,</w:t>
      </w:r>
      <w:r w:rsidRPr="00ED20F9">
        <w:rPr>
          <w:rFonts w:asciiTheme="majorBidi" w:hAnsiTheme="majorBidi" w:cstheme="majorBidi" w:hint="cs"/>
          <w:rtl/>
        </w:rPr>
        <w:t xml:space="preserve"> ו)</w:t>
      </w:r>
      <w:r w:rsidRPr="00EE05E3">
        <w:rPr>
          <w:rFonts w:asciiTheme="majorBidi" w:hAnsiTheme="majorBidi" w:cstheme="majorBidi" w:hint="cs"/>
          <w:sz w:val="28"/>
          <w:szCs w:val="28"/>
          <w:rtl/>
        </w:rPr>
        <w:t xml:space="preserve"> פסק את המהרי"ק, והוסיף שגם הסעודה של ברית המילה חייבת בסוכה, ולכאו' ק' והרי הרמ"א גופיה </w:t>
      </w:r>
      <w:r w:rsidRPr="00ED20F9">
        <w:rPr>
          <w:rFonts w:asciiTheme="majorBidi" w:hAnsiTheme="majorBidi" w:cstheme="majorBidi" w:hint="cs"/>
          <w:rtl/>
        </w:rPr>
        <w:t>(יו"ד רסה</w:t>
      </w:r>
      <w:r w:rsidR="00ED20F9" w:rsidRPr="00ED20F9">
        <w:rPr>
          <w:rFonts w:asciiTheme="majorBidi" w:hAnsiTheme="majorBidi" w:cstheme="majorBidi" w:hint="cs"/>
          <w:rtl/>
        </w:rPr>
        <w:t>,</w:t>
      </w:r>
      <w:r w:rsidRPr="00ED20F9">
        <w:rPr>
          <w:rFonts w:asciiTheme="majorBidi" w:hAnsiTheme="majorBidi" w:cstheme="majorBidi" w:hint="cs"/>
          <w:rtl/>
        </w:rPr>
        <w:t xml:space="preserve"> יב)</w:t>
      </w:r>
      <w:r w:rsidRPr="00EE05E3">
        <w:rPr>
          <w:rFonts w:asciiTheme="majorBidi" w:hAnsiTheme="majorBidi" w:cstheme="majorBidi" w:hint="cs"/>
          <w:sz w:val="28"/>
          <w:szCs w:val="28"/>
          <w:rtl/>
        </w:rPr>
        <w:t xml:space="preserve"> כתב שסעודת הברית מילה וסעודת שלום זכר הם סעודות מצוה ולמה פסק שהם חייבות בסוכה.</w:t>
      </w:r>
    </w:p>
    <w:p w14:paraId="36C8B5C4" w14:textId="58BD02D6"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אלא ע"כ דס"ל כמש"כ שלמרות ש</w:t>
      </w:r>
      <w:r w:rsidR="00DB6D1E">
        <w:rPr>
          <w:rFonts w:asciiTheme="majorBidi" w:hAnsiTheme="majorBidi" w:cstheme="majorBidi" w:hint="cs"/>
          <w:sz w:val="28"/>
          <w:szCs w:val="28"/>
          <w:rtl/>
        </w:rPr>
        <w:t xml:space="preserve">זאת </w:t>
      </w:r>
      <w:r w:rsidRPr="00EE05E3">
        <w:rPr>
          <w:rFonts w:asciiTheme="majorBidi" w:hAnsiTheme="majorBidi" w:cstheme="majorBidi" w:hint="cs"/>
          <w:sz w:val="28"/>
          <w:szCs w:val="28"/>
          <w:rtl/>
        </w:rPr>
        <w:t>סעוד</w:t>
      </w:r>
      <w:r w:rsidR="00DB6D1E">
        <w:rPr>
          <w:rFonts w:asciiTheme="majorBidi" w:hAnsiTheme="majorBidi" w:cstheme="majorBidi" w:hint="cs"/>
          <w:sz w:val="28"/>
          <w:szCs w:val="28"/>
          <w:rtl/>
        </w:rPr>
        <w:t>ת</w:t>
      </w:r>
      <w:r w:rsidRPr="00EE05E3">
        <w:rPr>
          <w:rFonts w:asciiTheme="majorBidi" w:hAnsiTheme="majorBidi" w:cstheme="majorBidi" w:hint="cs"/>
          <w:sz w:val="28"/>
          <w:szCs w:val="28"/>
          <w:rtl/>
        </w:rPr>
        <w:t xml:space="preserve"> מצוה, מ"מ מכיון שאין מצוה לילך ולאכול לכך חייבים בסוכה.</w:t>
      </w:r>
    </w:p>
    <w:p w14:paraId="3EE58B6F" w14:textId="77777777" w:rsidR="00FF2297"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אף הגר"א </w:t>
      </w:r>
      <w:r w:rsidRPr="00DB6D1E">
        <w:rPr>
          <w:rFonts w:asciiTheme="majorBidi" w:hAnsiTheme="majorBidi" w:cstheme="majorBidi" w:hint="cs"/>
          <w:rtl/>
        </w:rPr>
        <w:t>(או"ח שם)</w:t>
      </w:r>
      <w:r w:rsidRPr="00EE05E3">
        <w:rPr>
          <w:rFonts w:asciiTheme="majorBidi" w:hAnsiTheme="majorBidi" w:cstheme="majorBidi" w:hint="cs"/>
          <w:sz w:val="28"/>
          <w:szCs w:val="28"/>
          <w:rtl/>
        </w:rPr>
        <w:t xml:space="preserve"> בטעם חילוקו של המהרי"ק כתב: "דלאו מצוה מדאו' היא שידחה סוכה וגם אינו מחוייב בשמחה כמו נישואין כו'".</w:t>
      </w:r>
    </w:p>
    <w:p w14:paraId="4CF1ED27" w14:textId="034310BB"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וכן בס' כורת הברית </w:t>
      </w:r>
      <w:r w:rsidRPr="00FF2297">
        <w:rPr>
          <w:rFonts w:asciiTheme="majorBidi" w:hAnsiTheme="majorBidi" w:cstheme="majorBidi" w:hint="cs"/>
          <w:rtl/>
        </w:rPr>
        <w:t>(רסה ס"ק סה)</w:t>
      </w:r>
      <w:r w:rsidRPr="00EE05E3">
        <w:rPr>
          <w:rFonts w:asciiTheme="majorBidi" w:hAnsiTheme="majorBidi" w:cstheme="majorBidi" w:hint="cs"/>
          <w:sz w:val="28"/>
          <w:szCs w:val="28"/>
          <w:rtl/>
        </w:rPr>
        <w:t xml:space="preserve"> ובנחלת שבעה </w:t>
      </w:r>
      <w:r w:rsidRPr="00FF2297">
        <w:rPr>
          <w:rFonts w:asciiTheme="majorBidi" w:hAnsiTheme="majorBidi" w:cstheme="majorBidi" w:hint="cs"/>
          <w:rtl/>
        </w:rPr>
        <w:t>(סימן יב, מחודשות אות א)</w:t>
      </w:r>
      <w:r w:rsidRPr="00EE05E3">
        <w:rPr>
          <w:rFonts w:asciiTheme="majorBidi" w:hAnsiTheme="majorBidi" w:cstheme="majorBidi" w:hint="cs"/>
          <w:sz w:val="28"/>
          <w:szCs w:val="28"/>
          <w:rtl/>
        </w:rPr>
        <w:t xml:space="preserve"> כתבו שאף למהרי"ק סעודת שלום זכר היא סעודת מצוה</w:t>
      </w:r>
      <w:r w:rsidRPr="00EE05E3">
        <w:rPr>
          <w:rFonts w:asciiTheme="majorBidi" w:hAnsiTheme="majorBidi" w:cstheme="majorBidi"/>
          <w:sz w:val="28"/>
          <w:szCs w:val="28"/>
          <w:vertAlign w:val="superscript"/>
          <w:rtl/>
        </w:rPr>
        <w:footnoteReference w:id="235"/>
      </w:r>
      <w:r w:rsidRPr="00EE05E3">
        <w:rPr>
          <w:rFonts w:asciiTheme="majorBidi" w:hAnsiTheme="majorBidi" w:cstheme="majorBidi" w:hint="cs"/>
          <w:sz w:val="28"/>
          <w:szCs w:val="28"/>
          <w:rtl/>
        </w:rPr>
        <w:t>.</w:t>
      </w:r>
    </w:p>
    <w:p w14:paraId="3C2FD20C" w14:textId="77777777" w:rsidR="00FF2297" w:rsidRDefault="00EE05E3" w:rsidP="00FF2297">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ולעניין הל', הרי התבאר שלהרבה מהראשונים אין מקור וזכר למנהג שלום זכר, ואף הרי"ף, הרמב"ם, הרא"ש והטור לא הזכירו מנהג זה</w:t>
      </w:r>
      <w:r w:rsidRPr="00EE05E3">
        <w:rPr>
          <w:rFonts w:asciiTheme="majorBidi" w:hAnsiTheme="majorBidi" w:cstheme="majorBidi"/>
          <w:sz w:val="28"/>
          <w:szCs w:val="28"/>
          <w:vertAlign w:val="superscript"/>
          <w:rtl/>
        </w:rPr>
        <w:footnoteReference w:id="236"/>
      </w:r>
      <w:r w:rsidR="00FF2297">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ו</w:t>
      </w:r>
      <w:r w:rsidR="00FF2297">
        <w:rPr>
          <w:rFonts w:asciiTheme="majorBidi" w:hAnsiTheme="majorBidi" w:cstheme="majorBidi" w:hint="cs"/>
          <w:sz w:val="28"/>
          <w:szCs w:val="28"/>
          <w:rtl/>
        </w:rPr>
        <w:t xml:space="preserve">אף </w:t>
      </w:r>
      <w:r w:rsidRPr="00EE05E3">
        <w:rPr>
          <w:rFonts w:asciiTheme="majorBidi" w:hAnsiTheme="majorBidi" w:cstheme="majorBidi" w:hint="cs"/>
          <w:sz w:val="28"/>
          <w:szCs w:val="28"/>
          <w:rtl/>
        </w:rPr>
        <w:t xml:space="preserve">הב"י </w:t>
      </w:r>
      <w:r w:rsidRPr="00FF2297">
        <w:rPr>
          <w:rFonts w:asciiTheme="majorBidi" w:hAnsiTheme="majorBidi" w:cstheme="majorBidi" w:hint="cs"/>
          <w:rtl/>
        </w:rPr>
        <w:t>(</w:t>
      </w:r>
      <w:r w:rsidR="00FF2297">
        <w:rPr>
          <w:rFonts w:asciiTheme="majorBidi" w:hAnsiTheme="majorBidi" w:cstheme="majorBidi" w:hint="cs"/>
          <w:rtl/>
        </w:rPr>
        <w:t>בהלכות</w:t>
      </w:r>
      <w:r w:rsidRPr="00FF2297">
        <w:rPr>
          <w:rFonts w:asciiTheme="majorBidi" w:hAnsiTheme="majorBidi" w:cstheme="majorBidi" w:hint="cs"/>
          <w:rtl/>
        </w:rPr>
        <w:t xml:space="preserve"> מילה) </w:t>
      </w:r>
      <w:r w:rsidRPr="00EE05E3">
        <w:rPr>
          <w:rFonts w:asciiTheme="majorBidi" w:hAnsiTheme="majorBidi" w:cstheme="majorBidi" w:hint="cs"/>
          <w:sz w:val="28"/>
          <w:szCs w:val="28"/>
          <w:rtl/>
        </w:rPr>
        <w:t>ג"כ לא הזכיר מנהג זה</w:t>
      </w:r>
      <w:r w:rsidR="00FF2297">
        <w:rPr>
          <w:rFonts w:asciiTheme="majorBidi" w:hAnsiTheme="majorBidi" w:cstheme="majorBidi" w:hint="cs"/>
          <w:sz w:val="28"/>
          <w:szCs w:val="28"/>
          <w:rtl/>
        </w:rPr>
        <w:t>.</w:t>
      </w:r>
    </w:p>
    <w:p w14:paraId="0701B128" w14:textId="2BC12631" w:rsidR="00FF2297" w:rsidRDefault="00EE05E3" w:rsidP="00FF2297">
      <w:pPr>
        <w:jc w:val="both"/>
        <w:rPr>
          <w:rFonts w:asciiTheme="majorBidi" w:hAnsiTheme="majorBidi" w:cstheme="majorBidi"/>
          <w:sz w:val="28"/>
          <w:szCs w:val="28"/>
          <w:rtl/>
        </w:rPr>
      </w:pPr>
      <w:r w:rsidRPr="00EE05E3">
        <w:rPr>
          <w:rFonts w:asciiTheme="majorBidi" w:hAnsiTheme="majorBidi" w:cstheme="majorBidi" w:hint="cs"/>
          <w:sz w:val="28"/>
          <w:szCs w:val="28"/>
          <w:rtl/>
        </w:rPr>
        <w:t>א"כ נר' בודאי שאין חובה לנהוג כן</w:t>
      </w:r>
      <w:r w:rsidR="00F41837">
        <w:rPr>
          <w:rStyle w:val="a9"/>
          <w:rFonts w:asciiTheme="majorBidi" w:hAnsiTheme="majorBidi" w:cstheme="majorBidi"/>
          <w:sz w:val="28"/>
          <w:szCs w:val="28"/>
          <w:rtl/>
        </w:rPr>
        <w:footnoteReference w:id="237"/>
      </w:r>
      <w:r w:rsidRPr="00EE05E3">
        <w:rPr>
          <w:rFonts w:asciiTheme="majorBidi" w:hAnsiTheme="majorBidi" w:cstheme="majorBidi" w:hint="cs"/>
          <w:sz w:val="28"/>
          <w:szCs w:val="28"/>
          <w:rtl/>
        </w:rPr>
        <w:t>, ומה עוד שאף לר"ח ולסיעתו שמנהג זה מוזכר בגמ', מ"מ אין הגמ' כותבת שיש לעשותו אלא רק מזכירה בדרך סיפור שהיו נוהגים כן.</w:t>
      </w:r>
    </w:p>
    <w:p w14:paraId="7823DFE9" w14:textId="43152E4F" w:rsidR="00EE05E3" w:rsidRPr="00EE05E3" w:rsidRDefault="00EE05E3" w:rsidP="00FF2297">
      <w:pPr>
        <w:jc w:val="both"/>
        <w:rPr>
          <w:rFonts w:asciiTheme="majorBidi" w:hAnsiTheme="majorBidi" w:cstheme="majorBidi"/>
          <w:sz w:val="28"/>
          <w:szCs w:val="28"/>
          <w:rtl/>
        </w:rPr>
      </w:pPr>
      <w:r w:rsidRPr="00EE05E3">
        <w:rPr>
          <w:rFonts w:asciiTheme="majorBidi" w:hAnsiTheme="majorBidi" w:cstheme="majorBidi" w:hint="cs"/>
          <w:sz w:val="28"/>
          <w:szCs w:val="28"/>
          <w:rtl/>
        </w:rPr>
        <w:t>ומה עוד שאפשר לומר שבימינו אין המנהג שייך כ"כ, שהרי כבר בהריון ניתן לדעת שהעובר הוא זכר</w:t>
      </w:r>
      <w:r w:rsidR="00FF2297">
        <w:rPr>
          <w:rStyle w:val="a9"/>
          <w:rFonts w:asciiTheme="majorBidi" w:hAnsiTheme="majorBidi" w:cstheme="majorBidi"/>
          <w:sz w:val="28"/>
          <w:szCs w:val="28"/>
          <w:rtl/>
        </w:rPr>
        <w:footnoteReference w:id="238"/>
      </w:r>
      <w:r w:rsidRPr="00EE05E3">
        <w:rPr>
          <w:rFonts w:asciiTheme="majorBidi" w:hAnsiTheme="majorBidi" w:cstheme="majorBidi" w:hint="cs"/>
          <w:sz w:val="28"/>
          <w:szCs w:val="28"/>
          <w:rtl/>
        </w:rPr>
        <w:t xml:space="preserve">, והרי י"א </w:t>
      </w:r>
      <w:r w:rsidRPr="00FF2297">
        <w:rPr>
          <w:rFonts w:asciiTheme="majorBidi" w:hAnsiTheme="majorBidi" w:cstheme="majorBidi" w:hint="cs"/>
          <w:rtl/>
        </w:rPr>
        <w:t>(</w:t>
      </w:r>
      <w:r w:rsidR="00FF2297" w:rsidRPr="00FF2297">
        <w:rPr>
          <w:rFonts w:asciiTheme="majorBidi" w:hAnsiTheme="majorBidi" w:cstheme="majorBidi" w:hint="cs"/>
          <w:rtl/>
        </w:rPr>
        <w:t>י</w:t>
      </w:r>
      <w:r w:rsidRPr="00FF2297">
        <w:rPr>
          <w:rFonts w:asciiTheme="majorBidi" w:hAnsiTheme="majorBidi" w:cstheme="majorBidi" w:hint="cs"/>
          <w:rtl/>
        </w:rPr>
        <w:t>תבאר בהמשך באות ב)</w:t>
      </w:r>
      <w:r w:rsidRPr="00EE05E3">
        <w:rPr>
          <w:rFonts w:asciiTheme="majorBidi" w:hAnsiTheme="majorBidi" w:cstheme="majorBidi" w:hint="cs"/>
          <w:sz w:val="28"/>
          <w:szCs w:val="28"/>
          <w:rtl/>
        </w:rPr>
        <w:t xml:space="preserve"> שהשמחה היא על זה שנודע לנו שנולד בן זכר.</w:t>
      </w:r>
    </w:p>
    <w:p w14:paraId="1351D952" w14:textId="754E56DB"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אמנם מ"מ נר' שראוי לנהוג מנהג זה, שהרי מנהג זה מקורו מהגמ' לפי חלק מהראשונים</w:t>
      </w:r>
      <w:r w:rsidR="001964E9">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וה</w:t>
      </w:r>
      <w:r w:rsidR="001964E9">
        <w:rPr>
          <w:rFonts w:asciiTheme="majorBidi" w:hAnsiTheme="majorBidi" w:cstheme="majorBidi" w:hint="cs"/>
          <w:sz w:val="28"/>
          <w:szCs w:val="28"/>
          <w:rtl/>
        </w:rPr>
        <w:t>ראשוני</w:t>
      </w:r>
      <w:r w:rsidRPr="00EE05E3">
        <w:rPr>
          <w:rFonts w:asciiTheme="majorBidi" w:hAnsiTheme="majorBidi" w:cstheme="majorBidi" w:hint="cs"/>
          <w:sz w:val="28"/>
          <w:szCs w:val="28"/>
          <w:rtl/>
        </w:rPr>
        <w:t xml:space="preserve">ם </w:t>
      </w:r>
      <w:r w:rsidR="001964E9">
        <w:rPr>
          <w:rFonts w:asciiTheme="majorBidi" w:hAnsiTheme="majorBidi" w:cstheme="majorBidi" w:hint="cs"/>
          <w:sz w:val="28"/>
          <w:szCs w:val="28"/>
          <w:rtl/>
        </w:rPr>
        <w:t xml:space="preserve">ג"כ </w:t>
      </w:r>
      <w:r w:rsidRPr="00EE05E3">
        <w:rPr>
          <w:rFonts w:asciiTheme="majorBidi" w:hAnsiTheme="majorBidi" w:cstheme="majorBidi" w:hint="cs"/>
          <w:sz w:val="28"/>
          <w:szCs w:val="28"/>
          <w:rtl/>
        </w:rPr>
        <w:t xml:space="preserve">כתבו שיש לנהוג כן, וכ"פ הרמ"א </w:t>
      </w:r>
      <w:r w:rsidRPr="001964E9">
        <w:rPr>
          <w:rFonts w:asciiTheme="majorBidi" w:hAnsiTheme="majorBidi" w:cstheme="majorBidi" w:hint="cs"/>
          <w:rtl/>
        </w:rPr>
        <w:t xml:space="preserve">(רסה, יב) </w:t>
      </w:r>
      <w:r w:rsidRPr="00EE05E3">
        <w:rPr>
          <w:rFonts w:asciiTheme="majorBidi" w:hAnsiTheme="majorBidi" w:cstheme="majorBidi" w:hint="cs"/>
          <w:sz w:val="28"/>
          <w:szCs w:val="28"/>
          <w:rtl/>
        </w:rPr>
        <w:t>ושאר הפוסקים אחריו</w:t>
      </w:r>
      <w:r w:rsidRPr="00EE05E3">
        <w:rPr>
          <w:rFonts w:asciiTheme="majorBidi" w:hAnsiTheme="majorBidi" w:cstheme="majorBidi"/>
          <w:sz w:val="28"/>
          <w:szCs w:val="28"/>
          <w:vertAlign w:val="superscript"/>
          <w:rtl/>
        </w:rPr>
        <w:footnoteReference w:id="239"/>
      </w:r>
      <w:r w:rsidRPr="00EE05E3">
        <w:rPr>
          <w:rFonts w:asciiTheme="majorBidi" w:hAnsiTheme="majorBidi" w:cstheme="majorBidi" w:hint="cs"/>
          <w:sz w:val="28"/>
          <w:szCs w:val="28"/>
          <w:rtl/>
        </w:rPr>
        <w:t>, וכן נוהגים בימינו בהרבה מקומות.</w:t>
      </w:r>
    </w:p>
    <w:p w14:paraId="460AD304" w14:textId="77777777" w:rsidR="00EE05E3" w:rsidRPr="00EE05E3" w:rsidRDefault="00EE05E3" w:rsidP="00EE05E3">
      <w:pPr>
        <w:jc w:val="both"/>
        <w:rPr>
          <w:rFonts w:asciiTheme="majorBidi" w:hAnsiTheme="majorBidi" w:cstheme="majorBidi"/>
          <w:sz w:val="28"/>
          <w:szCs w:val="28"/>
          <w:rtl/>
        </w:rPr>
      </w:pPr>
    </w:p>
    <w:p w14:paraId="284E0B15" w14:textId="3BFD6107" w:rsidR="00EE05E3" w:rsidRPr="00EE05E3" w:rsidRDefault="00EE05E3" w:rsidP="00365456">
      <w:pPr>
        <w:pStyle w:val="3"/>
      </w:pPr>
      <w:r>
        <w:rPr>
          <w:rFonts w:hint="cs"/>
          <w:rtl/>
        </w:rPr>
        <w:t xml:space="preserve">אות </w:t>
      </w:r>
      <w:r w:rsidRPr="00EE05E3">
        <w:rPr>
          <w:rFonts w:hint="cs"/>
          <w:rtl/>
        </w:rPr>
        <w:t xml:space="preserve">ב. </w:t>
      </w:r>
      <w:r>
        <w:rPr>
          <w:rFonts w:hint="cs"/>
          <w:rtl/>
        </w:rPr>
        <w:t>ה</w:t>
      </w:r>
      <w:r w:rsidRPr="00EE05E3">
        <w:rPr>
          <w:rFonts w:hint="cs"/>
          <w:rtl/>
        </w:rPr>
        <w:t>טעמי</w:t>
      </w:r>
      <w:r>
        <w:rPr>
          <w:rFonts w:hint="cs"/>
          <w:rtl/>
        </w:rPr>
        <w:t>ם של מנהג שלום זכר.</w:t>
      </w:r>
    </w:p>
    <w:p w14:paraId="550BFB2C"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למנהג שלום זכר הובאו כמה טעמים.</w:t>
      </w:r>
    </w:p>
    <w:p w14:paraId="47AF98F5"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ר"ח </w:t>
      </w:r>
      <w:r w:rsidRPr="0048285F">
        <w:rPr>
          <w:rFonts w:asciiTheme="majorBidi" w:hAnsiTheme="majorBidi" w:cstheme="majorBidi" w:hint="cs"/>
          <w:rtl/>
        </w:rPr>
        <w:t xml:space="preserve">(שם) </w:t>
      </w:r>
      <w:r w:rsidRPr="00EE05E3">
        <w:rPr>
          <w:rFonts w:asciiTheme="majorBidi" w:hAnsiTheme="majorBidi" w:cstheme="majorBidi" w:hint="cs"/>
          <w:sz w:val="28"/>
          <w:szCs w:val="28"/>
          <w:rtl/>
        </w:rPr>
        <w:t>כתב: "והיה מנהגם ליכנס לכבד את אבי הבן בבשורת בן זכר", דהיינו השמחה היתה על שנולד בן זכר ולא בת, ונר' שלפי' הוא כתב שהשמחה היתה ביום הלידה של הבן שאז באים לבשר לאב על לידת הבן זכר.</w:t>
      </w:r>
    </w:p>
    <w:p w14:paraId="7835CAD3" w14:textId="7467C35A" w:rsidR="00AC3CD3" w:rsidRDefault="00AC3CD3" w:rsidP="00EE05E3">
      <w:pPr>
        <w:jc w:val="both"/>
        <w:rPr>
          <w:rFonts w:asciiTheme="majorBidi" w:hAnsiTheme="majorBidi" w:cstheme="majorBidi"/>
          <w:sz w:val="28"/>
          <w:szCs w:val="28"/>
          <w:rtl/>
        </w:rPr>
      </w:pPr>
      <w:r>
        <w:rPr>
          <w:rFonts w:asciiTheme="majorBidi" w:hAnsiTheme="majorBidi" w:cstheme="majorBidi" w:hint="cs"/>
          <w:sz w:val="28"/>
          <w:szCs w:val="28"/>
          <w:rtl/>
        </w:rPr>
        <w:lastRenderedPageBreak/>
        <w:t>הרב</w:t>
      </w:r>
      <w:r w:rsidR="00EE05E3" w:rsidRPr="00EE05E3">
        <w:rPr>
          <w:rFonts w:asciiTheme="majorBidi" w:hAnsiTheme="majorBidi" w:cstheme="majorBidi" w:hint="cs"/>
          <w:sz w:val="28"/>
          <w:szCs w:val="28"/>
          <w:rtl/>
        </w:rPr>
        <w:t xml:space="preserve"> יעקב הגוזר </w:t>
      </w:r>
      <w:r w:rsidR="00EE05E3" w:rsidRPr="00BA76B0">
        <w:rPr>
          <w:rFonts w:asciiTheme="majorBidi" w:hAnsiTheme="majorBidi" w:cstheme="majorBidi" w:hint="cs"/>
          <w:rtl/>
        </w:rPr>
        <w:t xml:space="preserve">(שם) </w:t>
      </w:r>
      <w:r w:rsidR="00EE05E3" w:rsidRPr="00EE05E3">
        <w:rPr>
          <w:rFonts w:asciiTheme="majorBidi" w:hAnsiTheme="majorBidi" w:cstheme="majorBidi" w:hint="cs"/>
          <w:sz w:val="28"/>
          <w:szCs w:val="28"/>
          <w:rtl/>
        </w:rPr>
        <w:t xml:space="preserve">והמחזור ויטרי </w:t>
      </w:r>
      <w:r w:rsidR="00EE05E3" w:rsidRPr="00BA76B0">
        <w:rPr>
          <w:rFonts w:asciiTheme="majorBidi" w:hAnsiTheme="majorBidi" w:cstheme="majorBidi" w:hint="cs"/>
          <w:rtl/>
        </w:rPr>
        <w:t xml:space="preserve">(שם) </w:t>
      </w:r>
      <w:r w:rsidR="00EE05E3" w:rsidRPr="00EE05E3">
        <w:rPr>
          <w:rFonts w:asciiTheme="majorBidi" w:hAnsiTheme="majorBidi" w:cstheme="majorBidi" w:hint="cs"/>
          <w:sz w:val="28"/>
          <w:szCs w:val="28"/>
          <w:rtl/>
        </w:rPr>
        <w:t xml:space="preserve">כתבו שהסעודה היא לכבוד ברית המילה, וכמו שביאר </w:t>
      </w:r>
      <w:r w:rsidR="00BA76B0">
        <w:rPr>
          <w:rFonts w:asciiTheme="majorBidi" w:hAnsiTheme="majorBidi" w:cstheme="majorBidi" w:hint="cs"/>
          <w:sz w:val="28"/>
          <w:szCs w:val="28"/>
          <w:rtl/>
        </w:rPr>
        <w:t>הרב</w:t>
      </w:r>
      <w:r w:rsidR="00EE05E3" w:rsidRPr="00EE05E3">
        <w:rPr>
          <w:rFonts w:asciiTheme="majorBidi" w:hAnsiTheme="majorBidi" w:cstheme="majorBidi" w:hint="cs"/>
          <w:sz w:val="28"/>
          <w:szCs w:val="28"/>
          <w:rtl/>
        </w:rPr>
        <w:t xml:space="preserve"> יעקב הגוזר שיש להוציא הרבה הוצאות על המילה להראות שהיא חשובה בעינינו.</w:t>
      </w:r>
    </w:p>
    <w:p w14:paraId="368BBDE8" w14:textId="33DE74DB"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ואף הנחלת שבעה </w:t>
      </w:r>
      <w:r w:rsidRPr="00AC3CD3">
        <w:rPr>
          <w:rFonts w:asciiTheme="majorBidi" w:hAnsiTheme="majorBidi" w:cstheme="majorBidi" w:hint="cs"/>
          <w:rtl/>
        </w:rPr>
        <w:t>(שם)</w:t>
      </w:r>
      <w:r w:rsidRPr="00EE05E3">
        <w:rPr>
          <w:rFonts w:asciiTheme="majorBidi" w:hAnsiTheme="majorBidi" w:cstheme="majorBidi" w:hint="cs"/>
          <w:sz w:val="28"/>
          <w:szCs w:val="28"/>
          <w:rtl/>
        </w:rPr>
        <w:t xml:space="preserve"> כתב שעושים את השמחה בליל הברית מפני שנכנסו ליום המילה, אלא שאין אנו יכולים למול בלילה, ומ"מ שמחים אנו על המצוה בבחינת זריזים מקדימים למצוות.</w:t>
      </w:r>
    </w:p>
    <w:p w14:paraId="45B3BDCF" w14:textId="77777777" w:rsidR="00AC3CD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הלבוש </w:t>
      </w:r>
      <w:r w:rsidRPr="00AC3CD3">
        <w:rPr>
          <w:rFonts w:asciiTheme="majorBidi" w:hAnsiTheme="majorBidi" w:cstheme="majorBidi" w:hint="cs"/>
          <w:rtl/>
        </w:rPr>
        <w:t xml:space="preserve">(שם) </w:t>
      </w:r>
      <w:r w:rsidRPr="00EE05E3">
        <w:rPr>
          <w:rFonts w:asciiTheme="majorBidi" w:hAnsiTheme="majorBidi" w:cstheme="majorBidi" w:hint="cs"/>
          <w:sz w:val="28"/>
          <w:szCs w:val="28"/>
          <w:rtl/>
        </w:rPr>
        <w:t>כתב: "וקורין לאותה סעודה ישוע הבן כלומר משמחין שנושע הבן ונמלט ממעי אימו בשלום", דהיינו השמחה היא על שהלידה עברה בשלום, וכן משמע קצת מלשון התוס', התוס' ר"פ, האו"ז והתרוה"ד</w:t>
      </w:r>
      <w:r w:rsidRPr="00AC3CD3">
        <w:rPr>
          <w:rFonts w:asciiTheme="majorBidi" w:hAnsiTheme="majorBidi" w:cstheme="majorBidi" w:hint="cs"/>
          <w:rtl/>
        </w:rPr>
        <w:t xml:space="preserve"> (שם)</w:t>
      </w:r>
      <w:r w:rsidRPr="00EE05E3">
        <w:rPr>
          <w:rFonts w:asciiTheme="majorBidi" w:hAnsiTheme="majorBidi" w:cstheme="majorBidi" w:hint="cs"/>
          <w:sz w:val="28"/>
          <w:szCs w:val="28"/>
          <w:rtl/>
        </w:rPr>
        <w:t>.</w:t>
      </w:r>
    </w:p>
    <w:p w14:paraId="2A012B06" w14:textId="3A6E5E9F"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אמנם נר' שאין הכרח כלל</w:t>
      </w:r>
      <w:r w:rsidR="00AC3CD3">
        <w:rPr>
          <w:rFonts w:asciiTheme="majorBidi" w:hAnsiTheme="majorBidi" w:cstheme="majorBidi" w:hint="cs"/>
          <w:sz w:val="28"/>
          <w:szCs w:val="28"/>
          <w:rtl/>
        </w:rPr>
        <w:t xml:space="preserve"> לומר כן</w:t>
      </w:r>
      <w:r w:rsidRPr="00EE05E3">
        <w:rPr>
          <w:rFonts w:asciiTheme="majorBidi" w:hAnsiTheme="majorBidi" w:cstheme="majorBidi" w:hint="cs"/>
          <w:sz w:val="28"/>
          <w:szCs w:val="28"/>
          <w:rtl/>
        </w:rPr>
        <w:t>, שהרי אף ר"ח, הערוך ועוד ראשונים פירשו כמו התוס' את הגמ', ומ"מ הם נקטו טעם אחר לשמחה זו, וכן יש להקשות לפי טעם זה למה השמחה נוהגת רק לבנים ולא לבנות</w:t>
      </w:r>
      <w:r w:rsidRPr="00EE05E3">
        <w:rPr>
          <w:rFonts w:asciiTheme="majorBidi" w:hAnsiTheme="majorBidi" w:cstheme="majorBidi"/>
          <w:sz w:val="28"/>
          <w:szCs w:val="28"/>
          <w:vertAlign w:val="superscript"/>
          <w:rtl/>
        </w:rPr>
        <w:footnoteReference w:id="240"/>
      </w:r>
      <w:r w:rsidRPr="00EE05E3">
        <w:rPr>
          <w:rFonts w:asciiTheme="majorBidi" w:hAnsiTheme="majorBidi" w:cstheme="majorBidi" w:hint="cs"/>
          <w:sz w:val="28"/>
          <w:szCs w:val="28"/>
          <w:rtl/>
        </w:rPr>
        <w:t>.</w:t>
      </w:r>
    </w:p>
    <w:p w14:paraId="09DC526F" w14:textId="643F34E5" w:rsidR="00EE05E3" w:rsidRPr="00EE05E3" w:rsidRDefault="00EE05E3" w:rsidP="00AC3CD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הדרישה </w:t>
      </w:r>
      <w:r w:rsidRPr="00AC3CD3">
        <w:rPr>
          <w:rFonts w:asciiTheme="majorBidi" w:hAnsiTheme="majorBidi" w:cstheme="majorBidi" w:hint="cs"/>
          <w:rtl/>
        </w:rPr>
        <w:t xml:space="preserve">(יו"ד סו"ס רסד) </w:t>
      </w:r>
      <w:r w:rsidRPr="00EE05E3">
        <w:rPr>
          <w:rFonts w:asciiTheme="majorBidi" w:hAnsiTheme="majorBidi" w:cstheme="majorBidi" w:hint="cs"/>
          <w:sz w:val="28"/>
          <w:szCs w:val="28"/>
          <w:rtl/>
        </w:rPr>
        <w:t>כתב</w:t>
      </w:r>
      <w:r w:rsidR="00AC3CD3">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בשם המהרש"ל: "מה שנוהגים בשבת לבקר אצל התינוק הנולד משום שהוא אבל על תורתו ששכח כדאית בהמפלת </w:t>
      </w:r>
      <w:r w:rsidRPr="003D6211">
        <w:rPr>
          <w:rFonts w:asciiTheme="majorBidi" w:hAnsiTheme="majorBidi" w:cstheme="majorBidi" w:hint="cs"/>
          <w:rtl/>
        </w:rPr>
        <w:t xml:space="preserve">(נידה ל:) </w:t>
      </w:r>
      <w:r w:rsidRPr="00EE05E3">
        <w:rPr>
          <w:rFonts w:asciiTheme="majorBidi" w:hAnsiTheme="majorBidi" w:cstheme="majorBidi" w:hint="cs"/>
          <w:sz w:val="28"/>
          <w:szCs w:val="28"/>
          <w:rtl/>
        </w:rPr>
        <w:t>וכו'"</w:t>
      </w:r>
      <w:r w:rsidRPr="00EE05E3">
        <w:rPr>
          <w:rFonts w:asciiTheme="majorBidi" w:hAnsiTheme="majorBidi" w:cstheme="majorBidi"/>
          <w:sz w:val="28"/>
          <w:szCs w:val="28"/>
          <w:vertAlign w:val="superscript"/>
          <w:rtl/>
        </w:rPr>
        <w:footnoteReference w:id="241"/>
      </w:r>
      <w:r w:rsidRPr="00EE05E3">
        <w:rPr>
          <w:rFonts w:asciiTheme="majorBidi" w:hAnsiTheme="majorBidi" w:cstheme="majorBidi" w:hint="cs"/>
          <w:sz w:val="28"/>
          <w:szCs w:val="28"/>
          <w:rtl/>
        </w:rPr>
        <w:t>.</w:t>
      </w:r>
      <w:r w:rsidR="00AC3CD3">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וביאר השאילת חמדת צבי </w:t>
      </w:r>
      <w:r w:rsidRPr="00AC3CD3">
        <w:rPr>
          <w:rFonts w:asciiTheme="majorBidi" w:hAnsiTheme="majorBidi" w:cstheme="majorBidi" w:hint="cs"/>
          <w:rtl/>
        </w:rPr>
        <w:t>(ח"א סימן כא)</w:t>
      </w:r>
      <w:r w:rsidRPr="00EE05E3">
        <w:rPr>
          <w:rFonts w:asciiTheme="majorBidi" w:hAnsiTheme="majorBidi" w:cstheme="majorBidi" w:hint="cs"/>
          <w:sz w:val="28"/>
          <w:szCs w:val="28"/>
          <w:rtl/>
        </w:rPr>
        <w:t xml:space="preserve"> שלפי ביאור זה עושים סעודה על דרך מש"כ הטור </w:t>
      </w:r>
      <w:r w:rsidRPr="00AC3CD3">
        <w:rPr>
          <w:rFonts w:asciiTheme="majorBidi" w:hAnsiTheme="majorBidi" w:cstheme="majorBidi" w:hint="cs"/>
          <w:rtl/>
        </w:rPr>
        <w:t>(יו"ד סימן שעט)</w:t>
      </w:r>
      <w:r w:rsidRPr="00EE05E3">
        <w:rPr>
          <w:rFonts w:asciiTheme="majorBidi" w:hAnsiTheme="majorBidi" w:cstheme="majorBidi" w:hint="cs"/>
          <w:sz w:val="28"/>
          <w:szCs w:val="28"/>
          <w:rtl/>
        </w:rPr>
        <w:t xml:space="preserve"> מקום שנהגו לנחם ביין ובבשר מנחמים ביין ובבשר, ע"ש</w:t>
      </w:r>
      <w:r w:rsidRPr="00EE05E3">
        <w:rPr>
          <w:rFonts w:asciiTheme="majorBidi" w:hAnsiTheme="majorBidi" w:cstheme="majorBidi"/>
          <w:sz w:val="28"/>
          <w:szCs w:val="28"/>
          <w:vertAlign w:val="superscript"/>
          <w:rtl/>
        </w:rPr>
        <w:footnoteReference w:id="242"/>
      </w:r>
      <w:r w:rsidRPr="00EE05E3">
        <w:rPr>
          <w:rFonts w:asciiTheme="majorBidi" w:hAnsiTheme="majorBidi" w:cstheme="majorBidi" w:hint="cs"/>
          <w:sz w:val="28"/>
          <w:szCs w:val="28"/>
          <w:rtl/>
        </w:rPr>
        <w:t>.</w:t>
      </w:r>
    </w:p>
    <w:p w14:paraId="3755336E" w14:textId="77777777" w:rsidR="001B482D"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בס' אבני דרך </w:t>
      </w:r>
      <w:r w:rsidRPr="00AC3CD3">
        <w:rPr>
          <w:rFonts w:asciiTheme="majorBidi" w:hAnsiTheme="majorBidi" w:cstheme="majorBidi" w:hint="cs"/>
          <w:rtl/>
        </w:rPr>
        <w:t>(ח"ה סימן טל)</w:t>
      </w:r>
      <w:r w:rsidRPr="00EE05E3">
        <w:rPr>
          <w:rFonts w:asciiTheme="majorBidi" w:hAnsiTheme="majorBidi" w:cstheme="majorBidi" w:hint="cs"/>
          <w:sz w:val="28"/>
          <w:szCs w:val="28"/>
          <w:rtl/>
        </w:rPr>
        <w:t xml:space="preserve"> כתב בשם הברית אבות </w:t>
      </w:r>
      <w:r w:rsidRPr="001B482D">
        <w:rPr>
          <w:rFonts w:asciiTheme="majorBidi" w:hAnsiTheme="majorBidi" w:cstheme="majorBidi" w:hint="cs"/>
          <w:rtl/>
        </w:rPr>
        <w:t>(קונ' מפתח של חיה)</w:t>
      </w:r>
      <w:r w:rsidRPr="00EE05E3">
        <w:rPr>
          <w:rFonts w:asciiTheme="majorBidi" w:hAnsiTheme="majorBidi" w:cstheme="majorBidi" w:hint="cs"/>
          <w:sz w:val="28"/>
          <w:szCs w:val="28"/>
          <w:rtl/>
        </w:rPr>
        <w:t xml:space="preserve"> טעם אחר, שמכיון שהתינוק הנולד הוא הגון וצדיק</w:t>
      </w:r>
      <w:r w:rsidR="001B482D">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כמש"כ המג"א </w:t>
      </w:r>
      <w:r w:rsidR="001B482D" w:rsidRPr="001B482D">
        <w:rPr>
          <w:rFonts w:asciiTheme="majorBidi" w:hAnsiTheme="majorBidi" w:cstheme="majorBidi" w:hint="cs"/>
          <w:rtl/>
        </w:rPr>
        <w:t>(</w:t>
      </w:r>
      <w:r w:rsidRPr="001B482D">
        <w:rPr>
          <w:rFonts w:asciiTheme="majorBidi" w:hAnsiTheme="majorBidi" w:cstheme="majorBidi" w:hint="cs"/>
          <w:rtl/>
        </w:rPr>
        <w:t>או"ח סו"ס רפח)</w:t>
      </w:r>
      <w:r w:rsidRPr="00EE05E3">
        <w:rPr>
          <w:rFonts w:asciiTheme="majorBidi" w:hAnsiTheme="majorBidi" w:cstheme="majorBidi" w:hint="cs"/>
          <w:sz w:val="28"/>
          <w:szCs w:val="28"/>
          <w:rtl/>
        </w:rPr>
        <w:t xml:space="preserve"> לכך הולכים כולם להקביל את פניו כדרך שהולכים להקביל פני צדיק</w:t>
      </w:r>
      <w:r w:rsidR="001B482D">
        <w:rPr>
          <w:rFonts w:asciiTheme="majorBidi" w:hAnsiTheme="majorBidi" w:cstheme="majorBidi" w:hint="cs"/>
          <w:sz w:val="28"/>
          <w:szCs w:val="28"/>
          <w:rtl/>
        </w:rPr>
        <w:t>.</w:t>
      </w:r>
    </w:p>
    <w:p w14:paraId="5C310912" w14:textId="77777777" w:rsidR="001B482D"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וכעי"ז כתב בס' המטעמים החדש </w:t>
      </w:r>
      <w:r w:rsidRPr="001B482D">
        <w:rPr>
          <w:rFonts w:asciiTheme="majorBidi" w:hAnsiTheme="majorBidi" w:cstheme="majorBidi" w:hint="cs"/>
          <w:rtl/>
        </w:rPr>
        <w:t>(אות יד)</w:t>
      </w:r>
      <w:r w:rsidRPr="00EE05E3">
        <w:rPr>
          <w:rFonts w:asciiTheme="majorBidi" w:hAnsiTheme="majorBidi" w:cstheme="majorBidi" w:hint="cs"/>
          <w:sz w:val="28"/>
          <w:szCs w:val="28"/>
          <w:rtl/>
        </w:rPr>
        <w:t xml:space="preserve"> שמכיון שהתינוק נקרא חתן </w:t>
      </w:r>
      <w:r w:rsidRPr="001B482D">
        <w:rPr>
          <w:rFonts w:asciiTheme="majorBidi" w:hAnsiTheme="majorBidi" w:cstheme="majorBidi" w:hint="cs"/>
          <w:rtl/>
        </w:rPr>
        <w:t xml:space="preserve">(עי' שמות פ"ד) </w:t>
      </w:r>
      <w:r w:rsidRPr="00EE05E3">
        <w:rPr>
          <w:rFonts w:asciiTheme="majorBidi" w:hAnsiTheme="majorBidi" w:cstheme="majorBidi" w:hint="cs"/>
          <w:sz w:val="28"/>
          <w:szCs w:val="28"/>
          <w:rtl/>
        </w:rPr>
        <w:t xml:space="preserve">וחתן דומה למלך </w:t>
      </w:r>
      <w:r w:rsidRPr="001B482D">
        <w:rPr>
          <w:rFonts w:asciiTheme="majorBidi" w:hAnsiTheme="majorBidi" w:cstheme="majorBidi" w:hint="cs"/>
          <w:rtl/>
        </w:rPr>
        <w:t xml:space="preserve">(עי' בפרקי דר"א סוף פט"ז) </w:t>
      </w:r>
      <w:r w:rsidRPr="00EE05E3">
        <w:rPr>
          <w:rFonts w:asciiTheme="majorBidi" w:hAnsiTheme="majorBidi" w:cstheme="majorBidi" w:hint="cs"/>
          <w:sz w:val="28"/>
          <w:szCs w:val="28"/>
          <w:rtl/>
        </w:rPr>
        <w:t>לכך באים לבקר את התינוק כדרך שבאים לבקר את המלך.</w:t>
      </w:r>
    </w:p>
    <w:p w14:paraId="64532A37" w14:textId="2F7CA775"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ומ"מ לענ"ד יש להקשות על טעם זה, למה צריך לעשות סעודה, וכן לטעם זה לכאו' אין לחלק בין אם נולד בן או בת.</w:t>
      </w:r>
    </w:p>
    <w:p w14:paraId="079D09CF" w14:textId="77777777" w:rsidR="001B482D"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הר' סולובייצ'יק </w:t>
      </w:r>
      <w:r w:rsidRPr="001B482D">
        <w:rPr>
          <w:rFonts w:asciiTheme="majorBidi" w:hAnsiTheme="majorBidi" w:cstheme="majorBidi" w:hint="cs"/>
          <w:rtl/>
        </w:rPr>
        <w:t xml:space="preserve">(נפש הרב עמוד רמב) </w:t>
      </w:r>
      <w:r w:rsidRPr="00EE05E3">
        <w:rPr>
          <w:rFonts w:asciiTheme="majorBidi" w:hAnsiTheme="majorBidi" w:cstheme="majorBidi" w:hint="cs"/>
          <w:sz w:val="28"/>
          <w:szCs w:val="28"/>
          <w:rtl/>
        </w:rPr>
        <w:t>כתב שמכיון שיש חשש שיחללו שבת בשביל היולדת לכך הגדול שבציבור הולך ליולדת, והרי שהציבור הולכים ללוות אותו.</w:t>
      </w:r>
    </w:p>
    <w:p w14:paraId="65875B2B" w14:textId="3DEEA782"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ולענ"ד טעם זה לא ברור, מה יש לחגוג ולשמוח כאן, מה מקום לסעודה, ועוד כמה גימגומים יש על זה.</w:t>
      </w:r>
    </w:p>
    <w:p w14:paraId="14C15CA3" w14:textId="6AC261D3"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בס' ברית אפרים </w:t>
      </w:r>
      <w:r w:rsidRPr="001B482D">
        <w:rPr>
          <w:rFonts w:asciiTheme="majorBidi" w:hAnsiTheme="majorBidi" w:cstheme="majorBidi" w:hint="cs"/>
          <w:rtl/>
        </w:rPr>
        <w:t>(עמ' שלח)</w:t>
      </w:r>
      <w:r w:rsidRPr="00EE05E3">
        <w:rPr>
          <w:rFonts w:asciiTheme="majorBidi" w:hAnsiTheme="majorBidi" w:cstheme="majorBidi" w:hint="cs"/>
          <w:sz w:val="28"/>
          <w:szCs w:val="28"/>
          <w:rtl/>
        </w:rPr>
        <w:t xml:space="preserve"> כתב בשם הרש"ז אויערבאך שעניין הסעודה הוא להראות </w:t>
      </w:r>
      <w:r w:rsidR="001B482D">
        <w:rPr>
          <w:rFonts w:asciiTheme="majorBidi" w:hAnsiTheme="majorBidi" w:cstheme="majorBidi" w:hint="cs"/>
          <w:sz w:val="28"/>
          <w:szCs w:val="28"/>
          <w:rtl/>
        </w:rPr>
        <w:t>שבניגוד</w:t>
      </w:r>
      <w:r w:rsidRPr="00EE05E3">
        <w:rPr>
          <w:rFonts w:asciiTheme="majorBidi" w:hAnsiTheme="majorBidi" w:cstheme="majorBidi" w:hint="cs"/>
          <w:sz w:val="28"/>
          <w:szCs w:val="28"/>
          <w:rtl/>
        </w:rPr>
        <w:t xml:space="preserve"> </w:t>
      </w:r>
      <w:r w:rsidR="001B482D">
        <w:rPr>
          <w:rFonts w:asciiTheme="majorBidi" w:hAnsiTheme="majorBidi" w:cstheme="majorBidi" w:hint="cs"/>
          <w:sz w:val="28"/>
          <w:szCs w:val="28"/>
          <w:rtl/>
        </w:rPr>
        <w:t>ל</w:t>
      </w:r>
      <w:r w:rsidRPr="00EE05E3">
        <w:rPr>
          <w:rFonts w:asciiTheme="majorBidi" w:hAnsiTheme="majorBidi" w:cstheme="majorBidi" w:hint="cs"/>
          <w:sz w:val="28"/>
          <w:szCs w:val="28"/>
          <w:rtl/>
        </w:rPr>
        <w:t xml:space="preserve">גויים </w:t>
      </w:r>
      <w:r w:rsidR="001B482D">
        <w:rPr>
          <w:rFonts w:asciiTheme="majorBidi" w:hAnsiTheme="majorBidi" w:cstheme="majorBidi" w:hint="cs"/>
          <w:sz w:val="28"/>
          <w:szCs w:val="28"/>
          <w:rtl/>
        </w:rPr>
        <w:t xml:space="preserve">שבגלל </w:t>
      </w:r>
      <w:r w:rsidRPr="00EE05E3">
        <w:rPr>
          <w:rFonts w:asciiTheme="majorBidi" w:hAnsiTheme="majorBidi" w:cstheme="majorBidi" w:hint="cs"/>
          <w:sz w:val="28"/>
          <w:szCs w:val="28"/>
          <w:rtl/>
        </w:rPr>
        <w:t xml:space="preserve">שהם ערלים </w:t>
      </w:r>
      <w:r w:rsidR="001B482D">
        <w:rPr>
          <w:rFonts w:asciiTheme="majorBidi" w:hAnsiTheme="majorBidi" w:cstheme="majorBidi" w:hint="cs"/>
          <w:sz w:val="28"/>
          <w:szCs w:val="28"/>
          <w:rtl/>
        </w:rPr>
        <w:t xml:space="preserve">לכך </w:t>
      </w:r>
      <w:r w:rsidRPr="00EE05E3">
        <w:rPr>
          <w:rFonts w:asciiTheme="majorBidi" w:hAnsiTheme="majorBidi" w:cstheme="majorBidi" w:hint="cs"/>
          <w:sz w:val="28"/>
          <w:szCs w:val="28"/>
          <w:rtl/>
        </w:rPr>
        <w:t>אין להם חלק בשבת</w:t>
      </w:r>
      <w:r w:rsidR="001B482D">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וכמו שאומרים בתפילת שחרית של שבת 'במנוחתו לא ישכנו ערלים', מ"מ לתינוק הערל הזה יש שלום מאיתנו </w:t>
      </w:r>
      <w:r w:rsidRPr="001B482D">
        <w:rPr>
          <w:rFonts w:asciiTheme="majorBidi" w:hAnsiTheme="majorBidi" w:cstheme="majorBidi" w:hint="cs"/>
          <w:rtl/>
        </w:rPr>
        <w:t>(עי' נד' לא:)</w:t>
      </w:r>
      <w:r w:rsidRPr="00EE05E3">
        <w:rPr>
          <w:rFonts w:asciiTheme="majorBidi" w:hAnsiTheme="majorBidi" w:cstheme="majorBidi"/>
          <w:sz w:val="28"/>
          <w:szCs w:val="28"/>
          <w:vertAlign w:val="superscript"/>
          <w:rtl/>
        </w:rPr>
        <w:footnoteReference w:id="243"/>
      </w:r>
      <w:r w:rsidRPr="00EE05E3">
        <w:rPr>
          <w:rFonts w:asciiTheme="majorBidi" w:hAnsiTheme="majorBidi" w:cstheme="majorBidi" w:hint="cs"/>
          <w:sz w:val="28"/>
          <w:szCs w:val="28"/>
          <w:rtl/>
        </w:rPr>
        <w:t>.</w:t>
      </w:r>
    </w:p>
    <w:p w14:paraId="590B8ECA" w14:textId="5CF2B866"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ונ</w:t>
      </w:r>
      <w:r w:rsidR="001B482D">
        <w:rPr>
          <w:rFonts w:asciiTheme="majorBidi" w:hAnsiTheme="majorBidi" w:cstheme="majorBidi" w:hint="cs"/>
          <w:sz w:val="28"/>
          <w:szCs w:val="28"/>
          <w:rtl/>
        </w:rPr>
        <w:t xml:space="preserve">ר' </w:t>
      </w:r>
      <w:r w:rsidRPr="00EE05E3">
        <w:rPr>
          <w:rFonts w:asciiTheme="majorBidi" w:hAnsiTheme="majorBidi" w:cstheme="majorBidi" w:hint="cs"/>
          <w:sz w:val="28"/>
          <w:szCs w:val="28"/>
          <w:rtl/>
        </w:rPr>
        <w:t>לענ"ד שמכל אלו הטעמים,</w:t>
      </w:r>
      <w:r w:rsidR="001B482D">
        <w:rPr>
          <w:rFonts w:asciiTheme="majorBidi" w:hAnsiTheme="majorBidi" w:cstheme="majorBidi" w:hint="cs"/>
          <w:sz w:val="28"/>
          <w:szCs w:val="28"/>
          <w:rtl/>
        </w:rPr>
        <w:t xml:space="preserve"> הטעמים העיקריים הם </w:t>
      </w:r>
      <w:r w:rsidRPr="00EE05E3">
        <w:rPr>
          <w:rFonts w:asciiTheme="majorBidi" w:hAnsiTheme="majorBidi" w:cstheme="majorBidi" w:hint="cs"/>
          <w:sz w:val="28"/>
          <w:szCs w:val="28"/>
          <w:rtl/>
        </w:rPr>
        <w:t xml:space="preserve">הטעמים של ר"ח, של </w:t>
      </w:r>
      <w:r w:rsidR="001B482D">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ושל הלבוש, וכל השאר הם רק סמך נוסף על דרך יגדיל תורה ויאדיר.</w:t>
      </w:r>
    </w:p>
    <w:p w14:paraId="2B71B05A" w14:textId="43A9B8BA" w:rsidR="001B482D" w:rsidRDefault="001B482D" w:rsidP="00EE05E3">
      <w:pPr>
        <w:jc w:val="both"/>
        <w:rPr>
          <w:rFonts w:asciiTheme="majorBidi" w:hAnsiTheme="majorBidi" w:cstheme="majorBidi"/>
          <w:sz w:val="28"/>
          <w:szCs w:val="28"/>
          <w:rtl/>
        </w:rPr>
      </w:pPr>
    </w:p>
    <w:p w14:paraId="61209980" w14:textId="77777777" w:rsidR="001B482D" w:rsidRDefault="001B482D">
      <w:pPr>
        <w:bidi w:val="0"/>
        <w:rPr>
          <w:rFonts w:asciiTheme="majorBidi" w:hAnsiTheme="majorBidi" w:cstheme="majorBidi"/>
          <w:sz w:val="28"/>
          <w:szCs w:val="28"/>
        </w:rPr>
      </w:pPr>
      <w:r>
        <w:rPr>
          <w:rFonts w:asciiTheme="majorBidi" w:hAnsiTheme="majorBidi" w:cstheme="majorBidi"/>
          <w:sz w:val="28"/>
          <w:szCs w:val="28"/>
          <w:rtl/>
        </w:rPr>
        <w:br w:type="page"/>
      </w:r>
    </w:p>
    <w:p w14:paraId="438745C9" w14:textId="0A8964E1" w:rsidR="00EE05E3" w:rsidRPr="00EE05E3" w:rsidRDefault="00EE05E3" w:rsidP="00365456">
      <w:pPr>
        <w:pStyle w:val="3"/>
      </w:pPr>
      <w:r>
        <w:rPr>
          <w:rFonts w:hint="cs"/>
          <w:rtl/>
        </w:rPr>
        <w:lastRenderedPageBreak/>
        <w:t>אות ג. הזמן שיש לעשות שלום זכר.</w:t>
      </w:r>
    </w:p>
    <w:p w14:paraId="378D08BC"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מצינו כמה דעות בראשונים מתי יש לעשות שמחה זו.</w:t>
      </w:r>
    </w:p>
    <w:p w14:paraId="3894F089"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ר"ח </w:t>
      </w:r>
      <w:r w:rsidRPr="003C07E1">
        <w:rPr>
          <w:rFonts w:asciiTheme="majorBidi" w:hAnsiTheme="majorBidi" w:cstheme="majorBidi" w:hint="cs"/>
          <w:rtl/>
        </w:rPr>
        <w:t>(שם)</w:t>
      </w:r>
      <w:r w:rsidRPr="00EE05E3">
        <w:rPr>
          <w:rFonts w:asciiTheme="majorBidi" w:hAnsiTheme="majorBidi" w:cstheme="majorBidi" w:hint="cs"/>
          <w:sz w:val="28"/>
          <w:szCs w:val="28"/>
          <w:rtl/>
        </w:rPr>
        <w:t xml:space="preserve"> והערוך </w:t>
      </w:r>
      <w:r w:rsidRPr="003C07E1">
        <w:rPr>
          <w:rFonts w:asciiTheme="majorBidi" w:hAnsiTheme="majorBidi" w:cstheme="majorBidi" w:hint="cs"/>
          <w:rtl/>
        </w:rPr>
        <w:t>(ערך שבע)</w:t>
      </w:r>
      <w:r w:rsidRPr="00EE05E3">
        <w:rPr>
          <w:rFonts w:asciiTheme="majorBidi" w:hAnsiTheme="majorBidi" w:cstheme="majorBidi" w:hint="cs"/>
          <w:sz w:val="28"/>
          <w:szCs w:val="28"/>
          <w:rtl/>
        </w:rPr>
        <w:t xml:space="preserve"> כתבו שהשמחה היתה ביום הלידה כשהיו באים לבשר לאב שנולד לו בן זכר.</w:t>
      </w:r>
    </w:p>
    <w:p w14:paraId="44DC8240" w14:textId="5E830899" w:rsidR="00EE05E3" w:rsidRPr="00EE05E3" w:rsidRDefault="003C07E1" w:rsidP="00EE05E3">
      <w:pPr>
        <w:jc w:val="both"/>
        <w:rPr>
          <w:rFonts w:asciiTheme="majorBidi" w:hAnsiTheme="majorBidi" w:cstheme="majorBidi"/>
          <w:sz w:val="28"/>
          <w:szCs w:val="28"/>
          <w:rtl/>
        </w:rPr>
      </w:pPr>
      <w:r>
        <w:rPr>
          <w:rFonts w:asciiTheme="majorBidi" w:hAnsiTheme="majorBidi" w:cstheme="majorBidi" w:hint="cs"/>
          <w:sz w:val="28"/>
          <w:szCs w:val="28"/>
          <w:rtl/>
        </w:rPr>
        <w:t>הרב</w:t>
      </w:r>
      <w:r w:rsidR="00EE05E3" w:rsidRPr="00EE05E3">
        <w:rPr>
          <w:rFonts w:asciiTheme="majorBidi" w:hAnsiTheme="majorBidi" w:cstheme="majorBidi" w:hint="cs"/>
          <w:sz w:val="28"/>
          <w:szCs w:val="28"/>
          <w:rtl/>
        </w:rPr>
        <w:t xml:space="preserve"> יעקב הגוזר </w:t>
      </w:r>
      <w:r w:rsidR="00EE05E3" w:rsidRPr="003C07E1">
        <w:rPr>
          <w:rFonts w:asciiTheme="majorBidi" w:hAnsiTheme="majorBidi" w:cstheme="majorBidi" w:hint="cs"/>
          <w:rtl/>
        </w:rPr>
        <w:t>(שם)</w:t>
      </w:r>
      <w:r w:rsidR="00EE05E3" w:rsidRPr="00EE05E3">
        <w:rPr>
          <w:rFonts w:asciiTheme="majorBidi" w:hAnsiTheme="majorBidi" w:cstheme="majorBidi" w:hint="cs"/>
          <w:sz w:val="28"/>
          <w:szCs w:val="28"/>
          <w:rtl/>
        </w:rPr>
        <w:t xml:space="preserve">, המחזור ויטרי </w:t>
      </w:r>
      <w:r w:rsidR="00EE05E3" w:rsidRPr="003C07E1">
        <w:rPr>
          <w:rFonts w:asciiTheme="majorBidi" w:hAnsiTheme="majorBidi" w:cstheme="majorBidi" w:hint="cs"/>
          <w:rtl/>
        </w:rPr>
        <w:t>(שם)</w:t>
      </w:r>
      <w:r w:rsidR="00EE05E3" w:rsidRPr="00EE05E3">
        <w:rPr>
          <w:rFonts w:asciiTheme="majorBidi" w:hAnsiTheme="majorBidi" w:cstheme="majorBidi" w:hint="cs"/>
          <w:sz w:val="28"/>
          <w:szCs w:val="28"/>
          <w:rtl/>
        </w:rPr>
        <w:t xml:space="preserve"> והאור</w:t>
      </w:r>
      <w:r>
        <w:rPr>
          <w:rFonts w:asciiTheme="majorBidi" w:hAnsiTheme="majorBidi" w:cstheme="majorBidi" w:hint="cs"/>
          <w:sz w:val="28"/>
          <w:szCs w:val="28"/>
          <w:rtl/>
        </w:rPr>
        <w:t>חות חיים</w:t>
      </w:r>
      <w:r w:rsidR="00EE05E3" w:rsidRPr="00EE05E3">
        <w:rPr>
          <w:rFonts w:asciiTheme="majorBidi" w:hAnsiTheme="majorBidi" w:cstheme="majorBidi" w:hint="cs"/>
          <w:sz w:val="28"/>
          <w:szCs w:val="28"/>
          <w:rtl/>
        </w:rPr>
        <w:t xml:space="preserve"> </w:t>
      </w:r>
      <w:r w:rsidR="00EE05E3" w:rsidRPr="003C07E1">
        <w:rPr>
          <w:rFonts w:asciiTheme="majorBidi" w:hAnsiTheme="majorBidi" w:cstheme="majorBidi" w:hint="cs"/>
          <w:rtl/>
        </w:rPr>
        <w:t>(שם)</w:t>
      </w:r>
      <w:r w:rsidR="00EE05E3" w:rsidRPr="00EE05E3">
        <w:rPr>
          <w:rFonts w:asciiTheme="majorBidi" w:hAnsiTheme="majorBidi" w:cstheme="majorBidi" w:hint="cs"/>
          <w:sz w:val="28"/>
          <w:szCs w:val="28"/>
          <w:rtl/>
        </w:rPr>
        <w:t xml:space="preserve"> כתבו שנוהגים לעשות את השמחה בליל הברית מילה, וכ</w:t>
      </w:r>
      <w:r>
        <w:rPr>
          <w:rFonts w:asciiTheme="majorBidi" w:hAnsiTheme="majorBidi" w:cstheme="majorBidi" w:hint="cs"/>
          <w:sz w:val="28"/>
          <w:szCs w:val="28"/>
          <w:rtl/>
        </w:rPr>
        <w:t>ן משמע</w:t>
      </w:r>
      <w:r w:rsidR="00EE05E3" w:rsidRPr="00EE05E3">
        <w:rPr>
          <w:rFonts w:asciiTheme="majorBidi" w:hAnsiTheme="majorBidi" w:cstheme="majorBidi" w:hint="cs"/>
          <w:sz w:val="28"/>
          <w:szCs w:val="28"/>
          <w:rtl/>
        </w:rPr>
        <w:t xml:space="preserve"> מהמהר"י ברונא </w:t>
      </w:r>
      <w:r w:rsidR="00EE05E3" w:rsidRPr="003C07E1">
        <w:rPr>
          <w:rFonts w:asciiTheme="majorBidi" w:hAnsiTheme="majorBidi" w:cstheme="majorBidi" w:hint="cs"/>
          <w:rtl/>
        </w:rPr>
        <w:t>(סימן קנב, ע"ש)</w:t>
      </w:r>
      <w:r w:rsidR="00EE05E3" w:rsidRPr="00EE05E3">
        <w:rPr>
          <w:rFonts w:asciiTheme="majorBidi" w:hAnsiTheme="majorBidi" w:cstheme="majorBidi" w:hint="cs"/>
          <w:sz w:val="28"/>
          <w:szCs w:val="28"/>
          <w:rtl/>
        </w:rPr>
        <w:t xml:space="preserve">, וכ"כ הדגול מרבבה </w:t>
      </w:r>
      <w:r w:rsidR="00EE05E3" w:rsidRPr="003C07E1">
        <w:rPr>
          <w:rFonts w:asciiTheme="majorBidi" w:hAnsiTheme="majorBidi" w:cstheme="majorBidi" w:hint="cs"/>
          <w:rtl/>
        </w:rPr>
        <w:t>(שם)</w:t>
      </w:r>
      <w:r w:rsidR="00EE05E3" w:rsidRPr="00EE05E3">
        <w:rPr>
          <w:rFonts w:asciiTheme="majorBidi" w:hAnsiTheme="majorBidi" w:cstheme="majorBidi" w:hint="cs"/>
          <w:sz w:val="28"/>
          <w:szCs w:val="28"/>
          <w:rtl/>
        </w:rPr>
        <w:t xml:space="preserve"> והנחלת שבעה </w:t>
      </w:r>
      <w:r w:rsidR="00EE05E3" w:rsidRPr="003C07E1">
        <w:rPr>
          <w:rFonts w:asciiTheme="majorBidi" w:hAnsiTheme="majorBidi" w:cstheme="majorBidi" w:hint="cs"/>
          <w:rtl/>
        </w:rPr>
        <w:t>(שם)</w:t>
      </w:r>
      <w:r w:rsidR="00EE05E3" w:rsidRPr="00EE05E3">
        <w:rPr>
          <w:rFonts w:asciiTheme="majorBidi" w:hAnsiTheme="majorBidi" w:cstheme="majorBidi" w:hint="cs"/>
          <w:sz w:val="28"/>
          <w:szCs w:val="28"/>
          <w:rtl/>
        </w:rPr>
        <w:t>.</w:t>
      </w:r>
    </w:p>
    <w:p w14:paraId="5A7D99DB" w14:textId="6E9098E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התרוה"ד </w:t>
      </w:r>
      <w:r w:rsidRPr="003C07E1">
        <w:rPr>
          <w:rFonts w:asciiTheme="majorBidi" w:hAnsiTheme="majorBidi" w:cstheme="majorBidi" w:hint="cs"/>
          <w:rtl/>
        </w:rPr>
        <w:t xml:space="preserve">(שם) </w:t>
      </w:r>
      <w:r w:rsidRPr="00EE05E3">
        <w:rPr>
          <w:rFonts w:asciiTheme="majorBidi" w:hAnsiTheme="majorBidi" w:cstheme="majorBidi" w:hint="cs"/>
          <w:sz w:val="28"/>
          <w:szCs w:val="28"/>
          <w:rtl/>
        </w:rPr>
        <w:t xml:space="preserve">ובהלכות ומנהגי ר' שלום מנוישט </w:t>
      </w:r>
      <w:r w:rsidRPr="003C07E1">
        <w:rPr>
          <w:rFonts w:asciiTheme="majorBidi" w:hAnsiTheme="majorBidi" w:cstheme="majorBidi" w:hint="cs"/>
          <w:rtl/>
        </w:rPr>
        <w:t xml:space="preserve">(שם) </w:t>
      </w:r>
      <w:r w:rsidRPr="00EE05E3">
        <w:rPr>
          <w:rFonts w:asciiTheme="majorBidi" w:hAnsiTheme="majorBidi" w:cstheme="majorBidi" w:hint="cs"/>
          <w:sz w:val="28"/>
          <w:szCs w:val="28"/>
          <w:rtl/>
        </w:rPr>
        <w:t xml:space="preserve">כתבו שנוהגים לעשות את השמחה בליל שבת, וכתבו שהטעם שקבעו בזמן זה הוא </w:t>
      </w:r>
      <w:r w:rsidR="003C07E1">
        <w:rPr>
          <w:rFonts w:asciiTheme="majorBidi" w:hAnsiTheme="majorBidi" w:cstheme="majorBidi" w:hint="cs"/>
          <w:sz w:val="28"/>
          <w:szCs w:val="28"/>
          <w:rtl/>
        </w:rPr>
        <w:t>מפני</w:t>
      </w:r>
      <w:r w:rsidRPr="00EE05E3">
        <w:rPr>
          <w:rFonts w:asciiTheme="majorBidi" w:hAnsiTheme="majorBidi" w:cstheme="majorBidi" w:hint="cs"/>
          <w:sz w:val="28"/>
          <w:szCs w:val="28"/>
          <w:rtl/>
        </w:rPr>
        <w:t xml:space="preserve"> </w:t>
      </w:r>
      <w:r w:rsidR="003C07E1">
        <w:rPr>
          <w:rFonts w:asciiTheme="majorBidi" w:hAnsiTheme="majorBidi" w:cstheme="majorBidi" w:hint="cs"/>
          <w:sz w:val="28"/>
          <w:szCs w:val="28"/>
          <w:rtl/>
        </w:rPr>
        <w:t>ש</w:t>
      </w:r>
      <w:r w:rsidRPr="00EE05E3">
        <w:rPr>
          <w:rFonts w:asciiTheme="majorBidi" w:hAnsiTheme="majorBidi" w:cstheme="majorBidi" w:hint="cs"/>
          <w:sz w:val="28"/>
          <w:szCs w:val="28"/>
          <w:rtl/>
        </w:rPr>
        <w:t>הכל מצויים בבתיהם</w:t>
      </w:r>
      <w:r w:rsidR="003C07E1">
        <w:rPr>
          <w:rFonts w:asciiTheme="majorBidi" w:hAnsiTheme="majorBidi" w:cstheme="majorBidi" w:hint="cs"/>
          <w:sz w:val="28"/>
          <w:szCs w:val="28"/>
          <w:rtl/>
        </w:rPr>
        <w:t xml:space="preserve"> בליל שבת</w:t>
      </w:r>
      <w:r w:rsidRPr="00EE05E3">
        <w:rPr>
          <w:rFonts w:asciiTheme="majorBidi" w:hAnsiTheme="majorBidi" w:cstheme="majorBidi"/>
          <w:sz w:val="28"/>
          <w:szCs w:val="28"/>
          <w:vertAlign w:val="superscript"/>
          <w:rtl/>
        </w:rPr>
        <w:footnoteReference w:id="244"/>
      </w:r>
      <w:r w:rsidRPr="00EE05E3">
        <w:rPr>
          <w:rFonts w:asciiTheme="majorBidi" w:hAnsiTheme="majorBidi" w:cstheme="majorBidi" w:hint="cs"/>
          <w:sz w:val="28"/>
          <w:szCs w:val="28"/>
          <w:rtl/>
        </w:rPr>
        <w:t>.</w:t>
      </w:r>
    </w:p>
    <w:p w14:paraId="04D22F3F" w14:textId="77777777" w:rsidR="003C07E1"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והרמ"א </w:t>
      </w:r>
      <w:r w:rsidRPr="003C07E1">
        <w:rPr>
          <w:rFonts w:asciiTheme="majorBidi" w:hAnsiTheme="majorBidi" w:cstheme="majorBidi" w:hint="cs"/>
          <w:rtl/>
        </w:rPr>
        <w:t>(שם)</w:t>
      </w:r>
      <w:r w:rsidRPr="00EE05E3">
        <w:rPr>
          <w:rFonts w:asciiTheme="majorBidi" w:hAnsiTheme="majorBidi" w:cstheme="majorBidi" w:hint="cs"/>
          <w:sz w:val="28"/>
          <w:szCs w:val="28"/>
          <w:rtl/>
        </w:rPr>
        <w:t xml:space="preserve"> ועוד אחרונים</w:t>
      </w:r>
      <w:r w:rsidRPr="00EE05E3">
        <w:rPr>
          <w:rFonts w:asciiTheme="majorBidi" w:hAnsiTheme="majorBidi" w:cstheme="majorBidi"/>
          <w:sz w:val="28"/>
          <w:szCs w:val="28"/>
          <w:vertAlign w:val="superscript"/>
          <w:rtl/>
        </w:rPr>
        <w:footnoteReference w:id="245"/>
      </w:r>
      <w:r w:rsidRPr="00EE05E3">
        <w:rPr>
          <w:rFonts w:asciiTheme="majorBidi" w:hAnsiTheme="majorBidi" w:cstheme="majorBidi" w:hint="cs"/>
          <w:sz w:val="28"/>
          <w:szCs w:val="28"/>
          <w:rtl/>
        </w:rPr>
        <w:t xml:space="preserve"> הביאו את דברי התרוה"ד להל'.</w:t>
      </w:r>
    </w:p>
    <w:p w14:paraId="6C1DED56" w14:textId="11879997" w:rsid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הדרישה </w:t>
      </w:r>
      <w:r w:rsidRPr="003C07E1">
        <w:rPr>
          <w:rFonts w:asciiTheme="majorBidi" w:hAnsiTheme="majorBidi" w:cstheme="majorBidi" w:hint="cs"/>
          <w:rtl/>
        </w:rPr>
        <w:t>(יו"ד סימן שה סוף ס"ק ג)</w:t>
      </w:r>
      <w:r w:rsidRPr="00EE05E3">
        <w:rPr>
          <w:rFonts w:asciiTheme="majorBidi" w:hAnsiTheme="majorBidi" w:cstheme="majorBidi"/>
          <w:sz w:val="28"/>
          <w:szCs w:val="28"/>
          <w:vertAlign w:val="superscript"/>
          <w:rtl/>
        </w:rPr>
        <w:footnoteReference w:id="246"/>
      </w:r>
      <w:r w:rsidRPr="00EE05E3">
        <w:rPr>
          <w:rFonts w:asciiTheme="majorBidi" w:hAnsiTheme="majorBidi" w:cstheme="majorBidi" w:hint="cs"/>
          <w:sz w:val="28"/>
          <w:szCs w:val="28"/>
          <w:rtl/>
        </w:rPr>
        <w:t xml:space="preserve"> והט"ז </w:t>
      </w:r>
      <w:r w:rsidRPr="003C07E1">
        <w:rPr>
          <w:rFonts w:asciiTheme="majorBidi" w:hAnsiTheme="majorBidi" w:cstheme="majorBidi" w:hint="cs"/>
          <w:rtl/>
        </w:rPr>
        <w:t>(יו"ד סימן רסה ס"ק יג)</w:t>
      </w:r>
      <w:r w:rsidRPr="00EE05E3">
        <w:rPr>
          <w:rFonts w:asciiTheme="majorBidi" w:hAnsiTheme="majorBidi" w:cstheme="majorBidi" w:hint="cs"/>
          <w:sz w:val="28"/>
          <w:szCs w:val="28"/>
          <w:rtl/>
        </w:rPr>
        <w:t xml:space="preserve"> </w:t>
      </w:r>
      <w:r w:rsidR="003C07E1">
        <w:rPr>
          <w:rFonts w:asciiTheme="majorBidi" w:hAnsiTheme="majorBidi" w:cstheme="majorBidi" w:hint="cs"/>
          <w:sz w:val="28"/>
          <w:szCs w:val="28"/>
          <w:rtl/>
        </w:rPr>
        <w:t>הביאו</w:t>
      </w:r>
      <w:r w:rsidRPr="00EE05E3">
        <w:rPr>
          <w:rFonts w:asciiTheme="majorBidi" w:hAnsiTheme="majorBidi" w:cstheme="majorBidi" w:hint="cs"/>
          <w:sz w:val="28"/>
          <w:szCs w:val="28"/>
          <w:rtl/>
        </w:rPr>
        <w:t xml:space="preserve"> סמך ממדרש רבה לעשות את השמחה בשבת</w:t>
      </w:r>
      <w:r w:rsidRPr="00EE05E3">
        <w:rPr>
          <w:rFonts w:asciiTheme="majorBidi" w:hAnsiTheme="majorBidi" w:cstheme="majorBidi"/>
          <w:sz w:val="28"/>
          <w:szCs w:val="28"/>
          <w:vertAlign w:val="superscript"/>
          <w:rtl/>
        </w:rPr>
        <w:footnoteReference w:id="247"/>
      </w:r>
      <w:r w:rsidRPr="00EE05E3">
        <w:rPr>
          <w:rFonts w:asciiTheme="majorBidi" w:hAnsiTheme="majorBidi" w:cstheme="majorBidi" w:hint="cs"/>
          <w:sz w:val="28"/>
          <w:szCs w:val="28"/>
          <w:rtl/>
        </w:rPr>
        <w:t>.</w:t>
      </w:r>
    </w:p>
    <w:p w14:paraId="2FB5BA15" w14:textId="2ECF91ED"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ולפי הטעמים של הר' סולובייצ'יק ושל הרש"ז אויערבאך </w:t>
      </w:r>
      <w:r w:rsidRPr="00FB3040">
        <w:rPr>
          <w:rFonts w:asciiTheme="majorBidi" w:hAnsiTheme="majorBidi" w:cstheme="majorBidi" w:hint="cs"/>
          <w:rtl/>
        </w:rPr>
        <w:t>(הובאו לעיל באות ב)</w:t>
      </w:r>
      <w:r w:rsidRPr="00EE05E3">
        <w:rPr>
          <w:rFonts w:asciiTheme="majorBidi" w:hAnsiTheme="majorBidi" w:cstheme="majorBidi" w:hint="cs"/>
          <w:sz w:val="28"/>
          <w:szCs w:val="28"/>
          <w:rtl/>
        </w:rPr>
        <w:t xml:space="preserve"> ברור שהשמחה צריכה להיות דווקא בשבת</w:t>
      </w:r>
      <w:r w:rsidRPr="00EE05E3">
        <w:rPr>
          <w:rFonts w:asciiTheme="majorBidi" w:hAnsiTheme="majorBidi" w:cstheme="majorBidi"/>
          <w:sz w:val="28"/>
          <w:szCs w:val="28"/>
          <w:vertAlign w:val="superscript"/>
          <w:rtl/>
        </w:rPr>
        <w:footnoteReference w:id="248"/>
      </w:r>
      <w:r w:rsidRPr="00EE05E3">
        <w:rPr>
          <w:rFonts w:asciiTheme="majorBidi" w:hAnsiTheme="majorBidi" w:cstheme="majorBidi" w:hint="cs"/>
          <w:sz w:val="28"/>
          <w:szCs w:val="28"/>
          <w:rtl/>
        </w:rPr>
        <w:t>.</w:t>
      </w:r>
    </w:p>
    <w:p w14:paraId="69B07C69" w14:textId="1ECB64B0"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הדרישה </w:t>
      </w:r>
      <w:r w:rsidRPr="001A6DBB">
        <w:rPr>
          <w:rFonts w:asciiTheme="majorBidi" w:hAnsiTheme="majorBidi" w:cstheme="majorBidi" w:hint="cs"/>
          <w:rtl/>
        </w:rPr>
        <w:t xml:space="preserve">(שם) </w:t>
      </w:r>
      <w:r w:rsidRPr="00EE05E3">
        <w:rPr>
          <w:rFonts w:asciiTheme="majorBidi" w:hAnsiTheme="majorBidi" w:cstheme="majorBidi" w:hint="cs"/>
          <w:sz w:val="28"/>
          <w:szCs w:val="28"/>
          <w:rtl/>
        </w:rPr>
        <w:t xml:space="preserve">כתב שנוהגים חוץ מהסעודה שבליל שבת ג"כ לילך ליולדת בשבת בבוקר, וכתב שב' הפעמים הם כנגד זכור ושמור. ואף הערוה"ש </w:t>
      </w:r>
      <w:r w:rsidRPr="001A6DBB">
        <w:rPr>
          <w:rFonts w:asciiTheme="majorBidi" w:hAnsiTheme="majorBidi" w:cstheme="majorBidi" w:hint="cs"/>
          <w:rtl/>
        </w:rPr>
        <w:t>(רסה</w:t>
      </w:r>
      <w:r w:rsidR="001A6DBB" w:rsidRPr="001A6DBB">
        <w:rPr>
          <w:rFonts w:asciiTheme="majorBidi" w:hAnsiTheme="majorBidi" w:cstheme="majorBidi" w:hint="cs"/>
          <w:rtl/>
        </w:rPr>
        <w:t>,</w:t>
      </w:r>
      <w:r w:rsidRPr="001A6DBB">
        <w:rPr>
          <w:rFonts w:asciiTheme="majorBidi" w:hAnsiTheme="majorBidi" w:cstheme="majorBidi" w:hint="cs"/>
          <w:rtl/>
        </w:rPr>
        <w:t xml:space="preserve"> לז)</w:t>
      </w:r>
      <w:r w:rsidRPr="00EE05E3">
        <w:rPr>
          <w:rFonts w:asciiTheme="majorBidi" w:hAnsiTheme="majorBidi" w:cstheme="majorBidi" w:hint="cs"/>
          <w:sz w:val="28"/>
          <w:szCs w:val="28"/>
          <w:rtl/>
        </w:rPr>
        <w:t xml:space="preserve"> הזכיר מנהג זה, וכתב שכשנכנסין אצל היולדת נוהגים שאין טועמים כלום כדי לא להכביד, אלא רק אומרים מזל טוב</w:t>
      </w:r>
      <w:r w:rsidRPr="00EE05E3">
        <w:rPr>
          <w:rFonts w:asciiTheme="majorBidi" w:hAnsiTheme="majorBidi" w:cstheme="majorBidi"/>
          <w:sz w:val="28"/>
          <w:szCs w:val="28"/>
          <w:vertAlign w:val="superscript"/>
          <w:rtl/>
        </w:rPr>
        <w:footnoteReference w:id="249"/>
      </w:r>
      <w:r w:rsidRPr="00EE05E3">
        <w:rPr>
          <w:rFonts w:asciiTheme="majorBidi" w:hAnsiTheme="majorBidi" w:cstheme="majorBidi" w:hint="cs"/>
          <w:sz w:val="28"/>
          <w:szCs w:val="28"/>
          <w:rtl/>
        </w:rPr>
        <w:t>.</w:t>
      </w:r>
    </w:p>
    <w:p w14:paraId="32A1BE9B"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ולעניין הל', נר' שיש לעשות את השמחה או בליל שבת או בליל הברית מילה, ואין עדיפות לא' משניהם</w:t>
      </w:r>
      <w:r w:rsidRPr="00EE05E3">
        <w:rPr>
          <w:rFonts w:asciiTheme="majorBidi" w:hAnsiTheme="majorBidi" w:cstheme="majorBidi"/>
          <w:sz w:val="28"/>
          <w:szCs w:val="28"/>
          <w:vertAlign w:val="superscript"/>
          <w:rtl/>
        </w:rPr>
        <w:footnoteReference w:id="250"/>
      </w:r>
      <w:r w:rsidRPr="00EE05E3">
        <w:rPr>
          <w:rFonts w:asciiTheme="majorBidi" w:hAnsiTheme="majorBidi" w:cstheme="majorBidi" w:hint="cs"/>
          <w:sz w:val="28"/>
          <w:szCs w:val="28"/>
          <w:rtl/>
        </w:rPr>
        <w:t>, ואם יש לאבי התינוק מנהג מיוחד יש לו לילך אחריו.</w:t>
      </w:r>
    </w:p>
    <w:p w14:paraId="021A20D2" w14:textId="15C55260"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ביום הלידה גופיה, כמדומה שאין המנהג לעשות את השמחה כדעת ר"ח. ומ"מ נר' שאם ההורים </w:t>
      </w:r>
      <w:r w:rsidR="00D96C1D">
        <w:rPr>
          <w:rFonts w:asciiTheme="majorBidi" w:hAnsiTheme="majorBidi" w:cstheme="majorBidi" w:hint="cs"/>
          <w:sz w:val="28"/>
          <w:szCs w:val="28"/>
          <w:rtl/>
        </w:rPr>
        <w:t>יודעים ש</w:t>
      </w:r>
      <w:r w:rsidRPr="00EE05E3">
        <w:rPr>
          <w:rFonts w:asciiTheme="majorBidi" w:hAnsiTheme="majorBidi" w:cstheme="majorBidi" w:hint="cs"/>
          <w:sz w:val="28"/>
          <w:szCs w:val="28"/>
          <w:rtl/>
        </w:rPr>
        <w:t>לא י</w:t>
      </w:r>
      <w:r w:rsidR="00D96C1D">
        <w:rPr>
          <w:rFonts w:asciiTheme="majorBidi" w:hAnsiTheme="majorBidi" w:cstheme="majorBidi" w:hint="cs"/>
          <w:sz w:val="28"/>
          <w:szCs w:val="28"/>
          <w:rtl/>
        </w:rPr>
        <w:t>ו</w:t>
      </w:r>
      <w:r w:rsidRPr="00EE05E3">
        <w:rPr>
          <w:rFonts w:asciiTheme="majorBidi" w:hAnsiTheme="majorBidi" w:cstheme="majorBidi" w:hint="cs"/>
          <w:sz w:val="28"/>
          <w:szCs w:val="28"/>
          <w:rtl/>
        </w:rPr>
        <w:t>כלו לעשות את השמחה בליל שבת ובליל הברית</w:t>
      </w:r>
      <w:r w:rsidR="00D96C1D">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אזי נר' ש</w:t>
      </w:r>
      <w:r w:rsidR="00D96C1D">
        <w:rPr>
          <w:rFonts w:asciiTheme="majorBidi" w:hAnsiTheme="majorBidi" w:cstheme="majorBidi" w:hint="cs"/>
          <w:sz w:val="28"/>
          <w:szCs w:val="28"/>
          <w:rtl/>
        </w:rPr>
        <w:t>ראוי</w:t>
      </w:r>
      <w:r w:rsidRPr="00EE05E3">
        <w:rPr>
          <w:rFonts w:asciiTheme="majorBidi" w:hAnsiTheme="majorBidi" w:cstheme="majorBidi" w:hint="cs"/>
          <w:sz w:val="28"/>
          <w:szCs w:val="28"/>
          <w:rtl/>
        </w:rPr>
        <w:t xml:space="preserve"> להם לעשות</w:t>
      </w:r>
      <w:r w:rsidR="00D96C1D">
        <w:rPr>
          <w:rFonts w:asciiTheme="majorBidi" w:hAnsiTheme="majorBidi" w:cstheme="majorBidi" w:hint="cs"/>
          <w:sz w:val="28"/>
          <w:szCs w:val="28"/>
          <w:rtl/>
        </w:rPr>
        <w:t xml:space="preserve"> את השמחה</w:t>
      </w:r>
      <w:r w:rsidRPr="00EE05E3">
        <w:rPr>
          <w:rFonts w:asciiTheme="majorBidi" w:hAnsiTheme="majorBidi" w:cstheme="majorBidi" w:hint="cs"/>
          <w:sz w:val="28"/>
          <w:szCs w:val="28"/>
          <w:rtl/>
        </w:rPr>
        <w:t xml:space="preserve"> ביום הלידה. ואם גם </w:t>
      </w:r>
      <w:r w:rsidR="00D96C1D">
        <w:rPr>
          <w:rFonts w:asciiTheme="majorBidi" w:hAnsiTheme="majorBidi" w:cstheme="majorBidi" w:hint="cs"/>
          <w:sz w:val="28"/>
          <w:szCs w:val="28"/>
          <w:rtl/>
        </w:rPr>
        <w:t>ביום הלידה הם לא יכולים לעשותה,</w:t>
      </w:r>
      <w:r w:rsidRPr="00EE05E3">
        <w:rPr>
          <w:rFonts w:asciiTheme="majorBidi" w:hAnsiTheme="majorBidi" w:cstheme="majorBidi" w:hint="cs"/>
          <w:sz w:val="28"/>
          <w:szCs w:val="28"/>
          <w:rtl/>
        </w:rPr>
        <w:t xml:space="preserve"> הרי שיש להם לעשותה באחד מהימים מהלידה עד למילה.</w:t>
      </w:r>
    </w:p>
    <w:p w14:paraId="3F69C9F8" w14:textId="2530DFB8"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ויש להדגיש, שמספיק לעשות את השמחה פעם אחת וא"צ לעשותה בב' הזמנים</w:t>
      </w:r>
      <w:r w:rsidRPr="00EE05E3">
        <w:rPr>
          <w:rFonts w:asciiTheme="majorBidi" w:hAnsiTheme="majorBidi" w:cstheme="majorBidi"/>
          <w:sz w:val="28"/>
          <w:szCs w:val="28"/>
          <w:vertAlign w:val="superscript"/>
          <w:rtl/>
        </w:rPr>
        <w:footnoteReference w:id="251"/>
      </w:r>
      <w:r w:rsidRPr="00EE05E3">
        <w:rPr>
          <w:rFonts w:asciiTheme="majorBidi" w:hAnsiTheme="majorBidi" w:cstheme="majorBidi" w:hint="cs"/>
          <w:sz w:val="28"/>
          <w:szCs w:val="28"/>
          <w:rtl/>
        </w:rPr>
        <w:t xml:space="preserve">, שהרי הראשונים למדו את השמחה הזאת מאותו מקור ואין עניין לנהוג בשניהם, וכ"נ מהשאילת חמדת צבי </w:t>
      </w:r>
      <w:r w:rsidRPr="00146641">
        <w:rPr>
          <w:rFonts w:asciiTheme="majorBidi" w:hAnsiTheme="majorBidi" w:cstheme="majorBidi" w:hint="cs"/>
          <w:rtl/>
        </w:rPr>
        <w:t>(ח"א סימן כא אות ב, ע"ש)</w:t>
      </w:r>
      <w:r w:rsidRPr="00EE05E3">
        <w:rPr>
          <w:rFonts w:asciiTheme="majorBidi" w:hAnsiTheme="majorBidi" w:cstheme="majorBidi" w:hint="cs"/>
          <w:sz w:val="28"/>
          <w:szCs w:val="28"/>
          <w:rtl/>
        </w:rPr>
        <w:t>.</w:t>
      </w:r>
    </w:p>
    <w:p w14:paraId="5875F2FB" w14:textId="5F03529C"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ואם א"א לעשות את השמחה באחד מהזמנים האלו</w:t>
      </w:r>
      <w:r w:rsidR="00146641">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כגון שיוה"כ בשבת או שהברית מילה ביוה"כ, אזי יש לעשות את השמחה בזמן האחר המובא בראשונים, ואין לנו להמציא מליבנו לעשות את השמחה בזמנים אחרים (כגון בליל יו"ט סוכות), וכ"כ המשנה יוסף </w:t>
      </w:r>
      <w:r w:rsidRPr="00146641">
        <w:rPr>
          <w:rFonts w:asciiTheme="majorBidi" w:hAnsiTheme="majorBidi" w:cstheme="majorBidi" w:hint="cs"/>
          <w:rtl/>
        </w:rPr>
        <w:t>(ח"י סימן קמד, ע"ש בטעמו)</w:t>
      </w:r>
      <w:r w:rsidRPr="00EE05E3">
        <w:rPr>
          <w:rFonts w:asciiTheme="majorBidi" w:hAnsiTheme="majorBidi" w:cstheme="majorBidi"/>
          <w:sz w:val="28"/>
          <w:szCs w:val="28"/>
          <w:vertAlign w:val="superscript"/>
          <w:rtl/>
        </w:rPr>
        <w:footnoteReference w:id="252"/>
      </w:r>
      <w:r w:rsidRPr="00EE05E3">
        <w:rPr>
          <w:rFonts w:asciiTheme="majorBidi" w:hAnsiTheme="majorBidi" w:cstheme="majorBidi" w:hint="cs"/>
          <w:sz w:val="28"/>
          <w:szCs w:val="28"/>
          <w:rtl/>
        </w:rPr>
        <w:t>.</w:t>
      </w:r>
    </w:p>
    <w:p w14:paraId="64873FDD" w14:textId="77777777" w:rsidR="00EE05E3" w:rsidRDefault="00EE05E3" w:rsidP="00EE05E3">
      <w:pPr>
        <w:jc w:val="both"/>
        <w:rPr>
          <w:rFonts w:asciiTheme="majorBidi" w:hAnsiTheme="majorBidi" w:cstheme="majorBidi"/>
          <w:sz w:val="28"/>
          <w:szCs w:val="28"/>
          <w:rtl/>
        </w:rPr>
      </w:pPr>
    </w:p>
    <w:p w14:paraId="114649DD" w14:textId="6F47B7F0" w:rsidR="00EE05E3" w:rsidRPr="00EE05E3" w:rsidRDefault="00EE05E3" w:rsidP="00365456">
      <w:pPr>
        <w:pStyle w:val="3"/>
        <w:rPr>
          <w:rtl/>
        </w:rPr>
      </w:pPr>
      <w:r>
        <w:rPr>
          <w:rFonts w:hint="cs"/>
          <w:rtl/>
        </w:rPr>
        <w:t xml:space="preserve">אות </w:t>
      </w:r>
      <w:r w:rsidRPr="00EE05E3">
        <w:rPr>
          <w:rFonts w:hint="cs"/>
          <w:rtl/>
        </w:rPr>
        <w:t>ד. באיזה ליל שבת</w:t>
      </w:r>
      <w:r>
        <w:rPr>
          <w:rFonts w:hint="cs"/>
          <w:rtl/>
        </w:rPr>
        <w:t xml:space="preserve"> יש לנהוג מנהג זה</w:t>
      </w:r>
    </w:p>
    <w:p w14:paraId="508C514A"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ויש לברר אם יש ב' שבתות עד לברית המילה (כגון שנולד בליל שבת או אם הברית מילה נדחתה) באיזה ליל שבת עדיף לעשות את השמחה.</w:t>
      </w:r>
    </w:p>
    <w:p w14:paraId="321771F4" w14:textId="31FABC09"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התרוה"ד </w:t>
      </w:r>
      <w:r w:rsidRPr="00C94D0B">
        <w:rPr>
          <w:rFonts w:asciiTheme="majorBidi" w:hAnsiTheme="majorBidi" w:cstheme="majorBidi" w:hint="cs"/>
          <w:rtl/>
        </w:rPr>
        <w:t xml:space="preserve">(שם) </w:t>
      </w:r>
      <w:r w:rsidRPr="00EE05E3">
        <w:rPr>
          <w:rFonts w:asciiTheme="majorBidi" w:hAnsiTheme="majorBidi" w:cstheme="majorBidi" w:hint="cs"/>
          <w:sz w:val="28"/>
          <w:szCs w:val="28"/>
          <w:rtl/>
        </w:rPr>
        <w:t xml:space="preserve">והיש"ש </w:t>
      </w:r>
      <w:r w:rsidRPr="00C94D0B">
        <w:rPr>
          <w:rFonts w:asciiTheme="majorBidi" w:hAnsiTheme="majorBidi" w:cstheme="majorBidi" w:hint="cs"/>
          <w:rtl/>
        </w:rPr>
        <w:t xml:space="preserve">(שם) </w:t>
      </w:r>
      <w:r w:rsidRPr="00EE05E3">
        <w:rPr>
          <w:rFonts w:asciiTheme="majorBidi" w:hAnsiTheme="majorBidi" w:cstheme="majorBidi" w:hint="cs"/>
          <w:sz w:val="28"/>
          <w:szCs w:val="28"/>
          <w:rtl/>
        </w:rPr>
        <w:t xml:space="preserve">כתבו שנוהגים לעשות את הסעודה "בליל שבת הסמוך ללידה", </w:t>
      </w:r>
      <w:r w:rsidR="00C94D0B">
        <w:rPr>
          <w:rFonts w:asciiTheme="majorBidi" w:hAnsiTheme="majorBidi" w:cstheme="majorBidi" w:hint="cs"/>
          <w:sz w:val="28"/>
          <w:szCs w:val="28"/>
          <w:rtl/>
        </w:rPr>
        <w:t>ו</w:t>
      </w:r>
      <w:r w:rsidRPr="00EE05E3">
        <w:rPr>
          <w:rFonts w:asciiTheme="majorBidi" w:hAnsiTheme="majorBidi" w:cstheme="majorBidi" w:hint="cs"/>
          <w:sz w:val="28"/>
          <w:szCs w:val="28"/>
          <w:rtl/>
        </w:rPr>
        <w:t xml:space="preserve">לכאו' משמע שיש לעשות בליל שבת הסמוך ללידה, וכן דייק הפמ"ג </w:t>
      </w:r>
      <w:r w:rsidRPr="00D33C29">
        <w:rPr>
          <w:rFonts w:asciiTheme="majorBidi" w:hAnsiTheme="majorBidi" w:cstheme="majorBidi" w:hint="cs"/>
          <w:rtl/>
        </w:rPr>
        <w:t>(או"ח סימן תרמ ס"ק יט)</w:t>
      </w:r>
      <w:r w:rsidR="000601F8">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וכתב שכן משמע ג"כ מהטעם שהשמחה היא הודיה על שהלידה עברה בשלום.</w:t>
      </w:r>
    </w:p>
    <w:p w14:paraId="2F29CA68" w14:textId="6BCF2034" w:rsidR="00C32FDE"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נר' שיש לדחות את הדיוק, שהרי בהלכות ומנהגים לר' שלום מנוישט </w:t>
      </w:r>
      <w:r w:rsidRPr="00C32FDE">
        <w:rPr>
          <w:rFonts w:asciiTheme="majorBidi" w:hAnsiTheme="majorBidi" w:cstheme="majorBidi" w:hint="cs"/>
          <w:rtl/>
        </w:rPr>
        <w:t xml:space="preserve">(שם) </w:t>
      </w:r>
      <w:r w:rsidRPr="00EE05E3">
        <w:rPr>
          <w:rFonts w:asciiTheme="majorBidi" w:hAnsiTheme="majorBidi" w:cstheme="majorBidi" w:hint="cs"/>
          <w:sz w:val="28"/>
          <w:szCs w:val="28"/>
          <w:rtl/>
        </w:rPr>
        <w:t>כתב כעין דברי התרוה"ד</w:t>
      </w:r>
      <w:r w:rsidR="00C32FDE">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אלא שכתב שנוהגים לעשות את הסעודה "בליל שבת קודם הברית", והרי הוא היה בתקופתו של התרוה"ד ושניהם כתבו בשם גדול אחד, הלכך נר' שאין לדקדק מדבריהם שהם נקטו לשון דבר הרגיל</w:t>
      </w:r>
      <w:r w:rsidR="00C32FDE">
        <w:rPr>
          <w:rFonts w:asciiTheme="majorBidi" w:hAnsiTheme="majorBidi" w:cstheme="majorBidi" w:hint="cs"/>
          <w:sz w:val="28"/>
          <w:szCs w:val="28"/>
          <w:rtl/>
        </w:rPr>
        <w:t xml:space="preserve"> (שלרוב השבת שאחר הלידה היא </w:t>
      </w:r>
      <w:r w:rsidR="00C32FDE">
        <w:rPr>
          <w:rFonts w:asciiTheme="majorBidi" w:hAnsiTheme="majorBidi" w:cstheme="majorBidi" w:hint="cs"/>
          <w:sz w:val="28"/>
          <w:szCs w:val="28"/>
          <w:rtl/>
        </w:rPr>
        <w:lastRenderedPageBreak/>
        <w:t>השבת שלפני הברית מילה)</w:t>
      </w:r>
      <w:r w:rsidRPr="00EE05E3">
        <w:rPr>
          <w:rFonts w:asciiTheme="majorBidi" w:hAnsiTheme="majorBidi" w:cstheme="majorBidi" w:hint="cs"/>
          <w:sz w:val="28"/>
          <w:szCs w:val="28"/>
          <w:rtl/>
        </w:rPr>
        <w:t xml:space="preserve">, וכ"כ בשו"ת אז נדברו </w:t>
      </w:r>
      <w:r w:rsidRPr="00C32FDE">
        <w:rPr>
          <w:rFonts w:asciiTheme="majorBidi" w:hAnsiTheme="majorBidi" w:cstheme="majorBidi" w:hint="cs"/>
          <w:rtl/>
        </w:rPr>
        <w:t>(חי"ג סימן עד)</w:t>
      </w:r>
      <w:r w:rsidRPr="00EE05E3">
        <w:rPr>
          <w:rFonts w:asciiTheme="majorBidi" w:hAnsiTheme="majorBidi" w:cstheme="majorBidi" w:hint="cs"/>
          <w:sz w:val="28"/>
          <w:szCs w:val="28"/>
          <w:rtl/>
        </w:rPr>
        <w:t xml:space="preserve"> והוסיף שבודאי אם היתה כוונתם לחדש דין הם היו כותבים זאת במפורש יותר.</w:t>
      </w:r>
    </w:p>
    <w:p w14:paraId="487B70F6" w14:textId="42456699" w:rsidR="00EE05E3" w:rsidRPr="00EE05E3" w:rsidRDefault="00EE05E3" w:rsidP="00DE449D">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וכן מש"כ הפמ"ג להוכיח מהטעם שהשמחה היא הודיה על הלידה, אין זו ראיה ברורה, שהרי לעיל </w:t>
      </w:r>
      <w:r w:rsidRPr="00C32FDE">
        <w:rPr>
          <w:rFonts w:asciiTheme="majorBidi" w:hAnsiTheme="majorBidi" w:cstheme="majorBidi" w:hint="cs"/>
          <w:rtl/>
        </w:rPr>
        <w:t>(אות ב)</w:t>
      </w:r>
      <w:r w:rsidRPr="00EE05E3">
        <w:rPr>
          <w:rFonts w:asciiTheme="majorBidi" w:hAnsiTheme="majorBidi" w:cstheme="majorBidi" w:hint="cs"/>
          <w:sz w:val="28"/>
          <w:szCs w:val="28"/>
          <w:rtl/>
        </w:rPr>
        <w:t xml:space="preserve"> הבאנו עוד טעמים לשמחה ולפי חלקם</w:t>
      </w:r>
      <w:r w:rsidRPr="00EE05E3">
        <w:rPr>
          <w:rFonts w:asciiTheme="majorBidi" w:hAnsiTheme="majorBidi" w:cstheme="majorBidi"/>
          <w:sz w:val="28"/>
          <w:szCs w:val="28"/>
          <w:vertAlign w:val="superscript"/>
          <w:rtl/>
        </w:rPr>
        <w:footnoteReference w:id="253"/>
      </w:r>
      <w:r w:rsidRPr="00EE05E3">
        <w:rPr>
          <w:rFonts w:asciiTheme="majorBidi" w:hAnsiTheme="majorBidi" w:cstheme="majorBidi" w:hint="cs"/>
          <w:sz w:val="28"/>
          <w:szCs w:val="28"/>
          <w:rtl/>
        </w:rPr>
        <w:t xml:space="preserve"> אדרבה מבואר שיש לעשות בשבת הסמוכה לברית. ומה עוד שאפשר שאף לטעם ש</w:t>
      </w:r>
      <w:r w:rsidR="00DE449D">
        <w:rPr>
          <w:rFonts w:asciiTheme="majorBidi" w:hAnsiTheme="majorBidi" w:cstheme="majorBidi" w:hint="cs"/>
          <w:sz w:val="28"/>
          <w:szCs w:val="28"/>
          <w:rtl/>
        </w:rPr>
        <w:t xml:space="preserve">הפמ"ג כתב שזה לא יהיה </w:t>
      </w:r>
      <w:r w:rsidRPr="00EE05E3">
        <w:rPr>
          <w:rFonts w:asciiTheme="majorBidi" w:hAnsiTheme="majorBidi" w:cstheme="majorBidi" w:hint="cs"/>
          <w:sz w:val="28"/>
          <w:szCs w:val="28"/>
          <w:rtl/>
        </w:rPr>
        <w:t>מעכב לעשות דוקא בשבת הראשונה. וכן אפשר שאין הטעם שכתב מועיל בפני עצמו אלא רק בצירוף הקשר לברית מילה</w:t>
      </w:r>
      <w:r w:rsidRPr="00EE05E3">
        <w:rPr>
          <w:rFonts w:asciiTheme="majorBidi" w:hAnsiTheme="majorBidi" w:cstheme="majorBidi"/>
          <w:sz w:val="28"/>
          <w:szCs w:val="28"/>
          <w:vertAlign w:val="superscript"/>
          <w:rtl/>
        </w:rPr>
        <w:footnoteReference w:id="254"/>
      </w:r>
      <w:r w:rsidRPr="00EE05E3">
        <w:rPr>
          <w:rFonts w:asciiTheme="majorBidi" w:hAnsiTheme="majorBidi" w:cstheme="majorBidi" w:hint="cs"/>
          <w:sz w:val="28"/>
          <w:szCs w:val="28"/>
          <w:rtl/>
        </w:rPr>
        <w:t>.</w:t>
      </w:r>
    </w:p>
    <w:p w14:paraId="1647AFFE" w14:textId="2794975B" w:rsidR="00CC79B7"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והנה לפי הטעם שכתבו </w:t>
      </w:r>
      <w:r w:rsidR="00D969FB">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והאור</w:t>
      </w:r>
      <w:r w:rsidR="00DE449D">
        <w:rPr>
          <w:rFonts w:asciiTheme="majorBidi" w:hAnsiTheme="majorBidi" w:cstheme="majorBidi" w:hint="cs"/>
          <w:sz w:val="28"/>
          <w:szCs w:val="28"/>
          <w:rtl/>
        </w:rPr>
        <w:t>חות חיים</w:t>
      </w:r>
      <w:r w:rsidRPr="00EE05E3">
        <w:rPr>
          <w:rFonts w:asciiTheme="majorBidi" w:hAnsiTheme="majorBidi" w:cstheme="majorBidi" w:hint="cs"/>
          <w:sz w:val="28"/>
          <w:szCs w:val="28"/>
          <w:rtl/>
        </w:rPr>
        <w:t xml:space="preserve"> שהשמחה היא לכבוד המילה, הרי שיותר נכון לעשות את השמחה בליל השבת הסמוכה לברית.</w:t>
      </w:r>
    </w:p>
    <w:p w14:paraId="42A9669B" w14:textId="07BE2BE0"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אולם לפי הטעם שכתב הדרישה </w:t>
      </w:r>
      <w:r w:rsidR="009D28A5">
        <w:rPr>
          <w:rFonts w:asciiTheme="majorBidi" w:hAnsiTheme="majorBidi" w:cstheme="majorBidi" w:hint="cs"/>
          <w:sz w:val="28"/>
          <w:szCs w:val="28"/>
          <w:rtl/>
        </w:rPr>
        <w:t>ש</w:t>
      </w:r>
      <w:r w:rsidRPr="00EE05E3">
        <w:rPr>
          <w:rFonts w:asciiTheme="majorBidi" w:hAnsiTheme="majorBidi" w:cstheme="majorBidi" w:hint="cs"/>
          <w:sz w:val="28"/>
          <w:szCs w:val="28"/>
          <w:rtl/>
        </w:rPr>
        <w:t>הטעם הוא משום שהתינוק אבל על ששכח את תורתו, נר' שיש לעשות בליל שבת הסמוך ללידה (כדי שיהיה בתוך שבעה מהלידה).</w:t>
      </w:r>
    </w:p>
    <w:p w14:paraId="4015D3A4" w14:textId="77777777" w:rsidR="00897A2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ומהמדרש שה</w:t>
      </w:r>
      <w:r w:rsidR="00897A23">
        <w:rPr>
          <w:rFonts w:asciiTheme="majorBidi" w:hAnsiTheme="majorBidi" w:cstheme="majorBidi" w:hint="cs"/>
          <w:sz w:val="28"/>
          <w:szCs w:val="28"/>
          <w:rtl/>
        </w:rPr>
        <w:t>ו</w:t>
      </w:r>
      <w:r w:rsidRPr="00EE05E3">
        <w:rPr>
          <w:rFonts w:asciiTheme="majorBidi" w:hAnsiTheme="majorBidi" w:cstheme="majorBidi" w:hint="cs"/>
          <w:sz w:val="28"/>
          <w:szCs w:val="28"/>
          <w:rtl/>
        </w:rPr>
        <w:t>ב</w:t>
      </w:r>
      <w:r w:rsidR="00897A23">
        <w:rPr>
          <w:rFonts w:asciiTheme="majorBidi" w:hAnsiTheme="majorBidi" w:cstheme="majorBidi" w:hint="cs"/>
          <w:sz w:val="28"/>
          <w:szCs w:val="28"/>
          <w:rtl/>
        </w:rPr>
        <w:t>א</w:t>
      </w:r>
      <w:r w:rsidRPr="00EE05E3">
        <w:rPr>
          <w:rFonts w:asciiTheme="majorBidi" w:hAnsiTheme="majorBidi" w:cstheme="majorBidi" w:hint="cs"/>
          <w:sz w:val="28"/>
          <w:szCs w:val="28"/>
          <w:rtl/>
        </w:rPr>
        <w:t xml:space="preserve"> </w:t>
      </w:r>
      <w:r w:rsidR="00897A23">
        <w:rPr>
          <w:rFonts w:asciiTheme="majorBidi" w:hAnsiTheme="majorBidi" w:cstheme="majorBidi" w:hint="cs"/>
          <w:sz w:val="28"/>
          <w:szCs w:val="28"/>
          <w:rtl/>
        </w:rPr>
        <w:t>ב</w:t>
      </w:r>
      <w:r w:rsidRPr="00EE05E3">
        <w:rPr>
          <w:rFonts w:asciiTheme="majorBidi" w:hAnsiTheme="majorBidi" w:cstheme="majorBidi" w:hint="cs"/>
          <w:sz w:val="28"/>
          <w:szCs w:val="28"/>
          <w:rtl/>
        </w:rPr>
        <w:t>דרישה ו</w:t>
      </w:r>
      <w:r w:rsidR="00897A23">
        <w:rPr>
          <w:rFonts w:asciiTheme="majorBidi" w:hAnsiTheme="majorBidi" w:cstheme="majorBidi" w:hint="cs"/>
          <w:sz w:val="28"/>
          <w:szCs w:val="28"/>
          <w:rtl/>
        </w:rPr>
        <w:t>ב</w:t>
      </w:r>
      <w:r w:rsidRPr="00EE05E3">
        <w:rPr>
          <w:rFonts w:asciiTheme="majorBidi" w:hAnsiTheme="majorBidi" w:cstheme="majorBidi" w:hint="cs"/>
          <w:sz w:val="28"/>
          <w:szCs w:val="28"/>
          <w:rtl/>
        </w:rPr>
        <w:t xml:space="preserve">ט"ז, כתב השאילת חמדת צבי </w:t>
      </w:r>
      <w:r w:rsidRPr="0079454D">
        <w:rPr>
          <w:rFonts w:asciiTheme="majorBidi" w:hAnsiTheme="majorBidi" w:cstheme="majorBidi" w:hint="cs"/>
          <w:rtl/>
        </w:rPr>
        <w:t xml:space="preserve">(ח"א סימן כא) </w:t>
      </w:r>
      <w:r w:rsidRPr="00EE05E3">
        <w:rPr>
          <w:rFonts w:asciiTheme="majorBidi" w:hAnsiTheme="majorBidi" w:cstheme="majorBidi" w:hint="cs"/>
          <w:sz w:val="28"/>
          <w:szCs w:val="28"/>
          <w:rtl/>
        </w:rPr>
        <w:t>שמשמע שיש קשר בין השבת לברית המילה</w:t>
      </w:r>
      <w:r w:rsidR="00897A23">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ולפ"ז כתב שיש לעשות את השמחה בליל שבת הסמוכה לברית המילה, וכ"כ בשו"ת אז נדברו </w:t>
      </w:r>
      <w:r w:rsidRPr="00897A23">
        <w:rPr>
          <w:rFonts w:asciiTheme="majorBidi" w:hAnsiTheme="majorBidi" w:cstheme="majorBidi" w:hint="cs"/>
          <w:rtl/>
        </w:rPr>
        <w:t>(שם)</w:t>
      </w:r>
      <w:r w:rsidRPr="00EE05E3">
        <w:rPr>
          <w:rFonts w:asciiTheme="majorBidi" w:hAnsiTheme="majorBidi" w:cstheme="majorBidi" w:hint="cs"/>
          <w:sz w:val="28"/>
          <w:szCs w:val="28"/>
          <w:rtl/>
        </w:rPr>
        <w:t xml:space="preserve"> וביאר שכוונת המדרש היא שע"י קדושת השבת נשפע כל השבוע</w:t>
      </w:r>
      <w:r w:rsidR="00897A23">
        <w:rPr>
          <w:rFonts w:asciiTheme="majorBidi" w:hAnsiTheme="majorBidi" w:cstheme="majorBidi" w:hint="cs"/>
          <w:sz w:val="28"/>
          <w:szCs w:val="28"/>
          <w:rtl/>
        </w:rPr>
        <w:t>.</w:t>
      </w:r>
    </w:p>
    <w:p w14:paraId="77D22EF5" w14:textId="0327C93F"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וכ"כ בתשובות והנהגות </w:t>
      </w:r>
      <w:r w:rsidRPr="0079454D">
        <w:rPr>
          <w:rFonts w:asciiTheme="majorBidi" w:hAnsiTheme="majorBidi" w:cstheme="majorBidi" w:hint="cs"/>
          <w:rtl/>
        </w:rPr>
        <w:t>(ח"ב סימן רב)</w:t>
      </w:r>
      <w:r w:rsidRPr="00EE05E3">
        <w:rPr>
          <w:rFonts w:asciiTheme="majorBidi" w:hAnsiTheme="majorBidi" w:cstheme="majorBidi"/>
          <w:sz w:val="28"/>
          <w:szCs w:val="28"/>
          <w:vertAlign w:val="superscript"/>
          <w:rtl/>
        </w:rPr>
        <w:footnoteReference w:id="255"/>
      </w:r>
      <w:r w:rsidRPr="00EE05E3">
        <w:rPr>
          <w:rFonts w:asciiTheme="majorBidi" w:hAnsiTheme="majorBidi" w:cstheme="majorBidi" w:hint="cs"/>
          <w:sz w:val="28"/>
          <w:szCs w:val="28"/>
          <w:rtl/>
        </w:rPr>
        <w:t xml:space="preserve"> ובס' המטעמים החדש </w:t>
      </w:r>
      <w:r w:rsidRPr="0079454D">
        <w:rPr>
          <w:rFonts w:asciiTheme="majorBidi" w:hAnsiTheme="majorBidi" w:cstheme="majorBidi" w:hint="cs"/>
          <w:rtl/>
        </w:rPr>
        <w:t>(אות יג)</w:t>
      </w:r>
      <w:r w:rsidRPr="00EE05E3">
        <w:rPr>
          <w:rFonts w:asciiTheme="majorBidi" w:hAnsiTheme="majorBidi" w:cstheme="majorBidi" w:hint="cs"/>
          <w:sz w:val="28"/>
          <w:szCs w:val="28"/>
          <w:rtl/>
        </w:rPr>
        <w:t xml:space="preserve">, ומ"מ כתב </w:t>
      </w:r>
      <w:r w:rsidRPr="0079454D">
        <w:rPr>
          <w:rFonts w:asciiTheme="majorBidi" w:hAnsiTheme="majorBidi" w:cstheme="majorBidi" w:hint="cs"/>
          <w:rtl/>
        </w:rPr>
        <w:t>(באז נדברו, שם)</w:t>
      </w:r>
      <w:r w:rsidRPr="00EE05E3">
        <w:rPr>
          <w:rFonts w:asciiTheme="majorBidi" w:hAnsiTheme="majorBidi" w:cstheme="majorBidi" w:hint="cs"/>
          <w:sz w:val="28"/>
          <w:szCs w:val="28"/>
          <w:rtl/>
        </w:rPr>
        <w:t xml:space="preserve"> שאין זה הכרח מהמדרש של הט"ז שניתן לפרש שכוונתו לשבת הראשונה</w:t>
      </w:r>
      <w:r w:rsidR="00897A23">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ומ"מ </w:t>
      </w:r>
      <w:r w:rsidR="00897A23">
        <w:rPr>
          <w:rFonts w:asciiTheme="majorBidi" w:hAnsiTheme="majorBidi" w:cstheme="majorBidi" w:hint="cs"/>
          <w:sz w:val="28"/>
          <w:szCs w:val="28"/>
          <w:rtl/>
        </w:rPr>
        <w:t>הוא כתב ש</w:t>
      </w:r>
      <w:r w:rsidRPr="00EE05E3">
        <w:rPr>
          <w:rFonts w:asciiTheme="majorBidi" w:hAnsiTheme="majorBidi" w:cstheme="majorBidi" w:hint="cs"/>
          <w:sz w:val="28"/>
          <w:szCs w:val="28"/>
          <w:rtl/>
        </w:rPr>
        <w:t>אם עשה בשבת ה</w:t>
      </w:r>
      <w:r w:rsidR="00897A23">
        <w:rPr>
          <w:rFonts w:asciiTheme="majorBidi" w:hAnsiTheme="majorBidi" w:cstheme="majorBidi" w:hint="cs"/>
          <w:sz w:val="28"/>
          <w:szCs w:val="28"/>
          <w:rtl/>
        </w:rPr>
        <w:t>שניה</w:t>
      </w:r>
      <w:r w:rsidRPr="00EE05E3">
        <w:rPr>
          <w:rFonts w:asciiTheme="majorBidi" w:hAnsiTheme="majorBidi" w:cstheme="majorBidi" w:hint="cs"/>
          <w:sz w:val="28"/>
          <w:szCs w:val="28"/>
          <w:rtl/>
        </w:rPr>
        <w:t xml:space="preserve"> לא הפסיד, ולכן עדיף שיעשה</w:t>
      </w:r>
      <w:r w:rsidR="00897A23">
        <w:rPr>
          <w:rFonts w:asciiTheme="majorBidi" w:hAnsiTheme="majorBidi" w:cstheme="majorBidi" w:hint="cs"/>
          <w:sz w:val="28"/>
          <w:szCs w:val="28"/>
          <w:rtl/>
        </w:rPr>
        <w:t xml:space="preserve"> לכתחילה</w:t>
      </w:r>
      <w:r w:rsidRPr="00EE05E3">
        <w:rPr>
          <w:rFonts w:asciiTheme="majorBidi" w:hAnsiTheme="majorBidi" w:cstheme="majorBidi" w:hint="cs"/>
          <w:sz w:val="28"/>
          <w:szCs w:val="28"/>
          <w:rtl/>
        </w:rPr>
        <w:t xml:space="preserve"> בשבת ה</w:t>
      </w:r>
      <w:r w:rsidR="00897A23">
        <w:rPr>
          <w:rFonts w:asciiTheme="majorBidi" w:hAnsiTheme="majorBidi" w:cstheme="majorBidi" w:hint="cs"/>
          <w:sz w:val="28"/>
          <w:szCs w:val="28"/>
          <w:rtl/>
        </w:rPr>
        <w:t>שניה</w:t>
      </w:r>
      <w:r w:rsidRPr="00EE05E3">
        <w:rPr>
          <w:rFonts w:asciiTheme="majorBidi" w:hAnsiTheme="majorBidi" w:cstheme="majorBidi" w:hint="cs"/>
          <w:sz w:val="28"/>
          <w:szCs w:val="28"/>
          <w:rtl/>
        </w:rPr>
        <w:t xml:space="preserve"> מכיון שלהסבר </w:t>
      </w:r>
      <w:r w:rsidRPr="00EE05E3">
        <w:rPr>
          <w:rFonts w:asciiTheme="majorBidi" w:hAnsiTheme="majorBidi" w:cstheme="majorBidi" w:hint="cs"/>
          <w:sz w:val="28"/>
          <w:szCs w:val="28"/>
          <w:rtl/>
        </w:rPr>
        <w:lastRenderedPageBreak/>
        <w:t>ה</w:t>
      </w:r>
      <w:r w:rsidR="00897A23">
        <w:rPr>
          <w:rFonts w:asciiTheme="majorBidi" w:hAnsiTheme="majorBidi" w:cstheme="majorBidi" w:hint="cs"/>
          <w:sz w:val="28"/>
          <w:szCs w:val="28"/>
          <w:rtl/>
        </w:rPr>
        <w:t>ראשון</w:t>
      </w:r>
      <w:r w:rsidRPr="00EE05E3">
        <w:rPr>
          <w:rFonts w:asciiTheme="majorBidi" w:hAnsiTheme="majorBidi" w:cstheme="majorBidi" w:hint="cs"/>
          <w:sz w:val="28"/>
          <w:szCs w:val="28"/>
          <w:rtl/>
        </w:rPr>
        <w:t xml:space="preserve"> אם עשה בשבת ה</w:t>
      </w:r>
      <w:r w:rsidR="00897A23">
        <w:rPr>
          <w:rFonts w:asciiTheme="majorBidi" w:hAnsiTheme="majorBidi" w:cstheme="majorBidi" w:hint="cs"/>
          <w:sz w:val="28"/>
          <w:szCs w:val="28"/>
          <w:rtl/>
        </w:rPr>
        <w:t>ראשונה</w:t>
      </w:r>
      <w:r w:rsidRPr="00EE05E3">
        <w:rPr>
          <w:rFonts w:asciiTheme="majorBidi" w:hAnsiTheme="majorBidi" w:cstheme="majorBidi" w:hint="cs"/>
          <w:sz w:val="28"/>
          <w:szCs w:val="28"/>
          <w:rtl/>
        </w:rPr>
        <w:t xml:space="preserve"> הפסיד, ואילו להסבר ה</w:t>
      </w:r>
      <w:r w:rsidR="00897A23">
        <w:rPr>
          <w:rFonts w:asciiTheme="majorBidi" w:hAnsiTheme="majorBidi" w:cstheme="majorBidi" w:hint="cs"/>
          <w:sz w:val="28"/>
          <w:szCs w:val="28"/>
          <w:rtl/>
        </w:rPr>
        <w:t>שני</w:t>
      </w:r>
      <w:r w:rsidRPr="00EE05E3">
        <w:rPr>
          <w:rFonts w:asciiTheme="majorBidi" w:hAnsiTheme="majorBidi" w:cstheme="majorBidi" w:hint="cs"/>
          <w:sz w:val="28"/>
          <w:szCs w:val="28"/>
          <w:rtl/>
        </w:rPr>
        <w:t xml:space="preserve"> אם עשה בשבת ה</w:t>
      </w:r>
      <w:r w:rsidR="00897A23">
        <w:rPr>
          <w:rFonts w:asciiTheme="majorBidi" w:hAnsiTheme="majorBidi" w:cstheme="majorBidi" w:hint="cs"/>
          <w:sz w:val="28"/>
          <w:szCs w:val="28"/>
          <w:rtl/>
        </w:rPr>
        <w:t>שניה</w:t>
      </w:r>
      <w:r w:rsidRPr="00EE05E3">
        <w:rPr>
          <w:rFonts w:asciiTheme="majorBidi" w:hAnsiTheme="majorBidi" w:cstheme="majorBidi" w:hint="cs"/>
          <w:sz w:val="28"/>
          <w:szCs w:val="28"/>
          <w:rtl/>
        </w:rPr>
        <w:t xml:space="preserve"> לא הפסיד.</w:t>
      </w:r>
    </w:p>
    <w:p w14:paraId="5560675C" w14:textId="7191221A"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בס' כורת הברית </w:t>
      </w:r>
      <w:r w:rsidRPr="00897A23">
        <w:rPr>
          <w:rFonts w:asciiTheme="majorBidi" w:hAnsiTheme="majorBidi" w:cstheme="majorBidi" w:hint="cs"/>
          <w:rtl/>
        </w:rPr>
        <w:t xml:space="preserve">(סימן רסה ס"ק סח) </w:t>
      </w:r>
      <w:r w:rsidRPr="00EE05E3">
        <w:rPr>
          <w:rFonts w:asciiTheme="majorBidi" w:hAnsiTheme="majorBidi" w:cstheme="majorBidi" w:hint="cs"/>
          <w:sz w:val="28"/>
          <w:szCs w:val="28"/>
          <w:rtl/>
        </w:rPr>
        <w:t>כתב שהמנהג הוא לעשות בשבת השנייה משום ב' טעמים:</w:t>
      </w:r>
      <w:r w:rsidR="008147CD">
        <w:rPr>
          <w:rFonts w:asciiTheme="majorBidi" w:hAnsiTheme="majorBidi" w:cstheme="majorBidi" w:hint="cs"/>
          <w:sz w:val="28"/>
          <w:szCs w:val="28"/>
          <w:rtl/>
        </w:rPr>
        <w:t xml:space="preserve"> </w:t>
      </w:r>
      <w:r w:rsidRPr="00EE05E3">
        <w:rPr>
          <w:rFonts w:asciiTheme="majorBidi" w:hAnsiTheme="majorBidi" w:cstheme="majorBidi" w:hint="cs"/>
          <w:b/>
          <w:bCs/>
          <w:sz w:val="28"/>
          <w:szCs w:val="28"/>
          <w:rtl/>
        </w:rPr>
        <w:t>א.</w:t>
      </w:r>
      <w:r w:rsidRPr="00EE05E3">
        <w:rPr>
          <w:rFonts w:asciiTheme="majorBidi" w:hAnsiTheme="majorBidi" w:cstheme="majorBidi" w:hint="cs"/>
          <w:sz w:val="28"/>
          <w:szCs w:val="28"/>
          <w:rtl/>
        </w:rPr>
        <w:t xml:space="preserve"> </w:t>
      </w:r>
      <w:r w:rsidR="008147CD">
        <w:rPr>
          <w:rFonts w:asciiTheme="majorBidi" w:hAnsiTheme="majorBidi" w:cstheme="majorBidi" w:hint="cs"/>
          <w:sz w:val="28"/>
          <w:szCs w:val="28"/>
          <w:rtl/>
        </w:rPr>
        <w:t>היות ו</w:t>
      </w:r>
      <w:r w:rsidRPr="00EE05E3">
        <w:rPr>
          <w:rFonts w:asciiTheme="majorBidi" w:hAnsiTheme="majorBidi" w:cstheme="majorBidi" w:hint="cs"/>
          <w:sz w:val="28"/>
          <w:szCs w:val="28"/>
          <w:rtl/>
        </w:rPr>
        <w:t xml:space="preserve">האב </w:t>
      </w:r>
      <w:r w:rsidR="008147CD">
        <w:rPr>
          <w:rFonts w:asciiTheme="majorBidi" w:hAnsiTheme="majorBidi" w:cstheme="majorBidi" w:hint="cs"/>
          <w:sz w:val="28"/>
          <w:szCs w:val="28"/>
          <w:rtl/>
        </w:rPr>
        <w:t xml:space="preserve">לא יודע מראש שיהיה לו בן זכר, לכן אין לו מספיק זמן </w:t>
      </w:r>
      <w:r w:rsidRPr="00EE05E3">
        <w:rPr>
          <w:rFonts w:asciiTheme="majorBidi" w:hAnsiTheme="majorBidi" w:cstheme="majorBidi" w:hint="cs"/>
          <w:sz w:val="28"/>
          <w:szCs w:val="28"/>
          <w:rtl/>
        </w:rPr>
        <w:t>להכין סעודה</w:t>
      </w:r>
      <w:r w:rsidR="008147CD">
        <w:rPr>
          <w:rFonts w:asciiTheme="majorBidi" w:hAnsiTheme="majorBidi" w:cstheme="majorBidi" w:hint="cs"/>
          <w:sz w:val="28"/>
          <w:szCs w:val="28"/>
          <w:rtl/>
        </w:rPr>
        <w:t xml:space="preserve"> לשבת הראשונה</w:t>
      </w:r>
      <w:r w:rsidRPr="00EE05E3">
        <w:rPr>
          <w:rFonts w:asciiTheme="majorBidi" w:hAnsiTheme="majorBidi" w:cstheme="majorBidi" w:hint="cs"/>
          <w:sz w:val="28"/>
          <w:szCs w:val="28"/>
          <w:rtl/>
        </w:rPr>
        <w:t>.</w:t>
      </w:r>
      <w:r w:rsidR="008147CD">
        <w:rPr>
          <w:rFonts w:asciiTheme="majorBidi" w:hAnsiTheme="majorBidi" w:cstheme="majorBidi" w:hint="cs"/>
          <w:sz w:val="28"/>
          <w:szCs w:val="28"/>
          <w:rtl/>
        </w:rPr>
        <w:t xml:space="preserve"> </w:t>
      </w:r>
      <w:r w:rsidRPr="00EE05E3">
        <w:rPr>
          <w:rFonts w:asciiTheme="majorBidi" w:hAnsiTheme="majorBidi" w:cstheme="majorBidi" w:hint="cs"/>
          <w:b/>
          <w:bCs/>
          <w:sz w:val="28"/>
          <w:szCs w:val="28"/>
          <w:rtl/>
        </w:rPr>
        <w:t xml:space="preserve">ב. </w:t>
      </w:r>
      <w:r w:rsidRPr="00EE05E3">
        <w:rPr>
          <w:rFonts w:asciiTheme="majorBidi" w:hAnsiTheme="majorBidi" w:cstheme="majorBidi" w:hint="cs"/>
          <w:sz w:val="28"/>
          <w:szCs w:val="28"/>
          <w:rtl/>
        </w:rPr>
        <w:t>כך זה יהיה קרוב יותר לשבוע הבן.</w:t>
      </w:r>
    </w:p>
    <w:p w14:paraId="48E7F179" w14:textId="77777777" w:rsidR="008147CD"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ויש לדחות דברים אלו, לגבי הטעם הא', כתב באות חיים ושלום </w:t>
      </w:r>
      <w:r w:rsidRPr="008147CD">
        <w:rPr>
          <w:rFonts w:asciiTheme="majorBidi" w:hAnsiTheme="majorBidi" w:cstheme="majorBidi" w:hint="cs"/>
          <w:rtl/>
        </w:rPr>
        <w:t>(רסה אות לג)</w:t>
      </w:r>
      <w:r w:rsidRPr="00EE05E3">
        <w:rPr>
          <w:rFonts w:asciiTheme="majorBidi" w:hAnsiTheme="majorBidi" w:cstheme="majorBidi" w:hint="cs"/>
          <w:sz w:val="28"/>
          <w:szCs w:val="28"/>
          <w:rtl/>
        </w:rPr>
        <w:t xml:space="preserve"> שאין טעם זה שייך אם התינוק נולד באמצע השבוע (ונדחתה הברית), ומ"מ </w:t>
      </w:r>
      <w:r w:rsidR="008147CD">
        <w:rPr>
          <w:rFonts w:asciiTheme="majorBidi" w:hAnsiTheme="majorBidi" w:cstheme="majorBidi" w:hint="cs"/>
          <w:sz w:val="28"/>
          <w:szCs w:val="28"/>
          <w:rtl/>
        </w:rPr>
        <w:t xml:space="preserve">הוא </w:t>
      </w:r>
      <w:r w:rsidRPr="00EE05E3">
        <w:rPr>
          <w:rFonts w:asciiTheme="majorBidi" w:hAnsiTheme="majorBidi" w:cstheme="majorBidi" w:hint="cs"/>
          <w:sz w:val="28"/>
          <w:szCs w:val="28"/>
          <w:rtl/>
        </w:rPr>
        <w:t>כתב שאפשר שלא פלוג.</w:t>
      </w:r>
    </w:p>
    <w:p w14:paraId="7E54EEAB" w14:textId="77777777" w:rsidR="004372B7"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ועוד נ"ל שיש לדחות שהרי לקמן</w:t>
      </w:r>
      <w:r w:rsidRPr="008147CD">
        <w:rPr>
          <w:rFonts w:asciiTheme="majorBidi" w:hAnsiTheme="majorBidi" w:cstheme="majorBidi" w:hint="cs"/>
          <w:rtl/>
        </w:rPr>
        <w:t xml:space="preserve"> (אות ח) </w:t>
      </w:r>
      <w:r w:rsidRPr="00EE05E3">
        <w:rPr>
          <w:rFonts w:asciiTheme="majorBidi" w:hAnsiTheme="majorBidi" w:cstheme="majorBidi" w:hint="cs"/>
          <w:sz w:val="28"/>
          <w:szCs w:val="28"/>
          <w:rtl/>
        </w:rPr>
        <w:t>יתבאר שא"צ לעשות סעודה ממש אלא רק טעימה ואפשר שבזמן מועט יוכלו להכין זאת.</w:t>
      </w:r>
    </w:p>
    <w:p w14:paraId="6E6A2616" w14:textId="68B95BDB"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ולגבי הטעם השני, לכאו' כוונתו היא שמכיון שהגמ' הסתפקה אם הסעודה היתה שבוע הבן או ישוע הבן ממילא משמע שהם היו סמוכות אחת לשנייה (שאם הם רחוקות היאך התבלבלו). </w:t>
      </w:r>
      <w:r w:rsidR="009B2DBD">
        <w:rPr>
          <w:rFonts w:asciiTheme="majorBidi" w:hAnsiTheme="majorBidi" w:cstheme="majorBidi" w:hint="cs"/>
          <w:sz w:val="28"/>
          <w:szCs w:val="28"/>
          <w:rtl/>
        </w:rPr>
        <w:t>אלא ש</w:t>
      </w:r>
      <w:r w:rsidRPr="00EE05E3">
        <w:rPr>
          <w:rFonts w:asciiTheme="majorBidi" w:hAnsiTheme="majorBidi" w:cstheme="majorBidi" w:hint="cs"/>
          <w:sz w:val="28"/>
          <w:szCs w:val="28"/>
          <w:rtl/>
        </w:rPr>
        <w:t>אין זה מוכרח, ש</w:t>
      </w:r>
      <w:r w:rsidR="009B2DBD">
        <w:rPr>
          <w:rFonts w:asciiTheme="majorBidi" w:hAnsiTheme="majorBidi" w:cstheme="majorBidi" w:hint="cs"/>
          <w:sz w:val="28"/>
          <w:szCs w:val="28"/>
          <w:rtl/>
        </w:rPr>
        <w:t xml:space="preserve">כן </w:t>
      </w:r>
      <w:r w:rsidRPr="00EE05E3">
        <w:rPr>
          <w:rFonts w:asciiTheme="majorBidi" w:hAnsiTheme="majorBidi" w:cstheme="majorBidi" w:hint="cs"/>
          <w:sz w:val="28"/>
          <w:szCs w:val="28"/>
          <w:rtl/>
        </w:rPr>
        <w:t>אפשר שהתינוק נולד ביום א' שאז הברית ביום א' ולכך התבלבלו, או שהיתה ברית דחויה ביום א'. ובלא</w:t>
      </w:r>
      <w:r w:rsidR="009B2DBD">
        <w:rPr>
          <w:rFonts w:asciiTheme="majorBidi" w:hAnsiTheme="majorBidi" w:cstheme="majorBidi" w:hint="cs"/>
          <w:sz w:val="28"/>
          <w:szCs w:val="28"/>
          <w:rtl/>
        </w:rPr>
        <w:t>ו הכי</w:t>
      </w:r>
      <w:r w:rsidRPr="00EE05E3">
        <w:rPr>
          <w:rFonts w:asciiTheme="majorBidi" w:hAnsiTheme="majorBidi" w:cstheme="majorBidi" w:hint="cs"/>
          <w:sz w:val="28"/>
          <w:szCs w:val="28"/>
          <w:rtl/>
        </w:rPr>
        <w:t xml:space="preserve"> אין זו ראיה ברורה, וצ"ע בכוונתו.</w:t>
      </w:r>
    </w:p>
    <w:p w14:paraId="794408E2" w14:textId="07EFDB4D"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מדברי היעב"ץ </w:t>
      </w:r>
      <w:r w:rsidRPr="009B2DBD">
        <w:rPr>
          <w:rFonts w:asciiTheme="majorBidi" w:hAnsiTheme="majorBidi" w:cstheme="majorBidi" w:hint="cs"/>
          <w:rtl/>
        </w:rPr>
        <w:t>(מגדל עז, ברכות שמים אות טו, ע"ש)</w:t>
      </w:r>
      <w:r w:rsidRPr="00EE05E3">
        <w:rPr>
          <w:rFonts w:asciiTheme="majorBidi" w:hAnsiTheme="majorBidi" w:cstheme="majorBidi" w:hint="cs"/>
          <w:sz w:val="28"/>
          <w:szCs w:val="28"/>
          <w:rtl/>
        </w:rPr>
        <w:t xml:space="preserve">, החכמ"א </w:t>
      </w:r>
      <w:r w:rsidRPr="009B2DBD">
        <w:rPr>
          <w:rFonts w:asciiTheme="majorBidi" w:hAnsiTheme="majorBidi" w:cstheme="majorBidi" w:hint="cs"/>
          <w:rtl/>
        </w:rPr>
        <w:t>(הל' מילה, כלל קמט סעיף כד)</w:t>
      </w:r>
      <w:r w:rsidRPr="00EE05E3">
        <w:rPr>
          <w:rFonts w:asciiTheme="majorBidi" w:hAnsiTheme="majorBidi" w:cstheme="majorBidi" w:hint="cs"/>
          <w:sz w:val="28"/>
          <w:szCs w:val="28"/>
          <w:rtl/>
        </w:rPr>
        <w:t xml:space="preserve"> והקצושו"ע </w:t>
      </w:r>
      <w:r w:rsidRPr="009B2DBD">
        <w:rPr>
          <w:rFonts w:asciiTheme="majorBidi" w:hAnsiTheme="majorBidi" w:cstheme="majorBidi" w:hint="cs"/>
          <w:rtl/>
        </w:rPr>
        <w:t>(כלל קסג הל' ח)</w:t>
      </w:r>
      <w:r w:rsidRPr="00EE05E3">
        <w:rPr>
          <w:rFonts w:asciiTheme="majorBidi" w:hAnsiTheme="majorBidi" w:cstheme="majorBidi" w:hint="cs"/>
          <w:sz w:val="28"/>
          <w:szCs w:val="28"/>
          <w:rtl/>
        </w:rPr>
        <w:t xml:space="preserve"> משמע שיש לעשות</w:t>
      </w:r>
      <w:r w:rsidR="009B2DBD">
        <w:rPr>
          <w:rFonts w:asciiTheme="majorBidi" w:hAnsiTheme="majorBidi" w:cstheme="majorBidi" w:hint="cs"/>
          <w:sz w:val="28"/>
          <w:szCs w:val="28"/>
          <w:rtl/>
        </w:rPr>
        <w:t xml:space="preserve"> השמחה</w:t>
      </w:r>
      <w:r w:rsidRPr="00EE05E3">
        <w:rPr>
          <w:rFonts w:asciiTheme="majorBidi" w:hAnsiTheme="majorBidi" w:cstheme="majorBidi" w:hint="cs"/>
          <w:sz w:val="28"/>
          <w:szCs w:val="28"/>
          <w:rtl/>
        </w:rPr>
        <w:t xml:space="preserve"> בליל שבת הסמוך לברית מילה.</w:t>
      </w:r>
    </w:p>
    <w:p w14:paraId="145AC9C3" w14:textId="77777777" w:rsidR="009B2DBD"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ונר' שהעיקר להל' הוא שאין עיכוב באיזה ליל שבת יש לעשות את השמחה</w:t>
      </w:r>
      <w:r w:rsidR="009B2DBD">
        <w:rPr>
          <w:rFonts w:asciiTheme="majorBidi" w:hAnsiTheme="majorBidi" w:cstheme="majorBidi" w:hint="cs"/>
          <w:sz w:val="28"/>
          <w:szCs w:val="28"/>
          <w:rtl/>
        </w:rPr>
        <w:t>, אם בשבת הסמוכה ללידה או השבת שלפני ברית המילה</w:t>
      </w:r>
      <w:r w:rsidRPr="00EE05E3">
        <w:rPr>
          <w:rFonts w:asciiTheme="majorBidi" w:hAnsiTheme="majorBidi" w:cstheme="majorBidi" w:hint="cs"/>
          <w:sz w:val="28"/>
          <w:szCs w:val="28"/>
          <w:rtl/>
        </w:rPr>
        <w:t xml:space="preserve">, שהרי ראינו שהראשונים לא הדגישו מתי יש לעשות (ואף יש </w:t>
      </w:r>
      <w:r w:rsidR="009B2DBD">
        <w:rPr>
          <w:rFonts w:asciiTheme="majorBidi" w:hAnsiTheme="majorBidi" w:cstheme="majorBidi" w:hint="cs"/>
          <w:sz w:val="28"/>
          <w:szCs w:val="28"/>
          <w:rtl/>
        </w:rPr>
        <w:t xml:space="preserve">כמה </w:t>
      </w:r>
      <w:r w:rsidRPr="00EE05E3">
        <w:rPr>
          <w:rFonts w:asciiTheme="majorBidi" w:hAnsiTheme="majorBidi" w:cstheme="majorBidi" w:hint="cs"/>
          <w:sz w:val="28"/>
          <w:szCs w:val="28"/>
          <w:rtl/>
        </w:rPr>
        <w:t>משמעו</w:t>
      </w:r>
      <w:r w:rsidR="009B2DBD">
        <w:rPr>
          <w:rFonts w:asciiTheme="majorBidi" w:hAnsiTheme="majorBidi" w:cstheme="majorBidi" w:hint="cs"/>
          <w:sz w:val="28"/>
          <w:szCs w:val="28"/>
          <w:rtl/>
        </w:rPr>
        <w:t>יו</w:t>
      </w:r>
      <w:r w:rsidRPr="00EE05E3">
        <w:rPr>
          <w:rFonts w:asciiTheme="majorBidi" w:hAnsiTheme="majorBidi" w:cstheme="majorBidi" w:hint="cs"/>
          <w:sz w:val="28"/>
          <w:szCs w:val="28"/>
          <w:rtl/>
        </w:rPr>
        <w:t xml:space="preserve">ת </w:t>
      </w:r>
      <w:r w:rsidR="009B2DBD">
        <w:rPr>
          <w:rFonts w:asciiTheme="majorBidi" w:hAnsiTheme="majorBidi" w:cstheme="majorBidi" w:hint="cs"/>
          <w:sz w:val="28"/>
          <w:szCs w:val="28"/>
          <w:rtl/>
        </w:rPr>
        <w:t>מדברי</w:t>
      </w:r>
      <w:r w:rsidRPr="00EE05E3">
        <w:rPr>
          <w:rFonts w:asciiTheme="majorBidi" w:hAnsiTheme="majorBidi" w:cstheme="majorBidi" w:hint="cs"/>
          <w:sz w:val="28"/>
          <w:szCs w:val="28"/>
          <w:rtl/>
        </w:rPr>
        <w:t>הם).</w:t>
      </w:r>
    </w:p>
    <w:p w14:paraId="4215BFB6" w14:textId="57F15162"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ומה עוד שהסיבה העיקרית שקבעו בליל שבת היא משום שכך נוח יותר</w:t>
      </w:r>
      <w:r w:rsidR="009B2DBD">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וכ</w:t>
      </w:r>
      <w:r w:rsidR="009B2DBD">
        <w:rPr>
          <w:rFonts w:asciiTheme="majorBidi" w:hAnsiTheme="majorBidi" w:cstheme="majorBidi" w:hint="cs"/>
          <w:sz w:val="28"/>
          <w:szCs w:val="28"/>
          <w:rtl/>
        </w:rPr>
        <w:t>מש"כ</w:t>
      </w:r>
      <w:r w:rsidRPr="00EE05E3">
        <w:rPr>
          <w:rFonts w:asciiTheme="majorBidi" w:hAnsiTheme="majorBidi" w:cstheme="majorBidi" w:hint="cs"/>
          <w:sz w:val="28"/>
          <w:szCs w:val="28"/>
          <w:rtl/>
        </w:rPr>
        <w:t xml:space="preserve"> התרוה"ד, הרי שאין עניין מיוחד דוקא בשבת</w:t>
      </w:r>
      <w:r w:rsidR="009B2DBD">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וממילא ג"כ אין עניין מיוחד באיזה שבת לעשות.</w:t>
      </w:r>
    </w:p>
    <w:p w14:paraId="57687B76" w14:textId="484D8BC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ומ"מ נר' שאם אין לאבא עדיפות לשבת מסוימת, עדיף שיעשה </w:t>
      </w:r>
      <w:r w:rsidR="009B2DBD">
        <w:rPr>
          <w:rFonts w:asciiTheme="majorBidi" w:hAnsiTheme="majorBidi" w:cstheme="majorBidi" w:hint="cs"/>
          <w:sz w:val="28"/>
          <w:szCs w:val="28"/>
          <w:rtl/>
        </w:rPr>
        <w:t xml:space="preserve">את שמחת השלום זכר </w:t>
      </w:r>
      <w:r w:rsidRPr="00EE05E3">
        <w:rPr>
          <w:rFonts w:asciiTheme="majorBidi" w:hAnsiTheme="majorBidi" w:cstheme="majorBidi" w:hint="cs"/>
          <w:sz w:val="28"/>
          <w:szCs w:val="28"/>
          <w:rtl/>
        </w:rPr>
        <w:t xml:space="preserve">בשבת הסמוכה לברית המילה, משום הטעמים שנתבארו למעלה, וכ"נ דעת הרבה פוסקים, וכן הכריעו האז נדברו </w:t>
      </w:r>
      <w:r w:rsidRPr="009B2DBD">
        <w:rPr>
          <w:rFonts w:asciiTheme="majorBidi" w:hAnsiTheme="majorBidi" w:cstheme="majorBidi" w:hint="cs"/>
          <w:rtl/>
        </w:rPr>
        <w:t>(שם)</w:t>
      </w:r>
      <w:r w:rsidRPr="00EE05E3">
        <w:rPr>
          <w:rFonts w:asciiTheme="majorBidi" w:hAnsiTheme="majorBidi" w:cstheme="majorBidi"/>
          <w:sz w:val="28"/>
          <w:szCs w:val="28"/>
          <w:vertAlign w:val="superscript"/>
          <w:rtl/>
        </w:rPr>
        <w:footnoteReference w:id="256"/>
      </w:r>
      <w:r w:rsidRPr="00EE05E3">
        <w:rPr>
          <w:rFonts w:asciiTheme="majorBidi" w:hAnsiTheme="majorBidi" w:cstheme="majorBidi" w:hint="cs"/>
          <w:sz w:val="28"/>
          <w:szCs w:val="28"/>
          <w:rtl/>
        </w:rPr>
        <w:t xml:space="preserve"> והאבני דרך </w:t>
      </w:r>
      <w:r w:rsidRPr="009B2DBD">
        <w:rPr>
          <w:rFonts w:asciiTheme="majorBidi" w:hAnsiTheme="majorBidi" w:cstheme="majorBidi" w:hint="cs"/>
          <w:rtl/>
        </w:rPr>
        <w:t>(שם)</w:t>
      </w:r>
      <w:r w:rsidRPr="00EE05E3">
        <w:rPr>
          <w:rFonts w:asciiTheme="majorBidi" w:hAnsiTheme="majorBidi" w:cstheme="majorBidi" w:hint="cs"/>
          <w:sz w:val="28"/>
          <w:szCs w:val="28"/>
          <w:rtl/>
        </w:rPr>
        <w:t>.</w:t>
      </w:r>
    </w:p>
    <w:p w14:paraId="186E57E8" w14:textId="77777777" w:rsidR="00B7628C" w:rsidRDefault="00B7628C" w:rsidP="00EE05E3">
      <w:pPr>
        <w:jc w:val="both"/>
        <w:rPr>
          <w:rFonts w:asciiTheme="majorBidi" w:hAnsiTheme="majorBidi" w:cstheme="majorBidi"/>
          <w:sz w:val="28"/>
          <w:szCs w:val="28"/>
          <w:rtl/>
        </w:rPr>
      </w:pPr>
    </w:p>
    <w:p w14:paraId="09DBE32D" w14:textId="38E3DBA7" w:rsidR="00EE05E3" w:rsidRPr="00EE05E3" w:rsidRDefault="00EE05E3" w:rsidP="00365456">
      <w:pPr>
        <w:pStyle w:val="3"/>
      </w:pPr>
      <w:r>
        <w:rPr>
          <w:rFonts w:hint="cs"/>
          <w:rtl/>
        </w:rPr>
        <w:t xml:space="preserve">אות </w:t>
      </w:r>
      <w:r w:rsidRPr="00EE05E3">
        <w:rPr>
          <w:rFonts w:hint="cs"/>
          <w:rtl/>
        </w:rPr>
        <w:t>ה. כשהתינוק אינו נ</w:t>
      </w:r>
      <w:r>
        <w:rPr>
          <w:rFonts w:hint="cs"/>
          <w:rtl/>
        </w:rPr>
        <w:t>וכח</w:t>
      </w:r>
      <w:r w:rsidRPr="00EE05E3">
        <w:rPr>
          <w:rFonts w:hint="cs"/>
          <w:rtl/>
        </w:rPr>
        <w:t xml:space="preserve"> בשמחה</w:t>
      </w:r>
      <w:r>
        <w:rPr>
          <w:rFonts w:hint="cs"/>
          <w:rtl/>
        </w:rPr>
        <w:t>.</w:t>
      </w:r>
    </w:p>
    <w:p w14:paraId="53A6DE1C"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יש לעיין האם התינוק צריך להיות בשמחה או שאין צורך לכך.</w:t>
      </w:r>
    </w:p>
    <w:p w14:paraId="43A3AAD1"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לכאו' לפי הטעם של ר"ח שהשמחה היא שמבשרים לאב שנולד לו בן זכר, הרי שא"צ שהתינוק יהא נוכח בשמחה אלא רק אבי התינוק.</w:t>
      </w:r>
    </w:p>
    <w:p w14:paraId="78DCFB2C"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ולפי טעמו של ר' יעקב הגוזר ומחזור ויטרי שהשמחה היא לכבוד המילה, ג"כ נר' שרק אבי הבן שעליו מוטל למול צריך שיהא בשמחה, וא"צ שהתינוק יהיה נמצא בשמחה.</w:t>
      </w:r>
    </w:p>
    <w:p w14:paraId="509CD2BA"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ואף לטעמו של הלבוש </w:t>
      </w:r>
      <w:r w:rsidRPr="00C94D0B">
        <w:rPr>
          <w:rFonts w:asciiTheme="majorBidi" w:hAnsiTheme="majorBidi" w:cstheme="majorBidi" w:hint="cs"/>
          <w:rtl/>
        </w:rPr>
        <w:t>(שם)</w:t>
      </w:r>
      <w:r w:rsidRPr="00EE05E3">
        <w:rPr>
          <w:rFonts w:asciiTheme="majorBidi" w:hAnsiTheme="majorBidi" w:cstheme="majorBidi" w:hint="cs"/>
          <w:sz w:val="28"/>
          <w:szCs w:val="28"/>
          <w:rtl/>
        </w:rPr>
        <w:t xml:space="preserve"> שהשמחה היא הודיה על שהתינוק נולד בשלום נר' שאין להצריך שהתינוק יהיה נמצא בשמחה</w:t>
      </w:r>
      <w:r w:rsidRPr="00EE05E3">
        <w:rPr>
          <w:rFonts w:asciiTheme="majorBidi" w:hAnsiTheme="majorBidi" w:cstheme="majorBidi"/>
          <w:sz w:val="28"/>
          <w:szCs w:val="28"/>
          <w:vertAlign w:val="superscript"/>
          <w:rtl/>
        </w:rPr>
        <w:footnoteReference w:id="257"/>
      </w:r>
      <w:r w:rsidRPr="00EE05E3">
        <w:rPr>
          <w:rFonts w:asciiTheme="majorBidi" w:hAnsiTheme="majorBidi" w:cstheme="majorBidi" w:hint="cs"/>
          <w:sz w:val="28"/>
          <w:szCs w:val="28"/>
          <w:rtl/>
        </w:rPr>
        <w:t xml:space="preserve">, וכ"כ בתשובות והנהגות </w:t>
      </w:r>
      <w:r w:rsidRPr="0096552F">
        <w:rPr>
          <w:rFonts w:asciiTheme="majorBidi" w:hAnsiTheme="majorBidi" w:cstheme="majorBidi" w:hint="cs"/>
          <w:rtl/>
        </w:rPr>
        <w:t>(ח"ב סימן רב)</w:t>
      </w:r>
      <w:r w:rsidRPr="00EE05E3">
        <w:rPr>
          <w:rFonts w:asciiTheme="majorBidi" w:hAnsiTheme="majorBidi" w:cstheme="majorBidi" w:hint="cs"/>
          <w:sz w:val="28"/>
          <w:szCs w:val="28"/>
          <w:rtl/>
        </w:rPr>
        <w:t xml:space="preserve">, ובס' בשביל המנהג </w:t>
      </w:r>
      <w:r w:rsidRPr="0096552F">
        <w:rPr>
          <w:rFonts w:asciiTheme="majorBidi" w:hAnsiTheme="majorBidi" w:cstheme="majorBidi" w:hint="cs"/>
          <w:rtl/>
        </w:rPr>
        <w:t>(עמ' 75)</w:t>
      </w:r>
      <w:r w:rsidRPr="00EE05E3">
        <w:rPr>
          <w:rFonts w:asciiTheme="majorBidi" w:hAnsiTheme="majorBidi" w:cstheme="majorBidi" w:hint="cs"/>
          <w:sz w:val="28"/>
          <w:szCs w:val="28"/>
          <w:rtl/>
        </w:rPr>
        <w:t xml:space="preserve">, ועי' בשאילת חמדת צבי </w:t>
      </w:r>
      <w:r w:rsidRPr="0096552F">
        <w:rPr>
          <w:rFonts w:asciiTheme="majorBidi" w:hAnsiTheme="majorBidi" w:cstheme="majorBidi" w:hint="cs"/>
          <w:rtl/>
        </w:rPr>
        <w:t>(ח"א סימן כא)</w:t>
      </w:r>
      <w:r w:rsidRPr="00EE05E3">
        <w:rPr>
          <w:rFonts w:asciiTheme="majorBidi" w:hAnsiTheme="majorBidi" w:cstheme="majorBidi" w:hint="cs"/>
          <w:sz w:val="28"/>
          <w:szCs w:val="28"/>
          <w:rtl/>
        </w:rPr>
        <w:t xml:space="preserve"> שהסתפק בזה.</w:t>
      </w:r>
    </w:p>
    <w:p w14:paraId="5BB6E55C" w14:textId="77777777" w:rsidR="0096552F"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כתב בס' בשביל המנהג </w:t>
      </w:r>
      <w:r w:rsidRPr="0096552F">
        <w:rPr>
          <w:rFonts w:asciiTheme="majorBidi" w:hAnsiTheme="majorBidi" w:cstheme="majorBidi" w:hint="cs"/>
          <w:rtl/>
        </w:rPr>
        <w:t xml:space="preserve">(שם) </w:t>
      </w:r>
      <w:r w:rsidRPr="00EE05E3">
        <w:rPr>
          <w:rFonts w:asciiTheme="majorBidi" w:hAnsiTheme="majorBidi" w:cstheme="majorBidi" w:hint="cs"/>
          <w:sz w:val="28"/>
          <w:szCs w:val="28"/>
          <w:rtl/>
        </w:rPr>
        <w:t xml:space="preserve">שלפי הטעמים של הדרישה ושל הברית אבות </w:t>
      </w:r>
      <w:r w:rsidRPr="0096552F">
        <w:rPr>
          <w:rFonts w:asciiTheme="majorBidi" w:hAnsiTheme="majorBidi" w:cstheme="majorBidi" w:hint="cs"/>
          <w:rtl/>
        </w:rPr>
        <w:t xml:space="preserve">(שם) </w:t>
      </w:r>
      <w:r w:rsidRPr="00EE05E3">
        <w:rPr>
          <w:rFonts w:asciiTheme="majorBidi" w:hAnsiTheme="majorBidi" w:cstheme="majorBidi" w:hint="cs"/>
          <w:sz w:val="28"/>
          <w:szCs w:val="28"/>
          <w:rtl/>
        </w:rPr>
        <w:t>יש להצריך שהתינוק יהיה נמצא בשמחה</w:t>
      </w:r>
      <w:r w:rsidRPr="00EE05E3">
        <w:rPr>
          <w:rFonts w:asciiTheme="majorBidi" w:hAnsiTheme="majorBidi" w:cstheme="majorBidi"/>
          <w:sz w:val="28"/>
          <w:szCs w:val="28"/>
          <w:vertAlign w:val="superscript"/>
          <w:rtl/>
        </w:rPr>
        <w:footnoteReference w:id="258"/>
      </w:r>
      <w:r w:rsidRPr="00EE05E3">
        <w:rPr>
          <w:rFonts w:asciiTheme="majorBidi" w:hAnsiTheme="majorBidi" w:cstheme="majorBidi" w:hint="cs"/>
          <w:sz w:val="28"/>
          <w:szCs w:val="28"/>
          <w:rtl/>
        </w:rPr>
        <w:t xml:space="preserve">, וכ"כ בתשובות והנהגות </w:t>
      </w:r>
      <w:r w:rsidRPr="0096552F">
        <w:rPr>
          <w:rFonts w:asciiTheme="majorBidi" w:hAnsiTheme="majorBidi" w:cstheme="majorBidi" w:hint="cs"/>
          <w:rtl/>
        </w:rPr>
        <w:t>(שם)</w:t>
      </w:r>
      <w:r w:rsidRPr="00EE05E3">
        <w:rPr>
          <w:rFonts w:asciiTheme="majorBidi" w:hAnsiTheme="majorBidi" w:cstheme="majorBidi" w:hint="cs"/>
          <w:sz w:val="28"/>
          <w:szCs w:val="28"/>
          <w:rtl/>
        </w:rPr>
        <w:t>.</w:t>
      </w:r>
    </w:p>
    <w:p w14:paraId="2B4CFA45" w14:textId="61FC8765"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ועוד כתב שיש קצת לדקדק כן מלשונו של הרמ"א </w:t>
      </w:r>
      <w:r w:rsidRPr="005B5849">
        <w:rPr>
          <w:rFonts w:asciiTheme="majorBidi" w:hAnsiTheme="majorBidi" w:cstheme="majorBidi" w:hint="cs"/>
          <w:rtl/>
        </w:rPr>
        <w:t>(שם)</w:t>
      </w:r>
      <w:r w:rsidRPr="00EE05E3">
        <w:rPr>
          <w:rFonts w:asciiTheme="majorBidi" w:hAnsiTheme="majorBidi" w:cstheme="majorBidi" w:hint="cs"/>
          <w:sz w:val="28"/>
          <w:szCs w:val="28"/>
          <w:rtl/>
        </w:rPr>
        <w:t xml:space="preserve"> שכתב </w:t>
      </w:r>
      <w:r w:rsidR="005B5849">
        <w:rPr>
          <w:rFonts w:asciiTheme="majorBidi" w:hAnsiTheme="majorBidi" w:cstheme="majorBidi" w:hint="cs"/>
          <w:sz w:val="28"/>
          <w:szCs w:val="28"/>
          <w:rtl/>
        </w:rPr>
        <w:t>'</w:t>
      </w:r>
      <w:r w:rsidRPr="00EE05E3">
        <w:rPr>
          <w:rFonts w:asciiTheme="majorBidi" w:hAnsiTheme="majorBidi" w:cstheme="majorBidi" w:hint="cs"/>
          <w:sz w:val="28"/>
          <w:szCs w:val="28"/>
          <w:rtl/>
        </w:rPr>
        <w:t>נכנסין אצל התינוק</w:t>
      </w:r>
      <w:r w:rsidR="005B5849">
        <w:rPr>
          <w:rFonts w:asciiTheme="majorBidi" w:hAnsiTheme="majorBidi" w:cstheme="majorBidi" w:hint="cs"/>
          <w:sz w:val="28"/>
          <w:szCs w:val="28"/>
          <w:rtl/>
        </w:rPr>
        <w:t>'</w:t>
      </w:r>
      <w:r w:rsidRPr="00EE05E3">
        <w:rPr>
          <w:rFonts w:asciiTheme="majorBidi" w:hAnsiTheme="majorBidi" w:cstheme="majorBidi" w:hint="cs"/>
          <w:sz w:val="28"/>
          <w:szCs w:val="28"/>
          <w:rtl/>
        </w:rPr>
        <w:t>, וכ</w:t>
      </w:r>
      <w:r w:rsidR="005B5849">
        <w:rPr>
          <w:rFonts w:asciiTheme="majorBidi" w:hAnsiTheme="majorBidi" w:cstheme="majorBidi" w:hint="cs"/>
          <w:sz w:val="28"/>
          <w:szCs w:val="28"/>
          <w:rtl/>
        </w:rPr>
        <w:t>עי"ז</w:t>
      </w:r>
      <w:r w:rsidRPr="00EE05E3">
        <w:rPr>
          <w:rFonts w:asciiTheme="majorBidi" w:hAnsiTheme="majorBidi" w:cstheme="majorBidi" w:hint="cs"/>
          <w:sz w:val="28"/>
          <w:szCs w:val="28"/>
          <w:rtl/>
        </w:rPr>
        <w:t xml:space="preserve"> באבן ישראל </w:t>
      </w:r>
      <w:r w:rsidRPr="005B5849">
        <w:rPr>
          <w:rFonts w:asciiTheme="majorBidi" w:hAnsiTheme="majorBidi" w:cstheme="majorBidi" w:hint="cs"/>
          <w:rtl/>
        </w:rPr>
        <w:t>(ח"א ש"א, ס"א)</w:t>
      </w:r>
      <w:r w:rsidRPr="00EE05E3">
        <w:rPr>
          <w:rFonts w:asciiTheme="majorBidi" w:hAnsiTheme="majorBidi" w:cstheme="majorBidi" w:hint="cs"/>
          <w:sz w:val="28"/>
          <w:szCs w:val="28"/>
          <w:rtl/>
        </w:rPr>
        <w:t>.</w:t>
      </w:r>
    </w:p>
    <w:p w14:paraId="3B868F7E" w14:textId="77777777" w:rsidR="005B5849"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ומ"מ נלענ"ד שהעיקר הוא שא"צ שהתינוק יהיה נמצא בשמחה, שהרי כבר כתבנו לעיל </w:t>
      </w:r>
      <w:r w:rsidRPr="005B5849">
        <w:rPr>
          <w:rFonts w:asciiTheme="majorBidi" w:hAnsiTheme="majorBidi" w:cstheme="majorBidi" w:hint="cs"/>
          <w:rtl/>
        </w:rPr>
        <w:t xml:space="preserve">(אות ב) </w:t>
      </w:r>
      <w:r w:rsidRPr="00EE05E3">
        <w:rPr>
          <w:rFonts w:asciiTheme="majorBidi" w:hAnsiTheme="majorBidi" w:cstheme="majorBidi" w:hint="cs"/>
          <w:sz w:val="28"/>
          <w:szCs w:val="28"/>
          <w:rtl/>
        </w:rPr>
        <w:t xml:space="preserve">שהטעמים העיקריים לשמחה זו הם של ר"ח, </w:t>
      </w:r>
      <w:r w:rsidR="005B5849">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ושל הלבוש, ומכיון שמשלושת הטעמים הללו משמע שא"צ שהתינוק יהיה נמצא בשמחה הרי שכן יש לפסוק.</w:t>
      </w:r>
    </w:p>
    <w:p w14:paraId="4329F498" w14:textId="4267AF6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ומה עוד שאף לפי טעמו של הברית אבות </w:t>
      </w:r>
      <w:r w:rsidRPr="005B5849">
        <w:rPr>
          <w:rFonts w:asciiTheme="majorBidi" w:hAnsiTheme="majorBidi" w:cstheme="majorBidi" w:hint="cs"/>
          <w:rtl/>
        </w:rPr>
        <w:t>(ה</w:t>
      </w:r>
      <w:r w:rsidR="005B5849">
        <w:rPr>
          <w:rFonts w:asciiTheme="majorBidi" w:hAnsiTheme="majorBidi" w:cstheme="majorBidi" w:hint="cs"/>
          <w:rtl/>
        </w:rPr>
        <w:t>תבאר</w:t>
      </w:r>
      <w:r w:rsidRPr="005B5849">
        <w:rPr>
          <w:rFonts w:asciiTheme="majorBidi" w:hAnsiTheme="majorBidi" w:cstheme="majorBidi" w:hint="cs"/>
          <w:rtl/>
        </w:rPr>
        <w:t xml:space="preserve"> שם)</w:t>
      </w:r>
      <w:r w:rsidRPr="00EE05E3">
        <w:rPr>
          <w:rFonts w:asciiTheme="majorBidi" w:hAnsiTheme="majorBidi" w:cstheme="majorBidi" w:hint="cs"/>
          <w:sz w:val="28"/>
          <w:szCs w:val="28"/>
          <w:rtl/>
        </w:rPr>
        <w:t xml:space="preserve"> א"צ שהתינוק יהיה בשמחה. וכ"פ התשובות והנהגות </w:t>
      </w:r>
      <w:r w:rsidRPr="005B5849">
        <w:rPr>
          <w:rFonts w:asciiTheme="majorBidi" w:hAnsiTheme="majorBidi" w:cstheme="majorBidi" w:hint="cs"/>
          <w:rtl/>
        </w:rPr>
        <w:t xml:space="preserve">(שם) </w:t>
      </w:r>
      <w:r w:rsidRPr="00EE05E3">
        <w:rPr>
          <w:rFonts w:asciiTheme="majorBidi" w:hAnsiTheme="majorBidi" w:cstheme="majorBidi" w:hint="cs"/>
          <w:sz w:val="28"/>
          <w:szCs w:val="28"/>
          <w:rtl/>
        </w:rPr>
        <w:t xml:space="preserve">והאבני דרך </w:t>
      </w:r>
      <w:r w:rsidRPr="005B5849">
        <w:rPr>
          <w:rFonts w:asciiTheme="majorBidi" w:hAnsiTheme="majorBidi" w:cstheme="majorBidi" w:hint="cs"/>
          <w:rtl/>
        </w:rPr>
        <w:t>(ח"ה סימן טל)</w:t>
      </w:r>
      <w:r w:rsidRPr="00EE05E3">
        <w:rPr>
          <w:rFonts w:asciiTheme="majorBidi" w:hAnsiTheme="majorBidi" w:cstheme="majorBidi" w:hint="cs"/>
          <w:sz w:val="28"/>
          <w:szCs w:val="28"/>
          <w:rtl/>
        </w:rPr>
        <w:t xml:space="preserve">. ובס' אוצר הברית </w:t>
      </w:r>
      <w:r w:rsidRPr="00B84A51">
        <w:rPr>
          <w:rFonts w:asciiTheme="majorBidi" w:hAnsiTheme="majorBidi" w:cstheme="majorBidi" w:hint="cs"/>
          <w:rtl/>
        </w:rPr>
        <w:t xml:space="preserve">(פ"ג סימן ב סעיף ז) </w:t>
      </w:r>
      <w:r w:rsidRPr="00EE05E3">
        <w:rPr>
          <w:rFonts w:asciiTheme="majorBidi" w:hAnsiTheme="majorBidi" w:cstheme="majorBidi" w:hint="cs"/>
          <w:sz w:val="28"/>
          <w:szCs w:val="28"/>
          <w:rtl/>
        </w:rPr>
        <w:t xml:space="preserve">כתב שכן המנהג, וכ"כ המשנת יהושע </w:t>
      </w:r>
      <w:r w:rsidRPr="00B84A51">
        <w:rPr>
          <w:rFonts w:asciiTheme="majorBidi" w:hAnsiTheme="majorBidi" w:cstheme="majorBidi" w:hint="cs"/>
          <w:rtl/>
        </w:rPr>
        <w:t>(פ"ג סעיף ג)</w:t>
      </w:r>
      <w:r w:rsidRPr="00EE05E3">
        <w:rPr>
          <w:rFonts w:asciiTheme="majorBidi" w:hAnsiTheme="majorBidi" w:cstheme="majorBidi" w:hint="cs"/>
          <w:sz w:val="28"/>
          <w:szCs w:val="28"/>
          <w:rtl/>
        </w:rPr>
        <w:t xml:space="preserve">, השבח הברית </w:t>
      </w:r>
      <w:r w:rsidRPr="00B84A51">
        <w:rPr>
          <w:rFonts w:asciiTheme="majorBidi" w:hAnsiTheme="majorBidi" w:cstheme="majorBidi" w:hint="cs"/>
          <w:rtl/>
        </w:rPr>
        <w:t xml:space="preserve">(סימן י סעיף ה) </w:t>
      </w:r>
      <w:r w:rsidRPr="00EE05E3">
        <w:rPr>
          <w:rFonts w:asciiTheme="majorBidi" w:hAnsiTheme="majorBidi" w:cstheme="majorBidi" w:hint="cs"/>
          <w:sz w:val="28"/>
          <w:szCs w:val="28"/>
          <w:rtl/>
        </w:rPr>
        <w:t xml:space="preserve">והמילה שלמה </w:t>
      </w:r>
      <w:r w:rsidRPr="00B84A51">
        <w:rPr>
          <w:rFonts w:asciiTheme="majorBidi" w:hAnsiTheme="majorBidi" w:cstheme="majorBidi" w:hint="cs"/>
          <w:rtl/>
        </w:rPr>
        <w:t>(פ"ד אות ד, וע"ש בהע' 20)</w:t>
      </w:r>
      <w:r w:rsidRPr="00EE05E3">
        <w:rPr>
          <w:rFonts w:asciiTheme="majorBidi" w:hAnsiTheme="majorBidi" w:cstheme="majorBidi" w:hint="cs"/>
          <w:sz w:val="28"/>
          <w:szCs w:val="28"/>
          <w:rtl/>
        </w:rPr>
        <w:t>.</w:t>
      </w:r>
    </w:p>
    <w:p w14:paraId="4251F7DE" w14:textId="77777777" w:rsidR="005E43D8"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התשורת ש"י </w:t>
      </w:r>
      <w:r w:rsidRPr="005E43D8">
        <w:rPr>
          <w:rFonts w:asciiTheme="majorBidi" w:hAnsiTheme="majorBidi" w:cstheme="majorBidi" w:hint="cs"/>
          <w:rtl/>
        </w:rPr>
        <w:t xml:space="preserve">(מהדו"ק סימן תקי"א) </w:t>
      </w:r>
      <w:r w:rsidRPr="00EE05E3">
        <w:rPr>
          <w:rFonts w:asciiTheme="majorBidi" w:hAnsiTheme="majorBidi" w:cstheme="majorBidi" w:hint="cs"/>
          <w:sz w:val="28"/>
          <w:szCs w:val="28"/>
          <w:rtl/>
        </w:rPr>
        <w:t>כתב שאם התינוק חולה ולא יוכלו למולו בזמנו אין לעשות את השמחה אלא עד שיבריא התינוק ויהיה בר קיימא (ויוכלו למולו)</w:t>
      </w:r>
      <w:r w:rsidR="005E43D8">
        <w:rPr>
          <w:rFonts w:asciiTheme="majorBidi" w:hAnsiTheme="majorBidi" w:cstheme="majorBidi" w:hint="cs"/>
          <w:sz w:val="28"/>
          <w:szCs w:val="28"/>
          <w:rtl/>
        </w:rPr>
        <w:t xml:space="preserve">. והסביר דבריו שאם התינוק חולה באופן שעלולים לדחות הברית מילה, הרי שאין פה </w:t>
      </w:r>
      <w:r w:rsidRPr="00EE05E3">
        <w:rPr>
          <w:rFonts w:asciiTheme="majorBidi" w:hAnsiTheme="majorBidi" w:cstheme="majorBidi" w:hint="cs"/>
          <w:sz w:val="28"/>
          <w:szCs w:val="28"/>
          <w:rtl/>
        </w:rPr>
        <w:t>שמחה</w:t>
      </w:r>
      <w:r w:rsidR="005E43D8">
        <w:rPr>
          <w:rFonts w:asciiTheme="majorBidi" w:hAnsiTheme="majorBidi" w:cstheme="majorBidi" w:hint="cs"/>
          <w:sz w:val="28"/>
          <w:szCs w:val="28"/>
          <w:rtl/>
        </w:rPr>
        <w:t xml:space="preserve">, </w:t>
      </w:r>
      <w:r w:rsidRPr="00EE05E3">
        <w:rPr>
          <w:rFonts w:asciiTheme="majorBidi" w:hAnsiTheme="majorBidi" w:cstheme="majorBidi" w:hint="cs"/>
          <w:sz w:val="28"/>
          <w:szCs w:val="28"/>
          <w:rtl/>
        </w:rPr>
        <w:t>ו</w:t>
      </w:r>
      <w:r w:rsidR="005E43D8">
        <w:rPr>
          <w:rFonts w:asciiTheme="majorBidi" w:hAnsiTheme="majorBidi" w:cstheme="majorBidi" w:hint="cs"/>
          <w:sz w:val="28"/>
          <w:szCs w:val="28"/>
          <w:rtl/>
        </w:rPr>
        <w:t xml:space="preserve">אדרבה (אולי) </w:t>
      </w:r>
      <w:r w:rsidRPr="00EE05E3">
        <w:rPr>
          <w:rFonts w:asciiTheme="majorBidi" w:hAnsiTheme="majorBidi" w:cstheme="majorBidi" w:hint="cs"/>
          <w:sz w:val="28"/>
          <w:szCs w:val="28"/>
          <w:rtl/>
        </w:rPr>
        <w:t>עדיף היה שהתינוק היה נשאר עוד במעי אימו</w:t>
      </w:r>
      <w:r w:rsidR="005E43D8">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w:t>
      </w:r>
      <w:r w:rsidR="005E43D8">
        <w:rPr>
          <w:rFonts w:asciiTheme="majorBidi" w:hAnsiTheme="majorBidi" w:cstheme="majorBidi" w:hint="cs"/>
          <w:sz w:val="28"/>
          <w:szCs w:val="28"/>
          <w:rtl/>
        </w:rPr>
        <w:t>הוסיף שאין זה מהראוי לה</w:t>
      </w:r>
      <w:r w:rsidRPr="00EE05E3">
        <w:rPr>
          <w:rFonts w:asciiTheme="majorBidi" w:hAnsiTheme="majorBidi" w:cstheme="majorBidi" w:hint="cs"/>
          <w:sz w:val="28"/>
          <w:szCs w:val="28"/>
          <w:rtl/>
        </w:rPr>
        <w:t>וציא</w:t>
      </w:r>
      <w:r w:rsidR="005E43D8">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ממון על </w:t>
      </w:r>
      <w:r w:rsidR="005E43D8">
        <w:rPr>
          <w:rFonts w:asciiTheme="majorBidi" w:hAnsiTheme="majorBidi" w:cstheme="majorBidi" w:hint="cs"/>
          <w:sz w:val="28"/>
          <w:szCs w:val="28"/>
          <w:rtl/>
        </w:rPr>
        <w:t>השמחה כשהיא ב</w:t>
      </w:r>
      <w:r w:rsidRPr="00EE05E3">
        <w:rPr>
          <w:rFonts w:asciiTheme="majorBidi" w:hAnsiTheme="majorBidi" w:cstheme="majorBidi" w:hint="cs"/>
          <w:sz w:val="28"/>
          <w:szCs w:val="28"/>
          <w:rtl/>
        </w:rPr>
        <w:t xml:space="preserve">ספק (שמא יחיה שמא לא), וכ"פ באוצר הברית </w:t>
      </w:r>
      <w:r w:rsidRPr="005E43D8">
        <w:rPr>
          <w:rFonts w:asciiTheme="majorBidi" w:hAnsiTheme="majorBidi" w:cstheme="majorBidi" w:hint="cs"/>
          <w:rtl/>
        </w:rPr>
        <w:t>(פ"ג סעיף יא)</w:t>
      </w:r>
      <w:r w:rsidRPr="00EE05E3">
        <w:rPr>
          <w:rFonts w:asciiTheme="majorBidi" w:hAnsiTheme="majorBidi" w:cstheme="majorBidi" w:hint="cs"/>
          <w:sz w:val="28"/>
          <w:szCs w:val="28"/>
          <w:rtl/>
        </w:rPr>
        <w:t>.</w:t>
      </w:r>
    </w:p>
    <w:p w14:paraId="3B9948A8" w14:textId="3699B8C4"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וכתב עליו באות חיים ושלום </w:t>
      </w:r>
      <w:r w:rsidRPr="005E43D8">
        <w:rPr>
          <w:rFonts w:asciiTheme="majorBidi" w:hAnsiTheme="majorBidi" w:cstheme="majorBidi" w:hint="cs"/>
          <w:rtl/>
        </w:rPr>
        <w:t>(רסה ס"ק לג)</w:t>
      </w:r>
      <w:r w:rsidRPr="00EE05E3">
        <w:rPr>
          <w:rFonts w:asciiTheme="majorBidi" w:hAnsiTheme="majorBidi" w:cstheme="majorBidi" w:hint="cs"/>
          <w:sz w:val="28"/>
          <w:szCs w:val="28"/>
          <w:rtl/>
        </w:rPr>
        <w:t xml:space="preserve"> שאין דבריו מוכרחים שאין כאן עניין של הוצאת ממון בדיינים, אלא שאם האדם בוטח בד' הרי שיש לו לעשות את השמחה ואולי בזכות השמחה יבריא התינוק.</w:t>
      </w:r>
    </w:p>
    <w:p w14:paraId="4F260CC6" w14:textId="77777777" w:rsidR="005E43D8"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לענ"ד נראים דברי התשורת ש"י עיקר. חדא, שהרי כבר ביארנו </w:t>
      </w:r>
      <w:r w:rsidR="005E43D8">
        <w:rPr>
          <w:rFonts w:asciiTheme="majorBidi" w:hAnsiTheme="majorBidi" w:cstheme="majorBidi" w:hint="cs"/>
          <w:sz w:val="28"/>
          <w:szCs w:val="28"/>
          <w:rtl/>
        </w:rPr>
        <w:t>שאפשר (ועדיף)</w:t>
      </w:r>
      <w:r w:rsidRPr="00EE05E3">
        <w:rPr>
          <w:rFonts w:asciiTheme="majorBidi" w:hAnsiTheme="majorBidi" w:cstheme="majorBidi" w:hint="cs"/>
          <w:sz w:val="28"/>
          <w:szCs w:val="28"/>
          <w:rtl/>
        </w:rPr>
        <w:t xml:space="preserve"> לעשות את השמחה בליל שבת הסמוכה לברית ולמה שלא יעשו כן במקרה דנן.</w:t>
      </w:r>
    </w:p>
    <w:p w14:paraId="6AC19D9C" w14:textId="77777777" w:rsidR="005E43D8"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שנית, האות חיים ושלום לא דחה את הטענה הראשונה של התשורת ש"י,</w:t>
      </w:r>
      <w:r w:rsidR="005E43D8">
        <w:rPr>
          <w:rFonts w:asciiTheme="majorBidi" w:hAnsiTheme="majorBidi" w:cstheme="majorBidi" w:hint="cs"/>
          <w:sz w:val="28"/>
          <w:szCs w:val="28"/>
          <w:rtl/>
        </w:rPr>
        <w:t xml:space="preserve"> והיא העיקרית.</w:t>
      </w:r>
    </w:p>
    <w:p w14:paraId="02851BEB" w14:textId="75F38D3C"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ו</w:t>
      </w:r>
      <w:r w:rsidR="005E43D8">
        <w:rPr>
          <w:rFonts w:asciiTheme="majorBidi" w:hAnsiTheme="majorBidi" w:cstheme="majorBidi" w:hint="cs"/>
          <w:sz w:val="28"/>
          <w:szCs w:val="28"/>
          <w:rtl/>
        </w:rPr>
        <w:t xml:space="preserve">בנוסף, </w:t>
      </w:r>
      <w:r w:rsidRPr="00EE05E3">
        <w:rPr>
          <w:rFonts w:asciiTheme="majorBidi" w:hAnsiTheme="majorBidi" w:cstheme="majorBidi" w:hint="cs"/>
          <w:sz w:val="28"/>
          <w:szCs w:val="28"/>
          <w:rtl/>
        </w:rPr>
        <w:t xml:space="preserve">יש להוסיף </w:t>
      </w:r>
      <w:r w:rsidR="005E43D8">
        <w:rPr>
          <w:rFonts w:asciiTheme="majorBidi" w:hAnsiTheme="majorBidi" w:cstheme="majorBidi" w:hint="cs"/>
          <w:sz w:val="28"/>
          <w:szCs w:val="28"/>
          <w:rtl/>
        </w:rPr>
        <w:t xml:space="preserve">שאם יעשו השמחה אחר שהתינוק הבריא, הרי שאז </w:t>
      </w:r>
      <w:r w:rsidRPr="00EE05E3">
        <w:rPr>
          <w:rFonts w:asciiTheme="majorBidi" w:hAnsiTheme="majorBidi" w:cstheme="majorBidi" w:hint="cs"/>
          <w:sz w:val="28"/>
          <w:szCs w:val="28"/>
          <w:rtl/>
        </w:rPr>
        <w:t>השמחה תהיה יותר בשלמות.</w:t>
      </w:r>
    </w:p>
    <w:p w14:paraId="478CB367" w14:textId="77777777" w:rsidR="00EE05E3" w:rsidRPr="00EE05E3" w:rsidRDefault="00EE05E3" w:rsidP="00EE05E3">
      <w:pPr>
        <w:jc w:val="both"/>
        <w:rPr>
          <w:rFonts w:asciiTheme="majorBidi" w:hAnsiTheme="majorBidi" w:cstheme="majorBidi"/>
          <w:sz w:val="28"/>
          <w:szCs w:val="28"/>
          <w:rtl/>
        </w:rPr>
      </w:pPr>
    </w:p>
    <w:p w14:paraId="7BCB56A0" w14:textId="21209CF5" w:rsidR="00EE05E3" w:rsidRPr="00EE05E3" w:rsidRDefault="00EE05E3" w:rsidP="00365456">
      <w:pPr>
        <w:pStyle w:val="3"/>
        <w:rPr>
          <w:rtl/>
        </w:rPr>
      </w:pPr>
      <w:r>
        <w:rPr>
          <w:rFonts w:hint="cs"/>
          <w:rtl/>
        </w:rPr>
        <w:t xml:space="preserve">אות </w:t>
      </w:r>
      <w:r w:rsidRPr="00EE05E3">
        <w:rPr>
          <w:rFonts w:hint="cs"/>
          <w:rtl/>
        </w:rPr>
        <w:t xml:space="preserve">ו. </w:t>
      </w:r>
      <w:r>
        <w:rPr>
          <w:rFonts w:hint="cs"/>
          <w:rtl/>
        </w:rPr>
        <w:t xml:space="preserve">המנהג הוא </w:t>
      </w:r>
      <w:r w:rsidRPr="00EE05E3">
        <w:rPr>
          <w:rFonts w:hint="cs"/>
          <w:rtl/>
        </w:rPr>
        <w:t>רק לזכרים או גם לנקבות</w:t>
      </w:r>
      <w:r>
        <w:rPr>
          <w:rFonts w:hint="cs"/>
          <w:rtl/>
        </w:rPr>
        <w:t>.</w:t>
      </w:r>
    </w:p>
    <w:p w14:paraId="42C731A9"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כבר נתבאר לעיל </w:t>
      </w:r>
      <w:r w:rsidRPr="001D296E">
        <w:rPr>
          <w:rFonts w:asciiTheme="majorBidi" w:hAnsiTheme="majorBidi" w:cstheme="majorBidi" w:hint="cs"/>
          <w:rtl/>
        </w:rPr>
        <w:t xml:space="preserve">(אות ב) </w:t>
      </w:r>
      <w:r w:rsidRPr="00EE05E3">
        <w:rPr>
          <w:rFonts w:asciiTheme="majorBidi" w:hAnsiTheme="majorBidi" w:cstheme="majorBidi" w:hint="cs"/>
          <w:sz w:val="28"/>
          <w:szCs w:val="28"/>
          <w:rtl/>
        </w:rPr>
        <w:t>שלפי ר"ח עיקר הטעם של השמחה היא על שבאים לבשר לאב שאשתו ילדה זכר ולא נקבה, א"כ השמחה שייכת רק בזכרים.</w:t>
      </w:r>
    </w:p>
    <w:p w14:paraId="6EC8EBD8" w14:textId="4FF5EF1F"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ולפי הטעמים של </w:t>
      </w:r>
      <w:r w:rsidR="001D296E">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ודעימיה שעיקר השמחה היא לכבוד מצוות המילה, ג"כ עולה שהמצוה שייכת רק בזכרים.</w:t>
      </w:r>
    </w:p>
    <w:p w14:paraId="3DB22F2E" w14:textId="77777777" w:rsidR="001D296E"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אבל לפי הטעם שזה סעודת הודיה על הלידה, לכאו' יש לנהוג כן גם בלידת בת. אולם כתב בליקוטי שיחות </w:t>
      </w:r>
      <w:r w:rsidRPr="001D296E">
        <w:rPr>
          <w:rFonts w:asciiTheme="majorBidi" w:hAnsiTheme="majorBidi" w:cstheme="majorBidi" w:hint="cs"/>
          <w:rtl/>
        </w:rPr>
        <w:t xml:space="preserve">(חל"ב עמ' 233) </w:t>
      </w:r>
      <w:r w:rsidRPr="00EE05E3">
        <w:rPr>
          <w:rFonts w:asciiTheme="majorBidi" w:hAnsiTheme="majorBidi" w:cstheme="majorBidi" w:hint="cs"/>
          <w:sz w:val="28"/>
          <w:szCs w:val="28"/>
          <w:rtl/>
        </w:rPr>
        <w:t>שמכיון שאין השמחה בלידת בת גדולה כמו בלידת בן</w:t>
      </w:r>
      <w:r w:rsidRPr="00EE05E3">
        <w:rPr>
          <w:rFonts w:asciiTheme="majorBidi" w:hAnsiTheme="majorBidi" w:cstheme="majorBidi"/>
          <w:sz w:val="28"/>
          <w:szCs w:val="28"/>
          <w:vertAlign w:val="superscript"/>
          <w:rtl/>
        </w:rPr>
        <w:footnoteReference w:id="259"/>
      </w:r>
      <w:r w:rsidRPr="00EE05E3">
        <w:rPr>
          <w:rFonts w:asciiTheme="majorBidi" w:hAnsiTheme="majorBidi" w:cstheme="majorBidi" w:hint="cs"/>
          <w:sz w:val="28"/>
          <w:szCs w:val="28"/>
          <w:rtl/>
        </w:rPr>
        <w:t xml:space="preserve"> לכך לא עושים לה שמחה זו.</w:t>
      </w:r>
    </w:p>
    <w:p w14:paraId="2D0CBA4D" w14:textId="20FA93D0" w:rsid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וגמגמו על הסבר זה בקובץ הערות וביאורים </w:t>
      </w:r>
      <w:r w:rsidRPr="001D296E">
        <w:rPr>
          <w:rFonts w:asciiTheme="majorBidi" w:hAnsiTheme="majorBidi" w:cstheme="majorBidi" w:hint="cs"/>
          <w:rtl/>
        </w:rPr>
        <w:t>(חב"ד, שנה כח גליון יד עמ' 81)</w:t>
      </w:r>
      <w:r w:rsidRPr="00EE05E3">
        <w:rPr>
          <w:rFonts w:asciiTheme="majorBidi" w:hAnsiTheme="majorBidi" w:cstheme="majorBidi" w:hint="cs"/>
          <w:sz w:val="28"/>
          <w:szCs w:val="28"/>
          <w:rtl/>
        </w:rPr>
        <w:t xml:space="preserve"> שמהתוס' משמע שהשמחה היא על שהלידה הצליחה, ולא על מה שנולד</w:t>
      </w:r>
      <w:r w:rsidR="001D296E">
        <w:rPr>
          <w:rFonts w:asciiTheme="majorBidi" w:hAnsiTheme="majorBidi" w:cstheme="majorBidi" w:hint="cs"/>
          <w:sz w:val="28"/>
          <w:szCs w:val="28"/>
          <w:rtl/>
        </w:rPr>
        <w:t>, וממילא אין לחלק בין לידת זכר לנקבה.</w:t>
      </w:r>
      <w:r w:rsidRPr="00EE05E3">
        <w:rPr>
          <w:rFonts w:asciiTheme="majorBidi" w:hAnsiTheme="majorBidi" w:cstheme="majorBidi" w:hint="cs"/>
          <w:sz w:val="28"/>
          <w:szCs w:val="28"/>
          <w:rtl/>
        </w:rPr>
        <w:t xml:space="preserve"> ומ"מ </w:t>
      </w:r>
      <w:r w:rsidR="001D296E">
        <w:rPr>
          <w:rFonts w:asciiTheme="majorBidi" w:hAnsiTheme="majorBidi" w:cstheme="majorBidi" w:hint="cs"/>
          <w:sz w:val="28"/>
          <w:szCs w:val="28"/>
          <w:rtl/>
        </w:rPr>
        <w:t xml:space="preserve">הוא </w:t>
      </w:r>
      <w:r w:rsidRPr="00EE05E3">
        <w:rPr>
          <w:rFonts w:asciiTheme="majorBidi" w:hAnsiTheme="majorBidi" w:cstheme="majorBidi" w:hint="cs"/>
          <w:sz w:val="28"/>
          <w:szCs w:val="28"/>
          <w:rtl/>
        </w:rPr>
        <w:t>כתבו שאפשר שהשמחה היא על שניהם יחדיו.</w:t>
      </w:r>
    </w:p>
    <w:p w14:paraId="354365CC" w14:textId="4006B62C" w:rsidR="00E111E9" w:rsidRDefault="0036405A" w:rsidP="00E111E9">
      <w:pPr>
        <w:jc w:val="both"/>
        <w:rPr>
          <w:rFonts w:asciiTheme="majorBidi" w:hAnsiTheme="majorBidi" w:cstheme="majorBidi"/>
          <w:sz w:val="28"/>
          <w:szCs w:val="28"/>
          <w:rtl/>
        </w:rPr>
      </w:pPr>
      <w:r w:rsidRPr="006436B6">
        <w:rPr>
          <w:rFonts w:asciiTheme="majorBidi" w:hAnsiTheme="majorBidi" w:cstheme="majorBidi" w:hint="cs"/>
          <w:sz w:val="28"/>
          <w:szCs w:val="28"/>
          <w:rtl/>
        </w:rPr>
        <w:lastRenderedPageBreak/>
        <w:t>ויש עוד להקשות על זה</w:t>
      </w:r>
      <w:r w:rsidR="006436B6" w:rsidRPr="006436B6">
        <w:rPr>
          <w:rFonts w:asciiTheme="majorBidi" w:hAnsiTheme="majorBidi" w:cstheme="majorBidi" w:hint="cs"/>
          <w:sz w:val="28"/>
          <w:szCs w:val="28"/>
          <w:rtl/>
        </w:rPr>
        <w:t xml:space="preserve"> </w:t>
      </w:r>
      <w:r w:rsidR="00E111E9">
        <w:rPr>
          <w:rFonts w:asciiTheme="majorBidi" w:hAnsiTheme="majorBidi" w:cstheme="majorBidi" w:hint="cs"/>
          <w:sz w:val="28"/>
          <w:szCs w:val="28"/>
          <w:rtl/>
        </w:rPr>
        <w:t xml:space="preserve">שמסתבר שלעניין עשיית שמחה והודאה יש ללכת הכל לפי שמחת האדם והודאתו לזה. כשם שחנוכת בית בא"י, לא מחלקים בגודל ובצורת הבית, אלא כל שהאדם שמח בבית ומקיים בו מצוות ישוב הארץ </w:t>
      </w:r>
      <w:r w:rsidR="00E111E9">
        <w:rPr>
          <w:rFonts w:asciiTheme="majorBidi" w:hAnsiTheme="majorBidi" w:cstheme="majorBidi"/>
          <w:sz w:val="28"/>
          <w:szCs w:val="28"/>
          <w:rtl/>
        </w:rPr>
        <w:t>–</w:t>
      </w:r>
      <w:r w:rsidR="00E111E9">
        <w:rPr>
          <w:rFonts w:asciiTheme="majorBidi" w:hAnsiTheme="majorBidi" w:cstheme="majorBidi" w:hint="cs"/>
          <w:sz w:val="28"/>
          <w:szCs w:val="28"/>
          <w:rtl/>
        </w:rPr>
        <w:t xml:space="preserve"> הרי שהיא תהיה סעודת מצווה</w:t>
      </w:r>
      <w:r w:rsidR="00E111E9">
        <w:rPr>
          <w:rStyle w:val="a9"/>
          <w:rFonts w:asciiTheme="majorBidi" w:hAnsiTheme="majorBidi" w:cstheme="majorBidi"/>
          <w:sz w:val="28"/>
          <w:szCs w:val="28"/>
          <w:rtl/>
        </w:rPr>
        <w:footnoteReference w:id="260"/>
      </w:r>
      <w:r w:rsidR="00E111E9">
        <w:rPr>
          <w:rFonts w:asciiTheme="majorBidi" w:hAnsiTheme="majorBidi" w:cstheme="majorBidi" w:hint="cs"/>
          <w:sz w:val="28"/>
          <w:szCs w:val="28"/>
          <w:rtl/>
        </w:rPr>
        <w:t xml:space="preserve">. </w:t>
      </w:r>
    </w:p>
    <w:p w14:paraId="75A51ABC" w14:textId="77777777" w:rsidR="00E111E9" w:rsidRPr="00EE05E3" w:rsidRDefault="00E111E9" w:rsidP="00E111E9">
      <w:pPr>
        <w:jc w:val="both"/>
        <w:rPr>
          <w:rFonts w:asciiTheme="majorBidi" w:hAnsiTheme="majorBidi" w:cstheme="majorBidi"/>
          <w:sz w:val="28"/>
          <w:szCs w:val="28"/>
          <w:rtl/>
        </w:rPr>
      </w:pPr>
      <w:r>
        <w:rPr>
          <w:rFonts w:asciiTheme="majorBidi" w:hAnsiTheme="majorBidi" w:cstheme="majorBidi" w:hint="cs"/>
          <w:sz w:val="28"/>
          <w:szCs w:val="28"/>
          <w:rtl/>
        </w:rPr>
        <w:t>וה"ה אם נאמר ששמחת שלום זכר היא על לידת התינוק, הרי שלא מסתבר לחלק בין זכר לנקבה, שבשניהם ההורים שמחים ע"פ רוב. אא"כ נאמר שהשמחה בגלל מצות המילה, אזי בוודאי שרק בזכר שייכת שמחה זאת.</w:t>
      </w:r>
    </w:p>
    <w:p w14:paraId="12B1E401" w14:textId="77777777" w:rsidR="006436B6" w:rsidRDefault="006436B6" w:rsidP="00EE05E3">
      <w:pPr>
        <w:jc w:val="both"/>
        <w:rPr>
          <w:rFonts w:asciiTheme="majorBidi" w:hAnsiTheme="majorBidi" w:cstheme="majorBidi"/>
          <w:sz w:val="28"/>
          <w:szCs w:val="28"/>
          <w:rtl/>
        </w:rPr>
      </w:pPr>
      <w:r>
        <w:rPr>
          <w:rFonts w:asciiTheme="majorBidi" w:hAnsiTheme="majorBidi" w:cstheme="majorBidi" w:hint="cs"/>
          <w:sz w:val="28"/>
          <w:szCs w:val="28"/>
          <w:rtl/>
        </w:rPr>
        <w:t>ולגבי מה שהביא אגדות:</w:t>
      </w:r>
    </w:p>
    <w:p w14:paraId="1FA90412" w14:textId="61634AED" w:rsidR="006436B6" w:rsidRDefault="006436B6" w:rsidP="00EE05E3">
      <w:pPr>
        <w:jc w:val="both"/>
        <w:rPr>
          <w:rFonts w:asciiTheme="majorBidi" w:hAnsiTheme="majorBidi" w:cstheme="majorBidi"/>
          <w:sz w:val="28"/>
          <w:szCs w:val="28"/>
          <w:rtl/>
        </w:rPr>
      </w:pPr>
      <w:r>
        <w:rPr>
          <w:rFonts w:asciiTheme="majorBidi" w:hAnsiTheme="majorBidi" w:cstheme="majorBidi" w:hint="cs"/>
          <w:sz w:val="28"/>
          <w:szCs w:val="28"/>
          <w:rtl/>
        </w:rPr>
        <w:t>א. אין לומדים מן האגדה</w:t>
      </w:r>
      <w:r w:rsidR="00ED1697">
        <w:rPr>
          <w:rStyle w:val="a9"/>
          <w:rFonts w:asciiTheme="majorBidi" w:hAnsiTheme="majorBidi" w:cstheme="majorBidi"/>
          <w:sz w:val="28"/>
          <w:szCs w:val="28"/>
          <w:rtl/>
        </w:rPr>
        <w:footnoteReference w:id="261"/>
      </w:r>
      <w:r>
        <w:rPr>
          <w:rFonts w:asciiTheme="majorBidi" w:hAnsiTheme="majorBidi" w:cstheme="majorBidi" w:hint="cs"/>
          <w:sz w:val="28"/>
          <w:szCs w:val="28"/>
          <w:rtl/>
        </w:rPr>
        <w:t>.</w:t>
      </w:r>
    </w:p>
    <w:p w14:paraId="0E55D47E" w14:textId="7FAE18F3" w:rsidR="006436B6" w:rsidRPr="006436B6" w:rsidRDefault="006436B6" w:rsidP="00EE05E3">
      <w:pPr>
        <w:jc w:val="both"/>
        <w:rPr>
          <w:rFonts w:asciiTheme="majorBidi" w:hAnsiTheme="majorBidi" w:cstheme="majorBidi"/>
          <w:sz w:val="28"/>
          <w:szCs w:val="28"/>
          <w:rtl/>
        </w:rPr>
      </w:pPr>
      <w:r>
        <w:rPr>
          <w:rFonts w:asciiTheme="majorBidi" w:hAnsiTheme="majorBidi" w:cstheme="majorBidi" w:hint="cs"/>
          <w:sz w:val="28"/>
          <w:szCs w:val="28"/>
          <w:rtl/>
        </w:rPr>
        <w:t>ב. ישנם אגדות שניתן ללמוד ההיפך שמשבחים לידת בת</w:t>
      </w:r>
      <w:r>
        <w:rPr>
          <w:rStyle w:val="a9"/>
          <w:rFonts w:asciiTheme="majorBidi" w:hAnsiTheme="majorBidi" w:cstheme="majorBidi"/>
          <w:sz w:val="28"/>
          <w:szCs w:val="28"/>
          <w:rtl/>
        </w:rPr>
        <w:footnoteReference w:id="262"/>
      </w:r>
      <w:r>
        <w:rPr>
          <w:rFonts w:asciiTheme="majorBidi" w:hAnsiTheme="majorBidi" w:cstheme="majorBidi" w:hint="cs"/>
          <w:sz w:val="28"/>
          <w:szCs w:val="28"/>
          <w:rtl/>
        </w:rPr>
        <w:t>.</w:t>
      </w:r>
    </w:p>
    <w:p w14:paraId="1A59E7ED" w14:textId="77777777" w:rsidR="00E62AA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ובשו"ת ברכת אברהם שלמה </w:t>
      </w:r>
      <w:r w:rsidRPr="00E62AA3">
        <w:rPr>
          <w:rFonts w:asciiTheme="majorBidi" w:hAnsiTheme="majorBidi" w:cstheme="majorBidi" w:hint="cs"/>
          <w:rtl/>
        </w:rPr>
        <w:t xml:space="preserve">(ח"ז סימנים לח </w:t>
      </w:r>
      <w:r w:rsidRPr="00E62AA3">
        <w:rPr>
          <w:rFonts w:asciiTheme="majorBidi" w:hAnsiTheme="majorBidi" w:cstheme="majorBidi"/>
          <w:rtl/>
        </w:rPr>
        <w:t>–</w:t>
      </w:r>
      <w:r w:rsidRPr="00E62AA3">
        <w:rPr>
          <w:rFonts w:asciiTheme="majorBidi" w:hAnsiTheme="majorBidi" w:cstheme="majorBidi" w:hint="cs"/>
          <w:rtl/>
        </w:rPr>
        <w:t xml:space="preserve"> לט) </w:t>
      </w:r>
      <w:r w:rsidRPr="00EE05E3">
        <w:rPr>
          <w:rFonts w:asciiTheme="majorBidi" w:hAnsiTheme="majorBidi" w:cstheme="majorBidi" w:hint="cs"/>
          <w:sz w:val="28"/>
          <w:szCs w:val="28"/>
          <w:rtl/>
        </w:rPr>
        <w:t>כתב שמכיון שבשביל סעודת מצוה צריך י' גברים הרי שאין זה מהכבוד והצניעות שגברים יבואו לשמחה על לידת נקבה.</w:t>
      </w:r>
    </w:p>
    <w:p w14:paraId="5C53E720" w14:textId="1057A694"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w:t>
      </w:r>
      <w:r w:rsidR="00E62AA3">
        <w:rPr>
          <w:rFonts w:asciiTheme="majorBidi" w:hAnsiTheme="majorBidi" w:cstheme="majorBidi" w:hint="cs"/>
          <w:sz w:val="28"/>
          <w:szCs w:val="28"/>
          <w:rtl/>
        </w:rPr>
        <w:t>הוסיף עוד, ש</w:t>
      </w:r>
      <w:r w:rsidRPr="00EE05E3">
        <w:rPr>
          <w:rFonts w:asciiTheme="majorBidi" w:hAnsiTheme="majorBidi" w:cstheme="majorBidi" w:hint="cs"/>
          <w:sz w:val="28"/>
          <w:szCs w:val="28"/>
          <w:rtl/>
        </w:rPr>
        <w:t>מכיון שהשמחה איננה רק הסעודה, אלא גם שאומרים שלום לבן, הרי שברכת שלום שייכת רק בזכרים, וכדמשמע מהגמ' בנידה</w:t>
      </w:r>
      <w:r w:rsidRPr="00E62AA3">
        <w:rPr>
          <w:rFonts w:asciiTheme="majorBidi" w:hAnsiTheme="majorBidi" w:cstheme="majorBidi" w:hint="cs"/>
          <w:rtl/>
        </w:rPr>
        <w:t xml:space="preserve"> (לא:)</w:t>
      </w:r>
      <w:r w:rsidRPr="00EE05E3">
        <w:rPr>
          <w:rFonts w:asciiTheme="majorBidi" w:hAnsiTheme="majorBidi" w:cstheme="majorBidi" w:hint="cs"/>
          <w:sz w:val="28"/>
          <w:szCs w:val="28"/>
          <w:rtl/>
        </w:rPr>
        <w:t>.</w:t>
      </w:r>
    </w:p>
    <w:p w14:paraId="2DF3C5E7" w14:textId="77777777" w:rsidR="0036405A"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ולפי הטעם של הדרישה שהסעודה היא משום אבלות, כתב בקובץ המגדל אור </w:t>
      </w:r>
      <w:r w:rsidRPr="0036405A">
        <w:rPr>
          <w:rFonts w:asciiTheme="majorBidi" w:hAnsiTheme="majorBidi" w:cstheme="majorBidi" w:hint="cs"/>
          <w:rtl/>
        </w:rPr>
        <w:t xml:space="preserve">(תמוז התשס"ז, עמ' 73 הע' 3) </w:t>
      </w:r>
      <w:r w:rsidRPr="00EE05E3">
        <w:rPr>
          <w:rFonts w:asciiTheme="majorBidi" w:hAnsiTheme="majorBidi" w:cstheme="majorBidi" w:hint="cs"/>
          <w:sz w:val="28"/>
          <w:szCs w:val="28"/>
          <w:rtl/>
        </w:rPr>
        <w:t xml:space="preserve">שאע"פ שלכאו' טעם זה שייך גם לנקבות שהרי גם הן לומדות תורה בבטן אימן, מ"מ אפשר שמכיון שאיננה מצווה ללמוד תורה הרי שאין אבלותה כ"כ, וכעי"ז כתבו בס' </w:t>
      </w:r>
      <w:r w:rsidRPr="00EE05E3">
        <w:rPr>
          <w:rFonts w:asciiTheme="majorBidi" w:hAnsiTheme="majorBidi" w:cstheme="majorBidi" w:hint="cs"/>
          <w:sz w:val="28"/>
          <w:szCs w:val="28"/>
          <w:rtl/>
        </w:rPr>
        <w:lastRenderedPageBreak/>
        <w:t xml:space="preserve">ים שמחה </w:t>
      </w:r>
      <w:r w:rsidRPr="0036405A">
        <w:rPr>
          <w:rFonts w:asciiTheme="majorBidi" w:hAnsiTheme="majorBidi" w:cstheme="majorBidi" w:hint="cs"/>
          <w:rtl/>
        </w:rPr>
        <w:t>(שמות בד"ה למה)</w:t>
      </w:r>
      <w:r w:rsidRPr="00EE05E3">
        <w:rPr>
          <w:rFonts w:asciiTheme="majorBidi" w:hAnsiTheme="majorBidi" w:cstheme="majorBidi" w:hint="cs"/>
          <w:sz w:val="28"/>
          <w:szCs w:val="28"/>
          <w:rtl/>
        </w:rPr>
        <w:t xml:space="preserve">, בברכת ראובן ושלמה </w:t>
      </w:r>
      <w:r w:rsidRPr="0036405A">
        <w:rPr>
          <w:rFonts w:asciiTheme="majorBidi" w:hAnsiTheme="majorBidi" w:cstheme="majorBidi" w:hint="cs"/>
          <w:rtl/>
        </w:rPr>
        <w:t xml:space="preserve">(שם) </w:t>
      </w:r>
      <w:r w:rsidRPr="00EE05E3">
        <w:rPr>
          <w:rFonts w:asciiTheme="majorBidi" w:hAnsiTheme="majorBidi" w:cstheme="majorBidi" w:hint="cs"/>
          <w:sz w:val="28"/>
          <w:szCs w:val="28"/>
          <w:rtl/>
        </w:rPr>
        <w:t xml:space="preserve">ובגליון מריח ניחוח </w:t>
      </w:r>
      <w:r w:rsidRPr="0036405A">
        <w:rPr>
          <w:rFonts w:asciiTheme="majorBidi" w:hAnsiTheme="majorBidi" w:cstheme="majorBidi" w:hint="cs"/>
          <w:rtl/>
        </w:rPr>
        <w:t>(גליון 154 עמ' 18)</w:t>
      </w:r>
      <w:r w:rsidRPr="00EE05E3">
        <w:rPr>
          <w:rFonts w:asciiTheme="majorBidi" w:hAnsiTheme="majorBidi" w:cstheme="majorBidi" w:hint="cs"/>
          <w:sz w:val="28"/>
          <w:szCs w:val="28"/>
          <w:rtl/>
        </w:rPr>
        <w:t>.</w:t>
      </w:r>
    </w:p>
    <w:p w14:paraId="19D69796" w14:textId="46C96DD8" w:rsidR="00EE05E3" w:rsidRPr="00EE05E3" w:rsidRDefault="00EE05E3" w:rsidP="00AE637D">
      <w:pPr>
        <w:jc w:val="both"/>
        <w:rPr>
          <w:rFonts w:asciiTheme="majorBidi" w:hAnsiTheme="majorBidi" w:cstheme="majorBidi"/>
          <w:sz w:val="28"/>
          <w:szCs w:val="28"/>
          <w:rtl/>
        </w:rPr>
      </w:pPr>
      <w:r w:rsidRPr="00EE05E3">
        <w:rPr>
          <w:rFonts w:asciiTheme="majorBidi" w:hAnsiTheme="majorBidi" w:cstheme="majorBidi" w:hint="cs"/>
          <w:sz w:val="28"/>
          <w:szCs w:val="28"/>
          <w:rtl/>
        </w:rPr>
        <w:t>עוד כתב שאפשר שבאמת אישה אינה לומדת תורה בבטן אימה.</w:t>
      </w:r>
      <w:r w:rsidR="00AE637D">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ועי' ביעב"ץ </w:t>
      </w:r>
      <w:r w:rsidRPr="00AE637D">
        <w:rPr>
          <w:rFonts w:asciiTheme="majorBidi" w:hAnsiTheme="majorBidi" w:cstheme="majorBidi" w:hint="cs"/>
          <w:rtl/>
        </w:rPr>
        <w:t>(בירת מגדל עז, ברכות שמים אות טו)</w:t>
      </w:r>
      <w:r w:rsidRPr="00EE05E3">
        <w:rPr>
          <w:rFonts w:asciiTheme="majorBidi" w:hAnsiTheme="majorBidi" w:cstheme="majorBidi" w:hint="cs"/>
          <w:sz w:val="28"/>
          <w:szCs w:val="28"/>
          <w:rtl/>
        </w:rPr>
        <w:t xml:space="preserve"> שכתב שאע"פ שאישה לומדת תורה בבטן אימה, מ"מ מכיון שאין האישה מצווה במצוות כמו האיש לכך אין לה אבילות כ"כ</w:t>
      </w:r>
      <w:r w:rsidRPr="00EE05E3">
        <w:rPr>
          <w:rFonts w:asciiTheme="majorBidi" w:hAnsiTheme="majorBidi" w:cstheme="majorBidi"/>
          <w:sz w:val="28"/>
          <w:szCs w:val="28"/>
          <w:vertAlign w:val="superscript"/>
          <w:rtl/>
        </w:rPr>
        <w:footnoteReference w:id="263"/>
      </w:r>
      <w:r w:rsidRPr="00EE05E3">
        <w:rPr>
          <w:rFonts w:asciiTheme="majorBidi" w:hAnsiTheme="majorBidi" w:cstheme="majorBidi" w:hint="cs"/>
          <w:sz w:val="28"/>
          <w:szCs w:val="28"/>
          <w:rtl/>
        </w:rPr>
        <w:t>.</w:t>
      </w:r>
    </w:p>
    <w:p w14:paraId="42A3CBD7" w14:textId="7B344A23" w:rsidR="00AE637D"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הרמב"ן </w:t>
      </w:r>
      <w:r w:rsidRPr="00AE637D">
        <w:rPr>
          <w:rFonts w:asciiTheme="majorBidi" w:hAnsiTheme="majorBidi" w:cstheme="majorBidi" w:hint="cs"/>
          <w:rtl/>
        </w:rPr>
        <w:t>(תוה"א בעניין ההוצאה אות כז)</w:t>
      </w:r>
      <w:r w:rsidRPr="00EE05E3">
        <w:rPr>
          <w:rFonts w:asciiTheme="majorBidi" w:hAnsiTheme="majorBidi" w:cstheme="majorBidi" w:hint="cs"/>
          <w:sz w:val="28"/>
          <w:szCs w:val="28"/>
          <w:rtl/>
        </w:rPr>
        <w:t xml:space="preserve">, הרי"ץ גיאת </w:t>
      </w:r>
      <w:r w:rsidRPr="00AE637D">
        <w:rPr>
          <w:rFonts w:asciiTheme="majorBidi" w:hAnsiTheme="majorBidi" w:cstheme="majorBidi" w:hint="cs"/>
          <w:rtl/>
        </w:rPr>
        <w:t>(שערי שמחה, ח"ב עמ' לח)</w:t>
      </w:r>
      <w:r w:rsidRPr="00EE05E3">
        <w:rPr>
          <w:rFonts w:asciiTheme="majorBidi" w:hAnsiTheme="majorBidi" w:cstheme="majorBidi" w:hint="cs"/>
          <w:sz w:val="28"/>
          <w:szCs w:val="28"/>
          <w:rtl/>
        </w:rPr>
        <w:t xml:space="preserve"> והאורחות חיים </w:t>
      </w:r>
      <w:r w:rsidRPr="00AE637D">
        <w:rPr>
          <w:rFonts w:asciiTheme="majorBidi" w:hAnsiTheme="majorBidi" w:cstheme="majorBidi" w:hint="cs"/>
          <w:rtl/>
        </w:rPr>
        <w:t>(סוף הל' מילה)</w:t>
      </w:r>
      <w:r w:rsidRPr="00EE05E3">
        <w:rPr>
          <w:rFonts w:asciiTheme="majorBidi" w:hAnsiTheme="majorBidi" w:cstheme="majorBidi" w:hint="cs"/>
          <w:sz w:val="28"/>
          <w:szCs w:val="28"/>
          <w:rtl/>
        </w:rPr>
        <w:t xml:space="preserve"> גרסו בתוספתא "שבוע הבן ושבוע הבת", ולפי גירסה זו משמע שאף לבת היו עושין שמחה כמו שבוע הבן</w:t>
      </w:r>
      <w:r w:rsidRPr="00EE05E3">
        <w:rPr>
          <w:rFonts w:asciiTheme="majorBidi" w:hAnsiTheme="majorBidi" w:cstheme="majorBidi"/>
          <w:sz w:val="28"/>
          <w:szCs w:val="28"/>
          <w:vertAlign w:val="superscript"/>
          <w:rtl/>
        </w:rPr>
        <w:footnoteReference w:id="264"/>
      </w:r>
      <w:r w:rsidRPr="00EE05E3">
        <w:rPr>
          <w:rFonts w:asciiTheme="majorBidi" w:hAnsiTheme="majorBidi" w:cstheme="majorBidi" w:hint="cs"/>
          <w:sz w:val="28"/>
          <w:szCs w:val="28"/>
          <w:rtl/>
        </w:rPr>
        <w:t>.</w:t>
      </w:r>
    </w:p>
    <w:p w14:paraId="58820A9D" w14:textId="4DC611C0"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אך אין זו ראיה ברורה, שהרי לעיל </w:t>
      </w:r>
      <w:r w:rsidRPr="00E111E9">
        <w:rPr>
          <w:rFonts w:asciiTheme="majorBidi" w:hAnsiTheme="majorBidi" w:cstheme="majorBidi" w:hint="cs"/>
          <w:rtl/>
        </w:rPr>
        <w:t xml:space="preserve">(אות א) </w:t>
      </w:r>
      <w:r w:rsidRPr="00EE05E3">
        <w:rPr>
          <w:rFonts w:asciiTheme="majorBidi" w:hAnsiTheme="majorBidi" w:cstheme="majorBidi" w:hint="cs"/>
          <w:sz w:val="28"/>
          <w:szCs w:val="28"/>
          <w:rtl/>
        </w:rPr>
        <w:t>ביארנו שלפי רוב המפרשים שבוע הבן היינו ברית מילה, וממילא צ"ל שמה שחגגו שבוע הבת היינו שמחה אחרת כנגד הברית מילה, ואפשר שהשמחה היתה על קריאת השם.</w:t>
      </w:r>
    </w:p>
    <w:p w14:paraId="0FDE20EC" w14:textId="7906C855"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ולעיל </w:t>
      </w:r>
      <w:r w:rsidRPr="00E111E9">
        <w:rPr>
          <w:rFonts w:asciiTheme="majorBidi" w:hAnsiTheme="majorBidi" w:cstheme="majorBidi" w:hint="cs"/>
          <w:rtl/>
        </w:rPr>
        <w:t xml:space="preserve">(שם) </w:t>
      </w:r>
      <w:r w:rsidRPr="00EE05E3">
        <w:rPr>
          <w:rFonts w:asciiTheme="majorBidi" w:hAnsiTheme="majorBidi" w:cstheme="majorBidi" w:hint="cs"/>
          <w:sz w:val="28"/>
          <w:szCs w:val="28"/>
          <w:rtl/>
        </w:rPr>
        <w:t xml:space="preserve">הבאנו שרבינו גרשום כתב שבועז עשה ל' משתאות על שנולדו לו ל' בנים ול' משתאות על שנולדו לו ל' בנות, הרי שנהגו לעשות שמחה בלידת בת. אך אפשר </w:t>
      </w:r>
      <w:r w:rsidR="00E111E9">
        <w:rPr>
          <w:rFonts w:asciiTheme="majorBidi" w:hAnsiTheme="majorBidi" w:cstheme="majorBidi" w:hint="cs"/>
          <w:sz w:val="28"/>
          <w:szCs w:val="28"/>
          <w:rtl/>
        </w:rPr>
        <w:t xml:space="preserve">לדחות </w:t>
      </w:r>
      <w:r w:rsidRPr="00EE05E3">
        <w:rPr>
          <w:rFonts w:asciiTheme="majorBidi" w:hAnsiTheme="majorBidi" w:cstheme="majorBidi" w:hint="cs"/>
          <w:sz w:val="28"/>
          <w:szCs w:val="28"/>
          <w:rtl/>
        </w:rPr>
        <w:t>שהוא עשה שמחה אחרת ולא כמו שמחת שלום זכר שעושים לבן, ואפשר שעשאה כשקרא שם לבנותיו.</w:t>
      </w:r>
    </w:p>
    <w:p w14:paraId="4B36ECCA" w14:textId="41384D4F" w:rsidR="00E111E9"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ולעניין הלכה, הרי שנתבאר שלפי הטעמים של ר"ח, ו</w:t>
      </w:r>
      <w:r w:rsidR="00E111E9">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אין שמחת שלום זכר שייכת בנקבות, ואף לפי </w:t>
      </w:r>
      <w:r w:rsidR="000301F7">
        <w:rPr>
          <w:rFonts w:asciiTheme="majorBidi" w:hAnsiTheme="majorBidi" w:cstheme="majorBidi" w:hint="cs"/>
          <w:sz w:val="28"/>
          <w:szCs w:val="28"/>
          <w:rtl/>
        </w:rPr>
        <w:t>חלק מ</w:t>
      </w:r>
      <w:r w:rsidRPr="00EE05E3">
        <w:rPr>
          <w:rFonts w:asciiTheme="majorBidi" w:hAnsiTheme="majorBidi" w:cstheme="majorBidi" w:hint="cs"/>
          <w:sz w:val="28"/>
          <w:szCs w:val="28"/>
          <w:rtl/>
        </w:rPr>
        <w:t xml:space="preserve">הטעמים </w:t>
      </w:r>
      <w:r w:rsidR="000301F7">
        <w:rPr>
          <w:rFonts w:asciiTheme="majorBidi" w:hAnsiTheme="majorBidi" w:cstheme="majorBidi" w:hint="cs"/>
          <w:sz w:val="28"/>
          <w:szCs w:val="28"/>
          <w:rtl/>
        </w:rPr>
        <w:t xml:space="preserve">האחרים (כגון </w:t>
      </w:r>
      <w:r w:rsidRPr="00EE05E3">
        <w:rPr>
          <w:rFonts w:asciiTheme="majorBidi" w:hAnsiTheme="majorBidi" w:cstheme="majorBidi" w:hint="cs"/>
          <w:sz w:val="28"/>
          <w:szCs w:val="28"/>
          <w:rtl/>
        </w:rPr>
        <w:t>של הדרישה</w:t>
      </w:r>
      <w:r w:rsidR="000301F7">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התבאר שיותר </w:t>
      </w:r>
      <w:r w:rsidR="00E111E9">
        <w:rPr>
          <w:rFonts w:asciiTheme="majorBidi" w:hAnsiTheme="majorBidi" w:cstheme="majorBidi" w:hint="cs"/>
          <w:sz w:val="28"/>
          <w:szCs w:val="28"/>
          <w:rtl/>
        </w:rPr>
        <w:t>מסתבר</w:t>
      </w:r>
      <w:r w:rsidRPr="00EE05E3">
        <w:rPr>
          <w:rFonts w:asciiTheme="majorBidi" w:hAnsiTheme="majorBidi" w:cstheme="majorBidi" w:hint="cs"/>
          <w:sz w:val="28"/>
          <w:szCs w:val="28"/>
          <w:rtl/>
        </w:rPr>
        <w:t xml:space="preserve"> שאין השמחה שייכת בנקבות.</w:t>
      </w:r>
    </w:p>
    <w:p w14:paraId="21B16B1D" w14:textId="77777777" w:rsidR="006237E8"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ולפי' נר' ש</w:t>
      </w:r>
      <w:r w:rsidR="006237E8">
        <w:rPr>
          <w:rFonts w:asciiTheme="majorBidi" w:hAnsiTheme="majorBidi" w:cstheme="majorBidi" w:hint="cs"/>
          <w:sz w:val="28"/>
          <w:szCs w:val="28"/>
          <w:rtl/>
        </w:rPr>
        <w:t xml:space="preserve">יש </w:t>
      </w:r>
      <w:r w:rsidRPr="00EE05E3">
        <w:rPr>
          <w:rFonts w:asciiTheme="majorBidi" w:hAnsiTheme="majorBidi" w:cstheme="majorBidi" w:hint="cs"/>
          <w:sz w:val="28"/>
          <w:szCs w:val="28"/>
          <w:rtl/>
        </w:rPr>
        <w:t xml:space="preserve">לעשות שמחת שלום זכר </w:t>
      </w:r>
      <w:r w:rsidR="006237E8">
        <w:rPr>
          <w:rFonts w:asciiTheme="majorBidi" w:hAnsiTheme="majorBidi" w:cstheme="majorBidi" w:hint="cs"/>
          <w:sz w:val="28"/>
          <w:szCs w:val="28"/>
          <w:rtl/>
        </w:rPr>
        <w:t xml:space="preserve">רק לבנים ולא </w:t>
      </w:r>
      <w:r w:rsidRPr="00EE05E3">
        <w:rPr>
          <w:rFonts w:asciiTheme="majorBidi" w:hAnsiTheme="majorBidi" w:cstheme="majorBidi" w:hint="cs"/>
          <w:sz w:val="28"/>
          <w:szCs w:val="28"/>
          <w:rtl/>
        </w:rPr>
        <w:t xml:space="preserve">לבנות, </w:t>
      </w:r>
      <w:r w:rsidR="006237E8">
        <w:rPr>
          <w:rFonts w:asciiTheme="majorBidi" w:hAnsiTheme="majorBidi" w:cstheme="majorBidi" w:hint="cs"/>
          <w:sz w:val="28"/>
          <w:szCs w:val="28"/>
          <w:rtl/>
        </w:rPr>
        <w:t>שהרי</w:t>
      </w:r>
      <w:r w:rsidRPr="00EE05E3">
        <w:rPr>
          <w:rFonts w:asciiTheme="majorBidi" w:hAnsiTheme="majorBidi" w:cstheme="majorBidi" w:hint="cs"/>
          <w:sz w:val="28"/>
          <w:szCs w:val="28"/>
          <w:rtl/>
        </w:rPr>
        <w:t xml:space="preserve"> אף לבנים יש מח' ראשונים אם יש לעשות שמחה זו</w:t>
      </w:r>
      <w:r w:rsidR="006237E8">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ורק בגלל שנהגו </w:t>
      </w:r>
      <w:r w:rsidRPr="00EE05E3">
        <w:rPr>
          <w:rFonts w:asciiTheme="majorBidi" w:hAnsiTheme="majorBidi" w:cstheme="majorBidi" w:hint="cs"/>
          <w:sz w:val="28"/>
          <w:szCs w:val="28"/>
          <w:rtl/>
        </w:rPr>
        <w:lastRenderedPageBreak/>
        <w:t>לעשות</w:t>
      </w:r>
      <w:r w:rsidR="006237E8">
        <w:rPr>
          <w:rFonts w:asciiTheme="majorBidi" w:hAnsiTheme="majorBidi" w:cstheme="majorBidi" w:hint="cs"/>
          <w:sz w:val="28"/>
          <w:szCs w:val="28"/>
          <w:rtl/>
        </w:rPr>
        <w:t>ה העלנו</w:t>
      </w:r>
      <w:r w:rsidRPr="00EE05E3">
        <w:rPr>
          <w:rFonts w:asciiTheme="majorBidi" w:hAnsiTheme="majorBidi" w:cstheme="majorBidi" w:hint="cs"/>
          <w:sz w:val="28"/>
          <w:szCs w:val="28"/>
          <w:rtl/>
        </w:rPr>
        <w:t xml:space="preserve"> </w:t>
      </w:r>
      <w:r w:rsidR="006237E8">
        <w:rPr>
          <w:rFonts w:asciiTheme="majorBidi" w:hAnsiTheme="majorBidi" w:cstheme="majorBidi" w:hint="cs"/>
          <w:sz w:val="28"/>
          <w:szCs w:val="28"/>
          <w:rtl/>
        </w:rPr>
        <w:t>ש</w:t>
      </w:r>
      <w:r w:rsidRPr="00EE05E3">
        <w:rPr>
          <w:rFonts w:asciiTheme="majorBidi" w:hAnsiTheme="majorBidi" w:cstheme="majorBidi" w:hint="cs"/>
          <w:sz w:val="28"/>
          <w:szCs w:val="28"/>
          <w:rtl/>
        </w:rPr>
        <w:t>ראוי להחמיר</w:t>
      </w:r>
      <w:r w:rsidR="006237E8">
        <w:rPr>
          <w:rFonts w:asciiTheme="majorBidi" w:hAnsiTheme="majorBidi" w:cstheme="majorBidi" w:hint="cs"/>
          <w:sz w:val="28"/>
          <w:szCs w:val="28"/>
          <w:rtl/>
        </w:rPr>
        <w:t>. משא"כ</w:t>
      </w:r>
      <w:r w:rsidRPr="00EE05E3">
        <w:rPr>
          <w:rFonts w:asciiTheme="majorBidi" w:hAnsiTheme="majorBidi" w:cstheme="majorBidi" w:hint="cs"/>
          <w:sz w:val="28"/>
          <w:szCs w:val="28"/>
          <w:rtl/>
        </w:rPr>
        <w:t xml:space="preserve"> בב</w:t>
      </w:r>
      <w:r w:rsidR="006237E8">
        <w:rPr>
          <w:rFonts w:asciiTheme="majorBidi" w:hAnsiTheme="majorBidi" w:cstheme="majorBidi" w:hint="cs"/>
          <w:sz w:val="28"/>
          <w:szCs w:val="28"/>
          <w:rtl/>
        </w:rPr>
        <w:t xml:space="preserve">נות </w:t>
      </w:r>
      <w:r w:rsidRPr="00EE05E3">
        <w:rPr>
          <w:rFonts w:asciiTheme="majorBidi" w:hAnsiTheme="majorBidi" w:cstheme="majorBidi" w:hint="cs"/>
          <w:sz w:val="28"/>
          <w:szCs w:val="28"/>
          <w:rtl/>
        </w:rPr>
        <w:t>שלא נהגו</w:t>
      </w:r>
      <w:r w:rsidR="006237E8">
        <w:rPr>
          <w:rFonts w:asciiTheme="majorBidi" w:hAnsiTheme="majorBidi" w:cstheme="majorBidi" w:hint="cs"/>
          <w:sz w:val="28"/>
          <w:szCs w:val="28"/>
          <w:rtl/>
        </w:rPr>
        <w:t xml:space="preserve"> לעשות שמחה זאת,</w:t>
      </w:r>
      <w:r w:rsidRPr="00EE05E3">
        <w:rPr>
          <w:rFonts w:asciiTheme="majorBidi" w:hAnsiTheme="majorBidi" w:cstheme="majorBidi" w:hint="cs"/>
          <w:sz w:val="28"/>
          <w:szCs w:val="28"/>
          <w:rtl/>
        </w:rPr>
        <w:t xml:space="preserve"> בודאי שאין </w:t>
      </w:r>
      <w:r w:rsidR="006237E8">
        <w:rPr>
          <w:rFonts w:asciiTheme="majorBidi" w:hAnsiTheme="majorBidi" w:cstheme="majorBidi" w:hint="cs"/>
          <w:sz w:val="28"/>
          <w:szCs w:val="28"/>
          <w:rtl/>
        </w:rPr>
        <w:t xml:space="preserve">חיוב </w:t>
      </w:r>
      <w:r w:rsidRPr="00EE05E3">
        <w:rPr>
          <w:rFonts w:asciiTheme="majorBidi" w:hAnsiTheme="majorBidi" w:cstheme="majorBidi" w:hint="cs"/>
          <w:sz w:val="28"/>
          <w:szCs w:val="28"/>
          <w:rtl/>
        </w:rPr>
        <w:t>להחמיר בזה.</w:t>
      </w:r>
    </w:p>
    <w:p w14:paraId="57A1C930" w14:textId="5E1A50B6"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ומ"מ אם עושים קידוש בביה"כ וכדו' על לידת הבת </w:t>
      </w:r>
      <w:r w:rsidR="006237E8">
        <w:rPr>
          <w:rFonts w:asciiTheme="majorBidi" w:hAnsiTheme="majorBidi" w:cstheme="majorBidi" w:hint="cs"/>
          <w:sz w:val="28"/>
          <w:szCs w:val="28"/>
          <w:rtl/>
        </w:rPr>
        <w:t>ולהודות על זה, בוודאי שהדבר מבורך</w:t>
      </w:r>
      <w:r w:rsidRPr="00EE05E3">
        <w:rPr>
          <w:rFonts w:asciiTheme="majorBidi" w:hAnsiTheme="majorBidi" w:cstheme="majorBidi" w:hint="cs"/>
          <w:sz w:val="28"/>
          <w:szCs w:val="28"/>
          <w:rtl/>
        </w:rPr>
        <w:t>.</w:t>
      </w:r>
    </w:p>
    <w:p w14:paraId="74B00CE7" w14:textId="77777777" w:rsidR="00EE05E3" w:rsidRPr="00EE05E3" w:rsidRDefault="00EE05E3" w:rsidP="00EE05E3">
      <w:pPr>
        <w:jc w:val="both"/>
        <w:rPr>
          <w:rFonts w:asciiTheme="majorBidi" w:hAnsiTheme="majorBidi" w:cstheme="majorBidi"/>
          <w:sz w:val="28"/>
          <w:szCs w:val="28"/>
        </w:rPr>
      </w:pPr>
    </w:p>
    <w:p w14:paraId="20EBEB49" w14:textId="60834F58" w:rsidR="00EE05E3" w:rsidRPr="00EE05E3" w:rsidRDefault="00665817" w:rsidP="00365456">
      <w:pPr>
        <w:pStyle w:val="3"/>
        <w:rPr>
          <w:rtl/>
        </w:rPr>
      </w:pPr>
      <w:r>
        <w:rPr>
          <w:rFonts w:hint="cs"/>
          <w:rtl/>
        </w:rPr>
        <w:t xml:space="preserve">אות </w:t>
      </w:r>
      <w:r w:rsidR="00EE05E3" w:rsidRPr="00EE05E3">
        <w:rPr>
          <w:rFonts w:hint="cs"/>
          <w:rtl/>
        </w:rPr>
        <w:t xml:space="preserve">ז. </w:t>
      </w:r>
      <w:r w:rsidR="002869AB">
        <w:rPr>
          <w:rFonts w:hint="cs"/>
          <w:rtl/>
        </w:rPr>
        <w:t>שמה של שמחה זו.</w:t>
      </w:r>
    </w:p>
    <w:p w14:paraId="15AE229E" w14:textId="2D5AA5E1"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לעיל </w:t>
      </w:r>
      <w:r w:rsidRPr="002869AB">
        <w:rPr>
          <w:rFonts w:asciiTheme="majorBidi" w:hAnsiTheme="majorBidi" w:cstheme="majorBidi" w:hint="cs"/>
          <w:rtl/>
        </w:rPr>
        <w:t>(אות א)</w:t>
      </w:r>
      <w:r w:rsidRPr="00EE05E3">
        <w:rPr>
          <w:rFonts w:asciiTheme="majorBidi" w:hAnsiTheme="majorBidi" w:cstheme="majorBidi" w:hint="cs"/>
          <w:sz w:val="28"/>
          <w:szCs w:val="28"/>
          <w:rtl/>
        </w:rPr>
        <w:t xml:space="preserve"> התבאר שהמקור לשמחה הזאת הוא מדאמרי' בגמ' שהיתה שמחה הנקראת 'ישוע הבן'. </w:t>
      </w:r>
      <w:r w:rsidR="001F4E2B">
        <w:rPr>
          <w:rFonts w:asciiTheme="majorBidi" w:hAnsiTheme="majorBidi" w:cstheme="majorBidi" w:hint="cs"/>
          <w:sz w:val="28"/>
          <w:szCs w:val="28"/>
          <w:rtl/>
        </w:rPr>
        <w:t xml:space="preserve">אך </w:t>
      </w:r>
      <w:r w:rsidRPr="00EE05E3">
        <w:rPr>
          <w:rFonts w:asciiTheme="majorBidi" w:hAnsiTheme="majorBidi" w:cstheme="majorBidi" w:hint="cs"/>
          <w:sz w:val="28"/>
          <w:szCs w:val="28"/>
          <w:rtl/>
        </w:rPr>
        <w:t xml:space="preserve">בימינו קוראים לשמחה הזאת 'שלום זכר' או 'ברית יצחק', </w:t>
      </w:r>
      <w:r w:rsidR="001F4E2B">
        <w:rPr>
          <w:rFonts w:asciiTheme="majorBidi" w:hAnsiTheme="majorBidi" w:cstheme="majorBidi" w:hint="cs"/>
          <w:sz w:val="28"/>
          <w:szCs w:val="28"/>
          <w:rtl/>
        </w:rPr>
        <w:t xml:space="preserve">ויש לבאר למה שינו את שמה, </w:t>
      </w:r>
      <w:r w:rsidRPr="00EE05E3">
        <w:rPr>
          <w:rFonts w:asciiTheme="majorBidi" w:hAnsiTheme="majorBidi" w:cstheme="majorBidi" w:hint="cs"/>
          <w:sz w:val="28"/>
          <w:szCs w:val="28"/>
          <w:rtl/>
        </w:rPr>
        <w:t>והרי בגמ' ובראשונים לא מצינו שקראו כך לשמחה זו.</w:t>
      </w:r>
    </w:p>
    <w:p w14:paraId="5472CBBB" w14:textId="099A644F"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ונ"ל שבימינו לא קוראים לשמחה זו 'ישוע הבן' כמו שקראו לה בזמן הגמ' משום חשש מהנצרות שיחשבו שהשמחה קשורה אליהם.</w:t>
      </w:r>
    </w:p>
    <w:p w14:paraId="288667A6" w14:textId="77777777" w:rsidR="00C10836"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והנה לפי ביאורו של ר"ח שהשמחה היא על שנתבשר אבי הבן שנולד לו בן זכר (ולא בת), היה נ"ל שהטעם לשם 'שלום זכר' אתי שפיר וכמו שביאר בס' אוצר הברית </w:t>
      </w:r>
      <w:r w:rsidRPr="00C10836">
        <w:rPr>
          <w:rFonts w:asciiTheme="majorBidi" w:hAnsiTheme="majorBidi" w:cstheme="majorBidi" w:hint="cs"/>
          <w:rtl/>
        </w:rPr>
        <w:t>(סימן ב סעיף ד)</w:t>
      </w:r>
      <w:r w:rsidRPr="00EE05E3">
        <w:rPr>
          <w:rFonts w:asciiTheme="majorBidi" w:hAnsiTheme="majorBidi" w:cstheme="majorBidi" w:hint="cs"/>
          <w:sz w:val="28"/>
          <w:szCs w:val="28"/>
          <w:rtl/>
        </w:rPr>
        <w:t xml:space="preserve"> שנקראת שלום זכר מפני שבאים לקבל את פני הזכר שנולד בברכת שלום.</w:t>
      </w:r>
    </w:p>
    <w:p w14:paraId="52FEB7F3" w14:textId="4EB8F471"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וכן טעם זה אתי שפיר לפי מש"כ לעיל </w:t>
      </w:r>
      <w:r w:rsidRPr="00C10836">
        <w:rPr>
          <w:rFonts w:asciiTheme="majorBidi" w:hAnsiTheme="majorBidi" w:cstheme="majorBidi" w:hint="cs"/>
          <w:rtl/>
        </w:rPr>
        <w:t xml:space="preserve">(אות ב) </w:t>
      </w:r>
      <w:r w:rsidRPr="00EE05E3">
        <w:rPr>
          <w:rFonts w:asciiTheme="majorBidi" w:hAnsiTheme="majorBidi" w:cstheme="majorBidi" w:hint="cs"/>
          <w:sz w:val="28"/>
          <w:szCs w:val="28"/>
          <w:rtl/>
        </w:rPr>
        <w:t>בשם הברית אבות שהשמחה היא מכיון שהולכים לקבל את פני התינוק הצדיק.</w:t>
      </w:r>
    </w:p>
    <w:p w14:paraId="10E3B827" w14:textId="6A680D28"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ולפי הטעם של </w:t>
      </w:r>
      <w:r w:rsidR="00C10836">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שהשמחה היא לכבוד מצוות המילה, הרי שהשם 'ברית יצחק' מתאים ביותר לשמחה זו. ואף את השם 'שלום זכר' נ"ל שקראו בשם זה משום שאנו מתפללים שהברית מילה תעבור בשלום. או אפשר ששלום מלשון שלם שאנו מברכים את התינוק שיהיה שלם במילתו.</w:t>
      </w:r>
    </w:p>
    <w:p w14:paraId="0B1C5F9A"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ולפי טעמו של הלבוש שהשמחה היא הודיה על שהתינוק נולד בשלום, נר' שהטעם לשם זה הוא כמש"כ הברכת ראובן ושלמה </w:t>
      </w:r>
      <w:r w:rsidRPr="00C10836">
        <w:rPr>
          <w:rFonts w:asciiTheme="majorBidi" w:hAnsiTheme="majorBidi" w:cstheme="majorBidi" w:hint="cs"/>
          <w:rtl/>
        </w:rPr>
        <w:t xml:space="preserve">(ח"ז סימן מט) </w:t>
      </w:r>
      <w:r w:rsidRPr="00EE05E3">
        <w:rPr>
          <w:rFonts w:asciiTheme="majorBidi" w:hAnsiTheme="majorBidi" w:cstheme="majorBidi" w:hint="cs"/>
          <w:sz w:val="28"/>
          <w:szCs w:val="28"/>
          <w:rtl/>
        </w:rPr>
        <w:t>שבאים לדרוש בשלום הזכר שנמלט ממעי אימו.</w:t>
      </w:r>
    </w:p>
    <w:p w14:paraId="5A8C4998" w14:textId="1BE8EDDC"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ולטעמו של הדרישה שבאים לנחמו על שכחת התורה </w:t>
      </w:r>
      <w:r w:rsidR="00432D47">
        <w:rPr>
          <w:rFonts w:asciiTheme="majorBidi" w:hAnsiTheme="majorBidi" w:cstheme="majorBidi" w:hint="cs"/>
          <w:sz w:val="28"/>
          <w:szCs w:val="28"/>
          <w:rtl/>
        </w:rPr>
        <w:t>יש להסביר כ</w:t>
      </w:r>
      <w:r w:rsidRPr="00EE05E3">
        <w:rPr>
          <w:rFonts w:asciiTheme="majorBidi" w:hAnsiTheme="majorBidi" w:cstheme="majorBidi" w:hint="cs"/>
          <w:sz w:val="28"/>
          <w:szCs w:val="28"/>
          <w:rtl/>
        </w:rPr>
        <w:t xml:space="preserve">מש"כ היעב"ץ </w:t>
      </w:r>
      <w:r w:rsidRPr="00432D47">
        <w:rPr>
          <w:rFonts w:asciiTheme="majorBidi" w:hAnsiTheme="majorBidi" w:cstheme="majorBidi" w:hint="cs"/>
          <w:rtl/>
        </w:rPr>
        <w:t>(מגדל עז, בברכות שמים אות טו)</w:t>
      </w:r>
      <w:r w:rsidRPr="00EE05E3">
        <w:rPr>
          <w:rFonts w:asciiTheme="majorBidi" w:hAnsiTheme="majorBidi" w:cstheme="majorBidi" w:hint="cs"/>
          <w:sz w:val="28"/>
          <w:szCs w:val="28"/>
          <w:rtl/>
        </w:rPr>
        <w:t xml:space="preserve"> שנקראת השמחה שלום זכר מלשון זיכרון שמנחמים את התינוק על שכחת התורה, והשמחה שייכת במיוחד בשבת שנאמר בה 'זכור את יום השבת'.</w:t>
      </w:r>
    </w:p>
    <w:p w14:paraId="52F04454"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עוד טעמים נאמרו בטעם שהשמחה נקראת 'שלום זכר'.</w:t>
      </w:r>
    </w:p>
    <w:p w14:paraId="667A2ADF"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היעב"ץ </w:t>
      </w:r>
      <w:r w:rsidRPr="00432D47">
        <w:rPr>
          <w:rFonts w:asciiTheme="majorBidi" w:hAnsiTheme="majorBidi" w:cstheme="majorBidi" w:hint="cs"/>
          <w:rtl/>
        </w:rPr>
        <w:t>(שם)</w:t>
      </w:r>
      <w:r w:rsidRPr="00EE05E3">
        <w:rPr>
          <w:rFonts w:asciiTheme="majorBidi" w:hAnsiTheme="majorBidi" w:cstheme="majorBidi" w:hint="cs"/>
          <w:sz w:val="28"/>
          <w:szCs w:val="28"/>
          <w:rtl/>
        </w:rPr>
        <w:t xml:space="preserve"> כתב שאפשר שמזכירים לתינוק את שבועתו שנשבע להיות צדיק, ושלום זכר מלשון זיכרון</w:t>
      </w:r>
      <w:r w:rsidRPr="00EE05E3">
        <w:rPr>
          <w:rFonts w:asciiTheme="majorBidi" w:hAnsiTheme="majorBidi" w:cstheme="majorBidi"/>
          <w:sz w:val="28"/>
          <w:szCs w:val="28"/>
          <w:vertAlign w:val="superscript"/>
          <w:rtl/>
        </w:rPr>
        <w:footnoteReference w:id="265"/>
      </w:r>
      <w:r w:rsidRPr="00EE05E3">
        <w:rPr>
          <w:rFonts w:asciiTheme="majorBidi" w:hAnsiTheme="majorBidi" w:cstheme="majorBidi" w:hint="cs"/>
          <w:sz w:val="28"/>
          <w:szCs w:val="28"/>
          <w:rtl/>
        </w:rPr>
        <w:t xml:space="preserve"> ובגמ' היא נקראת שבוע הבן מלשון השבועה</w:t>
      </w:r>
      <w:r w:rsidRPr="00EE05E3">
        <w:rPr>
          <w:rFonts w:asciiTheme="majorBidi" w:hAnsiTheme="majorBidi" w:cstheme="majorBidi"/>
          <w:sz w:val="28"/>
          <w:szCs w:val="28"/>
          <w:vertAlign w:val="superscript"/>
          <w:rtl/>
        </w:rPr>
        <w:footnoteReference w:id="266"/>
      </w:r>
      <w:r w:rsidRPr="00EE05E3">
        <w:rPr>
          <w:rFonts w:asciiTheme="majorBidi" w:hAnsiTheme="majorBidi" w:cstheme="majorBidi" w:hint="cs"/>
          <w:sz w:val="28"/>
          <w:szCs w:val="28"/>
          <w:rtl/>
        </w:rPr>
        <w:t>.</w:t>
      </w:r>
    </w:p>
    <w:p w14:paraId="77CB9D7A" w14:textId="422D675A"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בס' ברית אפרים </w:t>
      </w:r>
      <w:r w:rsidRPr="00F36621">
        <w:rPr>
          <w:rFonts w:asciiTheme="majorBidi" w:hAnsiTheme="majorBidi" w:cstheme="majorBidi" w:hint="cs"/>
          <w:rtl/>
        </w:rPr>
        <w:t>(מאמר מרדכי ואסתר אות רכה)</w:t>
      </w:r>
      <w:r w:rsidRPr="00EE05E3">
        <w:rPr>
          <w:rFonts w:asciiTheme="majorBidi" w:hAnsiTheme="majorBidi" w:cstheme="majorBidi"/>
          <w:sz w:val="28"/>
          <w:szCs w:val="28"/>
          <w:vertAlign w:val="superscript"/>
          <w:rtl/>
        </w:rPr>
        <w:footnoteReference w:id="267"/>
      </w:r>
      <w:r w:rsidRPr="00EE05E3">
        <w:rPr>
          <w:rFonts w:asciiTheme="majorBidi" w:hAnsiTheme="majorBidi" w:cstheme="majorBidi" w:hint="cs"/>
          <w:sz w:val="28"/>
          <w:szCs w:val="28"/>
          <w:rtl/>
        </w:rPr>
        <w:t xml:space="preserve"> מובא בשם הרש"ז אויערבאך שהשמחה נקראת שלום זכר לומר שלמרות שבשבת לא ישכנו ערלים (כמו שאומרים בתפילת שחרית של שבת)</w:t>
      </w:r>
      <w:r w:rsidR="00F36621">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מ"מ לזכר זה יש שלום.</w:t>
      </w:r>
    </w:p>
    <w:p w14:paraId="6B74925D" w14:textId="77777777" w:rsidR="00F36621"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ודומה לזה כתבו באור ישראל </w:t>
      </w:r>
      <w:r w:rsidRPr="00F36621">
        <w:rPr>
          <w:rFonts w:asciiTheme="majorBidi" w:hAnsiTheme="majorBidi" w:cstheme="majorBidi" w:hint="cs"/>
          <w:rtl/>
        </w:rPr>
        <w:t>(טעמי המנהגים, ענייני מילה תתקג)</w:t>
      </w:r>
      <w:r w:rsidRPr="00EE05E3">
        <w:rPr>
          <w:rFonts w:asciiTheme="majorBidi" w:hAnsiTheme="majorBidi" w:cstheme="majorBidi" w:hint="cs"/>
          <w:sz w:val="28"/>
          <w:szCs w:val="28"/>
          <w:rtl/>
        </w:rPr>
        <w:t xml:space="preserve">, באבן ישראל </w:t>
      </w:r>
      <w:r w:rsidRPr="00F36621">
        <w:rPr>
          <w:rFonts w:asciiTheme="majorBidi" w:hAnsiTheme="majorBidi" w:cstheme="majorBidi" w:hint="cs"/>
          <w:rtl/>
        </w:rPr>
        <w:t>(ש"א, בעניין שלום זכר)</w:t>
      </w:r>
      <w:r w:rsidRPr="00EE05E3">
        <w:rPr>
          <w:rFonts w:asciiTheme="majorBidi" w:hAnsiTheme="majorBidi" w:cstheme="majorBidi" w:hint="cs"/>
          <w:sz w:val="28"/>
          <w:szCs w:val="28"/>
          <w:rtl/>
        </w:rPr>
        <w:t xml:space="preserve"> ובס' מטעמים </w:t>
      </w:r>
      <w:r w:rsidRPr="00F36621">
        <w:rPr>
          <w:rFonts w:asciiTheme="majorBidi" w:hAnsiTheme="majorBidi" w:cstheme="majorBidi" w:hint="cs"/>
          <w:rtl/>
        </w:rPr>
        <w:t>(ערך מילה אות ג)</w:t>
      </w:r>
      <w:r w:rsidRPr="00EE05E3">
        <w:rPr>
          <w:rFonts w:asciiTheme="majorBidi" w:hAnsiTheme="majorBidi" w:cstheme="majorBidi" w:hint="cs"/>
          <w:sz w:val="28"/>
          <w:szCs w:val="28"/>
          <w:rtl/>
        </w:rPr>
        <w:t xml:space="preserve"> שמכיון שהשבת נקראת שלום (וכמו שאומרים בתפילת ערבית של שבת 'ופרוש עלינו סוכת שלומך') והזכר מביא שלום</w:t>
      </w:r>
      <w:r w:rsidR="00F36621">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כדאמרי' בנידה </w:t>
      </w:r>
      <w:r w:rsidR="00F36621" w:rsidRPr="00F36621">
        <w:rPr>
          <w:rFonts w:asciiTheme="majorBidi" w:hAnsiTheme="majorBidi" w:cstheme="majorBidi" w:hint="cs"/>
          <w:rtl/>
        </w:rPr>
        <w:t>(</w:t>
      </w:r>
      <w:r w:rsidRPr="00F36621">
        <w:rPr>
          <w:rFonts w:asciiTheme="majorBidi" w:hAnsiTheme="majorBidi" w:cstheme="majorBidi" w:hint="cs"/>
          <w:rtl/>
        </w:rPr>
        <w:t>לא:, ע"ש)</w:t>
      </w:r>
      <w:r w:rsidRPr="00EE05E3">
        <w:rPr>
          <w:rFonts w:asciiTheme="majorBidi" w:hAnsiTheme="majorBidi" w:cstheme="majorBidi" w:hint="cs"/>
          <w:sz w:val="28"/>
          <w:szCs w:val="28"/>
          <w:rtl/>
        </w:rPr>
        <w:t xml:space="preserve"> לכך קוראים לזה 'שלום זכר'.</w:t>
      </w:r>
    </w:p>
    <w:p w14:paraId="596543CF" w14:textId="4FAE440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ובס' ביום השמיני </w:t>
      </w:r>
      <w:r w:rsidRPr="00F36621">
        <w:rPr>
          <w:rFonts w:asciiTheme="majorBidi" w:hAnsiTheme="majorBidi" w:cstheme="majorBidi" w:hint="cs"/>
          <w:rtl/>
        </w:rPr>
        <w:t>(עמ' כו)</w:t>
      </w:r>
      <w:r w:rsidRPr="00EE05E3">
        <w:rPr>
          <w:rFonts w:asciiTheme="majorBidi" w:hAnsiTheme="majorBidi" w:cstheme="majorBidi" w:hint="cs"/>
          <w:sz w:val="28"/>
          <w:szCs w:val="28"/>
          <w:rtl/>
        </w:rPr>
        <w:t xml:space="preserve"> הוסיף שהשבת נקראת שלום (וכמו שמברכים איש לרעהו שבת שלום) והברית נקראת שלום </w:t>
      </w:r>
      <w:r w:rsidRPr="00F36621">
        <w:rPr>
          <w:rFonts w:asciiTheme="majorBidi" w:hAnsiTheme="majorBidi" w:cstheme="majorBidi" w:hint="cs"/>
          <w:rtl/>
        </w:rPr>
        <w:t>(במדבר פרק כ"ה, תהילים פרק נ"ה)</w:t>
      </w:r>
      <w:r w:rsidRPr="00EE05E3">
        <w:rPr>
          <w:rFonts w:asciiTheme="majorBidi" w:hAnsiTheme="majorBidi" w:cstheme="majorBidi" w:hint="cs"/>
          <w:sz w:val="28"/>
          <w:szCs w:val="28"/>
          <w:rtl/>
        </w:rPr>
        <w:t>.</w:t>
      </w:r>
    </w:p>
    <w:p w14:paraId="0F907583" w14:textId="77777777" w:rsidR="00D91616"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ובס' אוצר כל מנהגי ישרון </w:t>
      </w:r>
      <w:r w:rsidRPr="00F36621">
        <w:rPr>
          <w:rFonts w:asciiTheme="majorBidi" w:hAnsiTheme="majorBidi" w:cstheme="majorBidi" w:hint="cs"/>
          <w:rtl/>
        </w:rPr>
        <w:t xml:space="preserve">(סימן כז אות ב) </w:t>
      </w:r>
      <w:r w:rsidRPr="00EE05E3">
        <w:rPr>
          <w:rFonts w:asciiTheme="majorBidi" w:hAnsiTheme="majorBidi" w:cstheme="majorBidi" w:hint="cs"/>
          <w:sz w:val="28"/>
          <w:szCs w:val="28"/>
          <w:rtl/>
        </w:rPr>
        <w:t xml:space="preserve">ובאורחות פרץ </w:t>
      </w:r>
      <w:r w:rsidRPr="00F36621">
        <w:rPr>
          <w:rFonts w:asciiTheme="majorBidi" w:hAnsiTheme="majorBidi" w:cstheme="majorBidi" w:hint="cs"/>
          <w:rtl/>
        </w:rPr>
        <w:t xml:space="preserve">(ח"ב פרשת שמיני ט, ג) </w:t>
      </w:r>
      <w:r w:rsidRPr="00EE05E3">
        <w:rPr>
          <w:rFonts w:asciiTheme="majorBidi" w:hAnsiTheme="majorBidi" w:cstheme="majorBidi" w:hint="cs"/>
          <w:sz w:val="28"/>
          <w:szCs w:val="28"/>
          <w:rtl/>
        </w:rPr>
        <w:t xml:space="preserve">כתבו שנקרא שלום זכר על שם שאמרו חז"ל </w:t>
      </w:r>
      <w:r w:rsidRPr="00013453">
        <w:rPr>
          <w:rFonts w:asciiTheme="majorBidi" w:hAnsiTheme="majorBidi" w:cstheme="majorBidi" w:hint="cs"/>
          <w:rtl/>
        </w:rPr>
        <w:t>(נידה לא:)</w:t>
      </w:r>
      <w:r w:rsidRPr="00EE05E3">
        <w:rPr>
          <w:rFonts w:asciiTheme="majorBidi" w:hAnsiTheme="majorBidi" w:cstheme="majorBidi" w:hint="cs"/>
          <w:sz w:val="28"/>
          <w:szCs w:val="28"/>
          <w:rtl/>
        </w:rPr>
        <w:t xml:space="preserve"> בא זכר לעולם בא שלום</w:t>
      </w:r>
      <w:r w:rsidRPr="00EE05E3">
        <w:rPr>
          <w:rFonts w:asciiTheme="majorBidi" w:hAnsiTheme="majorBidi" w:cstheme="majorBidi"/>
          <w:sz w:val="28"/>
          <w:szCs w:val="28"/>
          <w:vertAlign w:val="superscript"/>
          <w:rtl/>
        </w:rPr>
        <w:footnoteReference w:id="268"/>
      </w:r>
      <w:r w:rsidRPr="00EE05E3">
        <w:rPr>
          <w:rFonts w:asciiTheme="majorBidi" w:hAnsiTheme="majorBidi" w:cstheme="majorBidi" w:hint="cs"/>
          <w:sz w:val="28"/>
          <w:szCs w:val="28"/>
          <w:rtl/>
        </w:rPr>
        <w:t>.</w:t>
      </w:r>
    </w:p>
    <w:p w14:paraId="1CE74B05" w14:textId="6839E198"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וכ"כ בעצי הלבנון </w:t>
      </w:r>
      <w:r w:rsidRPr="00D91616">
        <w:rPr>
          <w:rFonts w:asciiTheme="majorBidi" w:hAnsiTheme="majorBidi" w:cstheme="majorBidi" w:hint="cs"/>
          <w:rtl/>
        </w:rPr>
        <w:t>(ח"ג עמ' רפג)</w:t>
      </w:r>
      <w:r w:rsidRPr="00EE05E3">
        <w:rPr>
          <w:rFonts w:asciiTheme="majorBidi" w:hAnsiTheme="majorBidi" w:cstheme="majorBidi" w:hint="cs"/>
          <w:sz w:val="28"/>
          <w:szCs w:val="28"/>
          <w:rtl/>
        </w:rPr>
        <w:t xml:space="preserve"> והוסיף שבגמ' </w:t>
      </w:r>
      <w:r w:rsidRPr="00D91616">
        <w:rPr>
          <w:rFonts w:asciiTheme="majorBidi" w:hAnsiTheme="majorBidi" w:cstheme="majorBidi" w:hint="cs"/>
          <w:rtl/>
        </w:rPr>
        <w:t>(שם)</w:t>
      </w:r>
      <w:r w:rsidRPr="00EE05E3">
        <w:rPr>
          <w:rFonts w:asciiTheme="majorBidi" w:hAnsiTheme="majorBidi" w:cstheme="majorBidi" w:hint="cs"/>
          <w:sz w:val="28"/>
          <w:szCs w:val="28"/>
          <w:rtl/>
        </w:rPr>
        <w:t xml:space="preserve"> ג"כ אמרי' שזכר בא לעולם וכיכרו בידו, דהיינו שהוא מביא פרנסה, ומכיון שיש פרנסה יש שלום בבית </w:t>
      </w:r>
      <w:r w:rsidRPr="00D91616">
        <w:rPr>
          <w:rFonts w:asciiTheme="majorBidi" w:hAnsiTheme="majorBidi" w:cstheme="majorBidi" w:hint="cs"/>
          <w:rtl/>
        </w:rPr>
        <w:t>(עי' ב"מ נט.)</w:t>
      </w:r>
      <w:r w:rsidRPr="00EE05E3">
        <w:rPr>
          <w:rFonts w:asciiTheme="majorBidi" w:hAnsiTheme="majorBidi" w:cstheme="majorBidi" w:hint="cs"/>
          <w:sz w:val="28"/>
          <w:szCs w:val="28"/>
          <w:rtl/>
        </w:rPr>
        <w:t xml:space="preserve">, וכ"כ הדובר מישרים </w:t>
      </w:r>
      <w:r w:rsidRPr="00D91616">
        <w:rPr>
          <w:rFonts w:asciiTheme="majorBidi" w:hAnsiTheme="majorBidi" w:cstheme="majorBidi" w:hint="cs"/>
          <w:rtl/>
        </w:rPr>
        <w:t>(עמ' קב)</w:t>
      </w:r>
      <w:r w:rsidRPr="00EE05E3">
        <w:rPr>
          <w:rFonts w:asciiTheme="majorBidi" w:hAnsiTheme="majorBidi" w:cstheme="majorBidi" w:hint="cs"/>
          <w:sz w:val="28"/>
          <w:szCs w:val="28"/>
          <w:rtl/>
        </w:rPr>
        <w:t>.</w:t>
      </w:r>
    </w:p>
    <w:p w14:paraId="1D13B295" w14:textId="77777777" w:rsidR="000948FC"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והנה יש הקוראים לשמחה זו 'ברית יצחק', וכתבו המשנת יהושע </w:t>
      </w:r>
      <w:r w:rsidRPr="000948FC">
        <w:rPr>
          <w:rFonts w:asciiTheme="majorBidi" w:hAnsiTheme="majorBidi" w:cstheme="majorBidi" w:hint="cs"/>
          <w:rtl/>
        </w:rPr>
        <w:t>(פ"ד סוף הע' א)</w:t>
      </w:r>
      <w:r w:rsidRPr="00EE05E3">
        <w:rPr>
          <w:rFonts w:asciiTheme="majorBidi" w:hAnsiTheme="majorBidi" w:cstheme="majorBidi" w:hint="cs"/>
          <w:sz w:val="28"/>
          <w:szCs w:val="28"/>
          <w:rtl/>
        </w:rPr>
        <w:t xml:space="preserve"> והלבוש יוסף </w:t>
      </w:r>
      <w:r w:rsidRPr="000948FC">
        <w:rPr>
          <w:rFonts w:asciiTheme="majorBidi" w:hAnsiTheme="majorBidi" w:cstheme="majorBidi" w:hint="cs"/>
          <w:rtl/>
        </w:rPr>
        <w:t xml:space="preserve">(ח"ב עמ' לא) </w:t>
      </w:r>
      <w:r w:rsidRPr="00EE05E3">
        <w:rPr>
          <w:rFonts w:asciiTheme="majorBidi" w:hAnsiTheme="majorBidi" w:cstheme="majorBidi" w:hint="cs"/>
          <w:sz w:val="28"/>
          <w:szCs w:val="28"/>
          <w:rtl/>
        </w:rPr>
        <w:t>שנקראת כך מפני שיצחק הוא הראשון שנימול לשמונה ימים וממילא הוא הראשון שהיה לו שהות עד לברית המילה ויכל לעשות סעודה קודם לברית המילה.</w:t>
      </w:r>
    </w:p>
    <w:p w14:paraId="7035CB17" w14:textId="61A19DAA" w:rsidR="00EE05E3" w:rsidRPr="00EE05E3" w:rsidRDefault="000948FC" w:rsidP="00EE05E3">
      <w:pPr>
        <w:jc w:val="both"/>
        <w:rPr>
          <w:rFonts w:asciiTheme="majorBidi" w:hAnsiTheme="majorBidi" w:cstheme="majorBidi"/>
          <w:sz w:val="28"/>
          <w:szCs w:val="28"/>
          <w:rtl/>
        </w:rPr>
      </w:pPr>
      <w:r>
        <w:rPr>
          <w:rFonts w:asciiTheme="majorBidi" w:hAnsiTheme="majorBidi" w:cstheme="majorBidi" w:hint="cs"/>
          <w:sz w:val="28"/>
          <w:szCs w:val="28"/>
          <w:rtl/>
        </w:rPr>
        <w:t>ו</w:t>
      </w:r>
      <w:r w:rsidR="00EE05E3" w:rsidRPr="00EE05E3">
        <w:rPr>
          <w:rFonts w:asciiTheme="majorBidi" w:hAnsiTheme="majorBidi" w:cstheme="majorBidi" w:hint="cs"/>
          <w:sz w:val="28"/>
          <w:szCs w:val="28"/>
          <w:rtl/>
        </w:rPr>
        <w:t xml:space="preserve">זה הולך לפי שיטת </w:t>
      </w:r>
      <w:r>
        <w:rPr>
          <w:rFonts w:asciiTheme="majorBidi" w:hAnsiTheme="majorBidi" w:cstheme="majorBidi" w:hint="cs"/>
          <w:sz w:val="28"/>
          <w:szCs w:val="28"/>
          <w:rtl/>
        </w:rPr>
        <w:t>הרב</w:t>
      </w:r>
      <w:r w:rsidR="00EE05E3" w:rsidRPr="00EE05E3">
        <w:rPr>
          <w:rFonts w:asciiTheme="majorBidi" w:hAnsiTheme="majorBidi" w:cstheme="majorBidi" w:hint="cs"/>
          <w:sz w:val="28"/>
          <w:szCs w:val="28"/>
          <w:rtl/>
        </w:rPr>
        <w:t xml:space="preserve"> יעקב וסיעתו </w:t>
      </w:r>
      <w:r w:rsidRPr="000948FC">
        <w:rPr>
          <w:rFonts w:asciiTheme="majorBidi" w:hAnsiTheme="majorBidi" w:cstheme="majorBidi" w:hint="cs"/>
          <w:rtl/>
        </w:rPr>
        <w:t>(התבאר באות ב)</w:t>
      </w:r>
      <w:r>
        <w:rPr>
          <w:rFonts w:asciiTheme="majorBidi" w:hAnsiTheme="majorBidi" w:cstheme="majorBidi" w:hint="cs"/>
          <w:sz w:val="28"/>
          <w:szCs w:val="28"/>
          <w:rtl/>
        </w:rPr>
        <w:t xml:space="preserve"> </w:t>
      </w:r>
      <w:r w:rsidR="00EE05E3" w:rsidRPr="00EE05E3">
        <w:rPr>
          <w:rFonts w:asciiTheme="majorBidi" w:hAnsiTheme="majorBidi" w:cstheme="majorBidi" w:hint="cs"/>
          <w:sz w:val="28"/>
          <w:szCs w:val="28"/>
          <w:rtl/>
        </w:rPr>
        <w:t>שהשמחה היא לכבוד ברית המילה.</w:t>
      </w:r>
    </w:p>
    <w:p w14:paraId="5ABD2E1C"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sz w:val="28"/>
          <w:szCs w:val="28"/>
          <w:rtl/>
        </w:rPr>
        <w:t xml:space="preserve"> </w:t>
      </w:r>
    </w:p>
    <w:p w14:paraId="269ED2A6" w14:textId="55CBD4C3" w:rsidR="00EE05E3" w:rsidRPr="00EE05E3" w:rsidRDefault="00665817" w:rsidP="00365456">
      <w:pPr>
        <w:pStyle w:val="3"/>
      </w:pPr>
      <w:r>
        <w:rPr>
          <w:rFonts w:hint="cs"/>
          <w:rtl/>
        </w:rPr>
        <w:t xml:space="preserve">אות </w:t>
      </w:r>
      <w:r w:rsidR="00EE05E3" w:rsidRPr="00EE05E3">
        <w:rPr>
          <w:rFonts w:hint="cs"/>
          <w:rtl/>
        </w:rPr>
        <w:t xml:space="preserve">ח. </w:t>
      </w:r>
      <w:r>
        <w:rPr>
          <w:rFonts w:hint="cs"/>
          <w:rtl/>
        </w:rPr>
        <w:t>ה</w:t>
      </w:r>
      <w:r w:rsidR="00EE05E3" w:rsidRPr="00EE05E3">
        <w:rPr>
          <w:rFonts w:hint="cs"/>
          <w:rtl/>
        </w:rPr>
        <w:t xml:space="preserve">סעודה </w:t>
      </w:r>
      <w:r>
        <w:rPr>
          <w:rFonts w:hint="cs"/>
          <w:rtl/>
        </w:rPr>
        <w:t>הנהוגה בשלום זכר.</w:t>
      </w:r>
    </w:p>
    <w:p w14:paraId="3603E20D"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לעיל </w:t>
      </w:r>
      <w:r w:rsidRPr="000948FC">
        <w:rPr>
          <w:rFonts w:asciiTheme="majorBidi" w:hAnsiTheme="majorBidi" w:cstheme="majorBidi" w:hint="cs"/>
          <w:rtl/>
        </w:rPr>
        <w:t>(אות א)</w:t>
      </w:r>
      <w:r w:rsidRPr="00EE05E3">
        <w:rPr>
          <w:rFonts w:asciiTheme="majorBidi" w:hAnsiTheme="majorBidi" w:cstheme="majorBidi" w:hint="cs"/>
          <w:sz w:val="28"/>
          <w:szCs w:val="28"/>
          <w:rtl/>
        </w:rPr>
        <w:t xml:space="preserve"> הבאנו שהתוס' כתבו שהיו נוהגים לעשות לעשות סעודה בשמחה זו, ויש לברר אם צריך לעשות סעודה גמורה או שמא מספיק טעימה בעלמא.</w:t>
      </w:r>
    </w:p>
    <w:p w14:paraId="4E03EBF5" w14:textId="398686A6"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ואכן מפשטות התוס' שכתבו שנוהגים לעשות סעודה משמע שיש לעשות סעודה גמורה, וכן דייק בקובץ המאור</w:t>
      </w:r>
      <w:r w:rsidRPr="00067443">
        <w:rPr>
          <w:rFonts w:asciiTheme="majorBidi" w:hAnsiTheme="majorBidi" w:cstheme="majorBidi" w:hint="cs"/>
          <w:rtl/>
        </w:rPr>
        <w:t xml:space="preserve"> (שנה מח חוברת ג)</w:t>
      </w:r>
      <w:r w:rsidRPr="00EE05E3">
        <w:rPr>
          <w:rFonts w:asciiTheme="majorBidi" w:hAnsiTheme="majorBidi" w:cstheme="majorBidi"/>
          <w:sz w:val="28"/>
          <w:szCs w:val="28"/>
          <w:vertAlign w:val="superscript"/>
          <w:rtl/>
        </w:rPr>
        <w:footnoteReference w:id="269"/>
      </w:r>
      <w:r w:rsidRPr="00EE05E3">
        <w:rPr>
          <w:rFonts w:asciiTheme="majorBidi" w:hAnsiTheme="majorBidi" w:cstheme="majorBidi" w:hint="cs"/>
          <w:sz w:val="28"/>
          <w:szCs w:val="28"/>
          <w:rtl/>
        </w:rPr>
        <w:t>.</w:t>
      </w:r>
    </w:p>
    <w:p w14:paraId="270AC3B2" w14:textId="77777777" w:rsidR="00BF13CF"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הרא"ש </w:t>
      </w:r>
      <w:r w:rsidRPr="00067443">
        <w:rPr>
          <w:rFonts w:asciiTheme="majorBidi" w:hAnsiTheme="majorBidi" w:cstheme="majorBidi" w:hint="cs"/>
          <w:rtl/>
        </w:rPr>
        <w:t xml:space="preserve">(שבת פ"א סימן יח) </w:t>
      </w:r>
      <w:r w:rsidRPr="00EE05E3">
        <w:rPr>
          <w:rFonts w:asciiTheme="majorBidi" w:hAnsiTheme="majorBidi" w:cstheme="majorBidi" w:hint="cs"/>
          <w:sz w:val="28"/>
          <w:szCs w:val="28"/>
          <w:rtl/>
        </w:rPr>
        <w:t>כתב שסעודת ישוע הבן הויא סעודה גדולה ומשעת תפילת מנחה אסור להתחיל אותה עד שיתפלל, אע"פ שטעימת פירות וכדו' מותרת. ואם הרא"ש סובר שישוע הבן היינו שלום זכר הרי שיש להוכיח שסעודת שלום זכר הויא סעודה גמורה.</w:t>
      </w:r>
    </w:p>
    <w:p w14:paraId="077FEAAD" w14:textId="6BCCB363"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 xml:space="preserve">אמנם בקיצור פסקי הרא"ש ביאר שהכוונה לפדיון הבן, ומפרש ישוע הבן כפרש"י </w:t>
      </w:r>
      <w:r w:rsidRPr="00BF13CF">
        <w:rPr>
          <w:rFonts w:asciiTheme="majorBidi" w:hAnsiTheme="majorBidi" w:cstheme="majorBidi" w:hint="cs"/>
          <w:rtl/>
        </w:rPr>
        <w:t>(התבאר לעיל באות א)</w:t>
      </w:r>
      <w:r w:rsidRPr="00EE05E3">
        <w:rPr>
          <w:rFonts w:asciiTheme="majorBidi" w:hAnsiTheme="majorBidi" w:cstheme="majorBidi" w:hint="cs"/>
          <w:sz w:val="28"/>
          <w:szCs w:val="28"/>
          <w:rtl/>
        </w:rPr>
        <w:t>, וא"כ אין ראיה כלל לנידו"ד</w:t>
      </w:r>
      <w:r w:rsidRPr="00EE05E3">
        <w:rPr>
          <w:rFonts w:asciiTheme="majorBidi" w:hAnsiTheme="majorBidi" w:cstheme="majorBidi"/>
          <w:sz w:val="28"/>
          <w:szCs w:val="28"/>
          <w:vertAlign w:val="superscript"/>
          <w:rtl/>
        </w:rPr>
        <w:footnoteReference w:id="270"/>
      </w:r>
      <w:r w:rsidRPr="00EE05E3">
        <w:rPr>
          <w:rFonts w:asciiTheme="majorBidi" w:hAnsiTheme="majorBidi" w:cstheme="majorBidi" w:hint="cs"/>
          <w:sz w:val="28"/>
          <w:szCs w:val="28"/>
          <w:rtl/>
        </w:rPr>
        <w:t>.</w:t>
      </w:r>
    </w:p>
    <w:p w14:paraId="515AAC10" w14:textId="20FD176C"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אמנם נר' שיש לפשוט את הספק מדברי התרוה"ד </w:t>
      </w:r>
      <w:r w:rsidRPr="00BF13CF">
        <w:rPr>
          <w:rFonts w:asciiTheme="majorBidi" w:hAnsiTheme="majorBidi" w:cstheme="majorBidi" w:hint="cs"/>
          <w:rtl/>
        </w:rPr>
        <w:t>(שם)</w:t>
      </w:r>
      <w:r w:rsidRPr="00EE05E3">
        <w:rPr>
          <w:rFonts w:asciiTheme="majorBidi" w:hAnsiTheme="majorBidi" w:cstheme="majorBidi" w:hint="cs"/>
          <w:sz w:val="28"/>
          <w:szCs w:val="28"/>
          <w:rtl/>
        </w:rPr>
        <w:t xml:space="preserve"> שכתב: "נכנסים לשם </w:t>
      </w:r>
      <w:r w:rsidRPr="00EE05E3">
        <w:rPr>
          <w:rFonts w:asciiTheme="majorBidi" w:hAnsiTheme="majorBidi" w:cstheme="majorBidi" w:hint="cs"/>
          <w:b/>
          <w:bCs/>
          <w:sz w:val="28"/>
          <w:szCs w:val="28"/>
          <w:rtl/>
        </w:rPr>
        <w:t>לטעום</w:t>
      </w:r>
      <w:r w:rsidRPr="00EE05E3">
        <w:rPr>
          <w:rFonts w:asciiTheme="majorBidi" w:hAnsiTheme="majorBidi" w:cstheme="majorBidi" w:hint="cs"/>
          <w:sz w:val="28"/>
          <w:szCs w:val="28"/>
          <w:rtl/>
        </w:rPr>
        <w:t xml:space="preserve"> בליל שבת הסמוך ללידה דהיא סעודת מצוה כו'", </w:t>
      </w:r>
      <w:r w:rsidR="00BF13CF">
        <w:rPr>
          <w:rFonts w:asciiTheme="majorBidi" w:hAnsiTheme="majorBidi" w:cstheme="majorBidi" w:hint="cs"/>
          <w:sz w:val="28"/>
          <w:szCs w:val="28"/>
          <w:rtl/>
        </w:rPr>
        <w:t xml:space="preserve">ומשמע שהיו עושים </w:t>
      </w:r>
      <w:r w:rsidRPr="00EE05E3">
        <w:rPr>
          <w:rFonts w:asciiTheme="majorBidi" w:hAnsiTheme="majorBidi" w:cstheme="majorBidi" w:hint="cs"/>
          <w:sz w:val="28"/>
          <w:szCs w:val="28"/>
          <w:rtl/>
        </w:rPr>
        <w:t>טעימה</w:t>
      </w:r>
      <w:r w:rsidR="00BF13CF">
        <w:rPr>
          <w:rFonts w:asciiTheme="majorBidi" w:hAnsiTheme="majorBidi" w:cstheme="majorBidi" w:hint="cs"/>
          <w:sz w:val="28"/>
          <w:szCs w:val="28"/>
          <w:rtl/>
        </w:rPr>
        <w:t xml:space="preserve"> בעלמא</w:t>
      </w:r>
      <w:r w:rsidRPr="00EE05E3">
        <w:rPr>
          <w:rFonts w:asciiTheme="majorBidi" w:hAnsiTheme="majorBidi" w:cstheme="majorBidi" w:hint="cs"/>
          <w:sz w:val="28"/>
          <w:szCs w:val="28"/>
          <w:rtl/>
        </w:rPr>
        <w:t xml:space="preserve">. וכן בהלכות ומנהגי מהר"ש </w:t>
      </w:r>
      <w:r w:rsidRPr="00BF13CF">
        <w:rPr>
          <w:rFonts w:asciiTheme="majorBidi" w:hAnsiTheme="majorBidi" w:cstheme="majorBidi" w:hint="cs"/>
          <w:rtl/>
        </w:rPr>
        <w:t xml:space="preserve">(שם) </w:t>
      </w:r>
      <w:r w:rsidRPr="00EE05E3">
        <w:rPr>
          <w:rFonts w:asciiTheme="majorBidi" w:hAnsiTheme="majorBidi" w:cstheme="majorBidi" w:hint="cs"/>
          <w:sz w:val="28"/>
          <w:szCs w:val="28"/>
          <w:rtl/>
        </w:rPr>
        <w:t>כתב: "להיות עימו במשתה", משמע שלא נהגו סעודה גמורה.</w:t>
      </w:r>
    </w:p>
    <w:p w14:paraId="1E87CB04" w14:textId="4712464B" w:rsidR="00EE05E3" w:rsidRPr="00EE05E3" w:rsidRDefault="00BF13CF" w:rsidP="00EE05E3">
      <w:pPr>
        <w:jc w:val="both"/>
        <w:rPr>
          <w:rFonts w:asciiTheme="majorBidi" w:hAnsiTheme="majorBidi" w:cstheme="majorBidi"/>
          <w:sz w:val="28"/>
          <w:szCs w:val="28"/>
          <w:rtl/>
        </w:rPr>
      </w:pPr>
      <w:r>
        <w:rPr>
          <w:rFonts w:asciiTheme="majorBidi" w:hAnsiTheme="majorBidi" w:cstheme="majorBidi" w:hint="cs"/>
          <w:sz w:val="28"/>
          <w:szCs w:val="28"/>
          <w:rtl/>
        </w:rPr>
        <w:t>ו</w:t>
      </w:r>
      <w:r w:rsidR="00EE05E3" w:rsidRPr="00EE05E3">
        <w:rPr>
          <w:rFonts w:asciiTheme="majorBidi" w:hAnsiTheme="majorBidi" w:cstheme="majorBidi" w:hint="cs"/>
          <w:sz w:val="28"/>
          <w:szCs w:val="28"/>
          <w:rtl/>
        </w:rPr>
        <w:t xml:space="preserve">אף המהרי"ק </w:t>
      </w:r>
      <w:r w:rsidR="00EE05E3" w:rsidRPr="00BF13CF">
        <w:rPr>
          <w:rFonts w:asciiTheme="majorBidi" w:hAnsiTheme="majorBidi" w:cstheme="majorBidi" w:hint="cs"/>
          <w:rtl/>
        </w:rPr>
        <w:t xml:space="preserve">(שם) </w:t>
      </w:r>
      <w:r w:rsidR="00EE05E3" w:rsidRPr="00EE05E3">
        <w:rPr>
          <w:rFonts w:asciiTheme="majorBidi" w:hAnsiTheme="majorBidi" w:cstheme="majorBidi" w:hint="cs"/>
          <w:sz w:val="28"/>
          <w:szCs w:val="28"/>
          <w:rtl/>
        </w:rPr>
        <w:t xml:space="preserve">כתב: </w:t>
      </w:r>
      <w:r w:rsidR="00EE05E3" w:rsidRPr="00BF13CF">
        <w:rPr>
          <w:rFonts w:asciiTheme="majorBidi" w:hAnsiTheme="majorBidi" w:cstheme="majorBidi" w:hint="cs"/>
          <w:sz w:val="28"/>
          <w:szCs w:val="28"/>
          <w:rtl/>
        </w:rPr>
        <w:t>"האכילה שעושים מפירות אצל היולדת כו' כמו שרגילים לאכול פירות כו'"</w:t>
      </w:r>
      <w:r>
        <w:rPr>
          <w:rFonts w:asciiTheme="majorBidi" w:hAnsiTheme="majorBidi" w:cstheme="majorBidi" w:hint="cs"/>
          <w:sz w:val="28"/>
          <w:szCs w:val="28"/>
          <w:rtl/>
        </w:rPr>
        <w:t>.</w:t>
      </w:r>
      <w:r w:rsidR="00EE05E3" w:rsidRPr="00BF13CF">
        <w:rPr>
          <w:rFonts w:asciiTheme="majorBidi" w:hAnsiTheme="majorBidi" w:cstheme="majorBidi" w:hint="cs"/>
          <w:sz w:val="28"/>
          <w:szCs w:val="28"/>
          <w:rtl/>
        </w:rPr>
        <w:t xml:space="preserve"> הרי שהיו אוכלים פירות</w:t>
      </w:r>
      <w:r w:rsidR="00EE05E3" w:rsidRPr="00EE05E3">
        <w:rPr>
          <w:rFonts w:asciiTheme="majorBidi" w:hAnsiTheme="majorBidi" w:cstheme="majorBidi" w:hint="cs"/>
          <w:sz w:val="28"/>
          <w:szCs w:val="28"/>
          <w:rtl/>
        </w:rPr>
        <w:t xml:space="preserve"> בשלום זכר ולא עושים סעודה גמורה</w:t>
      </w:r>
      <w:r w:rsidR="00EE05E3" w:rsidRPr="00EE05E3">
        <w:rPr>
          <w:rFonts w:asciiTheme="majorBidi" w:hAnsiTheme="majorBidi" w:cstheme="majorBidi"/>
          <w:sz w:val="28"/>
          <w:szCs w:val="28"/>
          <w:vertAlign w:val="superscript"/>
          <w:rtl/>
        </w:rPr>
        <w:footnoteReference w:id="271"/>
      </w:r>
      <w:r w:rsidR="00EE05E3" w:rsidRPr="00EE05E3">
        <w:rPr>
          <w:rFonts w:asciiTheme="majorBidi" w:hAnsiTheme="majorBidi" w:cstheme="majorBidi" w:hint="cs"/>
          <w:sz w:val="28"/>
          <w:szCs w:val="28"/>
          <w:rtl/>
        </w:rPr>
        <w:t>.</w:t>
      </w:r>
    </w:p>
    <w:p w14:paraId="5A840CD4" w14:textId="29F5C920"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ואף </w:t>
      </w:r>
      <w:r w:rsidR="00BF13CF">
        <w:rPr>
          <w:rFonts w:asciiTheme="majorBidi" w:hAnsiTheme="majorBidi" w:cstheme="majorBidi" w:hint="cs"/>
          <w:sz w:val="28"/>
          <w:szCs w:val="28"/>
          <w:rtl/>
        </w:rPr>
        <w:t>הרב</w:t>
      </w:r>
      <w:r w:rsidRPr="00EE05E3">
        <w:rPr>
          <w:rFonts w:asciiTheme="majorBidi" w:hAnsiTheme="majorBidi" w:cstheme="majorBidi" w:hint="cs"/>
          <w:sz w:val="28"/>
          <w:szCs w:val="28"/>
          <w:rtl/>
        </w:rPr>
        <w:t xml:space="preserve"> יעקב הגוזר </w:t>
      </w:r>
      <w:r w:rsidRPr="00BF13CF">
        <w:rPr>
          <w:rFonts w:asciiTheme="majorBidi" w:hAnsiTheme="majorBidi" w:cstheme="majorBidi" w:hint="cs"/>
          <w:rtl/>
        </w:rPr>
        <w:t xml:space="preserve">(שם) </w:t>
      </w:r>
      <w:r w:rsidRPr="00EE05E3">
        <w:rPr>
          <w:rFonts w:asciiTheme="majorBidi" w:hAnsiTheme="majorBidi" w:cstheme="majorBidi" w:hint="cs"/>
          <w:sz w:val="28"/>
          <w:szCs w:val="28"/>
          <w:rtl/>
        </w:rPr>
        <w:t xml:space="preserve">כתב: "מכאן נהגו אור שמיני בעל ברית עושה </w:t>
      </w:r>
      <w:r w:rsidRPr="00EE05E3">
        <w:rPr>
          <w:rFonts w:asciiTheme="majorBidi" w:hAnsiTheme="majorBidi" w:cstheme="majorBidi" w:hint="cs"/>
          <w:b/>
          <w:bCs/>
          <w:sz w:val="28"/>
          <w:szCs w:val="28"/>
          <w:rtl/>
        </w:rPr>
        <w:t>שמחה ומשתה ביין ובמיני מגדים</w:t>
      </w:r>
      <w:r w:rsidRPr="00EE05E3">
        <w:rPr>
          <w:rFonts w:asciiTheme="majorBidi" w:hAnsiTheme="majorBidi" w:cstheme="majorBidi" w:hint="cs"/>
          <w:sz w:val="28"/>
          <w:szCs w:val="28"/>
          <w:rtl/>
        </w:rPr>
        <w:t>".</w:t>
      </w:r>
    </w:p>
    <w:p w14:paraId="16ECF995"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ואף הסמ"ק </w:t>
      </w:r>
      <w:r w:rsidRPr="00BF13CF">
        <w:rPr>
          <w:rFonts w:asciiTheme="majorBidi" w:hAnsiTheme="majorBidi" w:cstheme="majorBidi" w:hint="cs"/>
          <w:rtl/>
        </w:rPr>
        <w:t xml:space="preserve">(סימן קנא בהגה"ה אות ב) </w:t>
      </w:r>
      <w:r w:rsidRPr="00EE05E3">
        <w:rPr>
          <w:rFonts w:asciiTheme="majorBidi" w:hAnsiTheme="majorBidi" w:cstheme="majorBidi" w:hint="cs"/>
          <w:sz w:val="28"/>
          <w:szCs w:val="28"/>
          <w:rtl/>
        </w:rPr>
        <w:t xml:space="preserve">וההגמ"י </w:t>
      </w:r>
      <w:r w:rsidRPr="00BF13CF">
        <w:rPr>
          <w:rFonts w:asciiTheme="majorBidi" w:hAnsiTheme="majorBidi" w:cstheme="majorBidi" w:hint="cs"/>
          <w:rtl/>
        </w:rPr>
        <w:t xml:space="preserve">(פ"א מהל' ברכות הל' יב) </w:t>
      </w:r>
      <w:r w:rsidRPr="00EE05E3">
        <w:rPr>
          <w:rFonts w:asciiTheme="majorBidi" w:hAnsiTheme="majorBidi" w:cstheme="majorBidi" w:hint="cs"/>
          <w:sz w:val="28"/>
          <w:szCs w:val="28"/>
          <w:rtl/>
        </w:rPr>
        <w:t xml:space="preserve">כתבו: "ומיהו בליל פורים ובליל שלפני מילה שרגילין לקבוע עצמן </w:t>
      </w:r>
      <w:r w:rsidRPr="00EE05E3">
        <w:rPr>
          <w:rFonts w:asciiTheme="majorBidi" w:hAnsiTheme="majorBidi" w:cstheme="majorBidi" w:hint="cs"/>
          <w:b/>
          <w:bCs/>
          <w:sz w:val="28"/>
          <w:szCs w:val="28"/>
          <w:rtl/>
        </w:rPr>
        <w:t>על היין ועל הפירות</w:t>
      </w:r>
      <w:r w:rsidRPr="00EE05E3">
        <w:rPr>
          <w:rFonts w:asciiTheme="majorBidi" w:hAnsiTheme="majorBidi" w:cstheme="majorBidi" w:hint="cs"/>
          <w:sz w:val="28"/>
          <w:szCs w:val="28"/>
          <w:rtl/>
        </w:rPr>
        <w:t xml:space="preserve"> כו'".</w:t>
      </w:r>
    </w:p>
    <w:p w14:paraId="1C2F976E"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האורחות חיים </w:t>
      </w:r>
      <w:r w:rsidRPr="00BF13CF">
        <w:rPr>
          <w:rFonts w:asciiTheme="majorBidi" w:hAnsiTheme="majorBidi" w:cstheme="majorBidi" w:hint="cs"/>
          <w:rtl/>
        </w:rPr>
        <w:t xml:space="preserve">(שם) </w:t>
      </w:r>
      <w:r w:rsidRPr="00EE05E3">
        <w:rPr>
          <w:rFonts w:asciiTheme="majorBidi" w:hAnsiTheme="majorBidi" w:cstheme="majorBidi" w:hint="cs"/>
          <w:sz w:val="28"/>
          <w:szCs w:val="28"/>
          <w:rtl/>
        </w:rPr>
        <w:t>כתב שנוהגים לאכול ולשמוח בשלום זכר, ובהמשך כתב שהסעודה שעושים בברית מילה היא סעודה גדולה, משמע שכוונתו לומר שהיא לא דמיא לסעודת שלום זכר שהיא סעודה קטנה.</w:t>
      </w:r>
    </w:p>
    <w:p w14:paraId="68D129AE"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המחזור ויטרי </w:t>
      </w:r>
      <w:r w:rsidRPr="00BF13CF">
        <w:rPr>
          <w:rFonts w:asciiTheme="majorBidi" w:hAnsiTheme="majorBidi" w:cstheme="majorBidi" w:hint="cs"/>
          <w:rtl/>
        </w:rPr>
        <w:t>(ח"א סימן עג, ח"ב סימן תקב)</w:t>
      </w:r>
      <w:r w:rsidRPr="00EE05E3">
        <w:rPr>
          <w:rFonts w:asciiTheme="majorBidi" w:hAnsiTheme="majorBidi" w:cstheme="majorBidi" w:hint="cs"/>
          <w:sz w:val="28"/>
          <w:szCs w:val="28"/>
          <w:rtl/>
        </w:rPr>
        <w:t xml:space="preserve"> כתב: "לחמשת המינים כו' היכא שקבע סעודתייהו עלייהו כמו שאנו עושים בלילי ברית מילה מברכים עליהן המוציא לפניהם, ולאחריהם ברכת המזון דכיון דאחשבינהו פיתא לקבועי סעודתיה עליה בעי ברכה כי לחם ממש כו'". ודייק ממנו בס' הברית </w:t>
      </w:r>
      <w:r w:rsidRPr="00BF13CF">
        <w:rPr>
          <w:rFonts w:asciiTheme="majorBidi" w:hAnsiTheme="majorBidi" w:cstheme="majorBidi" w:hint="cs"/>
          <w:rtl/>
        </w:rPr>
        <w:t xml:space="preserve">(סימן רסה אות קפג) </w:t>
      </w:r>
      <w:r w:rsidRPr="00EE05E3">
        <w:rPr>
          <w:rFonts w:asciiTheme="majorBidi" w:hAnsiTheme="majorBidi" w:cstheme="majorBidi" w:hint="cs"/>
          <w:sz w:val="28"/>
          <w:szCs w:val="28"/>
          <w:rtl/>
        </w:rPr>
        <w:t>שלא היו נוהגים לאכול לחם אלא רק פירות וחמשת המינים.</w:t>
      </w:r>
    </w:p>
    <w:p w14:paraId="3B38E66E" w14:textId="77777777"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א"כ חזי' מכל אלו הראשונים שא"צ לעשות סעודה גמורה בשמחת שלום זכר, אלא רק טעימה בפירות וכדו'</w:t>
      </w:r>
      <w:r w:rsidRPr="00EE05E3">
        <w:rPr>
          <w:rFonts w:asciiTheme="majorBidi" w:hAnsiTheme="majorBidi" w:cstheme="majorBidi"/>
          <w:sz w:val="28"/>
          <w:szCs w:val="28"/>
          <w:vertAlign w:val="superscript"/>
          <w:rtl/>
        </w:rPr>
        <w:footnoteReference w:id="272"/>
      </w:r>
      <w:r w:rsidRPr="00EE05E3">
        <w:rPr>
          <w:rFonts w:asciiTheme="majorBidi" w:hAnsiTheme="majorBidi" w:cstheme="majorBidi" w:hint="cs"/>
          <w:sz w:val="28"/>
          <w:szCs w:val="28"/>
          <w:rtl/>
        </w:rPr>
        <w:t>.</w:t>
      </w:r>
    </w:p>
    <w:p w14:paraId="10ECEB39" w14:textId="4F1C7279"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 xml:space="preserve">וז"ל הרמ"א </w:t>
      </w:r>
      <w:r w:rsidRPr="00BF13CF">
        <w:rPr>
          <w:rFonts w:asciiTheme="majorBidi" w:hAnsiTheme="majorBidi" w:cstheme="majorBidi" w:hint="cs"/>
          <w:rtl/>
        </w:rPr>
        <w:t>(שם)</w:t>
      </w:r>
      <w:r w:rsidRPr="00EE05E3">
        <w:rPr>
          <w:rFonts w:asciiTheme="majorBidi" w:hAnsiTheme="majorBidi" w:cstheme="majorBidi" w:hint="cs"/>
          <w:sz w:val="28"/>
          <w:szCs w:val="28"/>
          <w:rtl/>
        </w:rPr>
        <w:t xml:space="preserve">: "עוד נהגו </w:t>
      </w:r>
      <w:r w:rsidRPr="00EE05E3">
        <w:rPr>
          <w:rFonts w:asciiTheme="majorBidi" w:hAnsiTheme="majorBidi" w:cstheme="majorBidi" w:hint="cs"/>
          <w:b/>
          <w:bCs/>
          <w:sz w:val="28"/>
          <w:szCs w:val="28"/>
          <w:rtl/>
        </w:rPr>
        <w:t>לעשות סעודה ומשתה</w:t>
      </w:r>
      <w:r w:rsidRPr="00EE05E3">
        <w:rPr>
          <w:rFonts w:asciiTheme="majorBidi" w:hAnsiTheme="majorBidi" w:cstheme="majorBidi" w:hint="cs"/>
          <w:sz w:val="28"/>
          <w:szCs w:val="28"/>
          <w:rtl/>
        </w:rPr>
        <w:t xml:space="preserve"> בלילי שבת לאחר שנולד זכר נכנסים אצל התינוק </w:t>
      </w:r>
      <w:r w:rsidRPr="00EE05E3">
        <w:rPr>
          <w:rFonts w:asciiTheme="majorBidi" w:hAnsiTheme="majorBidi" w:cstheme="majorBidi" w:hint="cs"/>
          <w:b/>
          <w:bCs/>
          <w:sz w:val="28"/>
          <w:szCs w:val="28"/>
          <w:rtl/>
        </w:rPr>
        <w:t>לטעום</w:t>
      </w:r>
      <w:r w:rsidRPr="00EE05E3">
        <w:rPr>
          <w:rFonts w:asciiTheme="majorBidi" w:hAnsiTheme="majorBidi" w:cstheme="majorBidi" w:hint="cs"/>
          <w:sz w:val="28"/>
          <w:szCs w:val="28"/>
          <w:rtl/>
        </w:rPr>
        <w:t xml:space="preserve"> שם כו'"</w:t>
      </w:r>
      <w:r w:rsidR="00BA2570">
        <w:rPr>
          <w:rFonts w:asciiTheme="majorBidi" w:hAnsiTheme="majorBidi" w:cstheme="majorBidi" w:hint="cs"/>
          <w:sz w:val="28"/>
          <w:szCs w:val="28"/>
          <w:rtl/>
        </w:rPr>
        <w:t>.</w:t>
      </w:r>
      <w:r w:rsidRPr="00EE05E3">
        <w:rPr>
          <w:rFonts w:asciiTheme="majorBidi" w:hAnsiTheme="majorBidi" w:cstheme="majorBidi" w:hint="cs"/>
          <w:sz w:val="28"/>
          <w:szCs w:val="28"/>
          <w:rtl/>
        </w:rPr>
        <w:t xml:space="preserve"> </w:t>
      </w:r>
      <w:r w:rsidR="00BA2570">
        <w:rPr>
          <w:rFonts w:asciiTheme="majorBidi" w:hAnsiTheme="majorBidi" w:cstheme="majorBidi" w:hint="cs"/>
          <w:sz w:val="28"/>
          <w:szCs w:val="28"/>
          <w:rtl/>
        </w:rPr>
        <w:t>משמע מדבריו</w:t>
      </w:r>
      <w:r w:rsidRPr="00EE05E3">
        <w:rPr>
          <w:rFonts w:asciiTheme="majorBidi" w:hAnsiTheme="majorBidi" w:cstheme="majorBidi" w:hint="cs"/>
          <w:sz w:val="28"/>
          <w:szCs w:val="28"/>
          <w:rtl/>
        </w:rPr>
        <w:t xml:space="preserve"> שמספיק טעימה, וא"צ לעשות סעודה גמורה.</w:t>
      </w:r>
    </w:p>
    <w:p w14:paraId="6C089457" w14:textId="1CB9A931"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וה</w:t>
      </w:r>
      <w:r w:rsidR="00BA2570">
        <w:rPr>
          <w:rFonts w:asciiTheme="majorBidi" w:hAnsiTheme="majorBidi" w:cstheme="majorBidi" w:hint="cs"/>
          <w:sz w:val="28"/>
          <w:szCs w:val="28"/>
          <w:rtl/>
        </w:rPr>
        <w:t>קשה ה</w:t>
      </w:r>
      <w:r w:rsidRPr="00EE05E3">
        <w:rPr>
          <w:rFonts w:asciiTheme="majorBidi" w:hAnsiTheme="majorBidi" w:cstheme="majorBidi" w:hint="cs"/>
          <w:sz w:val="28"/>
          <w:szCs w:val="28"/>
          <w:rtl/>
        </w:rPr>
        <w:t xml:space="preserve">ערוה"ש </w:t>
      </w:r>
      <w:r w:rsidRPr="00BA2570">
        <w:rPr>
          <w:rFonts w:asciiTheme="majorBidi" w:hAnsiTheme="majorBidi" w:cstheme="majorBidi" w:hint="cs"/>
          <w:rtl/>
        </w:rPr>
        <w:t>(רסה</w:t>
      </w:r>
      <w:r w:rsidR="00BA2570" w:rsidRPr="00BA2570">
        <w:rPr>
          <w:rFonts w:asciiTheme="majorBidi" w:hAnsiTheme="majorBidi" w:cstheme="majorBidi" w:hint="cs"/>
          <w:rtl/>
        </w:rPr>
        <w:t xml:space="preserve">, </w:t>
      </w:r>
      <w:r w:rsidRPr="00BA2570">
        <w:rPr>
          <w:rFonts w:asciiTheme="majorBidi" w:hAnsiTheme="majorBidi" w:cstheme="majorBidi" w:hint="cs"/>
          <w:rtl/>
        </w:rPr>
        <w:t>לז)</w:t>
      </w:r>
      <w:r w:rsidR="00BA2570">
        <w:rPr>
          <w:rFonts w:asciiTheme="majorBidi" w:hAnsiTheme="majorBidi" w:cstheme="majorBidi" w:hint="cs"/>
          <w:sz w:val="28"/>
          <w:szCs w:val="28"/>
          <w:rtl/>
        </w:rPr>
        <w:t xml:space="preserve"> </w:t>
      </w:r>
      <w:r w:rsidRPr="00EE05E3">
        <w:rPr>
          <w:rFonts w:asciiTheme="majorBidi" w:hAnsiTheme="majorBidi" w:cstheme="majorBidi" w:hint="cs"/>
          <w:sz w:val="28"/>
          <w:szCs w:val="28"/>
          <w:rtl/>
        </w:rPr>
        <w:t xml:space="preserve">שאין לשונו של הרמ"א מדוקדקת שהוא התחיל בסעודה וסיים בטעימה. ולדבריו יש להקשות כן </w:t>
      </w:r>
      <w:r w:rsidR="00BA2570">
        <w:rPr>
          <w:rFonts w:asciiTheme="majorBidi" w:hAnsiTheme="majorBidi" w:cstheme="majorBidi" w:hint="cs"/>
          <w:sz w:val="28"/>
          <w:szCs w:val="28"/>
          <w:rtl/>
        </w:rPr>
        <w:t>גם</w:t>
      </w:r>
      <w:r w:rsidRPr="00EE05E3">
        <w:rPr>
          <w:rFonts w:asciiTheme="majorBidi" w:hAnsiTheme="majorBidi" w:cstheme="majorBidi" w:hint="cs"/>
          <w:sz w:val="28"/>
          <w:szCs w:val="28"/>
          <w:rtl/>
        </w:rPr>
        <w:t xml:space="preserve"> על התרוה"ד</w:t>
      </w:r>
      <w:r w:rsidR="00BA2570">
        <w:rPr>
          <w:rFonts w:asciiTheme="majorBidi" w:hAnsiTheme="majorBidi" w:cstheme="majorBidi" w:hint="cs"/>
          <w:sz w:val="28"/>
          <w:szCs w:val="28"/>
          <w:rtl/>
        </w:rPr>
        <w:t>, שהרי</w:t>
      </w:r>
      <w:r w:rsidRPr="00EE05E3">
        <w:rPr>
          <w:rFonts w:asciiTheme="majorBidi" w:hAnsiTheme="majorBidi" w:cstheme="majorBidi" w:hint="cs"/>
          <w:sz w:val="28"/>
          <w:szCs w:val="28"/>
          <w:rtl/>
        </w:rPr>
        <w:t xml:space="preserve"> </w:t>
      </w:r>
      <w:r w:rsidR="00BA2570">
        <w:rPr>
          <w:rFonts w:asciiTheme="majorBidi" w:hAnsiTheme="majorBidi" w:cstheme="majorBidi" w:hint="cs"/>
          <w:sz w:val="28"/>
          <w:szCs w:val="28"/>
          <w:rtl/>
        </w:rPr>
        <w:t xml:space="preserve">דבריו הם </w:t>
      </w:r>
      <w:r w:rsidRPr="00EE05E3">
        <w:rPr>
          <w:rFonts w:asciiTheme="majorBidi" w:hAnsiTheme="majorBidi" w:cstheme="majorBidi" w:hint="cs"/>
          <w:sz w:val="28"/>
          <w:szCs w:val="28"/>
          <w:rtl/>
        </w:rPr>
        <w:t xml:space="preserve"> כמו </w:t>
      </w:r>
      <w:r w:rsidR="00BA2570">
        <w:rPr>
          <w:rFonts w:asciiTheme="majorBidi" w:hAnsiTheme="majorBidi" w:cstheme="majorBidi" w:hint="cs"/>
          <w:sz w:val="28"/>
          <w:szCs w:val="28"/>
          <w:rtl/>
        </w:rPr>
        <w:t xml:space="preserve">דברי </w:t>
      </w:r>
      <w:r w:rsidRPr="00EE05E3">
        <w:rPr>
          <w:rFonts w:asciiTheme="majorBidi" w:hAnsiTheme="majorBidi" w:cstheme="majorBidi" w:hint="cs"/>
          <w:sz w:val="28"/>
          <w:szCs w:val="28"/>
          <w:rtl/>
        </w:rPr>
        <w:t>הרמ"א</w:t>
      </w:r>
      <w:r w:rsidR="00BA2570">
        <w:rPr>
          <w:rFonts w:asciiTheme="majorBidi" w:hAnsiTheme="majorBidi" w:cstheme="majorBidi" w:hint="cs"/>
          <w:sz w:val="28"/>
          <w:szCs w:val="28"/>
          <w:rtl/>
        </w:rPr>
        <w:t>.</w:t>
      </w:r>
      <w:r w:rsidRPr="00EE05E3">
        <w:rPr>
          <w:rFonts w:asciiTheme="majorBidi" w:hAnsiTheme="majorBidi" w:cstheme="majorBidi" w:hint="cs"/>
          <w:sz w:val="28"/>
          <w:szCs w:val="28"/>
          <w:rtl/>
        </w:rPr>
        <w:t xml:space="preserve"> אלא נר' </w:t>
      </w:r>
      <w:r w:rsidR="00BA2570">
        <w:rPr>
          <w:rFonts w:asciiTheme="majorBidi" w:hAnsiTheme="majorBidi" w:cstheme="majorBidi" w:hint="cs"/>
          <w:sz w:val="28"/>
          <w:szCs w:val="28"/>
          <w:rtl/>
        </w:rPr>
        <w:t xml:space="preserve">לומר </w:t>
      </w:r>
      <w:r w:rsidRPr="00EE05E3">
        <w:rPr>
          <w:rFonts w:asciiTheme="majorBidi" w:hAnsiTheme="majorBidi" w:cstheme="majorBidi" w:hint="cs"/>
          <w:sz w:val="28"/>
          <w:szCs w:val="28"/>
          <w:rtl/>
        </w:rPr>
        <w:t>שכך אורחא לקרוא אף לטעימה סעודה</w:t>
      </w:r>
      <w:r w:rsidRPr="00EE05E3">
        <w:rPr>
          <w:rFonts w:asciiTheme="majorBidi" w:hAnsiTheme="majorBidi" w:cstheme="majorBidi"/>
          <w:sz w:val="28"/>
          <w:szCs w:val="28"/>
          <w:vertAlign w:val="superscript"/>
          <w:rtl/>
        </w:rPr>
        <w:footnoteReference w:id="273"/>
      </w:r>
      <w:r w:rsidRPr="00EE05E3">
        <w:rPr>
          <w:rFonts w:asciiTheme="majorBidi" w:hAnsiTheme="majorBidi" w:cstheme="majorBidi" w:hint="cs"/>
          <w:sz w:val="28"/>
          <w:szCs w:val="28"/>
          <w:rtl/>
        </w:rPr>
        <w:t>.</w:t>
      </w:r>
    </w:p>
    <w:p w14:paraId="202FB502" w14:textId="77777777" w:rsid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ואכן הרבה אחרונים</w:t>
      </w:r>
      <w:r w:rsidRPr="00EE05E3">
        <w:rPr>
          <w:rFonts w:asciiTheme="majorBidi" w:hAnsiTheme="majorBidi" w:cstheme="majorBidi"/>
          <w:sz w:val="28"/>
          <w:szCs w:val="28"/>
          <w:vertAlign w:val="superscript"/>
          <w:rtl/>
        </w:rPr>
        <w:footnoteReference w:id="274"/>
      </w:r>
      <w:r w:rsidRPr="00EE05E3">
        <w:rPr>
          <w:rFonts w:asciiTheme="majorBidi" w:hAnsiTheme="majorBidi" w:cstheme="majorBidi" w:hint="cs"/>
          <w:sz w:val="28"/>
          <w:szCs w:val="28"/>
          <w:rtl/>
        </w:rPr>
        <w:t xml:space="preserve"> הסכימו שא"צ סעודה גמורה, אלא מספיק טעימה בלבד, וכתבו שכן נוהגים בימינו.</w:t>
      </w:r>
    </w:p>
    <w:p w14:paraId="613FDAAD" w14:textId="2E24B9AD" w:rsidR="00EE05E3" w:rsidRP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lastRenderedPageBreak/>
        <w:t>ויש מהאחרונים שכתבו שטוב לאכול בשמחה זו מיני קטניות ובפרט עדשים או חומוס, ויש שכתבו שטוב לאכול אגוזים</w:t>
      </w:r>
      <w:r w:rsidRPr="00EE05E3">
        <w:rPr>
          <w:rFonts w:asciiTheme="majorBidi" w:hAnsiTheme="majorBidi" w:cstheme="majorBidi"/>
          <w:sz w:val="28"/>
          <w:szCs w:val="28"/>
          <w:vertAlign w:val="superscript"/>
          <w:rtl/>
        </w:rPr>
        <w:footnoteReference w:id="275"/>
      </w:r>
      <w:r w:rsidRPr="00EE05E3">
        <w:rPr>
          <w:rFonts w:asciiTheme="majorBidi" w:hAnsiTheme="majorBidi" w:cstheme="majorBidi" w:hint="cs"/>
          <w:sz w:val="28"/>
          <w:szCs w:val="28"/>
          <w:rtl/>
        </w:rPr>
        <w:t xml:space="preserve">, ויש עוד הרבה </w:t>
      </w:r>
      <w:r w:rsidR="00F41837">
        <w:rPr>
          <w:rFonts w:asciiTheme="majorBidi" w:hAnsiTheme="majorBidi" w:cstheme="majorBidi" w:hint="cs"/>
          <w:sz w:val="28"/>
          <w:szCs w:val="28"/>
          <w:rtl/>
        </w:rPr>
        <w:t>מנהגים</w:t>
      </w:r>
      <w:r w:rsidRPr="00EE05E3">
        <w:rPr>
          <w:rFonts w:asciiTheme="majorBidi" w:hAnsiTheme="majorBidi" w:cstheme="majorBidi" w:hint="cs"/>
          <w:sz w:val="28"/>
          <w:szCs w:val="28"/>
          <w:rtl/>
        </w:rPr>
        <w:t xml:space="preserve"> בזה</w:t>
      </w:r>
      <w:r w:rsidRPr="00EE05E3">
        <w:rPr>
          <w:rFonts w:asciiTheme="majorBidi" w:hAnsiTheme="majorBidi" w:cstheme="majorBidi"/>
          <w:sz w:val="28"/>
          <w:szCs w:val="28"/>
          <w:vertAlign w:val="superscript"/>
          <w:rtl/>
        </w:rPr>
        <w:footnoteReference w:id="276"/>
      </w:r>
      <w:r w:rsidRPr="00EE05E3">
        <w:rPr>
          <w:rFonts w:asciiTheme="majorBidi" w:hAnsiTheme="majorBidi" w:cstheme="majorBidi" w:hint="cs"/>
          <w:sz w:val="28"/>
          <w:szCs w:val="28"/>
          <w:rtl/>
        </w:rPr>
        <w:t>.</w:t>
      </w:r>
    </w:p>
    <w:p w14:paraId="69B50D97" w14:textId="474012C5" w:rsidR="00EE05E3" w:rsidRDefault="00EE05E3" w:rsidP="00EE05E3">
      <w:pPr>
        <w:jc w:val="both"/>
        <w:rPr>
          <w:rFonts w:asciiTheme="majorBidi" w:hAnsiTheme="majorBidi" w:cstheme="majorBidi"/>
          <w:sz w:val="28"/>
          <w:szCs w:val="28"/>
          <w:rtl/>
        </w:rPr>
      </w:pPr>
      <w:r w:rsidRPr="00EE05E3">
        <w:rPr>
          <w:rFonts w:asciiTheme="majorBidi" w:hAnsiTheme="majorBidi" w:cstheme="majorBidi" w:hint="cs"/>
          <w:sz w:val="28"/>
          <w:szCs w:val="28"/>
          <w:rtl/>
        </w:rPr>
        <w:t>הלכך לדינא, נר' שא"צ לעשות סעודה גמורה בשלום זכר, אלא מספיק לעשות טעימה בפירות, במיני מגדים ובשתיית יין.</w:t>
      </w:r>
    </w:p>
    <w:p w14:paraId="001CDE9F" w14:textId="77777777" w:rsidR="00665817" w:rsidRDefault="00665817" w:rsidP="00EE05E3">
      <w:pPr>
        <w:jc w:val="both"/>
        <w:rPr>
          <w:rFonts w:asciiTheme="majorBidi" w:hAnsiTheme="majorBidi" w:cstheme="majorBidi"/>
          <w:sz w:val="28"/>
          <w:szCs w:val="28"/>
          <w:rtl/>
        </w:rPr>
      </w:pPr>
    </w:p>
    <w:p w14:paraId="061B22BE" w14:textId="63CA7951" w:rsidR="00665817" w:rsidRPr="00665817" w:rsidRDefault="00665817" w:rsidP="00365456">
      <w:pPr>
        <w:pStyle w:val="3"/>
        <w:rPr>
          <w:rtl/>
        </w:rPr>
      </w:pPr>
      <w:r w:rsidRPr="00665817">
        <w:rPr>
          <w:rFonts w:hint="cs"/>
          <w:rtl/>
        </w:rPr>
        <w:t>אות ט. דינים העולים מסימן זה.</w:t>
      </w:r>
    </w:p>
    <w:p w14:paraId="02BD87E6" w14:textId="7E43CA1A"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 xml:space="preserve">באות </w:t>
      </w:r>
      <w:r w:rsidR="00EE05E3" w:rsidRPr="00665817">
        <w:rPr>
          <w:rFonts w:asciiTheme="majorBidi" w:hAnsiTheme="majorBidi" w:cstheme="majorBidi" w:hint="cs"/>
          <w:b/>
          <w:bCs/>
          <w:sz w:val="28"/>
          <w:szCs w:val="28"/>
          <w:rtl/>
        </w:rPr>
        <w:t>א</w:t>
      </w:r>
      <w:r>
        <w:rPr>
          <w:rFonts w:asciiTheme="majorBidi" w:hAnsiTheme="majorBidi" w:cstheme="majorBidi" w:hint="cs"/>
          <w:sz w:val="28"/>
          <w:szCs w:val="28"/>
          <w:rtl/>
        </w:rPr>
        <w:t xml:space="preserve"> התבאר ש</w:t>
      </w:r>
      <w:r w:rsidR="00EE05E3" w:rsidRPr="00665817">
        <w:rPr>
          <w:rFonts w:asciiTheme="majorBidi" w:hAnsiTheme="majorBidi" w:cstheme="majorBidi" w:hint="cs"/>
          <w:sz w:val="28"/>
          <w:szCs w:val="28"/>
          <w:rtl/>
        </w:rPr>
        <w:t>יש הנוהגים לעשות סעודה ולשמוח בין הלידה לברית המילה, ומנהג טוב הוא ויש לו מקורות מהגמ</w:t>
      </w:r>
      <w:r>
        <w:rPr>
          <w:rFonts w:asciiTheme="majorBidi" w:hAnsiTheme="majorBidi" w:cstheme="majorBidi" w:hint="cs"/>
          <w:sz w:val="28"/>
          <w:szCs w:val="28"/>
          <w:rtl/>
        </w:rPr>
        <w:t>'</w:t>
      </w:r>
      <w:r w:rsidR="00EE05E3" w:rsidRPr="00665817">
        <w:rPr>
          <w:rFonts w:asciiTheme="majorBidi" w:hAnsiTheme="majorBidi" w:cstheme="majorBidi" w:hint="cs"/>
          <w:sz w:val="28"/>
          <w:szCs w:val="28"/>
          <w:rtl/>
        </w:rPr>
        <w:t>, ומ</w:t>
      </w:r>
      <w:r>
        <w:rPr>
          <w:rFonts w:asciiTheme="majorBidi" w:hAnsiTheme="majorBidi" w:cstheme="majorBidi" w:hint="cs"/>
          <w:sz w:val="28"/>
          <w:szCs w:val="28"/>
          <w:rtl/>
        </w:rPr>
        <w:t>"</w:t>
      </w:r>
      <w:r w:rsidR="00EE05E3" w:rsidRPr="00665817">
        <w:rPr>
          <w:rFonts w:asciiTheme="majorBidi" w:hAnsiTheme="majorBidi" w:cstheme="majorBidi" w:hint="cs"/>
          <w:sz w:val="28"/>
          <w:szCs w:val="28"/>
          <w:rtl/>
        </w:rPr>
        <w:t>מ</w:t>
      </w:r>
      <w:r>
        <w:rPr>
          <w:rFonts w:asciiTheme="majorBidi" w:hAnsiTheme="majorBidi" w:cstheme="majorBidi" w:hint="cs"/>
          <w:sz w:val="28"/>
          <w:szCs w:val="28"/>
          <w:rtl/>
        </w:rPr>
        <w:t xml:space="preserve"> </w:t>
      </w:r>
      <w:r w:rsidR="00EE05E3" w:rsidRPr="00665817">
        <w:rPr>
          <w:rFonts w:asciiTheme="majorBidi" w:hAnsiTheme="majorBidi" w:cstheme="majorBidi" w:hint="cs"/>
          <w:sz w:val="28"/>
          <w:szCs w:val="28"/>
          <w:rtl/>
        </w:rPr>
        <w:t>אין הוא מנהג חובה.</w:t>
      </w:r>
    </w:p>
    <w:p w14:paraId="3C13405F" w14:textId="0E6E8A1D"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 xml:space="preserve">באות </w:t>
      </w:r>
      <w:r w:rsidR="00EE05E3" w:rsidRPr="00665817">
        <w:rPr>
          <w:rFonts w:asciiTheme="majorBidi" w:hAnsiTheme="majorBidi" w:cstheme="majorBidi" w:hint="cs"/>
          <w:b/>
          <w:bCs/>
          <w:sz w:val="28"/>
          <w:szCs w:val="28"/>
          <w:rtl/>
        </w:rPr>
        <w:t>ב</w:t>
      </w:r>
      <w:r>
        <w:rPr>
          <w:rFonts w:asciiTheme="majorBidi" w:hAnsiTheme="majorBidi" w:cstheme="majorBidi" w:hint="cs"/>
          <w:sz w:val="28"/>
          <w:szCs w:val="28"/>
          <w:rtl/>
        </w:rPr>
        <w:t xml:space="preserve"> הובאו </w:t>
      </w:r>
      <w:r w:rsidR="00EE05E3" w:rsidRPr="00665817">
        <w:rPr>
          <w:rFonts w:asciiTheme="majorBidi" w:hAnsiTheme="majorBidi" w:cstheme="majorBidi" w:hint="cs"/>
          <w:sz w:val="28"/>
          <w:szCs w:val="28"/>
          <w:rtl/>
        </w:rPr>
        <w:t>כמה טעמים</w:t>
      </w:r>
      <w:r>
        <w:rPr>
          <w:rFonts w:asciiTheme="majorBidi" w:hAnsiTheme="majorBidi" w:cstheme="majorBidi" w:hint="cs"/>
          <w:sz w:val="28"/>
          <w:szCs w:val="28"/>
          <w:rtl/>
        </w:rPr>
        <w:t xml:space="preserve"> </w:t>
      </w:r>
      <w:r w:rsidR="00EE05E3" w:rsidRPr="00665817">
        <w:rPr>
          <w:rFonts w:asciiTheme="majorBidi" w:hAnsiTheme="majorBidi" w:cstheme="majorBidi" w:hint="cs"/>
          <w:sz w:val="28"/>
          <w:szCs w:val="28"/>
          <w:rtl/>
        </w:rPr>
        <w:t>לשמחה זו.</w:t>
      </w:r>
      <w:r w:rsidR="00123FAF">
        <w:rPr>
          <w:rFonts w:asciiTheme="majorBidi" w:hAnsiTheme="majorBidi" w:cstheme="majorBidi" w:hint="cs"/>
          <w:sz w:val="28"/>
          <w:szCs w:val="28"/>
          <w:rtl/>
        </w:rPr>
        <w:t xml:space="preserve"> הטעמים העיקריים הם:</w:t>
      </w:r>
      <w:r w:rsidR="00EE05E3" w:rsidRPr="00665817">
        <w:rPr>
          <w:rFonts w:asciiTheme="majorBidi" w:hAnsiTheme="majorBidi" w:cstheme="majorBidi" w:hint="cs"/>
          <w:sz w:val="28"/>
          <w:szCs w:val="28"/>
          <w:rtl/>
        </w:rPr>
        <w:t xml:space="preserve"> </w:t>
      </w:r>
      <w:r w:rsidR="00123FAF" w:rsidRPr="00543DA9">
        <w:rPr>
          <w:rFonts w:asciiTheme="majorBidi" w:hAnsiTheme="majorBidi" w:cstheme="majorBidi" w:hint="cs"/>
          <w:b/>
          <w:bCs/>
          <w:sz w:val="28"/>
          <w:szCs w:val="28"/>
          <w:rtl/>
        </w:rPr>
        <w:t>א.</w:t>
      </w:r>
      <w:r>
        <w:rPr>
          <w:rFonts w:asciiTheme="majorBidi" w:hAnsiTheme="majorBidi" w:cstheme="majorBidi" w:hint="cs"/>
          <w:sz w:val="28"/>
          <w:szCs w:val="28"/>
          <w:rtl/>
        </w:rPr>
        <w:t xml:space="preserve"> </w:t>
      </w:r>
      <w:r w:rsidR="00123FAF">
        <w:rPr>
          <w:rFonts w:asciiTheme="majorBidi" w:hAnsiTheme="majorBidi" w:cstheme="majorBidi" w:hint="cs"/>
          <w:sz w:val="28"/>
          <w:szCs w:val="28"/>
          <w:rtl/>
        </w:rPr>
        <w:t>שמחים</w:t>
      </w:r>
      <w:r w:rsidR="00EE05E3" w:rsidRPr="00665817">
        <w:rPr>
          <w:rFonts w:asciiTheme="majorBidi" w:hAnsiTheme="majorBidi" w:cstheme="majorBidi" w:hint="cs"/>
          <w:sz w:val="28"/>
          <w:szCs w:val="28"/>
          <w:rtl/>
        </w:rPr>
        <w:t xml:space="preserve"> </w:t>
      </w:r>
      <w:r w:rsidR="00123FAF">
        <w:rPr>
          <w:rFonts w:asciiTheme="majorBidi" w:hAnsiTheme="majorBidi" w:cstheme="majorBidi" w:hint="cs"/>
          <w:sz w:val="28"/>
          <w:szCs w:val="28"/>
          <w:rtl/>
        </w:rPr>
        <w:t xml:space="preserve">על </w:t>
      </w:r>
      <w:r w:rsidR="00EE05E3" w:rsidRPr="00665817">
        <w:rPr>
          <w:rFonts w:asciiTheme="majorBidi" w:hAnsiTheme="majorBidi" w:cstheme="majorBidi" w:hint="cs"/>
          <w:sz w:val="28"/>
          <w:szCs w:val="28"/>
          <w:rtl/>
        </w:rPr>
        <w:t xml:space="preserve">הבשורה שנולד בן זכר. </w:t>
      </w:r>
      <w:r w:rsidR="00123FAF" w:rsidRPr="00543DA9">
        <w:rPr>
          <w:rFonts w:asciiTheme="majorBidi" w:hAnsiTheme="majorBidi" w:cstheme="majorBidi" w:hint="cs"/>
          <w:b/>
          <w:bCs/>
          <w:sz w:val="28"/>
          <w:szCs w:val="28"/>
          <w:rtl/>
        </w:rPr>
        <w:t>ב.</w:t>
      </w:r>
      <w:r w:rsidR="00123FAF">
        <w:rPr>
          <w:rFonts w:asciiTheme="majorBidi" w:hAnsiTheme="majorBidi" w:cstheme="majorBidi" w:hint="cs"/>
          <w:sz w:val="28"/>
          <w:szCs w:val="28"/>
          <w:rtl/>
        </w:rPr>
        <w:t xml:space="preserve"> שמחים לכבוד מצוות ברית המילה</w:t>
      </w:r>
      <w:r w:rsidR="00EE05E3" w:rsidRPr="00665817">
        <w:rPr>
          <w:rFonts w:asciiTheme="majorBidi" w:hAnsiTheme="majorBidi" w:cstheme="majorBidi" w:hint="cs"/>
          <w:sz w:val="28"/>
          <w:szCs w:val="28"/>
          <w:rtl/>
        </w:rPr>
        <w:t>.</w:t>
      </w:r>
      <w:r w:rsidR="00EE05E3" w:rsidRPr="00543DA9">
        <w:rPr>
          <w:rFonts w:asciiTheme="majorBidi" w:hAnsiTheme="majorBidi" w:cstheme="majorBidi" w:hint="cs"/>
          <w:b/>
          <w:bCs/>
          <w:sz w:val="28"/>
          <w:szCs w:val="28"/>
          <w:rtl/>
        </w:rPr>
        <w:t xml:space="preserve"> </w:t>
      </w:r>
      <w:r w:rsidR="00123FAF" w:rsidRPr="00543DA9">
        <w:rPr>
          <w:rFonts w:asciiTheme="majorBidi" w:hAnsiTheme="majorBidi" w:cstheme="majorBidi" w:hint="cs"/>
          <w:b/>
          <w:bCs/>
          <w:sz w:val="28"/>
          <w:szCs w:val="28"/>
          <w:rtl/>
        </w:rPr>
        <w:t>ג.</w:t>
      </w:r>
      <w:r w:rsidR="00123FAF">
        <w:rPr>
          <w:rFonts w:asciiTheme="majorBidi" w:hAnsiTheme="majorBidi" w:cstheme="majorBidi" w:hint="cs"/>
          <w:sz w:val="28"/>
          <w:szCs w:val="28"/>
          <w:rtl/>
        </w:rPr>
        <w:t xml:space="preserve"> שמחים ומודים </w:t>
      </w:r>
      <w:r w:rsidR="00EE05E3" w:rsidRPr="00665817">
        <w:rPr>
          <w:rFonts w:asciiTheme="majorBidi" w:hAnsiTheme="majorBidi" w:cstheme="majorBidi" w:hint="cs"/>
          <w:sz w:val="28"/>
          <w:szCs w:val="28"/>
          <w:rtl/>
        </w:rPr>
        <w:t>שהלידה עברה בשלום.</w:t>
      </w:r>
    </w:p>
    <w:p w14:paraId="499950BC" w14:textId="60059837"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 xml:space="preserve">באות </w:t>
      </w:r>
      <w:r w:rsidR="00EE05E3" w:rsidRPr="00665817">
        <w:rPr>
          <w:rFonts w:asciiTheme="majorBidi" w:hAnsiTheme="majorBidi" w:cstheme="majorBidi" w:hint="cs"/>
          <w:b/>
          <w:bCs/>
          <w:sz w:val="28"/>
          <w:szCs w:val="28"/>
          <w:rtl/>
        </w:rPr>
        <w:t>ג</w:t>
      </w:r>
      <w:r w:rsidR="00EE05E3" w:rsidRPr="00665817">
        <w:rPr>
          <w:rFonts w:asciiTheme="majorBidi" w:hAnsiTheme="majorBidi" w:cstheme="majorBidi" w:hint="cs"/>
          <w:sz w:val="28"/>
          <w:szCs w:val="28"/>
          <w:rtl/>
        </w:rPr>
        <w:t xml:space="preserve"> </w:t>
      </w:r>
      <w:r>
        <w:rPr>
          <w:rFonts w:asciiTheme="majorBidi" w:hAnsiTheme="majorBidi" w:cstheme="majorBidi" w:hint="cs"/>
          <w:sz w:val="28"/>
          <w:szCs w:val="28"/>
          <w:rtl/>
        </w:rPr>
        <w:t>התבאר ש</w:t>
      </w:r>
      <w:r w:rsidR="00EE05E3" w:rsidRPr="00665817">
        <w:rPr>
          <w:rFonts w:asciiTheme="majorBidi" w:hAnsiTheme="majorBidi" w:cstheme="majorBidi" w:hint="cs"/>
          <w:sz w:val="28"/>
          <w:szCs w:val="28"/>
          <w:rtl/>
        </w:rPr>
        <w:t>י</w:t>
      </w:r>
      <w:r>
        <w:rPr>
          <w:rFonts w:asciiTheme="majorBidi" w:hAnsiTheme="majorBidi" w:cstheme="majorBidi" w:hint="cs"/>
          <w:sz w:val="28"/>
          <w:szCs w:val="28"/>
          <w:rtl/>
        </w:rPr>
        <w:t>"</w:t>
      </w:r>
      <w:r w:rsidR="00EE05E3" w:rsidRPr="00665817">
        <w:rPr>
          <w:rFonts w:asciiTheme="majorBidi" w:hAnsiTheme="majorBidi" w:cstheme="majorBidi" w:hint="cs"/>
          <w:sz w:val="28"/>
          <w:szCs w:val="28"/>
          <w:rtl/>
        </w:rPr>
        <w:t>א</w:t>
      </w:r>
      <w:r>
        <w:rPr>
          <w:rFonts w:asciiTheme="majorBidi" w:hAnsiTheme="majorBidi" w:cstheme="majorBidi" w:hint="cs"/>
          <w:sz w:val="28"/>
          <w:szCs w:val="28"/>
          <w:rtl/>
        </w:rPr>
        <w:t xml:space="preserve"> </w:t>
      </w:r>
      <w:r w:rsidR="00EE05E3" w:rsidRPr="00665817">
        <w:rPr>
          <w:rFonts w:asciiTheme="majorBidi" w:hAnsiTheme="majorBidi" w:cstheme="majorBidi" w:hint="cs"/>
          <w:sz w:val="28"/>
          <w:szCs w:val="28"/>
          <w:rtl/>
        </w:rPr>
        <w:t>שיש לעשות את השמחה בליל שבת, וי</w:t>
      </w:r>
      <w:r>
        <w:rPr>
          <w:rFonts w:asciiTheme="majorBidi" w:hAnsiTheme="majorBidi" w:cstheme="majorBidi" w:hint="cs"/>
          <w:sz w:val="28"/>
          <w:szCs w:val="28"/>
          <w:rtl/>
        </w:rPr>
        <w:t>"</w:t>
      </w:r>
      <w:r w:rsidR="00EE05E3" w:rsidRPr="00665817">
        <w:rPr>
          <w:rFonts w:asciiTheme="majorBidi" w:hAnsiTheme="majorBidi" w:cstheme="majorBidi" w:hint="cs"/>
          <w:sz w:val="28"/>
          <w:szCs w:val="28"/>
          <w:rtl/>
        </w:rPr>
        <w:t>א</w:t>
      </w:r>
      <w:r>
        <w:rPr>
          <w:rFonts w:asciiTheme="majorBidi" w:hAnsiTheme="majorBidi" w:cstheme="majorBidi" w:hint="cs"/>
          <w:sz w:val="28"/>
          <w:szCs w:val="28"/>
          <w:rtl/>
        </w:rPr>
        <w:t xml:space="preserve"> </w:t>
      </w:r>
      <w:r w:rsidR="00EE05E3" w:rsidRPr="00665817">
        <w:rPr>
          <w:rFonts w:asciiTheme="majorBidi" w:hAnsiTheme="majorBidi" w:cstheme="majorBidi" w:hint="cs"/>
          <w:sz w:val="28"/>
          <w:szCs w:val="28"/>
          <w:rtl/>
        </w:rPr>
        <w:t>שיש לעשות</w:t>
      </w:r>
      <w:r>
        <w:rPr>
          <w:rFonts w:asciiTheme="majorBidi" w:hAnsiTheme="majorBidi" w:cstheme="majorBidi" w:hint="cs"/>
          <w:sz w:val="28"/>
          <w:szCs w:val="28"/>
          <w:rtl/>
        </w:rPr>
        <w:t>ה</w:t>
      </w:r>
      <w:r w:rsidR="00EE05E3" w:rsidRPr="00665817">
        <w:rPr>
          <w:rFonts w:asciiTheme="majorBidi" w:hAnsiTheme="majorBidi" w:cstheme="majorBidi" w:hint="cs"/>
          <w:sz w:val="28"/>
          <w:szCs w:val="28"/>
          <w:rtl/>
        </w:rPr>
        <w:t xml:space="preserve"> בליל הברית מילה. ו</w:t>
      </w:r>
      <w:r w:rsidR="008B03EC">
        <w:rPr>
          <w:rFonts w:asciiTheme="majorBidi" w:hAnsiTheme="majorBidi" w:cstheme="majorBidi" w:hint="cs"/>
          <w:sz w:val="28"/>
          <w:szCs w:val="28"/>
          <w:rtl/>
        </w:rPr>
        <w:t xml:space="preserve">התבאר שאין </w:t>
      </w:r>
      <w:r w:rsidR="00EE05E3" w:rsidRPr="00665817">
        <w:rPr>
          <w:rFonts w:asciiTheme="majorBidi" w:hAnsiTheme="majorBidi" w:cstheme="majorBidi" w:hint="cs"/>
          <w:sz w:val="28"/>
          <w:szCs w:val="28"/>
          <w:rtl/>
        </w:rPr>
        <w:t>עדיפות לאחד משני הזמנים הללו</w:t>
      </w:r>
      <w:r w:rsidR="008B03EC">
        <w:rPr>
          <w:rFonts w:asciiTheme="majorBidi" w:hAnsiTheme="majorBidi" w:cstheme="majorBidi" w:hint="cs"/>
          <w:sz w:val="28"/>
          <w:szCs w:val="28"/>
          <w:rtl/>
        </w:rPr>
        <w:t xml:space="preserve"> וכל אחד יעשה כדרך אבותיו</w:t>
      </w:r>
      <w:r w:rsidR="00EE05E3" w:rsidRPr="00665817">
        <w:rPr>
          <w:rFonts w:asciiTheme="majorBidi" w:hAnsiTheme="majorBidi" w:cstheme="majorBidi" w:hint="cs"/>
          <w:sz w:val="28"/>
          <w:szCs w:val="28"/>
          <w:rtl/>
        </w:rPr>
        <w:t>, ו</w:t>
      </w:r>
      <w:r w:rsidR="008B03EC">
        <w:rPr>
          <w:rFonts w:asciiTheme="majorBidi" w:hAnsiTheme="majorBidi" w:cstheme="majorBidi" w:hint="cs"/>
          <w:sz w:val="28"/>
          <w:szCs w:val="28"/>
          <w:rtl/>
        </w:rPr>
        <w:t xml:space="preserve">מ"מ </w:t>
      </w:r>
      <w:r w:rsidR="00EE05E3" w:rsidRPr="00665817">
        <w:rPr>
          <w:rFonts w:asciiTheme="majorBidi" w:hAnsiTheme="majorBidi" w:cstheme="majorBidi" w:hint="cs"/>
          <w:sz w:val="28"/>
          <w:szCs w:val="28"/>
          <w:rtl/>
        </w:rPr>
        <w:t>מספיק לעשות את השמחה פעם אחת.</w:t>
      </w:r>
    </w:p>
    <w:p w14:paraId="19BB0D12" w14:textId="6AB9A777" w:rsidR="00EE05E3" w:rsidRPr="00665817" w:rsidRDefault="00665817" w:rsidP="00EE05E3">
      <w:pPr>
        <w:jc w:val="both"/>
        <w:rPr>
          <w:rFonts w:asciiTheme="majorBidi" w:hAnsiTheme="majorBidi" w:cstheme="majorBidi"/>
          <w:sz w:val="28"/>
          <w:szCs w:val="28"/>
          <w:rtl/>
        </w:rPr>
      </w:pPr>
      <w:r>
        <w:rPr>
          <w:rFonts w:asciiTheme="majorBidi" w:hAnsiTheme="majorBidi" w:cstheme="majorBidi" w:hint="cs"/>
          <w:sz w:val="28"/>
          <w:szCs w:val="28"/>
          <w:rtl/>
        </w:rPr>
        <w:t>במקרה ו</w:t>
      </w:r>
      <w:r w:rsidR="00EE05E3" w:rsidRPr="00665817">
        <w:rPr>
          <w:rFonts w:asciiTheme="majorBidi" w:hAnsiTheme="majorBidi" w:cstheme="majorBidi" w:hint="cs"/>
          <w:sz w:val="28"/>
          <w:szCs w:val="28"/>
          <w:rtl/>
        </w:rPr>
        <w:t>אי אפשר לעשות את השמחה באחד מהזמנים הללו (כגון שיום הכיפורים נופל באותו זמן) אזי יש לעשותה בזמן האחר. ואם גם אז אי אפשר</w:t>
      </w:r>
      <w:r>
        <w:rPr>
          <w:rFonts w:asciiTheme="majorBidi" w:hAnsiTheme="majorBidi" w:cstheme="majorBidi" w:hint="cs"/>
          <w:sz w:val="28"/>
          <w:szCs w:val="28"/>
          <w:rtl/>
        </w:rPr>
        <w:t xml:space="preserve">, אזי </w:t>
      </w:r>
      <w:r w:rsidR="00EE05E3" w:rsidRPr="00665817">
        <w:rPr>
          <w:rFonts w:asciiTheme="majorBidi" w:hAnsiTheme="majorBidi" w:cstheme="majorBidi" w:hint="cs"/>
          <w:sz w:val="28"/>
          <w:szCs w:val="28"/>
          <w:rtl/>
        </w:rPr>
        <w:t>יש לעשותה באחד מהימים עד לברית המילה (ויש עדיפות ליום הלידה).</w:t>
      </w:r>
    </w:p>
    <w:p w14:paraId="37F13E09" w14:textId="352A1676"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lastRenderedPageBreak/>
        <w:t xml:space="preserve">באות </w:t>
      </w:r>
      <w:r w:rsidR="00EE05E3" w:rsidRPr="00665817">
        <w:rPr>
          <w:rFonts w:asciiTheme="majorBidi" w:hAnsiTheme="majorBidi" w:cstheme="majorBidi" w:hint="cs"/>
          <w:b/>
          <w:bCs/>
          <w:sz w:val="28"/>
          <w:szCs w:val="28"/>
          <w:rtl/>
        </w:rPr>
        <w:t>ד</w:t>
      </w:r>
      <w:r>
        <w:rPr>
          <w:rFonts w:asciiTheme="majorBidi" w:hAnsiTheme="majorBidi" w:cstheme="majorBidi" w:hint="cs"/>
          <w:sz w:val="28"/>
          <w:szCs w:val="28"/>
          <w:rtl/>
        </w:rPr>
        <w:t xml:space="preserve"> התבאר ש</w:t>
      </w:r>
      <w:r w:rsidR="00EE05E3" w:rsidRPr="00665817">
        <w:rPr>
          <w:rFonts w:asciiTheme="majorBidi" w:hAnsiTheme="majorBidi" w:cstheme="majorBidi" w:hint="cs"/>
          <w:sz w:val="28"/>
          <w:szCs w:val="28"/>
          <w:rtl/>
        </w:rPr>
        <w:t xml:space="preserve">אם יש שתי שבתות מהלידה עד לברית המילה (כגון שנולד בליל שבת או </w:t>
      </w:r>
      <w:r>
        <w:rPr>
          <w:rFonts w:asciiTheme="majorBidi" w:hAnsiTheme="majorBidi" w:cstheme="majorBidi" w:hint="cs"/>
          <w:sz w:val="28"/>
          <w:szCs w:val="28"/>
          <w:rtl/>
        </w:rPr>
        <w:t>ב</w:t>
      </w:r>
      <w:r w:rsidR="00EE05E3" w:rsidRPr="00665817">
        <w:rPr>
          <w:rFonts w:asciiTheme="majorBidi" w:hAnsiTheme="majorBidi" w:cstheme="majorBidi" w:hint="cs"/>
          <w:sz w:val="28"/>
          <w:szCs w:val="28"/>
          <w:rtl/>
        </w:rPr>
        <w:t>ברית מילה</w:t>
      </w:r>
      <w:r>
        <w:rPr>
          <w:rFonts w:asciiTheme="majorBidi" w:hAnsiTheme="majorBidi" w:cstheme="majorBidi" w:hint="cs"/>
          <w:sz w:val="28"/>
          <w:szCs w:val="28"/>
          <w:rtl/>
        </w:rPr>
        <w:t xml:space="preserve"> שנדחתה</w:t>
      </w:r>
      <w:r w:rsidR="00EE05E3" w:rsidRPr="00665817">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אזי </w:t>
      </w:r>
      <w:r w:rsidR="00EE05E3" w:rsidRPr="00665817">
        <w:rPr>
          <w:rFonts w:asciiTheme="majorBidi" w:hAnsiTheme="majorBidi" w:cstheme="majorBidi" w:hint="cs"/>
          <w:sz w:val="28"/>
          <w:szCs w:val="28"/>
          <w:rtl/>
        </w:rPr>
        <w:t>ניתן לעשות את השמחה באיזה שבת שירצו, ומ</w:t>
      </w:r>
      <w:r>
        <w:rPr>
          <w:rFonts w:asciiTheme="majorBidi" w:hAnsiTheme="majorBidi" w:cstheme="majorBidi" w:hint="cs"/>
          <w:sz w:val="28"/>
          <w:szCs w:val="28"/>
          <w:rtl/>
        </w:rPr>
        <w:t>"</w:t>
      </w:r>
      <w:r w:rsidR="00EE05E3" w:rsidRPr="00665817">
        <w:rPr>
          <w:rFonts w:asciiTheme="majorBidi" w:hAnsiTheme="majorBidi" w:cstheme="majorBidi" w:hint="cs"/>
          <w:sz w:val="28"/>
          <w:szCs w:val="28"/>
          <w:rtl/>
        </w:rPr>
        <w:t>מ</w:t>
      </w:r>
      <w:r>
        <w:rPr>
          <w:rFonts w:asciiTheme="majorBidi" w:hAnsiTheme="majorBidi" w:cstheme="majorBidi" w:hint="cs"/>
          <w:sz w:val="28"/>
          <w:szCs w:val="28"/>
          <w:rtl/>
        </w:rPr>
        <w:t xml:space="preserve"> </w:t>
      </w:r>
      <w:r w:rsidR="00EE05E3" w:rsidRPr="00665817">
        <w:rPr>
          <w:rFonts w:asciiTheme="majorBidi" w:hAnsiTheme="majorBidi" w:cstheme="majorBidi" w:hint="cs"/>
          <w:sz w:val="28"/>
          <w:szCs w:val="28"/>
          <w:rtl/>
        </w:rPr>
        <w:t>יש עדיפות לעשותה בליל שבת הסמוכה לברית המילה.</w:t>
      </w:r>
    </w:p>
    <w:p w14:paraId="3CE5B896" w14:textId="510D23FC"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 xml:space="preserve">באות </w:t>
      </w:r>
      <w:r w:rsidR="00EE05E3" w:rsidRPr="00665817">
        <w:rPr>
          <w:rFonts w:asciiTheme="majorBidi" w:hAnsiTheme="majorBidi" w:cstheme="majorBidi" w:hint="cs"/>
          <w:b/>
          <w:bCs/>
          <w:sz w:val="28"/>
          <w:szCs w:val="28"/>
          <w:rtl/>
        </w:rPr>
        <w:t>ה</w:t>
      </w:r>
      <w:r>
        <w:rPr>
          <w:rFonts w:asciiTheme="majorBidi" w:hAnsiTheme="majorBidi" w:cstheme="majorBidi" w:hint="cs"/>
          <w:sz w:val="28"/>
          <w:szCs w:val="28"/>
          <w:rtl/>
        </w:rPr>
        <w:t xml:space="preserve"> התבאר ש</w:t>
      </w:r>
      <w:r w:rsidR="00EE05E3" w:rsidRPr="00665817">
        <w:rPr>
          <w:rFonts w:asciiTheme="majorBidi" w:hAnsiTheme="majorBidi" w:cstheme="majorBidi" w:hint="cs"/>
          <w:sz w:val="28"/>
          <w:szCs w:val="28"/>
          <w:rtl/>
        </w:rPr>
        <w:t xml:space="preserve">אפשר לעשות את השמחה הזאת גם </w:t>
      </w:r>
      <w:r>
        <w:rPr>
          <w:rFonts w:asciiTheme="majorBidi" w:hAnsiTheme="majorBidi" w:cstheme="majorBidi" w:hint="cs"/>
          <w:sz w:val="28"/>
          <w:szCs w:val="28"/>
          <w:rtl/>
        </w:rPr>
        <w:t>בלי ש</w:t>
      </w:r>
      <w:r w:rsidR="00EE05E3" w:rsidRPr="00665817">
        <w:rPr>
          <w:rFonts w:asciiTheme="majorBidi" w:hAnsiTheme="majorBidi" w:cstheme="majorBidi" w:hint="cs"/>
          <w:sz w:val="28"/>
          <w:szCs w:val="28"/>
          <w:rtl/>
        </w:rPr>
        <w:t>התינוק</w:t>
      </w:r>
      <w:r>
        <w:rPr>
          <w:rFonts w:asciiTheme="majorBidi" w:hAnsiTheme="majorBidi" w:cstheme="majorBidi" w:hint="cs"/>
          <w:sz w:val="28"/>
          <w:szCs w:val="28"/>
          <w:rtl/>
        </w:rPr>
        <w:t xml:space="preserve"> </w:t>
      </w:r>
      <w:r w:rsidR="005C4DBB">
        <w:rPr>
          <w:rFonts w:asciiTheme="majorBidi" w:hAnsiTheme="majorBidi" w:cstheme="majorBidi" w:hint="cs"/>
          <w:sz w:val="28"/>
          <w:szCs w:val="28"/>
          <w:rtl/>
        </w:rPr>
        <w:t xml:space="preserve">יהיה </w:t>
      </w:r>
      <w:r>
        <w:rPr>
          <w:rFonts w:asciiTheme="majorBidi" w:hAnsiTheme="majorBidi" w:cstheme="majorBidi" w:hint="cs"/>
          <w:sz w:val="28"/>
          <w:szCs w:val="28"/>
          <w:rtl/>
        </w:rPr>
        <w:t>נוכח</w:t>
      </w:r>
      <w:r w:rsidR="005C4DBB">
        <w:rPr>
          <w:rFonts w:asciiTheme="majorBidi" w:hAnsiTheme="majorBidi" w:cstheme="majorBidi" w:hint="cs"/>
          <w:sz w:val="28"/>
          <w:szCs w:val="28"/>
          <w:rtl/>
        </w:rPr>
        <w:t xml:space="preserve"> בה</w:t>
      </w:r>
      <w:r w:rsidR="00EE05E3" w:rsidRPr="00665817">
        <w:rPr>
          <w:rFonts w:asciiTheme="majorBidi" w:hAnsiTheme="majorBidi" w:cstheme="majorBidi" w:hint="cs"/>
          <w:sz w:val="28"/>
          <w:szCs w:val="28"/>
          <w:rtl/>
        </w:rPr>
        <w:t xml:space="preserve">. אולם אם התינוק חולה </w:t>
      </w:r>
      <w:r w:rsidR="005C4DBB">
        <w:rPr>
          <w:rFonts w:asciiTheme="majorBidi" w:hAnsiTheme="majorBidi" w:cstheme="majorBidi" w:hint="cs"/>
          <w:sz w:val="28"/>
          <w:szCs w:val="28"/>
          <w:rtl/>
        </w:rPr>
        <w:t>(באופן שדוחים הברית מילה מחולי שכזה) יש לדחות</w:t>
      </w:r>
      <w:r w:rsidR="00EE05E3" w:rsidRPr="00665817">
        <w:rPr>
          <w:rFonts w:asciiTheme="majorBidi" w:hAnsiTheme="majorBidi" w:cstheme="majorBidi" w:hint="cs"/>
          <w:sz w:val="28"/>
          <w:szCs w:val="28"/>
          <w:rtl/>
        </w:rPr>
        <w:t xml:space="preserve"> השמחה עד שיבריא.</w:t>
      </w:r>
    </w:p>
    <w:p w14:paraId="53E719C0" w14:textId="59FCCDCB"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 xml:space="preserve">באות </w:t>
      </w:r>
      <w:r w:rsidR="00EE05E3" w:rsidRPr="00665817">
        <w:rPr>
          <w:rFonts w:asciiTheme="majorBidi" w:hAnsiTheme="majorBidi" w:cstheme="majorBidi" w:hint="cs"/>
          <w:b/>
          <w:bCs/>
          <w:sz w:val="28"/>
          <w:szCs w:val="28"/>
          <w:rtl/>
        </w:rPr>
        <w:t>ו</w:t>
      </w:r>
      <w:r>
        <w:rPr>
          <w:rFonts w:asciiTheme="majorBidi" w:hAnsiTheme="majorBidi" w:cstheme="majorBidi" w:hint="cs"/>
          <w:sz w:val="28"/>
          <w:szCs w:val="28"/>
          <w:rtl/>
        </w:rPr>
        <w:t xml:space="preserve"> התבאר ש</w:t>
      </w:r>
      <w:r w:rsidR="00711A8D">
        <w:rPr>
          <w:rFonts w:asciiTheme="majorBidi" w:hAnsiTheme="majorBidi" w:cstheme="majorBidi" w:hint="cs"/>
          <w:sz w:val="28"/>
          <w:szCs w:val="28"/>
          <w:rtl/>
        </w:rPr>
        <w:t>רק בזכרים עושים את ה</w:t>
      </w:r>
      <w:r w:rsidR="00EE05E3" w:rsidRPr="00665817">
        <w:rPr>
          <w:rFonts w:asciiTheme="majorBidi" w:hAnsiTheme="majorBidi" w:cstheme="majorBidi" w:hint="cs"/>
          <w:sz w:val="28"/>
          <w:szCs w:val="28"/>
          <w:rtl/>
        </w:rPr>
        <w:t xml:space="preserve">שמחה </w:t>
      </w:r>
      <w:r w:rsidR="00711A8D">
        <w:rPr>
          <w:rFonts w:asciiTheme="majorBidi" w:hAnsiTheme="majorBidi" w:cstheme="majorBidi" w:hint="cs"/>
          <w:sz w:val="28"/>
          <w:szCs w:val="28"/>
          <w:rtl/>
        </w:rPr>
        <w:t>ה</w:t>
      </w:r>
      <w:r w:rsidR="00EE05E3" w:rsidRPr="00665817">
        <w:rPr>
          <w:rFonts w:asciiTheme="majorBidi" w:hAnsiTheme="majorBidi" w:cstheme="majorBidi" w:hint="cs"/>
          <w:sz w:val="28"/>
          <w:szCs w:val="28"/>
          <w:rtl/>
        </w:rPr>
        <w:t>ז</w:t>
      </w:r>
      <w:r w:rsidR="00711A8D">
        <w:rPr>
          <w:rFonts w:asciiTheme="majorBidi" w:hAnsiTheme="majorBidi" w:cstheme="majorBidi" w:hint="cs"/>
          <w:sz w:val="28"/>
          <w:szCs w:val="28"/>
          <w:rtl/>
        </w:rPr>
        <w:t>את.</w:t>
      </w:r>
    </w:p>
    <w:p w14:paraId="63D3AA9F" w14:textId="6367728A" w:rsidR="00EE05E3" w:rsidRPr="006658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 xml:space="preserve">באות </w:t>
      </w:r>
      <w:r w:rsidR="00EE05E3" w:rsidRPr="00665817">
        <w:rPr>
          <w:rFonts w:asciiTheme="majorBidi" w:hAnsiTheme="majorBidi" w:cstheme="majorBidi" w:hint="cs"/>
          <w:b/>
          <w:bCs/>
          <w:sz w:val="28"/>
          <w:szCs w:val="28"/>
          <w:rtl/>
        </w:rPr>
        <w:t>ז</w:t>
      </w:r>
      <w:r>
        <w:rPr>
          <w:rFonts w:asciiTheme="majorBidi" w:hAnsiTheme="majorBidi" w:cstheme="majorBidi" w:hint="cs"/>
          <w:sz w:val="28"/>
          <w:szCs w:val="28"/>
          <w:rtl/>
        </w:rPr>
        <w:t xml:space="preserve"> התבאר ש</w:t>
      </w:r>
      <w:r w:rsidR="00EE05E3" w:rsidRPr="00665817">
        <w:rPr>
          <w:rFonts w:asciiTheme="majorBidi" w:hAnsiTheme="majorBidi" w:cstheme="majorBidi" w:hint="cs"/>
          <w:sz w:val="28"/>
          <w:szCs w:val="28"/>
          <w:rtl/>
        </w:rPr>
        <w:t>בימינו קוראים לשמחה זו 'שלום זכר' או 'ברית יצחק', ו</w:t>
      </w:r>
      <w:r>
        <w:rPr>
          <w:rFonts w:asciiTheme="majorBidi" w:hAnsiTheme="majorBidi" w:cstheme="majorBidi" w:hint="cs"/>
          <w:sz w:val="28"/>
          <w:szCs w:val="28"/>
          <w:rtl/>
        </w:rPr>
        <w:t>הובאו הטעמים לשמות אלו</w:t>
      </w:r>
      <w:r w:rsidR="00EE05E3" w:rsidRPr="00665817">
        <w:rPr>
          <w:rFonts w:asciiTheme="majorBidi" w:hAnsiTheme="majorBidi" w:cstheme="majorBidi" w:hint="cs"/>
          <w:sz w:val="28"/>
          <w:szCs w:val="28"/>
          <w:rtl/>
        </w:rPr>
        <w:t>.</w:t>
      </w:r>
    </w:p>
    <w:p w14:paraId="4A4587BA" w14:textId="23D57354" w:rsidR="00D46717" w:rsidRDefault="00665817" w:rsidP="00EE05E3">
      <w:pPr>
        <w:jc w:val="both"/>
        <w:rPr>
          <w:rFonts w:asciiTheme="majorBidi" w:hAnsiTheme="majorBidi" w:cstheme="majorBidi"/>
          <w:sz w:val="28"/>
          <w:szCs w:val="28"/>
          <w:rtl/>
        </w:rPr>
      </w:pPr>
      <w:r w:rsidRPr="00665817">
        <w:rPr>
          <w:rFonts w:asciiTheme="majorBidi" w:hAnsiTheme="majorBidi" w:cstheme="majorBidi" w:hint="cs"/>
          <w:b/>
          <w:bCs/>
          <w:sz w:val="28"/>
          <w:szCs w:val="28"/>
          <w:rtl/>
        </w:rPr>
        <w:t>באות ח</w:t>
      </w:r>
      <w:r>
        <w:rPr>
          <w:rFonts w:asciiTheme="majorBidi" w:hAnsiTheme="majorBidi" w:cstheme="majorBidi" w:hint="cs"/>
          <w:sz w:val="28"/>
          <w:szCs w:val="28"/>
          <w:rtl/>
        </w:rPr>
        <w:t xml:space="preserve"> התבאר ש</w:t>
      </w:r>
      <w:r w:rsidR="00EE05E3" w:rsidRPr="00665817">
        <w:rPr>
          <w:rFonts w:asciiTheme="majorBidi" w:hAnsiTheme="majorBidi" w:cstheme="majorBidi" w:hint="cs"/>
          <w:sz w:val="28"/>
          <w:szCs w:val="28"/>
          <w:rtl/>
        </w:rPr>
        <w:t xml:space="preserve">אין צריך לעשות סעודה זאת בלחם, אלא מספיק </w:t>
      </w:r>
      <w:r>
        <w:rPr>
          <w:rFonts w:asciiTheme="majorBidi" w:hAnsiTheme="majorBidi" w:cstheme="majorBidi" w:hint="cs"/>
          <w:sz w:val="28"/>
          <w:szCs w:val="28"/>
          <w:rtl/>
        </w:rPr>
        <w:t>לעשות טעי</w:t>
      </w:r>
      <w:r w:rsidR="00711A8D">
        <w:rPr>
          <w:rFonts w:asciiTheme="majorBidi" w:hAnsiTheme="majorBidi" w:cstheme="majorBidi" w:hint="cs"/>
          <w:sz w:val="28"/>
          <w:szCs w:val="28"/>
          <w:rtl/>
        </w:rPr>
        <w:t>מ</w:t>
      </w:r>
      <w:r>
        <w:rPr>
          <w:rFonts w:asciiTheme="majorBidi" w:hAnsiTheme="majorBidi" w:cstheme="majorBidi" w:hint="cs"/>
          <w:sz w:val="28"/>
          <w:szCs w:val="28"/>
          <w:rtl/>
        </w:rPr>
        <w:t>ה</w:t>
      </w:r>
      <w:r w:rsidR="00EE05E3" w:rsidRPr="00665817">
        <w:rPr>
          <w:rFonts w:asciiTheme="majorBidi" w:hAnsiTheme="majorBidi" w:cstheme="majorBidi" w:hint="cs"/>
          <w:sz w:val="28"/>
          <w:szCs w:val="28"/>
          <w:rtl/>
        </w:rPr>
        <w:t xml:space="preserve"> בפירות, במיני מזונות וביין.</w:t>
      </w:r>
    </w:p>
    <w:p w14:paraId="669A00EE" w14:textId="77777777" w:rsidR="00D46717" w:rsidRDefault="00D46717">
      <w:pPr>
        <w:bidi w:val="0"/>
        <w:rPr>
          <w:rFonts w:asciiTheme="majorBidi" w:hAnsiTheme="majorBidi" w:cstheme="majorBidi"/>
          <w:sz w:val="28"/>
          <w:szCs w:val="28"/>
        </w:rPr>
      </w:pPr>
      <w:r>
        <w:rPr>
          <w:rFonts w:asciiTheme="majorBidi" w:hAnsiTheme="majorBidi" w:cstheme="majorBidi"/>
          <w:sz w:val="28"/>
          <w:szCs w:val="28"/>
          <w:rtl/>
        </w:rPr>
        <w:br w:type="page"/>
      </w:r>
    </w:p>
    <w:p w14:paraId="4CD6CB50" w14:textId="77777777" w:rsidR="000C4F5B" w:rsidRPr="00195B9B" w:rsidRDefault="000C4F5B" w:rsidP="00365456">
      <w:pPr>
        <w:pStyle w:val="2"/>
        <w:rPr>
          <w:sz w:val="36"/>
          <w:szCs w:val="36"/>
          <w:rtl/>
        </w:rPr>
      </w:pPr>
      <w:r w:rsidRPr="00195B9B">
        <w:rPr>
          <w:rtl/>
        </w:rPr>
        <w:lastRenderedPageBreak/>
        <w:t>פרק חינוך בני שלוש</w:t>
      </w:r>
    </w:p>
    <w:p w14:paraId="08FEC498" w14:textId="312DF052" w:rsidR="00F960C0" w:rsidRPr="00195B9B" w:rsidRDefault="00195B9B" w:rsidP="00CB1FB6">
      <w:pPr>
        <w:spacing w:after="20"/>
        <w:rPr>
          <w:rFonts w:asciiTheme="majorBidi" w:hAnsiTheme="majorBidi" w:cstheme="majorBidi"/>
          <w:b/>
          <w:bCs/>
          <w:sz w:val="32"/>
          <w:szCs w:val="32"/>
          <w:rtl/>
        </w:rPr>
      </w:pPr>
      <w:r w:rsidRPr="00195B9B">
        <w:rPr>
          <w:rFonts w:asciiTheme="majorBidi" w:hAnsiTheme="majorBidi" w:cstheme="majorBidi"/>
          <w:b/>
          <w:bCs/>
          <w:sz w:val="32"/>
          <w:szCs w:val="32"/>
          <w:rtl/>
        </w:rPr>
        <w:t>בו 6 סימנים:</w:t>
      </w:r>
    </w:p>
    <w:p w14:paraId="1EF3C80D" w14:textId="0B754E92" w:rsidR="00F960C0" w:rsidRPr="0060384C" w:rsidRDefault="00195B9B" w:rsidP="00195B9B">
      <w:pPr>
        <w:spacing w:after="20"/>
        <w:ind w:firstLine="720"/>
        <w:rPr>
          <w:rFonts w:asciiTheme="majorBidi" w:hAnsiTheme="majorBidi" w:cstheme="majorBidi"/>
          <w:sz w:val="32"/>
          <w:szCs w:val="32"/>
          <w:rtl/>
        </w:rPr>
      </w:pPr>
      <w:r w:rsidRPr="0060384C">
        <w:rPr>
          <w:rFonts w:asciiTheme="majorBidi" w:hAnsiTheme="majorBidi" w:cstheme="majorBidi"/>
          <w:b/>
          <w:bCs/>
          <w:sz w:val="32"/>
          <w:szCs w:val="32"/>
          <w:rtl/>
        </w:rPr>
        <w:t xml:space="preserve">סימן </w:t>
      </w:r>
      <w:r w:rsidR="00F960C0" w:rsidRPr="0060384C">
        <w:rPr>
          <w:rFonts w:asciiTheme="majorBidi" w:hAnsiTheme="majorBidi" w:cstheme="majorBidi"/>
          <w:b/>
          <w:bCs/>
          <w:sz w:val="32"/>
          <w:szCs w:val="32"/>
          <w:rtl/>
        </w:rPr>
        <w:t>יא</w:t>
      </w:r>
      <w:r w:rsidRPr="0060384C">
        <w:rPr>
          <w:rFonts w:asciiTheme="majorBidi" w:hAnsiTheme="majorBidi" w:cstheme="majorBidi"/>
          <w:b/>
          <w:bCs/>
          <w:sz w:val="32"/>
          <w:szCs w:val="32"/>
          <w:rtl/>
        </w:rPr>
        <w:t xml:space="preserve"> - </w:t>
      </w:r>
      <w:r w:rsidRPr="0060384C">
        <w:rPr>
          <w:rFonts w:asciiTheme="majorBidi" w:hAnsiTheme="majorBidi" w:cstheme="majorBidi"/>
          <w:sz w:val="32"/>
          <w:szCs w:val="32"/>
          <w:rtl/>
        </w:rPr>
        <w:t>תחילת חינוך הקטנים</w:t>
      </w:r>
    </w:p>
    <w:p w14:paraId="345F3BE8" w14:textId="7D999E74" w:rsidR="00F960C0" w:rsidRPr="0060384C" w:rsidRDefault="00195B9B" w:rsidP="00195B9B">
      <w:pPr>
        <w:spacing w:after="20"/>
        <w:ind w:firstLine="720"/>
        <w:rPr>
          <w:rFonts w:asciiTheme="majorBidi" w:hAnsiTheme="majorBidi" w:cstheme="majorBidi"/>
          <w:b/>
          <w:bCs/>
          <w:sz w:val="32"/>
          <w:szCs w:val="32"/>
          <w:rtl/>
        </w:rPr>
      </w:pPr>
      <w:r w:rsidRPr="0060384C">
        <w:rPr>
          <w:rFonts w:asciiTheme="majorBidi" w:hAnsiTheme="majorBidi" w:cstheme="majorBidi"/>
          <w:b/>
          <w:bCs/>
          <w:sz w:val="32"/>
          <w:szCs w:val="32"/>
          <w:rtl/>
        </w:rPr>
        <w:t xml:space="preserve">סימן </w:t>
      </w:r>
      <w:r w:rsidR="00F960C0" w:rsidRPr="0060384C">
        <w:rPr>
          <w:rFonts w:asciiTheme="majorBidi" w:hAnsiTheme="majorBidi" w:cstheme="majorBidi"/>
          <w:b/>
          <w:bCs/>
          <w:sz w:val="32"/>
          <w:szCs w:val="32"/>
          <w:rtl/>
        </w:rPr>
        <w:t>יב</w:t>
      </w:r>
      <w:r w:rsidRPr="0060384C">
        <w:rPr>
          <w:rFonts w:asciiTheme="majorBidi" w:hAnsiTheme="majorBidi" w:cstheme="majorBidi"/>
          <w:b/>
          <w:bCs/>
          <w:sz w:val="32"/>
          <w:szCs w:val="32"/>
          <w:rtl/>
        </w:rPr>
        <w:t xml:space="preserve"> - </w:t>
      </w:r>
      <w:r w:rsidRPr="0060384C">
        <w:rPr>
          <w:rFonts w:asciiTheme="majorBidi" w:hAnsiTheme="majorBidi" w:cstheme="majorBidi"/>
          <w:sz w:val="32"/>
          <w:szCs w:val="32"/>
          <w:rtl/>
        </w:rPr>
        <w:t>בגדרי הלימוד עם ילדים בני שלוש</w:t>
      </w:r>
    </w:p>
    <w:p w14:paraId="1F8C32E8" w14:textId="3250A6C6" w:rsidR="00F960C0" w:rsidRPr="0060384C" w:rsidRDefault="00195B9B" w:rsidP="00195B9B">
      <w:pPr>
        <w:spacing w:after="20"/>
        <w:ind w:firstLine="720"/>
        <w:rPr>
          <w:rFonts w:asciiTheme="majorBidi" w:hAnsiTheme="majorBidi" w:cstheme="majorBidi"/>
          <w:b/>
          <w:bCs/>
          <w:sz w:val="32"/>
          <w:szCs w:val="32"/>
          <w:rtl/>
        </w:rPr>
      </w:pPr>
      <w:r w:rsidRPr="0060384C">
        <w:rPr>
          <w:rFonts w:asciiTheme="majorBidi" w:hAnsiTheme="majorBidi" w:cstheme="majorBidi"/>
          <w:b/>
          <w:bCs/>
          <w:sz w:val="32"/>
          <w:szCs w:val="32"/>
          <w:rtl/>
        </w:rPr>
        <w:t xml:space="preserve">סימן </w:t>
      </w:r>
      <w:r w:rsidR="00F960C0" w:rsidRPr="0060384C">
        <w:rPr>
          <w:rFonts w:asciiTheme="majorBidi" w:hAnsiTheme="majorBidi" w:cstheme="majorBidi"/>
          <w:b/>
          <w:bCs/>
          <w:sz w:val="32"/>
          <w:szCs w:val="32"/>
          <w:rtl/>
        </w:rPr>
        <w:t>יג</w:t>
      </w:r>
      <w:r w:rsidRPr="0060384C">
        <w:rPr>
          <w:rFonts w:asciiTheme="majorBidi" w:hAnsiTheme="majorBidi" w:cstheme="majorBidi"/>
          <w:b/>
          <w:bCs/>
          <w:sz w:val="32"/>
          <w:szCs w:val="32"/>
          <w:rtl/>
        </w:rPr>
        <w:t xml:space="preserve"> - </w:t>
      </w:r>
      <w:r w:rsidRPr="0060384C">
        <w:rPr>
          <w:rFonts w:asciiTheme="majorBidi" w:hAnsiTheme="majorBidi" w:cstheme="majorBidi"/>
          <w:sz w:val="32"/>
          <w:szCs w:val="32"/>
          <w:rtl/>
        </w:rPr>
        <w:t>מקורו וטעמיו של מנהג החלאקה</w:t>
      </w:r>
    </w:p>
    <w:p w14:paraId="1E038F95" w14:textId="27D37257" w:rsidR="00F960C0" w:rsidRPr="0060384C" w:rsidRDefault="00195B9B" w:rsidP="00195B9B">
      <w:pPr>
        <w:spacing w:after="20"/>
        <w:ind w:firstLine="720"/>
        <w:rPr>
          <w:rFonts w:asciiTheme="majorBidi" w:hAnsiTheme="majorBidi" w:cstheme="majorBidi"/>
          <w:b/>
          <w:bCs/>
          <w:sz w:val="32"/>
          <w:szCs w:val="32"/>
          <w:rtl/>
        </w:rPr>
      </w:pPr>
      <w:r w:rsidRPr="0060384C">
        <w:rPr>
          <w:rFonts w:asciiTheme="majorBidi" w:hAnsiTheme="majorBidi" w:cstheme="majorBidi"/>
          <w:b/>
          <w:bCs/>
          <w:sz w:val="32"/>
          <w:szCs w:val="32"/>
          <w:rtl/>
        </w:rPr>
        <w:t xml:space="preserve">סימן </w:t>
      </w:r>
      <w:r w:rsidR="00F960C0" w:rsidRPr="0060384C">
        <w:rPr>
          <w:rFonts w:asciiTheme="majorBidi" w:hAnsiTheme="majorBidi" w:cstheme="majorBidi"/>
          <w:b/>
          <w:bCs/>
          <w:sz w:val="32"/>
          <w:szCs w:val="32"/>
          <w:rtl/>
        </w:rPr>
        <w:t>יד</w:t>
      </w:r>
      <w:r w:rsidRPr="0060384C">
        <w:rPr>
          <w:rFonts w:asciiTheme="majorBidi" w:hAnsiTheme="majorBidi" w:cstheme="majorBidi"/>
          <w:b/>
          <w:bCs/>
          <w:sz w:val="32"/>
          <w:szCs w:val="32"/>
          <w:rtl/>
        </w:rPr>
        <w:t xml:space="preserve"> - </w:t>
      </w:r>
      <w:r w:rsidRPr="0060384C">
        <w:rPr>
          <w:rFonts w:asciiTheme="majorBidi" w:hAnsiTheme="majorBidi" w:cstheme="majorBidi"/>
          <w:sz w:val="32"/>
          <w:szCs w:val="32"/>
          <w:rtl/>
        </w:rPr>
        <w:t>אם מותר ללכת לקברות בשמחת החלאקה</w:t>
      </w:r>
    </w:p>
    <w:p w14:paraId="0E20211D" w14:textId="34E42E38" w:rsidR="00F960C0" w:rsidRPr="0060384C" w:rsidRDefault="00195B9B" w:rsidP="00195B9B">
      <w:pPr>
        <w:spacing w:after="20"/>
        <w:ind w:firstLine="720"/>
        <w:rPr>
          <w:rFonts w:asciiTheme="majorBidi" w:hAnsiTheme="majorBidi" w:cstheme="majorBidi"/>
          <w:b/>
          <w:bCs/>
          <w:sz w:val="32"/>
          <w:szCs w:val="32"/>
          <w:rtl/>
        </w:rPr>
      </w:pPr>
      <w:r w:rsidRPr="0060384C">
        <w:rPr>
          <w:rFonts w:asciiTheme="majorBidi" w:hAnsiTheme="majorBidi" w:cstheme="majorBidi"/>
          <w:b/>
          <w:bCs/>
          <w:sz w:val="32"/>
          <w:szCs w:val="32"/>
          <w:rtl/>
        </w:rPr>
        <w:t xml:space="preserve">סימן </w:t>
      </w:r>
      <w:r w:rsidR="00F960C0" w:rsidRPr="0060384C">
        <w:rPr>
          <w:rFonts w:asciiTheme="majorBidi" w:hAnsiTheme="majorBidi" w:cstheme="majorBidi"/>
          <w:b/>
          <w:bCs/>
          <w:sz w:val="32"/>
          <w:szCs w:val="32"/>
          <w:rtl/>
        </w:rPr>
        <w:t>טו</w:t>
      </w:r>
      <w:r w:rsidRPr="0060384C">
        <w:rPr>
          <w:rFonts w:asciiTheme="majorBidi" w:hAnsiTheme="majorBidi" w:cstheme="majorBidi"/>
          <w:b/>
          <w:bCs/>
          <w:sz w:val="32"/>
          <w:szCs w:val="32"/>
          <w:rtl/>
        </w:rPr>
        <w:t xml:space="preserve"> - </w:t>
      </w:r>
      <w:r w:rsidRPr="0060384C">
        <w:rPr>
          <w:rFonts w:asciiTheme="majorBidi" w:hAnsiTheme="majorBidi" w:cstheme="majorBidi"/>
          <w:sz w:val="32"/>
          <w:szCs w:val="32"/>
          <w:rtl/>
        </w:rPr>
        <w:t>עוד מנהגי גיל שלוש</w:t>
      </w:r>
    </w:p>
    <w:p w14:paraId="627E74AD" w14:textId="39B6F1DC" w:rsidR="00F960C0" w:rsidRPr="0060384C" w:rsidRDefault="00195B9B" w:rsidP="00195B9B">
      <w:pPr>
        <w:spacing w:after="20"/>
        <w:ind w:firstLine="720"/>
        <w:rPr>
          <w:rFonts w:asciiTheme="majorBidi" w:hAnsiTheme="majorBidi" w:cstheme="majorBidi"/>
          <w:b/>
          <w:bCs/>
          <w:sz w:val="32"/>
          <w:szCs w:val="32"/>
          <w:rtl/>
        </w:rPr>
      </w:pPr>
      <w:r w:rsidRPr="0060384C">
        <w:rPr>
          <w:rFonts w:asciiTheme="majorBidi" w:hAnsiTheme="majorBidi" w:cstheme="majorBidi"/>
          <w:b/>
          <w:bCs/>
          <w:sz w:val="32"/>
          <w:szCs w:val="32"/>
          <w:rtl/>
        </w:rPr>
        <w:t xml:space="preserve">סימן </w:t>
      </w:r>
      <w:r w:rsidR="00F960C0" w:rsidRPr="0060384C">
        <w:rPr>
          <w:rFonts w:asciiTheme="majorBidi" w:hAnsiTheme="majorBidi" w:cstheme="majorBidi"/>
          <w:b/>
          <w:bCs/>
          <w:sz w:val="32"/>
          <w:szCs w:val="32"/>
          <w:rtl/>
        </w:rPr>
        <w:t>טז</w:t>
      </w:r>
      <w:r w:rsidRPr="0060384C">
        <w:rPr>
          <w:rFonts w:asciiTheme="majorBidi" w:hAnsiTheme="majorBidi" w:cstheme="majorBidi"/>
          <w:b/>
          <w:bCs/>
          <w:sz w:val="32"/>
          <w:szCs w:val="32"/>
          <w:rtl/>
        </w:rPr>
        <w:t xml:space="preserve"> - </w:t>
      </w:r>
      <w:r w:rsidRPr="0060384C">
        <w:rPr>
          <w:rFonts w:asciiTheme="majorBidi" w:hAnsiTheme="majorBidi" w:cstheme="majorBidi"/>
          <w:sz w:val="32"/>
          <w:szCs w:val="32"/>
          <w:rtl/>
        </w:rPr>
        <w:t>לימוד ממצוות ערלה לחינוך הקטנים</w:t>
      </w:r>
    </w:p>
    <w:p w14:paraId="6B59E614" w14:textId="77777777" w:rsidR="00495CFA" w:rsidRDefault="00495CFA" w:rsidP="002D5993">
      <w:pPr>
        <w:jc w:val="center"/>
        <w:rPr>
          <w:rFonts w:asciiTheme="majorBidi" w:hAnsiTheme="majorBidi" w:cstheme="majorBidi"/>
          <w:b/>
          <w:bCs/>
          <w:sz w:val="32"/>
          <w:szCs w:val="32"/>
          <w:rtl/>
        </w:rPr>
      </w:pPr>
      <w:bookmarkStart w:id="1" w:name="_Hlk220627847"/>
    </w:p>
    <w:p w14:paraId="10E73508" w14:textId="77777777" w:rsidR="00495CFA" w:rsidRDefault="00495CFA">
      <w:pPr>
        <w:bidi w:val="0"/>
        <w:rPr>
          <w:rFonts w:asciiTheme="majorBidi" w:hAnsiTheme="majorBidi" w:cstheme="majorBidi"/>
          <w:b/>
          <w:bCs/>
          <w:sz w:val="32"/>
          <w:szCs w:val="32"/>
          <w:rtl/>
        </w:rPr>
      </w:pPr>
      <w:r>
        <w:rPr>
          <w:rFonts w:asciiTheme="majorBidi" w:hAnsiTheme="majorBidi" w:cstheme="majorBidi"/>
          <w:b/>
          <w:bCs/>
          <w:sz w:val="32"/>
          <w:szCs w:val="32"/>
          <w:rtl/>
        </w:rPr>
        <w:br w:type="page"/>
      </w:r>
    </w:p>
    <w:p w14:paraId="59036B0A" w14:textId="562F0F44" w:rsidR="002D5993" w:rsidRPr="00D06845" w:rsidRDefault="002D5993" w:rsidP="00365456">
      <w:pPr>
        <w:pStyle w:val="2"/>
        <w:rPr>
          <w:rtl/>
        </w:rPr>
      </w:pPr>
      <w:r w:rsidRPr="00D06845">
        <w:rPr>
          <w:rFonts w:hint="cs"/>
          <w:rtl/>
        </w:rPr>
        <w:lastRenderedPageBreak/>
        <w:t xml:space="preserve">סימן יא </w:t>
      </w:r>
      <w:r w:rsidRPr="00D06845">
        <w:rPr>
          <w:rtl/>
        </w:rPr>
        <w:t>–</w:t>
      </w:r>
      <w:r w:rsidRPr="00D06845">
        <w:rPr>
          <w:rFonts w:hint="cs"/>
          <w:rtl/>
        </w:rPr>
        <w:t xml:space="preserve"> </w:t>
      </w:r>
      <w:r w:rsidR="00195B9B">
        <w:rPr>
          <w:rFonts w:hint="cs"/>
          <w:rtl/>
        </w:rPr>
        <w:t>תחילת חינוך הקטנים</w:t>
      </w:r>
    </w:p>
    <w:p w14:paraId="732E44C2" w14:textId="09CEBF1F"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א. יתבאר</w:t>
      </w:r>
      <w:r w:rsidR="002C70D7">
        <w:rPr>
          <w:rFonts w:asciiTheme="majorBidi" w:hAnsiTheme="majorBidi" w:cstheme="majorBidi" w:hint="cs"/>
          <w:sz w:val="28"/>
          <w:szCs w:val="28"/>
          <w:rtl/>
        </w:rPr>
        <w:t xml:space="preserve"> אם תחילת הלימוד לקטן היא מגיל שלוש או מתחילת דיבורו</w:t>
      </w:r>
      <w:r w:rsidRPr="002D5993">
        <w:rPr>
          <w:rFonts w:asciiTheme="majorBidi" w:hAnsiTheme="majorBidi" w:cstheme="majorBidi" w:hint="cs"/>
          <w:sz w:val="28"/>
          <w:szCs w:val="28"/>
          <w:rtl/>
        </w:rPr>
        <w:t>.</w:t>
      </w:r>
    </w:p>
    <w:p w14:paraId="5110B66B" w14:textId="366FC12B"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ב. יתבאר</w:t>
      </w:r>
      <w:r w:rsidR="002C70D7">
        <w:rPr>
          <w:rFonts w:asciiTheme="majorBidi" w:hAnsiTheme="majorBidi" w:cstheme="majorBidi" w:hint="cs"/>
          <w:sz w:val="28"/>
          <w:szCs w:val="28"/>
          <w:rtl/>
        </w:rPr>
        <w:t xml:space="preserve"> אם יש חילוק בין לימוד מתוך כתב או בעל פה</w:t>
      </w:r>
      <w:r w:rsidRPr="002D5993">
        <w:rPr>
          <w:rFonts w:asciiTheme="majorBidi" w:hAnsiTheme="majorBidi" w:cstheme="majorBidi" w:hint="cs"/>
          <w:sz w:val="28"/>
          <w:szCs w:val="28"/>
          <w:rtl/>
        </w:rPr>
        <w:t>.</w:t>
      </w:r>
    </w:p>
    <w:p w14:paraId="09330F1A" w14:textId="504D13AA"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ג. יתבאר</w:t>
      </w:r>
      <w:r w:rsidR="002C70D7">
        <w:rPr>
          <w:rFonts w:asciiTheme="majorBidi" w:hAnsiTheme="majorBidi" w:cstheme="majorBidi" w:hint="cs"/>
          <w:sz w:val="28"/>
          <w:szCs w:val="28"/>
          <w:rtl/>
        </w:rPr>
        <w:t xml:space="preserve"> אם למידת הפסוקים היא </w:t>
      </w:r>
      <w:r w:rsidR="00C00062">
        <w:rPr>
          <w:rFonts w:asciiTheme="majorBidi" w:hAnsiTheme="majorBidi" w:cstheme="majorBidi" w:hint="cs"/>
          <w:sz w:val="28"/>
          <w:szCs w:val="28"/>
          <w:rtl/>
        </w:rPr>
        <w:t>בשביל ה</w:t>
      </w:r>
      <w:r w:rsidR="002C70D7">
        <w:rPr>
          <w:rFonts w:asciiTheme="majorBidi" w:hAnsiTheme="majorBidi" w:cstheme="majorBidi" w:hint="cs"/>
          <w:sz w:val="28"/>
          <w:szCs w:val="28"/>
          <w:rtl/>
        </w:rPr>
        <w:t>יידע או להרגל בעלמא</w:t>
      </w:r>
      <w:r w:rsidRPr="002D5993">
        <w:rPr>
          <w:rFonts w:asciiTheme="majorBidi" w:hAnsiTheme="majorBidi" w:cstheme="majorBidi" w:hint="cs"/>
          <w:sz w:val="28"/>
          <w:szCs w:val="28"/>
          <w:rtl/>
        </w:rPr>
        <w:t>.</w:t>
      </w:r>
    </w:p>
    <w:p w14:paraId="06D6FEF6" w14:textId="0BCA3461"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ד. יתבאר</w:t>
      </w:r>
      <w:r w:rsidR="002C70D7">
        <w:rPr>
          <w:rFonts w:asciiTheme="majorBidi" w:hAnsiTheme="majorBidi" w:cstheme="majorBidi" w:hint="cs"/>
          <w:sz w:val="28"/>
          <w:szCs w:val="28"/>
          <w:rtl/>
        </w:rPr>
        <w:t xml:space="preserve"> אם דיבור קטן מגיל שלוש נחשב לדיבור</w:t>
      </w:r>
      <w:r w:rsidRPr="002D5993">
        <w:rPr>
          <w:rFonts w:asciiTheme="majorBidi" w:hAnsiTheme="majorBidi" w:cstheme="majorBidi" w:hint="cs"/>
          <w:sz w:val="28"/>
          <w:szCs w:val="28"/>
          <w:rtl/>
        </w:rPr>
        <w:t>.</w:t>
      </w:r>
    </w:p>
    <w:p w14:paraId="00FFE4C9" w14:textId="37F84EC1"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ה. יתבאר</w:t>
      </w:r>
      <w:r w:rsidR="002C70D7">
        <w:rPr>
          <w:rFonts w:asciiTheme="majorBidi" w:hAnsiTheme="majorBidi" w:cstheme="majorBidi" w:hint="cs"/>
          <w:sz w:val="28"/>
          <w:szCs w:val="28"/>
          <w:rtl/>
        </w:rPr>
        <w:t xml:space="preserve"> שמגיל שלוש על פי רוב יש לאב להתחיל ללמד בנו</w:t>
      </w:r>
      <w:r w:rsidRPr="002D5993">
        <w:rPr>
          <w:rFonts w:asciiTheme="majorBidi" w:hAnsiTheme="majorBidi" w:cstheme="majorBidi" w:hint="cs"/>
          <w:sz w:val="28"/>
          <w:szCs w:val="28"/>
          <w:rtl/>
        </w:rPr>
        <w:t>.</w:t>
      </w:r>
    </w:p>
    <w:p w14:paraId="73F89615" w14:textId="7F4E2430"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ו. יתבאר</w:t>
      </w:r>
      <w:r w:rsidR="00382A51">
        <w:rPr>
          <w:rFonts w:asciiTheme="majorBidi" w:hAnsiTheme="majorBidi" w:cstheme="majorBidi" w:hint="cs"/>
          <w:sz w:val="28"/>
          <w:szCs w:val="28"/>
          <w:rtl/>
        </w:rPr>
        <w:t xml:space="preserve"> השיטה שיש להתחיל ללמד הבן מגיל שנתיים</w:t>
      </w:r>
      <w:r w:rsidRPr="002D5993">
        <w:rPr>
          <w:rFonts w:asciiTheme="majorBidi" w:hAnsiTheme="majorBidi" w:cstheme="majorBidi" w:hint="cs"/>
          <w:sz w:val="28"/>
          <w:szCs w:val="28"/>
          <w:rtl/>
        </w:rPr>
        <w:t>.</w:t>
      </w:r>
    </w:p>
    <w:p w14:paraId="22A2A422" w14:textId="01615E16"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ז. יתבאר</w:t>
      </w:r>
      <w:r w:rsidR="00382A51" w:rsidRPr="00382A51">
        <w:rPr>
          <w:rFonts w:asciiTheme="majorBidi" w:hAnsiTheme="majorBidi" w:cstheme="majorBidi" w:hint="cs"/>
          <w:sz w:val="28"/>
          <w:szCs w:val="28"/>
          <w:rtl/>
        </w:rPr>
        <w:t xml:space="preserve"> </w:t>
      </w:r>
      <w:r w:rsidR="00382A51">
        <w:rPr>
          <w:rFonts w:asciiTheme="majorBidi" w:hAnsiTheme="majorBidi" w:cstheme="majorBidi" w:hint="cs"/>
          <w:sz w:val="28"/>
          <w:szCs w:val="28"/>
          <w:rtl/>
        </w:rPr>
        <w:t>השיטה שיש להתחיל ללמד הבן מגיל שלוש שנים</w:t>
      </w:r>
      <w:r w:rsidRPr="002D5993">
        <w:rPr>
          <w:rFonts w:asciiTheme="majorBidi" w:hAnsiTheme="majorBidi" w:cstheme="majorBidi" w:hint="cs"/>
          <w:sz w:val="28"/>
          <w:szCs w:val="28"/>
          <w:rtl/>
        </w:rPr>
        <w:t>.</w:t>
      </w:r>
    </w:p>
    <w:bookmarkEnd w:id="1"/>
    <w:p w14:paraId="547F7F25" w14:textId="4213A670" w:rsidR="002D5993" w:rsidRP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ח. יתבאר</w:t>
      </w:r>
      <w:r w:rsidR="00382A51" w:rsidRPr="00382A51">
        <w:rPr>
          <w:rFonts w:asciiTheme="majorBidi" w:hAnsiTheme="majorBidi" w:cstheme="majorBidi" w:hint="cs"/>
          <w:sz w:val="28"/>
          <w:szCs w:val="28"/>
          <w:rtl/>
        </w:rPr>
        <w:t xml:space="preserve"> </w:t>
      </w:r>
      <w:r w:rsidR="00382A51">
        <w:rPr>
          <w:rFonts w:asciiTheme="majorBidi" w:hAnsiTheme="majorBidi" w:cstheme="majorBidi" w:hint="cs"/>
          <w:sz w:val="28"/>
          <w:szCs w:val="28"/>
          <w:rtl/>
        </w:rPr>
        <w:t>השיטה שיש להתחיל ללמד הבן מגיל ארבע שנים</w:t>
      </w:r>
      <w:r w:rsidRPr="002D5993">
        <w:rPr>
          <w:rFonts w:asciiTheme="majorBidi" w:hAnsiTheme="majorBidi" w:cstheme="majorBidi" w:hint="cs"/>
          <w:sz w:val="28"/>
          <w:szCs w:val="28"/>
          <w:rtl/>
        </w:rPr>
        <w:t>.</w:t>
      </w:r>
    </w:p>
    <w:p w14:paraId="3A3DA3A1" w14:textId="58166015" w:rsidR="002D5993" w:rsidRDefault="002D5993" w:rsidP="002D5993">
      <w:pPr>
        <w:jc w:val="both"/>
        <w:rPr>
          <w:rFonts w:asciiTheme="majorBidi" w:hAnsiTheme="majorBidi" w:cstheme="majorBidi"/>
          <w:sz w:val="28"/>
          <w:szCs w:val="28"/>
          <w:rtl/>
        </w:rPr>
      </w:pPr>
      <w:r w:rsidRPr="002D5993">
        <w:rPr>
          <w:rFonts w:asciiTheme="majorBidi" w:hAnsiTheme="majorBidi" w:cstheme="majorBidi" w:hint="cs"/>
          <w:sz w:val="28"/>
          <w:szCs w:val="28"/>
          <w:rtl/>
        </w:rPr>
        <w:t>ט. יתבאר</w:t>
      </w:r>
      <w:r w:rsidR="00382A51">
        <w:rPr>
          <w:rFonts w:asciiTheme="majorBidi" w:hAnsiTheme="majorBidi" w:cstheme="majorBidi" w:hint="cs"/>
          <w:sz w:val="28"/>
          <w:szCs w:val="28"/>
          <w:rtl/>
        </w:rPr>
        <w:t xml:space="preserve"> שהעיקר כשיטה הסוברת שזה מגיל שלוש שנים</w:t>
      </w:r>
      <w:r w:rsidRPr="002D5993">
        <w:rPr>
          <w:rFonts w:asciiTheme="majorBidi" w:hAnsiTheme="majorBidi" w:cstheme="majorBidi" w:hint="cs"/>
          <w:sz w:val="28"/>
          <w:szCs w:val="28"/>
          <w:rtl/>
        </w:rPr>
        <w:t>.</w:t>
      </w:r>
    </w:p>
    <w:p w14:paraId="2A60F644" w14:textId="6CD4FA85" w:rsidR="0031091F" w:rsidRPr="002D5993" w:rsidRDefault="0031091F" w:rsidP="002D5993">
      <w:pPr>
        <w:jc w:val="both"/>
        <w:rPr>
          <w:rFonts w:asciiTheme="majorBidi" w:hAnsiTheme="majorBidi" w:cstheme="majorBidi"/>
          <w:sz w:val="28"/>
          <w:szCs w:val="28"/>
          <w:rtl/>
        </w:rPr>
      </w:pPr>
      <w:r>
        <w:rPr>
          <w:rFonts w:asciiTheme="majorBidi" w:hAnsiTheme="majorBidi" w:cstheme="majorBidi" w:hint="cs"/>
          <w:sz w:val="28"/>
          <w:szCs w:val="28"/>
          <w:rtl/>
        </w:rPr>
        <w:t>י. דינים העולים מסימן זה.</w:t>
      </w:r>
    </w:p>
    <w:p w14:paraId="56646F84" w14:textId="77777777" w:rsidR="003229E2" w:rsidRPr="003229E2" w:rsidRDefault="003229E2" w:rsidP="003229E2">
      <w:pPr>
        <w:jc w:val="both"/>
        <w:rPr>
          <w:rFonts w:asciiTheme="majorBidi" w:hAnsiTheme="majorBidi" w:cstheme="majorBidi"/>
          <w:b/>
          <w:bCs/>
          <w:sz w:val="28"/>
          <w:szCs w:val="28"/>
          <w:rtl/>
        </w:rPr>
      </w:pPr>
    </w:p>
    <w:p w14:paraId="6616FCBC" w14:textId="582B4D9F" w:rsidR="003229E2" w:rsidRPr="003229E2" w:rsidRDefault="003229E2" w:rsidP="00365456">
      <w:pPr>
        <w:pStyle w:val="3"/>
        <w:rPr>
          <w:sz w:val="28"/>
          <w:szCs w:val="28"/>
        </w:rPr>
      </w:pPr>
      <w:r w:rsidRPr="003229E2">
        <w:rPr>
          <w:rFonts w:hint="cs"/>
          <w:sz w:val="28"/>
          <w:szCs w:val="28"/>
          <w:rtl/>
        </w:rPr>
        <w:t>אות א</w:t>
      </w:r>
      <w:r w:rsidR="00291D4C">
        <w:rPr>
          <w:rFonts w:hint="cs"/>
          <w:sz w:val="28"/>
          <w:szCs w:val="28"/>
          <w:rtl/>
        </w:rPr>
        <w:t>.</w:t>
      </w:r>
      <w:r w:rsidRPr="003229E2">
        <w:rPr>
          <w:rFonts w:hint="cs"/>
          <w:sz w:val="28"/>
          <w:szCs w:val="28"/>
          <w:rtl/>
        </w:rPr>
        <w:t xml:space="preserve"> </w:t>
      </w:r>
      <w:r w:rsidR="00FB4000" w:rsidRPr="00C00062">
        <w:rPr>
          <w:rFonts w:hint="cs"/>
          <w:rtl/>
        </w:rPr>
        <w:t xml:space="preserve">תחילת </w:t>
      </w:r>
      <w:r w:rsidR="002C70D7" w:rsidRPr="00C00062">
        <w:rPr>
          <w:rFonts w:hint="cs"/>
          <w:rtl/>
        </w:rPr>
        <w:t>הלימוד לקטן</w:t>
      </w:r>
      <w:r w:rsidR="00FB4000" w:rsidRPr="00C00062">
        <w:rPr>
          <w:rFonts w:hint="cs"/>
          <w:rtl/>
        </w:rPr>
        <w:t xml:space="preserve"> </w:t>
      </w:r>
      <w:r w:rsidR="00C00062" w:rsidRPr="00C00062">
        <w:rPr>
          <w:rFonts w:hint="cs"/>
          <w:rtl/>
        </w:rPr>
        <w:t>היא מגיל שלוש או מזמן שמתחיל לדבר</w:t>
      </w:r>
      <w:r w:rsidR="00FB4000" w:rsidRPr="00C00062">
        <w:rPr>
          <w:rFonts w:hint="cs"/>
          <w:rtl/>
        </w:rPr>
        <w:t>.</w:t>
      </w:r>
    </w:p>
    <w:p w14:paraId="1AEA93B6" w14:textId="2E79745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אמרי' בסוכה</w:t>
      </w:r>
      <w:r w:rsidRPr="00C00062">
        <w:rPr>
          <w:rFonts w:asciiTheme="majorBidi" w:hAnsiTheme="majorBidi" w:cstheme="majorBidi"/>
          <w:rtl/>
        </w:rPr>
        <w:t xml:space="preserve"> </w:t>
      </w:r>
      <w:r w:rsidR="00C00062" w:rsidRPr="00C00062">
        <w:rPr>
          <w:rFonts w:asciiTheme="majorBidi" w:hAnsiTheme="majorBidi" w:cstheme="majorBidi" w:hint="cs"/>
          <w:rtl/>
        </w:rPr>
        <w:t>(</w:t>
      </w:r>
      <w:r w:rsidRPr="00C00062">
        <w:rPr>
          <w:rFonts w:asciiTheme="majorBidi" w:hAnsiTheme="majorBidi" w:cstheme="majorBidi" w:hint="cs"/>
          <w:rtl/>
        </w:rPr>
        <w:t>מב.</w:t>
      </w:r>
      <w:r w:rsidR="00C00062" w:rsidRPr="00C00062">
        <w:rPr>
          <w:rFonts w:asciiTheme="majorBidi" w:hAnsiTheme="majorBidi" w:cstheme="majorBidi" w:hint="cs"/>
          <w:rtl/>
        </w:rPr>
        <w:t>)</w:t>
      </w:r>
      <w:r w:rsidR="00C00062">
        <w:rPr>
          <w:rFonts w:asciiTheme="majorBidi" w:hAnsiTheme="majorBidi" w:cstheme="majorBidi" w:hint="cs"/>
          <w:sz w:val="28"/>
          <w:szCs w:val="28"/>
          <w:rtl/>
        </w:rPr>
        <w:t>:</w:t>
      </w:r>
      <w:r w:rsidRPr="003229E2">
        <w:rPr>
          <w:rFonts w:asciiTheme="majorBidi" w:hAnsiTheme="majorBidi" w:cstheme="majorBidi"/>
          <w:sz w:val="28"/>
          <w:szCs w:val="28"/>
          <w:rtl/>
        </w:rPr>
        <w:t xml:space="preserve"> </w:t>
      </w:r>
      <w:r w:rsidR="00C00062">
        <w:rPr>
          <w:rFonts w:asciiTheme="majorBidi" w:hAnsiTheme="majorBidi" w:cstheme="majorBidi" w:hint="cs"/>
          <w:sz w:val="28"/>
          <w:szCs w:val="28"/>
          <w:rtl/>
        </w:rPr>
        <w:t>"</w:t>
      </w:r>
      <w:r w:rsidRPr="003229E2">
        <w:rPr>
          <w:rFonts w:asciiTheme="majorBidi" w:hAnsiTheme="majorBidi" w:cstheme="majorBidi"/>
          <w:sz w:val="28"/>
          <w:szCs w:val="28"/>
          <w:rtl/>
        </w:rPr>
        <w:t>ת"ר קטן וכו' יודע לדבר אביו לומדו תורה וק"ש. תורה מאי היא א"ר המנונא תורה ציווה לנו וגו' ק"ש מאי הא פס' ראשון של ק"ש</w:t>
      </w:r>
      <w:r w:rsidR="00C00062">
        <w:rPr>
          <w:rFonts w:asciiTheme="majorBidi" w:hAnsiTheme="majorBidi" w:cstheme="majorBidi" w:hint="cs"/>
          <w:sz w:val="28"/>
          <w:szCs w:val="28"/>
          <w:rtl/>
        </w:rPr>
        <w:t>"</w:t>
      </w:r>
      <w:r w:rsidRPr="003229E2">
        <w:rPr>
          <w:rFonts w:asciiTheme="majorBidi" w:hAnsiTheme="majorBidi" w:cstheme="majorBidi"/>
          <w:sz w:val="28"/>
          <w:szCs w:val="28"/>
          <w:rtl/>
        </w:rPr>
        <w:t>.</w:t>
      </w:r>
      <w:r w:rsidRPr="003229E2">
        <w:rPr>
          <w:rFonts w:asciiTheme="majorBidi" w:hAnsiTheme="majorBidi" w:cstheme="majorBidi" w:hint="cs"/>
          <w:sz w:val="28"/>
          <w:szCs w:val="28"/>
          <w:rtl/>
        </w:rPr>
        <w:t xml:space="preserve"> ומקור הדברים</w:t>
      </w:r>
      <w:r w:rsidRPr="003229E2">
        <w:rPr>
          <w:rFonts w:asciiTheme="majorBidi" w:hAnsiTheme="majorBidi" w:cstheme="majorBidi"/>
          <w:sz w:val="28"/>
          <w:szCs w:val="28"/>
          <w:rtl/>
        </w:rPr>
        <w:t xml:space="preserve"> </w:t>
      </w:r>
      <w:r w:rsidR="00C00062">
        <w:rPr>
          <w:rFonts w:asciiTheme="majorBidi" w:hAnsiTheme="majorBidi" w:cstheme="majorBidi" w:hint="cs"/>
          <w:sz w:val="28"/>
          <w:szCs w:val="28"/>
          <w:rtl/>
        </w:rPr>
        <w:t xml:space="preserve">הוא </w:t>
      </w:r>
      <w:r w:rsidRPr="003229E2">
        <w:rPr>
          <w:rFonts w:asciiTheme="majorBidi" w:hAnsiTheme="majorBidi" w:cstheme="majorBidi" w:hint="cs"/>
          <w:sz w:val="28"/>
          <w:szCs w:val="28"/>
          <w:rtl/>
        </w:rPr>
        <w:t>מ</w:t>
      </w:r>
      <w:r w:rsidR="00C00062">
        <w:rPr>
          <w:rFonts w:asciiTheme="majorBidi" w:hAnsiTheme="majorBidi" w:cstheme="majorBidi" w:hint="cs"/>
          <w:sz w:val="28"/>
          <w:szCs w:val="28"/>
          <w:rtl/>
        </w:rPr>
        <w:t>ה</w:t>
      </w:r>
      <w:r w:rsidRPr="003229E2">
        <w:rPr>
          <w:rFonts w:asciiTheme="majorBidi" w:hAnsiTheme="majorBidi" w:cstheme="majorBidi"/>
          <w:sz w:val="28"/>
          <w:szCs w:val="28"/>
          <w:rtl/>
        </w:rPr>
        <w:t xml:space="preserve">תוספתא </w:t>
      </w:r>
      <w:r w:rsidR="00C00062" w:rsidRPr="00C00062">
        <w:rPr>
          <w:rFonts w:asciiTheme="majorBidi" w:hAnsiTheme="majorBidi" w:cstheme="majorBidi" w:hint="cs"/>
          <w:rtl/>
        </w:rPr>
        <w:t>(</w:t>
      </w:r>
      <w:r w:rsidRPr="00C00062">
        <w:rPr>
          <w:rFonts w:asciiTheme="majorBidi" w:hAnsiTheme="majorBidi" w:cstheme="majorBidi"/>
          <w:rtl/>
        </w:rPr>
        <w:t>חגיגה</w:t>
      </w:r>
      <w:r w:rsidR="00C00062" w:rsidRPr="00C00062">
        <w:rPr>
          <w:rFonts w:asciiTheme="majorBidi" w:hAnsiTheme="majorBidi" w:cstheme="majorBidi" w:hint="cs"/>
          <w:rtl/>
        </w:rPr>
        <w:t xml:space="preserve"> פ"א </w:t>
      </w:r>
      <w:r w:rsidRPr="00C00062">
        <w:rPr>
          <w:rFonts w:asciiTheme="majorBidi" w:hAnsiTheme="majorBidi" w:cstheme="majorBidi" w:hint="cs"/>
          <w:rtl/>
        </w:rPr>
        <w:t>הל' ב)</w:t>
      </w:r>
      <w:r w:rsidRPr="003229E2">
        <w:rPr>
          <w:rFonts w:asciiTheme="majorBidi" w:hAnsiTheme="majorBidi" w:cstheme="majorBidi"/>
          <w:sz w:val="28"/>
          <w:szCs w:val="28"/>
          <w:rtl/>
        </w:rPr>
        <w:t>.</w:t>
      </w:r>
    </w:p>
    <w:p w14:paraId="23BBE4A9" w14:textId="77777777" w:rsidR="002A1BF5"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ובי</w:t>
      </w:r>
      <w:r w:rsidRPr="003229E2">
        <w:rPr>
          <w:rFonts w:asciiTheme="majorBidi" w:hAnsiTheme="majorBidi" w:cstheme="majorBidi" w:hint="cs"/>
          <w:sz w:val="28"/>
          <w:szCs w:val="28"/>
          <w:rtl/>
        </w:rPr>
        <w:t>רו</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ב</w:t>
      </w:r>
      <w:r w:rsidRPr="003229E2">
        <w:rPr>
          <w:rFonts w:asciiTheme="majorBidi" w:hAnsiTheme="majorBidi" w:cstheme="majorBidi"/>
          <w:sz w:val="28"/>
          <w:szCs w:val="28"/>
          <w:rtl/>
        </w:rPr>
        <w:t xml:space="preserve">סוכה </w:t>
      </w:r>
      <w:r w:rsidRPr="002A1BF5">
        <w:rPr>
          <w:rFonts w:asciiTheme="majorBidi" w:hAnsiTheme="majorBidi" w:cstheme="majorBidi" w:hint="cs"/>
          <w:sz w:val="24"/>
          <w:szCs w:val="24"/>
          <w:rtl/>
        </w:rPr>
        <w:t>(</w:t>
      </w:r>
      <w:r w:rsidRPr="002A1BF5">
        <w:rPr>
          <w:rFonts w:asciiTheme="majorBidi" w:hAnsiTheme="majorBidi" w:cstheme="majorBidi"/>
          <w:sz w:val="24"/>
          <w:szCs w:val="24"/>
          <w:rtl/>
        </w:rPr>
        <w:t xml:space="preserve">סוף פ"ג) </w:t>
      </w:r>
      <w:r w:rsidRPr="003229E2">
        <w:rPr>
          <w:rFonts w:asciiTheme="majorBidi" w:hAnsiTheme="majorBidi" w:cstheme="majorBidi"/>
          <w:sz w:val="28"/>
          <w:szCs w:val="28"/>
          <w:rtl/>
        </w:rPr>
        <w:t>אמרי'</w:t>
      </w:r>
      <w:r w:rsidR="002A1BF5">
        <w:rPr>
          <w:rFonts w:asciiTheme="majorBidi" w:hAnsiTheme="majorBidi" w:cstheme="majorBidi" w:hint="cs"/>
          <w:sz w:val="28"/>
          <w:szCs w:val="28"/>
          <w:rtl/>
        </w:rPr>
        <w:t>: "</w:t>
      </w:r>
      <w:r w:rsidRPr="003229E2">
        <w:rPr>
          <w:rFonts w:asciiTheme="majorBidi" w:hAnsiTheme="majorBidi" w:cstheme="majorBidi"/>
          <w:sz w:val="28"/>
          <w:szCs w:val="28"/>
          <w:rtl/>
        </w:rPr>
        <w:t>יודע לדבר אביו מלמדו לשון תורה</w:t>
      </w:r>
      <w:r w:rsidR="002A1BF5">
        <w:rPr>
          <w:rFonts w:asciiTheme="majorBidi" w:hAnsiTheme="majorBidi" w:cstheme="majorBidi" w:hint="cs"/>
          <w:sz w:val="28"/>
          <w:szCs w:val="28"/>
          <w:rtl/>
        </w:rPr>
        <w:t>"</w:t>
      </w:r>
      <w:r w:rsidRPr="003229E2">
        <w:rPr>
          <w:rFonts w:asciiTheme="majorBidi" w:hAnsiTheme="majorBidi" w:cstheme="majorBidi"/>
          <w:sz w:val="28"/>
          <w:szCs w:val="28"/>
          <w:rtl/>
        </w:rPr>
        <w:t>.</w:t>
      </w:r>
    </w:p>
    <w:p w14:paraId="343177AC" w14:textId="6897D46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ו</w:t>
      </w:r>
      <w:r w:rsidRPr="003229E2">
        <w:rPr>
          <w:rFonts w:asciiTheme="majorBidi" w:hAnsiTheme="majorBidi" w:cstheme="majorBidi" w:hint="cs"/>
          <w:sz w:val="28"/>
          <w:szCs w:val="28"/>
          <w:rtl/>
        </w:rPr>
        <w:t xml:space="preserve">איתא </w:t>
      </w:r>
      <w:r w:rsidRPr="003229E2">
        <w:rPr>
          <w:rFonts w:asciiTheme="majorBidi" w:hAnsiTheme="majorBidi" w:cstheme="majorBidi"/>
          <w:sz w:val="28"/>
          <w:szCs w:val="28"/>
          <w:rtl/>
        </w:rPr>
        <w:t>בספרי</w:t>
      </w:r>
      <w:r w:rsidRPr="003229E2">
        <w:rPr>
          <w:rFonts w:asciiTheme="majorBidi" w:hAnsiTheme="majorBidi" w:cstheme="majorBidi" w:hint="cs"/>
          <w:sz w:val="28"/>
          <w:szCs w:val="28"/>
          <w:rtl/>
        </w:rPr>
        <w:t xml:space="preserve"> </w:t>
      </w:r>
      <w:r w:rsidRPr="002A1BF5">
        <w:rPr>
          <w:rFonts w:asciiTheme="majorBidi" w:hAnsiTheme="majorBidi" w:cstheme="majorBidi"/>
          <w:rtl/>
        </w:rPr>
        <w:t>(עקב אות מו)</w:t>
      </w:r>
      <w:r w:rsidRPr="003229E2">
        <w:rPr>
          <w:rFonts w:asciiTheme="majorBidi" w:hAnsiTheme="majorBidi" w:cstheme="majorBidi"/>
          <w:sz w:val="28"/>
          <w:szCs w:val="28"/>
          <w:rtl/>
        </w:rPr>
        <w:t>: "ולמדתם אותם את בניכם לדבר בם, משעה שהבן יודע לדבר למדה</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 xml:space="preserve"> תורה ציווה לנו שיהא זה לימוד דיבורו וכו'".</w:t>
      </w:r>
    </w:p>
    <w:p w14:paraId="68C8D10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א"כ יש ללמוד ממקורות אלו שמ</w:t>
      </w:r>
      <w:r w:rsidRPr="003229E2">
        <w:rPr>
          <w:rFonts w:asciiTheme="majorBidi" w:hAnsiTheme="majorBidi" w:cstheme="majorBidi" w:hint="cs"/>
          <w:sz w:val="28"/>
          <w:szCs w:val="28"/>
          <w:rtl/>
        </w:rPr>
        <w:t>זמן</w:t>
      </w:r>
      <w:r w:rsidRPr="003229E2">
        <w:rPr>
          <w:rFonts w:asciiTheme="majorBidi" w:hAnsiTheme="majorBidi" w:cstheme="majorBidi"/>
          <w:sz w:val="28"/>
          <w:szCs w:val="28"/>
          <w:rtl/>
        </w:rPr>
        <w:t xml:space="preserve"> שהקטן יודע לדבר יש </w:t>
      </w:r>
      <w:r w:rsidRPr="003229E2">
        <w:rPr>
          <w:rFonts w:asciiTheme="majorBidi" w:hAnsiTheme="majorBidi" w:cstheme="majorBidi" w:hint="cs"/>
          <w:sz w:val="28"/>
          <w:szCs w:val="28"/>
          <w:rtl/>
        </w:rPr>
        <w:t>ל</w:t>
      </w:r>
      <w:r w:rsidRPr="003229E2">
        <w:rPr>
          <w:rFonts w:asciiTheme="majorBidi" w:hAnsiTheme="majorBidi" w:cstheme="majorBidi"/>
          <w:sz w:val="28"/>
          <w:szCs w:val="28"/>
          <w:rtl/>
        </w:rPr>
        <w:t>אביו ללמדו תורה ציווה לנו וגו'</w:t>
      </w:r>
      <w:r w:rsidRPr="003229E2">
        <w:rPr>
          <w:rFonts w:asciiTheme="majorBidi" w:hAnsiTheme="majorBidi" w:cstheme="majorBidi" w:hint="cs"/>
          <w:sz w:val="28"/>
          <w:szCs w:val="28"/>
          <w:rtl/>
        </w:rPr>
        <w:t xml:space="preserve"> ו</w:t>
      </w:r>
      <w:r w:rsidRPr="003229E2">
        <w:rPr>
          <w:rFonts w:asciiTheme="majorBidi" w:hAnsiTheme="majorBidi" w:cstheme="majorBidi"/>
          <w:sz w:val="28"/>
          <w:szCs w:val="28"/>
          <w:rtl/>
        </w:rPr>
        <w:t>שמע ישראל וגו'.</w:t>
      </w:r>
    </w:p>
    <w:p w14:paraId="7B09028A" w14:textId="20EC638E"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lastRenderedPageBreak/>
        <w:t xml:space="preserve">ואכן הרמב"ם </w:t>
      </w:r>
      <w:r w:rsidRPr="002A1BF5">
        <w:rPr>
          <w:rFonts w:asciiTheme="majorBidi" w:hAnsiTheme="majorBidi" w:cstheme="majorBidi"/>
          <w:rtl/>
        </w:rPr>
        <w:t>(הל' ת"ת פ"א הל' ו)</w:t>
      </w:r>
      <w:r w:rsidRPr="003229E2">
        <w:rPr>
          <w:rFonts w:asciiTheme="majorBidi" w:hAnsiTheme="majorBidi" w:cstheme="majorBidi" w:hint="cs"/>
          <w:sz w:val="28"/>
          <w:szCs w:val="28"/>
          <w:rtl/>
        </w:rPr>
        <w:t>,</w:t>
      </w:r>
      <w:r w:rsidRPr="003229E2">
        <w:rPr>
          <w:rFonts w:asciiTheme="majorBidi" w:hAnsiTheme="majorBidi" w:cstheme="majorBidi"/>
          <w:sz w:val="28"/>
          <w:szCs w:val="28"/>
          <w:rtl/>
        </w:rPr>
        <w:t xml:space="preserve"> הטור והשו"ע </w:t>
      </w:r>
      <w:r w:rsidRPr="002A1BF5">
        <w:rPr>
          <w:rFonts w:asciiTheme="majorBidi" w:hAnsiTheme="majorBidi" w:cstheme="majorBidi"/>
          <w:rtl/>
        </w:rPr>
        <w:t>(יו"ד רמה</w:t>
      </w:r>
      <w:r w:rsidR="002A1BF5" w:rsidRPr="002A1BF5">
        <w:rPr>
          <w:rFonts w:asciiTheme="majorBidi" w:hAnsiTheme="majorBidi" w:cstheme="majorBidi" w:hint="cs"/>
          <w:rtl/>
        </w:rPr>
        <w:t>,</w:t>
      </w:r>
      <w:r w:rsidRPr="002A1BF5">
        <w:rPr>
          <w:rFonts w:asciiTheme="majorBidi" w:hAnsiTheme="majorBidi" w:cstheme="majorBidi"/>
          <w:rtl/>
        </w:rPr>
        <w:t xml:space="preserve"> ה)</w:t>
      </w:r>
      <w:r w:rsidRPr="003229E2">
        <w:rPr>
          <w:rFonts w:asciiTheme="majorBidi" w:hAnsiTheme="majorBidi" w:cstheme="majorBidi"/>
          <w:sz w:val="28"/>
          <w:szCs w:val="28"/>
          <w:rtl/>
        </w:rPr>
        <w:t xml:space="preserve"> כתבו: </w:t>
      </w:r>
      <w:r w:rsidRPr="003229E2">
        <w:rPr>
          <w:rFonts w:asciiTheme="majorBidi" w:hAnsiTheme="majorBidi" w:cstheme="majorBidi" w:hint="cs"/>
          <w:sz w:val="28"/>
          <w:szCs w:val="28"/>
          <w:rtl/>
        </w:rPr>
        <w:t>"</w:t>
      </w:r>
      <w:r w:rsidRPr="003229E2">
        <w:rPr>
          <w:rFonts w:asciiTheme="majorBidi" w:hAnsiTheme="majorBidi" w:cstheme="majorBidi"/>
          <w:sz w:val="28"/>
          <w:szCs w:val="28"/>
          <w:rtl/>
        </w:rPr>
        <w:t>מאימתי מתחיל אביו ללמדו תורה</w:t>
      </w:r>
      <w:r w:rsidR="002A1BF5">
        <w:rPr>
          <w:rFonts w:asciiTheme="majorBidi" w:hAnsiTheme="majorBidi" w:cstheme="majorBidi" w:hint="cs"/>
          <w:sz w:val="28"/>
          <w:szCs w:val="28"/>
          <w:rtl/>
        </w:rPr>
        <w:t>?</w:t>
      </w:r>
      <w:r w:rsidRPr="003229E2">
        <w:rPr>
          <w:rFonts w:asciiTheme="majorBidi" w:hAnsiTheme="majorBidi" w:cstheme="majorBidi"/>
          <w:sz w:val="28"/>
          <w:szCs w:val="28"/>
          <w:rtl/>
        </w:rPr>
        <w:t xml:space="preserve"> משיתחיל לדבר מלמדו תורה צווה וגו' ופס' ראשון מפרשת שמע ישראל, ואח"כ מלמדו מעט מעט פסוקים עד שיהיה בן ו' או בן ז' לפי בוריו וכו'". וכע"ז כתבו הסמ"ג </w:t>
      </w:r>
      <w:r w:rsidRPr="002A1BF5">
        <w:rPr>
          <w:rFonts w:asciiTheme="majorBidi" w:hAnsiTheme="majorBidi" w:cstheme="majorBidi"/>
          <w:rtl/>
        </w:rPr>
        <w:t xml:space="preserve">(מ"ע יב) </w:t>
      </w:r>
      <w:r w:rsidRPr="003229E2">
        <w:rPr>
          <w:rFonts w:asciiTheme="majorBidi" w:hAnsiTheme="majorBidi" w:cstheme="majorBidi"/>
          <w:sz w:val="28"/>
          <w:szCs w:val="28"/>
          <w:rtl/>
        </w:rPr>
        <w:t xml:space="preserve">והחינוך </w:t>
      </w:r>
      <w:r w:rsidRPr="002A1BF5">
        <w:rPr>
          <w:rFonts w:asciiTheme="majorBidi" w:hAnsiTheme="majorBidi" w:cstheme="majorBidi"/>
          <w:rtl/>
        </w:rPr>
        <w:t>(מצוה תיט)</w:t>
      </w:r>
      <w:r w:rsidRPr="003229E2">
        <w:rPr>
          <w:rFonts w:asciiTheme="majorBidi" w:hAnsiTheme="majorBidi" w:cstheme="majorBidi"/>
          <w:sz w:val="28"/>
          <w:szCs w:val="28"/>
          <w:rtl/>
        </w:rPr>
        <w:t>.</w:t>
      </w:r>
    </w:p>
    <w:p w14:paraId="23B35D06" w14:textId="2D0010DC"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אמנם איתא </w:t>
      </w:r>
      <w:r w:rsidRPr="003229E2">
        <w:rPr>
          <w:rFonts w:asciiTheme="majorBidi" w:hAnsiTheme="majorBidi" w:cstheme="majorBidi"/>
          <w:sz w:val="28"/>
          <w:szCs w:val="28"/>
          <w:rtl/>
        </w:rPr>
        <w:t xml:space="preserve">במדרש תנחומא </w:t>
      </w:r>
      <w:r w:rsidRPr="00756978">
        <w:rPr>
          <w:rFonts w:asciiTheme="majorBidi" w:hAnsiTheme="majorBidi" w:cstheme="majorBidi"/>
          <w:rtl/>
        </w:rPr>
        <w:t>(קדושים סימן יד</w:t>
      </w:r>
      <w:r w:rsidRPr="00756978">
        <w:rPr>
          <w:rFonts w:asciiTheme="majorBidi" w:hAnsiTheme="majorBidi" w:cstheme="majorBidi" w:hint="cs"/>
          <w:rtl/>
        </w:rPr>
        <w:t>)</w:t>
      </w:r>
      <w:r w:rsidRPr="003229E2">
        <w:rPr>
          <w:rFonts w:asciiTheme="majorBidi" w:hAnsiTheme="majorBidi" w:cstheme="majorBidi" w:hint="cs"/>
          <w:sz w:val="28"/>
          <w:szCs w:val="28"/>
          <w:rtl/>
        </w:rPr>
        <w:t xml:space="preserve"> ו</w:t>
      </w:r>
      <w:r w:rsidRPr="003229E2">
        <w:rPr>
          <w:rFonts w:asciiTheme="majorBidi" w:hAnsiTheme="majorBidi" w:cstheme="majorBidi"/>
          <w:sz w:val="28"/>
          <w:szCs w:val="28"/>
          <w:rtl/>
        </w:rPr>
        <w:t>בילק</w:t>
      </w:r>
      <w:r w:rsidRPr="003229E2">
        <w:rPr>
          <w:rFonts w:asciiTheme="majorBidi" w:hAnsiTheme="majorBidi" w:cstheme="majorBidi" w:hint="cs"/>
          <w:sz w:val="28"/>
          <w:szCs w:val="28"/>
          <w:rtl/>
        </w:rPr>
        <w:t>ו</w:t>
      </w:r>
      <w:r w:rsidR="00756978">
        <w:rPr>
          <w:rFonts w:asciiTheme="majorBidi" w:hAnsiTheme="majorBidi" w:cstheme="majorBidi" w:hint="cs"/>
          <w:sz w:val="28"/>
          <w:szCs w:val="28"/>
          <w:rtl/>
        </w:rPr>
        <w:t>"</w:t>
      </w:r>
      <w:r w:rsidRPr="003229E2">
        <w:rPr>
          <w:rFonts w:asciiTheme="majorBidi" w:hAnsiTheme="majorBidi" w:cstheme="majorBidi" w:hint="cs"/>
          <w:sz w:val="28"/>
          <w:szCs w:val="28"/>
          <w:rtl/>
        </w:rPr>
        <w:t>ש</w:t>
      </w:r>
      <w:r w:rsidRPr="003229E2">
        <w:rPr>
          <w:rFonts w:asciiTheme="majorBidi" w:hAnsiTheme="majorBidi" w:cstheme="majorBidi"/>
          <w:sz w:val="28"/>
          <w:szCs w:val="28"/>
          <w:rtl/>
        </w:rPr>
        <w:t xml:space="preserve"> </w:t>
      </w:r>
      <w:r w:rsidRPr="00756978">
        <w:rPr>
          <w:rFonts w:asciiTheme="majorBidi" w:hAnsiTheme="majorBidi" w:cstheme="majorBidi" w:hint="cs"/>
          <w:rtl/>
        </w:rPr>
        <w:t>(</w:t>
      </w:r>
      <w:r w:rsidRPr="00756978">
        <w:rPr>
          <w:rFonts w:asciiTheme="majorBidi" w:hAnsiTheme="majorBidi" w:cstheme="majorBidi"/>
          <w:rtl/>
        </w:rPr>
        <w:t>קדושים רמז תרטו)</w:t>
      </w:r>
      <w:r w:rsidRPr="003229E2">
        <w:rPr>
          <w:rFonts w:asciiTheme="majorBidi" w:hAnsiTheme="majorBidi" w:cstheme="majorBidi"/>
          <w:sz w:val="28"/>
          <w:szCs w:val="28"/>
          <w:rtl/>
        </w:rPr>
        <w:t>: "ונטעתם וערלתם הכתוב מדבר בתינוק, שלוש שנים יהיה לכם ערלים שאינו יכול לא להשיח ולא לדבר ובשנה הרביעית יהיה כל פריו קודש שאביו מקדשו לתורה. הלולים שמהלל ל</w:t>
      </w:r>
      <w:r w:rsidR="00756978">
        <w:rPr>
          <w:rFonts w:asciiTheme="majorBidi" w:hAnsiTheme="majorBidi" w:cstheme="majorBidi" w:hint="cs"/>
          <w:sz w:val="28"/>
          <w:szCs w:val="28"/>
          <w:rtl/>
        </w:rPr>
        <w:t>ד</w:t>
      </w:r>
      <w:r w:rsidRPr="003229E2">
        <w:rPr>
          <w:rFonts w:asciiTheme="majorBidi" w:hAnsiTheme="majorBidi" w:cstheme="majorBidi"/>
          <w:sz w:val="28"/>
          <w:szCs w:val="28"/>
          <w:rtl/>
        </w:rPr>
        <w:t>'. ובשנה החמישית תאכלו את פריו משעה שהוא מתחיל לקרות בתורה, מכאן ואילך להוסיף לכם תבואתו</w:t>
      </w:r>
      <w:r w:rsidRPr="003229E2">
        <w:rPr>
          <w:rFonts w:asciiTheme="majorBidi" w:hAnsiTheme="majorBidi" w:cstheme="majorBidi" w:hint="cs"/>
          <w:sz w:val="28"/>
          <w:szCs w:val="28"/>
          <w:rtl/>
        </w:rPr>
        <w:t>,</w:t>
      </w:r>
      <w:r w:rsidRPr="003229E2">
        <w:rPr>
          <w:rFonts w:asciiTheme="majorBidi" w:hAnsiTheme="majorBidi" w:cstheme="majorBidi"/>
          <w:sz w:val="28"/>
          <w:szCs w:val="28"/>
          <w:rtl/>
        </w:rPr>
        <w:t xml:space="preserve"> ומכאן שנו רבותינו בן ה' שנים למקרא וכו'</w:t>
      </w:r>
      <w:r w:rsidRPr="003229E2">
        <w:rPr>
          <w:rFonts w:asciiTheme="majorBidi" w:hAnsiTheme="majorBidi" w:cstheme="majorBidi" w:hint="cs"/>
          <w:sz w:val="28"/>
          <w:szCs w:val="28"/>
          <w:rtl/>
        </w:rPr>
        <w:t>"</w:t>
      </w:r>
      <w:r w:rsidRPr="003229E2">
        <w:rPr>
          <w:rFonts w:asciiTheme="majorBidi" w:hAnsiTheme="majorBidi" w:cstheme="majorBidi"/>
          <w:sz w:val="28"/>
          <w:szCs w:val="28"/>
          <w:rtl/>
        </w:rPr>
        <w:t>.</w:t>
      </w:r>
    </w:p>
    <w:p w14:paraId="3304707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הרי מבואר </w:t>
      </w:r>
      <w:r w:rsidRPr="003229E2">
        <w:rPr>
          <w:rFonts w:asciiTheme="majorBidi" w:hAnsiTheme="majorBidi" w:cstheme="majorBidi" w:hint="cs"/>
          <w:sz w:val="28"/>
          <w:szCs w:val="28"/>
          <w:rtl/>
        </w:rPr>
        <w:t>מה</w:t>
      </w:r>
      <w:r w:rsidRPr="003229E2">
        <w:rPr>
          <w:rFonts w:asciiTheme="majorBidi" w:hAnsiTheme="majorBidi" w:cstheme="majorBidi"/>
          <w:sz w:val="28"/>
          <w:szCs w:val="28"/>
          <w:rtl/>
        </w:rPr>
        <w:t>מדרש שמגיל ג' שנים יש לאביו להקדישו לתורה</w:t>
      </w:r>
      <w:r w:rsidRPr="003229E2">
        <w:rPr>
          <w:rFonts w:asciiTheme="majorBidi" w:hAnsiTheme="majorBidi" w:cstheme="majorBidi" w:hint="cs"/>
          <w:sz w:val="28"/>
          <w:szCs w:val="28"/>
          <w:rtl/>
        </w:rPr>
        <w:t>, ולא מעת שיודע לדבר</w:t>
      </w:r>
      <w:r w:rsidRPr="003229E2">
        <w:rPr>
          <w:rFonts w:asciiTheme="majorBidi" w:hAnsiTheme="majorBidi" w:cstheme="majorBidi"/>
          <w:sz w:val="28"/>
          <w:szCs w:val="28"/>
          <w:rtl/>
        </w:rPr>
        <w:t>.</w:t>
      </w:r>
    </w:p>
    <w:p w14:paraId="4C5A80E8"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וכן מתבאר מהפסיקתא זוטרתא </w:t>
      </w:r>
      <w:r w:rsidRPr="003B2BCE">
        <w:rPr>
          <w:rFonts w:asciiTheme="majorBidi" w:hAnsiTheme="majorBidi" w:cstheme="majorBidi"/>
          <w:rtl/>
        </w:rPr>
        <w:t>(</w:t>
      </w:r>
      <w:r w:rsidRPr="003B2BCE">
        <w:rPr>
          <w:rFonts w:asciiTheme="majorBidi" w:hAnsiTheme="majorBidi" w:cstheme="majorBidi" w:hint="cs"/>
          <w:rtl/>
        </w:rPr>
        <w:t xml:space="preserve">פרשת </w:t>
      </w:r>
      <w:r w:rsidRPr="003B2BCE">
        <w:rPr>
          <w:rFonts w:asciiTheme="majorBidi" w:hAnsiTheme="majorBidi" w:cstheme="majorBidi"/>
          <w:rtl/>
        </w:rPr>
        <w:t>בלק</w:t>
      </w:r>
      <w:r w:rsidRPr="003B2BCE">
        <w:rPr>
          <w:rFonts w:asciiTheme="majorBidi" w:hAnsiTheme="majorBidi" w:cstheme="majorBidi" w:hint="cs"/>
          <w:rtl/>
        </w:rPr>
        <w:t>,</w:t>
      </w:r>
      <w:r w:rsidRPr="003B2BCE">
        <w:rPr>
          <w:rFonts w:asciiTheme="majorBidi" w:hAnsiTheme="majorBidi" w:cstheme="majorBidi"/>
          <w:rtl/>
        </w:rPr>
        <w:t xml:space="preserve"> </w:t>
      </w:r>
      <w:r w:rsidRPr="003B2BCE">
        <w:rPr>
          <w:rFonts w:asciiTheme="majorBidi" w:hAnsiTheme="majorBidi" w:cstheme="majorBidi" w:hint="cs"/>
          <w:rtl/>
        </w:rPr>
        <w:t>עה"פ</w:t>
      </w:r>
      <w:r w:rsidRPr="003B2BCE">
        <w:rPr>
          <w:rFonts w:asciiTheme="majorBidi" w:hAnsiTheme="majorBidi" w:cstheme="majorBidi"/>
          <w:rtl/>
        </w:rPr>
        <w:t xml:space="preserve"> מי מנה עפר)</w:t>
      </w:r>
      <w:r w:rsidRPr="003229E2">
        <w:rPr>
          <w:rFonts w:asciiTheme="majorBidi" w:hAnsiTheme="majorBidi" w:cstheme="majorBidi"/>
          <w:sz w:val="28"/>
          <w:szCs w:val="28"/>
          <w:rtl/>
        </w:rPr>
        <w:t>: "מי מנה עפר יעקב, אמר מי יוכל למנ</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 xml:space="preserve">ת מצוות שעושין ישראל משעה שנולד עד שעה ששב לעפרו </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 xml:space="preserve">כו', </w:t>
      </w:r>
      <w:r w:rsidRPr="003229E2">
        <w:rPr>
          <w:rFonts w:asciiTheme="majorBidi" w:hAnsiTheme="majorBidi" w:cstheme="majorBidi" w:hint="cs"/>
          <w:sz w:val="28"/>
          <w:szCs w:val="28"/>
          <w:rtl/>
        </w:rPr>
        <w:t>אם</w:t>
      </w:r>
      <w:r w:rsidRPr="003229E2">
        <w:rPr>
          <w:rFonts w:asciiTheme="majorBidi" w:hAnsiTheme="majorBidi" w:cstheme="majorBidi"/>
          <w:sz w:val="28"/>
          <w:szCs w:val="28"/>
          <w:rtl/>
        </w:rPr>
        <w:t xml:space="preserve"> זכר נימול לשמונה וכו', היה בן שלוש אביו מחנכו לתורה וכו'".</w:t>
      </w:r>
    </w:p>
    <w:p w14:paraId="471026A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ואכן הרמ"א </w:t>
      </w:r>
      <w:r w:rsidRPr="003B2BCE">
        <w:rPr>
          <w:rFonts w:asciiTheme="majorBidi" w:hAnsiTheme="majorBidi" w:cstheme="majorBidi" w:hint="cs"/>
          <w:rtl/>
        </w:rPr>
        <w:t xml:space="preserve">(שם, ח) </w:t>
      </w:r>
      <w:r w:rsidRPr="003229E2">
        <w:rPr>
          <w:rFonts w:asciiTheme="majorBidi" w:hAnsiTheme="majorBidi" w:cstheme="majorBidi" w:hint="cs"/>
          <w:sz w:val="28"/>
          <w:szCs w:val="28"/>
          <w:rtl/>
        </w:rPr>
        <w:t>פסק שמיד שהתינוק מגיע לגיל ג"ש יש להתחיל ללמדו אותיות, ומקורו מהמדרש תנחומא הנ"ל.</w:t>
      </w:r>
    </w:p>
    <w:p w14:paraId="51A80E31" w14:textId="22CCC92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והקשה הגר"א </w:t>
      </w:r>
      <w:r w:rsidRPr="003B2BCE">
        <w:rPr>
          <w:rFonts w:asciiTheme="majorBidi" w:hAnsiTheme="majorBidi" w:cstheme="majorBidi"/>
          <w:rtl/>
        </w:rPr>
        <w:t>(</w:t>
      </w:r>
      <w:r w:rsidRPr="003B2BCE">
        <w:rPr>
          <w:rFonts w:asciiTheme="majorBidi" w:hAnsiTheme="majorBidi" w:cstheme="majorBidi" w:hint="cs"/>
          <w:rtl/>
        </w:rPr>
        <w:t>יו"ד</w:t>
      </w:r>
      <w:r w:rsidR="003B2BCE" w:rsidRPr="003B2BCE">
        <w:rPr>
          <w:rFonts w:asciiTheme="majorBidi" w:hAnsiTheme="majorBidi" w:cstheme="majorBidi" w:hint="cs"/>
          <w:rtl/>
        </w:rPr>
        <w:t xml:space="preserve"> סימן </w:t>
      </w:r>
      <w:r w:rsidRPr="003B2BCE">
        <w:rPr>
          <w:rFonts w:asciiTheme="majorBidi" w:hAnsiTheme="majorBidi" w:cstheme="majorBidi" w:hint="cs"/>
          <w:rtl/>
        </w:rPr>
        <w:t>רמה ס</w:t>
      </w:r>
      <w:r w:rsidRPr="003B2BCE">
        <w:rPr>
          <w:rFonts w:asciiTheme="majorBidi" w:hAnsiTheme="majorBidi" w:cstheme="majorBidi"/>
          <w:rtl/>
        </w:rPr>
        <w:t>"ק יט)</w:t>
      </w:r>
      <w:r w:rsidRPr="003229E2">
        <w:rPr>
          <w:rFonts w:asciiTheme="majorBidi" w:hAnsiTheme="majorBidi" w:cstheme="majorBidi"/>
          <w:sz w:val="28"/>
          <w:szCs w:val="28"/>
          <w:rtl/>
        </w:rPr>
        <w:t xml:space="preserve"> שהמדרש סותר את הגמ</w:t>
      </w:r>
      <w:r w:rsidRPr="003229E2">
        <w:rPr>
          <w:rFonts w:asciiTheme="majorBidi" w:hAnsiTheme="majorBidi" w:cstheme="majorBidi" w:hint="cs"/>
          <w:sz w:val="28"/>
          <w:szCs w:val="28"/>
          <w:rtl/>
        </w:rPr>
        <w:t>'</w:t>
      </w:r>
      <w:r w:rsidRPr="003229E2">
        <w:rPr>
          <w:rFonts w:asciiTheme="majorBidi" w:hAnsiTheme="majorBidi" w:cstheme="majorBidi"/>
          <w:sz w:val="28"/>
          <w:szCs w:val="28"/>
          <w:rtl/>
        </w:rPr>
        <w:t>, ש</w:t>
      </w:r>
      <w:r w:rsidR="000157A3">
        <w:rPr>
          <w:rFonts w:asciiTheme="majorBidi" w:hAnsiTheme="majorBidi" w:cstheme="majorBidi" w:hint="cs"/>
          <w:sz w:val="28"/>
          <w:szCs w:val="28"/>
          <w:rtl/>
        </w:rPr>
        <w:t xml:space="preserve">כן </w:t>
      </w:r>
      <w:r w:rsidRPr="003229E2">
        <w:rPr>
          <w:rFonts w:asciiTheme="majorBidi" w:hAnsiTheme="majorBidi" w:cstheme="majorBidi"/>
          <w:sz w:val="28"/>
          <w:szCs w:val="28"/>
          <w:rtl/>
        </w:rPr>
        <w:t xml:space="preserve">מהגמ' מבואר </w:t>
      </w:r>
      <w:r w:rsidRPr="003229E2">
        <w:rPr>
          <w:rFonts w:asciiTheme="majorBidi" w:hAnsiTheme="majorBidi" w:cstheme="majorBidi" w:hint="cs"/>
          <w:sz w:val="28"/>
          <w:szCs w:val="28"/>
          <w:rtl/>
        </w:rPr>
        <w:t>שיש להתחיל לחנך לתורה ולשמע מעת שהתינוק יודע</w:t>
      </w:r>
      <w:r w:rsidRPr="003229E2">
        <w:rPr>
          <w:rFonts w:asciiTheme="majorBidi" w:hAnsiTheme="majorBidi" w:cstheme="majorBidi"/>
          <w:sz w:val="28"/>
          <w:szCs w:val="28"/>
          <w:rtl/>
        </w:rPr>
        <w:t xml:space="preserve"> לדבר</w:t>
      </w:r>
      <w:r w:rsidRPr="003229E2">
        <w:rPr>
          <w:rFonts w:asciiTheme="majorBidi" w:hAnsiTheme="majorBidi" w:cstheme="majorBidi" w:hint="cs"/>
          <w:sz w:val="28"/>
          <w:szCs w:val="28"/>
          <w:rtl/>
        </w:rPr>
        <w:t>,</w:t>
      </w:r>
      <w:r w:rsidRPr="003229E2">
        <w:rPr>
          <w:rFonts w:asciiTheme="majorBidi" w:hAnsiTheme="majorBidi" w:cstheme="majorBidi"/>
          <w:sz w:val="28"/>
          <w:szCs w:val="28"/>
          <w:rtl/>
        </w:rPr>
        <w:t xml:space="preserve"> ו</w:t>
      </w:r>
      <w:r w:rsidRPr="003229E2">
        <w:rPr>
          <w:rFonts w:asciiTheme="majorBidi" w:hAnsiTheme="majorBidi" w:cstheme="majorBidi" w:hint="cs"/>
          <w:sz w:val="28"/>
          <w:szCs w:val="28"/>
          <w:rtl/>
        </w:rPr>
        <w:t xml:space="preserve">אילו </w:t>
      </w:r>
      <w:r w:rsidRPr="003229E2">
        <w:rPr>
          <w:rFonts w:asciiTheme="majorBidi" w:hAnsiTheme="majorBidi" w:cstheme="majorBidi"/>
          <w:sz w:val="28"/>
          <w:szCs w:val="28"/>
          <w:rtl/>
        </w:rPr>
        <w:t>מהמדרש עולה שמגיל ג"ש יש להתחיל ללמדו תורה</w:t>
      </w:r>
      <w:r w:rsidRPr="003229E2">
        <w:rPr>
          <w:rFonts w:asciiTheme="majorBidi" w:hAnsiTheme="majorBidi" w:cstheme="majorBidi"/>
          <w:sz w:val="28"/>
          <w:szCs w:val="28"/>
          <w:vertAlign w:val="superscript"/>
          <w:rtl/>
        </w:rPr>
        <w:footnoteReference w:id="277"/>
      </w:r>
      <w:r w:rsidRPr="003229E2">
        <w:rPr>
          <w:rFonts w:asciiTheme="majorBidi" w:hAnsiTheme="majorBidi" w:cstheme="majorBidi" w:hint="cs"/>
          <w:sz w:val="28"/>
          <w:szCs w:val="28"/>
          <w:rtl/>
        </w:rPr>
        <w:t>.</w:t>
      </w:r>
    </w:p>
    <w:p w14:paraId="1A69752B" w14:textId="77777777" w:rsidR="007E3FB2" w:rsidRDefault="003229E2" w:rsidP="00FB4000">
      <w:pPr>
        <w:jc w:val="both"/>
        <w:rPr>
          <w:rFonts w:asciiTheme="majorBidi" w:hAnsiTheme="majorBidi" w:cstheme="majorBidi"/>
          <w:sz w:val="28"/>
          <w:szCs w:val="28"/>
          <w:rtl/>
        </w:rPr>
      </w:pPr>
      <w:r w:rsidRPr="003229E2">
        <w:rPr>
          <w:rFonts w:asciiTheme="majorBidi" w:hAnsiTheme="majorBidi" w:cstheme="majorBidi"/>
          <w:sz w:val="28"/>
          <w:szCs w:val="28"/>
          <w:rtl/>
        </w:rPr>
        <w:lastRenderedPageBreak/>
        <w:t>ולקושי</w:t>
      </w:r>
      <w:r w:rsidRPr="003229E2">
        <w:rPr>
          <w:rFonts w:asciiTheme="majorBidi" w:hAnsiTheme="majorBidi" w:cstheme="majorBidi" w:hint="cs"/>
          <w:sz w:val="28"/>
          <w:szCs w:val="28"/>
          <w:rtl/>
        </w:rPr>
        <w:t>ה</w:t>
      </w:r>
      <w:r w:rsidRPr="003229E2">
        <w:rPr>
          <w:rFonts w:asciiTheme="majorBidi" w:hAnsiTheme="majorBidi" w:cstheme="majorBidi"/>
          <w:sz w:val="28"/>
          <w:szCs w:val="28"/>
          <w:rtl/>
        </w:rPr>
        <w:t xml:space="preserve"> זו ישנם ארבעה תירוצים עיקריים</w:t>
      </w:r>
      <w:r w:rsidRPr="003229E2">
        <w:rPr>
          <w:rFonts w:asciiTheme="majorBidi" w:hAnsiTheme="majorBidi" w:cstheme="majorBidi" w:hint="cs"/>
          <w:sz w:val="28"/>
          <w:szCs w:val="28"/>
          <w:rtl/>
        </w:rPr>
        <w:t>, וכדלקמן.</w:t>
      </w:r>
      <w:r w:rsidRPr="003229E2">
        <w:rPr>
          <w:rFonts w:asciiTheme="majorBidi" w:hAnsiTheme="majorBidi" w:cstheme="majorBidi"/>
          <w:sz w:val="28"/>
          <w:szCs w:val="28"/>
          <w:rtl/>
        </w:rPr>
        <w:t xml:space="preserve"> </w:t>
      </w:r>
    </w:p>
    <w:p w14:paraId="2F8AD265" w14:textId="77777777" w:rsidR="007E3FB2" w:rsidRDefault="007E3FB2" w:rsidP="00FB4000">
      <w:pPr>
        <w:jc w:val="both"/>
        <w:rPr>
          <w:rFonts w:asciiTheme="majorBidi" w:hAnsiTheme="majorBidi" w:cstheme="majorBidi"/>
          <w:sz w:val="28"/>
          <w:szCs w:val="28"/>
          <w:rtl/>
        </w:rPr>
      </w:pPr>
    </w:p>
    <w:p w14:paraId="108EC153" w14:textId="7BB64BFF" w:rsidR="003229E2" w:rsidRPr="003229E2" w:rsidRDefault="003229E2" w:rsidP="00365456">
      <w:pPr>
        <w:pStyle w:val="3"/>
        <w:rPr>
          <w:rtl/>
        </w:rPr>
      </w:pPr>
      <w:r w:rsidRPr="003229E2">
        <w:rPr>
          <w:rFonts w:hint="cs"/>
          <w:rtl/>
        </w:rPr>
        <w:t>אות ב</w:t>
      </w:r>
      <w:r w:rsidR="00291D4C">
        <w:rPr>
          <w:rFonts w:hint="cs"/>
          <w:rtl/>
        </w:rPr>
        <w:t>.</w:t>
      </w:r>
      <w:r w:rsidRPr="003229E2">
        <w:rPr>
          <w:rFonts w:hint="cs"/>
          <w:rtl/>
        </w:rPr>
        <w:t xml:space="preserve"> </w:t>
      </w:r>
      <w:r w:rsidR="00FB4000">
        <w:rPr>
          <w:rFonts w:hint="cs"/>
          <w:rtl/>
        </w:rPr>
        <w:t>תחילת הלימוד מתוך כתב ובעל פה.</w:t>
      </w:r>
    </w:p>
    <w:p w14:paraId="4F9B4712" w14:textId="29F2E9C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b/>
          <w:bCs/>
          <w:sz w:val="28"/>
          <w:szCs w:val="28"/>
          <w:rtl/>
        </w:rPr>
        <w:t>תירוץ א</w:t>
      </w:r>
      <w:r w:rsidR="00FB4000">
        <w:rPr>
          <w:rFonts w:asciiTheme="majorBidi" w:hAnsiTheme="majorBidi" w:cstheme="majorBidi" w:hint="cs"/>
          <w:b/>
          <w:bCs/>
          <w:sz w:val="28"/>
          <w:szCs w:val="28"/>
          <w:rtl/>
        </w:rPr>
        <w:t>,</w:t>
      </w:r>
      <w:r w:rsidRPr="003229E2">
        <w:rPr>
          <w:rFonts w:asciiTheme="majorBidi" w:hAnsiTheme="majorBidi" w:cstheme="majorBidi" w:hint="cs"/>
          <w:sz w:val="28"/>
          <w:szCs w:val="28"/>
          <w:rtl/>
        </w:rPr>
        <w:t xml:space="preserve"> </w:t>
      </w:r>
      <w:r w:rsidRPr="003229E2">
        <w:rPr>
          <w:rFonts w:asciiTheme="majorBidi" w:hAnsiTheme="majorBidi" w:cstheme="majorBidi"/>
          <w:sz w:val="28"/>
          <w:szCs w:val="28"/>
          <w:rtl/>
        </w:rPr>
        <w:t xml:space="preserve">הראשית חכמה </w:t>
      </w:r>
      <w:r w:rsidRPr="000157A3">
        <w:rPr>
          <w:rFonts w:asciiTheme="majorBidi" w:hAnsiTheme="majorBidi" w:cstheme="majorBidi"/>
          <w:rtl/>
        </w:rPr>
        <w:t xml:space="preserve">(פרק גידול בנים) </w:t>
      </w:r>
      <w:r w:rsidRPr="003229E2">
        <w:rPr>
          <w:rFonts w:asciiTheme="majorBidi" w:hAnsiTheme="majorBidi" w:cstheme="majorBidi"/>
          <w:sz w:val="28"/>
          <w:szCs w:val="28"/>
          <w:rtl/>
        </w:rPr>
        <w:t>כתב: "כשהקטן מתחיל לדבר מלמדו לומר תורה ציווה וכו' וכשיגדל מוסיף ללמדו מקצת פסוקים על פה, וכשיהיה בן ג"ש יתחיל ללמדו אותיות וכו'</w:t>
      </w:r>
      <w:r w:rsidRPr="003229E2">
        <w:rPr>
          <w:rFonts w:asciiTheme="majorBidi" w:hAnsiTheme="majorBidi" w:cstheme="majorBidi" w:hint="cs"/>
          <w:sz w:val="28"/>
          <w:szCs w:val="28"/>
          <w:rtl/>
        </w:rPr>
        <w:t>"</w:t>
      </w:r>
      <w:r w:rsidRPr="003229E2">
        <w:rPr>
          <w:rFonts w:asciiTheme="majorBidi" w:hAnsiTheme="majorBidi" w:cstheme="majorBidi"/>
          <w:sz w:val="28"/>
          <w:szCs w:val="28"/>
          <w:rtl/>
        </w:rPr>
        <w:t>.</w:t>
      </w:r>
    </w:p>
    <w:p w14:paraId="1302670B"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דהיינו הגמרא מדברת על לימוד תורה בע"פ </w:t>
      </w:r>
      <w:r w:rsidRPr="003229E2">
        <w:rPr>
          <w:rFonts w:asciiTheme="majorBidi" w:hAnsiTheme="majorBidi" w:cstheme="majorBidi" w:hint="cs"/>
          <w:sz w:val="28"/>
          <w:szCs w:val="28"/>
          <w:rtl/>
        </w:rPr>
        <w:t>שאותו יש</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לה</w:t>
      </w:r>
      <w:r w:rsidRPr="003229E2">
        <w:rPr>
          <w:rFonts w:asciiTheme="majorBidi" w:hAnsiTheme="majorBidi" w:cstheme="majorBidi"/>
          <w:sz w:val="28"/>
          <w:szCs w:val="28"/>
          <w:rtl/>
        </w:rPr>
        <w:t>תחיל</w:t>
      </w:r>
      <w:r w:rsidRPr="003229E2">
        <w:rPr>
          <w:rFonts w:asciiTheme="majorBidi" w:hAnsiTheme="majorBidi" w:cstheme="majorBidi" w:hint="cs"/>
          <w:sz w:val="28"/>
          <w:szCs w:val="28"/>
          <w:rtl/>
        </w:rPr>
        <w:t xml:space="preserve"> מעת שהתינוק יודע</w:t>
      </w:r>
      <w:r w:rsidRPr="003229E2">
        <w:rPr>
          <w:rFonts w:asciiTheme="majorBidi" w:hAnsiTheme="majorBidi" w:cstheme="majorBidi"/>
          <w:sz w:val="28"/>
          <w:szCs w:val="28"/>
          <w:rtl/>
        </w:rPr>
        <w:t xml:space="preserve"> לדבר, </w:t>
      </w:r>
      <w:r w:rsidRPr="003229E2">
        <w:rPr>
          <w:rFonts w:asciiTheme="majorBidi" w:hAnsiTheme="majorBidi" w:cstheme="majorBidi" w:hint="cs"/>
          <w:sz w:val="28"/>
          <w:szCs w:val="28"/>
          <w:rtl/>
        </w:rPr>
        <w:t xml:space="preserve">אך </w:t>
      </w:r>
      <w:r w:rsidRPr="003229E2">
        <w:rPr>
          <w:rFonts w:asciiTheme="majorBidi" w:hAnsiTheme="majorBidi" w:cstheme="majorBidi"/>
          <w:sz w:val="28"/>
          <w:szCs w:val="28"/>
          <w:rtl/>
        </w:rPr>
        <w:t xml:space="preserve">המדרש מדבר </w:t>
      </w:r>
      <w:r w:rsidRPr="003229E2">
        <w:rPr>
          <w:rFonts w:asciiTheme="majorBidi" w:hAnsiTheme="majorBidi" w:cstheme="majorBidi" w:hint="cs"/>
          <w:sz w:val="28"/>
          <w:szCs w:val="28"/>
          <w:rtl/>
        </w:rPr>
        <w:t xml:space="preserve">על </w:t>
      </w:r>
      <w:r w:rsidRPr="003229E2">
        <w:rPr>
          <w:rFonts w:asciiTheme="majorBidi" w:hAnsiTheme="majorBidi" w:cstheme="majorBidi"/>
          <w:sz w:val="28"/>
          <w:szCs w:val="28"/>
          <w:rtl/>
        </w:rPr>
        <w:t>ל</w:t>
      </w:r>
      <w:r w:rsidRPr="003229E2">
        <w:rPr>
          <w:rFonts w:asciiTheme="majorBidi" w:hAnsiTheme="majorBidi" w:cstheme="majorBidi" w:hint="cs"/>
          <w:sz w:val="28"/>
          <w:szCs w:val="28"/>
          <w:rtl/>
        </w:rPr>
        <w:t>י</w:t>
      </w:r>
      <w:r w:rsidRPr="003229E2">
        <w:rPr>
          <w:rFonts w:asciiTheme="majorBidi" w:hAnsiTheme="majorBidi" w:cstheme="majorBidi"/>
          <w:sz w:val="28"/>
          <w:szCs w:val="28"/>
          <w:rtl/>
        </w:rPr>
        <w:t>מו</w:t>
      </w:r>
      <w:r w:rsidRPr="003229E2">
        <w:rPr>
          <w:rFonts w:asciiTheme="majorBidi" w:hAnsiTheme="majorBidi" w:cstheme="majorBidi" w:hint="cs"/>
          <w:sz w:val="28"/>
          <w:szCs w:val="28"/>
          <w:rtl/>
        </w:rPr>
        <w:t>ד</w:t>
      </w:r>
      <w:r w:rsidRPr="003229E2">
        <w:rPr>
          <w:rFonts w:asciiTheme="majorBidi" w:hAnsiTheme="majorBidi" w:cstheme="majorBidi"/>
          <w:sz w:val="28"/>
          <w:szCs w:val="28"/>
          <w:rtl/>
        </w:rPr>
        <w:t xml:space="preserve"> אותיות מ</w:t>
      </w:r>
      <w:r w:rsidRPr="003229E2">
        <w:rPr>
          <w:rFonts w:asciiTheme="majorBidi" w:hAnsiTheme="majorBidi" w:cstheme="majorBidi" w:hint="cs"/>
          <w:sz w:val="28"/>
          <w:szCs w:val="28"/>
          <w:rtl/>
        </w:rPr>
        <w:t xml:space="preserve">תוך </w:t>
      </w:r>
      <w:r w:rsidRPr="003229E2">
        <w:rPr>
          <w:rFonts w:asciiTheme="majorBidi" w:hAnsiTheme="majorBidi" w:cstheme="majorBidi"/>
          <w:sz w:val="28"/>
          <w:szCs w:val="28"/>
          <w:rtl/>
        </w:rPr>
        <w:t>הכתב</w:t>
      </w:r>
      <w:r w:rsidRPr="003229E2">
        <w:rPr>
          <w:rFonts w:asciiTheme="majorBidi" w:hAnsiTheme="majorBidi" w:cstheme="majorBidi" w:hint="cs"/>
          <w:sz w:val="28"/>
          <w:szCs w:val="28"/>
          <w:rtl/>
        </w:rPr>
        <w:t>, שאת זה יש ללמדו רק בהיותו בן ג"ש</w:t>
      </w:r>
      <w:r w:rsidRPr="003229E2">
        <w:rPr>
          <w:rFonts w:asciiTheme="majorBidi" w:hAnsiTheme="majorBidi" w:cstheme="majorBidi"/>
          <w:sz w:val="28"/>
          <w:szCs w:val="28"/>
          <w:rtl/>
        </w:rPr>
        <w:t>.</w:t>
      </w:r>
    </w:p>
    <w:p w14:paraId="5E37BAE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וכ"כ לתרץ הפני מבין </w:t>
      </w:r>
      <w:r w:rsidRPr="002A1F6A">
        <w:rPr>
          <w:rFonts w:asciiTheme="majorBidi" w:hAnsiTheme="majorBidi" w:cstheme="majorBidi"/>
          <w:rtl/>
        </w:rPr>
        <w:t>(חיו"ד סימן שיב)</w:t>
      </w:r>
      <w:r w:rsidRPr="003229E2">
        <w:rPr>
          <w:rFonts w:asciiTheme="majorBidi" w:hAnsiTheme="majorBidi" w:cstheme="majorBidi"/>
          <w:sz w:val="28"/>
          <w:szCs w:val="28"/>
          <w:rtl/>
        </w:rPr>
        <w:t xml:space="preserve">, האפרסקתא </w:t>
      </w:r>
      <w:r w:rsidRPr="003229E2">
        <w:rPr>
          <w:rFonts w:asciiTheme="majorBidi" w:hAnsiTheme="majorBidi" w:cstheme="majorBidi" w:hint="cs"/>
          <w:sz w:val="28"/>
          <w:szCs w:val="28"/>
          <w:rtl/>
        </w:rPr>
        <w:t>ד</w:t>
      </w:r>
      <w:r w:rsidRPr="003229E2">
        <w:rPr>
          <w:rFonts w:asciiTheme="majorBidi" w:hAnsiTheme="majorBidi" w:cstheme="majorBidi"/>
          <w:sz w:val="28"/>
          <w:szCs w:val="28"/>
          <w:rtl/>
        </w:rPr>
        <w:t xml:space="preserve">עניא </w:t>
      </w:r>
      <w:r w:rsidRPr="002A1F6A">
        <w:rPr>
          <w:rFonts w:asciiTheme="majorBidi" w:hAnsiTheme="majorBidi" w:cstheme="majorBidi"/>
          <w:rtl/>
        </w:rPr>
        <w:t xml:space="preserve">(ח"א סימן קסא) </w:t>
      </w:r>
      <w:r w:rsidRPr="003229E2">
        <w:rPr>
          <w:rFonts w:asciiTheme="majorBidi" w:hAnsiTheme="majorBidi" w:cstheme="majorBidi"/>
          <w:sz w:val="28"/>
          <w:szCs w:val="28"/>
          <w:rtl/>
        </w:rPr>
        <w:t>השיח יצחק</w:t>
      </w:r>
      <w:r w:rsidRPr="002A1F6A">
        <w:rPr>
          <w:rFonts w:asciiTheme="majorBidi" w:hAnsiTheme="majorBidi" w:cstheme="majorBidi"/>
          <w:rtl/>
        </w:rPr>
        <w:t xml:space="preserve"> (לר' יצחק וייס, יו"ד סימן תלד אות א)</w:t>
      </w:r>
      <w:r w:rsidRPr="003229E2">
        <w:rPr>
          <w:rFonts w:asciiTheme="majorBidi" w:hAnsiTheme="majorBidi" w:cstheme="majorBidi"/>
          <w:sz w:val="28"/>
          <w:szCs w:val="28"/>
          <w:rtl/>
        </w:rPr>
        <w:t xml:space="preserve">, הלהורות נתן </w:t>
      </w:r>
      <w:r w:rsidRPr="002A1F6A">
        <w:rPr>
          <w:rFonts w:asciiTheme="majorBidi" w:hAnsiTheme="majorBidi" w:cstheme="majorBidi"/>
          <w:rtl/>
        </w:rPr>
        <w:t xml:space="preserve">(ח"ג סימן פט אות ט) </w:t>
      </w:r>
      <w:r w:rsidRPr="003229E2">
        <w:rPr>
          <w:rFonts w:asciiTheme="majorBidi" w:hAnsiTheme="majorBidi" w:cstheme="majorBidi"/>
          <w:sz w:val="28"/>
          <w:szCs w:val="28"/>
          <w:rtl/>
        </w:rPr>
        <w:t xml:space="preserve">המשנת יעקב </w:t>
      </w:r>
      <w:r w:rsidRPr="002A1F6A">
        <w:rPr>
          <w:rFonts w:asciiTheme="majorBidi" w:hAnsiTheme="majorBidi" w:cstheme="majorBidi"/>
          <w:rtl/>
        </w:rPr>
        <w:t xml:space="preserve">(לר' </w:t>
      </w:r>
      <w:r w:rsidRPr="002A1F6A">
        <w:rPr>
          <w:rFonts w:asciiTheme="majorBidi" w:hAnsiTheme="majorBidi" w:cstheme="majorBidi" w:hint="cs"/>
          <w:rtl/>
        </w:rPr>
        <w:t xml:space="preserve">יעקב </w:t>
      </w:r>
      <w:r w:rsidRPr="002A1F6A">
        <w:rPr>
          <w:rFonts w:asciiTheme="majorBidi" w:hAnsiTheme="majorBidi" w:cstheme="majorBidi"/>
          <w:rtl/>
        </w:rPr>
        <w:t>רוזנטל</w:t>
      </w:r>
      <w:r w:rsidRPr="002A1F6A">
        <w:rPr>
          <w:rFonts w:asciiTheme="majorBidi" w:hAnsiTheme="majorBidi" w:cstheme="majorBidi" w:hint="cs"/>
          <w:rtl/>
        </w:rPr>
        <w:t>,</w:t>
      </w:r>
      <w:r w:rsidRPr="002A1F6A">
        <w:rPr>
          <w:rFonts w:asciiTheme="majorBidi" w:hAnsiTheme="majorBidi" w:cstheme="majorBidi"/>
          <w:rtl/>
        </w:rPr>
        <w:t xml:space="preserve"> הלכות ת"ת פ"א ה"ה</w:t>
      </w:r>
      <w:r w:rsidRPr="002A1F6A">
        <w:rPr>
          <w:rFonts w:asciiTheme="majorBidi" w:hAnsiTheme="majorBidi" w:cstheme="majorBidi" w:hint="cs"/>
          <w:rtl/>
        </w:rPr>
        <w:t>,</w:t>
      </w:r>
      <w:r w:rsidRPr="002A1F6A">
        <w:rPr>
          <w:rFonts w:asciiTheme="majorBidi" w:hAnsiTheme="majorBidi" w:cstheme="majorBidi"/>
          <w:rtl/>
        </w:rPr>
        <w:t xml:space="preserve"> אות ג)</w:t>
      </w:r>
      <w:r w:rsidRPr="003229E2">
        <w:rPr>
          <w:rFonts w:asciiTheme="majorBidi" w:hAnsiTheme="majorBidi" w:cstheme="majorBidi"/>
          <w:sz w:val="28"/>
          <w:szCs w:val="28"/>
          <w:rtl/>
        </w:rPr>
        <w:t xml:space="preserve">, האמרי יעקב </w:t>
      </w:r>
      <w:r w:rsidRPr="002A1F6A">
        <w:rPr>
          <w:rFonts w:asciiTheme="majorBidi" w:hAnsiTheme="majorBidi" w:cstheme="majorBidi"/>
          <w:rtl/>
        </w:rPr>
        <w:t xml:space="preserve">(לר' יעקב מאיר שטרן, סימן רמה </w:t>
      </w:r>
      <w:r w:rsidRPr="002A1F6A">
        <w:rPr>
          <w:rFonts w:asciiTheme="majorBidi" w:hAnsiTheme="majorBidi" w:cstheme="majorBidi" w:hint="cs"/>
          <w:rtl/>
        </w:rPr>
        <w:t>ב</w:t>
      </w:r>
      <w:r w:rsidRPr="002A1F6A">
        <w:rPr>
          <w:rFonts w:asciiTheme="majorBidi" w:hAnsiTheme="majorBidi" w:cstheme="majorBidi"/>
          <w:rtl/>
        </w:rPr>
        <w:t>ביאורים על ס</w:t>
      </w:r>
      <w:r w:rsidRPr="002A1F6A">
        <w:rPr>
          <w:rFonts w:asciiTheme="majorBidi" w:hAnsiTheme="majorBidi" w:cstheme="majorBidi" w:hint="cs"/>
          <w:rtl/>
        </w:rPr>
        <w:t>"</w:t>
      </w:r>
      <w:r w:rsidRPr="002A1F6A">
        <w:rPr>
          <w:rFonts w:asciiTheme="majorBidi" w:hAnsiTheme="majorBidi" w:cstheme="majorBidi"/>
          <w:rtl/>
        </w:rPr>
        <w:t xml:space="preserve">ח) </w:t>
      </w:r>
      <w:r w:rsidRPr="003229E2">
        <w:rPr>
          <w:rFonts w:asciiTheme="majorBidi" w:hAnsiTheme="majorBidi" w:cstheme="majorBidi"/>
          <w:sz w:val="28"/>
          <w:szCs w:val="28"/>
          <w:rtl/>
        </w:rPr>
        <w:t xml:space="preserve">השואל באגרו"מ </w:t>
      </w:r>
      <w:r w:rsidRPr="002A1F6A">
        <w:rPr>
          <w:rFonts w:asciiTheme="majorBidi" w:hAnsiTheme="majorBidi" w:cstheme="majorBidi"/>
          <w:rtl/>
        </w:rPr>
        <w:t>(חאה"ע, ח"ג סו"ס יא)</w:t>
      </w:r>
      <w:r w:rsidRPr="003229E2">
        <w:rPr>
          <w:rFonts w:asciiTheme="majorBidi" w:hAnsiTheme="majorBidi" w:cstheme="majorBidi"/>
          <w:sz w:val="28"/>
          <w:szCs w:val="28"/>
          <w:rtl/>
        </w:rPr>
        <w:t xml:space="preserve">, וכ"נ משו"ע הרב </w:t>
      </w:r>
      <w:r w:rsidRPr="002A1F6A">
        <w:rPr>
          <w:rFonts w:asciiTheme="majorBidi" w:hAnsiTheme="majorBidi" w:cstheme="majorBidi"/>
          <w:rtl/>
        </w:rPr>
        <w:t>(ריש הלכות ת"ת)</w:t>
      </w:r>
      <w:r w:rsidRPr="003229E2">
        <w:rPr>
          <w:rFonts w:asciiTheme="majorBidi" w:hAnsiTheme="majorBidi" w:cstheme="majorBidi"/>
          <w:sz w:val="28"/>
          <w:szCs w:val="28"/>
          <w:rtl/>
        </w:rPr>
        <w:t xml:space="preserve">, ואפשר שזוהי כוונת השלחן גבוה </w:t>
      </w:r>
      <w:r w:rsidRPr="002A1F6A">
        <w:rPr>
          <w:rFonts w:asciiTheme="majorBidi" w:hAnsiTheme="majorBidi" w:cstheme="majorBidi"/>
          <w:rtl/>
        </w:rPr>
        <w:t>(יו"ד, סימן רמה ס"ק יט</w:t>
      </w:r>
      <w:r w:rsidRPr="002A1F6A">
        <w:rPr>
          <w:rFonts w:asciiTheme="majorBidi" w:hAnsiTheme="majorBidi" w:cstheme="majorBidi" w:hint="cs"/>
          <w:rtl/>
        </w:rPr>
        <w:t>)</w:t>
      </w:r>
      <w:r w:rsidRPr="003229E2">
        <w:rPr>
          <w:rFonts w:asciiTheme="majorBidi" w:hAnsiTheme="majorBidi" w:cstheme="majorBidi"/>
          <w:sz w:val="28"/>
          <w:szCs w:val="28"/>
          <w:rtl/>
        </w:rPr>
        <w:t>, ע"ש.</w:t>
      </w:r>
    </w:p>
    <w:p w14:paraId="1B09382F"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הפני מבין </w:t>
      </w:r>
      <w:r w:rsidRPr="00571952">
        <w:rPr>
          <w:rFonts w:asciiTheme="majorBidi" w:hAnsiTheme="majorBidi" w:cstheme="majorBidi"/>
          <w:rtl/>
        </w:rPr>
        <w:t xml:space="preserve">(שם) </w:t>
      </w:r>
      <w:r w:rsidRPr="003229E2">
        <w:rPr>
          <w:rFonts w:asciiTheme="majorBidi" w:hAnsiTheme="majorBidi" w:cstheme="majorBidi"/>
          <w:sz w:val="28"/>
          <w:szCs w:val="28"/>
          <w:rtl/>
        </w:rPr>
        <w:t>כתב שניתן לדייק כך מ</w:t>
      </w:r>
      <w:r w:rsidRPr="003229E2">
        <w:rPr>
          <w:rFonts w:asciiTheme="majorBidi" w:hAnsiTheme="majorBidi" w:cstheme="majorBidi" w:hint="cs"/>
          <w:sz w:val="28"/>
          <w:szCs w:val="28"/>
          <w:rtl/>
        </w:rPr>
        <w:t xml:space="preserve">דברי </w:t>
      </w:r>
      <w:r w:rsidRPr="003229E2">
        <w:rPr>
          <w:rFonts w:asciiTheme="majorBidi" w:hAnsiTheme="majorBidi" w:cstheme="majorBidi"/>
          <w:sz w:val="28"/>
          <w:szCs w:val="28"/>
          <w:rtl/>
        </w:rPr>
        <w:t>הרמ"</w:t>
      </w:r>
      <w:r w:rsidRPr="003229E2">
        <w:rPr>
          <w:rFonts w:asciiTheme="majorBidi" w:hAnsiTheme="majorBidi" w:cstheme="majorBidi" w:hint="cs"/>
          <w:sz w:val="28"/>
          <w:szCs w:val="28"/>
          <w:rtl/>
        </w:rPr>
        <w:t>א.</w:t>
      </w:r>
      <w:r w:rsidRPr="003229E2">
        <w:rPr>
          <w:rFonts w:asciiTheme="majorBidi" w:hAnsiTheme="majorBidi" w:cstheme="majorBidi"/>
          <w:sz w:val="28"/>
          <w:szCs w:val="28"/>
          <w:rtl/>
        </w:rPr>
        <w:t xml:space="preserve"> שהרמ"א כתב שמגיל ג"ש יתחילו ללמדו אותיות על מש"כ הטור </w:t>
      </w:r>
      <w:r w:rsidRPr="00571952">
        <w:rPr>
          <w:rFonts w:asciiTheme="majorBidi" w:hAnsiTheme="majorBidi" w:cstheme="majorBidi" w:hint="cs"/>
          <w:rtl/>
        </w:rPr>
        <w:t xml:space="preserve">(בסעיף ח) </w:t>
      </w:r>
      <w:r w:rsidRPr="003229E2">
        <w:rPr>
          <w:rFonts w:asciiTheme="majorBidi" w:hAnsiTheme="majorBidi" w:cstheme="majorBidi"/>
          <w:sz w:val="28"/>
          <w:szCs w:val="28"/>
          <w:rtl/>
        </w:rPr>
        <w:t>שמכניסין את התינוקות למלמד</w:t>
      </w:r>
      <w:r w:rsidRPr="003229E2">
        <w:rPr>
          <w:rFonts w:asciiTheme="majorBidi" w:hAnsiTheme="majorBidi" w:cstheme="majorBidi" w:hint="cs"/>
          <w:sz w:val="28"/>
          <w:szCs w:val="28"/>
          <w:rtl/>
        </w:rPr>
        <w:t>,</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לא כתב זאת על הדין שמשמתחיל לדבר מלמדו פסוקים תורה צווה וכו'</w:t>
      </w:r>
      <w:r w:rsidRPr="003229E2">
        <w:rPr>
          <w:rFonts w:asciiTheme="majorBidi" w:hAnsiTheme="majorBidi" w:cstheme="majorBidi" w:hint="cs"/>
          <w:sz w:val="28"/>
          <w:szCs w:val="28"/>
          <w:rtl/>
        </w:rPr>
        <w:t xml:space="preserve"> </w:t>
      </w:r>
      <w:r w:rsidRPr="00571952">
        <w:rPr>
          <w:rFonts w:asciiTheme="majorBidi" w:hAnsiTheme="majorBidi" w:cstheme="majorBidi" w:hint="cs"/>
          <w:rtl/>
        </w:rPr>
        <w:t>(בסעיף ה)</w:t>
      </w:r>
      <w:r w:rsidRPr="003229E2">
        <w:rPr>
          <w:rFonts w:asciiTheme="majorBidi" w:hAnsiTheme="majorBidi" w:cstheme="majorBidi"/>
          <w:sz w:val="28"/>
          <w:szCs w:val="28"/>
          <w:rtl/>
        </w:rPr>
        <w:t xml:space="preserve">. והיינו טעמו שכן הלימוד אותיות הוא בכתב דומיא </w:t>
      </w:r>
      <w:r w:rsidRPr="003229E2">
        <w:rPr>
          <w:rFonts w:asciiTheme="majorBidi" w:hAnsiTheme="majorBidi" w:cstheme="majorBidi" w:hint="cs"/>
          <w:sz w:val="28"/>
          <w:szCs w:val="28"/>
          <w:rtl/>
        </w:rPr>
        <w:t>דה</w:t>
      </w:r>
      <w:r w:rsidRPr="003229E2">
        <w:rPr>
          <w:rFonts w:asciiTheme="majorBidi" w:hAnsiTheme="majorBidi" w:cstheme="majorBidi"/>
          <w:sz w:val="28"/>
          <w:szCs w:val="28"/>
          <w:rtl/>
        </w:rPr>
        <w:t>לימוד אצל המלמד</w:t>
      </w:r>
      <w:r w:rsidRPr="003229E2">
        <w:rPr>
          <w:rFonts w:asciiTheme="majorBidi" w:hAnsiTheme="majorBidi" w:cstheme="majorBidi" w:hint="cs"/>
          <w:sz w:val="28"/>
          <w:szCs w:val="28"/>
          <w:rtl/>
        </w:rPr>
        <w:t>.</w:t>
      </w:r>
    </w:p>
    <w:p w14:paraId="4BBD32DF"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או</w:t>
      </w:r>
      <w:r w:rsidRPr="003229E2">
        <w:rPr>
          <w:rFonts w:asciiTheme="majorBidi" w:hAnsiTheme="majorBidi" w:cstheme="majorBidi" w:hint="cs"/>
          <w:sz w:val="28"/>
          <w:szCs w:val="28"/>
          <w:rtl/>
        </w:rPr>
        <w:t>ל</w:t>
      </w:r>
      <w:r w:rsidRPr="003229E2">
        <w:rPr>
          <w:rFonts w:asciiTheme="majorBidi" w:hAnsiTheme="majorBidi" w:cstheme="majorBidi"/>
          <w:sz w:val="28"/>
          <w:szCs w:val="28"/>
          <w:rtl/>
        </w:rPr>
        <w:t>ם לע</w:t>
      </w:r>
      <w:r w:rsidRPr="003229E2">
        <w:rPr>
          <w:rFonts w:asciiTheme="majorBidi" w:hAnsiTheme="majorBidi" w:cstheme="majorBidi" w:hint="cs"/>
          <w:sz w:val="28"/>
          <w:szCs w:val="28"/>
          <w:rtl/>
        </w:rPr>
        <w:t>נ</w:t>
      </w:r>
      <w:r w:rsidRPr="003229E2">
        <w:rPr>
          <w:rFonts w:asciiTheme="majorBidi" w:hAnsiTheme="majorBidi" w:cstheme="majorBidi"/>
          <w:sz w:val="28"/>
          <w:szCs w:val="28"/>
          <w:rtl/>
        </w:rPr>
        <w:t>"ד יש להקשות על תירוץ זה:</w:t>
      </w:r>
    </w:p>
    <w:p w14:paraId="34558003" w14:textId="23E91E1D" w:rsidR="003229E2" w:rsidRPr="003229E2" w:rsidRDefault="003229E2" w:rsidP="003229E2">
      <w:pPr>
        <w:jc w:val="both"/>
        <w:rPr>
          <w:rFonts w:asciiTheme="majorBidi" w:hAnsiTheme="majorBidi" w:cstheme="majorBidi"/>
          <w:sz w:val="28"/>
          <w:szCs w:val="28"/>
          <w:rtl/>
        </w:rPr>
      </w:pPr>
      <w:r w:rsidRPr="00571952">
        <w:rPr>
          <w:rFonts w:asciiTheme="majorBidi" w:hAnsiTheme="majorBidi" w:cstheme="majorBidi"/>
          <w:b/>
          <w:bCs/>
          <w:sz w:val="28"/>
          <w:szCs w:val="28"/>
          <w:rtl/>
        </w:rPr>
        <w:lastRenderedPageBreak/>
        <w:t>א.</w:t>
      </w:r>
      <w:r w:rsidRPr="003229E2">
        <w:rPr>
          <w:rFonts w:asciiTheme="majorBidi" w:hAnsiTheme="majorBidi" w:cstheme="majorBidi"/>
          <w:sz w:val="28"/>
          <w:szCs w:val="28"/>
          <w:rtl/>
        </w:rPr>
        <w:t xml:space="preserve"> אין שום רמז בגמ' שמדובר דווקא </w:t>
      </w:r>
      <w:r w:rsidRPr="003229E2">
        <w:rPr>
          <w:rFonts w:asciiTheme="majorBidi" w:hAnsiTheme="majorBidi" w:cstheme="majorBidi" w:hint="cs"/>
          <w:sz w:val="28"/>
          <w:szCs w:val="28"/>
          <w:rtl/>
        </w:rPr>
        <w:t xml:space="preserve">על לימוד </w:t>
      </w:r>
      <w:r w:rsidRPr="003229E2">
        <w:rPr>
          <w:rFonts w:asciiTheme="majorBidi" w:hAnsiTheme="majorBidi" w:cstheme="majorBidi"/>
          <w:sz w:val="28"/>
          <w:szCs w:val="28"/>
          <w:rtl/>
        </w:rPr>
        <w:t xml:space="preserve">בע"פ, וכן אין רמז במדרש תנחומא שמדובר על לימוד </w:t>
      </w:r>
      <w:r w:rsidRPr="003229E2">
        <w:rPr>
          <w:rFonts w:asciiTheme="majorBidi" w:hAnsiTheme="majorBidi" w:cstheme="majorBidi" w:hint="cs"/>
          <w:sz w:val="28"/>
          <w:szCs w:val="28"/>
          <w:rtl/>
        </w:rPr>
        <w:t>תורה ש</w:t>
      </w:r>
      <w:r w:rsidRPr="003229E2">
        <w:rPr>
          <w:rFonts w:asciiTheme="majorBidi" w:hAnsiTheme="majorBidi" w:cstheme="majorBidi"/>
          <w:sz w:val="28"/>
          <w:szCs w:val="28"/>
          <w:rtl/>
        </w:rPr>
        <w:t>בכתב</w:t>
      </w:r>
      <w:r w:rsidR="0078294E">
        <w:rPr>
          <w:rFonts w:asciiTheme="majorBidi" w:hAnsiTheme="majorBidi" w:cstheme="majorBidi" w:hint="cs"/>
          <w:sz w:val="28"/>
          <w:szCs w:val="28"/>
          <w:rtl/>
        </w:rPr>
        <w:t>.</w:t>
      </w:r>
      <w:r w:rsidRPr="003229E2">
        <w:rPr>
          <w:rFonts w:asciiTheme="majorBidi" w:hAnsiTheme="majorBidi" w:cstheme="majorBidi"/>
          <w:sz w:val="28"/>
          <w:szCs w:val="28"/>
          <w:rtl/>
        </w:rPr>
        <w:t xml:space="preserve"> ו</w:t>
      </w:r>
      <w:r w:rsidR="0078294E">
        <w:rPr>
          <w:rFonts w:asciiTheme="majorBidi" w:hAnsiTheme="majorBidi" w:cstheme="majorBidi" w:hint="cs"/>
          <w:sz w:val="28"/>
          <w:szCs w:val="28"/>
          <w:rtl/>
        </w:rPr>
        <w:t>בנוסף, כפי שכתב</w:t>
      </w:r>
      <w:r w:rsidRPr="003229E2">
        <w:rPr>
          <w:rFonts w:asciiTheme="majorBidi" w:hAnsiTheme="majorBidi" w:cstheme="majorBidi"/>
          <w:sz w:val="28"/>
          <w:szCs w:val="28"/>
          <w:rtl/>
        </w:rPr>
        <w:t xml:space="preserve"> העטרת משה </w:t>
      </w:r>
      <w:r w:rsidRPr="0078294E">
        <w:rPr>
          <w:rFonts w:asciiTheme="majorBidi" w:hAnsiTheme="majorBidi" w:cstheme="majorBidi"/>
          <w:rtl/>
        </w:rPr>
        <w:t xml:space="preserve">(חיו"ד סימן קפז) </w:t>
      </w:r>
      <w:r w:rsidR="0078294E">
        <w:rPr>
          <w:rFonts w:asciiTheme="majorBidi" w:hAnsiTheme="majorBidi" w:cstheme="majorBidi" w:hint="cs"/>
          <w:sz w:val="28"/>
          <w:szCs w:val="28"/>
          <w:rtl/>
        </w:rPr>
        <w:t>ה</w:t>
      </w:r>
      <w:r w:rsidRPr="003229E2">
        <w:rPr>
          <w:rFonts w:asciiTheme="majorBidi" w:hAnsiTheme="majorBidi" w:cstheme="majorBidi"/>
          <w:sz w:val="28"/>
          <w:szCs w:val="28"/>
          <w:rtl/>
        </w:rPr>
        <w:t>סבר</w:t>
      </w:r>
      <w:r w:rsidR="0078294E">
        <w:rPr>
          <w:rFonts w:asciiTheme="majorBidi" w:hAnsiTheme="majorBidi" w:cstheme="majorBidi" w:hint="cs"/>
          <w:sz w:val="28"/>
          <w:szCs w:val="28"/>
          <w:rtl/>
        </w:rPr>
        <w:t xml:space="preserve">ה לחלק בין בע"פ לבין בכתב אצלנו </w:t>
      </w:r>
      <w:r w:rsidRPr="003229E2">
        <w:rPr>
          <w:rFonts w:asciiTheme="majorBidi" w:hAnsiTheme="majorBidi" w:cstheme="majorBidi"/>
          <w:sz w:val="28"/>
          <w:szCs w:val="28"/>
          <w:rtl/>
        </w:rPr>
        <w:t>רחוקה.</w:t>
      </w:r>
    </w:p>
    <w:p w14:paraId="4F1CB540" w14:textId="13F48B42" w:rsidR="003229E2" w:rsidRPr="003229E2" w:rsidRDefault="003229E2" w:rsidP="003229E2">
      <w:pPr>
        <w:jc w:val="both"/>
        <w:rPr>
          <w:rFonts w:asciiTheme="majorBidi" w:hAnsiTheme="majorBidi" w:cstheme="majorBidi"/>
          <w:sz w:val="28"/>
          <w:szCs w:val="28"/>
          <w:rtl/>
        </w:rPr>
      </w:pPr>
      <w:r w:rsidRPr="00571952">
        <w:rPr>
          <w:rFonts w:asciiTheme="majorBidi" w:hAnsiTheme="majorBidi" w:cstheme="majorBidi"/>
          <w:b/>
          <w:bCs/>
          <w:sz w:val="28"/>
          <w:szCs w:val="28"/>
          <w:rtl/>
        </w:rPr>
        <w:t>ב.</w:t>
      </w:r>
      <w:r w:rsidRPr="003229E2">
        <w:rPr>
          <w:rFonts w:asciiTheme="majorBidi" w:hAnsiTheme="majorBidi" w:cstheme="majorBidi"/>
          <w:sz w:val="28"/>
          <w:szCs w:val="28"/>
          <w:rtl/>
        </w:rPr>
        <w:t xml:space="preserve"> ה</w:t>
      </w:r>
      <w:r w:rsidRPr="003229E2">
        <w:rPr>
          <w:rFonts w:asciiTheme="majorBidi" w:hAnsiTheme="majorBidi" w:cstheme="majorBidi" w:hint="cs"/>
          <w:sz w:val="28"/>
          <w:szCs w:val="28"/>
          <w:rtl/>
        </w:rPr>
        <w:t xml:space="preserve">מדרש </w:t>
      </w:r>
      <w:r w:rsidRPr="003229E2">
        <w:rPr>
          <w:rFonts w:asciiTheme="majorBidi" w:hAnsiTheme="majorBidi" w:cstheme="majorBidi"/>
          <w:sz w:val="28"/>
          <w:szCs w:val="28"/>
          <w:rtl/>
        </w:rPr>
        <w:t xml:space="preserve">תנחומא כתב בהדיא שגיל ג"ש הוא משום </w:t>
      </w:r>
      <w:r w:rsidRPr="003229E2">
        <w:rPr>
          <w:rFonts w:asciiTheme="majorBidi" w:hAnsiTheme="majorBidi" w:cstheme="majorBidi" w:hint="cs"/>
          <w:sz w:val="28"/>
          <w:szCs w:val="28"/>
          <w:rtl/>
        </w:rPr>
        <w:t>'</w:t>
      </w:r>
      <w:r w:rsidRPr="003229E2">
        <w:rPr>
          <w:rFonts w:asciiTheme="majorBidi" w:hAnsiTheme="majorBidi" w:cstheme="majorBidi"/>
          <w:sz w:val="28"/>
          <w:szCs w:val="28"/>
          <w:rtl/>
        </w:rPr>
        <w:t>שאינו יכול לא להשיח ולא לדבר</w:t>
      </w:r>
      <w:r w:rsidRPr="003229E2">
        <w:rPr>
          <w:rFonts w:asciiTheme="majorBidi" w:hAnsiTheme="majorBidi" w:cstheme="majorBidi" w:hint="cs"/>
          <w:sz w:val="28"/>
          <w:szCs w:val="28"/>
          <w:rtl/>
        </w:rPr>
        <w:t>',</w:t>
      </w:r>
      <w:r w:rsidRPr="003229E2">
        <w:rPr>
          <w:rFonts w:asciiTheme="majorBidi" w:hAnsiTheme="majorBidi" w:cstheme="majorBidi"/>
          <w:sz w:val="28"/>
          <w:szCs w:val="28"/>
          <w:rtl/>
        </w:rPr>
        <w:t xml:space="preserve"> א"כ החיסרון הוא בדיבורו של התינוק</w:t>
      </w:r>
      <w:r w:rsidR="002327FB">
        <w:rPr>
          <w:rFonts w:asciiTheme="majorBidi" w:hAnsiTheme="majorBidi" w:cstheme="majorBidi" w:hint="cs"/>
          <w:sz w:val="28"/>
          <w:szCs w:val="28"/>
          <w:rtl/>
        </w:rPr>
        <w:t xml:space="preserve">, </w:t>
      </w:r>
      <w:r w:rsidRPr="003229E2">
        <w:rPr>
          <w:rFonts w:asciiTheme="majorBidi" w:hAnsiTheme="majorBidi" w:cstheme="majorBidi"/>
          <w:sz w:val="28"/>
          <w:szCs w:val="28"/>
          <w:rtl/>
        </w:rPr>
        <w:t xml:space="preserve">ומה השייכות </w:t>
      </w:r>
      <w:r w:rsidR="002327FB">
        <w:rPr>
          <w:rFonts w:asciiTheme="majorBidi" w:hAnsiTheme="majorBidi" w:cstheme="majorBidi" w:hint="cs"/>
          <w:sz w:val="28"/>
          <w:szCs w:val="28"/>
          <w:rtl/>
        </w:rPr>
        <w:t xml:space="preserve">של זה </w:t>
      </w:r>
      <w:r w:rsidRPr="003229E2">
        <w:rPr>
          <w:rFonts w:asciiTheme="majorBidi" w:hAnsiTheme="majorBidi" w:cstheme="majorBidi"/>
          <w:sz w:val="28"/>
          <w:szCs w:val="28"/>
          <w:rtl/>
        </w:rPr>
        <w:t>לחי</w:t>
      </w:r>
      <w:r w:rsidRPr="003229E2">
        <w:rPr>
          <w:rFonts w:asciiTheme="majorBidi" w:hAnsiTheme="majorBidi" w:cstheme="majorBidi" w:hint="cs"/>
          <w:sz w:val="28"/>
          <w:szCs w:val="28"/>
          <w:rtl/>
        </w:rPr>
        <w:t>נ</w:t>
      </w:r>
      <w:r w:rsidRPr="003229E2">
        <w:rPr>
          <w:rFonts w:asciiTheme="majorBidi" w:hAnsiTheme="majorBidi" w:cstheme="majorBidi"/>
          <w:sz w:val="28"/>
          <w:szCs w:val="28"/>
          <w:rtl/>
        </w:rPr>
        <w:t>וך קריאה בכתב</w:t>
      </w:r>
      <w:r w:rsidR="005B1DBE">
        <w:rPr>
          <w:rFonts w:asciiTheme="majorBidi" w:hAnsiTheme="majorBidi" w:cstheme="majorBidi" w:hint="cs"/>
          <w:sz w:val="28"/>
          <w:szCs w:val="28"/>
          <w:rtl/>
        </w:rPr>
        <w:t xml:space="preserve">. </w:t>
      </w:r>
      <w:r w:rsidRPr="003229E2">
        <w:rPr>
          <w:rFonts w:asciiTheme="majorBidi" w:hAnsiTheme="majorBidi" w:cstheme="majorBidi" w:hint="cs"/>
          <w:sz w:val="28"/>
          <w:szCs w:val="28"/>
          <w:rtl/>
        </w:rPr>
        <w:t xml:space="preserve">אדרבה </w:t>
      </w:r>
      <w:r w:rsidR="005B1DBE">
        <w:rPr>
          <w:rFonts w:asciiTheme="majorBidi" w:hAnsiTheme="majorBidi" w:cstheme="majorBidi" w:hint="cs"/>
          <w:sz w:val="28"/>
          <w:szCs w:val="28"/>
          <w:rtl/>
        </w:rPr>
        <w:t>היפכא מסתברא, שתינוק ש</w:t>
      </w:r>
      <w:r w:rsidRPr="003229E2">
        <w:rPr>
          <w:rFonts w:asciiTheme="majorBidi" w:hAnsiTheme="majorBidi" w:cstheme="majorBidi" w:hint="cs"/>
          <w:sz w:val="28"/>
          <w:szCs w:val="28"/>
          <w:rtl/>
        </w:rPr>
        <w:t>אינו</w:t>
      </w:r>
      <w:r w:rsidR="005B1DBE">
        <w:rPr>
          <w:rFonts w:asciiTheme="majorBidi" w:hAnsiTheme="majorBidi" w:cstheme="majorBidi" w:hint="cs"/>
          <w:sz w:val="28"/>
          <w:szCs w:val="28"/>
          <w:rtl/>
        </w:rPr>
        <w:t xml:space="preserve"> </w:t>
      </w:r>
      <w:r w:rsidRPr="003229E2">
        <w:rPr>
          <w:rFonts w:asciiTheme="majorBidi" w:hAnsiTheme="majorBidi" w:cstheme="majorBidi" w:hint="cs"/>
          <w:sz w:val="28"/>
          <w:szCs w:val="28"/>
          <w:rtl/>
        </w:rPr>
        <w:t xml:space="preserve">מדבר </w:t>
      </w:r>
      <w:r w:rsidR="005B1DBE">
        <w:rPr>
          <w:rFonts w:asciiTheme="majorBidi" w:hAnsiTheme="majorBidi" w:cstheme="majorBidi" w:hint="cs"/>
          <w:sz w:val="28"/>
          <w:szCs w:val="28"/>
          <w:rtl/>
        </w:rPr>
        <w:t xml:space="preserve">א"א </w:t>
      </w:r>
      <w:r w:rsidRPr="003229E2">
        <w:rPr>
          <w:rFonts w:asciiTheme="majorBidi" w:hAnsiTheme="majorBidi" w:cstheme="majorBidi" w:hint="cs"/>
          <w:sz w:val="28"/>
          <w:szCs w:val="28"/>
          <w:rtl/>
        </w:rPr>
        <w:t>ללמד</w:t>
      </w:r>
      <w:r w:rsidR="005B1DBE">
        <w:rPr>
          <w:rFonts w:asciiTheme="majorBidi" w:hAnsiTheme="majorBidi" w:cstheme="majorBidi" w:hint="cs"/>
          <w:sz w:val="28"/>
          <w:szCs w:val="28"/>
          <w:rtl/>
        </w:rPr>
        <w:t xml:space="preserve"> אותו</w:t>
      </w:r>
      <w:r w:rsidRPr="003229E2">
        <w:rPr>
          <w:rFonts w:asciiTheme="majorBidi" w:hAnsiTheme="majorBidi" w:cstheme="majorBidi" w:hint="cs"/>
          <w:sz w:val="28"/>
          <w:szCs w:val="28"/>
          <w:rtl/>
        </w:rPr>
        <w:t xml:space="preserve"> בעל פה, </w:t>
      </w:r>
      <w:r w:rsidR="005B1DBE">
        <w:rPr>
          <w:rFonts w:asciiTheme="majorBidi" w:hAnsiTheme="majorBidi" w:cstheme="majorBidi" w:hint="cs"/>
          <w:sz w:val="28"/>
          <w:szCs w:val="28"/>
          <w:rtl/>
        </w:rPr>
        <w:t>אך בכתב ניתן ללמד גם מי שאינו מדבר</w:t>
      </w:r>
      <w:r w:rsidRPr="003229E2">
        <w:rPr>
          <w:rFonts w:asciiTheme="majorBidi" w:hAnsiTheme="majorBidi" w:cstheme="majorBidi"/>
          <w:sz w:val="28"/>
          <w:szCs w:val="28"/>
          <w:rtl/>
        </w:rPr>
        <w:t>.</w:t>
      </w:r>
    </w:p>
    <w:p w14:paraId="1B624101" w14:textId="27620D40" w:rsidR="003229E2" w:rsidRPr="003229E2" w:rsidRDefault="003229E2" w:rsidP="003229E2">
      <w:pPr>
        <w:jc w:val="both"/>
        <w:rPr>
          <w:rFonts w:asciiTheme="majorBidi" w:hAnsiTheme="majorBidi" w:cstheme="majorBidi"/>
          <w:sz w:val="28"/>
          <w:szCs w:val="28"/>
          <w:rtl/>
        </w:rPr>
      </w:pPr>
      <w:r w:rsidRPr="00571952">
        <w:rPr>
          <w:rFonts w:asciiTheme="majorBidi" w:hAnsiTheme="majorBidi" w:cstheme="majorBidi"/>
          <w:b/>
          <w:bCs/>
          <w:sz w:val="28"/>
          <w:szCs w:val="28"/>
          <w:rtl/>
        </w:rPr>
        <w:t>ג.</w:t>
      </w:r>
      <w:r w:rsidRPr="003229E2">
        <w:rPr>
          <w:rFonts w:asciiTheme="majorBidi" w:hAnsiTheme="majorBidi" w:cstheme="majorBidi"/>
          <w:sz w:val="28"/>
          <w:szCs w:val="28"/>
          <w:rtl/>
        </w:rPr>
        <w:t xml:space="preserve"> היות והמדרש סובר שאינו מדבר קודם ג</w:t>
      </w:r>
      <w:r w:rsidR="003261EA">
        <w:rPr>
          <w:rFonts w:asciiTheme="majorBidi" w:hAnsiTheme="majorBidi" w:cstheme="majorBidi" w:hint="cs"/>
          <w:sz w:val="28"/>
          <w:szCs w:val="28"/>
          <w:rtl/>
        </w:rPr>
        <w:t>יל שלוש,</w:t>
      </w:r>
      <w:r w:rsidRPr="003229E2">
        <w:rPr>
          <w:rFonts w:asciiTheme="majorBidi" w:hAnsiTheme="majorBidi" w:cstheme="majorBidi"/>
          <w:sz w:val="28"/>
          <w:szCs w:val="28"/>
          <w:rtl/>
        </w:rPr>
        <w:t xml:space="preserve"> א"כ מנלן </w:t>
      </w:r>
      <w:r w:rsidR="003261EA">
        <w:rPr>
          <w:rFonts w:asciiTheme="majorBidi" w:hAnsiTheme="majorBidi" w:cstheme="majorBidi" w:hint="cs"/>
          <w:sz w:val="28"/>
          <w:szCs w:val="28"/>
          <w:rtl/>
        </w:rPr>
        <w:t xml:space="preserve">לומר </w:t>
      </w:r>
      <w:r w:rsidRPr="003229E2">
        <w:rPr>
          <w:rFonts w:asciiTheme="majorBidi" w:hAnsiTheme="majorBidi" w:cstheme="majorBidi"/>
          <w:sz w:val="28"/>
          <w:szCs w:val="28"/>
          <w:rtl/>
        </w:rPr>
        <w:t xml:space="preserve">שהגמ' </w:t>
      </w:r>
      <w:r w:rsidR="003261EA">
        <w:rPr>
          <w:rFonts w:asciiTheme="majorBidi" w:hAnsiTheme="majorBidi" w:cstheme="majorBidi" w:hint="cs"/>
          <w:sz w:val="28"/>
          <w:szCs w:val="28"/>
          <w:rtl/>
        </w:rPr>
        <w:t xml:space="preserve">שכותבת ממתי שמתחיל לדבר </w:t>
      </w:r>
      <w:r w:rsidRPr="003229E2">
        <w:rPr>
          <w:rFonts w:asciiTheme="majorBidi" w:hAnsiTheme="majorBidi" w:cstheme="majorBidi"/>
          <w:sz w:val="28"/>
          <w:szCs w:val="28"/>
          <w:rtl/>
        </w:rPr>
        <w:t>חולקת על המדרש במציאות וסובר</w:t>
      </w:r>
      <w:r w:rsidRPr="003229E2">
        <w:rPr>
          <w:rFonts w:asciiTheme="majorBidi" w:hAnsiTheme="majorBidi" w:cstheme="majorBidi" w:hint="cs"/>
          <w:sz w:val="28"/>
          <w:szCs w:val="28"/>
          <w:rtl/>
        </w:rPr>
        <w:t>ת</w:t>
      </w:r>
      <w:r w:rsidRPr="003229E2">
        <w:rPr>
          <w:rFonts w:asciiTheme="majorBidi" w:hAnsiTheme="majorBidi" w:cstheme="majorBidi"/>
          <w:sz w:val="28"/>
          <w:szCs w:val="28"/>
          <w:rtl/>
        </w:rPr>
        <w:t xml:space="preserve"> שמתחילים לדבר קודם ג"ש</w:t>
      </w:r>
      <w:r w:rsidRPr="003229E2">
        <w:rPr>
          <w:rFonts w:asciiTheme="majorBidi" w:hAnsiTheme="majorBidi" w:cstheme="majorBidi" w:hint="cs"/>
          <w:sz w:val="28"/>
          <w:szCs w:val="28"/>
          <w:rtl/>
        </w:rPr>
        <w:t xml:space="preserve"> וניתן ללמדו פסוקים בע"פ</w:t>
      </w:r>
      <w:r w:rsidRPr="003229E2">
        <w:rPr>
          <w:rFonts w:asciiTheme="majorBidi" w:hAnsiTheme="majorBidi" w:cstheme="majorBidi"/>
          <w:sz w:val="28"/>
          <w:szCs w:val="28"/>
          <w:rtl/>
        </w:rPr>
        <w:t>.</w:t>
      </w:r>
    </w:p>
    <w:p w14:paraId="2364744B" w14:textId="77777777" w:rsidR="003229E2" w:rsidRPr="003229E2" w:rsidRDefault="003229E2" w:rsidP="003229E2">
      <w:pPr>
        <w:jc w:val="both"/>
        <w:rPr>
          <w:rFonts w:asciiTheme="majorBidi" w:hAnsiTheme="majorBidi" w:cstheme="majorBidi"/>
          <w:sz w:val="28"/>
          <w:szCs w:val="28"/>
          <w:rtl/>
        </w:rPr>
      </w:pPr>
      <w:r w:rsidRPr="00571952">
        <w:rPr>
          <w:rFonts w:asciiTheme="majorBidi" w:hAnsiTheme="majorBidi" w:cstheme="majorBidi" w:hint="cs"/>
          <w:b/>
          <w:bCs/>
          <w:sz w:val="28"/>
          <w:szCs w:val="28"/>
          <w:rtl/>
        </w:rPr>
        <w:t>ד.</w:t>
      </w:r>
      <w:r w:rsidRPr="003229E2">
        <w:rPr>
          <w:rFonts w:asciiTheme="majorBidi" w:hAnsiTheme="majorBidi" w:cstheme="majorBidi" w:hint="cs"/>
          <w:sz w:val="28"/>
          <w:szCs w:val="28"/>
          <w:rtl/>
        </w:rPr>
        <w:t xml:space="preserve"> הרמב"ם, החינוך, הסמ"ג, הטור והשו"ע לא כתבו שכשהתינוק יהיה בן ג"ש יש ללמדו מתוך הכתב. ויש לתמוה לתירוץ זה היאך השמיטו הראשונים דבר זה.</w:t>
      </w:r>
    </w:p>
    <w:p w14:paraId="34524C98" w14:textId="3A6CEDEB" w:rsidR="00FB4000" w:rsidRDefault="00571952" w:rsidP="00FB4000">
      <w:pPr>
        <w:jc w:val="both"/>
        <w:rPr>
          <w:rFonts w:asciiTheme="majorBidi" w:hAnsiTheme="majorBidi" w:cstheme="majorBidi"/>
          <w:b/>
          <w:bCs/>
          <w:sz w:val="28"/>
          <w:szCs w:val="28"/>
          <w:rtl/>
        </w:rPr>
      </w:pPr>
      <w:r>
        <w:rPr>
          <w:rFonts w:asciiTheme="majorBidi" w:hAnsiTheme="majorBidi" w:cstheme="majorBidi" w:hint="cs"/>
          <w:b/>
          <w:bCs/>
          <w:sz w:val="28"/>
          <w:szCs w:val="28"/>
          <w:rtl/>
        </w:rPr>
        <w:t>ה</w:t>
      </w:r>
      <w:r w:rsidR="003229E2" w:rsidRPr="00571952">
        <w:rPr>
          <w:rFonts w:asciiTheme="majorBidi" w:hAnsiTheme="majorBidi" w:cstheme="majorBidi"/>
          <w:b/>
          <w:bCs/>
          <w:sz w:val="28"/>
          <w:szCs w:val="28"/>
          <w:rtl/>
        </w:rPr>
        <w:t>.</w:t>
      </w:r>
      <w:r w:rsidR="003229E2" w:rsidRPr="003229E2">
        <w:rPr>
          <w:rFonts w:asciiTheme="majorBidi" w:hAnsiTheme="majorBidi" w:cstheme="majorBidi"/>
          <w:sz w:val="28"/>
          <w:szCs w:val="28"/>
          <w:rtl/>
        </w:rPr>
        <w:t xml:space="preserve"> </w:t>
      </w:r>
      <w:r w:rsidR="003229E2" w:rsidRPr="003229E2">
        <w:rPr>
          <w:rFonts w:asciiTheme="majorBidi" w:hAnsiTheme="majorBidi" w:cstheme="majorBidi" w:hint="cs"/>
          <w:sz w:val="28"/>
          <w:szCs w:val="28"/>
          <w:rtl/>
        </w:rPr>
        <w:t>ב</w:t>
      </w:r>
      <w:r w:rsidR="003229E2" w:rsidRPr="003229E2">
        <w:rPr>
          <w:rFonts w:asciiTheme="majorBidi" w:hAnsiTheme="majorBidi" w:cstheme="majorBidi"/>
          <w:sz w:val="28"/>
          <w:szCs w:val="28"/>
          <w:rtl/>
        </w:rPr>
        <w:t xml:space="preserve">מדרש </w:t>
      </w:r>
      <w:r w:rsidR="003229E2" w:rsidRPr="003229E2">
        <w:rPr>
          <w:rFonts w:asciiTheme="majorBidi" w:hAnsiTheme="majorBidi" w:cstheme="majorBidi" w:hint="cs"/>
          <w:sz w:val="28"/>
          <w:szCs w:val="28"/>
          <w:rtl/>
        </w:rPr>
        <w:t xml:space="preserve">כתוב </w:t>
      </w:r>
      <w:r w:rsidR="003229E2" w:rsidRPr="003229E2">
        <w:rPr>
          <w:rFonts w:asciiTheme="majorBidi" w:hAnsiTheme="majorBidi" w:cstheme="majorBidi"/>
          <w:sz w:val="28"/>
          <w:szCs w:val="28"/>
          <w:rtl/>
        </w:rPr>
        <w:t>שבג</w:t>
      </w:r>
      <w:r w:rsidR="003229E2" w:rsidRPr="003229E2">
        <w:rPr>
          <w:rFonts w:asciiTheme="majorBidi" w:hAnsiTheme="majorBidi" w:cstheme="majorBidi" w:hint="cs"/>
          <w:sz w:val="28"/>
          <w:szCs w:val="28"/>
          <w:rtl/>
        </w:rPr>
        <w:t>יל ג</w:t>
      </w:r>
      <w:r w:rsidR="003229E2" w:rsidRPr="003229E2">
        <w:rPr>
          <w:rFonts w:asciiTheme="majorBidi" w:hAnsiTheme="majorBidi" w:cstheme="majorBidi"/>
          <w:sz w:val="28"/>
          <w:szCs w:val="28"/>
          <w:rtl/>
        </w:rPr>
        <w:t xml:space="preserve">"ש </w:t>
      </w:r>
      <w:r w:rsidR="003229E2" w:rsidRPr="003229E2">
        <w:rPr>
          <w:rFonts w:asciiTheme="majorBidi" w:hAnsiTheme="majorBidi" w:cstheme="majorBidi" w:hint="cs"/>
          <w:sz w:val="28"/>
          <w:szCs w:val="28"/>
          <w:rtl/>
        </w:rPr>
        <w:t xml:space="preserve">אביו </w:t>
      </w:r>
      <w:r w:rsidR="003229E2" w:rsidRPr="003229E2">
        <w:rPr>
          <w:rFonts w:asciiTheme="majorBidi" w:hAnsiTheme="majorBidi" w:cstheme="majorBidi"/>
          <w:sz w:val="28"/>
          <w:szCs w:val="28"/>
          <w:rtl/>
        </w:rPr>
        <w:t>מקדשו</w:t>
      </w:r>
      <w:r w:rsidR="003229E2" w:rsidRPr="003229E2">
        <w:rPr>
          <w:rFonts w:asciiTheme="majorBidi" w:hAnsiTheme="majorBidi" w:cstheme="majorBidi" w:hint="cs"/>
          <w:sz w:val="28"/>
          <w:szCs w:val="28"/>
          <w:rtl/>
        </w:rPr>
        <w:t xml:space="preserve"> </w:t>
      </w:r>
      <w:r w:rsidR="003229E2" w:rsidRPr="003229E2">
        <w:rPr>
          <w:rFonts w:asciiTheme="majorBidi" w:hAnsiTheme="majorBidi" w:cstheme="majorBidi"/>
          <w:sz w:val="28"/>
          <w:szCs w:val="28"/>
          <w:rtl/>
        </w:rPr>
        <w:t>לתורה</w:t>
      </w:r>
      <w:r w:rsidR="003229E2" w:rsidRPr="003229E2">
        <w:rPr>
          <w:rFonts w:asciiTheme="majorBidi" w:hAnsiTheme="majorBidi" w:cstheme="majorBidi" w:hint="cs"/>
          <w:sz w:val="28"/>
          <w:szCs w:val="28"/>
          <w:rtl/>
        </w:rPr>
        <w:t>,</w:t>
      </w:r>
      <w:r w:rsidR="003229E2" w:rsidRPr="003229E2">
        <w:rPr>
          <w:rFonts w:asciiTheme="majorBidi" w:hAnsiTheme="majorBidi" w:cstheme="majorBidi"/>
          <w:sz w:val="28"/>
          <w:szCs w:val="28"/>
          <w:rtl/>
        </w:rPr>
        <w:t xml:space="preserve"> ונר' דחוק לומר שכוונתו רק </w:t>
      </w:r>
      <w:r w:rsidR="003229E2" w:rsidRPr="003229E2">
        <w:rPr>
          <w:rFonts w:asciiTheme="majorBidi" w:hAnsiTheme="majorBidi" w:cstheme="majorBidi" w:hint="cs"/>
          <w:sz w:val="28"/>
          <w:szCs w:val="28"/>
          <w:rtl/>
        </w:rPr>
        <w:t xml:space="preserve">על </w:t>
      </w:r>
      <w:r w:rsidR="003229E2" w:rsidRPr="003229E2">
        <w:rPr>
          <w:rFonts w:asciiTheme="majorBidi" w:hAnsiTheme="majorBidi" w:cstheme="majorBidi"/>
          <w:sz w:val="28"/>
          <w:szCs w:val="28"/>
          <w:rtl/>
        </w:rPr>
        <w:t xml:space="preserve">לימוד אותיות ולא </w:t>
      </w:r>
      <w:r w:rsidR="003229E2" w:rsidRPr="003229E2">
        <w:rPr>
          <w:rFonts w:asciiTheme="majorBidi" w:hAnsiTheme="majorBidi" w:cstheme="majorBidi" w:hint="cs"/>
          <w:sz w:val="28"/>
          <w:szCs w:val="28"/>
          <w:rtl/>
        </w:rPr>
        <w:t xml:space="preserve">על </w:t>
      </w:r>
      <w:r w:rsidR="003229E2" w:rsidRPr="003229E2">
        <w:rPr>
          <w:rFonts w:asciiTheme="majorBidi" w:hAnsiTheme="majorBidi" w:cstheme="majorBidi"/>
          <w:sz w:val="28"/>
          <w:szCs w:val="28"/>
          <w:rtl/>
        </w:rPr>
        <w:t>לימוד פסוקי התורה ג"כ.</w:t>
      </w:r>
    </w:p>
    <w:p w14:paraId="58C1B2E0" w14:textId="77777777" w:rsidR="00FB4000" w:rsidRDefault="00FB4000" w:rsidP="00FB4000">
      <w:pPr>
        <w:jc w:val="both"/>
        <w:rPr>
          <w:rFonts w:asciiTheme="majorBidi" w:hAnsiTheme="majorBidi" w:cstheme="majorBidi"/>
          <w:b/>
          <w:bCs/>
          <w:sz w:val="28"/>
          <w:szCs w:val="28"/>
          <w:rtl/>
        </w:rPr>
      </w:pPr>
    </w:p>
    <w:p w14:paraId="03818667" w14:textId="653B627F" w:rsidR="003229E2" w:rsidRPr="003229E2" w:rsidRDefault="003229E2" w:rsidP="00365456">
      <w:pPr>
        <w:pStyle w:val="3"/>
        <w:rPr>
          <w:rtl/>
        </w:rPr>
      </w:pPr>
      <w:r w:rsidRPr="003229E2">
        <w:rPr>
          <w:rFonts w:hint="cs"/>
          <w:rtl/>
        </w:rPr>
        <w:t>אות ג</w:t>
      </w:r>
      <w:r w:rsidR="00291D4C">
        <w:rPr>
          <w:rFonts w:hint="cs"/>
          <w:rtl/>
        </w:rPr>
        <w:t>.</w:t>
      </w:r>
      <w:r w:rsidRPr="003229E2">
        <w:rPr>
          <w:rFonts w:hint="cs"/>
          <w:rtl/>
        </w:rPr>
        <w:t xml:space="preserve"> </w:t>
      </w:r>
      <w:r w:rsidR="00FB4000">
        <w:rPr>
          <w:rFonts w:hint="cs"/>
          <w:rtl/>
        </w:rPr>
        <w:t>להרגיל התינוק בפסוקים שלא למטרת למידה.</w:t>
      </w:r>
    </w:p>
    <w:p w14:paraId="1B0DDEE8" w14:textId="73FF6A43"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b/>
          <w:bCs/>
          <w:sz w:val="28"/>
          <w:szCs w:val="28"/>
          <w:rtl/>
        </w:rPr>
        <w:t xml:space="preserve">תירוץ </w:t>
      </w:r>
      <w:r w:rsidRPr="003229E2">
        <w:rPr>
          <w:rFonts w:asciiTheme="majorBidi" w:hAnsiTheme="majorBidi" w:cstheme="majorBidi" w:hint="cs"/>
          <w:b/>
          <w:bCs/>
          <w:sz w:val="28"/>
          <w:szCs w:val="28"/>
          <w:rtl/>
        </w:rPr>
        <w:t>ב</w:t>
      </w:r>
      <w:r w:rsidR="00FB4000">
        <w:rPr>
          <w:rFonts w:asciiTheme="majorBidi" w:hAnsiTheme="majorBidi" w:cstheme="majorBidi" w:hint="cs"/>
          <w:b/>
          <w:bCs/>
          <w:sz w:val="28"/>
          <w:szCs w:val="28"/>
          <w:rtl/>
        </w:rPr>
        <w:t>,</w:t>
      </w:r>
      <w:r w:rsidRPr="003229E2">
        <w:rPr>
          <w:rFonts w:asciiTheme="majorBidi" w:hAnsiTheme="majorBidi" w:cstheme="majorBidi" w:hint="cs"/>
          <w:b/>
          <w:bCs/>
          <w:sz w:val="28"/>
          <w:szCs w:val="28"/>
          <w:rtl/>
        </w:rPr>
        <w:t xml:space="preserve"> </w:t>
      </w:r>
      <w:r w:rsidRPr="003229E2">
        <w:rPr>
          <w:rFonts w:asciiTheme="majorBidi" w:hAnsiTheme="majorBidi" w:cstheme="majorBidi"/>
          <w:sz w:val="28"/>
          <w:szCs w:val="28"/>
          <w:rtl/>
        </w:rPr>
        <w:t xml:space="preserve">אפשר שהגמ' שאומרת שמלמדו </w:t>
      </w:r>
      <w:r w:rsidR="00D66547">
        <w:rPr>
          <w:rFonts w:asciiTheme="majorBidi" w:hAnsiTheme="majorBidi" w:cstheme="majorBidi" w:hint="cs"/>
          <w:sz w:val="28"/>
          <w:szCs w:val="28"/>
          <w:rtl/>
        </w:rPr>
        <w:t>'</w:t>
      </w:r>
      <w:r w:rsidRPr="003229E2">
        <w:rPr>
          <w:rFonts w:asciiTheme="majorBidi" w:hAnsiTheme="majorBidi" w:cstheme="majorBidi"/>
          <w:sz w:val="28"/>
          <w:szCs w:val="28"/>
          <w:rtl/>
        </w:rPr>
        <w:t>תורה צ</w:t>
      </w:r>
      <w:r w:rsidRPr="003229E2">
        <w:rPr>
          <w:rFonts w:asciiTheme="majorBidi" w:hAnsiTheme="majorBidi" w:cstheme="majorBidi" w:hint="cs"/>
          <w:sz w:val="28"/>
          <w:szCs w:val="28"/>
          <w:rtl/>
        </w:rPr>
        <w:t>י</w:t>
      </w:r>
      <w:r w:rsidRPr="003229E2">
        <w:rPr>
          <w:rFonts w:asciiTheme="majorBidi" w:hAnsiTheme="majorBidi" w:cstheme="majorBidi"/>
          <w:sz w:val="28"/>
          <w:szCs w:val="28"/>
          <w:rtl/>
        </w:rPr>
        <w:t>ו</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ה וגו'</w:t>
      </w:r>
      <w:r w:rsidR="00D66547">
        <w:rPr>
          <w:rFonts w:asciiTheme="majorBidi" w:hAnsiTheme="majorBidi" w:cstheme="majorBidi" w:hint="cs"/>
          <w:sz w:val="28"/>
          <w:szCs w:val="28"/>
          <w:rtl/>
        </w:rPr>
        <w:t>'</w:t>
      </w:r>
      <w:r w:rsidRPr="003229E2">
        <w:rPr>
          <w:rFonts w:asciiTheme="majorBidi" w:hAnsiTheme="majorBidi" w:cstheme="majorBidi"/>
          <w:sz w:val="28"/>
          <w:szCs w:val="28"/>
          <w:rtl/>
        </w:rPr>
        <w:t xml:space="preserve"> ו</w:t>
      </w:r>
      <w:r w:rsidR="00D66547">
        <w:rPr>
          <w:rFonts w:asciiTheme="majorBidi" w:hAnsiTheme="majorBidi" w:cstheme="majorBidi" w:hint="cs"/>
          <w:sz w:val="28"/>
          <w:szCs w:val="28"/>
          <w:rtl/>
        </w:rPr>
        <w:t>'</w:t>
      </w:r>
      <w:r w:rsidRPr="003229E2">
        <w:rPr>
          <w:rFonts w:asciiTheme="majorBidi" w:hAnsiTheme="majorBidi" w:cstheme="majorBidi"/>
          <w:sz w:val="28"/>
          <w:szCs w:val="28"/>
          <w:rtl/>
        </w:rPr>
        <w:t>שמע ישראל וגו'</w:t>
      </w:r>
      <w:r w:rsidR="00D66547">
        <w:rPr>
          <w:rFonts w:asciiTheme="majorBidi" w:hAnsiTheme="majorBidi" w:cstheme="majorBidi" w:hint="cs"/>
          <w:sz w:val="28"/>
          <w:szCs w:val="28"/>
          <w:rtl/>
        </w:rPr>
        <w:t>'</w:t>
      </w:r>
      <w:r w:rsidRPr="003229E2">
        <w:rPr>
          <w:rFonts w:asciiTheme="majorBidi" w:hAnsiTheme="majorBidi" w:cstheme="majorBidi"/>
          <w:sz w:val="28"/>
          <w:szCs w:val="28"/>
          <w:rtl/>
        </w:rPr>
        <w:t xml:space="preserve"> אין </w:t>
      </w:r>
      <w:r w:rsidRPr="003229E2">
        <w:rPr>
          <w:rFonts w:asciiTheme="majorBidi" w:hAnsiTheme="majorBidi" w:cstheme="majorBidi" w:hint="cs"/>
          <w:sz w:val="28"/>
          <w:szCs w:val="28"/>
          <w:rtl/>
        </w:rPr>
        <w:t>ה</w:t>
      </w:r>
      <w:r w:rsidRPr="003229E2">
        <w:rPr>
          <w:rFonts w:asciiTheme="majorBidi" w:hAnsiTheme="majorBidi" w:cstheme="majorBidi"/>
          <w:sz w:val="28"/>
          <w:szCs w:val="28"/>
          <w:rtl/>
        </w:rPr>
        <w:t xml:space="preserve">טעם משום לימוד תורה, אלא </w:t>
      </w:r>
      <w:r w:rsidRPr="003229E2">
        <w:rPr>
          <w:rFonts w:asciiTheme="majorBidi" w:hAnsiTheme="majorBidi" w:cstheme="majorBidi" w:hint="cs"/>
          <w:sz w:val="28"/>
          <w:szCs w:val="28"/>
          <w:rtl/>
        </w:rPr>
        <w:t>כדי</w:t>
      </w:r>
      <w:r w:rsidRPr="003229E2">
        <w:rPr>
          <w:rFonts w:asciiTheme="majorBidi" w:hAnsiTheme="majorBidi" w:cstheme="majorBidi"/>
          <w:sz w:val="28"/>
          <w:szCs w:val="28"/>
          <w:rtl/>
        </w:rPr>
        <w:t xml:space="preserve"> שיהי</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 xml:space="preserve"> מורגל</w:t>
      </w:r>
      <w:r w:rsidRPr="003229E2">
        <w:rPr>
          <w:rFonts w:asciiTheme="majorBidi" w:hAnsiTheme="majorBidi" w:cstheme="majorBidi" w:hint="cs"/>
          <w:sz w:val="28"/>
          <w:szCs w:val="28"/>
          <w:rtl/>
        </w:rPr>
        <w:t>ים</w:t>
      </w:r>
      <w:r w:rsidRPr="003229E2">
        <w:rPr>
          <w:rFonts w:asciiTheme="majorBidi" w:hAnsiTheme="majorBidi" w:cstheme="majorBidi"/>
          <w:sz w:val="28"/>
          <w:szCs w:val="28"/>
          <w:rtl/>
        </w:rPr>
        <w:t xml:space="preserve"> בפיו </w:t>
      </w:r>
      <w:r w:rsidRPr="003229E2">
        <w:rPr>
          <w:rFonts w:asciiTheme="majorBidi" w:hAnsiTheme="majorBidi" w:cstheme="majorBidi" w:hint="cs"/>
          <w:sz w:val="28"/>
          <w:szCs w:val="28"/>
          <w:rtl/>
        </w:rPr>
        <w:t xml:space="preserve">של התינוק </w:t>
      </w:r>
      <w:r w:rsidRPr="003229E2">
        <w:rPr>
          <w:rFonts w:asciiTheme="majorBidi" w:hAnsiTheme="majorBidi" w:cstheme="majorBidi"/>
          <w:sz w:val="28"/>
          <w:szCs w:val="28"/>
          <w:rtl/>
        </w:rPr>
        <w:t>פסוקי</w:t>
      </w:r>
      <w:r w:rsidRPr="003229E2">
        <w:rPr>
          <w:rFonts w:asciiTheme="majorBidi" w:hAnsiTheme="majorBidi" w:cstheme="majorBidi" w:hint="cs"/>
          <w:sz w:val="28"/>
          <w:szCs w:val="28"/>
          <w:rtl/>
        </w:rPr>
        <w:t xml:space="preserve"> התורה</w:t>
      </w:r>
      <w:r w:rsidRPr="003229E2">
        <w:rPr>
          <w:rFonts w:asciiTheme="majorBidi" w:hAnsiTheme="majorBidi" w:cstheme="majorBidi"/>
          <w:sz w:val="28"/>
          <w:szCs w:val="28"/>
          <w:rtl/>
        </w:rPr>
        <w:t>.</w:t>
      </w:r>
    </w:p>
    <w:p w14:paraId="7E2D3AAD" w14:textId="16353E60"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והרגל זה יש להרגיל מיד </w:t>
      </w:r>
      <w:r w:rsidR="00D66547">
        <w:rPr>
          <w:rFonts w:asciiTheme="majorBidi" w:hAnsiTheme="majorBidi" w:cstheme="majorBidi" w:hint="cs"/>
          <w:sz w:val="28"/>
          <w:szCs w:val="28"/>
          <w:rtl/>
        </w:rPr>
        <w:t>כ</w:t>
      </w:r>
      <w:r w:rsidRPr="003229E2">
        <w:rPr>
          <w:rFonts w:asciiTheme="majorBidi" w:hAnsiTheme="majorBidi" w:cstheme="majorBidi"/>
          <w:sz w:val="28"/>
          <w:szCs w:val="28"/>
          <w:rtl/>
        </w:rPr>
        <w:t>ש</w:t>
      </w:r>
      <w:r w:rsidRPr="003229E2">
        <w:rPr>
          <w:rFonts w:asciiTheme="majorBidi" w:hAnsiTheme="majorBidi" w:cstheme="majorBidi" w:hint="cs"/>
          <w:sz w:val="28"/>
          <w:szCs w:val="28"/>
          <w:rtl/>
        </w:rPr>
        <w:t>התינוק</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 xml:space="preserve">יודע </w:t>
      </w:r>
      <w:r w:rsidRPr="003229E2">
        <w:rPr>
          <w:rFonts w:asciiTheme="majorBidi" w:hAnsiTheme="majorBidi" w:cstheme="majorBidi"/>
          <w:sz w:val="28"/>
          <w:szCs w:val="28"/>
          <w:rtl/>
        </w:rPr>
        <w:t xml:space="preserve">לדבר אף קודם </w:t>
      </w:r>
      <w:r w:rsidR="00D66547">
        <w:rPr>
          <w:rFonts w:asciiTheme="majorBidi" w:hAnsiTheme="majorBidi" w:cstheme="majorBidi" w:hint="cs"/>
          <w:sz w:val="28"/>
          <w:szCs w:val="28"/>
          <w:rtl/>
        </w:rPr>
        <w:t>לגיל שלוש</w:t>
      </w:r>
      <w:r w:rsidRPr="003229E2">
        <w:rPr>
          <w:rFonts w:asciiTheme="majorBidi" w:hAnsiTheme="majorBidi" w:cstheme="majorBidi"/>
          <w:sz w:val="28"/>
          <w:szCs w:val="28"/>
          <w:rtl/>
        </w:rPr>
        <w:t xml:space="preserve">, </w:t>
      </w:r>
      <w:r w:rsidR="00D66547">
        <w:rPr>
          <w:rFonts w:asciiTheme="majorBidi" w:hAnsiTheme="majorBidi" w:cstheme="majorBidi" w:hint="cs"/>
          <w:sz w:val="28"/>
          <w:szCs w:val="28"/>
          <w:rtl/>
        </w:rPr>
        <w:t>אולם</w:t>
      </w:r>
      <w:r w:rsidRPr="003229E2">
        <w:rPr>
          <w:rFonts w:asciiTheme="majorBidi" w:hAnsiTheme="majorBidi" w:cstheme="majorBidi"/>
          <w:sz w:val="28"/>
          <w:szCs w:val="28"/>
          <w:rtl/>
        </w:rPr>
        <w:t xml:space="preserve"> המדרש מדבר על התחלת האב במצוות לימוד תורה לבנו, </w:t>
      </w:r>
      <w:r w:rsidRPr="003229E2">
        <w:rPr>
          <w:rFonts w:asciiTheme="majorBidi" w:hAnsiTheme="majorBidi" w:cstheme="majorBidi" w:hint="cs"/>
          <w:sz w:val="28"/>
          <w:szCs w:val="28"/>
          <w:rtl/>
        </w:rPr>
        <w:t xml:space="preserve">ובזה אומר המדרש שרק </w:t>
      </w:r>
      <w:r w:rsidRPr="003229E2">
        <w:rPr>
          <w:rFonts w:asciiTheme="majorBidi" w:hAnsiTheme="majorBidi" w:cstheme="majorBidi"/>
          <w:sz w:val="28"/>
          <w:szCs w:val="28"/>
          <w:rtl/>
        </w:rPr>
        <w:t>מגיל ג"ש יש ל</w:t>
      </w:r>
      <w:r w:rsidRPr="003229E2">
        <w:rPr>
          <w:rFonts w:asciiTheme="majorBidi" w:hAnsiTheme="majorBidi" w:cstheme="majorBidi" w:hint="cs"/>
          <w:sz w:val="28"/>
          <w:szCs w:val="28"/>
          <w:rtl/>
        </w:rPr>
        <w:t>אב</w:t>
      </w:r>
      <w:r w:rsidRPr="003229E2">
        <w:rPr>
          <w:rFonts w:asciiTheme="majorBidi" w:hAnsiTheme="majorBidi" w:cstheme="majorBidi"/>
          <w:sz w:val="28"/>
          <w:szCs w:val="28"/>
          <w:rtl/>
        </w:rPr>
        <w:t xml:space="preserve"> להתחיל ללמד</w:t>
      </w:r>
      <w:r w:rsidRPr="003229E2">
        <w:rPr>
          <w:rFonts w:asciiTheme="majorBidi" w:hAnsiTheme="majorBidi" w:cstheme="majorBidi" w:hint="cs"/>
          <w:sz w:val="28"/>
          <w:szCs w:val="28"/>
          <w:rtl/>
        </w:rPr>
        <w:t xml:space="preserve"> בנו</w:t>
      </w:r>
      <w:r w:rsidRPr="003229E2">
        <w:rPr>
          <w:rFonts w:asciiTheme="majorBidi" w:hAnsiTheme="majorBidi" w:cstheme="majorBidi"/>
          <w:sz w:val="28"/>
          <w:szCs w:val="28"/>
          <w:rtl/>
        </w:rPr>
        <w:t xml:space="preserve"> תורה.</w:t>
      </w:r>
    </w:p>
    <w:p w14:paraId="4E57860A" w14:textId="77777777" w:rsidR="00D66547"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lastRenderedPageBreak/>
        <w:t>ו</w:t>
      </w:r>
      <w:r w:rsidRPr="003229E2">
        <w:rPr>
          <w:rFonts w:asciiTheme="majorBidi" w:hAnsiTheme="majorBidi" w:cstheme="majorBidi" w:hint="cs"/>
          <w:sz w:val="28"/>
          <w:szCs w:val="28"/>
          <w:rtl/>
        </w:rPr>
        <w:t xml:space="preserve">הנה </w:t>
      </w:r>
      <w:r w:rsidRPr="003229E2">
        <w:rPr>
          <w:rFonts w:asciiTheme="majorBidi" w:hAnsiTheme="majorBidi" w:cstheme="majorBidi"/>
          <w:sz w:val="28"/>
          <w:szCs w:val="28"/>
          <w:rtl/>
        </w:rPr>
        <w:t xml:space="preserve">תירוץ זה לא מצאתי </w:t>
      </w:r>
      <w:r w:rsidRPr="003229E2">
        <w:rPr>
          <w:rFonts w:asciiTheme="majorBidi" w:hAnsiTheme="majorBidi" w:cstheme="majorBidi" w:hint="cs"/>
          <w:sz w:val="28"/>
          <w:szCs w:val="28"/>
          <w:rtl/>
        </w:rPr>
        <w:t>מי ש</w:t>
      </w:r>
      <w:r w:rsidRPr="003229E2">
        <w:rPr>
          <w:rFonts w:asciiTheme="majorBidi" w:hAnsiTheme="majorBidi" w:cstheme="majorBidi"/>
          <w:sz w:val="28"/>
          <w:szCs w:val="28"/>
          <w:rtl/>
        </w:rPr>
        <w:t>כתב</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 xml:space="preserve"> במפורש</w:t>
      </w:r>
      <w:r w:rsidRPr="003229E2">
        <w:rPr>
          <w:rFonts w:asciiTheme="majorBidi" w:hAnsiTheme="majorBidi" w:cstheme="majorBidi"/>
          <w:sz w:val="28"/>
          <w:szCs w:val="28"/>
          <w:vertAlign w:val="superscript"/>
          <w:rtl/>
        </w:rPr>
        <w:footnoteReference w:id="278"/>
      </w:r>
      <w:r w:rsidRPr="003229E2">
        <w:rPr>
          <w:rFonts w:asciiTheme="majorBidi" w:hAnsiTheme="majorBidi" w:cstheme="majorBidi"/>
          <w:sz w:val="28"/>
          <w:szCs w:val="28"/>
          <w:rtl/>
        </w:rPr>
        <w:t>, אך אפשר שז</w:t>
      </w:r>
      <w:r w:rsidRPr="003229E2">
        <w:rPr>
          <w:rFonts w:asciiTheme="majorBidi" w:hAnsiTheme="majorBidi" w:cstheme="majorBidi" w:hint="cs"/>
          <w:sz w:val="28"/>
          <w:szCs w:val="28"/>
          <w:rtl/>
        </w:rPr>
        <w:t>ו</w:t>
      </w:r>
      <w:r w:rsidRPr="003229E2">
        <w:rPr>
          <w:rFonts w:asciiTheme="majorBidi" w:hAnsiTheme="majorBidi" w:cstheme="majorBidi"/>
          <w:sz w:val="28"/>
          <w:szCs w:val="28"/>
          <w:rtl/>
        </w:rPr>
        <w:t>ה</w:t>
      </w:r>
      <w:r w:rsidRPr="003229E2">
        <w:rPr>
          <w:rFonts w:asciiTheme="majorBidi" w:hAnsiTheme="majorBidi" w:cstheme="majorBidi" w:hint="cs"/>
          <w:sz w:val="28"/>
          <w:szCs w:val="28"/>
          <w:rtl/>
        </w:rPr>
        <w:t>י</w:t>
      </w:r>
      <w:r w:rsidRPr="003229E2">
        <w:rPr>
          <w:rFonts w:asciiTheme="majorBidi" w:hAnsiTheme="majorBidi" w:cstheme="majorBidi"/>
          <w:sz w:val="28"/>
          <w:szCs w:val="28"/>
          <w:rtl/>
        </w:rPr>
        <w:t xml:space="preserve"> כוונת הראשונים</w:t>
      </w:r>
      <w:r w:rsidRPr="003229E2">
        <w:rPr>
          <w:rFonts w:asciiTheme="majorBidi" w:hAnsiTheme="majorBidi" w:cstheme="majorBidi" w:hint="cs"/>
          <w:sz w:val="28"/>
          <w:szCs w:val="28"/>
          <w:rtl/>
        </w:rPr>
        <w:t xml:space="preserve"> </w:t>
      </w:r>
      <w:r w:rsidRPr="003229E2">
        <w:rPr>
          <w:rFonts w:asciiTheme="majorBidi" w:hAnsiTheme="majorBidi" w:cstheme="majorBidi"/>
          <w:sz w:val="28"/>
          <w:szCs w:val="28"/>
          <w:rtl/>
        </w:rPr>
        <w:t>(מחזור ויטרי, רש</w:t>
      </w:r>
      <w:r w:rsidR="00D66547">
        <w:rPr>
          <w:rFonts w:asciiTheme="majorBidi" w:hAnsiTheme="majorBidi" w:cstheme="majorBidi" w:hint="cs"/>
          <w:sz w:val="28"/>
          <w:szCs w:val="28"/>
          <w:rtl/>
        </w:rPr>
        <w:t>"</w:t>
      </w:r>
      <w:r w:rsidRPr="003229E2">
        <w:rPr>
          <w:rFonts w:asciiTheme="majorBidi" w:hAnsiTheme="majorBidi" w:cstheme="majorBidi"/>
          <w:sz w:val="28"/>
          <w:szCs w:val="28"/>
          <w:rtl/>
        </w:rPr>
        <w:t>י, מגן אבות ועוד) ש</w:t>
      </w:r>
      <w:r w:rsidRPr="003229E2">
        <w:rPr>
          <w:rFonts w:asciiTheme="majorBidi" w:hAnsiTheme="majorBidi" w:cstheme="majorBidi" w:hint="cs"/>
          <w:sz w:val="28"/>
          <w:szCs w:val="28"/>
          <w:rtl/>
        </w:rPr>
        <w:t xml:space="preserve">כתבו </w:t>
      </w:r>
      <w:r w:rsidRPr="003229E2">
        <w:rPr>
          <w:rFonts w:asciiTheme="majorBidi" w:hAnsiTheme="majorBidi" w:cstheme="majorBidi"/>
          <w:sz w:val="28"/>
          <w:szCs w:val="28"/>
          <w:rtl/>
        </w:rPr>
        <w:t>בפירוש</w:t>
      </w:r>
      <w:r w:rsidRPr="003229E2">
        <w:rPr>
          <w:rFonts w:asciiTheme="majorBidi" w:hAnsiTheme="majorBidi" w:cstheme="majorBidi" w:hint="cs"/>
          <w:sz w:val="28"/>
          <w:szCs w:val="28"/>
          <w:rtl/>
        </w:rPr>
        <w:t>ם</w:t>
      </w:r>
      <w:r w:rsidRPr="003229E2">
        <w:rPr>
          <w:rFonts w:asciiTheme="majorBidi" w:hAnsiTheme="majorBidi" w:cstheme="majorBidi"/>
          <w:sz w:val="28"/>
          <w:szCs w:val="28"/>
          <w:rtl/>
        </w:rPr>
        <w:t xml:space="preserve"> למסכת אבות </w:t>
      </w:r>
      <w:r w:rsidRPr="003229E2">
        <w:rPr>
          <w:rFonts w:asciiTheme="majorBidi" w:hAnsiTheme="majorBidi" w:cstheme="majorBidi" w:hint="cs"/>
          <w:sz w:val="28"/>
          <w:szCs w:val="28"/>
          <w:rtl/>
        </w:rPr>
        <w:t>ע</w:t>
      </w:r>
      <w:r w:rsidRPr="003229E2">
        <w:rPr>
          <w:rFonts w:asciiTheme="majorBidi" w:hAnsiTheme="majorBidi" w:cstheme="majorBidi"/>
          <w:sz w:val="28"/>
          <w:szCs w:val="28"/>
          <w:rtl/>
        </w:rPr>
        <w:t>ל</w:t>
      </w:r>
      <w:r w:rsidRPr="003229E2">
        <w:rPr>
          <w:rFonts w:asciiTheme="majorBidi" w:hAnsiTheme="majorBidi" w:cstheme="majorBidi" w:hint="cs"/>
          <w:sz w:val="28"/>
          <w:szCs w:val="28"/>
          <w:rtl/>
        </w:rPr>
        <w:t xml:space="preserve"> ה</w:t>
      </w:r>
      <w:r w:rsidRPr="003229E2">
        <w:rPr>
          <w:rFonts w:asciiTheme="majorBidi" w:hAnsiTheme="majorBidi" w:cstheme="majorBidi"/>
          <w:sz w:val="28"/>
          <w:szCs w:val="28"/>
          <w:rtl/>
        </w:rPr>
        <w:t xml:space="preserve">משנה בן ה' למקרא, </w:t>
      </w:r>
      <w:r w:rsidRPr="003229E2">
        <w:rPr>
          <w:rFonts w:asciiTheme="majorBidi" w:hAnsiTheme="majorBidi" w:cstheme="majorBidi" w:hint="cs"/>
          <w:sz w:val="28"/>
          <w:szCs w:val="28"/>
          <w:rtl/>
        </w:rPr>
        <w:t>שדין בן ה' למקרא</w:t>
      </w:r>
      <w:r w:rsidRPr="003229E2">
        <w:rPr>
          <w:rFonts w:asciiTheme="majorBidi" w:hAnsiTheme="majorBidi" w:cstheme="majorBidi"/>
          <w:sz w:val="28"/>
          <w:szCs w:val="28"/>
          <w:rtl/>
        </w:rPr>
        <w:t xml:space="preserve"> נלמד מהמדרש תנחומא</w:t>
      </w:r>
      <w:r w:rsidRPr="003229E2">
        <w:rPr>
          <w:rFonts w:asciiTheme="majorBidi" w:hAnsiTheme="majorBidi" w:cstheme="majorBidi" w:hint="cs"/>
          <w:sz w:val="28"/>
          <w:szCs w:val="28"/>
          <w:rtl/>
        </w:rPr>
        <w:t xml:space="preserve"> הנ"ל</w:t>
      </w:r>
      <w:r w:rsidRPr="003229E2">
        <w:rPr>
          <w:rFonts w:asciiTheme="majorBidi" w:hAnsiTheme="majorBidi" w:cstheme="majorBidi"/>
          <w:sz w:val="28"/>
          <w:szCs w:val="28"/>
          <w:rtl/>
        </w:rPr>
        <w:t>, ו</w:t>
      </w:r>
      <w:r w:rsidRPr="003229E2">
        <w:rPr>
          <w:rFonts w:asciiTheme="majorBidi" w:hAnsiTheme="majorBidi" w:cstheme="majorBidi" w:hint="cs"/>
          <w:sz w:val="28"/>
          <w:szCs w:val="28"/>
          <w:rtl/>
        </w:rPr>
        <w:t>הם לא הזכירו כלל את ה</w:t>
      </w:r>
      <w:r w:rsidRPr="003229E2">
        <w:rPr>
          <w:rFonts w:asciiTheme="majorBidi" w:hAnsiTheme="majorBidi" w:cstheme="majorBidi"/>
          <w:sz w:val="28"/>
          <w:szCs w:val="28"/>
          <w:rtl/>
        </w:rPr>
        <w:t xml:space="preserve">גמ' </w:t>
      </w:r>
      <w:r w:rsidRPr="003229E2">
        <w:rPr>
          <w:rFonts w:asciiTheme="majorBidi" w:hAnsiTheme="majorBidi" w:cstheme="majorBidi" w:hint="cs"/>
          <w:sz w:val="28"/>
          <w:szCs w:val="28"/>
          <w:rtl/>
        </w:rPr>
        <w:t xml:space="preserve">והתוספתא הנ"ל, </w:t>
      </w:r>
      <w:r w:rsidRPr="003229E2">
        <w:rPr>
          <w:rFonts w:asciiTheme="majorBidi" w:hAnsiTheme="majorBidi" w:cstheme="majorBidi"/>
          <w:sz w:val="28"/>
          <w:szCs w:val="28"/>
          <w:rtl/>
        </w:rPr>
        <w:t xml:space="preserve">וע"כ דס"ל </w:t>
      </w:r>
      <w:r w:rsidRPr="003229E2">
        <w:rPr>
          <w:rFonts w:asciiTheme="majorBidi" w:hAnsiTheme="majorBidi" w:cstheme="majorBidi" w:hint="cs"/>
          <w:sz w:val="28"/>
          <w:szCs w:val="28"/>
          <w:rtl/>
        </w:rPr>
        <w:t>ש</w:t>
      </w:r>
      <w:r w:rsidRPr="003229E2">
        <w:rPr>
          <w:rFonts w:asciiTheme="majorBidi" w:hAnsiTheme="majorBidi" w:cstheme="majorBidi"/>
          <w:sz w:val="28"/>
          <w:szCs w:val="28"/>
          <w:rtl/>
        </w:rPr>
        <w:t xml:space="preserve">אין </w:t>
      </w:r>
      <w:r w:rsidRPr="003229E2">
        <w:rPr>
          <w:rFonts w:asciiTheme="majorBidi" w:hAnsiTheme="majorBidi" w:cstheme="majorBidi" w:hint="cs"/>
          <w:sz w:val="28"/>
          <w:szCs w:val="28"/>
          <w:rtl/>
        </w:rPr>
        <w:t xml:space="preserve">כאן </w:t>
      </w:r>
      <w:r w:rsidRPr="003229E2">
        <w:rPr>
          <w:rFonts w:asciiTheme="majorBidi" w:hAnsiTheme="majorBidi" w:cstheme="majorBidi"/>
          <w:sz w:val="28"/>
          <w:szCs w:val="28"/>
          <w:rtl/>
        </w:rPr>
        <w:t>סתירה</w:t>
      </w:r>
      <w:r w:rsidRPr="003229E2">
        <w:rPr>
          <w:rFonts w:asciiTheme="majorBidi" w:hAnsiTheme="majorBidi" w:cstheme="majorBidi" w:hint="cs"/>
          <w:sz w:val="28"/>
          <w:szCs w:val="28"/>
          <w:rtl/>
        </w:rPr>
        <w:t>.</w:t>
      </w:r>
    </w:p>
    <w:p w14:paraId="2830FB3B" w14:textId="1ED45F25" w:rsidR="003229E2" w:rsidRPr="003229E2" w:rsidRDefault="00D66547" w:rsidP="003229E2">
      <w:pPr>
        <w:jc w:val="both"/>
        <w:rPr>
          <w:rFonts w:asciiTheme="majorBidi" w:hAnsiTheme="majorBidi" w:cstheme="majorBidi"/>
          <w:sz w:val="28"/>
          <w:szCs w:val="28"/>
          <w:rtl/>
        </w:rPr>
      </w:pPr>
      <w:r>
        <w:rPr>
          <w:rFonts w:asciiTheme="majorBidi" w:hAnsiTheme="majorBidi" w:cstheme="majorBidi" w:hint="cs"/>
          <w:sz w:val="28"/>
          <w:szCs w:val="28"/>
          <w:rtl/>
        </w:rPr>
        <w:t>וזאת כי כשה</w:t>
      </w:r>
      <w:r w:rsidR="003229E2" w:rsidRPr="003229E2">
        <w:rPr>
          <w:rFonts w:asciiTheme="majorBidi" w:hAnsiTheme="majorBidi" w:cstheme="majorBidi"/>
          <w:sz w:val="28"/>
          <w:szCs w:val="28"/>
          <w:rtl/>
        </w:rPr>
        <w:t>בן</w:t>
      </w:r>
      <w:r>
        <w:rPr>
          <w:rFonts w:asciiTheme="majorBidi" w:hAnsiTheme="majorBidi" w:cstheme="majorBidi" w:hint="cs"/>
          <w:sz w:val="28"/>
          <w:szCs w:val="28"/>
          <w:rtl/>
        </w:rPr>
        <w:t xml:space="preserve"> בן</w:t>
      </w:r>
      <w:r w:rsidR="003229E2" w:rsidRPr="003229E2">
        <w:rPr>
          <w:rFonts w:asciiTheme="majorBidi" w:hAnsiTheme="majorBidi" w:cstheme="majorBidi"/>
          <w:sz w:val="28"/>
          <w:szCs w:val="28"/>
          <w:rtl/>
        </w:rPr>
        <w:t xml:space="preserve"> ה' שנים </w:t>
      </w:r>
      <w:r w:rsidR="003229E2" w:rsidRPr="003229E2">
        <w:rPr>
          <w:rFonts w:asciiTheme="majorBidi" w:hAnsiTheme="majorBidi" w:cstheme="majorBidi" w:hint="cs"/>
          <w:sz w:val="28"/>
          <w:szCs w:val="28"/>
          <w:rtl/>
        </w:rPr>
        <w:t>יש לאב ללמד בנו</w:t>
      </w:r>
      <w:r w:rsidR="003229E2" w:rsidRPr="003229E2">
        <w:rPr>
          <w:rFonts w:asciiTheme="majorBidi" w:hAnsiTheme="majorBidi" w:cstheme="majorBidi"/>
          <w:sz w:val="28"/>
          <w:szCs w:val="28"/>
          <w:rtl/>
        </w:rPr>
        <w:t xml:space="preserve"> מקרא</w:t>
      </w:r>
      <w:r w:rsidR="003229E2" w:rsidRPr="003229E2">
        <w:rPr>
          <w:rFonts w:asciiTheme="majorBidi" w:hAnsiTheme="majorBidi" w:cstheme="majorBidi" w:hint="cs"/>
          <w:sz w:val="28"/>
          <w:szCs w:val="28"/>
          <w:rtl/>
        </w:rPr>
        <w:t>,</w:t>
      </w:r>
      <w:r w:rsidR="003229E2" w:rsidRPr="003229E2">
        <w:rPr>
          <w:rFonts w:asciiTheme="majorBidi" w:hAnsiTheme="majorBidi" w:cstheme="majorBidi"/>
          <w:sz w:val="28"/>
          <w:szCs w:val="28"/>
          <w:rtl/>
        </w:rPr>
        <w:t xml:space="preserve"> ו</w:t>
      </w:r>
      <w:r>
        <w:rPr>
          <w:rFonts w:asciiTheme="majorBidi" w:hAnsiTheme="majorBidi" w:cstheme="majorBidi" w:hint="cs"/>
          <w:sz w:val="28"/>
          <w:szCs w:val="28"/>
          <w:rtl/>
        </w:rPr>
        <w:t xml:space="preserve">לפיכך </w:t>
      </w:r>
      <w:r w:rsidR="003229E2" w:rsidRPr="003229E2">
        <w:rPr>
          <w:rFonts w:asciiTheme="majorBidi" w:hAnsiTheme="majorBidi" w:cstheme="majorBidi" w:hint="cs"/>
          <w:sz w:val="28"/>
          <w:szCs w:val="28"/>
          <w:rtl/>
        </w:rPr>
        <w:t xml:space="preserve">את </w:t>
      </w:r>
      <w:r w:rsidR="003229E2" w:rsidRPr="003229E2">
        <w:rPr>
          <w:rFonts w:asciiTheme="majorBidi" w:hAnsiTheme="majorBidi" w:cstheme="majorBidi"/>
          <w:sz w:val="28"/>
          <w:szCs w:val="28"/>
          <w:rtl/>
        </w:rPr>
        <w:t>ההכנה</w:t>
      </w:r>
      <w:r w:rsidR="003229E2" w:rsidRPr="003229E2">
        <w:rPr>
          <w:rFonts w:asciiTheme="majorBidi" w:hAnsiTheme="majorBidi" w:cstheme="majorBidi" w:hint="cs"/>
          <w:sz w:val="28"/>
          <w:szCs w:val="28"/>
          <w:rtl/>
        </w:rPr>
        <w:t xml:space="preserve"> </w:t>
      </w:r>
      <w:r w:rsidR="003229E2" w:rsidRPr="003229E2">
        <w:rPr>
          <w:rFonts w:asciiTheme="majorBidi" w:hAnsiTheme="majorBidi" w:cstheme="majorBidi"/>
          <w:sz w:val="28"/>
          <w:szCs w:val="28"/>
          <w:rtl/>
        </w:rPr>
        <w:t>למקרא</w:t>
      </w:r>
      <w:r w:rsidR="003229E2" w:rsidRPr="003229E2">
        <w:rPr>
          <w:rFonts w:asciiTheme="majorBidi" w:hAnsiTheme="majorBidi" w:cstheme="majorBidi" w:hint="cs"/>
          <w:sz w:val="28"/>
          <w:szCs w:val="28"/>
          <w:rtl/>
        </w:rPr>
        <w:t xml:space="preserve"> (לימוד קריאה) יש להתחיל</w:t>
      </w:r>
      <w:r w:rsidR="003229E2" w:rsidRPr="003229E2">
        <w:rPr>
          <w:rFonts w:asciiTheme="majorBidi" w:hAnsiTheme="majorBidi" w:cstheme="majorBidi"/>
          <w:sz w:val="28"/>
          <w:szCs w:val="28"/>
          <w:rtl/>
        </w:rPr>
        <w:t xml:space="preserve"> מגיל ג"ש</w:t>
      </w:r>
      <w:r w:rsidR="003229E2" w:rsidRPr="003229E2">
        <w:rPr>
          <w:rFonts w:asciiTheme="majorBidi" w:hAnsiTheme="majorBidi" w:cstheme="majorBidi" w:hint="cs"/>
          <w:sz w:val="28"/>
          <w:szCs w:val="28"/>
          <w:rtl/>
        </w:rPr>
        <w:t xml:space="preserve">, </w:t>
      </w:r>
      <w:r w:rsidR="003229E2" w:rsidRPr="003229E2">
        <w:rPr>
          <w:rFonts w:asciiTheme="majorBidi" w:hAnsiTheme="majorBidi" w:cstheme="majorBidi"/>
          <w:sz w:val="28"/>
          <w:szCs w:val="28"/>
          <w:rtl/>
        </w:rPr>
        <w:t>וכ</w:t>
      </w:r>
      <w:r w:rsidR="003229E2" w:rsidRPr="003229E2">
        <w:rPr>
          <w:rFonts w:asciiTheme="majorBidi" w:hAnsiTheme="majorBidi" w:cstheme="majorBidi" w:hint="cs"/>
          <w:sz w:val="28"/>
          <w:szCs w:val="28"/>
          <w:rtl/>
        </w:rPr>
        <w:t xml:space="preserve">מש"כ </w:t>
      </w:r>
      <w:r w:rsidR="003229E2" w:rsidRPr="003229E2">
        <w:rPr>
          <w:rFonts w:asciiTheme="majorBidi" w:hAnsiTheme="majorBidi" w:cstheme="majorBidi"/>
          <w:sz w:val="28"/>
          <w:szCs w:val="28"/>
          <w:rtl/>
        </w:rPr>
        <w:t>בפירוש</w:t>
      </w:r>
      <w:r w:rsidR="003229E2" w:rsidRPr="003229E2">
        <w:rPr>
          <w:rFonts w:asciiTheme="majorBidi" w:hAnsiTheme="majorBidi" w:cstheme="majorBidi" w:hint="cs"/>
          <w:sz w:val="28"/>
          <w:szCs w:val="28"/>
          <w:rtl/>
        </w:rPr>
        <w:t>ם על</w:t>
      </w:r>
      <w:r w:rsidR="003229E2" w:rsidRPr="003229E2">
        <w:rPr>
          <w:rFonts w:asciiTheme="majorBidi" w:hAnsiTheme="majorBidi" w:cstheme="majorBidi"/>
          <w:sz w:val="28"/>
          <w:szCs w:val="28"/>
          <w:rtl/>
        </w:rPr>
        <w:t xml:space="preserve"> המשנה </w:t>
      </w:r>
      <w:r w:rsidR="003229E2" w:rsidRPr="00D66547">
        <w:rPr>
          <w:rFonts w:asciiTheme="majorBidi" w:hAnsiTheme="majorBidi" w:cstheme="majorBidi"/>
          <w:rtl/>
        </w:rPr>
        <w:t xml:space="preserve">(יובאו </w:t>
      </w:r>
      <w:r w:rsidR="003229E2" w:rsidRPr="00D66547">
        <w:rPr>
          <w:rFonts w:asciiTheme="majorBidi" w:hAnsiTheme="majorBidi" w:cstheme="majorBidi" w:hint="cs"/>
          <w:rtl/>
        </w:rPr>
        <w:t>דבריהם לקמן אות י)</w:t>
      </w:r>
      <w:r w:rsidR="003229E2" w:rsidRPr="003229E2">
        <w:rPr>
          <w:rFonts w:asciiTheme="majorBidi" w:hAnsiTheme="majorBidi" w:cstheme="majorBidi" w:hint="cs"/>
          <w:sz w:val="28"/>
          <w:szCs w:val="28"/>
          <w:rtl/>
        </w:rPr>
        <w:t>.</w:t>
      </w:r>
      <w:r w:rsidR="003229E2" w:rsidRPr="003229E2">
        <w:rPr>
          <w:rFonts w:asciiTheme="majorBidi" w:hAnsiTheme="majorBidi" w:cstheme="majorBidi"/>
          <w:sz w:val="28"/>
          <w:szCs w:val="28"/>
          <w:rtl/>
        </w:rPr>
        <w:t xml:space="preserve"> ו</w:t>
      </w:r>
      <w:r w:rsidR="003229E2" w:rsidRPr="003229E2">
        <w:rPr>
          <w:rFonts w:asciiTheme="majorBidi" w:hAnsiTheme="majorBidi" w:cstheme="majorBidi" w:hint="cs"/>
          <w:sz w:val="28"/>
          <w:szCs w:val="28"/>
          <w:rtl/>
        </w:rPr>
        <w:t xml:space="preserve">אילו </w:t>
      </w:r>
      <w:r w:rsidR="003229E2" w:rsidRPr="003229E2">
        <w:rPr>
          <w:rFonts w:asciiTheme="majorBidi" w:hAnsiTheme="majorBidi" w:cstheme="majorBidi"/>
          <w:sz w:val="28"/>
          <w:szCs w:val="28"/>
          <w:rtl/>
        </w:rPr>
        <w:t>הגמ' לא מדברת כ</w:t>
      </w:r>
      <w:r w:rsidR="003229E2" w:rsidRPr="003229E2">
        <w:rPr>
          <w:rFonts w:asciiTheme="majorBidi" w:hAnsiTheme="majorBidi" w:cstheme="majorBidi" w:hint="cs"/>
          <w:sz w:val="28"/>
          <w:szCs w:val="28"/>
          <w:rtl/>
        </w:rPr>
        <w:t>ל</w:t>
      </w:r>
      <w:r w:rsidR="003229E2" w:rsidRPr="003229E2">
        <w:rPr>
          <w:rFonts w:asciiTheme="majorBidi" w:hAnsiTheme="majorBidi" w:cstheme="majorBidi"/>
          <w:sz w:val="28"/>
          <w:szCs w:val="28"/>
          <w:rtl/>
        </w:rPr>
        <w:t>ל על חינוך ללימוד תורה</w:t>
      </w:r>
      <w:r w:rsidR="003229E2" w:rsidRPr="003229E2">
        <w:rPr>
          <w:rFonts w:asciiTheme="majorBidi" w:hAnsiTheme="majorBidi" w:cstheme="majorBidi" w:hint="cs"/>
          <w:sz w:val="28"/>
          <w:szCs w:val="28"/>
          <w:rtl/>
        </w:rPr>
        <w:t>, ולכן לא הוצרכו הראשונים להביאה ולא ראו ממנה סתירה לנדו"ד</w:t>
      </w:r>
      <w:r w:rsidR="003229E2" w:rsidRPr="003229E2">
        <w:rPr>
          <w:rFonts w:asciiTheme="majorBidi" w:hAnsiTheme="majorBidi" w:cstheme="majorBidi"/>
          <w:sz w:val="28"/>
          <w:szCs w:val="28"/>
          <w:rtl/>
        </w:rPr>
        <w:t>.</w:t>
      </w:r>
    </w:p>
    <w:p w14:paraId="7A22CDFD"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sz w:val="28"/>
          <w:szCs w:val="28"/>
          <w:rtl/>
        </w:rPr>
        <w:t xml:space="preserve">אולם גם תירוץ זה </w:t>
      </w:r>
      <w:r w:rsidRPr="003229E2">
        <w:rPr>
          <w:rFonts w:asciiTheme="majorBidi" w:hAnsiTheme="majorBidi" w:cstheme="majorBidi" w:hint="cs"/>
          <w:sz w:val="28"/>
          <w:szCs w:val="28"/>
          <w:rtl/>
        </w:rPr>
        <w:t xml:space="preserve">אינו </w:t>
      </w:r>
      <w:r w:rsidRPr="003229E2">
        <w:rPr>
          <w:rFonts w:asciiTheme="majorBidi" w:hAnsiTheme="majorBidi" w:cstheme="majorBidi"/>
          <w:sz w:val="28"/>
          <w:szCs w:val="28"/>
          <w:rtl/>
        </w:rPr>
        <w:t>נר'</w:t>
      </w:r>
      <w:r w:rsidRPr="003229E2">
        <w:rPr>
          <w:rFonts w:asciiTheme="majorBidi" w:hAnsiTheme="majorBidi" w:cstheme="majorBidi" w:hint="cs"/>
          <w:sz w:val="28"/>
          <w:szCs w:val="28"/>
          <w:rtl/>
        </w:rPr>
        <w:t xml:space="preserve"> מכמה סיבות</w:t>
      </w:r>
      <w:r w:rsidRPr="003229E2">
        <w:rPr>
          <w:rFonts w:asciiTheme="majorBidi" w:hAnsiTheme="majorBidi" w:cstheme="majorBidi"/>
          <w:sz w:val="28"/>
          <w:szCs w:val="28"/>
          <w:rtl/>
        </w:rPr>
        <w:t>:</w:t>
      </w:r>
    </w:p>
    <w:p w14:paraId="24454EA9" w14:textId="77777777" w:rsidR="003229E2" w:rsidRPr="003229E2" w:rsidRDefault="003229E2" w:rsidP="003229E2">
      <w:pPr>
        <w:jc w:val="both"/>
        <w:rPr>
          <w:rFonts w:asciiTheme="majorBidi" w:hAnsiTheme="majorBidi" w:cstheme="majorBidi"/>
          <w:sz w:val="28"/>
          <w:szCs w:val="28"/>
          <w:rtl/>
        </w:rPr>
      </w:pPr>
      <w:r w:rsidRPr="00D66547">
        <w:rPr>
          <w:rFonts w:asciiTheme="majorBidi" w:hAnsiTheme="majorBidi" w:cstheme="majorBidi"/>
          <w:b/>
          <w:bCs/>
          <w:sz w:val="28"/>
          <w:szCs w:val="28"/>
          <w:rtl/>
        </w:rPr>
        <w:t>א.</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בוודאי ש</w:t>
      </w:r>
      <w:r w:rsidRPr="003229E2">
        <w:rPr>
          <w:rFonts w:asciiTheme="majorBidi" w:hAnsiTheme="majorBidi" w:cstheme="majorBidi"/>
          <w:sz w:val="28"/>
          <w:szCs w:val="28"/>
          <w:rtl/>
        </w:rPr>
        <w:t xml:space="preserve">פשט דברי הגמ' והתוספתא </w:t>
      </w:r>
      <w:r w:rsidRPr="003229E2">
        <w:rPr>
          <w:rFonts w:asciiTheme="majorBidi" w:hAnsiTheme="majorBidi" w:cstheme="majorBidi" w:hint="cs"/>
          <w:sz w:val="28"/>
          <w:szCs w:val="28"/>
          <w:rtl/>
        </w:rPr>
        <w:t xml:space="preserve">הם על חינוך </w:t>
      </w:r>
      <w:r w:rsidRPr="003229E2">
        <w:rPr>
          <w:rFonts w:asciiTheme="majorBidi" w:hAnsiTheme="majorBidi" w:cstheme="majorBidi"/>
          <w:sz w:val="28"/>
          <w:szCs w:val="28"/>
          <w:rtl/>
        </w:rPr>
        <w:t>למצוות לימוד תורה</w:t>
      </w:r>
      <w:r w:rsidRPr="003229E2">
        <w:rPr>
          <w:rFonts w:asciiTheme="majorBidi" w:hAnsiTheme="majorBidi" w:cstheme="majorBidi" w:hint="cs"/>
          <w:sz w:val="28"/>
          <w:szCs w:val="28"/>
          <w:rtl/>
        </w:rPr>
        <w:t>, וכפי ששאר התוספתא מדברת על חינוך למצוות (ציצית, תפילין ועוד מצוות).</w:t>
      </w:r>
      <w:r w:rsidRPr="003229E2">
        <w:rPr>
          <w:rFonts w:asciiTheme="majorBidi" w:hAnsiTheme="majorBidi" w:cstheme="majorBidi"/>
          <w:sz w:val="28"/>
          <w:szCs w:val="28"/>
          <w:rtl/>
        </w:rPr>
        <w:t xml:space="preserve"> </w:t>
      </w:r>
    </w:p>
    <w:p w14:paraId="11E764AA" w14:textId="03CAC04C" w:rsidR="003229E2" w:rsidRPr="003229E2" w:rsidRDefault="003229E2" w:rsidP="003229E2">
      <w:pPr>
        <w:jc w:val="both"/>
        <w:rPr>
          <w:rFonts w:asciiTheme="majorBidi" w:hAnsiTheme="majorBidi" w:cstheme="majorBidi"/>
          <w:sz w:val="28"/>
          <w:szCs w:val="28"/>
          <w:rtl/>
        </w:rPr>
      </w:pPr>
      <w:r w:rsidRPr="00D66547">
        <w:rPr>
          <w:rFonts w:asciiTheme="majorBidi" w:hAnsiTheme="majorBidi" w:cstheme="majorBidi"/>
          <w:b/>
          <w:bCs/>
          <w:sz w:val="28"/>
          <w:szCs w:val="28"/>
          <w:rtl/>
        </w:rPr>
        <w:t>ב.</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 xml:space="preserve">לשון </w:t>
      </w:r>
      <w:r w:rsidRPr="003229E2">
        <w:rPr>
          <w:rFonts w:asciiTheme="majorBidi" w:hAnsiTheme="majorBidi" w:cstheme="majorBidi"/>
          <w:sz w:val="28"/>
          <w:szCs w:val="28"/>
          <w:rtl/>
        </w:rPr>
        <w:t xml:space="preserve">הספרי </w:t>
      </w:r>
      <w:r w:rsidRPr="00251087">
        <w:rPr>
          <w:rFonts w:asciiTheme="majorBidi" w:hAnsiTheme="majorBidi" w:cstheme="majorBidi"/>
          <w:rtl/>
        </w:rPr>
        <w:t xml:space="preserve">(שם) </w:t>
      </w:r>
      <w:r w:rsidRPr="003229E2">
        <w:rPr>
          <w:rFonts w:asciiTheme="majorBidi" w:hAnsiTheme="majorBidi" w:cstheme="majorBidi" w:hint="cs"/>
          <w:sz w:val="28"/>
          <w:szCs w:val="28"/>
          <w:rtl/>
        </w:rPr>
        <w:t>הוא</w:t>
      </w:r>
      <w:r w:rsidR="00251087">
        <w:rPr>
          <w:rFonts w:asciiTheme="majorBidi" w:hAnsiTheme="majorBidi" w:cstheme="majorBidi" w:hint="cs"/>
          <w:sz w:val="28"/>
          <w:szCs w:val="28"/>
          <w:rtl/>
        </w:rPr>
        <w:t>:</w:t>
      </w:r>
      <w:r w:rsidRPr="003229E2">
        <w:rPr>
          <w:rFonts w:asciiTheme="majorBidi" w:hAnsiTheme="majorBidi" w:cstheme="majorBidi"/>
          <w:sz w:val="28"/>
          <w:szCs w:val="28"/>
          <w:rtl/>
        </w:rPr>
        <w:t xml:space="preserve"> </w:t>
      </w:r>
      <w:r w:rsidR="00251087">
        <w:rPr>
          <w:rFonts w:asciiTheme="majorBidi" w:hAnsiTheme="majorBidi" w:cstheme="majorBidi" w:hint="cs"/>
          <w:sz w:val="28"/>
          <w:szCs w:val="28"/>
          <w:rtl/>
        </w:rPr>
        <w:t>"</w:t>
      </w:r>
      <w:r w:rsidRPr="003229E2">
        <w:rPr>
          <w:rFonts w:asciiTheme="majorBidi" w:hAnsiTheme="majorBidi" w:cstheme="majorBidi"/>
          <w:sz w:val="28"/>
          <w:szCs w:val="28"/>
          <w:rtl/>
        </w:rPr>
        <w:t>משעה שהתינוק יודע לדבר למדהו תורה צ</w:t>
      </w:r>
      <w:r w:rsidRPr="003229E2">
        <w:rPr>
          <w:rFonts w:asciiTheme="majorBidi" w:hAnsiTheme="majorBidi" w:cstheme="majorBidi" w:hint="cs"/>
          <w:sz w:val="28"/>
          <w:szCs w:val="28"/>
          <w:rtl/>
        </w:rPr>
        <w:t>יו</w:t>
      </w:r>
      <w:r w:rsidRPr="003229E2">
        <w:rPr>
          <w:rFonts w:asciiTheme="majorBidi" w:hAnsiTheme="majorBidi" w:cstheme="majorBidi"/>
          <w:sz w:val="28"/>
          <w:szCs w:val="28"/>
          <w:rtl/>
        </w:rPr>
        <w:t>וה לנו וכו' מכאן אמרו כשהתינוק מתחיל לדבר אביו מדבר עמו בלשון הקודש ומלמדו תורה וכו'". הרי ש</w:t>
      </w:r>
      <w:r w:rsidRPr="003229E2">
        <w:rPr>
          <w:rFonts w:asciiTheme="majorBidi" w:hAnsiTheme="majorBidi" w:cstheme="majorBidi" w:hint="cs"/>
          <w:sz w:val="28"/>
          <w:szCs w:val="28"/>
          <w:rtl/>
        </w:rPr>
        <w:t>החינוך משהתינוק יודע לדבר הוא ללי</w:t>
      </w:r>
      <w:r w:rsidRPr="003229E2">
        <w:rPr>
          <w:rFonts w:asciiTheme="majorBidi" w:hAnsiTheme="majorBidi" w:cstheme="majorBidi"/>
          <w:sz w:val="28"/>
          <w:szCs w:val="28"/>
          <w:rtl/>
        </w:rPr>
        <w:t>מו</w:t>
      </w:r>
      <w:r w:rsidRPr="003229E2">
        <w:rPr>
          <w:rFonts w:asciiTheme="majorBidi" w:hAnsiTheme="majorBidi" w:cstheme="majorBidi" w:hint="cs"/>
          <w:sz w:val="28"/>
          <w:szCs w:val="28"/>
          <w:rtl/>
        </w:rPr>
        <w:t>ד</w:t>
      </w:r>
      <w:r w:rsidRPr="003229E2">
        <w:rPr>
          <w:rFonts w:asciiTheme="majorBidi" w:hAnsiTheme="majorBidi" w:cstheme="majorBidi"/>
          <w:sz w:val="28"/>
          <w:szCs w:val="28"/>
          <w:rtl/>
        </w:rPr>
        <w:t xml:space="preserve"> תורה.</w:t>
      </w:r>
    </w:p>
    <w:p w14:paraId="750D9B3B" w14:textId="222C341D" w:rsidR="003229E2" w:rsidRPr="003229E2" w:rsidRDefault="003229E2" w:rsidP="003229E2">
      <w:pPr>
        <w:jc w:val="both"/>
        <w:rPr>
          <w:rFonts w:asciiTheme="majorBidi" w:hAnsiTheme="majorBidi" w:cstheme="majorBidi"/>
          <w:sz w:val="28"/>
          <w:szCs w:val="28"/>
          <w:rtl/>
        </w:rPr>
      </w:pPr>
      <w:r w:rsidRPr="00D66547">
        <w:rPr>
          <w:rFonts w:asciiTheme="majorBidi" w:hAnsiTheme="majorBidi" w:cstheme="majorBidi"/>
          <w:b/>
          <w:bCs/>
          <w:sz w:val="28"/>
          <w:szCs w:val="28"/>
          <w:rtl/>
        </w:rPr>
        <w:t>ג.</w:t>
      </w:r>
      <w:r w:rsidRPr="003229E2">
        <w:rPr>
          <w:rFonts w:asciiTheme="majorBidi" w:hAnsiTheme="majorBidi" w:cstheme="majorBidi"/>
          <w:sz w:val="28"/>
          <w:szCs w:val="28"/>
          <w:rtl/>
        </w:rPr>
        <w:t xml:space="preserve"> תמוה לומר שהגמ' מדברת ר</w:t>
      </w:r>
      <w:r w:rsidRPr="003229E2">
        <w:rPr>
          <w:rFonts w:asciiTheme="majorBidi" w:hAnsiTheme="majorBidi" w:cstheme="majorBidi" w:hint="cs"/>
          <w:sz w:val="28"/>
          <w:szCs w:val="28"/>
          <w:rtl/>
        </w:rPr>
        <w:t xml:space="preserve">ק על </w:t>
      </w:r>
      <w:r w:rsidR="00251087">
        <w:rPr>
          <w:rFonts w:asciiTheme="majorBidi" w:hAnsiTheme="majorBidi" w:cstheme="majorBidi" w:hint="cs"/>
          <w:sz w:val="28"/>
          <w:szCs w:val="28"/>
          <w:rtl/>
        </w:rPr>
        <w:t>פרק הזמן שבין הזמן ש</w:t>
      </w:r>
      <w:r w:rsidRPr="003229E2">
        <w:rPr>
          <w:rFonts w:asciiTheme="majorBidi" w:hAnsiTheme="majorBidi" w:cstheme="majorBidi" w:hint="cs"/>
          <w:sz w:val="28"/>
          <w:szCs w:val="28"/>
          <w:rtl/>
        </w:rPr>
        <w:t xml:space="preserve">התינוק יודע </w:t>
      </w:r>
      <w:r w:rsidRPr="003229E2">
        <w:rPr>
          <w:rFonts w:asciiTheme="majorBidi" w:hAnsiTheme="majorBidi" w:cstheme="majorBidi"/>
          <w:sz w:val="28"/>
          <w:szCs w:val="28"/>
          <w:rtl/>
        </w:rPr>
        <w:t xml:space="preserve">לדבר עד </w:t>
      </w:r>
      <w:r w:rsidR="00251087">
        <w:rPr>
          <w:rFonts w:asciiTheme="majorBidi" w:hAnsiTheme="majorBidi" w:cstheme="majorBidi" w:hint="cs"/>
          <w:sz w:val="28"/>
          <w:szCs w:val="28"/>
          <w:rtl/>
        </w:rPr>
        <w:t xml:space="preserve">לזמן שהתינוק </w:t>
      </w:r>
      <w:r w:rsidRPr="003229E2">
        <w:rPr>
          <w:rFonts w:asciiTheme="majorBidi" w:hAnsiTheme="majorBidi" w:cstheme="majorBidi" w:hint="cs"/>
          <w:sz w:val="28"/>
          <w:szCs w:val="28"/>
          <w:rtl/>
        </w:rPr>
        <w:t xml:space="preserve">בן </w:t>
      </w:r>
      <w:r w:rsidRPr="003229E2">
        <w:rPr>
          <w:rFonts w:asciiTheme="majorBidi" w:hAnsiTheme="majorBidi" w:cstheme="majorBidi"/>
          <w:sz w:val="28"/>
          <w:szCs w:val="28"/>
          <w:rtl/>
        </w:rPr>
        <w:t>ג"ש</w:t>
      </w:r>
      <w:r w:rsidRPr="003229E2">
        <w:rPr>
          <w:rFonts w:asciiTheme="majorBidi" w:hAnsiTheme="majorBidi" w:cstheme="majorBidi" w:hint="cs"/>
          <w:sz w:val="28"/>
          <w:szCs w:val="28"/>
          <w:rtl/>
        </w:rPr>
        <w:t>, ובפרט שלפעמים התינוק יודע לדבר אחר היותו בן ג"ש, ואז אין משמעות לדברי הגמ', ש</w:t>
      </w:r>
      <w:r w:rsidR="003C1DCF">
        <w:rPr>
          <w:rFonts w:asciiTheme="majorBidi" w:hAnsiTheme="majorBidi" w:cstheme="majorBidi" w:hint="cs"/>
          <w:sz w:val="28"/>
          <w:szCs w:val="28"/>
          <w:rtl/>
        </w:rPr>
        <w:t xml:space="preserve">כן </w:t>
      </w:r>
      <w:r w:rsidRPr="003229E2">
        <w:rPr>
          <w:rFonts w:asciiTheme="majorBidi" w:hAnsiTheme="majorBidi" w:cstheme="majorBidi" w:hint="cs"/>
          <w:sz w:val="28"/>
          <w:szCs w:val="28"/>
          <w:rtl/>
        </w:rPr>
        <w:t>מכיון שמחנכו לתורה הרי שאין צורך למה שהגמ' אמרה ללמדו פסוקים שלא בשביל לימוד תורה.</w:t>
      </w:r>
    </w:p>
    <w:p w14:paraId="26091F98" w14:textId="54513590" w:rsidR="003229E2" w:rsidRDefault="003229E2" w:rsidP="003229E2">
      <w:pPr>
        <w:jc w:val="both"/>
        <w:rPr>
          <w:rFonts w:asciiTheme="majorBidi" w:hAnsiTheme="majorBidi" w:cstheme="majorBidi"/>
          <w:sz w:val="28"/>
          <w:szCs w:val="28"/>
          <w:rtl/>
        </w:rPr>
      </w:pPr>
      <w:r w:rsidRPr="00D66547">
        <w:rPr>
          <w:rFonts w:asciiTheme="majorBidi" w:hAnsiTheme="majorBidi" w:cstheme="majorBidi"/>
          <w:b/>
          <w:bCs/>
          <w:sz w:val="28"/>
          <w:szCs w:val="28"/>
          <w:rtl/>
        </w:rPr>
        <w:lastRenderedPageBreak/>
        <w:t>ד.</w:t>
      </w:r>
      <w:r w:rsidRPr="003229E2">
        <w:rPr>
          <w:rFonts w:asciiTheme="majorBidi" w:hAnsiTheme="majorBidi" w:cstheme="majorBidi"/>
          <w:sz w:val="28"/>
          <w:szCs w:val="28"/>
          <w:rtl/>
        </w:rPr>
        <w:t xml:space="preserve"> כפי שהקשנו לעיל </w:t>
      </w:r>
      <w:r w:rsidRPr="003C1DCF">
        <w:rPr>
          <w:rFonts w:asciiTheme="majorBidi" w:hAnsiTheme="majorBidi" w:cstheme="majorBidi" w:hint="cs"/>
          <w:rtl/>
        </w:rPr>
        <w:t xml:space="preserve">(אות ב) </w:t>
      </w:r>
      <w:r w:rsidRPr="003229E2">
        <w:rPr>
          <w:rFonts w:asciiTheme="majorBidi" w:hAnsiTheme="majorBidi" w:cstheme="majorBidi"/>
          <w:sz w:val="28"/>
          <w:szCs w:val="28"/>
          <w:rtl/>
        </w:rPr>
        <w:t xml:space="preserve">המדרש תנחומא כתב בהדיא שעד גיל ג"ש </w:t>
      </w:r>
      <w:r w:rsidRPr="003229E2">
        <w:rPr>
          <w:rFonts w:asciiTheme="majorBidi" w:hAnsiTheme="majorBidi" w:cstheme="majorBidi" w:hint="cs"/>
          <w:sz w:val="28"/>
          <w:szCs w:val="28"/>
          <w:rtl/>
        </w:rPr>
        <w:t xml:space="preserve">התינוק </w:t>
      </w:r>
      <w:r w:rsidRPr="003229E2">
        <w:rPr>
          <w:rFonts w:asciiTheme="majorBidi" w:hAnsiTheme="majorBidi" w:cstheme="majorBidi"/>
          <w:sz w:val="28"/>
          <w:szCs w:val="28"/>
          <w:rtl/>
        </w:rPr>
        <w:t xml:space="preserve">אינו משיח ואינו מדבר, והרי אין זה חולק על הגמ' </w:t>
      </w:r>
      <w:r w:rsidRPr="003229E2">
        <w:rPr>
          <w:rFonts w:asciiTheme="majorBidi" w:hAnsiTheme="majorBidi" w:cstheme="majorBidi" w:hint="cs"/>
          <w:sz w:val="28"/>
          <w:szCs w:val="28"/>
          <w:rtl/>
        </w:rPr>
        <w:t>ש</w:t>
      </w:r>
      <w:r w:rsidRPr="003229E2">
        <w:rPr>
          <w:rFonts w:asciiTheme="majorBidi" w:hAnsiTheme="majorBidi" w:cstheme="majorBidi"/>
          <w:sz w:val="28"/>
          <w:szCs w:val="28"/>
          <w:rtl/>
        </w:rPr>
        <w:t>אומר</w:t>
      </w:r>
      <w:r w:rsidRPr="003229E2">
        <w:rPr>
          <w:rFonts w:asciiTheme="majorBidi" w:hAnsiTheme="majorBidi" w:cstheme="majorBidi" w:hint="cs"/>
          <w:sz w:val="28"/>
          <w:szCs w:val="28"/>
          <w:rtl/>
        </w:rPr>
        <w:t>ת</w:t>
      </w:r>
      <w:r w:rsidRPr="003229E2">
        <w:rPr>
          <w:rFonts w:asciiTheme="majorBidi" w:hAnsiTheme="majorBidi" w:cstheme="majorBidi"/>
          <w:sz w:val="28"/>
          <w:szCs w:val="28"/>
          <w:rtl/>
        </w:rPr>
        <w:t xml:space="preserve"> </w:t>
      </w:r>
      <w:r w:rsidRPr="003229E2">
        <w:rPr>
          <w:rFonts w:asciiTheme="majorBidi" w:hAnsiTheme="majorBidi" w:cstheme="majorBidi" w:hint="cs"/>
          <w:sz w:val="28"/>
          <w:szCs w:val="28"/>
          <w:rtl/>
        </w:rPr>
        <w:t>שיש לחנך לתורה כשהתינוק יודע</w:t>
      </w:r>
      <w:r w:rsidRPr="003229E2">
        <w:rPr>
          <w:rFonts w:asciiTheme="majorBidi" w:hAnsiTheme="majorBidi" w:cstheme="majorBidi"/>
          <w:sz w:val="28"/>
          <w:szCs w:val="28"/>
          <w:rtl/>
        </w:rPr>
        <w:t xml:space="preserve"> לדבר.</w:t>
      </w:r>
    </w:p>
    <w:p w14:paraId="0AC5ADEB" w14:textId="77777777" w:rsidR="00D66547" w:rsidRDefault="00D66547" w:rsidP="003229E2">
      <w:pPr>
        <w:jc w:val="both"/>
        <w:rPr>
          <w:rFonts w:asciiTheme="majorBidi" w:hAnsiTheme="majorBidi" w:cstheme="majorBidi"/>
          <w:sz w:val="28"/>
          <w:szCs w:val="28"/>
          <w:rtl/>
        </w:rPr>
      </w:pPr>
    </w:p>
    <w:p w14:paraId="470DD91E" w14:textId="241B20FE" w:rsidR="003229E2" w:rsidRPr="003229E2" w:rsidRDefault="003229E2" w:rsidP="00365456">
      <w:pPr>
        <w:pStyle w:val="3"/>
        <w:rPr>
          <w:rtl/>
        </w:rPr>
      </w:pPr>
      <w:r w:rsidRPr="003229E2">
        <w:rPr>
          <w:rFonts w:hint="cs"/>
          <w:rtl/>
        </w:rPr>
        <w:t>אות ד</w:t>
      </w:r>
      <w:r w:rsidR="00291D4C">
        <w:rPr>
          <w:rFonts w:hint="cs"/>
          <w:rtl/>
        </w:rPr>
        <w:t>.</w:t>
      </w:r>
      <w:r w:rsidR="002C70D7">
        <w:rPr>
          <w:rFonts w:hint="cs"/>
          <w:rtl/>
        </w:rPr>
        <w:t xml:space="preserve"> אם</w:t>
      </w:r>
      <w:r w:rsidRPr="003229E2">
        <w:rPr>
          <w:rFonts w:hint="cs"/>
          <w:rtl/>
        </w:rPr>
        <w:t xml:space="preserve"> </w:t>
      </w:r>
      <w:r w:rsidR="002C70D7">
        <w:rPr>
          <w:rFonts w:hint="cs"/>
          <w:rtl/>
        </w:rPr>
        <w:t>דיבור הקטן מגיל שלוש נחשבים לדיבור</w:t>
      </w:r>
    </w:p>
    <w:p w14:paraId="794F3800" w14:textId="30BAAED7"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hint="cs"/>
          <w:b/>
          <w:bCs/>
          <w:sz w:val="28"/>
          <w:szCs w:val="28"/>
          <w:rtl/>
        </w:rPr>
        <w:t>תירוץ ג</w:t>
      </w:r>
      <w:r w:rsidR="002C70D7">
        <w:rPr>
          <w:rFonts w:asciiTheme="majorBidi" w:hAnsiTheme="majorBidi" w:cstheme="majorBidi" w:hint="cs"/>
          <w:b/>
          <w:bCs/>
          <w:sz w:val="28"/>
          <w:szCs w:val="28"/>
          <w:rtl/>
        </w:rPr>
        <w:t xml:space="preserve">, </w:t>
      </w:r>
      <w:r w:rsidRPr="003229E2">
        <w:rPr>
          <w:rFonts w:asciiTheme="majorBidi" w:hAnsiTheme="majorBidi" w:cstheme="majorBidi" w:hint="cs"/>
          <w:sz w:val="28"/>
          <w:szCs w:val="28"/>
          <w:rtl/>
        </w:rPr>
        <w:t xml:space="preserve">הדברי יציב </w:t>
      </w:r>
      <w:r w:rsidRPr="00CA1EF3">
        <w:rPr>
          <w:rFonts w:asciiTheme="majorBidi" w:hAnsiTheme="majorBidi" w:cstheme="majorBidi" w:hint="cs"/>
          <w:rtl/>
        </w:rPr>
        <w:t>(חיו"ד סימן קלג אות ג)</w:t>
      </w:r>
      <w:r w:rsidRPr="003229E2">
        <w:rPr>
          <w:rFonts w:asciiTheme="majorBidi" w:hAnsiTheme="majorBidi" w:cstheme="majorBidi" w:hint="cs"/>
          <w:sz w:val="28"/>
          <w:szCs w:val="28"/>
          <w:rtl/>
        </w:rPr>
        <w:t xml:space="preserve"> והשפע חיים </w:t>
      </w:r>
      <w:r w:rsidRPr="00CA1EF3">
        <w:rPr>
          <w:rFonts w:asciiTheme="majorBidi" w:hAnsiTheme="majorBidi" w:cstheme="majorBidi" w:hint="cs"/>
          <w:rtl/>
        </w:rPr>
        <w:t xml:space="preserve">(ח"ה סימן שנז) </w:t>
      </w:r>
      <w:r w:rsidRPr="003229E2">
        <w:rPr>
          <w:rFonts w:asciiTheme="majorBidi" w:hAnsiTheme="majorBidi" w:cstheme="majorBidi" w:hint="cs"/>
          <w:sz w:val="28"/>
          <w:szCs w:val="28"/>
          <w:rtl/>
        </w:rPr>
        <w:t>כתבו שבמדרש תנחומא מבואר שעד ג"ש אינו משיח ואינו מדבר, והכוונה שאף אם בפועל התינוק כן מדבר, מ"מ אין דיבורו נחשב דיבור עד שיהיה בן ג"ש.</w:t>
      </w:r>
    </w:p>
    <w:p w14:paraId="6F244B9D"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וא"כ עד לג"ש אינו נחשב ליודע לדבר, ואין מח' בין דברי הגמ' לבין המדרש תנחומא.</w:t>
      </w:r>
    </w:p>
    <w:p w14:paraId="5E75AA5D" w14:textId="05C3132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והדברי יציב הביא סיוע לדבריו מהמעם לועז </w:t>
      </w:r>
      <w:r w:rsidRPr="00CA1EF3">
        <w:rPr>
          <w:rFonts w:asciiTheme="majorBidi" w:hAnsiTheme="majorBidi" w:cstheme="majorBidi" w:hint="cs"/>
          <w:rtl/>
        </w:rPr>
        <w:t>(קדושים</w:t>
      </w:r>
      <w:r w:rsidR="00CA1EF3">
        <w:rPr>
          <w:rFonts w:asciiTheme="majorBidi" w:hAnsiTheme="majorBidi" w:cstheme="majorBidi" w:hint="cs"/>
          <w:rtl/>
        </w:rPr>
        <w:t>,</w:t>
      </w:r>
      <w:r w:rsidRPr="00CA1EF3">
        <w:rPr>
          <w:rFonts w:asciiTheme="majorBidi" w:hAnsiTheme="majorBidi" w:cstheme="majorBidi" w:hint="cs"/>
          <w:rtl/>
        </w:rPr>
        <w:t xml:space="preserve"> פ"ט פס' כה)</w:t>
      </w:r>
      <w:r w:rsidRPr="003229E2">
        <w:rPr>
          <w:rFonts w:asciiTheme="majorBidi" w:hAnsiTheme="majorBidi" w:cstheme="majorBidi" w:hint="cs"/>
          <w:sz w:val="28"/>
          <w:szCs w:val="28"/>
          <w:rtl/>
        </w:rPr>
        <w:t xml:space="preserve"> שכתב: "לפי שהתינוק עד ג"ש פיו סתום ואינו יודע לדבר כהוגן", וכעין דברי המעם לועז כתבו האור החיים </w:t>
      </w:r>
      <w:r w:rsidRPr="00CA1EF3">
        <w:rPr>
          <w:rFonts w:asciiTheme="majorBidi" w:hAnsiTheme="majorBidi" w:cstheme="majorBidi" w:hint="cs"/>
          <w:rtl/>
        </w:rPr>
        <w:t>(ויקרא יט</w:t>
      </w:r>
      <w:r w:rsidR="00CA1EF3">
        <w:rPr>
          <w:rFonts w:asciiTheme="majorBidi" w:hAnsiTheme="majorBidi" w:cstheme="majorBidi" w:hint="cs"/>
          <w:rtl/>
        </w:rPr>
        <w:t xml:space="preserve">, </w:t>
      </w:r>
      <w:r w:rsidRPr="00CA1EF3">
        <w:rPr>
          <w:rFonts w:asciiTheme="majorBidi" w:hAnsiTheme="majorBidi" w:cstheme="majorBidi" w:hint="cs"/>
          <w:rtl/>
        </w:rPr>
        <w:t>כג)</w:t>
      </w:r>
      <w:r w:rsidRPr="003229E2">
        <w:rPr>
          <w:rFonts w:asciiTheme="majorBidi" w:hAnsiTheme="majorBidi" w:cstheme="majorBidi" w:hint="cs"/>
          <w:sz w:val="28"/>
          <w:szCs w:val="28"/>
          <w:rtl/>
        </w:rPr>
        <w:t xml:space="preserve"> והלהורות נתן</w:t>
      </w:r>
      <w:r w:rsidRPr="00CA1EF3">
        <w:rPr>
          <w:rFonts w:asciiTheme="majorBidi" w:hAnsiTheme="majorBidi" w:cstheme="majorBidi" w:hint="cs"/>
          <w:rtl/>
        </w:rPr>
        <w:t xml:space="preserve"> (שם)</w:t>
      </w:r>
      <w:r w:rsidRPr="003229E2">
        <w:rPr>
          <w:rFonts w:asciiTheme="majorBidi" w:hAnsiTheme="majorBidi" w:cstheme="majorBidi" w:hint="cs"/>
          <w:sz w:val="28"/>
          <w:szCs w:val="28"/>
          <w:rtl/>
        </w:rPr>
        <w:t>.</w:t>
      </w:r>
    </w:p>
    <w:p w14:paraId="6315940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ולענ"ד תירוץ זה קשה מכמה סיבות:</w:t>
      </w:r>
    </w:p>
    <w:p w14:paraId="4DDC3C50" w14:textId="4C5BABB4" w:rsidR="003229E2" w:rsidRPr="003229E2" w:rsidRDefault="003229E2" w:rsidP="003229E2">
      <w:pPr>
        <w:jc w:val="both"/>
        <w:rPr>
          <w:rFonts w:asciiTheme="majorBidi" w:hAnsiTheme="majorBidi" w:cstheme="majorBidi"/>
          <w:sz w:val="28"/>
          <w:szCs w:val="28"/>
          <w:rtl/>
        </w:rPr>
      </w:pPr>
      <w:r w:rsidRPr="002053C5">
        <w:rPr>
          <w:rFonts w:asciiTheme="majorBidi" w:hAnsiTheme="majorBidi" w:cstheme="majorBidi" w:hint="cs"/>
          <w:b/>
          <w:bCs/>
          <w:sz w:val="28"/>
          <w:szCs w:val="28"/>
          <w:rtl/>
        </w:rPr>
        <w:t>א.</w:t>
      </w:r>
      <w:r w:rsidRPr="003229E2">
        <w:rPr>
          <w:rFonts w:asciiTheme="majorBidi" w:hAnsiTheme="majorBidi" w:cstheme="majorBidi" w:hint="cs"/>
          <w:sz w:val="28"/>
          <w:szCs w:val="28"/>
          <w:rtl/>
        </w:rPr>
        <w:t xml:space="preserve"> היאך הרמב"ם, הסמ"ג, החינוך, הטור והשו"ע השמיטו את הגדר של ג"ש וכתבו בסתמא שיש להתחיל את הלימוד תורה מעת שהתינוק יודע לדבר, והרי עלולים לבוא לטעות וללמד הקטנים אף קודם שהגיעו לגיל </w:t>
      </w:r>
      <w:r w:rsidR="002053C5">
        <w:rPr>
          <w:rFonts w:asciiTheme="majorBidi" w:hAnsiTheme="majorBidi" w:cstheme="majorBidi" w:hint="cs"/>
          <w:sz w:val="28"/>
          <w:szCs w:val="28"/>
          <w:rtl/>
        </w:rPr>
        <w:t>שלוש</w:t>
      </w:r>
      <w:r w:rsidRPr="003229E2">
        <w:rPr>
          <w:rFonts w:asciiTheme="majorBidi" w:hAnsiTheme="majorBidi" w:cstheme="majorBidi" w:hint="cs"/>
          <w:sz w:val="28"/>
          <w:szCs w:val="28"/>
          <w:rtl/>
        </w:rPr>
        <w:t>.</w:t>
      </w:r>
    </w:p>
    <w:p w14:paraId="1502A142" w14:textId="23B8FE6B" w:rsidR="003229E2" w:rsidRPr="003229E2" w:rsidRDefault="003229E2" w:rsidP="003229E2">
      <w:pPr>
        <w:jc w:val="both"/>
        <w:rPr>
          <w:rFonts w:asciiTheme="majorBidi" w:hAnsiTheme="majorBidi" w:cstheme="majorBidi"/>
          <w:sz w:val="28"/>
          <w:szCs w:val="28"/>
          <w:rtl/>
        </w:rPr>
      </w:pPr>
      <w:r w:rsidRPr="002053C5">
        <w:rPr>
          <w:rFonts w:asciiTheme="majorBidi" w:hAnsiTheme="majorBidi" w:cstheme="majorBidi" w:hint="cs"/>
          <w:b/>
          <w:bCs/>
          <w:sz w:val="28"/>
          <w:szCs w:val="28"/>
          <w:rtl/>
        </w:rPr>
        <w:t>ב.</w:t>
      </w:r>
      <w:r w:rsidRPr="003229E2">
        <w:rPr>
          <w:rFonts w:asciiTheme="majorBidi" w:hAnsiTheme="majorBidi" w:cstheme="majorBidi" w:hint="cs"/>
          <w:sz w:val="28"/>
          <w:szCs w:val="28"/>
          <w:rtl/>
        </w:rPr>
        <w:t xml:space="preserve"> </w:t>
      </w:r>
      <w:r w:rsidR="002E54A8">
        <w:rPr>
          <w:rFonts w:asciiTheme="majorBidi" w:hAnsiTheme="majorBidi" w:cstheme="majorBidi" w:hint="cs"/>
          <w:sz w:val="28"/>
          <w:szCs w:val="28"/>
          <w:rtl/>
        </w:rPr>
        <w:t xml:space="preserve">רחוק </w:t>
      </w:r>
      <w:r w:rsidRPr="003229E2">
        <w:rPr>
          <w:rFonts w:asciiTheme="majorBidi" w:hAnsiTheme="majorBidi" w:cstheme="majorBidi" w:hint="cs"/>
          <w:sz w:val="28"/>
          <w:szCs w:val="28"/>
          <w:rtl/>
        </w:rPr>
        <w:t>לומר שהדיבור אצל כל התינוקות הוא ב</w:t>
      </w:r>
      <w:r w:rsidR="00855CD3">
        <w:rPr>
          <w:rFonts w:asciiTheme="majorBidi" w:hAnsiTheme="majorBidi" w:cstheme="majorBidi" w:hint="cs"/>
          <w:sz w:val="28"/>
          <w:szCs w:val="28"/>
          <w:rtl/>
        </w:rPr>
        <w:t>דיוק ב</w:t>
      </w:r>
      <w:r w:rsidRPr="003229E2">
        <w:rPr>
          <w:rFonts w:asciiTheme="majorBidi" w:hAnsiTheme="majorBidi" w:cstheme="majorBidi" w:hint="cs"/>
          <w:sz w:val="28"/>
          <w:szCs w:val="28"/>
          <w:rtl/>
        </w:rPr>
        <w:t xml:space="preserve">אותו זמן, והרי אנו רואים קטנים מגיל </w:t>
      </w:r>
      <w:r w:rsidR="00855CD3">
        <w:rPr>
          <w:rFonts w:asciiTheme="majorBidi" w:hAnsiTheme="majorBidi" w:cstheme="majorBidi" w:hint="cs"/>
          <w:sz w:val="28"/>
          <w:szCs w:val="28"/>
          <w:rtl/>
        </w:rPr>
        <w:t>שלוש</w:t>
      </w:r>
      <w:r w:rsidRPr="003229E2">
        <w:rPr>
          <w:rFonts w:asciiTheme="majorBidi" w:hAnsiTheme="majorBidi" w:cstheme="majorBidi" w:hint="cs"/>
          <w:sz w:val="28"/>
          <w:szCs w:val="28"/>
          <w:rtl/>
        </w:rPr>
        <w:t xml:space="preserve"> שמדברים היטב וכהוגן, ולהיפך רואים גדולים </w:t>
      </w:r>
      <w:r w:rsidR="00855CD3">
        <w:rPr>
          <w:rFonts w:asciiTheme="majorBidi" w:hAnsiTheme="majorBidi" w:cstheme="majorBidi" w:hint="cs"/>
          <w:sz w:val="28"/>
          <w:szCs w:val="28"/>
          <w:rtl/>
        </w:rPr>
        <w:t>מגיל שלוש</w:t>
      </w:r>
      <w:r w:rsidRPr="003229E2">
        <w:rPr>
          <w:rFonts w:asciiTheme="majorBidi" w:hAnsiTheme="majorBidi" w:cstheme="majorBidi" w:hint="cs"/>
          <w:sz w:val="28"/>
          <w:szCs w:val="28"/>
          <w:rtl/>
        </w:rPr>
        <w:t xml:space="preserve"> שאינם מדברים כראוי.</w:t>
      </w:r>
    </w:p>
    <w:p w14:paraId="20F10C70" w14:textId="2E39EC42" w:rsidR="003229E2" w:rsidRPr="003229E2" w:rsidRDefault="003229E2" w:rsidP="003229E2">
      <w:pPr>
        <w:jc w:val="both"/>
        <w:rPr>
          <w:rFonts w:asciiTheme="majorBidi" w:hAnsiTheme="majorBidi" w:cstheme="majorBidi"/>
          <w:sz w:val="28"/>
          <w:szCs w:val="28"/>
          <w:rtl/>
        </w:rPr>
      </w:pPr>
      <w:r w:rsidRPr="002053C5">
        <w:rPr>
          <w:rFonts w:asciiTheme="majorBidi" w:hAnsiTheme="majorBidi" w:cstheme="majorBidi" w:hint="cs"/>
          <w:b/>
          <w:bCs/>
          <w:sz w:val="28"/>
          <w:szCs w:val="28"/>
          <w:rtl/>
        </w:rPr>
        <w:t>ג.</w:t>
      </w:r>
      <w:r w:rsidRPr="003229E2">
        <w:rPr>
          <w:rFonts w:asciiTheme="majorBidi" w:hAnsiTheme="majorBidi" w:cstheme="majorBidi" w:hint="cs"/>
          <w:sz w:val="28"/>
          <w:szCs w:val="28"/>
          <w:rtl/>
        </w:rPr>
        <w:t xml:space="preserve"> לקמן </w:t>
      </w:r>
      <w:r w:rsidRPr="002E54A8">
        <w:rPr>
          <w:rFonts w:asciiTheme="majorBidi" w:hAnsiTheme="majorBidi" w:cstheme="majorBidi" w:hint="cs"/>
          <w:rtl/>
        </w:rPr>
        <w:t>(אות ה)</w:t>
      </w:r>
      <w:r w:rsidRPr="003229E2">
        <w:rPr>
          <w:rFonts w:asciiTheme="majorBidi" w:hAnsiTheme="majorBidi" w:cstheme="majorBidi" w:hint="cs"/>
          <w:sz w:val="28"/>
          <w:szCs w:val="28"/>
          <w:rtl/>
        </w:rPr>
        <w:t xml:space="preserve"> נביא מדרש תנחומא שמבואר בו שהגיל שהתינוק יודע לדבר אינו גיל מוחלט ומדויק</w:t>
      </w:r>
      <w:r w:rsidR="00511372">
        <w:rPr>
          <w:rFonts w:asciiTheme="majorBidi" w:hAnsiTheme="majorBidi" w:cstheme="majorBidi" w:hint="cs"/>
          <w:sz w:val="28"/>
          <w:szCs w:val="28"/>
          <w:rtl/>
        </w:rPr>
        <w:t xml:space="preserve">, </w:t>
      </w:r>
      <w:r w:rsidRPr="003229E2">
        <w:rPr>
          <w:rFonts w:asciiTheme="majorBidi" w:hAnsiTheme="majorBidi" w:cstheme="majorBidi" w:hint="cs"/>
          <w:sz w:val="28"/>
          <w:szCs w:val="28"/>
          <w:rtl/>
        </w:rPr>
        <w:t>אלא הוא כבן ד' כבן ה'.</w:t>
      </w:r>
    </w:p>
    <w:p w14:paraId="5A76E5A6" w14:textId="77777777" w:rsidR="003229E2" w:rsidRPr="003229E2" w:rsidRDefault="003229E2" w:rsidP="003229E2">
      <w:pPr>
        <w:jc w:val="both"/>
        <w:rPr>
          <w:rFonts w:asciiTheme="majorBidi" w:hAnsiTheme="majorBidi" w:cstheme="majorBidi"/>
          <w:sz w:val="28"/>
          <w:szCs w:val="28"/>
          <w:rtl/>
        </w:rPr>
      </w:pPr>
      <w:r w:rsidRPr="002053C5">
        <w:rPr>
          <w:rFonts w:asciiTheme="majorBidi" w:hAnsiTheme="majorBidi" w:cstheme="majorBidi" w:hint="cs"/>
          <w:b/>
          <w:bCs/>
          <w:sz w:val="28"/>
          <w:szCs w:val="28"/>
          <w:rtl/>
        </w:rPr>
        <w:lastRenderedPageBreak/>
        <w:t>ד.</w:t>
      </w:r>
      <w:r w:rsidRPr="003229E2">
        <w:rPr>
          <w:rFonts w:asciiTheme="majorBidi" w:hAnsiTheme="majorBidi" w:cstheme="majorBidi" w:hint="cs"/>
          <w:sz w:val="28"/>
          <w:szCs w:val="28"/>
          <w:rtl/>
        </w:rPr>
        <w:t xml:space="preserve"> המעם לועז לא כתב שקודם לג"ש אין דיבורו נחשב דיבור, אלא הוא כתב שאינו מדבר כהוגן. ואדרבה משמע שכוונת המעם לועז שכן הוא במציאות, וממילא מבואר היפך מש"כ הדברי יציב.</w:t>
      </w:r>
    </w:p>
    <w:p w14:paraId="5099C379" w14:textId="2E93DC9B" w:rsidR="002C70D7" w:rsidRDefault="003229E2" w:rsidP="002C70D7">
      <w:pPr>
        <w:jc w:val="both"/>
        <w:rPr>
          <w:rFonts w:asciiTheme="majorBidi" w:hAnsiTheme="majorBidi" w:cstheme="majorBidi"/>
          <w:b/>
          <w:bCs/>
          <w:sz w:val="28"/>
          <w:szCs w:val="28"/>
        </w:rPr>
      </w:pPr>
      <w:r w:rsidRPr="002053C5">
        <w:rPr>
          <w:rFonts w:asciiTheme="majorBidi" w:hAnsiTheme="majorBidi" w:cstheme="majorBidi" w:hint="cs"/>
          <w:b/>
          <w:bCs/>
          <w:sz w:val="28"/>
          <w:szCs w:val="28"/>
          <w:rtl/>
        </w:rPr>
        <w:t>ה.</w:t>
      </w:r>
      <w:r w:rsidRPr="003229E2">
        <w:rPr>
          <w:rFonts w:asciiTheme="majorBidi" w:hAnsiTheme="majorBidi" w:cstheme="majorBidi" w:hint="cs"/>
          <w:sz w:val="28"/>
          <w:szCs w:val="28"/>
          <w:rtl/>
        </w:rPr>
        <w:t xml:space="preserve"> אף מסברה הדבר ק</w:t>
      </w:r>
      <w:r w:rsidR="007E7EF9">
        <w:rPr>
          <w:rFonts w:asciiTheme="majorBidi" w:hAnsiTheme="majorBidi" w:cstheme="majorBidi" w:hint="cs"/>
          <w:sz w:val="28"/>
          <w:szCs w:val="28"/>
          <w:rtl/>
        </w:rPr>
        <w:t>שה</w:t>
      </w:r>
      <w:r w:rsidRPr="003229E2">
        <w:rPr>
          <w:rFonts w:asciiTheme="majorBidi" w:hAnsiTheme="majorBidi" w:cstheme="majorBidi" w:hint="cs"/>
          <w:sz w:val="28"/>
          <w:szCs w:val="28"/>
          <w:rtl/>
        </w:rPr>
        <w:t>, וכי אם התינוק קטן מג"ש ואנו רואים שהוא מוכשר ויודע לדבר טוב, וכי נאמר שיש להחשיב אותו למי שלא יודע לדבר, והא אנן סהדי שהוא יודע לדבר.</w:t>
      </w:r>
    </w:p>
    <w:p w14:paraId="1D5FE206" w14:textId="77777777" w:rsidR="00511372" w:rsidRDefault="00511372" w:rsidP="002C70D7">
      <w:pPr>
        <w:jc w:val="both"/>
        <w:rPr>
          <w:rFonts w:asciiTheme="majorBidi" w:hAnsiTheme="majorBidi" w:cstheme="majorBidi"/>
          <w:b/>
          <w:bCs/>
          <w:sz w:val="28"/>
          <w:szCs w:val="28"/>
          <w:rtl/>
        </w:rPr>
      </w:pPr>
    </w:p>
    <w:p w14:paraId="3D93BC2C" w14:textId="472D7AC4" w:rsidR="003229E2" w:rsidRPr="003229E2" w:rsidRDefault="003229E2" w:rsidP="00365456">
      <w:pPr>
        <w:pStyle w:val="3"/>
        <w:rPr>
          <w:rtl/>
        </w:rPr>
      </w:pPr>
      <w:r w:rsidRPr="003229E2">
        <w:rPr>
          <w:rFonts w:hint="cs"/>
          <w:rtl/>
        </w:rPr>
        <w:t>אות ה</w:t>
      </w:r>
      <w:r w:rsidR="00291D4C">
        <w:rPr>
          <w:rFonts w:hint="cs"/>
          <w:rtl/>
        </w:rPr>
        <w:t>.</w:t>
      </w:r>
      <w:r w:rsidRPr="003229E2">
        <w:rPr>
          <w:rFonts w:hint="cs"/>
          <w:rtl/>
        </w:rPr>
        <w:t xml:space="preserve"> </w:t>
      </w:r>
      <w:r w:rsidR="002C70D7">
        <w:rPr>
          <w:rFonts w:hint="cs"/>
          <w:rtl/>
        </w:rPr>
        <w:t>רוב תינוקות יודעים לדבר בגיל שלוש.</w:t>
      </w:r>
    </w:p>
    <w:p w14:paraId="67A6A8EB" w14:textId="235D292A"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hint="cs"/>
          <w:b/>
          <w:bCs/>
          <w:sz w:val="28"/>
          <w:szCs w:val="28"/>
          <w:rtl/>
        </w:rPr>
        <w:t>תירוץ ד</w:t>
      </w:r>
      <w:r w:rsidR="002C70D7">
        <w:rPr>
          <w:rFonts w:asciiTheme="majorBidi" w:hAnsiTheme="majorBidi" w:cstheme="majorBidi" w:hint="cs"/>
          <w:b/>
          <w:bCs/>
          <w:sz w:val="28"/>
          <w:szCs w:val="28"/>
          <w:rtl/>
        </w:rPr>
        <w:t xml:space="preserve"> (והעיקרי),</w:t>
      </w:r>
      <w:r w:rsidR="002C70D7">
        <w:rPr>
          <w:rFonts w:asciiTheme="majorBidi" w:hAnsiTheme="majorBidi" w:cstheme="majorBidi" w:hint="cs"/>
          <w:sz w:val="28"/>
          <w:szCs w:val="28"/>
          <w:rtl/>
        </w:rPr>
        <w:t xml:space="preserve"> </w:t>
      </w:r>
      <w:r w:rsidRPr="003229E2">
        <w:rPr>
          <w:rFonts w:asciiTheme="majorBidi" w:hAnsiTheme="majorBidi" w:cstheme="majorBidi" w:hint="cs"/>
          <w:sz w:val="28"/>
          <w:szCs w:val="28"/>
          <w:rtl/>
        </w:rPr>
        <w:t xml:space="preserve">איתא במדרש תנחומא </w:t>
      </w:r>
      <w:r w:rsidRPr="0078055D">
        <w:rPr>
          <w:rFonts w:asciiTheme="majorBidi" w:hAnsiTheme="majorBidi" w:cstheme="majorBidi" w:hint="cs"/>
          <w:rtl/>
        </w:rPr>
        <w:t>(תצוה סימן א)</w:t>
      </w:r>
      <w:r w:rsidRPr="003229E2">
        <w:rPr>
          <w:rFonts w:asciiTheme="majorBidi" w:hAnsiTheme="majorBidi" w:cstheme="majorBidi" w:hint="cs"/>
          <w:sz w:val="28"/>
          <w:szCs w:val="28"/>
          <w:rtl/>
        </w:rPr>
        <w:t>: "אמר רבי יודן אימתי הבן חביב על אביו כשמתחיל להשיח וכן הוא או' הבן יקיר וכו'. מהו ילד שעשועים כבן ג' כבן ד' שהוא מתחיל להשיח ומשתעשע לאביו". דהיינו כבן ג' כבן ד' התינוק מתחיל לדבר.</w:t>
      </w:r>
    </w:p>
    <w:p w14:paraId="7FAB1D67" w14:textId="55EBB74E"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ובילקו</w:t>
      </w:r>
      <w:r w:rsidR="00F50847">
        <w:rPr>
          <w:rFonts w:asciiTheme="majorBidi" w:hAnsiTheme="majorBidi" w:cstheme="majorBidi" w:hint="cs"/>
          <w:sz w:val="28"/>
          <w:szCs w:val="28"/>
          <w:rtl/>
        </w:rPr>
        <w:t>"</w:t>
      </w:r>
      <w:r w:rsidRPr="003229E2">
        <w:rPr>
          <w:rFonts w:asciiTheme="majorBidi" w:hAnsiTheme="majorBidi" w:cstheme="majorBidi" w:hint="cs"/>
          <w:sz w:val="28"/>
          <w:szCs w:val="28"/>
          <w:rtl/>
        </w:rPr>
        <w:t>ש</w:t>
      </w:r>
      <w:r w:rsidR="00F50847">
        <w:rPr>
          <w:rFonts w:asciiTheme="majorBidi" w:hAnsiTheme="majorBidi" w:cstheme="majorBidi" w:hint="cs"/>
          <w:sz w:val="28"/>
          <w:szCs w:val="28"/>
          <w:rtl/>
        </w:rPr>
        <w:t xml:space="preserve"> </w:t>
      </w:r>
      <w:r w:rsidRPr="00F50847">
        <w:rPr>
          <w:rFonts w:asciiTheme="majorBidi" w:hAnsiTheme="majorBidi" w:cstheme="majorBidi" w:hint="cs"/>
          <w:rtl/>
        </w:rPr>
        <w:t>(ויקרא רמז תלג)</w:t>
      </w:r>
      <w:r w:rsidRPr="003229E2">
        <w:rPr>
          <w:rFonts w:asciiTheme="majorBidi" w:hAnsiTheme="majorBidi" w:cstheme="majorBidi" w:hint="cs"/>
          <w:sz w:val="28"/>
          <w:szCs w:val="28"/>
          <w:rtl/>
        </w:rPr>
        <w:t xml:space="preserve"> הוסיפו: "ר' אחא בשם ר' לוי בר סיסי בן ד' בן ה' שנים כי מדי דברי בו דֵי דיבורי בו </w:t>
      </w:r>
      <w:r w:rsidR="00F50847">
        <w:rPr>
          <w:rFonts w:asciiTheme="majorBidi" w:hAnsiTheme="majorBidi" w:cstheme="majorBidi" w:hint="cs"/>
          <w:sz w:val="28"/>
          <w:szCs w:val="28"/>
          <w:rtl/>
        </w:rPr>
        <w:t>[</w:t>
      </w:r>
      <w:r w:rsidRPr="003229E2">
        <w:rPr>
          <w:rFonts w:asciiTheme="majorBidi" w:hAnsiTheme="majorBidi" w:cstheme="majorBidi" w:hint="cs"/>
          <w:sz w:val="28"/>
          <w:szCs w:val="28"/>
          <w:rtl/>
        </w:rPr>
        <w:t>ובויק"ר</w:t>
      </w:r>
      <w:r w:rsidR="00F50847">
        <w:rPr>
          <w:rFonts w:asciiTheme="majorBidi" w:hAnsiTheme="majorBidi" w:cstheme="majorBidi" w:hint="cs"/>
          <w:sz w:val="28"/>
          <w:szCs w:val="28"/>
          <w:rtl/>
        </w:rPr>
        <w:t xml:space="preserve"> </w:t>
      </w:r>
      <w:r w:rsidR="00F50847" w:rsidRPr="00F50847">
        <w:rPr>
          <w:rFonts w:asciiTheme="majorBidi" w:hAnsiTheme="majorBidi" w:cstheme="majorBidi" w:hint="cs"/>
          <w:rtl/>
        </w:rPr>
        <w:t>(</w:t>
      </w:r>
      <w:r w:rsidRPr="00F50847">
        <w:rPr>
          <w:rFonts w:asciiTheme="majorBidi" w:hAnsiTheme="majorBidi" w:cstheme="majorBidi" w:hint="cs"/>
          <w:rtl/>
        </w:rPr>
        <w:t>פב, סימן ג</w:t>
      </w:r>
      <w:r w:rsidR="00F50847" w:rsidRPr="00F50847">
        <w:rPr>
          <w:rFonts w:asciiTheme="majorBidi" w:hAnsiTheme="majorBidi" w:cstheme="majorBidi" w:hint="cs"/>
          <w:rtl/>
        </w:rPr>
        <w:t>)</w:t>
      </w:r>
      <w:r w:rsidRPr="003229E2">
        <w:rPr>
          <w:rFonts w:asciiTheme="majorBidi" w:hAnsiTheme="majorBidi" w:cstheme="majorBidi" w:hint="cs"/>
          <w:sz w:val="28"/>
          <w:szCs w:val="28"/>
          <w:rtl/>
        </w:rPr>
        <w:t xml:space="preserve"> הגירסא 'כי בוודאי דיבורי בו'</w:t>
      </w:r>
      <w:r w:rsidR="00F50847">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וכו'".</w:t>
      </w:r>
    </w:p>
    <w:p w14:paraId="6293F70C"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א"כ כבן ג' כבן ד' התינוק מתחיל לדבר, וכבן ד' כבן ה' התינוק כבר יודע לדבר על בוריו.</w:t>
      </w:r>
    </w:p>
    <w:p w14:paraId="6179604C" w14:textId="166FE11A"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וממילא אפשר לומר שכשם שלגבי בן ה' למקרא, אמרי' בגמרא </w:t>
      </w:r>
      <w:r w:rsidR="00455CF0">
        <w:rPr>
          <w:rFonts w:asciiTheme="majorBidi" w:hAnsiTheme="majorBidi" w:cstheme="majorBidi" w:hint="cs"/>
          <w:sz w:val="28"/>
          <w:szCs w:val="28"/>
          <w:rtl/>
        </w:rPr>
        <w:t>בב</w:t>
      </w:r>
      <w:r w:rsidRPr="003229E2">
        <w:rPr>
          <w:rFonts w:asciiTheme="majorBidi" w:hAnsiTheme="majorBidi" w:cstheme="majorBidi" w:hint="cs"/>
          <w:sz w:val="28"/>
          <w:szCs w:val="28"/>
          <w:rtl/>
        </w:rPr>
        <w:t xml:space="preserve">"ב </w:t>
      </w:r>
      <w:r w:rsidR="00455CF0" w:rsidRPr="00455CF0">
        <w:rPr>
          <w:rFonts w:asciiTheme="majorBidi" w:hAnsiTheme="majorBidi" w:cstheme="majorBidi" w:hint="cs"/>
          <w:rtl/>
        </w:rPr>
        <w:t>(</w:t>
      </w:r>
      <w:r w:rsidRPr="00455CF0">
        <w:rPr>
          <w:rFonts w:asciiTheme="majorBidi" w:hAnsiTheme="majorBidi" w:cstheme="majorBidi" w:hint="cs"/>
          <w:rtl/>
        </w:rPr>
        <w:t>כא</w:t>
      </w:r>
      <w:r w:rsidR="00455CF0" w:rsidRPr="00455CF0">
        <w:rPr>
          <w:rFonts w:asciiTheme="majorBidi" w:hAnsiTheme="majorBidi" w:cstheme="majorBidi" w:hint="cs"/>
          <w:rtl/>
        </w:rPr>
        <w:t>.</w:t>
      </w:r>
      <w:r w:rsidRPr="00455CF0">
        <w:rPr>
          <w:rFonts w:asciiTheme="majorBidi" w:hAnsiTheme="majorBidi" w:cstheme="majorBidi" w:hint="cs"/>
          <w:rtl/>
        </w:rPr>
        <w:t>)</w:t>
      </w:r>
      <w:r w:rsidR="00455CF0">
        <w:rPr>
          <w:rFonts w:asciiTheme="majorBidi" w:hAnsiTheme="majorBidi" w:cstheme="majorBidi" w:hint="cs"/>
          <w:sz w:val="28"/>
          <w:szCs w:val="28"/>
          <w:rtl/>
        </w:rPr>
        <w:t xml:space="preserve"> </w:t>
      </w:r>
      <w:r w:rsidR="00455CF0" w:rsidRPr="003229E2">
        <w:rPr>
          <w:rFonts w:asciiTheme="majorBidi" w:hAnsiTheme="majorBidi" w:cstheme="majorBidi" w:hint="cs"/>
          <w:sz w:val="28"/>
          <w:szCs w:val="28"/>
          <w:rtl/>
        </w:rPr>
        <w:t>שהגיל של מקרא הוא כבן ו' כבן ז'</w:t>
      </w:r>
      <w:r w:rsidRPr="003229E2">
        <w:rPr>
          <w:rFonts w:asciiTheme="majorBidi" w:hAnsiTheme="majorBidi" w:cstheme="majorBidi" w:hint="cs"/>
          <w:sz w:val="28"/>
          <w:szCs w:val="28"/>
          <w:rtl/>
        </w:rPr>
        <w:t>, ו</w:t>
      </w:r>
      <w:r w:rsidR="00455CF0">
        <w:rPr>
          <w:rFonts w:asciiTheme="majorBidi" w:hAnsiTheme="majorBidi" w:cstheme="majorBidi" w:hint="cs"/>
          <w:sz w:val="28"/>
          <w:szCs w:val="28"/>
          <w:rtl/>
        </w:rPr>
        <w:t xml:space="preserve">כ"פ </w:t>
      </w:r>
      <w:r w:rsidRPr="003229E2">
        <w:rPr>
          <w:rFonts w:asciiTheme="majorBidi" w:hAnsiTheme="majorBidi" w:cstheme="majorBidi" w:hint="cs"/>
          <w:sz w:val="28"/>
          <w:szCs w:val="28"/>
          <w:rtl/>
        </w:rPr>
        <w:t xml:space="preserve">הרמב"ם </w:t>
      </w:r>
      <w:r w:rsidRPr="00455CF0">
        <w:rPr>
          <w:rFonts w:asciiTheme="majorBidi" w:hAnsiTheme="majorBidi" w:cstheme="majorBidi" w:hint="cs"/>
          <w:rtl/>
        </w:rPr>
        <w:t>(פ"ב מהל' ת"ת ה"ב)</w:t>
      </w:r>
      <w:r w:rsidRPr="003229E2">
        <w:rPr>
          <w:rFonts w:asciiTheme="majorBidi" w:hAnsiTheme="majorBidi" w:cstheme="majorBidi" w:hint="cs"/>
          <w:sz w:val="28"/>
          <w:szCs w:val="28"/>
          <w:rtl/>
        </w:rPr>
        <w:t>. ומה ש</w:t>
      </w:r>
      <w:r w:rsidR="00455CF0">
        <w:rPr>
          <w:rFonts w:asciiTheme="majorBidi" w:hAnsiTheme="majorBidi" w:cstheme="majorBidi" w:hint="cs"/>
          <w:sz w:val="28"/>
          <w:szCs w:val="28"/>
          <w:rtl/>
        </w:rPr>
        <w:t>שנינו</w:t>
      </w:r>
      <w:r w:rsidRPr="003229E2">
        <w:rPr>
          <w:rFonts w:asciiTheme="majorBidi" w:hAnsiTheme="majorBidi" w:cstheme="majorBidi" w:hint="cs"/>
          <w:sz w:val="28"/>
          <w:szCs w:val="28"/>
          <w:rtl/>
        </w:rPr>
        <w:t xml:space="preserve"> בן ה' למקרא, הכוונה על דרך הרוב, אך באמת הגדר הוא כל תינוק לפי אופיו וחריפותו.</w:t>
      </w:r>
    </w:p>
    <w:p w14:paraId="087034C1" w14:textId="571027E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ולפ"ז המדרש תנחומא שאו' שיש לקדשו לתורה בגיל </w:t>
      </w:r>
      <w:r w:rsidR="00683805">
        <w:rPr>
          <w:rFonts w:asciiTheme="majorBidi" w:hAnsiTheme="majorBidi" w:cstheme="majorBidi" w:hint="cs"/>
          <w:sz w:val="28"/>
          <w:szCs w:val="28"/>
          <w:rtl/>
        </w:rPr>
        <w:t>שלוש</w:t>
      </w:r>
      <w:r w:rsidRPr="003229E2">
        <w:rPr>
          <w:rFonts w:asciiTheme="majorBidi" w:hAnsiTheme="majorBidi" w:cstheme="majorBidi" w:hint="cs"/>
          <w:sz w:val="28"/>
          <w:szCs w:val="28"/>
          <w:rtl/>
        </w:rPr>
        <w:t xml:space="preserve"> וטעמו משום שאז התינוק יודע לדבר, היינו על דרך הרוב, אך לעיתים הגיל הוא יותר או פחות.</w:t>
      </w:r>
    </w:p>
    <w:p w14:paraId="53A48E3A" w14:textId="6310E1CB"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ואכן ממדרש תנחומא זה כתבו הראשונים </w:t>
      </w:r>
      <w:r w:rsidRPr="00683805">
        <w:rPr>
          <w:rFonts w:asciiTheme="majorBidi" w:hAnsiTheme="majorBidi" w:cstheme="majorBidi" w:hint="cs"/>
          <w:rtl/>
        </w:rPr>
        <w:t xml:space="preserve">(בפירושם </w:t>
      </w:r>
      <w:r w:rsidR="00683805" w:rsidRPr="00683805">
        <w:rPr>
          <w:rFonts w:asciiTheme="majorBidi" w:hAnsiTheme="majorBidi" w:cstheme="majorBidi" w:hint="cs"/>
          <w:rtl/>
        </w:rPr>
        <w:t>לאבות פ"ה, משנה כא</w:t>
      </w:r>
      <w:r w:rsidRPr="00683805">
        <w:rPr>
          <w:rFonts w:asciiTheme="majorBidi" w:hAnsiTheme="majorBidi" w:cstheme="majorBidi" w:hint="cs"/>
          <w:rtl/>
        </w:rPr>
        <w:t>)</w:t>
      </w:r>
      <w:r w:rsidRPr="003229E2">
        <w:rPr>
          <w:rFonts w:asciiTheme="majorBidi" w:hAnsiTheme="majorBidi" w:cstheme="majorBidi" w:hint="cs"/>
          <w:sz w:val="28"/>
          <w:szCs w:val="28"/>
          <w:rtl/>
        </w:rPr>
        <w:t xml:space="preserve"> שלומדים דין בן ה' למקרא. וכשם שלגבי בן ה' שנים למקרא שכתב </w:t>
      </w:r>
      <w:r w:rsidRPr="003229E2">
        <w:rPr>
          <w:rFonts w:asciiTheme="majorBidi" w:hAnsiTheme="majorBidi" w:cstheme="majorBidi" w:hint="cs"/>
          <w:sz w:val="28"/>
          <w:szCs w:val="28"/>
          <w:rtl/>
        </w:rPr>
        <w:lastRenderedPageBreak/>
        <w:t>המדרש אנו אומרים שכן הוא ע"פ רוב, אך אין זה מדויק, כך גם לגבי בן ג"ש לתורה שאומר המדרש נאמר שזה ע"פ רוב, ולא מדויק.</w:t>
      </w:r>
    </w:p>
    <w:p w14:paraId="6AF1372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ובאמת הגמרא והתוספתא נקטו את הגדר המדויק, שהוא מזמן שהתינוק יודע לדבר. והכוונה שהוא יודע לדבר על בוריו וכל חד לפום חורפיה.</w:t>
      </w:r>
    </w:p>
    <w:p w14:paraId="42DE15E8" w14:textId="19B49AA8"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ואף בס' בתורתו יהגה </w:t>
      </w:r>
      <w:r w:rsidRPr="00C856C6">
        <w:rPr>
          <w:rFonts w:asciiTheme="majorBidi" w:hAnsiTheme="majorBidi" w:cstheme="majorBidi" w:hint="cs"/>
          <w:rtl/>
        </w:rPr>
        <w:t>(פ"א הע' ז)</w:t>
      </w:r>
      <w:r w:rsidRPr="003229E2">
        <w:rPr>
          <w:rFonts w:asciiTheme="majorBidi" w:hAnsiTheme="majorBidi" w:cstheme="majorBidi" w:hint="cs"/>
          <w:sz w:val="28"/>
          <w:szCs w:val="28"/>
          <w:rtl/>
        </w:rPr>
        <w:t xml:space="preserve"> כתב לדייק מזה שהגמ' נקטה 'יודע לדבר', משמע ש</w:t>
      </w:r>
      <w:r w:rsidR="00C856C6">
        <w:rPr>
          <w:rFonts w:asciiTheme="majorBidi" w:hAnsiTheme="majorBidi" w:cstheme="majorBidi" w:hint="cs"/>
          <w:sz w:val="28"/>
          <w:szCs w:val="28"/>
          <w:rtl/>
        </w:rPr>
        <w:t>כוונתה</w:t>
      </w:r>
      <w:r w:rsidRPr="003229E2">
        <w:rPr>
          <w:rFonts w:asciiTheme="majorBidi" w:hAnsiTheme="majorBidi" w:cstheme="majorBidi" w:hint="cs"/>
          <w:sz w:val="28"/>
          <w:szCs w:val="28"/>
          <w:rtl/>
        </w:rPr>
        <w:t xml:space="preserve"> שנשלם דיבורו. אלא שהוא התקשה מהספרי</w:t>
      </w:r>
      <w:r w:rsidRPr="00C856C6">
        <w:rPr>
          <w:rFonts w:asciiTheme="majorBidi" w:hAnsiTheme="majorBidi" w:cstheme="majorBidi" w:hint="cs"/>
          <w:rtl/>
        </w:rPr>
        <w:t xml:space="preserve"> (שם) </w:t>
      </w:r>
      <w:r w:rsidRPr="003229E2">
        <w:rPr>
          <w:rFonts w:asciiTheme="majorBidi" w:hAnsiTheme="majorBidi" w:cstheme="majorBidi" w:hint="cs"/>
          <w:sz w:val="28"/>
          <w:szCs w:val="28"/>
          <w:rtl/>
        </w:rPr>
        <w:t>שכתב: "משעה שהתינוק יודע לדבר וכו' מכאן אמרו כשהתינוק מתחיל לדבר וגו'", הר' שהספרי ביאר שמתחיל לדבר היינו יודע לדבר.</w:t>
      </w:r>
    </w:p>
    <w:p w14:paraId="5CFB426A" w14:textId="409DDBA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ומעבר לזה יש עוד להקשות שבתוספתא, בגמ'</w:t>
      </w:r>
      <w:r w:rsidR="00C856C6">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בירו' ובמדרש משמע שהגדר הוא יודע לדבר, וכ"כ הרי"ף והרא"ש </w:t>
      </w:r>
      <w:r w:rsidRPr="00C856C6">
        <w:rPr>
          <w:rFonts w:asciiTheme="majorBidi" w:hAnsiTheme="majorBidi" w:cstheme="majorBidi" w:hint="cs"/>
          <w:rtl/>
        </w:rPr>
        <w:t>(סוף פ"ג דסוכה)</w:t>
      </w:r>
      <w:r w:rsidRPr="003229E2">
        <w:rPr>
          <w:rFonts w:asciiTheme="majorBidi" w:hAnsiTheme="majorBidi" w:cstheme="majorBidi" w:hint="cs"/>
          <w:sz w:val="28"/>
          <w:szCs w:val="28"/>
          <w:rtl/>
        </w:rPr>
        <w:t>. ואילו הרמב"ם ובעיקבותיו הטור והשו"ע כתבו 'משיתחיל לדבר', ולא כתבו משיודע לדבר.</w:t>
      </w:r>
    </w:p>
    <w:p w14:paraId="2E2FD43F" w14:textId="3743A1CD" w:rsidR="003229E2" w:rsidRPr="003229E2" w:rsidRDefault="00C856C6" w:rsidP="003229E2">
      <w:pPr>
        <w:jc w:val="both"/>
        <w:rPr>
          <w:rFonts w:asciiTheme="majorBidi" w:hAnsiTheme="majorBidi" w:cstheme="majorBidi"/>
          <w:sz w:val="28"/>
          <w:szCs w:val="28"/>
          <w:rtl/>
        </w:rPr>
      </w:pPr>
      <w:r>
        <w:rPr>
          <w:rFonts w:asciiTheme="majorBidi" w:hAnsiTheme="majorBidi" w:cstheme="majorBidi" w:hint="cs"/>
          <w:sz w:val="28"/>
          <w:szCs w:val="28"/>
          <w:rtl/>
        </w:rPr>
        <w:t xml:space="preserve">אך מ"מ </w:t>
      </w:r>
      <w:r w:rsidR="003229E2" w:rsidRPr="003229E2">
        <w:rPr>
          <w:rFonts w:asciiTheme="majorBidi" w:hAnsiTheme="majorBidi" w:cstheme="majorBidi" w:hint="cs"/>
          <w:sz w:val="28"/>
          <w:szCs w:val="28"/>
          <w:rtl/>
        </w:rPr>
        <w:t>לענ"ד אין כאן מחלוקת, שבאמת הגדר הוא יודע לדבר וכדברי הגמרא והמדרשים, והרמב"ם באומרו יתחיל לדבר התכוון שהתחיל לדבר על בוריו, ולא מילה פה מילה שם, שאין זה נקרא דיבור.</w:t>
      </w:r>
    </w:p>
    <w:p w14:paraId="7BEE3266" w14:textId="69D1349D"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ולפ"ז מובן למה הטור והשו"ע לא ציינו שיש איזה הפרש בין הרמב"ם שכתב שיתחיל לדבר לבין הגמ', הרי"ף והרא"ש שכתבו שיודע לדבר. והיינו </w:t>
      </w:r>
      <w:r w:rsidR="00C856C6">
        <w:rPr>
          <w:rFonts w:asciiTheme="majorBidi" w:hAnsiTheme="majorBidi" w:cstheme="majorBidi" w:hint="cs"/>
          <w:sz w:val="28"/>
          <w:szCs w:val="28"/>
          <w:rtl/>
        </w:rPr>
        <w:t xml:space="preserve">משום </w:t>
      </w:r>
      <w:r w:rsidRPr="003229E2">
        <w:rPr>
          <w:rFonts w:asciiTheme="majorBidi" w:hAnsiTheme="majorBidi" w:cstheme="majorBidi" w:hint="cs"/>
          <w:sz w:val="28"/>
          <w:szCs w:val="28"/>
          <w:rtl/>
        </w:rPr>
        <w:t>ש</w:t>
      </w:r>
      <w:r w:rsidR="00C856C6">
        <w:rPr>
          <w:rFonts w:asciiTheme="majorBidi" w:hAnsiTheme="majorBidi" w:cstheme="majorBidi" w:hint="cs"/>
          <w:sz w:val="28"/>
          <w:szCs w:val="28"/>
          <w:rtl/>
        </w:rPr>
        <w:t>הם סוברים ש</w:t>
      </w:r>
      <w:r w:rsidRPr="003229E2">
        <w:rPr>
          <w:rFonts w:asciiTheme="majorBidi" w:hAnsiTheme="majorBidi" w:cstheme="majorBidi" w:hint="cs"/>
          <w:sz w:val="28"/>
          <w:szCs w:val="28"/>
          <w:rtl/>
        </w:rPr>
        <w:t>אף הרמב"ם התכוון לזמן שהתינוק יודע לדבר.</w:t>
      </w:r>
    </w:p>
    <w:p w14:paraId="7C107820" w14:textId="3E2EEB9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ומהספרי הנ"ל </w:t>
      </w:r>
      <w:r w:rsidR="00C856C6">
        <w:rPr>
          <w:rFonts w:asciiTheme="majorBidi" w:hAnsiTheme="majorBidi" w:cstheme="majorBidi" w:hint="cs"/>
          <w:sz w:val="28"/>
          <w:szCs w:val="28"/>
          <w:rtl/>
        </w:rPr>
        <w:t xml:space="preserve">מוכח </w:t>
      </w:r>
      <w:r w:rsidRPr="003229E2">
        <w:rPr>
          <w:rFonts w:asciiTheme="majorBidi" w:hAnsiTheme="majorBidi" w:cstheme="majorBidi" w:hint="cs"/>
          <w:sz w:val="28"/>
          <w:szCs w:val="28"/>
          <w:rtl/>
        </w:rPr>
        <w:t xml:space="preserve">מה שכתבנו, שיתחיל לדבר ויודע לדבר הכל אותה כוונה, והגדר האמיתי הוא יודע לדבר (שהרי הספרי כתב 'משעה שהתינוק יודע לדבר וכו'', משמע שמעת שיודע לדבר מתחיל החינוך, ומש"כ אח"כ 'מכאן אמרו כשהתינוק מתחיל לדבר כו'', </w:t>
      </w:r>
      <w:r w:rsidR="00C856C6">
        <w:rPr>
          <w:rFonts w:asciiTheme="majorBidi" w:hAnsiTheme="majorBidi" w:cstheme="majorBidi" w:hint="cs"/>
          <w:sz w:val="28"/>
          <w:szCs w:val="28"/>
          <w:rtl/>
        </w:rPr>
        <w:t>זה בתור הנחיה מעשית נכתב, ולא שזה ההגדרה,</w:t>
      </w:r>
      <w:r w:rsidRPr="003229E2">
        <w:rPr>
          <w:rFonts w:asciiTheme="majorBidi" w:hAnsiTheme="majorBidi" w:cstheme="majorBidi" w:hint="cs"/>
          <w:sz w:val="28"/>
          <w:szCs w:val="28"/>
          <w:rtl/>
        </w:rPr>
        <w:t xml:space="preserve"> ע</w:t>
      </w:r>
      <w:r w:rsidR="00C856C6">
        <w:rPr>
          <w:rFonts w:asciiTheme="majorBidi" w:hAnsiTheme="majorBidi" w:cstheme="majorBidi" w:hint="cs"/>
          <w:sz w:val="28"/>
          <w:szCs w:val="28"/>
          <w:rtl/>
        </w:rPr>
        <w:t xml:space="preserve">"ש </w:t>
      </w:r>
      <w:r w:rsidRPr="003229E2">
        <w:rPr>
          <w:rFonts w:asciiTheme="majorBidi" w:hAnsiTheme="majorBidi" w:cstheme="majorBidi" w:hint="cs"/>
          <w:sz w:val="28"/>
          <w:szCs w:val="28"/>
          <w:rtl/>
        </w:rPr>
        <w:t>ודו"ק).</w:t>
      </w:r>
    </w:p>
    <w:p w14:paraId="1EDD543F"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א"כ לתירוץ זה הגדר המדויק היא משעה שהתינוק מדבר על בוריו, ולרוב התינוקות זה בגיל ג"ש, אך לעיתים זה יותר מאוחר (או מוקדם).</w:t>
      </w:r>
    </w:p>
    <w:p w14:paraId="2BF5A8AA" w14:textId="44637F41"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ולתירוץ זה מובן היטב למה הרמב"ם הסמ"ג, החינוך, הטור</w:t>
      </w:r>
      <w:r w:rsidR="00C856C6">
        <w:rPr>
          <w:rFonts w:asciiTheme="majorBidi" w:hAnsiTheme="majorBidi" w:cstheme="majorBidi" w:hint="cs"/>
          <w:sz w:val="28"/>
          <w:szCs w:val="28"/>
          <w:rtl/>
        </w:rPr>
        <w:t xml:space="preserve"> </w:t>
      </w:r>
      <w:r w:rsidRPr="003229E2">
        <w:rPr>
          <w:rFonts w:asciiTheme="majorBidi" w:hAnsiTheme="majorBidi" w:cstheme="majorBidi" w:hint="cs"/>
          <w:sz w:val="28"/>
          <w:szCs w:val="28"/>
          <w:rtl/>
        </w:rPr>
        <w:t xml:space="preserve">והשו"ע לא הביאו את המדרש תנחומא להלכה, אלא הם רק כתבו את הגדר יודע לדבר. שהרי המדרש לא בא לקבוע שבגיל ג"ש יש להתחיל לחנך, שבאמת כשהתינוק יודע לדבר יש להתחיל לחנך. והמדרש רק כתב שע"פ רוב זה בגיל </w:t>
      </w:r>
      <w:r w:rsidR="00C856C6">
        <w:rPr>
          <w:rFonts w:asciiTheme="majorBidi" w:hAnsiTheme="majorBidi" w:cstheme="majorBidi" w:hint="cs"/>
          <w:sz w:val="28"/>
          <w:szCs w:val="28"/>
          <w:rtl/>
        </w:rPr>
        <w:t>שלוש</w:t>
      </w:r>
      <w:r w:rsidRPr="003229E2">
        <w:rPr>
          <w:rFonts w:asciiTheme="majorBidi" w:hAnsiTheme="majorBidi" w:cstheme="majorBidi" w:hint="cs"/>
          <w:sz w:val="28"/>
          <w:szCs w:val="28"/>
          <w:rtl/>
        </w:rPr>
        <w:t>.</w:t>
      </w:r>
    </w:p>
    <w:p w14:paraId="0A5448F1" w14:textId="4C4443EC"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ומאותו טעם הרמב"ם, הטור והשו"ע לא כתבו את דין המשנה בן ה' שנים למקרא, אלא רק כתבו כבן ו' או ז', שכן אין המשנה והמדרש באו לקבוע את גיל</w:t>
      </w:r>
      <w:r w:rsidR="00C856C6">
        <w:rPr>
          <w:rFonts w:asciiTheme="majorBidi" w:hAnsiTheme="majorBidi" w:cstheme="majorBidi" w:hint="cs"/>
          <w:sz w:val="28"/>
          <w:szCs w:val="28"/>
          <w:rtl/>
        </w:rPr>
        <w:t xml:space="preserve"> חמש שזה ההגדרה המדוייקת</w:t>
      </w:r>
      <w:r w:rsidRPr="003229E2">
        <w:rPr>
          <w:rFonts w:asciiTheme="majorBidi" w:hAnsiTheme="majorBidi" w:cstheme="majorBidi" w:hint="cs"/>
          <w:sz w:val="28"/>
          <w:szCs w:val="28"/>
          <w:rtl/>
        </w:rPr>
        <w:t>, אלא רק לומר שכן ע"פ רוב במציאות, אך הגדר האמיתי הוא לפי חריפות התינוק.</w:t>
      </w:r>
    </w:p>
    <w:p w14:paraId="5E7F0E74" w14:textId="34DD6D9D"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ואף </w:t>
      </w:r>
      <w:r w:rsidR="00C856C6">
        <w:rPr>
          <w:rFonts w:asciiTheme="majorBidi" w:hAnsiTheme="majorBidi" w:cstheme="majorBidi" w:hint="cs"/>
          <w:sz w:val="28"/>
          <w:szCs w:val="28"/>
          <w:rtl/>
        </w:rPr>
        <w:t>מסתבר לומר</w:t>
      </w:r>
      <w:r w:rsidRPr="003229E2">
        <w:rPr>
          <w:rFonts w:asciiTheme="majorBidi" w:hAnsiTheme="majorBidi" w:cstheme="majorBidi" w:hint="cs"/>
          <w:sz w:val="28"/>
          <w:szCs w:val="28"/>
          <w:rtl/>
        </w:rPr>
        <w:t xml:space="preserve"> שהעיקר הוא מעת שהתינוק יודע לדבר, ולא משמתחיל לדבר. שכן חינוך שייך רק כשהתינוק יודע לעשות את הפעולה. ואם אין התינוק יודע לדבר, מה שייך לחנכו לתורה. והרי הוא דומה לתינוק שאינו יודע להתעטף, ורק התחיל להתעטף, וכי שייך לחנכו בציצית</w:t>
      </w:r>
      <w:r w:rsidR="00C856C6">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וכן דעת המנהג ישראל תורה </w:t>
      </w:r>
      <w:r w:rsidRPr="00C856C6">
        <w:rPr>
          <w:rFonts w:asciiTheme="majorBidi" w:hAnsiTheme="majorBidi" w:cstheme="majorBidi" w:hint="cs"/>
          <w:rtl/>
        </w:rPr>
        <w:t>(ח"ב, הלכות ימי העומר, אות טז)</w:t>
      </w:r>
      <w:r w:rsidRPr="003229E2">
        <w:rPr>
          <w:rFonts w:asciiTheme="majorBidi" w:hAnsiTheme="majorBidi" w:cstheme="majorBidi" w:hint="cs"/>
          <w:sz w:val="28"/>
          <w:szCs w:val="28"/>
          <w:rtl/>
        </w:rPr>
        <w:t>.</w:t>
      </w:r>
    </w:p>
    <w:p w14:paraId="4B5A6E3A" w14:textId="74E59AF1"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ונר' שמוכרח לומר כן, שכן המדרש למד שהגיל הוא </w:t>
      </w:r>
      <w:r w:rsidR="00C856C6">
        <w:rPr>
          <w:rFonts w:asciiTheme="majorBidi" w:hAnsiTheme="majorBidi" w:cstheme="majorBidi" w:hint="cs"/>
          <w:sz w:val="28"/>
          <w:szCs w:val="28"/>
          <w:rtl/>
        </w:rPr>
        <w:t>שלוש</w:t>
      </w:r>
      <w:r w:rsidRPr="003229E2">
        <w:rPr>
          <w:rFonts w:asciiTheme="majorBidi" w:hAnsiTheme="majorBidi" w:cstheme="majorBidi" w:hint="cs"/>
          <w:sz w:val="28"/>
          <w:szCs w:val="28"/>
          <w:rtl/>
        </w:rPr>
        <w:t xml:space="preserve"> ממצוות ערלה, והרי שם לרוב הג"ש אינן שלמות, אלא או פחותים או יתרים מג' שנים, וכ"כ השבט הלוי </w:t>
      </w:r>
      <w:r w:rsidRPr="00C34298">
        <w:rPr>
          <w:rFonts w:asciiTheme="majorBidi" w:hAnsiTheme="majorBidi" w:cstheme="majorBidi" w:hint="cs"/>
          <w:rtl/>
        </w:rPr>
        <w:t>(ח"ח סימן רו)</w:t>
      </w:r>
      <w:r w:rsidRPr="003229E2">
        <w:rPr>
          <w:rFonts w:asciiTheme="majorBidi" w:hAnsiTheme="majorBidi" w:cstheme="majorBidi" w:hint="cs"/>
          <w:sz w:val="28"/>
          <w:szCs w:val="28"/>
          <w:rtl/>
        </w:rPr>
        <w:t>.</w:t>
      </w:r>
    </w:p>
    <w:p w14:paraId="67438B19" w14:textId="4F207480"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ולענ"ד תירוץ זה הוא הנכון והמיושב ביותר</w:t>
      </w:r>
      <w:r w:rsidR="00C34298">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ואח"כ ראיתי שכעי"ז כתב בעטרת משה </w:t>
      </w:r>
      <w:r w:rsidRPr="00C34298">
        <w:rPr>
          <w:rFonts w:asciiTheme="majorBidi" w:hAnsiTheme="majorBidi" w:cstheme="majorBidi" w:hint="cs"/>
          <w:rtl/>
        </w:rPr>
        <w:t>(חיו"ד סימן קפז, ע"ש)</w:t>
      </w:r>
      <w:r w:rsidRPr="003229E2">
        <w:rPr>
          <w:rFonts w:asciiTheme="majorBidi" w:hAnsiTheme="majorBidi" w:cstheme="majorBidi" w:hint="cs"/>
          <w:sz w:val="28"/>
          <w:szCs w:val="28"/>
          <w:rtl/>
        </w:rPr>
        <w:t>.</w:t>
      </w:r>
    </w:p>
    <w:p w14:paraId="4CBA58D2" w14:textId="2475E4F8" w:rsidR="00C34298" w:rsidRDefault="00C34298" w:rsidP="003229E2">
      <w:pPr>
        <w:jc w:val="both"/>
        <w:rPr>
          <w:rFonts w:asciiTheme="majorBidi" w:hAnsiTheme="majorBidi" w:cstheme="majorBidi"/>
          <w:b/>
          <w:bCs/>
          <w:sz w:val="28"/>
          <w:szCs w:val="28"/>
          <w:rtl/>
        </w:rPr>
      </w:pPr>
    </w:p>
    <w:p w14:paraId="59DDBEAE" w14:textId="77777777" w:rsidR="00C34298" w:rsidRDefault="00C34298">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253C2ABB" w14:textId="37ADCD2C" w:rsidR="003229E2" w:rsidRPr="003229E2" w:rsidRDefault="003229E2" w:rsidP="00365456">
      <w:pPr>
        <w:pStyle w:val="3"/>
        <w:rPr>
          <w:rtl/>
        </w:rPr>
      </w:pPr>
      <w:r w:rsidRPr="003229E2">
        <w:rPr>
          <w:rFonts w:hint="cs"/>
          <w:rtl/>
        </w:rPr>
        <w:lastRenderedPageBreak/>
        <w:t>אות ו</w:t>
      </w:r>
      <w:r w:rsidR="00291D4C">
        <w:rPr>
          <w:rFonts w:hint="cs"/>
          <w:rtl/>
        </w:rPr>
        <w:t>.</w:t>
      </w:r>
      <w:r w:rsidRPr="003229E2">
        <w:rPr>
          <w:rFonts w:hint="cs"/>
          <w:rtl/>
        </w:rPr>
        <w:t xml:space="preserve"> </w:t>
      </w:r>
      <w:r w:rsidR="002C70D7">
        <w:rPr>
          <w:rFonts w:hint="cs"/>
          <w:rtl/>
        </w:rPr>
        <w:t xml:space="preserve">שיטת הסוברים שתחילת הלמידה היא </w:t>
      </w:r>
      <w:r w:rsidR="00396F0A">
        <w:rPr>
          <w:rFonts w:hint="cs"/>
          <w:rtl/>
        </w:rPr>
        <w:t>ב</w:t>
      </w:r>
      <w:r w:rsidRPr="003229E2">
        <w:rPr>
          <w:rFonts w:hint="cs"/>
          <w:rtl/>
        </w:rPr>
        <w:t>גיל ב' שנים</w:t>
      </w:r>
    </w:p>
    <w:p w14:paraId="104009F3" w14:textId="251F316F"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לעיל </w:t>
      </w:r>
      <w:r w:rsidRPr="002C345C">
        <w:rPr>
          <w:rFonts w:asciiTheme="majorBidi" w:hAnsiTheme="majorBidi" w:cstheme="majorBidi" w:hint="cs"/>
          <w:rtl/>
        </w:rPr>
        <w:t xml:space="preserve">(אות ה) </w:t>
      </w:r>
      <w:r w:rsidRPr="003229E2">
        <w:rPr>
          <w:rFonts w:asciiTheme="majorBidi" w:hAnsiTheme="majorBidi" w:cstheme="majorBidi" w:hint="cs"/>
          <w:sz w:val="28"/>
          <w:szCs w:val="28"/>
          <w:rtl/>
        </w:rPr>
        <w:t xml:space="preserve">התבאר שהגיל לחינוך לתורה ולשמע הוא משעה שהתינוק יודע לדבר כל חד לפום חורפיה, והמדרש תנחומא כתב שעל פי רוב זה בגיל </w:t>
      </w:r>
      <w:r w:rsidR="00B0201F">
        <w:rPr>
          <w:rFonts w:asciiTheme="majorBidi" w:hAnsiTheme="majorBidi" w:cstheme="majorBidi" w:hint="cs"/>
          <w:sz w:val="28"/>
          <w:szCs w:val="28"/>
          <w:rtl/>
        </w:rPr>
        <w:t>שלוש</w:t>
      </w:r>
      <w:r w:rsidRPr="003229E2">
        <w:rPr>
          <w:rFonts w:asciiTheme="majorBidi" w:hAnsiTheme="majorBidi" w:cstheme="majorBidi" w:hint="cs"/>
          <w:sz w:val="28"/>
          <w:szCs w:val="28"/>
          <w:rtl/>
        </w:rPr>
        <w:t>.</w:t>
      </w:r>
    </w:p>
    <w:p w14:paraId="03CA63BB"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אולם מצאנו ג' שיטות מתי הגיל לחינוך.</w:t>
      </w:r>
    </w:p>
    <w:p w14:paraId="37B32399" w14:textId="77777777" w:rsidR="00B0201F" w:rsidRDefault="003229E2" w:rsidP="003229E2">
      <w:pPr>
        <w:jc w:val="both"/>
        <w:rPr>
          <w:rFonts w:asciiTheme="majorBidi" w:hAnsiTheme="majorBidi" w:cstheme="majorBidi"/>
          <w:sz w:val="28"/>
          <w:szCs w:val="28"/>
          <w:rtl/>
        </w:rPr>
      </w:pPr>
      <w:r w:rsidRPr="003229E2">
        <w:rPr>
          <w:rFonts w:asciiTheme="majorBidi" w:hAnsiTheme="majorBidi" w:cstheme="majorBidi" w:hint="cs"/>
          <w:b/>
          <w:bCs/>
          <w:sz w:val="28"/>
          <w:szCs w:val="28"/>
          <w:rtl/>
        </w:rPr>
        <w:t>שיטה א - בן ב' שנים:</w:t>
      </w:r>
    </w:p>
    <w:p w14:paraId="0660B61C" w14:textId="32245A90"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hint="cs"/>
          <w:sz w:val="28"/>
          <w:szCs w:val="28"/>
          <w:rtl/>
        </w:rPr>
        <w:t xml:space="preserve">כתב המילי דאבות </w:t>
      </w:r>
      <w:r w:rsidRPr="00B0201F">
        <w:rPr>
          <w:rFonts w:asciiTheme="majorBidi" w:hAnsiTheme="majorBidi" w:cstheme="majorBidi" w:hint="cs"/>
          <w:rtl/>
        </w:rPr>
        <w:t>(לר' יוסף חיון, פ"ה, מכ"ד)</w:t>
      </w:r>
      <w:r w:rsidRPr="003229E2">
        <w:rPr>
          <w:rFonts w:asciiTheme="majorBidi" w:hAnsiTheme="majorBidi" w:cstheme="majorBidi" w:hint="cs"/>
          <w:sz w:val="28"/>
          <w:szCs w:val="28"/>
          <w:rtl/>
        </w:rPr>
        <w:t>: "בן ה' שנים למקרא, כי אחר שיגמל עד בן ה' שנים ילמדהו האותיות וכו'".</w:t>
      </w:r>
    </w:p>
    <w:p w14:paraId="4736F3FD"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דהיינו יש להתחיל את החינוך לתורה משעה שהתינוק נגמל.</w:t>
      </w:r>
    </w:p>
    <w:p w14:paraId="223B0402"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וכן הרד"ק </w:t>
      </w:r>
      <w:r w:rsidRPr="00B0201F">
        <w:rPr>
          <w:rFonts w:asciiTheme="majorBidi" w:hAnsiTheme="majorBidi" w:cstheme="majorBidi" w:hint="cs"/>
          <w:rtl/>
        </w:rPr>
        <w:t>(בראשית כא, ח)</w:t>
      </w:r>
      <w:r w:rsidRPr="003229E2">
        <w:rPr>
          <w:rFonts w:asciiTheme="majorBidi" w:hAnsiTheme="majorBidi" w:cstheme="majorBidi" w:hint="cs"/>
          <w:sz w:val="28"/>
          <w:szCs w:val="28"/>
          <w:rtl/>
        </w:rPr>
        <w:t xml:space="preserve"> כתב: "ויגדל הילד ויגמל, נשלמה יניקתו והוא לכד' חודש משנולד וכו' וכנשלמה יניקתו הולד מתחיל לדבר וראוי לחנכו באותיות ואמרו רבותינו ז"ל בן ג' לאותיות".</w:t>
      </w:r>
    </w:p>
    <w:p w14:paraId="4D158510" w14:textId="2BF5CCB3" w:rsidR="003229E2" w:rsidRPr="003229E2" w:rsidRDefault="003229E2" w:rsidP="006305D2">
      <w:pPr>
        <w:bidi w:val="0"/>
        <w:jc w:val="both"/>
        <w:rPr>
          <w:rFonts w:asciiTheme="majorBidi" w:hAnsiTheme="majorBidi" w:cstheme="majorBidi"/>
          <w:sz w:val="28"/>
          <w:szCs w:val="28"/>
        </w:rPr>
      </w:pPr>
      <w:r w:rsidRPr="003229E2">
        <w:rPr>
          <w:rFonts w:asciiTheme="majorBidi" w:hAnsiTheme="majorBidi" w:cstheme="majorBidi" w:hint="cs"/>
          <w:sz w:val="28"/>
          <w:szCs w:val="28"/>
          <w:rtl/>
        </w:rPr>
        <w:t xml:space="preserve">הרי שהחינוך מתחיל משעה שהתינוק נגמל מחלב והוא מגיל ב' שנים, ומה שהמדרש כתב שיש לחנך בגיל </w:t>
      </w:r>
      <w:r w:rsidR="00B0201F">
        <w:rPr>
          <w:rFonts w:asciiTheme="majorBidi" w:hAnsiTheme="majorBidi" w:cstheme="majorBidi" w:hint="cs"/>
          <w:sz w:val="28"/>
          <w:szCs w:val="28"/>
          <w:rtl/>
        </w:rPr>
        <w:t>שלוש</w:t>
      </w:r>
      <w:r w:rsidRPr="003229E2">
        <w:rPr>
          <w:rFonts w:asciiTheme="majorBidi" w:hAnsiTheme="majorBidi" w:cstheme="majorBidi" w:hint="cs"/>
          <w:sz w:val="28"/>
          <w:szCs w:val="28"/>
          <w:rtl/>
        </w:rPr>
        <w:t>, כוונתו בתחילת השנה השלישית, כשהתינוק בן ב' שנים שלמות.</w:t>
      </w:r>
    </w:p>
    <w:p w14:paraId="4D9E8377"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וכ"כ לבאר את הרד"ק באוצר יד החיים </w:t>
      </w:r>
      <w:r w:rsidRPr="00B0201F">
        <w:rPr>
          <w:rFonts w:asciiTheme="majorBidi" w:hAnsiTheme="majorBidi" w:cstheme="majorBidi" w:hint="cs"/>
          <w:rtl/>
        </w:rPr>
        <w:t>(סימן רמה)</w:t>
      </w:r>
      <w:r w:rsidRPr="003229E2">
        <w:rPr>
          <w:rFonts w:asciiTheme="majorBidi" w:hAnsiTheme="majorBidi" w:cstheme="majorBidi" w:hint="cs"/>
          <w:sz w:val="28"/>
          <w:szCs w:val="28"/>
          <w:rtl/>
        </w:rPr>
        <w:t xml:space="preserve">, ומה שהקשה עליו הר' מנחם גיאת </w:t>
      </w:r>
      <w:r w:rsidRPr="00B0201F">
        <w:rPr>
          <w:rFonts w:asciiTheme="majorBidi" w:hAnsiTheme="majorBidi" w:cstheme="majorBidi" w:hint="cs"/>
          <w:rtl/>
        </w:rPr>
        <w:t>(בקובץ בית הלל, חלק מו מעמ' קיב)</w:t>
      </w:r>
      <w:r w:rsidRPr="003229E2">
        <w:rPr>
          <w:rFonts w:asciiTheme="majorBidi" w:hAnsiTheme="majorBidi" w:cstheme="majorBidi" w:hint="cs"/>
          <w:sz w:val="28"/>
          <w:szCs w:val="28"/>
          <w:rtl/>
        </w:rPr>
        <w:t xml:space="preserve"> שלא שמענו כדעת הרד"ק, אינה קושיא, שכן מצאנו כמה שכתבו כדבריו, וכך הרד"ק מבאר את המדרש תנחומא.</w:t>
      </w:r>
    </w:p>
    <w:p w14:paraId="55263F1A"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ונר' שניתן להביא סיוע לשיטה זו ממדרש שיר השירים רבה </w:t>
      </w:r>
      <w:r w:rsidRPr="00B0201F">
        <w:rPr>
          <w:rFonts w:asciiTheme="majorBidi" w:hAnsiTheme="majorBidi" w:cstheme="majorBidi" w:hint="cs"/>
          <w:rtl/>
        </w:rPr>
        <w:t>(פ"א סימן ב)</w:t>
      </w:r>
      <w:r w:rsidRPr="003229E2">
        <w:rPr>
          <w:rFonts w:asciiTheme="majorBidi" w:hAnsiTheme="majorBidi" w:cstheme="majorBidi" w:hint="cs"/>
          <w:sz w:val="28"/>
          <w:szCs w:val="28"/>
          <w:rtl/>
        </w:rPr>
        <w:t>, שאיתא שם: "כי טובים דודיך מיין, זה הלומד תורה בילדותו כיון שנגמל מדדי אימו לתוך התורה".</w:t>
      </w:r>
    </w:p>
    <w:p w14:paraId="374F9E3D"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הרי שראוי ללמד את התינוק תורה מיד שנגמל.</w:t>
      </w:r>
    </w:p>
    <w:p w14:paraId="0476632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ואפשר עוד ליתן רמז לשיטה זו, שכן משמעות המילה להיגמל היינו להבדיל, וכדפירש הרשב"ם </w:t>
      </w:r>
      <w:r w:rsidRPr="00B0201F">
        <w:rPr>
          <w:rFonts w:asciiTheme="majorBidi" w:hAnsiTheme="majorBidi" w:cstheme="majorBidi" w:hint="cs"/>
          <w:rtl/>
        </w:rPr>
        <w:t>(בראשית כא, ח)</w:t>
      </w:r>
      <w:r w:rsidRPr="003229E2">
        <w:rPr>
          <w:rFonts w:asciiTheme="majorBidi" w:hAnsiTheme="majorBidi" w:cstheme="majorBidi" w:hint="cs"/>
          <w:sz w:val="28"/>
          <w:szCs w:val="28"/>
          <w:rtl/>
        </w:rPr>
        <w:t xml:space="preserve">: "ויגמל, נבדל מן הדדים </w:t>
      </w:r>
      <w:r w:rsidRPr="003229E2">
        <w:rPr>
          <w:rFonts w:asciiTheme="majorBidi" w:hAnsiTheme="majorBidi" w:cstheme="majorBidi" w:hint="cs"/>
          <w:sz w:val="28"/>
          <w:szCs w:val="28"/>
          <w:rtl/>
        </w:rPr>
        <w:lastRenderedPageBreak/>
        <w:t xml:space="preserve">וכו'". וכמו דאמרי' בגמ' </w:t>
      </w:r>
      <w:r w:rsidRPr="001741BB">
        <w:rPr>
          <w:rFonts w:asciiTheme="majorBidi" w:hAnsiTheme="majorBidi" w:cstheme="majorBidi" w:hint="cs"/>
          <w:rtl/>
        </w:rPr>
        <w:t xml:space="preserve">(ר"ה כו.) </w:t>
      </w:r>
      <w:r w:rsidRPr="003229E2">
        <w:rPr>
          <w:rFonts w:asciiTheme="majorBidi" w:hAnsiTheme="majorBidi" w:cstheme="majorBidi" w:hint="cs"/>
          <w:sz w:val="28"/>
          <w:szCs w:val="28"/>
          <w:rtl/>
        </w:rPr>
        <w:t xml:space="preserve">שהיו קורין לנידה גלמודה, גמילה דא מבעלה. ופירש"י </w:t>
      </w:r>
      <w:r w:rsidRPr="001741BB">
        <w:rPr>
          <w:rFonts w:asciiTheme="majorBidi" w:hAnsiTheme="majorBidi" w:cstheme="majorBidi" w:hint="cs"/>
          <w:rtl/>
        </w:rPr>
        <w:t>(בד"ה גמולה)</w:t>
      </w:r>
      <w:r w:rsidRPr="003229E2">
        <w:rPr>
          <w:rFonts w:asciiTheme="majorBidi" w:hAnsiTheme="majorBidi" w:cstheme="majorBidi" w:hint="cs"/>
          <w:sz w:val="28"/>
          <w:szCs w:val="28"/>
          <w:rtl/>
        </w:rPr>
        <w:t>: "גמולה, מובדלת".</w:t>
      </w:r>
    </w:p>
    <w:p w14:paraId="4CC78718" w14:textId="1C9BC1B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אולם יש עוד משמעות לשורש גמל, דכתיב </w:t>
      </w:r>
      <w:r w:rsidRPr="00963245">
        <w:rPr>
          <w:rFonts w:asciiTheme="majorBidi" w:hAnsiTheme="majorBidi" w:cstheme="majorBidi" w:hint="cs"/>
          <w:rtl/>
        </w:rPr>
        <w:t>(שמואל ב יט לז)</w:t>
      </w:r>
      <w:r w:rsidRPr="003229E2">
        <w:rPr>
          <w:rFonts w:asciiTheme="majorBidi" w:hAnsiTheme="majorBidi" w:cstheme="majorBidi" w:hint="cs"/>
          <w:sz w:val="28"/>
          <w:szCs w:val="28"/>
          <w:rtl/>
        </w:rPr>
        <w:t xml:space="preserve">: "ולמה יגמלני המלך הגמולה הזאת", וכתב המצודות דוד: "יגמלני, עניין השבת הטובה", וע"ע בתהלים </w:t>
      </w:r>
      <w:r w:rsidRPr="00963245">
        <w:rPr>
          <w:rFonts w:asciiTheme="majorBidi" w:hAnsiTheme="majorBidi" w:cstheme="majorBidi" w:hint="cs"/>
          <w:rtl/>
        </w:rPr>
        <w:t>(יח</w:t>
      </w:r>
      <w:r w:rsidR="00963245">
        <w:rPr>
          <w:rFonts w:asciiTheme="majorBidi" w:hAnsiTheme="majorBidi" w:cstheme="majorBidi" w:hint="cs"/>
          <w:rtl/>
        </w:rPr>
        <w:t xml:space="preserve">, </w:t>
      </w:r>
      <w:r w:rsidRPr="00963245">
        <w:rPr>
          <w:rFonts w:asciiTheme="majorBidi" w:hAnsiTheme="majorBidi" w:cstheme="majorBidi" w:hint="cs"/>
          <w:rtl/>
        </w:rPr>
        <w:t>כא. ו</w:t>
      </w:r>
      <w:r w:rsidR="00963245">
        <w:rPr>
          <w:rFonts w:asciiTheme="majorBidi" w:hAnsiTheme="majorBidi" w:cstheme="majorBidi" w:hint="cs"/>
          <w:rtl/>
        </w:rPr>
        <w:t xml:space="preserve"> </w:t>
      </w:r>
      <w:r w:rsidR="00963245">
        <w:rPr>
          <w:rFonts w:asciiTheme="majorBidi" w:hAnsiTheme="majorBidi" w:cstheme="majorBidi"/>
          <w:rtl/>
        </w:rPr>
        <w:t>–</w:t>
      </w:r>
      <w:r w:rsidR="00963245">
        <w:rPr>
          <w:rFonts w:asciiTheme="majorBidi" w:hAnsiTheme="majorBidi" w:cstheme="majorBidi" w:hint="cs"/>
          <w:rtl/>
        </w:rPr>
        <w:t xml:space="preserve"> </w:t>
      </w:r>
      <w:r w:rsidRPr="00963245">
        <w:rPr>
          <w:rFonts w:asciiTheme="majorBidi" w:hAnsiTheme="majorBidi" w:cstheme="majorBidi" w:hint="cs"/>
          <w:rtl/>
        </w:rPr>
        <w:t>כח</w:t>
      </w:r>
      <w:r w:rsidR="00963245">
        <w:rPr>
          <w:rFonts w:asciiTheme="majorBidi" w:hAnsiTheme="majorBidi" w:cstheme="majorBidi" w:hint="cs"/>
          <w:rtl/>
        </w:rPr>
        <w:t>,</w:t>
      </w:r>
      <w:r w:rsidRPr="00963245">
        <w:rPr>
          <w:rFonts w:asciiTheme="majorBidi" w:hAnsiTheme="majorBidi" w:cstheme="majorBidi" w:hint="cs"/>
          <w:rtl/>
        </w:rPr>
        <w:t xml:space="preserve"> ה)</w:t>
      </w:r>
      <w:r w:rsidRPr="003229E2">
        <w:rPr>
          <w:rFonts w:asciiTheme="majorBidi" w:hAnsiTheme="majorBidi" w:cstheme="majorBidi" w:hint="cs"/>
          <w:sz w:val="28"/>
          <w:szCs w:val="28"/>
          <w:rtl/>
        </w:rPr>
        <w:t>.</w:t>
      </w:r>
    </w:p>
    <w:p w14:paraId="1D96841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ואפשר שלכן דרשו שיש ללמוד תורה בעת הגמילה, שהיות והילד נגמל (מובדל) מדדי אמו, לכך יש לו לגמול (להשיב טובה) לבוראו בלימוד התורה.</w:t>
      </w:r>
    </w:p>
    <w:p w14:paraId="3255BD5F" w14:textId="408322D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לעיל </w:t>
      </w:r>
      <w:r w:rsidRPr="00963245">
        <w:rPr>
          <w:rFonts w:asciiTheme="majorBidi" w:hAnsiTheme="majorBidi" w:cstheme="majorBidi" w:hint="cs"/>
          <w:rtl/>
        </w:rPr>
        <w:t>(אות א)</w:t>
      </w:r>
      <w:r w:rsidRPr="003229E2">
        <w:rPr>
          <w:rFonts w:asciiTheme="majorBidi" w:hAnsiTheme="majorBidi" w:cstheme="majorBidi" w:hint="cs"/>
          <w:sz w:val="28"/>
          <w:szCs w:val="28"/>
          <w:rtl/>
        </w:rPr>
        <w:t xml:space="preserve"> כתבנו שלפי הגר"א יש לחנך את התינוק לתורה משעה שיודע לדבר, ואין נפ"מ אם זה קודם </w:t>
      </w:r>
      <w:r w:rsidR="00CC7014">
        <w:rPr>
          <w:rFonts w:asciiTheme="majorBidi" w:hAnsiTheme="majorBidi" w:cstheme="majorBidi" w:hint="cs"/>
          <w:sz w:val="28"/>
          <w:szCs w:val="28"/>
          <w:rtl/>
        </w:rPr>
        <w:t xml:space="preserve">גיל שלוש </w:t>
      </w:r>
      <w:r w:rsidRPr="003229E2">
        <w:rPr>
          <w:rFonts w:asciiTheme="majorBidi" w:hAnsiTheme="majorBidi" w:cstheme="majorBidi" w:hint="cs"/>
          <w:sz w:val="28"/>
          <w:szCs w:val="28"/>
          <w:rtl/>
        </w:rPr>
        <w:t xml:space="preserve">או אחרי גיל </w:t>
      </w:r>
      <w:r w:rsidR="00CC7014">
        <w:rPr>
          <w:rFonts w:asciiTheme="majorBidi" w:hAnsiTheme="majorBidi" w:cstheme="majorBidi" w:hint="cs"/>
          <w:sz w:val="28"/>
          <w:szCs w:val="28"/>
          <w:rtl/>
        </w:rPr>
        <w:t>שלוש</w:t>
      </w:r>
      <w:r w:rsidRPr="003229E2">
        <w:rPr>
          <w:rFonts w:asciiTheme="majorBidi" w:hAnsiTheme="majorBidi" w:cstheme="majorBidi" w:hint="cs"/>
          <w:sz w:val="28"/>
          <w:szCs w:val="28"/>
          <w:rtl/>
        </w:rPr>
        <w:t xml:space="preserve">. ואכן עי' בגר"א בפירושו לאסתר </w:t>
      </w:r>
      <w:r w:rsidRPr="00CC7014">
        <w:rPr>
          <w:rFonts w:asciiTheme="majorBidi" w:hAnsiTheme="majorBidi" w:cstheme="majorBidi" w:hint="cs"/>
          <w:rtl/>
        </w:rPr>
        <w:t>(ע</w:t>
      </w:r>
      <w:r w:rsidR="00CC7014">
        <w:rPr>
          <w:rFonts w:asciiTheme="majorBidi" w:hAnsiTheme="majorBidi" w:cstheme="majorBidi" w:hint="cs"/>
          <w:rtl/>
        </w:rPr>
        <w:t>ל דרך</w:t>
      </w:r>
      <w:r w:rsidRPr="00CC7014">
        <w:rPr>
          <w:rFonts w:asciiTheme="majorBidi" w:hAnsiTheme="majorBidi" w:cstheme="majorBidi" w:hint="cs"/>
          <w:rtl/>
        </w:rPr>
        <w:t xml:space="preserve"> הרמז</w:t>
      </w:r>
      <w:r w:rsidR="00CC7014">
        <w:rPr>
          <w:rFonts w:asciiTheme="majorBidi" w:hAnsiTheme="majorBidi" w:cstheme="majorBidi" w:hint="cs"/>
          <w:rtl/>
        </w:rPr>
        <w:t>,</w:t>
      </w:r>
      <w:r w:rsidRPr="00CC7014">
        <w:rPr>
          <w:rFonts w:asciiTheme="majorBidi" w:hAnsiTheme="majorBidi" w:cstheme="majorBidi" w:hint="cs"/>
          <w:rtl/>
        </w:rPr>
        <w:t xml:space="preserve"> פ"א פס' ב)</w:t>
      </w:r>
      <w:r w:rsidRPr="003229E2">
        <w:rPr>
          <w:rFonts w:asciiTheme="majorBidi" w:hAnsiTheme="majorBidi" w:cstheme="majorBidi" w:hint="cs"/>
          <w:sz w:val="28"/>
          <w:szCs w:val="28"/>
          <w:rtl/>
        </w:rPr>
        <w:t xml:space="preserve"> שכתב שאין התינוק יכול לדבר עד שיטעם דגן, וזה אחר שנגמל, ועי' בסנ' </w:t>
      </w:r>
      <w:r w:rsidRPr="00CC7014">
        <w:rPr>
          <w:rFonts w:asciiTheme="majorBidi" w:hAnsiTheme="majorBidi" w:cstheme="majorBidi" w:hint="cs"/>
          <w:rtl/>
        </w:rPr>
        <w:t>(ע.)</w:t>
      </w:r>
      <w:r w:rsidRPr="003229E2">
        <w:rPr>
          <w:rFonts w:asciiTheme="majorBidi" w:hAnsiTheme="majorBidi" w:cstheme="majorBidi" w:hint="cs"/>
          <w:sz w:val="28"/>
          <w:szCs w:val="28"/>
          <w:rtl/>
        </w:rPr>
        <w:t>.</w:t>
      </w:r>
    </w:p>
    <w:p w14:paraId="1E4EB1A4" w14:textId="08A3D0F1" w:rsidR="003229E2" w:rsidRPr="003229E2" w:rsidRDefault="003229E2" w:rsidP="003229E2">
      <w:pPr>
        <w:jc w:val="both"/>
        <w:rPr>
          <w:rFonts w:asciiTheme="majorBidi" w:hAnsiTheme="majorBidi" w:cstheme="majorBidi"/>
          <w:sz w:val="28"/>
          <w:szCs w:val="28"/>
        </w:rPr>
      </w:pPr>
      <w:r w:rsidRPr="003229E2">
        <w:rPr>
          <w:rFonts w:asciiTheme="majorBidi" w:hAnsiTheme="majorBidi" w:cstheme="majorBidi" w:hint="cs"/>
          <w:sz w:val="28"/>
          <w:szCs w:val="28"/>
          <w:rtl/>
        </w:rPr>
        <w:t>אולם אין כ"כ ראיה מדברי הגר"א הללו לנידו"ד, שכן אצלנו הגדר הוא יודע לדבר, ולא מתחיל לדבר</w:t>
      </w:r>
      <w:r w:rsidR="00BC61CF">
        <w:rPr>
          <w:rFonts w:asciiTheme="majorBidi" w:hAnsiTheme="majorBidi" w:cstheme="majorBidi" w:hint="cs"/>
          <w:sz w:val="28"/>
          <w:szCs w:val="28"/>
          <w:rtl/>
        </w:rPr>
        <w:t>, כפי ש</w:t>
      </w:r>
      <w:r w:rsidRPr="003229E2">
        <w:rPr>
          <w:rFonts w:asciiTheme="majorBidi" w:hAnsiTheme="majorBidi" w:cstheme="majorBidi" w:hint="cs"/>
          <w:sz w:val="28"/>
          <w:szCs w:val="28"/>
          <w:rtl/>
        </w:rPr>
        <w:t xml:space="preserve">התבאר לעיל </w:t>
      </w:r>
      <w:r w:rsidR="00BC61CF" w:rsidRPr="00BC61CF">
        <w:rPr>
          <w:rFonts w:asciiTheme="majorBidi" w:hAnsiTheme="majorBidi" w:cstheme="majorBidi" w:hint="cs"/>
          <w:rtl/>
        </w:rPr>
        <w:t>(</w:t>
      </w:r>
      <w:r w:rsidRPr="00BC61CF">
        <w:rPr>
          <w:rFonts w:asciiTheme="majorBidi" w:hAnsiTheme="majorBidi" w:cstheme="majorBidi" w:hint="cs"/>
          <w:rtl/>
        </w:rPr>
        <w:t>אות ה)</w:t>
      </w:r>
      <w:r w:rsidRPr="003229E2">
        <w:rPr>
          <w:rFonts w:asciiTheme="majorBidi" w:hAnsiTheme="majorBidi" w:cstheme="majorBidi" w:hint="cs"/>
          <w:sz w:val="28"/>
          <w:szCs w:val="28"/>
          <w:rtl/>
        </w:rPr>
        <w:t>.</w:t>
      </w:r>
    </w:p>
    <w:p w14:paraId="4C01A90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ואף הר"ם מכיר בספר סדר היום </w:t>
      </w:r>
      <w:r w:rsidRPr="00E81D60">
        <w:rPr>
          <w:rFonts w:asciiTheme="majorBidi" w:hAnsiTheme="majorBidi" w:cstheme="majorBidi" w:hint="cs"/>
          <w:rtl/>
        </w:rPr>
        <w:t xml:space="preserve">(על פי' משנת בן ה' שנים) </w:t>
      </w:r>
      <w:r w:rsidRPr="003229E2">
        <w:rPr>
          <w:rFonts w:asciiTheme="majorBidi" w:hAnsiTheme="majorBidi" w:cstheme="majorBidi" w:hint="cs"/>
          <w:sz w:val="28"/>
          <w:szCs w:val="28"/>
          <w:rtl/>
        </w:rPr>
        <w:t>כתב: "עוד אפשר דמקרא וכו' אבל קודם הזמן הזה יעסוק בידיעת האותיות וכו', ולפ"ז הטעם מוליכין התינוקות לבית הספר אפילו כבן ב' או ג' שנים כדי ללמדו האותיות והנקודות וכל מה שישיג, וכן נוהגין", וע"ש שדחה את הלימוד של המדרש תנחומא ממצוות ערלה.</w:t>
      </w:r>
    </w:p>
    <w:p w14:paraId="76BE8A8B"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כתיב בישעיה </w:t>
      </w:r>
      <w:r w:rsidRPr="006305D2">
        <w:rPr>
          <w:rFonts w:asciiTheme="majorBidi" w:hAnsiTheme="majorBidi" w:cstheme="majorBidi" w:hint="cs"/>
          <w:rtl/>
        </w:rPr>
        <w:t>(כח, ט - י)</w:t>
      </w:r>
      <w:r w:rsidRPr="003229E2">
        <w:rPr>
          <w:rFonts w:asciiTheme="majorBidi" w:hAnsiTheme="majorBidi" w:cstheme="majorBidi" w:hint="cs"/>
          <w:sz w:val="28"/>
          <w:szCs w:val="28"/>
          <w:rtl/>
        </w:rPr>
        <w:t>: "את מי יורה דעה ואת מי יבין שמועה גמולי מחלב עתיקי משדיים, כי צו לצו וכו' זעיר שם זעיר שם".</w:t>
      </w:r>
    </w:p>
    <w:p w14:paraId="06D5F34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אע"פ שפשט הפס' נאמר בלשון תמיה</w:t>
      </w:r>
      <w:r w:rsidRPr="003229E2">
        <w:rPr>
          <w:rFonts w:asciiTheme="majorBidi" w:hAnsiTheme="majorBidi" w:cstheme="majorBidi"/>
          <w:sz w:val="28"/>
          <w:szCs w:val="28"/>
          <w:vertAlign w:val="superscript"/>
          <w:rtl/>
        </w:rPr>
        <w:footnoteReference w:id="279"/>
      </w:r>
      <w:r w:rsidRPr="003229E2">
        <w:rPr>
          <w:rFonts w:asciiTheme="majorBidi" w:hAnsiTheme="majorBidi" w:cstheme="majorBidi" w:hint="cs"/>
          <w:sz w:val="28"/>
          <w:szCs w:val="28"/>
          <w:rtl/>
        </w:rPr>
        <w:t xml:space="preserve">, וכמש"כ רש"י, רד"ק ומצו"ד. מ"מ יש כמה מדרשים </w:t>
      </w:r>
      <w:r w:rsidRPr="00A8571D">
        <w:rPr>
          <w:rFonts w:asciiTheme="majorBidi" w:hAnsiTheme="majorBidi" w:cstheme="majorBidi" w:hint="cs"/>
          <w:rtl/>
        </w:rPr>
        <w:t>(ילקו"ש ח"ב רמז תלו, ירו' יבמות פ"א, ה"ו. תנא דבי אליהו רבה פ"ה)</w:t>
      </w:r>
      <w:r w:rsidRPr="003229E2">
        <w:rPr>
          <w:rFonts w:asciiTheme="majorBidi" w:hAnsiTheme="majorBidi" w:cstheme="majorBidi" w:hint="cs"/>
          <w:sz w:val="28"/>
          <w:szCs w:val="28"/>
          <w:rtl/>
        </w:rPr>
        <w:t xml:space="preserve"> שדרשו פסוק זה לשבח התינוקות הלומדים תורה, וממילא יש </w:t>
      </w:r>
      <w:r w:rsidRPr="003229E2">
        <w:rPr>
          <w:rFonts w:asciiTheme="majorBidi" w:hAnsiTheme="majorBidi" w:cstheme="majorBidi" w:hint="cs"/>
          <w:sz w:val="28"/>
          <w:szCs w:val="28"/>
          <w:rtl/>
        </w:rPr>
        <w:lastRenderedPageBreak/>
        <w:t>לדקדק שכבר מזמן שהתינוקות גמולי מחלב, דהיינו בני ב' שנים יש לחנכם לתורה.</w:t>
      </w:r>
    </w:p>
    <w:p w14:paraId="58E1C8B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וכן משמע ג"כ מהיד רמה </w:t>
      </w:r>
      <w:r w:rsidRPr="00732FE5">
        <w:rPr>
          <w:rFonts w:asciiTheme="majorBidi" w:hAnsiTheme="majorBidi" w:cstheme="majorBidi" w:hint="cs"/>
          <w:rtl/>
        </w:rPr>
        <w:t xml:space="preserve">(ב"ב פ"ב אות נד) </w:t>
      </w:r>
      <w:r w:rsidRPr="003229E2">
        <w:rPr>
          <w:rFonts w:asciiTheme="majorBidi" w:hAnsiTheme="majorBidi" w:cstheme="majorBidi" w:hint="cs"/>
          <w:sz w:val="28"/>
          <w:szCs w:val="28"/>
          <w:rtl/>
        </w:rPr>
        <w:t>שכתב: "בתינוקות קטנים שמלמדים צו לצו קו לקו זעיר שם זעיר שם". ונר' שהוא הביא את הפס' 'צו לצו וגו'', בכדי לרמוז שהוא מדבר על תינוקות מזמן היותם גמולים מחלב, ככתוב פסוק קודם.</w:t>
      </w:r>
    </w:p>
    <w:p w14:paraId="68DE3F5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ואכן המגדל עוז </w:t>
      </w:r>
      <w:r w:rsidRPr="002832E6">
        <w:rPr>
          <w:rFonts w:asciiTheme="majorBidi" w:hAnsiTheme="majorBidi" w:cstheme="majorBidi" w:hint="cs"/>
          <w:rtl/>
        </w:rPr>
        <w:t xml:space="preserve">(לר' יעב"ץ, ברכות שמים גדולת מים גולה ג אות ג) </w:t>
      </w:r>
      <w:r w:rsidRPr="003229E2">
        <w:rPr>
          <w:rFonts w:asciiTheme="majorBidi" w:hAnsiTheme="majorBidi" w:cstheme="majorBidi" w:hint="cs"/>
          <w:sz w:val="28"/>
          <w:szCs w:val="28"/>
          <w:rtl/>
        </w:rPr>
        <w:t>כתב: "ולפי פשט הכתוב עשה אברהם משתה גדול ביום שגמל את יצחק מחלב אמו, אולי לפי שהיו מפרישין אותן מיד לתורה ולעבודת השם ככתוב את מי יורה דעה וגו'".</w:t>
      </w:r>
    </w:p>
    <w:p w14:paraId="312FE5A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עוד נר' להביא ראיה לשיטה זו משמואל הנביא, דכתיב </w:t>
      </w:r>
      <w:r w:rsidRPr="00A93528">
        <w:rPr>
          <w:rFonts w:asciiTheme="majorBidi" w:hAnsiTheme="majorBidi" w:cstheme="majorBidi" w:hint="cs"/>
          <w:rtl/>
        </w:rPr>
        <w:t>(שמואל א א, כד)</w:t>
      </w:r>
      <w:r w:rsidRPr="003229E2">
        <w:rPr>
          <w:rFonts w:asciiTheme="majorBidi" w:hAnsiTheme="majorBidi" w:cstheme="majorBidi" w:hint="cs"/>
          <w:sz w:val="28"/>
          <w:szCs w:val="28"/>
          <w:rtl/>
        </w:rPr>
        <w:t>: "ותעלהו עימה כאשר גמלתהו וגו'".</w:t>
      </w:r>
    </w:p>
    <w:p w14:paraId="158A5911" w14:textId="1B46D830"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הרי שחנה הפרישה את שמואל לעבודת </w:t>
      </w:r>
      <w:r w:rsidR="002E3C68">
        <w:rPr>
          <w:rFonts w:asciiTheme="majorBidi" w:hAnsiTheme="majorBidi" w:cstheme="majorBidi" w:hint="cs"/>
          <w:sz w:val="28"/>
          <w:szCs w:val="28"/>
          <w:rtl/>
        </w:rPr>
        <w:t>ד</w:t>
      </w:r>
      <w:r w:rsidRPr="003229E2">
        <w:rPr>
          <w:rFonts w:asciiTheme="majorBidi" w:hAnsiTheme="majorBidi" w:cstheme="majorBidi" w:hint="cs"/>
          <w:sz w:val="28"/>
          <w:szCs w:val="28"/>
          <w:rtl/>
        </w:rPr>
        <w:t>' רק כאשר הוא נגמל, ושמא יש ללמוד מכאן שאחר שהתינוק נגמל יש להקדישו לתורה</w:t>
      </w:r>
      <w:r w:rsidRPr="003229E2">
        <w:rPr>
          <w:rFonts w:asciiTheme="majorBidi" w:hAnsiTheme="majorBidi" w:cstheme="majorBidi"/>
          <w:sz w:val="28"/>
          <w:szCs w:val="28"/>
          <w:vertAlign w:val="superscript"/>
          <w:rtl/>
        </w:rPr>
        <w:footnoteReference w:id="280"/>
      </w:r>
      <w:r w:rsidRPr="003229E2">
        <w:rPr>
          <w:rFonts w:asciiTheme="majorBidi" w:hAnsiTheme="majorBidi" w:cstheme="majorBidi" w:hint="cs"/>
          <w:sz w:val="28"/>
          <w:szCs w:val="28"/>
          <w:rtl/>
        </w:rPr>
        <w:t>.</w:t>
      </w:r>
    </w:p>
    <w:p w14:paraId="77879E64" w14:textId="02CDC53B"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וז"ל המשיבת נפש </w:t>
      </w:r>
      <w:r w:rsidRPr="003C71A1">
        <w:rPr>
          <w:rFonts w:asciiTheme="majorBidi" w:hAnsiTheme="majorBidi" w:cstheme="majorBidi" w:hint="cs"/>
          <w:rtl/>
        </w:rPr>
        <w:t>(עמ' קעה)</w:t>
      </w:r>
      <w:r w:rsidRPr="003229E2">
        <w:rPr>
          <w:rFonts w:asciiTheme="majorBidi" w:hAnsiTheme="majorBidi" w:cstheme="majorBidi" w:hint="cs"/>
          <w:sz w:val="28"/>
          <w:szCs w:val="28"/>
          <w:rtl/>
        </w:rPr>
        <w:t>: "כל חינוך צריך להודות לקב"ה ולעשות שינוי מעשה, ומאשר עובר ירך אימו הוא ונקשר בה עד שנגמל וכו' וכאשר נגמל יצחק עשה אברהם משתה גדול וכו' וכן מבואר גבי חנה וכו' שאחרי שאין אחריות עליה אז נתנה תודה לקב"ה וכו'".</w:t>
      </w:r>
    </w:p>
    <w:p w14:paraId="1EA344F6" w14:textId="4131FDE6" w:rsidR="0007755C" w:rsidRDefault="0007755C" w:rsidP="003229E2">
      <w:pPr>
        <w:jc w:val="both"/>
        <w:rPr>
          <w:rFonts w:asciiTheme="majorBidi" w:hAnsiTheme="majorBidi" w:cstheme="majorBidi"/>
          <w:b/>
          <w:bCs/>
          <w:sz w:val="28"/>
          <w:szCs w:val="28"/>
          <w:rtl/>
        </w:rPr>
      </w:pPr>
    </w:p>
    <w:p w14:paraId="35E63DD7" w14:textId="77777777" w:rsidR="0007755C" w:rsidRDefault="0007755C">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28D44B87" w14:textId="39153D86" w:rsidR="003229E2" w:rsidRPr="003229E2" w:rsidRDefault="003229E2" w:rsidP="00365456">
      <w:pPr>
        <w:pStyle w:val="3"/>
        <w:rPr>
          <w:rtl/>
        </w:rPr>
      </w:pPr>
      <w:r w:rsidRPr="003229E2">
        <w:rPr>
          <w:rFonts w:hint="cs"/>
          <w:rtl/>
        </w:rPr>
        <w:lastRenderedPageBreak/>
        <w:t>אות ז</w:t>
      </w:r>
      <w:r w:rsidR="00291D4C">
        <w:rPr>
          <w:rFonts w:hint="cs"/>
          <w:rtl/>
        </w:rPr>
        <w:t>.</w:t>
      </w:r>
      <w:r w:rsidRPr="003229E2">
        <w:rPr>
          <w:rFonts w:hint="cs"/>
          <w:rtl/>
        </w:rPr>
        <w:t xml:space="preserve"> </w:t>
      </w:r>
      <w:r w:rsidR="00396F0A">
        <w:rPr>
          <w:rFonts w:hint="cs"/>
          <w:rtl/>
        </w:rPr>
        <w:t>שיטת הסוברים שתחילת הלמידה היא ב</w:t>
      </w:r>
      <w:r w:rsidR="00396F0A" w:rsidRPr="003229E2">
        <w:rPr>
          <w:rFonts w:hint="cs"/>
          <w:rtl/>
        </w:rPr>
        <w:t>גיל</w:t>
      </w:r>
      <w:r w:rsidR="00396F0A">
        <w:rPr>
          <w:rFonts w:hint="cs"/>
          <w:rtl/>
        </w:rPr>
        <w:t xml:space="preserve"> </w:t>
      </w:r>
      <w:r w:rsidR="007C29D8">
        <w:rPr>
          <w:rFonts w:hint="cs"/>
          <w:rtl/>
        </w:rPr>
        <w:t>שלוש</w:t>
      </w:r>
      <w:r w:rsidR="00396F0A">
        <w:rPr>
          <w:rFonts w:hint="cs"/>
          <w:rtl/>
        </w:rPr>
        <w:t>.</w:t>
      </w:r>
    </w:p>
    <w:p w14:paraId="294F670A" w14:textId="77777777" w:rsidR="00036EC4" w:rsidRDefault="003229E2" w:rsidP="003229E2">
      <w:pPr>
        <w:jc w:val="both"/>
        <w:rPr>
          <w:rFonts w:asciiTheme="majorBidi" w:hAnsiTheme="majorBidi" w:cstheme="majorBidi"/>
          <w:b/>
          <w:bCs/>
          <w:sz w:val="28"/>
          <w:szCs w:val="28"/>
          <w:rtl/>
        </w:rPr>
      </w:pPr>
      <w:r w:rsidRPr="003229E2">
        <w:rPr>
          <w:rFonts w:asciiTheme="majorBidi" w:hAnsiTheme="majorBidi" w:cstheme="majorBidi" w:hint="cs"/>
          <w:b/>
          <w:bCs/>
          <w:sz w:val="28"/>
          <w:szCs w:val="28"/>
          <w:rtl/>
        </w:rPr>
        <w:t>שיטה ב - בן ג' שנים:</w:t>
      </w:r>
    </w:p>
    <w:p w14:paraId="736254C7" w14:textId="03031BD5"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hint="cs"/>
          <w:sz w:val="28"/>
          <w:szCs w:val="28"/>
          <w:rtl/>
        </w:rPr>
        <w:t xml:space="preserve">כתב המאירי במגן אבות </w:t>
      </w:r>
      <w:r w:rsidRPr="00036EC4">
        <w:rPr>
          <w:rFonts w:asciiTheme="majorBidi" w:hAnsiTheme="majorBidi" w:cstheme="majorBidi" w:hint="cs"/>
          <w:rtl/>
        </w:rPr>
        <w:t>(פ"ה, מ"ד)</w:t>
      </w:r>
      <w:r w:rsidRPr="003229E2">
        <w:rPr>
          <w:rFonts w:asciiTheme="majorBidi" w:hAnsiTheme="majorBidi" w:cstheme="majorBidi" w:hint="cs"/>
          <w:sz w:val="28"/>
          <w:szCs w:val="28"/>
          <w:rtl/>
        </w:rPr>
        <w:t>: "יש מפרשים שבן ג"ש לאותיות, ומצאו להם סעד במדרש לדרך צחות והערה בפס' כי תבואו וכו' בפריה של תורה מדבר וכו' ורמז בה שהעץ הוא הולד וביאת הארץ היא יציאתו לאוויר העולם. ואמר ג"ש ערלה ושנה ד' קודש הילולים כלו' כשישלים ג' ויכנס בד' הקדישהו לשם ללמדו אותיות וכו'".</w:t>
      </w:r>
    </w:p>
    <w:p w14:paraId="1E5B553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דהיינו יש להתחיל את החינוך לתורה בגיל ג"ש, וכמו שמשמע להדיא מהמדרש תנחומא ומהפסיקתא זוטרתא הנזכרים לעיל.</w:t>
      </w:r>
    </w:p>
    <w:p w14:paraId="30E13A28"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וכדברי המאירי כ"כ הר' אברבנאל </w:t>
      </w:r>
      <w:r w:rsidRPr="00F454AF">
        <w:rPr>
          <w:rFonts w:asciiTheme="majorBidi" w:hAnsiTheme="majorBidi" w:cstheme="majorBidi" w:hint="cs"/>
          <w:rtl/>
        </w:rPr>
        <w:t>(בפי' לאבות, שם)</w:t>
      </w:r>
      <w:r w:rsidRPr="003229E2">
        <w:rPr>
          <w:rFonts w:asciiTheme="majorBidi" w:hAnsiTheme="majorBidi" w:cstheme="majorBidi" w:hint="cs"/>
          <w:sz w:val="28"/>
          <w:szCs w:val="28"/>
          <w:rtl/>
        </w:rPr>
        <w:t xml:space="preserve">, והר' אברהם אזולי </w:t>
      </w:r>
      <w:r w:rsidRPr="00F454AF">
        <w:rPr>
          <w:rFonts w:asciiTheme="majorBidi" w:hAnsiTheme="majorBidi" w:cstheme="majorBidi" w:hint="cs"/>
          <w:rtl/>
        </w:rPr>
        <w:t>(בפירושו לאבות, אהבה בתענוגים, פ"ה, מכ"א)</w:t>
      </w:r>
      <w:r w:rsidRPr="003229E2">
        <w:rPr>
          <w:rFonts w:asciiTheme="majorBidi" w:hAnsiTheme="majorBidi" w:cstheme="majorBidi" w:hint="cs"/>
          <w:sz w:val="28"/>
          <w:szCs w:val="28"/>
          <w:rtl/>
        </w:rPr>
        <w:t>.</w:t>
      </w:r>
    </w:p>
    <w:p w14:paraId="4B80F130"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וכ"פ הראשית חכמה </w:t>
      </w:r>
      <w:r w:rsidRPr="009F351A">
        <w:rPr>
          <w:rFonts w:asciiTheme="majorBidi" w:hAnsiTheme="majorBidi" w:cstheme="majorBidi" w:hint="cs"/>
          <w:rtl/>
        </w:rPr>
        <w:t>(שם)</w:t>
      </w:r>
      <w:r w:rsidRPr="003229E2">
        <w:rPr>
          <w:rFonts w:asciiTheme="majorBidi" w:hAnsiTheme="majorBidi" w:cstheme="majorBidi" w:hint="cs"/>
          <w:sz w:val="28"/>
          <w:szCs w:val="28"/>
          <w:rtl/>
        </w:rPr>
        <w:t xml:space="preserve">, המחזור ויטרי </w:t>
      </w:r>
      <w:r w:rsidRPr="009F351A">
        <w:rPr>
          <w:rFonts w:asciiTheme="majorBidi" w:hAnsiTheme="majorBidi" w:cstheme="majorBidi" w:hint="cs"/>
          <w:rtl/>
        </w:rPr>
        <w:t>(בפי' על אבות, שם)</w:t>
      </w:r>
      <w:r w:rsidRPr="003229E2">
        <w:rPr>
          <w:rFonts w:asciiTheme="majorBidi" w:hAnsiTheme="majorBidi" w:cstheme="majorBidi" w:hint="cs"/>
          <w:sz w:val="28"/>
          <w:szCs w:val="28"/>
          <w:rtl/>
        </w:rPr>
        <w:t xml:space="preserve">, המעם לועז </w:t>
      </w:r>
      <w:r w:rsidRPr="009F351A">
        <w:rPr>
          <w:rFonts w:asciiTheme="majorBidi" w:hAnsiTheme="majorBidi" w:cstheme="majorBidi" w:hint="cs"/>
          <w:rtl/>
        </w:rPr>
        <w:t>(שם)</w:t>
      </w:r>
      <w:r w:rsidRPr="003229E2">
        <w:rPr>
          <w:rFonts w:asciiTheme="majorBidi" w:hAnsiTheme="majorBidi" w:cstheme="majorBidi" w:hint="cs"/>
          <w:sz w:val="28"/>
          <w:szCs w:val="28"/>
          <w:rtl/>
        </w:rPr>
        <w:t xml:space="preserve">, קיצור השל"ה </w:t>
      </w:r>
      <w:r w:rsidRPr="009F351A">
        <w:rPr>
          <w:rFonts w:asciiTheme="majorBidi" w:hAnsiTheme="majorBidi" w:cstheme="majorBidi" w:hint="cs"/>
          <w:rtl/>
        </w:rPr>
        <w:t>(מסכת חולין, סוף ענייני ציצית, והביאו האליה רבה, או"ח סו"ס יז)</w:t>
      </w:r>
      <w:r w:rsidRPr="003229E2">
        <w:rPr>
          <w:rFonts w:asciiTheme="majorBidi" w:hAnsiTheme="majorBidi" w:cstheme="majorBidi" w:hint="cs"/>
          <w:sz w:val="28"/>
          <w:szCs w:val="28"/>
          <w:rtl/>
        </w:rPr>
        <w:t xml:space="preserve">, האור החיים </w:t>
      </w:r>
      <w:r w:rsidRPr="009F351A">
        <w:rPr>
          <w:rFonts w:asciiTheme="majorBidi" w:hAnsiTheme="majorBidi" w:cstheme="majorBidi" w:hint="cs"/>
          <w:rtl/>
        </w:rPr>
        <w:t>(שם)</w:t>
      </w:r>
      <w:r w:rsidRPr="003229E2">
        <w:rPr>
          <w:rFonts w:asciiTheme="majorBidi" w:hAnsiTheme="majorBidi" w:cstheme="majorBidi" w:hint="cs"/>
          <w:sz w:val="28"/>
          <w:szCs w:val="28"/>
          <w:rtl/>
        </w:rPr>
        <w:t xml:space="preserve">, האמרי יעקב </w:t>
      </w:r>
      <w:r w:rsidRPr="009F351A">
        <w:rPr>
          <w:rFonts w:asciiTheme="majorBidi" w:hAnsiTheme="majorBidi" w:cstheme="majorBidi" w:hint="cs"/>
          <w:rtl/>
        </w:rPr>
        <w:t>(על משנת בן ה' למקרא)</w:t>
      </w:r>
      <w:r w:rsidRPr="003229E2">
        <w:rPr>
          <w:rFonts w:asciiTheme="majorBidi" w:hAnsiTheme="majorBidi" w:cstheme="majorBidi" w:hint="cs"/>
          <w:sz w:val="28"/>
          <w:szCs w:val="28"/>
          <w:rtl/>
        </w:rPr>
        <w:t xml:space="preserve">, המגדל עוז </w:t>
      </w:r>
      <w:r w:rsidRPr="009F351A">
        <w:rPr>
          <w:rFonts w:asciiTheme="majorBidi" w:hAnsiTheme="majorBidi" w:cstheme="majorBidi" w:hint="cs"/>
          <w:rtl/>
        </w:rPr>
        <w:t>(שם אות ג)</w:t>
      </w:r>
      <w:r w:rsidRPr="003229E2">
        <w:rPr>
          <w:rFonts w:asciiTheme="majorBidi" w:hAnsiTheme="majorBidi" w:cstheme="majorBidi" w:hint="cs"/>
          <w:sz w:val="28"/>
          <w:szCs w:val="28"/>
          <w:rtl/>
        </w:rPr>
        <w:t>, הדברי יציב</w:t>
      </w:r>
      <w:r w:rsidRPr="009F351A">
        <w:rPr>
          <w:rFonts w:asciiTheme="majorBidi" w:hAnsiTheme="majorBidi" w:cstheme="majorBidi" w:hint="cs"/>
          <w:rtl/>
        </w:rPr>
        <w:t xml:space="preserve"> (שם)</w:t>
      </w:r>
      <w:r w:rsidRPr="003229E2">
        <w:rPr>
          <w:rFonts w:asciiTheme="majorBidi" w:hAnsiTheme="majorBidi" w:cstheme="majorBidi" w:hint="cs"/>
          <w:sz w:val="28"/>
          <w:szCs w:val="28"/>
          <w:rtl/>
        </w:rPr>
        <w:t xml:space="preserve">, האפרקסתא דעניא </w:t>
      </w:r>
      <w:r w:rsidRPr="009F351A">
        <w:rPr>
          <w:rFonts w:asciiTheme="majorBidi" w:hAnsiTheme="majorBidi" w:cstheme="majorBidi" w:hint="cs"/>
          <w:rtl/>
        </w:rPr>
        <w:t>(שם)</w:t>
      </w:r>
      <w:r w:rsidRPr="003229E2">
        <w:rPr>
          <w:rFonts w:asciiTheme="majorBidi" w:hAnsiTheme="majorBidi" w:cstheme="majorBidi" w:hint="cs"/>
          <w:sz w:val="28"/>
          <w:szCs w:val="28"/>
          <w:rtl/>
        </w:rPr>
        <w:t xml:space="preserve">, השיח יצחק </w:t>
      </w:r>
      <w:r w:rsidRPr="009F351A">
        <w:rPr>
          <w:rFonts w:asciiTheme="majorBidi" w:hAnsiTheme="majorBidi" w:cstheme="majorBidi" w:hint="cs"/>
          <w:rtl/>
        </w:rPr>
        <w:t>(שם)</w:t>
      </w:r>
      <w:r w:rsidRPr="003229E2">
        <w:rPr>
          <w:rFonts w:asciiTheme="majorBidi" w:hAnsiTheme="majorBidi" w:cstheme="majorBidi" w:hint="cs"/>
          <w:sz w:val="28"/>
          <w:szCs w:val="28"/>
          <w:rtl/>
        </w:rPr>
        <w:t>, הלהורות נתן</w:t>
      </w:r>
      <w:r w:rsidRPr="009F351A">
        <w:rPr>
          <w:rFonts w:asciiTheme="majorBidi" w:hAnsiTheme="majorBidi" w:cstheme="majorBidi" w:hint="cs"/>
          <w:rtl/>
        </w:rPr>
        <w:t xml:space="preserve"> (שם)</w:t>
      </w:r>
      <w:r w:rsidRPr="003229E2">
        <w:rPr>
          <w:rFonts w:asciiTheme="majorBidi" w:hAnsiTheme="majorBidi" w:cstheme="majorBidi" w:hint="cs"/>
          <w:sz w:val="28"/>
          <w:szCs w:val="28"/>
          <w:rtl/>
        </w:rPr>
        <w:t xml:space="preserve"> והאורחות רבינו</w:t>
      </w:r>
      <w:r w:rsidRPr="009F351A">
        <w:rPr>
          <w:rFonts w:asciiTheme="majorBidi" w:hAnsiTheme="majorBidi" w:cstheme="majorBidi" w:hint="cs"/>
          <w:rtl/>
        </w:rPr>
        <w:t xml:space="preserve"> (ח"ד עמ' קמד)</w:t>
      </w:r>
      <w:r w:rsidRPr="003229E2">
        <w:rPr>
          <w:rFonts w:asciiTheme="majorBidi" w:hAnsiTheme="majorBidi" w:cstheme="majorBidi" w:hint="cs"/>
          <w:sz w:val="28"/>
          <w:szCs w:val="28"/>
          <w:rtl/>
        </w:rPr>
        <w:t>.</w:t>
      </w:r>
    </w:p>
    <w:p w14:paraId="2CB1A46B"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ואף בס' יפה מהישועה לר"ן גאון </w:t>
      </w:r>
      <w:r w:rsidRPr="009F351A">
        <w:rPr>
          <w:rFonts w:asciiTheme="majorBidi" w:hAnsiTheme="majorBidi" w:cstheme="majorBidi" w:hint="cs"/>
          <w:rtl/>
        </w:rPr>
        <w:t xml:space="preserve">(ריש פרק טז) </w:t>
      </w:r>
      <w:r w:rsidRPr="003229E2">
        <w:rPr>
          <w:rFonts w:asciiTheme="majorBidi" w:hAnsiTheme="majorBidi" w:cstheme="majorBidi" w:hint="cs"/>
          <w:sz w:val="28"/>
          <w:szCs w:val="28"/>
          <w:rtl/>
        </w:rPr>
        <w:t>מסופר על תינוק בן ג"ש שאביו לימדו ספר בראשית.</w:t>
      </w:r>
    </w:p>
    <w:p w14:paraId="35FD588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ויש להביא סיוע לשיטה זו ממדרש אגדת בראשית </w:t>
      </w:r>
      <w:r w:rsidRPr="009F351A">
        <w:rPr>
          <w:rFonts w:asciiTheme="majorBidi" w:hAnsiTheme="majorBidi" w:cstheme="majorBidi" w:hint="cs"/>
          <w:rtl/>
        </w:rPr>
        <w:t>(פי"ט)</w:t>
      </w:r>
      <w:r w:rsidRPr="003229E2">
        <w:rPr>
          <w:rFonts w:asciiTheme="majorBidi" w:hAnsiTheme="majorBidi" w:cstheme="majorBidi" w:hint="cs"/>
          <w:sz w:val="28"/>
          <w:szCs w:val="28"/>
          <w:rtl/>
        </w:rPr>
        <w:t>, שאיתא שם: "עתידין בניך בני ג' בני ד' יושבין בבית הכנסת וכו'".</w:t>
      </w:r>
    </w:p>
    <w:p w14:paraId="533989E8"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ויש להוסיף דאמרי' במדרש קהלת רבה </w:t>
      </w:r>
      <w:r w:rsidRPr="009F351A">
        <w:rPr>
          <w:rFonts w:asciiTheme="majorBidi" w:hAnsiTheme="majorBidi" w:cstheme="majorBidi" w:hint="cs"/>
          <w:sz w:val="24"/>
          <w:szCs w:val="24"/>
          <w:rtl/>
        </w:rPr>
        <w:t xml:space="preserve">(פר' יא עה"פ הבל הבלים) </w:t>
      </w:r>
      <w:r w:rsidRPr="003229E2">
        <w:rPr>
          <w:rFonts w:asciiTheme="majorBidi" w:hAnsiTheme="majorBidi" w:cstheme="majorBidi" w:hint="cs"/>
          <w:sz w:val="28"/>
          <w:szCs w:val="28"/>
          <w:rtl/>
        </w:rPr>
        <w:t xml:space="preserve">וכעי"ז בילקו"ש </w:t>
      </w:r>
      <w:r w:rsidRPr="009F351A">
        <w:rPr>
          <w:rFonts w:asciiTheme="majorBidi" w:hAnsiTheme="majorBidi" w:cstheme="majorBidi" w:hint="cs"/>
          <w:rtl/>
        </w:rPr>
        <w:t xml:space="preserve">(רמז תתקס"ח) </w:t>
      </w:r>
      <w:r w:rsidRPr="003229E2">
        <w:rPr>
          <w:rFonts w:asciiTheme="majorBidi" w:hAnsiTheme="majorBidi" w:cstheme="majorBidi" w:hint="cs"/>
          <w:sz w:val="28"/>
          <w:szCs w:val="28"/>
          <w:rtl/>
        </w:rPr>
        <w:t xml:space="preserve">ובתנחומא </w:t>
      </w:r>
      <w:r w:rsidRPr="009F351A">
        <w:rPr>
          <w:rFonts w:asciiTheme="majorBidi" w:hAnsiTheme="majorBidi" w:cstheme="majorBidi" w:hint="cs"/>
          <w:rtl/>
        </w:rPr>
        <w:t>(פקודי סימן ג)</w:t>
      </w:r>
      <w:r w:rsidRPr="003229E2">
        <w:rPr>
          <w:rFonts w:asciiTheme="majorBidi" w:hAnsiTheme="majorBidi" w:cstheme="majorBidi" w:hint="cs"/>
          <w:sz w:val="28"/>
          <w:szCs w:val="28"/>
          <w:rtl/>
        </w:rPr>
        <w:t>: "רבי שמואל בר ר"י מתני לה בשם רשב"א וכו' בן שנה דומה למלך נתון באיספקרפסטי (משכב אפיריון) והכל מחבקין ומנשקין אותו. בן שתים שלוש דומה לחזיר שפושט ידו בבירין (ובילקו"ש הגירסא: "כל מה שהוא מוצא נותן לתוך פיו"), בן י' שנה קופץ כגדי וכו'".</w:t>
      </w:r>
    </w:p>
    <w:p w14:paraId="616C6DD5"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א"כ עד גיל שנתיים שלוש דומה הקטן לחזיר שהוא מטונף בלכלוך, ומעת שהקטן בן ג"ש</w:t>
      </w:r>
      <w:r w:rsidRPr="003229E2">
        <w:rPr>
          <w:rFonts w:asciiTheme="majorBidi" w:hAnsiTheme="majorBidi" w:cstheme="majorBidi"/>
          <w:sz w:val="28"/>
          <w:szCs w:val="28"/>
          <w:vertAlign w:val="superscript"/>
          <w:rtl/>
        </w:rPr>
        <w:footnoteReference w:id="281"/>
      </w:r>
      <w:r w:rsidRPr="003229E2">
        <w:rPr>
          <w:rFonts w:asciiTheme="majorBidi" w:hAnsiTheme="majorBidi" w:cstheme="majorBidi" w:hint="cs"/>
          <w:sz w:val="28"/>
          <w:szCs w:val="28"/>
          <w:rtl/>
        </w:rPr>
        <w:t xml:space="preserve"> כבר אינו דומה לחזיר ואינו מלוכלך. וממילא מסתבר לומר שיש להתחיל לחנך לתורה בעת שהקטן נקי ואינו מלוכלך.</w:t>
      </w:r>
    </w:p>
    <w:p w14:paraId="17BE7B7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עוד אמרי' בתנחומא </w:t>
      </w:r>
      <w:r w:rsidRPr="009F351A">
        <w:rPr>
          <w:rFonts w:asciiTheme="majorBidi" w:hAnsiTheme="majorBidi" w:cstheme="majorBidi" w:hint="cs"/>
          <w:rtl/>
        </w:rPr>
        <w:t xml:space="preserve">(וירא סימן כב) </w:t>
      </w:r>
      <w:r w:rsidRPr="003229E2">
        <w:rPr>
          <w:rFonts w:asciiTheme="majorBidi" w:hAnsiTheme="majorBidi" w:cstheme="majorBidi" w:hint="cs"/>
          <w:sz w:val="28"/>
          <w:szCs w:val="28"/>
          <w:rtl/>
        </w:rPr>
        <w:t>וכעי"ז במדרש בראשית רבה</w:t>
      </w:r>
      <w:r w:rsidRPr="009F351A">
        <w:rPr>
          <w:rFonts w:asciiTheme="majorBidi" w:hAnsiTheme="majorBidi" w:cstheme="majorBidi" w:hint="cs"/>
          <w:rtl/>
        </w:rPr>
        <w:t xml:space="preserve"> (תולדות פס"ד סימן ד)</w:t>
      </w:r>
      <w:r w:rsidRPr="003229E2">
        <w:rPr>
          <w:rFonts w:asciiTheme="majorBidi" w:hAnsiTheme="majorBidi" w:cstheme="majorBidi" w:hint="cs"/>
          <w:sz w:val="28"/>
          <w:szCs w:val="28"/>
          <w:rtl/>
        </w:rPr>
        <w:t>: "אמר אברהם מה אעשה, אם אגלה לשרה נשים דעתן קלה וכו' א"ל את יודעת כשאני בן ג' שנים הכרתי את בוראי והנער הזה גדול ולא נחנך ויש מקום א' ששם מחנכין את הנערים אקחנו ואחנכנו שם, א"ל לך לשלום כו'".</w:t>
      </w:r>
    </w:p>
    <w:p w14:paraId="01926995"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משמע שהגיל הראוי להתחיל לחנך את הקטנים הוא בהיותם בני ג"ש, ואף אברהם אבינו הכיר את בוראו והתחיל את חינוכו בגיל זה.</w:t>
      </w:r>
    </w:p>
    <w:p w14:paraId="7B1112BE" w14:textId="77777777" w:rsidR="002D5993" w:rsidRDefault="002D5993" w:rsidP="003229E2">
      <w:pPr>
        <w:jc w:val="both"/>
        <w:rPr>
          <w:rFonts w:asciiTheme="majorBidi" w:hAnsiTheme="majorBidi" w:cstheme="majorBidi"/>
          <w:b/>
          <w:bCs/>
          <w:sz w:val="28"/>
          <w:szCs w:val="28"/>
          <w:rtl/>
        </w:rPr>
      </w:pPr>
    </w:p>
    <w:p w14:paraId="54EB01C6" w14:textId="28E04878" w:rsidR="003229E2" w:rsidRPr="003229E2" w:rsidRDefault="003229E2" w:rsidP="00365456">
      <w:pPr>
        <w:pStyle w:val="3"/>
        <w:rPr>
          <w:rtl/>
        </w:rPr>
      </w:pPr>
      <w:r w:rsidRPr="003229E2">
        <w:rPr>
          <w:rFonts w:hint="cs"/>
          <w:rtl/>
        </w:rPr>
        <w:t>אות ח</w:t>
      </w:r>
      <w:r w:rsidR="00291D4C">
        <w:rPr>
          <w:rFonts w:hint="cs"/>
          <w:rtl/>
        </w:rPr>
        <w:t>.</w:t>
      </w:r>
      <w:r w:rsidRPr="003229E2">
        <w:rPr>
          <w:rFonts w:hint="cs"/>
          <w:rtl/>
        </w:rPr>
        <w:t xml:space="preserve"> </w:t>
      </w:r>
      <w:r w:rsidR="00396F0A" w:rsidRPr="00396F0A">
        <w:rPr>
          <w:rFonts w:hint="cs"/>
          <w:rtl/>
        </w:rPr>
        <w:t xml:space="preserve">שיטת הסוברים שתחילת הלמידה היא בגיל </w:t>
      </w:r>
      <w:r w:rsidRPr="003229E2">
        <w:rPr>
          <w:rFonts w:hint="cs"/>
          <w:rtl/>
        </w:rPr>
        <w:t>ד' שנים</w:t>
      </w:r>
      <w:r w:rsidR="00396F0A">
        <w:rPr>
          <w:rFonts w:hint="cs"/>
          <w:rtl/>
        </w:rPr>
        <w:t>.</w:t>
      </w:r>
    </w:p>
    <w:p w14:paraId="1A8A3133" w14:textId="77777777" w:rsidR="0048442D" w:rsidRDefault="003229E2" w:rsidP="003229E2">
      <w:pPr>
        <w:jc w:val="both"/>
        <w:rPr>
          <w:rFonts w:asciiTheme="majorBidi" w:hAnsiTheme="majorBidi" w:cstheme="majorBidi"/>
          <w:b/>
          <w:bCs/>
          <w:sz w:val="28"/>
          <w:szCs w:val="28"/>
          <w:rtl/>
        </w:rPr>
      </w:pPr>
      <w:r w:rsidRPr="003229E2">
        <w:rPr>
          <w:rFonts w:asciiTheme="majorBidi" w:hAnsiTheme="majorBidi" w:cstheme="majorBidi" w:hint="cs"/>
          <w:b/>
          <w:bCs/>
          <w:sz w:val="28"/>
          <w:szCs w:val="28"/>
          <w:rtl/>
        </w:rPr>
        <w:t>שיטה ג - בן ד' שנים:</w:t>
      </w:r>
    </w:p>
    <w:p w14:paraId="56AFE7CA" w14:textId="57EF833A"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hint="cs"/>
          <w:sz w:val="28"/>
          <w:szCs w:val="28"/>
          <w:rtl/>
        </w:rPr>
        <w:t xml:space="preserve">הראב"ן </w:t>
      </w:r>
      <w:r w:rsidRPr="009F351A">
        <w:rPr>
          <w:rFonts w:asciiTheme="majorBidi" w:hAnsiTheme="majorBidi" w:cstheme="majorBidi" w:hint="cs"/>
          <w:rtl/>
        </w:rPr>
        <w:t xml:space="preserve">(אבות פ"ה, מכ"א) </w:t>
      </w:r>
      <w:r w:rsidRPr="003229E2">
        <w:rPr>
          <w:rFonts w:asciiTheme="majorBidi" w:hAnsiTheme="majorBidi" w:cstheme="majorBidi" w:hint="cs"/>
          <w:sz w:val="28"/>
          <w:szCs w:val="28"/>
          <w:rtl/>
        </w:rPr>
        <w:t>כתב: "בן ה' שנים למקרא וכו' שכן מצינו בערלה וכו' וכן התינוק בג"ש יגדיל וברביעית יעמידהו על הספר ובחמישית יעמידהו על המקרא".</w:t>
      </w:r>
    </w:p>
    <w:p w14:paraId="355C0893"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דהיינו הוא מפרש שאמנם בגיל ג"ש התינוק דומה לאילן שהוא יוצא מערלה, אך מ"מ יש לקדשו רק בהיותו בן ד' שנים, וכדאמרי' 'ובשנה הרביעית וכו' שמקדשו לשם'. א"כ לדבריו גיל החינוך לתורה הוא בן ד' שנים.</w:t>
      </w:r>
    </w:p>
    <w:p w14:paraId="26C1C13A" w14:textId="09DCA302"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וכ"כ הר' יצחק בן שלמה מטולדא </w:t>
      </w:r>
      <w:r w:rsidRPr="00536BFD">
        <w:rPr>
          <w:rFonts w:asciiTheme="majorBidi" w:hAnsiTheme="majorBidi" w:cstheme="majorBidi" w:hint="cs"/>
          <w:rtl/>
        </w:rPr>
        <w:t>(אבות פ"ה, מכ"ג. בד"ה בן ה')</w:t>
      </w:r>
      <w:r w:rsidRPr="003229E2">
        <w:rPr>
          <w:rFonts w:asciiTheme="majorBidi" w:hAnsiTheme="majorBidi" w:cstheme="majorBidi" w:hint="cs"/>
          <w:sz w:val="28"/>
          <w:szCs w:val="28"/>
          <w:rtl/>
        </w:rPr>
        <w:t xml:space="preserve">, הר' אברהם פריצול </w:t>
      </w:r>
      <w:r w:rsidRPr="00536BFD">
        <w:rPr>
          <w:rFonts w:asciiTheme="majorBidi" w:hAnsiTheme="majorBidi" w:cstheme="majorBidi" w:hint="cs"/>
          <w:rtl/>
        </w:rPr>
        <w:t>(אבות, שם)</w:t>
      </w:r>
      <w:r w:rsidRPr="003229E2">
        <w:rPr>
          <w:rFonts w:asciiTheme="majorBidi" w:hAnsiTheme="majorBidi" w:cstheme="majorBidi" w:hint="cs"/>
          <w:sz w:val="28"/>
          <w:szCs w:val="28"/>
          <w:rtl/>
        </w:rPr>
        <w:t xml:space="preserve">, וכ"נ מרש"י </w:t>
      </w:r>
      <w:r w:rsidRPr="00536BFD">
        <w:rPr>
          <w:rFonts w:asciiTheme="majorBidi" w:hAnsiTheme="majorBidi" w:cstheme="majorBidi" w:hint="cs"/>
          <w:rtl/>
        </w:rPr>
        <w:t xml:space="preserve">(אבות, שם. וכ"כ לדייק מדבריו בקובץ בית הלל, </w:t>
      </w:r>
      <w:r w:rsidRPr="00536BFD">
        <w:rPr>
          <w:rFonts w:asciiTheme="majorBidi" w:hAnsiTheme="majorBidi" w:cstheme="majorBidi" w:hint="cs"/>
          <w:rtl/>
        </w:rPr>
        <w:lastRenderedPageBreak/>
        <w:t>שם)</w:t>
      </w:r>
      <w:r w:rsidRPr="003229E2">
        <w:rPr>
          <w:rFonts w:asciiTheme="majorBidi" w:hAnsiTheme="majorBidi" w:cstheme="majorBidi" w:hint="cs"/>
          <w:sz w:val="28"/>
          <w:szCs w:val="28"/>
          <w:rtl/>
        </w:rPr>
        <w:t xml:space="preserve">, מרע"ב, ומפי' מגן אבות לרשב"ץ </w:t>
      </w:r>
      <w:r w:rsidRPr="00536BFD">
        <w:rPr>
          <w:rFonts w:asciiTheme="majorBidi" w:hAnsiTheme="majorBidi" w:cstheme="majorBidi" w:hint="cs"/>
          <w:rtl/>
        </w:rPr>
        <w:t>(על משנת בן ה' למקרא)</w:t>
      </w:r>
      <w:r w:rsidRPr="003229E2">
        <w:rPr>
          <w:rFonts w:asciiTheme="majorBidi" w:hAnsiTheme="majorBidi" w:cstheme="majorBidi" w:hint="cs"/>
          <w:sz w:val="28"/>
          <w:szCs w:val="28"/>
          <w:rtl/>
        </w:rPr>
        <w:t xml:space="preserve"> ומהערוה"ש </w:t>
      </w:r>
      <w:r w:rsidRPr="00536BFD">
        <w:rPr>
          <w:rFonts w:asciiTheme="majorBidi" w:hAnsiTheme="majorBidi" w:cstheme="majorBidi" w:hint="cs"/>
          <w:rtl/>
        </w:rPr>
        <w:t>(יו"ד, רמה</w:t>
      </w:r>
      <w:r w:rsidR="00536BFD">
        <w:rPr>
          <w:rFonts w:asciiTheme="majorBidi" w:hAnsiTheme="majorBidi" w:cstheme="majorBidi" w:hint="cs"/>
          <w:rtl/>
        </w:rPr>
        <w:t>,</w:t>
      </w:r>
      <w:r w:rsidRPr="00536BFD">
        <w:rPr>
          <w:rFonts w:asciiTheme="majorBidi" w:hAnsiTheme="majorBidi" w:cstheme="majorBidi" w:hint="cs"/>
          <w:rtl/>
        </w:rPr>
        <w:t xml:space="preserve"> ב)</w:t>
      </w:r>
      <w:r w:rsidRPr="003229E2">
        <w:rPr>
          <w:rFonts w:asciiTheme="majorBidi" w:hAnsiTheme="majorBidi" w:cstheme="majorBidi" w:hint="cs"/>
          <w:sz w:val="28"/>
          <w:szCs w:val="28"/>
          <w:rtl/>
        </w:rPr>
        <w:t>.</w:t>
      </w:r>
    </w:p>
    <w:p w14:paraId="326384C5" w14:textId="77777777" w:rsidR="007E3FB2" w:rsidRDefault="007E3FB2" w:rsidP="003229E2">
      <w:pPr>
        <w:jc w:val="both"/>
        <w:rPr>
          <w:rFonts w:asciiTheme="majorBidi" w:hAnsiTheme="majorBidi" w:cstheme="majorBidi"/>
          <w:sz w:val="28"/>
          <w:szCs w:val="28"/>
          <w:rtl/>
        </w:rPr>
      </w:pPr>
    </w:p>
    <w:p w14:paraId="721E8F08" w14:textId="78E0F0EC" w:rsidR="003229E2" w:rsidRPr="003229E2" w:rsidRDefault="003229E2" w:rsidP="00365456">
      <w:pPr>
        <w:pStyle w:val="3"/>
        <w:rPr>
          <w:rtl/>
        </w:rPr>
      </w:pPr>
      <w:r w:rsidRPr="003229E2">
        <w:rPr>
          <w:rFonts w:hint="cs"/>
          <w:rtl/>
        </w:rPr>
        <w:t>אות ט</w:t>
      </w:r>
      <w:r w:rsidR="00291D4C">
        <w:rPr>
          <w:rFonts w:hint="cs"/>
          <w:rtl/>
        </w:rPr>
        <w:t>.</w:t>
      </w:r>
      <w:r w:rsidRPr="003229E2">
        <w:rPr>
          <w:rFonts w:hint="cs"/>
          <w:rtl/>
        </w:rPr>
        <w:t xml:space="preserve"> </w:t>
      </w:r>
      <w:r w:rsidR="00382A51">
        <w:rPr>
          <w:rFonts w:hint="cs"/>
          <w:rtl/>
        </w:rPr>
        <w:t>העיקר כשיטה שיש ללמד הבן מגיל שלוש שנים.</w:t>
      </w:r>
    </w:p>
    <w:p w14:paraId="62631443" w14:textId="77777777" w:rsidR="003229E2" w:rsidRPr="003229E2" w:rsidRDefault="003229E2" w:rsidP="003229E2">
      <w:pPr>
        <w:jc w:val="both"/>
        <w:rPr>
          <w:rFonts w:asciiTheme="majorBidi" w:hAnsiTheme="majorBidi" w:cstheme="majorBidi"/>
          <w:b/>
          <w:bCs/>
          <w:sz w:val="28"/>
          <w:szCs w:val="28"/>
          <w:rtl/>
        </w:rPr>
      </w:pPr>
      <w:r w:rsidRPr="003229E2">
        <w:rPr>
          <w:rFonts w:asciiTheme="majorBidi" w:hAnsiTheme="majorBidi" w:cstheme="majorBidi" w:hint="cs"/>
          <w:sz w:val="28"/>
          <w:szCs w:val="28"/>
          <w:rtl/>
        </w:rPr>
        <w:t>באותיות ו - ח הבאנו ג' שיטות לגבי גיל החינוך.</w:t>
      </w:r>
    </w:p>
    <w:p w14:paraId="0E0D479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השיטה הא' סוברת שמגיל שנתיים מעת שגומלים את התינוק מחלב יש לחנכו לתורה. ונר' שטעמם משום שאז התינוק מתחיל לדבר, וס"ל שהחינוך הוא מעת שהתינוק מתחיל לדבר.</w:t>
      </w:r>
    </w:p>
    <w:p w14:paraId="2E7FA832" w14:textId="1FF977BC"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השיטה הב' סוברת שחינוך זה הוא מגיל ג"ש, וטעמם משום שלרוב מגיל זה </w:t>
      </w:r>
      <w:r w:rsidR="00F84592">
        <w:rPr>
          <w:rFonts w:asciiTheme="majorBidi" w:hAnsiTheme="majorBidi" w:cstheme="majorBidi" w:hint="cs"/>
          <w:sz w:val="28"/>
          <w:szCs w:val="28"/>
          <w:rtl/>
        </w:rPr>
        <w:t>הגיל ש</w:t>
      </w:r>
      <w:r w:rsidRPr="003229E2">
        <w:rPr>
          <w:rFonts w:asciiTheme="majorBidi" w:hAnsiTheme="majorBidi" w:cstheme="majorBidi" w:hint="cs"/>
          <w:sz w:val="28"/>
          <w:szCs w:val="28"/>
          <w:rtl/>
        </w:rPr>
        <w:t>התינוק יודע לדבר על בוריו, ולדבריהם החינוך הוא מעת שהתינוק כבר יודע לדבר.</w:t>
      </w:r>
    </w:p>
    <w:p w14:paraId="72645F2D" w14:textId="66C8BC8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השיטה הג' סוברת שהחינוך מגיל ד' שנים, ונר' שאף לדבריהם החינוך הוא מעת שהתינוק יודע לדבר, אלא שסוברים שאף שהתינוק לרוב יודע לדבר כבר בגיל ג"ש, מ"מ א"צ ללמדו מיד, וניתן להתחיל בגיל ד'</w:t>
      </w:r>
      <w:r w:rsidR="00F84592">
        <w:rPr>
          <w:rFonts w:asciiTheme="majorBidi" w:hAnsiTheme="majorBidi" w:cstheme="majorBidi" w:hint="cs"/>
          <w:sz w:val="28"/>
          <w:szCs w:val="28"/>
          <w:rtl/>
        </w:rPr>
        <w:t xml:space="preserve"> שאז הרוב הגדול של התינוקות יודעים לדבר, ובנוסף מספיק שנה כדי להתכונן בלימוד האותיות  </w:t>
      </w:r>
      <w:r w:rsidRPr="003229E2">
        <w:rPr>
          <w:rFonts w:asciiTheme="majorBidi" w:hAnsiTheme="majorBidi" w:cstheme="majorBidi" w:hint="cs"/>
          <w:sz w:val="28"/>
          <w:szCs w:val="28"/>
          <w:rtl/>
        </w:rPr>
        <w:t>כדי לדעת לקרוא ולקיים בן ה' שנים למקרא.</w:t>
      </w:r>
    </w:p>
    <w:p w14:paraId="0FA43976"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והנה אף שקשה להכריע במחלוקת שכזו, מ"מ נלע"ד שהעיקר כדעה הב', ומכמה טעמים:</w:t>
      </w:r>
    </w:p>
    <w:p w14:paraId="2A3D1DF0" w14:textId="340237F0" w:rsidR="003229E2" w:rsidRPr="003229E2" w:rsidRDefault="003229E2" w:rsidP="003229E2">
      <w:pPr>
        <w:jc w:val="both"/>
        <w:rPr>
          <w:rFonts w:asciiTheme="majorBidi" w:hAnsiTheme="majorBidi" w:cstheme="majorBidi"/>
          <w:sz w:val="28"/>
          <w:szCs w:val="28"/>
          <w:rtl/>
        </w:rPr>
      </w:pPr>
      <w:r w:rsidRPr="00F84592">
        <w:rPr>
          <w:rFonts w:asciiTheme="majorBidi" w:hAnsiTheme="majorBidi" w:cstheme="majorBidi" w:hint="cs"/>
          <w:b/>
          <w:bCs/>
          <w:sz w:val="28"/>
          <w:szCs w:val="28"/>
          <w:rtl/>
        </w:rPr>
        <w:t>א.</w:t>
      </w:r>
      <w:r w:rsidRPr="003229E2">
        <w:rPr>
          <w:rFonts w:asciiTheme="majorBidi" w:hAnsiTheme="majorBidi" w:cstheme="majorBidi" w:hint="cs"/>
          <w:sz w:val="28"/>
          <w:szCs w:val="28"/>
          <w:rtl/>
        </w:rPr>
        <w:t xml:space="preserve"> כפי שנתבאר לעיל </w:t>
      </w:r>
      <w:r w:rsidRPr="00F84592">
        <w:rPr>
          <w:rFonts w:asciiTheme="majorBidi" w:hAnsiTheme="majorBidi" w:cstheme="majorBidi" w:hint="cs"/>
          <w:rtl/>
        </w:rPr>
        <w:t xml:space="preserve">(אותיות ב, ה) </w:t>
      </w:r>
      <w:r w:rsidRPr="003229E2">
        <w:rPr>
          <w:rFonts w:asciiTheme="majorBidi" w:hAnsiTheme="majorBidi" w:cstheme="majorBidi" w:hint="cs"/>
          <w:sz w:val="28"/>
          <w:szCs w:val="28"/>
          <w:rtl/>
        </w:rPr>
        <w:t xml:space="preserve">החינוך הוא מעת שהתינוק יודע לדבר על בוריו כל חד לפום חורפיה, והרי שהשיטה </w:t>
      </w:r>
      <w:r w:rsidR="006770C1">
        <w:rPr>
          <w:rFonts w:asciiTheme="majorBidi" w:hAnsiTheme="majorBidi" w:cstheme="majorBidi" w:hint="cs"/>
          <w:sz w:val="28"/>
          <w:szCs w:val="28"/>
          <w:rtl/>
        </w:rPr>
        <w:t>השנייה</w:t>
      </w:r>
      <w:r w:rsidRPr="003229E2">
        <w:rPr>
          <w:rFonts w:asciiTheme="majorBidi" w:hAnsiTheme="majorBidi" w:cstheme="majorBidi" w:hint="cs"/>
          <w:sz w:val="28"/>
          <w:szCs w:val="28"/>
          <w:rtl/>
        </w:rPr>
        <w:t xml:space="preserve"> היא הכי קרובה לזה</w:t>
      </w:r>
      <w:r w:rsidRPr="003229E2">
        <w:rPr>
          <w:rFonts w:asciiTheme="majorBidi" w:hAnsiTheme="majorBidi" w:cstheme="majorBidi"/>
          <w:sz w:val="28"/>
          <w:szCs w:val="28"/>
          <w:vertAlign w:val="superscript"/>
          <w:rtl/>
        </w:rPr>
        <w:footnoteReference w:id="282"/>
      </w:r>
      <w:r w:rsidRPr="003229E2">
        <w:rPr>
          <w:rFonts w:asciiTheme="majorBidi" w:hAnsiTheme="majorBidi" w:cstheme="majorBidi" w:hint="cs"/>
          <w:sz w:val="28"/>
          <w:szCs w:val="28"/>
          <w:rtl/>
        </w:rPr>
        <w:t>.</w:t>
      </w:r>
    </w:p>
    <w:p w14:paraId="05B25144" w14:textId="77777777" w:rsidR="003229E2" w:rsidRPr="003229E2" w:rsidRDefault="003229E2" w:rsidP="003229E2">
      <w:pPr>
        <w:jc w:val="both"/>
        <w:rPr>
          <w:rFonts w:asciiTheme="majorBidi" w:hAnsiTheme="majorBidi" w:cstheme="majorBidi"/>
          <w:sz w:val="28"/>
          <w:szCs w:val="28"/>
          <w:rtl/>
        </w:rPr>
      </w:pPr>
      <w:r w:rsidRPr="00DA5754">
        <w:rPr>
          <w:rFonts w:asciiTheme="majorBidi" w:hAnsiTheme="majorBidi" w:cstheme="majorBidi" w:hint="cs"/>
          <w:b/>
          <w:bCs/>
          <w:sz w:val="28"/>
          <w:szCs w:val="28"/>
          <w:rtl/>
        </w:rPr>
        <w:lastRenderedPageBreak/>
        <w:t>ב.</w:t>
      </w:r>
      <w:r w:rsidRPr="003229E2">
        <w:rPr>
          <w:rFonts w:asciiTheme="majorBidi" w:hAnsiTheme="majorBidi" w:cstheme="majorBidi" w:hint="cs"/>
          <w:sz w:val="28"/>
          <w:szCs w:val="28"/>
          <w:rtl/>
        </w:rPr>
        <w:t xml:space="preserve"> המדרש תנחומא מסייע לשיטה זו, שכן הוא במפורש לא כשיטה השנייה. ואף משמע שאינו כשיטה הג'</w:t>
      </w:r>
      <w:r w:rsidRPr="003229E2">
        <w:rPr>
          <w:rFonts w:asciiTheme="majorBidi" w:hAnsiTheme="majorBidi" w:cstheme="majorBidi"/>
          <w:sz w:val="28"/>
          <w:szCs w:val="28"/>
          <w:vertAlign w:val="superscript"/>
          <w:rtl/>
        </w:rPr>
        <w:footnoteReference w:id="283"/>
      </w:r>
      <w:r w:rsidRPr="003229E2">
        <w:rPr>
          <w:rFonts w:asciiTheme="majorBidi" w:hAnsiTheme="majorBidi" w:cstheme="majorBidi" w:hint="cs"/>
          <w:sz w:val="28"/>
          <w:szCs w:val="28"/>
          <w:rtl/>
        </w:rPr>
        <w:t>.</w:t>
      </w:r>
    </w:p>
    <w:p w14:paraId="24E43F59" w14:textId="77777777" w:rsidR="003229E2" w:rsidRPr="003229E2" w:rsidRDefault="003229E2" w:rsidP="003229E2">
      <w:pPr>
        <w:jc w:val="both"/>
        <w:rPr>
          <w:rFonts w:asciiTheme="majorBidi" w:hAnsiTheme="majorBidi" w:cstheme="majorBidi"/>
          <w:sz w:val="28"/>
          <w:szCs w:val="28"/>
          <w:rtl/>
        </w:rPr>
      </w:pPr>
      <w:r w:rsidRPr="00DA5754">
        <w:rPr>
          <w:rFonts w:asciiTheme="majorBidi" w:hAnsiTheme="majorBidi" w:cstheme="majorBidi" w:hint="cs"/>
          <w:b/>
          <w:bCs/>
          <w:sz w:val="28"/>
          <w:szCs w:val="28"/>
          <w:rtl/>
        </w:rPr>
        <w:t>ג.</w:t>
      </w:r>
      <w:r w:rsidRPr="003229E2">
        <w:rPr>
          <w:rFonts w:asciiTheme="majorBidi" w:hAnsiTheme="majorBidi" w:cstheme="majorBidi" w:hint="cs"/>
          <w:sz w:val="28"/>
          <w:szCs w:val="28"/>
          <w:rtl/>
        </w:rPr>
        <w:t xml:space="preserve"> נר' שרוב הפוסקים נוקטים כדעה זו. והיות שהיא הדעה הממוצעת, הרי שיש רוב שיטות לא להקדים קודם ג"ש, וכן רוב שיטות לא לאחר יותר מג"ש.</w:t>
      </w:r>
    </w:p>
    <w:p w14:paraId="635F0229" w14:textId="77777777" w:rsidR="003229E2" w:rsidRPr="003229E2" w:rsidRDefault="003229E2" w:rsidP="003229E2">
      <w:pPr>
        <w:jc w:val="both"/>
        <w:rPr>
          <w:rFonts w:asciiTheme="majorBidi" w:hAnsiTheme="majorBidi" w:cstheme="majorBidi"/>
          <w:sz w:val="28"/>
          <w:szCs w:val="28"/>
          <w:rtl/>
        </w:rPr>
      </w:pPr>
      <w:r w:rsidRPr="00DA5754">
        <w:rPr>
          <w:rFonts w:asciiTheme="majorBidi" w:hAnsiTheme="majorBidi" w:cstheme="majorBidi" w:hint="cs"/>
          <w:b/>
          <w:bCs/>
          <w:sz w:val="28"/>
          <w:szCs w:val="28"/>
          <w:rtl/>
        </w:rPr>
        <w:t>ד.</w:t>
      </w:r>
      <w:r w:rsidRPr="003229E2">
        <w:rPr>
          <w:rFonts w:asciiTheme="majorBidi" w:hAnsiTheme="majorBidi" w:cstheme="majorBidi" w:hint="cs"/>
          <w:sz w:val="28"/>
          <w:szCs w:val="28"/>
          <w:rtl/>
        </w:rPr>
        <w:t xml:space="preserve"> כמדומה שכן המנהג בימינו</w:t>
      </w:r>
      <w:r w:rsidRPr="003229E2">
        <w:rPr>
          <w:rFonts w:asciiTheme="majorBidi" w:hAnsiTheme="majorBidi" w:cstheme="majorBidi"/>
          <w:sz w:val="28"/>
          <w:szCs w:val="28"/>
          <w:vertAlign w:val="superscript"/>
          <w:rtl/>
        </w:rPr>
        <w:footnoteReference w:id="284"/>
      </w:r>
      <w:r w:rsidRPr="003229E2">
        <w:rPr>
          <w:rFonts w:asciiTheme="majorBidi" w:hAnsiTheme="majorBidi" w:cstheme="majorBidi" w:hint="cs"/>
          <w:sz w:val="28"/>
          <w:szCs w:val="28"/>
          <w:rtl/>
        </w:rPr>
        <w:t>, וכפי שכתב בסדר היום.</w:t>
      </w:r>
    </w:p>
    <w:p w14:paraId="4EE2CE03" w14:textId="77777777" w:rsidR="003229E2" w:rsidRPr="003229E2" w:rsidRDefault="003229E2" w:rsidP="003229E2">
      <w:pPr>
        <w:jc w:val="both"/>
        <w:rPr>
          <w:rFonts w:asciiTheme="majorBidi" w:hAnsiTheme="majorBidi" w:cstheme="majorBidi"/>
          <w:sz w:val="28"/>
          <w:szCs w:val="28"/>
          <w:rtl/>
        </w:rPr>
      </w:pPr>
      <w:r w:rsidRPr="00DA5754">
        <w:rPr>
          <w:rFonts w:asciiTheme="majorBidi" w:hAnsiTheme="majorBidi" w:cstheme="majorBidi" w:hint="cs"/>
          <w:b/>
          <w:bCs/>
          <w:sz w:val="28"/>
          <w:szCs w:val="28"/>
          <w:rtl/>
        </w:rPr>
        <w:t>ה.</w:t>
      </w:r>
      <w:r w:rsidRPr="003229E2">
        <w:rPr>
          <w:rFonts w:asciiTheme="majorBidi" w:hAnsiTheme="majorBidi" w:cstheme="majorBidi" w:hint="cs"/>
          <w:sz w:val="28"/>
          <w:szCs w:val="28"/>
          <w:rtl/>
        </w:rPr>
        <w:t xml:space="preserve"> לשיטה הא' ק', והרי התינוק לא מדבר כ"כ, והיות ואין הוא יודע כ"כ לעשות את הפעולה הרי שאין שייך לחנכו, וכמו שהקשנו למעלה </w:t>
      </w:r>
      <w:r w:rsidRPr="00EB0485">
        <w:rPr>
          <w:rFonts w:asciiTheme="majorBidi" w:hAnsiTheme="majorBidi" w:cstheme="majorBidi" w:hint="cs"/>
          <w:rtl/>
        </w:rPr>
        <w:t>(סוף אות ה)</w:t>
      </w:r>
      <w:r w:rsidRPr="003229E2">
        <w:rPr>
          <w:rFonts w:asciiTheme="majorBidi" w:hAnsiTheme="majorBidi" w:cstheme="majorBidi" w:hint="cs"/>
          <w:sz w:val="28"/>
          <w:szCs w:val="28"/>
          <w:rtl/>
        </w:rPr>
        <w:t>. ולשיטה הג' ק', שכן היות וחזי' שרוב התינוקות כבר יודעים לדבר קודם גיל ד' שנים, למה לנו לעכב את חינוכם, והרי כמו בשאר המצוות מעת שיודעים לעשות הפעולה, מיד יש לנו להתחיל בחינוכם.</w:t>
      </w:r>
    </w:p>
    <w:p w14:paraId="6E06313D" w14:textId="77777777" w:rsidR="003229E2" w:rsidRPr="003229E2" w:rsidRDefault="003229E2" w:rsidP="003229E2">
      <w:pPr>
        <w:jc w:val="both"/>
        <w:rPr>
          <w:rFonts w:asciiTheme="majorBidi" w:hAnsiTheme="majorBidi" w:cstheme="majorBidi"/>
          <w:sz w:val="28"/>
          <w:szCs w:val="28"/>
          <w:rtl/>
        </w:rPr>
      </w:pPr>
      <w:r w:rsidRPr="00DA5754">
        <w:rPr>
          <w:rFonts w:asciiTheme="majorBidi" w:hAnsiTheme="majorBidi" w:cstheme="majorBidi" w:hint="cs"/>
          <w:b/>
          <w:bCs/>
          <w:sz w:val="28"/>
          <w:szCs w:val="28"/>
          <w:rtl/>
        </w:rPr>
        <w:t>ו.</w:t>
      </w:r>
      <w:r w:rsidRPr="003229E2">
        <w:rPr>
          <w:rFonts w:asciiTheme="majorBidi" w:hAnsiTheme="majorBidi" w:cstheme="majorBidi" w:hint="cs"/>
          <w:sz w:val="28"/>
          <w:szCs w:val="28"/>
          <w:rtl/>
        </w:rPr>
        <w:t xml:space="preserve"> לשיטה הב' יש סיוע ממדרשים, ואילו לשיטה הג' אין סייעתא ממדרש. ולשיטה הא', אע"פ שיש מדרשים המסייעים לה, מ"מ פשטות המדרשים שיש מעלה ללמד בגיל ב' שנים, אך אין כוונתם לומר שזה זמן התחלת החינוך לתורה</w:t>
      </w:r>
      <w:r w:rsidRPr="003229E2">
        <w:rPr>
          <w:rFonts w:asciiTheme="majorBidi" w:hAnsiTheme="majorBidi" w:cstheme="majorBidi"/>
          <w:sz w:val="28"/>
          <w:szCs w:val="28"/>
          <w:vertAlign w:val="superscript"/>
          <w:rtl/>
        </w:rPr>
        <w:footnoteReference w:id="285"/>
      </w:r>
      <w:r w:rsidRPr="003229E2">
        <w:rPr>
          <w:rFonts w:asciiTheme="majorBidi" w:hAnsiTheme="majorBidi" w:cstheme="majorBidi" w:hint="cs"/>
          <w:sz w:val="28"/>
          <w:szCs w:val="28"/>
          <w:rtl/>
        </w:rPr>
        <w:t>.</w:t>
      </w:r>
    </w:p>
    <w:p w14:paraId="7E9BDD6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הלכך נלענ"ד שהעיקר להל' הוא שגיל ג"ש הוא הגיל העיקרי והראוי לרוב התינוקות להתחיל את חינוכם לתורה ולשמע. ומ"מ ישנה מעלה להקדים הלימוד אף קודם לכן (מגיל ב' שנים).</w:t>
      </w:r>
    </w:p>
    <w:p w14:paraId="3C8AB0EF" w14:textId="154BD065"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אולם כפי שביארנו לעיל </w:t>
      </w:r>
      <w:r w:rsidRPr="00EB0485">
        <w:rPr>
          <w:rFonts w:asciiTheme="majorBidi" w:hAnsiTheme="majorBidi" w:cstheme="majorBidi" w:hint="cs"/>
          <w:rtl/>
        </w:rPr>
        <w:t>(אות ה)</w:t>
      </w:r>
      <w:r w:rsidRPr="003229E2">
        <w:rPr>
          <w:rFonts w:asciiTheme="majorBidi" w:hAnsiTheme="majorBidi" w:cstheme="majorBidi" w:hint="cs"/>
          <w:sz w:val="28"/>
          <w:szCs w:val="28"/>
          <w:rtl/>
        </w:rPr>
        <w:t xml:space="preserve">, הגדר האמיתי הוא משהתינוק יודע לדבר על בוריו, והגיל ג"ש הוא על דרך הרוב, ולכן אם התינוק עדיין לא יודע לדבר בגיל ג"ש, הרי שיש לאחר את חינוכו. ולהיפך אם </w:t>
      </w:r>
      <w:r w:rsidR="00EB0485">
        <w:rPr>
          <w:rFonts w:asciiTheme="majorBidi" w:hAnsiTheme="majorBidi" w:cstheme="majorBidi" w:hint="cs"/>
          <w:sz w:val="28"/>
          <w:szCs w:val="28"/>
          <w:rtl/>
        </w:rPr>
        <w:t xml:space="preserve">התינוק </w:t>
      </w:r>
      <w:r w:rsidRPr="003229E2">
        <w:rPr>
          <w:rFonts w:asciiTheme="majorBidi" w:hAnsiTheme="majorBidi" w:cstheme="majorBidi" w:hint="cs"/>
          <w:sz w:val="28"/>
          <w:szCs w:val="28"/>
          <w:rtl/>
        </w:rPr>
        <w:t xml:space="preserve">יודע לדבר קודם לכן, </w:t>
      </w:r>
      <w:r w:rsidR="00EB0485">
        <w:rPr>
          <w:rFonts w:asciiTheme="majorBidi" w:hAnsiTheme="majorBidi" w:cstheme="majorBidi" w:hint="cs"/>
          <w:sz w:val="28"/>
          <w:szCs w:val="28"/>
          <w:rtl/>
        </w:rPr>
        <w:t>הרי ש</w:t>
      </w:r>
      <w:r w:rsidRPr="003229E2">
        <w:rPr>
          <w:rFonts w:asciiTheme="majorBidi" w:hAnsiTheme="majorBidi" w:cstheme="majorBidi" w:hint="cs"/>
          <w:sz w:val="28"/>
          <w:szCs w:val="28"/>
          <w:rtl/>
        </w:rPr>
        <w:t>כבר מאז י</w:t>
      </w:r>
      <w:r w:rsidR="00EB0485">
        <w:rPr>
          <w:rFonts w:asciiTheme="majorBidi" w:hAnsiTheme="majorBidi" w:cstheme="majorBidi" w:hint="cs"/>
          <w:sz w:val="28"/>
          <w:szCs w:val="28"/>
          <w:rtl/>
        </w:rPr>
        <w:t>ש ל</w:t>
      </w:r>
      <w:r w:rsidRPr="003229E2">
        <w:rPr>
          <w:rFonts w:asciiTheme="majorBidi" w:hAnsiTheme="majorBidi" w:cstheme="majorBidi" w:hint="cs"/>
          <w:sz w:val="28"/>
          <w:szCs w:val="28"/>
          <w:rtl/>
        </w:rPr>
        <w:t>חנכנו. ולא אמרו את גיל ג"ש, אלא על פי רוב</w:t>
      </w:r>
      <w:r w:rsidRPr="003229E2">
        <w:rPr>
          <w:rFonts w:asciiTheme="majorBidi" w:hAnsiTheme="majorBidi" w:cstheme="majorBidi"/>
          <w:sz w:val="28"/>
          <w:szCs w:val="28"/>
          <w:vertAlign w:val="superscript"/>
          <w:rtl/>
        </w:rPr>
        <w:footnoteReference w:id="286"/>
      </w:r>
      <w:r w:rsidRPr="003229E2">
        <w:rPr>
          <w:rFonts w:asciiTheme="majorBidi" w:hAnsiTheme="majorBidi" w:cstheme="majorBidi" w:hint="cs"/>
          <w:sz w:val="28"/>
          <w:szCs w:val="28"/>
          <w:rtl/>
        </w:rPr>
        <w:t>.</w:t>
      </w:r>
    </w:p>
    <w:p w14:paraId="4ECA6E33" w14:textId="77777777" w:rsidR="0066618E" w:rsidRDefault="0066618E" w:rsidP="003229E2">
      <w:pPr>
        <w:jc w:val="both"/>
        <w:rPr>
          <w:rFonts w:asciiTheme="majorBidi" w:hAnsiTheme="majorBidi" w:cstheme="majorBidi"/>
          <w:sz w:val="28"/>
          <w:szCs w:val="28"/>
          <w:rtl/>
        </w:rPr>
      </w:pPr>
    </w:p>
    <w:p w14:paraId="425EFE4E" w14:textId="1F63C667" w:rsidR="0066618E" w:rsidRDefault="0066618E" w:rsidP="00365456">
      <w:pPr>
        <w:pStyle w:val="3"/>
        <w:rPr>
          <w:rtl/>
        </w:rPr>
      </w:pPr>
      <w:r w:rsidRPr="003229E2">
        <w:rPr>
          <w:rFonts w:hint="cs"/>
          <w:rtl/>
        </w:rPr>
        <w:t xml:space="preserve">אות </w:t>
      </w:r>
      <w:r>
        <w:rPr>
          <w:rFonts w:hint="cs"/>
          <w:rtl/>
        </w:rPr>
        <w:t>י</w:t>
      </w:r>
      <w:r w:rsidR="00291D4C">
        <w:rPr>
          <w:rFonts w:hint="cs"/>
          <w:rtl/>
        </w:rPr>
        <w:t>.</w:t>
      </w:r>
      <w:r w:rsidRPr="003229E2">
        <w:rPr>
          <w:rFonts w:hint="cs"/>
          <w:rtl/>
        </w:rPr>
        <w:t xml:space="preserve"> </w:t>
      </w:r>
      <w:r>
        <w:rPr>
          <w:rFonts w:hint="cs"/>
          <w:rtl/>
        </w:rPr>
        <w:t>דינים העולים מסימן זה.</w:t>
      </w:r>
    </w:p>
    <w:p w14:paraId="34EB95D7" w14:textId="4058BAD0" w:rsidR="0066618E" w:rsidRDefault="0066618E" w:rsidP="00EB0485">
      <w:pPr>
        <w:jc w:val="both"/>
        <w:rPr>
          <w:rFonts w:asciiTheme="majorBidi" w:hAnsiTheme="majorBidi" w:cstheme="majorBidi"/>
          <w:sz w:val="28"/>
          <w:szCs w:val="28"/>
          <w:rtl/>
        </w:rPr>
      </w:pPr>
      <w:r w:rsidRPr="0066618E">
        <w:rPr>
          <w:rFonts w:asciiTheme="majorBidi" w:hAnsiTheme="majorBidi" w:cstheme="majorBidi" w:hint="cs"/>
          <w:b/>
          <w:bCs/>
          <w:sz w:val="28"/>
          <w:szCs w:val="28"/>
          <w:rtl/>
        </w:rPr>
        <w:t>באות</w:t>
      </w:r>
      <w:r w:rsidR="00EB0485">
        <w:rPr>
          <w:rFonts w:asciiTheme="majorBidi" w:hAnsiTheme="majorBidi" w:cstheme="majorBidi" w:hint="cs"/>
          <w:b/>
          <w:bCs/>
          <w:sz w:val="28"/>
          <w:szCs w:val="28"/>
          <w:rtl/>
        </w:rPr>
        <w:t xml:space="preserve"> א- </w:t>
      </w:r>
      <w:r w:rsidRPr="0066618E">
        <w:rPr>
          <w:rFonts w:asciiTheme="majorBidi" w:hAnsiTheme="majorBidi" w:cstheme="majorBidi" w:hint="cs"/>
          <w:b/>
          <w:bCs/>
          <w:sz w:val="28"/>
          <w:szCs w:val="28"/>
          <w:rtl/>
        </w:rPr>
        <w:t>א-ה,</w:t>
      </w:r>
      <w:r>
        <w:rPr>
          <w:rFonts w:asciiTheme="majorBidi" w:hAnsiTheme="majorBidi" w:cstheme="majorBidi" w:hint="cs"/>
          <w:sz w:val="28"/>
          <w:szCs w:val="28"/>
          <w:rtl/>
        </w:rPr>
        <w:t xml:space="preserve"> התבאר שיש לאב להתחיל ללמד בנו תורה מזמן שהבן יודע לדבר. ולרוב זה מגיל שלוש שנים, ומ"מ כל תינוק לפי חריפותו.</w:t>
      </w:r>
    </w:p>
    <w:p w14:paraId="003610C3" w14:textId="42161210" w:rsidR="0066618E" w:rsidRDefault="0066618E" w:rsidP="003229E2">
      <w:pPr>
        <w:jc w:val="both"/>
        <w:rPr>
          <w:rFonts w:asciiTheme="majorBidi" w:hAnsiTheme="majorBidi" w:cstheme="majorBidi"/>
          <w:sz w:val="28"/>
          <w:szCs w:val="28"/>
          <w:rtl/>
        </w:rPr>
      </w:pPr>
      <w:r w:rsidRPr="0066618E">
        <w:rPr>
          <w:rFonts w:asciiTheme="majorBidi" w:hAnsiTheme="majorBidi" w:cstheme="majorBidi" w:hint="cs"/>
          <w:b/>
          <w:bCs/>
          <w:sz w:val="28"/>
          <w:szCs w:val="28"/>
          <w:rtl/>
        </w:rPr>
        <w:t>באות ב,</w:t>
      </w:r>
      <w:r>
        <w:rPr>
          <w:rFonts w:asciiTheme="majorBidi" w:hAnsiTheme="majorBidi" w:cstheme="majorBidi" w:hint="cs"/>
          <w:sz w:val="28"/>
          <w:szCs w:val="28"/>
          <w:rtl/>
        </w:rPr>
        <w:t xml:space="preserve"> התבאר שי"א שיש חילוק בין לימוד מתוך </w:t>
      </w:r>
      <w:r w:rsidR="00EB0485">
        <w:rPr>
          <w:rFonts w:asciiTheme="majorBidi" w:hAnsiTheme="majorBidi" w:cstheme="majorBidi" w:hint="cs"/>
          <w:sz w:val="28"/>
          <w:szCs w:val="28"/>
          <w:rtl/>
        </w:rPr>
        <w:t>ספ</w:t>
      </w:r>
      <w:r>
        <w:rPr>
          <w:rFonts w:asciiTheme="majorBidi" w:hAnsiTheme="majorBidi" w:cstheme="majorBidi" w:hint="cs"/>
          <w:sz w:val="28"/>
          <w:szCs w:val="28"/>
          <w:rtl/>
        </w:rPr>
        <w:t>ר ל</w:t>
      </w:r>
      <w:r w:rsidR="00EB0485">
        <w:rPr>
          <w:rFonts w:asciiTheme="majorBidi" w:hAnsiTheme="majorBidi" w:cstheme="majorBidi" w:hint="cs"/>
          <w:sz w:val="28"/>
          <w:szCs w:val="28"/>
          <w:rtl/>
        </w:rPr>
        <w:t xml:space="preserve">בין </w:t>
      </w:r>
      <w:r>
        <w:rPr>
          <w:rFonts w:asciiTheme="majorBidi" w:hAnsiTheme="majorBidi" w:cstheme="majorBidi" w:hint="cs"/>
          <w:sz w:val="28"/>
          <w:szCs w:val="28"/>
          <w:rtl/>
        </w:rPr>
        <w:t>לימוד בע"פ, אולם אין נראה לחלק בזה.</w:t>
      </w:r>
    </w:p>
    <w:p w14:paraId="4AB0B29C" w14:textId="66292B08" w:rsidR="00396F0A" w:rsidRDefault="0066618E" w:rsidP="003229E2">
      <w:pPr>
        <w:jc w:val="both"/>
        <w:rPr>
          <w:rFonts w:asciiTheme="majorBidi" w:hAnsiTheme="majorBidi" w:cstheme="majorBidi"/>
          <w:sz w:val="28"/>
          <w:szCs w:val="28"/>
          <w:rtl/>
        </w:rPr>
      </w:pPr>
      <w:r>
        <w:rPr>
          <w:rFonts w:asciiTheme="majorBidi" w:hAnsiTheme="majorBidi" w:cstheme="majorBidi" w:hint="cs"/>
          <w:b/>
          <w:bCs/>
          <w:sz w:val="28"/>
          <w:szCs w:val="28"/>
          <w:rtl/>
        </w:rPr>
        <w:t xml:space="preserve">באות ג, </w:t>
      </w:r>
      <w:r w:rsidRPr="0066618E">
        <w:rPr>
          <w:rFonts w:asciiTheme="majorBidi" w:hAnsiTheme="majorBidi" w:cstheme="majorBidi" w:hint="cs"/>
          <w:sz w:val="28"/>
          <w:szCs w:val="28"/>
          <w:rtl/>
        </w:rPr>
        <w:t xml:space="preserve">התבאר </w:t>
      </w:r>
      <w:r w:rsidR="009C19BC">
        <w:rPr>
          <w:rFonts w:asciiTheme="majorBidi" w:hAnsiTheme="majorBidi" w:cstheme="majorBidi" w:hint="cs"/>
          <w:sz w:val="28"/>
          <w:szCs w:val="28"/>
          <w:rtl/>
        </w:rPr>
        <w:t>שעיקר מטרתה של הלמידה לילד היא ה</w:t>
      </w:r>
      <w:r w:rsidRPr="0066618E">
        <w:rPr>
          <w:rFonts w:asciiTheme="majorBidi" w:hAnsiTheme="majorBidi" w:cstheme="majorBidi" w:hint="cs"/>
          <w:sz w:val="28"/>
          <w:szCs w:val="28"/>
          <w:rtl/>
        </w:rPr>
        <w:t xml:space="preserve">ידע </w:t>
      </w:r>
      <w:r w:rsidR="009C19BC">
        <w:rPr>
          <w:rFonts w:asciiTheme="majorBidi" w:hAnsiTheme="majorBidi" w:cstheme="majorBidi" w:hint="cs"/>
          <w:sz w:val="28"/>
          <w:szCs w:val="28"/>
          <w:rtl/>
        </w:rPr>
        <w:t>ב</w:t>
      </w:r>
      <w:r w:rsidRPr="0066618E">
        <w:rPr>
          <w:rFonts w:asciiTheme="majorBidi" w:hAnsiTheme="majorBidi" w:cstheme="majorBidi" w:hint="cs"/>
          <w:sz w:val="28"/>
          <w:szCs w:val="28"/>
          <w:rtl/>
        </w:rPr>
        <w:t xml:space="preserve">תורה, </w:t>
      </w:r>
      <w:r w:rsidR="009C19BC">
        <w:rPr>
          <w:rFonts w:asciiTheme="majorBidi" w:hAnsiTheme="majorBidi" w:cstheme="majorBidi" w:hint="cs"/>
          <w:sz w:val="28"/>
          <w:szCs w:val="28"/>
          <w:rtl/>
        </w:rPr>
        <w:t>ואין מטרתה העיקרי</w:t>
      </w:r>
      <w:r w:rsidRPr="0066618E">
        <w:rPr>
          <w:rFonts w:asciiTheme="majorBidi" w:hAnsiTheme="majorBidi" w:cstheme="majorBidi" w:hint="cs"/>
          <w:sz w:val="28"/>
          <w:szCs w:val="28"/>
          <w:rtl/>
        </w:rPr>
        <w:t xml:space="preserve"> לשם יצירת הרגל לתינוק.</w:t>
      </w:r>
    </w:p>
    <w:p w14:paraId="0B6640AD" w14:textId="59E6434B" w:rsidR="00EB0485" w:rsidRPr="001A4E30" w:rsidRDefault="00EB0485" w:rsidP="001A4E30">
      <w:pPr>
        <w:jc w:val="both"/>
        <w:rPr>
          <w:rFonts w:asciiTheme="majorBidi" w:hAnsiTheme="majorBidi" w:cstheme="majorBidi"/>
          <w:sz w:val="28"/>
          <w:szCs w:val="28"/>
          <w:rtl/>
        </w:rPr>
      </w:pPr>
      <w:r>
        <w:rPr>
          <w:rFonts w:asciiTheme="majorBidi" w:hAnsiTheme="majorBidi" w:cstheme="majorBidi" w:hint="cs"/>
          <w:b/>
          <w:bCs/>
          <w:sz w:val="28"/>
          <w:szCs w:val="28"/>
          <w:rtl/>
        </w:rPr>
        <w:t>באות</w:t>
      </w:r>
      <w:r w:rsidR="001A4E30">
        <w:rPr>
          <w:rFonts w:asciiTheme="majorBidi" w:hAnsiTheme="majorBidi" w:cstheme="majorBidi" w:hint="cs"/>
          <w:b/>
          <w:bCs/>
          <w:sz w:val="28"/>
          <w:szCs w:val="28"/>
          <w:rtl/>
        </w:rPr>
        <w:t xml:space="preserve">יות ו-ט </w:t>
      </w:r>
      <w:r w:rsidR="001A4E30">
        <w:rPr>
          <w:rFonts w:asciiTheme="majorBidi" w:hAnsiTheme="majorBidi" w:cstheme="majorBidi" w:hint="cs"/>
          <w:sz w:val="28"/>
          <w:szCs w:val="28"/>
          <w:rtl/>
        </w:rPr>
        <w:t xml:space="preserve">התבאר שהעיקר כשיטה שמגיל שלוש יש להתחיל את הלימוד של האותיות ושל הפסוקים, אך מ"מ אם התינוק יודע לדבר קודם לכן </w:t>
      </w:r>
      <w:r w:rsidR="001A4E30">
        <w:rPr>
          <w:rFonts w:asciiTheme="majorBidi" w:hAnsiTheme="majorBidi" w:cstheme="majorBidi"/>
          <w:sz w:val="28"/>
          <w:szCs w:val="28"/>
          <w:rtl/>
        </w:rPr>
        <w:t>–</w:t>
      </w:r>
      <w:r w:rsidR="001A4E30">
        <w:rPr>
          <w:rFonts w:asciiTheme="majorBidi" w:hAnsiTheme="majorBidi" w:cstheme="majorBidi" w:hint="cs"/>
          <w:sz w:val="28"/>
          <w:szCs w:val="28"/>
          <w:rtl/>
        </w:rPr>
        <w:t xml:space="preserve"> ראוי להתחיל מהלימוד כבר ממתי שהוא יודע לדבר.</w:t>
      </w:r>
    </w:p>
    <w:p w14:paraId="64D99CEE" w14:textId="77777777" w:rsidR="00EB0485" w:rsidRDefault="00EB0485" w:rsidP="003229E2">
      <w:pPr>
        <w:jc w:val="both"/>
        <w:rPr>
          <w:rFonts w:asciiTheme="majorBidi" w:hAnsiTheme="majorBidi" w:cstheme="majorBidi"/>
          <w:sz w:val="28"/>
          <w:szCs w:val="28"/>
          <w:rtl/>
        </w:rPr>
      </w:pPr>
    </w:p>
    <w:p w14:paraId="37F4AB34" w14:textId="77777777" w:rsidR="00EB0485" w:rsidRDefault="00EB0485">
      <w:pPr>
        <w:bidi w:val="0"/>
        <w:rPr>
          <w:rFonts w:asciiTheme="majorBidi" w:hAnsiTheme="majorBidi" w:cstheme="majorBidi"/>
          <w:sz w:val="28"/>
          <w:szCs w:val="28"/>
        </w:rPr>
      </w:pPr>
      <w:r>
        <w:rPr>
          <w:rFonts w:asciiTheme="majorBidi" w:hAnsiTheme="majorBidi" w:cstheme="majorBidi"/>
          <w:sz w:val="28"/>
          <w:szCs w:val="28"/>
          <w:rtl/>
        </w:rPr>
        <w:br w:type="page"/>
      </w:r>
    </w:p>
    <w:p w14:paraId="000733FC" w14:textId="7E8478B9" w:rsidR="00396F0A" w:rsidRPr="00291D4C" w:rsidRDefault="00396F0A" w:rsidP="00365456">
      <w:pPr>
        <w:pStyle w:val="2"/>
        <w:rPr>
          <w:rtl/>
        </w:rPr>
      </w:pPr>
      <w:r w:rsidRPr="00291D4C">
        <w:rPr>
          <w:rFonts w:hint="cs"/>
          <w:rtl/>
        </w:rPr>
        <w:lastRenderedPageBreak/>
        <w:t xml:space="preserve">סימן יב </w:t>
      </w:r>
      <w:r w:rsidR="00822736" w:rsidRPr="00291D4C">
        <w:rPr>
          <w:rFonts w:hint="cs"/>
          <w:rtl/>
        </w:rPr>
        <w:t xml:space="preserve">- בגדרי הלימוד עם ילדים בני </w:t>
      </w:r>
      <w:r w:rsidR="00FB1DA2" w:rsidRPr="00291D4C">
        <w:rPr>
          <w:rFonts w:hint="cs"/>
          <w:rtl/>
        </w:rPr>
        <w:t>שלוש</w:t>
      </w:r>
    </w:p>
    <w:p w14:paraId="2F6208F7" w14:textId="231F675C"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 xml:space="preserve">א. יתבאר </w:t>
      </w:r>
      <w:r w:rsidR="00822736">
        <w:rPr>
          <w:rFonts w:asciiTheme="majorBidi" w:hAnsiTheme="majorBidi" w:cstheme="majorBidi" w:hint="cs"/>
          <w:sz w:val="28"/>
          <w:szCs w:val="28"/>
          <w:rtl/>
        </w:rPr>
        <w:t>איזה דברים יש ללמד את הקטנים.</w:t>
      </w:r>
    </w:p>
    <w:p w14:paraId="5EFEAAF8" w14:textId="177C0848"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 xml:space="preserve">ב. יתבאר </w:t>
      </w:r>
      <w:r w:rsidR="00822736">
        <w:rPr>
          <w:rFonts w:asciiTheme="majorBidi" w:hAnsiTheme="majorBidi" w:cstheme="majorBidi" w:hint="cs"/>
          <w:sz w:val="28"/>
          <w:szCs w:val="28"/>
          <w:rtl/>
        </w:rPr>
        <w:t>מהי צורת הלימ</w:t>
      </w:r>
      <w:r w:rsidR="00113989">
        <w:rPr>
          <w:rFonts w:asciiTheme="majorBidi" w:hAnsiTheme="majorBidi" w:cstheme="majorBidi" w:hint="cs"/>
          <w:sz w:val="28"/>
          <w:szCs w:val="28"/>
          <w:rtl/>
        </w:rPr>
        <w:t>ו</w:t>
      </w:r>
      <w:r w:rsidR="00822736">
        <w:rPr>
          <w:rFonts w:asciiTheme="majorBidi" w:hAnsiTheme="majorBidi" w:cstheme="majorBidi" w:hint="cs"/>
          <w:sz w:val="28"/>
          <w:szCs w:val="28"/>
          <w:rtl/>
        </w:rPr>
        <w:t>ד שיש ללמד הקטנים.</w:t>
      </w:r>
    </w:p>
    <w:p w14:paraId="6AF1DF42" w14:textId="780C9991"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 xml:space="preserve">ג. יתבאר </w:t>
      </w:r>
      <w:r w:rsidR="00822736">
        <w:rPr>
          <w:rFonts w:asciiTheme="majorBidi" w:hAnsiTheme="majorBidi" w:cstheme="majorBidi" w:hint="cs"/>
          <w:sz w:val="28"/>
          <w:szCs w:val="28"/>
          <w:rtl/>
        </w:rPr>
        <w:t>שיש לדבר עם הקטנים בלשון הקודש.</w:t>
      </w:r>
    </w:p>
    <w:p w14:paraId="5C0EC7C8" w14:textId="57664AB8"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 xml:space="preserve">ד. יתבאר </w:t>
      </w:r>
      <w:r w:rsidR="00822736">
        <w:rPr>
          <w:rFonts w:asciiTheme="majorBidi" w:hAnsiTheme="majorBidi" w:cstheme="majorBidi" w:hint="cs"/>
          <w:sz w:val="28"/>
          <w:szCs w:val="28"/>
          <w:rtl/>
        </w:rPr>
        <w:t>אם יש לחנכם למצוות קריאת שמע.</w:t>
      </w:r>
    </w:p>
    <w:p w14:paraId="3E133792" w14:textId="042FD06A"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 xml:space="preserve">ה. יתבאר </w:t>
      </w:r>
      <w:r w:rsidR="004C082D">
        <w:rPr>
          <w:rFonts w:asciiTheme="majorBidi" w:hAnsiTheme="majorBidi" w:cstheme="majorBidi" w:hint="cs"/>
          <w:sz w:val="28"/>
          <w:szCs w:val="28"/>
          <w:rtl/>
        </w:rPr>
        <w:t xml:space="preserve">אם החינוך לתורה ולשמע לקטנים מגיל </w:t>
      </w:r>
      <w:r w:rsidR="00035092">
        <w:rPr>
          <w:rFonts w:asciiTheme="majorBidi" w:hAnsiTheme="majorBidi" w:cstheme="majorBidi" w:hint="cs"/>
          <w:sz w:val="28"/>
          <w:szCs w:val="28"/>
          <w:rtl/>
        </w:rPr>
        <w:t>שלוש</w:t>
      </w:r>
      <w:r w:rsidR="004C082D">
        <w:rPr>
          <w:rFonts w:asciiTheme="majorBidi" w:hAnsiTheme="majorBidi" w:cstheme="majorBidi" w:hint="cs"/>
          <w:sz w:val="28"/>
          <w:szCs w:val="28"/>
          <w:rtl/>
        </w:rPr>
        <w:t xml:space="preserve"> הוא רק לאבא.</w:t>
      </w:r>
    </w:p>
    <w:p w14:paraId="0247B5CF" w14:textId="4EBD2517"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ו. יתבאר</w:t>
      </w:r>
      <w:r w:rsidR="004C082D">
        <w:rPr>
          <w:rFonts w:asciiTheme="majorBidi" w:hAnsiTheme="majorBidi" w:cstheme="majorBidi" w:hint="cs"/>
          <w:sz w:val="28"/>
          <w:szCs w:val="28"/>
          <w:rtl/>
        </w:rPr>
        <w:t xml:space="preserve"> אם </w:t>
      </w:r>
      <w:r w:rsidR="0057170C">
        <w:rPr>
          <w:rFonts w:asciiTheme="majorBidi" w:hAnsiTheme="majorBidi" w:cstheme="majorBidi" w:hint="cs"/>
          <w:sz w:val="28"/>
          <w:szCs w:val="28"/>
          <w:rtl/>
        </w:rPr>
        <w:t>דין זה הוא מהתורה, מחכמים או הנהגה טובה.</w:t>
      </w:r>
    </w:p>
    <w:p w14:paraId="14166A8B" w14:textId="7D11C6D0" w:rsidR="00396F0A" w:rsidRPr="00396F0A" w:rsidRDefault="00396F0A" w:rsidP="00396F0A">
      <w:pPr>
        <w:jc w:val="both"/>
        <w:rPr>
          <w:rFonts w:asciiTheme="majorBidi" w:hAnsiTheme="majorBidi" w:cstheme="majorBidi"/>
          <w:sz w:val="28"/>
          <w:szCs w:val="28"/>
          <w:rtl/>
        </w:rPr>
      </w:pPr>
      <w:r w:rsidRPr="00396F0A">
        <w:rPr>
          <w:rFonts w:asciiTheme="majorBidi" w:hAnsiTheme="majorBidi" w:cstheme="majorBidi" w:hint="cs"/>
          <w:sz w:val="28"/>
          <w:szCs w:val="28"/>
          <w:rtl/>
        </w:rPr>
        <w:t>ז. יתבאר</w:t>
      </w:r>
      <w:r w:rsidR="0057170C">
        <w:rPr>
          <w:rFonts w:asciiTheme="majorBidi" w:hAnsiTheme="majorBidi" w:cstheme="majorBidi" w:hint="cs"/>
          <w:sz w:val="28"/>
          <w:szCs w:val="28"/>
          <w:rtl/>
        </w:rPr>
        <w:t xml:space="preserve"> דינים העולים מסימן זה</w:t>
      </w:r>
      <w:r w:rsidRPr="00396F0A">
        <w:rPr>
          <w:rFonts w:asciiTheme="majorBidi" w:hAnsiTheme="majorBidi" w:cstheme="majorBidi" w:hint="cs"/>
          <w:sz w:val="28"/>
          <w:szCs w:val="28"/>
          <w:rtl/>
        </w:rPr>
        <w:t>.</w:t>
      </w:r>
    </w:p>
    <w:p w14:paraId="4A1CFBC6" w14:textId="7A6C3C18" w:rsidR="00396F0A" w:rsidRDefault="00396F0A" w:rsidP="003229E2">
      <w:pPr>
        <w:jc w:val="both"/>
        <w:rPr>
          <w:rFonts w:asciiTheme="majorBidi" w:hAnsiTheme="majorBidi" w:cstheme="majorBidi"/>
          <w:b/>
          <w:bCs/>
          <w:sz w:val="28"/>
          <w:szCs w:val="28"/>
          <w:rtl/>
        </w:rPr>
      </w:pPr>
    </w:p>
    <w:p w14:paraId="2FB290ED" w14:textId="2CDAB1A1" w:rsidR="003229E2" w:rsidRPr="003229E2" w:rsidRDefault="003229E2" w:rsidP="00365456">
      <w:pPr>
        <w:pStyle w:val="3"/>
        <w:rPr>
          <w:rtl/>
        </w:rPr>
      </w:pPr>
      <w:r w:rsidRPr="003229E2">
        <w:rPr>
          <w:rFonts w:hint="cs"/>
          <w:rtl/>
        </w:rPr>
        <w:t xml:space="preserve">אות </w:t>
      </w:r>
      <w:r w:rsidR="00A94416">
        <w:rPr>
          <w:rFonts w:hint="cs"/>
          <w:rtl/>
        </w:rPr>
        <w:t>א</w:t>
      </w:r>
      <w:r w:rsidR="00291D4C">
        <w:rPr>
          <w:rFonts w:hint="cs"/>
          <w:rtl/>
        </w:rPr>
        <w:t>.</w:t>
      </w:r>
      <w:r w:rsidRPr="003229E2">
        <w:rPr>
          <w:rFonts w:hint="cs"/>
          <w:rtl/>
        </w:rPr>
        <w:t xml:space="preserve"> </w:t>
      </w:r>
      <w:r w:rsidR="00822736">
        <w:rPr>
          <w:rFonts w:hint="cs"/>
          <w:rtl/>
        </w:rPr>
        <w:t>איזה דברים יש ללמד הקטנים.</w:t>
      </w:r>
    </w:p>
    <w:p w14:paraId="27C46425" w14:textId="3BBC9E14" w:rsidR="00822736" w:rsidRDefault="00822736" w:rsidP="003229E2">
      <w:pPr>
        <w:jc w:val="both"/>
        <w:rPr>
          <w:rFonts w:asciiTheme="majorBidi" w:hAnsiTheme="majorBidi" w:cstheme="majorBidi"/>
          <w:sz w:val="28"/>
          <w:szCs w:val="28"/>
          <w:rtl/>
        </w:rPr>
      </w:pPr>
      <w:r>
        <w:rPr>
          <w:rFonts w:asciiTheme="majorBidi" w:hAnsiTheme="majorBidi" w:cstheme="majorBidi" w:hint="cs"/>
          <w:sz w:val="28"/>
          <w:szCs w:val="28"/>
          <w:rtl/>
        </w:rPr>
        <w:t>בסימן הקודם</w:t>
      </w:r>
      <w:r w:rsidR="003229E2" w:rsidRPr="003229E2">
        <w:rPr>
          <w:rFonts w:asciiTheme="majorBidi" w:hAnsiTheme="majorBidi" w:cstheme="majorBidi" w:hint="cs"/>
          <w:sz w:val="28"/>
          <w:szCs w:val="28"/>
          <w:rtl/>
        </w:rPr>
        <w:t xml:space="preserve"> התבאר </w:t>
      </w:r>
      <w:r>
        <w:rPr>
          <w:rFonts w:asciiTheme="majorBidi" w:hAnsiTheme="majorBidi" w:cstheme="majorBidi" w:hint="cs"/>
          <w:sz w:val="28"/>
          <w:szCs w:val="28"/>
          <w:rtl/>
        </w:rPr>
        <w:t xml:space="preserve">הגיל שיש להתחיל ללמד הילדים הקטנים תורה, נבאר כעת מה יש ללמדם. </w:t>
      </w:r>
    </w:p>
    <w:p w14:paraId="5C53B890" w14:textId="5662A17D" w:rsidR="003229E2" w:rsidRPr="003229E2" w:rsidRDefault="00822736" w:rsidP="003229E2">
      <w:pPr>
        <w:jc w:val="both"/>
        <w:rPr>
          <w:rFonts w:asciiTheme="majorBidi" w:hAnsiTheme="majorBidi" w:cstheme="majorBidi"/>
          <w:sz w:val="28"/>
          <w:szCs w:val="28"/>
          <w:rtl/>
        </w:rPr>
      </w:pPr>
      <w:r>
        <w:rPr>
          <w:rFonts w:asciiTheme="majorBidi" w:hAnsiTheme="majorBidi" w:cstheme="majorBidi" w:hint="cs"/>
          <w:sz w:val="28"/>
          <w:szCs w:val="28"/>
          <w:rtl/>
        </w:rPr>
        <w:t xml:space="preserve">לעיל התבאר </w:t>
      </w:r>
      <w:r w:rsidR="003229E2" w:rsidRPr="003229E2">
        <w:rPr>
          <w:rFonts w:asciiTheme="majorBidi" w:hAnsiTheme="majorBidi" w:cstheme="majorBidi" w:hint="cs"/>
          <w:sz w:val="28"/>
          <w:szCs w:val="28"/>
          <w:rtl/>
        </w:rPr>
        <w:t>שיש ללמד את הקטנים תורה ציווה וגו' ושמע ישראל וגו'.</w:t>
      </w:r>
    </w:p>
    <w:p w14:paraId="12DC56A4" w14:textId="77777777" w:rsidR="003229E2" w:rsidRPr="003229E2" w:rsidRDefault="003229E2" w:rsidP="003229E2">
      <w:pPr>
        <w:jc w:val="both"/>
        <w:rPr>
          <w:rFonts w:asciiTheme="majorBidi" w:hAnsiTheme="majorBidi" w:cstheme="majorBidi"/>
          <w:sz w:val="28"/>
          <w:szCs w:val="28"/>
        </w:rPr>
      </w:pPr>
      <w:r w:rsidRPr="003229E2">
        <w:rPr>
          <w:rFonts w:asciiTheme="majorBidi" w:hAnsiTheme="majorBidi" w:cstheme="majorBidi" w:hint="cs"/>
          <w:sz w:val="28"/>
          <w:szCs w:val="28"/>
          <w:rtl/>
        </w:rPr>
        <w:t xml:space="preserve">הרמב"ם והשו"ע הוסיפו שיש ללמדו פסוקים מעט מעט עד שיגיע לגיל בן ה' למקרא, וכעי"ז כתבו הסמ"ג </w:t>
      </w:r>
      <w:r w:rsidRPr="00D438C5">
        <w:rPr>
          <w:rFonts w:asciiTheme="majorBidi" w:hAnsiTheme="majorBidi" w:cstheme="majorBidi" w:hint="cs"/>
          <w:rtl/>
        </w:rPr>
        <w:t>(שם)</w:t>
      </w:r>
      <w:r w:rsidRPr="003229E2">
        <w:rPr>
          <w:rFonts w:asciiTheme="majorBidi" w:hAnsiTheme="majorBidi" w:cstheme="majorBidi" w:hint="cs"/>
          <w:sz w:val="28"/>
          <w:szCs w:val="28"/>
          <w:rtl/>
        </w:rPr>
        <w:t>, החינוך</w:t>
      </w:r>
      <w:r w:rsidRPr="00D438C5">
        <w:rPr>
          <w:rFonts w:asciiTheme="majorBidi" w:hAnsiTheme="majorBidi" w:cstheme="majorBidi" w:hint="cs"/>
          <w:rtl/>
        </w:rPr>
        <w:t xml:space="preserve"> (שם)</w:t>
      </w:r>
      <w:r w:rsidRPr="003229E2">
        <w:rPr>
          <w:rFonts w:asciiTheme="majorBidi" w:hAnsiTheme="majorBidi" w:cstheme="majorBidi" w:hint="cs"/>
          <w:sz w:val="28"/>
          <w:szCs w:val="28"/>
          <w:rtl/>
        </w:rPr>
        <w:t xml:space="preserve">, המחזור ויטרי </w:t>
      </w:r>
      <w:r w:rsidRPr="00D438C5">
        <w:rPr>
          <w:rFonts w:asciiTheme="majorBidi" w:hAnsiTheme="majorBidi" w:cstheme="majorBidi" w:hint="cs"/>
          <w:rtl/>
        </w:rPr>
        <w:t>(שם)</w:t>
      </w:r>
      <w:r w:rsidRPr="003229E2">
        <w:rPr>
          <w:rFonts w:asciiTheme="majorBidi" w:hAnsiTheme="majorBidi" w:cstheme="majorBidi" w:hint="cs"/>
          <w:sz w:val="28"/>
          <w:szCs w:val="28"/>
          <w:rtl/>
        </w:rPr>
        <w:t xml:space="preserve">, הראשית חכמה </w:t>
      </w:r>
      <w:r w:rsidRPr="00D438C5">
        <w:rPr>
          <w:rFonts w:asciiTheme="majorBidi" w:hAnsiTheme="majorBidi" w:cstheme="majorBidi" w:hint="cs"/>
          <w:rtl/>
        </w:rPr>
        <w:t>(שם)</w:t>
      </w:r>
      <w:r w:rsidRPr="003229E2">
        <w:rPr>
          <w:rFonts w:asciiTheme="majorBidi" w:hAnsiTheme="majorBidi" w:cstheme="majorBidi" w:hint="cs"/>
          <w:sz w:val="28"/>
          <w:szCs w:val="28"/>
          <w:rtl/>
        </w:rPr>
        <w:t xml:space="preserve">, המנורת המאור </w:t>
      </w:r>
      <w:r w:rsidRPr="00D438C5">
        <w:rPr>
          <w:rFonts w:asciiTheme="majorBidi" w:hAnsiTheme="majorBidi" w:cstheme="majorBidi" w:hint="cs"/>
          <w:rtl/>
        </w:rPr>
        <w:t xml:space="preserve">(נר ג' כלל ב', ח"א פ"ב) </w:t>
      </w:r>
      <w:r w:rsidRPr="003229E2">
        <w:rPr>
          <w:rFonts w:asciiTheme="majorBidi" w:hAnsiTheme="majorBidi" w:cstheme="majorBidi" w:hint="cs"/>
          <w:sz w:val="28"/>
          <w:szCs w:val="28"/>
          <w:rtl/>
        </w:rPr>
        <w:t xml:space="preserve">והשו"ע הרב </w:t>
      </w:r>
      <w:r w:rsidRPr="00D438C5">
        <w:rPr>
          <w:rFonts w:asciiTheme="majorBidi" w:hAnsiTheme="majorBidi" w:cstheme="majorBidi" w:hint="cs"/>
          <w:rtl/>
        </w:rPr>
        <w:t>(שם)</w:t>
      </w:r>
      <w:r w:rsidRPr="003229E2">
        <w:rPr>
          <w:rFonts w:asciiTheme="majorBidi" w:hAnsiTheme="majorBidi" w:cstheme="majorBidi" w:hint="cs"/>
          <w:sz w:val="28"/>
          <w:szCs w:val="28"/>
          <w:rtl/>
        </w:rPr>
        <w:t>.</w:t>
      </w:r>
    </w:p>
    <w:p w14:paraId="29F47B6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ובנוסף ללימוד הפסוקים, כתבו הראשונים שיש ללמד את התינוק אותיות, ניקוד וקריאה.</w:t>
      </w:r>
    </w:p>
    <w:p w14:paraId="232E6C7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וז"ל הרס"ג </w:t>
      </w:r>
      <w:r w:rsidRPr="00985546">
        <w:rPr>
          <w:rFonts w:asciiTheme="majorBidi" w:hAnsiTheme="majorBidi" w:cstheme="majorBidi" w:hint="cs"/>
          <w:rtl/>
        </w:rPr>
        <w:t>(בפי' לס' היצירה, פ"ב ה"א)</w:t>
      </w:r>
      <w:r w:rsidRPr="003229E2">
        <w:rPr>
          <w:rFonts w:asciiTheme="majorBidi" w:hAnsiTheme="majorBidi" w:cstheme="majorBidi" w:hint="cs"/>
          <w:sz w:val="28"/>
          <w:szCs w:val="28"/>
          <w:rtl/>
        </w:rPr>
        <w:t>: "ראוי לרב להעלות את תלמידו בלימוד ויניחהו לאיטו וכו' ואל יפתיעהו במופלאות החכמה בבת א' וכו' ולפי' נתקנו (ללמדו את התינוקות) האותיות הבודדות, ואח"כ הנקוד ואח"כ המקרא (בן ה' למקרא) ואח"כ המשנה וכו'".</w:t>
      </w:r>
    </w:p>
    <w:p w14:paraId="4702FEF8"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וכן כתב הרב אברהם פריצול </w:t>
      </w:r>
      <w:r w:rsidRPr="00670592">
        <w:rPr>
          <w:rFonts w:asciiTheme="majorBidi" w:hAnsiTheme="majorBidi" w:cstheme="majorBidi" w:hint="cs"/>
          <w:rtl/>
        </w:rPr>
        <w:t>(שם)</w:t>
      </w:r>
      <w:r w:rsidRPr="003229E2">
        <w:rPr>
          <w:rFonts w:asciiTheme="majorBidi" w:hAnsiTheme="majorBidi" w:cstheme="majorBidi" w:hint="cs"/>
          <w:sz w:val="28"/>
          <w:szCs w:val="28"/>
          <w:rtl/>
        </w:rPr>
        <w:t>: "ראוי הוא שיקרא במקרא כשיהיה בן ה' לפי' כשיהיה בן ד' יתחיל באותיות ובניקודים ובאופני הקריאה וכו' ובן ה' יקרא בשלמות".</w:t>
      </w:r>
    </w:p>
    <w:p w14:paraId="58FC5AB7" w14:textId="56A6F55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וכעי"ז כתבו רש"י </w:t>
      </w:r>
      <w:r w:rsidRPr="00670592">
        <w:rPr>
          <w:rFonts w:asciiTheme="majorBidi" w:hAnsiTheme="majorBidi" w:cstheme="majorBidi" w:hint="cs"/>
          <w:rtl/>
        </w:rPr>
        <w:t>(שם)</w:t>
      </w:r>
      <w:r w:rsidRPr="003229E2">
        <w:rPr>
          <w:rFonts w:asciiTheme="majorBidi" w:hAnsiTheme="majorBidi" w:cstheme="majorBidi" w:hint="cs"/>
          <w:sz w:val="28"/>
          <w:szCs w:val="28"/>
          <w:rtl/>
        </w:rPr>
        <w:t xml:space="preserve">, רע"ב </w:t>
      </w:r>
      <w:r w:rsidRPr="00670592">
        <w:rPr>
          <w:rFonts w:asciiTheme="majorBidi" w:hAnsiTheme="majorBidi" w:cstheme="majorBidi" w:hint="cs"/>
          <w:rtl/>
        </w:rPr>
        <w:t>(שם)</w:t>
      </w:r>
      <w:r w:rsidRPr="003229E2">
        <w:rPr>
          <w:rFonts w:asciiTheme="majorBidi" w:hAnsiTheme="majorBidi" w:cstheme="majorBidi" w:hint="cs"/>
          <w:sz w:val="28"/>
          <w:szCs w:val="28"/>
          <w:rtl/>
        </w:rPr>
        <w:t xml:space="preserve">, מדרש שמואל </w:t>
      </w:r>
      <w:r w:rsidRPr="00670592">
        <w:rPr>
          <w:rFonts w:asciiTheme="majorBidi" w:hAnsiTheme="majorBidi" w:cstheme="majorBidi" w:hint="cs"/>
          <w:rtl/>
        </w:rPr>
        <w:t>(אבות</w:t>
      </w:r>
      <w:r w:rsidR="00670592">
        <w:rPr>
          <w:rFonts w:asciiTheme="majorBidi" w:hAnsiTheme="majorBidi" w:cstheme="majorBidi" w:hint="cs"/>
          <w:rtl/>
        </w:rPr>
        <w:t xml:space="preserve"> </w:t>
      </w:r>
      <w:r w:rsidRPr="00670592">
        <w:rPr>
          <w:rFonts w:asciiTheme="majorBidi" w:hAnsiTheme="majorBidi" w:cstheme="majorBidi" w:hint="cs"/>
          <w:rtl/>
        </w:rPr>
        <w:t>ה,</w:t>
      </w:r>
      <w:r w:rsidR="00670592">
        <w:rPr>
          <w:rFonts w:asciiTheme="majorBidi" w:hAnsiTheme="majorBidi" w:cstheme="majorBidi" w:hint="cs"/>
          <w:rtl/>
        </w:rPr>
        <w:t xml:space="preserve"> </w:t>
      </w:r>
      <w:r w:rsidRPr="00670592">
        <w:rPr>
          <w:rFonts w:asciiTheme="majorBidi" w:hAnsiTheme="majorBidi" w:cstheme="majorBidi" w:hint="cs"/>
          <w:rtl/>
        </w:rPr>
        <w:t>כג)</w:t>
      </w:r>
      <w:r w:rsidRPr="003229E2">
        <w:rPr>
          <w:rFonts w:asciiTheme="majorBidi" w:hAnsiTheme="majorBidi" w:cstheme="majorBidi" w:hint="cs"/>
          <w:sz w:val="28"/>
          <w:szCs w:val="28"/>
          <w:rtl/>
        </w:rPr>
        <w:t>, סדר היום</w:t>
      </w:r>
      <w:r w:rsidRPr="00670592">
        <w:rPr>
          <w:rFonts w:asciiTheme="majorBidi" w:hAnsiTheme="majorBidi" w:cstheme="majorBidi" w:hint="cs"/>
          <w:rtl/>
        </w:rPr>
        <w:t xml:space="preserve"> (שם)</w:t>
      </w:r>
      <w:r w:rsidRPr="003229E2">
        <w:rPr>
          <w:rFonts w:asciiTheme="majorBidi" w:hAnsiTheme="majorBidi" w:cstheme="majorBidi" w:hint="cs"/>
          <w:sz w:val="28"/>
          <w:szCs w:val="28"/>
          <w:rtl/>
        </w:rPr>
        <w:t xml:space="preserve">, מגן אבות למאירי </w:t>
      </w:r>
      <w:r w:rsidRPr="00670592">
        <w:rPr>
          <w:rFonts w:asciiTheme="majorBidi" w:hAnsiTheme="majorBidi" w:cstheme="majorBidi" w:hint="cs"/>
          <w:rtl/>
        </w:rPr>
        <w:t>(שם)</w:t>
      </w:r>
      <w:r w:rsidRPr="003229E2">
        <w:rPr>
          <w:rFonts w:asciiTheme="majorBidi" w:hAnsiTheme="majorBidi" w:cstheme="majorBidi" w:hint="cs"/>
          <w:sz w:val="28"/>
          <w:szCs w:val="28"/>
          <w:rtl/>
        </w:rPr>
        <w:t xml:space="preserve">, רד"ק </w:t>
      </w:r>
      <w:r w:rsidRPr="00670592">
        <w:rPr>
          <w:rFonts w:asciiTheme="majorBidi" w:hAnsiTheme="majorBidi" w:cstheme="majorBidi" w:hint="cs"/>
          <w:rtl/>
        </w:rPr>
        <w:t>(בראשית, שם)</w:t>
      </w:r>
      <w:r w:rsidRPr="003229E2">
        <w:rPr>
          <w:rFonts w:asciiTheme="majorBidi" w:hAnsiTheme="majorBidi" w:cstheme="majorBidi" w:hint="cs"/>
          <w:sz w:val="28"/>
          <w:szCs w:val="28"/>
          <w:rtl/>
        </w:rPr>
        <w:t xml:space="preserve">, מילי דאבות </w:t>
      </w:r>
      <w:r w:rsidRPr="00670592">
        <w:rPr>
          <w:rFonts w:asciiTheme="majorBidi" w:hAnsiTheme="majorBidi" w:cstheme="majorBidi" w:hint="cs"/>
          <w:sz w:val="24"/>
          <w:szCs w:val="24"/>
          <w:rtl/>
        </w:rPr>
        <w:t>(שם)</w:t>
      </w:r>
      <w:r w:rsidR="00670592">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פי' הר' אברבנאל </w:t>
      </w:r>
      <w:r w:rsidRPr="00670592">
        <w:rPr>
          <w:rFonts w:asciiTheme="majorBidi" w:hAnsiTheme="majorBidi" w:cstheme="majorBidi" w:hint="cs"/>
          <w:rtl/>
        </w:rPr>
        <w:t>(שם)</w:t>
      </w:r>
      <w:r w:rsidRPr="003229E2">
        <w:rPr>
          <w:rFonts w:asciiTheme="majorBidi" w:hAnsiTheme="majorBidi" w:cstheme="majorBidi" w:hint="cs"/>
          <w:sz w:val="28"/>
          <w:szCs w:val="28"/>
          <w:rtl/>
        </w:rPr>
        <w:t xml:space="preserve">, ראב"ן </w:t>
      </w:r>
      <w:r w:rsidRPr="00670592">
        <w:rPr>
          <w:rFonts w:asciiTheme="majorBidi" w:hAnsiTheme="majorBidi" w:cstheme="majorBidi" w:hint="cs"/>
          <w:rtl/>
        </w:rPr>
        <w:t>(שם)</w:t>
      </w:r>
      <w:r w:rsidR="00670592">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ר' יצחק ב"ר שלמה מטולדו </w:t>
      </w:r>
      <w:r w:rsidRPr="00670592">
        <w:rPr>
          <w:rFonts w:asciiTheme="majorBidi" w:hAnsiTheme="majorBidi" w:cstheme="majorBidi" w:hint="cs"/>
          <w:rtl/>
        </w:rPr>
        <w:t>(שם)</w:t>
      </w:r>
      <w:r w:rsidRPr="003229E2">
        <w:rPr>
          <w:rFonts w:asciiTheme="majorBidi" w:hAnsiTheme="majorBidi" w:cstheme="majorBidi" w:hint="cs"/>
          <w:sz w:val="28"/>
          <w:szCs w:val="28"/>
          <w:rtl/>
        </w:rPr>
        <w:t>, מחזור ויטרי</w:t>
      </w:r>
      <w:r w:rsidRPr="00670592">
        <w:rPr>
          <w:rFonts w:asciiTheme="majorBidi" w:hAnsiTheme="majorBidi" w:cstheme="majorBidi" w:hint="cs"/>
          <w:rtl/>
        </w:rPr>
        <w:t xml:space="preserve"> (שם)</w:t>
      </w:r>
      <w:r w:rsidRPr="003229E2">
        <w:rPr>
          <w:rFonts w:asciiTheme="majorBidi" w:hAnsiTheme="majorBidi" w:cstheme="majorBidi" w:hint="cs"/>
          <w:sz w:val="28"/>
          <w:szCs w:val="28"/>
          <w:rtl/>
        </w:rPr>
        <w:t xml:space="preserve"> והראשית חכמה </w:t>
      </w:r>
      <w:r w:rsidRPr="00670592">
        <w:rPr>
          <w:rFonts w:asciiTheme="majorBidi" w:hAnsiTheme="majorBidi" w:cstheme="majorBidi" w:hint="cs"/>
          <w:rtl/>
        </w:rPr>
        <w:t>(שם)</w:t>
      </w:r>
      <w:r w:rsidRPr="003229E2">
        <w:rPr>
          <w:rFonts w:asciiTheme="majorBidi" w:hAnsiTheme="majorBidi" w:cstheme="majorBidi" w:hint="cs"/>
          <w:sz w:val="28"/>
          <w:szCs w:val="28"/>
          <w:rtl/>
        </w:rPr>
        <w:t>.</w:t>
      </w:r>
    </w:p>
    <w:p w14:paraId="64310A86" w14:textId="77C0E9E7" w:rsidR="003229E2" w:rsidRDefault="003229E2" w:rsidP="003229E2">
      <w:pPr>
        <w:jc w:val="both"/>
        <w:rPr>
          <w:rFonts w:asciiTheme="majorBidi" w:hAnsiTheme="majorBidi" w:cstheme="majorBidi"/>
          <w:sz w:val="28"/>
          <w:szCs w:val="28"/>
        </w:rPr>
      </w:pPr>
      <w:r w:rsidRPr="003229E2">
        <w:rPr>
          <w:rFonts w:asciiTheme="majorBidi" w:hAnsiTheme="majorBidi" w:cstheme="majorBidi" w:hint="cs"/>
          <w:sz w:val="28"/>
          <w:szCs w:val="28"/>
          <w:rtl/>
        </w:rPr>
        <w:t>וכ"פ הרמ"א</w:t>
      </w:r>
      <w:r w:rsidRPr="006D2252">
        <w:rPr>
          <w:rFonts w:asciiTheme="majorBidi" w:hAnsiTheme="majorBidi" w:cstheme="majorBidi" w:hint="cs"/>
          <w:rtl/>
        </w:rPr>
        <w:t xml:space="preserve"> (שם)</w:t>
      </w:r>
      <w:r w:rsidRPr="003229E2">
        <w:rPr>
          <w:rFonts w:asciiTheme="majorBidi" w:hAnsiTheme="majorBidi" w:cstheme="majorBidi" w:hint="cs"/>
          <w:sz w:val="28"/>
          <w:szCs w:val="28"/>
          <w:rtl/>
        </w:rPr>
        <w:t>, השו"ע הרב</w:t>
      </w:r>
      <w:r w:rsidRPr="006D2252">
        <w:rPr>
          <w:rFonts w:asciiTheme="majorBidi" w:hAnsiTheme="majorBidi" w:cstheme="majorBidi" w:hint="cs"/>
          <w:rtl/>
        </w:rPr>
        <w:t xml:space="preserve"> (שם)</w:t>
      </w:r>
      <w:r w:rsidRPr="003229E2">
        <w:rPr>
          <w:rFonts w:asciiTheme="majorBidi" w:hAnsiTheme="majorBidi" w:cstheme="majorBidi" w:hint="cs"/>
          <w:sz w:val="28"/>
          <w:szCs w:val="28"/>
          <w:rtl/>
        </w:rPr>
        <w:t xml:space="preserve">, האהבה בתענוגים </w:t>
      </w:r>
      <w:r w:rsidRPr="006D2252">
        <w:rPr>
          <w:rFonts w:asciiTheme="majorBidi" w:hAnsiTheme="majorBidi" w:cstheme="majorBidi" w:hint="cs"/>
          <w:rtl/>
        </w:rPr>
        <w:t>(שם)</w:t>
      </w:r>
      <w:r w:rsidRPr="003229E2">
        <w:rPr>
          <w:rFonts w:asciiTheme="majorBidi" w:hAnsiTheme="majorBidi" w:cstheme="majorBidi" w:hint="cs"/>
          <w:sz w:val="28"/>
          <w:szCs w:val="28"/>
          <w:rtl/>
        </w:rPr>
        <w:t>, השיח יצחק</w:t>
      </w:r>
      <w:r w:rsidRPr="006D2252">
        <w:rPr>
          <w:rFonts w:asciiTheme="majorBidi" w:hAnsiTheme="majorBidi" w:cstheme="majorBidi" w:hint="cs"/>
          <w:rtl/>
        </w:rPr>
        <w:t xml:space="preserve"> (שם)</w:t>
      </w:r>
      <w:r w:rsidRPr="003229E2">
        <w:rPr>
          <w:rFonts w:asciiTheme="majorBidi" w:hAnsiTheme="majorBidi" w:cstheme="majorBidi" w:hint="cs"/>
          <w:sz w:val="28"/>
          <w:szCs w:val="28"/>
          <w:rtl/>
        </w:rPr>
        <w:t>, האפרקסתא דעניא</w:t>
      </w:r>
      <w:r w:rsidRPr="006D2252">
        <w:rPr>
          <w:rFonts w:asciiTheme="majorBidi" w:hAnsiTheme="majorBidi" w:cstheme="majorBidi" w:hint="cs"/>
          <w:rtl/>
        </w:rPr>
        <w:t xml:space="preserve"> (שם)</w:t>
      </w:r>
      <w:r w:rsidRPr="003229E2">
        <w:rPr>
          <w:rFonts w:asciiTheme="majorBidi" w:hAnsiTheme="majorBidi" w:cstheme="majorBidi" w:hint="cs"/>
          <w:sz w:val="28"/>
          <w:szCs w:val="28"/>
          <w:rtl/>
        </w:rPr>
        <w:t>, הערוה"ש</w:t>
      </w:r>
      <w:r w:rsidRPr="006D2252">
        <w:rPr>
          <w:rFonts w:asciiTheme="majorBidi" w:hAnsiTheme="majorBidi" w:cstheme="majorBidi" w:hint="cs"/>
          <w:rtl/>
        </w:rPr>
        <w:t xml:space="preserve"> (שם)</w:t>
      </w:r>
      <w:r w:rsidRPr="003229E2">
        <w:rPr>
          <w:rFonts w:asciiTheme="majorBidi" w:hAnsiTheme="majorBidi" w:cstheme="majorBidi" w:hint="cs"/>
          <w:sz w:val="28"/>
          <w:szCs w:val="28"/>
          <w:rtl/>
        </w:rPr>
        <w:t xml:space="preserve"> והארחות רבינו</w:t>
      </w:r>
      <w:r w:rsidRPr="006D2252">
        <w:rPr>
          <w:rFonts w:asciiTheme="majorBidi" w:hAnsiTheme="majorBidi" w:cstheme="majorBidi" w:hint="cs"/>
          <w:rtl/>
        </w:rPr>
        <w:t xml:space="preserve"> (שם)</w:t>
      </w:r>
      <w:r w:rsidRPr="003229E2">
        <w:rPr>
          <w:rFonts w:asciiTheme="majorBidi" w:hAnsiTheme="majorBidi" w:cstheme="majorBidi" w:hint="cs"/>
          <w:sz w:val="28"/>
          <w:szCs w:val="28"/>
          <w:rtl/>
        </w:rPr>
        <w:t>.</w:t>
      </w:r>
    </w:p>
    <w:p w14:paraId="5468F8FF" w14:textId="77777777" w:rsidR="002D5993" w:rsidRDefault="002D5993" w:rsidP="003229E2">
      <w:pPr>
        <w:jc w:val="both"/>
        <w:rPr>
          <w:rFonts w:asciiTheme="majorBidi" w:hAnsiTheme="majorBidi" w:cstheme="majorBidi"/>
          <w:b/>
          <w:bCs/>
          <w:sz w:val="28"/>
          <w:szCs w:val="28"/>
          <w:rtl/>
        </w:rPr>
      </w:pPr>
    </w:p>
    <w:p w14:paraId="486DB409" w14:textId="2C76FC2F" w:rsidR="003229E2" w:rsidRPr="003229E2" w:rsidRDefault="003229E2" w:rsidP="00365456">
      <w:pPr>
        <w:pStyle w:val="3"/>
        <w:rPr>
          <w:rtl/>
        </w:rPr>
      </w:pPr>
      <w:r w:rsidRPr="003229E2">
        <w:rPr>
          <w:rFonts w:hint="cs"/>
          <w:rtl/>
        </w:rPr>
        <w:t xml:space="preserve">אות </w:t>
      </w:r>
      <w:r w:rsidR="00822736">
        <w:rPr>
          <w:rFonts w:hint="cs"/>
          <w:rtl/>
        </w:rPr>
        <w:t>ב</w:t>
      </w:r>
      <w:r w:rsidR="00291D4C">
        <w:rPr>
          <w:rFonts w:hint="cs"/>
          <w:rtl/>
        </w:rPr>
        <w:t>.</w:t>
      </w:r>
      <w:r w:rsidRPr="003229E2">
        <w:rPr>
          <w:rFonts w:hint="cs"/>
          <w:rtl/>
        </w:rPr>
        <w:t xml:space="preserve"> </w:t>
      </w:r>
      <w:r w:rsidR="00822736">
        <w:rPr>
          <w:rFonts w:hint="cs"/>
          <w:rtl/>
        </w:rPr>
        <w:t>צורת הלימוד עם הקטנים.</w:t>
      </w:r>
    </w:p>
    <w:p w14:paraId="33A092B0"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ולגבי אופן הלימוד שיש ללמד את הקטנים.</w:t>
      </w:r>
    </w:p>
    <w:p w14:paraId="3228467A" w14:textId="0692F2A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כתב היד רמה </w:t>
      </w:r>
      <w:r w:rsidRPr="00D6089A">
        <w:rPr>
          <w:rFonts w:asciiTheme="majorBidi" w:hAnsiTheme="majorBidi" w:cstheme="majorBidi" w:hint="cs"/>
          <w:rtl/>
        </w:rPr>
        <w:t>(שם)</w:t>
      </w:r>
      <w:r w:rsidRPr="003229E2">
        <w:rPr>
          <w:rFonts w:asciiTheme="majorBidi" w:hAnsiTheme="majorBidi" w:cstheme="majorBidi" w:hint="cs"/>
          <w:sz w:val="28"/>
          <w:szCs w:val="28"/>
          <w:rtl/>
        </w:rPr>
        <w:t xml:space="preserve">: "ובתינוקות קטנים שמלמדים צו לצו קו לקו זעיר שם זעיר שם". דהיינו יש ללמד את התינוקות מעט מעט ולאט. והוא הביא את הפס' הזה מפני שפס' קודם כתוב </w:t>
      </w:r>
      <w:r w:rsidRPr="00CA6B68">
        <w:rPr>
          <w:rFonts w:asciiTheme="majorBidi" w:hAnsiTheme="majorBidi" w:cstheme="majorBidi" w:hint="cs"/>
          <w:rtl/>
        </w:rPr>
        <w:t>(ישעיה כח</w:t>
      </w:r>
      <w:r w:rsidR="00CA6B68" w:rsidRPr="00CA6B68">
        <w:rPr>
          <w:rFonts w:asciiTheme="majorBidi" w:hAnsiTheme="majorBidi" w:cstheme="majorBidi" w:hint="cs"/>
          <w:rtl/>
        </w:rPr>
        <w:t>,</w:t>
      </w:r>
      <w:r w:rsidR="00CA6B68">
        <w:rPr>
          <w:rFonts w:asciiTheme="majorBidi" w:hAnsiTheme="majorBidi" w:cstheme="majorBidi" w:hint="cs"/>
          <w:rtl/>
        </w:rPr>
        <w:t xml:space="preserve"> </w:t>
      </w:r>
      <w:r w:rsidR="00CA6B68" w:rsidRPr="00CA6B68">
        <w:rPr>
          <w:rFonts w:asciiTheme="majorBidi" w:hAnsiTheme="majorBidi" w:cstheme="majorBidi" w:hint="cs"/>
          <w:rtl/>
        </w:rPr>
        <w:t>ט</w:t>
      </w:r>
      <w:r w:rsidRPr="00CA6B68">
        <w:rPr>
          <w:rFonts w:asciiTheme="majorBidi" w:hAnsiTheme="majorBidi" w:cstheme="majorBidi" w:hint="cs"/>
          <w:rtl/>
        </w:rPr>
        <w:t>)</w:t>
      </w:r>
      <w:r w:rsidRPr="003229E2">
        <w:rPr>
          <w:rFonts w:asciiTheme="majorBidi" w:hAnsiTheme="majorBidi" w:cstheme="majorBidi" w:hint="cs"/>
          <w:sz w:val="28"/>
          <w:szCs w:val="28"/>
          <w:rtl/>
        </w:rPr>
        <w:t>: "את מי יורה דעה וכו' גמולי מחלב וגו'", שהפסוק מדבר בקטנים בני ב' או ג', ועליהם נאמר שיש ללמדם צו לצו וגו'.</w:t>
      </w:r>
    </w:p>
    <w:p w14:paraId="4E24764F"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וכתב בס' ערכי תנאים ואמוראים </w:t>
      </w:r>
      <w:r w:rsidRPr="00CA6B68">
        <w:rPr>
          <w:rFonts w:asciiTheme="majorBidi" w:hAnsiTheme="majorBidi" w:cstheme="majorBidi" w:hint="cs"/>
          <w:rtl/>
        </w:rPr>
        <w:t>(ערך ר' יהושע בן גמלא)</w:t>
      </w:r>
      <w:r w:rsidRPr="003229E2">
        <w:rPr>
          <w:rFonts w:asciiTheme="majorBidi" w:hAnsiTheme="majorBidi" w:cstheme="majorBidi" w:hint="cs"/>
          <w:sz w:val="28"/>
          <w:szCs w:val="28"/>
          <w:rtl/>
        </w:rPr>
        <w:t>: "משעה שיודע לדבר אביו מלמדו וכו' ומגלגל ומטפל עמו על יד על יד עד שיגיע לבן ה' וכו'".</w:t>
      </w:r>
    </w:p>
    <w:p w14:paraId="67DB932F" w14:textId="2DF0FBDA"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וכעי"ז כתבו החינוך</w:t>
      </w:r>
      <w:r w:rsidRPr="00282FD5">
        <w:rPr>
          <w:rFonts w:asciiTheme="majorBidi" w:hAnsiTheme="majorBidi" w:cstheme="majorBidi" w:hint="cs"/>
          <w:rtl/>
        </w:rPr>
        <w:t xml:space="preserve"> (שם)</w:t>
      </w:r>
      <w:r w:rsidRPr="003229E2">
        <w:rPr>
          <w:rFonts w:asciiTheme="majorBidi" w:hAnsiTheme="majorBidi" w:cstheme="majorBidi" w:hint="cs"/>
          <w:sz w:val="28"/>
          <w:szCs w:val="28"/>
          <w:rtl/>
        </w:rPr>
        <w:t xml:space="preserve">, הר' יהודה אלאמדרי </w:t>
      </w:r>
      <w:r w:rsidRPr="00282FD5">
        <w:rPr>
          <w:rFonts w:asciiTheme="majorBidi" w:hAnsiTheme="majorBidi" w:cstheme="majorBidi" w:hint="cs"/>
          <w:rtl/>
        </w:rPr>
        <w:t>(בפירושו לב"ב כא.)</w:t>
      </w:r>
      <w:r w:rsidRPr="003229E2">
        <w:rPr>
          <w:rFonts w:asciiTheme="majorBidi" w:hAnsiTheme="majorBidi" w:cstheme="majorBidi" w:hint="cs"/>
          <w:sz w:val="28"/>
          <w:szCs w:val="28"/>
          <w:rtl/>
        </w:rPr>
        <w:t xml:space="preserve">, המגדל עוז </w:t>
      </w:r>
      <w:r w:rsidRPr="00282FD5">
        <w:rPr>
          <w:rFonts w:asciiTheme="majorBidi" w:hAnsiTheme="majorBidi" w:cstheme="majorBidi" w:hint="cs"/>
          <w:rtl/>
        </w:rPr>
        <w:t>(שם, גולה ד אותיות א - ב)</w:t>
      </w:r>
      <w:r w:rsidRPr="003229E2">
        <w:rPr>
          <w:rFonts w:asciiTheme="majorBidi" w:hAnsiTheme="majorBidi" w:cstheme="majorBidi" w:hint="cs"/>
          <w:sz w:val="28"/>
          <w:szCs w:val="28"/>
          <w:rtl/>
        </w:rPr>
        <w:t xml:space="preserve"> שיש ללמד את התינוק מעט מעט, ואין להכביד עליו בלימוד. וכלשון ס</w:t>
      </w:r>
      <w:r w:rsidR="00282FD5">
        <w:rPr>
          <w:rFonts w:asciiTheme="majorBidi" w:hAnsiTheme="majorBidi" w:cstheme="majorBidi" w:hint="cs"/>
          <w:sz w:val="28"/>
          <w:szCs w:val="28"/>
          <w:rtl/>
        </w:rPr>
        <w:t>פר</w:t>
      </w:r>
      <w:r w:rsidRPr="003229E2">
        <w:rPr>
          <w:rFonts w:asciiTheme="majorBidi" w:hAnsiTheme="majorBidi" w:cstheme="majorBidi" w:hint="cs"/>
          <w:sz w:val="28"/>
          <w:szCs w:val="28"/>
          <w:rtl/>
        </w:rPr>
        <w:t xml:space="preserve"> החינוך: "וראוי לכל בן דעת שלא להכביד על הילד בלימודו".</w:t>
      </w:r>
    </w:p>
    <w:p w14:paraId="6DAA4DC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והנה הפלא יועץ </w:t>
      </w:r>
      <w:r w:rsidRPr="00282FD5">
        <w:rPr>
          <w:rFonts w:asciiTheme="majorBidi" w:hAnsiTheme="majorBidi" w:cstheme="majorBidi" w:hint="cs"/>
          <w:rtl/>
        </w:rPr>
        <w:t>(ערך תורה)</w:t>
      </w:r>
      <w:r w:rsidRPr="003229E2">
        <w:rPr>
          <w:rFonts w:asciiTheme="majorBidi" w:hAnsiTheme="majorBidi" w:cstheme="majorBidi" w:hint="cs"/>
          <w:sz w:val="28"/>
          <w:szCs w:val="28"/>
          <w:rtl/>
        </w:rPr>
        <w:t xml:space="preserve"> כתב: "וכשיגדל הילד מעט ויהא קטן היודע לדבר אביו מלמדו תורה בכל יום, ובכל שעה יאמר עמו פסוקי תורה וענייני תורה וכו'".</w:t>
      </w:r>
    </w:p>
    <w:p w14:paraId="3976FE72"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ולכאו' אם האב יעשה כן זה עלול להכביד מאוד על התינוק, ואין זה מעט מעט שכתבו הפוסקים.</w:t>
      </w:r>
    </w:p>
    <w:p w14:paraId="250C40F2"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ואולי אפשר שכוונתו שאין זמן מוגדר מתי צריך ללמד את התינוק, אלא כל יום וכל שעה בכלל הזמן לחינוך, ומ"מ כל פעם שמלמדו ילמדנו מעט מעט ובנחת, הכל כפי כוחו של התינוק.</w:t>
      </w:r>
    </w:p>
    <w:p w14:paraId="62243C1C" w14:textId="3EA16E2E"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וכפי שכתבנו </w:t>
      </w:r>
      <w:r w:rsidR="00822736">
        <w:rPr>
          <w:rFonts w:asciiTheme="majorBidi" w:hAnsiTheme="majorBidi" w:cstheme="majorBidi" w:hint="cs"/>
          <w:sz w:val="28"/>
          <w:szCs w:val="28"/>
          <w:rtl/>
        </w:rPr>
        <w:t xml:space="preserve">בסימן הקודם </w:t>
      </w:r>
      <w:r w:rsidRPr="003229E2">
        <w:rPr>
          <w:rFonts w:asciiTheme="majorBidi" w:hAnsiTheme="majorBidi" w:cstheme="majorBidi" w:hint="cs"/>
          <w:sz w:val="28"/>
          <w:szCs w:val="28"/>
          <w:rtl/>
        </w:rPr>
        <w:t>תחילת החינוך הוא כשהילד יודע לדבר כל חד לפום חורפיה, וכאן התבאר שאף המשך החינוך והתמדתו הכל הולך לפי חריפות וכוח הילד.</w:t>
      </w:r>
    </w:p>
    <w:p w14:paraId="39CD8CB8" w14:textId="77777777" w:rsidR="002D5993" w:rsidRDefault="002D5993" w:rsidP="003229E2">
      <w:pPr>
        <w:jc w:val="both"/>
        <w:rPr>
          <w:rFonts w:asciiTheme="majorBidi" w:hAnsiTheme="majorBidi" w:cstheme="majorBidi"/>
          <w:b/>
          <w:bCs/>
          <w:sz w:val="28"/>
          <w:szCs w:val="28"/>
          <w:rtl/>
        </w:rPr>
      </w:pPr>
    </w:p>
    <w:p w14:paraId="2322E0DB" w14:textId="2AF5EFF7" w:rsidR="003229E2" w:rsidRPr="003229E2" w:rsidRDefault="003229E2" w:rsidP="00072080">
      <w:pPr>
        <w:pStyle w:val="3"/>
        <w:rPr>
          <w:rtl/>
        </w:rPr>
      </w:pPr>
      <w:r w:rsidRPr="003229E2">
        <w:rPr>
          <w:rFonts w:hint="cs"/>
          <w:rtl/>
        </w:rPr>
        <w:t xml:space="preserve">אות </w:t>
      </w:r>
      <w:r w:rsidR="00822736">
        <w:rPr>
          <w:rFonts w:hint="cs"/>
          <w:rtl/>
        </w:rPr>
        <w:t>ג</w:t>
      </w:r>
      <w:r w:rsidR="00291D4C">
        <w:rPr>
          <w:rFonts w:hint="cs"/>
          <w:rtl/>
        </w:rPr>
        <w:t>.</w:t>
      </w:r>
      <w:r w:rsidRPr="003229E2">
        <w:rPr>
          <w:rFonts w:hint="cs"/>
          <w:rtl/>
        </w:rPr>
        <w:t xml:space="preserve"> </w:t>
      </w:r>
      <w:r w:rsidR="00822736">
        <w:rPr>
          <w:rFonts w:hint="cs"/>
          <w:rtl/>
        </w:rPr>
        <w:t xml:space="preserve">לדבר עם הקטנים </w:t>
      </w:r>
      <w:r w:rsidRPr="003229E2">
        <w:rPr>
          <w:rFonts w:hint="cs"/>
          <w:rtl/>
        </w:rPr>
        <w:t>בלשון הקודש</w:t>
      </w:r>
      <w:r w:rsidR="00822736">
        <w:rPr>
          <w:rFonts w:hint="cs"/>
          <w:rtl/>
        </w:rPr>
        <w:t>.</w:t>
      </w:r>
    </w:p>
    <w:p w14:paraId="0C18ED8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אמרי' בתוספתא דחגיגה </w:t>
      </w:r>
      <w:r w:rsidRPr="00282FD5">
        <w:rPr>
          <w:rFonts w:asciiTheme="majorBidi" w:hAnsiTheme="majorBidi" w:cstheme="majorBidi" w:hint="cs"/>
          <w:rtl/>
        </w:rPr>
        <w:t>(שם)</w:t>
      </w:r>
      <w:r w:rsidRPr="003229E2">
        <w:rPr>
          <w:rFonts w:asciiTheme="majorBidi" w:hAnsiTheme="majorBidi" w:cstheme="majorBidi" w:hint="cs"/>
          <w:sz w:val="28"/>
          <w:szCs w:val="28"/>
          <w:rtl/>
        </w:rPr>
        <w:t xml:space="preserve">: "קטן וכו' יודע לדבר אביו מלמדו תורה שמע </w:t>
      </w:r>
      <w:r w:rsidRPr="003229E2">
        <w:rPr>
          <w:rFonts w:asciiTheme="majorBidi" w:hAnsiTheme="majorBidi" w:cstheme="majorBidi" w:hint="cs"/>
          <w:b/>
          <w:bCs/>
          <w:sz w:val="28"/>
          <w:szCs w:val="28"/>
          <w:rtl/>
        </w:rPr>
        <w:t>ולשון הקודש</w:t>
      </w:r>
      <w:r w:rsidRPr="003229E2">
        <w:rPr>
          <w:rFonts w:asciiTheme="majorBidi" w:hAnsiTheme="majorBidi" w:cstheme="majorBidi" w:hint="cs"/>
          <w:sz w:val="28"/>
          <w:szCs w:val="28"/>
          <w:rtl/>
        </w:rPr>
        <w:t>, ואם לאו ראוי לו שלא בא לעולם".</w:t>
      </w:r>
    </w:p>
    <w:p w14:paraId="335C2D5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וכעי"ז איתא בסיפרי</w:t>
      </w:r>
      <w:r w:rsidRPr="00282FD5">
        <w:rPr>
          <w:rFonts w:asciiTheme="majorBidi" w:hAnsiTheme="majorBidi" w:cstheme="majorBidi" w:hint="cs"/>
          <w:rtl/>
        </w:rPr>
        <w:t xml:space="preserve"> (עקב אות מו)</w:t>
      </w:r>
      <w:r w:rsidRPr="003229E2">
        <w:rPr>
          <w:rFonts w:asciiTheme="majorBidi" w:hAnsiTheme="majorBidi" w:cstheme="majorBidi" w:hint="cs"/>
          <w:sz w:val="28"/>
          <w:szCs w:val="28"/>
          <w:rtl/>
        </w:rPr>
        <w:t>: "ולמדתם אותם את בניכם לדבר בם, משעה שהבן יודע לדבר למדהו תורה וכו' שיהא זה למוד דבורו, מכאן אמרו כשהתינוק מתחיל לדבר אביו מדבר עימו בלשון הקודש ומלמדו תורה, ואם אין מדבר עימו בלשון הקודש ואינו מלמדו תורה ראוי לו כאילו קוברו".</w:t>
      </w:r>
    </w:p>
    <w:p w14:paraId="7243C395"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הרי שהאב צריך ללמד את בנו לשון הקודש, ואם אינו מלמדו ראוי לו שלא בא לעולם.</w:t>
      </w:r>
    </w:p>
    <w:p w14:paraId="2CB323B1"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וכן משמע מהירו' </w:t>
      </w:r>
      <w:r w:rsidRPr="00282FD5">
        <w:rPr>
          <w:rFonts w:asciiTheme="majorBidi" w:hAnsiTheme="majorBidi" w:cstheme="majorBidi" w:hint="cs"/>
          <w:rtl/>
        </w:rPr>
        <w:t xml:space="preserve">(סוכה סוף פ"ג) </w:t>
      </w:r>
      <w:r w:rsidRPr="003229E2">
        <w:rPr>
          <w:rFonts w:asciiTheme="majorBidi" w:hAnsiTheme="majorBidi" w:cstheme="majorBidi" w:hint="cs"/>
          <w:sz w:val="28"/>
          <w:szCs w:val="28"/>
          <w:rtl/>
        </w:rPr>
        <w:t xml:space="preserve">דאמרי' שם יודע לדבר אביו מלמדו לשון תורה. ולכאו' לשון תורה הכוונה לשון הקודש, וכן פירשו קרבן העדה </w:t>
      </w:r>
      <w:r w:rsidRPr="00282FD5">
        <w:rPr>
          <w:rFonts w:asciiTheme="majorBidi" w:hAnsiTheme="majorBidi" w:cstheme="majorBidi" w:hint="cs"/>
          <w:rtl/>
        </w:rPr>
        <w:t xml:space="preserve">(בד"ה לשון תורה) </w:t>
      </w:r>
      <w:r w:rsidRPr="003229E2">
        <w:rPr>
          <w:rFonts w:asciiTheme="majorBidi" w:hAnsiTheme="majorBidi" w:cstheme="majorBidi" w:hint="cs"/>
          <w:sz w:val="28"/>
          <w:szCs w:val="28"/>
          <w:rtl/>
        </w:rPr>
        <w:t xml:space="preserve">ומנחת אלעזר </w:t>
      </w:r>
      <w:r w:rsidRPr="00282FD5">
        <w:rPr>
          <w:rFonts w:asciiTheme="majorBidi" w:hAnsiTheme="majorBidi" w:cstheme="majorBidi" w:hint="cs"/>
          <w:rtl/>
        </w:rPr>
        <w:t>(על הירו', שם)</w:t>
      </w:r>
      <w:r w:rsidRPr="003229E2">
        <w:rPr>
          <w:rFonts w:asciiTheme="majorBidi" w:hAnsiTheme="majorBidi" w:cstheme="majorBidi" w:hint="cs"/>
          <w:sz w:val="28"/>
          <w:szCs w:val="28"/>
          <w:rtl/>
        </w:rPr>
        <w:t>.</w:t>
      </w:r>
    </w:p>
    <w:p w14:paraId="6F6CFAD0"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אמנם יש להקשות, שכן הגמ' בסוכה </w:t>
      </w:r>
      <w:r w:rsidRPr="00282FD5">
        <w:rPr>
          <w:rFonts w:asciiTheme="majorBidi" w:hAnsiTheme="majorBidi" w:cstheme="majorBidi" w:hint="cs"/>
          <w:rtl/>
        </w:rPr>
        <w:t xml:space="preserve">(מב.) </w:t>
      </w:r>
      <w:r w:rsidRPr="003229E2">
        <w:rPr>
          <w:rFonts w:asciiTheme="majorBidi" w:hAnsiTheme="majorBidi" w:cstheme="majorBidi" w:hint="cs"/>
          <w:sz w:val="28"/>
          <w:szCs w:val="28"/>
          <w:rtl/>
        </w:rPr>
        <w:t>הביאה את התוספתא הזאת, אך השמיטה את הצורך ללמד את הקטנים לשון הקודש, וכתבה רק שהאב צריך ללמד הקטן תורה ושמע.</w:t>
      </w:r>
    </w:p>
    <w:p w14:paraId="42DF02A3"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ואף הרמב"ם ושאר הראשונים </w:t>
      </w:r>
      <w:r w:rsidRPr="00433CAC">
        <w:rPr>
          <w:rFonts w:asciiTheme="majorBidi" w:hAnsiTheme="majorBidi" w:cstheme="majorBidi" w:hint="cs"/>
          <w:rtl/>
        </w:rPr>
        <w:t xml:space="preserve">(הובאו באות א) </w:t>
      </w:r>
      <w:r w:rsidRPr="003229E2">
        <w:rPr>
          <w:rFonts w:asciiTheme="majorBidi" w:hAnsiTheme="majorBidi" w:cstheme="majorBidi" w:hint="cs"/>
          <w:sz w:val="28"/>
          <w:szCs w:val="28"/>
          <w:rtl/>
        </w:rPr>
        <w:t>הביאו רק את דברי הגמ', ולא כתבו שיש לאב ללמד את בנו לשון הקודש.</w:t>
      </w:r>
    </w:p>
    <w:p w14:paraId="0074F179" w14:textId="27EADF79"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ולעד"ן שאין פה מח</w:t>
      </w:r>
      <w:r w:rsidR="00433CAC">
        <w:rPr>
          <w:rFonts w:asciiTheme="majorBidi" w:hAnsiTheme="majorBidi" w:cstheme="majorBidi" w:hint="cs"/>
          <w:sz w:val="28"/>
          <w:szCs w:val="28"/>
          <w:rtl/>
        </w:rPr>
        <w:t>לוקת</w:t>
      </w:r>
      <w:r w:rsidRPr="003229E2">
        <w:rPr>
          <w:rFonts w:asciiTheme="majorBidi" w:hAnsiTheme="majorBidi" w:cstheme="majorBidi" w:hint="cs"/>
          <w:sz w:val="28"/>
          <w:szCs w:val="28"/>
          <w:rtl/>
        </w:rPr>
        <w:t xml:space="preserve">, שבאמת לימוד לשון הקודש </w:t>
      </w:r>
      <w:r w:rsidR="00433CAC">
        <w:rPr>
          <w:rFonts w:asciiTheme="majorBidi" w:hAnsiTheme="majorBidi" w:cstheme="majorBidi" w:hint="cs"/>
          <w:sz w:val="28"/>
          <w:szCs w:val="28"/>
          <w:rtl/>
        </w:rPr>
        <w:t xml:space="preserve">(לקטנים) </w:t>
      </w:r>
      <w:r w:rsidRPr="003229E2">
        <w:rPr>
          <w:rFonts w:asciiTheme="majorBidi" w:hAnsiTheme="majorBidi" w:cstheme="majorBidi" w:hint="cs"/>
          <w:sz w:val="28"/>
          <w:szCs w:val="28"/>
          <w:rtl/>
        </w:rPr>
        <w:t>איננו חיוב בפני עצמו, אלא הוא נועד רק כדי ללמד את התינוק את פסוקי התורה.</w:t>
      </w:r>
      <w:r w:rsidR="00433CAC">
        <w:rPr>
          <w:rFonts w:asciiTheme="majorBidi" w:hAnsiTheme="majorBidi" w:cstheme="majorBidi" w:hint="cs"/>
          <w:sz w:val="28"/>
          <w:szCs w:val="28"/>
          <w:rtl/>
        </w:rPr>
        <w:t xml:space="preserve"> והרי</w:t>
      </w:r>
      <w:r w:rsidRPr="003229E2">
        <w:rPr>
          <w:rFonts w:asciiTheme="majorBidi" w:hAnsiTheme="majorBidi" w:cstheme="majorBidi" w:hint="cs"/>
          <w:sz w:val="28"/>
          <w:szCs w:val="28"/>
          <w:rtl/>
        </w:rPr>
        <w:t xml:space="preserve"> שהקטן צריך לדעת </w:t>
      </w:r>
      <w:r w:rsidR="00433CAC">
        <w:rPr>
          <w:rFonts w:asciiTheme="majorBidi" w:hAnsiTheme="majorBidi" w:cstheme="majorBidi" w:hint="cs"/>
          <w:sz w:val="28"/>
          <w:szCs w:val="28"/>
          <w:rtl/>
        </w:rPr>
        <w:t xml:space="preserve">את </w:t>
      </w:r>
      <w:r w:rsidRPr="003229E2">
        <w:rPr>
          <w:rFonts w:asciiTheme="majorBidi" w:hAnsiTheme="majorBidi" w:cstheme="majorBidi" w:hint="cs"/>
          <w:sz w:val="28"/>
          <w:szCs w:val="28"/>
          <w:rtl/>
        </w:rPr>
        <w:t>לשון הקודש בשביל לדעת ולהבין את פסוקי התורה.</w:t>
      </w:r>
    </w:p>
    <w:p w14:paraId="216062A9" w14:textId="00B5AE4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וכפי שראינו לעיל </w:t>
      </w:r>
      <w:r w:rsidRPr="0044460A">
        <w:rPr>
          <w:rFonts w:asciiTheme="majorBidi" w:hAnsiTheme="majorBidi" w:cstheme="majorBidi" w:hint="cs"/>
          <w:rtl/>
        </w:rPr>
        <w:t>(</w:t>
      </w:r>
      <w:r w:rsidR="0044460A" w:rsidRPr="0044460A">
        <w:rPr>
          <w:rFonts w:asciiTheme="majorBidi" w:hAnsiTheme="majorBidi" w:cstheme="majorBidi" w:hint="cs"/>
          <w:rtl/>
        </w:rPr>
        <w:t>בסימן הקודם ובסימן הזה</w:t>
      </w:r>
      <w:r w:rsidRPr="0044460A">
        <w:rPr>
          <w:rFonts w:asciiTheme="majorBidi" w:hAnsiTheme="majorBidi" w:cstheme="majorBidi" w:hint="cs"/>
          <w:rtl/>
        </w:rPr>
        <w:t>)</w:t>
      </w:r>
      <w:r w:rsidRPr="003229E2">
        <w:rPr>
          <w:rFonts w:asciiTheme="majorBidi" w:hAnsiTheme="majorBidi" w:cstheme="majorBidi" w:hint="cs"/>
          <w:sz w:val="28"/>
          <w:szCs w:val="28"/>
          <w:rtl/>
        </w:rPr>
        <w:t xml:space="preserve"> שיש ללמד את הקטנים לקרוא בלשון הקודש, ובוודאי שכש"כ שיש ללמדם לדבר בלשון הקודש. שבוודאי כדי שהקטנים יוכלו ללמוד מקרא בהיותם בני </w:t>
      </w:r>
      <w:r w:rsidR="00433CAC">
        <w:rPr>
          <w:rFonts w:asciiTheme="majorBidi" w:hAnsiTheme="majorBidi" w:cstheme="majorBidi" w:hint="cs"/>
          <w:sz w:val="28"/>
          <w:szCs w:val="28"/>
          <w:rtl/>
        </w:rPr>
        <w:t>חמש</w:t>
      </w:r>
      <w:r w:rsidRPr="003229E2">
        <w:rPr>
          <w:rFonts w:asciiTheme="majorBidi" w:hAnsiTheme="majorBidi" w:cstheme="majorBidi" w:hint="cs"/>
          <w:sz w:val="28"/>
          <w:szCs w:val="28"/>
          <w:rtl/>
        </w:rPr>
        <w:t>, עליהם להתחיל קודם לכן לדעת את לשון הקודש בין בדיבור ובין בקריאה.</w:t>
      </w:r>
    </w:p>
    <w:p w14:paraId="09B5AD9D" w14:textId="52C7E191"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ולכך הרמב"ם, הטור והשו"ע לא כתבו שיש ללמד את הקטן לקרוא קודם גיל </w:t>
      </w:r>
      <w:r w:rsidR="00433CAC">
        <w:rPr>
          <w:rFonts w:asciiTheme="majorBidi" w:hAnsiTheme="majorBidi" w:cstheme="majorBidi" w:hint="cs"/>
          <w:sz w:val="28"/>
          <w:szCs w:val="28"/>
          <w:rtl/>
        </w:rPr>
        <w:t>חמש</w:t>
      </w:r>
      <w:r w:rsidRPr="003229E2">
        <w:rPr>
          <w:rFonts w:asciiTheme="majorBidi" w:hAnsiTheme="majorBidi" w:cstheme="majorBidi" w:hint="cs"/>
          <w:sz w:val="28"/>
          <w:szCs w:val="28"/>
          <w:rtl/>
        </w:rPr>
        <w:t xml:space="preserve">, ורק הרמ"א </w:t>
      </w:r>
      <w:r w:rsidRPr="00433CAC">
        <w:rPr>
          <w:rFonts w:asciiTheme="majorBidi" w:hAnsiTheme="majorBidi" w:cstheme="majorBidi" w:hint="cs"/>
          <w:rtl/>
        </w:rPr>
        <w:t>(יו"ד רמה, ח)</w:t>
      </w:r>
      <w:r w:rsidRPr="003229E2">
        <w:rPr>
          <w:rFonts w:asciiTheme="majorBidi" w:hAnsiTheme="majorBidi" w:cstheme="majorBidi" w:hint="cs"/>
          <w:sz w:val="28"/>
          <w:szCs w:val="28"/>
          <w:rtl/>
        </w:rPr>
        <w:t xml:space="preserve"> כתב כן. והיינו משום שהם סוברים שהיות ואמרנו שבן </w:t>
      </w:r>
      <w:r w:rsidR="00433CAC">
        <w:rPr>
          <w:rFonts w:asciiTheme="majorBidi" w:hAnsiTheme="majorBidi" w:cstheme="majorBidi" w:hint="cs"/>
          <w:sz w:val="28"/>
          <w:szCs w:val="28"/>
          <w:rtl/>
        </w:rPr>
        <w:t xml:space="preserve">חמש </w:t>
      </w:r>
      <w:r w:rsidRPr="003229E2">
        <w:rPr>
          <w:rFonts w:asciiTheme="majorBidi" w:hAnsiTheme="majorBidi" w:cstheme="majorBidi" w:hint="cs"/>
          <w:sz w:val="28"/>
          <w:szCs w:val="28"/>
          <w:rtl/>
        </w:rPr>
        <w:t xml:space="preserve">למקרא, ממילא מובן מאליו שקודם לכן צריך ללמד את התינוק </w:t>
      </w:r>
      <w:r w:rsidR="00A42414">
        <w:rPr>
          <w:rFonts w:asciiTheme="majorBidi" w:hAnsiTheme="majorBidi" w:cstheme="majorBidi" w:hint="cs"/>
          <w:sz w:val="28"/>
          <w:szCs w:val="28"/>
          <w:rtl/>
        </w:rPr>
        <w:t>לדבר ב</w:t>
      </w:r>
      <w:r w:rsidRPr="003229E2">
        <w:rPr>
          <w:rFonts w:asciiTheme="majorBidi" w:hAnsiTheme="majorBidi" w:cstheme="majorBidi" w:hint="cs"/>
          <w:sz w:val="28"/>
          <w:szCs w:val="28"/>
          <w:rtl/>
        </w:rPr>
        <w:t>לשון הקודש</w:t>
      </w:r>
      <w:r w:rsidR="00A42414">
        <w:rPr>
          <w:rFonts w:asciiTheme="majorBidi" w:hAnsiTheme="majorBidi" w:cstheme="majorBidi" w:hint="cs"/>
          <w:sz w:val="28"/>
          <w:szCs w:val="28"/>
          <w:rtl/>
        </w:rPr>
        <w:t xml:space="preserve"> ולדעת לקרוא</w:t>
      </w:r>
      <w:r w:rsidRPr="003229E2">
        <w:rPr>
          <w:rFonts w:asciiTheme="majorBidi" w:hAnsiTheme="majorBidi" w:cstheme="majorBidi" w:hint="cs"/>
          <w:sz w:val="28"/>
          <w:szCs w:val="28"/>
          <w:rtl/>
        </w:rPr>
        <w:t>.</w:t>
      </w:r>
    </w:p>
    <w:p w14:paraId="19728AC4" w14:textId="5A42508D" w:rsidR="0022421B"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ונר' שדבר זה ניתן לדייק מהספרי, שכן הספרי כתב: "משעה שהבן יודע לדבר למדהו תורה וכו' שיהא זה למוד דבורו</w:t>
      </w:r>
      <w:r w:rsidR="0022421B" w:rsidRPr="0022421B">
        <w:rPr>
          <w:rFonts w:asciiTheme="majorBidi" w:hAnsiTheme="majorBidi" w:cstheme="majorBidi" w:hint="cs"/>
          <w:sz w:val="28"/>
          <w:szCs w:val="28"/>
          <w:rtl/>
        </w:rPr>
        <w:t xml:space="preserve"> </w:t>
      </w:r>
      <w:r w:rsidR="0022421B" w:rsidRPr="003229E2">
        <w:rPr>
          <w:rFonts w:asciiTheme="majorBidi" w:hAnsiTheme="majorBidi" w:cstheme="majorBidi" w:hint="cs"/>
          <w:sz w:val="28"/>
          <w:szCs w:val="28"/>
          <w:rtl/>
        </w:rPr>
        <w:t>מכאן אמרו כשהתינוק מתחיל לדבר אביו מדבר עמו בלשון הקודש ומלמדו תורה וכו'".</w:t>
      </w:r>
    </w:p>
    <w:p w14:paraId="2B110C87" w14:textId="633A8162" w:rsidR="003229E2" w:rsidRPr="003229E2" w:rsidRDefault="003229E2" w:rsidP="0022421B">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משמע </w:t>
      </w:r>
      <w:r w:rsidR="0022421B">
        <w:rPr>
          <w:rFonts w:asciiTheme="majorBidi" w:hAnsiTheme="majorBidi" w:cstheme="majorBidi" w:hint="cs"/>
          <w:sz w:val="28"/>
          <w:szCs w:val="28"/>
          <w:rtl/>
        </w:rPr>
        <w:t>שמזמן</w:t>
      </w:r>
      <w:r w:rsidRPr="003229E2">
        <w:rPr>
          <w:rFonts w:asciiTheme="majorBidi" w:hAnsiTheme="majorBidi" w:cstheme="majorBidi" w:hint="cs"/>
          <w:sz w:val="28"/>
          <w:szCs w:val="28"/>
          <w:rtl/>
        </w:rPr>
        <w:t xml:space="preserve"> שהבן יודע לדבר </w:t>
      </w:r>
      <w:r w:rsidR="0022421B">
        <w:rPr>
          <w:rFonts w:asciiTheme="majorBidi" w:hAnsiTheme="majorBidi" w:cstheme="majorBidi" w:hint="cs"/>
          <w:sz w:val="28"/>
          <w:szCs w:val="28"/>
          <w:rtl/>
        </w:rPr>
        <w:t>מוטל על</w:t>
      </w:r>
      <w:r w:rsidRPr="003229E2">
        <w:rPr>
          <w:rFonts w:asciiTheme="majorBidi" w:hAnsiTheme="majorBidi" w:cstheme="majorBidi" w:hint="cs"/>
          <w:sz w:val="28"/>
          <w:szCs w:val="28"/>
          <w:rtl/>
        </w:rPr>
        <w:t xml:space="preserve"> אביו לחנכו</w:t>
      </w:r>
      <w:r w:rsidR="0004107C">
        <w:rPr>
          <w:rFonts w:asciiTheme="majorBidi" w:hAnsiTheme="majorBidi" w:cstheme="majorBidi" w:hint="cs"/>
          <w:sz w:val="28"/>
          <w:szCs w:val="28"/>
          <w:rtl/>
        </w:rPr>
        <w:t xml:space="preserve"> בלימוד תורה</w:t>
      </w:r>
      <w:r w:rsidR="0022421B">
        <w:rPr>
          <w:rFonts w:asciiTheme="majorBidi" w:hAnsiTheme="majorBidi" w:cstheme="majorBidi" w:hint="cs"/>
          <w:sz w:val="28"/>
          <w:szCs w:val="28"/>
          <w:rtl/>
        </w:rPr>
        <w:t>,</w:t>
      </w:r>
      <w:r w:rsidR="0004107C">
        <w:rPr>
          <w:rFonts w:asciiTheme="majorBidi" w:hAnsiTheme="majorBidi" w:cstheme="majorBidi" w:hint="cs"/>
          <w:sz w:val="28"/>
          <w:szCs w:val="28"/>
          <w:rtl/>
        </w:rPr>
        <w:t xml:space="preserve"> וזה ע"י הדיבור בלשון ה</w:t>
      </w:r>
      <w:r w:rsidRPr="003229E2">
        <w:rPr>
          <w:rFonts w:asciiTheme="majorBidi" w:hAnsiTheme="majorBidi" w:cstheme="majorBidi" w:hint="cs"/>
          <w:sz w:val="28"/>
          <w:szCs w:val="28"/>
          <w:rtl/>
        </w:rPr>
        <w:t>תורה</w:t>
      </w:r>
      <w:r w:rsidR="0022421B">
        <w:rPr>
          <w:rFonts w:asciiTheme="majorBidi" w:hAnsiTheme="majorBidi" w:cstheme="majorBidi" w:hint="cs"/>
          <w:sz w:val="28"/>
          <w:szCs w:val="28"/>
          <w:rtl/>
        </w:rPr>
        <w:t>, וכמו שכתבנו.</w:t>
      </w:r>
    </w:p>
    <w:p w14:paraId="481A58A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א"כ אין חיוב בפני עצמו ללמד את הקטנים לדבר בלשון הקודש, אלא שמכיון שבשביל להבין את התורה צריך לדעת לדבר בלשון הקודש, לכן אמרו חז"ל שעל האב לדבר עם בנו לשון הקודש. והגמ' והראשונים לא כתבו שיש ללמד את בנו לדבר בלשון הקודש, מפני שזה בכלל </w:t>
      </w:r>
      <w:r w:rsidRPr="003229E2">
        <w:rPr>
          <w:rFonts w:asciiTheme="majorBidi" w:hAnsiTheme="majorBidi" w:cstheme="majorBidi" w:hint="cs"/>
          <w:sz w:val="28"/>
          <w:szCs w:val="28"/>
          <w:rtl/>
        </w:rPr>
        <w:lastRenderedPageBreak/>
        <w:t>החינוך לתורה ולא הוצרכו לכתוב זאת, וכעי"ז כתב החסדי דוד</w:t>
      </w:r>
      <w:r w:rsidRPr="00622901">
        <w:rPr>
          <w:rFonts w:asciiTheme="majorBidi" w:hAnsiTheme="majorBidi" w:cstheme="majorBidi" w:hint="cs"/>
          <w:rtl/>
        </w:rPr>
        <w:t xml:space="preserve"> (על התוספתא הנ"ל)</w:t>
      </w:r>
      <w:r w:rsidRPr="003229E2">
        <w:rPr>
          <w:rFonts w:asciiTheme="majorBidi" w:hAnsiTheme="majorBidi" w:cstheme="majorBidi" w:hint="cs"/>
          <w:sz w:val="28"/>
          <w:szCs w:val="28"/>
          <w:rtl/>
        </w:rPr>
        <w:t>.</w:t>
      </w:r>
    </w:p>
    <w:p w14:paraId="63E8B7B2" w14:textId="77777777" w:rsidR="002D5993" w:rsidRDefault="003229E2" w:rsidP="002D5993">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ועי' בשערי ציון </w:t>
      </w:r>
      <w:r w:rsidRPr="00875076">
        <w:rPr>
          <w:rFonts w:asciiTheme="majorBidi" w:hAnsiTheme="majorBidi" w:cstheme="majorBidi" w:hint="cs"/>
          <w:rtl/>
        </w:rPr>
        <w:t xml:space="preserve">(לר' בן ציון בילסק, ח"א סימן כז אותיות ב - ה) </w:t>
      </w:r>
      <w:r w:rsidRPr="003229E2">
        <w:rPr>
          <w:rFonts w:asciiTheme="majorBidi" w:hAnsiTheme="majorBidi" w:cstheme="majorBidi" w:hint="cs"/>
          <w:sz w:val="28"/>
          <w:szCs w:val="28"/>
          <w:rtl/>
        </w:rPr>
        <w:t xml:space="preserve">ובויואל משה </w:t>
      </w:r>
      <w:r w:rsidRPr="00A00686">
        <w:rPr>
          <w:rFonts w:asciiTheme="majorBidi" w:hAnsiTheme="majorBidi" w:cstheme="majorBidi" w:hint="cs"/>
          <w:rtl/>
        </w:rPr>
        <w:t xml:space="preserve">(מאמר לשון הקודש, סוף אות כא) </w:t>
      </w:r>
      <w:r w:rsidRPr="003229E2">
        <w:rPr>
          <w:rFonts w:asciiTheme="majorBidi" w:hAnsiTheme="majorBidi" w:cstheme="majorBidi" w:hint="cs"/>
          <w:sz w:val="28"/>
          <w:szCs w:val="28"/>
          <w:rtl/>
        </w:rPr>
        <w:t xml:space="preserve">במש"כ לתרץ קושיא זו, ולענ"ד אין דבריהם נראים. </w:t>
      </w:r>
    </w:p>
    <w:p w14:paraId="25068BED" w14:textId="77777777" w:rsidR="002D5993" w:rsidRDefault="002D5993" w:rsidP="002D5993">
      <w:pPr>
        <w:jc w:val="both"/>
        <w:rPr>
          <w:rFonts w:asciiTheme="majorBidi" w:hAnsiTheme="majorBidi" w:cstheme="majorBidi"/>
          <w:b/>
          <w:bCs/>
          <w:sz w:val="28"/>
          <w:szCs w:val="28"/>
          <w:rtl/>
        </w:rPr>
      </w:pPr>
    </w:p>
    <w:p w14:paraId="409138BA" w14:textId="7F12B44C" w:rsidR="003229E2" w:rsidRPr="002D5993" w:rsidRDefault="003229E2" w:rsidP="00072080">
      <w:pPr>
        <w:pStyle w:val="3"/>
        <w:rPr>
          <w:rtl/>
        </w:rPr>
      </w:pPr>
      <w:r w:rsidRPr="003229E2">
        <w:rPr>
          <w:rFonts w:hint="cs"/>
          <w:rtl/>
        </w:rPr>
        <w:t xml:space="preserve">אות </w:t>
      </w:r>
      <w:r w:rsidR="00822736">
        <w:rPr>
          <w:rFonts w:hint="cs"/>
          <w:rtl/>
        </w:rPr>
        <w:t>ד</w:t>
      </w:r>
      <w:r w:rsidR="00291D4C">
        <w:rPr>
          <w:rFonts w:hint="cs"/>
          <w:rtl/>
        </w:rPr>
        <w:t>.</w:t>
      </w:r>
      <w:r w:rsidRPr="003229E2">
        <w:rPr>
          <w:rFonts w:hint="cs"/>
          <w:rtl/>
        </w:rPr>
        <w:t xml:space="preserve"> חינוך למצוות קריאת שמע</w:t>
      </w:r>
      <w:r w:rsidR="00822736">
        <w:rPr>
          <w:rFonts w:hint="cs"/>
          <w:rtl/>
        </w:rPr>
        <w:t>.</w:t>
      </w:r>
    </w:p>
    <w:p w14:paraId="1E3A165B" w14:textId="3204EFBF"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לעיל</w:t>
      </w:r>
      <w:r w:rsidR="00822736">
        <w:rPr>
          <w:rFonts w:asciiTheme="majorBidi" w:hAnsiTheme="majorBidi" w:cstheme="majorBidi" w:hint="cs"/>
          <w:sz w:val="28"/>
          <w:szCs w:val="28"/>
          <w:rtl/>
        </w:rPr>
        <w:t xml:space="preserve"> </w:t>
      </w:r>
      <w:r w:rsidR="00822736" w:rsidRPr="00C340AD">
        <w:rPr>
          <w:rFonts w:asciiTheme="majorBidi" w:hAnsiTheme="majorBidi" w:cstheme="majorBidi" w:hint="cs"/>
          <w:rtl/>
        </w:rPr>
        <w:t>(</w:t>
      </w:r>
      <w:r w:rsidR="00C340AD" w:rsidRPr="00C340AD">
        <w:rPr>
          <w:rFonts w:asciiTheme="majorBidi" w:hAnsiTheme="majorBidi" w:cstheme="majorBidi" w:hint="cs"/>
          <w:rtl/>
        </w:rPr>
        <w:t>סימן יא אות א</w:t>
      </w:r>
      <w:r w:rsidR="00822736" w:rsidRPr="00C340AD">
        <w:rPr>
          <w:rFonts w:asciiTheme="majorBidi" w:hAnsiTheme="majorBidi" w:cstheme="majorBidi" w:hint="cs"/>
          <w:rtl/>
        </w:rPr>
        <w:t>)</w:t>
      </w:r>
      <w:r w:rsidR="00822736">
        <w:rPr>
          <w:rFonts w:asciiTheme="majorBidi" w:hAnsiTheme="majorBidi" w:cstheme="majorBidi" w:hint="cs"/>
          <w:sz w:val="28"/>
          <w:szCs w:val="28"/>
          <w:rtl/>
        </w:rPr>
        <w:t xml:space="preserve"> </w:t>
      </w:r>
      <w:r w:rsidRPr="003229E2">
        <w:rPr>
          <w:rFonts w:asciiTheme="majorBidi" w:hAnsiTheme="majorBidi" w:cstheme="majorBidi" w:hint="cs"/>
          <w:sz w:val="28"/>
          <w:szCs w:val="28"/>
          <w:rtl/>
        </w:rPr>
        <w:t>הבאנו את דברי התוספתא והגמ' שעל האב ללמד בנו תורה ציווה וגו' ושמע ישראל וגו'.</w:t>
      </w:r>
    </w:p>
    <w:p w14:paraId="35787248" w14:textId="33EEBF6B"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ויש לבאר אם מה שהאב </w:t>
      </w:r>
      <w:r w:rsidR="00B6788C">
        <w:rPr>
          <w:rFonts w:asciiTheme="majorBidi" w:hAnsiTheme="majorBidi" w:cstheme="majorBidi" w:hint="cs"/>
          <w:sz w:val="28"/>
          <w:szCs w:val="28"/>
          <w:rtl/>
        </w:rPr>
        <w:t>צריך ל</w:t>
      </w:r>
      <w:r w:rsidRPr="003229E2">
        <w:rPr>
          <w:rFonts w:asciiTheme="majorBidi" w:hAnsiTheme="majorBidi" w:cstheme="majorBidi" w:hint="cs"/>
          <w:sz w:val="28"/>
          <w:szCs w:val="28"/>
          <w:rtl/>
        </w:rPr>
        <w:t xml:space="preserve">חנך </w:t>
      </w:r>
      <w:r w:rsidR="00B6788C">
        <w:rPr>
          <w:rFonts w:asciiTheme="majorBidi" w:hAnsiTheme="majorBidi" w:cstheme="majorBidi" w:hint="cs"/>
          <w:sz w:val="28"/>
          <w:szCs w:val="28"/>
          <w:rtl/>
        </w:rPr>
        <w:t xml:space="preserve">בנו </w:t>
      </w:r>
      <w:r w:rsidRPr="003229E2">
        <w:rPr>
          <w:rFonts w:asciiTheme="majorBidi" w:hAnsiTheme="majorBidi" w:cstheme="majorBidi" w:hint="cs"/>
          <w:sz w:val="28"/>
          <w:szCs w:val="28"/>
          <w:rtl/>
        </w:rPr>
        <w:t>ל</w:t>
      </w:r>
      <w:r w:rsidR="00B6788C">
        <w:rPr>
          <w:rFonts w:asciiTheme="majorBidi" w:hAnsiTheme="majorBidi" w:cstheme="majorBidi" w:hint="cs"/>
          <w:sz w:val="28"/>
          <w:szCs w:val="28"/>
          <w:rtl/>
        </w:rPr>
        <w:t>'</w:t>
      </w:r>
      <w:r w:rsidRPr="003229E2">
        <w:rPr>
          <w:rFonts w:asciiTheme="majorBidi" w:hAnsiTheme="majorBidi" w:cstheme="majorBidi" w:hint="cs"/>
          <w:sz w:val="28"/>
          <w:szCs w:val="28"/>
          <w:rtl/>
        </w:rPr>
        <w:t>שמע</w:t>
      </w:r>
      <w:r w:rsidR="00B6788C">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היינו משום חינוך למצות שמע או שזה בכלל החינוך לתורה.</w:t>
      </w:r>
    </w:p>
    <w:p w14:paraId="68C50A19" w14:textId="39AB73D0"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ולכאו' מסברה היה נר' שמכיון שיש ל</w:t>
      </w:r>
      <w:r w:rsidR="00B6788C">
        <w:rPr>
          <w:rFonts w:asciiTheme="majorBidi" w:hAnsiTheme="majorBidi" w:cstheme="majorBidi" w:hint="cs"/>
          <w:sz w:val="28"/>
          <w:szCs w:val="28"/>
          <w:rtl/>
        </w:rPr>
        <w:t>אב ל</w:t>
      </w:r>
      <w:r w:rsidRPr="003229E2">
        <w:rPr>
          <w:rFonts w:asciiTheme="majorBidi" w:hAnsiTheme="majorBidi" w:cstheme="majorBidi" w:hint="cs"/>
          <w:sz w:val="28"/>
          <w:szCs w:val="28"/>
          <w:rtl/>
        </w:rPr>
        <w:t xml:space="preserve">חנך את </w:t>
      </w:r>
      <w:r w:rsidR="00B6788C">
        <w:rPr>
          <w:rFonts w:asciiTheme="majorBidi" w:hAnsiTheme="majorBidi" w:cstheme="majorBidi" w:hint="cs"/>
          <w:sz w:val="28"/>
          <w:szCs w:val="28"/>
          <w:rtl/>
        </w:rPr>
        <w:t>בנו</w:t>
      </w:r>
      <w:r w:rsidRPr="003229E2">
        <w:rPr>
          <w:rFonts w:asciiTheme="majorBidi" w:hAnsiTheme="majorBidi" w:cstheme="majorBidi" w:hint="cs"/>
          <w:sz w:val="28"/>
          <w:szCs w:val="28"/>
          <w:rtl/>
        </w:rPr>
        <w:t xml:space="preserve"> במצוות עשה מעת שהבן יודע לקיים את הפעולה</w:t>
      </w:r>
      <w:r w:rsidR="00B6788C">
        <w:rPr>
          <w:rFonts w:asciiTheme="majorBidi" w:hAnsiTheme="majorBidi" w:cstheme="majorBidi" w:hint="cs"/>
          <w:sz w:val="28"/>
          <w:szCs w:val="28"/>
          <w:rtl/>
        </w:rPr>
        <w:t xml:space="preserve"> של המצוה</w:t>
      </w:r>
      <w:r w:rsidRPr="003229E2">
        <w:rPr>
          <w:rFonts w:asciiTheme="majorBidi" w:hAnsiTheme="majorBidi" w:cstheme="majorBidi" w:hint="cs"/>
          <w:sz w:val="28"/>
          <w:szCs w:val="28"/>
          <w:rtl/>
        </w:rPr>
        <w:t>, א"כ היות והבן יודע לדבר ממילא יש לחנכו בכל מצוות העשה שתלויות בדיבור, והיינו לימוד תורה ומצוות שמע, דמאי שנא מצוות שמע משאר המצוות.</w:t>
      </w:r>
    </w:p>
    <w:p w14:paraId="19D54AC7" w14:textId="4CDA535C" w:rsidR="003229E2" w:rsidRPr="003229E2" w:rsidRDefault="003229E2" w:rsidP="003977C4">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והנה בגמ' בברכות </w:t>
      </w:r>
      <w:r w:rsidRPr="00B6788C">
        <w:rPr>
          <w:rFonts w:asciiTheme="majorBidi" w:hAnsiTheme="majorBidi" w:cstheme="majorBidi" w:hint="cs"/>
          <w:rtl/>
        </w:rPr>
        <w:t xml:space="preserve">(כ.) </w:t>
      </w:r>
      <w:r w:rsidRPr="003229E2">
        <w:rPr>
          <w:rFonts w:asciiTheme="majorBidi" w:hAnsiTheme="majorBidi" w:cstheme="majorBidi" w:hint="cs"/>
          <w:sz w:val="28"/>
          <w:szCs w:val="28"/>
          <w:rtl/>
        </w:rPr>
        <w:t>שנינ</w:t>
      </w:r>
      <w:r w:rsidR="003977C4">
        <w:rPr>
          <w:rFonts w:asciiTheme="majorBidi" w:hAnsiTheme="majorBidi" w:cstheme="majorBidi" w:hint="cs"/>
          <w:sz w:val="28"/>
          <w:szCs w:val="28"/>
          <w:rtl/>
        </w:rPr>
        <w:t>ו: "</w:t>
      </w:r>
      <w:r w:rsidRPr="003229E2">
        <w:rPr>
          <w:rFonts w:asciiTheme="majorBidi" w:hAnsiTheme="majorBidi" w:cstheme="majorBidi" w:hint="cs"/>
          <w:sz w:val="28"/>
          <w:szCs w:val="28"/>
          <w:rtl/>
        </w:rPr>
        <w:t>נשים ועבדים וקטנים פטורים מק"ש וכו'</w:t>
      </w:r>
      <w:r w:rsidR="003977C4">
        <w:rPr>
          <w:rFonts w:asciiTheme="majorBidi" w:hAnsiTheme="majorBidi" w:cstheme="majorBidi" w:hint="cs"/>
          <w:sz w:val="28"/>
          <w:szCs w:val="28"/>
          <w:rtl/>
        </w:rPr>
        <w:t xml:space="preserve">". </w:t>
      </w:r>
      <w:r w:rsidRPr="003229E2">
        <w:rPr>
          <w:rFonts w:asciiTheme="majorBidi" w:hAnsiTheme="majorBidi" w:cstheme="majorBidi" w:hint="cs"/>
          <w:sz w:val="28"/>
          <w:szCs w:val="28"/>
          <w:rtl/>
        </w:rPr>
        <w:t xml:space="preserve">ופירש רש"י </w:t>
      </w:r>
      <w:r w:rsidRPr="003977C4">
        <w:rPr>
          <w:rFonts w:asciiTheme="majorBidi" w:hAnsiTheme="majorBidi" w:cstheme="majorBidi" w:hint="cs"/>
          <w:rtl/>
        </w:rPr>
        <w:t xml:space="preserve">(בד"ה קטנים) </w:t>
      </w:r>
      <w:r w:rsidRPr="003229E2">
        <w:rPr>
          <w:rFonts w:asciiTheme="majorBidi" w:hAnsiTheme="majorBidi" w:cstheme="majorBidi" w:hint="cs"/>
          <w:sz w:val="28"/>
          <w:szCs w:val="28"/>
          <w:rtl/>
        </w:rPr>
        <w:t>שאפי' קטנים שהגיעו לגיל חינוך פטורים מק"ש.</w:t>
      </w:r>
    </w:p>
    <w:p w14:paraId="26A26F0A" w14:textId="26544F7B"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והקשו עליו התוס' </w:t>
      </w:r>
      <w:r w:rsidRPr="003977C4">
        <w:rPr>
          <w:rFonts w:asciiTheme="majorBidi" w:hAnsiTheme="majorBidi" w:cstheme="majorBidi" w:hint="cs"/>
          <w:rtl/>
        </w:rPr>
        <w:t>(בד"ה וקטנים)</w:t>
      </w:r>
      <w:r w:rsidRPr="003229E2">
        <w:rPr>
          <w:rFonts w:asciiTheme="majorBidi" w:hAnsiTheme="majorBidi" w:cstheme="majorBidi" w:hint="cs"/>
          <w:sz w:val="28"/>
          <w:szCs w:val="28"/>
          <w:rtl/>
        </w:rPr>
        <w:t xml:space="preserve"> שהיות ואמר</w:t>
      </w:r>
      <w:r w:rsidR="008F73CF">
        <w:rPr>
          <w:rFonts w:asciiTheme="majorBidi" w:hAnsiTheme="majorBidi" w:cstheme="majorBidi" w:hint="cs"/>
          <w:sz w:val="28"/>
          <w:szCs w:val="28"/>
          <w:rtl/>
        </w:rPr>
        <w:t>נו</w:t>
      </w:r>
      <w:r w:rsidRPr="003229E2">
        <w:rPr>
          <w:rFonts w:asciiTheme="majorBidi" w:hAnsiTheme="majorBidi" w:cstheme="majorBidi" w:hint="cs"/>
          <w:sz w:val="28"/>
          <w:szCs w:val="28"/>
          <w:rtl/>
        </w:rPr>
        <w:t xml:space="preserve"> שקטן היודע לדבר אביו מלמדו שמע ישראל מגיל כ"כ קטן, א"כ מסתמא שכשיגיע הקטן לגיל חינוך הוא יהיה חייב בק</w:t>
      </w:r>
      <w:r w:rsidR="008F73CF">
        <w:rPr>
          <w:rFonts w:asciiTheme="majorBidi" w:hAnsiTheme="majorBidi" w:cstheme="majorBidi" w:hint="cs"/>
          <w:sz w:val="28"/>
          <w:szCs w:val="28"/>
          <w:rtl/>
        </w:rPr>
        <w:t>ריאת שמע</w:t>
      </w:r>
      <w:r w:rsidRPr="003229E2">
        <w:rPr>
          <w:rFonts w:asciiTheme="majorBidi" w:hAnsiTheme="majorBidi" w:cstheme="majorBidi" w:hint="cs"/>
          <w:sz w:val="28"/>
          <w:szCs w:val="28"/>
          <w:rtl/>
        </w:rPr>
        <w:t>. שאם תאמר שאף בגיל חינוך הוא פטור הקטן מק"ש, הרי שלא היה לאביו ללמדו שמע בגיל כה קטן.</w:t>
      </w:r>
    </w:p>
    <w:p w14:paraId="408A95B2"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וכ"כ התוס' ר' יהודה </w:t>
      </w:r>
      <w:r w:rsidRPr="008F73CF">
        <w:rPr>
          <w:rFonts w:asciiTheme="majorBidi" w:hAnsiTheme="majorBidi" w:cstheme="majorBidi" w:hint="cs"/>
          <w:rtl/>
        </w:rPr>
        <w:t>(שם)</w:t>
      </w:r>
      <w:r w:rsidRPr="003229E2">
        <w:rPr>
          <w:rFonts w:asciiTheme="majorBidi" w:hAnsiTheme="majorBidi" w:cstheme="majorBidi" w:hint="cs"/>
          <w:sz w:val="28"/>
          <w:szCs w:val="28"/>
          <w:rtl/>
        </w:rPr>
        <w:t xml:space="preserve">, הראבי"ה </w:t>
      </w:r>
      <w:r w:rsidRPr="008F73CF">
        <w:rPr>
          <w:rFonts w:asciiTheme="majorBidi" w:hAnsiTheme="majorBidi" w:cstheme="majorBidi" w:hint="cs"/>
          <w:rtl/>
        </w:rPr>
        <w:t>(סימן סה)</w:t>
      </w:r>
      <w:r w:rsidRPr="003229E2">
        <w:rPr>
          <w:rFonts w:asciiTheme="majorBidi" w:hAnsiTheme="majorBidi" w:cstheme="majorBidi" w:hint="cs"/>
          <w:sz w:val="28"/>
          <w:szCs w:val="28"/>
          <w:rtl/>
        </w:rPr>
        <w:t xml:space="preserve"> והמרדכי </w:t>
      </w:r>
      <w:r w:rsidRPr="008F73CF">
        <w:rPr>
          <w:rFonts w:asciiTheme="majorBidi" w:hAnsiTheme="majorBidi" w:cstheme="majorBidi" w:hint="cs"/>
          <w:rtl/>
        </w:rPr>
        <w:t>(סימן ס)</w:t>
      </w:r>
      <w:r w:rsidRPr="003229E2">
        <w:rPr>
          <w:rFonts w:asciiTheme="majorBidi" w:hAnsiTheme="majorBidi" w:cstheme="majorBidi" w:hint="cs"/>
          <w:sz w:val="28"/>
          <w:szCs w:val="28"/>
          <w:rtl/>
        </w:rPr>
        <w:t>. וז"ל המרדכי: "ולר"ת נר' דקטן שהגיע לחנוך חייב בק"ש דהא אמרי' וכו' יודע לדבר וכו' מסתמא כדי שידע לקרוא ק"ש כשיגיע לחינוך".</w:t>
      </w:r>
    </w:p>
    <w:p w14:paraId="1F9D96F2" w14:textId="0B79E832"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א"כ מבואר מראשונים אלו שהאב מלמד את בנו שמע ישראל וגו' משום חינוך למצוות ק"ש.</w:t>
      </w:r>
    </w:p>
    <w:p w14:paraId="7BB48E1D" w14:textId="428DBC58"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ואף הרא"ש </w:t>
      </w:r>
      <w:r w:rsidRPr="008F73CF">
        <w:rPr>
          <w:rFonts w:asciiTheme="majorBidi" w:hAnsiTheme="majorBidi" w:cstheme="majorBidi" w:hint="cs"/>
          <w:rtl/>
        </w:rPr>
        <w:t>(ברכות פ"ג סימן יג</w:t>
      </w:r>
      <w:r w:rsidR="008F73CF">
        <w:rPr>
          <w:rFonts w:asciiTheme="majorBidi" w:hAnsiTheme="majorBidi" w:cstheme="majorBidi" w:hint="cs"/>
          <w:rtl/>
        </w:rPr>
        <w:t>)</w:t>
      </w:r>
      <w:r w:rsidRPr="008F73CF">
        <w:rPr>
          <w:rFonts w:asciiTheme="majorBidi" w:hAnsiTheme="majorBidi" w:cstheme="majorBidi" w:hint="cs"/>
          <w:rtl/>
        </w:rPr>
        <w:t xml:space="preserve"> </w:t>
      </w:r>
      <w:r w:rsidRPr="008F73CF">
        <w:rPr>
          <w:rFonts w:asciiTheme="majorBidi" w:hAnsiTheme="majorBidi" w:cstheme="majorBidi" w:hint="cs"/>
          <w:sz w:val="28"/>
          <w:szCs w:val="28"/>
          <w:rtl/>
        </w:rPr>
        <w:t>ו</w:t>
      </w:r>
      <w:r w:rsidR="008F73CF" w:rsidRPr="008F73CF">
        <w:rPr>
          <w:rFonts w:asciiTheme="majorBidi" w:hAnsiTheme="majorBidi" w:cstheme="majorBidi" w:hint="cs"/>
          <w:sz w:val="28"/>
          <w:szCs w:val="28"/>
          <w:rtl/>
        </w:rPr>
        <w:t>ה</w:t>
      </w:r>
      <w:r w:rsidRPr="008F73CF">
        <w:rPr>
          <w:rFonts w:asciiTheme="majorBidi" w:hAnsiTheme="majorBidi" w:cstheme="majorBidi" w:hint="cs"/>
          <w:sz w:val="28"/>
          <w:szCs w:val="28"/>
          <w:rtl/>
        </w:rPr>
        <w:t>תוס' רא"ש</w:t>
      </w:r>
      <w:r w:rsidR="008F73CF" w:rsidRPr="008F73CF">
        <w:rPr>
          <w:rFonts w:asciiTheme="majorBidi" w:hAnsiTheme="majorBidi" w:cstheme="majorBidi" w:hint="cs"/>
          <w:sz w:val="28"/>
          <w:szCs w:val="28"/>
          <w:rtl/>
        </w:rPr>
        <w:t xml:space="preserve"> </w:t>
      </w:r>
      <w:r w:rsidR="008F73CF">
        <w:rPr>
          <w:rFonts w:asciiTheme="majorBidi" w:hAnsiTheme="majorBidi" w:cstheme="majorBidi" w:hint="cs"/>
          <w:rtl/>
        </w:rPr>
        <w:t>(</w:t>
      </w:r>
      <w:r w:rsidRPr="008F73CF">
        <w:rPr>
          <w:rFonts w:asciiTheme="majorBidi" w:hAnsiTheme="majorBidi" w:cstheme="majorBidi" w:hint="cs"/>
          <w:rtl/>
        </w:rPr>
        <w:t>שם בד"ה נשים)</w:t>
      </w:r>
      <w:r w:rsidRPr="003229E2">
        <w:rPr>
          <w:rFonts w:asciiTheme="majorBidi" w:hAnsiTheme="majorBidi" w:cstheme="majorBidi" w:hint="cs"/>
          <w:sz w:val="28"/>
          <w:szCs w:val="28"/>
          <w:rtl/>
        </w:rPr>
        <w:t xml:space="preserve"> כתב כדברי התוס', אלא שנר' מדבריו שהגיל חינוך למצוות ק"ש הוא מגיל שיודע לדבר, ולא כתוס' שהגיל לחינוך למצוות ק"ש הוא כשהתינוק יותר גדול, וכשהוא יודע לדבר רק מתחילים </w:t>
      </w:r>
      <w:r w:rsidR="008F73CF">
        <w:rPr>
          <w:rFonts w:asciiTheme="majorBidi" w:hAnsiTheme="majorBidi" w:cstheme="majorBidi" w:hint="cs"/>
          <w:sz w:val="28"/>
          <w:szCs w:val="28"/>
          <w:rtl/>
        </w:rPr>
        <w:t>את ההכנה לזה</w:t>
      </w:r>
      <w:r w:rsidRPr="003229E2">
        <w:rPr>
          <w:rFonts w:asciiTheme="majorBidi" w:hAnsiTheme="majorBidi" w:cstheme="majorBidi" w:hint="cs"/>
          <w:sz w:val="28"/>
          <w:szCs w:val="28"/>
          <w:rtl/>
        </w:rPr>
        <w:t>.</w:t>
      </w:r>
    </w:p>
    <w:p w14:paraId="7C05A11B" w14:textId="53B9DB74" w:rsidR="008F73CF"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ומסתבר </w:t>
      </w:r>
      <w:r w:rsidR="008F73CF">
        <w:rPr>
          <w:rFonts w:asciiTheme="majorBidi" w:hAnsiTheme="majorBidi" w:cstheme="majorBidi" w:hint="cs"/>
          <w:sz w:val="28"/>
          <w:szCs w:val="28"/>
          <w:rtl/>
        </w:rPr>
        <w:t>לומר שלפי התוס' המצווה היא לכל הפרשייה הראשונה או ל 2-3 פרשיות של ק"ש, ואת זה א"א לחנך את הילדים בגיל שלוש, ומ"מ יש להתחיל להרגילם לומר את הפסוק הראשון של שמע.</w:t>
      </w:r>
    </w:p>
    <w:p w14:paraId="58BCE452" w14:textId="77BBAC56" w:rsidR="003229E2" w:rsidRPr="003229E2" w:rsidRDefault="008F73CF" w:rsidP="00D8046F">
      <w:pPr>
        <w:jc w:val="both"/>
        <w:rPr>
          <w:rFonts w:asciiTheme="majorBidi" w:hAnsiTheme="majorBidi" w:cstheme="majorBidi"/>
          <w:sz w:val="28"/>
          <w:szCs w:val="28"/>
          <w:rtl/>
        </w:rPr>
      </w:pPr>
      <w:r>
        <w:rPr>
          <w:rFonts w:asciiTheme="majorBidi" w:hAnsiTheme="majorBidi" w:cstheme="majorBidi" w:hint="cs"/>
          <w:sz w:val="28"/>
          <w:szCs w:val="28"/>
          <w:rtl/>
        </w:rPr>
        <w:t>אולם לפי הרא"ש נר' שהמצוה היא בפסוק הראשון של שמע, ולכן</w:t>
      </w:r>
      <w:r w:rsidR="00D8046F">
        <w:rPr>
          <w:rFonts w:asciiTheme="majorBidi" w:hAnsiTheme="majorBidi" w:cstheme="majorBidi" w:hint="cs"/>
          <w:sz w:val="28"/>
          <w:szCs w:val="28"/>
          <w:rtl/>
        </w:rPr>
        <w:t xml:space="preserve"> היות וילד בן שלוש לרוב יכול לקיים את המצוה, לכן יש לחנכו לקיימה.</w:t>
      </w:r>
    </w:p>
    <w:p w14:paraId="61900C4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הר' יונה </w:t>
      </w:r>
      <w:r w:rsidRPr="004B689D">
        <w:rPr>
          <w:rFonts w:asciiTheme="majorBidi" w:hAnsiTheme="majorBidi" w:cstheme="majorBidi" w:hint="cs"/>
          <w:rtl/>
        </w:rPr>
        <w:t>(ברכות דף יא: בדפי הרי"ף בד"ה מתני')</w:t>
      </w:r>
      <w:r w:rsidRPr="003229E2">
        <w:rPr>
          <w:rFonts w:asciiTheme="majorBidi" w:hAnsiTheme="majorBidi" w:cstheme="majorBidi" w:hint="cs"/>
          <w:sz w:val="28"/>
          <w:szCs w:val="28"/>
          <w:rtl/>
        </w:rPr>
        <w:t xml:space="preserve"> כתב: "ופרש"י וכו' ויש מקשים עליו מדאמרי' בסוכה קטן היודע לדבר אביו מלמדו תורה, </w:t>
      </w:r>
      <w:r w:rsidRPr="003229E2">
        <w:rPr>
          <w:rFonts w:asciiTheme="majorBidi" w:hAnsiTheme="majorBidi" w:cstheme="majorBidi" w:hint="cs"/>
          <w:b/>
          <w:bCs/>
          <w:sz w:val="28"/>
          <w:szCs w:val="28"/>
          <w:rtl/>
        </w:rPr>
        <w:t>היודע לקרוא</w:t>
      </w:r>
      <w:r w:rsidRPr="003229E2">
        <w:rPr>
          <w:rFonts w:asciiTheme="majorBidi" w:hAnsiTheme="majorBidi" w:cstheme="majorBidi" w:hint="cs"/>
          <w:sz w:val="28"/>
          <w:szCs w:val="28"/>
          <w:rtl/>
        </w:rPr>
        <w:t xml:space="preserve"> אביו מלמדו פס' ראשון של ק"ש וכו', וי"ל דהתם לא קאמר על דרך חיוב אלא להרגילו במצוות".</w:t>
      </w:r>
    </w:p>
    <w:p w14:paraId="6E350977" w14:textId="4E186EF2"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הרי שמבואר שגם הר' יונה סובר שיש לחנך הקטנים במצוות ק"ש. שהרי אם היה סובר שהחינוך לשמע ישראל וגו' היינו משום מצוות </w:t>
      </w:r>
      <w:r w:rsidR="004B689D">
        <w:rPr>
          <w:rFonts w:asciiTheme="majorBidi" w:hAnsiTheme="majorBidi" w:cstheme="majorBidi" w:hint="cs"/>
          <w:sz w:val="28"/>
          <w:szCs w:val="28"/>
          <w:rtl/>
        </w:rPr>
        <w:t>ת</w:t>
      </w:r>
      <w:r w:rsidRPr="003229E2">
        <w:rPr>
          <w:rFonts w:asciiTheme="majorBidi" w:hAnsiTheme="majorBidi" w:cstheme="majorBidi" w:hint="cs"/>
          <w:sz w:val="28"/>
          <w:szCs w:val="28"/>
          <w:rtl/>
        </w:rPr>
        <w:t>למוד תורה, א"כ היה לו לתרץ את קושיית התוס' בפשטות שמה שמלמדים את הקטנים שמע ישראל וגו' היינו משום לימוד תורה ולא משום מצוות שמע, ואז לא יקשה כלום על רש"י. ומדלא תירץ כן</w:t>
      </w:r>
      <w:r w:rsidR="004B689D">
        <w:rPr>
          <w:rFonts w:asciiTheme="majorBidi" w:hAnsiTheme="majorBidi" w:cstheme="majorBidi" w:hint="cs"/>
          <w:sz w:val="28"/>
          <w:szCs w:val="28"/>
          <w:rtl/>
        </w:rPr>
        <w:t xml:space="preserve"> מבואר שהוא סובר </w:t>
      </w:r>
      <w:r w:rsidRPr="003229E2">
        <w:rPr>
          <w:rFonts w:asciiTheme="majorBidi" w:hAnsiTheme="majorBidi" w:cstheme="majorBidi" w:hint="cs"/>
          <w:sz w:val="28"/>
          <w:szCs w:val="28"/>
          <w:rtl/>
        </w:rPr>
        <w:t>שאכן חינוך הקטנים לשמע ישראל וגו' הוא משום מצוות ק"ש.</w:t>
      </w:r>
    </w:p>
    <w:p w14:paraId="03B9011C" w14:textId="0FCB4DCC"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ונר' שהדברים מוכרחים לפי גירסתו בגמ', שכן הוא גורס 'יודע לדבר אביו מלמדו תורה', ולגבי שמע ישראל הוא גורס 'יודע לקרוא מלמדו שמע', הרי שיש כאן ב' גדרים, גדר למצוות לימוד תורה שהוא מעת שהקטן יודע לדבר, וגדר לחינוך לשמע ישראל והיינו מעת שהקטן יודע לקרוא</w:t>
      </w:r>
      <w:r w:rsidR="004B689D">
        <w:rPr>
          <w:rFonts w:asciiTheme="majorBidi" w:hAnsiTheme="majorBidi" w:cstheme="majorBidi" w:hint="cs"/>
          <w:sz w:val="28"/>
          <w:szCs w:val="28"/>
          <w:rtl/>
        </w:rPr>
        <w:t xml:space="preserve"> (ואכן המצוה הזאת מכונה קריאת שמע, מודגש הקריאה).</w:t>
      </w:r>
    </w:p>
    <w:p w14:paraId="6B6C51C8"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ועי' בנימוקי יוסף </w:t>
      </w:r>
      <w:r w:rsidRPr="004B689D">
        <w:rPr>
          <w:rFonts w:asciiTheme="majorBidi" w:hAnsiTheme="majorBidi" w:cstheme="majorBidi" w:hint="cs"/>
          <w:rtl/>
        </w:rPr>
        <w:t>(ברכות שם בד"ה וחייבין)</w:t>
      </w:r>
      <w:r w:rsidRPr="003229E2">
        <w:rPr>
          <w:rFonts w:asciiTheme="majorBidi" w:hAnsiTheme="majorBidi" w:cstheme="majorBidi" w:hint="cs"/>
          <w:sz w:val="28"/>
          <w:szCs w:val="28"/>
          <w:rtl/>
        </w:rPr>
        <w:t xml:space="preserve"> שאף מדבריו מבואר שהחינוך לשמע ישראל וגו' הוא משום מצוות ק"ש.</w:t>
      </w:r>
    </w:p>
    <w:p w14:paraId="358A51DB" w14:textId="5CAF7D05"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בב"ב </w:t>
      </w:r>
      <w:r w:rsidR="004B689D" w:rsidRPr="004B689D">
        <w:rPr>
          <w:rFonts w:asciiTheme="majorBidi" w:hAnsiTheme="majorBidi" w:cstheme="majorBidi" w:hint="cs"/>
          <w:rtl/>
        </w:rPr>
        <w:t>(</w:t>
      </w:r>
      <w:r w:rsidRPr="004B689D">
        <w:rPr>
          <w:rFonts w:asciiTheme="majorBidi" w:hAnsiTheme="majorBidi" w:cstheme="majorBidi" w:hint="cs"/>
          <w:rtl/>
        </w:rPr>
        <w:t>יד.</w:t>
      </w:r>
      <w:r w:rsidR="004B689D" w:rsidRPr="004B689D">
        <w:rPr>
          <w:rFonts w:asciiTheme="majorBidi" w:hAnsiTheme="majorBidi" w:cstheme="majorBidi" w:hint="cs"/>
          <w:rtl/>
        </w:rPr>
        <w:t>)</w:t>
      </w:r>
      <w:r w:rsidRPr="003229E2">
        <w:rPr>
          <w:rFonts w:asciiTheme="majorBidi" w:hAnsiTheme="majorBidi" w:cstheme="majorBidi" w:hint="cs"/>
          <w:sz w:val="28"/>
          <w:szCs w:val="28"/>
          <w:rtl/>
        </w:rPr>
        <w:t xml:space="preserve"> אמרי'</w:t>
      </w:r>
      <w:r w:rsidR="00E46ADB">
        <w:rPr>
          <w:rFonts w:asciiTheme="majorBidi" w:hAnsiTheme="majorBidi" w:cstheme="majorBidi" w:hint="cs"/>
          <w:sz w:val="28"/>
          <w:szCs w:val="28"/>
          <w:rtl/>
        </w:rPr>
        <w:t>:</w:t>
      </w:r>
      <w:r w:rsidRPr="003229E2">
        <w:rPr>
          <w:rFonts w:asciiTheme="majorBidi" w:hAnsiTheme="majorBidi" w:cstheme="majorBidi" w:hint="cs"/>
          <w:sz w:val="28"/>
          <w:szCs w:val="28"/>
          <w:rtl/>
        </w:rPr>
        <w:t xml:space="preserve"> </w:t>
      </w:r>
      <w:r w:rsidR="00E46ADB">
        <w:rPr>
          <w:rFonts w:asciiTheme="majorBidi" w:hAnsiTheme="majorBidi" w:cstheme="majorBidi" w:hint="cs"/>
          <w:sz w:val="28"/>
          <w:szCs w:val="28"/>
          <w:rtl/>
        </w:rPr>
        <w:t>"</w:t>
      </w:r>
      <w:r w:rsidRPr="003229E2">
        <w:rPr>
          <w:rFonts w:asciiTheme="majorBidi" w:hAnsiTheme="majorBidi" w:cstheme="majorBidi" w:hint="cs"/>
          <w:sz w:val="28"/>
          <w:szCs w:val="28"/>
          <w:rtl/>
        </w:rPr>
        <w:t>א"ל רבנן לרב המנונא כתב רבי אמי ד' מאה ס"ת, א"ל דלמא תורה ציווה לנו משה כתב</w:t>
      </w:r>
      <w:r w:rsidR="00E46ADB">
        <w:rPr>
          <w:rFonts w:asciiTheme="majorBidi" w:hAnsiTheme="majorBidi" w:cstheme="majorBidi" w:hint="cs"/>
          <w:sz w:val="28"/>
          <w:szCs w:val="28"/>
          <w:rtl/>
        </w:rPr>
        <w:t>"</w:t>
      </w:r>
      <w:r w:rsidRPr="003229E2">
        <w:rPr>
          <w:rFonts w:asciiTheme="majorBidi" w:hAnsiTheme="majorBidi" w:cstheme="majorBidi" w:hint="cs"/>
          <w:sz w:val="28"/>
          <w:szCs w:val="28"/>
          <w:rtl/>
        </w:rPr>
        <w:t>.</w:t>
      </w:r>
    </w:p>
    <w:p w14:paraId="1672FD20" w14:textId="2412F71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וכתבו התוס' </w:t>
      </w:r>
      <w:r w:rsidRPr="00E46ADB">
        <w:rPr>
          <w:rFonts w:asciiTheme="majorBidi" w:hAnsiTheme="majorBidi" w:cstheme="majorBidi" w:hint="cs"/>
          <w:rtl/>
        </w:rPr>
        <w:t xml:space="preserve">(בד"ה דלמא) </w:t>
      </w:r>
      <w:r w:rsidRPr="003229E2">
        <w:rPr>
          <w:rFonts w:asciiTheme="majorBidi" w:hAnsiTheme="majorBidi" w:cstheme="majorBidi" w:hint="cs"/>
          <w:sz w:val="28"/>
          <w:szCs w:val="28"/>
          <w:rtl/>
        </w:rPr>
        <w:t>וכעי"ז כתב השטמ"ק בשם הרא"ש: "ואו' ר"ת דאותו פס' קרוי תורה כדאמר בפ"ג דסוכה</w:t>
      </w:r>
      <w:r w:rsidRPr="00245A35">
        <w:rPr>
          <w:rFonts w:asciiTheme="majorBidi" w:hAnsiTheme="majorBidi" w:cstheme="majorBidi" w:hint="cs"/>
          <w:rtl/>
        </w:rPr>
        <w:t xml:space="preserve"> </w:t>
      </w:r>
      <w:r w:rsidR="00245A35" w:rsidRPr="00245A35">
        <w:rPr>
          <w:rFonts w:asciiTheme="majorBidi" w:hAnsiTheme="majorBidi" w:cstheme="majorBidi" w:hint="cs"/>
          <w:rtl/>
        </w:rPr>
        <w:t xml:space="preserve">(מב.) </w:t>
      </w:r>
      <w:r w:rsidRPr="003229E2">
        <w:rPr>
          <w:rFonts w:asciiTheme="majorBidi" w:hAnsiTheme="majorBidi" w:cstheme="majorBidi" w:hint="cs"/>
          <w:sz w:val="28"/>
          <w:szCs w:val="28"/>
          <w:rtl/>
        </w:rPr>
        <w:t>קטן היודע לדבר אביו מלמדו תורה, מאי תורה</w:t>
      </w:r>
      <w:r w:rsidR="00754988">
        <w:rPr>
          <w:rFonts w:asciiTheme="majorBidi" w:hAnsiTheme="majorBidi" w:cstheme="majorBidi" w:hint="cs"/>
          <w:sz w:val="28"/>
          <w:szCs w:val="28"/>
          <w:rtl/>
        </w:rPr>
        <w:t xml:space="preserve">? </w:t>
      </w:r>
      <w:r w:rsidRPr="003229E2">
        <w:rPr>
          <w:rFonts w:asciiTheme="majorBidi" w:hAnsiTheme="majorBidi" w:cstheme="majorBidi" w:hint="cs"/>
          <w:sz w:val="28"/>
          <w:szCs w:val="28"/>
          <w:rtl/>
        </w:rPr>
        <w:t>תורה ציווה לנו משה".</w:t>
      </w:r>
    </w:p>
    <w:p w14:paraId="546581CD" w14:textId="47EC0BD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ולכאו' אם התוס' היו מפרשים שמה שאמרנו שיש ללמד את התינוק תורה ושמע, היינו שיש ללמד את התינוק פס' המתחיל תורה (</w:t>
      </w:r>
      <w:r w:rsidR="00754988">
        <w:rPr>
          <w:rFonts w:asciiTheme="majorBidi" w:hAnsiTheme="majorBidi" w:cstheme="majorBidi" w:hint="cs"/>
          <w:sz w:val="28"/>
          <w:szCs w:val="28"/>
          <w:rtl/>
        </w:rPr>
        <w:t>דהיינו '</w:t>
      </w:r>
      <w:r w:rsidRPr="003229E2">
        <w:rPr>
          <w:rFonts w:asciiTheme="majorBidi" w:hAnsiTheme="majorBidi" w:cstheme="majorBidi" w:hint="cs"/>
          <w:sz w:val="28"/>
          <w:szCs w:val="28"/>
          <w:rtl/>
        </w:rPr>
        <w:t>תורה ציווה לנו</w:t>
      </w:r>
      <w:r w:rsidR="00754988">
        <w:rPr>
          <w:rFonts w:asciiTheme="majorBidi" w:hAnsiTheme="majorBidi" w:cstheme="majorBidi" w:hint="cs"/>
          <w:sz w:val="28"/>
          <w:szCs w:val="28"/>
          <w:rtl/>
        </w:rPr>
        <w:t xml:space="preserve"> </w:t>
      </w:r>
      <w:r w:rsidRPr="003229E2">
        <w:rPr>
          <w:rFonts w:asciiTheme="majorBidi" w:hAnsiTheme="majorBidi" w:cstheme="majorBidi" w:hint="cs"/>
          <w:sz w:val="28"/>
          <w:szCs w:val="28"/>
          <w:rtl/>
        </w:rPr>
        <w:t>גו'</w:t>
      </w:r>
      <w:r w:rsidR="00754988">
        <w:rPr>
          <w:rFonts w:asciiTheme="majorBidi" w:hAnsiTheme="majorBidi" w:cstheme="majorBidi" w:hint="cs"/>
          <w:sz w:val="28"/>
          <w:szCs w:val="28"/>
          <w:rtl/>
        </w:rPr>
        <w:t>'</w:t>
      </w:r>
      <w:r w:rsidRPr="003229E2">
        <w:rPr>
          <w:rFonts w:asciiTheme="majorBidi" w:hAnsiTheme="majorBidi" w:cstheme="majorBidi" w:hint="cs"/>
          <w:sz w:val="28"/>
          <w:szCs w:val="28"/>
          <w:rtl/>
        </w:rPr>
        <w:t>) ופס' המתחיל שמע (</w:t>
      </w:r>
      <w:r w:rsidR="00754988">
        <w:rPr>
          <w:rFonts w:asciiTheme="majorBidi" w:hAnsiTheme="majorBidi" w:cstheme="majorBidi" w:hint="cs"/>
          <w:sz w:val="28"/>
          <w:szCs w:val="28"/>
          <w:rtl/>
        </w:rPr>
        <w:t>דהיינו '</w:t>
      </w:r>
      <w:r w:rsidRPr="003229E2">
        <w:rPr>
          <w:rFonts w:asciiTheme="majorBidi" w:hAnsiTheme="majorBidi" w:cstheme="majorBidi" w:hint="cs"/>
          <w:sz w:val="28"/>
          <w:szCs w:val="28"/>
          <w:rtl/>
        </w:rPr>
        <w:t>שמע ישראל גו'</w:t>
      </w:r>
      <w:r w:rsidR="00754988">
        <w:rPr>
          <w:rFonts w:asciiTheme="majorBidi" w:hAnsiTheme="majorBidi" w:cstheme="majorBidi" w:hint="cs"/>
          <w:sz w:val="28"/>
          <w:szCs w:val="28"/>
          <w:rtl/>
        </w:rPr>
        <w:t>'</w:t>
      </w:r>
      <w:r w:rsidRPr="003229E2">
        <w:rPr>
          <w:rFonts w:asciiTheme="majorBidi" w:hAnsiTheme="majorBidi" w:cstheme="majorBidi" w:hint="cs"/>
          <w:sz w:val="28"/>
          <w:szCs w:val="28"/>
          <w:rtl/>
        </w:rPr>
        <w:t>), והכל משום חינוך למצוות לימוד תורה. א"כ אין ראיה לדברי התוס' מהגמ' דסוכה, שהרי שם לא אמרנו שהפס' תורה ציווה וגו' חשיב ללימוד תורה, אלא רק קראנו לו תורה בתור סימן לפי המילה הראשונה.</w:t>
      </w:r>
    </w:p>
    <w:p w14:paraId="553172C2" w14:textId="36FE958B"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אלא נר' שהתוס' הבינו שמה שאמרנו מלמדו תורה, הכוונה שיש לאב ללמד </w:t>
      </w:r>
      <w:r w:rsidR="00754988">
        <w:rPr>
          <w:rFonts w:asciiTheme="majorBidi" w:hAnsiTheme="majorBidi" w:cstheme="majorBidi" w:hint="cs"/>
          <w:sz w:val="28"/>
          <w:szCs w:val="28"/>
          <w:rtl/>
        </w:rPr>
        <w:t xml:space="preserve">אץ </w:t>
      </w:r>
      <w:r w:rsidRPr="003229E2">
        <w:rPr>
          <w:rFonts w:asciiTheme="majorBidi" w:hAnsiTheme="majorBidi" w:cstheme="majorBidi" w:hint="cs"/>
          <w:sz w:val="28"/>
          <w:szCs w:val="28"/>
          <w:rtl/>
        </w:rPr>
        <w:t>בנו תורה, ועל זה אמרנו בגמ' שבאמירת תורה ציווה וגו' יוצאים ידי חובת לימוד תורה, וראיית התוס' אתיא שפיר.</w:t>
      </w:r>
    </w:p>
    <w:p w14:paraId="650C5BC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וממילא מפי' זה עולה שמה שאמרנו שיש ללמד שמע ישראל וגו', ע"כ לאו משום לימוד תורה זה. שבפס' תורה ציווה וגו' יוצאים ידי חובת לימוד תורה, ע"ה, ודו"ק.</w:t>
      </w:r>
    </w:p>
    <w:p w14:paraId="262A09A9"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א"כ מבואר שלפי התוס', הרא"ש, ר' יהודה, ר' יונה והנימוקי יוסף יש לאב לחנך בנו מעת שיודע לדבר (ולגירסת הר' יונה מעת שיודע לקרוא) למצות ק"ש. ולחינוך זה סגי בלימוד הפס' שמע ישראל וגו'.</w:t>
      </w:r>
    </w:p>
    <w:p w14:paraId="35C1517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ולכאו' היה נר' לדייק כן מהגמ' גופא, שכן אם לימוד הפס' שמע ישראל וגו' היה מדין חינוך לתורה, א"כ היה לתוספתא לומר שיש לאב לחנכו לתורה, והגמ' היתה מבארת מאי תורה - תורה ציווה וגו' ושמע ישראל וגו'. ולמה לתוספתא לכתוב את שמע בנפרד.</w:t>
      </w:r>
    </w:p>
    <w:p w14:paraId="546011FC" w14:textId="2C33717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עוד היה נר' שיש לדייק כן מהראשונים </w:t>
      </w:r>
      <w:r w:rsidR="00D55C22">
        <w:rPr>
          <w:rFonts w:asciiTheme="majorBidi" w:hAnsiTheme="majorBidi" w:cstheme="majorBidi" w:hint="cs"/>
          <w:sz w:val="28"/>
          <w:szCs w:val="28"/>
          <w:rtl/>
        </w:rPr>
        <w:t>[</w:t>
      </w:r>
      <w:r w:rsidRPr="003229E2">
        <w:rPr>
          <w:rFonts w:asciiTheme="majorBidi" w:hAnsiTheme="majorBidi" w:cstheme="majorBidi" w:hint="cs"/>
          <w:sz w:val="28"/>
          <w:szCs w:val="28"/>
          <w:rtl/>
        </w:rPr>
        <w:t>הרמב"ם, הטור, השו"ע, ושאר הראשונים שהבאנו לעיל</w:t>
      </w:r>
      <w:r w:rsidRPr="00C340AD">
        <w:rPr>
          <w:rFonts w:asciiTheme="majorBidi" w:hAnsiTheme="majorBidi" w:cstheme="majorBidi" w:hint="cs"/>
          <w:rtl/>
        </w:rPr>
        <w:t xml:space="preserve"> </w:t>
      </w:r>
      <w:r w:rsidR="00D55C22" w:rsidRPr="00C340AD">
        <w:rPr>
          <w:rFonts w:asciiTheme="majorBidi" w:hAnsiTheme="majorBidi" w:cstheme="majorBidi" w:hint="cs"/>
          <w:rtl/>
        </w:rPr>
        <w:t>(</w:t>
      </w:r>
      <w:r w:rsidRPr="00C340AD">
        <w:rPr>
          <w:rFonts w:asciiTheme="majorBidi" w:hAnsiTheme="majorBidi" w:cstheme="majorBidi" w:hint="cs"/>
          <w:rtl/>
        </w:rPr>
        <w:t xml:space="preserve">אות </w:t>
      </w:r>
      <w:r w:rsidR="00C340AD" w:rsidRPr="00C340AD">
        <w:rPr>
          <w:rFonts w:asciiTheme="majorBidi" w:hAnsiTheme="majorBidi" w:cstheme="majorBidi" w:hint="cs"/>
          <w:rtl/>
        </w:rPr>
        <w:t>א</w:t>
      </w:r>
      <w:r w:rsidR="00D55C22" w:rsidRPr="00C340AD">
        <w:rPr>
          <w:rFonts w:asciiTheme="majorBidi" w:hAnsiTheme="majorBidi" w:cstheme="majorBidi" w:hint="cs"/>
          <w:rtl/>
        </w:rPr>
        <w:t>)</w:t>
      </w:r>
      <w:r w:rsidR="00D55C22">
        <w:rPr>
          <w:rFonts w:asciiTheme="majorBidi" w:hAnsiTheme="majorBidi" w:cstheme="majorBidi" w:hint="cs"/>
          <w:sz w:val="28"/>
          <w:szCs w:val="28"/>
          <w:rtl/>
        </w:rPr>
        <w:t>]</w:t>
      </w:r>
      <w:r w:rsidRPr="003229E2">
        <w:rPr>
          <w:rFonts w:asciiTheme="majorBidi" w:hAnsiTheme="majorBidi" w:cstheme="majorBidi" w:hint="cs"/>
          <w:sz w:val="28"/>
          <w:szCs w:val="28"/>
          <w:rtl/>
        </w:rPr>
        <w:t xml:space="preserve"> שכתבו שיש לחנך לאמירת פסוקים נוספים חוץ מתורה ציווה ושמע ישראל. שלכאו' אם </w:t>
      </w:r>
      <w:r w:rsidR="00D55C22">
        <w:rPr>
          <w:rFonts w:asciiTheme="majorBidi" w:hAnsiTheme="majorBidi" w:cstheme="majorBidi" w:hint="cs"/>
          <w:sz w:val="28"/>
          <w:szCs w:val="28"/>
          <w:rtl/>
        </w:rPr>
        <w:t xml:space="preserve">הם </w:t>
      </w:r>
      <w:r w:rsidRPr="003229E2">
        <w:rPr>
          <w:rFonts w:asciiTheme="majorBidi" w:hAnsiTheme="majorBidi" w:cstheme="majorBidi" w:hint="cs"/>
          <w:sz w:val="28"/>
          <w:szCs w:val="28"/>
          <w:rtl/>
        </w:rPr>
        <w:t>היו סוברים שגם שמע ישראל מחנכים משום לימוד תורה, א"כ היות והגמ' כתבה בהדיא ב' פסוקים שיש ללמד, מנלן להוסיף עוד.</w:t>
      </w:r>
    </w:p>
    <w:p w14:paraId="049EC7C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אולם אם נאמר שאת הפס' שמע ישראל יש ללמד משום מצוות שמע, ומשום תורה יש ללמד תורה ציווה, ממילא יש מקום לומר שמה שאמרנו שמשום תורה יש ללמד תורה ציווה, הכוונה דסגי בהכי, ואפשר שראוי להוסיף עוד פסוקים. ואין סברה זאת מוכרחת כ"כ.</w:t>
      </w:r>
    </w:p>
    <w:p w14:paraId="5A626E29" w14:textId="1E78A5AE" w:rsidR="003229E2" w:rsidRPr="003229E2" w:rsidRDefault="009D5576" w:rsidP="003229E2">
      <w:pPr>
        <w:jc w:val="both"/>
        <w:rPr>
          <w:rFonts w:asciiTheme="majorBidi" w:hAnsiTheme="majorBidi" w:cstheme="majorBidi"/>
          <w:sz w:val="28"/>
          <w:szCs w:val="28"/>
          <w:rtl/>
        </w:rPr>
      </w:pPr>
      <w:r>
        <w:rPr>
          <w:rFonts w:asciiTheme="majorBidi" w:hAnsiTheme="majorBidi" w:cstheme="majorBidi" w:hint="cs"/>
          <w:sz w:val="28"/>
          <w:szCs w:val="28"/>
          <w:rtl/>
        </w:rPr>
        <w:t xml:space="preserve">והנה </w:t>
      </w:r>
      <w:r w:rsidR="003229E2" w:rsidRPr="003229E2">
        <w:rPr>
          <w:rFonts w:asciiTheme="majorBidi" w:hAnsiTheme="majorBidi" w:cstheme="majorBidi" w:hint="cs"/>
          <w:sz w:val="28"/>
          <w:szCs w:val="28"/>
          <w:rtl/>
        </w:rPr>
        <w:t xml:space="preserve">הר' בחיי </w:t>
      </w:r>
      <w:r w:rsidR="003229E2" w:rsidRPr="00823D73">
        <w:rPr>
          <w:rFonts w:asciiTheme="majorBidi" w:hAnsiTheme="majorBidi" w:cstheme="majorBidi" w:hint="cs"/>
          <w:rtl/>
        </w:rPr>
        <w:t xml:space="preserve">(דברים יא, יט) </w:t>
      </w:r>
      <w:r w:rsidR="003229E2" w:rsidRPr="003229E2">
        <w:rPr>
          <w:rFonts w:asciiTheme="majorBidi" w:hAnsiTheme="majorBidi" w:cstheme="majorBidi" w:hint="cs"/>
          <w:sz w:val="28"/>
          <w:szCs w:val="28"/>
          <w:rtl/>
        </w:rPr>
        <w:t xml:space="preserve">כתב: "משעה שהבן יודע לדבר למדהו תורה ציווה וכו' או פס' ראשון של שמע ישראל". וכעי"ז כתב במנורת המאור </w:t>
      </w:r>
      <w:r w:rsidR="003229E2" w:rsidRPr="009D5576">
        <w:rPr>
          <w:rFonts w:asciiTheme="majorBidi" w:hAnsiTheme="majorBidi" w:cstheme="majorBidi" w:hint="cs"/>
          <w:rtl/>
        </w:rPr>
        <w:t>(שם)</w:t>
      </w:r>
      <w:r w:rsidR="003229E2" w:rsidRPr="003229E2">
        <w:rPr>
          <w:rFonts w:asciiTheme="majorBidi" w:hAnsiTheme="majorBidi" w:cstheme="majorBidi" w:hint="cs"/>
          <w:sz w:val="28"/>
          <w:szCs w:val="28"/>
          <w:rtl/>
        </w:rPr>
        <w:t>.</w:t>
      </w:r>
    </w:p>
    <w:p w14:paraId="0D29116F" w14:textId="0BC51BD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ולכאו' אם הלימוד שמע ישראל היה משום מצוות שמע, א"כ היאך כתב דסגי או בפס' זה או בפס' תורה ציווה, והלוא את שניהם צריך לחנך משום טעם אחר, </w:t>
      </w:r>
      <w:r w:rsidR="009D5576">
        <w:rPr>
          <w:rFonts w:asciiTheme="majorBidi" w:hAnsiTheme="majorBidi" w:cstheme="majorBidi" w:hint="cs"/>
          <w:sz w:val="28"/>
          <w:szCs w:val="28"/>
          <w:rtl/>
        </w:rPr>
        <w:t>ואין אחד מהם יכול לשמש תחליף לשני.</w:t>
      </w:r>
      <w:r w:rsidRPr="003229E2">
        <w:rPr>
          <w:rFonts w:asciiTheme="majorBidi" w:hAnsiTheme="majorBidi" w:cstheme="majorBidi" w:hint="cs"/>
          <w:sz w:val="28"/>
          <w:szCs w:val="28"/>
          <w:rtl/>
        </w:rPr>
        <w:t xml:space="preserve"> </w:t>
      </w:r>
      <w:r w:rsidR="009D5576">
        <w:rPr>
          <w:rFonts w:asciiTheme="majorBidi" w:hAnsiTheme="majorBidi" w:cstheme="majorBidi" w:hint="cs"/>
          <w:sz w:val="28"/>
          <w:szCs w:val="28"/>
          <w:rtl/>
        </w:rPr>
        <w:t>ה</w:t>
      </w:r>
      <w:r w:rsidRPr="003229E2">
        <w:rPr>
          <w:rFonts w:asciiTheme="majorBidi" w:hAnsiTheme="majorBidi" w:cstheme="majorBidi" w:hint="cs"/>
          <w:sz w:val="28"/>
          <w:szCs w:val="28"/>
          <w:rtl/>
        </w:rPr>
        <w:t>לכך משמע דס"ל שהכל משום חינוך לתורה.</w:t>
      </w:r>
    </w:p>
    <w:p w14:paraId="7B8E906F"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האו"ז </w:t>
      </w:r>
      <w:r w:rsidRPr="009D5576">
        <w:rPr>
          <w:rFonts w:asciiTheme="majorBidi" w:hAnsiTheme="majorBidi" w:cstheme="majorBidi" w:hint="cs"/>
          <w:rtl/>
        </w:rPr>
        <w:t xml:space="preserve">(ח"ב סימן שיד) </w:t>
      </w:r>
      <w:r w:rsidRPr="003229E2">
        <w:rPr>
          <w:rFonts w:asciiTheme="majorBidi" w:hAnsiTheme="majorBidi" w:cstheme="majorBidi" w:hint="cs"/>
          <w:sz w:val="28"/>
          <w:szCs w:val="28"/>
          <w:rtl/>
        </w:rPr>
        <w:t>כתב: "יודע לדבר וכו' תורה וכו' ושמע בני מוסר אביך כו' וי"א שמע ישראל".</w:t>
      </w:r>
    </w:p>
    <w:p w14:paraId="2747EC9C" w14:textId="15E9002F"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הרי שכתב שי"א שיחנכו בפס' שמע ישראל וי"א שיחנכו בפס' שמע בני וגו'. והיות שהפס' שמע בני וגו' אינו משום מצוות שמע, אלא משום מצוות לימוד תורה, כך גם את הפס' שמע ישראל </w:t>
      </w:r>
      <w:r w:rsidR="009D5576">
        <w:rPr>
          <w:rFonts w:asciiTheme="majorBidi" w:hAnsiTheme="majorBidi" w:cstheme="majorBidi" w:hint="cs"/>
          <w:sz w:val="28"/>
          <w:szCs w:val="28"/>
          <w:rtl/>
        </w:rPr>
        <w:t>שיכול להחליפו משמע ש</w:t>
      </w:r>
      <w:r w:rsidRPr="003229E2">
        <w:rPr>
          <w:rFonts w:asciiTheme="majorBidi" w:hAnsiTheme="majorBidi" w:cstheme="majorBidi" w:hint="cs"/>
          <w:sz w:val="28"/>
          <w:szCs w:val="28"/>
          <w:rtl/>
        </w:rPr>
        <w:t>יש ללמדו משום מצוות לימוד תורה</w:t>
      </w:r>
      <w:r w:rsidRPr="003229E2">
        <w:rPr>
          <w:rFonts w:asciiTheme="majorBidi" w:hAnsiTheme="majorBidi" w:cstheme="majorBidi"/>
          <w:sz w:val="28"/>
          <w:szCs w:val="28"/>
          <w:vertAlign w:val="superscript"/>
          <w:rtl/>
        </w:rPr>
        <w:footnoteReference w:id="287"/>
      </w:r>
      <w:r w:rsidRPr="003229E2">
        <w:rPr>
          <w:rFonts w:asciiTheme="majorBidi" w:hAnsiTheme="majorBidi" w:cstheme="majorBidi" w:hint="cs"/>
          <w:sz w:val="28"/>
          <w:szCs w:val="28"/>
          <w:rtl/>
        </w:rPr>
        <w:t>.</w:t>
      </w:r>
    </w:p>
    <w:p w14:paraId="0D4CE0EF"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כתב הריבב"ן </w:t>
      </w:r>
      <w:r w:rsidRPr="009D5576">
        <w:rPr>
          <w:rFonts w:asciiTheme="majorBidi" w:hAnsiTheme="majorBidi" w:cstheme="majorBidi" w:hint="cs"/>
          <w:rtl/>
        </w:rPr>
        <w:t>(ברכות כ. בד"ה אבל)</w:t>
      </w:r>
      <w:r w:rsidRPr="003229E2">
        <w:rPr>
          <w:rFonts w:asciiTheme="majorBidi" w:hAnsiTheme="majorBidi" w:cstheme="majorBidi" w:hint="cs"/>
          <w:sz w:val="28"/>
          <w:szCs w:val="28"/>
          <w:rtl/>
        </w:rPr>
        <w:t xml:space="preserve">: "בק"ש יכול לחנכו בבוקר ובערב כדתניא בסוכה היודע לדבר וכו' </w:t>
      </w:r>
      <w:r w:rsidRPr="003229E2">
        <w:rPr>
          <w:rFonts w:asciiTheme="majorBidi" w:hAnsiTheme="majorBidi" w:cstheme="majorBidi" w:hint="cs"/>
          <w:b/>
          <w:bCs/>
          <w:sz w:val="28"/>
          <w:szCs w:val="28"/>
          <w:rtl/>
        </w:rPr>
        <w:t>ואע"ג דלאו בחנוך דק"ש קאמר</w:t>
      </w:r>
      <w:r w:rsidRPr="00822736">
        <w:rPr>
          <w:rFonts w:asciiTheme="majorBidi" w:hAnsiTheme="majorBidi" w:cstheme="majorBidi" w:hint="cs"/>
          <w:b/>
          <w:bCs/>
          <w:sz w:val="28"/>
          <w:szCs w:val="28"/>
          <w:rtl/>
        </w:rPr>
        <w:t xml:space="preserve"> לה</w:t>
      </w:r>
      <w:r w:rsidRPr="003229E2">
        <w:rPr>
          <w:rFonts w:asciiTheme="majorBidi" w:hAnsiTheme="majorBidi" w:cstheme="majorBidi" w:hint="cs"/>
          <w:sz w:val="28"/>
          <w:szCs w:val="28"/>
          <w:rtl/>
        </w:rPr>
        <w:t xml:space="preserve"> כו'".</w:t>
      </w:r>
    </w:p>
    <w:p w14:paraId="595DF682"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הרי מפורש בדבריו שהחינוך לשמע ישראל אינו משום מצוות ק"ש.</w:t>
      </w:r>
    </w:p>
    <w:p w14:paraId="04C6B039" w14:textId="5E4BE656"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ואכן הגר"א </w:t>
      </w:r>
      <w:r w:rsidRPr="00F717C3">
        <w:rPr>
          <w:rFonts w:asciiTheme="majorBidi" w:hAnsiTheme="majorBidi" w:cstheme="majorBidi" w:hint="cs"/>
          <w:rtl/>
        </w:rPr>
        <w:t>(או"ח</w:t>
      </w:r>
      <w:r w:rsidR="00F717C3">
        <w:rPr>
          <w:rFonts w:asciiTheme="majorBidi" w:hAnsiTheme="majorBidi" w:cstheme="majorBidi" w:hint="cs"/>
          <w:rtl/>
        </w:rPr>
        <w:t xml:space="preserve"> </w:t>
      </w:r>
      <w:r w:rsidRPr="00F717C3">
        <w:rPr>
          <w:rFonts w:asciiTheme="majorBidi" w:hAnsiTheme="majorBidi" w:cstheme="majorBidi" w:hint="cs"/>
          <w:rtl/>
        </w:rPr>
        <w:t>עו</w:t>
      </w:r>
      <w:r w:rsidR="00F717C3">
        <w:rPr>
          <w:rFonts w:asciiTheme="majorBidi" w:hAnsiTheme="majorBidi" w:cstheme="majorBidi" w:hint="cs"/>
          <w:rtl/>
        </w:rPr>
        <w:t xml:space="preserve">, </w:t>
      </w:r>
      <w:r w:rsidRPr="00F717C3">
        <w:rPr>
          <w:rFonts w:asciiTheme="majorBidi" w:hAnsiTheme="majorBidi" w:cstheme="majorBidi" w:hint="cs"/>
          <w:rtl/>
        </w:rPr>
        <w:t>ב)</w:t>
      </w:r>
      <w:r w:rsidRPr="003229E2">
        <w:rPr>
          <w:rFonts w:asciiTheme="majorBidi" w:hAnsiTheme="majorBidi" w:cstheme="majorBidi" w:hint="cs"/>
          <w:sz w:val="28"/>
          <w:szCs w:val="28"/>
          <w:rtl/>
        </w:rPr>
        <w:t xml:space="preserve">, הפני יהושע </w:t>
      </w:r>
      <w:r w:rsidRPr="00F717C3">
        <w:rPr>
          <w:rFonts w:asciiTheme="majorBidi" w:hAnsiTheme="majorBidi" w:cstheme="majorBidi" w:hint="cs"/>
          <w:rtl/>
        </w:rPr>
        <w:t>(ברכות שם בד"ה בתוד"ה וקטנים)</w:t>
      </w:r>
      <w:r w:rsidRPr="003229E2">
        <w:rPr>
          <w:rFonts w:asciiTheme="majorBidi" w:hAnsiTheme="majorBidi" w:cstheme="majorBidi" w:hint="cs"/>
          <w:sz w:val="28"/>
          <w:szCs w:val="28"/>
          <w:rtl/>
        </w:rPr>
        <w:t xml:space="preserve"> והמשנת יעקב </w:t>
      </w:r>
      <w:r w:rsidRPr="00F717C3">
        <w:rPr>
          <w:rFonts w:asciiTheme="majorBidi" w:hAnsiTheme="majorBidi" w:cstheme="majorBidi" w:hint="cs"/>
          <w:rtl/>
        </w:rPr>
        <w:t xml:space="preserve">(שם אותיות א - ב) </w:t>
      </w:r>
      <w:r w:rsidRPr="003229E2">
        <w:rPr>
          <w:rFonts w:asciiTheme="majorBidi" w:hAnsiTheme="majorBidi" w:cstheme="majorBidi" w:hint="cs"/>
          <w:sz w:val="28"/>
          <w:szCs w:val="28"/>
          <w:rtl/>
        </w:rPr>
        <w:t>כתבו בהדיא שהחינוך לשמע ישראל וגו' הוא משום חינוך למצוות לימוד תורה.</w:t>
      </w:r>
    </w:p>
    <w:p w14:paraId="556329C3" w14:textId="6F9AFD5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הפני יהושע </w:t>
      </w:r>
      <w:r w:rsidR="001F36B8">
        <w:rPr>
          <w:rFonts w:asciiTheme="majorBidi" w:hAnsiTheme="majorBidi" w:cstheme="majorBidi" w:hint="cs"/>
          <w:sz w:val="28"/>
          <w:szCs w:val="28"/>
          <w:rtl/>
        </w:rPr>
        <w:t xml:space="preserve">רצה לדייק </w:t>
      </w:r>
      <w:r w:rsidRPr="003229E2">
        <w:rPr>
          <w:rFonts w:asciiTheme="majorBidi" w:hAnsiTheme="majorBidi" w:cstheme="majorBidi" w:hint="cs"/>
          <w:sz w:val="28"/>
          <w:szCs w:val="28"/>
          <w:rtl/>
        </w:rPr>
        <w:t xml:space="preserve">כן מהרמב"ם, שהרי הרמב"ם </w:t>
      </w:r>
      <w:r w:rsidRPr="00F717C3">
        <w:rPr>
          <w:rFonts w:asciiTheme="majorBidi" w:hAnsiTheme="majorBidi" w:cstheme="majorBidi" w:hint="cs"/>
          <w:rtl/>
        </w:rPr>
        <w:t>(הל' ת"ת, שם)</w:t>
      </w:r>
      <w:r w:rsidRPr="003229E2">
        <w:rPr>
          <w:rFonts w:asciiTheme="majorBidi" w:hAnsiTheme="majorBidi" w:cstheme="majorBidi" w:hint="cs"/>
          <w:sz w:val="28"/>
          <w:szCs w:val="28"/>
          <w:rtl/>
        </w:rPr>
        <w:t xml:space="preserve"> כתב שמלמדו תורה ציווה ושמע ישראל ולאט לאט מוסיף פסוקים, ושם מדובר בחינוך ללימוד תורה. ואילו לגבי ק"ש כתב </w:t>
      </w:r>
      <w:r w:rsidRPr="00F717C3">
        <w:rPr>
          <w:rFonts w:asciiTheme="majorBidi" w:hAnsiTheme="majorBidi" w:cstheme="majorBidi" w:hint="cs"/>
          <w:rtl/>
        </w:rPr>
        <w:t>(הל' ק"ש ריש פ"ד)</w:t>
      </w:r>
      <w:r w:rsidRPr="003229E2">
        <w:rPr>
          <w:rFonts w:asciiTheme="majorBidi" w:hAnsiTheme="majorBidi" w:cstheme="majorBidi" w:hint="cs"/>
          <w:sz w:val="28"/>
          <w:szCs w:val="28"/>
          <w:rtl/>
        </w:rPr>
        <w:t xml:space="preserve"> שיש לחנך את הקטנים בק"ש, ולא כתב שמעת שיודעים לדבר יש לחנכם זאת.</w:t>
      </w:r>
    </w:p>
    <w:p w14:paraId="5845FA60"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ולענ"ד אין בזה הכרח כלל, שכן אף הסוברים שהחינוך הוא משום מצוות ק"ש, מ"מ הם מודים שא"צ לחנך לכל פרטי המצווה. שהרי הנימוק"י </w:t>
      </w:r>
      <w:r w:rsidRPr="001F36B8">
        <w:rPr>
          <w:rFonts w:asciiTheme="majorBidi" w:hAnsiTheme="majorBidi" w:cstheme="majorBidi" w:hint="cs"/>
          <w:rtl/>
        </w:rPr>
        <w:t>(שם)</w:t>
      </w:r>
      <w:r w:rsidRPr="003229E2">
        <w:rPr>
          <w:rFonts w:asciiTheme="majorBidi" w:hAnsiTheme="majorBidi" w:cstheme="majorBidi" w:hint="cs"/>
          <w:sz w:val="28"/>
          <w:szCs w:val="28"/>
          <w:rtl/>
        </w:rPr>
        <w:t xml:space="preserve"> ביאר שא"צ להקפיד ללמד את הפס' שמע ישראל וגו' בעונתה. וכן התוס' דלעיל ביארו שלמרות שמחיוב התורה לא סגי בפס' הא' בלבד, מ"מ לחינוך זה סגי בפס' זה.</w:t>
      </w:r>
    </w:p>
    <w:p w14:paraId="0FA31B3B"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ונר' שהחינוך הזה נועד להרגיל את התינוק למצוות כדי שכשיגדל יידע לעשותן ולא יהיו כחדשים בעיניו, וזה כמו החינוך לצום לשעות, שלמרות שאין הקטן מתענה כתקנת חכמים יום שלם, מ"מ מרגילים אותו להתענות לשעות להרגילו בזה.</w:t>
      </w:r>
    </w:p>
    <w:p w14:paraId="7F585E8D"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ולפי' הרמב"ם כתב שיש לחנך את התינוק לפס' שמע ישראל וגו', והחינוך יעשה בדרך של לימוד תורה, מבלי להקפיד על זמני ק"ש ועל גדריה.</w:t>
      </w:r>
    </w:p>
    <w:p w14:paraId="7C30494B"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אולם בהלכות ק"ש, הרמב"ם מיירי בחינוך לק"ש עם כל פרטיה ודיקדוקיה, וז"ל: "ומלמדין את הקטנים לקרותה בעונתה ומברכין לפניה ולאחריה כדי לחנכן במצוות".</w:t>
      </w:r>
    </w:p>
    <w:p w14:paraId="24ECFF3A" w14:textId="77777777" w:rsidR="002F210E"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דהיינו כשמחנכין את הקטנים יש לחנכם בכל הפרטים כגדול</w:t>
      </w:r>
      <w:r w:rsidRPr="003229E2">
        <w:rPr>
          <w:rFonts w:asciiTheme="majorBidi" w:hAnsiTheme="majorBidi" w:cstheme="majorBidi"/>
          <w:sz w:val="28"/>
          <w:szCs w:val="28"/>
          <w:vertAlign w:val="superscript"/>
          <w:rtl/>
        </w:rPr>
        <w:footnoteReference w:id="288"/>
      </w:r>
      <w:r w:rsidRPr="003229E2">
        <w:rPr>
          <w:rFonts w:asciiTheme="majorBidi" w:hAnsiTheme="majorBidi" w:cstheme="majorBidi" w:hint="cs"/>
          <w:sz w:val="28"/>
          <w:szCs w:val="28"/>
          <w:rtl/>
        </w:rPr>
        <w:t>, אולם בחינוך של קטנים שמדובר אצלנו בני ג' או ד', אין החינוך לכל פרטי המצווה, אלא רק להרגל בעלמא</w:t>
      </w:r>
      <w:r w:rsidR="002F210E">
        <w:rPr>
          <w:rFonts w:asciiTheme="majorBidi" w:hAnsiTheme="majorBidi" w:cstheme="majorBidi" w:hint="cs"/>
          <w:sz w:val="28"/>
          <w:szCs w:val="28"/>
          <w:rtl/>
        </w:rPr>
        <w:t>.</w:t>
      </w:r>
    </w:p>
    <w:p w14:paraId="6378CF09" w14:textId="1B16F0C9" w:rsidR="003229E2" w:rsidRPr="003229E2" w:rsidRDefault="003229E2" w:rsidP="003229E2">
      <w:pPr>
        <w:jc w:val="both"/>
        <w:rPr>
          <w:rFonts w:asciiTheme="majorBidi" w:hAnsiTheme="majorBidi" w:cstheme="majorBidi"/>
          <w:sz w:val="28"/>
          <w:szCs w:val="28"/>
        </w:rPr>
      </w:pPr>
      <w:r w:rsidRPr="003229E2">
        <w:rPr>
          <w:rFonts w:asciiTheme="majorBidi" w:hAnsiTheme="majorBidi" w:cstheme="majorBidi" w:hint="cs"/>
          <w:sz w:val="28"/>
          <w:szCs w:val="28"/>
          <w:rtl/>
        </w:rPr>
        <w:t xml:space="preserve">וע"ע </w:t>
      </w:r>
      <w:r w:rsidRPr="00822736">
        <w:rPr>
          <w:rFonts w:asciiTheme="majorBidi" w:hAnsiTheme="majorBidi" w:cstheme="majorBidi" w:hint="cs"/>
          <w:sz w:val="28"/>
          <w:szCs w:val="28"/>
          <w:rtl/>
        </w:rPr>
        <w:t xml:space="preserve">לקמן </w:t>
      </w:r>
      <w:r w:rsidR="002F210E" w:rsidRPr="00A63AED">
        <w:rPr>
          <w:rFonts w:asciiTheme="majorBidi" w:hAnsiTheme="majorBidi" w:cstheme="majorBidi" w:hint="cs"/>
          <w:rtl/>
        </w:rPr>
        <w:t>(</w:t>
      </w:r>
      <w:r w:rsidRPr="00A63AED">
        <w:rPr>
          <w:rFonts w:asciiTheme="majorBidi" w:hAnsiTheme="majorBidi" w:cstheme="majorBidi" w:hint="cs"/>
          <w:rtl/>
        </w:rPr>
        <w:t>אות ו</w:t>
      </w:r>
      <w:r w:rsidR="002F210E" w:rsidRPr="00A63AED">
        <w:rPr>
          <w:rFonts w:asciiTheme="majorBidi" w:hAnsiTheme="majorBidi" w:cstheme="majorBidi" w:hint="cs"/>
          <w:rtl/>
        </w:rPr>
        <w:t>)</w:t>
      </w:r>
      <w:r w:rsidRPr="00A63AED">
        <w:rPr>
          <w:rFonts w:asciiTheme="majorBidi" w:hAnsiTheme="majorBidi" w:cstheme="majorBidi" w:hint="cs"/>
          <w:rtl/>
        </w:rPr>
        <w:t xml:space="preserve"> </w:t>
      </w:r>
      <w:r w:rsidRPr="00822736">
        <w:rPr>
          <w:rFonts w:asciiTheme="majorBidi" w:hAnsiTheme="majorBidi" w:cstheme="majorBidi" w:hint="cs"/>
          <w:sz w:val="28"/>
          <w:szCs w:val="28"/>
          <w:rtl/>
        </w:rPr>
        <w:t>שהתבאר שהחינוך אצלנו שונה מהחיוב של חינוך לקטנים בני ו' ומעלה, וכן</w:t>
      </w:r>
      <w:r w:rsidRPr="003229E2">
        <w:rPr>
          <w:rFonts w:asciiTheme="majorBidi" w:hAnsiTheme="majorBidi" w:cstheme="majorBidi" w:hint="cs"/>
          <w:sz w:val="28"/>
          <w:szCs w:val="28"/>
          <w:rtl/>
        </w:rPr>
        <w:t xml:space="preserve"> ראיתי שכתב בטוב לסחרה </w:t>
      </w:r>
      <w:r w:rsidRPr="002F210E">
        <w:rPr>
          <w:rFonts w:asciiTheme="majorBidi" w:hAnsiTheme="majorBidi" w:cstheme="majorBidi" w:hint="cs"/>
          <w:rtl/>
        </w:rPr>
        <w:t>(סימן ה, ע"ש)</w:t>
      </w:r>
      <w:r w:rsidRPr="003229E2">
        <w:rPr>
          <w:rFonts w:asciiTheme="majorBidi" w:hAnsiTheme="majorBidi" w:cstheme="majorBidi" w:hint="cs"/>
          <w:sz w:val="28"/>
          <w:szCs w:val="28"/>
          <w:rtl/>
        </w:rPr>
        <w:t>, ודו"ק.</w:t>
      </w:r>
    </w:p>
    <w:p w14:paraId="2CAB71CD" w14:textId="0732D526"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א"כ נר' שלפי רוב הראשונים יש לחנך את הקטן מעת שיודע לדבר (או מעת שיודע לקרוא) במצוות ק"ש, ולזה סגי בפס' שמע ישראל וגו', וא"צ להקפיד על כל פרטי ק"ש</w:t>
      </w:r>
      <w:r w:rsidRPr="003229E2">
        <w:rPr>
          <w:rFonts w:asciiTheme="majorBidi" w:hAnsiTheme="majorBidi" w:cstheme="majorBidi" w:hint="cs"/>
          <w:sz w:val="28"/>
          <w:szCs w:val="28"/>
        </w:rPr>
        <w:t xml:space="preserve"> </w:t>
      </w:r>
      <w:r w:rsidRPr="003229E2">
        <w:rPr>
          <w:rFonts w:asciiTheme="majorBidi" w:hAnsiTheme="majorBidi" w:cstheme="majorBidi" w:hint="cs"/>
          <w:sz w:val="28"/>
          <w:szCs w:val="28"/>
          <w:rtl/>
        </w:rPr>
        <w:t>(כגון בעונתה). וכ"נ עיקר.</w:t>
      </w:r>
    </w:p>
    <w:p w14:paraId="3B8F8B9F" w14:textId="77777777" w:rsidR="002D5993" w:rsidRDefault="002D5993" w:rsidP="003229E2">
      <w:pPr>
        <w:jc w:val="both"/>
        <w:rPr>
          <w:rFonts w:asciiTheme="majorBidi" w:hAnsiTheme="majorBidi" w:cstheme="majorBidi"/>
          <w:b/>
          <w:bCs/>
          <w:sz w:val="28"/>
          <w:szCs w:val="28"/>
          <w:rtl/>
        </w:rPr>
      </w:pPr>
    </w:p>
    <w:p w14:paraId="48397DAB" w14:textId="6FFD22F3" w:rsidR="003229E2" w:rsidRPr="003229E2" w:rsidRDefault="003229E2" w:rsidP="00072080">
      <w:pPr>
        <w:pStyle w:val="3"/>
        <w:rPr>
          <w:rtl/>
        </w:rPr>
      </w:pPr>
      <w:r w:rsidRPr="003229E2">
        <w:rPr>
          <w:rFonts w:hint="cs"/>
          <w:rtl/>
        </w:rPr>
        <w:t xml:space="preserve">אות </w:t>
      </w:r>
      <w:r w:rsidR="00822736">
        <w:rPr>
          <w:rFonts w:hint="cs"/>
          <w:rtl/>
        </w:rPr>
        <w:t>ה</w:t>
      </w:r>
      <w:r w:rsidR="00291D4C">
        <w:rPr>
          <w:rFonts w:hint="cs"/>
          <w:rtl/>
        </w:rPr>
        <w:t>.</w:t>
      </w:r>
      <w:r w:rsidRPr="003229E2">
        <w:rPr>
          <w:rFonts w:hint="cs"/>
          <w:rtl/>
        </w:rPr>
        <w:t xml:space="preserve"> </w:t>
      </w:r>
      <w:r w:rsidR="004C082D">
        <w:rPr>
          <w:rFonts w:hint="cs"/>
          <w:rtl/>
        </w:rPr>
        <w:t xml:space="preserve">אם </w:t>
      </w:r>
      <w:r w:rsidRPr="003229E2">
        <w:rPr>
          <w:rFonts w:hint="cs"/>
          <w:rtl/>
        </w:rPr>
        <w:t>חינוך לתורה שייך רק באביו</w:t>
      </w:r>
      <w:r w:rsidR="004C082D">
        <w:rPr>
          <w:rFonts w:hint="cs"/>
          <w:rtl/>
        </w:rPr>
        <w:t>.</w:t>
      </w:r>
    </w:p>
    <w:p w14:paraId="6096EBCD" w14:textId="5CAE1423"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יש לבאר אם חינוך</w:t>
      </w:r>
      <w:r w:rsidR="00383BAA">
        <w:rPr>
          <w:rFonts w:asciiTheme="majorBidi" w:hAnsiTheme="majorBidi" w:cstheme="majorBidi" w:hint="cs"/>
          <w:sz w:val="28"/>
          <w:szCs w:val="28"/>
          <w:rtl/>
        </w:rPr>
        <w:t xml:space="preserve"> הקטנים (מגיל שלוש עד חמש) </w:t>
      </w:r>
      <w:r w:rsidRPr="003229E2">
        <w:rPr>
          <w:rFonts w:asciiTheme="majorBidi" w:hAnsiTheme="majorBidi" w:cstheme="majorBidi" w:hint="cs"/>
          <w:sz w:val="28"/>
          <w:szCs w:val="28"/>
          <w:rtl/>
        </w:rPr>
        <w:t>שייך רק באביו או גם באימו.</w:t>
      </w:r>
    </w:p>
    <w:p w14:paraId="18E0F9C8" w14:textId="454E2FDB"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ב</w:t>
      </w:r>
      <w:r w:rsidR="00536237">
        <w:rPr>
          <w:rFonts w:asciiTheme="majorBidi" w:hAnsiTheme="majorBidi" w:cstheme="majorBidi" w:hint="cs"/>
          <w:sz w:val="28"/>
          <w:szCs w:val="28"/>
          <w:rtl/>
        </w:rPr>
        <w:t>תלמוד</w:t>
      </w:r>
      <w:r w:rsidRPr="003229E2">
        <w:rPr>
          <w:rFonts w:asciiTheme="majorBidi" w:hAnsiTheme="majorBidi" w:cstheme="majorBidi" w:hint="cs"/>
          <w:sz w:val="28"/>
          <w:szCs w:val="28"/>
          <w:rtl/>
        </w:rPr>
        <w:t xml:space="preserve">, בתוספתא, בירו', במדרשים ובפוסקים מוזכר בכל מקום שעל האב יש ללמד את בנו, ולכאו' משמע שרק על האב מוטל חינוך זה, ולא על אימו. </w:t>
      </w:r>
      <w:r w:rsidR="00536237">
        <w:rPr>
          <w:rFonts w:asciiTheme="majorBidi" w:hAnsiTheme="majorBidi" w:cstheme="majorBidi" w:hint="cs"/>
          <w:sz w:val="28"/>
          <w:szCs w:val="28"/>
          <w:rtl/>
        </w:rPr>
        <w:t xml:space="preserve">שיש שיש מקום לומר </w:t>
      </w:r>
      <w:r w:rsidRPr="003229E2">
        <w:rPr>
          <w:rFonts w:asciiTheme="majorBidi" w:hAnsiTheme="majorBidi" w:cstheme="majorBidi" w:hint="cs"/>
          <w:sz w:val="28"/>
          <w:szCs w:val="28"/>
          <w:rtl/>
        </w:rPr>
        <w:t>שמכיון שע"פ רוב האב הוא זה שמלמד לכך נקטו אביו, אך במקום שאין אביו מלמדו אפשר דאה"נ על אימו מוטל החינוך הזה.</w:t>
      </w:r>
    </w:p>
    <w:p w14:paraId="09DB2D20" w14:textId="6F511BF8"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הרמב"ם </w:t>
      </w:r>
      <w:r w:rsidR="005414FE">
        <w:rPr>
          <w:rFonts w:asciiTheme="majorBidi" w:hAnsiTheme="majorBidi" w:cstheme="majorBidi" w:hint="cs"/>
          <w:sz w:val="28"/>
          <w:szCs w:val="28"/>
          <w:rtl/>
        </w:rPr>
        <w:t>בהלכות</w:t>
      </w:r>
      <w:r w:rsidRPr="003229E2">
        <w:rPr>
          <w:rFonts w:asciiTheme="majorBidi" w:hAnsiTheme="majorBidi" w:cstheme="majorBidi" w:hint="cs"/>
          <w:sz w:val="28"/>
          <w:szCs w:val="28"/>
          <w:rtl/>
        </w:rPr>
        <w:t xml:space="preserve"> ת"ת</w:t>
      </w:r>
      <w:r w:rsidR="005414FE">
        <w:rPr>
          <w:rFonts w:asciiTheme="majorBidi" w:hAnsiTheme="majorBidi" w:cstheme="majorBidi" w:hint="cs"/>
          <w:sz w:val="28"/>
          <w:szCs w:val="28"/>
          <w:rtl/>
        </w:rPr>
        <w:t xml:space="preserve"> </w:t>
      </w:r>
      <w:r w:rsidR="005414FE" w:rsidRPr="005414FE">
        <w:rPr>
          <w:rFonts w:asciiTheme="majorBidi" w:hAnsiTheme="majorBidi" w:cstheme="majorBidi" w:hint="cs"/>
          <w:rtl/>
        </w:rPr>
        <w:t>(פ"א הל' א ו- ו)</w:t>
      </w:r>
      <w:r w:rsidRPr="003229E2">
        <w:rPr>
          <w:rFonts w:asciiTheme="majorBidi" w:hAnsiTheme="majorBidi" w:cstheme="majorBidi" w:hint="cs"/>
          <w:sz w:val="28"/>
          <w:szCs w:val="28"/>
          <w:rtl/>
        </w:rPr>
        <w:t xml:space="preserve"> כתב: "נשים ועבדים וקטנים פטורים מת"ת, אבל קטן אביו חייב ללמדו תורה וכו' ואין האשה חייבת ללמד את בנה וכו' ואימתי אביו מלמדו תורה משיתחיל לדבר וכו'".</w:t>
      </w:r>
    </w:p>
    <w:p w14:paraId="385ED255"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הרי מבואר שהאם פטורה מחינוך זה, וכן מתבאר מהטור והשו"ע.</w:t>
      </w:r>
    </w:p>
    <w:p w14:paraId="28B7D914"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כתב הרמב"ם </w:t>
      </w:r>
      <w:r w:rsidRPr="006F6DF7">
        <w:rPr>
          <w:rFonts w:asciiTheme="majorBidi" w:hAnsiTheme="majorBidi" w:cstheme="majorBidi" w:hint="cs"/>
          <w:rtl/>
        </w:rPr>
        <w:t>(פכ"א מהל' אישות הל' יז)</w:t>
      </w:r>
      <w:r w:rsidRPr="003229E2">
        <w:rPr>
          <w:rFonts w:asciiTheme="majorBidi" w:hAnsiTheme="majorBidi" w:cstheme="majorBidi" w:hint="cs"/>
          <w:sz w:val="28"/>
          <w:szCs w:val="28"/>
          <w:rtl/>
        </w:rPr>
        <w:t>: "אם רצת המגורשת שיהיה בנה אצלה אין מפרישין אותו ממנה עד שיהיה בן שש שנים גמורות, אלא כופין את אביו ונותן לו מזונות והוא אצל אימו".</w:t>
      </w:r>
    </w:p>
    <w:p w14:paraId="300F91B5"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וכתב על זה הראב"ד: "אין הדעת סובלת שנכוף את האב להפריד בנו ממנו עד שיהיה בן שש, והלא הוא חייב לחנכו תורה בן ד' ובן ה', ואיך יחנכנו והוא גדל בן הנשים".</w:t>
      </w:r>
    </w:p>
    <w:p w14:paraId="6055A47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דהיינו לפי הראב"ד הבנים בהיותם בני ד' או ה' הם אצל האב, היות והוא צריך לחנכם לתורה, וכ"כ הרא"ש </w:t>
      </w:r>
      <w:r w:rsidRPr="0076380B">
        <w:rPr>
          <w:rFonts w:asciiTheme="majorBidi" w:hAnsiTheme="majorBidi" w:cstheme="majorBidi" w:hint="cs"/>
          <w:rtl/>
        </w:rPr>
        <w:t>(בתשובות, כלל פב סימן ב)</w:t>
      </w:r>
      <w:r w:rsidRPr="003229E2">
        <w:rPr>
          <w:rFonts w:asciiTheme="majorBidi" w:hAnsiTheme="majorBidi" w:cstheme="majorBidi" w:hint="cs"/>
          <w:sz w:val="28"/>
          <w:szCs w:val="28"/>
          <w:rtl/>
        </w:rPr>
        <w:t>.</w:t>
      </w:r>
    </w:p>
    <w:p w14:paraId="50946A83"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וכתב הרב המגיד</w:t>
      </w:r>
      <w:r w:rsidRPr="004C30EE">
        <w:rPr>
          <w:rFonts w:asciiTheme="majorBidi" w:hAnsiTheme="majorBidi" w:cstheme="majorBidi" w:hint="cs"/>
          <w:rtl/>
        </w:rPr>
        <w:t xml:space="preserve"> (שם)</w:t>
      </w:r>
      <w:r w:rsidRPr="003229E2">
        <w:rPr>
          <w:rFonts w:asciiTheme="majorBidi" w:hAnsiTheme="majorBidi" w:cstheme="majorBidi" w:hint="cs"/>
          <w:sz w:val="28"/>
          <w:szCs w:val="28"/>
          <w:rtl/>
        </w:rPr>
        <w:t>: "ולא מצאתי חיוב זה בבן ד' וה' שאינו חייב להכניסו למלמד פח' מבן ו' וכו' ואולי נתכוון הרב לאותה שאמרו יודע לדבר וכו' ואין זה קושיה, שחינוך זה אפי' הוא אצל האם יכול הוא לחנכו לפעמים שיהיה אצלו".</w:t>
      </w:r>
    </w:p>
    <w:p w14:paraId="68C6FD47"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דהיינו לפי הרב המגיד, לדעת הראב"ד והרא"ש יש ליתן את הבנים מגיל ד' וה' אצל האב בשביל החינוך של קטן היודע לדבר וכו'. ולפי הרמב"ם מספיק שהאב ילמד את בנו מידי פעם כשיבוא אצלו, וסגי בזה. ומ"מ לדברי כולם אין האם בכלל חינוך זה, אלא רק האב.</w:t>
      </w:r>
    </w:p>
    <w:p w14:paraId="34EF76E4" w14:textId="408DC33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אמנם יותר נר' שמח' הרמב"ם והראב"ד היא כמש"כ הלהורות נתן </w:t>
      </w:r>
      <w:r w:rsidRPr="004C30EE">
        <w:rPr>
          <w:rFonts w:asciiTheme="majorBidi" w:hAnsiTheme="majorBidi" w:cstheme="majorBidi" w:hint="cs"/>
          <w:rtl/>
        </w:rPr>
        <w:t xml:space="preserve">(ח"ג סימן פט אות ט) </w:t>
      </w:r>
      <w:r w:rsidRPr="003229E2">
        <w:rPr>
          <w:rFonts w:asciiTheme="majorBidi" w:hAnsiTheme="majorBidi" w:cstheme="majorBidi" w:hint="cs"/>
          <w:sz w:val="28"/>
          <w:szCs w:val="28"/>
          <w:rtl/>
        </w:rPr>
        <w:t>והאבן ישראל</w:t>
      </w:r>
      <w:r w:rsidRPr="004C30EE">
        <w:rPr>
          <w:rFonts w:asciiTheme="majorBidi" w:hAnsiTheme="majorBidi" w:cstheme="majorBidi" w:hint="cs"/>
          <w:rtl/>
        </w:rPr>
        <w:t xml:space="preserve"> (ח"ז</w:t>
      </w:r>
      <w:r w:rsidR="004C30EE" w:rsidRPr="004C30EE">
        <w:rPr>
          <w:rFonts w:asciiTheme="majorBidi" w:hAnsiTheme="majorBidi" w:cstheme="majorBidi" w:hint="cs"/>
          <w:rtl/>
        </w:rPr>
        <w:t>,</w:t>
      </w:r>
      <w:r w:rsidRPr="004C30EE">
        <w:rPr>
          <w:rFonts w:asciiTheme="majorBidi" w:hAnsiTheme="majorBidi" w:cstheme="majorBidi" w:hint="cs"/>
          <w:rtl/>
        </w:rPr>
        <w:t xml:space="preserve"> ריש סימן כו) </w:t>
      </w:r>
      <w:r w:rsidRPr="003229E2">
        <w:rPr>
          <w:rFonts w:asciiTheme="majorBidi" w:hAnsiTheme="majorBidi" w:cstheme="majorBidi" w:hint="cs"/>
          <w:sz w:val="28"/>
          <w:szCs w:val="28"/>
          <w:rtl/>
        </w:rPr>
        <w:t>שהראב"ד שכתב כבן ד' כבן ה', התכוון לגמ' בעירובין</w:t>
      </w:r>
      <w:r w:rsidRPr="000B0D04">
        <w:rPr>
          <w:rFonts w:asciiTheme="majorBidi" w:hAnsiTheme="majorBidi" w:cstheme="majorBidi" w:hint="cs"/>
          <w:rtl/>
        </w:rPr>
        <w:t xml:space="preserve"> </w:t>
      </w:r>
      <w:r w:rsidR="000B0D04" w:rsidRPr="000B0D04">
        <w:rPr>
          <w:rFonts w:asciiTheme="majorBidi" w:hAnsiTheme="majorBidi" w:cstheme="majorBidi" w:hint="cs"/>
          <w:rtl/>
        </w:rPr>
        <w:t>(</w:t>
      </w:r>
      <w:r w:rsidRPr="000B0D04">
        <w:rPr>
          <w:rFonts w:asciiTheme="majorBidi" w:hAnsiTheme="majorBidi" w:cstheme="majorBidi" w:hint="cs"/>
          <w:rtl/>
        </w:rPr>
        <w:t>פב.</w:t>
      </w:r>
      <w:r w:rsidR="000B0D04" w:rsidRPr="000B0D04">
        <w:rPr>
          <w:rFonts w:asciiTheme="majorBidi" w:hAnsiTheme="majorBidi" w:cstheme="majorBidi" w:hint="cs"/>
          <w:rtl/>
        </w:rPr>
        <w:t>)</w:t>
      </w:r>
      <w:r w:rsidRPr="000B0D04">
        <w:rPr>
          <w:rFonts w:asciiTheme="majorBidi" w:hAnsiTheme="majorBidi" w:cstheme="majorBidi" w:hint="cs"/>
          <w:rtl/>
        </w:rPr>
        <w:t xml:space="preserve"> </w:t>
      </w:r>
      <w:r w:rsidRPr="003229E2">
        <w:rPr>
          <w:rFonts w:asciiTheme="majorBidi" w:hAnsiTheme="majorBidi" w:cstheme="majorBidi" w:hint="cs"/>
          <w:sz w:val="28"/>
          <w:szCs w:val="28"/>
          <w:rtl/>
        </w:rPr>
        <w:t>דאמרי'</w:t>
      </w:r>
      <w:r w:rsidR="000B0D04">
        <w:rPr>
          <w:rFonts w:asciiTheme="majorBidi" w:hAnsiTheme="majorBidi" w:cstheme="majorBidi" w:hint="cs"/>
          <w:sz w:val="28"/>
          <w:szCs w:val="28"/>
          <w:rtl/>
        </w:rPr>
        <w:t>:</w:t>
      </w:r>
      <w:r w:rsidRPr="003229E2">
        <w:rPr>
          <w:rFonts w:asciiTheme="majorBidi" w:hAnsiTheme="majorBidi" w:cstheme="majorBidi" w:hint="cs"/>
          <w:sz w:val="28"/>
          <w:szCs w:val="28"/>
          <w:rtl/>
        </w:rPr>
        <w:t xml:space="preserve"> </w:t>
      </w:r>
      <w:r w:rsidR="000B0D04">
        <w:rPr>
          <w:rFonts w:asciiTheme="majorBidi" w:hAnsiTheme="majorBidi" w:cstheme="majorBidi" w:hint="cs"/>
          <w:sz w:val="28"/>
          <w:szCs w:val="28"/>
          <w:rtl/>
        </w:rPr>
        <w:t>"ו</w:t>
      </w:r>
      <w:r w:rsidRPr="003229E2">
        <w:rPr>
          <w:rFonts w:asciiTheme="majorBidi" w:hAnsiTheme="majorBidi" w:cstheme="majorBidi" w:hint="cs"/>
          <w:sz w:val="28"/>
          <w:szCs w:val="28"/>
          <w:rtl/>
        </w:rPr>
        <w:t xml:space="preserve">איזהו קטן שא"צ לאימו כו' כבר </w:t>
      </w:r>
      <w:r w:rsidR="000B0D04">
        <w:rPr>
          <w:rFonts w:asciiTheme="majorBidi" w:hAnsiTheme="majorBidi" w:cstheme="majorBidi" w:hint="cs"/>
          <w:sz w:val="28"/>
          <w:szCs w:val="28"/>
          <w:rtl/>
        </w:rPr>
        <w:t>ארבע</w:t>
      </w:r>
      <w:r w:rsidRPr="003229E2">
        <w:rPr>
          <w:rFonts w:asciiTheme="majorBidi" w:hAnsiTheme="majorBidi" w:cstheme="majorBidi" w:hint="cs"/>
          <w:sz w:val="28"/>
          <w:szCs w:val="28"/>
          <w:rtl/>
        </w:rPr>
        <w:t xml:space="preserve"> כבר </w:t>
      </w:r>
      <w:r w:rsidR="000B0D04">
        <w:rPr>
          <w:rFonts w:asciiTheme="majorBidi" w:hAnsiTheme="majorBidi" w:cstheme="majorBidi" w:hint="cs"/>
          <w:sz w:val="28"/>
          <w:szCs w:val="28"/>
          <w:rtl/>
        </w:rPr>
        <w:t>חמש".</w:t>
      </w:r>
    </w:p>
    <w:p w14:paraId="44AB5F1F" w14:textId="77777777" w:rsidR="00EF3424" w:rsidRDefault="00EF3424" w:rsidP="003229E2">
      <w:pPr>
        <w:jc w:val="both"/>
        <w:rPr>
          <w:rFonts w:asciiTheme="majorBidi" w:hAnsiTheme="majorBidi" w:cstheme="majorBidi"/>
          <w:sz w:val="28"/>
          <w:szCs w:val="28"/>
          <w:rtl/>
        </w:rPr>
      </w:pPr>
      <w:r>
        <w:rPr>
          <w:rFonts w:asciiTheme="majorBidi" w:hAnsiTheme="majorBidi" w:cstheme="majorBidi" w:hint="cs"/>
          <w:sz w:val="28"/>
          <w:szCs w:val="28"/>
          <w:rtl/>
        </w:rPr>
        <w:t>דהיינו עד</w:t>
      </w:r>
      <w:r w:rsidR="003229E2" w:rsidRPr="003229E2">
        <w:rPr>
          <w:rFonts w:asciiTheme="majorBidi" w:hAnsiTheme="majorBidi" w:cstheme="majorBidi" w:hint="cs"/>
          <w:sz w:val="28"/>
          <w:szCs w:val="28"/>
          <w:rtl/>
        </w:rPr>
        <w:t xml:space="preserve"> גיל </w:t>
      </w:r>
      <w:r>
        <w:rPr>
          <w:rFonts w:asciiTheme="majorBidi" w:hAnsiTheme="majorBidi" w:cstheme="majorBidi" w:hint="cs"/>
          <w:sz w:val="28"/>
          <w:szCs w:val="28"/>
          <w:rtl/>
        </w:rPr>
        <w:t xml:space="preserve">ארבע או חמש </w:t>
      </w:r>
      <w:r w:rsidR="003229E2" w:rsidRPr="003229E2">
        <w:rPr>
          <w:rFonts w:asciiTheme="majorBidi" w:hAnsiTheme="majorBidi" w:cstheme="majorBidi" w:hint="cs"/>
          <w:sz w:val="28"/>
          <w:szCs w:val="28"/>
          <w:rtl/>
        </w:rPr>
        <w:t>הקטן צריך לאימו, וס"ל לראב"ד ולרא"ש שלמרות שהחינוך לתורה ולשמע מתחיל קודם גיל ד' או ה', מ"מ אין לאב להפריש את בנו מאמו בשביל חינוך זה.</w:t>
      </w:r>
    </w:p>
    <w:p w14:paraId="61B0EA75" w14:textId="08B9F12F"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אולם כשהבן הגיע לגיל </w:t>
      </w:r>
      <w:r w:rsidR="00EF3424">
        <w:rPr>
          <w:rFonts w:asciiTheme="majorBidi" w:hAnsiTheme="majorBidi" w:cstheme="majorBidi" w:hint="cs"/>
          <w:sz w:val="28"/>
          <w:szCs w:val="28"/>
          <w:rtl/>
        </w:rPr>
        <w:t>ארבע או חמש (תלוי לפי חריפות הבן)</w:t>
      </w:r>
      <w:r w:rsidRPr="003229E2">
        <w:rPr>
          <w:rFonts w:asciiTheme="majorBidi" w:hAnsiTheme="majorBidi" w:cstheme="majorBidi" w:hint="cs"/>
          <w:sz w:val="28"/>
          <w:szCs w:val="28"/>
          <w:rtl/>
        </w:rPr>
        <w:t>, אזי ניתן להפרישו מאימו וממילא יש לבן להיות אצל אביו כדי שיחנכו לתורה ולשמע.</w:t>
      </w:r>
    </w:p>
    <w:p w14:paraId="5B1F7E57" w14:textId="2B7D4EE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lastRenderedPageBreak/>
        <w:t xml:space="preserve">ודעת הרמב"ם היא כדעת הסוברים שהקטן צריך לאימו עד גיל </w:t>
      </w:r>
      <w:r w:rsidR="00EF3424">
        <w:rPr>
          <w:rFonts w:asciiTheme="majorBidi" w:hAnsiTheme="majorBidi" w:cstheme="majorBidi" w:hint="cs"/>
          <w:sz w:val="28"/>
          <w:szCs w:val="28"/>
          <w:rtl/>
        </w:rPr>
        <w:t>שש</w:t>
      </w:r>
      <w:r w:rsidRPr="003229E2">
        <w:rPr>
          <w:rFonts w:asciiTheme="majorBidi" w:hAnsiTheme="majorBidi" w:cstheme="majorBidi" w:hint="cs"/>
          <w:sz w:val="28"/>
          <w:szCs w:val="28"/>
          <w:rtl/>
        </w:rPr>
        <w:t>, וכדאמרי' בגמ' בעירובין הנ"ל, ולכך אין להפרישו בשביל חינוך זה.</w:t>
      </w:r>
    </w:p>
    <w:p w14:paraId="623EC8C3"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עכ"פ מתבאר שלדעת כולם אין חינוך זה שייך באם, אלא רק באב.</w:t>
      </w:r>
    </w:p>
    <w:p w14:paraId="1DA8D608" w14:textId="0CEC1D18"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ועי' באפרקסתא דעניא </w:t>
      </w:r>
      <w:r w:rsidRPr="00C3595F">
        <w:rPr>
          <w:rFonts w:asciiTheme="majorBidi" w:hAnsiTheme="majorBidi" w:cstheme="majorBidi" w:hint="cs"/>
          <w:rtl/>
        </w:rPr>
        <w:t xml:space="preserve">(שם) </w:t>
      </w:r>
      <w:r w:rsidRPr="003229E2">
        <w:rPr>
          <w:rFonts w:asciiTheme="majorBidi" w:hAnsiTheme="majorBidi" w:cstheme="majorBidi" w:hint="cs"/>
          <w:sz w:val="28"/>
          <w:szCs w:val="28"/>
          <w:rtl/>
        </w:rPr>
        <w:t xml:space="preserve">שרצה לדייק מרש"י </w:t>
      </w:r>
      <w:r w:rsidRPr="00C3595F">
        <w:rPr>
          <w:rFonts w:asciiTheme="majorBidi" w:hAnsiTheme="majorBidi" w:cstheme="majorBidi" w:hint="cs"/>
          <w:rtl/>
        </w:rPr>
        <w:t xml:space="preserve">(חגיגה ב. בד"ה איזהו) </w:t>
      </w:r>
      <w:r w:rsidRPr="003229E2">
        <w:rPr>
          <w:rFonts w:asciiTheme="majorBidi" w:hAnsiTheme="majorBidi" w:cstheme="majorBidi" w:hint="cs"/>
          <w:sz w:val="28"/>
          <w:szCs w:val="28"/>
          <w:rtl/>
        </w:rPr>
        <w:t>שאף האם בכלל חינוך זה. ולענ"ד אין משם ראיה כלל, ששם מדובר במצות ראייה שאף נשים מחוייבות בה, ולכך יש להם לחנך את בנם למצווה זו, משא"כ בלימוד תורה שהן פטורות מללמוד, וממילא פטורות גם מללמד.</w:t>
      </w:r>
    </w:p>
    <w:p w14:paraId="57487817" w14:textId="77777777" w:rsidR="00C3595F" w:rsidRDefault="00C3595F" w:rsidP="003229E2">
      <w:pPr>
        <w:jc w:val="both"/>
        <w:rPr>
          <w:rFonts w:asciiTheme="majorBidi" w:hAnsiTheme="majorBidi" w:cstheme="majorBidi"/>
          <w:sz w:val="28"/>
          <w:szCs w:val="28"/>
          <w:rtl/>
        </w:rPr>
      </w:pPr>
    </w:p>
    <w:p w14:paraId="19588F96" w14:textId="7BA082C8" w:rsidR="003229E2" w:rsidRPr="003229E2" w:rsidRDefault="003229E2" w:rsidP="00072080">
      <w:pPr>
        <w:pStyle w:val="3"/>
        <w:rPr>
          <w:rtl/>
        </w:rPr>
      </w:pPr>
      <w:r w:rsidRPr="003229E2">
        <w:rPr>
          <w:rFonts w:hint="cs"/>
          <w:rtl/>
        </w:rPr>
        <w:t>אות ו</w:t>
      </w:r>
      <w:r w:rsidR="00291D4C">
        <w:rPr>
          <w:rFonts w:hint="cs"/>
          <w:rtl/>
        </w:rPr>
        <w:t>.</w:t>
      </w:r>
      <w:r w:rsidRPr="003229E2">
        <w:rPr>
          <w:rFonts w:hint="cs"/>
          <w:rtl/>
        </w:rPr>
        <w:t xml:space="preserve"> חינוך הקטנים אינו חיוב גמור</w:t>
      </w:r>
      <w:r w:rsidR="0057170C">
        <w:rPr>
          <w:rFonts w:hint="cs"/>
          <w:rtl/>
        </w:rPr>
        <w:t>.</w:t>
      </w:r>
    </w:p>
    <w:p w14:paraId="75892B28" w14:textId="71B5754A" w:rsidR="003229E2" w:rsidRPr="003229E2" w:rsidRDefault="00BD0BA8" w:rsidP="003229E2">
      <w:pPr>
        <w:jc w:val="both"/>
        <w:rPr>
          <w:rFonts w:asciiTheme="majorBidi" w:hAnsiTheme="majorBidi" w:cstheme="majorBidi"/>
          <w:sz w:val="28"/>
          <w:szCs w:val="28"/>
          <w:rtl/>
        </w:rPr>
      </w:pPr>
      <w:r>
        <w:rPr>
          <w:rFonts w:asciiTheme="majorBidi" w:hAnsiTheme="majorBidi" w:cstheme="majorBidi" w:hint="cs"/>
          <w:sz w:val="28"/>
          <w:szCs w:val="28"/>
          <w:rtl/>
        </w:rPr>
        <w:t>כעת נברר</w:t>
      </w:r>
      <w:r w:rsidR="003229E2" w:rsidRPr="003229E2">
        <w:rPr>
          <w:rFonts w:asciiTheme="majorBidi" w:hAnsiTheme="majorBidi" w:cstheme="majorBidi" w:hint="cs"/>
          <w:sz w:val="28"/>
          <w:szCs w:val="28"/>
          <w:rtl/>
        </w:rPr>
        <w:t xml:space="preserve"> אם </w:t>
      </w:r>
      <w:r w:rsidR="004C082D">
        <w:rPr>
          <w:rFonts w:asciiTheme="majorBidi" w:hAnsiTheme="majorBidi" w:cstheme="majorBidi" w:hint="cs"/>
          <w:sz w:val="28"/>
          <w:szCs w:val="28"/>
          <w:rtl/>
        </w:rPr>
        <w:t>ה</w:t>
      </w:r>
      <w:r w:rsidR="003229E2" w:rsidRPr="003229E2">
        <w:rPr>
          <w:rFonts w:asciiTheme="majorBidi" w:hAnsiTheme="majorBidi" w:cstheme="majorBidi" w:hint="cs"/>
          <w:sz w:val="28"/>
          <w:szCs w:val="28"/>
          <w:rtl/>
        </w:rPr>
        <w:t>חיוב לחנך לתורה ולשמע</w:t>
      </w:r>
      <w:r w:rsidR="004C082D">
        <w:rPr>
          <w:rFonts w:asciiTheme="majorBidi" w:hAnsiTheme="majorBidi" w:cstheme="majorBidi" w:hint="cs"/>
          <w:sz w:val="28"/>
          <w:szCs w:val="28"/>
          <w:rtl/>
        </w:rPr>
        <w:t xml:space="preserve"> הוא מהתורה או מחכמים או ש</w:t>
      </w:r>
      <w:r w:rsidR="003229E2" w:rsidRPr="003229E2">
        <w:rPr>
          <w:rFonts w:asciiTheme="majorBidi" w:hAnsiTheme="majorBidi" w:cstheme="majorBidi" w:hint="cs"/>
          <w:sz w:val="28"/>
          <w:szCs w:val="28"/>
          <w:rtl/>
        </w:rPr>
        <w:t>מא זה רק עצה והדרכה טובה.</w:t>
      </w:r>
    </w:p>
    <w:p w14:paraId="2A498A2E"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מלשון הגמ', הרמב"ם והשו"ע ק' לדייק, שכן הם כתבו 'מלמדו תורה', ואין בזה ביאור אם זה חיוב או הדרכה טובה</w:t>
      </w:r>
      <w:r w:rsidRPr="003229E2">
        <w:rPr>
          <w:rFonts w:asciiTheme="majorBidi" w:hAnsiTheme="majorBidi" w:cstheme="majorBidi"/>
          <w:sz w:val="28"/>
          <w:szCs w:val="28"/>
          <w:vertAlign w:val="superscript"/>
          <w:rtl/>
        </w:rPr>
        <w:footnoteReference w:id="289"/>
      </w:r>
      <w:r w:rsidRPr="003229E2">
        <w:rPr>
          <w:rFonts w:asciiTheme="majorBidi" w:hAnsiTheme="majorBidi" w:cstheme="majorBidi" w:hint="cs"/>
          <w:sz w:val="28"/>
          <w:szCs w:val="28"/>
          <w:rtl/>
        </w:rPr>
        <w:t>.</w:t>
      </w:r>
    </w:p>
    <w:p w14:paraId="6246C8DF" w14:textId="22E05494"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אולם מהתוספתא והסיפרי שכתבו שאם אינו מלמדו ראוי לו שלא בא לעולם, משמע קצת ש</w:t>
      </w:r>
      <w:r w:rsidR="008A3C71">
        <w:rPr>
          <w:rFonts w:asciiTheme="majorBidi" w:hAnsiTheme="majorBidi" w:cstheme="majorBidi" w:hint="cs"/>
          <w:sz w:val="28"/>
          <w:szCs w:val="28"/>
          <w:rtl/>
        </w:rPr>
        <w:t>זה חיוב</w:t>
      </w:r>
      <w:r w:rsidRPr="003229E2">
        <w:rPr>
          <w:rFonts w:asciiTheme="majorBidi" w:hAnsiTheme="majorBidi" w:cstheme="majorBidi" w:hint="cs"/>
          <w:sz w:val="28"/>
          <w:szCs w:val="28"/>
          <w:rtl/>
        </w:rPr>
        <w:t>.</w:t>
      </w:r>
    </w:p>
    <w:p w14:paraId="5094FBC3" w14:textId="50237175"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לעיל</w:t>
      </w:r>
      <w:r w:rsidRPr="00D34DAC">
        <w:rPr>
          <w:rFonts w:asciiTheme="majorBidi" w:hAnsiTheme="majorBidi" w:cstheme="majorBidi" w:hint="cs"/>
          <w:rtl/>
        </w:rPr>
        <w:t xml:space="preserve"> (אות </w:t>
      </w:r>
      <w:r w:rsidR="00D34DAC" w:rsidRPr="00D34DAC">
        <w:rPr>
          <w:rFonts w:asciiTheme="majorBidi" w:hAnsiTheme="majorBidi" w:cstheme="majorBidi" w:hint="cs"/>
          <w:rtl/>
        </w:rPr>
        <w:t>ד</w:t>
      </w:r>
      <w:r w:rsidRPr="00D34DAC">
        <w:rPr>
          <w:rFonts w:asciiTheme="majorBidi" w:hAnsiTheme="majorBidi" w:cstheme="majorBidi" w:hint="cs"/>
          <w:rtl/>
        </w:rPr>
        <w:t xml:space="preserve">) </w:t>
      </w:r>
      <w:r w:rsidRPr="003229E2">
        <w:rPr>
          <w:rFonts w:asciiTheme="majorBidi" w:hAnsiTheme="majorBidi" w:cstheme="majorBidi" w:hint="cs"/>
          <w:sz w:val="28"/>
          <w:szCs w:val="28"/>
          <w:rtl/>
        </w:rPr>
        <w:t xml:space="preserve">הבאנו את לשון הר' יונה שכתב על נידו"ד: "דהתם לא קאמר על דרך חיוב אלא להרגילו במצוות", וכעי"ז כתב המאירי </w:t>
      </w:r>
      <w:r w:rsidRPr="007E7CA3">
        <w:rPr>
          <w:rFonts w:asciiTheme="majorBidi" w:hAnsiTheme="majorBidi" w:cstheme="majorBidi" w:hint="cs"/>
          <w:rtl/>
        </w:rPr>
        <w:t>(ברכות כ: בד"ה אמר המאירי).</w:t>
      </w:r>
    </w:p>
    <w:p w14:paraId="26BDE267" w14:textId="7CD4A406" w:rsidR="000730D7" w:rsidRDefault="003229E2" w:rsidP="000730D7">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וכן הר' מנוח </w:t>
      </w:r>
      <w:r w:rsidRPr="000730D7">
        <w:rPr>
          <w:rFonts w:asciiTheme="majorBidi" w:hAnsiTheme="majorBidi" w:cstheme="majorBidi" w:hint="cs"/>
          <w:rtl/>
        </w:rPr>
        <w:t>(ספר המנוחה הלכות שביתת עשור, פ"ב הל' י)</w:t>
      </w:r>
      <w:r w:rsidRPr="003229E2">
        <w:rPr>
          <w:rFonts w:asciiTheme="majorBidi" w:hAnsiTheme="majorBidi" w:cstheme="majorBidi" w:hint="cs"/>
          <w:sz w:val="28"/>
          <w:szCs w:val="28"/>
          <w:rtl/>
        </w:rPr>
        <w:t xml:space="preserve"> כתב: "וחנוך השעות (בתענית) אינו חובה מדרבנן אלא חובה המוטלת על כל אדם מעצמו ללמד ולהרגיל בניו ללכת בדרכי יושר כדכתיב חנוך לנער ע"פ דרכו וגו' וכדי להכניסו תחת כנפי השכינה כדאמרי' יודע לדבר אביו מלמדו וכו'".</w:t>
      </w:r>
    </w:p>
    <w:p w14:paraId="5CA24458" w14:textId="31E76797" w:rsidR="000730D7" w:rsidRPr="003229E2" w:rsidRDefault="000730D7" w:rsidP="000730D7">
      <w:pPr>
        <w:jc w:val="both"/>
        <w:rPr>
          <w:rFonts w:asciiTheme="majorBidi" w:hAnsiTheme="majorBidi" w:cstheme="majorBidi"/>
          <w:sz w:val="28"/>
          <w:szCs w:val="28"/>
          <w:rtl/>
        </w:rPr>
      </w:pPr>
      <w:r>
        <w:rPr>
          <w:rFonts w:asciiTheme="majorBidi" w:hAnsiTheme="majorBidi" w:cstheme="majorBidi" w:hint="cs"/>
          <w:sz w:val="28"/>
          <w:szCs w:val="28"/>
          <w:rtl/>
        </w:rPr>
        <w:lastRenderedPageBreak/>
        <w:t>א"כ לדעתו אין זה חיוב, אלא הדרכה טובה.</w:t>
      </w:r>
    </w:p>
    <w:p w14:paraId="3F01C648"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 xml:space="preserve">וכ"נ דעת המהר"י אסאד </w:t>
      </w:r>
      <w:r w:rsidRPr="000730D7">
        <w:rPr>
          <w:rFonts w:asciiTheme="majorBidi" w:hAnsiTheme="majorBidi" w:cstheme="majorBidi" w:hint="cs"/>
          <w:rtl/>
        </w:rPr>
        <w:t>(סימן פב)</w:t>
      </w:r>
      <w:r w:rsidRPr="003229E2">
        <w:rPr>
          <w:rFonts w:asciiTheme="majorBidi" w:hAnsiTheme="majorBidi" w:cstheme="majorBidi" w:hint="cs"/>
          <w:sz w:val="28"/>
          <w:szCs w:val="28"/>
          <w:rtl/>
        </w:rPr>
        <w:t xml:space="preserve">, ועי' בנטעי גבריאל </w:t>
      </w:r>
      <w:r w:rsidRPr="000730D7">
        <w:rPr>
          <w:rFonts w:asciiTheme="majorBidi" w:hAnsiTheme="majorBidi" w:cstheme="majorBidi" w:hint="cs"/>
          <w:rtl/>
        </w:rPr>
        <w:t xml:space="preserve">(תגלחת הילדים, פי"ז הע' ב) </w:t>
      </w:r>
      <w:r w:rsidRPr="003229E2">
        <w:rPr>
          <w:rFonts w:asciiTheme="majorBidi" w:hAnsiTheme="majorBidi" w:cstheme="majorBidi" w:hint="cs"/>
          <w:sz w:val="28"/>
          <w:szCs w:val="28"/>
          <w:rtl/>
        </w:rPr>
        <w:t>שהביא עוד פוסקים שכתבו כן.</w:t>
      </w:r>
    </w:p>
    <w:p w14:paraId="42208435" w14:textId="77777777" w:rsidR="003229E2" w:rsidRP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א"כ ס"ל להנך ראשונים שאין חיוב בחינוך מגיל שהקטן יודע לדבר, אלא זה רק הדרכה טובה.</w:t>
      </w:r>
    </w:p>
    <w:p w14:paraId="747CCD1A" w14:textId="50E7B2D9" w:rsidR="003229E2" w:rsidRDefault="003229E2" w:rsidP="003229E2">
      <w:pPr>
        <w:jc w:val="both"/>
        <w:rPr>
          <w:rFonts w:asciiTheme="majorBidi" w:hAnsiTheme="majorBidi" w:cstheme="majorBidi"/>
          <w:sz w:val="28"/>
          <w:szCs w:val="28"/>
          <w:rtl/>
        </w:rPr>
      </w:pPr>
      <w:r w:rsidRPr="003229E2">
        <w:rPr>
          <w:rFonts w:asciiTheme="majorBidi" w:hAnsiTheme="majorBidi" w:cstheme="majorBidi" w:hint="cs"/>
          <w:sz w:val="28"/>
          <w:szCs w:val="28"/>
          <w:rtl/>
        </w:rPr>
        <w:t>ונר' שיש לדייק כן מהראשונים (תוס', רמב"ם ונימוק"י)</w:t>
      </w:r>
      <w:r w:rsidR="00E774D8">
        <w:rPr>
          <w:rFonts w:asciiTheme="majorBidi" w:hAnsiTheme="majorBidi" w:cstheme="majorBidi" w:hint="cs"/>
          <w:sz w:val="28"/>
          <w:szCs w:val="28"/>
          <w:rtl/>
        </w:rPr>
        <w:t xml:space="preserve"> </w:t>
      </w:r>
      <w:r w:rsidRPr="003229E2">
        <w:rPr>
          <w:rFonts w:asciiTheme="majorBidi" w:hAnsiTheme="majorBidi" w:cstheme="majorBidi" w:hint="cs"/>
          <w:sz w:val="28"/>
          <w:szCs w:val="28"/>
          <w:rtl/>
        </w:rPr>
        <w:t xml:space="preserve">שכתבו </w:t>
      </w:r>
      <w:r w:rsidRPr="004509AE">
        <w:rPr>
          <w:rFonts w:asciiTheme="majorBidi" w:hAnsiTheme="majorBidi" w:cstheme="majorBidi" w:hint="cs"/>
          <w:rtl/>
        </w:rPr>
        <w:t xml:space="preserve">(התבאר לעיל, אות </w:t>
      </w:r>
      <w:r w:rsidR="004509AE" w:rsidRPr="004509AE">
        <w:rPr>
          <w:rFonts w:asciiTheme="majorBidi" w:hAnsiTheme="majorBidi" w:cstheme="majorBidi" w:hint="cs"/>
          <w:rtl/>
        </w:rPr>
        <w:t>ד</w:t>
      </w:r>
      <w:r w:rsidRPr="004509AE">
        <w:rPr>
          <w:rFonts w:asciiTheme="majorBidi" w:hAnsiTheme="majorBidi" w:cstheme="majorBidi" w:hint="cs"/>
          <w:rtl/>
        </w:rPr>
        <w:t>)</w:t>
      </w:r>
      <w:r w:rsidRPr="003229E2">
        <w:rPr>
          <w:rFonts w:asciiTheme="majorBidi" w:hAnsiTheme="majorBidi" w:cstheme="majorBidi" w:hint="cs"/>
          <w:sz w:val="28"/>
          <w:szCs w:val="28"/>
          <w:rtl/>
        </w:rPr>
        <w:t xml:space="preserve"> שהחינוך לשמע הוא למצוות ק"ש, ואעפ"כ א"צ לחנך בכל הפרטים והדקדוקים, וטעמם משום שאין זה דין חינוך רגיל שיש לחנך בכל הפרטים הדקדוקים,  אלא חינוך זה הוא על דרך הדרכה ועצה טובה, ואין כאן חיוב, ולכן א"צ לחנך ככול הפרטים והדקדוקים</w:t>
      </w:r>
      <w:r w:rsidRPr="003229E2">
        <w:rPr>
          <w:rFonts w:asciiTheme="majorBidi" w:hAnsiTheme="majorBidi" w:cstheme="majorBidi"/>
          <w:sz w:val="28"/>
          <w:szCs w:val="28"/>
          <w:vertAlign w:val="superscript"/>
          <w:rtl/>
        </w:rPr>
        <w:footnoteReference w:id="290"/>
      </w:r>
      <w:r w:rsidRPr="003229E2">
        <w:rPr>
          <w:rFonts w:asciiTheme="majorBidi" w:hAnsiTheme="majorBidi" w:cstheme="majorBidi" w:hint="cs"/>
          <w:sz w:val="28"/>
          <w:szCs w:val="28"/>
          <w:rtl/>
        </w:rPr>
        <w:t>.</w:t>
      </w:r>
    </w:p>
    <w:p w14:paraId="4C7FDED3" w14:textId="77777777" w:rsidR="0031091F" w:rsidRDefault="0031091F" w:rsidP="003229E2">
      <w:pPr>
        <w:jc w:val="both"/>
        <w:rPr>
          <w:rFonts w:asciiTheme="majorBidi" w:hAnsiTheme="majorBidi" w:cstheme="majorBidi"/>
          <w:sz w:val="28"/>
          <w:szCs w:val="28"/>
          <w:rtl/>
        </w:rPr>
      </w:pPr>
    </w:p>
    <w:p w14:paraId="72D55534" w14:textId="6707B15B" w:rsidR="003229E2" w:rsidRPr="003229E2" w:rsidRDefault="003229E2" w:rsidP="00072080">
      <w:pPr>
        <w:pStyle w:val="3"/>
        <w:rPr>
          <w:rtl/>
        </w:rPr>
      </w:pPr>
      <w:r w:rsidRPr="003229E2">
        <w:rPr>
          <w:rtl/>
        </w:rPr>
        <w:br w:type="page"/>
      </w:r>
      <w:r w:rsidRPr="003229E2">
        <w:rPr>
          <w:rFonts w:hint="cs"/>
          <w:rtl/>
        </w:rPr>
        <w:lastRenderedPageBreak/>
        <w:t>אות ז</w:t>
      </w:r>
      <w:r w:rsidR="00291D4C">
        <w:rPr>
          <w:rFonts w:hint="cs"/>
          <w:rtl/>
        </w:rPr>
        <w:t>.</w:t>
      </w:r>
      <w:r w:rsidRPr="003229E2">
        <w:rPr>
          <w:rFonts w:hint="cs"/>
          <w:rtl/>
        </w:rPr>
        <w:t xml:space="preserve"> דינים העולים מסימן</w:t>
      </w:r>
      <w:r w:rsidR="004C082D">
        <w:rPr>
          <w:rFonts w:hint="cs"/>
          <w:rtl/>
        </w:rPr>
        <w:t xml:space="preserve"> זה.</w:t>
      </w:r>
    </w:p>
    <w:p w14:paraId="5FD59521" w14:textId="580CBAF1" w:rsidR="003229E2" w:rsidRDefault="0057170C" w:rsidP="00CF42AE">
      <w:pPr>
        <w:jc w:val="both"/>
        <w:rPr>
          <w:rFonts w:asciiTheme="majorBidi" w:hAnsiTheme="majorBidi" w:cstheme="majorBidi"/>
          <w:sz w:val="28"/>
          <w:szCs w:val="28"/>
          <w:rtl/>
        </w:rPr>
      </w:pPr>
      <w:r w:rsidRPr="00141339">
        <w:rPr>
          <w:rFonts w:asciiTheme="majorBidi" w:hAnsiTheme="majorBidi" w:cstheme="majorBidi" w:hint="cs"/>
          <w:b/>
          <w:bCs/>
          <w:sz w:val="28"/>
          <w:szCs w:val="28"/>
          <w:rtl/>
        </w:rPr>
        <w:t>באות א</w:t>
      </w:r>
      <w:r>
        <w:rPr>
          <w:rFonts w:asciiTheme="majorBidi" w:hAnsiTheme="majorBidi" w:cstheme="majorBidi" w:hint="cs"/>
          <w:sz w:val="28"/>
          <w:szCs w:val="28"/>
          <w:rtl/>
        </w:rPr>
        <w:t xml:space="preserve"> התבאר</w:t>
      </w:r>
      <w:r w:rsidR="003229E2" w:rsidRPr="003229E2">
        <w:rPr>
          <w:rFonts w:asciiTheme="majorBidi" w:hAnsiTheme="majorBidi" w:cstheme="majorBidi" w:hint="cs"/>
          <w:sz w:val="28"/>
          <w:szCs w:val="28"/>
          <w:rtl/>
        </w:rPr>
        <w:t xml:space="preserve"> </w:t>
      </w:r>
      <w:r>
        <w:rPr>
          <w:rFonts w:asciiTheme="majorBidi" w:hAnsiTheme="majorBidi" w:cstheme="majorBidi" w:hint="cs"/>
          <w:sz w:val="28"/>
          <w:szCs w:val="28"/>
          <w:rtl/>
        </w:rPr>
        <w:t>ש</w:t>
      </w:r>
      <w:r w:rsidR="003229E2" w:rsidRPr="003229E2">
        <w:rPr>
          <w:rFonts w:asciiTheme="majorBidi" w:hAnsiTheme="majorBidi" w:cstheme="majorBidi" w:hint="cs"/>
          <w:sz w:val="28"/>
          <w:szCs w:val="28"/>
          <w:rtl/>
        </w:rPr>
        <w:t xml:space="preserve">החינוך ללימוד תורה </w:t>
      </w:r>
      <w:r>
        <w:rPr>
          <w:rFonts w:asciiTheme="majorBidi" w:hAnsiTheme="majorBidi" w:cstheme="majorBidi" w:hint="cs"/>
          <w:sz w:val="28"/>
          <w:szCs w:val="28"/>
          <w:rtl/>
        </w:rPr>
        <w:t xml:space="preserve">מגיל שלוש </w:t>
      </w:r>
      <w:r w:rsidR="003229E2" w:rsidRPr="003229E2">
        <w:rPr>
          <w:rFonts w:asciiTheme="majorBidi" w:hAnsiTheme="majorBidi" w:cstheme="majorBidi" w:hint="cs"/>
          <w:sz w:val="28"/>
          <w:szCs w:val="28"/>
          <w:rtl/>
        </w:rPr>
        <w:t>הוא ללמד</w:t>
      </w:r>
      <w:r>
        <w:rPr>
          <w:rFonts w:asciiTheme="majorBidi" w:hAnsiTheme="majorBidi" w:cstheme="majorBidi" w:hint="cs"/>
          <w:sz w:val="28"/>
          <w:szCs w:val="28"/>
          <w:rtl/>
        </w:rPr>
        <w:t>ם</w:t>
      </w:r>
      <w:r w:rsidR="003229E2" w:rsidRPr="003229E2">
        <w:rPr>
          <w:rFonts w:asciiTheme="majorBidi" w:hAnsiTheme="majorBidi" w:cstheme="majorBidi" w:hint="cs"/>
          <w:sz w:val="28"/>
          <w:szCs w:val="28"/>
          <w:rtl/>
        </w:rPr>
        <w:t xml:space="preserve"> תורה ציוה לנו וגו', </w:t>
      </w:r>
      <w:r w:rsidR="00CF42AE">
        <w:rPr>
          <w:rFonts w:asciiTheme="majorBidi" w:hAnsiTheme="majorBidi" w:cstheme="majorBidi" w:hint="cs"/>
          <w:sz w:val="28"/>
          <w:szCs w:val="28"/>
          <w:rtl/>
        </w:rPr>
        <w:t xml:space="preserve">שמע ישראל וגו', </w:t>
      </w:r>
      <w:r w:rsidR="003229E2" w:rsidRPr="003229E2">
        <w:rPr>
          <w:rFonts w:asciiTheme="majorBidi" w:hAnsiTheme="majorBidi" w:cstheme="majorBidi" w:hint="cs"/>
          <w:sz w:val="28"/>
          <w:szCs w:val="28"/>
          <w:rtl/>
        </w:rPr>
        <w:t>ולאט לאט יוסיף ללמד</w:t>
      </w:r>
      <w:r>
        <w:rPr>
          <w:rFonts w:asciiTheme="majorBidi" w:hAnsiTheme="majorBidi" w:cstheme="majorBidi" w:hint="cs"/>
          <w:sz w:val="28"/>
          <w:szCs w:val="28"/>
          <w:rtl/>
        </w:rPr>
        <w:t>ם</w:t>
      </w:r>
      <w:r w:rsidR="003229E2" w:rsidRPr="003229E2">
        <w:rPr>
          <w:rFonts w:asciiTheme="majorBidi" w:hAnsiTheme="majorBidi" w:cstheme="majorBidi" w:hint="cs"/>
          <w:sz w:val="28"/>
          <w:szCs w:val="28"/>
          <w:rtl/>
        </w:rPr>
        <w:t xml:space="preserve"> עוד פסוקים, מבלי להכביד על הקט</w:t>
      </w:r>
      <w:r w:rsidR="00141339">
        <w:rPr>
          <w:rFonts w:asciiTheme="majorBidi" w:hAnsiTheme="majorBidi" w:cstheme="majorBidi" w:hint="cs"/>
          <w:sz w:val="28"/>
          <w:szCs w:val="28"/>
          <w:rtl/>
        </w:rPr>
        <w:t>נים</w:t>
      </w:r>
      <w:r w:rsidR="003229E2" w:rsidRPr="003229E2">
        <w:rPr>
          <w:rFonts w:asciiTheme="majorBidi" w:hAnsiTheme="majorBidi" w:cstheme="majorBidi" w:hint="cs"/>
          <w:sz w:val="28"/>
          <w:szCs w:val="28"/>
          <w:rtl/>
        </w:rPr>
        <w:t>.</w:t>
      </w:r>
      <w:r w:rsidR="00CF42AE">
        <w:rPr>
          <w:rFonts w:asciiTheme="majorBidi" w:hAnsiTheme="majorBidi" w:cstheme="majorBidi" w:hint="cs"/>
          <w:sz w:val="28"/>
          <w:szCs w:val="28"/>
          <w:rtl/>
        </w:rPr>
        <w:t xml:space="preserve"> וכמו כן ילמדם אותיות וקריאה.</w:t>
      </w:r>
    </w:p>
    <w:p w14:paraId="03B606A3" w14:textId="261C6E1B" w:rsidR="002C7EB8" w:rsidRPr="003229E2" w:rsidRDefault="002C7EB8" w:rsidP="003229E2">
      <w:pPr>
        <w:jc w:val="both"/>
        <w:rPr>
          <w:rFonts w:asciiTheme="majorBidi" w:hAnsiTheme="majorBidi" w:cstheme="majorBidi"/>
          <w:sz w:val="28"/>
          <w:szCs w:val="28"/>
          <w:rtl/>
        </w:rPr>
      </w:pPr>
      <w:r w:rsidRPr="00CF42AE">
        <w:rPr>
          <w:rFonts w:asciiTheme="majorBidi" w:hAnsiTheme="majorBidi" w:cstheme="majorBidi" w:hint="cs"/>
          <w:b/>
          <w:bCs/>
          <w:sz w:val="28"/>
          <w:szCs w:val="28"/>
          <w:rtl/>
        </w:rPr>
        <w:t>באות ב</w:t>
      </w:r>
      <w:r>
        <w:rPr>
          <w:rFonts w:asciiTheme="majorBidi" w:hAnsiTheme="majorBidi" w:cstheme="majorBidi" w:hint="cs"/>
          <w:sz w:val="28"/>
          <w:szCs w:val="28"/>
          <w:rtl/>
        </w:rPr>
        <w:t xml:space="preserve"> התבאר </w:t>
      </w:r>
      <w:r w:rsidR="00CF42AE">
        <w:rPr>
          <w:rFonts w:asciiTheme="majorBidi" w:hAnsiTheme="majorBidi" w:cstheme="majorBidi" w:hint="cs"/>
          <w:sz w:val="28"/>
          <w:szCs w:val="28"/>
          <w:rtl/>
        </w:rPr>
        <w:t>שהמשך הלמידה תהיה לפי כוחו של הילד כך האב יוסיף לו ללימודו, ולא ידחוק בו יתר על המידה.</w:t>
      </w:r>
    </w:p>
    <w:p w14:paraId="1FC6F7B2" w14:textId="7186B839" w:rsidR="003229E2" w:rsidRPr="003229E2" w:rsidRDefault="00141339" w:rsidP="003229E2">
      <w:pPr>
        <w:jc w:val="both"/>
        <w:rPr>
          <w:rFonts w:asciiTheme="majorBidi" w:hAnsiTheme="majorBidi" w:cstheme="majorBidi"/>
          <w:sz w:val="28"/>
          <w:szCs w:val="28"/>
          <w:rtl/>
        </w:rPr>
      </w:pPr>
      <w:r w:rsidRPr="00141339">
        <w:rPr>
          <w:rFonts w:asciiTheme="majorBidi" w:hAnsiTheme="majorBidi" w:cstheme="majorBidi" w:hint="cs"/>
          <w:b/>
          <w:bCs/>
          <w:sz w:val="28"/>
          <w:szCs w:val="28"/>
          <w:rtl/>
        </w:rPr>
        <w:t xml:space="preserve">באות </w:t>
      </w:r>
      <w:r w:rsidR="002C7EB8">
        <w:rPr>
          <w:rFonts w:asciiTheme="majorBidi" w:hAnsiTheme="majorBidi" w:cstheme="majorBidi" w:hint="cs"/>
          <w:b/>
          <w:bCs/>
          <w:sz w:val="28"/>
          <w:szCs w:val="28"/>
          <w:rtl/>
        </w:rPr>
        <w:t>ג</w:t>
      </w:r>
      <w:r>
        <w:rPr>
          <w:rFonts w:asciiTheme="majorBidi" w:hAnsiTheme="majorBidi" w:cstheme="majorBidi" w:hint="cs"/>
          <w:sz w:val="28"/>
          <w:szCs w:val="28"/>
          <w:rtl/>
        </w:rPr>
        <w:t xml:space="preserve"> התבאר</w:t>
      </w:r>
      <w:r w:rsidR="003229E2" w:rsidRPr="003229E2">
        <w:rPr>
          <w:rFonts w:asciiTheme="majorBidi" w:hAnsiTheme="majorBidi" w:cstheme="majorBidi" w:hint="cs"/>
          <w:sz w:val="28"/>
          <w:szCs w:val="28"/>
          <w:rtl/>
        </w:rPr>
        <w:t xml:space="preserve"> </w:t>
      </w:r>
      <w:r w:rsidR="002C7EB8">
        <w:rPr>
          <w:rFonts w:asciiTheme="majorBidi" w:hAnsiTheme="majorBidi" w:cstheme="majorBidi" w:hint="cs"/>
          <w:sz w:val="28"/>
          <w:szCs w:val="28"/>
          <w:rtl/>
        </w:rPr>
        <w:t>ש</w:t>
      </w:r>
      <w:r w:rsidR="003229E2" w:rsidRPr="003229E2">
        <w:rPr>
          <w:rFonts w:asciiTheme="majorBidi" w:hAnsiTheme="majorBidi" w:cstheme="majorBidi" w:hint="cs"/>
          <w:sz w:val="28"/>
          <w:szCs w:val="28"/>
          <w:rtl/>
        </w:rPr>
        <w:t>יש ללמד</w:t>
      </w:r>
      <w:r w:rsidR="002C7EB8">
        <w:rPr>
          <w:rFonts w:asciiTheme="majorBidi" w:hAnsiTheme="majorBidi" w:cstheme="majorBidi" w:hint="cs"/>
          <w:sz w:val="28"/>
          <w:szCs w:val="28"/>
          <w:rtl/>
        </w:rPr>
        <w:t xml:space="preserve"> ולדבר עם הקטנים </w:t>
      </w:r>
      <w:r w:rsidR="003229E2" w:rsidRPr="003229E2">
        <w:rPr>
          <w:rFonts w:asciiTheme="majorBidi" w:hAnsiTheme="majorBidi" w:cstheme="majorBidi" w:hint="cs"/>
          <w:sz w:val="28"/>
          <w:szCs w:val="28"/>
          <w:rtl/>
        </w:rPr>
        <w:t>בלשון הקודש כדי שיבינו את התורה, וכן ללמדם אותיות, ניקוד וקריאה.</w:t>
      </w:r>
    </w:p>
    <w:p w14:paraId="2F191FF0" w14:textId="6EC33B8D" w:rsidR="003229E2" w:rsidRPr="003229E2" w:rsidRDefault="002C7EB8" w:rsidP="003229E2">
      <w:pPr>
        <w:jc w:val="both"/>
        <w:rPr>
          <w:rFonts w:asciiTheme="majorBidi" w:hAnsiTheme="majorBidi" w:cstheme="majorBidi"/>
          <w:sz w:val="28"/>
          <w:szCs w:val="28"/>
          <w:rtl/>
        </w:rPr>
      </w:pPr>
      <w:r w:rsidRPr="002C7EB8">
        <w:rPr>
          <w:rFonts w:asciiTheme="majorBidi" w:hAnsiTheme="majorBidi" w:cstheme="majorBidi" w:hint="cs"/>
          <w:b/>
          <w:bCs/>
          <w:sz w:val="28"/>
          <w:szCs w:val="28"/>
          <w:rtl/>
        </w:rPr>
        <w:t xml:space="preserve">באות </w:t>
      </w:r>
      <w:r>
        <w:rPr>
          <w:rFonts w:asciiTheme="majorBidi" w:hAnsiTheme="majorBidi" w:cstheme="majorBidi" w:hint="cs"/>
          <w:b/>
          <w:bCs/>
          <w:sz w:val="28"/>
          <w:szCs w:val="28"/>
          <w:rtl/>
        </w:rPr>
        <w:t>ד</w:t>
      </w:r>
      <w:r>
        <w:rPr>
          <w:rFonts w:asciiTheme="majorBidi" w:hAnsiTheme="majorBidi" w:cstheme="majorBidi" w:hint="cs"/>
          <w:sz w:val="28"/>
          <w:szCs w:val="28"/>
          <w:rtl/>
        </w:rPr>
        <w:t xml:space="preserve"> התבאר ש</w:t>
      </w:r>
      <w:r w:rsidR="003229E2" w:rsidRPr="003229E2">
        <w:rPr>
          <w:rFonts w:asciiTheme="majorBidi" w:hAnsiTheme="majorBidi" w:cstheme="majorBidi" w:hint="cs"/>
          <w:sz w:val="28"/>
          <w:szCs w:val="28"/>
          <w:rtl/>
        </w:rPr>
        <w:t>בחינוך למצוות ק"ש יש ללמד את התינוק לומר פסוק שמע ישראל וגו', וא"צ להקפיד על זמני ק"ש.</w:t>
      </w:r>
    </w:p>
    <w:p w14:paraId="409EF05B" w14:textId="68BA6C56" w:rsidR="003229E2" w:rsidRDefault="002C7EB8" w:rsidP="003229E2">
      <w:pPr>
        <w:jc w:val="both"/>
        <w:rPr>
          <w:rFonts w:asciiTheme="majorBidi" w:hAnsiTheme="majorBidi" w:cstheme="majorBidi"/>
          <w:sz w:val="28"/>
          <w:szCs w:val="28"/>
          <w:rtl/>
        </w:rPr>
      </w:pPr>
      <w:r w:rsidRPr="002C7EB8">
        <w:rPr>
          <w:rFonts w:asciiTheme="majorBidi" w:hAnsiTheme="majorBidi" w:cstheme="majorBidi" w:hint="cs"/>
          <w:b/>
          <w:bCs/>
          <w:sz w:val="28"/>
          <w:szCs w:val="28"/>
          <w:rtl/>
        </w:rPr>
        <w:t>באות ה</w:t>
      </w:r>
      <w:r>
        <w:rPr>
          <w:rFonts w:asciiTheme="majorBidi" w:hAnsiTheme="majorBidi" w:cstheme="majorBidi" w:hint="cs"/>
          <w:sz w:val="28"/>
          <w:szCs w:val="28"/>
          <w:rtl/>
        </w:rPr>
        <w:t xml:space="preserve"> התבאר</w:t>
      </w:r>
      <w:r w:rsidR="003229E2" w:rsidRPr="003229E2">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שהלמוד התורה לקטנים מגיל שלוש הוא </w:t>
      </w:r>
      <w:r w:rsidR="003229E2" w:rsidRPr="003229E2">
        <w:rPr>
          <w:rFonts w:asciiTheme="majorBidi" w:hAnsiTheme="majorBidi" w:cstheme="majorBidi" w:hint="cs"/>
          <w:sz w:val="28"/>
          <w:szCs w:val="28"/>
          <w:rtl/>
        </w:rPr>
        <w:t>מוטל רק על האב, ולא על האם.</w:t>
      </w:r>
    </w:p>
    <w:p w14:paraId="52DB1C26" w14:textId="7A35FC50" w:rsidR="002C7EB8" w:rsidRPr="003229E2" w:rsidRDefault="002C7EB8" w:rsidP="002C7EB8">
      <w:pPr>
        <w:jc w:val="both"/>
        <w:rPr>
          <w:rFonts w:asciiTheme="majorBidi" w:hAnsiTheme="majorBidi" w:cstheme="majorBidi"/>
          <w:sz w:val="28"/>
          <w:szCs w:val="28"/>
          <w:rtl/>
        </w:rPr>
      </w:pPr>
      <w:r w:rsidRPr="00A13E22">
        <w:rPr>
          <w:rFonts w:asciiTheme="majorBidi" w:hAnsiTheme="majorBidi" w:cstheme="majorBidi" w:hint="cs"/>
          <w:b/>
          <w:bCs/>
          <w:sz w:val="28"/>
          <w:szCs w:val="28"/>
          <w:rtl/>
        </w:rPr>
        <w:t>באות ו</w:t>
      </w:r>
      <w:r w:rsidRPr="00A13E22">
        <w:rPr>
          <w:rFonts w:asciiTheme="majorBidi" w:hAnsiTheme="majorBidi" w:cstheme="majorBidi" w:hint="cs"/>
          <w:sz w:val="28"/>
          <w:szCs w:val="28"/>
          <w:rtl/>
        </w:rPr>
        <w:t xml:space="preserve"> התבאר </w:t>
      </w:r>
      <w:r w:rsidR="00A13E22">
        <w:rPr>
          <w:rFonts w:asciiTheme="majorBidi" w:hAnsiTheme="majorBidi" w:cstheme="majorBidi" w:hint="cs"/>
          <w:sz w:val="28"/>
          <w:szCs w:val="28"/>
          <w:rtl/>
        </w:rPr>
        <w:t>ש</w:t>
      </w:r>
      <w:r w:rsidRPr="00A13E22">
        <w:rPr>
          <w:rFonts w:asciiTheme="majorBidi" w:hAnsiTheme="majorBidi" w:cstheme="majorBidi" w:hint="cs"/>
          <w:sz w:val="28"/>
          <w:szCs w:val="28"/>
          <w:rtl/>
        </w:rPr>
        <w:t>החינוך לקטנים</w:t>
      </w:r>
      <w:r w:rsidR="00A13E22">
        <w:rPr>
          <w:rFonts w:asciiTheme="majorBidi" w:hAnsiTheme="majorBidi" w:cstheme="majorBidi" w:hint="cs"/>
          <w:sz w:val="28"/>
          <w:szCs w:val="28"/>
          <w:rtl/>
        </w:rPr>
        <w:t xml:space="preserve"> (בגילאי 3-5</w:t>
      </w:r>
      <w:r w:rsidR="003433D7" w:rsidRPr="00A13E22">
        <w:rPr>
          <w:rFonts w:asciiTheme="majorBidi" w:hAnsiTheme="majorBidi" w:cstheme="majorBidi" w:hint="cs"/>
          <w:sz w:val="28"/>
          <w:szCs w:val="28"/>
          <w:rtl/>
        </w:rPr>
        <w:t>)</w:t>
      </w:r>
      <w:r w:rsidR="00A13E22">
        <w:rPr>
          <w:rFonts w:asciiTheme="majorBidi" w:hAnsiTheme="majorBidi" w:cstheme="majorBidi" w:hint="cs"/>
          <w:sz w:val="28"/>
          <w:szCs w:val="28"/>
          <w:rtl/>
        </w:rPr>
        <w:t>, שעסקנו בסימנים האחרונים,</w:t>
      </w:r>
      <w:r w:rsidRPr="00A13E22">
        <w:rPr>
          <w:rFonts w:asciiTheme="majorBidi" w:hAnsiTheme="majorBidi" w:cstheme="majorBidi" w:hint="cs"/>
          <w:sz w:val="28"/>
          <w:szCs w:val="28"/>
          <w:rtl/>
        </w:rPr>
        <w:t xml:space="preserve"> </w:t>
      </w:r>
      <w:r w:rsidR="00A13E22">
        <w:rPr>
          <w:rFonts w:asciiTheme="majorBidi" w:hAnsiTheme="majorBidi" w:cstheme="majorBidi" w:hint="cs"/>
          <w:sz w:val="28"/>
          <w:szCs w:val="28"/>
          <w:rtl/>
        </w:rPr>
        <w:t xml:space="preserve">איננו חובה לא מהתורה ולא מדברי חכמים, אולם זה </w:t>
      </w:r>
      <w:r w:rsidRPr="00A13E22">
        <w:rPr>
          <w:rFonts w:asciiTheme="majorBidi" w:hAnsiTheme="majorBidi" w:cstheme="majorBidi" w:hint="cs"/>
          <w:sz w:val="28"/>
          <w:szCs w:val="28"/>
          <w:rtl/>
        </w:rPr>
        <w:t>הדרכה טובה</w:t>
      </w:r>
      <w:r w:rsidR="00A13E22">
        <w:rPr>
          <w:rFonts w:asciiTheme="majorBidi" w:hAnsiTheme="majorBidi" w:cstheme="majorBidi" w:hint="cs"/>
          <w:sz w:val="28"/>
          <w:szCs w:val="28"/>
          <w:rtl/>
        </w:rPr>
        <w:t xml:space="preserve"> ועצה מחכמים ע"מ שנוכל לחנכם כראוי בעת הגיעם לגיל חינוך ו</w:t>
      </w:r>
      <w:r w:rsidRPr="00A13E22">
        <w:rPr>
          <w:rFonts w:asciiTheme="majorBidi" w:hAnsiTheme="majorBidi" w:cstheme="majorBidi" w:hint="cs"/>
          <w:sz w:val="28"/>
          <w:szCs w:val="28"/>
          <w:rtl/>
        </w:rPr>
        <w:t>להרגיל הקטנים בתורה ובמצוות.</w:t>
      </w:r>
    </w:p>
    <w:p w14:paraId="2EB4FB9A" w14:textId="5467EBB3" w:rsidR="00CF42AE" w:rsidRDefault="00CF42AE" w:rsidP="00CF42AE">
      <w:pPr>
        <w:jc w:val="both"/>
        <w:rPr>
          <w:rFonts w:asciiTheme="majorBidi" w:hAnsiTheme="majorBidi" w:cstheme="majorBidi"/>
          <w:sz w:val="28"/>
          <w:szCs w:val="28"/>
          <w:rtl/>
        </w:rPr>
      </w:pPr>
    </w:p>
    <w:p w14:paraId="31CA05F3" w14:textId="77777777" w:rsidR="00CF42AE" w:rsidRDefault="00CF42AE">
      <w:pPr>
        <w:bidi w:val="0"/>
        <w:rPr>
          <w:rFonts w:asciiTheme="majorBidi" w:hAnsiTheme="majorBidi" w:cstheme="majorBidi"/>
          <w:sz w:val="28"/>
          <w:szCs w:val="28"/>
        </w:rPr>
      </w:pPr>
      <w:r>
        <w:rPr>
          <w:rFonts w:asciiTheme="majorBidi" w:hAnsiTheme="majorBidi" w:cstheme="majorBidi"/>
          <w:sz w:val="28"/>
          <w:szCs w:val="28"/>
          <w:rtl/>
        </w:rPr>
        <w:br w:type="page"/>
      </w:r>
    </w:p>
    <w:p w14:paraId="0A8F3BDC" w14:textId="78E4B8E8" w:rsidR="00BF12FC" w:rsidRPr="00291D4C" w:rsidRDefault="00BF12FC" w:rsidP="00072080">
      <w:pPr>
        <w:pStyle w:val="2"/>
        <w:rPr>
          <w:rtl/>
        </w:rPr>
      </w:pPr>
      <w:r w:rsidRPr="00291D4C">
        <w:rPr>
          <w:rFonts w:hint="cs"/>
          <w:rtl/>
        </w:rPr>
        <w:lastRenderedPageBreak/>
        <w:t xml:space="preserve">סימן יג </w:t>
      </w:r>
      <w:r w:rsidR="00E814D0" w:rsidRPr="00291D4C">
        <w:rPr>
          <w:rtl/>
        </w:rPr>
        <w:t>–</w:t>
      </w:r>
      <w:r w:rsidR="00E814D0" w:rsidRPr="00291D4C">
        <w:rPr>
          <w:rFonts w:hint="cs"/>
          <w:rtl/>
        </w:rPr>
        <w:t xml:space="preserve"> מקורו וטעמיו של מנהג החלאקה</w:t>
      </w:r>
    </w:p>
    <w:p w14:paraId="33F818E6" w14:textId="7E7FF822" w:rsidR="00BF12FC" w:rsidRPr="00BF12FC" w:rsidRDefault="00BF12FC" w:rsidP="00BF12FC">
      <w:pPr>
        <w:jc w:val="both"/>
        <w:rPr>
          <w:rFonts w:asciiTheme="majorBidi" w:hAnsiTheme="majorBidi" w:cstheme="majorBidi"/>
          <w:sz w:val="28"/>
          <w:szCs w:val="28"/>
          <w:rtl/>
        </w:rPr>
      </w:pPr>
      <w:r w:rsidRPr="00BF12FC">
        <w:rPr>
          <w:rFonts w:asciiTheme="majorBidi" w:hAnsiTheme="majorBidi" w:cstheme="majorBidi" w:hint="cs"/>
          <w:sz w:val="28"/>
          <w:szCs w:val="28"/>
          <w:rtl/>
        </w:rPr>
        <w:t>א. יתבאר</w:t>
      </w:r>
      <w:r w:rsidR="00E814D0">
        <w:rPr>
          <w:rFonts w:asciiTheme="majorBidi" w:hAnsiTheme="majorBidi" w:cstheme="majorBidi" w:hint="cs"/>
          <w:sz w:val="28"/>
          <w:szCs w:val="28"/>
          <w:rtl/>
        </w:rPr>
        <w:t xml:space="preserve"> </w:t>
      </w:r>
      <w:r w:rsidR="00FE51F9">
        <w:rPr>
          <w:rFonts w:asciiTheme="majorBidi" w:hAnsiTheme="majorBidi" w:cstheme="majorBidi" w:hint="cs"/>
          <w:sz w:val="28"/>
          <w:szCs w:val="28"/>
          <w:rtl/>
        </w:rPr>
        <w:t>הרקע</w:t>
      </w:r>
      <w:r w:rsidR="00E814D0">
        <w:rPr>
          <w:rFonts w:asciiTheme="majorBidi" w:hAnsiTheme="majorBidi" w:cstheme="majorBidi" w:hint="cs"/>
          <w:sz w:val="28"/>
          <w:szCs w:val="28"/>
          <w:rtl/>
        </w:rPr>
        <w:t xml:space="preserve"> </w:t>
      </w:r>
      <w:r w:rsidR="00FE51F9">
        <w:rPr>
          <w:rFonts w:asciiTheme="majorBidi" w:hAnsiTheme="majorBidi" w:cstheme="majorBidi" w:hint="cs"/>
          <w:sz w:val="28"/>
          <w:szCs w:val="28"/>
          <w:rtl/>
        </w:rPr>
        <w:t>ל</w:t>
      </w:r>
      <w:r w:rsidR="00E814D0">
        <w:rPr>
          <w:rFonts w:asciiTheme="majorBidi" w:hAnsiTheme="majorBidi" w:cstheme="majorBidi" w:hint="cs"/>
          <w:sz w:val="28"/>
          <w:szCs w:val="28"/>
          <w:rtl/>
        </w:rPr>
        <w:t>מנהג</w:t>
      </w:r>
      <w:r w:rsidR="00852938">
        <w:rPr>
          <w:rFonts w:asciiTheme="majorBidi" w:hAnsiTheme="majorBidi" w:cstheme="majorBidi"/>
          <w:sz w:val="28"/>
          <w:szCs w:val="28"/>
        </w:rPr>
        <w:t xml:space="preserve"> </w:t>
      </w:r>
      <w:r w:rsidR="00E814D0">
        <w:rPr>
          <w:rFonts w:asciiTheme="majorBidi" w:hAnsiTheme="majorBidi" w:cstheme="majorBidi" w:hint="cs"/>
          <w:sz w:val="28"/>
          <w:szCs w:val="28"/>
          <w:rtl/>
        </w:rPr>
        <w:t>החלאקה</w:t>
      </w:r>
      <w:r w:rsidRPr="00BF12FC">
        <w:rPr>
          <w:rFonts w:asciiTheme="majorBidi" w:hAnsiTheme="majorBidi" w:cstheme="majorBidi" w:hint="cs"/>
          <w:sz w:val="28"/>
          <w:szCs w:val="28"/>
          <w:rtl/>
        </w:rPr>
        <w:t>.</w:t>
      </w:r>
    </w:p>
    <w:p w14:paraId="4FE00F50" w14:textId="35A0F244" w:rsidR="00BF12FC" w:rsidRPr="00BF12FC" w:rsidRDefault="00BF12FC" w:rsidP="00BF12FC">
      <w:pPr>
        <w:jc w:val="both"/>
        <w:rPr>
          <w:rFonts w:asciiTheme="majorBidi" w:hAnsiTheme="majorBidi" w:cstheme="majorBidi"/>
          <w:sz w:val="28"/>
          <w:szCs w:val="28"/>
          <w:rtl/>
        </w:rPr>
      </w:pPr>
      <w:r w:rsidRPr="00BF12FC">
        <w:rPr>
          <w:rFonts w:asciiTheme="majorBidi" w:hAnsiTheme="majorBidi" w:cstheme="majorBidi" w:hint="cs"/>
          <w:sz w:val="28"/>
          <w:szCs w:val="28"/>
          <w:rtl/>
        </w:rPr>
        <w:t>ב. יתבאר</w:t>
      </w:r>
      <w:r w:rsidR="00FB1DA2">
        <w:rPr>
          <w:rFonts w:asciiTheme="majorBidi" w:hAnsiTheme="majorBidi" w:cstheme="majorBidi" w:hint="cs"/>
          <w:sz w:val="28"/>
          <w:szCs w:val="28"/>
          <w:rtl/>
        </w:rPr>
        <w:t xml:space="preserve"> שי"א שטעם המנהג </w:t>
      </w:r>
      <w:r w:rsidR="00852938">
        <w:rPr>
          <w:rFonts w:asciiTheme="majorBidi" w:hAnsiTheme="majorBidi" w:cstheme="majorBidi" w:hint="cs"/>
          <w:sz w:val="28"/>
          <w:szCs w:val="28"/>
          <w:rtl/>
        </w:rPr>
        <w:t xml:space="preserve">הוא כדי </w:t>
      </w:r>
      <w:r w:rsidR="00FB1DA2">
        <w:rPr>
          <w:rFonts w:asciiTheme="majorBidi" w:hAnsiTheme="majorBidi" w:cstheme="majorBidi" w:hint="cs"/>
          <w:sz w:val="28"/>
          <w:szCs w:val="28"/>
          <w:rtl/>
        </w:rPr>
        <w:t>להיבדל מהגויים.</w:t>
      </w:r>
    </w:p>
    <w:p w14:paraId="61B84F25" w14:textId="0037AEED" w:rsidR="00BF12FC" w:rsidRPr="00BF12FC" w:rsidRDefault="00BF12FC" w:rsidP="00BF12FC">
      <w:pPr>
        <w:jc w:val="both"/>
        <w:rPr>
          <w:rFonts w:asciiTheme="majorBidi" w:hAnsiTheme="majorBidi" w:cstheme="majorBidi"/>
          <w:sz w:val="28"/>
          <w:szCs w:val="28"/>
          <w:rtl/>
        </w:rPr>
      </w:pPr>
      <w:r w:rsidRPr="00BF12FC">
        <w:rPr>
          <w:rFonts w:asciiTheme="majorBidi" w:hAnsiTheme="majorBidi" w:cstheme="majorBidi" w:hint="cs"/>
          <w:sz w:val="28"/>
          <w:szCs w:val="28"/>
          <w:rtl/>
        </w:rPr>
        <w:t>ג. יתבאר</w:t>
      </w:r>
      <w:r w:rsidR="00FB1DA2">
        <w:rPr>
          <w:rFonts w:asciiTheme="majorBidi" w:hAnsiTheme="majorBidi" w:cstheme="majorBidi" w:hint="cs"/>
          <w:sz w:val="28"/>
          <w:szCs w:val="28"/>
          <w:rtl/>
        </w:rPr>
        <w:t xml:space="preserve"> שי"א שטעם המנהג </w:t>
      </w:r>
      <w:r w:rsidR="00852938">
        <w:rPr>
          <w:rFonts w:asciiTheme="majorBidi" w:hAnsiTheme="majorBidi" w:cstheme="majorBidi" w:hint="cs"/>
          <w:sz w:val="28"/>
          <w:szCs w:val="28"/>
          <w:rtl/>
        </w:rPr>
        <w:t xml:space="preserve">הוא כדי </w:t>
      </w:r>
      <w:r w:rsidR="00FB1DA2">
        <w:rPr>
          <w:rFonts w:asciiTheme="majorBidi" w:hAnsiTheme="majorBidi" w:cstheme="majorBidi" w:hint="cs"/>
          <w:sz w:val="28"/>
          <w:szCs w:val="28"/>
          <w:rtl/>
        </w:rPr>
        <w:t>לקיים מצוות לא תקיפו.</w:t>
      </w:r>
    </w:p>
    <w:p w14:paraId="76C12B89" w14:textId="2CFC2865" w:rsidR="00BF12FC" w:rsidRPr="00BF12FC" w:rsidRDefault="00BF12FC" w:rsidP="00BF12FC">
      <w:pPr>
        <w:jc w:val="both"/>
        <w:rPr>
          <w:rFonts w:asciiTheme="majorBidi" w:hAnsiTheme="majorBidi" w:cstheme="majorBidi"/>
          <w:sz w:val="28"/>
          <w:szCs w:val="28"/>
          <w:rtl/>
        </w:rPr>
      </w:pPr>
      <w:r w:rsidRPr="00BF12FC">
        <w:rPr>
          <w:rFonts w:asciiTheme="majorBidi" w:hAnsiTheme="majorBidi" w:cstheme="majorBidi" w:hint="cs"/>
          <w:sz w:val="28"/>
          <w:szCs w:val="28"/>
          <w:rtl/>
        </w:rPr>
        <w:t>ד. יתבאר</w:t>
      </w:r>
      <w:r w:rsidR="00FB1DA2">
        <w:rPr>
          <w:rFonts w:asciiTheme="majorBidi" w:hAnsiTheme="majorBidi" w:cstheme="majorBidi" w:hint="cs"/>
          <w:sz w:val="28"/>
          <w:szCs w:val="28"/>
          <w:rtl/>
        </w:rPr>
        <w:t xml:space="preserve"> שי"א שטעם זה </w:t>
      </w:r>
      <w:r w:rsidR="00852938">
        <w:rPr>
          <w:rFonts w:asciiTheme="majorBidi" w:hAnsiTheme="majorBidi" w:cstheme="majorBidi" w:hint="cs"/>
          <w:sz w:val="28"/>
          <w:szCs w:val="28"/>
          <w:rtl/>
        </w:rPr>
        <w:t xml:space="preserve">המנהג בשביל </w:t>
      </w:r>
      <w:r w:rsidR="00FB1DA2">
        <w:rPr>
          <w:rFonts w:asciiTheme="majorBidi" w:hAnsiTheme="majorBidi" w:cstheme="majorBidi" w:hint="cs"/>
          <w:sz w:val="28"/>
          <w:szCs w:val="28"/>
          <w:rtl/>
        </w:rPr>
        <w:t xml:space="preserve">לבטל </w:t>
      </w:r>
      <w:r w:rsidR="00852938">
        <w:rPr>
          <w:rFonts w:asciiTheme="majorBidi" w:hAnsiTheme="majorBidi" w:cstheme="majorBidi" w:hint="cs"/>
          <w:sz w:val="28"/>
          <w:szCs w:val="28"/>
          <w:rtl/>
        </w:rPr>
        <w:t xml:space="preserve">את </w:t>
      </w:r>
      <w:r w:rsidR="00FB1DA2">
        <w:rPr>
          <w:rFonts w:asciiTheme="majorBidi" w:hAnsiTheme="majorBidi" w:cstheme="majorBidi" w:hint="cs"/>
          <w:sz w:val="28"/>
          <w:szCs w:val="28"/>
          <w:rtl/>
        </w:rPr>
        <w:t>הגאווה.</w:t>
      </w:r>
    </w:p>
    <w:p w14:paraId="6BB01297" w14:textId="60A68354" w:rsidR="00BF12FC" w:rsidRPr="00BF12FC" w:rsidRDefault="00BF12FC" w:rsidP="00BF12FC">
      <w:pPr>
        <w:jc w:val="both"/>
        <w:rPr>
          <w:rFonts w:asciiTheme="majorBidi" w:hAnsiTheme="majorBidi" w:cstheme="majorBidi"/>
          <w:sz w:val="28"/>
          <w:szCs w:val="28"/>
          <w:rtl/>
        </w:rPr>
      </w:pPr>
      <w:r w:rsidRPr="00BF12FC">
        <w:rPr>
          <w:rFonts w:asciiTheme="majorBidi" w:hAnsiTheme="majorBidi" w:cstheme="majorBidi" w:hint="cs"/>
          <w:sz w:val="28"/>
          <w:szCs w:val="28"/>
          <w:rtl/>
        </w:rPr>
        <w:t>ה. יתבאר</w:t>
      </w:r>
      <w:r w:rsidR="00852938">
        <w:rPr>
          <w:rFonts w:asciiTheme="majorBidi" w:hAnsiTheme="majorBidi" w:cstheme="majorBidi" w:hint="cs"/>
          <w:sz w:val="28"/>
          <w:szCs w:val="28"/>
          <w:rtl/>
        </w:rPr>
        <w:t>ו</w:t>
      </w:r>
      <w:r w:rsidR="00FB1DA2">
        <w:rPr>
          <w:rFonts w:asciiTheme="majorBidi" w:hAnsiTheme="majorBidi" w:cstheme="majorBidi" w:hint="cs"/>
          <w:sz w:val="28"/>
          <w:szCs w:val="28"/>
          <w:rtl/>
        </w:rPr>
        <w:t xml:space="preserve"> עוד טעמים על דרש הדרש והסוד.</w:t>
      </w:r>
    </w:p>
    <w:p w14:paraId="5CC61361" w14:textId="252AC24D" w:rsidR="00BF12FC" w:rsidRDefault="00BF12FC" w:rsidP="00BF12FC">
      <w:pPr>
        <w:jc w:val="both"/>
        <w:rPr>
          <w:rFonts w:asciiTheme="majorBidi" w:hAnsiTheme="majorBidi" w:cstheme="majorBidi"/>
          <w:sz w:val="28"/>
          <w:szCs w:val="28"/>
          <w:rtl/>
        </w:rPr>
      </w:pPr>
      <w:r w:rsidRPr="00BF12FC">
        <w:rPr>
          <w:rFonts w:asciiTheme="majorBidi" w:hAnsiTheme="majorBidi" w:cstheme="majorBidi" w:hint="cs"/>
          <w:sz w:val="28"/>
          <w:szCs w:val="28"/>
          <w:rtl/>
        </w:rPr>
        <w:t>ו. י</w:t>
      </w:r>
      <w:r w:rsidR="00852938">
        <w:rPr>
          <w:rFonts w:asciiTheme="majorBidi" w:hAnsiTheme="majorBidi" w:cstheme="majorBidi" w:hint="cs"/>
          <w:sz w:val="28"/>
          <w:szCs w:val="28"/>
          <w:rtl/>
        </w:rPr>
        <w:t>ובאו</w:t>
      </w:r>
      <w:r w:rsidRPr="00BF12FC">
        <w:rPr>
          <w:rFonts w:asciiTheme="majorBidi" w:hAnsiTheme="majorBidi" w:cstheme="majorBidi" w:hint="cs"/>
          <w:sz w:val="28"/>
          <w:szCs w:val="28"/>
          <w:rtl/>
        </w:rPr>
        <w:t xml:space="preserve"> </w:t>
      </w:r>
      <w:r w:rsidR="00FB1DA2">
        <w:rPr>
          <w:rFonts w:asciiTheme="majorBidi" w:hAnsiTheme="majorBidi" w:cstheme="majorBidi" w:hint="cs"/>
          <w:sz w:val="28"/>
          <w:szCs w:val="28"/>
          <w:rtl/>
        </w:rPr>
        <w:t>דעות המסתייגים ממנהג החלאקה.</w:t>
      </w:r>
    </w:p>
    <w:p w14:paraId="27B57B07" w14:textId="3B083AF4" w:rsidR="00FB1DA2" w:rsidRPr="00BF12FC" w:rsidRDefault="00FB1DA2" w:rsidP="00BF12FC">
      <w:pPr>
        <w:jc w:val="both"/>
        <w:rPr>
          <w:rFonts w:asciiTheme="majorBidi" w:hAnsiTheme="majorBidi" w:cstheme="majorBidi"/>
          <w:sz w:val="28"/>
          <w:szCs w:val="28"/>
          <w:rtl/>
        </w:rPr>
      </w:pPr>
      <w:r>
        <w:rPr>
          <w:rFonts w:asciiTheme="majorBidi" w:hAnsiTheme="majorBidi" w:cstheme="majorBidi" w:hint="cs"/>
          <w:sz w:val="28"/>
          <w:szCs w:val="28"/>
          <w:rtl/>
        </w:rPr>
        <w:t>ז. יתבאר שאין מנהג זה חובה אלא הנהגה טובה.</w:t>
      </w:r>
    </w:p>
    <w:p w14:paraId="412216D1" w14:textId="746CC741" w:rsidR="00CF42AE" w:rsidRDefault="00FB1DA2" w:rsidP="00BF12FC">
      <w:pPr>
        <w:jc w:val="both"/>
        <w:rPr>
          <w:rFonts w:asciiTheme="majorBidi" w:hAnsiTheme="majorBidi" w:cstheme="majorBidi"/>
          <w:b/>
          <w:bCs/>
          <w:sz w:val="28"/>
          <w:szCs w:val="28"/>
          <w:rtl/>
        </w:rPr>
      </w:pPr>
      <w:r>
        <w:rPr>
          <w:rFonts w:asciiTheme="majorBidi" w:hAnsiTheme="majorBidi" w:cstheme="majorBidi" w:hint="cs"/>
          <w:sz w:val="28"/>
          <w:szCs w:val="28"/>
          <w:rtl/>
        </w:rPr>
        <w:t>ח</w:t>
      </w:r>
      <w:r w:rsidR="00BF12FC" w:rsidRPr="00BF12FC">
        <w:rPr>
          <w:rFonts w:asciiTheme="majorBidi" w:hAnsiTheme="majorBidi" w:cstheme="majorBidi" w:hint="cs"/>
          <w:sz w:val="28"/>
          <w:szCs w:val="28"/>
          <w:rtl/>
        </w:rPr>
        <w:t>. יתבאר</w:t>
      </w:r>
      <w:r w:rsidR="00852938">
        <w:rPr>
          <w:rFonts w:asciiTheme="majorBidi" w:hAnsiTheme="majorBidi" w:cstheme="majorBidi" w:hint="cs"/>
          <w:sz w:val="28"/>
          <w:szCs w:val="28"/>
          <w:rtl/>
        </w:rPr>
        <w:t>ו</w:t>
      </w:r>
      <w:r w:rsidR="00BF12FC" w:rsidRPr="00BF12FC">
        <w:rPr>
          <w:rFonts w:asciiTheme="majorBidi" w:hAnsiTheme="majorBidi" w:cstheme="majorBidi" w:hint="cs"/>
          <w:sz w:val="28"/>
          <w:szCs w:val="28"/>
          <w:rtl/>
        </w:rPr>
        <w:t xml:space="preserve"> דינים העולים מסימן זה.</w:t>
      </w:r>
    </w:p>
    <w:p w14:paraId="3ECDA661" w14:textId="77777777" w:rsidR="00E814D0" w:rsidRPr="00CF42AE" w:rsidRDefault="00E814D0" w:rsidP="00BF12FC">
      <w:pPr>
        <w:jc w:val="both"/>
        <w:rPr>
          <w:rFonts w:asciiTheme="majorBidi" w:hAnsiTheme="majorBidi" w:cstheme="majorBidi"/>
          <w:b/>
          <w:bCs/>
          <w:sz w:val="28"/>
          <w:szCs w:val="28"/>
          <w:rtl/>
        </w:rPr>
      </w:pPr>
    </w:p>
    <w:p w14:paraId="53D226EB" w14:textId="33E322C5" w:rsidR="00CF42AE" w:rsidRPr="00CF42AE" w:rsidRDefault="00CF42AE" w:rsidP="00072080">
      <w:pPr>
        <w:pStyle w:val="3"/>
        <w:rPr>
          <w:rtl/>
        </w:rPr>
      </w:pPr>
      <w:r w:rsidRPr="00CF42AE">
        <w:rPr>
          <w:rFonts w:hint="cs"/>
          <w:rtl/>
        </w:rPr>
        <w:t>אות א</w:t>
      </w:r>
      <w:r w:rsidR="00291D4C">
        <w:rPr>
          <w:rFonts w:hint="cs"/>
          <w:rtl/>
        </w:rPr>
        <w:t>.</w:t>
      </w:r>
      <w:r w:rsidRPr="00CF42AE">
        <w:rPr>
          <w:rFonts w:hint="cs"/>
          <w:rtl/>
        </w:rPr>
        <w:t xml:space="preserve"> </w:t>
      </w:r>
      <w:r w:rsidR="00FE51F9">
        <w:rPr>
          <w:rFonts w:hint="cs"/>
          <w:rtl/>
        </w:rPr>
        <w:t>רקע</w:t>
      </w:r>
      <w:r w:rsidRPr="00CF42AE">
        <w:rPr>
          <w:rFonts w:hint="cs"/>
          <w:rtl/>
        </w:rPr>
        <w:t xml:space="preserve"> </w:t>
      </w:r>
      <w:r w:rsidR="00FE51F9">
        <w:rPr>
          <w:rFonts w:hint="cs"/>
          <w:rtl/>
        </w:rPr>
        <w:t>ל</w:t>
      </w:r>
      <w:r w:rsidRPr="00CF42AE">
        <w:rPr>
          <w:rFonts w:hint="cs"/>
          <w:rtl/>
        </w:rPr>
        <w:t>מנהג החלאקה</w:t>
      </w:r>
      <w:r w:rsidR="00E814D0">
        <w:rPr>
          <w:rFonts w:hint="cs"/>
          <w:rtl/>
        </w:rPr>
        <w:t>.</w:t>
      </w:r>
    </w:p>
    <w:p w14:paraId="402BDACA" w14:textId="164B12D1"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בסימ</w:t>
      </w:r>
      <w:r w:rsidR="00E814D0">
        <w:rPr>
          <w:rFonts w:asciiTheme="majorBidi" w:hAnsiTheme="majorBidi" w:cstheme="majorBidi" w:hint="cs"/>
          <w:sz w:val="28"/>
          <w:szCs w:val="28"/>
          <w:rtl/>
        </w:rPr>
        <w:t xml:space="preserve">נים </w:t>
      </w:r>
      <w:r w:rsidR="009E7AB5">
        <w:rPr>
          <w:rFonts w:asciiTheme="majorBidi" w:hAnsiTheme="majorBidi" w:cstheme="majorBidi" w:hint="cs"/>
          <w:sz w:val="28"/>
          <w:szCs w:val="28"/>
          <w:rtl/>
        </w:rPr>
        <w:t xml:space="preserve">קודמים </w:t>
      </w:r>
      <w:r w:rsidR="009E7AB5" w:rsidRPr="004509AE">
        <w:rPr>
          <w:rFonts w:asciiTheme="majorBidi" w:hAnsiTheme="majorBidi" w:cstheme="majorBidi" w:hint="cs"/>
          <w:rtl/>
        </w:rPr>
        <w:t>(</w:t>
      </w:r>
      <w:r w:rsidR="00E814D0" w:rsidRPr="004509AE">
        <w:rPr>
          <w:rFonts w:asciiTheme="majorBidi" w:hAnsiTheme="majorBidi" w:cstheme="majorBidi" w:hint="cs"/>
          <w:rtl/>
        </w:rPr>
        <w:t>יא-יב</w:t>
      </w:r>
      <w:r w:rsidR="009E7AB5" w:rsidRPr="004509AE">
        <w:rPr>
          <w:rFonts w:asciiTheme="majorBidi" w:hAnsiTheme="majorBidi" w:cstheme="majorBidi" w:hint="cs"/>
          <w:rtl/>
        </w:rPr>
        <w:t>)</w:t>
      </w:r>
      <w:r w:rsidR="00E814D0" w:rsidRPr="004509AE">
        <w:rPr>
          <w:rFonts w:asciiTheme="majorBidi" w:hAnsiTheme="majorBidi" w:cstheme="majorBidi" w:hint="cs"/>
          <w:rtl/>
        </w:rPr>
        <w:t xml:space="preserve"> </w:t>
      </w:r>
      <w:r w:rsidRPr="00CF42AE">
        <w:rPr>
          <w:rFonts w:asciiTheme="majorBidi" w:hAnsiTheme="majorBidi" w:cstheme="majorBidi" w:hint="cs"/>
          <w:sz w:val="28"/>
          <w:szCs w:val="28"/>
          <w:rtl/>
        </w:rPr>
        <w:t>התבאר שבעת שהקטן יודע לדבר יש לאב להתחיל לחנכו לתורה ולשמע. וכן התבאר ש</w:t>
      </w:r>
      <w:r w:rsidR="009F0229">
        <w:rPr>
          <w:rFonts w:asciiTheme="majorBidi" w:hAnsiTheme="majorBidi" w:cstheme="majorBidi" w:hint="cs"/>
          <w:sz w:val="28"/>
          <w:szCs w:val="28"/>
          <w:rtl/>
        </w:rPr>
        <w:t xml:space="preserve">גיל </w:t>
      </w:r>
      <w:r w:rsidRPr="00CF42AE">
        <w:rPr>
          <w:rFonts w:asciiTheme="majorBidi" w:hAnsiTheme="majorBidi" w:cstheme="majorBidi" w:hint="cs"/>
          <w:sz w:val="28"/>
          <w:szCs w:val="28"/>
          <w:rtl/>
        </w:rPr>
        <w:t xml:space="preserve">חינוך זה הוא על פי רוב </w:t>
      </w:r>
      <w:r w:rsidR="009F0229">
        <w:rPr>
          <w:rFonts w:asciiTheme="majorBidi" w:hAnsiTheme="majorBidi" w:cstheme="majorBidi" w:hint="cs"/>
          <w:sz w:val="28"/>
          <w:szCs w:val="28"/>
          <w:rtl/>
        </w:rPr>
        <w:t>מ</w:t>
      </w:r>
      <w:r w:rsidRPr="00CF42AE">
        <w:rPr>
          <w:rFonts w:asciiTheme="majorBidi" w:hAnsiTheme="majorBidi" w:cstheme="majorBidi" w:hint="cs"/>
          <w:sz w:val="28"/>
          <w:szCs w:val="28"/>
          <w:rtl/>
        </w:rPr>
        <w:t xml:space="preserve">גיל </w:t>
      </w:r>
      <w:r w:rsidR="009F0229">
        <w:rPr>
          <w:rFonts w:asciiTheme="majorBidi" w:hAnsiTheme="majorBidi" w:cstheme="majorBidi" w:hint="cs"/>
          <w:sz w:val="28"/>
          <w:szCs w:val="28"/>
          <w:rtl/>
        </w:rPr>
        <w:t>שלוש</w:t>
      </w:r>
      <w:r w:rsidRPr="00CF42AE">
        <w:rPr>
          <w:rFonts w:asciiTheme="majorBidi" w:hAnsiTheme="majorBidi" w:cstheme="majorBidi" w:hint="cs"/>
          <w:sz w:val="28"/>
          <w:szCs w:val="28"/>
          <w:rtl/>
        </w:rPr>
        <w:t>.</w:t>
      </w:r>
    </w:p>
    <w:p w14:paraId="6D7553EB"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ישנו מנהג שנהגו רבים לעשות בעת שהילד מגיע לחינוך הזה, והוא נקרא מנהג החלאקה. והוא שממתינים מלספר את הקטן שנולד כמה שנים, וכשמספרים אותו בפעם הראשונה עושים שמחה.</w:t>
      </w:r>
    </w:p>
    <w:p w14:paraId="492144B9" w14:textId="3C0BDB8F"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מנהג זה לא הוזכר בגמ'</w:t>
      </w:r>
      <w:r w:rsidR="00FE51F9">
        <w:rPr>
          <w:rFonts w:asciiTheme="majorBidi" w:hAnsiTheme="majorBidi" w:cstheme="majorBidi" w:hint="cs"/>
          <w:sz w:val="28"/>
          <w:szCs w:val="28"/>
          <w:rtl/>
        </w:rPr>
        <w:t xml:space="preserve">, </w:t>
      </w:r>
      <w:r w:rsidRPr="00CF42AE">
        <w:rPr>
          <w:rFonts w:asciiTheme="majorBidi" w:hAnsiTheme="majorBidi" w:cstheme="majorBidi" w:hint="cs"/>
          <w:sz w:val="28"/>
          <w:szCs w:val="28"/>
          <w:rtl/>
        </w:rPr>
        <w:t xml:space="preserve">בראשונים, ואף לא בשו"ע. ואדרבה מהגמ' ומהראשונים משמע שהיו מספרים אף קטנים ביותר, עי' במו"ק </w:t>
      </w:r>
      <w:r w:rsidR="00FE51F9" w:rsidRPr="00FE51F9">
        <w:rPr>
          <w:rFonts w:asciiTheme="majorBidi" w:hAnsiTheme="majorBidi" w:cstheme="majorBidi" w:hint="cs"/>
          <w:rtl/>
        </w:rPr>
        <w:t>(</w:t>
      </w:r>
      <w:r w:rsidRPr="00FE51F9">
        <w:rPr>
          <w:rFonts w:asciiTheme="majorBidi" w:hAnsiTheme="majorBidi" w:cstheme="majorBidi" w:hint="cs"/>
          <w:rtl/>
        </w:rPr>
        <w:t>יד.</w:t>
      </w:r>
      <w:r w:rsidR="00FE51F9" w:rsidRPr="00FE51F9">
        <w:rPr>
          <w:rFonts w:asciiTheme="majorBidi" w:hAnsiTheme="majorBidi" w:cstheme="majorBidi" w:hint="cs"/>
          <w:rtl/>
        </w:rPr>
        <w:t>)</w:t>
      </w:r>
      <w:r w:rsidRPr="00CF42AE">
        <w:rPr>
          <w:rFonts w:asciiTheme="majorBidi" w:hAnsiTheme="majorBidi" w:cstheme="majorBidi" w:hint="cs"/>
          <w:sz w:val="28"/>
          <w:szCs w:val="28"/>
          <w:rtl/>
        </w:rPr>
        <w:t xml:space="preserve"> לגבי קטן הנולד במועד, ובראשונים שם, ובשטמ"ק </w:t>
      </w:r>
      <w:r w:rsidRPr="00FE51F9">
        <w:rPr>
          <w:rFonts w:asciiTheme="majorBidi" w:hAnsiTheme="majorBidi" w:cstheme="majorBidi" w:hint="cs"/>
          <w:rtl/>
        </w:rPr>
        <w:t>(נדרים ל: בד"ה פסקא)</w:t>
      </w:r>
      <w:r w:rsidRPr="00CF42AE">
        <w:rPr>
          <w:rFonts w:asciiTheme="majorBidi" w:hAnsiTheme="majorBidi" w:cstheme="majorBidi" w:hint="cs"/>
          <w:sz w:val="28"/>
          <w:szCs w:val="28"/>
          <w:rtl/>
        </w:rPr>
        <w:t xml:space="preserve">, וכבר ביאר זאת בס' שרשי מנהג אשכנז </w:t>
      </w:r>
      <w:r w:rsidRPr="00FE51F9">
        <w:rPr>
          <w:rFonts w:asciiTheme="majorBidi" w:hAnsiTheme="majorBidi" w:cstheme="majorBidi" w:hint="cs"/>
          <w:rtl/>
        </w:rPr>
        <w:t>(ח"ג</w:t>
      </w:r>
      <w:r w:rsidR="00FE51F9">
        <w:rPr>
          <w:rFonts w:asciiTheme="majorBidi" w:hAnsiTheme="majorBidi" w:cstheme="majorBidi" w:hint="cs"/>
          <w:rtl/>
        </w:rPr>
        <w:t>,</w:t>
      </w:r>
      <w:r w:rsidRPr="00FE51F9">
        <w:rPr>
          <w:rFonts w:asciiTheme="majorBidi" w:hAnsiTheme="majorBidi" w:cstheme="majorBidi" w:hint="cs"/>
          <w:rtl/>
        </w:rPr>
        <w:t xml:space="preserve"> מעמ' 253, ע"ש)</w:t>
      </w:r>
      <w:r w:rsidRPr="00CF42AE">
        <w:rPr>
          <w:rFonts w:asciiTheme="majorBidi" w:hAnsiTheme="majorBidi" w:cstheme="majorBidi" w:hint="cs"/>
          <w:sz w:val="28"/>
          <w:szCs w:val="28"/>
          <w:rtl/>
        </w:rPr>
        <w:t>.</w:t>
      </w:r>
    </w:p>
    <w:p w14:paraId="1C564BD8" w14:textId="5888D4B8"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ומ"מ המנהג הוזכר ב</w:t>
      </w:r>
      <w:r w:rsidR="00FE51F9">
        <w:rPr>
          <w:rFonts w:asciiTheme="majorBidi" w:hAnsiTheme="majorBidi" w:cstheme="majorBidi" w:hint="cs"/>
          <w:sz w:val="28"/>
          <w:szCs w:val="28"/>
          <w:rtl/>
        </w:rPr>
        <w:t>שו"ת</w:t>
      </w:r>
      <w:r w:rsidRPr="00CF42AE">
        <w:rPr>
          <w:rFonts w:asciiTheme="majorBidi" w:hAnsiTheme="majorBidi" w:cstheme="majorBidi" w:hint="cs"/>
          <w:sz w:val="28"/>
          <w:szCs w:val="28"/>
          <w:rtl/>
        </w:rPr>
        <w:t xml:space="preserve"> הרדב"ז</w:t>
      </w:r>
      <w:r w:rsidRPr="00FE51F9">
        <w:rPr>
          <w:rFonts w:asciiTheme="majorBidi" w:hAnsiTheme="majorBidi" w:cstheme="majorBidi" w:hint="cs"/>
          <w:rtl/>
        </w:rPr>
        <w:t xml:space="preserve"> (ח"ב</w:t>
      </w:r>
      <w:r w:rsidR="00FE51F9" w:rsidRPr="00FE51F9">
        <w:rPr>
          <w:rFonts w:asciiTheme="majorBidi" w:hAnsiTheme="majorBidi" w:cstheme="majorBidi" w:hint="cs"/>
          <w:rtl/>
        </w:rPr>
        <w:t>,</w:t>
      </w:r>
      <w:r w:rsidRPr="00FE51F9">
        <w:rPr>
          <w:rFonts w:asciiTheme="majorBidi" w:hAnsiTheme="majorBidi" w:cstheme="majorBidi" w:hint="cs"/>
          <w:rtl/>
        </w:rPr>
        <w:t xml:space="preserve"> סימן תרח)</w:t>
      </w:r>
      <w:r w:rsidRPr="00CF42AE">
        <w:rPr>
          <w:rFonts w:asciiTheme="majorBidi" w:hAnsiTheme="majorBidi" w:cstheme="majorBidi" w:hint="cs"/>
          <w:sz w:val="28"/>
          <w:szCs w:val="28"/>
          <w:rtl/>
        </w:rPr>
        <w:t xml:space="preserve">, </w:t>
      </w:r>
      <w:r w:rsidR="00FE51F9">
        <w:rPr>
          <w:rFonts w:asciiTheme="majorBidi" w:hAnsiTheme="majorBidi" w:cstheme="majorBidi" w:hint="cs"/>
          <w:sz w:val="28"/>
          <w:szCs w:val="28"/>
          <w:rtl/>
        </w:rPr>
        <w:t xml:space="preserve">אצל </w:t>
      </w:r>
      <w:r w:rsidRPr="00CF42AE">
        <w:rPr>
          <w:rFonts w:asciiTheme="majorBidi" w:hAnsiTheme="majorBidi" w:cstheme="majorBidi" w:hint="cs"/>
          <w:sz w:val="28"/>
          <w:szCs w:val="28"/>
          <w:rtl/>
        </w:rPr>
        <w:t xml:space="preserve">האר"י </w:t>
      </w:r>
      <w:r w:rsidRPr="00FE51F9">
        <w:rPr>
          <w:rFonts w:asciiTheme="majorBidi" w:hAnsiTheme="majorBidi" w:cstheme="majorBidi" w:hint="cs"/>
          <w:rtl/>
        </w:rPr>
        <w:t>(שער הכוונות, עניין ספירת העומר, דרוש יב, דף פז:)</w:t>
      </w:r>
      <w:r w:rsidRPr="00CF42AE">
        <w:rPr>
          <w:rFonts w:asciiTheme="majorBidi" w:hAnsiTheme="majorBidi" w:cstheme="majorBidi" w:hint="cs"/>
          <w:sz w:val="28"/>
          <w:szCs w:val="28"/>
          <w:rtl/>
        </w:rPr>
        <w:t xml:space="preserve">, ובעוד הרבה ספרי אחרונים </w:t>
      </w:r>
      <w:r w:rsidRPr="00CF42AE">
        <w:rPr>
          <w:rFonts w:asciiTheme="majorBidi" w:hAnsiTheme="majorBidi" w:cstheme="majorBidi" w:hint="cs"/>
          <w:sz w:val="28"/>
          <w:szCs w:val="28"/>
          <w:rtl/>
        </w:rPr>
        <w:lastRenderedPageBreak/>
        <w:t xml:space="preserve">מתקופת הרדב"ז והאר"י עד ימינו, והביאום בספרים נטעי גבריאל </w:t>
      </w:r>
      <w:r w:rsidRPr="00FE51F9">
        <w:rPr>
          <w:rFonts w:asciiTheme="majorBidi" w:hAnsiTheme="majorBidi" w:cstheme="majorBidi" w:hint="cs"/>
          <w:rtl/>
        </w:rPr>
        <w:t>(תגלחת הילדים)</w:t>
      </w:r>
      <w:r w:rsidRPr="00CF42AE">
        <w:rPr>
          <w:rFonts w:asciiTheme="majorBidi" w:hAnsiTheme="majorBidi" w:cstheme="majorBidi" w:hint="cs"/>
          <w:sz w:val="28"/>
          <w:szCs w:val="28"/>
          <w:rtl/>
        </w:rPr>
        <w:t xml:space="preserve">, שרשי מנהג אשכנז </w:t>
      </w:r>
      <w:r w:rsidRPr="00FE51F9">
        <w:rPr>
          <w:rFonts w:asciiTheme="majorBidi" w:hAnsiTheme="majorBidi" w:cstheme="majorBidi" w:hint="cs"/>
          <w:rtl/>
        </w:rPr>
        <w:t xml:space="preserve">(שם) </w:t>
      </w:r>
      <w:r w:rsidRPr="00CF42AE">
        <w:rPr>
          <w:rFonts w:asciiTheme="majorBidi" w:hAnsiTheme="majorBidi" w:cstheme="majorBidi" w:hint="cs"/>
          <w:sz w:val="28"/>
          <w:szCs w:val="28"/>
          <w:rtl/>
        </w:rPr>
        <w:t xml:space="preserve">ועולם כמנהגו נוהג </w:t>
      </w:r>
      <w:r w:rsidRPr="00FE51F9">
        <w:rPr>
          <w:rFonts w:asciiTheme="majorBidi" w:hAnsiTheme="majorBidi" w:cstheme="majorBidi" w:hint="cs"/>
          <w:rtl/>
        </w:rPr>
        <w:t>(מעמ' 45)</w:t>
      </w:r>
      <w:r w:rsidRPr="00CF42AE">
        <w:rPr>
          <w:rFonts w:asciiTheme="majorBidi" w:hAnsiTheme="majorBidi" w:cstheme="majorBidi" w:hint="cs"/>
          <w:sz w:val="28"/>
          <w:szCs w:val="28"/>
          <w:rtl/>
        </w:rPr>
        <w:t>.</w:t>
      </w:r>
    </w:p>
    <w:p w14:paraId="35A860C1" w14:textId="65B11FF4"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מנהג זה נהגו בעיקר הספרדים והתימנים, אולם הוא התפשט גם לחלק מהאשכנזים (בעיקר </w:t>
      </w:r>
      <w:r w:rsidR="00FE51F9">
        <w:rPr>
          <w:rFonts w:asciiTheme="majorBidi" w:hAnsiTheme="majorBidi" w:cstheme="majorBidi" w:hint="cs"/>
          <w:sz w:val="28"/>
          <w:szCs w:val="28"/>
          <w:rtl/>
        </w:rPr>
        <w:t>אצל כל חסידיות</w:t>
      </w:r>
      <w:r w:rsidRPr="00CF42AE">
        <w:rPr>
          <w:rFonts w:asciiTheme="majorBidi" w:hAnsiTheme="majorBidi" w:cstheme="majorBidi" w:hint="cs"/>
          <w:sz w:val="28"/>
          <w:szCs w:val="28"/>
          <w:rtl/>
        </w:rPr>
        <w:t>), אך שאר האשכנזים לא נהגו מנהג זה</w:t>
      </w:r>
      <w:r w:rsidRPr="00CF42AE">
        <w:rPr>
          <w:rFonts w:asciiTheme="majorBidi" w:hAnsiTheme="majorBidi" w:cstheme="majorBidi"/>
          <w:sz w:val="28"/>
          <w:szCs w:val="28"/>
          <w:vertAlign w:val="superscript"/>
          <w:rtl/>
        </w:rPr>
        <w:footnoteReference w:id="291"/>
      </w:r>
      <w:r w:rsidRPr="00CF42AE">
        <w:rPr>
          <w:rFonts w:asciiTheme="majorBidi" w:hAnsiTheme="majorBidi" w:cstheme="majorBidi" w:hint="cs"/>
          <w:sz w:val="28"/>
          <w:szCs w:val="28"/>
          <w:rtl/>
        </w:rPr>
        <w:t>.</w:t>
      </w:r>
    </w:p>
    <w:p w14:paraId="1794AA4D" w14:textId="4C964770" w:rsid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למנהג זה הובאו כמה טעמים, וכדלקמן.</w:t>
      </w:r>
    </w:p>
    <w:p w14:paraId="3C3F704D" w14:textId="77777777" w:rsidR="00050887" w:rsidRPr="00CF42AE" w:rsidRDefault="00050887" w:rsidP="00CF42AE">
      <w:pPr>
        <w:jc w:val="both"/>
        <w:rPr>
          <w:rFonts w:asciiTheme="majorBidi" w:hAnsiTheme="majorBidi" w:cstheme="majorBidi"/>
          <w:sz w:val="28"/>
          <w:szCs w:val="28"/>
          <w:rtl/>
        </w:rPr>
      </w:pPr>
    </w:p>
    <w:p w14:paraId="3D560BD0" w14:textId="64826FD6" w:rsidR="00CF42AE" w:rsidRPr="00CF42AE" w:rsidRDefault="00CF42AE" w:rsidP="00072080">
      <w:pPr>
        <w:pStyle w:val="3"/>
        <w:rPr>
          <w:rtl/>
        </w:rPr>
      </w:pPr>
      <w:r w:rsidRPr="00CF42AE">
        <w:rPr>
          <w:rFonts w:hint="cs"/>
          <w:rtl/>
        </w:rPr>
        <w:t>אות ב</w:t>
      </w:r>
      <w:r w:rsidR="00291D4C">
        <w:rPr>
          <w:rFonts w:hint="cs"/>
          <w:rtl/>
        </w:rPr>
        <w:t>.</w:t>
      </w:r>
      <w:r w:rsidRPr="00CF42AE">
        <w:rPr>
          <w:rFonts w:hint="cs"/>
          <w:rtl/>
        </w:rPr>
        <w:t xml:space="preserve"> המנהג כדי להבדיל בין ישראל לגוים</w:t>
      </w:r>
      <w:r w:rsidR="00050887">
        <w:rPr>
          <w:rFonts w:hint="cs"/>
          <w:rtl/>
        </w:rPr>
        <w:t>.</w:t>
      </w:r>
    </w:p>
    <w:p w14:paraId="290FFB1D" w14:textId="66CD2B90"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b/>
          <w:bCs/>
          <w:sz w:val="28"/>
          <w:szCs w:val="28"/>
          <w:rtl/>
        </w:rPr>
        <w:t>טעם א</w:t>
      </w:r>
      <w:r w:rsidR="00050887">
        <w:rPr>
          <w:rFonts w:asciiTheme="majorBidi" w:hAnsiTheme="majorBidi" w:cstheme="majorBidi" w:hint="cs"/>
          <w:b/>
          <w:bCs/>
          <w:sz w:val="28"/>
          <w:szCs w:val="28"/>
          <w:rtl/>
        </w:rPr>
        <w:t xml:space="preserve">, </w:t>
      </w:r>
      <w:r w:rsidRPr="00CF42AE">
        <w:rPr>
          <w:rFonts w:asciiTheme="majorBidi" w:hAnsiTheme="majorBidi" w:cstheme="majorBidi" w:hint="cs"/>
          <w:sz w:val="28"/>
          <w:szCs w:val="28"/>
          <w:rtl/>
        </w:rPr>
        <w:t xml:space="preserve">איתא בבמדבר רבה </w:t>
      </w:r>
      <w:r w:rsidRPr="00FE51F9">
        <w:rPr>
          <w:rFonts w:asciiTheme="majorBidi" w:hAnsiTheme="majorBidi" w:cstheme="majorBidi" w:hint="cs"/>
          <w:rtl/>
        </w:rPr>
        <w:t>(פר' י סימן א)</w:t>
      </w:r>
      <w:r w:rsidRPr="00CF42AE">
        <w:rPr>
          <w:rFonts w:asciiTheme="majorBidi" w:hAnsiTheme="majorBidi" w:cstheme="majorBidi" w:hint="cs"/>
          <w:sz w:val="28"/>
          <w:szCs w:val="28"/>
          <w:rtl/>
        </w:rPr>
        <w:t>: "ואבדיל אתכם מן העמים וכו' א"ר לוי כל מעשיהם של ישראל מובדלים מן אוה"ע בחרישתם בזריעתם וכו' ובתגלחתם ובמניינם וכו' ובתגלחתם 'ופאת זקנם לא יגלחו' וכו'". הרי שישראל מובדלים מן הגוים בתגלחתם.</w:t>
      </w:r>
    </w:p>
    <w:p w14:paraId="611E08C8" w14:textId="77777777" w:rsidR="00FE51F9"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ואכן במדרש ש</w:t>
      </w:r>
      <w:r w:rsidR="00FE51F9">
        <w:rPr>
          <w:rFonts w:asciiTheme="majorBidi" w:hAnsiTheme="majorBidi" w:cstheme="majorBidi" w:hint="cs"/>
          <w:sz w:val="28"/>
          <w:szCs w:val="28"/>
          <w:rtl/>
        </w:rPr>
        <w:t>י</w:t>
      </w:r>
      <w:r w:rsidRPr="00CF42AE">
        <w:rPr>
          <w:rFonts w:asciiTheme="majorBidi" w:hAnsiTheme="majorBidi" w:cstheme="majorBidi" w:hint="cs"/>
          <w:sz w:val="28"/>
          <w:szCs w:val="28"/>
          <w:rtl/>
        </w:rPr>
        <w:t>ה"ש</w:t>
      </w:r>
      <w:r w:rsidR="00FE51F9">
        <w:rPr>
          <w:rFonts w:asciiTheme="majorBidi" w:hAnsiTheme="majorBidi" w:cstheme="majorBidi" w:hint="cs"/>
          <w:sz w:val="28"/>
          <w:szCs w:val="28"/>
          <w:rtl/>
        </w:rPr>
        <w:t xml:space="preserve"> רבה</w:t>
      </w:r>
      <w:r w:rsidRPr="00CF42AE">
        <w:rPr>
          <w:rFonts w:asciiTheme="majorBidi" w:hAnsiTheme="majorBidi" w:cstheme="majorBidi" w:hint="cs"/>
          <w:sz w:val="28"/>
          <w:szCs w:val="28"/>
          <w:rtl/>
        </w:rPr>
        <w:t xml:space="preserve"> </w:t>
      </w:r>
      <w:r w:rsidRPr="00FE51F9">
        <w:rPr>
          <w:rFonts w:asciiTheme="majorBidi" w:hAnsiTheme="majorBidi" w:cstheme="majorBidi" w:hint="cs"/>
          <w:rtl/>
        </w:rPr>
        <w:t xml:space="preserve">(פ"ג, עה"פ צאנה וראנה) </w:t>
      </w:r>
      <w:r w:rsidRPr="00CF42AE">
        <w:rPr>
          <w:rFonts w:asciiTheme="majorBidi" w:hAnsiTheme="majorBidi" w:cstheme="majorBidi" w:hint="cs"/>
          <w:sz w:val="28"/>
          <w:szCs w:val="28"/>
          <w:rtl/>
        </w:rPr>
        <w:t>ואיכה</w:t>
      </w:r>
      <w:r w:rsidR="00FE51F9">
        <w:rPr>
          <w:rFonts w:asciiTheme="majorBidi" w:hAnsiTheme="majorBidi" w:cstheme="majorBidi" w:hint="cs"/>
          <w:sz w:val="28"/>
          <w:szCs w:val="28"/>
          <w:rtl/>
        </w:rPr>
        <w:t xml:space="preserve"> רבה</w:t>
      </w:r>
      <w:r w:rsidRPr="00CF42AE">
        <w:rPr>
          <w:rFonts w:asciiTheme="majorBidi" w:hAnsiTheme="majorBidi" w:cstheme="majorBidi" w:hint="cs"/>
          <w:sz w:val="28"/>
          <w:szCs w:val="28"/>
          <w:rtl/>
        </w:rPr>
        <w:t xml:space="preserve"> </w:t>
      </w:r>
      <w:r w:rsidRPr="00FE51F9">
        <w:rPr>
          <w:rFonts w:asciiTheme="majorBidi" w:hAnsiTheme="majorBidi" w:cstheme="majorBidi" w:hint="cs"/>
          <w:rtl/>
        </w:rPr>
        <w:t>(פ"ב סימן יז)</w:t>
      </w:r>
      <w:r w:rsidRPr="00CF42AE">
        <w:rPr>
          <w:rFonts w:asciiTheme="majorBidi" w:hAnsiTheme="majorBidi" w:cstheme="majorBidi" w:hint="cs"/>
          <w:sz w:val="28"/>
          <w:szCs w:val="28"/>
          <w:rtl/>
        </w:rPr>
        <w:t xml:space="preserve"> כתוב: "צאנה וראנה בנות ציון, בנים המצויינים לי בתגלחת במילה ובציצית".</w:t>
      </w:r>
    </w:p>
    <w:p w14:paraId="65214520" w14:textId="7689D1AF"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א"כ </w:t>
      </w:r>
      <w:r w:rsidR="00FE51F9">
        <w:rPr>
          <w:rFonts w:asciiTheme="majorBidi" w:hAnsiTheme="majorBidi" w:cstheme="majorBidi" w:hint="cs"/>
          <w:sz w:val="28"/>
          <w:szCs w:val="28"/>
          <w:rtl/>
        </w:rPr>
        <w:t>משמע מהמדרש ש</w:t>
      </w:r>
      <w:r w:rsidRPr="00CF42AE">
        <w:rPr>
          <w:rFonts w:asciiTheme="majorBidi" w:hAnsiTheme="majorBidi" w:cstheme="majorBidi" w:hint="cs"/>
          <w:sz w:val="28"/>
          <w:szCs w:val="28"/>
          <w:rtl/>
        </w:rPr>
        <w:t>ישראל מצויינים בג' דברים, ואחד מהם הוא בתגלחתם</w:t>
      </w:r>
      <w:r w:rsidRPr="00CF42AE">
        <w:rPr>
          <w:rFonts w:asciiTheme="majorBidi" w:hAnsiTheme="majorBidi" w:cstheme="majorBidi"/>
          <w:sz w:val="28"/>
          <w:szCs w:val="28"/>
          <w:vertAlign w:val="superscript"/>
          <w:rtl/>
        </w:rPr>
        <w:footnoteReference w:id="292"/>
      </w:r>
      <w:r w:rsidRPr="00CF42AE">
        <w:rPr>
          <w:rFonts w:asciiTheme="majorBidi" w:hAnsiTheme="majorBidi" w:cstheme="majorBidi" w:hint="cs"/>
          <w:sz w:val="28"/>
          <w:szCs w:val="28"/>
          <w:rtl/>
        </w:rPr>
        <w:t>.</w:t>
      </w:r>
    </w:p>
    <w:p w14:paraId="4865C24D"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וכן בדברים רבה </w:t>
      </w:r>
      <w:r w:rsidRPr="00FE51F9">
        <w:rPr>
          <w:rFonts w:asciiTheme="majorBidi" w:hAnsiTheme="majorBidi" w:cstheme="majorBidi" w:hint="cs"/>
          <w:rtl/>
        </w:rPr>
        <w:t xml:space="preserve">(ואתחנן סימן יח) </w:t>
      </w:r>
      <w:r w:rsidRPr="00CF42AE">
        <w:rPr>
          <w:rFonts w:asciiTheme="majorBidi" w:hAnsiTheme="majorBidi" w:cstheme="majorBidi" w:hint="cs"/>
          <w:sz w:val="28"/>
          <w:szCs w:val="28"/>
          <w:rtl/>
        </w:rPr>
        <w:t>אמרי': "הלכה אדם מישראל מהו שיהא לו להקיף פאת ראשו, כך שנו חכמים אלו דברים האסורים מפני דרכי האמורי".</w:t>
      </w:r>
    </w:p>
    <w:p w14:paraId="02DBF079" w14:textId="77FC29BA"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lastRenderedPageBreak/>
        <w:t>הרי לנו שאחד הסימני היכר של ישראל מהגוים הוא תגלחתם</w:t>
      </w:r>
      <w:r w:rsidRPr="00CF42AE">
        <w:rPr>
          <w:rFonts w:asciiTheme="majorBidi" w:hAnsiTheme="majorBidi" w:cstheme="majorBidi"/>
          <w:sz w:val="28"/>
          <w:szCs w:val="28"/>
          <w:vertAlign w:val="superscript"/>
          <w:rtl/>
        </w:rPr>
        <w:footnoteReference w:id="293"/>
      </w:r>
      <w:r w:rsidRPr="00CF42AE">
        <w:rPr>
          <w:rFonts w:asciiTheme="majorBidi" w:hAnsiTheme="majorBidi" w:cstheme="majorBidi" w:hint="cs"/>
          <w:sz w:val="28"/>
          <w:szCs w:val="28"/>
          <w:rtl/>
        </w:rPr>
        <w:t>, וכפי שבתורה מצוות הקפת הראש</w:t>
      </w:r>
      <w:r w:rsidR="00FE51F9">
        <w:rPr>
          <w:rFonts w:asciiTheme="majorBidi" w:hAnsiTheme="majorBidi" w:cstheme="majorBidi" w:hint="cs"/>
          <w:sz w:val="28"/>
          <w:szCs w:val="28"/>
          <w:rtl/>
        </w:rPr>
        <w:t xml:space="preserve"> </w:t>
      </w:r>
      <w:r w:rsidRPr="00CF42AE">
        <w:rPr>
          <w:rFonts w:asciiTheme="majorBidi" w:hAnsiTheme="majorBidi" w:cstheme="majorBidi" w:hint="cs"/>
          <w:sz w:val="28"/>
          <w:szCs w:val="28"/>
          <w:rtl/>
        </w:rPr>
        <w:t>והשחתת הזקן נסמכה למצוות חוקות הגוים (זולל וסובא, מנחש, מעונן וכתובת קעקע)</w:t>
      </w:r>
      <w:r w:rsidR="00FE51F9">
        <w:rPr>
          <w:rStyle w:val="a9"/>
          <w:rFonts w:asciiTheme="majorBidi" w:hAnsiTheme="majorBidi" w:cstheme="majorBidi"/>
          <w:sz w:val="28"/>
          <w:szCs w:val="28"/>
          <w:rtl/>
        </w:rPr>
        <w:footnoteReference w:id="294"/>
      </w:r>
      <w:r w:rsidRPr="00CF42AE">
        <w:rPr>
          <w:rFonts w:asciiTheme="majorBidi" w:hAnsiTheme="majorBidi" w:cstheme="majorBidi" w:hint="cs"/>
          <w:sz w:val="28"/>
          <w:szCs w:val="28"/>
          <w:rtl/>
        </w:rPr>
        <w:t>.</w:t>
      </w:r>
    </w:p>
    <w:p w14:paraId="4AA50608" w14:textId="3E556C85"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ואכן הרמב</w:t>
      </w:r>
      <w:r w:rsidRPr="00153E00">
        <w:rPr>
          <w:rFonts w:asciiTheme="majorBidi" w:hAnsiTheme="majorBidi" w:cstheme="majorBidi" w:hint="cs"/>
          <w:sz w:val="28"/>
          <w:szCs w:val="28"/>
          <w:rtl/>
        </w:rPr>
        <w:t>"ם</w:t>
      </w:r>
      <w:r w:rsidR="00153E00" w:rsidRPr="00153E00">
        <w:rPr>
          <w:rFonts w:asciiTheme="majorBidi" w:hAnsiTheme="majorBidi" w:cstheme="majorBidi" w:hint="cs"/>
          <w:sz w:val="28"/>
          <w:szCs w:val="28"/>
          <w:rtl/>
        </w:rPr>
        <w:t xml:space="preserve"> ב</w:t>
      </w:r>
      <w:r w:rsidRPr="00153E00">
        <w:rPr>
          <w:rFonts w:asciiTheme="majorBidi" w:hAnsiTheme="majorBidi" w:cstheme="majorBidi" w:hint="cs"/>
          <w:sz w:val="28"/>
          <w:szCs w:val="28"/>
          <w:rtl/>
        </w:rPr>
        <w:t>הלכות ע"ז</w:t>
      </w:r>
      <w:r w:rsidRPr="00153E00">
        <w:rPr>
          <w:rFonts w:asciiTheme="majorBidi" w:hAnsiTheme="majorBidi" w:cstheme="majorBidi" w:hint="cs"/>
          <w:rtl/>
        </w:rPr>
        <w:t xml:space="preserve"> </w:t>
      </w:r>
      <w:r w:rsidR="00153E00">
        <w:rPr>
          <w:rFonts w:asciiTheme="majorBidi" w:hAnsiTheme="majorBidi" w:cstheme="majorBidi" w:hint="cs"/>
          <w:rtl/>
        </w:rPr>
        <w:t>(</w:t>
      </w:r>
      <w:r w:rsidRPr="00153E00">
        <w:rPr>
          <w:rFonts w:asciiTheme="majorBidi" w:hAnsiTheme="majorBidi" w:cstheme="majorBidi" w:hint="cs"/>
          <w:rtl/>
        </w:rPr>
        <w:t>ריש פרק יב</w:t>
      </w:r>
      <w:r w:rsidR="00153E00">
        <w:rPr>
          <w:rFonts w:asciiTheme="majorBidi" w:hAnsiTheme="majorBidi" w:cstheme="majorBidi" w:hint="cs"/>
          <w:rtl/>
        </w:rPr>
        <w:t>)</w:t>
      </w:r>
      <w:r w:rsidRPr="00153E00">
        <w:rPr>
          <w:rFonts w:asciiTheme="majorBidi" w:hAnsiTheme="majorBidi" w:cstheme="majorBidi" w:hint="cs"/>
          <w:rtl/>
        </w:rPr>
        <w:t xml:space="preserve"> </w:t>
      </w:r>
      <w:r w:rsidRPr="00153E00">
        <w:rPr>
          <w:rFonts w:asciiTheme="majorBidi" w:hAnsiTheme="majorBidi" w:cstheme="majorBidi" w:hint="cs"/>
          <w:sz w:val="28"/>
          <w:szCs w:val="28"/>
          <w:rtl/>
        </w:rPr>
        <w:t xml:space="preserve">ובמורה נבוכים </w:t>
      </w:r>
      <w:r w:rsidR="00153E00">
        <w:rPr>
          <w:rFonts w:asciiTheme="majorBidi" w:hAnsiTheme="majorBidi" w:cstheme="majorBidi" w:hint="cs"/>
          <w:rtl/>
        </w:rPr>
        <w:t>(</w:t>
      </w:r>
      <w:r w:rsidRPr="00153E00">
        <w:rPr>
          <w:rFonts w:asciiTheme="majorBidi" w:hAnsiTheme="majorBidi" w:cstheme="majorBidi" w:hint="cs"/>
          <w:rtl/>
        </w:rPr>
        <w:t xml:space="preserve">ח"ג פרק לז) </w:t>
      </w:r>
      <w:r w:rsidRPr="00CF42AE">
        <w:rPr>
          <w:rFonts w:asciiTheme="majorBidi" w:hAnsiTheme="majorBidi" w:cstheme="majorBidi" w:hint="cs"/>
          <w:sz w:val="28"/>
          <w:szCs w:val="28"/>
          <w:rtl/>
        </w:rPr>
        <w:t xml:space="preserve">והחנוך </w:t>
      </w:r>
      <w:r w:rsidRPr="00153E00">
        <w:rPr>
          <w:rFonts w:asciiTheme="majorBidi" w:hAnsiTheme="majorBidi" w:cstheme="majorBidi" w:hint="cs"/>
          <w:rtl/>
        </w:rPr>
        <w:t xml:space="preserve">(מצוה רנא) </w:t>
      </w:r>
      <w:r w:rsidRPr="00CF42AE">
        <w:rPr>
          <w:rFonts w:asciiTheme="majorBidi" w:hAnsiTheme="majorBidi" w:cstheme="majorBidi" w:hint="cs"/>
          <w:sz w:val="28"/>
          <w:szCs w:val="28"/>
          <w:rtl/>
        </w:rPr>
        <w:t>כתבו שעניין מצוות הקפת הראש הוא להתרחק ממנהג העובדי ע"ז בתגלחתם.</w:t>
      </w:r>
    </w:p>
    <w:p w14:paraId="37E543F7" w14:textId="74EBB7E3"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ובדיני חוקות הגוים, כתב השו"ע </w:t>
      </w:r>
      <w:r w:rsidRPr="00153E00">
        <w:rPr>
          <w:rFonts w:asciiTheme="majorBidi" w:hAnsiTheme="majorBidi" w:cstheme="majorBidi" w:hint="cs"/>
          <w:rtl/>
        </w:rPr>
        <w:t>(יו"ד קעח</w:t>
      </w:r>
      <w:r w:rsidR="00153E00" w:rsidRPr="00153E00">
        <w:rPr>
          <w:rFonts w:asciiTheme="majorBidi" w:hAnsiTheme="majorBidi" w:cstheme="majorBidi" w:hint="cs"/>
          <w:rtl/>
        </w:rPr>
        <w:t xml:space="preserve">, </w:t>
      </w:r>
      <w:r w:rsidRPr="00153E00">
        <w:rPr>
          <w:rFonts w:asciiTheme="majorBidi" w:hAnsiTheme="majorBidi" w:cstheme="majorBidi" w:hint="cs"/>
          <w:rtl/>
        </w:rPr>
        <w:t>א)</w:t>
      </w:r>
      <w:r w:rsidRPr="00CF42AE">
        <w:rPr>
          <w:rFonts w:asciiTheme="majorBidi" w:hAnsiTheme="majorBidi" w:cstheme="majorBidi" w:hint="cs"/>
          <w:sz w:val="28"/>
          <w:szCs w:val="28"/>
          <w:rtl/>
        </w:rPr>
        <w:t>: "ולא יגדל ציצית ראשו כמו ציצית ראשם, ולא יגלח מהצדדים ויניח השיער באמצע, ולא יגלח השיער מכנגד פניו מאוזן לאוזן ויניח הפרע".</w:t>
      </w:r>
    </w:p>
    <w:p w14:paraId="716D2A27"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הרי שיש הרבה הקפדות בתגלחת כדי להיבדל מהגוים. לא לעשות בלורית, לא להקיף הראש ולא להאריך שיער הרבה</w:t>
      </w:r>
      <w:r w:rsidRPr="00CF42AE">
        <w:rPr>
          <w:rFonts w:asciiTheme="majorBidi" w:hAnsiTheme="majorBidi" w:cstheme="majorBidi"/>
          <w:sz w:val="28"/>
          <w:szCs w:val="28"/>
          <w:vertAlign w:val="superscript"/>
          <w:rtl/>
        </w:rPr>
        <w:footnoteReference w:id="295"/>
      </w:r>
      <w:r w:rsidRPr="00CF42AE">
        <w:rPr>
          <w:rFonts w:asciiTheme="majorBidi" w:hAnsiTheme="majorBidi" w:cstheme="majorBidi" w:hint="cs"/>
          <w:sz w:val="28"/>
          <w:szCs w:val="28"/>
          <w:rtl/>
        </w:rPr>
        <w:t>.</w:t>
      </w:r>
    </w:p>
    <w:p w14:paraId="03F708B1" w14:textId="55A5F5B9"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לאור כל זאת, ניתן לומר שהשמחה בתגלחת ה</w:t>
      </w:r>
      <w:r w:rsidR="008F50FE">
        <w:rPr>
          <w:rFonts w:asciiTheme="majorBidi" w:hAnsiTheme="majorBidi" w:cstheme="majorBidi" w:hint="cs"/>
          <w:sz w:val="28"/>
          <w:szCs w:val="28"/>
          <w:rtl/>
        </w:rPr>
        <w:t>ראשונה</w:t>
      </w:r>
      <w:r w:rsidRPr="00CF42AE">
        <w:rPr>
          <w:rFonts w:asciiTheme="majorBidi" w:hAnsiTheme="majorBidi" w:cstheme="majorBidi" w:hint="cs"/>
          <w:sz w:val="28"/>
          <w:szCs w:val="28"/>
          <w:rtl/>
        </w:rPr>
        <w:t xml:space="preserve"> היא מפני שאז הקטן ניכר בהיותו ישראל ומובדל מהגוים.</w:t>
      </w:r>
    </w:p>
    <w:p w14:paraId="37151EC8"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וכ"כ טעם זה המהר"ם בריסק </w:t>
      </w:r>
      <w:r w:rsidRPr="008F50FE">
        <w:rPr>
          <w:rFonts w:asciiTheme="majorBidi" w:hAnsiTheme="majorBidi" w:cstheme="majorBidi" w:hint="cs"/>
          <w:rtl/>
        </w:rPr>
        <w:t>(ח"ב סימן צז)</w:t>
      </w:r>
      <w:r w:rsidRPr="00CF42AE">
        <w:rPr>
          <w:rFonts w:asciiTheme="majorBidi" w:hAnsiTheme="majorBidi" w:cstheme="majorBidi" w:hint="cs"/>
          <w:sz w:val="28"/>
          <w:szCs w:val="28"/>
          <w:rtl/>
        </w:rPr>
        <w:t xml:space="preserve">, הדברי יציב </w:t>
      </w:r>
      <w:r w:rsidRPr="008F50FE">
        <w:rPr>
          <w:rFonts w:asciiTheme="majorBidi" w:hAnsiTheme="majorBidi" w:cstheme="majorBidi" w:hint="cs"/>
          <w:rtl/>
        </w:rPr>
        <w:t>(חיו"ד סימן קלג אות ז)</w:t>
      </w:r>
      <w:r w:rsidRPr="00CF42AE">
        <w:rPr>
          <w:rFonts w:asciiTheme="majorBidi" w:hAnsiTheme="majorBidi" w:cstheme="majorBidi" w:hint="cs"/>
          <w:sz w:val="28"/>
          <w:szCs w:val="28"/>
          <w:rtl/>
        </w:rPr>
        <w:t xml:space="preserve">, החודש בחודשו </w:t>
      </w:r>
      <w:r w:rsidRPr="008F50FE">
        <w:rPr>
          <w:rFonts w:asciiTheme="majorBidi" w:hAnsiTheme="majorBidi" w:cstheme="majorBidi" w:hint="cs"/>
          <w:rtl/>
        </w:rPr>
        <w:t>(מובא בהקדמה של הנטעי גבריאל, שם)</w:t>
      </w:r>
      <w:r w:rsidRPr="00CF42AE">
        <w:rPr>
          <w:rFonts w:asciiTheme="majorBidi" w:hAnsiTheme="majorBidi" w:cstheme="majorBidi" w:hint="cs"/>
          <w:sz w:val="28"/>
          <w:szCs w:val="28"/>
          <w:rtl/>
        </w:rPr>
        <w:t xml:space="preserve">, ספר המטעמים </w:t>
      </w:r>
      <w:r w:rsidRPr="008F50FE">
        <w:rPr>
          <w:rFonts w:asciiTheme="majorBidi" w:hAnsiTheme="majorBidi" w:cstheme="majorBidi" w:hint="cs"/>
          <w:rtl/>
        </w:rPr>
        <w:t>(ערך שערות אות א)</w:t>
      </w:r>
      <w:r w:rsidRPr="00CF42AE">
        <w:rPr>
          <w:rFonts w:asciiTheme="majorBidi" w:hAnsiTheme="majorBidi" w:cstheme="majorBidi" w:hint="cs"/>
          <w:sz w:val="28"/>
          <w:szCs w:val="28"/>
          <w:rtl/>
        </w:rPr>
        <w:t>, המספר הסופר</w:t>
      </w:r>
      <w:r w:rsidRPr="008F50FE">
        <w:rPr>
          <w:rFonts w:asciiTheme="majorBidi" w:hAnsiTheme="majorBidi" w:cstheme="majorBidi" w:hint="cs"/>
          <w:rtl/>
        </w:rPr>
        <w:t xml:space="preserve"> (ח"ב סו"ס מט)</w:t>
      </w:r>
      <w:r w:rsidRPr="00CF42AE">
        <w:rPr>
          <w:rFonts w:asciiTheme="majorBidi" w:hAnsiTheme="majorBidi" w:cstheme="majorBidi" w:hint="cs"/>
          <w:sz w:val="28"/>
          <w:szCs w:val="28"/>
          <w:rtl/>
        </w:rPr>
        <w:t xml:space="preserve"> והנטעתיך שורק </w:t>
      </w:r>
      <w:r w:rsidRPr="008F50FE">
        <w:rPr>
          <w:rFonts w:asciiTheme="majorBidi" w:hAnsiTheme="majorBidi" w:cstheme="majorBidi" w:hint="cs"/>
          <w:rtl/>
        </w:rPr>
        <w:t>(לר' שלמה סוקניק, אות ו)</w:t>
      </w:r>
      <w:r w:rsidRPr="00CF42AE">
        <w:rPr>
          <w:rFonts w:asciiTheme="majorBidi" w:hAnsiTheme="majorBidi" w:cstheme="majorBidi" w:hint="cs"/>
          <w:sz w:val="28"/>
          <w:szCs w:val="28"/>
          <w:rtl/>
        </w:rPr>
        <w:t>.</w:t>
      </w:r>
    </w:p>
    <w:p w14:paraId="404AA623" w14:textId="3724A210"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ובס' מספר הסופר הוסיף שניתן קצת לדקדק זאת מהמדרש הנ"ל, שכתב המדרש שבנ"י מצויינים במילה בתגלחת ובציצית</w:t>
      </w:r>
      <w:r w:rsidR="008F50FE">
        <w:rPr>
          <w:rFonts w:asciiTheme="majorBidi" w:hAnsiTheme="majorBidi" w:cstheme="majorBidi" w:hint="cs"/>
          <w:sz w:val="28"/>
          <w:szCs w:val="28"/>
          <w:rtl/>
        </w:rPr>
        <w:t>.</w:t>
      </w:r>
      <w:r w:rsidRPr="00CF42AE">
        <w:rPr>
          <w:rFonts w:asciiTheme="majorBidi" w:hAnsiTheme="majorBidi" w:cstheme="majorBidi" w:hint="cs"/>
          <w:sz w:val="28"/>
          <w:szCs w:val="28"/>
          <w:rtl/>
        </w:rPr>
        <w:t xml:space="preserve"> </w:t>
      </w:r>
      <w:r w:rsidR="008F50FE">
        <w:rPr>
          <w:rFonts w:asciiTheme="majorBidi" w:hAnsiTheme="majorBidi" w:cstheme="majorBidi" w:hint="cs"/>
          <w:sz w:val="28"/>
          <w:szCs w:val="28"/>
          <w:rtl/>
        </w:rPr>
        <w:t xml:space="preserve">שהרי </w:t>
      </w:r>
      <w:r w:rsidRPr="00CF42AE">
        <w:rPr>
          <w:rFonts w:asciiTheme="majorBidi" w:hAnsiTheme="majorBidi" w:cstheme="majorBidi" w:hint="cs"/>
          <w:sz w:val="28"/>
          <w:szCs w:val="28"/>
          <w:rtl/>
        </w:rPr>
        <w:t xml:space="preserve">לכאו' </w:t>
      </w:r>
      <w:r w:rsidR="008F50FE">
        <w:rPr>
          <w:rFonts w:asciiTheme="majorBidi" w:hAnsiTheme="majorBidi" w:cstheme="majorBidi" w:hint="cs"/>
          <w:sz w:val="28"/>
          <w:szCs w:val="28"/>
          <w:rtl/>
        </w:rPr>
        <w:t>יש להקשות,</w:t>
      </w:r>
      <w:r w:rsidRPr="00CF42AE">
        <w:rPr>
          <w:rFonts w:asciiTheme="majorBidi" w:hAnsiTheme="majorBidi" w:cstheme="majorBidi" w:hint="cs"/>
          <w:sz w:val="28"/>
          <w:szCs w:val="28"/>
          <w:rtl/>
        </w:rPr>
        <w:t xml:space="preserve"> למה לא נקטו ג"כ תפילין </w:t>
      </w:r>
      <w:r w:rsidR="008F50FE">
        <w:rPr>
          <w:rFonts w:asciiTheme="majorBidi" w:hAnsiTheme="majorBidi" w:cstheme="majorBidi" w:hint="cs"/>
          <w:sz w:val="28"/>
          <w:szCs w:val="28"/>
          <w:rtl/>
        </w:rPr>
        <w:t>[</w:t>
      </w:r>
      <w:r w:rsidRPr="00CF42AE">
        <w:rPr>
          <w:rFonts w:asciiTheme="majorBidi" w:hAnsiTheme="majorBidi" w:cstheme="majorBidi" w:hint="cs"/>
          <w:sz w:val="28"/>
          <w:szCs w:val="28"/>
          <w:rtl/>
        </w:rPr>
        <w:t>וכ</w:t>
      </w:r>
      <w:r w:rsidR="008F50FE">
        <w:rPr>
          <w:rFonts w:asciiTheme="majorBidi" w:hAnsiTheme="majorBidi" w:cstheme="majorBidi" w:hint="cs"/>
          <w:sz w:val="28"/>
          <w:szCs w:val="28"/>
          <w:rtl/>
        </w:rPr>
        <w:t>דרך ה</w:t>
      </w:r>
      <w:r w:rsidRPr="00CF42AE">
        <w:rPr>
          <w:rFonts w:asciiTheme="majorBidi" w:hAnsiTheme="majorBidi" w:cstheme="majorBidi" w:hint="cs"/>
          <w:sz w:val="28"/>
          <w:szCs w:val="28"/>
          <w:rtl/>
        </w:rPr>
        <w:t xml:space="preserve">גמ' במנ' </w:t>
      </w:r>
      <w:r w:rsidR="008F50FE" w:rsidRPr="008F50FE">
        <w:rPr>
          <w:rFonts w:asciiTheme="majorBidi" w:hAnsiTheme="majorBidi" w:cstheme="majorBidi" w:hint="cs"/>
          <w:rtl/>
        </w:rPr>
        <w:t>(</w:t>
      </w:r>
      <w:r w:rsidRPr="008F50FE">
        <w:rPr>
          <w:rFonts w:asciiTheme="majorBidi" w:hAnsiTheme="majorBidi" w:cstheme="majorBidi" w:hint="cs"/>
          <w:rtl/>
        </w:rPr>
        <w:t>מג.)</w:t>
      </w:r>
      <w:r w:rsidR="008F50FE">
        <w:rPr>
          <w:rFonts w:asciiTheme="majorBidi" w:hAnsiTheme="majorBidi" w:cstheme="majorBidi" w:hint="cs"/>
          <w:sz w:val="28"/>
          <w:szCs w:val="28"/>
          <w:rtl/>
        </w:rPr>
        <w:t>]</w:t>
      </w:r>
      <w:r w:rsidR="006A5136">
        <w:rPr>
          <w:rFonts w:asciiTheme="majorBidi" w:hAnsiTheme="majorBidi" w:cstheme="majorBidi" w:hint="cs"/>
          <w:sz w:val="28"/>
          <w:szCs w:val="28"/>
          <w:rtl/>
        </w:rPr>
        <w:t>.</w:t>
      </w:r>
      <w:r w:rsidRPr="00CF42AE">
        <w:rPr>
          <w:rFonts w:asciiTheme="majorBidi" w:hAnsiTheme="majorBidi" w:cstheme="majorBidi" w:hint="cs"/>
          <w:sz w:val="28"/>
          <w:szCs w:val="28"/>
          <w:rtl/>
        </w:rPr>
        <w:t xml:space="preserve"> אלא שהמדרש מיירי (גם) בקטנים שאינם מניחים תפילין, ובכל זאת הם מצוינים במילה בתגלחת ובציצית. וממילא אם בתגלחת ה</w:t>
      </w:r>
      <w:r w:rsidR="008F50FE">
        <w:rPr>
          <w:rFonts w:asciiTheme="majorBidi" w:hAnsiTheme="majorBidi" w:cstheme="majorBidi" w:hint="cs"/>
          <w:sz w:val="28"/>
          <w:szCs w:val="28"/>
          <w:rtl/>
        </w:rPr>
        <w:t xml:space="preserve">ראשונה </w:t>
      </w:r>
      <w:r w:rsidR="008F50FE">
        <w:rPr>
          <w:rFonts w:asciiTheme="majorBidi" w:hAnsiTheme="majorBidi" w:cstheme="majorBidi" w:hint="cs"/>
          <w:sz w:val="28"/>
          <w:szCs w:val="28"/>
          <w:rtl/>
        </w:rPr>
        <w:lastRenderedPageBreak/>
        <w:t xml:space="preserve">שעושים לקטן </w:t>
      </w:r>
      <w:r w:rsidRPr="00CF42AE">
        <w:rPr>
          <w:rFonts w:asciiTheme="majorBidi" w:hAnsiTheme="majorBidi" w:cstheme="majorBidi" w:hint="cs"/>
          <w:sz w:val="28"/>
          <w:szCs w:val="28"/>
          <w:rtl/>
        </w:rPr>
        <w:t>שמים ל</w:t>
      </w:r>
      <w:r w:rsidR="008F50FE">
        <w:rPr>
          <w:rFonts w:asciiTheme="majorBidi" w:hAnsiTheme="majorBidi" w:cstheme="majorBidi" w:hint="cs"/>
          <w:sz w:val="28"/>
          <w:szCs w:val="28"/>
          <w:rtl/>
        </w:rPr>
        <w:t>ו</w:t>
      </w:r>
      <w:r w:rsidRPr="00CF42AE">
        <w:rPr>
          <w:rFonts w:asciiTheme="majorBidi" w:hAnsiTheme="majorBidi" w:cstheme="majorBidi" w:hint="cs"/>
          <w:sz w:val="28"/>
          <w:szCs w:val="28"/>
          <w:rtl/>
        </w:rPr>
        <w:t xml:space="preserve"> ציצית, הרי שהוא בהיכר ישראל גמור, ובוודאי שיש לשמוח בזה.</w:t>
      </w:r>
    </w:p>
    <w:p w14:paraId="0AD4717F" w14:textId="30011802"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לפי טעם זה מובן הטעם שמחכים עד ג</w:t>
      </w:r>
      <w:r w:rsidR="008F50FE">
        <w:rPr>
          <w:rFonts w:asciiTheme="majorBidi" w:hAnsiTheme="majorBidi" w:cstheme="majorBidi" w:hint="cs"/>
          <w:sz w:val="28"/>
          <w:szCs w:val="28"/>
          <w:rtl/>
        </w:rPr>
        <w:t>יל שלו</w:t>
      </w:r>
      <w:r w:rsidRPr="00CF42AE">
        <w:rPr>
          <w:rFonts w:asciiTheme="majorBidi" w:hAnsiTheme="majorBidi" w:cstheme="majorBidi" w:hint="cs"/>
          <w:sz w:val="28"/>
          <w:szCs w:val="28"/>
          <w:rtl/>
        </w:rPr>
        <w:t>ש כדי לספרו. שכן מכיון שהקטן יודע לדבר בגיל זה ומתחילים לחנכו לתורה, לכך יש לנו להבליט שהוא יהודי ולא גוי. שכן התורה מיוחדת לעם ישראל, ואין מלמדים תורה לגוים</w:t>
      </w:r>
      <w:r w:rsidR="008F50FE">
        <w:rPr>
          <w:rFonts w:asciiTheme="majorBidi" w:hAnsiTheme="majorBidi" w:cstheme="majorBidi" w:hint="cs"/>
          <w:sz w:val="28"/>
          <w:szCs w:val="28"/>
          <w:rtl/>
        </w:rPr>
        <w:t xml:space="preserve">, </w:t>
      </w:r>
      <w:r w:rsidRPr="00CF42AE">
        <w:rPr>
          <w:rFonts w:asciiTheme="majorBidi" w:hAnsiTheme="majorBidi" w:cstheme="majorBidi" w:hint="cs"/>
          <w:sz w:val="28"/>
          <w:szCs w:val="28"/>
          <w:rtl/>
        </w:rPr>
        <w:t>עי' בהלכות מלכים לרמב"ם</w:t>
      </w:r>
      <w:r w:rsidR="008F50FE">
        <w:rPr>
          <w:rFonts w:asciiTheme="majorBidi" w:hAnsiTheme="majorBidi" w:cstheme="majorBidi" w:hint="cs"/>
          <w:sz w:val="28"/>
          <w:szCs w:val="28"/>
          <w:rtl/>
        </w:rPr>
        <w:t xml:space="preserve"> </w:t>
      </w:r>
      <w:r w:rsidR="008F50FE" w:rsidRPr="008F50FE">
        <w:rPr>
          <w:rFonts w:asciiTheme="majorBidi" w:hAnsiTheme="majorBidi" w:cstheme="majorBidi" w:hint="cs"/>
          <w:rtl/>
        </w:rPr>
        <w:t>(</w:t>
      </w:r>
      <w:r w:rsidRPr="008F50FE">
        <w:rPr>
          <w:rFonts w:asciiTheme="majorBidi" w:hAnsiTheme="majorBidi" w:cstheme="majorBidi" w:hint="cs"/>
          <w:rtl/>
        </w:rPr>
        <w:t>פ"י)</w:t>
      </w:r>
      <w:r w:rsidRPr="00CF42AE">
        <w:rPr>
          <w:rFonts w:asciiTheme="majorBidi" w:hAnsiTheme="majorBidi" w:cstheme="majorBidi" w:hint="cs"/>
          <w:sz w:val="28"/>
          <w:szCs w:val="28"/>
          <w:rtl/>
        </w:rPr>
        <w:t>.</w:t>
      </w:r>
    </w:p>
    <w:p w14:paraId="1312D461" w14:textId="62B61C4D"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ובס' המטעמים </w:t>
      </w:r>
      <w:r w:rsidRPr="008F50FE">
        <w:rPr>
          <w:rFonts w:asciiTheme="majorBidi" w:hAnsiTheme="majorBidi" w:cstheme="majorBidi" w:hint="cs"/>
          <w:rtl/>
        </w:rPr>
        <w:t xml:space="preserve">(שם) </w:t>
      </w:r>
      <w:r w:rsidRPr="00CF42AE">
        <w:rPr>
          <w:rFonts w:asciiTheme="majorBidi" w:hAnsiTheme="majorBidi" w:cstheme="majorBidi" w:hint="cs"/>
          <w:sz w:val="28"/>
          <w:szCs w:val="28"/>
          <w:rtl/>
        </w:rPr>
        <w:t>הוסיף שמכיון שבגיל זה מקדישים את הקטן לתורה, לכן יש להקדישו ג"כ בהיכר חיצוני</w:t>
      </w:r>
      <w:r w:rsidR="008F50FE">
        <w:rPr>
          <w:rFonts w:asciiTheme="majorBidi" w:hAnsiTheme="majorBidi" w:cstheme="majorBidi" w:hint="cs"/>
          <w:sz w:val="28"/>
          <w:szCs w:val="28"/>
          <w:rtl/>
        </w:rPr>
        <w:t xml:space="preserve">, דהיינו </w:t>
      </w:r>
      <w:r w:rsidRPr="00CF42AE">
        <w:rPr>
          <w:rFonts w:asciiTheme="majorBidi" w:hAnsiTheme="majorBidi" w:cstheme="majorBidi" w:hint="cs"/>
          <w:sz w:val="28"/>
          <w:szCs w:val="28"/>
          <w:rtl/>
        </w:rPr>
        <w:t>בשערותיו, ע"ש</w:t>
      </w:r>
      <w:r w:rsidRPr="00CF42AE">
        <w:rPr>
          <w:rFonts w:asciiTheme="majorBidi" w:hAnsiTheme="majorBidi" w:cstheme="majorBidi"/>
          <w:sz w:val="28"/>
          <w:szCs w:val="28"/>
          <w:vertAlign w:val="superscript"/>
          <w:rtl/>
        </w:rPr>
        <w:footnoteReference w:id="296"/>
      </w:r>
      <w:r w:rsidRPr="00CF42AE">
        <w:rPr>
          <w:rFonts w:asciiTheme="majorBidi" w:hAnsiTheme="majorBidi" w:cstheme="majorBidi" w:hint="cs"/>
          <w:sz w:val="28"/>
          <w:szCs w:val="28"/>
          <w:rtl/>
        </w:rPr>
        <w:t>.</w:t>
      </w:r>
    </w:p>
    <w:p w14:paraId="546A4C67"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ובחודש בחודשו </w:t>
      </w:r>
      <w:r w:rsidRPr="008F50FE">
        <w:rPr>
          <w:rFonts w:asciiTheme="majorBidi" w:hAnsiTheme="majorBidi" w:cstheme="majorBidi" w:hint="cs"/>
          <w:rtl/>
        </w:rPr>
        <w:t xml:space="preserve">(שם) </w:t>
      </w:r>
      <w:r w:rsidRPr="00CF42AE">
        <w:rPr>
          <w:rFonts w:asciiTheme="majorBidi" w:hAnsiTheme="majorBidi" w:cstheme="majorBidi" w:hint="cs"/>
          <w:sz w:val="28"/>
          <w:szCs w:val="28"/>
          <w:rtl/>
        </w:rPr>
        <w:t>הוסיף שההיכר החיצוני לעם ישראל הוא יפה רק אם יש גם יופי פנימי (של תורה), אך אם נעשה לקטן היכר לישראל קודם שמתחיל ללמוד תורה, הרי זה דומה לאדם שוטה הלבוש בבגדים יקרים, שהבגדים לא רק שאינם מכבדים אותו, אלא הם אף מבזים אותו. ולפיכך יש להמתין עם התספורת עד שיתחיל הקטן ללמוד תורה ולקיים מצוות.</w:t>
      </w:r>
    </w:p>
    <w:p w14:paraId="0D01E9FB" w14:textId="3992AD04" w:rsid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ונר' שיש עוד להטעים, שעליונות האדם משאר הנבראים היא בהיותו מדבר, ולכן כל עוד אין הקטן יודע לדבר ואינו ניכר שהוא אדם, אינו מן הראוי לעשות לו סימן שיהיה ניכר שהוא ישראל.</w:t>
      </w:r>
    </w:p>
    <w:p w14:paraId="4B0457AE" w14:textId="77777777" w:rsidR="008848B0" w:rsidRPr="00CF42AE" w:rsidRDefault="008848B0" w:rsidP="00CF42AE">
      <w:pPr>
        <w:jc w:val="both"/>
        <w:rPr>
          <w:rFonts w:asciiTheme="majorBidi" w:hAnsiTheme="majorBidi" w:cstheme="majorBidi"/>
          <w:sz w:val="28"/>
          <w:szCs w:val="28"/>
          <w:rtl/>
        </w:rPr>
      </w:pPr>
    </w:p>
    <w:p w14:paraId="1D79FE81" w14:textId="32080E5F" w:rsidR="00CF42AE" w:rsidRPr="00CF42AE" w:rsidRDefault="00CF42AE" w:rsidP="00072080">
      <w:pPr>
        <w:pStyle w:val="3"/>
        <w:rPr>
          <w:rtl/>
        </w:rPr>
      </w:pPr>
      <w:r w:rsidRPr="00CF42AE">
        <w:rPr>
          <w:rFonts w:hint="cs"/>
          <w:rtl/>
        </w:rPr>
        <w:t>אות ג</w:t>
      </w:r>
      <w:r w:rsidR="00291D4C">
        <w:rPr>
          <w:rFonts w:hint="cs"/>
          <w:rtl/>
        </w:rPr>
        <w:t>.</w:t>
      </w:r>
      <w:r w:rsidRPr="00CF42AE">
        <w:rPr>
          <w:rFonts w:hint="cs"/>
          <w:rtl/>
        </w:rPr>
        <w:t xml:space="preserve"> המנהג כדי לקיים מצוות לא תקיפו</w:t>
      </w:r>
      <w:r w:rsidR="008848B0">
        <w:rPr>
          <w:rFonts w:hint="cs"/>
          <w:rtl/>
        </w:rPr>
        <w:t>.</w:t>
      </w:r>
    </w:p>
    <w:p w14:paraId="6C2556CE" w14:textId="03FDEFE4" w:rsidR="00CF42AE" w:rsidRPr="00CF42AE" w:rsidRDefault="00CF42AE" w:rsidP="00CF42AE">
      <w:pPr>
        <w:jc w:val="both"/>
        <w:rPr>
          <w:rFonts w:asciiTheme="majorBidi" w:hAnsiTheme="majorBidi" w:cstheme="majorBidi"/>
          <w:b/>
          <w:bCs/>
          <w:sz w:val="28"/>
          <w:szCs w:val="28"/>
          <w:rtl/>
        </w:rPr>
      </w:pPr>
      <w:r w:rsidRPr="00CF42AE">
        <w:rPr>
          <w:rFonts w:asciiTheme="majorBidi" w:hAnsiTheme="majorBidi" w:cstheme="majorBidi" w:hint="cs"/>
          <w:b/>
          <w:bCs/>
          <w:sz w:val="28"/>
          <w:szCs w:val="28"/>
          <w:rtl/>
        </w:rPr>
        <w:t>טעם ב</w:t>
      </w:r>
      <w:r w:rsidR="008848B0">
        <w:rPr>
          <w:rFonts w:asciiTheme="majorBidi" w:hAnsiTheme="majorBidi" w:cstheme="majorBidi" w:hint="cs"/>
          <w:b/>
          <w:bCs/>
          <w:sz w:val="28"/>
          <w:szCs w:val="28"/>
          <w:rtl/>
        </w:rPr>
        <w:t xml:space="preserve">, </w:t>
      </w:r>
      <w:r w:rsidRPr="00CF42AE">
        <w:rPr>
          <w:rFonts w:asciiTheme="majorBidi" w:hAnsiTheme="majorBidi" w:cstheme="majorBidi" w:hint="cs"/>
          <w:sz w:val="28"/>
          <w:szCs w:val="28"/>
          <w:rtl/>
        </w:rPr>
        <w:t xml:space="preserve">כתב המוהרי"ל </w:t>
      </w:r>
      <w:r w:rsidRPr="008F50FE">
        <w:rPr>
          <w:rFonts w:asciiTheme="majorBidi" w:hAnsiTheme="majorBidi" w:cstheme="majorBidi" w:hint="cs"/>
          <w:rtl/>
        </w:rPr>
        <w:t>(מובא בס' עולם כמנהגו נוהג, עמ' 67)</w:t>
      </w:r>
      <w:r w:rsidRPr="00CF42AE">
        <w:rPr>
          <w:rFonts w:asciiTheme="majorBidi" w:hAnsiTheme="majorBidi" w:cstheme="majorBidi" w:hint="cs"/>
          <w:sz w:val="28"/>
          <w:szCs w:val="28"/>
          <w:rtl/>
        </w:rPr>
        <w:t>: "והעניין של שמחה הוא מנהג של א"י שמחנכין אותו במצוה להיות לו פאת הראש".</w:t>
      </w:r>
    </w:p>
    <w:p w14:paraId="6F8002A9"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משמע מדבריו שעניין השמחה הוא חינוך למצוות הקפת הראש.</w:t>
      </w:r>
    </w:p>
    <w:p w14:paraId="1CF307E8" w14:textId="6B6758F4"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וכ"כ המשנת חסידים השלם </w:t>
      </w:r>
      <w:r w:rsidRPr="008F50FE">
        <w:rPr>
          <w:rFonts w:asciiTheme="majorBidi" w:hAnsiTheme="majorBidi" w:cstheme="majorBidi" w:hint="cs"/>
          <w:rtl/>
        </w:rPr>
        <w:t>(ח"ג אייר - סיון)</w:t>
      </w:r>
      <w:r w:rsidRPr="00CF42AE">
        <w:rPr>
          <w:rFonts w:asciiTheme="majorBidi" w:hAnsiTheme="majorBidi" w:cstheme="majorBidi" w:hint="cs"/>
          <w:sz w:val="28"/>
          <w:szCs w:val="28"/>
          <w:rtl/>
        </w:rPr>
        <w:t xml:space="preserve">, הנחפה בכסף </w:t>
      </w:r>
      <w:r w:rsidRPr="008F50FE">
        <w:rPr>
          <w:rFonts w:asciiTheme="majorBidi" w:hAnsiTheme="majorBidi" w:cstheme="majorBidi" w:hint="cs"/>
          <w:rtl/>
        </w:rPr>
        <w:t>(ח"ב, דף יח.)</w:t>
      </w:r>
      <w:r w:rsidRPr="00CF42AE">
        <w:rPr>
          <w:rFonts w:asciiTheme="majorBidi" w:hAnsiTheme="majorBidi" w:cstheme="majorBidi" w:hint="cs"/>
          <w:sz w:val="28"/>
          <w:szCs w:val="28"/>
          <w:rtl/>
        </w:rPr>
        <w:t xml:space="preserve">, הפעולת צדיק </w:t>
      </w:r>
      <w:r w:rsidRPr="008F50FE">
        <w:rPr>
          <w:rFonts w:asciiTheme="majorBidi" w:hAnsiTheme="majorBidi" w:cstheme="majorBidi" w:hint="cs"/>
          <w:rtl/>
        </w:rPr>
        <w:t>(</w:t>
      </w:r>
      <w:r w:rsidR="008F50FE" w:rsidRPr="008F50FE">
        <w:rPr>
          <w:rFonts w:asciiTheme="majorBidi" w:hAnsiTheme="majorBidi" w:cstheme="majorBidi" w:hint="cs"/>
          <w:rtl/>
        </w:rPr>
        <w:t>ל</w:t>
      </w:r>
      <w:r w:rsidRPr="008F50FE">
        <w:rPr>
          <w:rFonts w:asciiTheme="majorBidi" w:hAnsiTheme="majorBidi" w:cstheme="majorBidi" w:hint="cs"/>
          <w:rtl/>
        </w:rPr>
        <w:t>ר' יחיא צאלח, ח"ג סימן רל)</w:t>
      </w:r>
      <w:r w:rsidRPr="00CF42AE">
        <w:rPr>
          <w:rFonts w:asciiTheme="majorBidi" w:hAnsiTheme="majorBidi" w:cstheme="majorBidi" w:hint="cs"/>
          <w:sz w:val="28"/>
          <w:szCs w:val="28"/>
          <w:rtl/>
        </w:rPr>
        <w:t xml:space="preserve">, הכתר שם טוב </w:t>
      </w:r>
      <w:r w:rsidRPr="008F50FE">
        <w:rPr>
          <w:rFonts w:asciiTheme="majorBidi" w:hAnsiTheme="majorBidi" w:cstheme="majorBidi" w:hint="cs"/>
          <w:rtl/>
        </w:rPr>
        <w:t xml:space="preserve">(לר' שם טוב גאגין, </w:t>
      </w:r>
      <w:r w:rsidRPr="008F50FE">
        <w:rPr>
          <w:rFonts w:asciiTheme="majorBidi" w:hAnsiTheme="majorBidi" w:cstheme="majorBidi" w:hint="cs"/>
          <w:rtl/>
        </w:rPr>
        <w:lastRenderedPageBreak/>
        <w:t>עמ' תקצא)</w:t>
      </w:r>
      <w:r w:rsidRPr="00CF42AE">
        <w:rPr>
          <w:rFonts w:asciiTheme="majorBidi" w:hAnsiTheme="majorBidi" w:cstheme="majorBidi" w:hint="cs"/>
          <w:sz w:val="28"/>
          <w:szCs w:val="28"/>
          <w:rtl/>
        </w:rPr>
        <w:t>, האוצר דינים ומנהגים</w:t>
      </w:r>
      <w:r w:rsidRPr="008F50FE">
        <w:rPr>
          <w:rFonts w:asciiTheme="majorBidi" w:hAnsiTheme="majorBidi" w:cstheme="majorBidi" w:hint="cs"/>
          <w:rtl/>
        </w:rPr>
        <w:t xml:space="preserve"> (ערך שער)</w:t>
      </w:r>
      <w:r w:rsidRPr="00CF42AE">
        <w:rPr>
          <w:rFonts w:asciiTheme="majorBidi" w:hAnsiTheme="majorBidi" w:cstheme="majorBidi" w:hint="cs"/>
          <w:sz w:val="28"/>
          <w:szCs w:val="28"/>
          <w:rtl/>
        </w:rPr>
        <w:t>, החיי הלוי</w:t>
      </w:r>
      <w:r w:rsidRPr="008F50FE">
        <w:rPr>
          <w:rFonts w:asciiTheme="majorBidi" w:hAnsiTheme="majorBidi" w:cstheme="majorBidi" w:hint="cs"/>
          <w:rtl/>
        </w:rPr>
        <w:t xml:space="preserve"> (ח"ד סימן קיא)</w:t>
      </w:r>
      <w:r w:rsidRPr="00CF42AE">
        <w:rPr>
          <w:rFonts w:asciiTheme="majorBidi" w:hAnsiTheme="majorBidi" w:cstheme="majorBidi" w:hint="cs"/>
          <w:sz w:val="28"/>
          <w:szCs w:val="28"/>
          <w:rtl/>
        </w:rPr>
        <w:t xml:space="preserve">, הערוגת הבושם </w:t>
      </w:r>
      <w:r w:rsidRPr="008F50FE">
        <w:rPr>
          <w:rFonts w:asciiTheme="majorBidi" w:hAnsiTheme="majorBidi" w:cstheme="majorBidi" w:hint="cs"/>
          <w:rtl/>
        </w:rPr>
        <w:t>(חאו"ח סימן רי)</w:t>
      </w:r>
      <w:r w:rsidRPr="00CF42AE">
        <w:rPr>
          <w:rFonts w:asciiTheme="majorBidi" w:hAnsiTheme="majorBidi" w:cstheme="majorBidi" w:hint="cs"/>
          <w:sz w:val="28"/>
          <w:szCs w:val="28"/>
          <w:rtl/>
        </w:rPr>
        <w:t xml:space="preserve"> והנטעתיך שורק</w:t>
      </w:r>
      <w:r w:rsidRPr="008F50FE">
        <w:rPr>
          <w:rFonts w:asciiTheme="majorBidi" w:hAnsiTheme="majorBidi" w:cstheme="majorBidi" w:hint="cs"/>
          <w:rtl/>
        </w:rPr>
        <w:t xml:space="preserve"> (שם אות ד)</w:t>
      </w:r>
      <w:r w:rsidRPr="00CF42AE">
        <w:rPr>
          <w:rFonts w:asciiTheme="majorBidi" w:hAnsiTheme="majorBidi" w:cstheme="majorBidi" w:hint="cs"/>
          <w:sz w:val="28"/>
          <w:szCs w:val="28"/>
          <w:rtl/>
        </w:rPr>
        <w:t>.</w:t>
      </w:r>
    </w:p>
    <w:p w14:paraId="32830229"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וטעמם הוא שהיות והאב מחנך את בנו לתורה, לכך יחנכהו ג"כ למצוות לא תקיפו.</w:t>
      </w:r>
    </w:p>
    <w:p w14:paraId="66F69F2E" w14:textId="6503FDA0"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והוסיף הדברי יציב </w:t>
      </w:r>
      <w:r w:rsidRPr="008F50FE">
        <w:rPr>
          <w:rFonts w:asciiTheme="majorBidi" w:hAnsiTheme="majorBidi" w:cstheme="majorBidi" w:hint="cs"/>
          <w:rtl/>
        </w:rPr>
        <w:t xml:space="preserve">(שם אות ד) </w:t>
      </w:r>
      <w:r w:rsidRPr="00CF42AE">
        <w:rPr>
          <w:rFonts w:asciiTheme="majorBidi" w:hAnsiTheme="majorBidi" w:cstheme="majorBidi" w:hint="cs"/>
          <w:sz w:val="28"/>
          <w:szCs w:val="28"/>
          <w:rtl/>
        </w:rPr>
        <w:t xml:space="preserve">שמכיון שמצוה זו היא מצילה ממוות </w:t>
      </w:r>
      <w:r w:rsidR="008F50FE">
        <w:rPr>
          <w:rFonts w:asciiTheme="majorBidi" w:hAnsiTheme="majorBidi" w:cstheme="majorBidi" w:hint="cs"/>
          <w:sz w:val="28"/>
          <w:szCs w:val="28"/>
          <w:rtl/>
        </w:rPr>
        <w:t>[</w:t>
      </w:r>
      <w:r w:rsidRPr="00CF42AE">
        <w:rPr>
          <w:rFonts w:asciiTheme="majorBidi" w:hAnsiTheme="majorBidi" w:cstheme="majorBidi" w:hint="cs"/>
          <w:sz w:val="28"/>
          <w:szCs w:val="28"/>
          <w:rtl/>
        </w:rPr>
        <w:t xml:space="preserve">עי' </w:t>
      </w:r>
      <w:r w:rsidR="008F50FE">
        <w:rPr>
          <w:rFonts w:asciiTheme="majorBidi" w:hAnsiTheme="majorBidi" w:cstheme="majorBidi" w:hint="cs"/>
          <w:sz w:val="28"/>
          <w:szCs w:val="28"/>
          <w:rtl/>
        </w:rPr>
        <w:t xml:space="preserve">לגבי זה </w:t>
      </w:r>
      <w:r w:rsidRPr="00CF42AE">
        <w:rPr>
          <w:rFonts w:asciiTheme="majorBidi" w:hAnsiTheme="majorBidi" w:cstheme="majorBidi" w:hint="cs"/>
          <w:sz w:val="28"/>
          <w:szCs w:val="28"/>
          <w:rtl/>
        </w:rPr>
        <w:t>ב</w:t>
      </w:r>
      <w:r w:rsidR="008F50FE">
        <w:rPr>
          <w:rFonts w:asciiTheme="majorBidi" w:hAnsiTheme="majorBidi" w:cstheme="majorBidi" w:hint="cs"/>
          <w:sz w:val="28"/>
          <w:szCs w:val="28"/>
          <w:rtl/>
        </w:rPr>
        <w:t>גמר' ב</w:t>
      </w:r>
      <w:r w:rsidRPr="00CF42AE">
        <w:rPr>
          <w:rFonts w:asciiTheme="majorBidi" w:hAnsiTheme="majorBidi" w:cstheme="majorBidi" w:hint="cs"/>
          <w:sz w:val="28"/>
          <w:szCs w:val="28"/>
          <w:rtl/>
        </w:rPr>
        <w:t xml:space="preserve">נזיר </w:t>
      </w:r>
      <w:r w:rsidR="008F50FE" w:rsidRPr="008F50FE">
        <w:rPr>
          <w:rFonts w:asciiTheme="majorBidi" w:hAnsiTheme="majorBidi" w:cstheme="majorBidi" w:hint="cs"/>
          <w:rtl/>
        </w:rPr>
        <w:t>(</w:t>
      </w:r>
      <w:r w:rsidRPr="008F50FE">
        <w:rPr>
          <w:rFonts w:asciiTheme="majorBidi" w:hAnsiTheme="majorBidi" w:cstheme="majorBidi" w:hint="cs"/>
          <w:rtl/>
        </w:rPr>
        <w:t>נז:)</w:t>
      </w:r>
      <w:r w:rsidR="008F50FE">
        <w:rPr>
          <w:rFonts w:asciiTheme="majorBidi" w:hAnsiTheme="majorBidi" w:cstheme="majorBidi" w:hint="cs"/>
          <w:sz w:val="28"/>
          <w:szCs w:val="28"/>
          <w:rtl/>
        </w:rPr>
        <w:t>]</w:t>
      </w:r>
      <w:r w:rsidRPr="00CF42AE">
        <w:rPr>
          <w:rFonts w:asciiTheme="majorBidi" w:hAnsiTheme="majorBidi" w:cstheme="majorBidi" w:hint="cs"/>
          <w:sz w:val="28"/>
          <w:szCs w:val="28"/>
          <w:rtl/>
        </w:rPr>
        <w:t xml:space="preserve"> לכך יש יותר להישמר מלקיימה. עוד כתב שמכיון שהמצוה לקטן היא מדרבנן, לכן יש לשמוח שמלמד את בנו להאמין בתורה שבע"פ.</w:t>
      </w:r>
    </w:p>
    <w:p w14:paraId="1E45A212"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ולענ"ד יש לתמוה הרבה על טעם זה:</w:t>
      </w:r>
    </w:p>
    <w:p w14:paraId="706757C4" w14:textId="77777777" w:rsidR="00CF42AE" w:rsidRPr="00CF42AE" w:rsidRDefault="00CF42AE" w:rsidP="00CF42AE">
      <w:pPr>
        <w:jc w:val="both"/>
        <w:rPr>
          <w:rFonts w:asciiTheme="majorBidi" w:hAnsiTheme="majorBidi" w:cstheme="majorBidi"/>
          <w:sz w:val="28"/>
          <w:szCs w:val="28"/>
          <w:rtl/>
        </w:rPr>
      </w:pPr>
      <w:r w:rsidRPr="008F50FE">
        <w:rPr>
          <w:rFonts w:asciiTheme="majorBidi" w:hAnsiTheme="majorBidi" w:cstheme="majorBidi" w:hint="cs"/>
          <w:b/>
          <w:bCs/>
          <w:sz w:val="28"/>
          <w:szCs w:val="28"/>
          <w:rtl/>
        </w:rPr>
        <w:t>א.</w:t>
      </w:r>
      <w:r w:rsidRPr="00CF42AE">
        <w:rPr>
          <w:rFonts w:asciiTheme="majorBidi" w:hAnsiTheme="majorBidi" w:cstheme="majorBidi" w:hint="cs"/>
          <w:sz w:val="28"/>
          <w:szCs w:val="28"/>
          <w:rtl/>
        </w:rPr>
        <w:t xml:space="preserve"> מדברי האר"י והרדב"ז אין שום רמז למצוות הקפת הראש. והרי ר' חיים ויטאל כתב: "ושם גילחו את ראשו כמנהג הידוע", ואם עיקר הדבר זה השארת הפאות, היה לו לכתוב זאת</w:t>
      </w:r>
      <w:r w:rsidRPr="00CF42AE">
        <w:rPr>
          <w:rFonts w:asciiTheme="majorBidi" w:hAnsiTheme="majorBidi" w:cstheme="majorBidi"/>
          <w:sz w:val="28"/>
          <w:szCs w:val="28"/>
          <w:vertAlign w:val="superscript"/>
          <w:rtl/>
        </w:rPr>
        <w:footnoteReference w:id="297"/>
      </w:r>
      <w:r w:rsidRPr="00CF42AE">
        <w:rPr>
          <w:rFonts w:asciiTheme="majorBidi" w:hAnsiTheme="majorBidi" w:cstheme="majorBidi" w:hint="cs"/>
          <w:sz w:val="28"/>
          <w:szCs w:val="28"/>
          <w:rtl/>
        </w:rPr>
        <w:t xml:space="preserve">. וכעי"ז הקשה בס' עולם כמנהגו נוהג </w:t>
      </w:r>
      <w:r w:rsidRPr="008F50FE">
        <w:rPr>
          <w:rFonts w:asciiTheme="majorBidi" w:hAnsiTheme="majorBidi" w:cstheme="majorBidi" w:hint="cs"/>
          <w:rtl/>
        </w:rPr>
        <w:t>(שם)</w:t>
      </w:r>
      <w:r w:rsidRPr="00CF42AE">
        <w:rPr>
          <w:rFonts w:asciiTheme="majorBidi" w:hAnsiTheme="majorBidi" w:cstheme="majorBidi" w:hint="cs"/>
          <w:sz w:val="28"/>
          <w:szCs w:val="28"/>
          <w:rtl/>
        </w:rPr>
        <w:t>.</w:t>
      </w:r>
    </w:p>
    <w:p w14:paraId="479EE221" w14:textId="77777777" w:rsidR="00CF42AE" w:rsidRPr="00CF42AE" w:rsidRDefault="00CF42AE" w:rsidP="00CF42AE">
      <w:pPr>
        <w:jc w:val="both"/>
        <w:rPr>
          <w:rFonts w:asciiTheme="majorBidi" w:hAnsiTheme="majorBidi" w:cstheme="majorBidi"/>
          <w:sz w:val="28"/>
          <w:szCs w:val="28"/>
          <w:rtl/>
        </w:rPr>
      </w:pPr>
      <w:r w:rsidRPr="008F50FE">
        <w:rPr>
          <w:rFonts w:asciiTheme="majorBidi" w:hAnsiTheme="majorBidi" w:cstheme="majorBidi" w:hint="cs"/>
          <w:b/>
          <w:bCs/>
          <w:sz w:val="28"/>
          <w:szCs w:val="28"/>
          <w:rtl/>
        </w:rPr>
        <w:t>ב.</w:t>
      </w:r>
      <w:r w:rsidRPr="00CF42AE">
        <w:rPr>
          <w:rFonts w:asciiTheme="majorBidi" w:hAnsiTheme="majorBidi" w:cstheme="majorBidi" w:hint="cs"/>
          <w:sz w:val="28"/>
          <w:szCs w:val="28"/>
          <w:rtl/>
        </w:rPr>
        <w:t xml:space="preserve"> במדרשים שהבאנו </w:t>
      </w:r>
      <w:r w:rsidRPr="004509AE">
        <w:rPr>
          <w:rFonts w:asciiTheme="majorBidi" w:hAnsiTheme="majorBidi" w:cstheme="majorBidi" w:hint="cs"/>
          <w:sz w:val="28"/>
          <w:szCs w:val="28"/>
          <w:rtl/>
        </w:rPr>
        <w:t xml:space="preserve">למעלה </w:t>
      </w:r>
      <w:r w:rsidRPr="004509AE">
        <w:rPr>
          <w:rFonts w:asciiTheme="majorBidi" w:hAnsiTheme="majorBidi" w:cstheme="majorBidi" w:hint="cs"/>
          <w:rtl/>
        </w:rPr>
        <w:t xml:space="preserve">(אות ב) </w:t>
      </w:r>
      <w:r w:rsidRPr="004509AE">
        <w:rPr>
          <w:rFonts w:asciiTheme="majorBidi" w:hAnsiTheme="majorBidi" w:cstheme="majorBidi" w:hint="cs"/>
          <w:sz w:val="28"/>
          <w:szCs w:val="28"/>
          <w:rtl/>
        </w:rPr>
        <w:t>התבאר</w:t>
      </w:r>
      <w:r w:rsidRPr="00CF42AE">
        <w:rPr>
          <w:rFonts w:asciiTheme="majorBidi" w:hAnsiTheme="majorBidi" w:cstheme="majorBidi" w:hint="cs"/>
          <w:sz w:val="28"/>
          <w:szCs w:val="28"/>
          <w:rtl/>
        </w:rPr>
        <w:t xml:space="preserve"> שהתגלחת היא סימן היכר של ישראל, והפס' שהובא במדרש הוא 'ופאת זקנן לא יגלחו', א"כ עיקר ההיכר של ישראל הוא דווקא בזקנם, ולא בפאותיהם. </w:t>
      </w:r>
    </w:p>
    <w:p w14:paraId="3555E36E"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וממילא אם באנו לעשות שמחה, היה לנו לעשות בעת שמספרים את השערות שבמקום הזקן ומשאירים הזקן, ולא כשמספרים ומשאירים הפאות. והרי לקטנים כ"כ אין כלל זקן</w:t>
      </w:r>
      <w:r w:rsidRPr="00CF42AE">
        <w:rPr>
          <w:rFonts w:asciiTheme="majorBidi" w:hAnsiTheme="majorBidi" w:cstheme="majorBidi"/>
          <w:sz w:val="28"/>
          <w:szCs w:val="28"/>
          <w:vertAlign w:val="superscript"/>
          <w:rtl/>
        </w:rPr>
        <w:footnoteReference w:id="298"/>
      </w:r>
      <w:r w:rsidRPr="00CF42AE">
        <w:rPr>
          <w:rFonts w:asciiTheme="majorBidi" w:hAnsiTheme="majorBidi" w:cstheme="majorBidi" w:hint="cs"/>
          <w:sz w:val="28"/>
          <w:szCs w:val="28"/>
          <w:rtl/>
        </w:rPr>
        <w:t>.</w:t>
      </w:r>
    </w:p>
    <w:p w14:paraId="3B02CBD4" w14:textId="01F877FA" w:rsidR="00CF42AE" w:rsidRPr="00CF42AE" w:rsidRDefault="00CF42AE" w:rsidP="00CF42AE">
      <w:pPr>
        <w:jc w:val="both"/>
        <w:rPr>
          <w:rFonts w:asciiTheme="majorBidi" w:hAnsiTheme="majorBidi" w:cstheme="majorBidi"/>
          <w:sz w:val="28"/>
          <w:szCs w:val="28"/>
          <w:rtl/>
        </w:rPr>
      </w:pPr>
      <w:r w:rsidRPr="008F50FE">
        <w:rPr>
          <w:rFonts w:asciiTheme="majorBidi" w:hAnsiTheme="majorBidi" w:cstheme="majorBidi" w:hint="cs"/>
          <w:b/>
          <w:bCs/>
          <w:sz w:val="28"/>
          <w:szCs w:val="28"/>
          <w:rtl/>
        </w:rPr>
        <w:t>ג.</w:t>
      </w:r>
      <w:r w:rsidRPr="00CF42AE">
        <w:rPr>
          <w:rFonts w:asciiTheme="majorBidi" w:hAnsiTheme="majorBidi" w:cstheme="majorBidi" w:hint="cs"/>
          <w:sz w:val="28"/>
          <w:szCs w:val="28"/>
          <w:rtl/>
        </w:rPr>
        <w:t xml:space="preserve"> כפי שהתבאר </w:t>
      </w:r>
      <w:r w:rsidR="008F50FE">
        <w:rPr>
          <w:rFonts w:asciiTheme="majorBidi" w:hAnsiTheme="majorBidi" w:cstheme="majorBidi" w:hint="cs"/>
          <w:sz w:val="28"/>
          <w:szCs w:val="28"/>
          <w:rtl/>
        </w:rPr>
        <w:t>לעיל</w:t>
      </w:r>
      <w:r w:rsidR="008F50FE" w:rsidRPr="00B05DFD">
        <w:rPr>
          <w:rFonts w:asciiTheme="majorBidi" w:hAnsiTheme="majorBidi" w:cstheme="majorBidi" w:hint="cs"/>
          <w:rtl/>
        </w:rPr>
        <w:t xml:space="preserve"> (</w:t>
      </w:r>
      <w:r w:rsidR="00B05DFD" w:rsidRPr="00B05DFD">
        <w:rPr>
          <w:rFonts w:asciiTheme="majorBidi" w:hAnsiTheme="majorBidi" w:cstheme="majorBidi" w:hint="cs"/>
          <w:rtl/>
        </w:rPr>
        <w:t>סימן יא אות ה</w:t>
      </w:r>
      <w:r w:rsidR="008F50FE" w:rsidRPr="00B05DFD">
        <w:rPr>
          <w:rFonts w:asciiTheme="majorBidi" w:hAnsiTheme="majorBidi" w:cstheme="majorBidi" w:hint="cs"/>
          <w:rtl/>
        </w:rPr>
        <w:t xml:space="preserve">) </w:t>
      </w:r>
      <w:r w:rsidRPr="00CF42AE">
        <w:rPr>
          <w:rFonts w:asciiTheme="majorBidi" w:hAnsiTheme="majorBidi" w:cstheme="majorBidi" w:hint="cs"/>
          <w:sz w:val="28"/>
          <w:szCs w:val="28"/>
          <w:rtl/>
        </w:rPr>
        <w:t xml:space="preserve">חינוך הקטנים הוא כאשר הקטן יודע לעשות את הפעולה של המצוה, אזי יש לנו לחנכו לעשותה. ולכך </w:t>
      </w:r>
      <w:r w:rsidRPr="00CF42AE">
        <w:rPr>
          <w:rFonts w:asciiTheme="majorBidi" w:hAnsiTheme="majorBidi" w:cstheme="majorBidi" w:hint="cs"/>
          <w:sz w:val="28"/>
          <w:szCs w:val="28"/>
          <w:rtl/>
        </w:rPr>
        <w:lastRenderedPageBreak/>
        <w:t>כשהקטן יודע לדבר מחנכים אותו לדבר תורה, כשיודע להתעטף מחנכים אותו להתעטף בציצית, וכן בשאר דברים.</w:t>
      </w:r>
    </w:p>
    <w:p w14:paraId="755247D3"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והרי קטנים בגיל ג"ש, אינם יודעים ומבינים כלל לא להקיף פאת ראשם. ואין כלל חינוך במה שמשאיר להם את הפאה. וזה דומה לאב ששם ציצית על בנו הקטן ביותר, שאין הבן יודע להתעטף ולא מבין העניין כלל, שאין כאן צד של חינוך. וכן הקשה הרב נתן בנימין בלויא </w:t>
      </w:r>
      <w:r w:rsidRPr="008F50FE">
        <w:rPr>
          <w:rFonts w:asciiTheme="majorBidi" w:hAnsiTheme="majorBidi" w:cstheme="majorBidi" w:hint="cs"/>
          <w:rtl/>
        </w:rPr>
        <w:t>(המאור, שנה יט קונ' ד, תיא מעמ' 28)</w:t>
      </w:r>
      <w:r w:rsidRPr="00CF42AE">
        <w:rPr>
          <w:rFonts w:asciiTheme="majorBidi" w:hAnsiTheme="majorBidi" w:cstheme="majorBidi" w:hint="cs"/>
          <w:sz w:val="28"/>
          <w:szCs w:val="28"/>
          <w:rtl/>
        </w:rPr>
        <w:t>.</w:t>
      </w:r>
    </w:p>
    <w:p w14:paraId="3D1E3893" w14:textId="77777777" w:rsidR="008F50F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והר' בצלאל לנדאו </w:t>
      </w:r>
      <w:r w:rsidRPr="008F50FE">
        <w:rPr>
          <w:rFonts w:asciiTheme="majorBidi" w:hAnsiTheme="majorBidi" w:cstheme="majorBidi" w:hint="cs"/>
          <w:rtl/>
        </w:rPr>
        <w:t>(זכור לאברהם, תשנ"ג, מעמ' תקב)</w:t>
      </w:r>
      <w:r w:rsidRPr="00CF42AE">
        <w:rPr>
          <w:rFonts w:asciiTheme="majorBidi" w:hAnsiTheme="majorBidi" w:cstheme="majorBidi" w:hint="cs"/>
          <w:sz w:val="28"/>
          <w:szCs w:val="28"/>
          <w:rtl/>
        </w:rPr>
        <w:t xml:space="preserve"> כתב לתרץ שזה על דרך היושב ולא עבר עבירה נותנים לו שכרו כעושה מצוה </w:t>
      </w:r>
      <w:r w:rsidRPr="008F50FE">
        <w:rPr>
          <w:rFonts w:asciiTheme="majorBidi" w:hAnsiTheme="majorBidi" w:cstheme="majorBidi" w:hint="cs"/>
          <w:rtl/>
        </w:rPr>
        <w:t>(</w:t>
      </w:r>
      <w:r w:rsidR="008F50FE">
        <w:rPr>
          <w:rFonts w:asciiTheme="majorBidi" w:hAnsiTheme="majorBidi" w:cstheme="majorBidi" w:hint="cs"/>
          <w:rtl/>
        </w:rPr>
        <w:t>עי' ב</w:t>
      </w:r>
      <w:r w:rsidRPr="008F50FE">
        <w:rPr>
          <w:rFonts w:asciiTheme="majorBidi" w:hAnsiTheme="majorBidi" w:cstheme="majorBidi" w:hint="cs"/>
          <w:rtl/>
        </w:rPr>
        <w:t>מכות כג:)</w:t>
      </w:r>
      <w:r w:rsidRPr="00CF42AE">
        <w:rPr>
          <w:rFonts w:asciiTheme="majorBidi" w:hAnsiTheme="majorBidi" w:cstheme="majorBidi" w:hint="cs"/>
          <w:sz w:val="28"/>
          <w:szCs w:val="28"/>
          <w:rtl/>
        </w:rPr>
        <w:t>.</w:t>
      </w:r>
    </w:p>
    <w:p w14:paraId="709A5240" w14:textId="79228A3D"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אולם תירוץ זה אינו מובן, שכן מה חינוך יש כאן, וכי השמחה היא על זה שיש לקטן שכר.</w:t>
      </w:r>
    </w:p>
    <w:p w14:paraId="6B5250F7" w14:textId="08B5DAF6" w:rsidR="00CF42AE" w:rsidRPr="00CF42AE" w:rsidRDefault="00CF42AE" w:rsidP="00CF42AE">
      <w:pPr>
        <w:jc w:val="both"/>
        <w:rPr>
          <w:rFonts w:asciiTheme="majorBidi" w:hAnsiTheme="majorBidi" w:cstheme="majorBidi"/>
          <w:sz w:val="28"/>
          <w:szCs w:val="28"/>
          <w:rtl/>
        </w:rPr>
      </w:pPr>
      <w:r w:rsidRPr="008F50FE">
        <w:rPr>
          <w:rFonts w:asciiTheme="majorBidi" w:hAnsiTheme="majorBidi" w:cstheme="majorBidi" w:hint="cs"/>
          <w:b/>
          <w:bCs/>
          <w:sz w:val="28"/>
          <w:szCs w:val="28"/>
          <w:rtl/>
        </w:rPr>
        <w:t>ד.</w:t>
      </w:r>
      <w:r w:rsidRPr="00CF42AE">
        <w:rPr>
          <w:rFonts w:asciiTheme="majorBidi" w:hAnsiTheme="majorBidi" w:cstheme="majorBidi" w:hint="cs"/>
          <w:sz w:val="28"/>
          <w:szCs w:val="28"/>
          <w:rtl/>
        </w:rPr>
        <w:t xml:space="preserve"> אם השמחה היתה משום מצוות הקפת הראש</w:t>
      </w:r>
      <w:r w:rsidR="00A7318C">
        <w:rPr>
          <w:rFonts w:asciiTheme="majorBidi" w:hAnsiTheme="majorBidi" w:cstheme="majorBidi" w:hint="cs"/>
          <w:sz w:val="28"/>
          <w:szCs w:val="28"/>
          <w:rtl/>
        </w:rPr>
        <w:t>, ואין צורך</w:t>
      </w:r>
      <w:r w:rsidRPr="00CF42AE">
        <w:rPr>
          <w:rFonts w:asciiTheme="majorBidi" w:hAnsiTheme="majorBidi" w:cstheme="majorBidi" w:hint="cs"/>
          <w:sz w:val="28"/>
          <w:szCs w:val="28"/>
          <w:rtl/>
        </w:rPr>
        <w:t xml:space="preserve"> שהקטן יידע לעשות </w:t>
      </w:r>
      <w:r w:rsidR="00A7318C">
        <w:rPr>
          <w:rFonts w:asciiTheme="majorBidi" w:hAnsiTheme="majorBidi" w:cstheme="majorBidi" w:hint="cs"/>
          <w:sz w:val="28"/>
          <w:szCs w:val="28"/>
          <w:rtl/>
        </w:rPr>
        <w:t xml:space="preserve">את </w:t>
      </w:r>
      <w:r w:rsidRPr="00CF42AE">
        <w:rPr>
          <w:rFonts w:asciiTheme="majorBidi" w:hAnsiTheme="majorBidi" w:cstheme="majorBidi" w:hint="cs"/>
          <w:sz w:val="28"/>
          <w:szCs w:val="28"/>
          <w:rtl/>
        </w:rPr>
        <w:t>פעול</w:t>
      </w:r>
      <w:r w:rsidR="00A7318C">
        <w:rPr>
          <w:rFonts w:asciiTheme="majorBidi" w:hAnsiTheme="majorBidi" w:cstheme="majorBidi" w:hint="cs"/>
          <w:sz w:val="28"/>
          <w:szCs w:val="28"/>
          <w:rtl/>
        </w:rPr>
        <w:t>ת התספורת</w:t>
      </w:r>
      <w:r w:rsidRPr="00CF42AE">
        <w:rPr>
          <w:rFonts w:asciiTheme="majorBidi" w:hAnsiTheme="majorBidi" w:cstheme="majorBidi" w:hint="cs"/>
          <w:sz w:val="28"/>
          <w:szCs w:val="28"/>
          <w:rtl/>
        </w:rPr>
        <w:t>, א"כ היה לנו לעשותה כשיש לקטן שיער מספיק בכדי לקיים מצוות הקפה</w:t>
      </w:r>
      <w:r w:rsidR="00A7318C">
        <w:rPr>
          <w:rFonts w:asciiTheme="majorBidi" w:hAnsiTheme="majorBidi" w:cstheme="majorBidi" w:hint="cs"/>
          <w:sz w:val="28"/>
          <w:szCs w:val="28"/>
          <w:rtl/>
        </w:rPr>
        <w:t>, ולא להמתין עד לגיל שלוש או עד שהתינוק יידע לדבר</w:t>
      </w:r>
      <w:r w:rsidRPr="00CF42AE">
        <w:rPr>
          <w:rFonts w:asciiTheme="majorBidi" w:hAnsiTheme="majorBidi" w:cstheme="majorBidi" w:hint="cs"/>
          <w:sz w:val="28"/>
          <w:szCs w:val="28"/>
          <w:rtl/>
        </w:rPr>
        <w:t>.</w:t>
      </w:r>
    </w:p>
    <w:p w14:paraId="4FF90D57" w14:textId="3BEB6D3B" w:rsidR="00CF42AE" w:rsidRPr="00CF42AE" w:rsidRDefault="00A7318C" w:rsidP="00CF42AE">
      <w:pPr>
        <w:jc w:val="both"/>
        <w:rPr>
          <w:rFonts w:asciiTheme="majorBidi" w:hAnsiTheme="majorBidi" w:cstheme="majorBidi"/>
          <w:sz w:val="28"/>
          <w:szCs w:val="28"/>
          <w:rtl/>
        </w:rPr>
      </w:pPr>
      <w:r>
        <w:rPr>
          <w:rFonts w:asciiTheme="majorBidi" w:hAnsiTheme="majorBidi" w:cstheme="majorBidi" w:hint="cs"/>
          <w:sz w:val="28"/>
          <w:szCs w:val="28"/>
          <w:rtl/>
        </w:rPr>
        <w:t xml:space="preserve">והרי </w:t>
      </w:r>
      <w:r w:rsidR="00CF42AE" w:rsidRPr="00CF42AE">
        <w:rPr>
          <w:rFonts w:asciiTheme="majorBidi" w:hAnsiTheme="majorBidi" w:cstheme="majorBidi" w:hint="cs"/>
          <w:sz w:val="28"/>
          <w:szCs w:val="28"/>
          <w:rtl/>
        </w:rPr>
        <w:t xml:space="preserve">הדבר דומה לקטן בן </w:t>
      </w:r>
      <w:r>
        <w:rPr>
          <w:rFonts w:asciiTheme="majorBidi" w:hAnsiTheme="majorBidi" w:cstheme="majorBidi" w:hint="cs"/>
          <w:sz w:val="28"/>
          <w:szCs w:val="28"/>
          <w:rtl/>
        </w:rPr>
        <w:t>שנתיים</w:t>
      </w:r>
      <w:r w:rsidR="00CF42AE" w:rsidRPr="00CF42AE">
        <w:rPr>
          <w:rFonts w:asciiTheme="majorBidi" w:hAnsiTheme="majorBidi" w:cstheme="majorBidi" w:hint="cs"/>
          <w:sz w:val="28"/>
          <w:szCs w:val="28"/>
          <w:rtl/>
        </w:rPr>
        <w:t xml:space="preserve"> שיודע להתעטף, אבל אינו יודע לדבר. וכי נמתין מלחכנו בציצית מכיון שאינו יודע לדבר ועדיין לא התחנך לתורה. וכעי"ז הקשה הרב נתן בלויא </w:t>
      </w:r>
      <w:r w:rsidR="00CF42AE" w:rsidRPr="00A407FA">
        <w:rPr>
          <w:rFonts w:asciiTheme="majorBidi" w:hAnsiTheme="majorBidi" w:cstheme="majorBidi" w:hint="cs"/>
          <w:rtl/>
        </w:rPr>
        <w:t>(שם)</w:t>
      </w:r>
      <w:r w:rsidR="00CF42AE" w:rsidRPr="00CF42AE">
        <w:rPr>
          <w:rFonts w:asciiTheme="majorBidi" w:hAnsiTheme="majorBidi" w:cstheme="majorBidi" w:hint="cs"/>
          <w:sz w:val="28"/>
          <w:szCs w:val="28"/>
          <w:rtl/>
        </w:rPr>
        <w:t>.</w:t>
      </w:r>
    </w:p>
    <w:p w14:paraId="208194F4" w14:textId="77777777" w:rsidR="00CF42AE" w:rsidRPr="00CF42AE" w:rsidRDefault="00CF42AE" w:rsidP="00CF42AE">
      <w:pPr>
        <w:jc w:val="both"/>
        <w:rPr>
          <w:rFonts w:asciiTheme="majorBidi" w:hAnsiTheme="majorBidi" w:cstheme="majorBidi"/>
          <w:sz w:val="28"/>
          <w:szCs w:val="28"/>
          <w:rtl/>
        </w:rPr>
      </w:pPr>
      <w:r w:rsidRPr="006A5136">
        <w:rPr>
          <w:rFonts w:asciiTheme="majorBidi" w:hAnsiTheme="majorBidi" w:cstheme="majorBidi" w:hint="cs"/>
          <w:b/>
          <w:bCs/>
          <w:sz w:val="28"/>
          <w:szCs w:val="28"/>
          <w:rtl/>
        </w:rPr>
        <w:t>ה.</w:t>
      </w:r>
      <w:r w:rsidRPr="00CF42AE">
        <w:rPr>
          <w:rFonts w:asciiTheme="majorBidi" w:hAnsiTheme="majorBidi" w:cstheme="majorBidi" w:hint="cs"/>
          <w:sz w:val="28"/>
          <w:szCs w:val="28"/>
          <w:rtl/>
        </w:rPr>
        <w:t xml:space="preserve"> יש עוד לתמוה, שכן חינוך שייך דווקא למצוות עשה, ולא למצוות לא תעשה. עי' בס' פתח הלכה </w:t>
      </w:r>
      <w:r w:rsidRPr="00AD2AA1">
        <w:rPr>
          <w:rFonts w:asciiTheme="majorBidi" w:hAnsiTheme="majorBidi" w:cstheme="majorBidi" w:hint="cs"/>
          <w:rtl/>
        </w:rPr>
        <w:t xml:space="preserve">(משפט הנער, לר' יחיאל מתתיהו, פ"ג מעמ' סו) </w:t>
      </w:r>
      <w:r w:rsidRPr="00CF42AE">
        <w:rPr>
          <w:rFonts w:asciiTheme="majorBidi" w:hAnsiTheme="majorBidi" w:cstheme="majorBidi" w:hint="cs"/>
          <w:sz w:val="28"/>
          <w:szCs w:val="28"/>
          <w:rtl/>
        </w:rPr>
        <w:t>שהביא הרבה ראשונים שכתבו כן.</w:t>
      </w:r>
    </w:p>
    <w:p w14:paraId="2E571BB4" w14:textId="77777777" w:rsidR="00E46877"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ואף הרמב"ם </w:t>
      </w:r>
      <w:r w:rsidRPr="00A7318C">
        <w:rPr>
          <w:rFonts w:asciiTheme="majorBidi" w:hAnsiTheme="majorBidi" w:cstheme="majorBidi" w:hint="cs"/>
          <w:rtl/>
        </w:rPr>
        <w:t xml:space="preserve">(פי"ז מהל' מאכלות אסורות) </w:t>
      </w:r>
      <w:r w:rsidRPr="00CF42AE">
        <w:rPr>
          <w:rFonts w:asciiTheme="majorBidi" w:hAnsiTheme="majorBidi" w:cstheme="majorBidi" w:hint="cs"/>
          <w:sz w:val="28"/>
          <w:szCs w:val="28"/>
          <w:rtl/>
        </w:rPr>
        <w:t xml:space="preserve">רק כתב שיש לגעור בקטן כשבא לעשות איסור, אך א"צ לחנכו וללמדו מראש לא לעשות כן, וע"ע בחי' הגרי"ז </w:t>
      </w:r>
      <w:r w:rsidRPr="00A7318C">
        <w:rPr>
          <w:rFonts w:asciiTheme="majorBidi" w:hAnsiTheme="majorBidi" w:cstheme="majorBidi" w:hint="cs"/>
          <w:rtl/>
        </w:rPr>
        <w:t>(סטנסיל, מש"כ בעניין חינוך הקטנים)</w:t>
      </w:r>
      <w:r w:rsidRPr="00CF42AE">
        <w:rPr>
          <w:rFonts w:asciiTheme="majorBidi" w:hAnsiTheme="majorBidi" w:cstheme="majorBidi" w:hint="cs"/>
          <w:sz w:val="28"/>
          <w:szCs w:val="28"/>
          <w:rtl/>
        </w:rPr>
        <w:t>.</w:t>
      </w:r>
    </w:p>
    <w:p w14:paraId="263C2005" w14:textId="1E3E20B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וכ</w:t>
      </w:r>
      <w:r w:rsidR="00E46877">
        <w:rPr>
          <w:rFonts w:asciiTheme="majorBidi" w:hAnsiTheme="majorBidi" w:cstheme="majorBidi" w:hint="cs"/>
          <w:sz w:val="28"/>
          <w:szCs w:val="28"/>
          <w:rtl/>
        </w:rPr>
        <w:t>ן</w:t>
      </w:r>
      <w:r w:rsidRPr="00CF42AE">
        <w:rPr>
          <w:rFonts w:asciiTheme="majorBidi" w:hAnsiTheme="majorBidi" w:cstheme="majorBidi" w:hint="cs"/>
          <w:sz w:val="28"/>
          <w:szCs w:val="28"/>
          <w:rtl/>
        </w:rPr>
        <w:t xml:space="preserve"> הקשו</w:t>
      </w:r>
      <w:r w:rsidR="00E46877">
        <w:rPr>
          <w:rFonts w:asciiTheme="majorBidi" w:hAnsiTheme="majorBidi" w:cstheme="majorBidi" w:hint="cs"/>
          <w:sz w:val="28"/>
          <w:szCs w:val="28"/>
          <w:rtl/>
        </w:rPr>
        <w:t xml:space="preserve"> </w:t>
      </w:r>
      <w:r w:rsidRPr="00CF42AE">
        <w:rPr>
          <w:rFonts w:asciiTheme="majorBidi" w:hAnsiTheme="majorBidi" w:cstheme="majorBidi" w:hint="cs"/>
          <w:sz w:val="28"/>
          <w:szCs w:val="28"/>
          <w:rtl/>
        </w:rPr>
        <w:t xml:space="preserve">בהלכות ומנהגים השלם </w:t>
      </w:r>
      <w:r w:rsidRPr="00A7318C">
        <w:rPr>
          <w:rFonts w:asciiTheme="majorBidi" w:hAnsiTheme="majorBidi" w:cstheme="majorBidi" w:hint="cs"/>
          <w:rtl/>
        </w:rPr>
        <w:t xml:space="preserve">(פי"ט הע' ד) </w:t>
      </w:r>
      <w:r w:rsidRPr="00CF42AE">
        <w:rPr>
          <w:rFonts w:asciiTheme="majorBidi" w:hAnsiTheme="majorBidi" w:cstheme="majorBidi" w:hint="cs"/>
          <w:sz w:val="28"/>
          <w:szCs w:val="28"/>
          <w:rtl/>
        </w:rPr>
        <w:t xml:space="preserve">ובקובץ אהל שרה-לאה </w:t>
      </w:r>
      <w:r w:rsidRPr="00A7318C">
        <w:rPr>
          <w:rFonts w:asciiTheme="majorBidi" w:hAnsiTheme="majorBidi" w:cstheme="majorBidi" w:hint="cs"/>
          <w:rtl/>
        </w:rPr>
        <w:t>(מעמ' שפד)</w:t>
      </w:r>
      <w:r w:rsidRPr="00CF42AE">
        <w:rPr>
          <w:rFonts w:asciiTheme="majorBidi" w:hAnsiTheme="majorBidi" w:cstheme="majorBidi" w:hint="cs"/>
          <w:sz w:val="28"/>
          <w:szCs w:val="28"/>
          <w:rtl/>
        </w:rPr>
        <w:t>.</w:t>
      </w:r>
    </w:p>
    <w:p w14:paraId="6BA52F50"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lastRenderedPageBreak/>
        <w:t xml:space="preserve">וע"ע בגור אריה </w:t>
      </w:r>
      <w:r w:rsidRPr="00E46877">
        <w:rPr>
          <w:rFonts w:asciiTheme="majorBidi" w:hAnsiTheme="majorBidi" w:cstheme="majorBidi" w:hint="cs"/>
          <w:rtl/>
        </w:rPr>
        <w:t>(פרשת ויגש, בד"ה זו דינה, לקראת סופו)</w:t>
      </w:r>
      <w:r w:rsidRPr="00CF42AE">
        <w:rPr>
          <w:rFonts w:asciiTheme="majorBidi" w:hAnsiTheme="majorBidi" w:cstheme="majorBidi" w:hint="cs"/>
          <w:sz w:val="28"/>
          <w:szCs w:val="28"/>
          <w:rtl/>
        </w:rPr>
        <w:t xml:space="preserve"> שמשמע שיש קצת גריעותא להקפיד על לא תעשה מי שלא נצטווה, ע"ש</w:t>
      </w:r>
      <w:r w:rsidRPr="00CF42AE">
        <w:rPr>
          <w:rFonts w:asciiTheme="majorBidi" w:hAnsiTheme="majorBidi" w:cstheme="majorBidi"/>
          <w:sz w:val="28"/>
          <w:szCs w:val="28"/>
          <w:vertAlign w:val="superscript"/>
          <w:rtl/>
        </w:rPr>
        <w:footnoteReference w:id="299"/>
      </w:r>
      <w:r w:rsidRPr="00CF42AE">
        <w:rPr>
          <w:rFonts w:asciiTheme="majorBidi" w:hAnsiTheme="majorBidi" w:cstheme="majorBidi" w:hint="cs"/>
          <w:sz w:val="28"/>
          <w:szCs w:val="28"/>
          <w:rtl/>
        </w:rPr>
        <w:t>.</w:t>
      </w:r>
    </w:p>
    <w:p w14:paraId="3B15058D" w14:textId="77777777" w:rsidR="00CF42AE" w:rsidRPr="00CF42AE" w:rsidRDefault="00CF42AE" w:rsidP="00CF42AE">
      <w:pPr>
        <w:jc w:val="both"/>
        <w:rPr>
          <w:rFonts w:asciiTheme="majorBidi" w:hAnsiTheme="majorBidi" w:cstheme="majorBidi"/>
          <w:sz w:val="28"/>
          <w:szCs w:val="28"/>
          <w:rtl/>
        </w:rPr>
      </w:pPr>
      <w:r w:rsidRPr="00E46877">
        <w:rPr>
          <w:rFonts w:asciiTheme="majorBidi" w:hAnsiTheme="majorBidi" w:cstheme="majorBidi" w:hint="cs"/>
          <w:b/>
          <w:bCs/>
          <w:sz w:val="28"/>
          <w:szCs w:val="28"/>
          <w:rtl/>
        </w:rPr>
        <w:t>ו.</w:t>
      </w:r>
      <w:r w:rsidRPr="00CF42AE">
        <w:rPr>
          <w:rFonts w:asciiTheme="majorBidi" w:hAnsiTheme="majorBidi" w:cstheme="majorBidi" w:hint="cs"/>
          <w:sz w:val="28"/>
          <w:szCs w:val="28"/>
          <w:rtl/>
        </w:rPr>
        <w:t xml:space="preserve"> המצווה לא תקיפו לקטנים היא מדרבנן. לפיכך תמוה לומר שעל קיום שאר מצוות מהתורה לא עושים שמחה, ורק על קיום מצווה מדרבנן זו שמחים כ"כ. ומש"כ הדברי יציב ליישב נר' דחוק, וכעי"ז הקשה הרב נתן בלויא </w:t>
      </w:r>
      <w:r w:rsidRPr="00E46877">
        <w:rPr>
          <w:rFonts w:asciiTheme="majorBidi" w:hAnsiTheme="majorBidi" w:cstheme="majorBidi" w:hint="cs"/>
          <w:rtl/>
        </w:rPr>
        <w:t>(שם)</w:t>
      </w:r>
      <w:r w:rsidRPr="00CF42AE">
        <w:rPr>
          <w:rFonts w:asciiTheme="majorBidi" w:hAnsiTheme="majorBidi" w:cstheme="majorBidi" w:hint="cs"/>
          <w:sz w:val="28"/>
          <w:szCs w:val="28"/>
          <w:rtl/>
        </w:rPr>
        <w:t>.</w:t>
      </w:r>
    </w:p>
    <w:p w14:paraId="3082C4DF" w14:textId="77777777" w:rsidR="00CF42AE" w:rsidRPr="00CF42AE" w:rsidRDefault="00CF42AE" w:rsidP="00CF42AE">
      <w:pPr>
        <w:jc w:val="both"/>
        <w:rPr>
          <w:rFonts w:asciiTheme="majorBidi" w:hAnsiTheme="majorBidi" w:cstheme="majorBidi"/>
          <w:sz w:val="28"/>
          <w:szCs w:val="28"/>
          <w:rtl/>
        </w:rPr>
      </w:pPr>
      <w:r w:rsidRPr="005771C3">
        <w:rPr>
          <w:rFonts w:asciiTheme="majorBidi" w:hAnsiTheme="majorBidi" w:cstheme="majorBidi" w:hint="cs"/>
          <w:b/>
          <w:bCs/>
          <w:sz w:val="28"/>
          <w:szCs w:val="28"/>
          <w:rtl/>
        </w:rPr>
        <w:t>ז.</w:t>
      </w:r>
      <w:r w:rsidRPr="00CF42AE">
        <w:rPr>
          <w:rFonts w:asciiTheme="majorBidi" w:hAnsiTheme="majorBidi" w:cstheme="majorBidi" w:hint="cs"/>
          <w:sz w:val="28"/>
          <w:szCs w:val="28"/>
          <w:rtl/>
        </w:rPr>
        <w:t xml:space="preserve"> בשם הגרי"ז מובא </w:t>
      </w:r>
      <w:r w:rsidRPr="005771C3">
        <w:rPr>
          <w:rFonts w:asciiTheme="majorBidi" w:hAnsiTheme="majorBidi" w:cstheme="majorBidi" w:hint="cs"/>
          <w:rtl/>
        </w:rPr>
        <w:t xml:space="preserve">(בס' שרשי מנהג אשכנז, ח"ג עמ' 258) </w:t>
      </w:r>
      <w:r w:rsidRPr="00CF42AE">
        <w:rPr>
          <w:rFonts w:asciiTheme="majorBidi" w:hAnsiTheme="majorBidi" w:cstheme="majorBidi" w:hint="cs"/>
          <w:sz w:val="28"/>
          <w:szCs w:val="28"/>
          <w:rtl/>
        </w:rPr>
        <w:t>שהקשה על הטעם הזה, שכן היות ואם לא היינו עושים תספורת לא היה איסור לא תקיף, א"כ אם עשינו תספורת בלי להקיף אינו נחשב קיום מצוה. שרק אם היה עומד לעבור איסור לא תקיף, ונמנע וסיפר בלי להקיף מקיים את המצווה.</w:t>
      </w:r>
    </w:p>
    <w:p w14:paraId="23C75FE7" w14:textId="4E2EC4FB"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ודומה הדבר למי שיש לו בגד צמר, וא</w:t>
      </w:r>
      <w:r w:rsidR="005771C3">
        <w:rPr>
          <w:rFonts w:asciiTheme="majorBidi" w:hAnsiTheme="majorBidi" w:cstheme="majorBidi" w:hint="cs"/>
          <w:sz w:val="28"/>
          <w:szCs w:val="28"/>
          <w:rtl/>
        </w:rPr>
        <w:t>דם</w:t>
      </w:r>
      <w:r w:rsidRPr="00CF42AE">
        <w:rPr>
          <w:rFonts w:asciiTheme="majorBidi" w:hAnsiTheme="majorBidi" w:cstheme="majorBidi" w:hint="cs"/>
          <w:sz w:val="28"/>
          <w:szCs w:val="28"/>
          <w:rtl/>
        </w:rPr>
        <w:t xml:space="preserve"> פרם לו חלק מהבגד, והלה תפרו בצמר בחזרה. וכי נאמר שקיים מצוות שעטנז בזה שכשתפרו לא תפר עם פשתן.</w:t>
      </w:r>
    </w:p>
    <w:p w14:paraId="32B6DFEF" w14:textId="77777777" w:rsidR="00CF42AE" w:rsidRPr="00CF42AE" w:rsidRDefault="00CF42AE" w:rsidP="00CF42AE">
      <w:pPr>
        <w:jc w:val="both"/>
        <w:rPr>
          <w:rFonts w:asciiTheme="majorBidi" w:hAnsiTheme="majorBidi" w:cstheme="majorBidi"/>
          <w:sz w:val="28"/>
          <w:szCs w:val="28"/>
          <w:rtl/>
        </w:rPr>
      </w:pPr>
      <w:r w:rsidRPr="005771C3">
        <w:rPr>
          <w:rFonts w:asciiTheme="majorBidi" w:hAnsiTheme="majorBidi" w:cstheme="majorBidi" w:hint="cs"/>
          <w:b/>
          <w:bCs/>
          <w:sz w:val="28"/>
          <w:szCs w:val="28"/>
          <w:rtl/>
        </w:rPr>
        <w:t>ח.</w:t>
      </w:r>
      <w:r w:rsidRPr="00CF42AE">
        <w:rPr>
          <w:rFonts w:asciiTheme="majorBidi" w:hAnsiTheme="majorBidi" w:cstheme="majorBidi" w:hint="cs"/>
          <w:sz w:val="28"/>
          <w:szCs w:val="28"/>
          <w:rtl/>
        </w:rPr>
        <w:t xml:space="preserve"> עי' בקובץ אהלה של תורה </w:t>
      </w:r>
      <w:r w:rsidRPr="005771C3">
        <w:rPr>
          <w:rFonts w:asciiTheme="majorBidi" w:hAnsiTheme="majorBidi" w:cstheme="majorBidi" w:hint="cs"/>
          <w:rtl/>
        </w:rPr>
        <w:t xml:space="preserve">(קובץ 12, מעמ' מט) </w:t>
      </w:r>
      <w:r w:rsidRPr="00CF42AE">
        <w:rPr>
          <w:rFonts w:asciiTheme="majorBidi" w:hAnsiTheme="majorBidi" w:cstheme="majorBidi" w:hint="cs"/>
          <w:sz w:val="28"/>
          <w:szCs w:val="28"/>
          <w:rtl/>
        </w:rPr>
        <w:t>שהרב יוסף שימל האריך לבאר שרק אם יש חיסרון בחפצא של המצווה יש להקפיד לחנך את הקטן, אך אם אין חיסרון בחפצא של המצווה הרי שא"צ לחנך שהקטן יקיים את כל פרטי המצווה.</w:t>
      </w:r>
    </w:p>
    <w:p w14:paraId="2CB9A473"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והרי בתספורת שאינה כדינה אין בעיה בחפצא, אלא רק בפעולת התספורת. וכשם שניתן לחנך את התינוק במצוות לולב שאול שאין התינוק מקיים מצווה כלל, כך גם בתספורת שהיא בגברא אין בעיה אם אינו מחנך בזה. ויש לתרץ קושיה זו.</w:t>
      </w:r>
    </w:p>
    <w:p w14:paraId="68E69456" w14:textId="77777777" w:rsidR="00CF42AE" w:rsidRPr="00CF42AE" w:rsidRDefault="00CF42AE" w:rsidP="00CF42AE">
      <w:pPr>
        <w:jc w:val="both"/>
        <w:rPr>
          <w:rFonts w:asciiTheme="majorBidi" w:hAnsiTheme="majorBidi" w:cstheme="majorBidi"/>
          <w:sz w:val="28"/>
          <w:szCs w:val="28"/>
          <w:rtl/>
        </w:rPr>
      </w:pPr>
      <w:r w:rsidRPr="00E46877">
        <w:rPr>
          <w:rFonts w:asciiTheme="majorBidi" w:hAnsiTheme="majorBidi" w:cstheme="majorBidi" w:hint="cs"/>
          <w:b/>
          <w:bCs/>
          <w:sz w:val="28"/>
          <w:szCs w:val="28"/>
          <w:rtl/>
        </w:rPr>
        <w:lastRenderedPageBreak/>
        <w:t>ט.</w:t>
      </w:r>
      <w:r w:rsidRPr="00CF42AE">
        <w:rPr>
          <w:rFonts w:asciiTheme="majorBidi" w:hAnsiTheme="majorBidi" w:cstheme="majorBidi" w:hint="cs"/>
          <w:sz w:val="28"/>
          <w:szCs w:val="28"/>
          <w:rtl/>
        </w:rPr>
        <w:t xml:space="preserve"> עוד הקשה הרב נתן בלויא </w:t>
      </w:r>
      <w:r w:rsidRPr="005C16B2">
        <w:rPr>
          <w:rFonts w:asciiTheme="majorBidi" w:hAnsiTheme="majorBidi" w:cstheme="majorBidi" w:hint="cs"/>
          <w:rtl/>
        </w:rPr>
        <w:t xml:space="preserve">(שם) </w:t>
      </w:r>
      <w:r w:rsidRPr="00CF42AE">
        <w:rPr>
          <w:rFonts w:asciiTheme="majorBidi" w:hAnsiTheme="majorBidi" w:cstheme="majorBidi" w:hint="cs"/>
          <w:sz w:val="28"/>
          <w:szCs w:val="28"/>
          <w:rtl/>
        </w:rPr>
        <w:t>שע"פ הנסתר אין ראוי לגדל שיער, ולכן מן הראוי להסיר את השיער בהקדם האפשרי ולא להמתין</w:t>
      </w:r>
      <w:r w:rsidRPr="00CF42AE">
        <w:rPr>
          <w:rFonts w:asciiTheme="majorBidi" w:hAnsiTheme="majorBidi" w:cstheme="majorBidi"/>
          <w:sz w:val="28"/>
          <w:szCs w:val="28"/>
          <w:vertAlign w:val="superscript"/>
          <w:rtl/>
        </w:rPr>
        <w:footnoteReference w:id="300"/>
      </w:r>
      <w:r w:rsidRPr="00CF42AE">
        <w:rPr>
          <w:rFonts w:asciiTheme="majorBidi" w:hAnsiTheme="majorBidi" w:cstheme="majorBidi" w:hint="cs"/>
          <w:sz w:val="28"/>
          <w:szCs w:val="28"/>
          <w:rtl/>
        </w:rPr>
        <w:t>.</w:t>
      </w:r>
    </w:p>
    <w:p w14:paraId="70D588CC" w14:textId="4362834B"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ומפני כל הקושיות הללו, היה נר' לי לומר שהאחרונים שכתבו שהשמחה היא משום מצוות לא תקיפו, אין כוונתם שזה טעם השמחה, אלא כוונתם שיהיה טעם השמחה מה שיהיה, מ"מ יש להוסיף לטעם השמחה את שמחת קיום מצוות לא תקיפו, אע"פ </w:t>
      </w:r>
      <w:r w:rsidR="002B0E0D">
        <w:rPr>
          <w:rFonts w:asciiTheme="majorBidi" w:hAnsiTheme="majorBidi" w:cstheme="majorBidi" w:hint="cs"/>
          <w:sz w:val="28"/>
          <w:szCs w:val="28"/>
          <w:rtl/>
        </w:rPr>
        <w:t>שבוודאי איננו הטעם ה</w:t>
      </w:r>
      <w:r w:rsidRPr="00CF42AE">
        <w:rPr>
          <w:rFonts w:asciiTheme="majorBidi" w:hAnsiTheme="majorBidi" w:cstheme="majorBidi" w:hint="cs"/>
          <w:sz w:val="28"/>
          <w:szCs w:val="28"/>
          <w:rtl/>
        </w:rPr>
        <w:t>עיקר</w:t>
      </w:r>
      <w:r w:rsidR="002B0E0D">
        <w:rPr>
          <w:rFonts w:asciiTheme="majorBidi" w:hAnsiTheme="majorBidi" w:cstheme="majorBidi" w:hint="cs"/>
          <w:sz w:val="28"/>
          <w:szCs w:val="28"/>
          <w:rtl/>
        </w:rPr>
        <w:t>י,</w:t>
      </w:r>
      <w:r w:rsidRPr="00CF42AE">
        <w:rPr>
          <w:rFonts w:asciiTheme="majorBidi" w:hAnsiTheme="majorBidi" w:cstheme="majorBidi" w:hint="cs"/>
          <w:sz w:val="28"/>
          <w:szCs w:val="28"/>
          <w:rtl/>
        </w:rPr>
        <w:t xml:space="preserve"> וכ"כ בס' עולם כמנהגו נוהג</w:t>
      </w:r>
      <w:r w:rsidRPr="002B0E0D">
        <w:rPr>
          <w:rFonts w:asciiTheme="majorBidi" w:hAnsiTheme="majorBidi" w:cstheme="majorBidi" w:hint="cs"/>
          <w:rtl/>
        </w:rPr>
        <w:t xml:space="preserve"> (שם)</w:t>
      </w:r>
      <w:r w:rsidRPr="00CF42AE">
        <w:rPr>
          <w:rFonts w:asciiTheme="majorBidi" w:hAnsiTheme="majorBidi" w:cstheme="majorBidi" w:hint="cs"/>
          <w:sz w:val="28"/>
          <w:szCs w:val="28"/>
          <w:rtl/>
        </w:rPr>
        <w:t>.</w:t>
      </w:r>
    </w:p>
    <w:p w14:paraId="4AEDE6FB" w14:textId="0BDE62F4" w:rsid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ומ"מ מחלק מהאחרונים מבואר שהם סוברים שמצוות לא תקיפו היא הטעם העיקרי לשמחה זו, ולדבריהם יקשה מה שכתבנו למעלה.</w:t>
      </w:r>
    </w:p>
    <w:p w14:paraId="6099CC51" w14:textId="77777777" w:rsidR="008848B0" w:rsidRPr="00CF42AE" w:rsidRDefault="008848B0" w:rsidP="00CF42AE">
      <w:pPr>
        <w:jc w:val="both"/>
        <w:rPr>
          <w:rFonts w:asciiTheme="majorBidi" w:hAnsiTheme="majorBidi" w:cstheme="majorBidi"/>
          <w:sz w:val="28"/>
          <w:szCs w:val="28"/>
          <w:rtl/>
        </w:rPr>
      </w:pPr>
    </w:p>
    <w:p w14:paraId="4C28D149" w14:textId="1AE45F82" w:rsidR="00CF42AE" w:rsidRPr="00CF42AE" w:rsidRDefault="00CF42AE" w:rsidP="00072080">
      <w:pPr>
        <w:pStyle w:val="3"/>
        <w:rPr>
          <w:rtl/>
        </w:rPr>
      </w:pPr>
      <w:r w:rsidRPr="00CF42AE">
        <w:rPr>
          <w:rFonts w:hint="cs"/>
          <w:rtl/>
        </w:rPr>
        <w:t xml:space="preserve">אות </w:t>
      </w:r>
      <w:r w:rsidR="00FB1DA2">
        <w:rPr>
          <w:rFonts w:hint="cs"/>
          <w:rtl/>
        </w:rPr>
        <w:t>ד</w:t>
      </w:r>
      <w:r w:rsidR="00291D4C">
        <w:rPr>
          <w:rFonts w:hint="cs"/>
          <w:rtl/>
        </w:rPr>
        <w:t>.</w:t>
      </w:r>
      <w:r w:rsidRPr="00CF42AE">
        <w:rPr>
          <w:rFonts w:hint="cs"/>
          <w:rtl/>
        </w:rPr>
        <w:t xml:space="preserve"> המנהג כדי לבטל את הגאווה</w:t>
      </w:r>
      <w:r w:rsidR="00291D4C">
        <w:rPr>
          <w:rFonts w:hint="cs"/>
          <w:rtl/>
        </w:rPr>
        <w:t>.</w:t>
      </w:r>
    </w:p>
    <w:p w14:paraId="611C3662" w14:textId="77777777" w:rsidR="0027633B" w:rsidRDefault="00CF42AE" w:rsidP="00CF42AE">
      <w:pPr>
        <w:jc w:val="both"/>
        <w:rPr>
          <w:rFonts w:asciiTheme="majorBidi" w:hAnsiTheme="majorBidi" w:cstheme="majorBidi"/>
          <w:sz w:val="28"/>
          <w:szCs w:val="28"/>
          <w:rtl/>
        </w:rPr>
      </w:pPr>
      <w:r w:rsidRPr="00CF42AE">
        <w:rPr>
          <w:rFonts w:asciiTheme="majorBidi" w:hAnsiTheme="majorBidi" w:cstheme="majorBidi" w:hint="cs"/>
          <w:b/>
          <w:bCs/>
          <w:sz w:val="28"/>
          <w:szCs w:val="28"/>
          <w:rtl/>
        </w:rPr>
        <w:t xml:space="preserve">טעם </w:t>
      </w:r>
      <w:r w:rsidR="00FB1DA2">
        <w:rPr>
          <w:rFonts w:asciiTheme="majorBidi" w:hAnsiTheme="majorBidi" w:cstheme="majorBidi" w:hint="cs"/>
          <w:b/>
          <w:bCs/>
          <w:sz w:val="28"/>
          <w:szCs w:val="28"/>
          <w:rtl/>
        </w:rPr>
        <w:t>ג</w:t>
      </w:r>
      <w:r w:rsidR="008848B0">
        <w:rPr>
          <w:rFonts w:asciiTheme="majorBidi" w:hAnsiTheme="majorBidi" w:cstheme="majorBidi" w:hint="cs"/>
          <w:b/>
          <w:bCs/>
          <w:sz w:val="28"/>
          <w:szCs w:val="28"/>
          <w:rtl/>
        </w:rPr>
        <w:t xml:space="preserve">, </w:t>
      </w:r>
      <w:r w:rsidRPr="00CF42AE">
        <w:rPr>
          <w:rFonts w:asciiTheme="majorBidi" w:hAnsiTheme="majorBidi" w:cstheme="majorBidi" w:hint="cs"/>
          <w:sz w:val="28"/>
          <w:szCs w:val="28"/>
          <w:rtl/>
        </w:rPr>
        <w:t xml:space="preserve">שנינו בסוטה </w:t>
      </w:r>
      <w:r w:rsidRPr="0027633B">
        <w:rPr>
          <w:rFonts w:asciiTheme="majorBidi" w:hAnsiTheme="majorBidi" w:cstheme="majorBidi" w:hint="cs"/>
          <w:rtl/>
        </w:rPr>
        <w:t>(ט:)</w:t>
      </w:r>
      <w:r w:rsidRPr="00CF42AE">
        <w:rPr>
          <w:rFonts w:asciiTheme="majorBidi" w:hAnsiTheme="majorBidi" w:cstheme="majorBidi" w:hint="cs"/>
          <w:sz w:val="28"/>
          <w:szCs w:val="28"/>
          <w:rtl/>
        </w:rPr>
        <w:t>: "אבשלום נתגאה בשערו לפיכך נתלה בשערו".</w:t>
      </w:r>
    </w:p>
    <w:p w14:paraId="54F1AD18" w14:textId="045D3B14"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עוד אמרי' בנזיר </w:t>
      </w:r>
      <w:r w:rsidRPr="0027633B">
        <w:rPr>
          <w:rFonts w:asciiTheme="majorBidi" w:hAnsiTheme="majorBidi" w:cstheme="majorBidi" w:hint="cs"/>
          <w:rtl/>
        </w:rPr>
        <w:t xml:space="preserve">(ד:) </w:t>
      </w:r>
      <w:r w:rsidRPr="00CF42AE">
        <w:rPr>
          <w:rFonts w:asciiTheme="majorBidi" w:hAnsiTheme="majorBidi" w:cstheme="majorBidi" w:hint="cs"/>
          <w:sz w:val="28"/>
          <w:szCs w:val="28"/>
          <w:rtl/>
        </w:rPr>
        <w:t>שמעון הצדיק שאל אדם א</w:t>
      </w:r>
      <w:r w:rsidR="0027633B">
        <w:rPr>
          <w:rFonts w:asciiTheme="majorBidi" w:hAnsiTheme="majorBidi" w:cstheme="majorBidi" w:hint="cs"/>
          <w:sz w:val="28"/>
          <w:szCs w:val="28"/>
          <w:rtl/>
        </w:rPr>
        <w:t>חד</w:t>
      </w:r>
      <w:r w:rsidRPr="00CF42AE">
        <w:rPr>
          <w:rFonts w:asciiTheme="majorBidi" w:hAnsiTheme="majorBidi" w:cstheme="majorBidi" w:hint="cs"/>
          <w:sz w:val="28"/>
          <w:szCs w:val="28"/>
          <w:rtl/>
        </w:rPr>
        <w:t xml:space="preserve"> מפני מה השחית את שערו הנאה, וא"ל משום שכשראה את עצמו פחז עליו יצרו וכו'".</w:t>
      </w:r>
    </w:p>
    <w:p w14:paraId="568A47CF" w14:textId="22BA1129"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הרי שאריכות שיער יכול לגרום לגאווה ולעבירה</w:t>
      </w:r>
      <w:r w:rsidRPr="00CF42AE">
        <w:rPr>
          <w:rFonts w:asciiTheme="majorBidi" w:hAnsiTheme="majorBidi" w:cstheme="majorBidi"/>
          <w:sz w:val="28"/>
          <w:szCs w:val="28"/>
          <w:vertAlign w:val="superscript"/>
          <w:rtl/>
        </w:rPr>
        <w:footnoteReference w:id="301"/>
      </w:r>
      <w:r w:rsidRPr="00CF42AE">
        <w:rPr>
          <w:rFonts w:asciiTheme="majorBidi" w:hAnsiTheme="majorBidi" w:cstheme="majorBidi" w:hint="cs"/>
          <w:sz w:val="28"/>
          <w:szCs w:val="28"/>
          <w:rtl/>
        </w:rPr>
        <w:t xml:space="preserve">, ולפיכך כתב המהר"ם בריסק </w:t>
      </w:r>
      <w:r w:rsidRPr="0027633B">
        <w:rPr>
          <w:rFonts w:asciiTheme="majorBidi" w:hAnsiTheme="majorBidi" w:cstheme="majorBidi" w:hint="cs"/>
          <w:rtl/>
        </w:rPr>
        <w:t xml:space="preserve">(שם) </w:t>
      </w:r>
      <w:r w:rsidRPr="00CF42AE">
        <w:rPr>
          <w:rFonts w:asciiTheme="majorBidi" w:hAnsiTheme="majorBidi" w:cstheme="majorBidi" w:hint="cs"/>
          <w:sz w:val="28"/>
          <w:szCs w:val="28"/>
          <w:rtl/>
        </w:rPr>
        <w:t xml:space="preserve">והביאו בנטעתיך שורק </w:t>
      </w:r>
      <w:r w:rsidRPr="0027633B">
        <w:rPr>
          <w:rFonts w:asciiTheme="majorBidi" w:hAnsiTheme="majorBidi" w:cstheme="majorBidi" w:hint="cs"/>
          <w:rtl/>
        </w:rPr>
        <w:t xml:space="preserve">(שם) </w:t>
      </w:r>
      <w:r w:rsidRPr="00CF42AE">
        <w:rPr>
          <w:rFonts w:asciiTheme="majorBidi" w:hAnsiTheme="majorBidi" w:cstheme="majorBidi" w:hint="cs"/>
          <w:sz w:val="28"/>
          <w:szCs w:val="28"/>
          <w:rtl/>
        </w:rPr>
        <w:t>שמכיון שהתינוק מתחיל ללמוד תורה לכך יש להסיר לו את ריבוי השיער למונעו מהגאווה, ש</w:t>
      </w:r>
      <w:r w:rsidR="0027633B">
        <w:rPr>
          <w:rFonts w:asciiTheme="majorBidi" w:hAnsiTheme="majorBidi" w:cstheme="majorBidi" w:hint="cs"/>
          <w:sz w:val="28"/>
          <w:szCs w:val="28"/>
          <w:rtl/>
        </w:rPr>
        <w:t xml:space="preserve">בשביל </w:t>
      </w:r>
      <w:r w:rsidRPr="00CF42AE">
        <w:rPr>
          <w:rFonts w:asciiTheme="majorBidi" w:hAnsiTheme="majorBidi" w:cstheme="majorBidi" w:hint="cs"/>
          <w:sz w:val="28"/>
          <w:szCs w:val="28"/>
          <w:rtl/>
        </w:rPr>
        <w:t xml:space="preserve">תורה צריך ענווה, עי' תענית </w:t>
      </w:r>
      <w:r w:rsidRPr="0027633B">
        <w:rPr>
          <w:rFonts w:asciiTheme="majorBidi" w:hAnsiTheme="majorBidi" w:cstheme="majorBidi" w:hint="cs"/>
          <w:rtl/>
        </w:rPr>
        <w:t>(ז.)</w:t>
      </w:r>
      <w:r w:rsidRPr="00CF42AE">
        <w:rPr>
          <w:rFonts w:asciiTheme="majorBidi" w:hAnsiTheme="majorBidi" w:cstheme="majorBidi" w:hint="cs"/>
          <w:sz w:val="28"/>
          <w:szCs w:val="28"/>
          <w:rtl/>
        </w:rPr>
        <w:t>.</w:t>
      </w:r>
    </w:p>
    <w:p w14:paraId="11F1C517"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ויש להקשות על טעם זה:</w:t>
      </w:r>
    </w:p>
    <w:p w14:paraId="0322C49F" w14:textId="77A05A52" w:rsidR="00CF42AE" w:rsidRPr="00CF42AE" w:rsidRDefault="00CF42AE" w:rsidP="00CF42AE">
      <w:pPr>
        <w:jc w:val="both"/>
        <w:rPr>
          <w:rFonts w:asciiTheme="majorBidi" w:hAnsiTheme="majorBidi" w:cstheme="majorBidi"/>
          <w:sz w:val="28"/>
          <w:szCs w:val="28"/>
          <w:rtl/>
        </w:rPr>
      </w:pPr>
      <w:r w:rsidRPr="0027633B">
        <w:rPr>
          <w:rFonts w:asciiTheme="majorBidi" w:hAnsiTheme="majorBidi" w:cstheme="majorBidi" w:hint="cs"/>
          <w:b/>
          <w:bCs/>
          <w:sz w:val="28"/>
          <w:szCs w:val="28"/>
          <w:rtl/>
        </w:rPr>
        <w:lastRenderedPageBreak/>
        <w:t>א.</w:t>
      </w:r>
      <w:r w:rsidRPr="00CF42AE">
        <w:rPr>
          <w:rFonts w:asciiTheme="majorBidi" w:hAnsiTheme="majorBidi" w:cstheme="majorBidi" w:hint="cs"/>
          <w:sz w:val="28"/>
          <w:szCs w:val="28"/>
          <w:rtl/>
        </w:rPr>
        <w:t xml:space="preserve"> אין משמע שריבוי השיער מצד עצמו הוא הגורם לגאווה, אלא אם משתדלים לייפות </w:t>
      </w:r>
      <w:r w:rsidR="0027633B">
        <w:rPr>
          <w:rFonts w:asciiTheme="majorBidi" w:hAnsiTheme="majorBidi" w:cstheme="majorBidi" w:hint="cs"/>
          <w:sz w:val="28"/>
          <w:szCs w:val="28"/>
          <w:rtl/>
        </w:rPr>
        <w:t xml:space="preserve">השיער </w:t>
      </w:r>
      <w:r w:rsidRPr="00CF42AE">
        <w:rPr>
          <w:rFonts w:asciiTheme="majorBidi" w:hAnsiTheme="majorBidi" w:cstheme="majorBidi" w:hint="cs"/>
          <w:sz w:val="28"/>
          <w:szCs w:val="28"/>
          <w:rtl/>
        </w:rPr>
        <w:t>אזי יש לחוש ש</w:t>
      </w:r>
      <w:r w:rsidR="0027633B">
        <w:rPr>
          <w:rFonts w:asciiTheme="majorBidi" w:hAnsiTheme="majorBidi" w:cstheme="majorBidi" w:hint="cs"/>
          <w:sz w:val="28"/>
          <w:szCs w:val="28"/>
          <w:rtl/>
        </w:rPr>
        <w:t>זה יגרום לגאווה</w:t>
      </w:r>
      <w:r w:rsidRPr="00CF42AE">
        <w:rPr>
          <w:rFonts w:asciiTheme="majorBidi" w:hAnsiTheme="majorBidi" w:cstheme="majorBidi" w:hint="cs"/>
          <w:sz w:val="28"/>
          <w:szCs w:val="28"/>
          <w:rtl/>
        </w:rPr>
        <w:t xml:space="preserve"> ביופיו, כן נר' מהגמרות הנ"ל.</w:t>
      </w:r>
    </w:p>
    <w:p w14:paraId="67DDC341"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ואכן ישנם אנשים שריבוי השיער יפה להם, וישנם כאלו שמיעוט שיער יפה להם, ולהם אפשר שאדרבה עדיף שלא ימעטו את שיערם כ"כ (כל שלא עובר משום חוקות הגוים).</w:t>
      </w:r>
    </w:p>
    <w:p w14:paraId="419876FF"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וראיה לזה יש לראות מנזיר שנצטווה לא לגלח שיער ראשו, וביאר החינוך </w:t>
      </w:r>
      <w:r w:rsidRPr="00B90AB2">
        <w:rPr>
          <w:rFonts w:asciiTheme="majorBidi" w:hAnsiTheme="majorBidi" w:cstheme="majorBidi" w:hint="cs"/>
          <w:rtl/>
        </w:rPr>
        <w:t xml:space="preserve">(מצוה שעד) </w:t>
      </w:r>
      <w:r w:rsidRPr="00CF42AE">
        <w:rPr>
          <w:rFonts w:asciiTheme="majorBidi" w:hAnsiTheme="majorBidi" w:cstheme="majorBidi" w:hint="cs"/>
          <w:sz w:val="28"/>
          <w:szCs w:val="28"/>
          <w:rtl/>
        </w:rPr>
        <w:t>שגידול שיער גורם להכנעה, א"כ מבואר שאדרבה לעיתים אריכות שיער מעולה יותר.</w:t>
      </w:r>
    </w:p>
    <w:p w14:paraId="1119F213" w14:textId="4FEEA6A0" w:rsidR="00CF42AE" w:rsidRPr="00CF42AE" w:rsidRDefault="00CF42AE" w:rsidP="00CF42AE">
      <w:pPr>
        <w:jc w:val="both"/>
        <w:rPr>
          <w:rFonts w:asciiTheme="majorBidi" w:hAnsiTheme="majorBidi" w:cstheme="majorBidi"/>
          <w:sz w:val="28"/>
          <w:szCs w:val="28"/>
          <w:rtl/>
        </w:rPr>
      </w:pPr>
      <w:r w:rsidRPr="00C55861">
        <w:rPr>
          <w:rFonts w:asciiTheme="majorBidi" w:hAnsiTheme="majorBidi" w:cstheme="majorBidi" w:hint="cs"/>
          <w:b/>
          <w:bCs/>
          <w:sz w:val="28"/>
          <w:szCs w:val="28"/>
          <w:rtl/>
        </w:rPr>
        <w:t>ב.</w:t>
      </w:r>
      <w:r w:rsidRPr="00CF42AE">
        <w:rPr>
          <w:rFonts w:asciiTheme="majorBidi" w:hAnsiTheme="majorBidi" w:cstheme="majorBidi" w:hint="cs"/>
          <w:sz w:val="28"/>
          <w:szCs w:val="28"/>
          <w:rtl/>
        </w:rPr>
        <w:t xml:space="preserve"> בקטנים כ"כ אין שייך לומר שיבואו להתגאות בשערם, שאין להם הבנה בזה</w:t>
      </w:r>
      <w:r w:rsidR="00C55861">
        <w:rPr>
          <w:rFonts w:asciiTheme="majorBidi" w:hAnsiTheme="majorBidi" w:cstheme="majorBidi" w:hint="cs"/>
          <w:sz w:val="28"/>
          <w:szCs w:val="28"/>
          <w:rtl/>
        </w:rPr>
        <w:t xml:space="preserve"> כלל.</w:t>
      </w:r>
    </w:p>
    <w:p w14:paraId="2B6889C9" w14:textId="0135F367" w:rsidR="00CF42AE" w:rsidRPr="00CF42AE" w:rsidRDefault="00CF42AE" w:rsidP="00CF42AE">
      <w:pPr>
        <w:jc w:val="both"/>
        <w:rPr>
          <w:rFonts w:asciiTheme="majorBidi" w:hAnsiTheme="majorBidi" w:cstheme="majorBidi"/>
          <w:sz w:val="28"/>
          <w:szCs w:val="28"/>
          <w:rtl/>
        </w:rPr>
      </w:pPr>
      <w:r w:rsidRPr="00C55861">
        <w:rPr>
          <w:rFonts w:asciiTheme="majorBidi" w:hAnsiTheme="majorBidi" w:cstheme="majorBidi" w:hint="cs"/>
          <w:b/>
          <w:bCs/>
          <w:sz w:val="28"/>
          <w:szCs w:val="28"/>
          <w:rtl/>
        </w:rPr>
        <w:t>ג.</w:t>
      </w:r>
      <w:r w:rsidRPr="00CF42AE">
        <w:rPr>
          <w:rFonts w:asciiTheme="majorBidi" w:hAnsiTheme="majorBidi" w:cstheme="majorBidi" w:hint="cs"/>
          <w:sz w:val="28"/>
          <w:szCs w:val="28"/>
          <w:rtl/>
        </w:rPr>
        <w:t xml:space="preserve"> אף אם נאמר שיש ענווה בהורדת ריבוי השיער, מ"מ לא מובן מה יש לשמוח ב</w:t>
      </w:r>
      <w:r w:rsidR="00C55861">
        <w:rPr>
          <w:rFonts w:asciiTheme="majorBidi" w:hAnsiTheme="majorBidi" w:cstheme="majorBidi" w:hint="cs"/>
          <w:sz w:val="28"/>
          <w:szCs w:val="28"/>
          <w:rtl/>
        </w:rPr>
        <w:t>זה</w:t>
      </w:r>
      <w:r w:rsidRPr="00CF42AE">
        <w:rPr>
          <w:rFonts w:asciiTheme="majorBidi" w:hAnsiTheme="majorBidi" w:cstheme="majorBidi" w:hint="cs"/>
          <w:sz w:val="28"/>
          <w:szCs w:val="28"/>
          <w:rtl/>
        </w:rPr>
        <w:t>.</w:t>
      </w:r>
    </w:p>
    <w:p w14:paraId="647AB76A" w14:textId="0A70DA14" w:rsidR="00CF42AE" w:rsidRPr="00CF42AE" w:rsidRDefault="00CF42AE" w:rsidP="00CF42AE">
      <w:pPr>
        <w:jc w:val="both"/>
        <w:rPr>
          <w:rFonts w:asciiTheme="majorBidi" w:hAnsiTheme="majorBidi" w:cstheme="majorBidi"/>
          <w:sz w:val="28"/>
          <w:szCs w:val="28"/>
          <w:rtl/>
        </w:rPr>
      </w:pPr>
      <w:r w:rsidRPr="00C55861">
        <w:rPr>
          <w:rFonts w:asciiTheme="majorBidi" w:hAnsiTheme="majorBidi" w:cstheme="majorBidi" w:hint="cs"/>
          <w:b/>
          <w:bCs/>
          <w:sz w:val="28"/>
          <w:szCs w:val="28"/>
          <w:rtl/>
        </w:rPr>
        <w:t>ד.</w:t>
      </w:r>
      <w:r w:rsidRPr="00CF42AE">
        <w:rPr>
          <w:rFonts w:asciiTheme="majorBidi" w:hAnsiTheme="majorBidi" w:cstheme="majorBidi" w:hint="cs"/>
          <w:sz w:val="28"/>
          <w:szCs w:val="28"/>
          <w:rtl/>
        </w:rPr>
        <w:t xml:space="preserve"> ק</w:t>
      </w:r>
      <w:r w:rsidR="00C55861">
        <w:rPr>
          <w:rFonts w:asciiTheme="majorBidi" w:hAnsiTheme="majorBidi" w:cstheme="majorBidi" w:hint="cs"/>
          <w:sz w:val="28"/>
          <w:szCs w:val="28"/>
          <w:rtl/>
        </w:rPr>
        <w:t>שה</w:t>
      </w:r>
      <w:r w:rsidRPr="00CF42AE">
        <w:rPr>
          <w:rFonts w:asciiTheme="majorBidi" w:hAnsiTheme="majorBidi" w:cstheme="majorBidi" w:hint="cs"/>
          <w:sz w:val="28"/>
          <w:szCs w:val="28"/>
          <w:rtl/>
        </w:rPr>
        <w:t xml:space="preserve"> לומר שנשאיר לתינוק שיער כמה שנים ונגרום לו לקנות בליבו את מידת הגאווה עד שיבוא </w:t>
      </w:r>
      <w:r w:rsidR="00C55861">
        <w:rPr>
          <w:rFonts w:asciiTheme="majorBidi" w:hAnsiTheme="majorBidi" w:cstheme="majorBidi" w:hint="cs"/>
          <w:sz w:val="28"/>
          <w:szCs w:val="28"/>
          <w:rtl/>
        </w:rPr>
        <w:t>לגיל שלוש ואז נספרנו ונשמח שכעת אין לו גאווה שאנו גרמנו לה</w:t>
      </w:r>
      <w:r w:rsidRPr="00CF42AE">
        <w:rPr>
          <w:rFonts w:asciiTheme="majorBidi" w:hAnsiTheme="majorBidi" w:cstheme="majorBidi" w:hint="cs"/>
          <w:sz w:val="28"/>
          <w:szCs w:val="28"/>
          <w:rtl/>
        </w:rPr>
        <w:t>.</w:t>
      </w:r>
      <w:r w:rsidR="00C55861">
        <w:rPr>
          <w:rFonts w:asciiTheme="majorBidi" w:hAnsiTheme="majorBidi" w:cstheme="majorBidi" w:hint="cs"/>
          <w:sz w:val="28"/>
          <w:szCs w:val="28"/>
          <w:rtl/>
        </w:rPr>
        <w:t xml:space="preserve"> שכן הדבר ברור שאם היה בעייתיות לגדל השיער לילדים </w:t>
      </w:r>
      <w:r w:rsidR="00C55861">
        <w:rPr>
          <w:rFonts w:asciiTheme="majorBidi" w:hAnsiTheme="majorBidi" w:cstheme="majorBidi"/>
          <w:sz w:val="28"/>
          <w:szCs w:val="28"/>
          <w:rtl/>
        </w:rPr>
        <w:t>–</w:t>
      </w:r>
      <w:r w:rsidR="00C55861">
        <w:rPr>
          <w:rFonts w:asciiTheme="majorBidi" w:hAnsiTheme="majorBidi" w:cstheme="majorBidi" w:hint="cs"/>
          <w:sz w:val="28"/>
          <w:szCs w:val="28"/>
          <w:rtl/>
        </w:rPr>
        <w:t xml:space="preserve"> לא היה לנו לגדל שיער לילד מלכתחילה.</w:t>
      </w:r>
    </w:p>
    <w:p w14:paraId="52DB3DB7"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ויש עוד כמה גמגומים על טעם זה.</w:t>
      </w:r>
    </w:p>
    <w:p w14:paraId="3FDB7803" w14:textId="027A4AB5" w:rsid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הלכך נר' שאף המהר"ם בריסק לא כתב טעם זה אלא על דרך יגדיל תורה ויאדיר.</w:t>
      </w:r>
    </w:p>
    <w:p w14:paraId="2890BE5F" w14:textId="60ED3906" w:rsidR="00345EEF" w:rsidRDefault="00345EEF" w:rsidP="00CF42AE">
      <w:pPr>
        <w:jc w:val="both"/>
        <w:rPr>
          <w:rFonts w:asciiTheme="majorBidi" w:hAnsiTheme="majorBidi" w:cstheme="majorBidi"/>
          <w:sz w:val="28"/>
          <w:szCs w:val="28"/>
          <w:rtl/>
        </w:rPr>
      </w:pPr>
    </w:p>
    <w:p w14:paraId="07B18655" w14:textId="77777777" w:rsidR="00345EEF" w:rsidRDefault="00345EEF">
      <w:pPr>
        <w:bidi w:val="0"/>
        <w:rPr>
          <w:rFonts w:asciiTheme="majorBidi" w:hAnsiTheme="majorBidi" w:cstheme="majorBidi"/>
          <w:sz w:val="28"/>
          <w:szCs w:val="28"/>
        </w:rPr>
      </w:pPr>
      <w:r>
        <w:rPr>
          <w:rFonts w:asciiTheme="majorBidi" w:hAnsiTheme="majorBidi" w:cstheme="majorBidi"/>
          <w:sz w:val="28"/>
          <w:szCs w:val="28"/>
          <w:rtl/>
        </w:rPr>
        <w:br w:type="page"/>
      </w:r>
    </w:p>
    <w:p w14:paraId="68088EC9" w14:textId="581D9588" w:rsidR="00FB1DA2" w:rsidRPr="00FB1DA2" w:rsidRDefault="00FB1DA2" w:rsidP="00072080">
      <w:pPr>
        <w:pStyle w:val="3"/>
        <w:rPr>
          <w:rtl/>
        </w:rPr>
      </w:pPr>
      <w:r w:rsidRPr="00FB1DA2">
        <w:rPr>
          <w:rFonts w:hint="cs"/>
          <w:rtl/>
        </w:rPr>
        <w:lastRenderedPageBreak/>
        <w:t>אות ה</w:t>
      </w:r>
      <w:r w:rsidR="00291D4C">
        <w:rPr>
          <w:rFonts w:hint="cs"/>
          <w:rtl/>
        </w:rPr>
        <w:t>.</w:t>
      </w:r>
      <w:r w:rsidRPr="00FB1DA2">
        <w:rPr>
          <w:rFonts w:hint="cs"/>
          <w:rtl/>
        </w:rPr>
        <w:t xml:space="preserve"> </w:t>
      </w:r>
      <w:r>
        <w:rPr>
          <w:rFonts w:hint="cs"/>
          <w:rtl/>
        </w:rPr>
        <w:t>טעמים נוספים על דרך הדרש והסוד</w:t>
      </w:r>
      <w:r w:rsidRPr="00FB1DA2">
        <w:rPr>
          <w:rFonts w:hint="cs"/>
          <w:rtl/>
        </w:rPr>
        <w:t>.</w:t>
      </w:r>
    </w:p>
    <w:p w14:paraId="2B5AA065" w14:textId="77777777" w:rsidR="00FB1DA2" w:rsidRPr="00FB1DA2" w:rsidRDefault="00FB1DA2" w:rsidP="00FB1DA2">
      <w:pPr>
        <w:jc w:val="both"/>
        <w:rPr>
          <w:rFonts w:asciiTheme="majorBidi" w:hAnsiTheme="majorBidi" w:cstheme="majorBidi"/>
          <w:sz w:val="28"/>
          <w:szCs w:val="28"/>
          <w:rtl/>
        </w:rPr>
      </w:pPr>
      <w:r w:rsidRPr="00FB1DA2">
        <w:rPr>
          <w:rFonts w:asciiTheme="majorBidi" w:hAnsiTheme="majorBidi" w:cstheme="majorBidi" w:hint="cs"/>
          <w:b/>
          <w:bCs/>
          <w:sz w:val="28"/>
          <w:szCs w:val="28"/>
          <w:rtl/>
        </w:rPr>
        <w:t>טעם ד,</w:t>
      </w:r>
      <w:r w:rsidRPr="00FB1DA2">
        <w:rPr>
          <w:rFonts w:asciiTheme="majorBidi" w:hAnsiTheme="majorBidi" w:cstheme="majorBidi" w:hint="cs"/>
          <w:sz w:val="28"/>
          <w:szCs w:val="28"/>
          <w:rtl/>
        </w:rPr>
        <w:t xml:space="preserve"> הרב נתן בלויא </w:t>
      </w:r>
      <w:r w:rsidRPr="000F0C83">
        <w:rPr>
          <w:rFonts w:asciiTheme="majorBidi" w:hAnsiTheme="majorBidi" w:cstheme="majorBidi" w:hint="cs"/>
          <w:rtl/>
        </w:rPr>
        <w:t xml:space="preserve">(שם) </w:t>
      </w:r>
      <w:r w:rsidRPr="00FB1DA2">
        <w:rPr>
          <w:rFonts w:asciiTheme="majorBidi" w:hAnsiTheme="majorBidi" w:cstheme="majorBidi" w:hint="cs"/>
          <w:sz w:val="28"/>
          <w:szCs w:val="28"/>
          <w:rtl/>
        </w:rPr>
        <w:t xml:space="preserve">כתב שהתינוק כשנולד הוא אבֵל על ששכח את תורתו שלמד אצל אימו, ומטעם זה כתב הדרישה </w:t>
      </w:r>
      <w:r w:rsidRPr="000F0C83">
        <w:rPr>
          <w:rFonts w:asciiTheme="majorBidi" w:hAnsiTheme="majorBidi" w:cstheme="majorBidi" w:hint="cs"/>
          <w:rtl/>
        </w:rPr>
        <w:t xml:space="preserve">(יו"ד סו"ס רסד) </w:t>
      </w:r>
      <w:r w:rsidRPr="00FB1DA2">
        <w:rPr>
          <w:rFonts w:asciiTheme="majorBidi" w:hAnsiTheme="majorBidi" w:cstheme="majorBidi" w:hint="cs"/>
          <w:sz w:val="28"/>
          <w:szCs w:val="28"/>
          <w:rtl/>
        </w:rPr>
        <w:t>בשם הרש"ל שעושים 'שלום זכר' לתינוק.</w:t>
      </w:r>
    </w:p>
    <w:p w14:paraId="4EC80155" w14:textId="3C02B1A0" w:rsidR="00FB1DA2" w:rsidRPr="00FB1DA2" w:rsidRDefault="00FB1DA2" w:rsidP="00FB1DA2">
      <w:pPr>
        <w:jc w:val="both"/>
        <w:rPr>
          <w:rFonts w:asciiTheme="majorBidi" w:hAnsiTheme="majorBidi" w:cstheme="majorBidi"/>
          <w:sz w:val="28"/>
          <w:szCs w:val="28"/>
          <w:rtl/>
        </w:rPr>
      </w:pPr>
      <w:r w:rsidRPr="00FB1DA2">
        <w:rPr>
          <w:rFonts w:asciiTheme="majorBidi" w:hAnsiTheme="majorBidi" w:cstheme="majorBidi" w:hint="cs"/>
          <w:sz w:val="28"/>
          <w:szCs w:val="28"/>
          <w:rtl/>
        </w:rPr>
        <w:t>וכתב שמסתבר שכל עוד הקטן לא מתחיל ללמוד תורה הרי שהוא עדיין נשאר באבלותו, ולכך אין הוא מספר את שערו</w:t>
      </w:r>
      <w:r w:rsidR="000F0C83">
        <w:rPr>
          <w:rFonts w:asciiTheme="majorBidi" w:hAnsiTheme="majorBidi" w:cstheme="majorBidi" w:hint="cs"/>
          <w:sz w:val="28"/>
          <w:szCs w:val="28"/>
          <w:rtl/>
        </w:rPr>
        <w:t xml:space="preserve"> כדרך האבלים</w:t>
      </w:r>
      <w:r w:rsidRPr="00FB1DA2">
        <w:rPr>
          <w:rFonts w:asciiTheme="majorBidi" w:hAnsiTheme="majorBidi" w:cstheme="majorBidi" w:hint="cs"/>
          <w:sz w:val="28"/>
          <w:szCs w:val="28"/>
          <w:rtl/>
        </w:rPr>
        <w:t>. אולם כשהקטן יודע לדבר ומתחיל ללמוד תורה, הרי שאז מפסיק הוא את האבלות ומספרים אותו.</w:t>
      </w:r>
    </w:p>
    <w:p w14:paraId="69E7EE05" w14:textId="6FE93476" w:rsidR="00FB1DA2" w:rsidRPr="00FB1DA2" w:rsidRDefault="00FB1DA2" w:rsidP="00FB1DA2">
      <w:pPr>
        <w:jc w:val="both"/>
        <w:rPr>
          <w:rFonts w:asciiTheme="majorBidi" w:hAnsiTheme="majorBidi" w:cstheme="majorBidi"/>
          <w:sz w:val="28"/>
          <w:szCs w:val="28"/>
          <w:rtl/>
        </w:rPr>
      </w:pPr>
      <w:r w:rsidRPr="00FB1DA2">
        <w:rPr>
          <w:rFonts w:asciiTheme="majorBidi" w:hAnsiTheme="majorBidi" w:cstheme="majorBidi" w:hint="cs"/>
          <w:sz w:val="28"/>
          <w:szCs w:val="28"/>
          <w:rtl/>
        </w:rPr>
        <w:t>והוסיף שלכן רבים (</w:t>
      </w:r>
      <w:r w:rsidR="000F0C83">
        <w:rPr>
          <w:rFonts w:asciiTheme="majorBidi" w:hAnsiTheme="majorBidi" w:cstheme="majorBidi" w:hint="cs"/>
          <w:sz w:val="28"/>
          <w:szCs w:val="28"/>
          <w:rtl/>
        </w:rPr>
        <w:t>כגון</w:t>
      </w:r>
      <w:r w:rsidRPr="00FB1DA2">
        <w:rPr>
          <w:rFonts w:asciiTheme="majorBidi" w:hAnsiTheme="majorBidi" w:cstheme="majorBidi" w:hint="cs"/>
          <w:sz w:val="28"/>
          <w:szCs w:val="28"/>
          <w:rtl/>
        </w:rPr>
        <w:t xml:space="preserve"> האר"י ז"ל) נוהגים לעשות את התספורת ה</w:t>
      </w:r>
      <w:r w:rsidR="002B3CE1">
        <w:rPr>
          <w:rFonts w:asciiTheme="majorBidi" w:hAnsiTheme="majorBidi" w:cstheme="majorBidi" w:hint="cs"/>
          <w:sz w:val="28"/>
          <w:szCs w:val="28"/>
          <w:rtl/>
        </w:rPr>
        <w:t>ראשונה</w:t>
      </w:r>
      <w:r w:rsidRPr="00FB1DA2">
        <w:rPr>
          <w:rFonts w:asciiTheme="majorBidi" w:hAnsiTheme="majorBidi" w:cstheme="majorBidi" w:hint="cs"/>
          <w:sz w:val="28"/>
          <w:szCs w:val="28"/>
          <w:rtl/>
        </w:rPr>
        <w:t xml:space="preserve"> בלג' בעומר, שהרי בלג' בעומר מפסיקים את האבלות על מות תלמידי ר"ע, והאבלות היא על הפסקת התורה, ודומה היא לאבלות התינוק. ע"ש שהאריך עוד בזה.</w:t>
      </w:r>
    </w:p>
    <w:p w14:paraId="01A33559" w14:textId="5ED7C6FA" w:rsidR="00FB1DA2" w:rsidRPr="003D6211" w:rsidRDefault="00FB1DA2" w:rsidP="003D6211">
      <w:pPr>
        <w:jc w:val="both"/>
        <w:rPr>
          <w:rFonts w:asciiTheme="majorBidi" w:hAnsiTheme="majorBidi" w:cstheme="majorBidi"/>
          <w:sz w:val="28"/>
          <w:szCs w:val="28"/>
          <w:highlight w:val="yellow"/>
          <w:rtl/>
        </w:rPr>
      </w:pPr>
      <w:r w:rsidRPr="00FB1DA2">
        <w:rPr>
          <w:rFonts w:asciiTheme="majorBidi" w:hAnsiTheme="majorBidi" w:cstheme="majorBidi" w:hint="cs"/>
          <w:sz w:val="28"/>
          <w:szCs w:val="28"/>
          <w:rtl/>
        </w:rPr>
        <w:t xml:space="preserve">ולענ"ד אע"פ שטעם יפה זה, מ"מ אינו עיקר. שכן אף לגבי 'שלום זכר', אין הטעם שכתב הרש"ל הטעם העיקרי, וכפי שהתבאר </w:t>
      </w:r>
      <w:r w:rsidR="002B3CE1">
        <w:rPr>
          <w:rFonts w:asciiTheme="majorBidi" w:hAnsiTheme="majorBidi" w:cstheme="majorBidi" w:hint="cs"/>
          <w:sz w:val="28"/>
          <w:szCs w:val="28"/>
          <w:rtl/>
        </w:rPr>
        <w:t>לעיל</w:t>
      </w:r>
      <w:r w:rsidRPr="003D6211">
        <w:rPr>
          <w:rFonts w:asciiTheme="majorBidi" w:hAnsiTheme="majorBidi" w:cstheme="majorBidi" w:hint="cs"/>
          <w:rtl/>
        </w:rPr>
        <w:t xml:space="preserve"> (</w:t>
      </w:r>
      <w:r w:rsidR="002B3CE1" w:rsidRPr="003D6211">
        <w:rPr>
          <w:rFonts w:asciiTheme="majorBidi" w:hAnsiTheme="majorBidi" w:cstheme="majorBidi" w:hint="cs"/>
          <w:rtl/>
        </w:rPr>
        <w:t xml:space="preserve">בסימן </w:t>
      </w:r>
      <w:r w:rsidR="003D6211" w:rsidRPr="003D6211">
        <w:rPr>
          <w:rFonts w:asciiTheme="majorBidi" w:hAnsiTheme="majorBidi" w:cstheme="majorBidi" w:hint="cs"/>
          <w:rtl/>
        </w:rPr>
        <w:t>י אות ב</w:t>
      </w:r>
      <w:r w:rsidRPr="003D6211">
        <w:rPr>
          <w:rFonts w:asciiTheme="majorBidi" w:hAnsiTheme="majorBidi" w:cstheme="majorBidi" w:hint="cs"/>
          <w:rtl/>
        </w:rPr>
        <w:t>)</w:t>
      </w:r>
      <w:r w:rsidRPr="00FB1DA2">
        <w:rPr>
          <w:rFonts w:asciiTheme="majorBidi" w:hAnsiTheme="majorBidi" w:cstheme="majorBidi" w:hint="cs"/>
          <w:sz w:val="28"/>
          <w:szCs w:val="28"/>
          <w:rtl/>
        </w:rPr>
        <w:t>.</w:t>
      </w:r>
    </w:p>
    <w:p w14:paraId="6D4250A6" w14:textId="6734838A" w:rsidR="00FB1DA2" w:rsidRPr="00FB1DA2" w:rsidRDefault="00FB1DA2" w:rsidP="00751C08">
      <w:pPr>
        <w:jc w:val="both"/>
        <w:rPr>
          <w:rFonts w:asciiTheme="majorBidi" w:hAnsiTheme="majorBidi" w:cstheme="majorBidi"/>
          <w:sz w:val="28"/>
          <w:szCs w:val="28"/>
          <w:rtl/>
        </w:rPr>
      </w:pPr>
      <w:r w:rsidRPr="00FB1DA2">
        <w:rPr>
          <w:rFonts w:asciiTheme="majorBidi" w:hAnsiTheme="majorBidi" w:cstheme="majorBidi" w:hint="cs"/>
          <w:sz w:val="28"/>
          <w:szCs w:val="28"/>
          <w:rtl/>
        </w:rPr>
        <w:t>וכן נשמע רחוק שהקטן נשאר כמה שנים באבלות ולכך מאריך שערו (ובפרט שאין אבלות לקטן).</w:t>
      </w:r>
      <w:r w:rsidR="00751C08">
        <w:rPr>
          <w:rFonts w:asciiTheme="majorBidi" w:hAnsiTheme="majorBidi" w:cstheme="majorBidi" w:hint="cs"/>
          <w:sz w:val="28"/>
          <w:szCs w:val="28"/>
          <w:rtl/>
        </w:rPr>
        <w:t xml:space="preserve"> </w:t>
      </w:r>
      <w:r w:rsidRPr="00FB1DA2">
        <w:rPr>
          <w:rFonts w:asciiTheme="majorBidi" w:hAnsiTheme="majorBidi" w:cstheme="majorBidi" w:hint="cs"/>
          <w:sz w:val="28"/>
          <w:szCs w:val="28"/>
          <w:rtl/>
        </w:rPr>
        <w:t xml:space="preserve">וקרוב לומר שאף הרש"ל לא התכוון לומר שהתינוק </w:t>
      </w:r>
      <w:r w:rsidR="00751C08" w:rsidRPr="00FB1DA2">
        <w:rPr>
          <w:rFonts w:asciiTheme="majorBidi" w:hAnsiTheme="majorBidi" w:cstheme="majorBidi" w:hint="cs"/>
          <w:sz w:val="28"/>
          <w:szCs w:val="28"/>
          <w:rtl/>
        </w:rPr>
        <w:t>אבֵל</w:t>
      </w:r>
      <w:r w:rsidRPr="00FB1DA2">
        <w:rPr>
          <w:rFonts w:asciiTheme="majorBidi" w:hAnsiTheme="majorBidi" w:cstheme="majorBidi" w:hint="cs"/>
          <w:sz w:val="28"/>
          <w:szCs w:val="28"/>
          <w:rtl/>
        </w:rPr>
        <w:t xml:space="preserve"> ממש, אלא כוונתו שאנשים באים לבקר ולנחם את התינוק על שכחת התורה כדרך שמנחמים אבלים, אך התינוק עצמו אינו באבלות כלל. ובפרט שאין שום מקור לדברי הרש"ל, והבו דלא לוסיף עלה.</w:t>
      </w:r>
    </w:p>
    <w:p w14:paraId="241CEEC9" w14:textId="77777777" w:rsidR="00FB1DA2" w:rsidRPr="00FB1DA2" w:rsidRDefault="00FB1DA2" w:rsidP="00FB1DA2">
      <w:pPr>
        <w:jc w:val="both"/>
        <w:rPr>
          <w:rFonts w:asciiTheme="majorBidi" w:hAnsiTheme="majorBidi" w:cstheme="majorBidi"/>
          <w:sz w:val="28"/>
          <w:szCs w:val="28"/>
          <w:rtl/>
        </w:rPr>
      </w:pPr>
      <w:r w:rsidRPr="00FB1DA2">
        <w:rPr>
          <w:rFonts w:asciiTheme="majorBidi" w:hAnsiTheme="majorBidi" w:cstheme="majorBidi" w:hint="cs"/>
          <w:sz w:val="28"/>
          <w:szCs w:val="28"/>
          <w:rtl/>
        </w:rPr>
        <w:t>ומ"מ אפשר להוסיף טעם זה לטעמים אחרים על דרך יגדיל תורה ויאדיר.</w:t>
      </w:r>
    </w:p>
    <w:p w14:paraId="1A647994" w14:textId="025A09A2"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b/>
          <w:bCs/>
          <w:sz w:val="28"/>
          <w:szCs w:val="28"/>
          <w:rtl/>
        </w:rPr>
        <w:t>טעם ה</w:t>
      </w:r>
      <w:r w:rsidR="008848B0">
        <w:rPr>
          <w:rFonts w:asciiTheme="majorBidi" w:hAnsiTheme="majorBidi" w:cstheme="majorBidi" w:hint="cs"/>
          <w:b/>
          <w:bCs/>
          <w:sz w:val="28"/>
          <w:szCs w:val="28"/>
          <w:rtl/>
        </w:rPr>
        <w:t xml:space="preserve">, </w:t>
      </w:r>
      <w:r w:rsidRPr="00CF42AE">
        <w:rPr>
          <w:rFonts w:asciiTheme="majorBidi" w:hAnsiTheme="majorBidi" w:cstheme="majorBidi" w:hint="cs"/>
          <w:sz w:val="28"/>
          <w:szCs w:val="28"/>
          <w:rtl/>
        </w:rPr>
        <w:t>אפשר ליתן</w:t>
      </w:r>
      <w:r w:rsidR="00751C08">
        <w:rPr>
          <w:rFonts w:asciiTheme="majorBidi" w:hAnsiTheme="majorBidi" w:cstheme="majorBidi" w:hint="cs"/>
          <w:sz w:val="28"/>
          <w:szCs w:val="28"/>
          <w:rtl/>
        </w:rPr>
        <w:t xml:space="preserve"> עוד</w:t>
      </w:r>
      <w:r w:rsidRPr="00CF42AE">
        <w:rPr>
          <w:rFonts w:asciiTheme="majorBidi" w:hAnsiTheme="majorBidi" w:cstheme="majorBidi" w:hint="cs"/>
          <w:sz w:val="28"/>
          <w:szCs w:val="28"/>
          <w:rtl/>
        </w:rPr>
        <w:t xml:space="preserve"> טעם, שכן עד שהקטן לא מתחיל ללמוד תורה, אין כ"כ ביטוי להיותו זכר ולא נקבה</w:t>
      </w:r>
      <w:r w:rsidRPr="00CF42AE">
        <w:rPr>
          <w:rFonts w:asciiTheme="majorBidi" w:hAnsiTheme="majorBidi" w:cstheme="majorBidi"/>
          <w:sz w:val="28"/>
          <w:szCs w:val="28"/>
          <w:vertAlign w:val="superscript"/>
          <w:rtl/>
        </w:rPr>
        <w:footnoteReference w:id="302"/>
      </w:r>
      <w:r w:rsidRPr="00CF42AE">
        <w:rPr>
          <w:rFonts w:asciiTheme="majorBidi" w:hAnsiTheme="majorBidi" w:cstheme="majorBidi" w:hint="cs"/>
          <w:sz w:val="28"/>
          <w:szCs w:val="28"/>
          <w:rtl/>
        </w:rPr>
        <w:t>.</w:t>
      </w:r>
    </w:p>
    <w:p w14:paraId="1B98CFBA" w14:textId="75025775"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lastRenderedPageBreak/>
        <w:t>אולם כשהבן מתחיל ללמוד תורה הרי שאז מתחיל להיות ניכר ההבדל בינו לבין הנשים, שכן אישה פטורה מלימוד תורה</w:t>
      </w:r>
      <w:r w:rsidR="00751C08">
        <w:rPr>
          <w:rFonts w:asciiTheme="majorBidi" w:hAnsiTheme="majorBidi" w:cstheme="majorBidi" w:hint="cs"/>
          <w:sz w:val="28"/>
          <w:szCs w:val="28"/>
          <w:rtl/>
        </w:rPr>
        <w:t>, עי' בהלכות ת"ת לרמב"ם</w:t>
      </w:r>
      <w:r w:rsidR="00751C08" w:rsidRPr="00751C08">
        <w:rPr>
          <w:rFonts w:asciiTheme="majorBidi" w:hAnsiTheme="majorBidi" w:cstheme="majorBidi" w:hint="cs"/>
          <w:rtl/>
        </w:rPr>
        <w:t xml:space="preserve"> (ריש </w:t>
      </w:r>
      <w:r w:rsidRPr="00751C08">
        <w:rPr>
          <w:rFonts w:asciiTheme="majorBidi" w:hAnsiTheme="majorBidi" w:cstheme="majorBidi" w:hint="cs"/>
          <w:rtl/>
        </w:rPr>
        <w:t>פ"א)</w:t>
      </w:r>
      <w:r w:rsidRPr="00CF42AE">
        <w:rPr>
          <w:rFonts w:asciiTheme="majorBidi" w:hAnsiTheme="majorBidi" w:cstheme="majorBidi" w:hint="cs"/>
          <w:sz w:val="28"/>
          <w:szCs w:val="28"/>
          <w:rtl/>
        </w:rPr>
        <w:t>. ואף איננה בכלל החינוך לתורה ולשמע</w:t>
      </w:r>
      <w:r w:rsidR="00751C08">
        <w:rPr>
          <w:rFonts w:asciiTheme="majorBidi" w:hAnsiTheme="majorBidi" w:cstheme="majorBidi" w:hint="cs"/>
          <w:sz w:val="28"/>
          <w:szCs w:val="28"/>
          <w:rtl/>
        </w:rPr>
        <w:t xml:space="preserve">, </w:t>
      </w:r>
      <w:r w:rsidRPr="00CF42AE">
        <w:rPr>
          <w:rFonts w:asciiTheme="majorBidi" w:hAnsiTheme="majorBidi" w:cstheme="majorBidi" w:hint="cs"/>
          <w:sz w:val="28"/>
          <w:szCs w:val="28"/>
          <w:rtl/>
        </w:rPr>
        <w:t xml:space="preserve">עי' </w:t>
      </w:r>
      <w:r w:rsidR="00751C08">
        <w:rPr>
          <w:rFonts w:asciiTheme="majorBidi" w:hAnsiTheme="majorBidi" w:cstheme="majorBidi" w:hint="cs"/>
          <w:sz w:val="28"/>
          <w:szCs w:val="28"/>
          <w:rtl/>
        </w:rPr>
        <w:t xml:space="preserve">ברמב"ם </w:t>
      </w:r>
      <w:r w:rsidR="00751C08" w:rsidRPr="0035294F">
        <w:rPr>
          <w:rFonts w:asciiTheme="majorBidi" w:hAnsiTheme="majorBidi" w:cstheme="majorBidi" w:hint="cs"/>
          <w:rtl/>
        </w:rPr>
        <w:t>(שם)</w:t>
      </w:r>
      <w:r w:rsidRPr="00CF42AE">
        <w:rPr>
          <w:rFonts w:asciiTheme="majorBidi" w:hAnsiTheme="majorBidi" w:cstheme="majorBidi" w:hint="cs"/>
          <w:sz w:val="28"/>
          <w:szCs w:val="28"/>
          <w:rtl/>
        </w:rPr>
        <w:t xml:space="preserve">, ולעיל בסימן </w:t>
      </w:r>
      <w:r w:rsidR="0035294F">
        <w:rPr>
          <w:rFonts w:asciiTheme="majorBidi" w:hAnsiTheme="majorBidi" w:cstheme="majorBidi" w:hint="cs"/>
          <w:sz w:val="28"/>
          <w:szCs w:val="28"/>
          <w:rtl/>
        </w:rPr>
        <w:t>יב</w:t>
      </w:r>
      <w:r w:rsidRPr="0035294F">
        <w:rPr>
          <w:rFonts w:asciiTheme="majorBidi" w:hAnsiTheme="majorBidi" w:cstheme="majorBidi" w:hint="cs"/>
          <w:rtl/>
        </w:rPr>
        <w:t xml:space="preserve"> </w:t>
      </w:r>
      <w:r w:rsidR="00751C08" w:rsidRPr="0035294F">
        <w:rPr>
          <w:rFonts w:asciiTheme="majorBidi" w:hAnsiTheme="majorBidi" w:cstheme="majorBidi" w:hint="cs"/>
          <w:rtl/>
        </w:rPr>
        <w:t>(</w:t>
      </w:r>
      <w:r w:rsidRPr="0035294F">
        <w:rPr>
          <w:rFonts w:asciiTheme="majorBidi" w:hAnsiTheme="majorBidi" w:cstheme="majorBidi" w:hint="cs"/>
          <w:rtl/>
        </w:rPr>
        <w:t xml:space="preserve">אות </w:t>
      </w:r>
      <w:r w:rsidR="0035294F" w:rsidRPr="0035294F">
        <w:rPr>
          <w:rFonts w:asciiTheme="majorBidi" w:hAnsiTheme="majorBidi" w:cstheme="majorBidi" w:hint="cs"/>
          <w:rtl/>
        </w:rPr>
        <w:t>ה</w:t>
      </w:r>
      <w:r w:rsidRPr="0035294F">
        <w:rPr>
          <w:rFonts w:asciiTheme="majorBidi" w:hAnsiTheme="majorBidi" w:cstheme="majorBidi" w:hint="cs"/>
          <w:rtl/>
        </w:rPr>
        <w:t>)</w:t>
      </w:r>
      <w:r w:rsidRPr="00CF42AE">
        <w:rPr>
          <w:rFonts w:asciiTheme="majorBidi" w:hAnsiTheme="majorBidi" w:cstheme="majorBidi" w:hint="cs"/>
          <w:sz w:val="28"/>
          <w:szCs w:val="28"/>
          <w:rtl/>
        </w:rPr>
        <w:t>.</w:t>
      </w:r>
    </w:p>
    <w:p w14:paraId="5065C572" w14:textId="536086BD"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ולפי</w:t>
      </w:r>
      <w:r w:rsidR="0035294F">
        <w:rPr>
          <w:rFonts w:asciiTheme="majorBidi" w:hAnsiTheme="majorBidi" w:cstheme="majorBidi" w:hint="cs"/>
          <w:sz w:val="28"/>
          <w:szCs w:val="28"/>
          <w:rtl/>
        </w:rPr>
        <w:t>כך</w:t>
      </w:r>
      <w:r w:rsidRPr="00CF42AE">
        <w:rPr>
          <w:rFonts w:asciiTheme="majorBidi" w:hAnsiTheme="majorBidi" w:cstheme="majorBidi" w:hint="cs"/>
          <w:sz w:val="28"/>
          <w:szCs w:val="28"/>
          <w:rtl/>
        </w:rPr>
        <w:t xml:space="preserve"> </w:t>
      </w:r>
      <w:r w:rsidR="0035294F">
        <w:rPr>
          <w:rFonts w:asciiTheme="majorBidi" w:hAnsiTheme="majorBidi" w:cstheme="majorBidi" w:hint="cs"/>
          <w:sz w:val="28"/>
          <w:szCs w:val="28"/>
          <w:rtl/>
        </w:rPr>
        <w:t xml:space="preserve">עושים לילד תספורת </w:t>
      </w:r>
      <w:r w:rsidRPr="00CF42AE">
        <w:rPr>
          <w:rFonts w:asciiTheme="majorBidi" w:hAnsiTheme="majorBidi" w:cstheme="majorBidi" w:hint="cs"/>
          <w:sz w:val="28"/>
          <w:szCs w:val="28"/>
          <w:rtl/>
        </w:rPr>
        <w:t xml:space="preserve">כדרך הזכרים, ולא כדרך הנשים להאריך שערן. שאריכות שיער </w:t>
      </w:r>
      <w:r w:rsidR="0035294F">
        <w:rPr>
          <w:rFonts w:asciiTheme="majorBidi" w:hAnsiTheme="majorBidi" w:cstheme="majorBidi" w:hint="cs"/>
          <w:sz w:val="28"/>
          <w:szCs w:val="28"/>
          <w:rtl/>
        </w:rPr>
        <w:t xml:space="preserve">זה </w:t>
      </w:r>
      <w:r w:rsidRPr="00CF42AE">
        <w:rPr>
          <w:rFonts w:asciiTheme="majorBidi" w:hAnsiTheme="majorBidi" w:cstheme="majorBidi" w:hint="cs"/>
          <w:sz w:val="28"/>
          <w:szCs w:val="28"/>
          <w:rtl/>
        </w:rPr>
        <w:t>סימן נשים, וכפי שכתב בס' היובל לר' אלכסנדר ב"ר זאב הכהן</w:t>
      </w:r>
      <w:r w:rsidRPr="0035294F">
        <w:rPr>
          <w:rFonts w:asciiTheme="majorBidi" w:hAnsiTheme="majorBidi" w:cstheme="majorBidi" w:hint="cs"/>
          <w:rtl/>
        </w:rPr>
        <w:t xml:space="preserve"> (עמ' 12)</w:t>
      </w:r>
      <w:r w:rsidRPr="00CF42AE">
        <w:rPr>
          <w:rFonts w:asciiTheme="majorBidi" w:hAnsiTheme="majorBidi" w:cstheme="majorBidi" w:hint="cs"/>
          <w:sz w:val="28"/>
          <w:szCs w:val="28"/>
          <w:rtl/>
        </w:rPr>
        <w:t>.</w:t>
      </w:r>
    </w:p>
    <w:p w14:paraId="25B4992C" w14:textId="4AE7C204" w:rsidR="00CF42AE" w:rsidRPr="00CF42AE" w:rsidRDefault="00CF42AE" w:rsidP="0035294F">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ובס' שרשי מנהג אשכנז </w:t>
      </w:r>
      <w:r w:rsidRPr="0035294F">
        <w:rPr>
          <w:rFonts w:asciiTheme="majorBidi" w:hAnsiTheme="majorBidi" w:cstheme="majorBidi" w:hint="cs"/>
          <w:rtl/>
        </w:rPr>
        <w:t>(ח"ב עמ' 509)</w:t>
      </w:r>
      <w:r w:rsidRPr="00CF42AE">
        <w:rPr>
          <w:rFonts w:asciiTheme="majorBidi" w:hAnsiTheme="majorBidi" w:cstheme="majorBidi" w:hint="cs"/>
          <w:sz w:val="28"/>
          <w:szCs w:val="28"/>
          <w:rtl/>
        </w:rPr>
        <w:t xml:space="preserve"> כתב שהיו קהילות שהיו מלבישים את הקטנים בבגדי ילדות עד שהיה מתחיל להתחנך לתורה, ואז היו שמים לו מכנסיים וציצית כדרך הזכרים.</w:t>
      </w:r>
      <w:r w:rsidR="0035294F">
        <w:rPr>
          <w:rFonts w:asciiTheme="majorBidi" w:hAnsiTheme="majorBidi" w:cstheme="majorBidi" w:hint="cs"/>
          <w:sz w:val="28"/>
          <w:szCs w:val="28"/>
          <w:rtl/>
        </w:rPr>
        <w:t xml:space="preserve"> וכעי"ז כתב </w:t>
      </w:r>
      <w:r w:rsidRPr="00CF42AE">
        <w:rPr>
          <w:rFonts w:asciiTheme="majorBidi" w:hAnsiTheme="majorBidi" w:cstheme="majorBidi" w:hint="cs"/>
          <w:sz w:val="28"/>
          <w:szCs w:val="28"/>
          <w:rtl/>
        </w:rPr>
        <w:t xml:space="preserve">בס' לא תקיפו </w:t>
      </w:r>
      <w:r w:rsidRPr="0035294F">
        <w:rPr>
          <w:rFonts w:asciiTheme="majorBidi" w:hAnsiTheme="majorBidi" w:cstheme="majorBidi" w:hint="cs"/>
          <w:rtl/>
        </w:rPr>
        <w:t>(עמ' קלב)</w:t>
      </w:r>
      <w:r w:rsidRPr="00CF42AE">
        <w:rPr>
          <w:rFonts w:asciiTheme="majorBidi" w:hAnsiTheme="majorBidi" w:cstheme="majorBidi" w:hint="cs"/>
          <w:sz w:val="28"/>
          <w:szCs w:val="28"/>
          <w:rtl/>
        </w:rPr>
        <w:t>.</w:t>
      </w:r>
    </w:p>
    <w:p w14:paraId="1C64F84A" w14:textId="566303E0"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ומ"מ נר' שאף שטעם יפה הוא, מ"מ אין טעם זה עומד בפני עצמו, אלא הוא המשך לטעם </w:t>
      </w:r>
      <w:r w:rsidR="0035294F">
        <w:rPr>
          <w:rFonts w:asciiTheme="majorBidi" w:hAnsiTheme="majorBidi" w:cstheme="majorBidi" w:hint="cs"/>
          <w:sz w:val="28"/>
          <w:szCs w:val="28"/>
          <w:rtl/>
        </w:rPr>
        <w:t>שכתבנו שהוא העיקרי, דהיינו</w:t>
      </w:r>
      <w:r w:rsidRPr="00CF42AE">
        <w:rPr>
          <w:rFonts w:asciiTheme="majorBidi" w:hAnsiTheme="majorBidi" w:cstheme="majorBidi" w:hint="cs"/>
          <w:sz w:val="28"/>
          <w:szCs w:val="28"/>
          <w:rtl/>
        </w:rPr>
        <w:t xml:space="preserve"> ש</w:t>
      </w:r>
      <w:r w:rsidR="0035294F">
        <w:rPr>
          <w:rFonts w:asciiTheme="majorBidi" w:hAnsiTheme="majorBidi" w:cstheme="majorBidi" w:hint="cs"/>
          <w:sz w:val="28"/>
          <w:szCs w:val="28"/>
          <w:rtl/>
        </w:rPr>
        <w:t xml:space="preserve">התספורת היא </w:t>
      </w:r>
      <w:r w:rsidRPr="00CF42AE">
        <w:rPr>
          <w:rFonts w:asciiTheme="majorBidi" w:hAnsiTheme="majorBidi" w:cstheme="majorBidi" w:hint="cs"/>
          <w:sz w:val="28"/>
          <w:szCs w:val="28"/>
          <w:rtl/>
        </w:rPr>
        <w:t xml:space="preserve">כדי שיהיה ניכר שהוא ישראל, </w:t>
      </w:r>
      <w:r w:rsidR="0035294F">
        <w:rPr>
          <w:rFonts w:asciiTheme="majorBidi" w:hAnsiTheme="majorBidi" w:cstheme="majorBidi" w:hint="cs"/>
          <w:sz w:val="28"/>
          <w:szCs w:val="28"/>
          <w:rtl/>
        </w:rPr>
        <w:t>א"כ טעם זה מוסיף שזה ג"כ כדי שיהיה  נ</w:t>
      </w:r>
      <w:r w:rsidRPr="00CF42AE">
        <w:rPr>
          <w:rFonts w:asciiTheme="majorBidi" w:hAnsiTheme="majorBidi" w:cstheme="majorBidi" w:hint="cs"/>
          <w:sz w:val="28"/>
          <w:szCs w:val="28"/>
          <w:rtl/>
        </w:rPr>
        <w:t>יכר שהוא זכר.</w:t>
      </w:r>
    </w:p>
    <w:p w14:paraId="6895F769" w14:textId="17CD08E2"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b/>
          <w:bCs/>
          <w:sz w:val="28"/>
          <w:szCs w:val="28"/>
          <w:rtl/>
        </w:rPr>
        <w:t>טעם ו</w:t>
      </w:r>
      <w:r w:rsidR="008848B0">
        <w:rPr>
          <w:rFonts w:asciiTheme="majorBidi" w:hAnsiTheme="majorBidi" w:cstheme="majorBidi" w:hint="cs"/>
          <w:b/>
          <w:bCs/>
          <w:sz w:val="28"/>
          <w:szCs w:val="28"/>
          <w:rtl/>
        </w:rPr>
        <w:t>,</w:t>
      </w:r>
      <w:r w:rsidRPr="00CF42AE">
        <w:rPr>
          <w:rFonts w:asciiTheme="majorBidi" w:hAnsiTheme="majorBidi" w:cstheme="majorBidi" w:hint="cs"/>
          <w:sz w:val="28"/>
          <w:szCs w:val="28"/>
          <w:rtl/>
        </w:rPr>
        <w:t xml:space="preserve"> עוד נר' לומר, שבברית המילה מסירים את הערלה מהמילה, וכעת שהתינוק מתחיל להתחנך לתורה ולשמע, יש להסיר את אריכות השיער שדומה לעורלת הראש, ומפני שאז התינוק מתחיל להשתמש במוחו</w:t>
      </w:r>
      <w:r w:rsidRPr="00CF42AE">
        <w:rPr>
          <w:rFonts w:asciiTheme="majorBidi" w:hAnsiTheme="majorBidi" w:cstheme="majorBidi"/>
          <w:sz w:val="28"/>
          <w:szCs w:val="28"/>
          <w:vertAlign w:val="superscript"/>
          <w:rtl/>
        </w:rPr>
        <w:footnoteReference w:id="303"/>
      </w:r>
      <w:r w:rsidRPr="00CF42AE">
        <w:rPr>
          <w:rFonts w:asciiTheme="majorBidi" w:hAnsiTheme="majorBidi" w:cstheme="majorBidi" w:hint="cs"/>
          <w:sz w:val="28"/>
          <w:szCs w:val="28"/>
          <w:rtl/>
        </w:rPr>
        <w:t>.</w:t>
      </w:r>
    </w:p>
    <w:p w14:paraId="5C4170C0" w14:textId="5A3E6785"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דמיון זה מצינו במדרש תנחומא </w:t>
      </w:r>
      <w:r w:rsidR="00242DC8">
        <w:rPr>
          <w:rFonts w:asciiTheme="majorBidi" w:hAnsiTheme="majorBidi" w:cstheme="majorBidi" w:hint="cs"/>
          <w:sz w:val="28"/>
          <w:szCs w:val="28"/>
          <w:rtl/>
        </w:rPr>
        <w:t xml:space="preserve">יובא לקמן </w:t>
      </w:r>
      <w:r w:rsidRPr="00F5335D">
        <w:rPr>
          <w:rFonts w:asciiTheme="majorBidi" w:hAnsiTheme="majorBidi" w:cstheme="majorBidi" w:hint="cs"/>
          <w:rtl/>
        </w:rPr>
        <w:t xml:space="preserve">(סימן </w:t>
      </w:r>
      <w:r w:rsidR="00F5335D" w:rsidRPr="00F5335D">
        <w:rPr>
          <w:rFonts w:asciiTheme="majorBidi" w:hAnsiTheme="majorBidi" w:cstheme="majorBidi" w:hint="cs"/>
          <w:rtl/>
        </w:rPr>
        <w:t>טז אות א</w:t>
      </w:r>
      <w:r w:rsidRPr="00F5335D">
        <w:rPr>
          <w:rFonts w:asciiTheme="majorBidi" w:hAnsiTheme="majorBidi" w:cstheme="majorBidi" w:hint="cs"/>
          <w:rtl/>
        </w:rPr>
        <w:t>)</w:t>
      </w:r>
      <w:r w:rsidRPr="00CF42AE">
        <w:rPr>
          <w:rFonts w:asciiTheme="majorBidi" w:hAnsiTheme="majorBidi" w:cstheme="majorBidi" w:hint="cs"/>
          <w:sz w:val="28"/>
          <w:szCs w:val="28"/>
          <w:rtl/>
        </w:rPr>
        <w:t xml:space="preserve"> שלמדו ממצוות ערלה באילנות לחינוך הקטן לתורה. ואם נמשיך את הדמיון נאמר שאף עלינו להסיר את הערלות של התינוק בגיל </w:t>
      </w:r>
      <w:r w:rsidR="00B17474">
        <w:rPr>
          <w:rFonts w:asciiTheme="majorBidi" w:hAnsiTheme="majorBidi" w:cstheme="majorBidi" w:hint="cs"/>
          <w:sz w:val="28"/>
          <w:szCs w:val="28"/>
          <w:rtl/>
        </w:rPr>
        <w:t>שלוש</w:t>
      </w:r>
      <w:r w:rsidRPr="00CF42AE">
        <w:rPr>
          <w:rFonts w:asciiTheme="majorBidi" w:hAnsiTheme="majorBidi" w:cstheme="majorBidi" w:hint="cs"/>
          <w:sz w:val="28"/>
          <w:szCs w:val="28"/>
          <w:rtl/>
        </w:rPr>
        <w:t xml:space="preserve"> כדי שאח"כ יגדל בקדושה.</w:t>
      </w:r>
    </w:p>
    <w:p w14:paraId="558F6E62" w14:textId="7EAC8A89" w:rsid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וטעם זה הולך לפי כמה ספרים שכתבו שעל דרך הנסתר אריכות השיער אינה בקדושה</w:t>
      </w:r>
      <w:r w:rsidR="00B17474">
        <w:rPr>
          <w:rFonts w:asciiTheme="majorBidi" w:hAnsiTheme="majorBidi" w:cstheme="majorBidi" w:hint="cs"/>
          <w:sz w:val="28"/>
          <w:szCs w:val="28"/>
          <w:rtl/>
        </w:rPr>
        <w:t xml:space="preserve">, </w:t>
      </w:r>
      <w:r w:rsidRPr="00CF42AE">
        <w:rPr>
          <w:rFonts w:asciiTheme="majorBidi" w:hAnsiTheme="majorBidi" w:cstheme="majorBidi" w:hint="cs"/>
          <w:sz w:val="28"/>
          <w:szCs w:val="28"/>
          <w:rtl/>
        </w:rPr>
        <w:t>ואולי זוהי כוונת המהר"ם בריסק</w:t>
      </w:r>
      <w:r w:rsidR="00B17474">
        <w:rPr>
          <w:rFonts w:asciiTheme="majorBidi" w:hAnsiTheme="majorBidi" w:cstheme="majorBidi" w:hint="cs"/>
          <w:sz w:val="28"/>
          <w:szCs w:val="28"/>
          <w:rtl/>
        </w:rPr>
        <w:t xml:space="preserve"> שהובא לעיל</w:t>
      </w:r>
      <w:r w:rsidR="00B17474" w:rsidRPr="00F5335D">
        <w:rPr>
          <w:rFonts w:asciiTheme="majorBidi" w:hAnsiTheme="majorBidi" w:cstheme="majorBidi" w:hint="cs"/>
          <w:rtl/>
        </w:rPr>
        <w:t xml:space="preserve"> (</w:t>
      </w:r>
      <w:r w:rsidRPr="00F5335D">
        <w:rPr>
          <w:rFonts w:asciiTheme="majorBidi" w:hAnsiTheme="majorBidi" w:cstheme="majorBidi" w:hint="cs"/>
          <w:rtl/>
        </w:rPr>
        <w:t xml:space="preserve">אות </w:t>
      </w:r>
      <w:r w:rsidR="00F5335D" w:rsidRPr="00F5335D">
        <w:rPr>
          <w:rFonts w:asciiTheme="majorBidi" w:hAnsiTheme="majorBidi" w:cstheme="majorBidi" w:hint="cs"/>
          <w:rtl/>
        </w:rPr>
        <w:t>ד</w:t>
      </w:r>
      <w:r w:rsidRPr="00F5335D">
        <w:rPr>
          <w:rFonts w:asciiTheme="majorBidi" w:hAnsiTheme="majorBidi" w:cstheme="majorBidi" w:hint="cs"/>
          <w:rtl/>
        </w:rPr>
        <w:t>)</w:t>
      </w:r>
      <w:r w:rsidRPr="00CF42AE">
        <w:rPr>
          <w:rFonts w:asciiTheme="majorBidi" w:hAnsiTheme="majorBidi" w:cstheme="majorBidi" w:hint="cs"/>
          <w:sz w:val="28"/>
          <w:szCs w:val="28"/>
          <w:rtl/>
        </w:rPr>
        <w:t>.</w:t>
      </w:r>
    </w:p>
    <w:p w14:paraId="2DF3CEA2" w14:textId="17E8FA42" w:rsidR="00CF42AE" w:rsidRPr="00CF42AE" w:rsidRDefault="00CF42AE" w:rsidP="00072080">
      <w:pPr>
        <w:pStyle w:val="3"/>
        <w:rPr>
          <w:rtl/>
        </w:rPr>
      </w:pPr>
      <w:r w:rsidRPr="00CF42AE">
        <w:rPr>
          <w:rFonts w:hint="cs"/>
          <w:rtl/>
        </w:rPr>
        <w:lastRenderedPageBreak/>
        <w:t xml:space="preserve">אות </w:t>
      </w:r>
      <w:r w:rsidR="00FB1DA2">
        <w:rPr>
          <w:rFonts w:hint="cs"/>
          <w:rtl/>
        </w:rPr>
        <w:t>ו</w:t>
      </w:r>
      <w:r w:rsidR="00291D4C">
        <w:rPr>
          <w:rFonts w:hint="cs"/>
          <w:rtl/>
        </w:rPr>
        <w:t>.</w:t>
      </w:r>
      <w:r w:rsidRPr="00CF42AE">
        <w:rPr>
          <w:rFonts w:hint="cs"/>
          <w:rtl/>
        </w:rPr>
        <w:t xml:space="preserve"> הסתייגויות מ</w:t>
      </w:r>
      <w:r w:rsidR="008848B0">
        <w:rPr>
          <w:rFonts w:hint="cs"/>
          <w:rtl/>
        </w:rPr>
        <w:t>מנהג החלאקה.</w:t>
      </w:r>
    </w:p>
    <w:p w14:paraId="7D4AF27E" w14:textId="48890A26"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כפי שכתבנו לעיל </w:t>
      </w:r>
      <w:r w:rsidR="00F431BC" w:rsidRPr="00F5335D">
        <w:rPr>
          <w:rFonts w:asciiTheme="majorBidi" w:hAnsiTheme="majorBidi" w:cstheme="majorBidi" w:hint="cs"/>
          <w:rtl/>
        </w:rPr>
        <w:t>(</w:t>
      </w:r>
      <w:r w:rsidRPr="00F5335D">
        <w:rPr>
          <w:rFonts w:asciiTheme="majorBidi" w:hAnsiTheme="majorBidi" w:cstheme="majorBidi" w:hint="cs"/>
          <w:rtl/>
        </w:rPr>
        <w:t>אות א</w:t>
      </w:r>
      <w:r w:rsidR="00F431BC" w:rsidRPr="00F5335D">
        <w:rPr>
          <w:rFonts w:asciiTheme="majorBidi" w:hAnsiTheme="majorBidi" w:cstheme="majorBidi" w:hint="cs"/>
          <w:rtl/>
        </w:rPr>
        <w:t>)</w:t>
      </w:r>
      <w:r w:rsidRPr="00F5335D">
        <w:rPr>
          <w:rFonts w:asciiTheme="majorBidi" w:hAnsiTheme="majorBidi" w:cstheme="majorBidi" w:hint="cs"/>
          <w:rtl/>
        </w:rPr>
        <w:t xml:space="preserve"> </w:t>
      </w:r>
      <w:r w:rsidRPr="00CF42AE">
        <w:rPr>
          <w:rFonts w:asciiTheme="majorBidi" w:hAnsiTheme="majorBidi" w:cstheme="majorBidi" w:hint="cs"/>
          <w:sz w:val="28"/>
          <w:szCs w:val="28"/>
          <w:rtl/>
        </w:rPr>
        <w:t>המנהג היה נהוג אצל הספרדים ואצל חלק מהאשכנזים, אך רוב האשכנזים לא נהגו מנהג זה. ואף מצאנו כמה הסתייגויות למנהג זה:</w:t>
      </w:r>
    </w:p>
    <w:p w14:paraId="3F45BD37" w14:textId="77777777" w:rsidR="00CF42AE" w:rsidRPr="00CF42AE" w:rsidRDefault="00CF42AE" w:rsidP="00CF42AE">
      <w:pPr>
        <w:jc w:val="both"/>
        <w:rPr>
          <w:rFonts w:asciiTheme="majorBidi" w:hAnsiTheme="majorBidi" w:cstheme="majorBidi"/>
          <w:sz w:val="28"/>
          <w:szCs w:val="28"/>
          <w:rtl/>
        </w:rPr>
      </w:pPr>
      <w:r w:rsidRPr="00F431BC">
        <w:rPr>
          <w:rFonts w:asciiTheme="majorBidi" w:hAnsiTheme="majorBidi" w:cstheme="majorBidi" w:hint="cs"/>
          <w:b/>
          <w:bCs/>
          <w:sz w:val="28"/>
          <w:szCs w:val="28"/>
          <w:rtl/>
        </w:rPr>
        <w:t>א.</w:t>
      </w:r>
      <w:r w:rsidRPr="00CF42AE">
        <w:rPr>
          <w:rFonts w:asciiTheme="majorBidi" w:hAnsiTheme="majorBidi" w:cstheme="majorBidi" w:hint="cs"/>
          <w:sz w:val="28"/>
          <w:szCs w:val="28"/>
          <w:rtl/>
        </w:rPr>
        <w:t xml:space="preserve"> בשו"ת תשובות והנהגות </w:t>
      </w:r>
      <w:r w:rsidRPr="00F431BC">
        <w:rPr>
          <w:rFonts w:asciiTheme="majorBidi" w:hAnsiTheme="majorBidi" w:cstheme="majorBidi" w:hint="cs"/>
          <w:rtl/>
        </w:rPr>
        <w:t xml:space="preserve">(ח"ב סימן ה) </w:t>
      </w:r>
      <w:r w:rsidRPr="00CF42AE">
        <w:rPr>
          <w:rFonts w:asciiTheme="majorBidi" w:hAnsiTheme="majorBidi" w:cstheme="majorBidi" w:hint="cs"/>
          <w:sz w:val="28"/>
          <w:szCs w:val="28"/>
          <w:rtl/>
        </w:rPr>
        <w:t>כתב בשם הגרי"ז שאין שורש למנהג זה.</w:t>
      </w:r>
    </w:p>
    <w:p w14:paraId="7178C11E" w14:textId="28B9852F"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ונר' שאין פה קושיא, </w:t>
      </w:r>
      <w:r w:rsidR="00F431BC">
        <w:rPr>
          <w:rFonts w:asciiTheme="majorBidi" w:hAnsiTheme="majorBidi" w:cstheme="majorBidi" w:hint="cs"/>
          <w:sz w:val="28"/>
          <w:szCs w:val="28"/>
          <w:rtl/>
        </w:rPr>
        <w:t>ש</w:t>
      </w:r>
      <w:r w:rsidRPr="00CF42AE">
        <w:rPr>
          <w:rFonts w:asciiTheme="majorBidi" w:hAnsiTheme="majorBidi" w:cstheme="majorBidi" w:hint="cs"/>
          <w:sz w:val="28"/>
          <w:szCs w:val="28"/>
          <w:rtl/>
        </w:rPr>
        <w:t xml:space="preserve">אע"פ שמעיקר הדין </w:t>
      </w:r>
      <w:r w:rsidR="00F431BC">
        <w:rPr>
          <w:rFonts w:asciiTheme="majorBidi" w:hAnsiTheme="majorBidi" w:cstheme="majorBidi" w:hint="cs"/>
          <w:sz w:val="28"/>
          <w:szCs w:val="28"/>
          <w:rtl/>
        </w:rPr>
        <w:t xml:space="preserve">בוודאי </w:t>
      </w:r>
      <w:r w:rsidRPr="00CF42AE">
        <w:rPr>
          <w:rFonts w:asciiTheme="majorBidi" w:hAnsiTheme="majorBidi" w:cstheme="majorBidi" w:hint="cs"/>
          <w:sz w:val="28"/>
          <w:szCs w:val="28"/>
          <w:rtl/>
        </w:rPr>
        <w:t>מותר ל</w:t>
      </w:r>
      <w:r w:rsidR="00F431BC">
        <w:rPr>
          <w:rFonts w:asciiTheme="majorBidi" w:hAnsiTheme="majorBidi" w:cstheme="majorBidi" w:hint="cs"/>
          <w:sz w:val="28"/>
          <w:szCs w:val="28"/>
          <w:rtl/>
        </w:rPr>
        <w:t>ה</w:t>
      </w:r>
      <w:r w:rsidRPr="00CF42AE">
        <w:rPr>
          <w:rFonts w:asciiTheme="majorBidi" w:hAnsiTheme="majorBidi" w:cstheme="majorBidi" w:hint="cs"/>
          <w:sz w:val="28"/>
          <w:szCs w:val="28"/>
          <w:rtl/>
        </w:rPr>
        <w:t>ס</w:t>
      </w:r>
      <w:r w:rsidR="00F431BC">
        <w:rPr>
          <w:rFonts w:asciiTheme="majorBidi" w:hAnsiTheme="majorBidi" w:cstheme="majorBidi" w:hint="cs"/>
          <w:sz w:val="28"/>
          <w:szCs w:val="28"/>
          <w:rtl/>
        </w:rPr>
        <w:t>ת</w:t>
      </w:r>
      <w:r w:rsidRPr="00CF42AE">
        <w:rPr>
          <w:rFonts w:asciiTheme="majorBidi" w:hAnsiTheme="majorBidi" w:cstheme="majorBidi" w:hint="cs"/>
          <w:sz w:val="28"/>
          <w:szCs w:val="28"/>
          <w:rtl/>
        </w:rPr>
        <w:t xml:space="preserve">פר מיד כשהתינוק נולד, מ"מ המנהג החל לפני כ - 400 שנה, והונהג ע"פ גדולים וחכמים, ומכוח זה </w:t>
      </w:r>
      <w:r w:rsidR="00F431BC">
        <w:rPr>
          <w:rFonts w:asciiTheme="majorBidi" w:hAnsiTheme="majorBidi" w:cstheme="majorBidi" w:hint="cs"/>
          <w:sz w:val="28"/>
          <w:szCs w:val="28"/>
          <w:rtl/>
        </w:rPr>
        <w:t>ללמוד שיש חשיבות דבר</w:t>
      </w:r>
      <w:r w:rsidRPr="00CF42AE">
        <w:rPr>
          <w:rFonts w:asciiTheme="majorBidi" w:hAnsiTheme="majorBidi" w:cstheme="majorBidi" w:hint="cs"/>
          <w:sz w:val="28"/>
          <w:szCs w:val="28"/>
          <w:rtl/>
        </w:rPr>
        <w:t>.</w:t>
      </w:r>
    </w:p>
    <w:p w14:paraId="40958972" w14:textId="3F441C89"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וה</w:t>
      </w:r>
      <w:r w:rsidR="00F431BC">
        <w:rPr>
          <w:rFonts w:asciiTheme="majorBidi" w:hAnsiTheme="majorBidi" w:cstheme="majorBidi" w:hint="cs"/>
          <w:sz w:val="28"/>
          <w:szCs w:val="28"/>
          <w:rtl/>
        </w:rPr>
        <w:t xml:space="preserve">רי </w:t>
      </w:r>
      <w:r w:rsidRPr="00CF42AE">
        <w:rPr>
          <w:rFonts w:asciiTheme="majorBidi" w:hAnsiTheme="majorBidi" w:cstheme="majorBidi" w:hint="cs"/>
          <w:sz w:val="28"/>
          <w:szCs w:val="28"/>
          <w:rtl/>
        </w:rPr>
        <w:t>כיסוי הראש לגברים</w:t>
      </w:r>
      <w:r w:rsidR="00F431BC">
        <w:rPr>
          <w:rFonts w:asciiTheme="majorBidi" w:hAnsiTheme="majorBidi" w:cstheme="majorBidi" w:hint="cs"/>
          <w:sz w:val="28"/>
          <w:szCs w:val="28"/>
          <w:rtl/>
        </w:rPr>
        <w:t xml:space="preserve"> (כיפה), אע"פ </w:t>
      </w:r>
      <w:r w:rsidRPr="00CF42AE">
        <w:rPr>
          <w:rFonts w:asciiTheme="majorBidi" w:hAnsiTheme="majorBidi" w:cstheme="majorBidi" w:hint="cs"/>
          <w:sz w:val="28"/>
          <w:szCs w:val="28"/>
          <w:rtl/>
        </w:rPr>
        <w:t>ש</w:t>
      </w:r>
      <w:r w:rsidR="00F431BC">
        <w:rPr>
          <w:rFonts w:asciiTheme="majorBidi" w:hAnsiTheme="majorBidi" w:cstheme="majorBidi" w:hint="cs"/>
          <w:sz w:val="28"/>
          <w:szCs w:val="28"/>
          <w:rtl/>
        </w:rPr>
        <w:t xml:space="preserve">היא איננה חובה </w:t>
      </w:r>
      <w:r w:rsidRPr="00CF42AE">
        <w:rPr>
          <w:rFonts w:asciiTheme="majorBidi" w:hAnsiTheme="majorBidi" w:cstheme="majorBidi" w:hint="cs"/>
          <w:sz w:val="28"/>
          <w:szCs w:val="28"/>
          <w:rtl/>
        </w:rPr>
        <w:t>מעיקר הדין</w:t>
      </w:r>
      <w:r w:rsidR="00F431BC">
        <w:rPr>
          <w:rFonts w:asciiTheme="majorBidi" w:hAnsiTheme="majorBidi" w:cstheme="majorBidi" w:hint="cs"/>
          <w:sz w:val="28"/>
          <w:szCs w:val="28"/>
          <w:rtl/>
        </w:rPr>
        <w:t xml:space="preserve">, לא מדאו' ולא מדרבנן, </w:t>
      </w:r>
      <w:r w:rsidRPr="00CF42AE">
        <w:rPr>
          <w:rFonts w:asciiTheme="majorBidi" w:hAnsiTheme="majorBidi" w:cstheme="majorBidi" w:hint="cs"/>
          <w:sz w:val="28"/>
          <w:szCs w:val="28"/>
          <w:rtl/>
        </w:rPr>
        <w:t xml:space="preserve">כפי </w:t>
      </w:r>
      <w:r w:rsidR="00F431BC">
        <w:rPr>
          <w:rFonts w:asciiTheme="majorBidi" w:hAnsiTheme="majorBidi" w:cstheme="majorBidi" w:hint="cs"/>
          <w:sz w:val="28"/>
          <w:szCs w:val="28"/>
          <w:rtl/>
        </w:rPr>
        <w:t>שהוכחנו באריכות בספר בירור חובת כיפה.</w:t>
      </w:r>
      <w:r w:rsidRPr="00CF42AE">
        <w:rPr>
          <w:rFonts w:asciiTheme="majorBidi" w:hAnsiTheme="majorBidi" w:cstheme="majorBidi" w:hint="cs"/>
          <w:sz w:val="28"/>
          <w:szCs w:val="28"/>
          <w:rtl/>
        </w:rPr>
        <w:t xml:space="preserve"> מ"מ בימינו </w:t>
      </w:r>
      <w:r w:rsidR="00F431BC">
        <w:rPr>
          <w:rFonts w:asciiTheme="majorBidi" w:hAnsiTheme="majorBidi" w:cstheme="majorBidi" w:hint="cs"/>
          <w:sz w:val="28"/>
          <w:szCs w:val="28"/>
          <w:rtl/>
        </w:rPr>
        <w:t>הרוב הגדול</w:t>
      </w:r>
      <w:r w:rsidRPr="00CF42AE">
        <w:rPr>
          <w:rFonts w:asciiTheme="majorBidi" w:hAnsiTheme="majorBidi" w:cstheme="majorBidi" w:hint="cs"/>
          <w:sz w:val="28"/>
          <w:szCs w:val="28"/>
          <w:rtl/>
        </w:rPr>
        <w:t xml:space="preserve"> של </w:t>
      </w:r>
      <w:r w:rsidR="002079BB">
        <w:rPr>
          <w:rFonts w:asciiTheme="majorBidi" w:hAnsiTheme="majorBidi" w:cstheme="majorBidi" w:hint="cs"/>
          <w:sz w:val="28"/>
          <w:szCs w:val="28"/>
          <w:rtl/>
        </w:rPr>
        <w:t>היראים לדבר ד' מקפידים על זה (ובאדיקות)</w:t>
      </w:r>
      <w:r w:rsidRPr="00CF42AE">
        <w:rPr>
          <w:rFonts w:asciiTheme="majorBidi" w:hAnsiTheme="majorBidi" w:cstheme="majorBidi" w:hint="cs"/>
          <w:sz w:val="28"/>
          <w:szCs w:val="28"/>
          <w:rtl/>
        </w:rPr>
        <w:t>.</w:t>
      </w:r>
    </w:p>
    <w:p w14:paraId="43C6A378" w14:textId="3FC71021"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ואם כוונת הגרי"ז לומר שאין טעם למנהג זה, הרי שלעיל </w:t>
      </w:r>
      <w:r w:rsidR="002079BB" w:rsidRPr="00F5335D">
        <w:rPr>
          <w:rFonts w:asciiTheme="majorBidi" w:hAnsiTheme="majorBidi" w:cstheme="majorBidi" w:hint="cs"/>
          <w:rtl/>
        </w:rPr>
        <w:t>(</w:t>
      </w:r>
      <w:r w:rsidRPr="00F5335D">
        <w:rPr>
          <w:rFonts w:asciiTheme="majorBidi" w:hAnsiTheme="majorBidi" w:cstheme="majorBidi" w:hint="cs"/>
          <w:rtl/>
        </w:rPr>
        <w:t xml:space="preserve">אותיות ב </w:t>
      </w:r>
      <w:r w:rsidR="002079BB" w:rsidRPr="00F5335D">
        <w:rPr>
          <w:rFonts w:asciiTheme="majorBidi" w:hAnsiTheme="majorBidi" w:cstheme="majorBidi"/>
          <w:rtl/>
        </w:rPr>
        <w:t>–</w:t>
      </w:r>
      <w:r w:rsidRPr="00F5335D">
        <w:rPr>
          <w:rFonts w:asciiTheme="majorBidi" w:hAnsiTheme="majorBidi" w:cstheme="majorBidi" w:hint="cs"/>
          <w:rtl/>
        </w:rPr>
        <w:t xml:space="preserve"> </w:t>
      </w:r>
      <w:r w:rsidR="00F5335D" w:rsidRPr="00F5335D">
        <w:rPr>
          <w:rFonts w:asciiTheme="majorBidi" w:hAnsiTheme="majorBidi" w:cstheme="majorBidi" w:hint="cs"/>
          <w:rtl/>
        </w:rPr>
        <w:t>ה</w:t>
      </w:r>
      <w:r w:rsidR="002079BB" w:rsidRPr="00F5335D">
        <w:rPr>
          <w:rFonts w:asciiTheme="majorBidi" w:hAnsiTheme="majorBidi" w:cstheme="majorBidi" w:hint="cs"/>
          <w:rtl/>
        </w:rPr>
        <w:t>)</w:t>
      </w:r>
      <w:r w:rsidRPr="00CF42AE">
        <w:rPr>
          <w:rFonts w:asciiTheme="majorBidi" w:hAnsiTheme="majorBidi" w:cstheme="majorBidi" w:hint="cs"/>
          <w:sz w:val="28"/>
          <w:szCs w:val="28"/>
          <w:rtl/>
        </w:rPr>
        <w:t xml:space="preserve"> הבאנו ו' טעמים שנאמרו על מנהג זה.</w:t>
      </w:r>
    </w:p>
    <w:p w14:paraId="6C46BCC8" w14:textId="77777777" w:rsidR="002079BB"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אולם נר' שהגרי"ז שמע רק על הטעם ה</w:t>
      </w:r>
      <w:r w:rsidR="002079BB">
        <w:rPr>
          <w:rFonts w:asciiTheme="majorBidi" w:hAnsiTheme="majorBidi" w:cstheme="majorBidi" w:hint="cs"/>
          <w:sz w:val="28"/>
          <w:szCs w:val="28"/>
          <w:rtl/>
        </w:rPr>
        <w:t>שני שהבאנו</w:t>
      </w:r>
      <w:r w:rsidR="002079BB" w:rsidRPr="00F5335D">
        <w:rPr>
          <w:rFonts w:asciiTheme="majorBidi" w:hAnsiTheme="majorBidi" w:cstheme="majorBidi" w:hint="cs"/>
          <w:rtl/>
        </w:rPr>
        <w:t xml:space="preserve"> </w:t>
      </w:r>
      <w:r w:rsidRPr="00F5335D">
        <w:rPr>
          <w:rFonts w:asciiTheme="majorBidi" w:hAnsiTheme="majorBidi" w:cstheme="majorBidi" w:hint="cs"/>
          <w:rtl/>
        </w:rPr>
        <w:t>(הובא באות ג)</w:t>
      </w:r>
      <w:r w:rsidRPr="00CF42AE">
        <w:rPr>
          <w:rFonts w:asciiTheme="majorBidi" w:hAnsiTheme="majorBidi" w:cstheme="majorBidi" w:hint="cs"/>
          <w:sz w:val="28"/>
          <w:szCs w:val="28"/>
          <w:rtl/>
        </w:rPr>
        <w:t xml:space="preserve">, ומכיון שהוא דחה אותו </w:t>
      </w:r>
      <w:r w:rsidR="002079BB">
        <w:rPr>
          <w:rFonts w:asciiTheme="majorBidi" w:hAnsiTheme="majorBidi" w:cstheme="majorBidi" w:hint="cs"/>
          <w:sz w:val="28"/>
          <w:szCs w:val="28"/>
          <w:rtl/>
        </w:rPr>
        <w:t xml:space="preserve">כפי שהובאו דבריו </w:t>
      </w:r>
      <w:r w:rsidR="002079BB" w:rsidRPr="002079BB">
        <w:rPr>
          <w:rFonts w:asciiTheme="majorBidi" w:hAnsiTheme="majorBidi" w:cstheme="majorBidi" w:hint="cs"/>
          <w:rtl/>
        </w:rPr>
        <w:t>(</w:t>
      </w:r>
      <w:r w:rsidRPr="002079BB">
        <w:rPr>
          <w:rFonts w:asciiTheme="majorBidi" w:hAnsiTheme="majorBidi" w:cstheme="majorBidi" w:hint="cs"/>
          <w:rtl/>
        </w:rPr>
        <w:t xml:space="preserve">שם) </w:t>
      </w:r>
      <w:r w:rsidRPr="00CF42AE">
        <w:rPr>
          <w:rFonts w:asciiTheme="majorBidi" w:hAnsiTheme="majorBidi" w:cstheme="majorBidi" w:hint="cs"/>
          <w:sz w:val="28"/>
          <w:szCs w:val="28"/>
          <w:rtl/>
        </w:rPr>
        <w:t>לכך הוא סבר שנפל הטעם נפל הדבר.</w:t>
      </w:r>
    </w:p>
    <w:p w14:paraId="367A1041" w14:textId="5BE6C03B" w:rsidR="00CF42AE" w:rsidRPr="00CF42AE" w:rsidRDefault="002079BB" w:rsidP="00CF42AE">
      <w:pPr>
        <w:jc w:val="both"/>
        <w:rPr>
          <w:rFonts w:asciiTheme="majorBidi" w:hAnsiTheme="majorBidi" w:cstheme="majorBidi"/>
          <w:sz w:val="28"/>
          <w:szCs w:val="28"/>
          <w:rtl/>
        </w:rPr>
      </w:pPr>
      <w:r>
        <w:rPr>
          <w:rFonts w:asciiTheme="majorBidi" w:hAnsiTheme="majorBidi" w:cstheme="majorBidi" w:hint="cs"/>
          <w:sz w:val="28"/>
          <w:szCs w:val="28"/>
          <w:rtl/>
        </w:rPr>
        <w:t xml:space="preserve">אולם אין הדבר כן, </w:t>
      </w:r>
      <w:r w:rsidR="00CF42AE" w:rsidRPr="00CF42AE">
        <w:rPr>
          <w:rFonts w:asciiTheme="majorBidi" w:hAnsiTheme="majorBidi" w:cstheme="majorBidi" w:hint="cs"/>
          <w:sz w:val="28"/>
          <w:szCs w:val="28"/>
          <w:rtl/>
        </w:rPr>
        <w:t xml:space="preserve">שאף אם נדחה </w:t>
      </w:r>
      <w:r>
        <w:rPr>
          <w:rFonts w:asciiTheme="majorBidi" w:hAnsiTheme="majorBidi" w:cstheme="majorBidi" w:hint="cs"/>
          <w:sz w:val="28"/>
          <w:szCs w:val="28"/>
          <w:rtl/>
        </w:rPr>
        <w:t>את ה</w:t>
      </w:r>
      <w:r w:rsidR="00CF42AE" w:rsidRPr="00CF42AE">
        <w:rPr>
          <w:rFonts w:asciiTheme="majorBidi" w:hAnsiTheme="majorBidi" w:cstheme="majorBidi" w:hint="cs"/>
          <w:sz w:val="28"/>
          <w:szCs w:val="28"/>
          <w:rtl/>
        </w:rPr>
        <w:t xml:space="preserve">טעם </w:t>
      </w:r>
      <w:r>
        <w:rPr>
          <w:rFonts w:asciiTheme="majorBidi" w:hAnsiTheme="majorBidi" w:cstheme="majorBidi" w:hint="cs"/>
          <w:sz w:val="28"/>
          <w:szCs w:val="28"/>
          <w:rtl/>
        </w:rPr>
        <w:t>ה</w:t>
      </w:r>
      <w:r w:rsidR="00CF42AE" w:rsidRPr="00CF42AE">
        <w:rPr>
          <w:rFonts w:asciiTheme="majorBidi" w:hAnsiTheme="majorBidi" w:cstheme="majorBidi" w:hint="cs"/>
          <w:sz w:val="28"/>
          <w:szCs w:val="28"/>
          <w:rtl/>
        </w:rPr>
        <w:t>זה, מ"מ יש עוד כמה טעמים. ואף אנו כתבנו ש</w:t>
      </w:r>
      <w:r>
        <w:rPr>
          <w:rFonts w:asciiTheme="majorBidi" w:hAnsiTheme="majorBidi" w:cstheme="majorBidi" w:hint="cs"/>
          <w:sz w:val="28"/>
          <w:szCs w:val="28"/>
          <w:rtl/>
        </w:rPr>
        <w:t xml:space="preserve">הטעם השני אינו הטעם העיקרי, אלא הטעם הראשון שהבאנו הוא העיקרי, </w:t>
      </w:r>
      <w:r w:rsidR="00CF42AE" w:rsidRPr="00CF42AE">
        <w:rPr>
          <w:rFonts w:asciiTheme="majorBidi" w:hAnsiTheme="majorBidi" w:cstheme="majorBidi" w:hint="cs"/>
          <w:sz w:val="28"/>
          <w:szCs w:val="28"/>
          <w:rtl/>
        </w:rPr>
        <w:t>ויש לו סייעתא ממדרשים.</w:t>
      </w:r>
    </w:p>
    <w:p w14:paraId="03CE6968" w14:textId="77777777" w:rsidR="00CF42AE" w:rsidRPr="00CF42AE" w:rsidRDefault="00CF42AE" w:rsidP="00CF42AE">
      <w:pPr>
        <w:jc w:val="both"/>
        <w:rPr>
          <w:rFonts w:asciiTheme="majorBidi" w:hAnsiTheme="majorBidi" w:cstheme="majorBidi"/>
          <w:sz w:val="28"/>
          <w:szCs w:val="28"/>
          <w:rtl/>
        </w:rPr>
      </w:pPr>
      <w:r w:rsidRPr="002079BB">
        <w:rPr>
          <w:rFonts w:asciiTheme="majorBidi" w:hAnsiTheme="majorBidi" w:cstheme="majorBidi" w:hint="cs"/>
          <w:b/>
          <w:bCs/>
          <w:sz w:val="28"/>
          <w:szCs w:val="28"/>
          <w:rtl/>
        </w:rPr>
        <w:t>ב.</w:t>
      </w:r>
      <w:r w:rsidRPr="00CF42AE">
        <w:rPr>
          <w:rFonts w:asciiTheme="majorBidi" w:hAnsiTheme="majorBidi" w:cstheme="majorBidi" w:hint="cs"/>
          <w:sz w:val="28"/>
          <w:szCs w:val="28"/>
          <w:rtl/>
        </w:rPr>
        <w:t xml:space="preserve"> המנהג מלהמתין מלספר את הקטנים ואח"כ לעשות שמחה כשמספרים אותם היה נהוג גם אצל אוה"ע.</w:t>
      </w:r>
    </w:p>
    <w:p w14:paraId="20AE5B74" w14:textId="34632600" w:rsidR="00CF42AE" w:rsidRPr="00CF42AE" w:rsidRDefault="00CF42AE" w:rsidP="001F388B">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עי' בס' שרשי מנהג אשכנז </w:t>
      </w:r>
      <w:r w:rsidRPr="001F388B">
        <w:rPr>
          <w:rFonts w:asciiTheme="majorBidi" w:hAnsiTheme="majorBidi" w:cstheme="majorBidi" w:hint="cs"/>
          <w:rtl/>
        </w:rPr>
        <w:t>(ח"ג, שם)</w:t>
      </w:r>
      <w:r w:rsidRPr="00CF42AE">
        <w:rPr>
          <w:rFonts w:asciiTheme="majorBidi" w:hAnsiTheme="majorBidi" w:cstheme="majorBidi" w:hint="cs"/>
          <w:sz w:val="28"/>
          <w:szCs w:val="28"/>
          <w:rtl/>
        </w:rPr>
        <w:t xml:space="preserve"> שכתב שיש עמים באסיה, בצפון אפריקה ובדרום אמריקה שהיו נוהגים כן</w:t>
      </w:r>
      <w:r w:rsidR="001F388B">
        <w:rPr>
          <w:rFonts w:asciiTheme="majorBidi" w:hAnsiTheme="majorBidi" w:cstheme="majorBidi" w:hint="cs"/>
          <w:sz w:val="28"/>
          <w:szCs w:val="28"/>
          <w:rtl/>
        </w:rPr>
        <w:t xml:space="preserve">, </w:t>
      </w:r>
      <w:r w:rsidRPr="00CF42AE">
        <w:rPr>
          <w:rFonts w:asciiTheme="majorBidi" w:hAnsiTheme="majorBidi" w:cstheme="majorBidi" w:hint="cs"/>
          <w:sz w:val="28"/>
          <w:szCs w:val="28"/>
          <w:rtl/>
        </w:rPr>
        <w:t>ע"ש במקורותיו.</w:t>
      </w:r>
      <w:r w:rsidR="001F388B">
        <w:rPr>
          <w:rFonts w:asciiTheme="majorBidi" w:hAnsiTheme="majorBidi" w:cstheme="majorBidi" w:hint="cs"/>
          <w:sz w:val="28"/>
          <w:szCs w:val="28"/>
          <w:rtl/>
        </w:rPr>
        <w:t xml:space="preserve"> </w:t>
      </w:r>
      <w:r w:rsidRPr="00CF42AE">
        <w:rPr>
          <w:rFonts w:asciiTheme="majorBidi" w:hAnsiTheme="majorBidi" w:cstheme="majorBidi" w:hint="cs"/>
          <w:sz w:val="28"/>
          <w:szCs w:val="28"/>
          <w:rtl/>
        </w:rPr>
        <w:t>ובילקוט התספורת</w:t>
      </w:r>
      <w:r w:rsidRPr="001F388B">
        <w:rPr>
          <w:rFonts w:asciiTheme="majorBidi" w:hAnsiTheme="majorBidi" w:cstheme="majorBidi" w:hint="cs"/>
          <w:rtl/>
        </w:rPr>
        <w:t xml:space="preserve"> (פ"א הע' 8)</w:t>
      </w:r>
      <w:r w:rsidRPr="00CF42AE">
        <w:rPr>
          <w:rFonts w:asciiTheme="majorBidi" w:hAnsiTheme="majorBidi" w:cstheme="majorBidi" w:hint="cs"/>
          <w:sz w:val="28"/>
          <w:szCs w:val="28"/>
          <w:rtl/>
        </w:rPr>
        <w:t xml:space="preserve"> כתב שכן מנהג האינדיאנים בפרו. ובס' עולם </w:t>
      </w:r>
      <w:r w:rsidRPr="00CF42AE">
        <w:rPr>
          <w:rFonts w:asciiTheme="majorBidi" w:hAnsiTheme="majorBidi" w:cstheme="majorBidi" w:hint="cs"/>
          <w:sz w:val="28"/>
          <w:szCs w:val="28"/>
          <w:rtl/>
        </w:rPr>
        <w:lastRenderedPageBreak/>
        <w:t>כמנהגו נוהג</w:t>
      </w:r>
      <w:r w:rsidRPr="001F388B">
        <w:rPr>
          <w:rFonts w:asciiTheme="majorBidi" w:hAnsiTheme="majorBidi" w:cstheme="majorBidi" w:hint="cs"/>
          <w:rtl/>
        </w:rPr>
        <w:t xml:space="preserve"> (שם)</w:t>
      </w:r>
      <w:r w:rsidRPr="00CF42AE">
        <w:rPr>
          <w:rFonts w:asciiTheme="majorBidi" w:hAnsiTheme="majorBidi" w:cstheme="majorBidi" w:hint="cs"/>
          <w:sz w:val="28"/>
          <w:szCs w:val="28"/>
          <w:rtl/>
        </w:rPr>
        <w:t xml:space="preserve"> כתב שכך נוהגים המוסלמים, וכתב שכנראה מהם הגיע המנהג ליהודי ספרד.</w:t>
      </w:r>
    </w:p>
    <w:p w14:paraId="5BF72C1C" w14:textId="7A975364"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והראב"ד </w:t>
      </w:r>
      <w:r w:rsidRPr="001F388B">
        <w:rPr>
          <w:rFonts w:asciiTheme="majorBidi" w:hAnsiTheme="majorBidi" w:cstheme="majorBidi" w:hint="cs"/>
          <w:rtl/>
        </w:rPr>
        <w:t xml:space="preserve">(על הספרא) </w:t>
      </w:r>
      <w:r w:rsidRPr="00CF42AE">
        <w:rPr>
          <w:rFonts w:asciiTheme="majorBidi" w:hAnsiTheme="majorBidi" w:cstheme="majorBidi" w:hint="cs"/>
          <w:sz w:val="28"/>
          <w:szCs w:val="28"/>
          <w:rtl/>
        </w:rPr>
        <w:t>כתב שהיה דרכם של הגוים לגדל שערם שנה או שנתיים ואז לגלח וליתן הדמים לע"ז, וזה מזכיר מאוד את מנהג החלאקה</w:t>
      </w:r>
      <w:r w:rsidR="001F388B">
        <w:rPr>
          <w:rFonts w:asciiTheme="majorBidi" w:hAnsiTheme="majorBidi" w:cstheme="majorBidi" w:hint="cs"/>
          <w:sz w:val="28"/>
          <w:szCs w:val="28"/>
          <w:rtl/>
        </w:rPr>
        <w:t xml:space="preserve">. יש לציין </w:t>
      </w:r>
      <w:r w:rsidRPr="00CF42AE">
        <w:rPr>
          <w:rFonts w:asciiTheme="majorBidi" w:hAnsiTheme="majorBidi" w:cstheme="majorBidi" w:hint="cs"/>
          <w:sz w:val="28"/>
          <w:szCs w:val="28"/>
          <w:rtl/>
        </w:rPr>
        <w:t>שהראב"ד לא מ</w:t>
      </w:r>
      <w:r w:rsidR="001F388B">
        <w:rPr>
          <w:rFonts w:asciiTheme="majorBidi" w:hAnsiTheme="majorBidi" w:cstheme="majorBidi" w:hint="cs"/>
          <w:sz w:val="28"/>
          <w:szCs w:val="28"/>
          <w:rtl/>
        </w:rPr>
        <w:t xml:space="preserve">דבר </w:t>
      </w:r>
      <w:r w:rsidRPr="00CF42AE">
        <w:rPr>
          <w:rFonts w:asciiTheme="majorBidi" w:hAnsiTheme="majorBidi" w:cstheme="majorBidi" w:hint="cs"/>
          <w:sz w:val="28"/>
          <w:szCs w:val="28"/>
          <w:rtl/>
        </w:rPr>
        <w:t>דווקא בקטנים.</w:t>
      </w:r>
    </w:p>
    <w:p w14:paraId="34640624"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ולכך כתב בס' שרשי מנהג אשכנז שאפשר שיהודי אשכנז נמנעו ממנהג זה משום חשש לחוקות הגוים.</w:t>
      </w:r>
    </w:p>
    <w:p w14:paraId="7C4C4FFE"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והנה לאסור משום חוקות הגוים אין נר' כלל ומכמה טעמים:</w:t>
      </w:r>
    </w:p>
    <w:p w14:paraId="16A5B6F7" w14:textId="6D79D24E" w:rsidR="00CF42AE" w:rsidRPr="00CF42AE" w:rsidRDefault="001F388B" w:rsidP="00CF42AE">
      <w:pPr>
        <w:jc w:val="both"/>
        <w:rPr>
          <w:rFonts w:asciiTheme="majorBidi" w:hAnsiTheme="majorBidi" w:cstheme="majorBidi"/>
          <w:sz w:val="28"/>
          <w:szCs w:val="28"/>
          <w:rtl/>
        </w:rPr>
      </w:pPr>
      <w:r w:rsidRPr="000751CF">
        <w:rPr>
          <w:rFonts w:asciiTheme="majorBidi" w:hAnsiTheme="majorBidi" w:cstheme="majorBidi" w:hint="cs"/>
          <w:b/>
          <w:bCs/>
          <w:sz w:val="28"/>
          <w:szCs w:val="28"/>
          <w:rtl/>
        </w:rPr>
        <w:t>1.</w:t>
      </w:r>
      <w:r w:rsidR="00CF42AE" w:rsidRPr="00CF42AE">
        <w:rPr>
          <w:rFonts w:asciiTheme="majorBidi" w:hAnsiTheme="majorBidi" w:cstheme="majorBidi" w:hint="cs"/>
          <w:sz w:val="28"/>
          <w:szCs w:val="28"/>
          <w:rtl/>
        </w:rPr>
        <w:t xml:space="preserve"> יש טעם למנהג זה, כפי שראינו לעיל. והרי </w:t>
      </w:r>
      <w:r w:rsidR="0031091F">
        <w:rPr>
          <w:rFonts w:asciiTheme="majorBidi" w:hAnsiTheme="majorBidi" w:cstheme="majorBidi" w:hint="cs"/>
          <w:sz w:val="28"/>
          <w:szCs w:val="28"/>
          <w:rtl/>
        </w:rPr>
        <w:t>בספר בירור חובת כיפה</w:t>
      </w:r>
      <w:r w:rsidR="00D727A7">
        <w:rPr>
          <w:rFonts w:asciiTheme="majorBidi" w:hAnsiTheme="majorBidi" w:cstheme="majorBidi" w:hint="cs"/>
          <w:sz w:val="28"/>
          <w:szCs w:val="28"/>
          <w:rtl/>
        </w:rPr>
        <w:t xml:space="preserve"> </w:t>
      </w:r>
      <w:r w:rsidR="00046499" w:rsidRPr="00D727A7">
        <w:rPr>
          <w:rFonts w:asciiTheme="majorBidi" w:hAnsiTheme="majorBidi" w:cstheme="majorBidi" w:hint="cs"/>
          <w:rtl/>
        </w:rPr>
        <w:t>(נספחים סימן א)</w:t>
      </w:r>
      <w:r w:rsidR="0031091F">
        <w:rPr>
          <w:rFonts w:asciiTheme="majorBidi" w:hAnsiTheme="majorBidi" w:cstheme="majorBidi" w:hint="cs"/>
          <w:sz w:val="28"/>
          <w:szCs w:val="28"/>
          <w:rtl/>
        </w:rPr>
        <w:t xml:space="preserve"> </w:t>
      </w:r>
      <w:r w:rsidR="00046499">
        <w:rPr>
          <w:rFonts w:asciiTheme="majorBidi" w:hAnsiTheme="majorBidi" w:cstheme="majorBidi" w:hint="cs"/>
          <w:sz w:val="28"/>
          <w:szCs w:val="28"/>
          <w:rtl/>
        </w:rPr>
        <w:t xml:space="preserve">התבאר </w:t>
      </w:r>
      <w:r w:rsidR="00CF42AE" w:rsidRPr="00CF42AE">
        <w:rPr>
          <w:rFonts w:asciiTheme="majorBidi" w:hAnsiTheme="majorBidi" w:cstheme="majorBidi" w:hint="cs"/>
          <w:sz w:val="28"/>
          <w:szCs w:val="28"/>
          <w:rtl/>
        </w:rPr>
        <w:t>באריכות שבדבר שיש בו טעם אין לאסור משום חוקות הגוים.</w:t>
      </w:r>
    </w:p>
    <w:p w14:paraId="6E68E696" w14:textId="730B6CB0" w:rsidR="00CF42AE" w:rsidRPr="00CF42AE" w:rsidRDefault="001F388B" w:rsidP="00CF42AE">
      <w:pPr>
        <w:jc w:val="both"/>
        <w:rPr>
          <w:rFonts w:asciiTheme="majorBidi" w:hAnsiTheme="majorBidi" w:cstheme="majorBidi"/>
          <w:sz w:val="28"/>
          <w:szCs w:val="28"/>
          <w:rtl/>
        </w:rPr>
      </w:pPr>
      <w:r w:rsidRPr="000751CF">
        <w:rPr>
          <w:rFonts w:asciiTheme="majorBidi" w:hAnsiTheme="majorBidi" w:cstheme="majorBidi" w:hint="cs"/>
          <w:b/>
          <w:bCs/>
          <w:sz w:val="28"/>
          <w:szCs w:val="28"/>
          <w:rtl/>
        </w:rPr>
        <w:t>2</w:t>
      </w:r>
      <w:r w:rsidR="00CF42AE" w:rsidRPr="000751CF">
        <w:rPr>
          <w:rFonts w:asciiTheme="majorBidi" w:hAnsiTheme="majorBidi" w:cstheme="majorBidi" w:hint="cs"/>
          <w:b/>
          <w:bCs/>
          <w:sz w:val="28"/>
          <w:szCs w:val="28"/>
          <w:rtl/>
        </w:rPr>
        <w:t>.</w:t>
      </w:r>
      <w:r w:rsidR="00CF42AE" w:rsidRPr="00CF42AE">
        <w:rPr>
          <w:rFonts w:asciiTheme="majorBidi" w:hAnsiTheme="majorBidi" w:cstheme="majorBidi" w:hint="cs"/>
          <w:sz w:val="28"/>
          <w:szCs w:val="28"/>
          <w:rtl/>
        </w:rPr>
        <w:t xml:space="preserve"> בס' מנהג ישראל </w:t>
      </w:r>
      <w:r w:rsidR="00CF42AE" w:rsidRPr="00D727A7">
        <w:rPr>
          <w:rFonts w:asciiTheme="majorBidi" w:hAnsiTheme="majorBidi" w:cstheme="majorBidi" w:hint="cs"/>
          <w:rtl/>
        </w:rPr>
        <w:t xml:space="preserve">(לר' דניאל שפרבר, ח"ח מעמ' יג) </w:t>
      </w:r>
      <w:r w:rsidR="00CF42AE" w:rsidRPr="00CF42AE">
        <w:rPr>
          <w:rFonts w:asciiTheme="majorBidi" w:hAnsiTheme="majorBidi" w:cstheme="majorBidi" w:hint="cs"/>
          <w:sz w:val="28"/>
          <w:szCs w:val="28"/>
          <w:rtl/>
        </w:rPr>
        <w:t>כתב שמנהג זה דומה למנהג כיסוי פני הכלה, ולשבירת הכוס בחתונה. שהם נלקחו ממנהגי הגוים, ועמ"י אימצו אותם בטעמים חדשים ונכונים, שאין בזה משום חוקות הגוים.</w:t>
      </w:r>
    </w:p>
    <w:p w14:paraId="496305EC" w14:textId="728E527D" w:rsidR="00CF42AE" w:rsidRPr="00CF42AE" w:rsidRDefault="001F388B" w:rsidP="00CF42AE">
      <w:pPr>
        <w:jc w:val="both"/>
        <w:rPr>
          <w:rFonts w:asciiTheme="majorBidi" w:hAnsiTheme="majorBidi" w:cstheme="majorBidi"/>
          <w:sz w:val="28"/>
          <w:szCs w:val="28"/>
          <w:rtl/>
        </w:rPr>
      </w:pPr>
      <w:r w:rsidRPr="000751CF">
        <w:rPr>
          <w:rFonts w:asciiTheme="majorBidi" w:hAnsiTheme="majorBidi" w:cstheme="majorBidi" w:hint="cs"/>
          <w:b/>
          <w:bCs/>
          <w:sz w:val="28"/>
          <w:szCs w:val="28"/>
          <w:rtl/>
        </w:rPr>
        <w:t>3</w:t>
      </w:r>
      <w:r w:rsidR="00CF42AE" w:rsidRPr="000751CF">
        <w:rPr>
          <w:rFonts w:asciiTheme="majorBidi" w:hAnsiTheme="majorBidi" w:cstheme="majorBidi" w:hint="cs"/>
          <w:b/>
          <w:bCs/>
          <w:sz w:val="28"/>
          <w:szCs w:val="28"/>
          <w:rtl/>
        </w:rPr>
        <w:t>.</w:t>
      </w:r>
      <w:r w:rsidR="00CF42AE" w:rsidRPr="00CF42AE">
        <w:rPr>
          <w:rFonts w:asciiTheme="majorBidi" w:hAnsiTheme="majorBidi" w:cstheme="majorBidi" w:hint="cs"/>
          <w:sz w:val="28"/>
          <w:szCs w:val="28"/>
          <w:rtl/>
        </w:rPr>
        <w:t xml:space="preserve"> ההימנעות מלהסתפר היא בשב וא"ת, ועי' </w:t>
      </w:r>
      <w:r w:rsidR="00020126">
        <w:rPr>
          <w:rFonts w:asciiTheme="majorBidi" w:hAnsiTheme="majorBidi" w:cstheme="majorBidi" w:hint="cs"/>
          <w:sz w:val="28"/>
          <w:szCs w:val="28"/>
          <w:rtl/>
        </w:rPr>
        <w:t xml:space="preserve">בספר בירור חובת כיפה </w:t>
      </w:r>
      <w:r w:rsidR="00020126" w:rsidRPr="00C37D9C">
        <w:rPr>
          <w:rFonts w:asciiTheme="majorBidi" w:hAnsiTheme="majorBidi" w:cstheme="majorBidi" w:hint="cs"/>
          <w:rtl/>
        </w:rPr>
        <w:t>(נספחים סימן ו)</w:t>
      </w:r>
      <w:r w:rsidR="00CF42AE" w:rsidRPr="00C37D9C">
        <w:rPr>
          <w:rFonts w:asciiTheme="majorBidi" w:hAnsiTheme="majorBidi" w:cstheme="majorBidi" w:hint="cs"/>
          <w:rtl/>
        </w:rPr>
        <w:t xml:space="preserve"> </w:t>
      </w:r>
      <w:r w:rsidR="00CF42AE" w:rsidRPr="00CF42AE">
        <w:rPr>
          <w:rFonts w:asciiTheme="majorBidi" w:hAnsiTheme="majorBidi" w:cstheme="majorBidi" w:hint="cs"/>
          <w:sz w:val="28"/>
          <w:szCs w:val="28"/>
          <w:rtl/>
        </w:rPr>
        <w:t>שהתבאר שלהרבה פוסקים אין איסור בחוקותיהם לא תלכו בכה"ג</w:t>
      </w:r>
      <w:r w:rsidR="00C37D9C">
        <w:rPr>
          <w:rStyle w:val="a9"/>
          <w:rFonts w:asciiTheme="majorBidi" w:hAnsiTheme="majorBidi" w:cstheme="majorBidi"/>
          <w:sz w:val="28"/>
          <w:szCs w:val="28"/>
          <w:rtl/>
        </w:rPr>
        <w:footnoteReference w:id="304"/>
      </w:r>
      <w:r w:rsidR="00C37D9C">
        <w:rPr>
          <w:rFonts w:asciiTheme="majorBidi" w:hAnsiTheme="majorBidi" w:cstheme="majorBidi" w:hint="cs"/>
          <w:sz w:val="28"/>
          <w:szCs w:val="28"/>
          <w:rtl/>
        </w:rPr>
        <w:t>.</w:t>
      </w:r>
    </w:p>
    <w:p w14:paraId="76E70B45" w14:textId="190DEDF1" w:rsidR="00CF42AE" w:rsidRPr="00CF42AE" w:rsidRDefault="001F388B" w:rsidP="00CF42AE">
      <w:pPr>
        <w:jc w:val="both"/>
        <w:rPr>
          <w:rFonts w:asciiTheme="majorBidi" w:hAnsiTheme="majorBidi" w:cstheme="majorBidi"/>
          <w:sz w:val="28"/>
          <w:szCs w:val="28"/>
          <w:rtl/>
        </w:rPr>
      </w:pPr>
      <w:r w:rsidRPr="000751CF">
        <w:rPr>
          <w:rFonts w:asciiTheme="majorBidi" w:hAnsiTheme="majorBidi" w:cstheme="majorBidi" w:hint="cs"/>
          <w:b/>
          <w:bCs/>
          <w:sz w:val="28"/>
          <w:szCs w:val="28"/>
          <w:rtl/>
        </w:rPr>
        <w:t>4</w:t>
      </w:r>
      <w:r w:rsidR="00CF42AE" w:rsidRPr="000751CF">
        <w:rPr>
          <w:rFonts w:asciiTheme="majorBidi" w:hAnsiTheme="majorBidi" w:cstheme="majorBidi" w:hint="cs"/>
          <w:b/>
          <w:bCs/>
          <w:sz w:val="28"/>
          <w:szCs w:val="28"/>
          <w:rtl/>
        </w:rPr>
        <w:t>.</w:t>
      </w:r>
      <w:r w:rsidR="00CF42AE" w:rsidRPr="00CF42AE">
        <w:rPr>
          <w:rFonts w:asciiTheme="majorBidi" w:hAnsiTheme="majorBidi" w:cstheme="majorBidi" w:hint="cs"/>
          <w:sz w:val="28"/>
          <w:szCs w:val="28"/>
          <w:rtl/>
        </w:rPr>
        <w:t xml:space="preserve"> בנטעי גבריאל </w:t>
      </w:r>
      <w:r w:rsidR="00CF42AE" w:rsidRPr="005D2386">
        <w:rPr>
          <w:rFonts w:asciiTheme="majorBidi" w:hAnsiTheme="majorBidi" w:cstheme="majorBidi" w:hint="cs"/>
          <w:rtl/>
        </w:rPr>
        <w:t xml:space="preserve">(מבוא) </w:t>
      </w:r>
      <w:r w:rsidR="00CF42AE" w:rsidRPr="00CF42AE">
        <w:rPr>
          <w:rFonts w:asciiTheme="majorBidi" w:hAnsiTheme="majorBidi" w:cstheme="majorBidi" w:hint="cs"/>
          <w:sz w:val="28"/>
          <w:szCs w:val="28"/>
          <w:rtl/>
        </w:rPr>
        <w:t>כתב שהגוים מספרים עצמם</w:t>
      </w:r>
      <w:r>
        <w:rPr>
          <w:rFonts w:asciiTheme="majorBidi" w:hAnsiTheme="majorBidi" w:cstheme="majorBidi" w:hint="cs"/>
          <w:sz w:val="28"/>
          <w:szCs w:val="28"/>
          <w:rtl/>
        </w:rPr>
        <w:t xml:space="preserve"> </w:t>
      </w:r>
      <w:r w:rsidR="00CF42AE" w:rsidRPr="00CF42AE">
        <w:rPr>
          <w:rFonts w:asciiTheme="majorBidi" w:hAnsiTheme="majorBidi" w:cstheme="majorBidi" w:hint="cs"/>
          <w:sz w:val="28"/>
          <w:szCs w:val="28"/>
          <w:rtl/>
        </w:rPr>
        <w:t>בהקפת הראש, ואנו מספרים בדווקא בלי להקיף הראש. א"כ נמצא שאין אנו לומדים מהם.</w:t>
      </w:r>
    </w:p>
    <w:p w14:paraId="18A83C6C" w14:textId="65AB4B32"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יש עוד כמה צדדים לדחות שאין כאן איסור</w:t>
      </w:r>
      <w:r w:rsidR="00020126">
        <w:rPr>
          <w:rStyle w:val="a9"/>
          <w:rFonts w:asciiTheme="majorBidi" w:hAnsiTheme="majorBidi" w:cstheme="majorBidi"/>
          <w:sz w:val="28"/>
          <w:szCs w:val="28"/>
          <w:rtl/>
        </w:rPr>
        <w:footnoteReference w:id="305"/>
      </w:r>
      <w:r w:rsidRPr="00CF42AE">
        <w:rPr>
          <w:rFonts w:asciiTheme="majorBidi" w:hAnsiTheme="majorBidi" w:cstheme="majorBidi" w:hint="cs"/>
          <w:sz w:val="28"/>
          <w:szCs w:val="28"/>
          <w:rtl/>
        </w:rPr>
        <w:t>, אך נר' שא</w:t>
      </w:r>
      <w:r w:rsidR="0038795E">
        <w:rPr>
          <w:rFonts w:asciiTheme="majorBidi" w:hAnsiTheme="majorBidi" w:cstheme="majorBidi" w:hint="cs"/>
          <w:sz w:val="28"/>
          <w:szCs w:val="28"/>
          <w:rtl/>
        </w:rPr>
        <w:t xml:space="preserve">ין צורך </w:t>
      </w:r>
      <w:r w:rsidRPr="00CF42AE">
        <w:rPr>
          <w:rFonts w:asciiTheme="majorBidi" w:hAnsiTheme="majorBidi" w:cstheme="majorBidi" w:hint="cs"/>
          <w:sz w:val="28"/>
          <w:szCs w:val="28"/>
          <w:rtl/>
        </w:rPr>
        <w:t xml:space="preserve">לכותבם, שהרי לא מצאנו אף פוסק שכתב לאסור מנהג זה משום חוקות </w:t>
      </w:r>
      <w:r w:rsidRPr="00CF42AE">
        <w:rPr>
          <w:rFonts w:asciiTheme="majorBidi" w:hAnsiTheme="majorBidi" w:cstheme="majorBidi" w:hint="cs"/>
          <w:sz w:val="28"/>
          <w:szCs w:val="28"/>
          <w:rtl/>
        </w:rPr>
        <w:lastRenderedPageBreak/>
        <w:t xml:space="preserve">הגוים. ומנגד מצאנו רבים וגדולים שנהגו כן במשך מאות שנים, ובוודאי שאין כאן אף צד קטן של איסור, חלילה. וכפי שכתב הרא"ש </w:t>
      </w:r>
      <w:r w:rsidRPr="00CE40F2">
        <w:rPr>
          <w:rFonts w:asciiTheme="majorBidi" w:hAnsiTheme="majorBidi" w:cstheme="majorBidi" w:hint="cs"/>
          <w:rtl/>
        </w:rPr>
        <w:t>(כלל נה סימן י)</w:t>
      </w:r>
      <w:r w:rsidRPr="00CF42AE">
        <w:rPr>
          <w:rFonts w:asciiTheme="majorBidi" w:hAnsiTheme="majorBidi" w:cstheme="majorBidi" w:hint="cs"/>
          <w:sz w:val="28"/>
          <w:szCs w:val="28"/>
          <w:rtl/>
        </w:rPr>
        <w:t xml:space="preserve"> לגבי מנהג שהתפשט. ועי' באריכות במבוא למנהגי החיד"א בעניין מנהג שאינו ברור הלכתית.</w:t>
      </w:r>
    </w:p>
    <w:p w14:paraId="2527DB83" w14:textId="77777777" w:rsidR="00CE40F2"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 xml:space="preserve">מסקנא דמלתא, אין שום צד של איסור במנהג החלאקה, ובאשכנז לא נהגוהו לא משום </w:t>
      </w:r>
      <w:r w:rsidR="00CE40F2">
        <w:rPr>
          <w:rFonts w:asciiTheme="majorBidi" w:hAnsiTheme="majorBidi" w:cstheme="majorBidi" w:hint="cs"/>
          <w:sz w:val="28"/>
          <w:szCs w:val="28"/>
          <w:rtl/>
        </w:rPr>
        <w:t xml:space="preserve">שיש בדבר </w:t>
      </w:r>
      <w:r w:rsidRPr="00CF42AE">
        <w:rPr>
          <w:rFonts w:asciiTheme="majorBidi" w:hAnsiTheme="majorBidi" w:cstheme="majorBidi" w:hint="cs"/>
          <w:sz w:val="28"/>
          <w:szCs w:val="28"/>
          <w:rtl/>
        </w:rPr>
        <w:t>חשש איסור</w:t>
      </w:r>
      <w:r w:rsidR="00CE40F2">
        <w:rPr>
          <w:rFonts w:asciiTheme="majorBidi" w:hAnsiTheme="majorBidi" w:cstheme="majorBidi" w:hint="cs"/>
          <w:sz w:val="28"/>
          <w:szCs w:val="28"/>
          <w:rtl/>
        </w:rPr>
        <w:t>.</w:t>
      </w:r>
    </w:p>
    <w:p w14:paraId="6BE9EF43" w14:textId="428004B1" w:rsidR="008848B0" w:rsidRDefault="00CF42AE" w:rsidP="006C7F4A">
      <w:pPr>
        <w:jc w:val="both"/>
        <w:rPr>
          <w:rFonts w:asciiTheme="majorBidi" w:hAnsiTheme="majorBidi" w:cstheme="majorBidi"/>
          <w:sz w:val="28"/>
          <w:szCs w:val="28"/>
          <w:rtl/>
        </w:rPr>
      </w:pPr>
      <w:r w:rsidRPr="00CF42AE">
        <w:rPr>
          <w:rFonts w:asciiTheme="majorBidi" w:hAnsiTheme="majorBidi" w:cstheme="majorBidi" w:hint="cs"/>
          <w:sz w:val="28"/>
          <w:szCs w:val="28"/>
          <w:rtl/>
        </w:rPr>
        <w:t>ו</w:t>
      </w:r>
      <w:r w:rsidR="006C7F4A">
        <w:rPr>
          <w:rFonts w:asciiTheme="majorBidi" w:hAnsiTheme="majorBidi" w:cstheme="majorBidi" w:hint="cs"/>
          <w:sz w:val="28"/>
          <w:szCs w:val="28"/>
          <w:rtl/>
        </w:rPr>
        <w:t>אפשר שה</w:t>
      </w:r>
      <w:r w:rsidRPr="00CF42AE">
        <w:rPr>
          <w:rFonts w:asciiTheme="majorBidi" w:hAnsiTheme="majorBidi" w:cstheme="majorBidi" w:hint="cs"/>
          <w:sz w:val="28"/>
          <w:szCs w:val="28"/>
          <w:rtl/>
        </w:rPr>
        <w:t xml:space="preserve">מנהג </w:t>
      </w:r>
      <w:r w:rsidR="006C7F4A">
        <w:rPr>
          <w:rFonts w:asciiTheme="majorBidi" w:hAnsiTheme="majorBidi" w:cstheme="majorBidi" w:hint="cs"/>
          <w:sz w:val="28"/>
          <w:szCs w:val="28"/>
          <w:rtl/>
        </w:rPr>
        <w:t xml:space="preserve">של </w:t>
      </w:r>
      <w:r w:rsidRPr="00CF42AE">
        <w:rPr>
          <w:rFonts w:asciiTheme="majorBidi" w:hAnsiTheme="majorBidi" w:cstheme="majorBidi" w:hint="cs"/>
          <w:sz w:val="28"/>
          <w:szCs w:val="28"/>
          <w:rtl/>
        </w:rPr>
        <w:t xml:space="preserve">הבאת מפה לבית הכנסת </w:t>
      </w:r>
      <w:r w:rsidR="006C7F4A">
        <w:rPr>
          <w:rFonts w:asciiTheme="majorBidi" w:hAnsiTheme="majorBidi" w:cstheme="majorBidi" w:hint="cs"/>
          <w:sz w:val="28"/>
          <w:szCs w:val="28"/>
          <w:rtl/>
        </w:rPr>
        <w:t xml:space="preserve">שנהגוהו בכמה מקומות באשכנז היה מנהג המקביל למנהל החלאקה, </w:t>
      </w:r>
      <w:r w:rsidR="006C7F4A" w:rsidRPr="006C7F4A">
        <w:rPr>
          <w:rFonts w:asciiTheme="majorBidi" w:hAnsiTheme="majorBidi" w:cstheme="majorBidi"/>
          <w:sz w:val="28"/>
          <w:szCs w:val="28"/>
          <w:rtl/>
        </w:rPr>
        <w:t xml:space="preserve">ועי' בס' שרשי מנהג אשכנז </w:t>
      </w:r>
      <w:r w:rsidR="006C7F4A" w:rsidRPr="006C7F4A">
        <w:rPr>
          <w:rFonts w:asciiTheme="majorBidi" w:hAnsiTheme="majorBidi" w:cstheme="majorBidi" w:hint="cs"/>
          <w:rtl/>
        </w:rPr>
        <w:t>(</w:t>
      </w:r>
      <w:r w:rsidR="006C7F4A" w:rsidRPr="006C7F4A">
        <w:rPr>
          <w:rFonts w:asciiTheme="majorBidi" w:hAnsiTheme="majorBidi" w:cstheme="majorBidi"/>
          <w:rtl/>
        </w:rPr>
        <w:t>ח"ב מעמ' 502</w:t>
      </w:r>
      <w:r w:rsidR="006C7F4A" w:rsidRPr="006C7F4A">
        <w:rPr>
          <w:rFonts w:asciiTheme="majorBidi" w:hAnsiTheme="majorBidi" w:cstheme="majorBidi"/>
        </w:rPr>
        <w:t xml:space="preserve"> (</w:t>
      </w:r>
      <w:r w:rsidR="006C7F4A">
        <w:rPr>
          <w:rFonts w:asciiTheme="majorBidi" w:hAnsiTheme="majorBidi" w:cstheme="majorBidi" w:hint="cs"/>
          <w:sz w:val="28"/>
          <w:szCs w:val="28"/>
          <w:rtl/>
        </w:rPr>
        <w:t>שהאריך הרבה במנהג זה.</w:t>
      </w:r>
    </w:p>
    <w:p w14:paraId="2BE3EAF1" w14:textId="77777777" w:rsidR="006C7F4A" w:rsidRPr="00CF42AE" w:rsidRDefault="006C7F4A" w:rsidP="006C7F4A">
      <w:pPr>
        <w:jc w:val="both"/>
        <w:rPr>
          <w:rFonts w:asciiTheme="majorBidi" w:hAnsiTheme="majorBidi" w:cstheme="majorBidi"/>
          <w:sz w:val="28"/>
          <w:szCs w:val="28"/>
          <w:rtl/>
        </w:rPr>
      </w:pPr>
    </w:p>
    <w:p w14:paraId="134D4584" w14:textId="19F087AC" w:rsidR="00CF42AE" w:rsidRPr="00CF42AE" w:rsidRDefault="00CF42AE" w:rsidP="00072080">
      <w:pPr>
        <w:pStyle w:val="3"/>
        <w:rPr>
          <w:rtl/>
        </w:rPr>
      </w:pPr>
      <w:r w:rsidRPr="00CF42AE">
        <w:rPr>
          <w:rFonts w:hint="cs"/>
          <w:rtl/>
        </w:rPr>
        <w:t xml:space="preserve">אות </w:t>
      </w:r>
      <w:r w:rsidR="00FB1DA2">
        <w:rPr>
          <w:rFonts w:hint="cs"/>
          <w:rtl/>
        </w:rPr>
        <w:t>ז</w:t>
      </w:r>
      <w:r w:rsidR="00291D4C">
        <w:rPr>
          <w:rFonts w:hint="cs"/>
          <w:rtl/>
        </w:rPr>
        <w:t>.</w:t>
      </w:r>
      <w:r w:rsidRPr="00CF42AE">
        <w:rPr>
          <w:rFonts w:hint="cs"/>
          <w:rtl/>
        </w:rPr>
        <w:t xml:space="preserve"> המנהג אינו חובה אלא הדרכה טובה</w:t>
      </w:r>
      <w:r w:rsidR="008848B0">
        <w:rPr>
          <w:rFonts w:hint="cs"/>
          <w:rtl/>
        </w:rPr>
        <w:t>.</w:t>
      </w:r>
    </w:p>
    <w:p w14:paraId="167090C7" w14:textId="77777777"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יש לברר אם יש צד חיוב במנהג זה, ומהו.</w:t>
      </w:r>
    </w:p>
    <w:p w14:paraId="776EE221" w14:textId="01B11879"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הנה</w:t>
      </w:r>
      <w:r w:rsidR="001929F2">
        <w:rPr>
          <w:rFonts w:asciiTheme="majorBidi" w:hAnsiTheme="majorBidi" w:cstheme="majorBidi" w:hint="cs"/>
          <w:sz w:val="28"/>
          <w:szCs w:val="28"/>
          <w:rtl/>
        </w:rPr>
        <w:t xml:space="preserve"> לעיל</w:t>
      </w:r>
      <w:r w:rsidRPr="00814FA8">
        <w:rPr>
          <w:rFonts w:asciiTheme="majorBidi" w:hAnsiTheme="majorBidi" w:cstheme="majorBidi" w:hint="cs"/>
          <w:rtl/>
        </w:rPr>
        <w:t xml:space="preserve"> </w:t>
      </w:r>
      <w:r w:rsidR="001929F2" w:rsidRPr="00814FA8">
        <w:rPr>
          <w:rFonts w:asciiTheme="majorBidi" w:hAnsiTheme="majorBidi" w:cstheme="majorBidi" w:hint="cs"/>
          <w:rtl/>
        </w:rPr>
        <w:t>(</w:t>
      </w:r>
      <w:r w:rsidRPr="00814FA8">
        <w:rPr>
          <w:rFonts w:asciiTheme="majorBidi" w:hAnsiTheme="majorBidi" w:cstheme="majorBidi" w:hint="cs"/>
          <w:rtl/>
        </w:rPr>
        <w:t>אות א</w:t>
      </w:r>
      <w:r w:rsidR="001929F2" w:rsidRPr="00814FA8">
        <w:rPr>
          <w:rFonts w:asciiTheme="majorBidi" w:hAnsiTheme="majorBidi" w:cstheme="majorBidi" w:hint="cs"/>
          <w:rtl/>
        </w:rPr>
        <w:t>)</w:t>
      </w:r>
      <w:r w:rsidRPr="00814FA8">
        <w:rPr>
          <w:rFonts w:asciiTheme="majorBidi" w:hAnsiTheme="majorBidi" w:cstheme="majorBidi" w:hint="cs"/>
          <w:rtl/>
        </w:rPr>
        <w:t xml:space="preserve"> </w:t>
      </w:r>
      <w:r w:rsidRPr="00CF42AE">
        <w:rPr>
          <w:rFonts w:asciiTheme="majorBidi" w:hAnsiTheme="majorBidi" w:cstheme="majorBidi" w:hint="cs"/>
          <w:sz w:val="28"/>
          <w:szCs w:val="28"/>
          <w:rtl/>
        </w:rPr>
        <w:t>התבאר שמדינא מותר לספר את הקטנים מיד כשנולדו, ושכן מוכח מהגמ', מהראשונים ומהשו"ע.</w:t>
      </w:r>
    </w:p>
    <w:p w14:paraId="73E602E6" w14:textId="09845ADB" w:rsidR="00CF42AE" w:rsidRPr="00CF42AE" w:rsidRDefault="00CF42AE" w:rsidP="00CF42AE">
      <w:pPr>
        <w:jc w:val="both"/>
        <w:rPr>
          <w:rFonts w:asciiTheme="majorBidi" w:hAnsiTheme="majorBidi" w:cstheme="majorBidi"/>
          <w:sz w:val="28"/>
          <w:szCs w:val="28"/>
          <w:rtl/>
        </w:rPr>
      </w:pPr>
      <w:r w:rsidRPr="00CF42AE">
        <w:rPr>
          <w:rFonts w:asciiTheme="majorBidi" w:hAnsiTheme="majorBidi" w:cstheme="majorBidi" w:hint="cs"/>
          <w:sz w:val="28"/>
          <w:szCs w:val="28"/>
          <w:rtl/>
        </w:rPr>
        <w:t>אלא שלפני כ - 400 התחיל</w:t>
      </w:r>
      <w:r w:rsidR="001929F2">
        <w:rPr>
          <w:rFonts w:asciiTheme="majorBidi" w:hAnsiTheme="majorBidi" w:cstheme="majorBidi" w:hint="cs"/>
          <w:sz w:val="28"/>
          <w:szCs w:val="28"/>
          <w:rtl/>
        </w:rPr>
        <w:t xml:space="preserve">ו בכמה מקומות לנהוג </w:t>
      </w:r>
      <w:r w:rsidRPr="00CF42AE">
        <w:rPr>
          <w:rFonts w:asciiTheme="majorBidi" w:hAnsiTheme="majorBidi" w:cstheme="majorBidi" w:hint="cs"/>
          <w:sz w:val="28"/>
          <w:szCs w:val="28"/>
          <w:rtl/>
        </w:rPr>
        <w:t>להמתין מלספר את הקטנים כמה שנים, ואז כשמספרים עושים שמחה. מנהג זה נהוג עד ימינו אצל הספרדים וחלק מהאשכנזים.</w:t>
      </w:r>
    </w:p>
    <w:p w14:paraId="5A0A1595" w14:textId="4CA8045C" w:rsidR="00CF42AE" w:rsidRDefault="00CF42AE" w:rsidP="00463095">
      <w:pPr>
        <w:jc w:val="both"/>
        <w:rPr>
          <w:rFonts w:asciiTheme="majorBidi" w:hAnsiTheme="majorBidi" w:cstheme="majorBidi"/>
          <w:sz w:val="28"/>
          <w:szCs w:val="28"/>
          <w:rtl/>
        </w:rPr>
      </w:pPr>
      <w:r w:rsidRPr="00CF42AE">
        <w:rPr>
          <w:rFonts w:asciiTheme="majorBidi" w:hAnsiTheme="majorBidi" w:cstheme="majorBidi" w:hint="cs"/>
          <w:sz w:val="28"/>
          <w:szCs w:val="28"/>
          <w:rtl/>
        </w:rPr>
        <w:t>ו</w:t>
      </w:r>
      <w:r w:rsidR="001929F2">
        <w:rPr>
          <w:rFonts w:asciiTheme="majorBidi" w:hAnsiTheme="majorBidi" w:cstheme="majorBidi" w:hint="cs"/>
          <w:sz w:val="28"/>
          <w:szCs w:val="28"/>
          <w:rtl/>
        </w:rPr>
        <w:t>כמו כן לעיל</w:t>
      </w:r>
      <w:r w:rsidR="001929F2" w:rsidRPr="00814FA8">
        <w:rPr>
          <w:rFonts w:asciiTheme="majorBidi" w:hAnsiTheme="majorBidi" w:cstheme="majorBidi" w:hint="cs"/>
          <w:rtl/>
        </w:rPr>
        <w:t xml:space="preserve"> (אות ו) </w:t>
      </w:r>
      <w:r w:rsidR="001929F2">
        <w:rPr>
          <w:rFonts w:asciiTheme="majorBidi" w:hAnsiTheme="majorBidi" w:cstheme="majorBidi" w:hint="cs"/>
          <w:sz w:val="28"/>
          <w:szCs w:val="28"/>
          <w:rtl/>
        </w:rPr>
        <w:t>התבאר</w:t>
      </w:r>
      <w:r w:rsidRPr="00CF42AE">
        <w:rPr>
          <w:rFonts w:asciiTheme="majorBidi" w:hAnsiTheme="majorBidi" w:cstheme="majorBidi" w:hint="cs"/>
          <w:sz w:val="28"/>
          <w:szCs w:val="28"/>
          <w:rtl/>
        </w:rPr>
        <w:t xml:space="preserve"> שאף </w:t>
      </w:r>
      <w:r w:rsidR="001929F2">
        <w:rPr>
          <w:rFonts w:asciiTheme="majorBidi" w:hAnsiTheme="majorBidi" w:cstheme="majorBidi" w:hint="cs"/>
          <w:sz w:val="28"/>
          <w:szCs w:val="28"/>
          <w:rtl/>
        </w:rPr>
        <w:t>אלו</w:t>
      </w:r>
      <w:r w:rsidRPr="00CF42AE">
        <w:rPr>
          <w:rFonts w:asciiTheme="majorBidi" w:hAnsiTheme="majorBidi" w:cstheme="majorBidi" w:hint="cs"/>
          <w:sz w:val="28"/>
          <w:szCs w:val="28"/>
          <w:rtl/>
        </w:rPr>
        <w:t xml:space="preserve"> שלא נהג</w:t>
      </w:r>
      <w:r w:rsidR="001929F2">
        <w:rPr>
          <w:rFonts w:asciiTheme="majorBidi" w:hAnsiTheme="majorBidi" w:cstheme="majorBidi" w:hint="cs"/>
          <w:sz w:val="28"/>
          <w:szCs w:val="28"/>
          <w:rtl/>
        </w:rPr>
        <w:t>ו</w:t>
      </w:r>
      <w:r w:rsidRPr="00CF42AE">
        <w:rPr>
          <w:rFonts w:asciiTheme="majorBidi" w:hAnsiTheme="majorBidi" w:cstheme="majorBidi" w:hint="cs"/>
          <w:sz w:val="28"/>
          <w:szCs w:val="28"/>
          <w:rtl/>
        </w:rPr>
        <w:t xml:space="preserve"> במנהג זה, אין </w:t>
      </w:r>
      <w:r w:rsidR="001929F2">
        <w:rPr>
          <w:rFonts w:asciiTheme="majorBidi" w:hAnsiTheme="majorBidi" w:cstheme="majorBidi" w:hint="cs"/>
          <w:sz w:val="28"/>
          <w:szCs w:val="28"/>
          <w:rtl/>
        </w:rPr>
        <w:t>זה משום שחששו שיש בעיה במנהג זה.</w:t>
      </w:r>
    </w:p>
    <w:p w14:paraId="6061E1AC" w14:textId="77777777" w:rsidR="00934DF6" w:rsidRDefault="00934DF6" w:rsidP="00463095">
      <w:pPr>
        <w:jc w:val="both"/>
        <w:rPr>
          <w:rFonts w:asciiTheme="majorBidi" w:hAnsiTheme="majorBidi" w:cstheme="majorBidi"/>
          <w:sz w:val="28"/>
          <w:szCs w:val="28"/>
          <w:rtl/>
        </w:rPr>
      </w:pPr>
      <w:r>
        <w:rPr>
          <w:rFonts w:asciiTheme="majorBidi" w:hAnsiTheme="majorBidi" w:cstheme="majorBidi" w:hint="cs"/>
          <w:sz w:val="28"/>
          <w:szCs w:val="28"/>
          <w:rtl/>
        </w:rPr>
        <w:t>ומ"מ נר' שאין חובה במנהג זה ומהטעמים הבאים:</w:t>
      </w:r>
    </w:p>
    <w:p w14:paraId="06DE208A" w14:textId="656BBD73" w:rsidR="00934DF6" w:rsidRDefault="00934DF6" w:rsidP="00463095">
      <w:pPr>
        <w:jc w:val="both"/>
        <w:rPr>
          <w:rFonts w:asciiTheme="majorBidi" w:hAnsiTheme="majorBidi" w:cstheme="majorBidi"/>
          <w:sz w:val="28"/>
          <w:szCs w:val="28"/>
          <w:rtl/>
        </w:rPr>
      </w:pPr>
      <w:r w:rsidRPr="000D215F">
        <w:rPr>
          <w:rFonts w:asciiTheme="majorBidi" w:hAnsiTheme="majorBidi" w:cstheme="majorBidi" w:hint="cs"/>
          <w:b/>
          <w:bCs/>
          <w:sz w:val="28"/>
          <w:szCs w:val="28"/>
          <w:rtl/>
        </w:rPr>
        <w:t>1.</w:t>
      </w:r>
      <w:r>
        <w:rPr>
          <w:rFonts w:asciiTheme="majorBidi" w:hAnsiTheme="majorBidi" w:cstheme="majorBidi" w:hint="cs"/>
          <w:sz w:val="28"/>
          <w:szCs w:val="28"/>
          <w:rtl/>
        </w:rPr>
        <w:t xml:space="preserve"> בספר ברור חובת כיפה </w:t>
      </w:r>
      <w:r w:rsidRPr="00AD618C">
        <w:rPr>
          <w:rFonts w:asciiTheme="majorBidi" w:hAnsiTheme="majorBidi" w:cstheme="majorBidi" w:hint="cs"/>
          <w:rtl/>
        </w:rPr>
        <w:t xml:space="preserve">(נספחים סימן ט) </w:t>
      </w:r>
      <w:r>
        <w:rPr>
          <w:rFonts w:asciiTheme="majorBidi" w:hAnsiTheme="majorBidi" w:cstheme="majorBidi" w:hint="cs"/>
          <w:sz w:val="28"/>
          <w:szCs w:val="28"/>
          <w:rtl/>
        </w:rPr>
        <w:t>העלנו שהחובה לקיים מנהג היא מדרבנן, ושבספק מנהג יש להקל.</w:t>
      </w:r>
      <w:r w:rsidR="00AD618C">
        <w:rPr>
          <w:rFonts w:asciiTheme="majorBidi" w:hAnsiTheme="majorBidi" w:cstheme="majorBidi" w:hint="cs"/>
          <w:sz w:val="28"/>
          <w:szCs w:val="28"/>
          <w:rtl/>
        </w:rPr>
        <w:t xml:space="preserve"> והרי ראינו כמה ספקות בדבר.</w:t>
      </w:r>
    </w:p>
    <w:p w14:paraId="065042DE" w14:textId="4877129C" w:rsidR="00934DF6" w:rsidRDefault="00934DF6" w:rsidP="00463095">
      <w:pPr>
        <w:jc w:val="both"/>
        <w:rPr>
          <w:rFonts w:asciiTheme="majorBidi" w:hAnsiTheme="majorBidi" w:cstheme="majorBidi"/>
          <w:sz w:val="28"/>
          <w:szCs w:val="28"/>
          <w:rtl/>
        </w:rPr>
      </w:pPr>
      <w:r w:rsidRPr="000D215F">
        <w:rPr>
          <w:rFonts w:asciiTheme="majorBidi" w:hAnsiTheme="majorBidi" w:cstheme="majorBidi" w:hint="cs"/>
          <w:b/>
          <w:bCs/>
          <w:sz w:val="28"/>
          <w:szCs w:val="28"/>
          <w:rtl/>
        </w:rPr>
        <w:t>2.</w:t>
      </w:r>
      <w:r>
        <w:rPr>
          <w:rFonts w:asciiTheme="majorBidi" w:hAnsiTheme="majorBidi" w:cstheme="majorBidi" w:hint="cs"/>
          <w:sz w:val="28"/>
          <w:szCs w:val="28"/>
          <w:rtl/>
        </w:rPr>
        <w:t xml:space="preserve"> </w:t>
      </w:r>
      <w:r w:rsidR="00AD618C">
        <w:rPr>
          <w:rFonts w:asciiTheme="majorBidi" w:hAnsiTheme="majorBidi" w:cstheme="majorBidi" w:hint="cs"/>
          <w:sz w:val="28"/>
          <w:szCs w:val="28"/>
          <w:rtl/>
        </w:rPr>
        <w:t xml:space="preserve">בספר ברור חובת כיפה </w:t>
      </w:r>
      <w:r w:rsidR="00AD618C" w:rsidRPr="003F53B3">
        <w:rPr>
          <w:rFonts w:asciiTheme="majorBidi" w:hAnsiTheme="majorBidi" w:cstheme="majorBidi" w:hint="cs"/>
          <w:rtl/>
        </w:rPr>
        <w:t xml:space="preserve">(נספחים סימן יב) </w:t>
      </w:r>
      <w:r w:rsidR="00AD618C">
        <w:rPr>
          <w:rFonts w:asciiTheme="majorBidi" w:hAnsiTheme="majorBidi" w:cstheme="majorBidi" w:hint="cs"/>
          <w:sz w:val="28"/>
          <w:szCs w:val="28"/>
          <w:rtl/>
        </w:rPr>
        <w:t>התבאר שלא שייך מנהג בקום ועשה, שרק מנהג שהוא בשב ואל תעשה הוא נחשב מנהג שעליו עוברים בבל יחל מדרבנן.</w:t>
      </w:r>
    </w:p>
    <w:p w14:paraId="16288479" w14:textId="147DD888" w:rsidR="00AD618C" w:rsidRDefault="00AD618C" w:rsidP="00463095">
      <w:pPr>
        <w:jc w:val="both"/>
        <w:rPr>
          <w:rFonts w:asciiTheme="majorBidi" w:hAnsiTheme="majorBidi" w:cstheme="majorBidi"/>
          <w:sz w:val="28"/>
          <w:szCs w:val="28"/>
          <w:rtl/>
        </w:rPr>
      </w:pPr>
      <w:r w:rsidRPr="00C02807">
        <w:rPr>
          <w:rFonts w:asciiTheme="majorBidi" w:hAnsiTheme="majorBidi" w:cstheme="majorBidi" w:hint="cs"/>
          <w:b/>
          <w:bCs/>
          <w:sz w:val="28"/>
          <w:szCs w:val="28"/>
          <w:rtl/>
        </w:rPr>
        <w:lastRenderedPageBreak/>
        <w:t>3.</w:t>
      </w:r>
      <w:r>
        <w:rPr>
          <w:rFonts w:asciiTheme="majorBidi" w:hAnsiTheme="majorBidi" w:cstheme="majorBidi" w:hint="cs"/>
          <w:sz w:val="28"/>
          <w:szCs w:val="28"/>
          <w:rtl/>
        </w:rPr>
        <w:t xml:space="preserve"> המנהג </w:t>
      </w:r>
      <w:r w:rsidR="000D215F">
        <w:rPr>
          <w:rFonts w:asciiTheme="majorBidi" w:hAnsiTheme="majorBidi" w:cstheme="majorBidi" w:hint="cs"/>
          <w:sz w:val="28"/>
          <w:szCs w:val="28"/>
          <w:rtl/>
        </w:rPr>
        <w:t>מתבסס על היות וגיל שלוש הוא זמן התחלת החינוך לילדים, וכפי שהתבאר לעיל</w:t>
      </w:r>
      <w:r w:rsidR="000D215F" w:rsidRPr="00814FA8">
        <w:rPr>
          <w:rFonts w:asciiTheme="majorBidi" w:hAnsiTheme="majorBidi" w:cstheme="majorBidi" w:hint="cs"/>
          <w:rtl/>
        </w:rPr>
        <w:t xml:space="preserve"> (</w:t>
      </w:r>
      <w:r w:rsidR="00814FA8" w:rsidRPr="00814FA8">
        <w:rPr>
          <w:rFonts w:asciiTheme="majorBidi" w:hAnsiTheme="majorBidi" w:cstheme="majorBidi" w:hint="cs"/>
          <w:rtl/>
        </w:rPr>
        <w:t>סימן יא אות ז</w:t>
      </w:r>
      <w:r w:rsidR="000D215F" w:rsidRPr="00814FA8">
        <w:rPr>
          <w:rFonts w:asciiTheme="majorBidi" w:hAnsiTheme="majorBidi" w:cstheme="majorBidi" w:hint="cs"/>
          <w:rtl/>
        </w:rPr>
        <w:t>)</w:t>
      </w:r>
      <w:r w:rsidR="000D215F">
        <w:rPr>
          <w:rFonts w:asciiTheme="majorBidi" w:hAnsiTheme="majorBidi" w:cstheme="majorBidi" w:hint="cs"/>
          <w:sz w:val="28"/>
          <w:szCs w:val="28"/>
          <w:rtl/>
        </w:rPr>
        <w:t>. א"כ היות והתבאר שהחובה לחנך את הילדים מגיל שלוש בתורה היא רק הנהגה טובה, ואיננה חיוב, ממילא כש"כ שהמנהגים שנוצרו בעקבותיה יהיו הנהגה טובה בעלמא.</w:t>
      </w:r>
    </w:p>
    <w:p w14:paraId="666B8BC7" w14:textId="5618A4AC" w:rsidR="00934DF6" w:rsidRDefault="000D215F" w:rsidP="00463095">
      <w:pPr>
        <w:jc w:val="both"/>
        <w:rPr>
          <w:rFonts w:asciiTheme="majorBidi" w:hAnsiTheme="majorBidi" w:cstheme="majorBidi"/>
          <w:sz w:val="28"/>
          <w:szCs w:val="28"/>
          <w:rtl/>
        </w:rPr>
      </w:pPr>
      <w:r>
        <w:rPr>
          <w:rFonts w:asciiTheme="majorBidi" w:hAnsiTheme="majorBidi" w:cstheme="majorBidi" w:hint="cs"/>
          <w:sz w:val="28"/>
          <w:szCs w:val="28"/>
          <w:rtl/>
        </w:rPr>
        <w:t xml:space="preserve">וישנם עוד כמה טעמים להוכיח שאין להחמיר בזה, עי' בפרק ה בספר ברור חובת כיפה, </w:t>
      </w:r>
      <w:r w:rsidR="00C02807">
        <w:rPr>
          <w:rFonts w:asciiTheme="majorBidi" w:hAnsiTheme="majorBidi" w:cstheme="majorBidi" w:hint="cs"/>
          <w:sz w:val="28"/>
          <w:szCs w:val="28"/>
          <w:rtl/>
        </w:rPr>
        <w:t>ש</w:t>
      </w:r>
      <w:r>
        <w:rPr>
          <w:rFonts w:asciiTheme="majorBidi" w:hAnsiTheme="majorBidi" w:cstheme="majorBidi" w:hint="cs"/>
          <w:sz w:val="28"/>
          <w:szCs w:val="28"/>
          <w:rtl/>
        </w:rPr>
        <w:t>הרבה מהטענות ש</w:t>
      </w:r>
      <w:r w:rsidR="00C02807">
        <w:rPr>
          <w:rFonts w:asciiTheme="majorBidi" w:hAnsiTheme="majorBidi" w:cstheme="majorBidi" w:hint="cs"/>
          <w:sz w:val="28"/>
          <w:szCs w:val="28"/>
          <w:rtl/>
        </w:rPr>
        <w:t xml:space="preserve">כתובות </w:t>
      </w:r>
      <w:r>
        <w:rPr>
          <w:rFonts w:asciiTheme="majorBidi" w:hAnsiTheme="majorBidi" w:cstheme="majorBidi" w:hint="cs"/>
          <w:sz w:val="28"/>
          <w:szCs w:val="28"/>
          <w:rtl/>
        </w:rPr>
        <w:t>שם שייכות פה, ודו"ק.</w:t>
      </w:r>
    </w:p>
    <w:p w14:paraId="4CFBF98B" w14:textId="24EFB592" w:rsidR="00CF42AE" w:rsidRDefault="00C02807" w:rsidP="00C02807">
      <w:pPr>
        <w:jc w:val="both"/>
        <w:rPr>
          <w:rFonts w:asciiTheme="majorBidi" w:hAnsiTheme="majorBidi" w:cstheme="majorBidi"/>
          <w:sz w:val="28"/>
          <w:szCs w:val="28"/>
          <w:rtl/>
        </w:rPr>
      </w:pPr>
      <w:r>
        <w:rPr>
          <w:rFonts w:asciiTheme="majorBidi" w:hAnsiTheme="majorBidi" w:cstheme="majorBidi" w:hint="cs"/>
          <w:sz w:val="28"/>
          <w:szCs w:val="28"/>
          <w:rtl/>
        </w:rPr>
        <w:t>א"כ אין מנהג זה חובה, ואעפ"כ ראוי וטוב לקיים המנהגים גם אלו שאינם בתורת חיוב</w:t>
      </w:r>
      <w:r>
        <w:rPr>
          <w:rStyle w:val="a9"/>
          <w:rFonts w:asciiTheme="majorBidi" w:hAnsiTheme="majorBidi" w:cstheme="majorBidi"/>
          <w:sz w:val="28"/>
          <w:szCs w:val="28"/>
          <w:rtl/>
        </w:rPr>
        <w:footnoteReference w:id="306"/>
      </w:r>
      <w:r>
        <w:rPr>
          <w:rFonts w:asciiTheme="majorBidi" w:hAnsiTheme="majorBidi" w:cstheme="majorBidi" w:hint="cs"/>
          <w:sz w:val="28"/>
          <w:szCs w:val="28"/>
          <w:rtl/>
        </w:rPr>
        <w:t xml:space="preserve">. </w:t>
      </w:r>
      <w:r w:rsidR="00CF42AE" w:rsidRPr="00C02807">
        <w:rPr>
          <w:rFonts w:asciiTheme="majorBidi" w:hAnsiTheme="majorBidi" w:cstheme="majorBidi" w:hint="cs"/>
          <w:sz w:val="28"/>
          <w:szCs w:val="28"/>
          <w:rtl/>
        </w:rPr>
        <w:t>ואף אם המנהג נר</w:t>
      </w:r>
      <w:r>
        <w:rPr>
          <w:rFonts w:asciiTheme="majorBidi" w:hAnsiTheme="majorBidi" w:cstheme="majorBidi" w:hint="cs"/>
          <w:sz w:val="28"/>
          <w:szCs w:val="28"/>
          <w:rtl/>
        </w:rPr>
        <w:t>אה</w:t>
      </w:r>
      <w:r w:rsidR="00CF42AE" w:rsidRPr="00C02807">
        <w:rPr>
          <w:rFonts w:asciiTheme="majorBidi" w:hAnsiTheme="majorBidi" w:cstheme="majorBidi" w:hint="cs"/>
          <w:sz w:val="28"/>
          <w:szCs w:val="28"/>
          <w:rtl/>
        </w:rPr>
        <w:t xml:space="preserve"> קצת תמוה ולא מובן, מ"מ יש לתרצו ולקיימו, וכפי שכתב המהר"ם פדווא</w:t>
      </w:r>
      <w:r>
        <w:rPr>
          <w:rStyle w:val="a9"/>
          <w:rFonts w:asciiTheme="majorBidi" w:hAnsiTheme="majorBidi" w:cstheme="majorBidi"/>
          <w:sz w:val="28"/>
          <w:szCs w:val="28"/>
          <w:rtl/>
        </w:rPr>
        <w:footnoteReference w:id="307"/>
      </w:r>
      <w:r>
        <w:rPr>
          <w:rFonts w:asciiTheme="majorBidi" w:hAnsiTheme="majorBidi" w:cstheme="majorBidi" w:hint="cs"/>
          <w:sz w:val="28"/>
          <w:szCs w:val="28"/>
          <w:rtl/>
        </w:rPr>
        <w:t>.</w:t>
      </w:r>
    </w:p>
    <w:p w14:paraId="19CD21B4" w14:textId="638F4527" w:rsidR="00C02807" w:rsidRDefault="00C02807" w:rsidP="008848B0">
      <w:pPr>
        <w:jc w:val="both"/>
        <w:rPr>
          <w:rFonts w:asciiTheme="majorBidi" w:hAnsiTheme="majorBidi" w:cstheme="majorBidi"/>
          <w:sz w:val="28"/>
          <w:szCs w:val="28"/>
          <w:rtl/>
        </w:rPr>
      </w:pPr>
    </w:p>
    <w:p w14:paraId="0A5CCA5B" w14:textId="77777777" w:rsidR="00C02807" w:rsidRDefault="00C02807">
      <w:pPr>
        <w:bidi w:val="0"/>
        <w:rPr>
          <w:rFonts w:asciiTheme="majorBidi" w:hAnsiTheme="majorBidi" w:cstheme="majorBidi"/>
          <w:sz w:val="28"/>
          <w:szCs w:val="28"/>
          <w:rtl/>
        </w:rPr>
      </w:pPr>
      <w:r>
        <w:rPr>
          <w:rFonts w:asciiTheme="majorBidi" w:hAnsiTheme="majorBidi" w:cstheme="majorBidi"/>
          <w:sz w:val="28"/>
          <w:szCs w:val="28"/>
          <w:rtl/>
        </w:rPr>
        <w:br w:type="page"/>
      </w:r>
    </w:p>
    <w:p w14:paraId="3A1A4469" w14:textId="588FA413" w:rsidR="008848B0" w:rsidRPr="00CF42AE" w:rsidRDefault="008848B0" w:rsidP="00072080">
      <w:pPr>
        <w:pStyle w:val="3"/>
        <w:rPr>
          <w:rtl/>
        </w:rPr>
      </w:pPr>
      <w:r w:rsidRPr="00CF42AE">
        <w:rPr>
          <w:rFonts w:hint="cs"/>
          <w:rtl/>
        </w:rPr>
        <w:lastRenderedPageBreak/>
        <w:t xml:space="preserve">אות </w:t>
      </w:r>
      <w:r w:rsidR="00FB1DA2">
        <w:rPr>
          <w:rFonts w:hint="cs"/>
          <w:rtl/>
        </w:rPr>
        <w:t>ח</w:t>
      </w:r>
      <w:r w:rsidR="00291D4C">
        <w:rPr>
          <w:rFonts w:hint="cs"/>
          <w:rtl/>
        </w:rPr>
        <w:t>.</w:t>
      </w:r>
      <w:r w:rsidRPr="00CF42AE">
        <w:rPr>
          <w:rFonts w:hint="cs"/>
          <w:rtl/>
        </w:rPr>
        <w:t xml:space="preserve"> </w:t>
      </w:r>
      <w:r w:rsidR="00FB1DA2">
        <w:rPr>
          <w:rFonts w:hint="cs"/>
          <w:rtl/>
        </w:rPr>
        <w:t>דינים העולים מסימן זה</w:t>
      </w:r>
      <w:r>
        <w:rPr>
          <w:rFonts w:hint="cs"/>
          <w:rtl/>
        </w:rPr>
        <w:t>.</w:t>
      </w:r>
    </w:p>
    <w:p w14:paraId="6482DB32" w14:textId="344482C9" w:rsidR="00FB1DA2" w:rsidRDefault="00FB1DA2" w:rsidP="008848B0">
      <w:pPr>
        <w:jc w:val="both"/>
        <w:rPr>
          <w:rFonts w:asciiTheme="majorBidi" w:hAnsiTheme="majorBidi" w:cstheme="majorBidi"/>
          <w:sz w:val="28"/>
          <w:szCs w:val="28"/>
          <w:rtl/>
        </w:rPr>
      </w:pPr>
      <w:r>
        <w:rPr>
          <w:rFonts w:asciiTheme="majorBidi" w:hAnsiTheme="majorBidi" w:cstheme="majorBidi" w:hint="cs"/>
          <w:b/>
          <w:bCs/>
          <w:sz w:val="28"/>
          <w:szCs w:val="28"/>
          <w:rtl/>
        </w:rPr>
        <w:t xml:space="preserve">באות א, </w:t>
      </w:r>
      <w:r>
        <w:rPr>
          <w:rFonts w:asciiTheme="majorBidi" w:hAnsiTheme="majorBidi" w:cstheme="majorBidi" w:hint="cs"/>
          <w:sz w:val="28"/>
          <w:szCs w:val="28"/>
          <w:rtl/>
        </w:rPr>
        <w:t xml:space="preserve">יתבאר שמנהג החלאקה אינו מנהג קדום, ובערך מלפני כ- </w:t>
      </w:r>
      <w:r w:rsidR="00291D4C">
        <w:rPr>
          <w:rFonts w:asciiTheme="majorBidi" w:hAnsiTheme="majorBidi" w:cstheme="majorBidi" w:hint="cs"/>
          <w:sz w:val="28"/>
          <w:szCs w:val="28"/>
          <w:rtl/>
        </w:rPr>
        <w:t>4</w:t>
      </w:r>
      <w:r>
        <w:rPr>
          <w:rFonts w:asciiTheme="majorBidi" w:hAnsiTheme="majorBidi" w:cstheme="majorBidi" w:hint="cs"/>
          <w:sz w:val="28"/>
          <w:szCs w:val="28"/>
          <w:rtl/>
        </w:rPr>
        <w:t xml:space="preserve">00 שנה </w:t>
      </w:r>
      <w:r w:rsidR="001662CF">
        <w:rPr>
          <w:rFonts w:asciiTheme="majorBidi" w:hAnsiTheme="majorBidi" w:cstheme="majorBidi" w:hint="cs"/>
          <w:sz w:val="28"/>
          <w:szCs w:val="28"/>
          <w:rtl/>
        </w:rPr>
        <w:t>הוא החל בחלק מהמקומות.</w:t>
      </w:r>
    </w:p>
    <w:p w14:paraId="62A23F42" w14:textId="2CFC6F52" w:rsidR="00C02807" w:rsidRPr="00CF42AE" w:rsidRDefault="00C02807" w:rsidP="00C02807">
      <w:pPr>
        <w:jc w:val="both"/>
        <w:rPr>
          <w:rFonts w:asciiTheme="majorBidi" w:hAnsiTheme="majorBidi" w:cstheme="majorBidi"/>
          <w:sz w:val="28"/>
          <w:szCs w:val="28"/>
          <w:rtl/>
        </w:rPr>
      </w:pPr>
      <w:r w:rsidRPr="00F068B2">
        <w:rPr>
          <w:rFonts w:asciiTheme="majorBidi" w:hAnsiTheme="majorBidi" w:cstheme="majorBidi" w:hint="cs"/>
          <w:b/>
          <w:bCs/>
          <w:sz w:val="28"/>
          <w:szCs w:val="28"/>
          <w:rtl/>
        </w:rPr>
        <w:t>באותיות ב-ה</w:t>
      </w:r>
      <w:r>
        <w:rPr>
          <w:rFonts w:asciiTheme="majorBidi" w:hAnsiTheme="majorBidi" w:cstheme="majorBidi" w:hint="cs"/>
          <w:sz w:val="28"/>
          <w:szCs w:val="28"/>
          <w:rtl/>
        </w:rPr>
        <w:t xml:space="preserve"> הובאו כמה טעמים לנוהג זה, ומ"מ התבאר ש</w:t>
      </w:r>
      <w:r w:rsidRPr="00CF42AE">
        <w:rPr>
          <w:rFonts w:asciiTheme="majorBidi" w:hAnsiTheme="majorBidi" w:cstheme="majorBidi" w:hint="cs"/>
          <w:sz w:val="28"/>
          <w:szCs w:val="28"/>
          <w:rtl/>
        </w:rPr>
        <w:t>עיקר הטעם הוא משום שבתגלחת הקטן ניכר היותו ישראל ומופרש מעובדי ע"ז</w:t>
      </w:r>
      <w:r>
        <w:rPr>
          <w:rFonts w:asciiTheme="majorBidi" w:hAnsiTheme="majorBidi" w:cstheme="majorBidi" w:hint="cs"/>
          <w:sz w:val="28"/>
          <w:szCs w:val="28"/>
          <w:rtl/>
        </w:rPr>
        <w:t>.</w:t>
      </w:r>
    </w:p>
    <w:p w14:paraId="2BEA3AD7" w14:textId="77777777" w:rsidR="00C02807" w:rsidRDefault="00C02807" w:rsidP="00C02807">
      <w:pPr>
        <w:jc w:val="both"/>
        <w:rPr>
          <w:rFonts w:asciiTheme="majorBidi" w:hAnsiTheme="majorBidi" w:cstheme="majorBidi"/>
          <w:sz w:val="28"/>
          <w:szCs w:val="28"/>
          <w:rtl/>
        </w:rPr>
      </w:pPr>
      <w:r w:rsidRPr="00F068B2">
        <w:rPr>
          <w:rFonts w:asciiTheme="majorBidi" w:hAnsiTheme="majorBidi" w:cstheme="majorBidi" w:hint="cs"/>
          <w:b/>
          <w:bCs/>
          <w:sz w:val="28"/>
          <w:szCs w:val="28"/>
          <w:rtl/>
        </w:rPr>
        <w:t>באות ו,</w:t>
      </w:r>
      <w:r>
        <w:rPr>
          <w:rFonts w:asciiTheme="majorBidi" w:hAnsiTheme="majorBidi" w:cstheme="majorBidi" w:hint="cs"/>
          <w:sz w:val="28"/>
          <w:szCs w:val="28"/>
          <w:rtl/>
        </w:rPr>
        <w:t xml:space="preserve"> התבאר שאין שום צד איסור במנהג זה.</w:t>
      </w:r>
    </w:p>
    <w:p w14:paraId="7A0A3FF8" w14:textId="0027BF7C" w:rsidR="001662CF" w:rsidRDefault="001662CF" w:rsidP="008848B0">
      <w:pPr>
        <w:jc w:val="both"/>
        <w:rPr>
          <w:rFonts w:asciiTheme="majorBidi" w:hAnsiTheme="majorBidi" w:cstheme="majorBidi"/>
          <w:sz w:val="28"/>
          <w:szCs w:val="28"/>
          <w:rtl/>
        </w:rPr>
      </w:pPr>
      <w:r w:rsidRPr="00F068B2">
        <w:rPr>
          <w:rFonts w:asciiTheme="majorBidi" w:hAnsiTheme="majorBidi" w:cstheme="majorBidi" w:hint="cs"/>
          <w:b/>
          <w:bCs/>
          <w:sz w:val="28"/>
          <w:szCs w:val="28"/>
          <w:rtl/>
        </w:rPr>
        <w:t xml:space="preserve">באות </w:t>
      </w:r>
      <w:r w:rsidR="00F068B2" w:rsidRPr="00F068B2">
        <w:rPr>
          <w:rFonts w:asciiTheme="majorBidi" w:hAnsiTheme="majorBidi" w:cstheme="majorBidi" w:hint="cs"/>
          <w:b/>
          <w:bCs/>
          <w:sz w:val="28"/>
          <w:szCs w:val="28"/>
          <w:rtl/>
        </w:rPr>
        <w:t>ז</w:t>
      </w:r>
      <w:r w:rsidRPr="00F068B2">
        <w:rPr>
          <w:rFonts w:asciiTheme="majorBidi" w:hAnsiTheme="majorBidi" w:cstheme="majorBidi" w:hint="cs"/>
          <w:b/>
          <w:bCs/>
          <w:sz w:val="28"/>
          <w:szCs w:val="28"/>
          <w:rtl/>
        </w:rPr>
        <w:t>,</w:t>
      </w:r>
      <w:r>
        <w:rPr>
          <w:rFonts w:asciiTheme="majorBidi" w:hAnsiTheme="majorBidi" w:cstheme="majorBidi" w:hint="cs"/>
          <w:sz w:val="28"/>
          <w:szCs w:val="28"/>
          <w:rtl/>
        </w:rPr>
        <w:t xml:space="preserve"> התבאר שאין בזה שום חובה</w:t>
      </w:r>
      <w:r w:rsidR="00F068B2">
        <w:rPr>
          <w:rFonts w:asciiTheme="majorBidi" w:hAnsiTheme="majorBidi" w:cstheme="majorBidi" w:hint="cs"/>
          <w:sz w:val="28"/>
          <w:szCs w:val="28"/>
          <w:rtl/>
        </w:rPr>
        <w:t>, אלא זה הנהגה טובה.</w:t>
      </w:r>
    </w:p>
    <w:p w14:paraId="3320C61F" w14:textId="77777777" w:rsidR="00742397" w:rsidRDefault="00742397">
      <w:pPr>
        <w:bidi w:val="0"/>
        <w:rPr>
          <w:rFonts w:asciiTheme="majorBidi" w:hAnsiTheme="majorBidi" w:cstheme="majorBidi"/>
          <w:sz w:val="28"/>
          <w:szCs w:val="28"/>
        </w:rPr>
      </w:pPr>
      <w:r>
        <w:rPr>
          <w:rFonts w:asciiTheme="majorBidi" w:hAnsiTheme="majorBidi" w:cstheme="majorBidi"/>
          <w:sz w:val="28"/>
          <w:szCs w:val="28"/>
          <w:rtl/>
        </w:rPr>
        <w:br w:type="page"/>
      </w:r>
    </w:p>
    <w:p w14:paraId="770CAAA4" w14:textId="14BB56F0" w:rsidR="00742397" w:rsidRPr="00F068B2" w:rsidRDefault="00742397" w:rsidP="00072080">
      <w:pPr>
        <w:pStyle w:val="2"/>
        <w:rPr>
          <w:rtl/>
        </w:rPr>
      </w:pPr>
      <w:r w:rsidRPr="00F068B2">
        <w:rPr>
          <w:rFonts w:hint="cs"/>
          <w:rtl/>
        </w:rPr>
        <w:lastRenderedPageBreak/>
        <w:t>סימן יד</w:t>
      </w:r>
      <w:r>
        <w:rPr>
          <w:rFonts w:hint="cs"/>
          <w:rtl/>
        </w:rPr>
        <w:t xml:space="preserve"> </w:t>
      </w:r>
      <w:r>
        <w:rPr>
          <w:rtl/>
        </w:rPr>
        <w:t>–</w:t>
      </w:r>
      <w:r>
        <w:rPr>
          <w:rFonts w:hint="cs"/>
          <w:rtl/>
        </w:rPr>
        <w:t xml:space="preserve"> אם מותר ללכת לקברות בשמחת החלאקה</w:t>
      </w:r>
    </w:p>
    <w:p w14:paraId="53239D52" w14:textId="27AAC8A5" w:rsidR="00742397" w:rsidRPr="00F068B2" w:rsidRDefault="00742397" w:rsidP="00742397">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א. </w:t>
      </w:r>
      <w:r>
        <w:rPr>
          <w:rFonts w:asciiTheme="majorBidi" w:hAnsiTheme="majorBidi" w:cstheme="majorBidi" w:hint="cs"/>
          <w:sz w:val="28"/>
          <w:szCs w:val="28"/>
          <w:rtl/>
        </w:rPr>
        <w:t>יובאו מקורות מהתורה לגבי ההרחקה מטומאה.</w:t>
      </w:r>
    </w:p>
    <w:p w14:paraId="1857254A" w14:textId="2084ACF5" w:rsidR="00742397" w:rsidRPr="00F068B2" w:rsidRDefault="00742397" w:rsidP="00742397">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ב. </w:t>
      </w:r>
      <w:r>
        <w:rPr>
          <w:rFonts w:asciiTheme="majorBidi" w:hAnsiTheme="majorBidi" w:cstheme="majorBidi" w:hint="cs"/>
          <w:sz w:val="28"/>
          <w:szCs w:val="28"/>
          <w:rtl/>
        </w:rPr>
        <w:t>יתבאר הקשר בין קדושה לבין טהרה.</w:t>
      </w:r>
    </w:p>
    <w:p w14:paraId="623E3AD5" w14:textId="69FA5401" w:rsidR="00742397" w:rsidRDefault="00742397" w:rsidP="00742397">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ג. יתבאר </w:t>
      </w:r>
      <w:r>
        <w:rPr>
          <w:rFonts w:asciiTheme="majorBidi" w:hAnsiTheme="majorBidi" w:cstheme="majorBidi" w:hint="cs"/>
          <w:sz w:val="28"/>
          <w:szCs w:val="28"/>
          <w:rtl/>
        </w:rPr>
        <w:t>אם יש להימנע מלטמא חולין בארץ ישראל.</w:t>
      </w:r>
    </w:p>
    <w:p w14:paraId="5BD10219" w14:textId="2C097A9A" w:rsidR="00742397" w:rsidRPr="00F068B2" w:rsidRDefault="00742397" w:rsidP="00742397">
      <w:pPr>
        <w:jc w:val="both"/>
        <w:rPr>
          <w:rFonts w:asciiTheme="majorBidi" w:hAnsiTheme="majorBidi" w:cstheme="majorBidi"/>
          <w:b/>
          <w:bCs/>
          <w:sz w:val="28"/>
          <w:szCs w:val="28"/>
          <w:rtl/>
        </w:rPr>
      </w:pPr>
      <w:r>
        <w:rPr>
          <w:rFonts w:asciiTheme="majorBidi" w:hAnsiTheme="majorBidi" w:cstheme="majorBidi" w:hint="cs"/>
          <w:sz w:val="28"/>
          <w:szCs w:val="28"/>
          <w:rtl/>
        </w:rPr>
        <w:t>ד</w:t>
      </w:r>
      <w:r w:rsidRPr="00F068B2">
        <w:rPr>
          <w:rFonts w:asciiTheme="majorBidi" w:hAnsiTheme="majorBidi" w:cstheme="majorBidi" w:hint="cs"/>
          <w:sz w:val="28"/>
          <w:szCs w:val="28"/>
          <w:rtl/>
        </w:rPr>
        <w:t xml:space="preserve">. יתבאר </w:t>
      </w:r>
      <w:r>
        <w:rPr>
          <w:rFonts w:asciiTheme="majorBidi" w:hAnsiTheme="majorBidi" w:cstheme="majorBidi" w:hint="cs"/>
          <w:sz w:val="28"/>
          <w:szCs w:val="28"/>
          <w:rtl/>
        </w:rPr>
        <w:t>אם יש בזה משום דרכי האמורי ודרישה למתים</w:t>
      </w:r>
      <w:r w:rsidRPr="00F068B2">
        <w:rPr>
          <w:rFonts w:asciiTheme="majorBidi" w:hAnsiTheme="majorBidi" w:cstheme="majorBidi" w:hint="cs"/>
          <w:sz w:val="28"/>
          <w:szCs w:val="28"/>
          <w:rtl/>
        </w:rPr>
        <w:t>.</w:t>
      </w:r>
    </w:p>
    <w:p w14:paraId="7C4A7203" w14:textId="7F552FA0" w:rsidR="00742397" w:rsidRDefault="00742397" w:rsidP="00742397">
      <w:pPr>
        <w:jc w:val="both"/>
        <w:rPr>
          <w:rFonts w:asciiTheme="majorBidi" w:hAnsiTheme="majorBidi" w:cstheme="majorBidi"/>
          <w:sz w:val="28"/>
          <w:szCs w:val="28"/>
          <w:rtl/>
        </w:rPr>
      </w:pPr>
      <w:r>
        <w:rPr>
          <w:rFonts w:asciiTheme="majorBidi" w:hAnsiTheme="majorBidi" w:cstheme="majorBidi" w:hint="cs"/>
          <w:sz w:val="28"/>
          <w:szCs w:val="28"/>
          <w:rtl/>
        </w:rPr>
        <w:t>ה. יובאו דברי אחרונים בעניין הרחקה מטומאה.</w:t>
      </w:r>
    </w:p>
    <w:p w14:paraId="0863EB01" w14:textId="3925B8C6" w:rsidR="00742397" w:rsidRPr="00F068B2" w:rsidRDefault="00742397" w:rsidP="00742397">
      <w:pPr>
        <w:jc w:val="both"/>
        <w:rPr>
          <w:rFonts w:asciiTheme="majorBidi" w:hAnsiTheme="majorBidi" w:cstheme="majorBidi"/>
          <w:b/>
          <w:bCs/>
          <w:sz w:val="28"/>
          <w:szCs w:val="28"/>
          <w:rtl/>
        </w:rPr>
      </w:pPr>
      <w:r>
        <w:rPr>
          <w:rFonts w:asciiTheme="majorBidi" w:hAnsiTheme="majorBidi" w:cstheme="majorBidi" w:hint="cs"/>
          <w:sz w:val="28"/>
          <w:szCs w:val="28"/>
          <w:rtl/>
        </w:rPr>
        <w:t>ו</w:t>
      </w:r>
      <w:r w:rsidRPr="00F068B2">
        <w:rPr>
          <w:rFonts w:asciiTheme="majorBidi" w:hAnsiTheme="majorBidi" w:cstheme="majorBidi" w:hint="cs"/>
          <w:sz w:val="28"/>
          <w:szCs w:val="28"/>
          <w:rtl/>
        </w:rPr>
        <w:t xml:space="preserve">. </w:t>
      </w:r>
      <w:r>
        <w:rPr>
          <w:rFonts w:asciiTheme="majorBidi" w:hAnsiTheme="majorBidi" w:cstheme="majorBidi" w:hint="cs"/>
          <w:sz w:val="28"/>
          <w:szCs w:val="28"/>
          <w:rtl/>
        </w:rPr>
        <w:t>לגבי קברות הצדיקים</w:t>
      </w:r>
      <w:r w:rsidRPr="00F068B2">
        <w:rPr>
          <w:rFonts w:asciiTheme="majorBidi" w:hAnsiTheme="majorBidi" w:cstheme="majorBidi" w:hint="cs"/>
          <w:sz w:val="28"/>
          <w:szCs w:val="28"/>
          <w:rtl/>
        </w:rPr>
        <w:t>.</w:t>
      </w:r>
    </w:p>
    <w:p w14:paraId="7C3B2EDF" w14:textId="2892BCF6" w:rsidR="00742397" w:rsidRDefault="00742397" w:rsidP="00742397">
      <w:pPr>
        <w:jc w:val="both"/>
        <w:rPr>
          <w:rFonts w:asciiTheme="majorBidi" w:hAnsiTheme="majorBidi" w:cstheme="majorBidi"/>
          <w:sz w:val="28"/>
          <w:szCs w:val="28"/>
          <w:rtl/>
        </w:rPr>
      </w:pPr>
      <w:r>
        <w:rPr>
          <w:rFonts w:asciiTheme="majorBidi" w:hAnsiTheme="majorBidi" w:cstheme="majorBidi" w:hint="cs"/>
          <w:sz w:val="28"/>
          <w:szCs w:val="28"/>
          <w:rtl/>
        </w:rPr>
        <w:t>ז. יתבאר סיכום העולה מסימן זה.</w:t>
      </w:r>
    </w:p>
    <w:p w14:paraId="61EFF189" w14:textId="77777777" w:rsidR="00AC1191" w:rsidRDefault="00AC1191" w:rsidP="00742397">
      <w:pPr>
        <w:rPr>
          <w:rFonts w:asciiTheme="majorBidi" w:hAnsiTheme="majorBidi" w:cs="Times New Roman"/>
          <w:sz w:val="2"/>
          <w:szCs w:val="2"/>
          <w:rtl/>
        </w:rPr>
      </w:pPr>
      <w:r>
        <w:rPr>
          <w:rFonts w:asciiTheme="majorBidi" w:hAnsiTheme="majorBidi" w:cs="Times New Roman" w:hint="cs"/>
          <w:sz w:val="2"/>
          <w:szCs w:val="2"/>
          <w:rtl/>
        </w:rPr>
        <w:t xml:space="preserve">              </w:t>
      </w:r>
    </w:p>
    <w:p w14:paraId="07729DFD" w14:textId="2C696261" w:rsidR="00742397" w:rsidRPr="00445941" w:rsidRDefault="00AC1191" w:rsidP="00742397">
      <w:pPr>
        <w:rPr>
          <w:rFonts w:asciiTheme="majorBidi" w:hAnsiTheme="majorBidi" w:cs="Times New Roman"/>
          <w:sz w:val="2"/>
          <w:szCs w:val="2"/>
          <w:rtl/>
        </w:rPr>
      </w:pPr>
      <w:r>
        <w:rPr>
          <w:rFonts w:asciiTheme="majorBidi" w:hAnsiTheme="majorBidi" w:cs="Times New Roman" w:hint="cs"/>
          <w:sz w:val="2"/>
          <w:szCs w:val="2"/>
          <w:rtl/>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587411" w14:textId="77777777" w:rsidR="00AC1191" w:rsidRPr="00AC1191" w:rsidRDefault="00AC1191" w:rsidP="00742397">
      <w:pPr>
        <w:rPr>
          <w:rFonts w:asciiTheme="majorBidi" w:hAnsiTheme="majorBidi" w:cs="Times New Roman"/>
          <w:sz w:val="6"/>
          <w:szCs w:val="6"/>
          <w:rtl/>
        </w:rPr>
      </w:pPr>
    </w:p>
    <w:p w14:paraId="72112CC8" w14:textId="2FA9636F" w:rsidR="00742397" w:rsidRPr="00742397" w:rsidRDefault="00742397" w:rsidP="00AC119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ישנם אחרונים שכתבו שיש מעלה לילך לקברות, כגון של שמואל הנביא, או רשב"י, לשמחת החלאקה </w:t>
      </w:r>
      <w:r w:rsidR="00442B43">
        <w:rPr>
          <w:rStyle w:val="a9"/>
          <w:rFonts w:asciiTheme="majorBidi" w:hAnsiTheme="majorBidi" w:cs="Times New Roman"/>
          <w:sz w:val="28"/>
          <w:szCs w:val="28"/>
          <w:rtl/>
        </w:rPr>
        <w:footnoteReference w:id="308"/>
      </w:r>
      <w:r w:rsidRPr="00742397">
        <w:rPr>
          <w:rFonts w:asciiTheme="majorBidi" w:hAnsiTheme="majorBidi" w:cs="Times New Roman"/>
          <w:sz w:val="28"/>
          <w:szCs w:val="28"/>
          <w:rtl/>
        </w:rPr>
        <w:t>.</w:t>
      </w:r>
    </w:p>
    <w:p w14:paraId="17EFF157" w14:textId="414EE86C" w:rsidR="00742397" w:rsidRDefault="00AC1191" w:rsidP="00742397">
      <w:pPr>
        <w:rPr>
          <w:rFonts w:asciiTheme="majorBidi" w:hAnsiTheme="majorBidi" w:cstheme="majorBidi"/>
          <w:sz w:val="28"/>
          <w:szCs w:val="28"/>
          <w:rtl/>
        </w:rPr>
      </w:pPr>
      <w:r>
        <w:rPr>
          <w:rFonts w:asciiTheme="majorBidi" w:hAnsiTheme="majorBidi" w:cs="Times New Roman" w:hint="cs"/>
          <w:sz w:val="28"/>
          <w:szCs w:val="28"/>
          <w:rtl/>
        </w:rPr>
        <w:t>בסימן זה נבאר אם נכון הדבר או שיש להמנע מזה.</w:t>
      </w:r>
    </w:p>
    <w:p w14:paraId="764560AD" w14:textId="77777777" w:rsidR="00742397" w:rsidRPr="00742397" w:rsidRDefault="00742397" w:rsidP="00742397">
      <w:pPr>
        <w:rPr>
          <w:rFonts w:asciiTheme="majorBidi" w:hAnsiTheme="majorBidi" w:cstheme="majorBidi"/>
          <w:sz w:val="28"/>
          <w:szCs w:val="28"/>
          <w:rtl/>
        </w:rPr>
      </w:pPr>
    </w:p>
    <w:p w14:paraId="6B0A53AB" w14:textId="454913DF" w:rsidR="00742397" w:rsidRPr="003E3ADF" w:rsidRDefault="00742397" w:rsidP="00072080">
      <w:pPr>
        <w:pStyle w:val="3"/>
        <w:rPr>
          <w:rFonts w:cstheme="majorBidi"/>
          <w:rtl/>
        </w:rPr>
      </w:pPr>
      <w:r w:rsidRPr="003E3ADF">
        <w:rPr>
          <w:rtl/>
        </w:rPr>
        <w:t>מקורות מהמקרא.</w:t>
      </w:r>
    </w:p>
    <w:p w14:paraId="0638C8C0"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לגבי כהנים, נא' </w:t>
      </w:r>
      <w:r w:rsidRPr="007F12C1">
        <w:rPr>
          <w:rFonts w:asciiTheme="majorBidi" w:hAnsiTheme="majorBidi" w:cs="Times New Roman"/>
          <w:rtl/>
        </w:rPr>
        <w:t>(ויקרא כא)</w:t>
      </w:r>
      <w:r w:rsidRPr="00742397">
        <w:rPr>
          <w:rFonts w:asciiTheme="majorBidi" w:hAnsiTheme="majorBidi" w:cs="Times New Roman"/>
          <w:sz w:val="28"/>
          <w:szCs w:val="28"/>
          <w:rtl/>
        </w:rPr>
        <w:t>: "ויאמר ד' אל משה אמר אל הכהנים כו' לנפש לא יטמא בעמיו, כי אם לשארו הקרב אליו כו' לא יטמא בעל בעמיו להחלו כו', קדשים יהיו לא-להיהם ולא יחללו שם א-להיהם".</w:t>
      </w:r>
    </w:p>
    <w:p w14:paraId="4B7A2A84" w14:textId="0EE31D11"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הרי שלכהנים אסור להיטמא למת שבכך מחללים קדושתם, ו</w:t>
      </w:r>
      <w:r w:rsidR="003E3ADF">
        <w:rPr>
          <w:rFonts w:asciiTheme="majorBidi" w:hAnsiTheme="majorBidi" w:cs="Times New Roman" w:hint="cs"/>
          <w:sz w:val="28"/>
          <w:szCs w:val="28"/>
          <w:rtl/>
        </w:rPr>
        <w:t>ה</w:t>
      </w:r>
      <w:r w:rsidRPr="00742397">
        <w:rPr>
          <w:rFonts w:asciiTheme="majorBidi" w:hAnsiTheme="majorBidi" w:cs="Times New Roman"/>
          <w:sz w:val="28"/>
          <w:szCs w:val="28"/>
          <w:rtl/>
        </w:rPr>
        <w:t xml:space="preserve">היטמאות למת היא ההיפך מקדושה, ונאריך בזה </w:t>
      </w:r>
      <w:r w:rsidR="003E3ADF">
        <w:rPr>
          <w:rFonts w:asciiTheme="majorBidi" w:hAnsiTheme="majorBidi" w:cs="Times New Roman" w:hint="cs"/>
          <w:sz w:val="28"/>
          <w:szCs w:val="28"/>
          <w:rtl/>
        </w:rPr>
        <w:t>בהמשך</w:t>
      </w:r>
      <w:r w:rsidRPr="003E3ADF">
        <w:rPr>
          <w:rFonts w:asciiTheme="majorBidi" w:hAnsiTheme="majorBidi" w:cs="Times New Roman"/>
          <w:rtl/>
        </w:rPr>
        <w:t xml:space="preserve"> </w:t>
      </w:r>
      <w:r w:rsidR="003E3ADF" w:rsidRPr="003E3ADF">
        <w:rPr>
          <w:rFonts w:asciiTheme="majorBidi" w:hAnsiTheme="majorBidi" w:cs="Times New Roman" w:hint="cs"/>
          <w:rtl/>
        </w:rPr>
        <w:t>(</w:t>
      </w:r>
      <w:r w:rsidRPr="003E3ADF">
        <w:rPr>
          <w:rFonts w:asciiTheme="majorBidi" w:hAnsiTheme="majorBidi" w:cs="Times New Roman"/>
          <w:rtl/>
        </w:rPr>
        <w:t>אות ב</w:t>
      </w:r>
      <w:r w:rsidR="003E3ADF" w:rsidRPr="003E3ADF">
        <w:rPr>
          <w:rFonts w:asciiTheme="majorBidi" w:hAnsiTheme="majorBidi" w:cs="Times New Roman" w:hint="cs"/>
          <w:rtl/>
        </w:rPr>
        <w:t>)</w:t>
      </w:r>
      <w:r w:rsidRPr="00742397">
        <w:rPr>
          <w:rFonts w:asciiTheme="majorBidi" w:hAnsiTheme="majorBidi" w:cs="Times New Roman"/>
          <w:sz w:val="28"/>
          <w:szCs w:val="28"/>
          <w:rtl/>
        </w:rPr>
        <w:t>.</w:t>
      </w:r>
    </w:p>
    <w:p w14:paraId="66F59B16" w14:textId="77777777" w:rsidR="00A3687E"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lastRenderedPageBreak/>
        <w:t>ובהמשך</w:t>
      </w:r>
      <w:r w:rsidR="00A3687E">
        <w:rPr>
          <w:rFonts w:asciiTheme="majorBidi" w:hAnsiTheme="majorBidi" w:cs="Times New Roman" w:hint="cs"/>
          <w:sz w:val="28"/>
          <w:szCs w:val="28"/>
          <w:rtl/>
        </w:rPr>
        <w:t xml:space="preserve"> נאמר</w:t>
      </w:r>
      <w:r w:rsidRPr="00742397">
        <w:rPr>
          <w:rFonts w:asciiTheme="majorBidi" w:hAnsiTheme="majorBidi" w:cs="Times New Roman"/>
          <w:sz w:val="28"/>
          <w:szCs w:val="28"/>
          <w:rtl/>
        </w:rPr>
        <w:t>: "והכהן הגדול מאחיו אשר יוצק על ראשו שמן המשחה גו', ועל כל נפשת מת לא יבא לאביו ולאמו לא יטמא. ומן המקדש לא יצא ולא יחלל את מקדש א-להיו כי נזר שמן משחת א-להיו עליו גו'".</w:t>
      </w:r>
    </w:p>
    <w:p w14:paraId="28BDEFB5" w14:textId="02F9EBC4" w:rsidR="00742397" w:rsidRPr="00742397" w:rsidRDefault="00A3687E" w:rsidP="00445941">
      <w:pPr>
        <w:jc w:val="both"/>
        <w:rPr>
          <w:rFonts w:asciiTheme="majorBidi" w:hAnsiTheme="majorBidi" w:cstheme="majorBidi"/>
          <w:sz w:val="28"/>
          <w:szCs w:val="28"/>
          <w:rtl/>
        </w:rPr>
      </w:pPr>
      <w:r>
        <w:rPr>
          <w:rFonts w:asciiTheme="majorBidi" w:hAnsiTheme="majorBidi" w:cs="Times New Roman" w:hint="cs"/>
          <w:sz w:val="28"/>
          <w:szCs w:val="28"/>
          <w:rtl/>
        </w:rPr>
        <w:t xml:space="preserve">אף מכאן מפורש </w:t>
      </w:r>
      <w:r w:rsidR="00742397" w:rsidRPr="00742397">
        <w:rPr>
          <w:rFonts w:asciiTheme="majorBidi" w:hAnsiTheme="majorBidi" w:cs="Times New Roman"/>
          <w:sz w:val="28"/>
          <w:szCs w:val="28"/>
          <w:rtl/>
        </w:rPr>
        <w:t>ש</w:t>
      </w:r>
      <w:r>
        <w:rPr>
          <w:rFonts w:asciiTheme="majorBidi" w:hAnsiTheme="majorBidi" w:cs="Times New Roman" w:hint="cs"/>
          <w:sz w:val="28"/>
          <w:szCs w:val="28"/>
          <w:rtl/>
        </w:rPr>
        <w:t>ה</w:t>
      </w:r>
      <w:r w:rsidR="00742397" w:rsidRPr="00742397">
        <w:rPr>
          <w:rFonts w:asciiTheme="majorBidi" w:hAnsiTheme="majorBidi" w:cs="Times New Roman"/>
          <w:sz w:val="28"/>
          <w:szCs w:val="28"/>
          <w:rtl/>
        </w:rPr>
        <w:t>היטמאות למת היא ההיפך מקדושה.</w:t>
      </w:r>
    </w:p>
    <w:p w14:paraId="19A1BFDC" w14:textId="41421D1B"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ואכן בספר ויקרא ניתן לראות הרבה מאוד על הקשר בין טהרה לקדושה. עד כדי כך המרחק בין הקדושה לטומאת מת גדול, עד שנא' </w:t>
      </w:r>
      <w:r w:rsidRPr="00A3687E">
        <w:rPr>
          <w:rFonts w:asciiTheme="majorBidi" w:hAnsiTheme="majorBidi" w:cs="Times New Roman"/>
          <w:rtl/>
        </w:rPr>
        <w:t>(פכ"ב)</w:t>
      </w:r>
      <w:r w:rsidRPr="00742397">
        <w:rPr>
          <w:rFonts w:asciiTheme="majorBidi" w:hAnsiTheme="majorBidi" w:cs="Times New Roman"/>
          <w:sz w:val="28"/>
          <w:szCs w:val="28"/>
          <w:rtl/>
        </w:rPr>
        <w:t xml:space="preserve">: "דבר אל אהרן ואל בניו כו' כל איש אשר יקרב מכל זרעכם אל הקדשים אשר יקדישו בנ"י לד' וטמאתו עליו ונכרתה הנפש ההוא מלפני גו'", </w:t>
      </w:r>
      <w:r w:rsidR="00A3687E">
        <w:rPr>
          <w:rFonts w:asciiTheme="majorBidi" w:hAnsiTheme="majorBidi" w:cs="Times New Roman" w:hint="cs"/>
          <w:sz w:val="28"/>
          <w:szCs w:val="28"/>
          <w:rtl/>
        </w:rPr>
        <w:t>הרי שיש כרת בעירוב עבודת הקודש תוך טומאת המת</w:t>
      </w:r>
      <w:r w:rsidRPr="00742397">
        <w:rPr>
          <w:rFonts w:asciiTheme="majorBidi" w:hAnsiTheme="majorBidi" w:cs="Times New Roman"/>
          <w:sz w:val="28"/>
          <w:szCs w:val="28"/>
          <w:rtl/>
        </w:rPr>
        <w:t>.</w:t>
      </w:r>
    </w:p>
    <w:p w14:paraId="6D4A0AE0"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ואף לגבי הנזיר נא'</w:t>
      </w:r>
      <w:r w:rsidRPr="00A3687E">
        <w:rPr>
          <w:rFonts w:asciiTheme="majorBidi" w:hAnsiTheme="majorBidi" w:cs="Times New Roman"/>
          <w:rtl/>
        </w:rPr>
        <w:t xml:space="preserve"> (במדבר פ"ו)</w:t>
      </w:r>
      <w:r w:rsidRPr="00742397">
        <w:rPr>
          <w:rFonts w:asciiTheme="majorBidi" w:hAnsiTheme="majorBidi" w:cs="Times New Roman"/>
          <w:sz w:val="28"/>
          <w:szCs w:val="28"/>
          <w:rtl/>
        </w:rPr>
        <w:t>: "דבר אל בנ"י כו' איש או אשה כי יפלא לנדר נדר נזיר להזיר לד' כו' כל ימי הזירו לד' על נפש מת לא יבא, לאביו ולאמו לאחיו ולאחתו לא יטמא להם במתם כי נזר א-להיו על ראשו".</w:t>
      </w:r>
    </w:p>
    <w:p w14:paraId="4C9016CE" w14:textId="6F927933"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שהטומאה למתים היא מטמא את השיער שהוא 'נזר א-לוהים' (ש</w:t>
      </w:r>
      <w:r w:rsidR="008E029C">
        <w:rPr>
          <w:rFonts w:asciiTheme="majorBidi" w:hAnsiTheme="majorBidi" w:cs="Times New Roman" w:hint="cs"/>
          <w:sz w:val="28"/>
          <w:szCs w:val="28"/>
          <w:rtl/>
        </w:rPr>
        <w:t xml:space="preserve">כן </w:t>
      </w:r>
      <w:r w:rsidRPr="00742397">
        <w:rPr>
          <w:rFonts w:asciiTheme="majorBidi" w:hAnsiTheme="majorBidi" w:cs="Times New Roman"/>
          <w:sz w:val="28"/>
          <w:szCs w:val="28"/>
          <w:rtl/>
        </w:rPr>
        <w:t>בעתיד ישרפנו כקרבן).</w:t>
      </w:r>
    </w:p>
    <w:p w14:paraId="4EC7B82C" w14:textId="7027F1C4"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א"כ אין ל</w:t>
      </w:r>
      <w:r w:rsidR="008E029C">
        <w:rPr>
          <w:rFonts w:asciiTheme="majorBidi" w:hAnsiTheme="majorBidi" w:cs="Times New Roman" w:hint="cs"/>
          <w:sz w:val="28"/>
          <w:szCs w:val="28"/>
          <w:rtl/>
        </w:rPr>
        <w:t>כל ה</w:t>
      </w:r>
      <w:r w:rsidRPr="00742397">
        <w:rPr>
          <w:rFonts w:asciiTheme="majorBidi" w:hAnsiTheme="majorBidi" w:cs="Times New Roman"/>
          <w:sz w:val="28"/>
          <w:szCs w:val="28"/>
          <w:rtl/>
        </w:rPr>
        <w:t>קדושים לה</w:t>
      </w:r>
      <w:r w:rsidR="008E029C">
        <w:rPr>
          <w:rFonts w:asciiTheme="majorBidi" w:hAnsiTheme="majorBidi" w:cs="Times New Roman" w:hint="cs"/>
          <w:sz w:val="28"/>
          <w:szCs w:val="28"/>
          <w:rtl/>
        </w:rPr>
        <w:t>י</w:t>
      </w:r>
      <w:r w:rsidRPr="00742397">
        <w:rPr>
          <w:rFonts w:asciiTheme="majorBidi" w:hAnsiTheme="majorBidi" w:cs="Times New Roman"/>
          <w:sz w:val="28"/>
          <w:szCs w:val="28"/>
          <w:rtl/>
        </w:rPr>
        <w:t>טמא למתים, והרי זה דומה אילו היו תולים בכניסה לבית הקברות כל החכמים והצדיקים לא להכנס לכאן, שמובן מאליו שזה דבר בעייתי</w:t>
      </w:r>
      <w:r w:rsidR="008E029C">
        <w:rPr>
          <w:rFonts w:asciiTheme="majorBidi" w:hAnsiTheme="majorBidi" w:cs="Times New Roman" w:hint="cs"/>
          <w:sz w:val="28"/>
          <w:szCs w:val="28"/>
          <w:rtl/>
        </w:rPr>
        <w:t xml:space="preserve"> הכניסה למקום זה</w:t>
      </w:r>
      <w:r w:rsidRPr="00742397">
        <w:rPr>
          <w:rFonts w:asciiTheme="majorBidi" w:hAnsiTheme="majorBidi" w:cs="Times New Roman"/>
          <w:sz w:val="28"/>
          <w:szCs w:val="28"/>
          <w:rtl/>
        </w:rPr>
        <w:t>.</w:t>
      </w:r>
    </w:p>
    <w:p w14:paraId="5EF159EE"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והנה בויקרא </w:t>
      </w:r>
      <w:r w:rsidRPr="008E029C">
        <w:rPr>
          <w:rFonts w:asciiTheme="majorBidi" w:hAnsiTheme="majorBidi" w:cs="Times New Roman"/>
          <w:rtl/>
        </w:rPr>
        <w:t>(פ"ה)</w:t>
      </w:r>
      <w:r w:rsidRPr="00742397">
        <w:rPr>
          <w:rFonts w:asciiTheme="majorBidi" w:hAnsiTheme="majorBidi" w:cs="Times New Roman"/>
          <w:sz w:val="28"/>
          <w:szCs w:val="28"/>
          <w:rtl/>
        </w:rPr>
        <w:t xml:space="preserve"> נאמר: "או נפש אשר תגע בכל דבר טמא או בנבלת חיה טמאה או בנבלת בהמה טמאה או בנבלת שרץ טמא ונעלם ממנו </w:t>
      </w:r>
      <w:r w:rsidRPr="00B73197">
        <w:rPr>
          <w:rFonts w:asciiTheme="majorBidi" w:hAnsiTheme="majorBidi" w:cs="Times New Roman"/>
          <w:sz w:val="28"/>
          <w:szCs w:val="28"/>
          <w:u w:val="single"/>
          <w:rtl/>
        </w:rPr>
        <w:t>והוא טמא ואשם</w:t>
      </w:r>
      <w:r w:rsidRPr="00742397">
        <w:rPr>
          <w:rFonts w:asciiTheme="majorBidi" w:hAnsiTheme="majorBidi" w:cs="Times New Roman"/>
          <w:sz w:val="28"/>
          <w:szCs w:val="28"/>
          <w:rtl/>
        </w:rPr>
        <w:t xml:space="preserve">, או כי יגע בטמאת אדם לכל טמאתו אשר יטמא בה ונעלם ממנו </w:t>
      </w:r>
      <w:r w:rsidRPr="00B73197">
        <w:rPr>
          <w:rFonts w:asciiTheme="majorBidi" w:hAnsiTheme="majorBidi" w:cs="Times New Roman"/>
          <w:sz w:val="28"/>
          <w:szCs w:val="28"/>
          <w:u w:val="single"/>
          <w:rtl/>
        </w:rPr>
        <w:t>והוא ידע ואשם</w:t>
      </w:r>
      <w:r w:rsidRPr="00742397">
        <w:rPr>
          <w:rFonts w:asciiTheme="majorBidi" w:hAnsiTheme="majorBidi" w:cs="Times New Roman"/>
          <w:sz w:val="28"/>
          <w:szCs w:val="28"/>
          <w:rtl/>
        </w:rPr>
        <w:t xml:space="preserve"> כו' והיה כי יאשם לאחת מאלה והתודה אשר חטא עליה, והביא את אשמו לד' על חטאתו אשר חטא נקבה מן הצאן כשבה גו'".</w:t>
      </w:r>
    </w:p>
    <w:p w14:paraId="09927BA2" w14:textId="77777777" w:rsidR="00B73197"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 xml:space="preserve">משמעות הנאמר פה, שנפש שנגעה בדבר טמא או בנבלה – הרי שהיא אשמה על זה, </w:t>
      </w:r>
      <w:r w:rsidR="00B73197">
        <w:rPr>
          <w:rFonts w:asciiTheme="majorBidi" w:hAnsiTheme="majorBidi" w:cs="Times New Roman" w:hint="cs"/>
          <w:sz w:val="28"/>
          <w:szCs w:val="28"/>
          <w:rtl/>
        </w:rPr>
        <w:t>וכן לגבי אדם הנוגע ב</w:t>
      </w:r>
      <w:r w:rsidRPr="00742397">
        <w:rPr>
          <w:rFonts w:asciiTheme="majorBidi" w:hAnsiTheme="majorBidi" w:cs="Times New Roman"/>
          <w:sz w:val="28"/>
          <w:szCs w:val="28"/>
          <w:rtl/>
        </w:rPr>
        <w:t>טומאת אדם.</w:t>
      </w:r>
    </w:p>
    <w:p w14:paraId="6C13F984" w14:textId="112881B1" w:rsid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lastRenderedPageBreak/>
        <w:t>ש</w:t>
      </w:r>
      <w:r w:rsidR="00B73197">
        <w:rPr>
          <w:rFonts w:asciiTheme="majorBidi" w:hAnsiTheme="majorBidi" w:cs="Times New Roman" w:hint="cs"/>
          <w:sz w:val="28"/>
          <w:szCs w:val="28"/>
          <w:rtl/>
        </w:rPr>
        <w:t>הרי</w:t>
      </w:r>
      <w:r w:rsidRPr="00742397">
        <w:rPr>
          <w:rFonts w:asciiTheme="majorBidi" w:hAnsiTheme="majorBidi" w:cs="Times New Roman"/>
          <w:sz w:val="28"/>
          <w:szCs w:val="28"/>
          <w:rtl/>
        </w:rPr>
        <w:t xml:space="preserve"> המילה 'ואשם' הולכת על הנא' קודם אליה, וכמו שבפרק קודם נא' "ואם נפש אחת תחטא בשגגה מעם הארץ בעשתה אחת ממצות ד' אשר לא תעשינה ואשם", שהנפש אשמה בזה שעשתה אחת מהלוואים, וה'ואשם' הולך על הנא' קודם לכן.</w:t>
      </w:r>
    </w:p>
    <w:p w14:paraId="69DF227B" w14:textId="76A21274" w:rsidR="00B73197" w:rsidRPr="00742397" w:rsidRDefault="00B73197" w:rsidP="00445941">
      <w:pPr>
        <w:jc w:val="both"/>
        <w:rPr>
          <w:rFonts w:asciiTheme="majorBidi" w:hAnsiTheme="majorBidi" w:cstheme="majorBidi"/>
          <w:sz w:val="28"/>
          <w:szCs w:val="28"/>
          <w:rtl/>
        </w:rPr>
      </w:pPr>
      <w:r>
        <w:rPr>
          <w:rFonts w:asciiTheme="majorBidi" w:hAnsiTheme="majorBidi" w:cstheme="majorBidi" w:hint="cs"/>
          <w:sz w:val="28"/>
          <w:szCs w:val="28"/>
          <w:rtl/>
        </w:rPr>
        <w:t>א"כ לכאו' יוצא שיש איסור מהתורה להיטמא בטומאות נבלה שרצים ואדם.</w:t>
      </w:r>
    </w:p>
    <w:p w14:paraId="1D8F2063" w14:textId="77777777" w:rsidR="00B73197"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אולם רש"י כתב: " אשר תגע וגו', לאחר הטומאה הזו יאכל קדשים או יכנס למקדש כו' ונעלם ממנו, הטומאה. ואשם, באכילת קודש או ביאת מקדש"</w:t>
      </w:r>
      <w:r w:rsidR="00B73197">
        <w:rPr>
          <w:rFonts w:asciiTheme="majorBidi" w:hAnsiTheme="majorBidi" w:cs="Times New Roman" w:hint="cs"/>
          <w:sz w:val="28"/>
          <w:szCs w:val="28"/>
          <w:rtl/>
        </w:rPr>
        <w:t xml:space="preserve">. </w:t>
      </w:r>
    </w:p>
    <w:p w14:paraId="55583909" w14:textId="56ACEBF6" w:rsidR="00742397" w:rsidRPr="00742397" w:rsidRDefault="00B73197" w:rsidP="00445941">
      <w:pPr>
        <w:jc w:val="both"/>
        <w:rPr>
          <w:rFonts w:asciiTheme="majorBidi" w:hAnsiTheme="majorBidi" w:cstheme="majorBidi"/>
          <w:sz w:val="28"/>
          <w:szCs w:val="28"/>
          <w:rtl/>
        </w:rPr>
      </w:pPr>
      <w:r>
        <w:rPr>
          <w:rFonts w:asciiTheme="majorBidi" w:hAnsiTheme="majorBidi" w:cs="Times New Roman" w:hint="cs"/>
          <w:sz w:val="28"/>
          <w:szCs w:val="28"/>
          <w:rtl/>
        </w:rPr>
        <w:t>הרי שלדבריו מדובר שאחר שהאדם נטמא הוא נכנס למקדש או אכל קודשים, ובעבור זה הוא אשם. אלא שה</w:t>
      </w:r>
      <w:r w:rsidR="00742397" w:rsidRPr="00742397">
        <w:rPr>
          <w:rFonts w:asciiTheme="majorBidi" w:hAnsiTheme="majorBidi" w:cs="Times New Roman"/>
          <w:sz w:val="28"/>
          <w:szCs w:val="28"/>
          <w:rtl/>
        </w:rPr>
        <w:t>עיקר חסר מן הספר</w:t>
      </w:r>
      <w:r>
        <w:rPr>
          <w:rFonts w:asciiTheme="majorBidi" w:hAnsiTheme="majorBidi" w:cs="Times New Roman" w:hint="cs"/>
          <w:sz w:val="28"/>
          <w:szCs w:val="28"/>
          <w:rtl/>
        </w:rPr>
        <w:t xml:space="preserve"> בפירוש זה, שכן </w:t>
      </w:r>
      <w:r w:rsidR="00742397" w:rsidRPr="00742397">
        <w:rPr>
          <w:rFonts w:asciiTheme="majorBidi" w:hAnsiTheme="majorBidi" w:cs="Times New Roman"/>
          <w:sz w:val="28"/>
          <w:szCs w:val="28"/>
          <w:rtl/>
        </w:rPr>
        <w:t>לדבריו האשמה היא על מה שלא נאמר בפסוק.</w:t>
      </w:r>
    </w:p>
    <w:p w14:paraId="3490E051" w14:textId="77777777" w:rsid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והרמב"ן הרגיש בקושי הזה, וכתב: "ואין הכוונה שיהו אכילת הקדשים וביאת המקדש נלמדים מן ואשם, כי בכל הקרבנות למעלה נאמר כן. אבל הפרשה הזו תקצר בדבר המובן כי מפני שאין בנגיעת נבלה ושרץ שום חטא ולא הוזהרו ממנה אפי' הכהנים א"א שיחייב הכתוב בנגיעתם קרבן, אבל אמר כי כאשר יִטמא האדם ונעלם ממנו הטומאה או כאשר ישבע ונעלם ממנו השבועה ויחטא בהעלמה של אחת מאלה יתחייב להביא קרבן, ובידוע שאין בהעלמת הטומאה חטא זולתי שיאכל קדשים או יבא למקדש ואין בהעלמת השבועה חטא זולתי שיעבור עליה וזה ישוב פשוטן של מקראות".</w:t>
      </w:r>
    </w:p>
    <w:p w14:paraId="34FA594B" w14:textId="317BE89A" w:rsidR="00742397" w:rsidRPr="00742397" w:rsidRDefault="0038193E" w:rsidP="0038193E">
      <w:pPr>
        <w:jc w:val="both"/>
        <w:rPr>
          <w:rFonts w:asciiTheme="majorBidi" w:hAnsiTheme="majorBidi" w:cstheme="majorBidi"/>
          <w:sz w:val="28"/>
          <w:szCs w:val="28"/>
          <w:rtl/>
        </w:rPr>
      </w:pPr>
      <w:r>
        <w:rPr>
          <w:rFonts w:asciiTheme="majorBidi" w:hAnsiTheme="majorBidi" w:cs="Times New Roman" w:hint="cs"/>
          <w:sz w:val="28"/>
          <w:szCs w:val="28"/>
          <w:rtl/>
        </w:rPr>
        <w:t xml:space="preserve">אולם כמובן שאף לדברי הרמב"ן העיקר חסר מן הספר. ומה שהוא כתב שהיות וזה ידוע שאין חטא בנגיעה בטומאה, הרי שזה ידוע בגלל הפירוש שלו לפסוק, אך לא אם נפרש כפשט הפסוק. ומה עוד שאכן לגבי נזיר וכהן אכן יש להם אשמה אם יעשו זאת. </w:t>
      </w:r>
      <w:r w:rsidR="00742397" w:rsidRPr="00742397">
        <w:rPr>
          <w:rFonts w:asciiTheme="majorBidi" w:hAnsiTheme="majorBidi" w:cs="Times New Roman"/>
          <w:sz w:val="28"/>
          <w:szCs w:val="28"/>
          <w:rtl/>
        </w:rPr>
        <w:t>וע"ע ברד"צ הופמן</w:t>
      </w:r>
      <w:r w:rsidR="00961DA6">
        <w:rPr>
          <w:rFonts w:asciiTheme="majorBidi" w:hAnsiTheme="majorBidi" w:cs="Times New Roman" w:hint="cs"/>
          <w:sz w:val="28"/>
          <w:szCs w:val="28"/>
          <w:rtl/>
        </w:rPr>
        <w:t xml:space="preserve"> </w:t>
      </w:r>
      <w:r w:rsidR="00961DA6" w:rsidRPr="00961DA6">
        <w:rPr>
          <w:rFonts w:asciiTheme="majorBidi" w:hAnsiTheme="majorBidi" w:cs="Times New Roman" w:hint="cs"/>
          <w:rtl/>
        </w:rPr>
        <w:t>(שם)</w:t>
      </w:r>
      <w:r w:rsidR="00742397" w:rsidRPr="00742397">
        <w:rPr>
          <w:rFonts w:asciiTheme="majorBidi" w:hAnsiTheme="majorBidi" w:cs="Times New Roman"/>
          <w:sz w:val="28"/>
          <w:szCs w:val="28"/>
          <w:rtl/>
        </w:rPr>
        <w:t xml:space="preserve"> שניסה ליישב זאת.</w:t>
      </w:r>
    </w:p>
    <w:p w14:paraId="0340723C" w14:textId="4CFF88C8" w:rsidR="00742397" w:rsidRPr="00742397" w:rsidRDefault="0038193E" w:rsidP="00445941">
      <w:pPr>
        <w:jc w:val="both"/>
        <w:rPr>
          <w:rFonts w:asciiTheme="majorBidi" w:hAnsiTheme="majorBidi" w:cstheme="majorBidi"/>
          <w:sz w:val="28"/>
          <w:szCs w:val="28"/>
          <w:rtl/>
        </w:rPr>
      </w:pPr>
      <w:r>
        <w:rPr>
          <w:rFonts w:asciiTheme="majorBidi" w:hAnsiTheme="majorBidi" w:cs="Times New Roman" w:hint="cs"/>
          <w:sz w:val="28"/>
          <w:szCs w:val="28"/>
          <w:rtl/>
        </w:rPr>
        <w:lastRenderedPageBreak/>
        <w:t xml:space="preserve">הלכך </w:t>
      </w:r>
      <w:r w:rsidR="00742397" w:rsidRPr="00742397">
        <w:rPr>
          <w:rFonts w:asciiTheme="majorBidi" w:hAnsiTheme="majorBidi" w:cs="Times New Roman"/>
          <w:sz w:val="28"/>
          <w:szCs w:val="28"/>
          <w:rtl/>
        </w:rPr>
        <w:t xml:space="preserve">נעל"ד שהתורה בכוונה כתבה </w:t>
      </w:r>
      <w:r>
        <w:rPr>
          <w:rFonts w:asciiTheme="majorBidi" w:hAnsiTheme="majorBidi" w:cs="Times New Roman" w:hint="cs"/>
          <w:sz w:val="28"/>
          <w:szCs w:val="28"/>
          <w:rtl/>
        </w:rPr>
        <w:t xml:space="preserve">את הפסוק </w:t>
      </w:r>
      <w:r w:rsidR="00742397" w:rsidRPr="00742397">
        <w:rPr>
          <w:rFonts w:asciiTheme="majorBidi" w:hAnsiTheme="majorBidi" w:cs="Times New Roman"/>
          <w:sz w:val="28"/>
          <w:szCs w:val="28"/>
          <w:rtl/>
        </w:rPr>
        <w:t xml:space="preserve">בלשון כזה, ללמדנו שאכן יש לאדם אשמה </w:t>
      </w:r>
      <w:r>
        <w:rPr>
          <w:rFonts w:asciiTheme="majorBidi" w:hAnsiTheme="majorBidi" w:cs="Times New Roman" w:hint="cs"/>
          <w:sz w:val="28"/>
          <w:szCs w:val="28"/>
          <w:rtl/>
        </w:rPr>
        <w:t xml:space="preserve">אם הוא </w:t>
      </w:r>
      <w:r w:rsidR="00742397" w:rsidRPr="00742397">
        <w:rPr>
          <w:rFonts w:asciiTheme="majorBidi" w:hAnsiTheme="majorBidi" w:cs="Times New Roman"/>
          <w:sz w:val="28"/>
          <w:szCs w:val="28"/>
          <w:rtl/>
        </w:rPr>
        <w:t>ניטמא במת או בנבלה ללא צורך</w:t>
      </w:r>
      <w:r>
        <w:rPr>
          <w:rStyle w:val="a9"/>
          <w:rFonts w:asciiTheme="majorBidi" w:hAnsiTheme="majorBidi" w:cs="Times New Roman"/>
          <w:sz w:val="28"/>
          <w:szCs w:val="28"/>
          <w:rtl/>
        </w:rPr>
        <w:footnoteReference w:id="309"/>
      </w:r>
      <w:r w:rsidR="00742397" w:rsidRPr="00742397">
        <w:rPr>
          <w:rFonts w:asciiTheme="majorBidi" w:hAnsiTheme="majorBidi" w:cs="Times New Roman"/>
          <w:sz w:val="28"/>
          <w:szCs w:val="28"/>
          <w:rtl/>
        </w:rPr>
        <w:t>.</w:t>
      </w:r>
    </w:p>
    <w:p w14:paraId="5A6B0F0F"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כמו כן נא' </w:t>
      </w:r>
      <w:r w:rsidRPr="00A00C1C">
        <w:rPr>
          <w:rFonts w:asciiTheme="majorBidi" w:hAnsiTheme="majorBidi" w:cs="Times New Roman"/>
          <w:rtl/>
        </w:rPr>
        <w:t>(ויקרא פי"א)</w:t>
      </w:r>
      <w:r w:rsidRPr="00742397">
        <w:rPr>
          <w:rFonts w:asciiTheme="majorBidi" w:hAnsiTheme="majorBidi" w:cs="Times New Roman"/>
          <w:sz w:val="28"/>
          <w:szCs w:val="28"/>
          <w:rtl/>
        </w:rPr>
        <w:t xml:space="preserve">: "דברו אל בנ"י כו' ואת השפן כו' טמא הוא לכם, מבשרם לא תאכלו </w:t>
      </w:r>
      <w:r w:rsidRPr="00A00C1C">
        <w:rPr>
          <w:rFonts w:asciiTheme="majorBidi" w:hAnsiTheme="majorBidi" w:cs="Times New Roman"/>
          <w:sz w:val="28"/>
          <w:szCs w:val="28"/>
          <w:u w:val="single"/>
          <w:rtl/>
        </w:rPr>
        <w:t>ובנבלתם לא תגעו</w:t>
      </w:r>
      <w:r w:rsidRPr="00742397">
        <w:rPr>
          <w:rFonts w:asciiTheme="majorBidi" w:hAnsiTheme="majorBidi" w:cs="Times New Roman"/>
          <w:sz w:val="28"/>
          <w:szCs w:val="28"/>
          <w:rtl/>
        </w:rPr>
        <w:t xml:space="preserve"> טמאים הם לכם".</w:t>
      </w:r>
    </w:p>
    <w:p w14:paraId="0C435081" w14:textId="77777777" w:rsidR="003E336C"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וכתב האב"ע</w:t>
      </w:r>
      <w:r w:rsidR="00A00C1C">
        <w:rPr>
          <w:rFonts w:asciiTheme="majorBidi" w:hAnsiTheme="majorBidi" w:cs="Times New Roman" w:hint="cs"/>
          <w:sz w:val="28"/>
          <w:szCs w:val="28"/>
          <w:rtl/>
        </w:rPr>
        <w:t xml:space="preserve"> </w:t>
      </w:r>
      <w:r w:rsidR="00A00C1C" w:rsidRPr="00A00C1C">
        <w:rPr>
          <w:rFonts w:asciiTheme="majorBidi" w:hAnsiTheme="majorBidi" w:cs="Times New Roman" w:hint="cs"/>
          <w:rtl/>
        </w:rPr>
        <w:t>(שם)</w:t>
      </w:r>
      <w:r w:rsidRPr="00742397">
        <w:rPr>
          <w:rFonts w:asciiTheme="majorBidi" w:hAnsiTheme="majorBidi" w:cs="Times New Roman"/>
          <w:sz w:val="28"/>
          <w:szCs w:val="28"/>
          <w:rtl/>
        </w:rPr>
        <w:t>: "ובנבלתם לא תגעו, כו' והנה הנוגע בזדון יש עליו מלקות כי הוא עבר על לא תעשה".</w:t>
      </w:r>
    </w:p>
    <w:p w14:paraId="582D932F" w14:textId="2BDD9A93"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הרי שה</w:t>
      </w:r>
      <w:r w:rsidR="003E336C">
        <w:rPr>
          <w:rFonts w:asciiTheme="majorBidi" w:hAnsiTheme="majorBidi" w:cs="Times New Roman" w:hint="cs"/>
          <w:sz w:val="28"/>
          <w:szCs w:val="28"/>
          <w:rtl/>
        </w:rPr>
        <w:t>אב"ע</w:t>
      </w:r>
      <w:r w:rsidRPr="00742397">
        <w:rPr>
          <w:rFonts w:asciiTheme="majorBidi" w:hAnsiTheme="majorBidi" w:cs="Times New Roman"/>
          <w:sz w:val="28"/>
          <w:szCs w:val="28"/>
          <w:rtl/>
        </w:rPr>
        <w:t xml:space="preserve"> הבין </w:t>
      </w:r>
      <w:r w:rsidR="003E336C">
        <w:rPr>
          <w:rFonts w:asciiTheme="majorBidi" w:hAnsiTheme="majorBidi" w:cs="Times New Roman" w:hint="cs"/>
          <w:sz w:val="28"/>
          <w:szCs w:val="28"/>
          <w:rtl/>
        </w:rPr>
        <w:t xml:space="preserve">אלפי </w:t>
      </w:r>
      <w:r w:rsidRPr="00742397">
        <w:rPr>
          <w:rFonts w:asciiTheme="majorBidi" w:hAnsiTheme="majorBidi" w:cs="Times New Roman"/>
          <w:sz w:val="28"/>
          <w:szCs w:val="28"/>
          <w:rtl/>
        </w:rPr>
        <w:t xml:space="preserve">פשוטו </w:t>
      </w:r>
      <w:r w:rsidR="003E336C">
        <w:rPr>
          <w:rFonts w:asciiTheme="majorBidi" w:hAnsiTheme="majorBidi" w:cs="Times New Roman" w:hint="cs"/>
          <w:sz w:val="28"/>
          <w:szCs w:val="28"/>
          <w:rtl/>
        </w:rPr>
        <w:t xml:space="preserve">של מקרא </w:t>
      </w:r>
      <w:r w:rsidRPr="00742397">
        <w:rPr>
          <w:rFonts w:asciiTheme="majorBidi" w:hAnsiTheme="majorBidi" w:cs="Times New Roman"/>
          <w:sz w:val="28"/>
          <w:szCs w:val="28"/>
          <w:rtl/>
        </w:rPr>
        <w:t>יש איסור מהתורה לכל אדם לה</w:t>
      </w:r>
      <w:r w:rsidR="003E336C">
        <w:rPr>
          <w:rFonts w:asciiTheme="majorBidi" w:hAnsiTheme="majorBidi" w:cs="Times New Roman" w:hint="cs"/>
          <w:sz w:val="28"/>
          <w:szCs w:val="28"/>
          <w:rtl/>
        </w:rPr>
        <w:t>י</w:t>
      </w:r>
      <w:r w:rsidRPr="00742397">
        <w:rPr>
          <w:rFonts w:asciiTheme="majorBidi" w:hAnsiTheme="majorBidi" w:cs="Times New Roman"/>
          <w:sz w:val="28"/>
          <w:szCs w:val="28"/>
          <w:rtl/>
        </w:rPr>
        <w:t>טמא לנבלה.</w:t>
      </w:r>
    </w:p>
    <w:p w14:paraId="67744FA8"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אמנם בספרי </w:t>
      </w:r>
      <w:r w:rsidRPr="003E336C">
        <w:rPr>
          <w:rFonts w:asciiTheme="majorBidi" w:hAnsiTheme="majorBidi" w:cs="Times New Roman"/>
          <w:rtl/>
        </w:rPr>
        <w:t xml:space="preserve">(שמיני ד) </w:t>
      </w:r>
      <w:r w:rsidRPr="00742397">
        <w:rPr>
          <w:rFonts w:asciiTheme="majorBidi" w:hAnsiTheme="majorBidi" w:cs="Times New Roman"/>
          <w:sz w:val="28"/>
          <w:szCs w:val="28"/>
          <w:rtl/>
        </w:rPr>
        <w:t>דרשו אחרת, וז"ל: "ובנבלתם לא תגעו, יכול יהיו ישראל מוזהרים על מגע נבילות? ת"ל אמור אל הכהנים כו' לנפש לא יטמא בעמיו, הכהנים אין מטמאים למתים, ישראל מטמאים למתים. ק"ו אם מטמאים למתים חמורים לא יטמא לנבלות הקלות? הא מה אני מקיים ובנבלתם לא תגעו? ברגל. אחרים אומרים: ובנבלתם לא תגעו, יכול אם נוגע אדם בנבלה ילקה את ה-40? ת"ל ולאלה תטמאו. יכול אם ראה אדם את הנבלה ילך ויטמא בה? ת"ל ובנבלתם לא תגעו. הא כיצד? הוי או' רשות".</w:t>
      </w:r>
    </w:p>
    <w:p w14:paraId="586DA42C" w14:textId="77777777" w:rsidR="003E336C"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א"כ לדברי הדעה הראשונה רק ברגלים יש איסור טומאה לנבלה, ולדעת אחרים זה רשות.</w:t>
      </w:r>
    </w:p>
    <w:p w14:paraId="7420DB36" w14:textId="02662100"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הרשב"ם </w:t>
      </w:r>
      <w:r w:rsidR="003E336C" w:rsidRPr="003E336C">
        <w:rPr>
          <w:rFonts w:asciiTheme="majorBidi" w:hAnsiTheme="majorBidi" w:cs="Times New Roman" w:hint="cs"/>
          <w:rtl/>
        </w:rPr>
        <w:t xml:space="preserve">(שם) </w:t>
      </w:r>
      <w:r w:rsidRPr="00742397">
        <w:rPr>
          <w:rFonts w:asciiTheme="majorBidi" w:hAnsiTheme="majorBidi" w:cs="Times New Roman"/>
          <w:sz w:val="28"/>
          <w:szCs w:val="28"/>
          <w:rtl/>
        </w:rPr>
        <w:t xml:space="preserve">העמיד את הפסוק </w:t>
      </w:r>
      <w:r w:rsidR="003E336C">
        <w:rPr>
          <w:rFonts w:asciiTheme="majorBidi" w:hAnsiTheme="majorBidi" w:cs="Times New Roman" w:hint="cs"/>
          <w:sz w:val="28"/>
          <w:szCs w:val="28"/>
          <w:rtl/>
        </w:rPr>
        <w:t xml:space="preserve">שמדובר </w:t>
      </w:r>
      <w:r w:rsidRPr="00742397">
        <w:rPr>
          <w:rFonts w:asciiTheme="majorBidi" w:hAnsiTheme="majorBidi" w:cs="Times New Roman"/>
          <w:sz w:val="28"/>
          <w:szCs w:val="28"/>
          <w:rtl/>
        </w:rPr>
        <w:t>בשעה שצריכים לגעת בקודשים, וזה בדומה להעמד</w:t>
      </w:r>
      <w:r w:rsidR="003E336C">
        <w:rPr>
          <w:rFonts w:asciiTheme="majorBidi" w:hAnsiTheme="majorBidi" w:cs="Times New Roman" w:hint="cs"/>
          <w:sz w:val="28"/>
          <w:szCs w:val="28"/>
          <w:rtl/>
        </w:rPr>
        <w:t>ת רש"י והרמב"ן</w:t>
      </w:r>
      <w:r w:rsidRPr="00742397">
        <w:rPr>
          <w:rFonts w:asciiTheme="majorBidi" w:hAnsiTheme="majorBidi" w:cs="Times New Roman"/>
          <w:sz w:val="28"/>
          <w:szCs w:val="28"/>
          <w:rtl/>
        </w:rPr>
        <w:t xml:space="preserve"> של הפסוק הקודם. וע"ע ברמב"ן וברד"צ הופמן מש"כ בזה.</w:t>
      </w:r>
    </w:p>
    <w:p w14:paraId="2B869823" w14:textId="50E55652"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אלא שלכל החולקים על האב"ע יקשה </w:t>
      </w:r>
      <w:r w:rsidR="003945B8">
        <w:rPr>
          <w:rFonts w:asciiTheme="majorBidi" w:hAnsiTheme="majorBidi" w:cs="Times New Roman" w:hint="cs"/>
          <w:sz w:val="28"/>
          <w:szCs w:val="28"/>
          <w:rtl/>
        </w:rPr>
        <w:t>מה שעולה מפשט הפסוק</w:t>
      </w:r>
      <w:r w:rsidRPr="00742397">
        <w:rPr>
          <w:rFonts w:asciiTheme="majorBidi" w:hAnsiTheme="majorBidi" w:cs="Times New Roman"/>
          <w:sz w:val="28"/>
          <w:szCs w:val="28"/>
          <w:rtl/>
        </w:rPr>
        <w:t xml:space="preserve"> שבגלל שהם טמאים אסור ליגע בהם במותם. </w:t>
      </w:r>
      <w:r w:rsidR="003945B8">
        <w:rPr>
          <w:rFonts w:asciiTheme="majorBidi" w:hAnsiTheme="majorBidi" w:cs="Times New Roman" w:hint="cs"/>
          <w:sz w:val="28"/>
          <w:szCs w:val="28"/>
          <w:rtl/>
        </w:rPr>
        <w:t xml:space="preserve">הלכך נר' שגם כאן </w:t>
      </w:r>
      <w:r w:rsidRPr="00742397">
        <w:rPr>
          <w:rFonts w:asciiTheme="majorBidi" w:hAnsiTheme="majorBidi" w:cs="Times New Roman"/>
          <w:sz w:val="28"/>
          <w:szCs w:val="28"/>
          <w:rtl/>
        </w:rPr>
        <w:t xml:space="preserve">צריך לומר </w:t>
      </w:r>
      <w:r w:rsidRPr="00742397">
        <w:rPr>
          <w:rFonts w:asciiTheme="majorBidi" w:hAnsiTheme="majorBidi" w:cs="Times New Roman"/>
          <w:sz w:val="28"/>
          <w:szCs w:val="28"/>
          <w:rtl/>
        </w:rPr>
        <w:lastRenderedPageBreak/>
        <w:t xml:space="preserve">כמש"כ לעיל </w:t>
      </w:r>
      <w:r w:rsidR="003945B8">
        <w:rPr>
          <w:rFonts w:asciiTheme="majorBidi" w:hAnsiTheme="majorBidi" w:cs="Times New Roman" w:hint="cs"/>
          <w:sz w:val="28"/>
          <w:szCs w:val="28"/>
          <w:rtl/>
        </w:rPr>
        <w:t>שהתורה באה ללמדנו שיש להתרחק מטומאה לחינם, אף לגבי ישראל</w:t>
      </w:r>
      <w:r w:rsidRPr="00742397">
        <w:rPr>
          <w:rFonts w:asciiTheme="majorBidi" w:hAnsiTheme="majorBidi" w:cs="Times New Roman"/>
          <w:sz w:val="28"/>
          <w:szCs w:val="28"/>
          <w:rtl/>
        </w:rPr>
        <w:t>.</w:t>
      </w:r>
    </w:p>
    <w:p w14:paraId="65873162" w14:textId="48FFE82A"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וז"ל הכתב והקבלה</w:t>
      </w:r>
      <w:r w:rsidR="00FD10B3" w:rsidRPr="00FD10B3">
        <w:rPr>
          <w:rFonts w:asciiTheme="majorBidi" w:hAnsiTheme="majorBidi" w:cs="Times New Roman" w:hint="cs"/>
          <w:rtl/>
        </w:rPr>
        <w:t xml:space="preserve"> (שם)</w:t>
      </w:r>
      <w:r w:rsidRPr="00742397">
        <w:rPr>
          <w:rFonts w:asciiTheme="majorBidi" w:hAnsiTheme="majorBidi" w:cs="Times New Roman"/>
          <w:sz w:val="28"/>
          <w:szCs w:val="28"/>
          <w:rtl/>
        </w:rPr>
        <w:t xml:space="preserve">: "ובנבלתם לא תגעו, רבותינו אוקמי הך קרא ברגל דוקא, אבל בלא זה אין ישראל מוזהר על מגע נבלה, </w:t>
      </w:r>
      <w:r w:rsidRPr="00FD10B3">
        <w:rPr>
          <w:rFonts w:asciiTheme="majorBidi" w:hAnsiTheme="majorBidi" w:cs="Times New Roman"/>
          <w:sz w:val="28"/>
          <w:szCs w:val="28"/>
          <w:u w:val="single"/>
          <w:rtl/>
        </w:rPr>
        <w:t>אמנם זהו מעיקר הדין אבל מדרך הפרישות צריך כל אדם להפריש עצמו מן הטומאה בכל זמן כמאמרם קדש עצמך במותר לך</w:t>
      </w:r>
      <w:r w:rsidRPr="00742397">
        <w:rPr>
          <w:rFonts w:asciiTheme="majorBidi" w:hAnsiTheme="majorBidi" w:cs="Times New Roman"/>
          <w:sz w:val="28"/>
          <w:szCs w:val="28"/>
          <w:rtl/>
        </w:rPr>
        <w:t xml:space="preserve"> הנכלל במאמר קדושים תהיו לדעת הרמב"ן שם בפירושו. זה נ"ל בטעם סתימת הלשון באמרו בדרך כלל ובנבלתם לא תגעו ולא הבדיל בין זמן לזמן כו' ובתנא דבי אליהו </w:t>
      </w:r>
      <w:r w:rsidRPr="00FD10B3">
        <w:rPr>
          <w:rFonts w:asciiTheme="majorBidi" w:hAnsiTheme="majorBidi" w:cs="Times New Roman"/>
          <w:rtl/>
        </w:rPr>
        <w:t xml:space="preserve">(ח"א פט"ו) </w:t>
      </w:r>
      <w:r w:rsidRPr="00742397">
        <w:rPr>
          <w:rFonts w:asciiTheme="majorBidi" w:hAnsiTheme="majorBidi" w:cs="Times New Roman"/>
          <w:sz w:val="28"/>
          <w:szCs w:val="28"/>
          <w:rtl/>
        </w:rPr>
        <w:t>והתקדשתם והייתם קדושים מכאן היה ר"ג אוכל חולין בטהרה, אמר לא לכהנים בלבד נתנה קדושה מסיני אלא לכל ישראל שנ' דבר אל כל עדת בנ"י קדושים תהיו".</w:t>
      </w:r>
    </w:p>
    <w:p w14:paraId="0E7E5F10" w14:textId="42949D30"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הרי ש</w:t>
      </w:r>
      <w:r w:rsidR="00EC1EFF">
        <w:rPr>
          <w:rFonts w:asciiTheme="majorBidi" w:hAnsiTheme="majorBidi" w:cs="Times New Roman" w:hint="cs"/>
          <w:sz w:val="28"/>
          <w:szCs w:val="28"/>
          <w:rtl/>
        </w:rPr>
        <w:t xml:space="preserve">התורה מלמדת אותנו </w:t>
      </w:r>
      <w:r w:rsidRPr="00742397">
        <w:rPr>
          <w:rFonts w:asciiTheme="majorBidi" w:hAnsiTheme="majorBidi" w:cs="Times New Roman"/>
          <w:sz w:val="28"/>
          <w:szCs w:val="28"/>
          <w:rtl/>
        </w:rPr>
        <w:t xml:space="preserve">שלכלתחילה לכל אדם יש לפרוש מהטומאה, ולכן התורה כתבה לשון שמשתמע ממנו שאסור להיטמא למתים כלל. ובנוסף, </w:t>
      </w:r>
      <w:r w:rsidR="00EC1EFF">
        <w:rPr>
          <w:rFonts w:asciiTheme="majorBidi" w:hAnsiTheme="majorBidi" w:cs="Times New Roman" w:hint="cs"/>
          <w:sz w:val="28"/>
          <w:szCs w:val="28"/>
          <w:rtl/>
        </w:rPr>
        <w:t>התנא דבי אליהו</w:t>
      </w:r>
      <w:r w:rsidRPr="00742397">
        <w:rPr>
          <w:rFonts w:asciiTheme="majorBidi" w:hAnsiTheme="majorBidi" w:cs="Times New Roman"/>
          <w:sz w:val="28"/>
          <w:szCs w:val="28"/>
          <w:rtl/>
        </w:rPr>
        <w:t xml:space="preserve"> </w:t>
      </w:r>
      <w:r w:rsidR="00EC1EFF">
        <w:rPr>
          <w:rFonts w:asciiTheme="majorBidi" w:hAnsiTheme="majorBidi" w:cs="Times New Roman" w:hint="cs"/>
          <w:sz w:val="28"/>
          <w:szCs w:val="28"/>
          <w:rtl/>
        </w:rPr>
        <w:t xml:space="preserve">לומד </w:t>
      </w:r>
      <w:r w:rsidRPr="00742397">
        <w:rPr>
          <w:rFonts w:asciiTheme="majorBidi" w:hAnsiTheme="majorBidi" w:cs="Times New Roman"/>
          <w:sz w:val="28"/>
          <w:szCs w:val="28"/>
          <w:rtl/>
        </w:rPr>
        <w:t>שבכלל ההתקדשות זה שכל אדם ינהג ככהן, ויאכל חוליו בטהרה, ולא יטמא לחינם.</w:t>
      </w:r>
    </w:p>
    <w:p w14:paraId="21118FDA"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בויקרא </w:t>
      </w:r>
      <w:r w:rsidRPr="00EC1EFF">
        <w:rPr>
          <w:rFonts w:asciiTheme="majorBidi" w:hAnsiTheme="majorBidi" w:cs="Times New Roman"/>
          <w:rtl/>
        </w:rPr>
        <w:t xml:space="preserve">(פי"ד) </w:t>
      </w:r>
      <w:r w:rsidRPr="00742397">
        <w:rPr>
          <w:rFonts w:asciiTheme="majorBidi" w:hAnsiTheme="majorBidi" w:cs="Times New Roman"/>
          <w:sz w:val="28"/>
          <w:szCs w:val="28"/>
          <w:rtl/>
        </w:rPr>
        <w:t>נאמר: "וצוה הכהן ופנו את הבית כו' ולא יטמא כל אשר בבית ואחר כן יבא הכהן לראות את הבית".</w:t>
      </w:r>
    </w:p>
    <w:p w14:paraId="1B365A79" w14:textId="35F02651" w:rsidR="00C124E7"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 xml:space="preserve">המשמעות הפשוטה </w:t>
      </w:r>
      <w:r w:rsidR="00C124E7">
        <w:rPr>
          <w:rFonts w:asciiTheme="majorBidi" w:hAnsiTheme="majorBidi" w:cs="Times New Roman" w:hint="cs"/>
          <w:sz w:val="28"/>
          <w:szCs w:val="28"/>
          <w:rtl/>
        </w:rPr>
        <w:t xml:space="preserve">היא </w:t>
      </w:r>
      <w:r w:rsidRPr="00742397">
        <w:rPr>
          <w:rFonts w:asciiTheme="majorBidi" w:hAnsiTheme="majorBidi" w:cs="Times New Roman"/>
          <w:sz w:val="28"/>
          <w:szCs w:val="28"/>
          <w:rtl/>
        </w:rPr>
        <w:t xml:space="preserve">שיש לפנות את הבית כדי שלא יטמא מי שבבית, שיש להימנע </w:t>
      </w:r>
      <w:r w:rsidR="00C124E7">
        <w:rPr>
          <w:rFonts w:asciiTheme="majorBidi" w:hAnsiTheme="majorBidi" w:cs="Times New Roman" w:hint="cs"/>
          <w:sz w:val="28"/>
          <w:szCs w:val="28"/>
          <w:rtl/>
        </w:rPr>
        <w:t>מלטמא כל מה שבבית</w:t>
      </w:r>
      <w:r w:rsidRPr="00742397">
        <w:rPr>
          <w:rFonts w:asciiTheme="majorBidi" w:hAnsiTheme="majorBidi" w:cs="Times New Roman"/>
          <w:sz w:val="28"/>
          <w:szCs w:val="28"/>
          <w:rtl/>
        </w:rPr>
        <w:t xml:space="preserve"> לחינם.</w:t>
      </w:r>
    </w:p>
    <w:p w14:paraId="39C86A06" w14:textId="6BB04CAE"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אולם רש"י, רבינו בחיי והרמב"ן הסבירו שזה עצה של התורה לחוס על ממון ישראל</w:t>
      </w:r>
      <w:r w:rsidR="00C124E7">
        <w:rPr>
          <w:rFonts w:asciiTheme="majorBidi" w:hAnsiTheme="majorBidi" w:cs="Times New Roman" w:hint="cs"/>
          <w:sz w:val="28"/>
          <w:szCs w:val="28"/>
          <w:rtl/>
        </w:rPr>
        <w:t>, אך לא איסור</w:t>
      </w:r>
      <w:r w:rsidRPr="00742397">
        <w:rPr>
          <w:rFonts w:asciiTheme="majorBidi" w:hAnsiTheme="majorBidi" w:cs="Times New Roman"/>
          <w:sz w:val="28"/>
          <w:szCs w:val="28"/>
          <w:rtl/>
        </w:rPr>
        <w:t xml:space="preserve">. ומ"מ נר' שגם </w:t>
      </w:r>
      <w:r w:rsidR="00C124E7">
        <w:rPr>
          <w:rFonts w:asciiTheme="majorBidi" w:hAnsiTheme="majorBidi" w:cs="Times New Roman" w:hint="cs"/>
          <w:sz w:val="28"/>
          <w:szCs w:val="28"/>
          <w:rtl/>
        </w:rPr>
        <w:t>במקרה זה ה</w:t>
      </w:r>
      <w:r w:rsidRPr="00742397">
        <w:rPr>
          <w:rFonts w:asciiTheme="majorBidi" w:hAnsiTheme="majorBidi" w:cs="Times New Roman"/>
          <w:sz w:val="28"/>
          <w:szCs w:val="28"/>
          <w:rtl/>
        </w:rPr>
        <w:t xml:space="preserve">תורה כתבה בלשון שמשתמע </w:t>
      </w:r>
      <w:r w:rsidR="00C124E7">
        <w:rPr>
          <w:rFonts w:asciiTheme="majorBidi" w:hAnsiTheme="majorBidi" w:cs="Times New Roman" w:hint="cs"/>
          <w:sz w:val="28"/>
          <w:szCs w:val="28"/>
          <w:rtl/>
        </w:rPr>
        <w:t>שזה איסור לטמא הדברים שבבית, כי אין לאדם להיטמא ולטמא לחינם.</w:t>
      </w:r>
    </w:p>
    <w:p w14:paraId="58983B20" w14:textId="10C8FAD9"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ובויקרא </w:t>
      </w:r>
      <w:r w:rsidRPr="00C124E7">
        <w:rPr>
          <w:rFonts w:asciiTheme="majorBidi" w:hAnsiTheme="majorBidi" w:cs="Times New Roman"/>
          <w:rtl/>
        </w:rPr>
        <w:t>(פט"ו)</w:t>
      </w:r>
      <w:r w:rsidRPr="00742397">
        <w:rPr>
          <w:rFonts w:asciiTheme="majorBidi" w:hAnsiTheme="majorBidi" w:cs="Times New Roman"/>
          <w:sz w:val="28"/>
          <w:szCs w:val="28"/>
          <w:rtl/>
        </w:rPr>
        <w:t xml:space="preserve"> נאמר: "והנ</w:t>
      </w:r>
      <w:r w:rsidR="004F2246">
        <w:rPr>
          <w:rFonts w:asciiTheme="majorBidi" w:hAnsiTheme="majorBidi" w:cs="Times New Roman" w:hint="cs"/>
          <w:sz w:val="28"/>
          <w:szCs w:val="28"/>
          <w:rtl/>
        </w:rPr>
        <w:t>ו</w:t>
      </w:r>
      <w:r w:rsidRPr="00742397">
        <w:rPr>
          <w:rFonts w:asciiTheme="majorBidi" w:hAnsiTheme="majorBidi" w:cs="Times New Roman"/>
          <w:sz w:val="28"/>
          <w:szCs w:val="28"/>
          <w:rtl/>
        </w:rPr>
        <w:t>גע בבשר הזב יכבס בגדיו ורחץ במים וטמא עד־הערב".</w:t>
      </w:r>
    </w:p>
    <w:p w14:paraId="63211762" w14:textId="0B25ADC1"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מפשט הפסוק הזה משמע שיש </w:t>
      </w:r>
      <w:r w:rsidR="00643156">
        <w:rPr>
          <w:rFonts w:asciiTheme="majorBidi" w:hAnsiTheme="majorBidi" w:cs="Times New Roman" w:hint="cs"/>
          <w:sz w:val="28"/>
          <w:szCs w:val="28"/>
          <w:rtl/>
        </w:rPr>
        <w:t xml:space="preserve">חובה לכל מי שנטמא  </w:t>
      </w:r>
      <w:r w:rsidRPr="00742397">
        <w:rPr>
          <w:rFonts w:asciiTheme="majorBidi" w:hAnsiTheme="majorBidi" w:cs="Times New Roman"/>
          <w:sz w:val="28"/>
          <w:szCs w:val="28"/>
          <w:rtl/>
        </w:rPr>
        <w:t>להיטהר, ו</w:t>
      </w:r>
      <w:r w:rsidR="00643156">
        <w:rPr>
          <w:rFonts w:asciiTheme="majorBidi" w:hAnsiTheme="majorBidi" w:cs="Times New Roman" w:hint="cs"/>
          <w:sz w:val="28"/>
          <w:szCs w:val="28"/>
          <w:rtl/>
        </w:rPr>
        <w:t>אין לטמא להישאר בטומאתו</w:t>
      </w:r>
      <w:r w:rsidRPr="00742397">
        <w:rPr>
          <w:rFonts w:asciiTheme="majorBidi" w:hAnsiTheme="majorBidi" w:cs="Times New Roman"/>
          <w:sz w:val="28"/>
          <w:szCs w:val="28"/>
          <w:rtl/>
        </w:rPr>
        <w:t>.</w:t>
      </w:r>
    </w:p>
    <w:p w14:paraId="078B05DD"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lastRenderedPageBreak/>
        <w:t>בויקרא</w:t>
      </w:r>
      <w:r w:rsidRPr="00643156">
        <w:rPr>
          <w:rFonts w:asciiTheme="majorBidi" w:hAnsiTheme="majorBidi" w:cs="Times New Roman"/>
          <w:rtl/>
        </w:rPr>
        <w:t xml:space="preserve"> (פי"ז) </w:t>
      </w:r>
      <w:r w:rsidRPr="00742397">
        <w:rPr>
          <w:rFonts w:asciiTheme="majorBidi" w:hAnsiTheme="majorBidi" w:cs="Times New Roman"/>
          <w:sz w:val="28"/>
          <w:szCs w:val="28"/>
          <w:rtl/>
        </w:rPr>
        <w:t>נאמר: "וכל נפש אשר תאכל נבלה וטרפה באזרח ובגר וכבס בגדיו ורחץ במים וטמא עד הערב וטהר, ואם לא יכבס ובשרו לא ירחץ ונשא עונו".</w:t>
      </w:r>
    </w:p>
    <w:p w14:paraId="2D3F10B4" w14:textId="7C145104" w:rsidR="00FE7075"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 xml:space="preserve">הרי </w:t>
      </w:r>
      <w:r w:rsidR="00FE7075">
        <w:rPr>
          <w:rFonts w:asciiTheme="majorBidi" w:hAnsiTheme="majorBidi" w:cs="Times New Roman" w:hint="cs"/>
          <w:sz w:val="28"/>
          <w:szCs w:val="28"/>
          <w:rtl/>
        </w:rPr>
        <w:t xml:space="preserve">שפשט הפסוק הוא שיש חובה גמורה לטמא להיטהר מטומאתו ולא להשאר בטומאתו, ומי שנשאר בטומאה </w:t>
      </w:r>
      <w:r w:rsidR="00FE7075">
        <w:rPr>
          <w:rFonts w:asciiTheme="majorBidi" w:hAnsiTheme="majorBidi" w:cs="Times New Roman"/>
          <w:sz w:val="28"/>
          <w:szCs w:val="28"/>
          <w:rtl/>
        </w:rPr>
        <w:t>–</w:t>
      </w:r>
      <w:r w:rsidR="00FE7075">
        <w:rPr>
          <w:rFonts w:asciiTheme="majorBidi" w:hAnsiTheme="majorBidi" w:cs="Times New Roman" w:hint="cs"/>
          <w:sz w:val="28"/>
          <w:szCs w:val="28"/>
          <w:rtl/>
        </w:rPr>
        <w:t xml:space="preserve"> ונשא עוונו.</w:t>
      </w:r>
    </w:p>
    <w:p w14:paraId="1084D1D6" w14:textId="177EA00D" w:rsidR="00742397" w:rsidRPr="00742397" w:rsidRDefault="00742397" w:rsidP="00FE7075">
      <w:pPr>
        <w:jc w:val="both"/>
        <w:rPr>
          <w:rFonts w:asciiTheme="majorBidi" w:hAnsiTheme="majorBidi" w:cstheme="majorBidi"/>
          <w:sz w:val="28"/>
          <w:szCs w:val="28"/>
          <w:rtl/>
        </w:rPr>
      </w:pPr>
      <w:r w:rsidRPr="00742397">
        <w:rPr>
          <w:rFonts w:asciiTheme="majorBidi" w:hAnsiTheme="majorBidi" w:cs="Times New Roman"/>
          <w:sz w:val="28"/>
          <w:szCs w:val="28"/>
          <w:rtl/>
        </w:rPr>
        <w:t>אף כאן הרבה מפרשים (רש"י, רשב"ם, ספורנו</w:t>
      </w:r>
      <w:r w:rsidR="00FE7075">
        <w:rPr>
          <w:rFonts w:asciiTheme="majorBidi" w:hAnsiTheme="majorBidi" w:cs="Times New Roman" w:hint="cs"/>
          <w:sz w:val="28"/>
          <w:szCs w:val="28"/>
          <w:rtl/>
        </w:rPr>
        <w:t xml:space="preserve"> ו</w:t>
      </w:r>
      <w:r w:rsidRPr="00742397">
        <w:rPr>
          <w:rFonts w:asciiTheme="majorBidi" w:hAnsiTheme="majorBidi" w:cs="Times New Roman"/>
          <w:sz w:val="28"/>
          <w:szCs w:val="28"/>
          <w:rtl/>
        </w:rPr>
        <w:t>רלב"ג) כתבו ש</w:t>
      </w:r>
      <w:r w:rsidR="00FE7075">
        <w:rPr>
          <w:rFonts w:asciiTheme="majorBidi" w:hAnsiTheme="majorBidi" w:cs="Times New Roman" w:hint="cs"/>
          <w:sz w:val="28"/>
          <w:szCs w:val="28"/>
          <w:rtl/>
        </w:rPr>
        <w:t>התורה קיצרה ו</w:t>
      </w:r>
      <w:r w:rsidRPr="00742397">
        <w:rPr>
          <w:rFonts w:asciiTheme="majorBidi" w:hAnsiTheme="majorBidi" w:cs="Times New Roman"/>
          <w:sz w:val="28"/>
          <w:szCs w:val="28"/>
          <w:rtl/>
        </w:rPr>
        <w:t>כוונתה</w:t>
      </w:r>
      <w:r w:rsidR="00FE7075">
        <w:rPr>
          <w:rFonts w:asciiTheme="majorBidi" w:hAnsiTheme="majorBidi" w:cs="Times New Roman" w:hint="cs"/>
          <w:sz w:val="28"/>
          <w:szCs w:val="28"/>
          <w:rtl/>
        </w:rPr>
        <w:t xml:space="preserve"> לומר </w:t>
      </w:r>
      <w:r w:rsidRPr="00742397">
        <w:rPr>
          <w:rFonts w:asciiTheme="majorBidi" w:hAnsiTheme="majorBidi" w:cs="Times New Roman"/>
          <w:sz w:val="28"/>
          <w:szCs w:val="28"/>
          <w:rtl/>
        </w:rPr>
        <w:t xml:space="preserve">שאם </w:t>
      </w:r>
      <w:r w:rsidR="00FE7075">
        <w:rPr>
          <w:rFonts w:asciiTheme="majorBidi" w:hAnsiTheme="majorBidi" w:cs="Times New Roman" w:hint="cs"/>
          <w:sz w:val="28"/>
          <w:szCs w:val="28"/>
          <w:rtl/>
        </w:rPr>
        <w:t xml:space="preserve">האדם </w:t>
      </w:r>
      <w:r w:rsidRPr="00742397">
        <w:rPr>
          <w:rFonts w:asciiTheme="majorBidi" w:hAnsiTheme="majorBidi" w:cs="Times New Roman"/>
          <w:sz w:val="28"/>
          <w:szCs w:val="28"/>
          <w:rtl/>
        </w:rPr>
        <w:t>לא נטהר</w:t>
      </w:r>
      <w:r w:rsidR="00FE7075">
        <w:rPr>
          <w:rFonts w:asciiTheme="majorBidi" w:hAnsiTheme="majorBidi" w:cs="Times New Roman" w:hint="cs"/>
          <w:sz w:val="28"/>
          <w:szCs w:val="28"/>
          <w:rtl/>
        </w:rPr>
        <w:t xml:space="preserve"> מטומאתו</w:t>
      </w:r>
      <w:r w:rsidRPr="00742397">
        <w:rPr>
          <w:rFonts w:asciiTheme="majorBidi" w:hAnsiTheme="majorBidi" w:cs="Times New Roman"/>
          <w:sz w:val="28"/>
          <w:szCs w:val="28"/>
          <w:rtl/>
        </w:rPr>
        <w:t xml:space="preserve"> ובא</w:t>
      </w:r>
      <w:r w:rsidR="00FE7075">
        <w:rPr>
          <w:rFonts w:asciiTheme="majorBidi" w:hAnsiTheme="majorBidi" w:cs="Times New Roman" w:hint="cs"/>
          <w:sz w:val="28"/>
          <w:szCs w:val="28"/>
          <w:rtl/>
        </w:rPr>
        <w:t xml:space="preserve"> אח"כ</w:t>
      </w:r>
      <w:r w:rsidRPr="00742397">
        <w:rPr>
          <w:rFonts w:asciiTheme="majorBidi" w:hAnsiTheme="majorBidi" w:cs="Times New Roman"/>
          <w:sz w:val="28"/>
          <w:szCs w:val="28"/>
          <w:rtl/>
        </w:rPr>
        <w:t xml:space="preserve"> למקדש אזי ונשא עוונו,</w:t>
      </w:r>
      <w:r w:rsidR="00FE7075">
        <w:rPr>
          <w:rFonts w:asciiTheme="majorBidi" w:hAnsiTheme="majorBidi" w:cs="Times New Roman" w:hint="cs"/>
          <w:sz w:val="28"/>
          <w:szCs w:val="28"/>
          <w:rtl/>
        </w:rPr>
        <w:t xml:space="preserve"> וכמובן שעל פניו העיקר חסר מן הספר, שכן לא כתוב שהטמא בא אח"כ למקדש, </w:t>
      </w:r>
      <w:r w:rsidRPr="00742397">
        <w:rPr>
          <w:rFonts w:asciiTheme="majorBidi" w:hAnsiTheme="majorBidi" w:cs="Times New Roman"/>
          <w:sz w:val="28"/>
          <w:szCs w:val="28"/>
          <w:rtl/>
        </w:rPr>
        <w:t>ועי' ברד"צ הופמן</w:t>
      </w:r>
      <w:r w:rsidR="00FE7075" w:rsidRPr="00FE7075">
        <w:rPr>
          <w:rFonts w:asciiTheme="majorBidi" w:hAnsiTheme="majorBidi" w:cs="Times New Roman" w:hint="cs"/>
          <w:rtl/>
        </w:rPr>
        <w:t xml:space="preserve"> (שם)</w:t>
      </w:r>
      <w:r w:rsidR="00FE7075">
        <w:rPr>
          <w:rFonts w:asciiTheme="majorBidi" w:hAnsiTheme="majorBidi" w:cs="Times New Roman" w:hint="cs"/>
          <w:sz w:val="28"/>
          <w:szCs w:val="28"/>
          <w:rtl/>
        </w:rPr>
        <w:t>.</w:t>
      </w:r>
    </w:p>
    <w:p w14:paraId="0FD36799" w14:textId="77777777" w:rsidR="00FE7075" w:rsidRDefault="00FE7075" w:rsidP="00445941">
      <w:pPr>
        <w:jc w:val="both"/>
        <w:rPr>
          <w:rFonts w:asciiTheme="majorBidi" w:hAnsiTheme="majorBidi" w:cstheme="majorBidi"/>
          <w:sz w:val="28"/>
          <w:szCs w:val="28"/>
          <w:rtl/>
        </w:rPr>
      </w:pPr>
      <w:r>
        <w:rPr>
          <w:rFonts w:asciiTheme="majorBidi" w:hAnsiTheme="majorBidi" w:cs="Times New Roman" w:hint="cs"/>
          <w:sz w:val="28"/>
          <w:szCs w:val="28"/>
          <w:rtl/>
        </w:rPr>
        <w:t>ואכן</w:t>
      </w:r>
      <w:r w:rsidR="00742397" w:rsidRPr="00742397">
        <w:rPr>
          <w:rFonts w:asciiTheme="majorBidi" w:hAnsiTheme="majorBidi" w:cs="Times New Roman"/>
          <w:sz w:val="28"/>
          <w:szCs w:val="28"/>
          <w:rtl/>
        </w:rPr>
        <w:t xml:space="preserve"> האב"ע סובר שיש עוון לכל טמא שלא נטהר, ועי' במש"כ השד"ל.</w:t>
      </w:r>
    </w:p>
    <w:p w14:paraId="5272B451" w14:textId="0AB65479" w:rsidR="00742397" w:rsidRPr="00742397" w:rsidRDefault="00FE7075" w:rsidP="00445941">
      <w:pPr>
        <w:jc w:val="both"/>
        <w:rPr>
          <w:rFonts w:asciiTheme="majorBidi" w:hAnsiTheme="majorBidi" w:cstheme="majorBidi"/>
          <w:sz w:val="28"/>
          <w:szCs w:val="28"/>
          <w:rtl/>
        </w:rPr>
      </w:pPr>
      <w:r>
        <w:rPr>
          <w:rFonts w:asciiTheme="majorBidi" w:hAnsiTheme="majorBidi" w:cstheme="majorBidi" w:hint="cs"/>
          <w:sz w:val="28"/>
          <w:szCs w:val="28"/>
          <w:rtl/>
        </w:rPr>
        <w:t>ונר' שאף לדברי המפרשים שהנשיאת העוון הכתובה היא בדווקא אם נכנס למקדש בטומאתו, מ"מ לדבריהם צ"ל שהתורה כתבה באופן שמשמע שהאיסור אף בלי הכניסה למקדש ללמדנו שבכל אופן יש לאדם להטהר מטומאתו ולא להשאר בטומאתו לחינם.</w:t>
      </w:r>
    </w:p>
    <w:p w14:paraId="157C5C66" w14:textId="33002E22"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הרי לנו מעל 5 מקורות מספר ויקרא שמפשטן משמע שאין להיטמא לחינם</w:t>
      </w:r>
      <w:r w:rsidR="00FE7075">
        <w:rPr>
          <w:rFonts w:asciiTheme="majorBidi" w:hAnsiTheme="majorBidi" w:cs="Times New Roman" w:hint="cs"/>
          <w:sz w:val="28"/>
          <w:szCs w:val="28"/>
          <w:rtl/>
        </w:rPr>
        <w:t xml:space="preserve"> ויש חובה להטהר בהקדש האפשרי</w:t>
      </w:r>
      <w:r w:rsidRPr="00742397">
        <w:rPr>
          <w:rFonts w:asciiTheme="majorBidi" w:hAnsiTheme="majorBidi" w:cs="Times New Roman"/>
          <w:sz w:val="28"/>
          <w:szCs w:val="28"/>
          <w:rtl/>
        </w:rPr>
        <w:t>. ואף מספר במדבר ניתן ללמוד כן.</w:t>
      </w:r>
    </w:p>
    <w:p w14:paraId="5EF167C8" w14:textId="34BB6502"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שכן נא' ב</w:t>
      </w:r>
      <w:r w:rsidR="004565A4">
        <w:rPr>
          <w:rFonts w:asciiTheme="majorBidi" w:hAnsiTheme="majorBidi" w:cs="Times New Roman" w:hint="cs"/>
          <w:sz w:val="28"/>
          <w:szCs w:val="28"/>
          <w:rtl/>
        </w:rPr>
        <w:t>במדבר</w:t>
      </w:r>
      <w:r w:rsidR="004565A4" w:rsidRPr="004565A4">
        <w:rPr>
          <w:rFonts w:asciiTheme="majorBidi" w:hAnsiTheme="majorBidi" w:cs="Times New Roman" w:hint="cs"/>
          <w:rtl/>
        </w:rPr>
        <w:t xml:space="preserve"> (</w:t>
      </w:r>
      <w:r w:rsidRPr="004565A4">
        <w:rPr>
          <w:rFonts w:asciiTheme="majorBidi" w:hAnsiTheme="majorBidi" w:cs="Times New Roman"/>
          <w:rtl/>
        </w:rPr>
        <w:t>פ"ה</w:t>
      </w:r>
      <w:r w:rsidR="004565A4" w:rsidRPr="004565A4">
        <w:rPr>
          <w:rFonts w:asciiTheme="majorBidi" w:hAnsiTheme="majorBidi" w:cs="Times New Roman" w:hint="cs"/>
          <w:rtl/>
        </w:rPr>
        <w:t>)</w:t>
      </w:r>
      <w:r w:rsidRPr="00742397">
        <w:rPr>
          <w:rFonts w:asciiTheme="majorBidi" w:hAnsiTheme="majorBidi" w:cs="Times New Roman"/>
          <w:sz w:val="28"/>
          <w:szCs w:val="28"/>
          <w:rtl/>
        </w:rPr>
        <w:t>: "צו את בנ"י וישלחו מן המחנה כל צרוע כו' וכל טמא לנפש כו' ולא יטמאו את מחניהם אשר אני שכן בתוכם".</w:t>
      </w:r>
    </w:p>
    <w:p w14:paraId="0C12290D" w14:textId="77777777" w:rsidR="00AA4751"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המשמעות הפשוטה שיש לשלח את כל הטמאים ממחנה בנ"י כדי שלא יטמאו את המחנ</w:t>
      </w:r>
      <w:r w:rsidR="00AA4751">
        <w:rPr>
          <w:rFonts w:asciiTheme="majorBidi" w:hAnsiTheme="majorBidi" w:cs="Times New Roman" w:hint="cs"/>
          <w:sz w:val="28"/>
          <w:szCs w:val="28"/>
          <w:rtl/>
        </w:rPr>
        <w:t>ה של עמ"י.</w:t>
      </w:r>
    </w:p>
    <w:p w14:paraId="47E96CAE" w14:textId="77777777" w:rsidR="00AA4751"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ו</w:t>
      </w:r>
      <w:r w:rsidR="00AA4751">
        <w:rPr>
          <w:rFonts w:asciiTheme="majorBidi" w:hAnsiTheme="majorBidi" w:cs="Times New Roman" w:hint="cs"/>
          <w:sz w:val="28"/>
          <w:szCs w:val="28"/>
          <w:rtl/>
        </w:rPr>
        <w:t>אכן</w:t>
      </w:r>
      <w:r w:rsidRPr="00742397">
        <w:rPr>
          <w:rFonts w:asciiTheme="majorBidi" w:hAnsiTheme="majorBidi" w:cs="Times New Roman"/>
          <w:sz w:val="28"/>
          <w:szCs w:val="28"/>
          <w:rtl/>
        </w:rPr>
        <w:t xml:space="preserve"> הרבה פעמים התורה אומרת שד' שוכן במחנה</w:t>
      </w:r>
      <w:r w:rsidR="00AA4751">
        <w:rPr>
          <w:rFonts w:asciiTheme="majorBidi" w:hAnsiTheme="majorBidi" w:cs="Times New Roman" w:hint="cs"/>
          <w:sz w:val="28"/>
          <w:szCs w:val="28"/>
          <w:rtl/>
        </w:rPr>
        <w:t xml:space="preserve"> של בנ</w:t>
      </w:r>
      <w:r w:rsidRPr="00742397">
        <w:rPr>
          <w:rFonts w:asciiTheme="majorBidi" w:hAnsiTheme="majorBidi" w:cs="Times New Roman"/>
          <w:sz w:val="28"/>
          <w:szCs w:val="28"/>
          <w:rtl/>
        </w:rPr>
        <w:t>י</w:t>
      </w:r>
      <w:r w:rsidR="00AA4751">
        <w:rPr>
          <w:rFonts w:asciiTheme="majorBidi" w:hAnsiTheme="majorBidi" w:cs="Times New Roman" w:hint="cs"/>
          <w:sz w:val="28"/>
          <w:szCs w:val="28"/>
          <w:rtl/>
        </w:rPr>
        <w:t xml:space="preserve"> ישראל</w:t>
      </w:r>
      <w:r w:rsidR="00442B43">
        <w:rPr>
          <w:rStyle w:val="a9"/>
          <w:rFonts w:asciiTheme="majorBidi" w:hAnsiTheme="majorBidi" w:cs="Times New Roman"/>
          <w:sz w:val="28"/>
          <w:szCs w:val="28"/>
          <w:rtl/>
        </w:rPr>
        <w:footnoteReference w:id="310"/>
      </w:r>
      <w:r w:rsidRPr="00742397">
        <w:rPr>
          <w:rFonts w:asciiTheme="majorBidi" w:hAnsiTheme="majorBidi" w:cs="Times New Roman"/>
          <w:sz w:val="28"/>
          <w:szCs w:val="28"/>
          <w:rtl/>
        </w:rPr>
        <w:t xml:space="preserve">, ואילו אדם טמא פוגם בהשראת השכינה במקומות </w:t>
      </w:r>
      <w:r w:rsidR="00AA4751">
        <w:rPr>
          <w:rFonts w:asciiTheme="majorBidi" w:hAnsiTheme="majorBidi" w:cs="Times New Roman" w:hint="cs"/>
          <w:sz w:val="28"/>
          <w:szCs w:val="28"/>
          <w:rtl/>
        </w:rPr>
        <w:t>ש</w:t>
      </w:r>
      <w:r w:rsidRPr="00742397">
        <w:rPr>
          <w:rFonts w:asciiTheme="majorBidi" w:hAnsiTheme="majorBidi" w:cs="Times New Roman"/>
          <w:sz w:val="28"/>
          <w:szCs w:val="28"/>
          <w:rtl/>
        </w:rPr>
        <w:t>ע</w:t>
      </w:r>
      <w:r w:rsidR="00AA4751">
        <w:rPr>
          <w:rFonts w:asciiTheme="majorBidi" w:hAnsiTheme="majorBidi" w:cs="Times New Roman" w:hint="cs"/>
          <w:sz w:val="28"/>
          <w:szCs w:val="28"/>
          <w:rtl/>
        </w:rPr>
        <w:t>ם ישראל נמצא</w:t>
      </w:r>
      <w:r w:rsidRPr="00742397">
        <w:rPr>
          <w:rFonts w:asciiTheme="majorBidi" w:hAnsiTheme="majorBidi" w:cs="Times New Roman"/>
          <w:sz w:val="28"/>
          <w:szCs w:val="28"/>
          <w:rtl/>
        </w:rPr>
        <w:t>.</w:t>
      </w:r>
    </w:p>
    <w:p w14:paraId="6E273C5E" w14:textId="3B5FE639"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lastRenderedPageBreak/>
        <w:t xml:space="preserve">ואע"פ שהרלב"ג והבכור שור ביארו שמדובר על מחנה השכינה, מ"מ התורה כתבה באופן </w:t>
      </w:r>
      <w:r w:rsidR="0084601C">
        <w:rPr>
          <w:rFonts w:asciiTheme="majorBidi" w:hAnsiTheme="majorBidi" w:cs="Times New Roman" w:hint="cs"/>
          <w:sz w:val="28"/>
          <w:szCs w:val="28"/>
          <w:rtl/>
        </w:rPr>
        <w:t>שמשמע שמדובר על כל א"י ללמדנו שאף מכל א"י יש להרחיק הטומאה כמה שאפשר.</w:t>
      </w:r>
    </w:p>
    <w:p w14:paraId="7243E4BF" w14:textId="6175ED9B"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וכן נאמ' בבמדבר </w:t>
      </w:r>
      <w:r w:rsidRPr="00441B49">
        <w:rPr>
          <w:rFonts w:asciiTheme="majorBidi" w:hAnsiTheme="majorBidi" w:cs="Times New Roman"/>
          <w:rtl/>
        </w:rPr>
        <w:t>(פי"ט)</w:t>
      </w:r>
      <w:r w:rsidRPr="00742397">
        <w:rPr>
          <w:rFonts w:asciiTheme="majorBidi" w:hAnsiTheme="majorBidi" w:cs="Times New Roman"/>
          <w:sz w:val="28"/>
          <w:szCs w:val="28"/>
          <w:rtl/>
        </w:rPr>
        <w:t xml:space="preserve">: "הנגע במת לכל נפש אדם וטמא </w:t>
      </w:r>
      <w:r w:rsidR="00BB59A2">
        <w:rPr>
          <w:rFonts w:asciiTheme="majorBidi" w:hAnsiTheme="majorBidi" w:cs="Times New Roman" w:hint="cs"/>
          <w:sz w:val="28"/>
          <w:szCs w:val="28"/>
          <w:rtl/>
        </w:rPr>
        <w:t>שבעת</w:t>
      </w:r>
      <w:r w:rsidRPr="00742397">
        <w:rPr>
          <w:rFonts w:asciiTheme="majorBidi" w:hAnsiTheme="majorBidi" w:cs="Times New Roman"/>
          <w:sz w:val="28"/>
          <w:szCs w:val="28"/>
          <w:rtl/>
        </w:rPr>
        <w:t xml:space="preserve"> ימים כו' כל הנגע במת בנפש האדם אשר ימות ולא יתחטא את משכן ד' טמא ונכרתה הנפש ההוא מישראל כי מי נדה לא זרק עליו טמא יהיה עוד </w:t>
      </w:r>
      <w:r w:rsidRPr="00742397">
        <w:rPr>
          <w:rFonts w:asciiTheme="majorBidi" w:hAnsiTheme="majorBidi" w:cs="Times New Roman"/>
          <w:sz w:val="28"/>
          <w:szCs w:val="28"/>
          <w:rtl/>
        </w:rPr>
        <w:lastRenderedPageBreak/>
        <w:t>טמאתו בו כו', ואיש אשר יטמא ולא יתחטא ונכרתה הנפש ההוא מתוך הקהל</w:t>
      </w:r>
      <w:r w:rsidR="00442B43">
        <w:rPr>
          <w:rStyle w:val="a9"/>
          <w:rFonts w:asciiTheme="majorBidi" w:hAnsiTheme="majorBidi" w:cs="Times New Roman"/>
          <w:sz w:val="28"/>
          <w:szCs w:val="28"/>
          <w:rtl/>
        </w:rPr>
        <w:footnoteReference w:id="311"/>
      </w:r>
      <w:r w:rsidRPr="00742397">
        <w:rPr>
          <w:rFonts w:asciiTheme="majorBidi" w:hAnsiTheme="majorBidi" w:cs="Times New Roman"/>
          <w:sz w:val="28"/>
          <w:szCs w:val="28"/>
          <w:rtl/>
        </w:rPr>
        <w:t xml:space="preserve"> כי את מקדש ד' טמא מי נדה לא זרק עליו טמא הוא".</w:t>
      </w:r>
    </w:p>
    <w:p w14:paraId="218A8594" w14:textId="77777777" w:rsidR="00DB3C2C"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 xml:space="preserve">לכאו' המשמעות היא שהנטמא ממת, אם הוא לא נטהר מטומאתו – הרי שבזה הוא </w:t>
      </w:r>
      <w:r w:rsidR="00DB3C2C">
        <w:rPr>
          <w:rFonts w:asciiTheme="majorBidi" w:hAnsiTheme="majorBidi" w:cs="Times New Roman" w:hint="cs"/>
          <w:sz w:val="28"/>
          <w:szCs w:val="28"/>
          <w:rtl/>
        </w:rPr>
        <w:t>'</w:t>
      </w:r>
      <w:r w:rsidRPr="00742397">
        <w:rPr>
          <w:rFonts w:asciiTheme="majorBidi" w:hAnsiTheme="majorBidi" w:cs="Times New Roman"/>
          <w:sz w:val="28"/>
          <w:szCs w:val="28"/>
          <w:rtl/>
        </w:rPr>
        <w:t>את משכן ד' טימא</w:t>
      </w:r>
      <w:r w:rsidR="00DB3C2C">
        <w:rPr>
          <w:rFonts w:asciiTheme="majorBidi" w:hAnsiTheme="majorBidi" w:cs="Times New Roman" w:hint="cs"/>
          <w:sz w:val="28"/>
          <w:szCs w:val="28"/>
          <w:rtl/>
        </w:rPr>
        <w:t>' וכן</w:t>
      </w:r>
      <w:r w:rsidRPr="00742397">
        <w:rPr>
          <w:rFonts w:asciiTheme="majorBidi" w:hAnsiTheme="majorBidi" w:cs="Times New Roman"/>
          <w:sz w:val="28"/>
          <w:szCs w:val="28"/>
          <w:rtl/>
        </w:rPr>
        <w:t xml:space="preserve"> </w:t>
      </w:r>
      <w:r w:rsidR="00DB3C2C">
        <w:rPr>
          <w:rFonts w:asciiTheme="majorBidi" w:hAnsiTheme="majorBidi" w:cs="Times New Roman" w:hint="cs"/>
          <w:sz w:val="28"/>
          <w:szCs w:val="28"/>
          <w:rtl/>
        </w:rPr>
        <w:t>'</w:t>
      </w:r>
      <w:r w:rsidRPr="00742397">
        <w:rPr>
          <w:rFonts w:asciiTheme="majorBidi" w:hAnsiTheme="majorBidi" w:cs="Times New Roman"/>
          <w:sz w:val="28"/>
          <w:szCs w:val="28"/>
          <w:rtl/>
        </w:rPr>
        <w:t>את מקדש ד' טימא</w:t>
      </w:r>
      <w:r w:rsidR="00DB3C2C">
        <w:rPr>
          <w:rFonts w:asciiTheme="majorBidi" w:hAnsiTheme="majorBidi" w:cs="Times New Roman" w:hint="cs"/>
          <w:sz w:val="28"/>
          <w:szCs w:val="28"/>
          <w:rtl/>
        </w:rPr>
        <w:t>'</w:t>
      </w:r>
      <w:r w:rsidRPr="00742397">
        <w:rPr>
          <w:rFonts w:asciiTheme="majorBidi" w:hAnsiTheme="majorBidi" w:cs="Times New Roman"/>
          <w:sz w:val="28"/>
          <w:szCs w:val="28"/>
          <w:rtl/>
        </w:rPr>
        <w:t>.</w:t>
      </w:r>
    </w:p>
    <w:p w14:paraId="31AB644E" w14:textId="69F83E99"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והרי לא נאמר פה שה</w:t>
      </w:r>
      <w:r w:rsidR="00DB3C2C">
        <w:rPr>
          <w:rFonts w:asciiTheme="majorBidi" w:hAnsiTheme="majorBidi" w:cs="Times New Roman" w:hint="cs"/>
          <w:sz w:val="28"/>
          <w:szCs w:val="28"/>
          <w:rtl/>
        </w:rPr>
        <w:t>אדם</w:t>
      </w:r>
      <w:r w:rsidRPr="00742397">
        <w:rPr>
          <w:rFonts w:asciiTheme="majorBidi" w:hAnsiTheme="majorBidi" w:cs="Times New Roman"/>
          <w:sz w:val="28"/>
          <w:szCs w:val="28"/>
          <w:rtl/>
        </w:rPr>
        <w:t xml:space="preserve"> נכנס אח"כ למקדש עצמו, אלא משמע שעצם זה שהוא לא נטהר מטומאתו, והוא ממשיך להיות טמא בא"י שהיא כמקדש</w:t>
      </w:r>
      <w:r w:rsidR="00E55BDB">
        <w:rPr>
          <w:rStyle w:val="a9"/>
          <w:rFonts w:asciiTheme="majorBidi" w:hAnsiTheme="majorBidi" w:cs="Times New Roman"/>
          <w:sz w:val="28"/>
          <w:szCs w:val="28"/>
          <w:rtl/>
        </w:rPr>
        <w:footnoteReference w:id="312"/>
      </w:r>
      <w:r w:rsidRPr="00742397">
        <w:rPr>
          <w:rFonts w:asciiTheme="majorBidi" w:hAnsiTheme="majorBidi" w:cs="Times New Roman"/>
          <w:sz w:val="28"/>
          <w:szCs w:val="28"/>
          <w:rtl/>
        </w:rPr>
        <w:t xml:space="preserve"> - אזי התורה מקפידה עליו בזה.</w:t>
      </w:r>
    </w:p>
    <w:p w14:paraId="1733D3FD" w14:textId="2BE08008" w:rsidR="00742397" w:rsidRPr="00742397" w:rsidRDefault="00456A66" w:rsidP="00445941">
      <w:pPr>
        <w:jc w:val="both"/>
        <w:rPr>
          <w:rFonts w:asciiTheme="majorBidi" w:hAnsiTheme="majorBidi" w:cstheme="majorBidi"/>
          <w:sz w:val="28"/>
          <w:szCs w:val="28"/>
          <w:rtl/>
        </w:rPr>
      </w:pPr>
      <w:r>
        <w:rPr>
          <w:rFonts w:asciiTheme="majorBidi" w:hAnsiTheme="majorBidi" w:cs="Times New Roman" w:hint="cs"/>
          <w:sz w:val="28"/>
          <w:szCs w:val="28"/>
          <w:rtl/>
        </w:rPr>
        <w:t>ואכן כתב</w:t>
      </w:r>
      <w:r w:rsidR="00742397" w:rsidRPr="00742397">
        <w:rPr>
          <w:rFonts w:asciiTheme="majorBidi" w:hAnsiTheme="majorBidi" w:cs="Times New Roman"/>
          <w:sz w:val="28"/>
          <w:szCs w:val="28"/>
          <w:rtl/>
        </w:rPr>
        <w:t xml:space="preserve"> בדעת סופרים</w:t>
      </w:r>
      <w:r w:rsidR="00742397" w:rsidRPr="00B258CA">
        <w:rPr>
          <w:rFonts w:asciiTheme="majorBidi" w:hAnsiTheme="majorBidi" w:cs="Times New Roman"/>
          <w:rtl/>
        </w:rPr>
        <w:t xml:space="preserve"> (שם,</w:t>
      </w:r>
      <w:r w:rsidR="00BB59A2" w:rsidRPr="00B258CA">
        <w:rPr>
          <w:rFonts w:asciiTheme="majorBidi" w:hAnsiTheme="majorBidi" w:cs="Times New Roman" w:hint="cs"/>
          <w:rtl/>
        </w:rPr>
        <w:t xml:space="preserve"> </w:t>
      </w:r>
      <w:r w:rsidR="00742397" w:rsidRPr="00B258CA">
        <w:rPr>
          <w:rFonts w:asciiTheme="majorBidi" w:hAnsiTheme="majorBidi" w:cs="Times New Roman"/>
          <w:rtl/>
        </w:rPr>
        <w:t>יג)</w:t>
      </w:r>
      <w:r w:rsidR="00742397" w:rsidRPr="00742397">
        <w:rPr>
          <w:rFonts w:asciiTheme="majorBidi" w:hAnsiTheme="majorBidi" w:cs="Times New Roman"/>
          <w:sz w:val="28"/>
          <w:szCs w:val="28"/>
          <w:rtl/>
        </w:rPr>
        <w:t>: "וכ"נ שיש בלשון זה רמז שבד"כ לא ראוי לאדם מישראל לשהות בטומאתו בזמן שהוא נמצא בקרבת מקום למקדש כמו במדבר, כי לא יתכן שלא יתקרב למשכן והוא עלול לשכוח ולהיכנס והאזהרה היא כל הנוגע כו' קרוב הדבר שיטמא".</w:t>
      </w:r>
    </w:p>
    <w:p w14:paraId="6C9C8DEB" w14:textId="77777777" w:rsidR="00456A66" w:rsidRDefault="00742397" w:rsidP="00445941">
      <w:pPr>
        <w:jc w:val="both"/>
        <w:rPr>
          <w:rFonts w:asciiTheme="majorBidi" w:hAnsiTheme="majorBidi" w:cs="Times New Roman"/>
          <w:sz w:val="28"/>
          <w:szCs w:val="28"/>
          <w:rtl/>
        </w:rPr>
      </w:pPr>
      <w:r w:rsidRPr="00742397">
        <w:rPr>
          <w:rFonts w:asciiTheme="majorBidi" w:hAnsiTheme="majorBidi" w:cs="Times New Roman"/>
          <w:sz w:val="28"/>
          <w:szCs w:val="28"/>
          <w:rtl/>
        </w:rPr>
        <w:t xml:space="preserve">ואף במדרש ראינו שכל א"י </w:t>
      </w:r>
      <w:r w:rsidR="00456A66">
        <w:rPr>
          <w:rFonts w:asciiTheme="majorBidi" w:hAnsiTheme="majorBidi" w:cs="Times New Roman" w:hint="cs"/>
          <w:sz w:val="28"/>
          <w:szCs w:val="28"/>
          <w:rtl/>
        </w:rPr>
        <w:t xml:space="preserve">היא </w:t>
      </w:r>
      <w:r w:rsidRPr="00742397">
        <w:rPr>
          <w:rFonts w:asciiTheme="majorBidi" w:hAnsiTheme="majorBidi" w:cs="Times New Roman"/>
          <w:sz w:val="28"/>
          <w:szCs w:val="28"/>
          <w:rtl/>
        </w:rPr>
        <w:t xml:space="preserve">כמקום המקדש, שכן בב"ר </w:t>
      </w:r>
      <w:r w:rsidRPr="00456A66">
        <w:rPr>
          <w:rFonts w:asciiTheme="majorBidi" w:hAnsiTheme="majorBidi" w:cs="Times New Roman"/>
          <w:rtl/>
        </w:rPr>
        <w:t>(סד,</w:t>
      </w:r>
      <w:r w:rsidR="00456A66">
        <w:rPr>
          <w:rFonts w:asciiTheme="majorBidi" w:hAnsiTheme="majorBidi" w:cs="Times New Roman" w:hint="cs"/>
          <w:rtl/>
        </w:rPr>
        <w:t xml:space="preserve"> </w:t>
      </w:r>
      <w:r w:rsidRPr="00456A66">
        <w:rPr>
          <w:rFonts w:asciiTheme="majorBidi" w:hAnsiTheme="majorBidi" w:cs="Times New Roman"/>
          <w:rtl/>
        </w:rPr>
        <w:t xml:space="preserve">ג) </w:t>
      </w:r>
      <w:r w:rsidRPr="00742397">
        <w:rPr>
          <w:rFonts w:asciiTheme="majorBidi" w:hAnsiTheme="majorBidi" w:cs="Times New Roman"/>
          <w:sz w:val="28"/>
          <w:szCs w:val="28"/>
          <w:rtl/>
        </w:rPr>
        <w:t>אמרו: "גור בארץ הזאת, א"ר הושעיה את עולה תמימה, מה עולה אם יצאת חוץ לקלעים היא נפסלת אף את אם יצאת חו"ל נפסלת".</w:t>
      </w:r>
    </w:p>
    <w:p w14:paraId="3A58479C" w14:textId="27EBD97B" w:rsidR="00742397" w:rsidRPr="00456A66" w:rsidRDefault="00742397" w:rsidP="00456A66">
      <w:pPr>
        <w:jc w:val="both"/>
        <w:rPr>
          <w:rFonts w:asciiTheme="majorBidi" w:hAnsiTheme="majorBidi" w:cs="Times New Roman"/>
          <w:sz w:val="28"/>
          <w:szCs w:val="28"/>
          <w:rtl/>
        </w:rPr>
      </w:pPr>
      <w:r w:rsidRPr="00742397">
        <w:rPr>
          <w:rFonts w:asciiTheme="majorBidi" w:hAnsiTheme="majorBidi" w:cs="Times New Roman"/>
          <w:sz w:val="28"/>
          <w:szCs w:val="28"/>
          <w:rtl/>
        </w:rPr>
        <w:t>ובגמ'</w:t>
      </w:r>
      <w:r w:rsidRPr="00456A66">
        <w:rPr>
          <w:rFonts w:asciiTheme="majorBidi" w:hAnsiTheme="majorBidi" w:cs="Times New Roman"/>
          <w:rtl/>
        </w:rPr>
        <w:t xml:space="preserve"> (ב"ב קיא.)</w:t>
      </w:r>
      <w:r w:rsidRPr="00742397">
        <w:rPr>
          <w:rFonts w:asciiTheme="majorBidi" w:hAnsiTheme="majorBidi" w:cs="Times New Roman"/>
          <w:sz w:val="28"/>
          <w:szCs w:val="28"/>
          <w:rtl/>
        </w:rPr>
        <w:t>: "א"ר ענן כל הקבור בא"י כאילו קבור תחת המזבח כתיב הכא מזבח אדמה תעשה לי וכתיב התם וכפר אדמתו עמו"</w:t>
      </w:r>
      <w:r w:rsidR="00E55BDB">
        <w:rPr>
          <w:rStyle w:val="a9"/>
          <w:rFonts w:asciiTheme="majorBidi" w:hAnsiTheme="majorBidi" w:cs="Times New Roman"/>
          <w:sz w:val="28"/>
          <w:szCs w:val="28"/>
          <w:rtl/>
        </w:rPr>
        <w:footnoteReference w:id="313"/>
      </w:r>
      <w:r w:rsidRPr="00742397">
        <w:rPr>
          <w:rFonts w:asciiTheme="majorBidi" w:hAnsiTheme="majorBidi" w:cs="Times New Roman"/>
          <w:sz w:val="28"/>
          <w:szCs w:val="28"/>
          <w:rtl/>
        </w:rPr>
        <w:t>.</w:t>
      </w:r>
    </w:p>
    <w:p w14:paraId="58F5FD9F" w14:textId="17F1FD25" w:rsidR="00C71207" w:rsidRDefault="00C71207" w:rsidP="00445941">
      <w:pPr>
        <w:jc w:val="both"/>
        <w:rPr>
          <w:rFonts w:asciiTheme="majorBidi" w:hAnsiTheme="majorBidi" w:cstheme="majorBidi"/>
          <w:sz w:val="28"/>
          <w:szCs w:val="28"/>
          <w:rtl/>
        </w:rPr>
      </w:pPr>
    </w:p>
    <w:p w14:paraId="39893CAC" w14:textId="77777777" w:rsidR="00C71207" w:rsidRDefault="00C71207">
      <w:pPr>
        <w:bidi w:val="0"/>
        <w:rPr>
          <w:rFonts w:asciiTheme="majorBidi" w:hAnsiTheme="majorBidi" w:cstheme="majorBidi"/>
          <w:sz w:val="28"/>
          <w:szCs w:val="28"/>
        </w:rPr>
      </w:pPr>
      <w:r>
        <w:rPr>
          <w:rFonts w:asciiTheme="majorBidi" w:hAnsiTheme="majorBidi" w:cstheme="majorBidi"/>
          <w:sz w:val="28"/>
          <w:szCs w:val="28"/>
          <w:rtl/>
        </w:rPr>
        <w:br w:type="page"/>
      </w:r>
    </w:p>
    <w:p w14:paraId="67BFF613" w14:textId="7DB1E523" w:rsidR="00742397" w:rsidRPr="00742397" w:rsidRDefault="00742397" w:rsidP="00072080">
      <w:pPr>
        <w:pStyle w:val="3"/>
        <w:rPr>
          <w:rFonts w:cstheme="majorBidi"/>
          <w:rtl/>
        </w:rPr>
      </w:pPr>
      <w:r w:rsidRPr="00742397">
        <w:rPr>
          <w:rtl/>
        </w:rPr>
        <w:lastRenderedPageBreak/>
        <w:t xml:space="preserve">אות ב. </w:t>
      </w:r>
      <w:r>
        <w:rPr>
          <w:rFonts w:hint="cs"/>
          <w:rtl/>
        </w:rPr>
        <w:t xml:space="preserve">הקשר בין </w:t>
      </w:r>
      <w:r w:rsidRPr="00742397">
        <w:rPr>
          <w:rtl/>
        </w:rPr>
        <w:t xml:space="preserve">קדושה </w:t>
      </w:r>
      <w:r>
        <w:rPr>
          <w:rFonts w:hint="cs"/>
          <w:rtl/>
        </w:rPr>
        <w:t>ל</w:t>
      </w:r>
      <w:r w:rsidRPr="00742397">
        <w:rPr>
          <w:rtl/>
        </w:rPr>
        <w:t>טהרה.</w:t>
      </w:r>
    </w:p>
    <w:p w14:paraId="4A501EE7" w14:textId="273DC275"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נא' </w:t>
      </w:r>
      <w:r w:rsidR="0095761E">
        <w:rPr>
          <w:rFonts w:asciiTheme="majorBidi" w:hAnsiTheme="majorBidi" w:cs="Times New Roman" w:hint="cs"/>
          <w:sz w:val="28"/>
          <w:szCs w:val="28"/>
          <w:rtl/>
        </w:rPr>
        <w:t>בויקרא</w:t>
      </w:r>
      <w:r w:rsidR="0095761E" w:rsidRPr="0095761E">
        <w:rPr>
          <w:rFonts w:asciiTheme="majorBidi" w:hAnsiTheme="majorBidi" w:cs="Times New Roman" w:hint="cs"/>
          <w:rtl/>
        </w:rPr>
        <w:t xml:space="preserve"> </w:t>
      </w:r>
      <w:r w:rsidRPr="0095761E">
        <w:rPr>
          <w:rFonts w:asciiTheme="majorBidi" w:hAnsiTheme="majorBidi" w:cs="Times New Roman"/>
          <w:rtl/>
        </w:rPr>
        <w:t>(פי"ט)</w:t>
      </w:r>
      <w:r w:rsidRPr="00742397">
        <w:rPr>
          <w:rFonts w:asciiTheme="majorBidi" w:hAnsiTheme="majorBidi" w:cs="Times New Roman"/>
          <w:sz w:val="28"/>
          <w:szCs w:val="28"/>
          <w:rtl/>
        </w:rPr>
        <w:t xml:space="preserve">: "דבר אל כל עדת </w:t>
      </w:r>
      <w:r w:rsidR="00DC46D8">
        <w:rPr>
          <w:rFonts w:asciiTheme="majorBidi" w:hAnsiTheme="majorBidi" w:cs="Times New Roman" w:hint="cs"/>
          <w:sz w:val="28"/>
          <w:szCs w:val="28"/>
          <w:rtl/>
        </w:rPr>
        <w:t>בני ישראל</w:t>
      </w:r>
      <w:r w:rsidRPr="00742397">
        <w:rPr>
          <w:rFonts w:asciiTheme="majorBidi" w:hAnsiTheme="majorBidi" w:cs="Times New Roman"/>
          <w:sz w:val="28"/>
          <w:szCs w:val="28"/>
          <w:rtl/>
        </w:rPr>
        <w:t xml:space="preserve"> ואמרת אלהם קדשים תהיו כי קדוש אני ד' א-להיכם". </w:t>
      </w:r>
      <w:r w:rsidR="00DC46D8">
        <w:rPr>
          <w:rFonts w:asciiTheme="majorBidi" w:hAnsiTheme="majorBidi" w:cs="Times New Roman" w:hint="cs"/>
          <w:sz w:val="28"/>
          <w:szCs w:val="28"/>
          <w:rtl/>
        </w:rPr>
        <w:t>הרי ש</w:t>
      </w:r>
      <w:r w:rsidRPr="00742397">
        <w:rPr>
          <w:rFonts w:asciiTheme="majorBidi" w:hAnsiTheme="majorBidi" w:cs="Times New Roman"/>
          <w:sz w:val="28"/>
          <w:szCs w:val="28"/>
          <w:rtl/>
        </w:rPr>
        <w:t>נצטווינו להיות קדושים, והיאך ניתן להיות קדושים</w:t>
      </w:r>
      <w:r w:rsidR="002A1521">
        <w:rPr>
          <w:rFonts w:asciiTheme="majorBidi" w:hAnsiTheme="majorBidi" w:cs="Times New Roman" w:hint="cs"/>
          <w:sz w:val="28"/>
          <w:szCs w:val="28"/>
          <w:rtl/>
        </w:rPr>
        <w:t>.</w:t>
      </w:r>
    </w:p>
    <w:p w14:paraId="7EBE6240" w14:textId="3BB94A7C"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ולכאו' הדבר פשוט שהכוונה לא להטמא למתים, נבלות ושאר טומאות. שכן הרבה פעמים התורה מדגישה שהקדושה היא ההימנעות מהטומאה</w:t>
      </w:r>
      <w:r w:rsidR="0013312B">
        <w:rPr>
          <w:rStyle w:val="a9"/>
          <w:rFonts w:asciiTheme="majorBidi" w:hAnsiTheme="majorBidi" w:cs="Times New Roman"/>
          <w:sz w:val="28"/>
          <w:szCs w:val="28"/>
          <w:rtl/>
        </w:rPr>
        <w:footnoteReference w:id="314"/>
      </w:r>
      <w:r w:rsidRPr="00742397">
        <w:rPr>
          <w:rFonts w:asciiTheme="majorBidi" w:hAnsiTheme="majorBidi" w:cs="Times New Roman"/>
          <w:sz w:val="28"/>
          <w:szCs w:val="28"/>
          <w:rtl/>
        </w:rPr>
        <w:t>.</w:t>
      </w:r>
    </w:p>
    <w:p w14:paraId="68CC2563" w14:textId="266E2DF1"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ואכן כתב הרמב"ן</w:t>
      </w:r>
      <w:r w:rsidR="0007692C" w:rsidRPr="0007692C">
        <w:rPr>
          <w:rFonts w:asciiTheme="majorBidi" w:hAnsiTheme="majorBidi" w:cs="Times New Roman" w:hint="cs"/>
          <w:rtl/>
        </w:rPr>
        <w:t xml:space="preserve"> (ויקרא יט, ב)</w:t>
      </w:r>
      <w:r w:rsidRPr="00742397">
        <w:rPr>
          <w:rFonts w:asciiTheme="majorBidi" w:hAnsiTheme="majorBidi" w:cs="Times New Roman"/>
          <w:sz w:val="28"/>
          <w:szCs w:val="28"/>
          <w:rtl/>
        </w:rPr>
        <w:t xml:space="preserve">: "ולפי דעתי כו' וצוה בדבר כללי שנהיה פרושים מן המותרות, ימעט במשגל כו' ויקדש עצמו מן היין במיעוטו כו' וכן יפריש עצמו מן הטומאה אע"פ שלא הוזהרנו ממנה בתורה כמו שהזכירו </w:t>
      </w:r>
      <w:r w:rsidRPr="0007692C">
        <w:rPr>
          <w:rFonts w:asciiTheme="majorBidi" w:hAnsiTheme="majorBidi" w:cs="Times New Roman"/>
          <w:rtl/>
        </w:rPr>
        <w:t>(</w:t>
      </w:r>
      <w:r w:rsidR="0007692C" w:rsidRPr="0007692C">
        <w:rPr>
          <w:rFonts w:asciiTheme="majorBidi" w:hAnsiTheme="majorBidi" w:cs="Times New Roman" w:hint="cs"/>
          <w:rtl/>
        </w:rPr>
        <w:t xml:space="preserve">משנה </w:t>
      </w:r>
      <w:r w:rsidRPr="0007692C">
        <w:rPr>
          <w:rFonts w:asciiTheme="majorBidi" w:hAnsiTheme="majorBidi" w:cs="Times New Roman"/>
          <w:rtl/>
        </w:rPr>
        <w:t>חגיגה ב,</w:t>
      </w:r>
      <w:r w:rsidR="0007692C" w:rsidRPr="0007692C">
        <w:rPr>
          <w:rFonts w:asciiTheme="majorBidi" w:hAnsiTheme="majorBidi" w:cs="Times New Roman" w:hint="cs"/>
          <w:rtl/>
        </w:rPr>
        <w:t xml:space="preserve"> </w:t>
      </w:r>
      <w:r w:rsidRPr="0007692C">
        <w:rPr>
          <w:rFonts w:asciiTheme="majorBidi" w:hAnsiTheme="majorBidi" w:cs="Times New Roman"/>
          <w:rtl/>
        </w:rPr>
        <w:t xml:space="preserve">ז) </w:t>
      </w:r>
      <w:r w:rsidRPr="00742397">
        <w:rPr>
          <w:rFonts w:asciiTheme="majorBidi" w:hAnsiTheme="majorBidi" w:cs="Times New Roman"/>
          <w:sz w:val="28"/>
          <w:szCs w:val="28"/>
          <w:rtl/>
        </w:rPr>
        <w:t>בגדי עם הארץ מדרס לפרושים, וכמו שנקרא הנזיר קדוש בשמרו מטומאת המת ג"כ</w:t>
      </w:r>
      <w:r w:rsidRPr="0007692C">
        <w:rPr>
          <w:rFonts w:asciiTheme="majorBidi" w:hAnsiTheme="majorBidi" w:cs="Times New Roman"/>
          <w:rtl/>
        </w:rPr>
        <w:t xml:space="preserve"> </w:t>
      </w:r>
      <w:r w:rsidR="0007692C" w:rsidRPr="0007692C">
        <w:rPr>
          <w:rFonts w:asciiTheme="majorBidi" w:hAnsiTheme="majorBidi" w:cs="Times New Roman" w:hint="cs"/>
          <w:rtl/>
        </w:rPr>
        <w:t xml:space="preserve">(במדבר ו, ח) </w:t>
      </w:r>
      <w:r w:rsidRPr="00742397">
        <w:rPr>
          <w:rFonts w:asciiTheme="majorBidi" w:hAnsiTheme="majorBidi" w:cs="Times New Roman"/>
          <w:sz w:val="28"/>
          <w:szCs w:val="28"/>
          <w:rtl/>
        </w:rPr>
        <w:t>כו'".</w:t>
      </w:r>
    </w:p>
    <w:p w14:paraId="7AC335C8" w14:textId="7199AF86"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וכבר ראינו </w:t>
      </w:r>
      <w:r w:rsidR="008E0420">
        <w:rPr>
          <w:rFonts w:asciiTheme="majorBidi" w:hAnsiTheme="majorBidi" w:cs="Times New Roman" w:hint="cs"/>
          <w:sz w:val="28"/>
          <w:szCs w:val="28"/>
          <w:rtl/>
        </w:rPr>
        <w:t>לעיל</w:t>
      </w:r>
      <w:r w:rsidR="008E0420" w:rsidRPr="008E0420">
        <w:rPr>
          <w:rFonts w:asciiTheme="majorBidi" w:hAnsiTheme="majorBidi" w:cs="Times New Roman" w:hint="cs"/>
          <w:rtl/>
        </w:rPr>
        <w:t xml:space="preserve"> (</w:t>
      </w:r>
      <w:r w:rsidRPr="008E0420">
        <w:rPr>
          <w:rFonts w:asciiTheme="majorBidi" w:hAnsiTheme="majorBidi" w:cs="Times New Roman"/>
          <w:rtl/>
        </w:rPr>
        <w:t>אות א</w:t>
      </w:r>
      <w:r w:rsidR="008E0420" w:rsidRPr="008E0420">
        <w:rPr>
          <w:rFonts w:asciiTheme="majorBidi" w:hAnsiTheme="majorBidi" w:cs="Times New Roman" w:hint="cs"/>
          <w:rtl/>
        </w:rPr>
        <w:t>)</w:t>
      </w:r>
      <w:r w:rsidRPr="00742397">
        <w:rPr>
          <w:rFonts w:asciiTheme="majorBidi" w:hAnsiTheme="majorBidi" w:cs="Times New Roman"/>
          <w:sz w:val="28"/>
          <w:szCs w:val="28"/>
          <w:rtl/>
        </w:rPr>
        <w:t xml:space="preserve"> שכ"כ הכתב והקבלה, ושהביא מתנא דבי אליהו </w:t>
      </w:r>
      <w:r w:rsidRPr="008E0420">
        <w:rPr>
          <w:rFonts w:asciiTheme="majorBidi" w:hAnsiTheme="majorBidi" w:cs="Times New Roman"/>
          <w:rtl/>
        </w:rPr>
        <w:t>(ח"א פט"ו)</w:t>
      </w:r>
      <w:r w:rsidRPr="00742397">
        <w:rPr>
          <w:rFonts w:asciiTheme="majorBidi" w:hAnsiTheme="majorBidi" w:cs="Times New Roman"/>
          <w:sz w:val="28"/>
          <w:szCs w:val="28"/>
          <w:rtl/>
        </w:rPr>
        <w:t xml:space="preserve">: "והתקדשתם והייתם קדושים מכאן היה ר"ג אוכל חולין </w:t>
      </w:r>
      <w:r w:rsidRPr="00742397">
        <w:rPr>
          <w:rFonts w:asciiTheme="majorBidi" w:hAnsiTheme="majorBidi" w:cs="Times New Roman"/>
          <w:sz w:val="28"/>
          <w:szCs w:val="28"/>
          <w:rtl/>
        </w:rPr>
        <w:lastRenderedPageBreak/>
        <w:t>בטהרה, אמר</w:t>
      </w:r>
      <w:r w:rsidR="008E0420">
        <w:rPr>
          <w:rFonts w:asciiTheme="majorBidi" w:hAnsiTheme="majorBidi" w:cs="Times New Roman" w:hint="cs"/>
          <w:sz w:val="28"/>
          <w:szCs w:val="28"/>
          <w:rtl/>
        </w:rPr>
        <w:t>:</w:t>
      </w:r>
      <w:r w:rsidRPr="00742397">
        <w:rPr>
          <w:rFonts w:asciiTheme="majorBidi" w:hAnsiTheme="majorBidi" w:cs="Times New Roman"/>
          <w:sz w:val="28"/>
          <w:szCs w:val="28"/>
          <w:rtl/>
        </w:rPr>
        <w:t xml:space="preserve"> לא לכהנים בלבד נתנה קדושה מסיני אלא לכל ישראל שנ' דבר אל כל עדת בנ"י קדושים תהיו".</w:t>
      </w:r>
    </w:p>
    <w:p w14:paraId="0EF10173" w14:textId="77777777" w:rsidR="00B61FC8" w:rsidRDefault="00742397" w:rsidP="00B61FC8">
      <w:pPr>
        <w:jc w:val="both"/>
        <w:rPr>
          <w:rFonts w:asciiTheme="majorBidi" w:hAnsiTheme="majorBidi" w:cs="Times New Roman"/>
          <w:sz w:val="28"/>
          <w:szCs w:val="28"/>
          <w:rtl/>
        </w:rPr>
      </w:pPr>
      <w:r w:rsidRPr="00742397">
        <w:rPr>
          <w:rFonts w:asciiTheme="majorBidi" w:hAnsiTheme="majorBidi" w:cs="Times New Roman"/>
          <w:sz w:val="28"/>
          <w:szCs w:val="28"/>
          <w:rtl/>
        </w:rPr>
        <w:t xml:space="preserve">ואף בימי ההגבלה נא' </w:t>
      </w:r>
      <w:r w:rsidRPr="008E0420">
        <w:rPr>
          <w:rFonts w:asciiTheme="majorBidi" w:hAnsiTheme="majorBidi" w:cs="Times New Roman"/>
          <w:rtl/>
        </w:rPr>
        <w:t>(שמות פי"ט)</w:t>
      </w:r>
      <w:r w:rsidRPr="00742397">
        <w:rPr>
          <w:rFonts w:asciiTheme="majorBidi" w:hAnsiTheme="majorBidi" w:cs="Times New Roman"/>
          <w:sz w:val="28"/>
          <w:szCs w:val="28"/>
          <w:rtl/>
        </w:rPr>
        <w:t>: "ויאמר ד' אל־משה לך אל העם וקדשתם היום ומחר וכבסו שמלתם". אף כאן נר' שהכוונה שיזהרו מכל הטומאה</w:t>
      </w:r>
      <w:r w:rsidR="00B61FC8">
        <w:rPr>
          <w:rFonts w:asciiTheme="majorBidi" w:hAnsiTheme="majorBidi" w:cs="Times New Roman" w:hint="cs"/>
          <w:sz w:val="28"/>
          <w:szCs w:val="28"/>
          <w:rtl/>
        </w:rPr>
        <w:t xml:space="preserve">. </w:t>
      </w:r>
      <w:r w:rsidRPr="00742397">
        <w:rPr>
          <w:rFonts w:asciiTheme="majorBidi" w:hAnsiTheme="majorBidi" w:cs="Times New Roman"/>
          <w:sz w:val="28"/>
          <w:szCs w:val="28"/>
          <w:rtl/>
        </w:rPr>
        <w:t xml:space="preserve">ואכן כ"כ האב"ע: "וקדשתם, שיִשמרו מכל טמא </w:t>
      </w:r>
      <w:r w:rsidRPr="00742397">
        <w:rPr>
          <w:rFonts w:asciiTheme="majorBidi" w:hAnsiTheme="majorBidi" w:cs="Times New Roman" w:hint="cs"/>
          <w:sz w:val="28"/>
          <w:szCs w:val="28"/>
          <w:rtl/>
        </w:rPr>
        <w:t>וּ</w:t>
      </w:r>
      <w:r w:rsidRPr="00742397">
        <w:rPr>
          <w:rFonts w:asciiTheme="majorBidi" w:hAnsiTheme="majorBidi" w:cs="Times New Roman" w:hint="eastAsia"/>
          <w:sz w:val="28"/>
          <w:szCs w:val="28"/>
          <w:rtl/>
        </w:rPr>
        <w:t>מְטַמא</w:t>
      </w:r>
      <w:r w:rsidRPr="00742397">
        <w:rPr>
          <w:rFonts w:asciiTheme="majorBidi" w:hAnsiTheme="majorBidi" w:cs="Times New Roman"/>
          <w:sz w:val="28"/>
          <w:szCs w:val="28"/>
          <w:rtl/>
        </w:rPr>
        <w:t>"</w:t>
      </w:r>
      <w:r w:rsidR="00B61FC8">
        <w:rPr>
          <w:rFonts w:asciiTheme="majorBidi" w:hAnsiTheme="majorBidi" w:cs="Times New Roman" w:hint="cs"/>
          <w:sz w:val="28"/>
          <w:szCs w:val="28"/>
          <w:rtl/>
        </w:rPr>
        <w:t>.</w:t>
      </w:r>
    </w:p>
    <w:p w14:paraId="2DF32C4C" w14:textId="04469F26" w:rsidR="00742397" w:rsidRPr="00742397" w:rsidRDefault="00742397" w:rsidP="00B61FC8">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ואף הרמב"ן פירש כן בהמשך לשיטתו, וז"ל הרמב"ן: "והנכון שיהיו קדושים שלא יגעו </w:t>
      </w:r>
      <w:r w:rsidRPr="00742397">
        <w:rPr>
          <w:rFonts w:asciiTheme="majorBidi" w:hAnsiTheme="majorBidi" w:cs="Times New Roman" w:hint="eastAsia"/>
          <w:sz w:val="28"/>
          <w:szCs w:val="28"/>
          <w:rtl/>
        </w:rPr>
        <w:t>אל</w:t>
      </w:r>
      <w:r w:rsidRPr="00742397">
        <w:rPr>
          <w:rFonts w:asciiTheme="majorBidi" w:hAnsiTheme="majorBidi" w:cs="Times New Roman"/>
          <w:sz w:val="28"/>
          <w:szCs w:val="28"/>
          <w:rtl/>
        </w:rPr>
        <w:t xml:space="preserve"> אשה ואל כל טומאה כי הנשמר מן הטומאה יקָרא מקודש כמו שאמר בכהנים אחרי לנפש לא יטמא קדושים יהיו לא-להיהם וכתיב </w:t>
      </w:r>
      <w:r w:rsidR="00B61FC8" w:rsidRPr="00B61FC8">
        <w:rPr>
          <w:rFonts w:asciiTheme="majorBidi" w:hAnsiTheme="majorBidi" w:cs="Times New Roman"/>
          <w:rtl/>
        </w:rPr>
        <w:t xml:space="preserve">(דבה"י </w:t>
      </w:r>
      <w:r w:rsidR="00B61FC8" w:rsidRPr="00B61FC8">
        <w:rPr>
          <w:rFonts w:asciiTheme="majorBidi" w:hAnsiTheme="majorBidi" w:cs="Times New Roman" w:hint="cs"/>
          <w:rtl/>
        </w:rPr>
        <w:t xml:space="preserve">ב </w:t>
      </w:r>
      <w:r w:rsidR="00B61FC8" w:rsidRPr="00B61FC8">
        <w:rPr>
          <w:rFonts w:asciiTheme="majorBidi" w:hAnsiTheme="majorBidi" w:cs="Times New Roman"/>
          <w:rtl/>
        </w:rPr>
        <w:t>ל</w:t>
      </w:r>
      <w:r w:rsidR="00B61FC8" w:rsidRPr="00B61FC8">
        <w:rPr>
          <w:rFonts w:asciiTheme="majorBidi" w:hAnsiTheme="majorBidi" w:cs="Times New Roman" w:hint="cs"/>
          <w:rtl/>
        </w:rPr>
        <w:t>, ג</w:t>
      </w:r>
      <w:r w:rsidR="00B61FC8" w:rsidRPr="00B61FC8">
        <w:rPr>
          <w:rFonts w:asciiTheme="majorBidi" w:hAnsiTheme="majorBidi" w:cs="Times New Roman"/>
          <w:rtl/>
        </w:rPr>
        <w:t>)</w:t>
      </w:r>
      <w:r w:rsidR="00B61FC8" w:rsidRPr="00B61FC8">
        <w:rPr>
          <w:rFonts w:asciiTheme="majorBidi" w:hAnsiTheme="majorBidi" w:cs="Times New Roman" w:hint="cs"/>
          <w:rtl/>
        </w:rPr>
        <w:t xml:space="preserve"> </w:t>
      </w:r>
      <w:r w:rsidRPr="00742397">
        <w:rPr>
          <w:rFonts w:asciiTheme="majorBidi" w:hAnsiTheme="majorBidi" w:cs="Times New Roman"/>
          <w:sz w:val="28"/>
          <w:szCs w:val="28"/>
          <w:rtl/>
        </w:rPr>
        <w:t>כי הכהנים לא התקדשו למדי לא הטהרו כו'".</w:t>
      </w:r>
    </w:p>
    <w:p w14:paraId="64F73626" w14:textId="1B938D6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אולם</w:t>
      </w:r>
      <w:r w:rsidRPr="00742397">
        <w:rPr>
          <w:rFonts w:asciiTheme="majorBidi" w:hAnsiTheme="majorBidi" w:cs="Times New Roman"/>
          <w:sz w:val="28"/>
          <w:szCs w:val="28"/>
          <w:rtl/>
        </w:rPr>
        <w:t xml:space="preserve"> עי' במו"נ </w:t>
      </w:r>
      <w:r w:rsidRPr="00DA54B8">
        <w:rPr>
          <w:rFonts w:asciiTheme="majorBidi" w:hAnsiTheme="majorBidi" w:cs="Times New Roman"/>
          <w:rtl/>
        </w:rPr>
        <w:t xml:space="preserve">(ח"ג </w:t>
      </w:r>
      <w:r w:rsidR="00DA54B8">
        <w:rPr>
          <w:rFonts w:asciiTheme="majorBidi" w:hAnsiTheme="majorBidi" w:cs="Times New Roman" w:hint="cs"/>
          <w:rtl/>
        </w:rPr>
        <w:t>פרק</w:t>
      </w:r>
      <w:r w:rsidRPr="00DA54B8">
        <w:rPr>
          <w:rFonts w:asciiTheme="majorBidi" w:hAnsiTheme="majorBidi" w:cs="Times New Roman"/>
          <w:rtl/>
        </w:rPr>
        <w:t xml:space="preserve"> מז) </w:t>
      </w:r>
      <w:r w:rsidR="00F87385" w:rsidRPr="00F87385">
        <w:rPr>
          <w:rFonts w:asciiTheme="majorBidi" w:hAnsiTheme="majorBidi" w:cs="Times New Roman" w:hint="cs"/>
          <w:sz w:val="28"/>
          <w:szCs w:val="28"/>
          <w:rtl/>
        </w:rPr>
        <w:t xml:space="preserve">אשר </w:t>
      </w:r>
      <w:r w:rsidRPr="00742397">
        <w:rPr>
          <w:rFonts w:asciiTheme="majorBidi" w:hAnsiTheme="majorBidi" w:cs="Times New Roman"/>
          <w:sz w:val="28"/>
          <w:szCs w:val="28"/>
          <w:rtl/>
        </w:rPr>
        <w:t xml:space="preserve">שלל ביאור זה, וכלשונו: "אבל אמרו יתעלה והתקדשתם והייתם קדושים כי קדוש אני אינו בעניין טומאה וטהרה כלל ולשון ספרא זו קדושת מצוות </w:t>
      </w:r>
      <w:r w:rsidRPr="00E41E88">
        <w:rPr>
          <w:rFonts w:asciiTheme="majorBidi" w:hAnsiTheme="majorBidi" w:cs="Times New Roman"/>
          <w:rtl/>
        </w:rPr>
        <w:t xml:space="preserve">(ספרי במדבר קטו) </w:t>
      </w:r>
      <w:r w:rsidRPr="00742397">
        <w:rPr>
          <w:rFonts w:asciiTheme="majorBidi" w:hAnsiTheme="majorBidi" w:cs="Times New Roman"/>
          <w:sz w:val="28"/>
          <w:szCs w:val="28"/>
          <w:rtl/>
        </w:rPr>
        <w:t xml:space="preserve">כו' ולפי' נקראת גם העברה על המצוות טומאה". וכ"נ </w:t>
      </w:r>
      <w:r w:rsidR="009B5F2D">
        <w:rPr>
          <w:rFonts w:asciiTheme="majorBidi" w:hAnsiTheme="majorBidi" w:cs="Times New Roman" w:hint="cs"/>
          <w:sz w:val="28"/>
          <w:szCs w:val="28"/>
          <w:rtl/>
        </w:rPr>
        <w:t xml:space="preserve">מדבריו </w:t>
      </w:r>
      <w:r w:rsidRPr="00742397">
        <w:rPr>
          <w:rFonts w:asciiTheme="majorBidi" w:hAnsiTheme="majorBidi" w:cs="Times New Roman"/>
          <w:sz w:val="28"/>
          <w:szCs w:val="28"/>
          <w:rtl/>
        </w:rPr>
        <w:t>בספר המצוות</w:t>
      </w:r>
      <w:r w:rsidRPr="00E41E88">
        <w:rPr>
          <w:rFonts w:asciiTheme="majorBidi" w:hAnsiTheme="majorBidi" w:cs="Times New Roman"/>
          <w:rtl/>
        </w:rPr>
        <w:t xml:space="preserve"> (מצוה קט)</w:t>
      </w:r>
      <w:r w:rsidR="009B5F2D" w:rsidRPr="009B5F2D">
        <w:rPr>
          <w:rStyle w:val="a9"/>
          <w:rFonts w:asciiTheme="majorBidi" w:hAnsiTheme="majorBidi" w:cs="Times New Roman"/>
          <w:sz w:val="28"/>
          <w:szCs w:val="28"/>
          <w:rtl/>
        </w:rPr>
        <w:t xml:space="preserve"> </w:t>
      </w:r>
      <w:r w:rsidR="009B5F2D">
        <w:rPr>
          <w:rStyle w:val="a9"/>
          <w:rFonts w:asciiTheme="majorBidi" w:hAnsiTheme="majorBidi" w:cs="Times New Roman"/>
          <w:sz w:val="28"/>
          <w:szCs w:val="28"/>
          <w:rtl/>
        </w:rPr>
        <w:footnoteReference w:id="315"/>
      </w:r>
      <w:r w:rsidRPr="00742397">
        <w:rPr>
          <w:rFonts w:asciiTheme="majorBidi" w:hAnsiTheme="majorBidi" w:cs="Times New Roman"/>
          <w:sz w:val="28"/>
          <w:szCs w:val="28"/>
          <w:rtl/>
        </w:rPr>
        <w:t>.</w:t>
      </w:r>
    </w:p>
    <w:p w14:paraId="7AE54823" w14:textId="24C823BD"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אולם</w:t>
      </w:r>
      <w:r w:rsidRPr="00742397">
        <w:rPr>
          <w:rFonts w:asciiTheme="majorBidi" w:hAnsiTheme="majorBidi" w:cs="Times New Roman"/>
          <w:sz w:val="28"/>
          <w:szCs w:val="28"/>
          <w:rtl/>
        </w:rPr>
        <w:t xml:space="preserve"> אף </w:t>
      </w:r>
      <w:r w:rsidR="009B5F2D">
        <w:rPr>
          <w:rFonts w:asciiTheme="majorBidi" w:hAnsiTheme="majorBidi" w:cs="Times New Roman" w:hint="cs"/>
          <w:sz w:val="28"/>
          <w:szCs w:val="28"/>
          <w:rtl/>
        </w:rPr>
        <w:t xml:space="preserve">בעל </w:t>
      </w:r>
      <w:r w:rsidRPr="00742397">
        <w:rPr>
          <w:rFonts w:asciiTheme="majorBidi" w:hAnsiTheme="majorBidi" w:cs="Times New Roman"/>
          <w:sz w:val="28"/>
          <w:szCs w:val="28"/>
          <w:rtl/>
        </w:rPr>
        <w:t>החינוך שלרוב נמשך אחר הרמב"ם, הוסיף</w:t>
      </w:r>
      <w:r w:rsidRPr="009B5F2D">
        <w:rPr>
          <w:rFonts w:asciiTheme="majorBidi" w:hAnsiTheme="majorBidi" w:cs="Times New Roman"/>
          <w:rtl/>
        </w:rPr>
        <w:t xml:space="preserve"> (מצוה קעה)</w:t>
      </w:r>
      <w:r w:rsidRPr="00742397">
        <w:rPr>
          <w:rFonts w:asciiTheme="majorBidi" w:hAnsiTheme="majorBidi" w:cs="Times New Roman"/>
          <w:sz w:val="28"/>
          <w:szCs w:val="28"/>
          <w:rtl/>
        </w:rPr>
        <w:t>: "ומ"מ אין זה ממידת החסידים ואנשי מעשה להיותם מטמאים בטומאתם, כי הטומאה מאוסה והטהרה אהובה, ונפשו של אדם מתעלה ומזדככת בטהרה".</w:t>
      </w:r>
    </w:p>
    <w:p w14:paraId="490D5BFA" w14:textId="2C1AC75A"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ז</w:t>
      </w:r>
      <w:r w:rsidRPr="00742397">
        <w:rPr>
          <w:rFonts w:asciiTheme="majorBidi" w:hAnsiTheme="majorBidi" w:cs="Times New Roman"/>
          <w:sz w:val="28"/>
          <w:szCs w:val="28"/>
          <w:rtl/>
        </w:rPr>
        <w:t xml:space="preserve">"ל הכוזרי </w:t>
      </w:r>
      <w:r w:rsidRPr="004B4C10">
        <w:rPr>
          <w:rFonts w:asciiTheme="majorBidi" w:hAnsiTheme="majorBidi" w:cs="Times New Roman"/>
          <w:rtl/>
        </w:rPr>
        <w:t>(מ"ג אות מט)</w:t>
      </w:r>
      <w:r w:rsidRPr="00742397">
        <w:rPr>
          <w:rFonts w:asciiTheme="majorBidi" w:hAnsiTheme="majorBidi" w:cs="Times New Roman"/>
          <w:sz w:val="28"/>
          <w:szCs w:val="28"/>
          <w:rtl/>
        </w:rPr>
        <w:t xml:space="preserve">: "הטומאה והקדושה </w:t>
      </w:r>
      <w:r w:rsidR="00614006">
        <w:rPr>
          <w:rFonts w:asciiTheme="majorBidi" w:hAnsiTheme="majorBidi" w:cs="Times New Roman" w:hint="cs"/>
          <w:sz w:val="28"/>
          <w:szCs w:val="28"/>
          <w:rtl/>
        </w:rPr>
        <w:t>שני</w:t>
      </w:r>
      <w:r w:rsidRPr="00742397">
        <w:rPr>
          <w:rFonts w:asciiTheme="majorBidi" w:hAnsiTheme="majorBidi" w:cs="Times New Roman"/>
          <w:sz w:val="28"/>
          <w:szCs w:val="28"/>
          <w:rtl/>
        </w:rPr>
        <w:t xml:space="preserve"> עניינים זה כנגד זה לא ימצא הא</w:t>
      </w:r>
      <w:r w:rsidR="00614006">
        <w:rPr>
          <w:rFonts w:asciiTheme="majorBidi" w:hAnsiTheme="majorBidi" w:cs="Times New Roman" w:hint="cs"/>
          <w:sz w:val="28"/>
          <w:szCs w:val="28"/>
          <w:rtl/>
        </w:rPr>
        <w:t>חד</w:t>
      </w:r>
      <w:r w:rsidRPr="00742397">
        <w:rPr>
          <w:rFonts w:asciiTheme="majorBidi" w:hAnsiTheme="majorBidi" w:cs="Times New Roman"/>
          <w:sz w:val="28"/>
          <w:szCs w:val="28"/>
          <w:rtl/>
        </w:rPr>
        <w:t xml:space="preserve"> אלא בהימצא השני ומקום שאין קדושה אין טומאה. כי עניין הטומאה איננו כ"א דבר שאסר על בעליו לנגוע בדבר מדברי הקדושה ממה שהוא מקודש לא-לוהים כמו הכוהנים ומאכלם ומלבושם והתרומות והקורבנות </w:t>
      </w:r>
      <w:r w:rsidRPr="00742397">
        <w:rPr>
          <w:rFonts w:asciiTheme="majorBidi" w:hAnsiTheme="majorBidi" w:cs="Times New Roman" w:hint="eastAsia"/>
          <w:sz w:val="28"/>
          <w:szCs w:val="28"/>
          <w:rtl/>
        </w:rPr>
        <w:t>וביהמ</w:t>
      </w:r>
      <w:r w:rsidRPr="00742397">
        <w:rPr>
          <w:rFonts w:asciiTheme="majorBidi" w:hAnsiTheme="majorBidi" w:cs="Times New Roman"/>
          <w:sz w:val="28"/>
          <w:szCs w:val="28"/>
          <w:rtl/>
        </w:rPr>
        <w:t xml:space="preserve">"ק וזולת זה הרבה. וכן עניין הקדושה דבר שאסר על בעליו לנגוע כו' ורוב מהם תלויים במעמד השכינה וכבר חסרנו אותה כו', אבל חובות הטומאה בטלו ממנו מפני שאנו בחו"ל וכש"כ מה שאנו </w:t>
      </w:r>
      <w:r w:rsidRPr="00742397">
        <w:rPr>
          <w:rFonts w:asciiTheme="majorBidi" w:hAnsiTheme="majorBidi" w:cs="Times New Roman"/>
          <w:sz w:val="28"/>
          <w:szCs w:val="28"/>
          <w:rtl/>
        </w:rPr>
        <w:lastRenderedPageBreak/>
        <w:t>משתמשים בו מהקברות והשרצים והמצורעים והזבים והמתים וזולת זה".</w:t>
      </w:r>
    </w:p>
    <w:p w14:paraId="610B7A5A" w14:textId="57312E7F" w:rsid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א</w:t>
      </w:r>
      <w:r w:rsidRPr="00742397">
        <w:rPr>
          <w:rFonts w:asciiTheme="majorBidi" w:hAnsiTheme="majorBidi" w:cs="Times New Roman"/>
          <w:sz w:val="28"/>
          <w:szCs w:val="28"/>
          <w:rtl/>
        </w:rPr>
        <w:t>"כ בנוסף לכל המקורות</w:t>
      </w:r>
      <w:r w:rsidR="00320A8A">
        <w:rPr>
          <w:rFonts w:asciiTheme="majorBidi" w:hAnsiTheme="majorBidi" w:cs="Times New Roman" w:hint="cs"/>
          <w:sz w:val="28"/>
          <w:szCs w:val="28"/>
          <w:rtl/>
        </w:rPr>
        <w:t xml:space="preserve"> שהבאנו לעיל</w:t>
      </w:r>
      <w:r w:rsidRPr="00742397">
        <w:rPr>
          <w:rFonts w:asciiTheme="majorBidi" w:hAnsiTheme="majorBidi" w:cs="Times New Roman"/>
          <w:sz w:val="28"/>
          <w:szCs w:val="28"/>
          <w:rtl/>
        </w:rPr>
        <w:t xml:space="preserve"> </w:t>
      </w:r>
      <w:r w:rsidR="00320A8A" w:rsidRPr="00320A8A">
        <w:rPr>
          <w:rFonts w:asciiTheme="majorBidi" w:hAnsiTheme="majorBidi" w:cs="Times New Roman" w:hint="cs"/>
          <w:rtl/>
        </w:rPr>
        <w:t>(</w:t>
      </w:r>
      <w:r w:rsidRPr="00320A8A">
        <w:rPr>
          <w:rFonts w:asciiTheme="majorBidi" w:hAnsiTheme="majorBidi" w:cs="Times New Roman"/>
          <w:rtl/>
        </w:rPr>
        <w:t>אות א</w:t>
      </w:r>
      <w:r w:rsidR="00320A8A" w:rsidRPr="00320A8A">
        <w:rPr>
          <w:rFonts w:asciiTheme="majorBidi" w:hAnsiTheme="majorBidi" w:cs="Times New Roman" w:hint="cs"/>
          <w:rtl/>
        </w:rPr>
        <w:t>)</w:t>
      </w:r>
      <w:r w:rsidRPr="00742397">
        <w:rPr>
          <w:rFonts w:asciiTheme="majorBidi" w:hAnsiTheme="majorBidi" w:cs="Times New Roman"/>
          <w:sz w:val="28"/>
          <w:szCs w:val="28"/>
          <w:rtl/>
        </w:rPr>
        <w:t xml:space="preserve"> </w:t>
      </w:r>
      <w:r w:rsidR="00320A8A">
        <w:rPr>
          <w:rFonts w:asciiTheme="majorBidi" w:hAnsiTheme="majorBidi" w:cs="Times New Roman" w:hint="cs"/>
          <w:sz w:val="28"/>
          <w:szCs w:val="28"/>
          <w:rtl/>
        </w:rPr>
        <w:t>שמוכח</w:t>
      </w:r>
      <w:r w:rsidRPr="00742397">
        <w:rPr>
          <w:rFonts w:asciiTheme="majorBidi" w:hAnsiTheme="majorBidi" w:cs="Times New Roman"/>
          <w:sz w:val="28"/>
          <w:szCs w:val="28"/>
          <w:rtl/>
        </w:rPr>
        <w:t xml:space="preserve"> מהם שהתורה נוקטת בהרבה מקומות שיש להתרחק מכל טומאה </w:t>
      </w:r>
      <w:r w:rsidR="00320A8A">
        <w:rPr>
          <w:rFonts w:asciiTheme="majorBidi" w:hAnsiTheme="majorBidi" w:cs="Times New Roman" w:hint="cs"/>
          <w:sz w:val="28"/>
          <w:szCs w:val="28"/>
          <w:rtl/>
        </w:rPr>
        <w:t xml:space="preserve">ושיש </w:t>
      </w:r>
      <w:r w:rsidRPr="00742397">
        <w:rPr>
          <w:rFonts w:asciiTheme="majorBidi" w:hAnsiTheme="majorBidi" w:cs="Times New Roman"/>
          <w:sz w:val="28"/>
          <w:szCs w:val="28"/>
          <w:rtl/>
        </w:rPr>
        <w:t>ל</w:t>
      </w:r>
      <w:r w:rsidR="00320A8A">
        <w:rPr>
          <w:rFonts w:asciiTheme="majorBidi" w:hAnsiTheme="majorBidi" w:cs="Times New Roman" w:hint="cs"/>
          <w:sz w:val="28"/>
          <w:szCs w:val="28"/>
          <w:rtl/>
        </w:rPr>
        <w:t>אדם ל</w:t>
      </w:r>
      <w:r w:rsidRPr="00742397">
        <w:rPr>
          <w:rFonts w:asciiTheme="majorBidi" w:hAnsiTheme="majorBidi" w:cs="Times New Roman"/>
          <w:sz w:val="28"/>
          <w:szCs w:val="28"/>
          <w:rtl/>
        </w:rPr>
        <w:t>ה</w:t>
      </w:r>
      <w:r w:rsidR="00320A8A">
        <w:rPr>
          <w:rFonts w:asciiTheme="majorBidi" w:hAnsiTheme="majorBidi" w:cs="Times New Roman" w:hint="cs"/>
          <w:sz w:val="28"/>
          <w:szCs w:val="28"/>
          <w:rtl/>
        </w:rPr>
        <w:t>י</w:t>
      </w:r>
      <w:r w:rsidRPr="00742397">
        <w:rPr>
          <w:rFonts w:asciiTheme="majorBidi" w:hAnsiTheme="majorBidi" w:cs="Times New Roman"/>
          <w:sz w:val="28"/>
          <w:szCs w:val="28"/>
          <w:rtl/>
        </w:rPr>
        <w:t>טהר ב</w:t>
      </w:r>
      <w:r w:rsidR="00320A8A">
        <w:rPr>
          <w:rFonts w:asciiTheme="majorBidi" w:hAnsiTheme="majorBidi" w:cs="Times New Roman" w:hint="cs"/>
          <w:sz w:val="28"/>
          <w:szCs w:val="28"/>
          <w:rtl/>
        </w:rPr>
        <w:t>הקדם האפשרי</w:t>
      </w:r>
      <w:r w:rsidRPr="00742397">
        <w:rPr>
          <w:rFonts w:asciiTheme="majorBidi" w:hAnsiTheme="majorBidi" w:cs="Times New Roman"/>
          <w:sz w:val="28"/>
          <w:szCs w:val="28"/>
          <w:rtl/>
        </w:rPr>
        <w:t xml:space="preserve">, ג"כ התבאר </w:t>
      </w:r>
      <w:r w:rsidR="00320A8A">
        <w:rPr>
          <w:rFonts w:asciiTheme="majorBidi" w:hAnsiTheme="majorBidi" w:cs="Times New Roman" w:hint="cs"/>
          <w:sz w:val="28"/>
          <w:szCs w:val="28"/>
          <w:rtl/>
        </w:rPr>
        <w:t xml:space="preserve">באות זאת </w:t>
      </w:r>
      <w:r w:rsidRPr="00742397">
        <w:rPr>
          <w:rFonts w:asciiTheme="majorBidi" w:hAnsiTheme="majorBidi" w:cs="Times New Roman"/>
          <w:sz w:val="28"/>
          <w:szCs w:val="28"/>
          <w:rtl/>
        </w:rPr>
        <w:t>שבכ</w:t>
      </w:r>
      <w:r w:rsidR="00320A8A">
        <w:rPr>
          <w:rFonts w:asciiTheme="majorBidi" w:hAnsiTheme="majorBidi" w:cs="Times New Roman" w:hint="cs"/>
          <w:sz w:val="28"/>
          <w:szCs w:val="28"/>
          <w:rtl/>
        </w:rPr>
        <w:t>כ</w:t>
      </w:r>
      <w:r w:rsidRPr="00742397">
        <w:rPr>
          <w:rFonts w:asciiTheme="majorBidi" w:hAnsiTheme="majorBidi" w:cs="Times New Roman"/>
          <w:sz w:val="28"/>
          <w:szCs w:val="28"/>
          <w:rtl/>
        </w:rPr>
        <w:t xml:space="preserve">ל מצוות </w:t>
      </w:r>
      <w:r w:rsidR="00320A8A">
        <w:rPr>
          <w:rFonts w:asciiTheme="majorBidi" w:hAnsiTheme="majorBidi" w:cs="Times New Roman" w:hint="cs"/>
          <w:sz w:val="28"/>
          <w:szCs w:val="28"/>
          <w:rtl/>
        </w:rPr>
        <w:t>ה</w:t>
      </w:r>
      <w:r w:rsidRPr="00742397">
        <w:rPr>
          <w:rFonts w:asciiTheme="majorBidi" w:hAnsiTheme="majorBidi" w:cs="Times New Roman"/>
          <w:sz w:val="28"/>
          <w:szCs w:val="28"/>
          <w:rtl/>
        </w:rPr>
        <w:t>קדושה זה להתרחק מכל טומאה ולחיות בטהרה</w:t>
      </w:r>
      <w:r w:rsidR="0013312B">
        <w:rPr>
          <w:rStyle w:val="a9"/>
          <w:rFonts w:asciiTheme="majorBidi" w:hAnsiTheme="majorBidi" w:cs="Times New Roman"/>
          <w:sz w:val="28"/>
          <w:szCs w:val="28"/>
          <w:rtl/>
        </w:rPr>
        <w:footnoteReference w:id="316"/>
      </w:r>
      <w:r w:rsidRPr="00742397">
        <w:rPr>
          <w:rFonts w:asciiTheme="majorBidi" w:hAnsiTheme="majorBidi" w:cs="Times New Roman"/>
          <w:sz w:val="28"/>
          <w:szCs w:val="28"/>
          <w:rtl/>
        </w:rPr>
        <w:t>.</w:t>
      </w:r>
    </w:p>
    <w:p w14:paraId="4E57CB8C" w14:textId="6CCA5BA5" w:rsidR="00C2780D" w:rsidRDefault="00C2780D">
      <w:pPr>
        <w:bidi w:val="0"/>
        <w:rPr>
          <w:rFonts w:asciiTheme="majorBidi" w:hAnsiTheme="majorBidi" w:cstheme="majorBidi"/>
          <w:sz w:val="28"/>
          <w:szCs w:val="28"/>
          <w:rtl/>
        </w:rPr>
      </w:pPr>
    </w:p>
    <w:p w14:paraId="12855639" w14:textId="76A2C975" w:rsidR="00742397" w:rsidRPr="00742397" w:rsidRDefault="00742397" w:rsidP="00072080">
      <w:pPr>
        <w:pStyle w:val="3"/>
        <w:rPr>
          <w:rFonts w:cstheme="majorBidi"/>
          <w:rtl/>
        </w:rPr>
      </w:pPr>
      <w:r w:rsidRPr="00742397">
        <w:rPr>
          <w:rFonts w:hint="eastAsia"/>
          <w:rtl/>
        </w:rPr>
        <w:t>אות</w:t>
      </w:r>
      <w:r w:rsidRPr="00742397">
        <w:rPr>
          <w:rtl/>
        </w:rPr>
        <w:t xml:space="preserve"> ג. טהרת חולין בא</w:t>
      </w:r>
      <w:r w:rsidR="00C2780D">
        <w:rPr>
          <w:rFonts w:hint="cs"/>
          <w:rtl/>
        </w:rPr>
        <w:t>רץ ישראל</w:t>
      </w:r>
      <w:r w:rsidRPr="00742397">
        <w:rPr>
          <w:rtl/>
        </w:rPr>
        <w:t>.</w:t>
      </w:r>
    </w:p>
    <w:p w14:paraId="2049827B" w14:textId="1B933BA9"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כפי</w:t>
      </w:r>
      <w:r w:rsidRPr="00742397">
        <w:rPr>
          <w:rFonts w:asciiTheme="majorBidi" w:hAnsiTheme="majorBidi" w:cs="Times New Roman"/>
          <w:sz w:val="28"/>
          <w:szCs w:val="28"/>
          <w:rtl/>
        </w:rPr>
        <w:t xml:space="preserve"> שראינו מדברי הכוזרי </w:t>
      </w:r>
      <w:r w:rsidR="00C2780D">
        <w:rPr>
          <w:rFonts w:asciiTheme="majorBidi" w:hAnsiTheme="majorBidi" w:cs="Times New Roman" w:hint="cs"/>
          <w:sz w:val="28"/>
          <w:szCs w:val="28"/>
          <w:rtl/>
        </w:rPr>
        <w:t xml:space="preserve">לעיל </w:t>
      </w:r>
      <w:r w:rsidR="00C2780D" w:rsidRPr="00C2780D">
        <w:rPr>
          <w:rFonts w:asciiTheme="majorBidi" w:hAnsiTheme="majorBidi" w:cs="Times New Roman" w:hint="cs"/>
          <w:rtl/>
        </w:rPr>
        <w:t>(</w:t>
      </w:r>
      <w:r w:rsidRPr="00C2780D">
        <w:rPr>
          <w:rFonts w:asciiTheme="majorBidi" w:hAnsiTheme="majorBidi" w:cs="Times New Roman"/>
          <w:rtl/>
        </w:rPr>
        <w:t xml:space="preserve">סוף אות </w:t>
      </w:r>
      <w:r w:rsidR="00C2780D" w:rsidRPr="00C2780D">
        <w:rPr>
          <w:rFonts w:asciiTheme="majorBidi" w:hAnsiTheme="majorBidi" w:cs="Times New Roman" w:hint="cs"/>
          <w:rtl/>
        </w:rPr>
        <w:t>ב)</w:t>
      </w:r>
      <w:r w:rsidRPr="00742397">
        <w:rPr>
          <w:rFonts w:asciiTheme="majorBidi" w:hAnsiTheme="majorBidi" w:cs="Times New Roman"/>
          <w:sz w:val="28"/>
          <w:szCs w:val="28"/>
          <w:rtl/>
        </w:rPr>
        <w:t xml:space="preserve"> בגלל הגלות בטלו הטומאות, אולם כעת שתמה הגלות ועמ"י בא"י, הרי שעלינו להקפיד על כל הטהרות </w:t>
      </w:r>
      <w:r w:rsidR="00C2780D">
        <w:rPr>
          <w:rFonts w:asciiTheme="majorBidi" w:hAnsiTheme="majorBidi" w:cs="Times New Roman" w:hint="cs"/>
          <w:sz w:val="28"/>
          <w:szCs w:val="28"/>
          <w:rtl/>
        </w:rPr>
        <w:t>ככול יכולתנו</w:t>
      </w:r>
      <w:r w:rsidRPr="00742397">
        <w:rPr>
          <w:rFonts w:asciiTheme="majorBidi" w:hAnsiTheme="majorBidi" w:cs="Times New Roman"/>
          <w:sz w:val="28"/>
          <w:szCs w:val="28"/>
          <w:rtl/>
        </w:rPr>
        <w:t>.</w:t>
      </w:r>
    </w:p>
    <w:p w14:paraId="3F1F5DE2" w14:textId="744A307E"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והנה</w:t>
      </w:r>
      <w:r w:rsidRPr="00742397">
        <w:rPr>
          <w:rFonts w:asciiTheme="majorBidi" w:hAnsiTheme="majorBidi" w:cs="Times New Roman"/>
          <w:sz w:val="28"/>
          <w:szCs w:val="28"/>
          <w:rtl/>
        </w:rPr>
        <w:t xml:space="preserve"> שנינו במשנה</w:t>
      </w:r>
      <w:r w:rsidRPr="00C2780D">
        <w:rPr>
          <w:rFonts w:asciiTheme="majorBidi" w:hAnsiTheme="majorBidi" w:cs="Times New Roman"/>
          <w:rtl/>
        </w:rPr>
        <w:t xml:space="preserve"> (דמאי ב,</w:t>
      </w:r>
      <w:r w:rsidR="00C2780D" w:rsidRPr="00C2780D">
        <w:rPr>
          <w:rFonts w:asciiTheme="majorBidi" w:hAnsiTheme="majorBidi" w:cs="Times New Roman" w:hint="cs"/>
          <w:rtl/>
        </w:rPr>
        <w:t xml:space="preserve"> </w:t>
      </w:r>
      <w:r w:rsidRPr="00C2780D">
        <w:rPr>
          <w:rFonts w:asciiTheme="majorBidi" w:hAnsiTheme="majorBidi" w:cs="Times New Roman"/>
          <w:rtl/>
        </w:rPr>
        <w:t>ג)</w:t>
      </w:r>
      <w:r w:rsidRPr="00742397">
        <w:rPr>
          <w:rFonts w:asciiTheme="majorBidi" w:hAnsiTheme="majorBidi" w:cs="Times New Roman"/>
          <w:sz w:val="28"/>
          <w:szCs w:val="28"/>
          <w:rtl/>
        </w:rPr>
        <w:t>: "המקבל עליו להיות חבר אינו מוכר לעם הארץ לח ויבש וכו'. ר"י או' אף לא יגדל בהמה דקה ולא יהא פרוץ בנדרים ובשחוק ולא יהא מטמא למתים ומשמש בבית המדרש. א"ל לא באו אלו לכלל".</w:t>
      </w:r>
    </w:p>
    <w:p w14:paraId="31617F98" w14:textId="543B1D62"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ובאבות</w:t>
      </w:r>
      <w:r w:rsidRPr="00742397">
        <w:rPr>
          <w:rFonts w:asciiTheme="majorBidi" w:hAnsiTheme="majorBidi" w:cs="Times New Roman"/>
          <w:sz w:val="28"/>
          <w:szCs w:val="28"/>
          <w:rtl/>
        </w:rPr>
        <w:t xml:space="preserve"> דרב</w:t>
      </w:r>
      <w:r w:rsidR="00C2780D">
        <w:rPr>
          <w:rFonts w:asciiTheme="majorBidi" w:hAnsiTheme="majorBidi" w:cs="Times New Roman" w:hint="cs"/>
          <w:sz w:val="28"/>
          <w:szCs w:val="28"/>
          <w:rtl/>
        </w:rPr>
        <w:t>י</w:t>
      </w:r>
      <w:r w:rsidRPr="00742397">
        <w:rPr>
          <w:rFonts w:asciiTheme="majorBidi" w:hAnsiTheme="majorBidi" w:cs="Times New Roman"/>
          <w:sz w:val="28"/>
          <w:szCs w:val="28"/>
          <w:rtl/>
        </w:rPr>
        <w:t xml:space="preserve"> נתן </w:t>
      </w:r>
      <w:r w:rsidRPr="00C2780D">
        <w:rPr>
          <w:rFonts w:asciiTheme="majorBidi" w:hAnsiTheme="majorBidi" w:cs="Times New Roman"/>
          <w:rtl/>
        </w:rPr>
        <w:t>(פמ"א, ה"ח)</w:t>
      </w:r>
      <w:r w:rsidR="00C2780D">
        <w:rPr>
          <w:rFonts w:asciiTheme="majorBidi" w:hAnsiTheme="majorBidi" w:cs="Times New Roman" w:hint="cs"/>
          <w:sz w:val="28"/>
          <w:szCs w:val="28"/>
          <w:rtl/>
        </w:rPr>
        <w:t xml:space="preserve"> איתא</w:t>
      </w:r>
      <w:r w:rsidRPr="00742397">
        <w:rPr>
          <w:rFonts w:asciiTheme="majorBidi" w:hAnsiTheme="majorBidi" w:cs="Times New Roman"/>
          <w:sz w:val="28"/>
          <w:szCs w:val="28"/>
          <w:rtl/>
        </w:rPr>
        <w:t>: "כל המקבל עליו ארבעה דברים מקבלין אותו להיות חבר: אינו הולך לבית הקברות כו'".</w:t>
      </w:r>
    </w:p>
    <w:p w14:paraId="07407E02" w14:textId="77777777" w:rsidR="00C2780D" w:rsidRDefault="00742397" w:rsidP="00445941">
      <w:pPr>
        <w:jc w:val="both"/>
        <w:rPr>
          <w:rFonts w:asciiTheme="majorBidi" w:hAnsiTheme="majorBidi" w:cs="Times New Roman"/>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שלדברי ר"י המקבל עליו להיות חבר, הרי שיש לו להמנע מטומאת המתים, ורבנן פליגי עליה בזה.</w:t>
      </w:r>
    </w:p>
    <w:p w14:paraId="0468B18E" w14:textId="64E26A74"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ומ"מ </w:t>
      </w:r>
      <w:r w:rsidR="00C2780D">
        <w:rPr>
          <w:rFonts w:asciiTheme="majorBidi" w:hAnsiTheme="majorBidi" w:cs="Times New Roman" w:hint="cs"/>
          <w:sz w:val="28"/>
          <w:szCs w:val="28"/>
          <w:rtl/>
        </w:rPr>
        <w:t xml:space="preserve">אף </w:t>
      </w:r>
      <w:r w:rsidRPr="00742397">
        <w:rPr>
          <w:rFonts w:asciiTheme="majorBidi" w:hAnsiTheme="majorBidi" w:cs="Times New Roman"/>
          <w:sz w:val="28"/>
          <w:szCs w:val="28"/>
          <w:rtl/>
        </w:rPr>
        <w:t>לרבנן אסור למכור לעם הארץ לח ויבש, וכתב הרע"ב: "לח ויבש, דאין מוסרים טהרות לעם הארץ שאסור לגרום טומאה לחולין שבא"י".</w:t>
      </w:r>
    </w:p>
    <w:p w14:paraId="3F704511" w14:textId="63B27545"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שיש איסור לגרום טומאה לחולין של א"י, ואין </w:t>
      </w:r>
      <w:r w:rsidR="00C2780D">
        <w:rPr>
          <w:rFonts w:asciiTheme="majorBidi" w:hAnsiTheme="majorBidi" w:cs="Times New Roman" w:hint="cs"/>
          <w:sz w:val="28"/>
          <w:szCs w:val="28"/>
          <w:rtl/>
        </w:rPr>
        <w:t>איסור גרימת הטומאה דווקא בירושלים או במקדש</w:t>
      </w:r>
      <w:r w:rsidRPr="00742397">
        <w:rPr>
          <w:rFonts w:asciiTheme="majorBidi" w:hAnsiTheme="majorBidi" w:cs="Times New Roman"/>
          <w:sz w:val="28"/>
          <w:szCs w:val="28"/>
          <w:rtl/>
        </w:rPr>
        <w:t xml:space="preserve">, אלא </w:t>
      </w:r>
      <w:r w:rsidR="00C2780D">
        <w:rPr>
          <w:rFonts w:asciiTheme="majorBidi" w:hAnsiTheme="majorBidi" w:cs="Times New Roman" w:hint="cs"/>
          <w:sz w:val="28"/>
          <w:szCs w:val="28"/>
          <w:rtl/>
        </w:rPr>
        <w:t xml:space="preserve">זה </w:t>
      </w:r>
      <w:r w:rsidRPr="00742397">
        <w:rPr>
          <w:rFonts w:asciiTheme="majorBidi" w:hAnsiTheme="majorBidi" w:cs="Times New Roman"/>
          <w:sz w:val="28"/>
          <w:szCs w:val="28"/>
          <w:rtl/>
        </w:rPr>
        <w:t>דין בא"י.</w:t>
      </w:r>
    </w:p>
    <w:p w14:paraId="511664A8" w14:textId="076331EF"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lastRenderedPageBreak/>
        <w:t>וכתב</w:t>
      </w:r>
      <w:r w:rsidRPr="00742397">
        <w:rPr>
          <w:rFonts w:asciiTheme="majorBidi" w:hAnsiTheme="majorBidi" w:cs="Times New Roman"/>
          <w:sz w:val="28"/>
          <w:szCs w:val="28"/>
          <w:rtl/>
        </w:rPr>
        <w:t xml:space="preserve"> ספר התרומה</w:t>
      </w:r>
      <w:r w:rsidRPr="00C2780D">
        <w:rPr>
          <w:rFonts w:asciiTheme="majorBidi" w:hAnsiTheme="majorBidi" w:cs="Times New Roman"/>
          <w:rtl/>
        </w:rPr>
        <w:t xml:space="preserve"> (הלכות א"י)</w:t>
      </w:r>
      <w:r w:rsidRPr="00742397">
        <w:rPr>
          <w:rFonts w:asciiTheme="majorBidi" w:hAnsiTheme="majorBidi" w:cs="Times New Roman"/>
          <w:sz w:val="28"/>
          <w:szCs w:val="28"/>
          <w:rtl/>
        </w:rPr>
        <w:t>: "ולא מיבעיא בימי התנאים שהם יכולים להפריש תרו"מ בטהרה ואפי' לאחר חורבן שהיה להם אפר מן הפרה שנעשית בפני הבית כו'</w:t>
      </w:r>
      <w:r w:rsidR="0013312B">
        <w:rPr>
          <w:rStyle w:val="a9"/>
          <w:rFonts w:asciiTheme="majorBidi" w:hAnsiTheme="majorBidi" w:cs="Times New Roman"/>
          <w:sz w:val="28"/>
          <w:szCs w:val="28"/>
          <w:rtl/>
        </w:rPr>
        <w:footnoteReference w:id="317"/>
      </w:r>
      <w:r w:rsidRPr="00742397">
        <w:rPr>
          <w:rFonts w:asciiTheme="majorBidi" w:hAnsiTheme="majorBidi" w:cs="Times New Roman"/>
          <w:sz w:val="28"/>
          <w:szCs w:val="28"/>
          <w:rtl/>
        </w:rPr>
        <w:t xml:space="preserve"> אלמא נוהגין תרומה בטהרה וגם חולין נוהגין על טהרת קודש, אלא אפי' האמוראים שהיו הרבה דורות אחר חורבן היה להן אפר פר</w:t>
      </w:r>
      <w:r w:rsidRPr="00742397">
        <w:rPr>
          <w:rFonts w:asciiTheme="majorBidi" w:hAnsiTheme="majorBidi" w:cs="Times New Roman" w:hint="eastAsia"/>
          <w:sz w:val="28"/>
          <w:szCs w:val="28"/>
          <w:rtl/>
        </w:rPr>
        <w:t>ה</w:t>
      </w:r>
      <w:r w:rsidRPr="00742397">
        <w:rPr>
          <w:rFonts w:asciiTheme="majorBidi" w:hAnsiTheme="majorBidi" w:cs="Times New Roman"/>
          <w:sz w:val="28"/>
          <w:szCs w:val="28"/>
          <w:rtl/>
        </w:rPr>
        <w:t xml:space="preserve"> כו' ואפי' בסוף האמוראים דמסתמא פסקה להם הזאה לבני</w:t>
      </w:r>
      <w:r w:rsidR="0059549A">
        <w:rPr>
          <w:rFonts w:asciiTheme="majorBidi" w:hAnsiTheme="majorBidi" w:cs="Times New Roman" w:hint="cs"/>
          <w:sz w:val="28"/>
          <w:szCs w:val="28"/>
          <w:rtl/>
        </w:rPr>
        <w:t xml:space="preserve"> ישראל</w:t>
      </w:r>
      <w:r w:rsidRPr="00742397">
        <w:rPr>
          <w:rFonts w:asciiTheme="majorBidi" w:hAnsiTheme="majorBidi" w:cs="Times New Roman"/>
          <w:sz w:val="28"/>
          <w:szCs w:val="28"/>
          <w:rtl/>
        </w:rPr>
        <w:t xml:space="preserve"> אפ"ה היו עולין לא"י מפני חבתן כו' ואע"ג דאסור לגרום טומאה לחולין שבא"י מן התורה כו'".</w:t>
      </w:r>
    </w:p>
    <w:p w14:paraId="632065CF" w14:textId="65CB42CD"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שלדבריו אף כש</w:t>
      </w:r>
      <w:r w:rsidR="0059549A">
        <w:rPr>
          <w:rFonts w:asciiTheme="majorBidi" w:hAnsiTheme="majorBidi" w:cs="Times New Roman" w:hint="cs"/>
          <w:sz w:val="28"/>
          <w:szCs w:val="28"/>
          <w:rtl/>
        </w:rPr>
        <w:t>אי</w:t>
      </w:r>
      <w:r w:rsidRPr="00742397">
        <w:rPr>
          <w:rFonts w:asciiTheme="majorBidi" w:hAnsiTheme="majorBidi" w:cs="Times New Roman"/>
          <w:sz w:val="28"/>
          <w:szCs w:val="28"/>
          <w:rtl/>
        </w:rPr>
        <w:t xml:space="preserve">ן מקדש, ואף </w:t>
      </w:r>
      <w:r w:rsidR="0059549A">
        <w:rPr>
          <w:rFonts w:asciiTheme="majorBidi" w:hAnsiTheme="majorBidi" w:cs="Times New Roman" w:hint="cs"/>
          <w:sz w:val="28"/>
          <w:szCs w:val="28"/>
          <w:rtl/>
        </w:rPr>
        <w:t>בזמן ש</w:t>
      </w:r>
      <w:r w:rsidRPr="00742397">
        <w:rPr>
          <w:rFonts w:asciiTheme="majorBidi" w:hAnsiTheme="majorBidi" w:cs="Times New Roman"/>
          <w:sz w:val="28"/>
          <w:szCs w:val="28"/>
          <w:rtl/>
        </w:rPr>
        <w:t>לא הקריבו קר</w:t>
      </w:r>
      <w:r w:rsidRPr="001C5A0A">
        <w:rPr>
          <w:rFonts w:asciiTheme="majorBidi" w:hAnsiTheme="majorBidi" w:cs="Times New Roman"/>
          <w:color w:val="000000" w:themeColor="text1"/>
          <w:sz w:val="28"/>
          <w:szCs w:val="28"/>
          <w:rtl/>
        </w:rPr>
        <w:t>בנות</w:t>
      </w:r>
      <w:r w:rsidR="001C5A0A">
        <w:rPr>
          <w:rStyle w:val="a9"/>
          <w:rFonts w:asciiTheme="majorBidi" w:hAnsiTheme="majorBidi" w:cs="Times New Roman"/>
          <w:sz w:val="28"/>
          <w:szCs w:val="28"/>
          <w:rtl/>
        </w:rPr>
        <w:footnoteReference w:id="318"/>
      </w:r>
      <w:r w:rsidRPr="00742397">
        <w:rPr>
          <w:rFonts w:asciiTheme="majorBidi" w:hAnsiTheme="majorBidi" w:cs="Times New Roman"/>
          <w:sz w:val="28"/>
          <w:szCs w:val="28"/>
          <w:rtl/>
        </w:rPr>
        <w:t>, מ"מ היו מקפידים האמוראים על טהרה בא"י, ואסור מהתורה לגרום לחולין של א"י טומאה.</w:t>
      </w:r>
    </w:p>
    <w:p w14:paraId="22433091" w14:textId="77777777" w:rsidR="004D4787" w:rsidRDefault="00742397" w:rsidP="00445941">
      <w:pPr>
        <w:jc w:val="both"/>
        <w:rPr>
          <w:rFonts w:asciiTheme="majorBidi" w:hAnsiTheme="majorBidi" w:cs="Times New Roman"/>
          <w:sz w:val="28"/>
          <w:szCs w:val="28"/>
          <w:rtl/>
        </w:rPr>
      </w:pPr>
      <w:r w:rsidRPr="00742397">
        <w:rPr>
          <w:rFonts w:asciiTheme="majorBidi" w:hAnsiTheme="majorBidi" w:cs="Times New Roman" w:hint="eastAsia"/>
          <w:sz w:val="28"/>
          <w:szCs w:val="28"/>
          <w:rtl/>
        </w:rPr>
        <w:t>ואין</w:t>
      </w:r>
      <w:r w:rsidRPr="00742397">
        <w:rPr>
          <w:rFonts w:asciiTheme="majorBidi" w:hAnsiTheme="majorBidi" w:cs="Times New Roman"/>
          <w:sz w:val="28"/>
          <w:szCs w:val="28"/>
          <w:rtl/>
        </w:rPr>
        <w:t xml:space="preserve"> דבריו מוסכים, עי' בכפתור ופרח </w:t>
      </w:r>
      <w:r w:rsidRPr="001C5A0A">
        <w:rPr>
          <w:rFonts w:asciiTheme="majorBidi" w:hAnsiTheme="majorBidi" w:cs="Times New Roman"/>
          <w:rtl/>
        </w:rPr>
        <w:t>(</w:t>
      </w:r>
      <w:r w:rsidR="001C5A0A">
        <w:rPr>
          <w:rFonts w:asciiTheme="majorBidi" w:hAnsiTheme="majorBidi" w:cs="Times New Roman" w:hint="cs"/>
          <w:rtl/>
        </w:rPr>
        <w:t>פ</w:t>
      </w:r>
      <w:r w:rsidRPr="001C5A0A">
        <w:rPr>
          <w:rFonts w:asciiTheme="majorBidi" w:hAnsiTheme="majorBidi" w:cs="Times New Roman"/>
          <w:rtl/>
        </w:rPr>
        <w:t>י</w:t>
      </w:r>
      <w:r w:rsidR="001C5A0A">
        <w:rPr>
          <w:rFonts w:asciiTheme="majorBidi" w:hAnsiTheme="majorBidi" w:cs="Times New Roman" w:hint="cs"/>
          <w:rtl/>
        </w:rPr>
        <w:t>"</w:t>
      </w:r>
      <w:r w:rsidRPr="001C5A0A">
        <w:rPr>
          <w:rFonts w:asciiTheme="majorBidi" w:hAnsiTheme="majorBidi" w:cs="Times New Roman"/>
          <w:rtl/>
        </w:rPr>
        <w:t xml:space="preserve">ז) </w:t>
      </w:r>
      <w:r w:rsidRPr="00742397">
        <w:rPr>
          <w:rFonts w:asciiTheme="majorBidi" w:hAnsiTheme="majorBidi" w:cs="Times New Roman"/>
          <w:sz w:val="28"/>
          <w:szCs w:val="28"/>
          <w:rtl/>
        </w:rPr>
        <w:t xml:space="preserve">שכתב: "אבל הר"מ כתב </w:t>
      </w:r>
      <w:r w:rsidR="004D4787" w:rsidRPr="004D4787">
        <w:rPr>
          <w:rFonts w:asciiTheme="majorBidi" w:hAnsiTheme="majorBidi" w:cs="Times New Roman" w:hint="cs"/>
          <w:rtl/>
        </w:rPr>
        <w:t>(</w:t>
      </w:r>
      <w:r w:rsidRPr="004D4787">
        <w:rPr>
          <w:rFonts w:asciiTheme="majorBidi" w:hAnsiTheme="majorBidi" w:cs="Times New Roman"/>
          <w:rtl/>
        </w:rPr>
        <w:t xml:space="preserve">פ"ז </w:t>
      </w:r>
      <w:r w:rsidR="004D4787" w:rsidRPr="004D4787">
        <w:rPr>
          <w:rFonts w:asciiTheme="majorBidi" w:hAnsiTheme="majorBidi" w:cs="Times New Roman" w:hint="cs"/>
          <w:rtl/>
        </w:rPr>
        <w:t xml:space="preserve">מהלכות </w:t>
      </w:r>
      <w:r w:rsidRPr="004D4787">
        <w:rPr>
          <w:rFonts w:asciiTheme="majorBidi" w:hAnsiTheme="majorBidi" w:cs="Times New Roman"/>
          <w:rtl/>
        </w:rPr>
        <w:t xml:space="preserve">בכורים הל' יב) </w:t>
      </w:r>
      <w:r w:rsidRPr="00742397">
        <w:rPr>
          <w:rFonts w:asciiTheme="majorBidi" w:hAnsiTheme="majorBidi" w:cs="Times New Roman"/>
          <w:sz w:val="28"/>
          <w:szCs w:val="28"/>
          <w:rtl/>
        </w:rPr>
        <w:t>שמותר לגרום טומאה לחולין שבא"י כו' וטומאת חולין שבא"י איסורא דרבנן הוא כו'".</w:t>
      </w:r>
    </w:p>
    <w:p w14:paraId="6CEE9BCD" w14:textId="28293841"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וע"ע במשל"מ</w:t>
      </w:r>
      <w:r w:rsidRPr="00FA34E1">
        <w:rPr>
          <w:rFonts w:asciiTheme="majorBidi" w:hAnsiTheme="majorBidi" w:cs="Times New Roman"/>
          <w:rtl/>
        </w:rPr>
        <w:t xml:space="preserve"> (</w:t>
      </w:r>
      <w:r w:rsidR="00FA34E1" w:rsidRPr="00FA34E1">
        <w:rPr>
          <w:rFonts w:asciiTheme="majorBidi" w:hAnsiTheme="majorBidi" w:cs="Times New Roman" w:hint="cs"/>
          <w:rtl/>
        </w:rPr>
        <w:t xml:space="preserve">הלכות </w:t>
      </w:r>
      <w:r w:rsidRPr="00FA34E1">
        <w:rPr>
          <w:rFonts w:asciiTheme="majorBidi" w:hAnsiTheme="majorBidi" w:cs="Times New Roman"/>
          <w:rtl/>
        </w:rPr>
        <w:t>טומאת אוכלים טז,</w:t>
      </w:r>
      <w:r w:rsidR="00FA34E1" w:rsidRPr="00FA34E1">
        <w:rPr>
          <w:rFonts w:asciiTheme="majorBidi" w:hAnsiTheme="majorBidi" w:cs="Times New Roman" w:hint="cs"/>
          <w:rtl/>
        </w:rPr>
        <w:t xml:space="preserve"> </w:t>
      </w:r>
      <w:r w:rsidRPr="00FA34E1">
        <w:rPr>
          <w:rFonts w:asciiTheme="majorBidi" w:hAnsiTheme="majorBidi" w:cs="Times New Roman"/>
          <w:rtl/>
        </w:rPr>
        <w:t>י)</w:t>
      </w:r>
      <w:r w:rsidRPr="00742397">
        <w:rPr>
          <w:rFonts w:asciiTheme="majorBidi" w:hAnsiTheme="majorBidi" w:cs="Times New Roman"/>
          <w:sz w:val="28"/>
          <w:szCs w:val="28"/>
          <w:rtl/>
        </w:rPr>
        <w:t xml:space="preserve"> שהאריך ב</w:t>
      </w:r>
      <w:r w:rsidR="00E1597B">
        <w:rPr>
          <w:rFonts w:asciiTheme="majorBidi" w:hAnsiTheme="majorBidi" w:cs="Times New Roman" w:hint="cs"/>
          <w:sz w:val="28"/>
          <w:szCs w:val="28"/>
          <w:rtl/>
        </w:rPr>
        <w:t xml:space="preserve">עניין </w:t>
      </w:r>
      <w:r w:rsidRPr="00742397">
        <w:rPr>
          <w:rFonts w:asciiTheme="majorBidi" w:hAnsiTheme="majorBidi" w:cs="Times New Roman"/>
          <w:sz w:val="28"/>
          <w:szCs w:val="28"/>
          <w:rtl/>
        </w:rPr>
        <w:t>טהרה ברגלים. אבל מ"מ על עיקר דבריו שיש להימנע מלטמא חולין ב</w:t>
      </w:r>
      <w:r w:rsidRPr="00742397">
        <w:rPr>
          <w:rFonts w:asciiTheme="majorBidi" w:hAnsiTheme="majorBidi" w:cs="Times New Roman" w:hint="eastAsia"/>
          <w:sz w:val="28"/>
          <w:szCs w:val="28"/>
          <w:rtl/>
        </w:rPr>
        <w:t>א</w:t>
      </w:r>
      <w:r w:rsidRPr="00742397">
        <w:rPr>
          <w:rFonts w:asciiTheme="majorBidi" w:hAnsiTheme="majorBidi" w:cs="Times New Roman"/>
          <w:sz w:val="28"/>
          <w:szCs w:val="28"/>
          <w:rtl/>
        </w:rPr>
        <w:t>"י, ושהאמוראים היו מקפידים על זה, ונטהרים בא"י, אין הכרח לומר שיחלוק על זה.</w:t>
      </w:r>
    </w:p>
    <w:p w14:paraId="18DBED01" w14:textId="3F039278"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ואכן</w:t>
      </w:r>
      <w:r w:rsidRPr="00742397">
        <w:rPr>
          <w:rFonts w:asciiTheme="majorBidi" w:hAnsiTheme="majorBidi" w:cs="Times New Roman"/>
          <w:sz w:val="28"/>
          <w:szCs w:val="28"/>
          <w:rtl/>
        </w:rPr>
        <w:t xml:space="preserve"> כתב בתשובות הרי"ד </w:t>
      </w:r>
      <w:r w:rsidRPr="00B13439">
        <w:rPr>
          <w:rFonts w:asciiTheme="majorBidi" w:hAnsiTheme="majorBidi" w:cs="Times New Roman"/>
          <w:rtl/>
        </w:rPr>
        <w:t>(סימן כה)</w:t>
      </w:r>
      <w:r w:rsidRPr="00742397">
        <w:rPr>
          <w:rFonts w:asciiTheme="majorBidi" w:hAnsiTheme="majorBidi" w:cs="Times New Roman"/>
          <w:sz w:val="28"/>
          <w:szCs w:val="28"/>
          <w:rtl/>
        </w:rPr>
        <w:t>: "דאמרי' התם: אמר רבין בר רב אדא אמר ר׳ יצחק אבא שאול גבל של בית ר</w:t>
      </w:r>
      <w:r w:rsidR="00E1597B">
        <w:rPr>
          <w:rFonts w:asciiTheme="majorBidi" w:hAnsiTheme="majorBidi" w:cs="Times New Roman" w:hint="cs"/>
          <w:sz w:val="28"/>
          <w:szCs w:val="28"/>
          <w:rtl/>
        </w:rPr>
        <w:t>בי</w:t>
      </w:r>
      <w:r w:rsidRPr="00742397">
        <w:rPr>
          <w:rFonts w:asciiTheme="majorBidi" w:hAnsiTheme="majorBidi" w:cs="Times New Roman"/>
          <w:sz w:val="28"/>
          <w:szCs w:val="28"/>
          <w:rtl/>
        </w:rPr>
        <w:t xml:space="preserve"> הוה והיו מחמין לו חמין בחיטין של תרומה שנטמאת ללוש בהן עיסה בטהרה, וקשיא לי היכי מצי רב למיכל חולין בטהרה והלא אחר החרבן היה וכיון דבטל אפר פרה מי יטהר טמא</w:t>
      </w:r>
      <w:r w:rsidRPr="00742397">
        <w:rPr>
          <w:rFonts w:asciiTheme="majorBidi" w:hAnsiTheme="majorBidi" w:cs="Times New Roman" w:hint="eastAsia"/>
          <w:sz w:val="28"/>
          <w:szCs w:val="28"/>
          <w:rtl/>
        </w:rPr>
        <w:t>י</w:t>
      </w:r>
      <w:r w:rsidRPr="00742397">
        <w:rPr>
          <w:rFonts w:asciiTheme="majorBidi" w:hAnsiTheme="majorBidi" w:cs="Times New Roman"/>
          <w:sz w:val="28"/>
          <w:szCs w:val="28"/>
          <w:rtl/>
        </w:rPr>
        <w:t xml:space="preserve"> מתים שבישראל? ונ״ל לתרץ לפי הדחק דאע״ג דחרב ביהמ"ק היה להם עדיין אפר פרה שהיה מתחלק לכל המשמרות . ועד שהספיק להם אותו האפר היו נטהרין בו טמאי מתים שבא"י ותדע שהיו נזהרין בא"י לאחר החרבן מטומאת מת דתנן בסוף אהלות כו'". </w:t>
      </w:r>
      <w:r w:rsidRPr="00742397">
        <w:rPr>
          <w:rFonts w:asciiTheme="majorBidi" w:hAnsiTheme="majorBidi" w:cs="Times New Roman"/>
          <w:sz w:val="28"/>
          <w:szCs w:val="28"/>
          <w:rtl/>
        </w:rPr>
        <w:lastRenderedPageBreak/>
        <w:t xml:space="preserve">ויעויין בספר בין כסה לעשור </w:t>
      </w:r>
      <w:r w:rsidRPr="00E1597B">
        <w:rPr>
          <w:rFonts w:asciiTheme="majorBidi" w:hAnsiTheme="majorBidi" w:cs="Times New Roman"/>
          <w:rtl/>
        </w:rPr>
        <w:t>(לרב אליע</w:t>
      </w:r>
      <w:r w:rsidRPr="00E1597B">
        <w:rPr>
          <w:rFonts w:asciiTheme="majorBidi" w:hAnsiTheme="majorBidi" w:cs="Times New Roman" w:hint="eastAsia"/>
          <w:rtl/>
        </w:rPr>
        <w:t>זר</w:t>
      </w:r>
      <w:r w:rsidRPr="00E1597B">
        <w:rPr>
          <w:rFonts w:asciiTheme="majorBidi" w:hAnsiTheme="majorBidi" w:cs="Times New Roman"/>
          <w:rtl/>
        </w:rPr>
        <w:t xml:space="preserve"> יהודה בראדט, מעמ' צז) </w:t>
      </w:r>
      <w:r w:rsidRPr="00742397">
        <w:rPr>
          <w:rFonts w:asciiTheme="majorBidi" w:hAnsiTheme="majorBidi" w:cs="Times New Roman"/>
          <w:sz w:val="28"/>
          <w:szCs w:val="28"/>
          <w:rtl/>
        </w:rPr>
        <w:t>שהאריך בזה.</w:t>
      </w:r>
    </w:p>
    <w:p w14:paraId="481FF7A2" w14:textId="1AC86A1F"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והנה</w:t>
      </w:r>
      <w:r w:rsidRPr="00742397">
        <w:rPr>
          <w:rFonts w:asciiTheme="majorBidi" w:hAnsiTheme="majorBidi" w:cs="Times New Roman"/>
          <w:sz w:val="28"/>
          <w:szCs w:val="28"/>
          <w:rtl/>
        </w:rPr>
        <w:t xml:space="preserve"> בירו' </w:t>
      </w:r>
      <w:r w:rsidRPr="00E1597B">
        <w:rPr>
          <w:rFonts w:asciiTheme="majorBidi" w:hAnsiTheme="majorBidi" w:cs="Times New Roman"/>
          <w:rtl/>
        </w:rPr>
        <w:t>(שבת א,</w:t>
      </w:r>
      <w:r w:rsidR="00E1597B" w:rsidRPr="00E1597B">
        <w:rPr>
          <w:rFonts w:asciiTheme="majorBidi" w:hAnsiTheme="majorBidi" w:cs="Times New Roman" w:hint="cs"/>
          <w:rtl/>
        </w:rPr>
        <w:t xml:space="preserve"> </w:t>
      </w:r>
      <w:r w:rsidRPr="00E1597B">
        <w:rPr>
          <w:rFonts w:asciiTheme="majorBidi" w:hAnsiTheme="majorBidi" w:cs="Times New Roman"/>
          <w:rtl/>
        </w:rPr>
        <w:t>ג)</w:t>
      </w:r>
      <w:r w:rsidRPr="00742397">
        <w:rPr>
          <w:rFonts w:asciiTheme="majorBidi" w:hAnsiTheme="majorBidi" w:cs="Times New Roman"/>
          <w:sz w:val="28"/>
          <w:szCs w:val="28"/>
          <w:rtl/>
        </w:rPr>
        <w:t xml:space="preserve"> אמרי': "רבי חייא רובא מפקד לרב אין את יכול מיכול כל שתא חולין בטהרה אכול. ואם לאו תהא אכילת שבע יומין מן שתא. מיכן היה ר' פינחס בן יאיר או' זריזות מביאה לידי נקיות, נקיות מביאה לידי טהרה, טהרה מביאה לידי קדושה, קדושה לידי ענוה ענוה ליד</w:t>
      </w:r>
      <w:r w:rsidRPr="00742397">
        <w:rPr>
          <w:rFonts w:asciiTheme="majorBidi" w:hAnsiTheme="majorBidi" w:cs="Times New Roman" w:hint="eastAsia"/>
          <w:sz w:val="28"/>
          <w:szCs w:val="28"/>
          <w:rtl/>
        </w:rPr>
        <w:t>י</w:t>
      </w:r>
      <w:r w:rsidRPr="00742397">
        <w:rPr>
          <w:rFonts w:asciiTheme="majorBidi" w:hAnsiTheme="majorBidi" w:cs="Times New Roman"/>
          <w:sz w:val="28"/>
          <w:szCs w:val="28"/>
          <w:rtl/>
        </w:rPr>
        <w:t xml:space="preserve"> יראת חט, יראת חט לידי רוה"ק, רוה"ק לידי חסידות, חסידות לידי תחי</w:t>
      </w:r>
      <w:r w:rsidR="00A70CB0">
        <w:rPr>
          <w:rFonts w:asciiTheme="majorBidi" w:hAnsiTheme="majorBidi" w:cs="Times New Roman" w:hint="cs"/>
          <w:sz w:val="28"/>
          <w:szCs w:val="28"/>
          <w:rtl/>
        </w:rPr>
        <w:t>ת המתים</w:t>
      </w:r>
      <w:r w:rsidRPr="00742397">
        <w:rPr>
          <w:rFonts w:asciiTheme="majorBidi" w:hAnsiTheme="majorBidi" w:cs="Times New Roman"/>
          <w:sz w:val="28"/>
          <w:szCs w:val="28"/>
          <w:rtl/>
        </w:rPr>
        <w:t>, תחי</w:t>
      </w:r>
      <w:r w:rsidR="00A70CB0">
        <w:rPr>
          <w:rFonts w:asciiTheme="majorBidi" w:hAnsiTheme="majorBidi" w:cs="Times New Roman" w:hint="cs"/>
          <w:sz w:val="28"/>
          <w:szCs w:val="28"/>
          <w:rtl/>
        </w:rPr>
        <w:t>ת המתים</w:t>
      </w:r>
      <w:r w:rsidRPr="00742397">
        <w:rPr>
          <w:rFonts w:asciiTheme="majorBidi" w:hAnsiTheme="majorBidi" w:cs="Times New Roman"/>
          <w:sz w:val="28"/>
          <w:szCs w:val="28"/>
          <w:rtl/>
        </w:rPr>
        <w:t xml:space="preserve"> לידי אליהו כו' טהרה לידי קדושה</w:t>
      </w:r>
      <w:r w:rsidR="00A70CB0">
        <w:rPr>
          <w:rFonts w:asciiTheme="majorBidi" w:hAnsiTheme="majorBidi" w:cs="Times New Roman" w:hint="cs"/>
          <w:sz w:val="28"/>
          <w:szCs w:val="28"/>
          <w:rtl/>
        </w:rPr>
        <w:t xml:space="preserve"> </w:t>
      </w:r>
      <w:r w:rsidRPr="00742397">
        <w:rPr>
          <w:rFonts w:asciiTheme="majorBidi" w:hAnsiTheme="majorBidi" w:cs="Times New Roman"/>
          <w:sz w:val="28"/>
          <w:szCs w:val="28"/>
          <w:rtl/>
        </w:rPr>
        <w:t>-</w:t>
      </w:r>
      <w:r w:rsidR="00A70CB0">
        <w:rPr>
          <w:rFonts w:asciiTheme="majorBidi" w:hAnsiTheme="majorBidi" w:cs="Times New Roman" w:hint="cs"/>
          <w:sz w:val="28"/>
          <w:szCs w:val="28"/>
          <w:rtl/>
        </w:rPr>
        <w:t xml:space="preserve"> </w:t>
      </w:r>
      <w:r w:rsidRPr="00742397">
        <w:rPr>
          <w:rFonts w:asciiTheme="majorBidi" w:hAnsiTheme="majorBidi" w:cs="Times New Roman"/>
          <w:sz w:val="28"/>
          <w:szCs w:val="28"/>
          <w:rtl/>
        </w:rPr>
        <w:t>וטיהרו וקידשו כו' תני בשם ר"מ כל מי שהוא קבוע בא"י ואוכל חוליו בטהרה ומדבר בלשון הקודש וקורא את שמע בבוקר ובערב מובטח לו שהוא מחיי העוה"ב".</w:t>
      </w:r>
    </w:p>
    <w:p w14:paraId="6A587E4B" w14:textId="77777777" w:rsidR="00DE79A0" w:rsidRDefault="00742397" w:rsidP="00445941">
      <w:pPr>
        <w:jc w:val="both"/>
        <w:rPr>
          <w:rFonts w:asciiTheme="majorBidi" w:hAnsiTheme="majorBidi" w:cs="Times New Roman"/>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בירו' הזה רואים ככול דברינו, שיש להקפיד על טהרת חולין בא"י</w:t>
      </w:r>
      <w:r w:rsidR="00DE79A0">
        <w:rPr>
          <w:rFonts w:asciiTheme="majorBidi" w:hAnsiTheme="majorBidi" w:cs="Times New Roman" w:hint="cs"/>
          <w:sz w:val="28"/>
          <w:szCs w:val="28"/>
          <w:rtl/>
        </w:rPr>
        <w:t xml:space="preserve"> </w:t>
      </w:r>
      <w:r w:rsidRPr="00742397">
        <w:rPr>
          <w:rFonts w:asciiTheme="majorBidi" w:hAnsiTheme="majorBidi" w:cs="Times New Roman"/>
          <w:sz w:val="28"/>
          <w:szCs w:val="28"/>
          <w:rtl/>
        </w:rPr>
        <w:t xml:space="preserve">כל השנה, ואם </w:t>
      </w:r>
      <w:r w:rsidR="00DE79A0">
        <w:rPr>
          <w:rFonts w:asciiTheme="majorBidi" w:hAnsiTheme="majorBidi" w:cs="Times New Roman" w:hint="cs"/>
          <w:sz w:val="28"/>
          <w:szCs w:val="28"/>
          <w:rtl/>
        </w:rPr>
        <w:t>א"א כל השנה אזי</w:t>
      </w:r>
      <w:r w:rsidRPr="00742397">
        <w:rPr>
          <w:rFonts w:asciiTheme="majorBidi" w:hAnsiTheme="majorBidi" w:cs="Times New Roman"/>
          <w:sz w:val="28"/>
          <w:szCs w:val="28"/>
          <w:rtl/>
        </w:rPr>
        <w:t xml:space="preserve"> לפחות שבוע ימים בשנה יש להקפיד בזה.</w:t>
      </w:r>
    </w:p>
    <w:p w14:paraId="5CDF0458" w14:textId="67094993" w:rsidR="00445941"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ורבי פנחס בן יאיר אומר שטהרה מביאה לידי קדושה. ואף מדברי ר"מ לומדים את החשיבות של טהרה בא"י.</w:t>
      </w:r>
    </w:p>
    <w:p w14:paraId="68D61FAB" w14:textId="77777777" w:rsidR="00445941" w:rsidRDefault="00445941">
      <w:pPr>
        <w:bidi w:val="0"/>
        <w:rPr>
          <w:rFonts w:asciiTheme="majorBidi" w:hAnsiTheme="majorBidi" w:cstheme="majorBidi"/>
          <w:sz w:val="28"/>
          <w:szCs w:val="28"/>
        </w:rPr>
      </w:pPr>
      <w:r>
        <w:rPr>
          <w:rFonts w:asciiTheme="majorBidi" w:hAnsiTheme="majorBidi" w:cstheme="majorBidi"/>
          <w:sz w:val="28"/>
          <w:szCs w:val="28"/>
          <w:rtl/>
        </w:rPr>
        <w:br w:type="page"/>
      </w:r>
    </w:p>
    <w:p w14:paraId="00366BB0" w14:textId="77777777" w:rsidR="00742397" w:rsidRPr="00742397" w:rsidRDefault="00742397" w:rsidP="00072080">
      <w:pPr>
        <w:pStyle w:val="3"/>
        <w:rPr>
          <w:rFonts w:cstheme="majorBidi"/>
          <w:rtl/>
        </w:rPr>
      </w:pPr>
      <w:r w:rsidRPr="00742397">
        <w:rPr>
          <w:rFonts w:hint="eastAsia"/>
          <w:rtl/>
        </w:rPr>
        <w:lastRenderedPageBreak/>
        <w:t>אות</w:t>
      </w:r>
      <w:r w:rsidRPr="00742397">
        <w:rPr>
          <w:rtl/>
        </w:rPr>
        <w:t xml:space="preserve"> ד. דרכי האמורי ודרישה למתים.</w:t>
      </w:r>
    </w:p>
    <w:p w14:paraId="01117910" w14:textId="77777777" w:rsidR="009903D3" w:rsidRDefault="00742397" w:rsidP="00445941">
      <w:pPr>
        <w:jc w:val="both"/>
        <w:rPr>
          <w:rFonts w:asciiTheme="majorBidi" w:hAnsiTheme="majorBidi" w:cs="Times New Roman"/>
          <w:sz w:val="28"/>
          <w:szCs w:val="28"/>
          <w:rtl/>
        </w:rPr>
      </w:pPr>
      <w:r w:rsidRPr="00742397">
        <w:rPr>
          <w:rFonts w:asciiTheme="majorBidi" w:hAnsiTheme="majorBidi" w:cs="Times New Roman" w:hint="eastAsia"/>
          <w:sz w:val="28"/>
          <w:szCs w:val="28"/>
          <w:rtl/>
        </w:rPr>
        <w:t>איתא</w:t>
      </w:r>
      <w:r w:rsidRPr="00742397">
        <w:rPr>
          <w:rFonts w:asciiTheme="majorBidi" w:hAnsiTheme="majorBidi" w:cs="Times New Roman"/>
          <w:sz w:val="28"/>
          <w:szCs w:val="28"/>
          <w:rtl/>
        </w:rPr>
        <w:t xml:space="preserve"> במסכת שמחות </w:t>
      </w:r>
      <w:r w:rsidRPr="00DE79A0">
        <w:rPr>
          <w:rFonts w:asciiTheme="majorBidi" w:hAnsiTheme="majorBidi" w:cs="Times New Roman"/>
          <w:rtl/>
        </w:rPr>
        <w:t>(ח,</w:t>
      </w:r>
      <w:r w:rsidR="00DE79A0" w:rsidRPr="00DE79A0">
        <w:rPr>
          <w:rFonts w:asciiTheme="majorBidi" w:hAnsiTheme="majorBidi" w:cs="Times New Roman" w:hint="cs"/>
          <w:rtl/>
        </w:rPr>
        <w:t xml:space="preserve"> </w:t>
      </w:r>
      <w:r w:rsidRPr="00DE79A0">
        <w:rPr>
          <w:rFonts w:asciiTheme="majorBidi" w:hAnsiTheme="majorBidi" w:cs="Times New Roman"/>
          <w:rtl/>
        </w:rPr>
        <w:t>א)</w:t>
      </w:r>
      <w:r w:rsidRPr="00742397">
        <w:rPr>
          <w:rFonts w:asciiTheme="majorBidi" w:hAnsiTheme="majorBidi" w:cs="Times New Roman"/>
          <w:sz w:val="28"/>
          <w:szCs w:val="28"/>
          <w:rtl/>
        </w:rPr>
        <w:t xml:space="preserve">: "יוצאין לבית הקברות ופוקדין על המתים עד ג׳ ימים ואין חוששין משום דרכי האמורי". משמע שאחר ג' ימים אין לפקוד </w:t>
      </w:r>
      <w:r w:rsidR="009903D3">
        <w:rPr>
          <w:rFonts w:asciiTheme="majorBidi" w:hAnsiTheme="majorBidi" w:cs="Times New Roman" w:hint="cs"/>
          <w:sz w:val="28"/>
          <w:szCs w:val="28"/>
          <w:rtl/>
        </w:rPr>
        <w:t xml:space="preserve">את </w:t>
      </w:r>
      <w:r w:rsidRPr="00742397">
        <w:rPr>
          <w:rFonts w:asciiTheme="majorBidi" w:hAnsiTheme="majorBidi" w:cs="Times New Roman"/>
          <w:sz w:val="28"/>
          <w:szCs w:val="28"/>
          <w:rtl/>
        </w:rPr>
        <w:t>הקבר משום דרכי האמורי.</w:t>
      </w:r>
    </w:p>
    <w:p w14:paraId="42CDFEC7" w14:textId="324E4DF5"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וכתב החת"ס </w:t>
      </w:r>
      <w:r w:rsidRPr="001154F7">
        <w:rPr>
          <w:rFonts w:asciiTheme="majorBidi" w:hAnsiTheme="majorBidi" w:cs="Times New Roman"/>
          <w:rtl/>
        </w:rPr>
        <w:t xml:space="preserve">(ח"ב, חיו"ד סימן שלח) </w:t>
      </w:r>
      <w:r w:rsidRPr="00742397">
        <w:rPr>
          <w:rFonts w:asciiTheme="majorBidi" w:hAnsiTheme="majorBidi" w:cs="Times New Roman"/>
          <w:sz w:val="28"/>
          <w:szCs w:val="28"/>
          <w:rtl/>
        </w:rPr>
        <w:t xml:space="preserve">שמכאן הרמב"ם למד שאין לבקר בבית קברות, שזה מדרכי האמורי. </w:t>
      </w:r>
    </w:p>
    <w:p w14:paraId="1F28F080" w14:textId="2E32D25C" w:rsidR="00C13585" w:rsidRDefault="00742397" w:rsidP="009903D3">
      <w:pPr>
        <w:jc w:val="both"/>
        <w:rPr>
          <w:rFonts w:asciiTheme="majorBidi" w:hAnsiTheme="majorBidi" w:cs="Times New Roman"/>
          <w:sz w:val="28"/>
          <w:szCs w:val="28"/>
          <w:rtl/>
        </w:rPr>
      </w:pPr>
      <w:r w:rsidRPr="00742397">
        <w:rPr>
          <w:rFonts w:asciiTheme="majorBidi" w:hAnsiTheme="majorBidi" w:cs="Times New Roman" w:hint="eastAsia"/>
          <w:sz w:val="28"/>
          <w:szCs w:val="28"/>
          <w:rtl/>
        </w:rPr>
        <w:t>אולם</w:t>
      </w:r>
      <w:r w:rsidRPr="00742397">
        <w:rPr>
          <w:rFonts w:asciiTheme="majorBidi" w:hAnsiTheme="majorBidi" w:cs="Times New Roman"/>
          <w:sz w:val="28"/>
          <w:szCs w:val="28"/>
          <w:rtl/>
        </w:rPr>
        <w:t xml:space="preserve"> הרדב"ז</w:t>
      </w:r>
      <w:r w:rsidRPr="009903D3">
        <w:rPr>
          <w:rFonts w:asciiTheme="majorBidi" w:hAnsiTheme="majorBidi" w:cs="Times New Roman"/>
          <w:rtl/>
        </w:rPr>
        <w:t xml:space="preserve"> </w:t>
      </w:r>
      <w:r w:rsidR="009903D3" w:rsidRPr="009903D3">
        <w:rPr>
          <w:rFonts w:asciiTheme="majorBidi" w:hAnsiTheme="majorBidi" w:cs="Times New Roman" w:hint="cs"/>
          <w:rtl/>
        </w:rPr>
        <w:t>(על הרמב"ם)</w:t>
      </w:r>
      <w:r w:rsidR="009903D3">
        <w:rPr>
          <w:rFonts w:asciiTheme="majorBidi" w:hAnsiTheme="majorBidi" w:cs="Times New Roman" w:hint="cs"/>
          <w:sz w:val="28"/>
          <w:szCs w:val="28"/>
          <w:rtl/>
        </w:rPr>
        <w:t xml:space="preserve"> </w:t>
      </w:r>
      <w:r w:rsidRPr="00742397">
        <w:rPr>
          <w:rFonts w:asciiTheme="majorBidi" w:hAnsiTheme="majorBidi" w:cs="Times New Roman"/>
          <w:sz w:val="28"/>
          <w:szCs w:val="28"/>
          <w:rtl/>
        </w:rPr>
        <w:t>כתב</w:t>
      </w:r>
      <w:r w:rsidR="00C13585">
        <w:rPr>
          <w:rFonts w:asciiTheme="majorBidi" w:hAnsiTheme="majorBidi" w:cs="Times New Roman" w:hint="cs"/>
          <w:sz w:val="28"/>
          <w:szCs w:val="28"/>
          <w:rtl/>
        </w:rPr>
        <w:t xml:space="preserve">: </w:t>
      </w:r>
      <w:r w:rsidRPr="00742397">
        <w:rPr>
          <w:rFonts w:asciiTheme="majorBidi" w:hAnsiTheme="majorBidi" w:cs="Times New Roman"/>
          <w:sz w:val="28"/>
          <w:szCs w:val="28"/>
          <w:rtl/>
        </w:rPr>
        <w:t>"משמע כו'</w:t>
      </w:r>
      <w:r w:rsidR="00C13585">
        <w:rPr>
          <w:rFonts w:asciiTheme="majorBidi" w:hAnsiTheme="majorBidi" w:cs="Times New Roman" w:hint="cs"/>
          <w:sz w:val="28"/>
          <w:szCs w:val="28"/>
          <w:rtl/>
        </w:rPr>
        <w:t xml:space="preserve"> </w:t>
      </w:r>
      <w:r w:rsidRPr="00742397">
        <w:rPr>
          <w:rFonts w:asciiTheme="majorBidi" w:hAnsiTheme="majorBidi" w:cs="Times New Roman"/>
          <w:sz w:val="28"/>
          <w:szCs w:val="28"/>
          <w:rtl/>
        </w:rPr>
        <w:t>אבל אחר ג' יש בו משום דרכי האמורי"</w:t>
      </w:r>
      <w:r w:rsidR="00C13585">
        <w:rPr>
          <w:rFonts w:asciiTheme="majorBidi" w:hAnsiTheme="majorBidi" w:cs="Times New Roman" w:hint="cs"/>
          <w:sz w:val="28"/>
          <w:szCs w:val="28"/>
          <w:rtl/>
        </w:rPr>
        <w:t>.</w:t>
      </w:r>
      <w:r w:rsidRPr="00742397">
        <w:rPr>
          <w:rFonts w:asciiTheme="majorBidi" w:hAnsiTheme="majorBidi" w:cs="Times New Roman"/>
          <w:sz w:val="28"/>
          <w:szCs w:val="28"/>
          <w:rtl/>
        </w:rPr>
        <w:t xml:space="preserve"> </w:t>
      </w:r>
      <w:r w:rsidR="00C13585">
        <w:rPr>
          <w:rFonts w:asciiTheme="majorBidi" w:hAnsiTheme="majorBidi" w:cs="Times New Roman" w:hint="cs"/>
          <w:sz w:val="28"/>
          <w:szCs w:val="28"/>
          <w:rtl/>
        </w:rPr>
        <w:t>אלא ש</w:t>
      </w:r>
      <w:r w:rsidRPr="00742397">
        <w:rPr>
          <w:rFonts w:asciiTheme="majorBidi" w:hAnsiTheme="majorBidi" w:cs="Times New Roman"/>
          <w:sz w:val="28"/>
          <w:szCs w:val="28"/>
          <w:rtl/>
        </w:rPr>
        <w:t>כתב: "פי' לבקר הקברות הוא לפתוח הקבר לפקוד את המת וזה יש בו מדרכי האמורי, אבל לפקוד הקברות מבחוץ אין חשש בזה וכן נהגו כל ישראל לפקוד את מתיהם ולהשתטח על קבריהם".</w:t>
      </w:r>
    </w:p>
    <w:p w14:paraId="73B3E8D7" w14:textId="32B6856A" w:rsidR="00742397" w:rsidRPr="009903D3" w:rsidRDefault="00742397" w:rsidP="009903D3">
      <w:pPr>
        <w:jc w:val="both"/>
        <w:rPr>
          <w:rFonts w:asciiTheme="majorBidi" w:hAnsiTheme="majorBidi" w:cs="Times New Roman"/>
          <w:sz w:val="28"/>
          <w:szCs w:val="28"/>
          <w:rtl/>
        </w:rPr>
      </w:pPr>
      <w:r w:rsidRPr="00742397">
        <w:rPr>
          <w:rFonts w:asciiTheme="majorBidi" w:hAnsiTheme="majorBidi" w:cs="Times New Roman"/>
          <w:sz w:val="28"/>
          <w:szCs w:val="28"/>
          <w:rtl/>
        </w:rPr>
        <w:t>והפרישה</w:t>
      </w:r>
      <w:r w:rsidRPr="009903D3">
        <w:rPr>
          <w:rFonts w:asciiTheme="majorBidi" w:hAnsiTheme="majorBidi" w:cs="Times New Roman"/>
          <w:rtl/>
        </w:rPr>
        <w:t xml:space="preserve"> (שצד אות ד)</w:t>
      </w:r>
      <w:r w:rsidRPr="00742397">
        <w:rPr>
          <w:rFonts w:asciiTheme="majorBidi" w:hAnsiTheme="majorBidi" w:cs="Times New Roman"/>
          <w:sz w:val="28"/>
          <w:szCs w:val="28"/>
          <w:rtl/>
        </w:rPr>
        <w:t xml:space="preserve"> כ</w:t>
      </w:r>
      <w:r w:rsidRPr="00742397">
        <w:rPr>
          <w:rFonts w:asciiTheme="majorBidi" w:hAnsiTheme="majorBidi" w:cs="Times New Roman" w:hint="eastAsia"/>
          <w:sz w:val="28"/>
          <w:szCs w:val="28"/>
          <w:rtl/>
        </w:rPr>
        <w:t>תב</w:t>
      </w:r>
      <w:r w:rsidRPr="00742397">
        <w:rPr>
          <w:rFonts w:asciiTheme="majorBidi" w:hAnsiTheme="majorBidi" w:cs="Times New Roman"/>
          <w:sz w:val="28"/>
          <w:szCs w:val="28"/>
          <w:rtl/>
        </w:rPr>
        <w:t xml:space="preserve"> לקהל מטעם אחר, וז"ל: "היה דוקא בימיהם שהיו מניחין המת בכוכין והיה אפשר לגלות את המת ולראות אותו".</w:t>
      </w:r>
    </w:p>
    <w:p w14:paraId="57F87272" w14:textId="753A613A"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והנה</w:t>
      </w:r>
      <w:r w:rsidRPr="00742397">
        <w:rPr>
          <w:rFonts w:asciiTheme="majorBidi" w:hAnsiTheme="majorBidi" w:cs="Times New Roman"/>
          <w:sz w:val="28"/>
          <w:szCs w:val="28"/>
          <w:rtl/>
        </w:rPr>
        <w:t xml:space="preserve"> מלבד שדבריהם לא מוכרחים </w:t>
      </w:r>
      <w:r w:rsidR="00C13585">
        <w:rPr>
          <w:rFonts w:asciiTheme="majorBidi" w:hAnsiTheme="majorBidi" w:cs="Times New Roman" w:hint="cs"/>
          <w:sz w:val="28"/>
          <w:szCs w:val="28"/>
          <w:rtl/>
        </w:rPr>
        <w:t>והם עשו אוקימתות</w:t>
      </w:r>
      <w:r w:rsidRPr="00742397">
        <w:rPr>
          <w:rFonts w:asciiTheme="majorBidi" w:hAnsiTheme="majorBidi" w:cs="Times New Roman"/>
          <w:sz w:val="28"/>
          <w:szCs w:val="28"/>
          <w:rtl/>
        </w:rPr>
        <w:t xml:space="preserve"> שלא מוכ</w:t>
      </w:r>
      <w:r w:rsidR="00C13585">
        <w:rPr>
          <w:rFonts w:asciiTheme="majorBidi" w:hAnsiTheme="majorBidi" w:cs="Times New Roman" w:hint="cs"/>
          <w:sz w:val="28"/>
          <w:szCs w:val="28"/>
          <w:rtl/>
        </w:rPr>
        <w:t>ר</w:t>
      </w:r>
      <w:r w:rsidRPr="00742397">
        <w:rPr>
          <w:rFonts w:asciiTheme="majorBidi" w:hAnsiTheme="majorBidi" w:cs="Times New Roman"/>
          <w:sz w:val="28"/>
          <w:szCs w:val="28"/>
          <w:rtl/>
        </w:rPr>
        <w:t>ח</w:t>
      </w:r>
      <w:r w:rsidR="00C13585">
        <w:rPr>
          <w:rFonts w:asciiTheme="majorBidi" w:hAnsiTheme="majorBidi" w:cs="Times New Roman" w:hint="cs"/>
          <w:sz w:val="28"/>
          <w:szCs w:val="28"/>
          <w:rtl/>
        </w:rPr>
        <w:t>ו</w:t>
      </w:r>
      <w:r w:rsidRPr="00742397">
        <w:rPr>
          <w:rFonts w:asciiTheme="majorBidi" w:hAnsiTheme="majorBidi" w:cs="Times New Roman"/>
          <w:sz w:val="28"/>
          <w:szCs w:val="28"/>
          <w:rtl/>
        </w:rPr>
        <w:t xml:space="preserve">ת </w:t>
      </w:r>
      <w:r w:rsidR="00C13585">
        <w:rPr>
          <w:rFonts w:asciiTheme="majorBidi" w:hAnsiTheme="majorBidi" w:cs="Times New Roman" w:hint="cs"/>
          <w:sz w:val="28"/>
          <w:szCs w:val="28"/>
          <w:rtl/>
        </w:rPr>
        <w:t xml:space="preserve">להקל </w:t>
      </w:r>
      <w:r w:rsidRPr="00742397">
        <w:rPr>
          <w:rFonts w:asciiTheme="majorBidi" w:hAnsiTheme="majorBidi" w:cs="Times New Roman"/>
          <w:sz w:val="28"/>
          <w:szCs w:val="28"/>
          <w:rtl/>
        </w:rPr>
        <w:t>ב</w:t>
      </w:r>
      <w:r w:rsidR="00C13585">
        <w:rPr>
          <w:rFonts w:asciiTheme="majorBidi" w:hAnsiTheme="majorBidi" w:cs="Times New Roman" w:hint="cs"/>
          <w:sz w:val="28"/>
          <w:szCs w:val="28"/>
          <w:rtl/>
        </w:rPr>
        <w:t xml:space="preserve">חשש </w:t>
      </w:r>
      <w:r w:rsidRPr="00742397">
        <w:rPr>
          <w:rFonts w:asciiTheme="majorBidi" w:hAnsiTheme="majorBidi" w:cs="Times New Roman"/>
          <w:sz w:val="28"/>
          <w:szCs w:val="28"/>
          <w:rtl/>
        </w:rPr>
        <w:t>איסור תורה</w:t>
      </w:r>
      <w:r w:rsidR="00C13585">
        <w:rPr>
          <w:rFonts w:asciiTheme="majorBidi" w:hAnsiTheme="majorBidi" w:cs="Times New Roman" w:hint="cs"/>
          <w:sz w:val="28"/>
          <w:szCs w:val="28"/>
          <w:rtl/>
        </w:rPr>
        <w:t>,</w:t>
      </w:r>
      <w:r w:rsidRPr="00742397">
        <w:rPr>
          <w:rFonts w:asciiTheme="majorBidi" w:hAnsiTheme="majorBidi" w:cs="Times New Roman"/>
          <w:sz w:val="28"/>
          <w:szCs w:val="28"/>
          <w:rtl/>
        </w:rPr>
        <w:t xml:space="preserve"> כמו כן </w:t>
      </w:r>
      <w:r w:rsidR="00C13585">
        <w:rPr>
          <w:rFonts w:asciiTheme="majorBidi" w:hAnsiTheme="majorBidi" w:cs="Times New Roman" w:hint="cs"/>
          <w:sz w:val="28"/>
          <w:szCs w:val="28"/>
          <w:rtl/>
        </w:rPr>
        <w:t>היות ומ</w:t>
      </w:r>
      <w:r w:rsidRPr="00742397">
        <w:rPr>
          <w:rFonts w:asciiTheme="majorBidi" w:hAnsiTheme="majorBidi" w:cs="Times New Roman"/>
          <w:sz w:val="28"/>
          <w:szCs w:val="28"/>
          <w:rtl/>
        </w:rPr>
        <w:t xml:space="preserve">הרמב"ם </w:t>
      </w:r>
      <w:r w:rsidR="00C13585">
        <w:rPr>
          <w:rFonts w:asciiTheme="majorBidi" w:hAnsiTheme="majorBidi" w:cs="Times New Roman" w:hint="cs"/>
          <w:sz w:val="28"/>
          <w:szCs w:val="28"/>
          <w:rtl/>
        </w:rPr>
        <w:t>משמע להחמיר בזה הרי ש</w:t>
      </w:r>
      <w:r w:rsidRPr="00742397">
        <w:rPr>
          <w:rFonts w:asciiTheme="majorBidi" w:hAnsiTheme="majorBidi" w:cs="Times New Roman"/>
          <w:sz w:val="28"/>
          <w:szCs w:val="28"/>
          <w:rtl/>
        </w:rPr>
        <w:t>יש להחמיר בשל תורה.</w:t>
      </w:r>
    </w:p>
    <w:p w14:paraId="714B6072" w14:textId="1153643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כתב</w:t>
      </w:r>
      <w:r w:rsidRPr="00742397">
        <w:rPr>
          <w:rFonts w:asciiTheme="majorBidi" w:hAnsiTheme="majorBidi" w:cs="Times New Roman"/>
          <w:sz w:val="28"/>
          <w:szCs w:val="28"/>
          <w:rtl/>
        </w:rPr>
        <w:t xml:space="preserve"> היד פשוטה </w:t>
      </w:r>
      <w:r w:rsidRPr="00C13585">
        <w:rPr>
          <w:rFonts w:asciiTheme="majorBidi" w:hAnsiTheme="majorBidi" w:cs="Times New Roman"/>
          <w:rtl/>
        </w:rPr>
        <w:t>(הלכות אבל ד, ד)</w:t>
      </w:r>
      <w:r w:rsidRPr="00742397">
        <w:rPr>
          <w:rFonts w:asciiTheme="majorBidi" w:hAnsiTheme="majorBidi" w:cs="Times New Roman"/>
          <w:sz w:val="28"/>
          <w:szCs w:val="28"/>
          <w:rtl/>
        </w:rPr>
        <w:t xml:space="preserve">: "אל תבקשו לטמאה בהם ודרשו בספרי </w:t>
      </w:r>
      <w:r w:rsidRPr="00C13585">
        <w:rPr>
          <w:rFonts w:asciiTheme="majorBidi" w:hAnsiTheme="majorBidi" w:cs="Times New Roman"/>
          <w:rtl/>
        </w:rPr>
        <w:t>(דב' יח,</w:t>
      </w:r>
      <w:r w:rsidR="00C13585" w:rsidRPr="00C13585">
        <w:rPr>
          <w:rFonts w:asciiTheme="majorBidi" w:hAnsiTheme="majorBidi" w:cs="Times New Roman" w:hint="cs"/>
          <w:rtl/>
        </w:rPr>
        <w:t xml:space="preserve"> </w:t>
      </w:r>
      <w:r w:rsidRPr="00C13585">
        <w:rPr>
          <w:rFonts w:asciiTheme="majorBidi" w:hAnsiTheme="majorBidi" w:cs="Times New Roman"/>
          <w:rtl/>
        </w:rPr>
        <w:t>יב)</w:t>
      </w:r>
      <w:r w:rsidRPr="00742397">
        <w:rPr>
          <w:rFonts w:asciiTheme="majorBidi" w:hAnsiTheme="majorBidi" w:cs="Times New Roman"/>
          <w:sz w:val="28"/>
          <w:szCs w:val="28"/>
          <w:rtl/>
        </w:rPr>
        <w:t xml:space="preserve"> כשהיה ר' אלעזר מגיע לפס' זה </w:t>
      </w:r>
      <w:r w:rsidRPr="00C13585">
        <w:rPr>
          <w:rFonts w:asciiTheme="majorBidi" w:hAnsiTheme="majorBidi" w:cs="Times New Roman"/>
          <w:rtl/>
        </w:rPr>
        <w:t>(דב' יח,</w:t>
      </w:r>
      <w:r w:rsidR="00C13585" w:rsidRPr="00C13585">
        <w:rPr>
          <w:rFonts w:asciiTheme="majorBidi" w:hAnsiTheme="majorBidi" w:cs="Times New Roman" w:hint="cs"/>
          <w:rtl/>
        </w:rPr>
        <w:t xml:space="preserve"> </w:t>
      </w:r>
      <w:r w:rsidRPr="00C13585">
        <w:rPr>
          <w:rFonts w:asciiTheme="majorBidi" w:hAnsiTheme="majorBidi" w:cs="Times New Roman"/>
          <w:rtl/>
        </w:rPr>
        <w:t>ב)</w:t>
      </w:r>
      <w:r w:rsidRPr="00742397">
        <w:rPr>
          <w:rFonts w:asciiTheme="majorBidi" w:hAnsiTheme="majorBidi" w:cs="Times New Roman"/>
          <w:sz w:val="28"/>
          <w:szCs w:val="28"/>
          <w:rtl/>
        </w:rPr>
        <w:t xml:space="preserve"> היה או' חבל עלינו! מה אם מי שמדבק בטומאה רוח טומאה שורה עליו, המדבק בשכינה דין הוא שתשרה עליו רוח הקדש! ומי גרם</w:t>
      </w:r>
      <w:r w:rsidRPr="00C13585">
        <w:rPr>
          <w:rFonts w:asciiTheme="majorBidi" w:hAnsiTheme="majorBidi" w:cs="Times New Roman"/>
          <w:rtl/>
        </w:rPr>
        <w:t xml:space="preserve"> (ישעיה נט</w:t>
      </w:r>
      <w:r w:rsidR="00C13585" w:rsidRPr="00C13585">
        <w:rPr>
          <w:rFonts w:asciiTheme="majorBidi" w:hAnsiTheme="majorBidi" w:cs="Times New Roman" w:hint="cs"/>
          <w:rtl/>
        </w:rPr>
        <w:t>, ב</w:t>
      </w:r>
      <w:r w:rsidRPr="00C13585">
        <w:rPr>
          <w:rFonts w:asciiTheme="majorBidi" w:hAnsiTheme="majorBidi" w:cs="Times New Roman"/>
          <w:rtl/>
        </w:rPr>
        <w:t>)</w:t>
      </w:r>
      <w:r w:rsidRPr="00742397">
        <w:rPr>
          <w:rFonts w:asciiTheme="majorBidi" w:hAnsiTheme="majorBidi" w:cs="Times New Roman"/>
          <w:sz w:val="28"/>
          <w:szCs w:val="28"/>
          <w:rtl/>
        </w:rPr>
        <w:t xml:space="preserve"> כ</w:t>
      </w:r>
      <w:r w:rsidR="00C13585">
        <w:rPr>
          <w:rFonts w:asciiTheme="majorBidi" w:hAnsiTheme="majorBidi" w:cs="Times New Roman" w:hint="cs"/>
          <w:sz w:val="28"/>
          <w:szCs w:val="28"/>
          <w:rtl/>
        </w:rPr>
        <w:t>י אם</w:t>
      </w:r>
      <w:r w:rsidRPr="00742397">
        <w:rPr>
          <w:rFonts w:asciiTheme="majorBidi" w:hAnsiTheme="majorBidi" w:cs="Times New Roman"/>
          <w:sz w:val="28"/>
          <w:szCs w:val="28"/>
          <w:rtl/>
        </w:rPr>
        <w:t xml:space="preserve"> עונותיכם היו מ</w:t>
      </w:r>
      <w:r w:rsidRPr="00742397">
        <w:rPr>
          <w:rFonts w:asciiTheme="majorBidi" w:hAnsiTheme="majorBidi" w:cs="Times New Roman" w:hint="eastAsia"/>
          <w:sz w:val="28"/>
          <w:szCs w:val="28"/>
          <w:rtl/>
        </w:rPr>
        <w:t>בדילים</w:t>
      </w:r>
      <w:r w:rsidRPr="00742397">
        <w:rPr>
          <w:rFonts w:asciiTheme="majorBidi" w:hAnsiTheme="majorBidi" w:cs="Times New Roman"/>
          <w:sz w:val="28"/>
          <w:szCs w:val="28"/>
          <w:rtl/>
        </w:rPr>
        <w:t xml:space="preserve"> ביניכם לבין א-להיכם, מעתה זהו שכתב רבינו שלא יפנה אדם לבקר הקברות, שהרי בכך הוא מדבק בטומאה"</w:t>
      </w:r>
      <w:r w:rsidR="0013312B">
        <w:rPr>
          <w:rStyle w:val="a9"/>
          <w:rFonts w:asciiTheme="majorBidi" w:hAnsiTheme="majorBidi" w:cs="Times New Roman"/>
          <w:sz w:val="28"/>
          <w:szCs w:val="28"/>
          <w:rtl/>
        </w:rPr>
        <w:footnoteReference w:id="319"/>
      </w:r>
      <w:r w:rsidRPr="00742397">
        <w:rPr>
          <w:rFonts w:asciiTheme="majorBidi" w:hAnsiTheme="majorBidi" w:cs="Times New Roman"/>
          <w:sz w:val="28"/>
          <w:szCs w:val="28"/>
          <w:rtl/>
        </w:rPr>
        <w:t>.</w:t>
      </w:r>
    </w:p>
    <w:p w14:paraId="73BFD7DE" w14:textId="7CB725BF"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lastRenderedPageBreak/>
        <w:t>ובתשובות</w:t>
      </w:r>
      <w:r w:rsidRPr="00742397">
        <w:rPr>
          <w:rFonts w:asciiTheme="majorBidi" w:hAnsiTheme="majorBidi" w:cs="Times New Roman"/>
          <w:sz w:val="28"/>
          <w:szCs w:val="28"/>
          <w:rtl/>
        </w:rPr>
        <w:t xml:space="preserve"> מהר"ם בן ברוך </w:t>
      </w:r>
      <w:r w:rsidRPr="00080DDB">
        <w:rPr>
          <w:rFonts w:asciiTheme="majorBidi" w:hAnsiTheme="majorBidi" w:cs="Times New Roman"/>
          <w:rtl/>
        </w:rPr>
        <w:t>(</w:t>
      </w:r>
      <w:r w:rsidR="00080DDB">
        <w:rPr>
          <w:rFonts w:asciiTheme="majorBidi" w:hAnsiTheme="majorBidi" w:cs="Times New Roman" w:hint="cs"/>
          <w:rtl/>
        </w:rPr>
        <w:t xml:space="preserve">סימן </w:t>
      </w:r>
      <w:r w:rsidRPr="00080DDB">
        <w:rPr>
          <w:rFonts w:asciiTheme="majorBidi" w:hAnsiTheme="majorBidi" w:cs="Times New Roman"/>
          <w:rtl/>
        </w:rPr>
        <w:t xml:space="preserve">קסד) </w:t>
      </w:r>
      <w:r w:rsidRPr="00742397">
        <w:rPr>
          <w:rFonts w:asciiTheme="majorBidi" w:hAnsiTheme="majorBidi" w:cs="Times New Roman"/>
          <w:sz w:val="28"/>
          <w:szCs w:val="28"/>
          <w:rtl/>
        </w:rPr>
        <w:t>כתב: "מאוד אני נפלא על בנ"א הנודרים לילך על בית הקברות, כי קצת היה דומה לדורש אל המתים כו'", ע"ש.</w:t>
      </w:r>
    </w:p>
    <w:p w14:paraId="4DF4D210" w14:textId="043490C6" w:rsidR="00742397" w:rsidRDefault="00742397" w:rsidP="00445941">
      <w:pPr>
        <w:jc w:val="both"/>
        <w:rPr>
          <w:rFonts w:asciiTheme="majorBidi" w:hAnsiTheme="majorBidi" w:cstheme="majorBidi"/>
          <w:sz w:val="28"/>
          <w:szCs w:val="28"/>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שמלבד האיסורים שראינו לעיל שיש בהליכה לקברות ולמקום טומאה, ג"כ משמע ממקורות אלו שיש חשש לדרכי האמורי וכן </w:t>
      </w:r>
      <w:r w:rsidR="00080DDB">
        <w:rPr>
          <w:rFonts w:asciiTheme="majorBidi" w:hAnsiTheme="majorBidi" w:cs="Times New Roman" w:hint="cs"/>
          <w:sz w:val="28"/>
          <w:szCs w:val="28"/>
          <w:rtl/>
        </w:rPr>
        <w:t xml:space="preserve">חשש </w:t>
      </w:r>
      <w:r w:rsidRPr="00742397">
        <w:rPr>
          <w:rFonts w:asciiTheme="majorBidi" w:hAnsiTheme="majorBidi" w:cs="Times New Roman"/>
          <w:sz w:val="28"/>
          <w:szCs w:val="28"/>
          <w:rtl/>
        </w:rPr>
        <w:t>ל'אל תבקשו לטומאה בהם'. ואף אם יש מקום לחלק ולומר שאין זאת בזמה"ז, מ"מ נר' שבשל תורה אין להקל ללא ראיה מוכרחת.</w:t>
      </w:r>
    </w:p>
    <w:p w14:paraId="756E2025" w14:textId="143529B8" w:rsidR="00445941" w:rsidRDefault="00445941" w:rsidP="00672F96">
      <w:pPr>
        <w:rPr>
          <w:rFonts w:asciiTheme="majorBidi" w:hAnsiTheme="majorBidi" w:cstheme="majorBidi"/>
          <w:sz w:val="28"/>
          <w:szCs w:val="28"/>
          <w:rtl/>
        </w:rPr>
      </w:pPr>
    </w:p>
    <w:p w14:paraId="568E252D" w14:textId="77777777" w:rsidR="00445941" w:rsidRDefault="00445941">
      <w:pPr>
        <w:bidi w:val="0"/>
        <w:rPr>
          <w:rFonts w:asciiTheme="majorBidi" w:hAnsiTheme="majorBidi" w:cstheme="majorBidi"/>
          <w:sz w:val="28"/>
          <w:szCs w:val="28"/>
        </w:rPr>
      </w:pPr>
      <w:r>
        <w:rPr>
          <w:rFonts w:asciiTheme="majorBidi" w:hAnsiTheme="majorBidi" w:cstheme="majorBidi"/>
          <w:sz w:val="28"/>
          <w:szCs w:val="28"/>
          <w:rtl/>
        </w:rPr>
        <w:br w:type="page"/>
      </w:r>
    </w:p>
    <w:p w14:paraId="43979527" w14:textId="12F2A584" w:rsidR="00742397" w:rsidRPr="00742397" w:rsidRDefault="00445941" w:rsidP="00072080">
      <w:pPr>
        <w:pStyle w:val="3"/>
        <w:rPr>
          <w:rFonts w:cstheme="majorBidi"/>
          <w:rtl/>
        </w:rPr>
      </w:pPr>
      <w:r>
        <w:rPr>
          <w:rFonts w:hint="cs"/>
          <w:rtl/>
        </w:rPr>
        <w:lastRenderedPageBreak/>
        <w:t>א</w:t>
      </w:r>
      <w:r w:rsidR="00742397" w:rsidRPr="00742397">
        <w:rPr>
          <w:rFonts w:hint="eastAsia"/>
          <w:rtl/>
        </w:rPr>
        <w:t>ות</w:t>
      </w:r>
      <w:r w:rsidR="00742397" w:rsidRPr="00742397">
        <w:rPr>
          <w:rtl/>
        </w:rPr>
        <w:t xml:space="preserve"> ה. מדברי האחרונים.</w:t>
      </w:r>
    </w:p>
    <w:p w14:paraId="2941CAD7" w14:textId="77777777"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כתוב</w:t>
      </w:r>
      <w:r w:rsidRPr="00742397">
        <w:rPr>
          <w:rFonts w:asciiTheme="majorBidi" w:hAnsiTheme="majorBidi" w:cs="Times New Roman"/>
          <w:sz w:val="28"/>
          <w:szCs w:val="28"/>
          <w:rtl/>
        </w:rPr>
        <w:t xml:space="preserve"> באגרת הגר"א: "ותישמר שלא תלך לבית הקברות כלל וכלל (נ"א: ששם מתדבקין הקליפות מאד, וכש"כ בנשים), וכל הצרות והעוונות באים מזה".</w:t>
      </w:r>
    </w:p>
    <w:p w14:paraId="527FF16B" w14:textId="77777777" w:rsidR="00EE6D02" w:rsidRDefault="00742397" w:rsidP="00445941">
      <w:pPr>
        <w:jc w:val="both"/>
        <w:rPr>
          <w:rFonts w:asciiTheme="majorBidi" w:hAnsiTheme="majorBidi" w:cs="Times New Roman"/>
          <w:sz w:val="28"/>
          <w:szCs w:val="28"/>
          <w:rtl/>
        </w:rPr>
      </w:pPr>
      <w:r w:rsidRPr="00742397">
        <w:rPr>
          <w:rFonts w:asciiTheme="majorBidi" w:hAnsiTheme="majorBidi" w:cs="Times New Roman" w:hint="eastAsia"/>
          <w:sz w:val="28"/>
          <w:szCs w:val="28"/>
          <w:rtl/>
        </w:rPr>
        <w:t>ובפלא</w:t>
      </w:r>
      <w:r w:rsidRPr="00742397">
        <w:rPr>
          <w:rFonts w:asciiTheme="majorBidi" w:hAnsiTheme="majorBidi" w:cs="Times New Roman"/>
          <w:sz w:val="28"/>
          <w:szCs w:val="28"/>
          <w:rtl/>
        </w:rPr>
        <w:t xml:space="preserve"> יועץ </w:t>
      </w:r>
      <w:r w:rsidRPr="00080DDB">
        <w:rPr>
          <w:rFonts w:asciiTheme="majorBidi" w:hAnsiTheme="majorBidi" w:cs="Times New Roman"/>
          <w:rtl/>
        </w:rPr>
        <w:t>(טמאה)</w:t>
      </w:r>
      <w:r w:rsidRPr="00742397">
        <w:rPr>
          <w:rFonts w:asciiTheme="majorBidi" w:hAnsiTheme="majorBidi" w:cs="Times New Roman"/>
          <w:sz w:val="28"/>
          <w:szCs w:val="28"/>
          <w:rtl/>
        </w:rPr>
        <w:t xml:space="preserve"> כתב: "ראוי לאדם לזהר מכל טומאה, שהטומאה מטמטם את הלב </w:t>
      </w:r>
      <w:r w:rsidRPr="00EE6D02">
        <w:rPr>
          <w:rFonts w:asciiTheme="majorBidi" w:hAnsiTheme="majorBidi" w:cs="Times New Roman"/>
          <w:rtl/>
        </w:rPr>
        <w:t>(יומא לט.)</w:t>
      </w:r>
      <w:r w:rsidRPr="00742397">
        <w:rPr>
          <w:rFonts w:asciiTheme="majorBidi" w:hAnsiTheme="majorBidi" w:cs="Times New Roman"/>
          <w:sz w:val="28"/>
          <w:szCs w:val="28"/>
          <w:rtl/>
        </w:rPr>
        <w:t xml:space="preserve"> כו'. וכן יש להזהר מלגע בנבלה וכל דבר טמא ושלא לילך בין המתים, ואזהרה שמענו מגורי האר"י ז"ל שלא לילך לבית הקברות כ"א לקבורת מת, ולכן אני נמנע מלילך בט' באב וכדו'".</w:t>
      </w:r>
    </w:p>
    <w:p w14:paraId="5C0F737E" w14:textId="48893340"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sz w:val="28"/>
          <w:szCs w:val="28"/>
          <w:rtl/>
        </w:rPr>
        <w:t>וכ"כ בספר א</w:t>
      </w:r>
      <w:r w:rsidRPr="00742397">
        <w:rPr>
          <w:rFonts w:asciiTheme="majorBidi" w:hAnsiTheme="majorBidi" w:cs="Times New Roman" w:hint="eastAsia"/>
          <w:sz w:val="28"/>
          <w:szCs w:val="28"/>
          <w:rtl/>
        </w:rPr>
        <w:t>ור</w:t>
      </w:r>
      <w:r w:rsidRPr="00742397">
        <w:rPr>
          <w:rFonts w:asciiTheme="majorBidi" w:hAnsiTheme="majorBidi" w:cs="Times New Roman"/>
          <w:sz w:val="28"/>
          <w:szCs w:val="28"/>
          <w:rtl/>
        </w:rPr>
        <w:t xml:space="preserve"> צדיקים </w:t>
      </w:r>
      <w:r w:rsidRPr="00EE6D02">
        <w:rPr>
          <w:rFonts w:asciiTheme="majorBidi" w:hAnsiTheme="majorBidi" w:cs="Times New Roman"/>
          <w:rtl/>
        </w:rPr>
        <w:t>(סימן כד אות קכב)</w:t>
      </w:r>
      <w:r w:rsidRPr="00742397">
        <w:rPr>
          <w:rFonts w:asciiTheme="majorBidi" w:hAnsiTheme="majorBidi" w:cs="Times New Roman"/>
          <w:sz w:val="28"/>
          <w:szCs w:val="28"/>
          <w:rtl/>
        </w:rPr>
        <w:t>: "יש למנוע מלילך לבית הקברות אם לא לצורך הלוית המת כי הרוחות רעות בדקין בו שם בבית הקברות".</w:t>
      </w:r>
    </w:p>
    <w:p w14:paraId="57CE9D5C" w14:textId="422B1532"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ולגבי</w:t>
      </w:r>
      <w:r w:rsidRPr="00742397">
        <w:rPr>
          <w:rFonts w:asciiTheme="majorBidi" w:hAnsiTheme="majorBidi" w:cs="Times New Roman"/>
          <w:sz w:val="28"/>
          <w:szCs w:val="28"/>
          <w:rtl/>
        </w:rPr>
        <w:t xml:space="preserve"> מש"כ הרמ"א </w:t>
      </w:r>
      <w:r w:rsidRPr="00A44FD1">
        <w:rPr>
          <w:rFonts w:asciiTheme="majorBidi" w:hAnsiTheme="majorBidi" w:cs="Times New Roman"/>
          <w:rtl/>
        </w:rPr>
        <w:t>(תקנט,</w:t>
      </w:r>
      <w:r w:rsidR="00A44FD1" w:rsidRPr="00A44FD1">
        <w:rPr>
          <w:rFonts w:asciiTheme="majorBidi" w:hAnsiTheme="majorBidi" w:cs="Times New Roman" w:hint="cs"/>
          <w:rtl/>
        </w:rPr>
        <w:t xml:space="preserve"> </w:t>
      </w:r>
      <w:r w:rsidRPr="00A44FD1">
        <w:rPr>
          <w:rFonts w:asciiTheme="majorBidi" w:hAnsiTheme="majorBidi" w:cs="Times New Roman"/>
          <w:rtl/>
        </w:rPr>
        <w:t>י)</w:t>
      </w:r>
      <w:r w:rsidRPr="00742397">
        <w:rPr>
          <w:rFonts w:asciiTheme="majorBidi" w:hAnsiTheme="majorBidi" w:cs="Times New Roman"/>
          <w:sz w:val="28"/>
          <w:szCs w:val="28"/>
          <w:rtl/>
        </w:rPr>
        <w:t>: "והולכים (</w:t>
      </w:r>
      <w:r w:rsidR="00A44FD1">
        <w:rPr>
          <w:rFonts w:asciiTheme="majorBidi" w:hAnsiTheme="majorBidi" w:cs="Times New Roman" w:hint="cs"/>
          <w:sz w:val="28"/>
          <w:szCs w:val="28"/>
          <w:rtl/>
        </w:rPr>
        <w:t>בתשעה</w:t>
      </w:r>
      <w:r w:rsidRPr="00742397">
        <w:rPr>
          <w:rFonts w:asciiTheme="majorBidi" w:hAnsiTheme="majorBidi" w:cs="Times New Roman"/>
          <w:sz w:val="28"/>
          <w:szCs w:val="28"/>
          <w:rtl/>
        </w:rPr>
        <w:t xml:space="preserve"> באב) על הקברות מיד כשהולכים מביה"כ". העיר המג"א</w:t>
      </w:r>
      <w:r w:rsidRPr="00A44FD1">
        <w:rPr>
          <w:rFonts w:asciiTheme="majorBidi" w:hAnsiTheme="majorBidi" w:cs="Times New Roman"/>
          <w:rtl/>
        </w:rPr>
        <w:t xml:space="preserve"> (ס"ק טו)</w:t>
      </w:r>
      <w:r w:rsidRPr="00742397">
        <w:rPr>
          <w:rFonts w:asciiTheme="majorBidi" w:hAnsiTheme="majorBidi" w:cs="Times New Roman"/>
          <w:sz w:val="28"/>
          <w:szCs w:val="28"/>
          <w:rtl/>
        </w:rPr>
        <w:t>: "וכ' בכתבי האר"י דאין לילך על הקברות אלא לצורך הלוית המת ובפרט אם לא תיקן עון קרי מתדבקים בו החיצונים עכ"ל"</w:t>
      </w:r>
      <w:r w:rsidR="00A44FD1">
        <w:rPr>
          <w:rStyle w:val="a9"/>
          <w:rFonts w:asciiTheme="majorBidi" w:hAnsiTheme="majorBidi" w:cs="Times New Roman"/>
          <w:sz w:val="28"/>
          <w:szCs w:val="28"/>
          <w:rtl/>
        </w:rPr>
        <w:footnoteReference w:id="320"/>
      </w:r>
      <w:r w:rsidRPr="00742397">
        <w:rPr>
          <w:rFonts w:asciiTheme="majorBidi" w:hAnsiTheme="majorBidi" w:cs="Times New Roman"/>
          <w:sz w:val="28"/>
          <w:szCs w:val="28"/>
          <w:rtl/>
        </w:rPr>
        <w:t>.</w:t>
      </w:r>
    </w:p>
    <w:p w14:paraId="2C77C48A" w14:textId="198F35D1"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שגם על דרך הנסתר אין להטמא למתים ולשאר טומאות, שהרי האר"י, הגר"א והפלא יועץ</w:t>
      </w:r>
      <w:r w:rsidR="00A44FD1">
        <w:rPr>
          <w:rFonts w:asciiTheme="majorBidi" w:hAnsiTheme="majorBidi" w:cs="Times New Roman" w:hint="cs"/>
          <w:sz w:val="28"/>
          <w:szCs w:val="28"/>
          <w:rtl/>
        </w:rPr>
        <w:t>,</w:t>
      </w:r>
      <w:r w:rsidRPr="00742397">
        <w:rPr>
          <w:rFonts w:asciiTheme="majorBidi" w:hAnsiTheme="majorBidi" w:cs="Times New Roman"/>
          <w:sz w:val="28"/>
          <w:szCs w:val="28"/>
          <w:rtl/>
        </w:rPr>
        <w:t xml:space="preserve"> שהיו מבינים גדולים בחוכמה זאת, הזהירו </w:t>
      </w:r>
      <w:r w:rsidR="00A44FD1">
        <w:rPr>
          <w:rFonts w:asciiTheme="majorBidi" w:hAnsiTheme="majorBidi" w:cs="Times New Roman" w:hint="cs"/>
          <w:sz w:val="28"/>
          <w:szCs w:val="28"/>
          <w:rtl/>
        </w:rPr>
        <w:t xml:space="preserve">על </w:t>
      </w:r>
      <w:r w:rsidRPr="00742397">
        <w:rPr>
          <w:rFonts w:asciiTheme="majorBidi" w:hAnsiTheme="majorBidi" w:cs="Times New Roman"/>
          <w:sz w:val="28"/>
          <w:szCs w:val="28"/>
          <w:rtl/>
        </w:rPr>
        <w:t xml:space="preserve">זה, וע"ע בספר לקדושים אשר בארץ </w:t>
      </w:r>
      <w:r w:rsidRPr="00A44FD1">
        <w:rPr>
          <w:rFonts w:asciiTheme="majorBidi" w:hAnsiTheme="majorBidi" w:cs="Times New Roman"/>
          <w:rtl/>
        </w:rPr>
        <w:t xml:space="preserve">(מעמ' כד) </w:t>
      </w:r>
      <w:r w:rsidRPr="00742397">
        <w:rPr>
          <w:rFonts w:asciiTheme="majorBidi" w:hAnsiTheme="majorBidi" w:cs="Times New Roman"/>
          <w:sz w:val="28"/>
          <w:szCs w:val="28"/>
          <w:rtl/>
        </w:rPr>
        <w:t>שהאריך בזה.</w:t>
      </w:r>
    </w:p>
    <w:p w14:paraId="09BBAE1D" w14:textId="6DEE0D4D"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כתב</w:t>
      </w:r>
      <w:r w:rsidRPr="00742397">
        <w:rPr>
          <w:rFonts w:asciiTheme="majorBidi" w:hAnsiTheme="majorBidi" w:cs="Times New Roman"/>
          <w:sz w:val="28"/>
          <w:szCs w:val="28"/>
          <w:rtl/>
        </w:rPr>
        <w:t xml:space="preserve"> המשנ"ב</w:t>
      </w:r>
      <w:r w:rsidRPr="00A44FD1">
        <w:rPr>
          <w:rFonts w:asciiTheme="majorBidi" w:hAnsiTheme="majorBidi" w:cs="Times New Roman"/>
          <w:rtl/>
        </w:rPr>
        <w:t xml:space="preserve"> (</w:t>
      </w:r>
      <w:r w:rsidR="00A44FD1">
        <w:rPr>
          <w:rFonts w:asciiTheme="majorBidi" w:hAnsiTheme="majorBidi" w:cs="Times New Roman" w:hint="cs"/>
          <w:rtl/>
        </w:rPr>
        <w:t xml:space="preserve">שם </w:t>
      </w:r>
      <w:r w:rsidRPr="00A44FD1">
        <w:rPr>
          <w:rFonts w:asciiTheme="majorBidi" w:hAnsiTheme="majorBidi" w:cs="Times New Roman"/>
          <w:rtl/>
        </w:rPr>
        <w:t>ס"ק מא)</w:t>
      </w:r>
      <w:r w:rsidRPr="00742397">
        <w:rPr>
          <w:rFonts w:asciiTheme="majorBidi" w:hAnsiTheme="majorBidi" w:cs="Times New Roman"/>
          <w:sz w:val="28"/>
          <w:szCs w:val="28"/>
          <w:rtl/>
        </w:rPr>
        <w:t>: "וכל זה היינו לילך לבית הקברות בריחוק 4 אמות, אבל לא על הקברות ממש אפי' קברי ישראל, כי יש לחוש שיתדבקו בו החיצונים".</w:t>
      </w:r>
    </w:p>
    <w:p w14:paraId="0013490F" w14:textId="0286655C" w:rsidR="00742397" w:rsidRP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וכתב</w:t>
      </w:r>
      <w:r w:rsidRPr="00742397">
        <w:rPr>
          <w:rFonts w:asciiTheme="majorBidi" w:hAnsiTheme="majorBidi" w:cs="Times New Roman"/>
          <w:sz w:val="28"/>
          <w:szCs w:val="28"/>
          <w:rtl/>
        </w:rPr>
        <w:t xml:space="preserve"> בספר איש ההלכה </w:t>
      </w:r>
      <w:r w:rsidRPr="00A44FD1">
        <w:rPr>
          <w:rFonts w:asciiTheme="majorBidi" w:hAnsiTheme="majorBidi" w:cs="Times New Roman"/>
          <w:rtl/>
        </w:rPr>
        <w:t>(עמ' 36)</w:t>
      </w:r>
      <w:r w:rsidRPr="00742397">
        <w:rPr>
          <w:rFonts w:asciiTheme="majorBidi" w:hAnsiTheme="majorBidi" w:cs="Times New Roman"/>
          <w:sz w:val="28"/>
          <w:szCs w:val="28"/>
          <w:rtl/>
        </w:rPr>
        <w:t xml:space="preserve">: "יש ליהדות יחס שלילי אל המיתה ואל המתים, מת מטמא כו' אדם שטמא במת טמא טומאת </w:t>
      </w:r>
      <w:r w:rsidR="001F4624">
        <w:rPr>
          <w:rFonts w:asciiTheme="majorBidi" w:hAnsiTheme="majorBidi" w:cs="Times New Roman" w:hint="cs"/>
          <w:sz w:val="28"/>
          <w:szCs w:val="28"/>
          <w:rtl/>
        </w:rPr>
        <w:t>שבעה</w:t>
      </w:r>
      <w:r w:rsidRPr="00742397">
        <w:rPr>
          <w:rFonts w:asciiTheme="majorBidi" w:hAnsiTheme="majorBidi" w:cs="Times New Roman"/>
          <w:sz w:val="28"/>
          <w:szCs w:val="28"/>
          <w:rtl/>
        </w:rPr>
        <w:t xml:space="preserve"> ואסור לו לאכול בקודשים כו' נזיר שנטמא למת סותר את הימים כו' ולהביא </w:t>
      </w:r>
      <w:r w:rsidRPr="00742397">
        <w:rPr>
          <w:rFonts w:asciiTheme="majorBidi" w:hAnsiTheme="majorBidi" w:cs="Times New Roman"/>
          <w:sz w:val="28"/>
          <w:szCs w:val="28"/>
          <w:rtl/>
        </w:rPr>
        <w:lastRenderedPageBreak/>
        <w:t xml:space="preserve">קרבן, כהני ד' אסור להיטמא למתים, כל שקדושתו למעלה מקדושת חברו איסור טומאתו חמור, </w:t>
      </w:r>
      <w:r w:rsidRPr="00742397">
        <w:rPr>
          <w:rFonts w:asciiTheme="majorBidi" w:hAnsiTheme="majorBidi" w:cs="Times New Roman" w:hint="eastAsia"/>
          <w:sz w:val="28"/>
          <w:szCs w:val="28"/>
          <w:rtl/>
        </w:rPr>
        <w:t>כהן</w:t>
      </w:r>
      <w:r w:rsidRPr="00742397">
        <w:rPr>
          <w:rFonts w:asciiTheme="majorBidi" w:hAnsiTheme="majorBidi" w:cs="Times New Roman"/>
          <w:sz w:val="28"/>
          <w:szCs w:val="28"/>
          <w:rtl/>
        </w:rPr>
        <w:t xml:space="preserve"> הדיוט מטמא לקרובים, כ"ג כו' אינו מטמא אפי' להם. ובשעה שהרבה דתות כו' קידשו את המוות כו' הכריזה היהדות טומאה ביחס למת כו' במתים חופשי כיון שמת נעשה חפשי מן המצוות </w:t>
      </w:r>
      <w:r w:rsidRPr="001F4624">
        <w:rPr>
          <w:rFonts w:asciiTheme="majorBidi" w:hAnsiTheme="majorBidi" w:cs="Times New Roman"/>
          <w:rtl/>
        </w:rPr>
        <w:t xml:space="preserve">(נידה סא.) </w:t>
      </w:r>
      <w:r w:rsidRPr="00742397">
        <w:rPr>
          <w:rFonts w:asciiTheme="majorBidi" w:hAnsiTheme="majorBidi" w:cs="Times New Roman"/>
          <w:sz w:val="28"/>
          <w:szCs w:val="28"/>
          <w:rtl/>
        </w:rPr>
        <w:t xml:space="preserve">כו' בירו' </w:t>
      </w:r>
      <w:r w:rsidRPr="001F4624">
        <w:rPr>
          <w:rFonts w:asciiTheme="majorBidi" w:hAnsiTheme="majorBidi" w:cs="Times New Roman"/>
          <w:rtl/>
        </w:rPr>
        <w:t>(ברכות ג,</w:t>
      </w:r>
      <w:r w:rsidR="001F4624" w:rsidRPr="001F4624">
        <w:rPr>
          <w:rFonts w:asciiTheme="majorBidi" w:hAnsiTheme="majorBidi" w:cs="Times New Roman" w:hint="cs"/>
          <w:rtl/>
        </w:rPr>
        <w:t xml:space="preserve"> </w:t>
      </w:r>
      <w:r w:rsidRPr="001F4624">
        <w:rPr>
          <w:rFonts w:asciiTheme="majorBidi" w:hAnsiTheme="majorBidi" w:cs="Times New Roman"/>
          <w:rtl/>
        </w:rPr>
        <w:t xml:space="preserve">א) </w:t>
      </w:r>
      <w:r w:rsidRPr="00742397">
        <w:rPr>
          <w:rFonts w:asciiTheme="majorBidi" w:hAnsiTheme="majorBidi" w:cs="Times New Roman"/>
          <w:sz w:val="28"/>
          <w:szCs w:val="28"/>
          <w:rtl/>
        </w:rPr>
        <w:t>כתיב כו' כל ימי חייך כו' ולא ימים שאתה עוסק במתים כו' פקו</w:t>
      </w:r>
      <w:r w:rsidRPr="00742397">
        <w:rPr>
          <w:rFonts w:asciiTheme="majorBidi" w:hAnsiTheme="majorBidi" w:cs="Times New Roman" w:hint="eastAsia"/>
          <w:sz w:val="28"/>
          <w:szCs w:val="28"/>
          <w:rtl/>
        </w:rPr>
        <w:t>ח</w:t>
      </w:r>
      <w:r w:rsidRPr="00742397">
        <w:rPr>
          <w:rFonts w:asciiTheme="majorBidi" w:hAnsiTheme="majorBidi" w:cs="Times New Roman"/>
          <w:sz w:val="28"/>
          <w:szCs w:val="28"/>
          <w:rtl/>
        </w:rPr>
        <w:t xml:space="preserve"> נפש דוחה את כל התורה כולה, וחי בהם כו', מיתה וקדושה הם </w:t>
      </w:r>
      <w:r w:rsidR="001F4624">
        <w:rPr>
          <w:rFonts w:asciiTheme="majorBidi" w:hAnsiTheme="majorBidi" w:cs="Times New Roman" w:hint="cs"/>
          <w:sz w:val="28"/>
          <w:szCs w:val="28"/>
          <w:rtl/>
        </w:rPr>
        <w:t>שני</w:t>
      </w:r>
      <w:r w:rsidRPr="00742397">
        <w:rPr>
          <w:rFonts w:asciiTheme="majorBidi" w:hAnsiTheme="majorBidi" w:cs="Times New Roman"/>
          <w:sz w:val="28"/>
          <w:szCs w:val="28"/>
          <w:rtl/>
        </w:rPr>
        <w:t xml:space="preserve"> כתובים המכחישים זה את זה כו' הגר"א, ר' יוסף בר, איש בריסק, ר"ח בנו, ר' משה בן בנו, ר' אליהו כו' לא ביקרו מעולם בבתי קברות ולא השתטחו על קברי אבות כו'".</w:t>
      </w:r>
    </w:p>
    <w:p w14:paraId="7EE6729A" w14:textId="7EF608E4" w:rsidR="00742397" w:rsidRDefault="00742397" w:rsidP="00445941">
      <w:pPr>
        <w:jc w:val="both"/>
        <w:rPr>
          <w:rFonts w:asciiTheme="majorBidi" w:hAnsiTheme="majorBidi" w:cstheme="majorBidi"/>
          <w:sz w:val="28"/>
          <w:szCs w:val="28"/>
          <w:rtl/>
        </w:rPr>
      </w:pPr>
      <w:r w:rsidRPr="00742397">
        <w:rPr>
          <w:rFonts w:asciiTheme="majorBidi" w:hAnsiTheme="majorBidi" w:cs="Times New Roman" w:hint="eastAsia"/>
          <w:sz w:val="28"/>
          <w:szCs w:val="28"/>
          <w:rtl/>
        </w:rPr>
        <w:t>וכן</w:t>
      </w:r>
      <w:r w:rsidRPr="00742397">
        <w:rPr>
          <w:rFonts w:asciiTheme="majorBidi" w:hAnsiTheme="majorBidi" w:cs="Times New Roman"/>
          <w:sz w:val="28"/>
          <w:szCs w:val="28"/>
          <w:rtl/>
        </w:rPr>
        <w:t xml:space="preserve"> בספר דורנו מול שאלות הנצח </w:t>
      </w:r>
      <w:r w:rsidRPr="001F4624">
        <w:rPr>
          <w:rFonts w:asciiTheme="majorBidi" w:hAnsiTheme="majorBidi" w:cs="Times New Roman"/>
          <w:rtl/>
        </w:rPr>
        <w:t xml:space="preserve">(עמ' 159) </w:t>
      </w:r>
      <w:r w:rsidRPr="00742397">
        <w:rPr>
          <w:rFonts w:asciiTheme="majorBidi" w:hAnsiTheme="majorBidi" w:cs="Times New Roman"/>
          <w:sz w:val="28"/>
          <w:szCs w:val="28"/>
          <w:rtl/>
        </w:rPr>
        <w:t>כתב שמצרים היתה מקום פולחן המתים (חניטה) ושהרב עזריאל הילדסהיימר חשש מהחלת פולחן אצל המתים, ועדיף ללמוד ממעשי הצדיקים מלפקוד עצמותיהם (</w:t>
      </w:r>
      <w:r w:rsidR="001F4624">
        <w:rPr>
          <w:rFonts w:asciiTheme="majorBidi" w:hAnsiTheme="majorBidi" w:cs="Times New Roman" w:hint="cs"/>
          <w:sz w:val="28"/>
          <w:szCs w:val="28"/>
          <w:rtl/>
        </w:rPr>
        <w:t>'</w:t>
      </w:r>
      <w:r w:rsidRPr="00742397">
        <w:rPr>
          <w:rFonts w:asciiTheme="majorBidi" w:hAnsiTheme="majorBidi" w:cs="Times New Roman"/>
          <w:sz w:val="28"/>
          <w:szCs w:val="28"/>
          <w:rtl/>
        </w:rPr>
        <w:t>כמעשה ארץ מצרים ...</w:t>
      </w:r>
      <w:r w:rsidR="001F4624">
        <w:rPr>
          <w:rFonts w:asciiTheme="majorBidi" w:hAnsiTheme="majorBidi" w:cs="Times New Roman" w:hint="cs"/>
          <w:sz w:val="28"/>
          <w:szCs w:val="28"/>
          <w:rtl/>
        </w:rPr>
        <w:t>'</w:t>
      </w:r>
      <w:r w:rsidRPr="00742397">
        <w:rPr>
          <w:rFonts w:asciiTheme="majorBidi" w:hAnsiTheme="majorBidi" w:cs="Times New Roman"/>
          <w:sz w:val="28"/>
          <w:szCs w:val="28"/>
          <w:rtl/>
        </w:rPr>
        <w:t>).</w:t>
      </w:r>
    </w:p>
    <w:p w14:paraId="03096CA8" w14:textId="77777777" w:rsidR="00742397" w:rsidRPr="00742397" w:rsidRDefault="00742397" w:rsidP="00742397">
      <w:pPr>
        <w:rPr>
          <w:rFonts w:asciiTheme="majorBidi" w:hAnsiTheme="majorBidi" w:cstheme="majorBidi"/>
          <w:sz w:val="28"/>
          <w:szCs w:val="28"/>
          <w:rtl/>
        </w:rPr>
      </w:pPr>
    </w:p>
    <w:p w14:paraId="69C779F3" w14:textId="0F3DE6A7" w:rsidR="00742397" w:rsidRPr="00742397" w:rsidRDefault="00742397" w:rsidP="00072080">
      <w:pPr>
        <w:pStyle w:val="3"/>
        <w:rPr>
          <w:rFonts w:cstheme="majorBidi"/>
          <w:rtl/>
        </w:rPr>
      </w:pPr>
      <w:r w:rsidRPr="00742397">
        <w:rPr>
          <w:rFonts w:hint="eastAsia"/>
          <w:rtl/>
        </w:rPr>
        <w:t>אות</w:t>
      </w:r>
      <w:r w:rsidRPr="00742397">
        <w:rPr>
          <w:rtl/>
        </w:rPr>
        <w:t xml:space="preserve"> ו. </w:t>
      </w:r>
      <w:r>
        <w:rPr>
          <w:rFonts w:hint="cs"/>
          <w:rtl/>
        </w:rPr>
        <w:t xml:space="preserve">לגבי </w:t>
      </w:r>
      <w:r w:rsidRPr="00742397">
        <w:rPr>
          <w:rtl/>
        </w:rPr>
        <w:t>קברות צדיקים.</w:t>
      </w:r>
    </w:p>
    <w:p w14:paraId="249E5E6F" w14:textId="77777777"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אמרי</w:t>
      </w:r>
      <w:r w:rsidRPr="00742397">
        <w:rPr>
          <w:rFonts w:asciiTheme="majorBidi" w:hAnsiTheme="majorBidi" w:cs="Times New Roman"/>
          <w:sz w:val="28"/>
          <w:szCs w:val="28"/>
          <w:rtl/>
        </w:rPr>
        <w:t xml:space="preserve">' במסכת שמחות </w:t>
      </w:r>
      <w:r w:rsidRPr="001F4624">
        <w:rPr>
          <w:rFonts w:asciiTheme="majorBidi" w:hAnsiTheme="majorBidi" w:cs="Times New Roman"/>
          <w:rtl/>
        </w:rPr>
        <w:t>(ד, יב)</w:t>
      </w:r>
      <w:r w:rsidRPr="00742397">
        <w:rPr>
          <w:rFonts w:asciiTheme="majorBidi" w:hAnsiTheme="majorBidi" w:cs="Times New Roman"/>
          <w:sz w:val="28"/>
          <w:szCs w:val="28"/>
          <w:rtl/>
        </w:rPr>
        <w:t>: "המלוין אותו אומרין לו לך בשלום, שנ' ואתה תבוא אל אבותיך בשלום. ומציינין את כל בית הקברות, ובונין נפש על הקבר, והצדיקים אין בונים להם נפש על קברותיהם שדבריהם הם זכרונם. ולא יפנה אדם לבקר הקברות".</w:t>
      </w:r>
    </w:p>
    <w:p w14:paraId="6C9A0311" w14:textId="77777777" w:rsidR="00CF3865" w:rsidRDefault="00742397" w:rsidP="00442B43">
      <w:pPr>
        <w:jc w:val="both"/>
        <w:rPr>
          <w:rFonts w:asciiTheme="majorBidi" w:hAnsiTheme="majorBidi" w:cs="Times New Roman"/>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שאין לעשות מצבה לקבר הצדיקים, שלא יחשבו שיש ללכת לקברותיהם, </w:t>
      </w:r>
      <w:r w:rsidR="00CF3865">
        <w:rPr>
          <w:rFonts w:asciiTheme="majorBidi" w:hAnsiTheme="majorBidi" w:cs="Times New Roman" w:hint="cs"/>
          <w:sz w:val="28"/>
          <w:szCs w:val="28"/>
          <w:rtl/>
        </w:rPr>
        <w:t>א</w:t>
      </w:r>
      <w:r w:rsidRPr="00742397">
        <w:rPr>
          <w:rFonts w:asciiTheme="majorBidi" w:hAnsiTheme="majorBidi" w:cs="Times New Roman"/>
          <w:sz w:val="28"/>
          <w:szCs w:val="28"/>
          <w:rtl/>
        </w:rPr>
        <w:t>לא דברי הצדיקים הם זכרונם.</w:t>
      </w:r>
    </w:p>
    <w:p w14:paraId="6A99852A" w14:textId="58FC92D6"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וכ"ה בירושלמי </w:t>
      </w:r>
      <w:r w:rsidRPr="00CF3865">
        <w:rPr>
          <w:rFonts w:asciiTheme="majorBidi" w:hAnsiTheme="majorBidi" w:cs="Times New Roman"/>
          <w:rtl/>
        </w:rPr>
        <w:t>(שקלים א,</w:t>
      </w:r>
      <w:r w:rsidR="00CF3865">
        <w:rPr>
          <w:rFonts w:asciiTheme="majorBidi" w:hAnsiTheme="majorBidi" w:cs="Times New Roman" w:hint="cs"/>
          <w:rtl/>
        </w:rPr>
        <w:t xml:space="preserve"> </w:t>
      </w:r>
      <w:r w:rsidRPr="00CF3865">
        <w:rPr>
          <w:rFonts w:asciiTheme="majorBidi" w:hAnsiTheme="majorBidi" w:cs="Times New Roman"/>
          <w:rtl/>
        </w:rPr>
        <w:t>ז)</w:t>
      </w:r>
      <w:r w:rsidRPr="00742397">
        <w:rPr>
          <w:rFonts w:asciiTheme="majorBidi" w:hAnsiTheme="majorBidi" w:cs="Times New Roman"/>
          <w:sz w:val="28"/>
          <w:szCs w:val="28"/>
          <w:rtl/>
        </w:rPr>
        <w:t>: "תני רשב"ג או' אין עושין נפשות לצדיקים דבריהן הן זכרונן".</w:t>
      </w:r>
    </w:p>
    <w:p w14:paraId="1E9688FB" w14:textId="77AF6D86"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וכ</w:t>
      </w:r>
      <w:r w:rsidRPr="00742397">
        <w:rPr>
          <w:rFonts w:asciiTheme="majorBidi" w:hAnsiTheme="majorBidi" w:cs="Times New Roman"/>
          <w:sz w:val="28"/>
          <w:szCs w:val="28"/>
          <w:rtl/>
        </w:rPr>
        <w:t xml:space="preserve">"פ הרמב"ם </w:t>
      </w:r>
      <w:r w:rsidRPr="00CF3865">
        <w:rPr>
          <w:rFonts w:asciiTheme="majorBidi" w:hAnsiTheme="majorBidi" w:cs="Times New Roman"/>
          <w:rtl/>
        </w:rPr>
        <w:t>(</w:t>
      </w:r>
      <w:r w:rsidR="00CF3865">
        <w:rPr>
          <w:rFonts w:asciiTheme="majorBidi" w:hAnsiTheme="majorBidi" w:cs="Times New Roman" w:hint="cs"/>
          <w:rtl/>
        </w:rPr>
        <w:t>פ"ד מ</w:t>
      </w:r>
      <w:r w:rsidRPr="00CF3865">
        <w:rPr>
          <w:rFonts w:asciiTheme="majorBidi" w:hAnsiTheme="majorBidi" w:cs="Times New Roman"/>
          <w:rtl/>
        </w:rPr>
        <w:t xml:space="preserve">הלכות אבל </w:t>
      </w:r>
      <w:r w:rsidR="00CF3865">
        <w:rPr>
          <w:rFonts w:asciiTheme="majorBidi" w:hAnsiTheme="majorBidi" w:cs="Times New Roman" w:hint="cs"/>
          <w:rtl/>
        </w:rPr>
        <w:t>ה"</w:t>
      </w:r>
      <w:r w:rsidRPr="00CF3865">
        <w:rPr>
          <w:rFonts w:asciiTheme="majorBidi" w:hAnsiTheme="majorBidi" w:cs="Times New Roman"/>
          <w:rtl/>
        </w:rPr>
        <w:t>ד)</w:t>
      </w:r>
      <w:r w:rsidRPr="00742397">
        <w:rPr>
          <w:rFonts w:asciiTheme="majorBidi" w:hAnsiTheme="majorBidi" w:cs="Times New Roman"/>
          <w:sz w:val="28"/>
          <w:szCs w:val="28"/>
          <w:rtl/>
        </w:rPr>
        <w:t>: "והצדיקים אין בונים להם נפש על קברותיהם שדבריהם הם זכרונם ולא יפנה אדם לבקר הקברות"</w:t>
      </w:r>
      <w:r w:rsidR="00824EAA">
        <w:rPr>
          <w:rFonts w:asciiTheme="majorBidi" w:hAnsiTheme="majorBidi" w:cs="Times New Roman" w:hint="cs"/>
          <w:sz w:val="28"/>
          <w:szCs w:val="28"/>
          <w:rtl/>
        </w:rPr>
        <w:t>.</w:t>
      </w:r>
    </w:p>
    <w:p w14:paraId="561BB439" w14:textId="77777777" w:rsidR="00D731F0" w:rsidRDefault="00742397" w:rsidP="00442B43">
      <w:pPr>
        <w:jc w:val="both"/>
        <w:rPr>
          <w:rFonts w:asciiTheme="majorBidi" w:hAnsiTheme="majorBidi" w:cs="Times New Roman"/>
          <w:sz w:val="28"/>
          <w:szCs w:val="28"/>
          <w:rtl/>
        </w:rPr>
      </w:pPr>
      <w:r w:rsidRPr="00742397">
        <w:rPr>
          <w:rFonts w:asciiTheme="majorBidi" w:hAnsiTheme="majorBidi" w:cs="Times New Roman" w:hint="eastAsia"/>
          <w:sz w:val="28"/>
          <w:szCs w:val="28"/>
          <w:rtl/>
        </w:rPr>
        <w:lastRenderedPageBreak/>
        <w:t>ואכן</w:t>
      </w:r>
      <w:r w:rsidRPr="00742397">
        <w:rPr>
          <w:rFonts w:asciiTheme="majorBidi" w:hAnsiTheme="majorBidi" w:cs="Times New Roman"/>
          <w:sz w:val="28"/>
          <w:szCs w:val="28"/>
          <w:rtl/>
        </w:rPr>
        <w:t xml:space="preserve"> מקום הקבר אינו מקום לתורה, וכדברי הרמב"ם </w:t>
      </w:r>
      <w:r w:rsidRPr="00CF3865">
        <w:rPr>
          <w:rFonts w:asciiTheme="majorBidi" w:hAnsiTheme="majorBidi" w:cs="Times New Roman"/>
          <w:rtl/>
        </w:rPr>
        <w:t>(</w:t>
      </w:r>
      <w:r w:rsidR="00CF3865" w:rsidRPr="00CF3865">
        <w:rPr>
          <w:rFonts w:asciiTheme="majorBidi" w:hAnsiTheme="majorBidi" w:cs="Times New Roman" w:hint="cs"/>
          <w:rtl/>
        </w:rPr>
        <w:t>פ"ג מ</w:t>
      </w:r>
      <w:r w:rsidRPr="00CF3865">
        <w:rPr>
          <w:rFonts w:asciiTheme="majorBidi" w:hAnsiTheme="majorBidi" w:cs="Times New Roman"/>
          <w:rtl/>
        </w:rPr>
        <w:t>הלכות ק"ש ה</w:t>
      </w:r>
      <w:r w:rsidR="00CF3865" w:rsidRPr="00CF3865">
        <w:rPr>
          <w:rFonts w:asciiTheme="majorBidi" w:hAnsiTheme="majorBidi" w:cs="Times New Roman" w:hint="cs"/>
          <w:rtl/>
        </w:rPr>
        <w:t>"</w:t>
      </w:r>
      <w:r w:rsidRPr="00CF3865">
        <w:rPr>
          <w:rFonts w:asciiTheme="majorBidi" w:hAnsiTheme="majorBidi" w:cs="Times New Roman"/>
          <w:rtl/>
        </w:rPr>
        <w:t>ב)</w:t>
      </w:r>
      <w:r w:rsidRPr="00742397">
        <w:rPr>
          <w:rFonts w:asciiTheme="majorBidi" w:hAnsiTheme="majorBidi" w:cs="Times New Roman"/>
          <w:sz w:val="28"/>
          <w:szCs w:val="28"/>
          <w:rtl/>
        </w:rPr>
        <w:t>: "אין קורין לא בבית המרחץ כו' ולא בבית הקברות ולא בצד המת עצמו ואם הרחיק ארבע אמות מן הקבר או מן המת מותר לקרות".</w:t>
      </w:r>
    </w:p>
    <w:p w14:paraId="1011CE2B" w14:textId="1EE9E01B"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sz w:val="28"/>
          <w:szCs w:val="28"/>
          <w:rtl/>
        </w:rPr>
        <w:t xml:space="preserve">ובהלכות אבל </w:t>
      </w:r>
      <w:r w:rsidRPr="00D731F0">
        <w:rPr>
          <w:rFonts w:asciiTheme="majorBidi" w:hAnsiTheme="majorBidi" w:cs="Times New Roman"/>
          <w:rtl/>
        </w:rPr>
        <w:t>(פי"ג, הל' ט)</w:t>
      </w:r>
      <w:r w:rsidR="00D731F0">
        <w:rPr>
          <w:rFonts w:asciiTheme="majorBidi" w:hAnsiTheme="majorBidi" w:cs="Times New Roman" w:hint="cs"/>
          <w:sz w:val="28"/>
          <w:szCs w:val="28"/>
          <w:rtl/>
        </w:rPr>
        <w:t xml:space="preserve"> כתב</w:t>
      </w:r>
      <w:r w:rsidRPr="00742397">
        <w:rPr>
          <w:rFonts w:asciiTheme="majorBidi" w:hAnsiTheme="majorBidi" w:cs="Times New Roman"/>
          <w:sz w:val="28"/>
          <w:szCs w:val="28"/>
          <w:rtl/>
        </w:rPr>
        <w:t xml:space="preserve">: "אין אומרין שמועה והגדה בבית האבל אלא יושבין </w:t>
      </w:r>
      <w:r w:rsidRPr="00742397">
        <w:rPr>
          <w:rFonts w:asciiTheme="majorBidi" w:hAnsiTheme="majorBidi" w:cs="Times New Roman" w:hint="eastAsia"/>
          <w:sz w:val="28"/>
          <w:szCs w:val="28"/>
          <w:rtl/>
        </w:rPr>
        <w:t>דווין</w:t>
      </w:r>
      <w:r w:rsidRPr="00742397">
        <w:rPr>
          <w:rFonts w:asciiTheme="majorBidi" w:hAnsiTheme="majorBidi" w:cs="Times New Roman"/>
          <w:sz w:val="28"/>
          <w:szCs w:val="28"/>
          <w:rtl/>
        </w:rPr>
        <w:t xml:space="preserve"> וכן אין אומרין בפני המת אלא דברים של מת</w:t>
      </w:r>
      <w:r w:rsidR="00D731F0">
        <w:rPr>
          <w:rFonts w:asciiTheme="majorBidi" w:hAnsiTheme="majorBidi" w:cs="Times New Roman" w:hint="cs"/>
          <w:sz w:val="28"/>
          <w:szCs w:val="28"/>
          <w:rtl/>
        </w:rPr>
        <w:t>,</w:t>
      </w:r>
      <w:r w:rsidRPr="00742397">
        <w:rPr>
          <w:rFonts w:asciiTheme="majorBidi" w:hAnsiTheme="majorBidi" w:cs="Times New Roman"/>
          <w:sz w:val="28"/>
          <w:szCs w:val="28"/>
          <w:rtl/>
        </w:rPr>
        <w:t xml:space="preserve"> אבל לעסוק בדברי תורה בפניו או בבית הקברות אסור"</w:t>
      </w:r>
      <w:r w:rsidR="00FD32C7">
        <w:rPr>
          <w:rStyle w:val="a9"/>
          <w:rFonts w:asciiTheme="majorBidi" w:hAnsiTheme="majorBidi" w:cs="Times New Roman"/>
          <w:sz w:val="28"/>
          <w:szCs w:val="28"/>
          <w:rtl/>
        </w:rPr>
        <w:footnoteReference w:id="321"/>
      </w:r>
      <w:r w:rsidRPr="00742397">
        <w:rPr>
          <w:rFonts w:asciiTheme="majorBidi" w:hAnsiTheme="majorBidi" w:cs="Times New Roman"/>
          <w:sz w:val="28"/>
          <w:szCs w:val="28"/>
          <w:rtl/>
        </w:rPr>
        <w:t>.</w:t>
      </w:r>
    </w:p>
    <w:p w14:paraId="161EF7F4" w14:textId="6904C701"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ואכן</w:t>
      </w:r>
      <w:r w:rsidRPr="00742397">
        <w:rPr>
          <w:rFonts w:asciiTheme="majorBidi" w:hAnsiTheme="majorBidi" w:cs="Times New Roman"/>
          <w:sz w:val="28"/>
          <w:szCs w:val="28"/>
          <w:rtl/>
        </w:rPr>
        <w:t xml:space="preserve"> לגבי דבריהם הם זכרונם, כתב המים חיים </w:t>
      </w:r>
      <w:r w:rsidRPr="00581902">
        <w:rPr>
          <w:rFonts w:asciiTheme="majorBidi" w:hAnsiTheme="majorBidi" w:cs="Times New Roman"/>
          <w:rtl/>
        </w:rPr>
        <w:t>(</w:t>
      </w:r>
      <w:r w:rsidR="00581902" w:rsidRPr="00581902">
        <w:rPr>
          <w:rFonts w:asciiTheme="majorBidi" w:hAnsiTheme="majorBidi" w:cs="Times New Roman" w:hint="cs"/>
          <w:rtl/>
        </w:rPr>
        <w:t xml:space="preserve">סימן </w:t>
      </w:r>
      <w:r w:rsidRPr="00581902">
        <w:rPr>
          <w:rFonts w:asciiTheme="majorBidi" w:hAnsiTheme="majorBidi" w:cs="Times New Roman"/>
          <w:rtl/>
        </w:rPr>
        <w:t>רז)</w:t>
      </w:r>
      <w:r w:rsidRPr="00742397">
        <w:rPr>
          <w:rFonts w:asciiTheme="majorBidi" w:hAnsiTheme="majorBidi" w:cs="Times New Roman"/>
          <w:sz w:val="28"/>
          <w:szCs w:val="28"/>
          <w:rtl/>
        </w:rPr>
        <w:t xml:space="preserve">: "ומי שרוצה להתפלל בזכותם אף בביתו יוכל לעשות כן כמו שאומרים בסליחות עשה למען אברהם יצחק ויעקב וכו' אף שאין עומדים על קבריהם". שזהו רצון חז"ל באומרם לא לעשות מצבות לצדיקים שדבריהם </w:t>
      </w:r>
      <w:r w:rsidR="00581902">
        <w:rPr>
          <w:rFonts w:asciiTheme="majorBidi" w:hAnsiTheme="majorBidi" w:cs="Times New Roman" w:hint="cs"/>
          <w:sz w:val="28"/>
          <w:szCs w:val="28"/>
          <w:rtl/>
        </w:rPr>
        <w:t xml:space="preserve">הם </w:t>
      </w:r>
      <w:r w:rsidRPr="00742397">
        <w:rPr>
          <w:rFonts w:asciiTheme="majorBidi" w:hAnsiTheme="majorBidi" w:cs="Times New Roman"/>
          <w:sz w:val="28"/>
          <w:szCs w:val="28"/>
          <w:rtl/>
        </w:rPr>
        <w:t>זכרונם.</w:t>
      </w:r>
    </w:p>
    <w:p w14:paraId="3D1B0530" w14:textId="77777777"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והנה</w:t>
      </w:r>
      <w:r w:rsidRPr="00742397">
        <w:rPr>
          <w:rFonts w:asciiTheme="majorBidi" w:hAnsiTheme="majorBidi" w:cs="Times New Roman"/>
          <w:sz w:val="28"/>
          <w:szCs w:val="28"/>
          <w:rtl/>
        </w:rPr>
        <w:t xml:space="preserve"> בתנ"ך לא מצינו בשום מקום במפורש שהלכו לקברים, ואף שהוצרכו לתפילה, וכן העיר בפירוש התפילה לרב יהודה בן יקר </w:t>
      </w:r>
      <w:r w:rsidRPr="00581902">
        <w:rPr>
          <w:rFonts w:asciiTheme="majorBidi" w:hAnsiTheme="majorBidi" w:cs="Times New Roman"/>
          <w:rtl/>
        </w:rPr>
        <w:t>(דף עג)</w:t>
      </w:r>
      <w:r w:rsidRPr="00742397">
        <w:rPr>
          <w:rFonts w:asciiTheme="majorBidi" w:hAnsiTheme="majorBidi" w:cs="Times New Roman"/>
          <w:sz w:val="28"/>
          <w:szCs w:val="28"/>
          <w:rtl/>
        </w:rPr>
        <w:t>.</w:t>
      </w:r>
    </w:p>
    <w:p w14:paraId="50A2C918" w14:textId="77777777"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אולם</w:t>
      </w:r>
      <w:r w:rsidRPr="00742397">
        <w:rPr>
          <w:rFonts w:asciiTheme="majorBidi" w:hAnsiTheme="majorBidi" w:cs="Times New Roman"/>
          <w:sz w:val="28"/>
          <w:szCs w:val="28"/>
          <w:rtl/>
        </w:rPr>
        <w:t xml:space="preserve"> במדרשים יש כמה מקומות שמשמע אחרת:</w:t>
      </w:r>
    </w:p>
    <w:p w14:paraId="10098293" w14:textId="09BD0EB1"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אמרי</w:t>
      </w:r>
      <w:r w:rsidRPr="00742397">
        <w:rPr>
          <w:rFonts w:asciiTheme="majorBidi" w:hAnsiTheme="majorBidi" w:cs="Times New Roman"/>
          <w:sz w:val="28"/>
          <w:szCs w:val="28"/>
          <w:rtl/>
        </w:rPr>
        <w:t xml:space="preserve">' בסוטה </w:t>
      </w:r>
      <w:r w:rsidRPr="00581902">
        <w:rPr>
          <w:rFonts w:asciiTheme="majorBidi" w:hAnsiTheme="majorBidi" w:cs="Times New Roman"/>
          <w:rtl/>
        </w:rPr>
        <w:t>(לד:)</w:t>
      </w:r>
      <w:r w:rsidRPr="00742397">
        <w:rPr>
          <w:rFonts w:asciiTheme="majorBidi" w:hAnsiTheme="majorBidi" w:cs="Times New Roman"/>
          <w:sz w:val="28"/>
          <w:szCs w:val="28"/>
          <w:rtl/>
        </w:rPr>
        <w:t>: "ויעלו בנגב ויבא עד חברון ויבאו מבעי ליה</w:t>
      </w:r>
      <w:r w:rsidR="001C432F">
        <w:rPr>
          <w:rFonts w:asciiTheme="majorBidi" w:hAnsiTheme="majorBidi" w:cs="Times New Roman" w:hint="cs"/>
          <w:sz w:val="28"/>
          <w:szCs w:val="28"/>
          <w:rtl/>
        </w:rPr>
        <w:t>,</w:t>
      </w:r>
      <w:r w:rsidRPr="00742397">
        <w:rPr>
          <w:rFonts w:asciiTheme="majorBidi" w:hAnsiTheme="majorBidi" w:cs="Times New Roman"/>
          <w:sz w:val="28"/>
          <w:szCs w:val="28"/>
          <w:rtl/>
        </w:rPr>
        <w:t xml:space="preserve"> אמר רבא מלמד שפירש כלב מעצת מרגלים והלך ונשתטח על קברי אבות אמר להן אבותי בקשו עלי רחמים שאנצל מעצת מרגלים</w:t>
      </w:r>
      <w:r w:rsidR="001C432F">
        <w:rPr>
          <w:rFonts w:asciiTheme="majorBidi" w:hAnsiTheme="majorBidi" w:cs="Times New Roman" w:hint="cs"/>
          <w:sz w:val="28"/>
          <w:szCs w:val="28"/>
          <w:rtl/>
        </w:rPr>
        <w:t>,</w:t>
      </w:r>
      <w:r w:rsidRPr="00742397">
        <w:rPr>
          <w:rFonts w:asciiTheme="majorBidi" w:hAnsiTheme="majorBidi" w:cs="Times New Roman"/>
          <w:sz w:val="28"/>
          <w:szCs w:val="28"/>
          <w:rtl/>
        </w:rPr>
        <w:t xml:space="preserve"> יהושע כבר בקש משה עליו רחמים".</w:t>
      </w:r>
    </w:p>
    <w:p w14:paraId="57E3079C" w14:textId="6573D5BC" w:rsidR="00742397" w:rsidRPr="00195B9B"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לכאו</w:t>
      </w:r>
      <w:r w:rsidRPr="00742397">
        <w:rPr>
          <w:rFonts w:asciiTheme="majorBidi" w:hAnsiTheme="majorBidi" w:cs="Times New Roman"/>
          <w:sz w:val="28"/>
          <w:szCs w:val="28"/>
          <w:rtl/>
        </w:rPr>
        <w:t xml:space="preserve">' משמע </w:t>
      </w:r>
      <w:r w:rsidR="001C432F">
        <w:rPr>
          <w:rFonts w:asciiTheme="majorBidi" w:hAnsiTheme="majorBidi" w:cs="Times New Roman" w:hint="cs"/>
          <w:sz w:val="28"/>
          <w:szCs w:val="28"/>
          <w:rtl/>
        </w:rPr>
        <w:t xml:space="preserve">ממדרש זה </w:t>
      </w:r>
      <w:r w:rsidRPr="00742397">
        <w:rPr>
          <w:rFonts w:asciiTheme="majorBidi" w:hAnsiTheme="majorBidi" w:cs="Times New Roman"/>
          <w:sz w:val="28"/>
          <w:szCs w:val="28"/>
          <w:rtl/>
        </w:rPr>
        <w:t xml:space="preserve">שיש מעלה ללכת ולהשתטח על קברות האבות. אלא שיש </w:t>
      </w:r>
      <w:r w:rsidRPr="00195B9B">
        <w:rPr>
          <w:rFonts w:asciiTheme="majorBidi" w:hAnsiTheme="majorBidi" w:cstheme="majorBidi"/>
          <w:sz w:val="28"/>
          <w:szCs w:val="28"/>
          <w:rtl/>
        </w:rPr>
        <w:t>לדחות את זה מכמה טעמים:</w:t>
      </w:r>
    </w:p>
    <w:p w14:paraId="5D5A01E6" w14:textId="27DB80D7" w:rsidR="00C234D3" w:rsidRPr="00195B9B" w:rsidRDefault="00742397" w:rsidP="00C234D3">
      <w:pPr>
        <w:jc w:val="both"/>
        <w:rPr>
          <w:rFonts w:asciiTheme="majorBidi" w:hAnsiTheme="majorBidi" w:cstheme="majorBidi"/>
          <w:sz w:val="28"/>
          <w:szCs w:val="28"/>
          <w:rtl/>
        </w:rPr>
      </w:pPr>
      <w:r w:rsidRPr="001C432F">
        <w:rPr>
          <w:rFonts w:asciiTheme="majorBidi" w:hAnsiTheme="majorBidi" w:cstheme="majorBidi"/>
          <w:b/>
          <w:bCs/>
          <w:sz w:val="28"/>
          <w:szCs w:val="28"/>
          <w:rtl/>
        </w:rPr>
        <w:t>א.</w:t>
      </w:r>
      <w:r w:rsidRPr="00195B9B">
        <w:rPr>
          <w:rFonts w:asciiTheme="majorBidi" w:hAnsiTheme="majorBidi" w:cstheme="majorBidi"/>
          <w:sz w:val="28"/>
          <w:szCs w:val="28"/>
          <w:rtl/>
        </w:rPr>
        <w:t xml:space="preserve"> </w:t>
      </w:r>
      <w:r w:rsidR="00A75168" w:rsidRPr="00195B9B">
        <w:rPr>
          <w:rFonts w:asciiTheme="majorBidi" w:hAnsiTheme="majorBidi" w:cstheme="majorBidi"/>
          <w:sz w:val="28"/>
          <w:szCs w:val="28"/>
          <w:rtl/>
        </w:rPr>
        <w:t>אמרו בירושלמי</w:t>
      </w:r>
      <w:r w:rsidR="00A75168" w:rsidRPr="001C432F">
        <w:rPr>
          <w:rFonts w:asciiTheme="majorBidi" w:hAnsiTheme="majorBidi" w:cstheme="majorBidi"/>
          <w:rtl/>
        </w:rPr>
        <w:t xml:space="preserve"> (פאה ב,</w:t>
      </w:r>
      <w:r w:rsidR="001C432F" w:rsidRPr="001C432F">
        <w:rPr>
          <w:rFonts w:asciiTheme="majorBidi" w:hAnsiTheme="majorBidi" w:cstheme="majorBidi" w:hint="cs"/>
          <w:rtl/>
        </w:rPr>
        <w:t xml:space="preserve"> </w:t>
      </w:r>
      <w:r w:rsidR="00A75168" w:rsidRPr="001C432F">
        <w:rPr>
          <w:rFonts w:asciiTheme="majorBidi" w:hAnsiTheme="majorBidi" w:cstheme="majorBidi"/>
          <w:rtl/>
        </w:rPr>
        <w:t>ד)</w:t>
      </w:r>
      <w:r w:rsidR="00A75168" w:rsidRPr="00195B9B">
        <w:rPr>
          <w:rFonts w:asciiTheme="majorBidi" w:hAnsiTheme="majorBidi" w:cstheme="majorBidi"/>
          <w:sz w:val="28"/>
          <w:szCs w:val="28"/>
          <w:rtl/>
        </w:rPr>
        <w:t>: "רבי זעירא בשם שמואל: אין למדין לא מן ההלכות ולא מן ההגדות כו'".</w:t>
      </w:r>
    </w:p>
    <w:p w14:paraId="105326EA" w14:textId="77777777" w:rsidR="001C432F" w:rsidRDefault="00A75168" w:rsidP="00C234D3">
      <w:pPr>
        <w:jc w:val="both"/>
        <w:rPr>
          <w:rFonts w:asciiTheme="majorBidi" w:hAnsiTheme="majorBidi" w:cstheme="majorBidi"/>
          <w:sz w:val="28"/>
          <w:szCs w:val="28"/>
          <w:rtl/>
        </w:rPr>
      </w:pPr>
      <w:r w:rsidRPr="00195B9B">
        <w:rPr>
          <w:rFonts w:asciiTheme="majorBidi" w:hAnsiTheme="majorBidi" w:cstheme="majorBidi"/>
          <w:sz w:val="28"/>
          <w:szCs w:val="28"/>
          <w:rtl/>
        </w:rPr>
        <w:t xml:space="preserve">וז"ל רב האי גאון </w:t>
      </w:r>
      <w:r w:rsidRPr="001C432F">
        <w:rPr>
          <w:rFonts w:asciiTheme="majorBidi" w:hAnsiTheme="majorBidi" w:cstheme="majorBidi"/>
          <w:rtl/>
        </w:rPr>
        <w:t>(אוצר הגאונים, חגיגה סימן סז)</w:t>
      </w:r>
      <w:r w:rsidRPr="00195B9B">
        <w:rPr>
          <w:rFonts w:asciiTheme="majorBidi" w:hAnsiTheme="majorBidi" w:cstheme="majorBidi"/>
          <w:sz w:val="28"/>
          <w:szCs w:val="28"/>
          <w:rtl/>
        </w:rPr>
        <w:t>: "הוו יודעים כי דברי אגדה לאו כשמועה הם, אלא כל אחד דורש מה שעלה על לבו כגון אפשר ויש לומר לא דבר חתוך</w:t>
      </w:r>
      <w:r w:rsidR="001C432F">
        <w:rPr>
          <w:rFonts w:asciiTheme="majorBidi" w:hAnsiTheme="majorBidi" w:cstheme="majorBidi" w:hint="cs"/>
          <w:sz w:val="28"/>
          <w:szCs w:val="28"/>
          <w:rtl/>
        </w:rPr>
        <w:t>,</w:t>
      </w:r>
      <w:r w:rsidRPr="00195B9B">
        <w:rPr>
          <w:rFonts w:asciiTheme="majorBidi" w:hAnsiTheme="majorBidi" w:cstheme="majorBidi"/>
          <w:sz w:val="28"/>
          <w:szCs w:val="28"/>
          <w:rtl/>
        </w:rPr>
        <w:t xml:space="preserve"> לפי' אין סומכים עליהם".</w:t>
      </w:r>
    </w:p>
    <w:p w14:paraId="1590711B" w14:textId="77777777" w:rsidR="001C432F" w:rsidRDefault="00A75168" w:rsidP="00C234D3">
      <w:pPr>
        <w:jc w:val="both"/>
        <w:rPr>
          <w:rFonts w:asciiTheme="majorBidi" w:hAnsiTheme="majorBidi" w:cstheme="majorBidi"/>
          <w:sz w:val="28"/>
          <w:szCs w:val="28"/>
          <w:rtl/>
        </w:rPr>
      </w:pPr>
      <w:r w:rsidRPr="00195B9B">
        <w:rPr>
          <w:rFonts w:asciiTheme="majorBidi" w:hAnsiTheme="majorBidi" w:cstheme="majorBidi"/>
          <w:sz w:val="28"/>
          <w:szCs w:val="28"/>
          <w:rtl/>
        </w:rPr>
        <w:lastRenderedPageBreak/>
        <w:t xml:space="preserve">ובאוצרות הגאונים </w:t>
      </w:r>
      <w:r w:rsidRPr="001C432F">
        <w:rPr>
          <w:rFonts w:asciiTheme="majorBidi" w:hAnsiTheme="majorBidi" w:cstheme="majorBidi"/>
          <w:rtl/>
        </w:rPr>
        <w:t xml:space="preserve">(חגיגה) </w:t>
      </w:r>
      <w:r w:rsidRPr="00195B9B">
        <w:rPr>
          <w:rFonts w:asciiTheme="majorBidi" w:hAnsiTheme="majorBidi" w:cstheme="majorBidi"/>
          <w:sz w:val="28"/>
          <w:szCs w:val="28"/>
          <w:rtl/>
        </w:rPr>
        <w:t>כתבו בשם רב שרירא גאון ורס"ג: "אין סומכין ואין מביאין ראיה מכל דברי אגדה ואין מקשין מדברי אגדה"</w:t>
      </w:r>
      <w:r w:rsidR="00C234D3" w:rsidRPr="00195B9B">
        <w:rPr>
          <w:rFonts w:asciiTheme="majorBidi" w:hAnsiTheme="majorBidi" w:cstheme="majorBidi"/>
          <w:sz w:val="28"/>
          <w:szCs w:val="28"/>
          <w:rtl/>
        </w:rPr>
        <w:t>.</w:t>
      </w:r>
    </w:p>
    <w:p w14:paraId="3A9A16C1" w14:textId="614FE575" w:rsidR="00A75168" w:rsidRPr="00195B9B" w:rsidRDefault="00C234D3" w:rsidP="00C234D3">
      <w:pPr>
        <w:jc w:val="both"/>
        <w:rPr>
          <w:rFonts w:asciiTheme="majorBidi" w:hAnsiTheme="majorBidi" w:cstheme="majorBidi"/>
          <w:sz w:val="28"/>
          <w:szCs w:val="28"/>
          <w:rtl/>
        </w:rPr>
      </w:pPr>
      <w:r w:rsidRPr="00195B9B">
        <w:rPr>
          <w:rFonts w:asciiTheme="majorBidi" w:hAnsiTheme="majorBidi" w:cstheme="majorBidi"/>
          <w:sz w:val="28"/>
          <w:szCs w:val="28"/>
          <w:rtl/>
        </w:rPr>
        <w:t xml:space="preserve">עוד </w:t>
      </w:r>
      <w:r w:rsidR="00A75168" w:rsidRPr="00195B9B">
        <w:rPr>
          <w:rFonts w:asciiTheme="majorBidi" w:hAnsiTheme="majorBidi" w:cstheme="majorBidi"/>
          <w:sz w:val="28"/>
          <w:szCs w:val="28"/>
          <w:rtl/>
        </w:rPr>
        <w:t xml:space="preserve">כתוב </w:t>
      </w:r>
      <w:r w:rsidRPr="001C432F">
        <w:rPr>
          <w:rFonts w:asciiTheme="majorBidi" w:hAnsiTheme="majorBidi" w:cstheme="majorBidi"/>
          <w:rtl/>
        </w:rPr>
        <w:t>(</w:t>
      </w:r>
      <w:r w:rsidR="00A75168" w:rsidRPr="001C432F">
        <w:rPr>
          <w:rFonts w:asciiTheme="majorBidi" w:hAnsiTheme="majorBidi" w:cstheme="majorBidi"/>
          <w:rtl/>
        </w:rPr>
        <w:t>שם</w:t>
      </w:r>
      <w:r w:rsidRPr="001C432F">
        <w:rPr>
          <w:rFonts w:asciiTheme="majorBidi" w:hAnsiTheme="majorBidi" w:cstheme="majorBidi"/>
          <w:rtl/>
        </w:rPr>
        <w:t>)</w:t>
      </w:r>
      <w:r w:rsidR="00A75168" w:rsidRPr="00195B9B">
        <w:rPr>
          <w:rFonts w:asciiTheme="majorBidi" w:hAnsiTheme="majorBidi" w:cstheme="majorBidi"/>
          <w:sz w:val="28"/>
          <w:szCs w:val="28"/>
          <w:rtl/>
        </w:rPr>
        <w:t>: "ואגדה אומדנא נינהו כו' לכן אין סומכין על אגדה ואמרו אין למדין מן האגדות וכו' ואין סוף ותכלה לאגדות"</w:t>
      </w:r>
      <w:r w:rsidRPr="00195B9B">
        <w:rPr>
          <w:rFonts w:asciiTheme="majorBidi" w:hAnsiTheme="majorBidi" w:cstheme="majorBidi"/>
          <w:sz w:val="28"/>
          <w:szCs w:val="28"/>
          <w:rtl/>
        </w:rPr>
        <w:t xml:space="preserve">, </w:t>
      </w:r>
      <w:r w:rsidR="00A75168" w:rsidRPr="00195B9B">
        <w:rPr>
          <w:rFonts w:asciiTheme="majorBidi" w:hAnsiTheme="majorBidi" w:cstheme="majorBidi"/>
          <w:sz w:val="28"/>
          <w:szCs w:val="28"/>
          <w:rtl/>
        </w:rPr>
        <w:t xml:space="preserve">וע"ע בנר מערבי </w:t>
      </w:r>
      <w:r w:rsidR="00A75168" w:rsidRPr="001C432F">
        <w:rPr>
          <w:rFonts w:asciiTheme="majorBidi" w:hAnsiTheme="majorBidi" w:cstheme="majorBidi"/>
          <w:rtl/>
        </w:rPr>
        <w:t>(גליון א מעמ' שפ)</w:t>
      </w:r>
      <w:r w:rsidR="001C432F">
        <w:rPr>
          <w:rFonts w:asciiTheme="majorBidi" w:hAnsiTheme="majorBidi" w:cstheme="majorBidi" w:hint="cs"/>
          <w:sz w:val="28"/>
          <w:szCs w:val="28"/>
          <w:rtl/>
        </w:rPr>
        <w:t>.</w:t>
      </w:r>
    </w:p>
    <w:p w14:paraId="4E338EA5" w14:textId="77777777" w:rsidR="005B7F36" w:rsidRDefault="00742397" w:rsidP="00442B43">
      <w:pPr>
        <w:jc w:val="both"/>
        <w:rPr>
          <w:rFonts w:asciiTheme="majorBidi" w:hAnsiTheme="majorBidi" w:cstheme="majorBidi"/>
          <w:sz w:val="28"/>
          <w:szCs w:val="28"/>
          <w:rtl/>
        </w:rPr>
      </w:pPr>
      <w:r w:rsidRPr="00195B9B">
        <w:rPr>
          <w:rFonts w:asciiTheme="majorBidi" w:hAnsiTheme="majorBidi" w:cstheme="majorBidi"/>
          <w:sz w:val="28"/>
          <w:szCs w:val="28"/>
          <w:rtl/>
        </w:rPr>
        <w:t xml:space="preserve">האשכול </w:t>
      </w:r>
      <w:r w:rsidRPr="005B7F36">
        <w:rPr>
          <w:rFonts w:asciiTheme="majorBidi" w:hAnsiTheme="majorBidi" w:cstheme="majorBidi"/>
          <w:rtl/>
        </w:rPr>
        <w:t>(ח"ב עמ' קעד)</w:t>
      </w:r>
      <w:r w:rsidRPr="00195B9B">
        <w:rPr>
          <w:rFonts w:asciiTheme="majorBidi" w:hAnsiTheme="majorBidi" w:cstheme="majorBidi"/>
          <w:sz w:val="28"/>
          <w:szCs w:val="28"/>
          <w:rtl/>
        </w:rPr>
        <w:t xml:space="preserve"> כותב שאין סומכים על הלכות שבמדרשים אם לא שנראה שנתקבלו לבעלי התלמוד.</w:t>
      </w:r>
    </w:p>
    <w:p w14:paraId="3BA7CD14" w14:textId="4EEBFC1C" w:rsidR="00742397" w:rsidRPr="00742397" w:rsidRDefault="00742397" w:rsidP="00442B43">
      <w:pPr>
        <w:jc w:val="both"/>
        <w:rPr>
          <w:rFonts w:asciiTheme="majorBidi" w:hAnsiTheme="majorBidi" w:cstheme="majorBidi"/>
          <w:sz w:val="28"/>
          <w:szCs w:val="28"/>
          <w:rtl/>
        </w:rPr>
      </w:pPr>
      <w:r w:rsidRPr="00195B9B">
        <w:rPr>
          <w:rFonts w:asciiTheme="majorBidi" w:hAnsiTheme="majorBidi" w:cstheme="majorBidi"/>
          <w:sz w:val="28"/>
          <w:szCs w:val="28"/>
          <w:rtl/>
        </w:rPr>
        <w:t>א"כ אין ללמוד ממדרש זה הלכה, ובפרט שמהגמ'</w:t>
      </w:r>
      <w:r w:rsidRPr="00742397">
        <w:rPr>
          <w:rFonts w:asciiTheme="majorBidi" w:hAnsiTheme="majorBidi" w:cs="Times New Roman"/>
          <w:sz w:val="28"/>
          <w:szCs w:val="28"/>
          <w:rtl/>
        </w:rPr>
        <w:t xml:space="preserve"> הירו' ומסכת שמחות התבאר אחרת.</w:t>
      </w:r>
    </w:p>
    <w:p w14:paraId="61E0186C" w14:textId="777FDD5B" w:rsidR="005B7F36" w:rsidRPr="00742397" w:rsidRDefault="00742397" w:rsidP="005B7F36">
      <w:pPr>
        <w:jc w:val="both"/>
        <w:rPr>
          <w:rFonts w:asciiTheme="majorBidi" w:hAnsiTheme="majorBidi" w:cstheme="majorBidi"/>
          <w:sz w:val="28"/>
          <w:szCs w:val="28"/>
          <w:rtl/>
        </w:rPr>
      </w:pPr>
      <w:r w:rsidRPr="00742397">
        <w:rPr>
          <w:rFonts w:asciiTheme="majorBidi" w:hAnsiTheme="majorBidi" w:cs="Times New Roman" w:hint="eastAsia"/>
          <w:sz w:val="28"/>
          <w:szCs w:val="28"/>
          <w:rtl/>
        </w:rPr>
        <w:t>וכתב</w:t>
      </w:r>
      <w:r w:rsidRPr="00742397">
        <w:rPr>
          <w:rFonts w:asciiTheme="majorBidi" w:hAnsiTheme="majorBidi" w:cs="Times New Roman"/>
          <w:sz w:val="28"/>
          <w:szCs w:val="28"/>
          <w:rtl/>
        </w:rPr>
        <w:t xml:space="preserve"> הנוב"י </w:t>
      </w:r>
      <w:r w:rsidRPr="005B7F36">
        <w:rPr>
          <w:rFonts w:asciiTheme="majorBidi" w:hAnsiTheme="majorBidi" w:cs="Times New Roman"/>
          <w:rtl/>
        </w:rPr>
        <w:t>(תניינא יו"ד קסא)</w:t>
      </w:r>
      <w:r w:rsidRPr="00742397">
        <w:rPr>
          <w:rFonts w:asciiTheme="majorBidi" w:hAnsiTheme="majorBidi" w:cs="Times New Roman"/>
          <w:sz w:val="28"/>
          <w:szCs w:val="28"/>
          <w:rtl/>
        </w:rPr>
        <w:t>: "המדרשות והאגדות עיקר כוונתם על המוסר ועל הרמזים והמשלים שבהם והכל עיקר הדת, אבל אין עיקר כוונתם על פסקי הלכות, לכן אין למדים מהם לפסק הלכה כלל".</w:t>
      </w:r>
      <w:r w:rsidR="005B7F36">
        <w:rPr>
          <w:rFonts w:asciiTheme="majorBidi" w:hAnsiTheme="majorBidi" w:cstheme="majorBidi" w:hint="cs"/>
          <w:sz w:val="28"/>
          <w:szCs w:val="28"/>
          <w:rtl/>
        </w:rPr>
        <w:t xml:space="preserve"> </w:t>
      </w:r>
      <w:r w:rsidR="005B7F36" w:rsidRPr="00742397">
        <w:rPr>
          <w:rFonts w:asciiTheme="majorBidi" w:hAnsiTheme="majorBidi" w:cs="Times New Roman"/>
          <w:sz w:val="28"/>
          <w:szCs w:val="28"/>
          <w:rtl/>
        </w:rPr>
        <w:t xml:space="preserve">עי' ביבי"א </w:t>
      </w:r>
      <w:r w:rsidR="005B7F36" w:rsidRPr="005B7F36">
        <w:rPr>
          <w:rFonts w:asciiTheme="majorBidi" w:hAnsiTheme="majorBidi" w:cs="Times New Roman"/>
          <w:rtl/>
        </w:rPr>
        <w:t>(ח"ז</w:t>
      </w:r>
      <w:r w:rsidR="005B7F36" w:rsidRPr="005B7F36">
        <w:rPr>
          <w:rFonts w:asciiTheme="majorBidi" w:hAnsiTheme="majorBidi" w:cs="Times New Roman" w:hint="cs"/>
          <w:rtl/>
        </w:rPr>
        <w:t>,</w:t>
      </w:r>
      <w:r w:rsidR="005B7F36" w:rsidRPr="005B7F36">
        <w:rPr>
          <w:rFonts w:asciiTheme="majorBidi" w:hAnsiTheme="majorBidi" w:cs="Times New Roman"/>
          <w:rtl/>
        </w:rPr>
        <w:t xml:space="preserve"> חאו"ח סימן לד אות ד)</w:t>
      </w:r>
      <w:r w:rsidR="005B7F36" w:rsidRPr="00742397">
        <w:rPr>
          <w:rFonts w:asciiTheme="majorBidi" w:hAnsiTheme="majorBidi" w:cs="Times New Roman"/>
          <w:sz w:val="28"/>
          <w:szCs w:val="28"/>
          <w:rtl/>
        </w:rPr>
        <w:t>.</w:t>
      </w:r>
    </w:p>
    <w:p w14:paraId="4ED713A3" w14:textId="1F903287" w:rsidR="00742397" w:rsidRPr="00742397" w:rsidRDefault="00742397" w:rsidP="00442B43">
      <w:pPr>
        <w:jc w:val="both"/>
        <w:rPr>
          <w:rFonts w:asciiTheme="majorBidi" w:hAnsiTheme="majorBidi" w:cstheme="majorBidi"/>
          <w:sz w:val="28"/>
          <w:szCs w:val="28"/>
          <w:rtl/>
        </w:rPr>
      </w:pPr>
      <w:r w:rsidRPr="005B7F36">
        <w:rPr>
          <w:rFonts w:asciiTheme="majorBidi" w:hAnsiTheme="majorBidi" w:cs="Times New Roman" w:hint="eastAsia"/>
          <w:b/>
          <w:bCs/>
          <w:sz w:val="28"/>
          <w:szCs w:val="28"/>
          <w:rtl/>
        </w:rPr>
        <w:t>ב</w:t>
      </w:r>
      <w:r w:rsidRPr="005B7F36">
        <w:rPr>
          <w:rFonts w:asciiTheme="majorBidi" w:hAnsiTheme="majorBidi" w:cs="Times New Roman"/>
          <w:b/>
          <w:bCs/>
          <w:sz w:val="28"/>
          <w:szCs w:val="28"/>
          <w:rtl/>
        </w:rPr>
        <w:t>.</w:t>
      </w:r>
      <w:r w:rsidRPr="00742397">
        <w:rPr>
          <w:rFonts w:asciiTheme="majorBidi" w:hAnsiTheme="majorBidi" w:cs="Times New Roman"/>
          <w:sz w:val="28"/>
          <w:szCs w:val="28"/>
          <w:rtl/>
        </w:rPr>
        <w:t xml:space="preserve"> דברי הגמ' אינם פשוטו של מקרא, שכן לא מפורש בפסוקים בשום מקום שיש הפרש </w:t>
      </w:r>
      <w:r w:rsidR="005B7F36">
        <w:rPr>
          <w:rFonts w:asciiTheme="majorBidi" w:hAnsiTheme="majorBidi" w:cs="Times New Roman" w:hint="cs"/>
          <w:sz w:val="28"/>
          <w:szCs w:val="28"/>
          <w:rtl/>
        </w:rPr>
        <w:t>במקומות שהלך כלב למקומות של שאר המרגלים. וכן לא מפורש ש</w:t>
      </w:r>
      <w:r w:rsidRPr="00742397">
        <w:rPr>
          <w:rFonts w:asciiTheme="majorBidi" w:hAnsiTheme="majorBidi" w:cs="Times New Roman"/>
          <w:sz w:val="28"/>
          <w:szCs w:val="28"/>
          <w:rtl/>
        </w:rPr>
        <w:t xml:space="preserve">רק אחד מהרגלים בא לחברון ולא השאר, עי' ברשב"ם, בחזקוני וברש"ר הירש </w:t>
      </w:r>
      <w:r w:rsidR="005B7F36">
        <w:rPr>
          <w:rFonts w:asciiTheme="majorBidi" w:hAnsiTheme="majorBidi" w:cs="Times New Roman" w:hint="cs"/>
          <w:sz w:val="28"/>
          <w:szCs w:val="28"/>
          <w:rtl/>
        </w:rPr>
        <w:t xml:space="preserve">מש"כ </w:t>
      </w:r>
      <w:r w:rsidRPr="00742397">
        <w:rPr>
          <w:rFonts w:asciiTheme="majorBidi" w:hAnsiTheme="majorBidi" w:cs="Times New Roman"/>
          <w:sz w:val="28"/>
          <w:szCs w:val="28"/>
          <w:rtl/>
        </w:rPr>
        <w:t>על זה.</w:t>
      </w:r>
    </w:p>
    <w:p w14:paraId="2C193BFE" w14:textId="3DDB929F" w:rsidR="00742397" w:rsidRPr="00742397" w:rsidRDefault="00742397" w:rsidP="005B7F36">
      <w:pPr>
        <w:jc w:val="both"/>
        <w:rPr>
          <w:rFonts w:asciiTheme="majorBidi" w:hAnsiTheme="majorBidi" w:cstheme="majorBidi"/>
          <w:sz w:val="28"/>
          <w:szCs w:val="28"/>
          <w:rtl/>
        </w:rPr>
      </w:pPr>
      <w:r w:rsidRPr="00742397">
        <w:rPr>
          <w:rFonts w:asciiTheme="majorBidi" w:hAnsiTheme="majorBidi" w:cs="Times New Roman" w:hint="eastAsia"/>
          <w:sz w:val="28"/>
          <w:szCs w:val="28"/>
          <w:rtl/>
        </w:rPr>
        <w:t>ואף</w:t>
      </w:r>
      <w:r w:rsidRPr="00742397">
        <w:rPr>
          <w:rFonts w:asciiTheme="majorBidi" w:hAnsiTheme="majorBidi" w:cs="Times New Roman"/>
          <w:sz w:val="28"/>
          <w:szCs w:val="28"/>
          <w:rtl/>
        </w:rPr>
        <w:t xml:space="preserve"> אם נאמר שרק כלב בא לחברון, שמא בא לשמה כי זה נחלתו, עי' בפרש"י על זה.</w:t>
      </w:r>
      <w:r w:rsidR="005B7F36">
        <w:rPr>
          <w:rFonts w:asciiTheme="majorBidi" w:hAnsiTheme="majorBidi" w:cs="Times New Roman" w:hint="cs"/>
          <w:sz w:val="28"/>
          <w:szCs w:val="28"/>
          <w:rtl/>
        </w:rPr>
        <w:t xml:space="preserve"> </w:t>
      </w:r>
      <w:r w:rsidRPr="00742397">
        <w:rPr>
          <w:rFonts w:asciiTheme="majorBidi" w:hAnsiTheme="majorBidi" w:cs="Times New Roman"/>
          <w:sz w:val="28"/>
          <w:szCs w:val="28"/>
          <w:rtl/>
        </w:rPr>
        <w:t>ואפשר שזה משום שהיו שמה הענקים, ובזה התווכחו כלב והמרגלים אם נוכל לנצחם או לא, וע"ע בהעמק דבר על הפס'.</w:t>
      </w:r>
    </w:p>
    <w:p w14:paraId="5F1F48B4" w14:textId="7052578C"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א</w:t>
      </w:r>
      <w:r w:rsidRPr="00742397">
        <w:rPr>
          <w:rFonts w:asciiTheme="majorBidi" w:hAnsiTheme="majorBidi" w:cs="Times New Roman"/>
          <w:sz w:val="28"/>
          <w:szCs w:val="28"/>
          <w:rtl/>
        </w:rPr>
        <w:t>"כ אין הכרח לומר על פי הפשט כדברי המדרש, וממילא אפשר שאין המדרש בא לספר שכך היה</w:t>
      </w:r>
      <w:r w:rsidR="005B7F36">
        <w:rPr>
          <w:rFonts w:asciiTheme="majorBidi" w:hAnsiTheme="majorBidi" w:cs="Times New Roman" w:hint="cs"/>
          <w:sz w:val="28"/>
          <w:szCs w:val="28"/>
          <w:rtl/>
        </w:rPr>
        <w:t xml:space="preserve"> המעשה</w:t>
      </w:r>
      <w:r w:rsidRPr="00742397">
        <w:rPr>
          <w:rFonts w:asciiTheme="majorBidi" w:hAnsiTheme="majorBidi" w:cs="Times New Roman"/>
          <w:sz w:val="28"/>
          <w:szCs w:val="28"/>
          <w:rtl/>
        </w:rPr>
        <w:t xml:space="preserve">, אלא ללמד אותנו </w:t>
      </w:r>
      <w:r w:rsidR="005B7F36">
        <w:rPr>
          <w:rFonts w:asciiTheme="majorBidi" w:hAnsiTheme="majorBidi" w:cs="Times New Roman" w:hint="cs"/>
          <w:sz w:val="28"/>
          <w:szCs w:val="28"/>
          <w:rtl/>
        </w:rPr>
        <w:t>מוסר או הדרכה.</w:t>
      </w:r>
      <w:r w:rsidRPr="00742397">
        <w:rPr>
          <w:rFonts w:asciiTheme="majorBidi" w:hAnsiTheme="majorBidi" w:cs="Times New Roman"/>
          <w:sz w:val="28"/>
          <w:szCs w:val="28"/>
          <w:rtl/>
        </w:rPr>
        <w:t xml:space="preserve"> למשל ללמד שכיבוש הארץ הוא בזכות האבות</w:t>
      </w:r>
      <w:r w:rsidR="005B7F36">
        <w:rPr>
          <w:rFonts w:asciiTheme="majorBidi" w:hAnsiTheme="majorBidi" w:cs="Times New Roman" w:hint="cs"/>
          <w:sz w:val="28"/>
          <w:szCs w:val="28"/>
          <w:rtl/>
        </w:rPr>
        <w:t>,</w:t>
      </w:r>
      <w:r w:rsidRPr="00742397">
        <w:rPr>
          <w:rFonts w:asciiTheme="majorBidi" w:hAnsiTheme="majorBidi" w:cs="Times New Roman"/>
          <w:sz w:val="28"/>
          <w:szCs w:val="28"/>
          <w:rtl/>
        </w:rPr>
        <w:t xml:space="preserve"> ש</w:t>
      </w:r>
      <w:r w:rsidR="005B7F36">
        <w:rPr>
          <w:rFonts w:asciiTheme="majorBidi" w:hAnsiTheme="majorBidi" w:cs="Times New Roman" w:hint="cs"/>
          <w:sz w:val="28"/>
          <w:szCs w:val="28"/>
          <w:rtl/>
        </w:rPr>
        <w:t xml:space="preserve">הרי א"י ניתנה </w:t>
      </w:r>
      <w:r w:rsidRPr="00742397">
        <w:rPr>
          <w:rFonts w:asciiTheme="majorBidi" w:hAnsiTheme="majorBidi" w:cs="Times New Roman"/>
          <w:sz w:val="28"/>
          <w:szCs w:val="28"/>
          <w:rtl/>
        </w:rPr>
        <w:t>להם</w:t>
      </w:r>
      <w:r w:rsidR="005B7F36">
        <w:rPr>
          <w:rFonts w:asciiTheme="majorBidi" w:hAnsiTheme="majorBidi" w:cs="Times New Roman" w:hint="cs"/>
          <w:sz w:val="28"/>
          <w:szCs w:val="28"/>
          <w:rtl/>
        </w:rPr>
        <w:t xml:space="preserve"> ובזכותם</w:t>
      </w:r>
      <w:r w:rsidRPr="00742397">
        <w:rPr>
          <w:rFonts w:asciiTheme="majorBidi" w:hAnsiTheme="majorBidi" w:cs="Times New Roman"/>
          <w:sz w:val="28"/>
          <w:szCs w:val="28"/>
          <w:rtl/>
        </w:rPr>
        <w:t>.</w:t>
      </w:r>
    </w:p>
    <w:p w14:paraId="4E34FB87" w14:textId="6C106EAE"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ואכן</w:t>
      </w:r>
      <w:r w:rsidRPr="00742397">
        <w:rPr>
          <w:rFonts w:asciiTheme="majorBidi" w:hAnsiTheme="majorBidi" w:cs="Times New Roman"/>
          <w:sz w:val="28"/>
          <w:szCs w:val="28"/>
          <w:rtl/>
        </w:rPr>
        <w:t xml:space="preserve"> בספר בארות שלמה </w:t>
      </w:r>
      <w:r w:rsidRPr="005B7F36">
        <w:rPr>
          <w:rFonts w:asciiTheme="majorBidi" w:hAnsiTheme="majorBidi" w:cs="Times New Roman"/>
          <w:rtl/>
        </w:rPr>
        <w:t>(ד,</w:t>
      </w:r>
      <w:r w:rsidR="005B7F36" w:rsidRPr="005B7F36">
        <w:rPr>
          <w:rFonts w:asciiTheme="majorBidi" w:hAnsiTheme="majorBidi" w:cs="Times New Roman" w:hint="cs"/>
          <w:rtl/>
        </w:rPr>
        <w:t xml:space="preserve"> </w:t>
      </w:r>
      <w:r w:rsidRPr="005B7F36">
        <w:rPr>
          <w:rFonts w:asciiTheme="majorBidi" w:hAnsiTheme="majorBidi" w:cs="Times New Roman"/>
          <w:rtl/>
        </w:rPr>
        <w:t>ד)</w:t>
      </w:r>
      <w:r w:rsidRPr="00742397">
        <w:rPr>
          <w:rFonts w:asciiTheme="majorBidi" w:hAnsiTheme="majorBidi" w:cs="Times New Roman"/>
          <w:sz w:val="28"/>
          <w:szCs w:val="28"/>
          <w:rtl/>
        </w:rPr>
        <w:t xml:space="preserve"> כתב </w:t>
      </w:r>
      <w:r w:rsidR="005B7F36">
        <w:rPr>
          <w:rFonts w:asciiTheme="majorBidi" w:hAnsiTheme="majorBidi" w:cs="Times New Roman" w:hint="cs"/>
          <w:sz w:val="28"/>
          <w:szCs w:val="28"/>
          <w:rtl/>
        </w:rPr>
        <w:t xml:space="preserve">על המדרש הזה, </w:t>
      </w:r>
      <w:r w:rsidRPr="00742397">
        <w:rPr>
          <w:rFonts w:asciiTheme="majorBidi" w:hAnsiTheme="majorBidi" w:cs="Times New Roman"/>
          <w:sz w:val="28"/>
          <w:szCs w:val="28"/>
          <w:rtl/>
        </w:rPr>
        <w:t>שזה משל וביטוי לדבקות כלב בדרך האבות, וז</w:t>
      </w:r>
      <w:r w:rsidR="005B7F36">
        <w:rPr>
          <w:rFonts w:asciiTheme="majorBidi" w:hAnsiTheme="majorBidi" w:cs="Times New Roman" w:hint="cs"/>
          <w:sz w:val="28"/>
          <w:szCs w:val="28"/>
          <w:rtl/>
        </w:rPr>
        <w:t>ו</w:t>
      </w:r>
      <w:r w:rsidRPr="00742397">
        <w:rPr>
          <w:rFonts w:asciiTheme="majorBidi" w:hAnsiTheme="majorBidi" w:cs="Times New Roman"/>
          <w:sz w:val="28"/>
          <w:szCs w:val="28"/>
          <w:rtl/>
        </w:rPr>
        <w:t>ה</w:t>
      </w:r>
      <w:r w:rsidR="005B7F36">
        <w:rPr>
          <w:rFonts w:asciiTheme="majorBidi" w:hAnsiTheme="majorBidi" w:cs="Times New Roman" w:hint="cs"/>
          <w:sz w:val="28"/>
          <w:szCs w:val="28"/>
          <w:rtl/>
        </w:rPr>
        <w:t>י</w:t>
      </w:r>
      <w:r w:rsidRPr="00742397">
        <w:rPr>
          <w:rFonts w:asciiTheme="majorBidi" w:hAnsiTheme="majorBidi" w:cs="Times New Roman"/>
          <w:sz w:val="28"/>
          <w:szCs w:val="28"/>
          <w:rtl/>
        </w:rPr>
        <w:t xml:space="preserve"> כוונת המדרש.</w:t>
      </w:r>
    </w:p>
    <w:p w14:paraId="61A25796" w14:textId="56E7968E" w:rsidR="00742397" w:rsidRPr="00742397" w:rsidRDefault="00742397" w:rsidP="00442B43">
      <w:pPr>
        <w:jc w:val="both"/>
        <w:rPr>
          <w:rFonts w:asciiTheme="majorBidi" w:hAnsiTheme="majorBidi" w:cstheme="majorBidi"/>
          <w:sz w:val="28"/>
          <w:szCs w:val="28"/>
          <w:rtl/>
        </w:rPr>
      </w:pPr>
      <w:r w:rsidRPr="005B7F36">
        <w:rPr>
          <w:rFonts w:asciiTheme="majorBidi" w:hAnsiTheme="majorBidi" w:cs="Times New Roman" w:hint="eastAsia"/>
          <w:b/>
          <w:bCs/>
          <w:sz w:val="28"/>
          <w:szCs w:val="28"/>
          <w:rtl/>
        </w:rPr>
        <w:lastRenderedPageBreak/>
        <w:t>ג</w:t>
      </w:r>
      <w:r w:rsidRPr="005B7F36">
        <w:rPr>
          <w:rFonts w:asciiTheme="majorBidi" w:hAnsiTheme="majorBidi" w:cs="Times New Roman"/>
          <w:b/>
          <w:bCs/>
          <w:sz w:val="28"/>
          <w:szCs w:val="28"/>
          <w:rtl/>
        </w:rPr>
        <w:t>.</w:t>
      </w:r>
      <w:r w:rsidRPr="00742397">
        <w:rPr>
          <w:rFonts w:asciiTheme="majorBidi" w:hAnsiTheme="majorBidi" w:cs="Times New Roman"/>
          <w:sz w:val="28"/>
          <w:szCs w:val="28"/>
          <w:rtl/>
        </w:rPr>
        <w:t xml:space="preserve"> בספר התמונה</w:t>
      </w:r>
      <w:r w:rsidRPr="005B7F36">
        <w:rPr>
          <w:rFonts w:asciiTheme="majorBidi" w:hAnsiTheme="majorBidi" w:cs="Times New Roman"/>
          <w:rtl/>
        </w:rPr>
        <w:t xml:space="preserve"> (תמונה ג, אות ר) </w:t>
      </w:r>
      <w:r w:rsidRPr="00742397">
        <w:rPr>
          <w:rFonts w:asciiTheme="majorBidi" w:hAnsiTheme="majorBidi" w:cs="Times New Roman"/>
          <w:sz w:val="28"/>
          <w:szCs w:val="28"/>
          <w:rtl/>
        </w:rPr>
        <w:t>כתב שמשה רבינו נקבר במערת המכפלה, והביאו דבריו כמה אחרונים</w:t>
      </w:r>
      <w:r w:rsidR="00FD32C7">
        <w:rPr>
          <w:rStyle w:val="a9"/>
          <w:rFonts w:asciiTheme="majorBidi" w:hAnsiTheme="majorBidi" w:cs="Times New Roman"/>
          <w:sz w:val="28"/>
          <w:szCs w:val="28"/>
          <w:rtl/>
        </w:rPr>
        <w:footnoteReference w:id="322"/>
      </w:r>
      <w:r w:rsidRPr="00742397">
        <w:rPr>
          <w:rFonts w:asciiTheme="majorBidi" w:hAnsiTheme="majorBidi" w:cs="Times New Roman"/>
          <w:sz w:val="28"/>
          <w:szCs w:val="28"/>
          <w:rtl/>
        </w:rPr>
        <w:t>.</w:t>
      </w:r>
    </w:p>
    <w:p w14:paraId="2C0704C3" w14:textId="7A7322BF"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למרות</w:t>
      </w:r>
      <w:r w:rsidRPr="00742397">
        <w:rPr>
          <w:rFonts w:asciiTheme="majorBidi" w:hAnsiTheme="majorBidi" w:cs="Times New Roman"/>
          <w:sz w:val="28"/>
          <w:szCs w:val="28"/>
          <w:rtl/>
        </w:rPr>
        <w:t xml:space="preserve"> שזה נגד הכתוב בדברים </w:t>
      </w:r>
      <w:r w:rsidRPr="005B7F36">
        <w:rPr>
          <w:rFonts w:asciiTheme="majorBidi" w:hAnsiTheme="majorBidi" w:cs="Times New Roman"/>
          <w:rtl/>
        </w:rPr>
        <w:t xml:space="preserve">(פל"ד) </w:t>
      </w:r>
      <w:r w:rsidRPr="00742397">
        <w:rPr>
          <w:rFonts w:asciiTheme="majorBidi" w:hAnsiTheme="majorBidi" w:cs="Times New Roman"/>
          <w:sz w:val="28"/>
          <w:szCs w:val="28"/>
          <w:rtl/>
        </w:rPr>
        <w:t>ונגד מדרשים אחרים</w:t>
      </w:r>
      <w:r w:rsidR="005B7F36">
        <w:rPr>
          <w:rFonts w:asciiTheme="majorBidi" w:hAnsiTheme="majorBidi" w:cs="Times New Roman" w:hint="cs"/>
          <w:sz w:val="28"/>
          <w:szCs w:val="28"/>
          <w:rtl/>
        </w:rPr>
        <w:t xml:space="preserve">, שכתבו שהוא </w:t>
      </w:r>
      <w:r w:rsidRPr="00742397">
        <w:rPr>
          <w:rFonts w:asciiTheme="majorBidi" w:hAnsiTheme="majorBidi" w:cs="Times New Roman"/>
          <w:sz w:val="28"/>
          <w:szCs w:val="28"/>
          <w:rtl/>
        </w:rPr>
        <w:t>נקבר בנחלתו של ראובן או גד, ו</w:t>
      </w:r>
      <w:r w:rsidR="005B7F36">
        <w:rPr>
          <w:rFonts w:asciiTheme="majorBidi" w:hAnsiTheme="majorBidi" w:cs="Times New Roman" w:hint="cs"/>
          <w:sz w:val="28"/>
          <w:szCs w:val="28"/>
          <w:rtl/>
        </w:rPr>
        <w:t xml:space="preserve">כן זה </w:t>
      </w:r>
      <w:r w:rsidRPr="00742397">
        <w:rPr>
          <w:rFonts w:asciiTheme="majorBidi" w:hAnsiTheme="majorBidi" w:cs="Times New Roman"/>
          <w:sz w:val="28"/>
          <w:szCs w:val="28"/>
          <w:rtl/>
        </w:rPr>
        <w:t xml:space="preserve">נגד המסתבר </w:t>
      </w:r>
      <w:r w:rsidR="005B7F36">
        <w:rPr>
          <w:rFonts w:asciiTheme="majorBidi" w:hAnsiTheme="majorBidi" w:cs="Times New Roman" w:hint="cs"/>
          <w:sz w:val="28"/>
          <w:szCs w:val="28"/>
          <w:rtl/>
        </w:rPr>
        <w:t>[</w:t>
      </w:r>
      <w:r w:rsidRPr="00742397">
        <w:rPr>
          <w:rFonts w:asciiTheme="majorBidi" w:hAnsiTheme="majorBidi" w:cs="Times New Roman"/>
          <w:sz w:val="28"/>
          <w:szCs w:val="28"/>
          <w:rtl/>
        </w:rPr>
        <w:t xml:space="preserve">שכן עמ"י לא עבר הירדן, וכש"כ לא הגיע לחברון שהיה בה מלך עוין </w:t>
      </w:r>
      <w:r w:rsidRPr="005B7F36">
        <w:rPr>
          <w:rFonts w:asciiTheme="majorBidi" w:hAnsiTheme="majorBidi" w:cs="Times New Roman"/>
          <w:rtl/>
        </w:rPr>
        <w:t>(יהושע י, ה)</w:t>
      </w:r>
      <w:r w:rsidR="005B7F36">
        <w:rPr>
          <w:rFonts w:asciiTheme="majorBidi" w:hAnsiTheme="majorBidi" w:cs="Times New Roman" w:hint="cs"/>
          <w:sz w:val="28"/>
          <w:szCs w:val="28"/>
          <w:rtl/>
        </w:rPr>
        <w:t>]</w:t>
      </w:r>
      <w:r w:rsidR="00FD32C7">
        <w:rPr>
          <w:rStyle w:val="a9"/>
          <w:rFonts w:asciiTheme="majorBidi" w:hAnsiTheme="majorBidi" w:cs="Times New Roman"/>
          <w:sz w:val="28"/>
          <w:szCs w:val="28"/>
          <w:rtl/>
        </w:rPr>
        <w:footnoteReference w:id="323"/>
      </w:r>
      <w:r w:rsidRPr="00742397">
        <w:rPr>
          <w:rFonts w:asciiTheme="majorBidi" w:hAnsiTheme="majorBidi" w:cs="Times New Roman"/>
          <w:sz w:val="28"/>
          <w:szCs w:val="28"/>
          <w:rtl/>
        </w:rPr>
        <w:t>.</w:t>
      </w:r>
    </w:p>
    <w:p w14:paraId="244E7C91" w14:textId="79F442DC"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אלא</w:t>
      </w:r>
      <w:r w:rsidRPr="00742397">
        <w:rPr>
          <w:rFonts w:asciiTheme="majorBidi" w:hAnsiTheme="majorBidi" w:cs="Times New Roman"/>
          <w:sz w:val="28"/>
          <w:szCs w:val="28"/>
          <w:rtl/>
        </w:rPr>
        <w:t xml:space="preserve"> כנראה הכוונה שמבחינה רעיונית משה </w:t>
      </w:r>
      <w:r w:rsidR="005B7F36">
        <w:rPr>
          <w:rFonts w:asciiTheme="majorBidi" w:hAnsiTheme="majorBidi" w:cs="Times New Roman" w:hint="cs"/>
          <w:sz w:val="28"/>
          <w:szCs w:val="28"/>
          <w:rtl/>
        </w:rPr>
        <w:t xml:space="preserve">נחשב </w:t>
      </w:r>
      <w:r w:rsidRPr="00742397">
        <w:rPr>
          <w:rFonts w:asciiTheme="majorBidi" w:hAnsiTheme="majorBidi" w:cs="Times New Roman"/>
          <w:sz w:val="28"/>
          <w:szCs w:val="28"/>
          <w:rtl/>
        </w:rPr>
        <w:t xml:space="preserve">כקבור </w:t>
      </w:r>
      <w:r w:rsidR="005B7F36">
        <w:rPr>
          <w:rFonts w:asciiTheme="majorBidi" w:hAnsiTheme="majorBidi" w:cs="Times New Roman" w:hint="cs"/>
          <w:sz w:val="28"/>
          <w:szCs w:val="28"/>
          <w:rtl/>
        </w:rPr>
        <w:t>בקבר האבות</w:t>
      </w:r>
      <w:r w:rsidRPr="00742397">
        <w:rPr>
          <w:rFonts w:asciiTheme="majorBidi" w:hAnsiTheme="majorBidi" w:cs="Times New Roman"/>
          <w:sz w:val="28"/>
          <w:szCs w:val="28"/>
          <w:rtl/>
        </w:rPr>
        <w:t xml:space="preserve">. ודומה לזה כתב רש"י לגבי בית אל וי"ם </w:t>
      </w:r>
      <w:r w:rsidRPr="005B7F36">
        <w:rPr>
          <w:rFonts w:asciiTheme="majorBidi" w:hAnsiTheme="majorBidi" w:cs="Times New Roman"/>
          <w:rtl/>
        </w:rPr>
        <w:t>(בר' כח,</w:t>
      </w:r>
      <w:r w:rsidR="005B7F36" w:rsidRPr="005B7F36">
        <w:rPr>
          <w:rFonts w:asciiTheme="majorBidi" w:hAnsiTheme="majorBidi" w:cs="Times New Roman" w:hint="cs"/>
          <w:rtl/>
        </w:rPr>
        <w:t xml:space="preserve"> </w:t>
      </w:r>
      <w:r w:rsidRPr="005B7F36">
        <w:rPr>
          <w:rFonts w:asciiTheme="majorBidi" w:hAnsiTheme="majorBidi" w:cs="Times New Roman"/>
          <w:rtl/>
        </w:rPr>
        <w:t>יז)</w:t>
      </w:r>
      <w:r w:rsidRPr="00742397">
        <w:rPr>
          <w:rFonts w:asciiTheme="majorBidi" w:hAnsiTheme="majorBidi" w:cs="Times New Roman"/>
          <w:sz w:val="28"/>
          <w:szCs w:val="28"/>
          <w:rtl/>
        </w:rPr>
        <w:t xml:space="preserve">: "אני או' שנעקר הר המוריה ממקומו ובא לכאן, וזו היא קפיצת הארץ האמורה בשחיטת חולין </w:t>
      </w:r>
      <w:r w:rsidRPr="005B7F36">
        <w:rPr>
          <w:rFonts w:asciiTheme="majorBidi" w:hAnsiTheme="majorBidi" w:cs="Times New Roman"/>
          <w:rtl/>
        </w:rPr>
        <w:t>(צא:)</w:t>
      </w:r>
      <w:r w:rsidRPr="00742397">
        <w:rPr>
          <w:rFonts w:asciiTheme="majorBidi" w:hAnsiTheme="majorBidi" w:cs="Times New Roman"/>
          <w:sz w:val="28"/>
          <w:szCs w:val="28"/>
          <w:rtl/>
        </w:rPr>
        <w:t xml:space="preserve"> שבא בית המקדש לקראתו עד בית אל", וע"ע ברש"י בר' </w:t>
      </w:r>
      <w:r w:rsidRPr="005B7F36">
        <w:rPr>
          <w:rFonts w:asciiTheme="majorBidi" w:hAnsiTheme="majorBidi" w:cs="Times New Roman"/>
          <w:rtl/>
        </w:rPr>
        <w:t>(לז,</w:t>
      </w:r>
      <w:r w:rsidR="005B7F36" w:rsidRPr="005B7F36">
        <w:rPr>
          <w:rFonts w:asciiTheme="majorBidi" w:hAnsiTheme="majorBidi" w:cs="Times New Roman" w:hint="cs"/>
          <w:rtl/>
        </w:rPr>
        <w:t xml:space="preserve"> </w:t>
      </w:r>
      <w:r w:rsidRPr="005B7F36">
        <w:rPr>
          <w:rFonts w:asciiTheme="majorBidi" w:hAnsiTheme="majorBidi" w:cs="Times New Roman"/>
          <w:rtl/>
        </w:rPr>
        <w:t>יד)</w:t>
      </w:r>
      <w:r w:rsidRPr="00742397">
        <w:rPr>
          <w:rFonts w:asciiTheme="majorBidi" w:hAnsiTheme="majorBidi" w:cs="Times New Roman"/>
          <w:sz w:val="28"/>
          <w:szCs w:val="28"/>
          <w:rtl/>
        </w:rPr>
        <w:t>.</w:t>
      </w:r>
    </w:p>
    <w:p w14:paraId="494167C1" w14:textId="40EBE1F2" w:rsidR="005B7F36" w:rsidRDefault="00742397" w:rsidP="00442B43">
      <w:pPr>
        <w:jc w:val="both"/>
        <w:rPr>
          <w:rFonts w:asciiTheme="majorBidi" w:hAnsiTheme="majorBidi" w:cs="Times New Roman"/>
          <w:sz w:val="28"/>
          <w:szCs w:val="28"/>
          <w:rtl/>
        </w:rPr>
      </w:pPr>
      <w:r w:rsidRPr="005B7F36">
        <w:rPr>
          <w:rFonts w:asciiTheme="majorBidi" w:hAnsiTheme="majorBidi" w:cs="Times New Roman" w:hint="eastAsia"/>
          <w:b/>
          <w:bCs/>
          <w:sz w:val="28"/>
          <w:szCs w:val="28"/>
          <w:rtl/>
        </w:rPr>
        <w:t>ד</w:t>
      </w:r>
      <w:r w:rsidRPr="005B7F36">
        <w:rPr>
          <w:rFonts w:asciiTheme="majorBidi" w:hAnsiTheme="majorBidi" w:cs="Times New Roman"/>
          <w:b/>
          <w:bCs/>
          <w:sz w:val="28"/>
          <w:szCs w:val="28"/>
          <w:rtl/>
        </w:rPr>
        <w:t>.</w:t>
      </w:r>
      <w:r w:rsidRPr="00742397">
        <w:rPr>
          <w:rFonts w:asciiTheme="majorBidi" w:hAnsiTheme="majorBidi" w:cs="Times New Roman"/>
          <w:sz w:val="28"/>
          <w:szCs w:val="28"/>
          <w:rtl/>
        </w:rPr>
        <w:t xml:space="preserve"> עי' במשפט כהן</w:t>
      </w:r>
      <w:r w:rsidRPr="005B7F36">
        <w:rPr>
          <w:rFonts w:asciiTheme="majorBidi" w:hAnsiTheme="majorBidi" w:cs="Times New Roman"/>
          <w:rtl/>
        </w:rPr>
        <w:t xml:space="preserve"> (</w:t>
      </w:r>
      <w:r w:rsidR="005B7F36" w:rsidRPr="005B7F36">
        <w:rPr>
          <w:rFonts w:asciiTheme="majorBidi" w:hAnsiTheme="majorBidi" w:cs="Times New Roman" w:hint="cs"/>
          <w:rtl/>
        </w:rPr>
        <w:t xml:space="preserve">סימן </w:t>
      </w:r>
      <w:r w:rsidRPr="005B7F36">
        <w:rPr>
          <w:rFonts w:asciiTheme="majorBidi" w:hAnsiTheme="majorBidi" w:cs="Times New Roman"/>
          <w:rtl/>
        </w:rPr>
        <w:t>קמז)</w:t>
      </w:r>
      <w:r w:rsidRPr="00742397">
        <w:rPr>
          <w:rFonts w:asciiTheme="majorBidi" w:hAnsiTheme="majorBidi" w:cs="Times New Roman"/>
          <w:sz w:val="28"/>
          <w:szCs w:val="28"/>
          <w:rtl/>
        </w:rPr>
        <w:t xml:space="preserve"> שכתב שאפשר </w:t>
      </w:r>
      <w:r w:rsidR="005B7F36">
        <w:rPr>
          <w:rFonts w:asciiTheme="majorBidi" w:hAnsiTheme="majorBidi" w:cs="Times New Roman" w:hint="cs"/>
          <w:sz w:val="28"/>
          <w:szCs w:val="28"/>
          <w:rtl/>
        </w:rPr>
        <w:t>שרק אצל האבות מותר ללכת לקברותיהם</w:t>
      </w:r>
      <w:r w:rsidRPr="00742397">
        <w:rPr>
          <w:rFonts w:asciiTheme="majorBidi" w:hAnsiTheme="majorBidi" w:cs="Times New Roman"/>
          <w:sz w:val="28"/>
          <w:szCs w:val="28"/>
          <w:rtl/>
        </w:rPr>
        <w:t>, ולא אצל שאר צדיקים</w:t>
      </w:r>
      <w:r w:rsidR="005B7F36">
        <w:rPr>
          <w:rFonts w:asciiTheme="majorBidi" w:hAnsiTheme="majorBidi" w:cs="Times New Roman" w:hint="cs"/>
          <w:sz w:val="28"/>
          <w:szCs w:val="28"/>
          <w:rtl/>
        </w:rPr>
        <w:t>.</w:t>
      </w:r>
    </w:p>
    <w:p w14:paraId="720D8457" w14:textId="234E4F3D"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sz w:val="28"/>
          <w:szCs w:val="28"/>
          <w:rtl/>
        </w:rPr>
        <w:t>ובנוסף ה</w:t>
      </w:r>
      <w:r w:rsidR="005B7F36">
        <w:rPr>
          <w:rFonts w:asciiTheme="majorBidi" w:hAnsiTheme="majorBidi" w:cs="Times New Roman" w:hint="cs"/>
          <w:sz w:val="28"/>
          <w:szCs w:val="28"/>
          <w:rtl/>
        </w:rPr>
        <w:t>וא ה</w:t>
      </w:r>
      <w:r w:rsidRPr="00742397">
        <w:rPr>
          <w:rFonts w:asciiTheme="majorBidi" w:hAnsiTheme="majorBidi" w:cs="Times New Roman"/>
          <w:sz w:val="28"/>
          <w:szCs w:val="28"/>
          <w:rtl/>
        </w:rPr>
        <w:t xml:space="preserve">דגיש שזה רק לבקשת רחמים אך מצוה – לא יודע מה מצוה יש בזה. ואכן במשפטי צדק </w:t>
      </w:r>
      <w:r w:rsidRPr="005B7F36">
        <w:rPr>
          <w:rFonts w:asciiTheme="majorBidi" w:hAnsiTheme="majorBidi" w:cs="Times New Roman"/>
          <w:rtl/>
        </w:rPr>
        <w:t>(</w:t>
      </w:r>
      <w:r w:rsidR="005B7F36" w:rsidRPr="005B7F36">
        <w:rPr>
          <w:rFonts w:asciiTheme="majorBidi" w:hAnsiTheme="majorBidi" w:cs="Times New Roman" w:hint="cs"/>
          <w:rtl/>
        </w:rPr>
        <w:t xml:space="preserve">סימן </w:t>
      </w:r>
      <w:r w:rsidRPr="005B7F36">
        <w:rPr>
          <w:rFonts w:asciiTheme="majorBidi" w:hAnsiTheme="majorBidi" w:cs="Times New Roman"/>
          <w:rtl/>
        </w:rPr>
        <w:t>עד)</w:t>
      </w:r>
      <w:r w:rsidRPr="00742397">
        <w:rPr>
          <w:rFonts w:asciiTheme="majorBidi" w:hAnsiTheme="majorBidi" w:cs="Times New Roman"/>
          <w:sz w:val="28"/>
          <w:szCs w:val="28"/>
          <w:rtl/>
        </w:rPr>
        <w:t xml:space="preserve"> כתב לגבי הנודר להסתפר על קברי צדיקים: "אני העני לא ידעתי מה שורש מצוה יש בנדר זה להסתפר על קברי ה</w:t>
      </w:r>
      <w:r w:rsidRPr="00742397">
        <w:rPr>
          <w:rFonts w:asciiTheme="majorBidi" w:hAnsiTheme="majorBidi" w:cs="Times New Roman" w:hint="eastAsia"/>
          <w:sz w:val="28"/>
          <w:szCs w:val="28"/>
          <w:rtl/>
        </w:rPr>
        <w:t>צדיקים</w:t>
      </w:r>
      <w:r w:rsidRPr="00742397">
        <w:rPr>
          <w:rFonts w:asciiTheme="majorBidi" w:hAnsiTheme="majorBidi" w:cs="Times New Roman"/>
          <w:sz w:val="28"/>
          <w:szCs w:val="28"/>
          <w:rtl/>
        </w:rPr>
        <w:t>, והלא אפי' זיארא להשתטח על קברי הצדיקים לא הוה ידעי' מה מצוה יש כו'".</w:t>
      </w:r>
    </w:p>
    <w:p w14:paraId="0B9AEA41" w14:textId="2083EDE5" w:rsidR="00742397" w:rsidRPr="00742397" w:rsidRDefault="005B7F36" w:rsidP="00442B43">
      <w:pPr>
        <w:jc w:val="both"/>
        <w:rPr>
          <w:rFonts w:asciiTheme="majorBidi" w:hAnsiTheme="majorBidi" w:cstheme="majorBidi"/>
          <w:sz w:val="28"/>
          <w:szCs w:val="28"/>
          <w:rtl/>
        </w:rPr>
      </w:pPr>
      <w:r w:rsidRPr="005B7F36">
        <w:rPr>
          <w:rFonts w:asciiTheme="majorBidi" w:hAnsiTheme="majorBidi" w:cs="Times New Roman" w:hint="cs"/>
          <w:b/>
          <w:bCs/>
          <w:sz w:val="28"/>
          <w:szCs w:val="28"/>
          <w:rtl/>
        </w:rPr>
        <w:t>ה</w:t>
      </w:r>
      <w:r w:rsidR="00742397" w:rsidRPr="005B7F36">
        <w:rPr>
          <w:rFonts w:asciiTheme="majorBidi" w:hAnsiTheme="majorBidi" w:cs="Times New Roman"/>
          <w:b/>
          <w:bCs/>
          <w:sz w:val="28"/>
          <w:szCs w:val="28"/>
          <w:rtl/>
        </w:rPr>
        <w:t>.</w:t>
      </w:r>
      <w:r w:rsidR="00742397" w:rsidRPr="00742397">
        <w:rPr>
          <w:rFonts w:asciiTheme="majorBidi" w:hAnsiTheme="majorBidi" w:cs="Times New Roman"/>
          <w:sz w:val="28"/>
          <w:szCs w:val="28"/>
          <w:rtl/>
        </w:rPr>
        <w:t xml:space="preserve"> בספר קוממיות לארצינו </w:t>
      </w:r>
      <w:r w:rsidR="00742397" w:rsidRPr="005B7F36">
        <w:rPr>
          <w:rFonts w:asciiTheme="majorBidi" w:hAnsiTheme="majorBidi" w:cs="Times New Roman"/>
          <w:rtl/>
        </w:rPr>
        <w:t xml:space="preserve">(מאמר נד) </w:t>
      </w:r>
      <w:r w:rsidR="00742397" w:rsidRPr="00742397">
        <w:rPr>
          <w:rFonts w:asciiTheme="majorBidi" w:hAnsiTheme="majorBidi" w:cs="Times New Roman"/>
          <w:sz w:val="28"/>
          <w:szCs w:val="28"/>
          <w:rtl/>
        </w:rPr>
        <w:t xml:space="preserve">העיר: "המעשה כי כלב הלך לקברי אבות לא מופיע בגרסת הגדות התלמוד (שנדפס לראשונה בשנת רע"א, ממש בתקופה ההיא שנדפס התלמוד לראשונה). האם זה מפני שקיצר </w:t>
      </w:r>
      <w:r w:rsidR="00742397" w:rsidRPr="00742397">
        <w:rPr>
          <w:rFonts w:asciiTheme="majorBidi" w:hAnsiTheme="majorBidi" w:cs="Times New Roman"/>
          <w:sz w:val="28"/>
          <w:szCs w:val="28"/>
          <w:rtl/>
        </w:rPr>
        <w:lastRenderedPageBreak/>
        <w:t>ממה שהיה לפניו או מפני שבכת"י התלמוד שבידו לא הופיע מאמר זה?".</w:t>
      </w:r>
    </w:p>
    <w:p w14:paraId="511981C6" w14:textId="622D497A" w:rsidR="00742397" w:rsidRPr="00742397" w:rsidRDefault="005B7F36" w:rsidP="00442B43">
      <w:pPr>
        <w:jc w:val="both"/>
        <w:rPr>
          <w:rFonts w:asciiTheme="majorBidi" w:hAnsiTheme="majorBidi" w:cstheme="majorBidi"/>
          <w:sz w:val="28"/>
          <w:szCs w:val="28"/>
          <w:rtl/>
        </w:rPr>
      </w:pPr>
      <w:r w:rsidRPr="005B7F36">
        <w:rPr>
          <w:rFonts w:asciiTheme="majorBidi" w:hAnsiTheme="majorBidi" w:cs="Times New Roman" w:hint="cs"/>
          <w:b/>
          <w:bCs/>
          <w:sz w:val="28"/>
          <w:szCs w:val="28"/>
          <w:rtl/>
        </w:rPr>
        <w:t>ו</w:t>
      </w:r>
      <w:r w:rsidR="00742397" w:rsidRPr="005B7F36">
        <w:rPr>
          <w:rFonts w:asciiTheme="majorBidi" w:hAnsiTheme="majorBidi" w:cs="Times New Roman"/>
          <w:b/>
          <w:bCs/>
          <w:sz w:val="28"/>
          <w:szCs w:val="28"/>
          <w:rtl/>
        </w:rPr>
        <w:t>.</w:t>
      </w:r>
      <w:r w:rsidR="00742397" w:rsidRPr="00742397">
        <w:rPr>
          <w:rFonts w:asciiTheme="majorBidi" w:hAnsiTheme="majorBidi" w:cs="Times New Roman"/>
          <w:sz w:val="28"/>
          <w:szCs w:val="28"/>
          <w:rtl/>
        </w:rPr>
        <w:t xml:space="preserve"> אף לדברי המדרש לא כתוב שכלב נטמא </w:t>
      </w:r>
      <w:r w:rsidR="0037191A">
        <w:rPr>
          <w:rFonts w:asciiTheme="majorBidi" w:hAnsiTheme="majorBidi" w:cs="Times New Roman" w:hint="cs"/>
          <w:sz w:val="28"/>
          <w:szCs w:val="28"/>
          <w:rtl/>
        </w:rPr>
        <w:t>ממש</w:t>
      </w:r>
      <w:r w:rsidR="00742397" w:rsidRPr="00742397">
        <w:rPr>
          <w:rFonts w:asciiTheme="majorBidi" w:hAnsiTheme="majorBidi" w:cs="Times New Roman"/>
          <w:sz w:val="28"/>
          <w:szCs w:val="28"/>
          <w:rtl/>
        </w:rPr>
        <w:t>, ואפשר להבין שהשתטח בקרבתם או שהיה באופן שלא מטמא.</w:t>
      </w:r>
    </w:p>
    <w:p w14:paraId="5A9471AE" w14:textId="08621F98" w:rsidR="00742397" w:rsidRPr="00742397" w:rsidRDefault="00742397" w:rsidP="0037191A">
      <w:pPr>
        <w:jc w:val="both"/>
        <w:rPr>
          <w:rFonts w:asciiTheme="majorBidi" w:hAnsiTheme="majorBidi" w:cstheme="majorBidi"/>
          <w:sz w:val="28"/>
          <w:szCs w:val="28"/>
          <w:rtl/>
        </w:rPr>
      </w:pPr>
      <w:r w:rsidRPr="00742397">
        <w:rPr>
          <w:rFonts w:asciiTheme="majorBidi" w:hAnsiTheme="majorBidi" w:cs="Times New Roman" w:hint="eastAsia"/>
          <w:sz w:val="28"/>
          <w:szCs w:val="28"/>
          <w:rtl/>
        </w:rPr>
        <w:t>וניתן</w:t>
      </w:r>
      <w:r w:rsidRPr="00742397">
        <w:rPr>
          <w:rFonts w:asciiTheme="majorBidi" w:hAnsiTheme="majorBidi" w:cs="Times New Roman"/>
          <w:sz w:val="28"/>
          <w:szCs w:val="28"/>
          <w:rtl/>
        </w:rPr>
        <w:t xml:space="preserve"> להביא ראיה להבנה זאת, שבגמ' בברכות </w:t>
      </w:r>
      <w:r w:rsidRPr="0037191A">
        <w:rPr>
          <w:rFonts w:asciiTheme="majorBidi" w:hAnsiTheme="majorBidi" w:cs="Times New Roman"/>
          <w:rtl/>
        </w:rPr>
        <w:t>(יח:)</w:t>
      </w:r>
      <w:r w:rsidRPr="00742397">
        <w:rPr>
          <w:rFonts w:asciiTheme="majorBidi" w:hAnsiTheme="majorBidi" w:cs="Times New Roman"/>
          <w:sz w:val="28"/>
          <w:szCs w:val="28"/>
          <w:rtl/>
        </w:rPr>
        <w:t xml:space="preserve"> מסופר ששמואל הלך לחצר מות, ושאל המצפה איתן</w:t>
      </w:r>
      <w:r w:rsidRPr="0037191A">
        <w:rPr>
          <w:rFonts w:asciiTheme="majorBidi" w:hAnsiTheme="majorBidi" w:cs="Times New Roman"/>
          <w:rtl/>
        </w:rPr>
        <w:t xml:space="preserve"> (שם בד"ה אזל)</w:t>
      </w:r>
      <w:r w:rsidRPr="00742397">
        <w:rPr>
          <w:rFonts w:asciiTheme="majorBidi" w:hAnsiTheme="majorBidi" w:cs="Times New Roman"/>
          <w:sz w:val="28"/>
          <w:szCs w:val="28"/>
          <w:rtl/>
        </w:rPr>
        <w:t xml:space="preserve"> והרי שמואל היה כהן</w:t>
      </w:r>
      <w:r w:rsidR="0037191A">
        <w:rPr>
          <w:rFonts w:asciiTheme="majorBidi" w:hAnsiTheme="majorBidi" w:cs="Times New Roman" w:hint="cs"/>
          <w:sz w:val="28"/>
          <w:szCs w:val="28"/>
          <w:rtl/>
        </w:rPr>
        <w:t xml:space="preserve">, והיאך נטמא במת? </w:t>
      </w:r>
      <w:r w:rsidRPr="00742397">
        <w:rPr>
          <w:rFonts w:asciiTheme="majorBidi" w:hAnsiTheme="majorBidi" w:cs="Times New Roman"/>
          <w:sz w:val="28"/>
          <w:szCs w:val="28"/>
          <w:rtl/>
        </w:rPr>
        <w:t xml:space="preserve">ותירץ שכל המעשה היה בחלום, וכ"כ המהרש"א </w:t>
      </w:r>
      <w:r w:rsidRPr="0037191A">
        <w:rPr>
          <w:rFonts w:asciiTheme="majorBidi" w:hAnsiTheme="majorBidi" w:cs="Times New Roman"/>
          <w:rtl/>
        </w:rPr>
        <w:t>(חידושי אגדות, שם בסוד"ה מעשה)</w:t>
      </w:r>
      <w:r w:rsidRPr="00742397">
        <w:rPr>
          <w:rFonts w:asciiTheme="majorBidi" w:hAnsiTheme="majorBidi" w:cs="Times New Roman"/>
          <w:sz w:val="28"/>
          <w:szCs w:val="28"/>
          <w:rtl/>
        </w:rPr>
        <w:t xml:space="preserve">. והמהרש"ם </w:t>
      </w:r>
      <w:r w:rsidRPr="0037191A">
        <w:rPr>
          <w:rFonts w:asciiTheme="majorBidi" w:hAnsiTheme="majorBidi" w:cs="Times New Roman"/>
          <w:rtl/>
        </w:rPr>
        <w:t>(שם)</w:t>
      </w:r>
      <w:r w:rsidRPr="00742397">
        <w:rPr>
          <w:rFonts w:asciiTheme="majorBidi" w:hAnsiTheme="majorBidi" w:cs="Times New Roman"/>
          <w:sz w:val="28"/>
          <w:szCs w:val="28"/>
          <w:rtl/>
        </w:rPr>
        <w:t xml:space="preserve"> כתב שהוא עמד רחוק מהקברים.</w:t>
      </w:r>
    </w:p>
    <w:p w14:paraId="0BD9F782" w14:textId="396D54B4" w:rsidR="00742397" w:rsidRPr="00742397" w:rsidRDefault="00742397" w:rsidP="0037191A">
      <w:pPr>
        <w:jc w:val="both"/>
        <w:rPr>
          <w:rFonts w:asciiTheme="majorBidi" w:hAnsiTheme="majorBidi" w:cstheme="majorBidi"/>
          <w:sz w:val="28"/>
          <w:szCs w:val="28"/>
          <w:rtl/>
        </w:rPr>
      </w:pPr>
      <w:r w:rsidRPr="00742397">
        <w:rPr>
          <w:rFonts w:asciiTheme="majorBidi" w:hAnsiTheme="majorBidi" w:cs="Times New Roman" w:hint="eastAsia"/>
          <w:sz w:val="28"/>
          <w:szCs w:val="28"/>
          <w:rtl/>
        </w:rPr>
        <w:t>א</w:t>
      </w:r>
      <w:r w:rsidRPr="00742397">
        <w:rPr>
          <w:rFonts w:asciiTheme="majorBidi" w:hAnsiTheme="majorBidi" w:cs="Times New Roman"/>
          <w:sz w:val="28"/>
          <w:szCs w:val="28"/>
          <w:rtl/>
        </w:rPr>
        <w:t xml:space="preserve">"כ אף אנו נאמר שמדובר שכלב </w:t>
      </w:r>
      <w:r w:rsidR="0037191A">
        <w:rPr>
          <w:rFonts w:asciiTheme="majorBidi" w:hAnsiTheme="majorBidi" w:cs="Times New Roman" w:hint="cs"/>
          <w:sz w:val="28"/>
          <w:szCs w:val="28"/>
          <w:rtl/>
        </w:rPr>
        <w:t>היה בריחוק מקבר האבות ולא נטמא ממש מהם או שהוא הלך לשם בחזון ובחלום.</w:t>
      </w:r>
    </w:p>
    <w:p w14:paraId="43F8DACB" w14:textId="2F460BB3"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וכ</w:t>
      </w:r>
      <w:r w:rsidRPr="00742397">
        <w:rPr>
          <w:rFonts w:asciiTheme="majorBidi" w:hAnsiTheme="majorBidi" w:cs="Times New Roman"/>
          <w:sz w:val="28"/>
          <w:szCs w:val="28"/>
          <w:rtl/>
        </w:rPr>
        <w:t xml:space="preserve">"נ ממדרש איכה רבתי </w:t>
      </w:r>
      <w:r w:rsidRPr="0037191A">
        <w:rPr>
          <w:rFonts w:asciiTheme="majorBidi" w:hAnsiTheme="majorBidi" w:cs="Times New Roman"/>
          <w:rtl/>
        </w:rPr>
        <w:t>(כד)</w:t>
      </w:r>
      <w:r w:rsidRPr="00742397">
        <w:rPr>
          <w:rFonts w:asciiTheme="majorBidi" w:hAnsiTheme="majorBidi" w:cs="Times New Roman"/>
          <w:sz w:val="28"/>
          <w:szCs w:val="28"/>
          <w:rtl/>
        </w:rPr>
        <w:t xml:space="preserve"> </w:t>
      </w:r>
      <w:r w:rsidR="0037191A">
        <w:rPr>
          <w:rFonts w:asciiTheme="majorBidi" w:hAnsiTheme="majorBidi" w:cs="Times New Roman" w:hint="cs"/>
          <w:sz w:val="28"/>
          <w:szCs w:val="28"/>
          <w:rtl/>
        </w:rPr>
        <w:t>שכן איתא במדרש</w:t>
      </w:r>
      <w:r w:rsidRPr="00742397">
        <w:rPr>
          <w:rFonts w:asciiTheme="majorBidi" w:hAnsiTheme="majorBidi" w:cs="Times New Roman"/>
          <w:sz w:val="28"/>
          <w:szCs w:val="28"/>
          <w:rtl/>
        </w:rPr>
        <w:t>: "אמר הקב"ה לירמיה: אני דומה היום לאדם שהיה לו בן יחידי, ועשה לו חופה ומת בתוך חופתו, ואין לך כאב לא עלי ולא על בני? לך וקרא לאברהם ליצחק וליעקב ומשה מקבריהם, שהם יודעים לבכות. אמר לפניו: רבש"ע איני יודע היכן משה קבור. א"ל הק</w:t>
      </w:r>
      <w:r w:rsidRPr="00742397">
        <w:rPr>
          <w:rFonts w:asciiTheme="majorBidi" w:hAnsiTheme="majorBidi" w:cs="Times New Roman" w:hint="eastAsia"/>
          <w:sz w:val="28"/>
          <w:szCs w:val="28"/>
          <w:rtl/>
        </w:rPr>
        <w:t>ב</w:t>
      </w:r>
      <w:r w:rsidRPr="00742397">
        <w:rPr>
          <w:rFonts w:asciiTheme="majorBidi" w:hAnsiTheme="majorBidi" w:cs="Times New Roman"/>
          <w:sz w:val="28"/>
          <w:szCs w:val="28"/>
          <w:rtl/>
        </w:rPr>
        <w:t>"ה לך עמוד על שפת הירדן והרם קולך וקרא בן עמרם כו' מיד הלך ירמיה למערת המכפלה ואמר לאבות העולם כו'".</w:t>
      </w:r>
    </w:p>
    <w:p w14:paraId="3CEE69CC" w14:textId="77777777" w:rsid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הרי</w:t>
      </w:r>
      <w:r w:rsidRPr="00742397">
        <w:rPr>
          <w:rFonts w:asciiTheme="majorBidi" w:hAnsiTheme="majorBidi" w:cs="Times New Roman"/>
          <w:sz w:val="28"/>
          <w:szCs w:val="28"/>
          <w:rtl/>
        </w:rPr>
        <w:t xml:space="preserve"> שירמיה לא הלך לקברו של משה, ואף לא יודע איפה הקבר, אלא הוא עמד בשפת הירדן, וזה ג"כ נחשב שהגיע לשמה. וכן מסתבר שהרי ירמיה היה כהן, ובודאי שלא יטמא למתים.</w:t>
      </w:r>
    </w:p>
    <w:p w14:paraId="1BA5AC3E" w14:textId="43EB710B" w:rsidR="00CF6C31" w:rsidRPr="00742397" w:rsidRDefault="00CF6C31" w:rsidP="00442B43">
      <w:pPr>
        <w:jc w:val="both"/>
        <w:rPr>
          <w:rFonts w:asciiTheme="majorBidi" w:hAnsiTheme="majorBidi" w:cstheme="majorBidi"/>
          <w:sz w:val="28"/>
          <w:szCs w:val="28"/>
          <w:rtl/>
        </w:rPr>
      </w:pPr>
      <w:r>
        <w:rPr>
          <w:rFonts w:asciiTheme="majorBidi" w:hAnsiTheme="majorBidi" w:cstheme="majorBidi" w:hint="cs"/>
          <w:sz w:val="28"/>
          <w:szCs w:val="28"/>
          <w:rtl/>
        </w:rPr>
        <w:t>א"כ מכל השש דחיות הנ"ל מתברר שאין קושיא מהמדרש הנ"ל על זה שיש להמנע מלהיטמא למתים.</w:t>
      </w:r>
    </w:p>
    <w:p w14:paraId="215D9EF6" w14:textId="1691D343"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lastRenderedPageBreak/>
        <w:t>ישנם</w:t>
      </w:r>
      <w:r w:rsidRPr="00742397">
        <w:rPr>
          <w:rFonts w:asciiTheme="majorBidi" w:hAnsiTheme="majorBidi" w:cs="Times New Roman"/>
          <w:sz w:val="28"/>
          <w:szCs w:val="28"/>
          <w:rtl/>
        </w:rPr>
        <w:t xml:space="preserve"> עוד מדרשים שניתן היה להבין בהם כמדרש הנ"ל</w:t>
      </w:r>
      <w:r w:rsidR="00FD32C7">
        <w:rPr>
          <w:rStyle w:val="a9"/>
          <w:rFonts w:asciiTheme="majorBidi" w:hAnsiTheme="majorBidi" w:cs="Times New Roman"/>
          <w:sz w:val="28"/>
          <w:szCs w:val="28"/>
          <w:rtl/>
        </w:rPr>
        <w:footnoteReference w:id="324"/>
      </w:r>
      <w:r w:rsidRPr="00742397">
        <w:rPr>
          <w:rFonts w:asciiTheme="majorBidi" w:hAnsiTheme="majorBidi" w:cs="Times New Roman"/>
          <w:sz w:val="28"/>
          <w:szCs w:val="28"/>
          <w:rtl/>
        </w:rPr>
        <w:t>, וכן בגמ' ישנם סיפורים על אמוראים שהשתטחו על קברי צדיקים</w:t>
      </w:r>
      <w:r w:rsidR="00FD32C7">
        <w:rPr>
          <w:rStyle w:val="a9"/>
          <w:rFonts w:asciiTheme="majorBidi" w:hAnsiTheme="majorBidi" w:cs="Times New Roman"/>
          <w:sz w:val="28"/>
          <w:szCs w:val="28"/>
          <w:rtl/>
        </w:rPr>
        <w:footnoteReference w:id="325"/>
      </w:r>
      <w:r w:rsidRPr="00742397">
        <w:rPr>
          <w:rFonts w:asciiTheme="majorBidi" w:hAnsiTheme="majorBidi" w:cs="Times New Roman"/>
          <w:sz w:val="28"/>
          <w:szCs w:val="28"/>
          <w:rtl/>
        </w:rPr>
        <w:t xml:space="preserve">, ואף </w:t>
      </w:r>
      <w:r w:rsidRPr="00742397">
        <w:rPr>
          <w:rFonts w:asciiTheme="majorBidi" w:hAnsiTheme="majorBidi" w:cs="Times New Roman"/>
          <w:sz w:val="28"/>
          <w:szCs w:val="28"/>
          <w:rtl/>
        </w:rPr>
        <w:lastRenderedPageBreak/>
        <w:t>מהזוהר ניתן להבין כן</w:t>
      </w:r>
      <w:r w:rsidR="00FD32C7">
        <w:rPr>
          <w:rStyle w:val="a9"/>
          <w:rFonts w:asciiTheme="majorBidi" w:hAnsiTheme="majorBidi" w:cs="Times New Roman"/>
          <w:sz w:val="28"/>
          <w:szCs w:val="28"/>
          <w:rtl/>
        </w:rPr>
        <w:footnoteReference w:id="326"/>
      </w:r>
      <w:r w:rsidRPr="00742397">
        <w:rPr>
          <w:rFonts w:asciiTheme="majorBidi" w:hAnsiTheme="majorBidi" w:cs="Times New Roman"/>
          <w:sz w:val="28"/>
          <w:szCs w:val="28"/>
          <w:rtl/>
        </w:rPr>
        <w:t>, וכן ישנם ראשונים ואחרונים שכתבו בעד זה</w:t>
      </w:r>
      <w:r w:rsidR="00CB49DE">
        <w:rPr>
          <w:rStyle w:val="a9"/>
          <w:rFonts w:asciiTheme="majorBidi" w:hAnsiTheme="majorBidi" w:cs="Times New Roman"/>
          <w:sz w:val="28"/>
          <w:szCs w:val="28"/>
          <w:rtl/>
        </w:rPr>
        <w:footnoteReference w:id="327"/>
      </w:r>
      <w:r w:rsidRPr="00742397">
        <w:rPr>
          <w:rFonts w:asciiTheme="majorBidi" w:hAnsiTheme="majorBidi" w:cs="Times New Roman"/>
          <w:sz w:val="28"/>
          <w:szCs w:val="28"/>
          <w:rtl/>
        </w:rPr>
        <w:t>.</w:t>
      </w:r>
    </w:p>
    <w:p w14:paraId="1FA813C4" w14:textId="03F445DC" w:rsid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ולענ</w:t>
      </w:r>
      <w:r w:rsidRPr="00742397">
        <w:rPr>
          <w:rFonts w:asciiTheme="majorBidi" w:hAnsiTheme="majorBidi" w:cs="Times New Roman"/>
          <w:sz w:val="28"/>
          <w:szCs w:val="28"/>
          <w:rtl/>
        </w:rPr>
        <w:t>"ד את רוב המקורות האלו יש לדחות בדרך שכתבנו לעיל, ובנוסף מפני ש</w:t>
      </w:r>
      <w:r w:rsidR="00CF6C31">
        <w:rPr>
          <w:rFonts w:asciiTheme="majorBidi" w:hAnsiTheme="majorBidi" w:cs="Times New Roman" w:hint="cs"/>
          <w:sz w:val="28"/>
          <w:szCs w:val="28"/>
          <w:rtl/>
        </w:rPr>
        <w:t xml:space="preserve">כל </w:t>
      </w:r>
      <w:r w:rsidRPr="00742397">
        <w:rPr>
          <w:rFonts w:asciiTheme="majorBidi" w:hAnsiTheme="majorBidi" w:cs="Times New Roman"/>
          <w:sz w:val="28"/>
          <w:szCs w:val="28"/>
          <w:rtl/>
        </w:rPr>
        <w:t>חו"ל</w:t>
      </w:r>
      <w:r w:rsidR="00CF6C31">
        <w:rPr>
          <w:rFonts w:asciiTheme="majorBidi" w:hAnsiTheme="majorBidi" w:cs="Times New Roman" w:hint="cs"/>
          <w:sz w:val="28"/>
          <w:szCs w:val="28"/>
          <w:rtl/>
        </w:rPr>
        <w:t xml:space="preserve"> הוא </w:t>
      </w:r>
      <w:r w:rsidRPr="00742397">
        <w:rPr>
          <w:rFonts w:asciiTheme="majorBidi" w:hAnsiTheme="majorBidi" w:cs="Times New Roman"/>
          <w:sz w:val="28"/>
          <w:szCs w:val="28"/>
          <w:rtl/>
        </w:rPr>
        <w:t>טמא</w:t>
      </w:r>
      <w:r w:rsidR="00CF6C31">
        <w:rPr>
          <w:rFonts w:asciiTheme="majorBidi" w:hAnsiTheme="majorBidi" w:cs="Times New Roman" w:hint="cs"/>
          <w:sz w:val="28"/>
          <w:szCs w:val="28"/>
          <w:rtl/>
        </w:rPr>
        <w:t>,</w:t>
      </w:r>
      <w:r w:rsidRPr="00742397">
        <w:rPr>
          <w:rFonts w:asciiTheme="majorBidi" w:hAnsiTheme="majorBidi" w:cs="Times New Roman"/>
          <w:sz w:val="28"/>
          <w:szCs w:val="28"/>
          <w:rtl/>
        </w:rPr>
        <w:t xml:space="preserve"> אזי אפשר שללכת לקברות הצדיקים יהיה מותר, כי בכל אופן הכל טמא כבר, משא"כ בארצנו הקדושה, שאין להטמא בה.</w:t>
      </w:r>
    </w:p>
    <w:p w14:paraId="5129B18A" w14:textId="3F4F90EF" w:rsidR="00442B43" w:rsidRDefault="00442B43" w:rsidP="00442B43">
      <w:pPr>
        <w:jc w:val="both"/>
        <w:rPr>
          <w:rFonts w:asciiTheme="majorBidi" w:hAnsiTheme="majorBidi" w:cstheme="majorBidi"/>
          <w:sz w:val="28"/>
          <w:szCs w:val="28"/>
          <w:rtl/>
        </w:rPr>
      </w:pPr>
    </w:p>
    <w:p w14:paraId="0E0B1C39" w14:textId="77777777" w:rsidR="00742397" w:rsidRPr="00742397" w:rsidRDefault="00742397" w:rsidP="00072080">
      <w:pPr>
        <w:pStyle w:val="3"/>
        <w:rPr>
          <w:rFonts w:cstheme="majorBidi"/>
          <w:rtl/>
        </w:rPr>
      </w:pPr>
      <w:r w:rsidRPr="00742397">
        <w:rPr>
          <w:rFonts w:hint="eastAsia"/>
          <w:rtl/>
        </w:rPr>
        <w:lastRenderedPageBreak/>
        <w:t>אות</w:t>
      </w:r>
      <w:r w:rsidRPr="00742397">
        <w:rPr>
          <w:rtl/>
        </w:rPr>
        <w:t xml:space="preserve"> ז. סיכום העולה מסימן זה.</w:t>
      </w:r>
    </w:p>
    <w:p w14:paraId="5B467E43" w14:textId="6E6C6ECB" w:rsidR="00742397" w:rsidRPr="00742397" w:rsidRDefault="00742397" w:rsidP="00442B43">
      <w:pPr>
        <w:jc w:val="both"/>
        <w:rPr>
          <w:rFonts w:asciiTheme="majorBidi" w:hAnsiTheme="majorBidi" w:cstheme="majorBidi"/>
          <w:sz w:val="28"/>
          <w:szCs w:val="28"/>
          <w:rtl/>
        </w:rPr>
      </w:pPr>
      <w:r w:rsidRPr="00CF6C31">
        <w:rPr>
          <w:rFonts w:asciiTheme="majorBidi" w:hAnsiTheme="majorBidi" w:cs="Times New Roman" w:hint="eastAsia"/>
          <w:b/>
          <w:bCs/>
          <w:sz w:val="28"/>
          <w:szCs w:val="28"/>
          <w:rtl/>
        </w:rPr>
        <w:t>באות</w:t>
      </w:r>
      <w:r w:rsidRPr="00CF6C31">
        <w:rPr>
          <w:rFonts w:asciiTheme="majorBidi" w:hAnsiTheme="majorBidi" w:cs="Times New Roman"/>
          <w:b/>
          <w:bCs/>
          <w:sz w:val="28"/>
          <w:szCs w:val="28"/>
          <w:rtl/>
        </w:rPr>
        <w:t xml:space="preserve"> א</w:t>
      </w:r>
      <w:r w:rsidRPr="00742397">
        <w:rPr>
          <w:rFonts w:asciiTheme="majorBidi" w:hAnsiTheme="majorBidi" w:cs="Times New Roman"/>
          <w:sz w:val="28"/>
          <w:szCs w:val="28"/>
          <w:rtl/>
        </w:rPr>
        <w:t xml:space="preserve"> הראנו שבהרבה מקומות המשמעות הפשוטה של התורה שאסור (אף לישראל) להיטמא (למתים, לנבלות ולשאר טומאות) ושחייבים להיטהר בהקדם האפשרי. ואף שחז"ל ביארו את </w:t>
      </w:r>
      <w:r w:rsidR="00CF6C31">
        <w:rPr>
          <w:rFonts w:asciiTheme="majorBidi" w:hAnsiTheme="majorBidi" w:cs="Times New Roman" w:hint="cs"/>
          <w:sz w:val="28"/>
          <w:szCs w:val="28"/>
          <w:rtl/>
        </w:rPr>
        <w:t xml:space="preserve">כל </w:t>
      </w:r>
      <w:r w:rsidRPr="00742397">
        <w:rPr>
          <w:rFonts w:asciiTheme="majorBidi" w:hAnsiTheme="majorBidi" w:cs="Times New Roman"/>
          <w:sz w:val="28"/>
          <w:szCs w:val="28"/>
          <w:rtl/>
        </w:rPr>
        <w:t>המקומות</w:t>
      </w:r>
      <w:r w:rsidR="00CF6C31">
        <w:rPr>
          <w:rFonts w:asciiTheme="majorBidi" w:hAnsiTheme="majorBidi" w:cs="Times New Roman" w:hint="cs"/>
          <w:sz w:val="28"/>
          <w:szCs w:val="28"/>
          <w:rtl/>
        </w:rPr>
        <w:t xml:space="preserve"> באופן אחר</w:t>
      </w:r>
      <w:r w:rsidRPr="00742397">
        <w:rPr>
          <w:rFonts w:asciiTheme="majorBidi" w:hAnsiTheme="majorBidi" w:cs="Times New Roman"/>
          <w:sz w:val="28"/>
          <w:szCs w:val="28"/>
          <w:rtl/>
        </w:rPr>
        <w:t xml:space="preserve">, מ"מ </w:t>
      </w:r>
      <w:r w:rsidR="00CF6C31">
        <w:rPr>
          <w:rFonts w:asciiTheme="majorBidi" w:hAnsiTheme="majorBidi" w:cs="Times New Roman" w:hint="cs"/>
          <w:sz w:val="28"/>
          <w:szCs w:val="28"/>
          <w:rtl/>
        </w:rPr>
        <w:t>כתבנו ש</w:t>
      </w:r>
      <w:r w:rsidRPr="00742397">
        <w:rPr>
          <w:rFonts w:asciiTheme="majorBidi" w:hAnsiTheme="majorBidi" w:cs="Times New Roman"/>
          <w:sz w:val="28"/>
          <w:szCs w:val="28"/>
          <w:rtl/>
        </w:rPr>
        <w:t xml:space="preserve">התורה באה </w:t>
      </w:r>
      <w:r w:rsidR="00CF6C31">
        <w:rPr>
          <w:rFonts w:asciiTheme="majorBidi" w:hAnsiTheme="majorBidi" w:cs="Times New Roman" w:hint="cs"/>
          <w:sz w:val="28"/>
          <w:szCs w:val="28"/>
          <w:rtl/>
        </w:rPr>
        <w:t>ללמדנו</w:t>
      </w:r>
      <w:r w:rsidRPr="00742397">
        <w:rPr>
          <w:rFonts w:asciiTheme="majorBidi" w:hAnsiTheme="majorBidi" w:cs="Times New Roman"/>
          <w:sz w:val="28"/>
          <w:szCs w:val="28"/>
          <w:rtl/>
        </w:rPr>
        <w:t xml:space="preserve"> שיש להקפיד </w:t>
      </w:r>
      <w:r w:rsidR="00CF6C31">
        <w:rPr>
          <w:rFonts w:asciiTheme="majorBidi" w:hAnsiTheme="majorBidi" w:cs="Times New Roman" w:hint="cs"/>
          <w:sz w:val="28"/>
          <w:szCs w:val="28"/>
          <w:rtl/>
        </w:rPr>
        <w:t>מלהיטמא לחינם ככול שאפשר.</w:t>
      </w:r>
    </w:p>
    <w:p w14:paraId="3A66BC16" w14:textId="284EB46D" w:rsidR="00742397" w:rsidRPr="00742397" w:rsidRDefault="00742397" w:rsidP="00442B43">
      <w:pPr>
        <w:jc w:val="both"/>
        <w:rPr>
          <w:rFonts w:asciiTheme="majorBidi" w:hAnsiTheme="majorBidi" w:cstheme="majorBidi"/>
          <w:sz w:val="28"/>
          <w:szCs w:val="28"/>
          <w:rtl/>
        </w:rPr>
      </w:pPr>
      <w:r w:rsidRPr="00CF6C31">
        <w:rPr>
          <w:rFonts w:asciiTheme="majorBidi" w:hAnsiTheme="majorBidi" w:cs="Times New Roman" w:hint="eastAsia"/>
          <w:b/>
          <w:bCs/>
          <w:sz w:val="28"/>
          <w:szCs w:val="28"/>
          <w:rtl/>
        </w:rPr>
        <w:t>באות</w:t>
      </w:r>
      <w:r w:rsidRPr="00CF6C31">
        <w:rPr>
          <w:rFonts w:asciiTheme="majorBidi" w:hAnsiTheme="majorBidi" w:cs="Times New Roman"/>
          <w:b/>
          <w:bCs/>
          <w:sz w:val="28"/>
          <w:szCs w:val="28"/>
          <w:rtl/>
        </w:rPr>
        <w:t xml:space="preserve"> ב</w:t>
      </w:r>
      <w:r w:rsidRPr="00742397">
        <w:rPr>
          <w:rFonts w:asciiTheme="majorBidi" w:hAnsiTheme="majorBidi" w:cs="Times New Roman"/>
          <w:sz w:val="28"/>
          <w:szCs w:val="28"/>
          <w:rtl/>
        </w:rPr>
        <w:t xml:space="preserve"> התבאר שקדושה וטהרה הם שני עניינים הקשורים זה לזה בכל מקום. ובכלל המצווה להיות קדושים, יש לה</w:t>
      </w:r>
      <w:r w:rsidR="00E465A1">
        <w:rPr>
          <w:rFonts w:asciiTheme="majorBidi" w:hAnsiTheme="majorBidi" w:cs="Times New Roman" w:hint="cs"/>
          <w:sz w:val="28"/>
          <w:szCs w:val="28"/>
          <w:rtl/>
        </w:rPr>
        <w:t>י</w:t>
      </w:r>
      <w:r w:rsidRPr="00742397">
        <w:rPr>
          <w:rFonts w:asciiTheme="majorBidi" w:hAnsiTheme="majorBidi" w:cs="Times New Roman"/>
          <w:sz w:val="28"/>
          <w:szCs w:val="28"/>
          <w:rtl/>
        </w:rPr>
        <w:t>טהר מטומאה ולא לה</w:t>
      </w:r>
      <w:r w:rsidR="00E465A1">
        <w:rPr>
          <w:rFonts w:asciiTheme="majorBidi" w:hAnsiTheme="majorBidi" w:cs="Times New Roman" w:hint="cs"/>
          <w:sz w:val="28"/>
          <w:szCs w:val="28"/>
          <w:rtl/>
        </w:rPr>
        <w:t>י</w:t>
      </w:r>
      <w:r w:rsidRPr="00742397">
        <w:rPr>
          <w:rFonts w:asciiTheme="majorBidi" w:hAnsiTheme="majorBidi" w:cs="Times New Roman"/>
          <w:sz w:val="28"/>
          <w:szCs w:val="28"/>
          <w:rtl/>
        </w:rPr>
        <w:t>טמא לחינם.</w:t>
      </w:r>
    </w:p>
    <w:p w14:paraId="124A797A" w14:textId="341E0955" w:rsidR="00742397" w:rsidRPr="00742397" w:rsidRDefault="00742397" w:rsidP="00442B43">
      <w:pPr>
        <w:jc w:val="both"/>
        <w:rPr>
          <w:rFonts w:asciiTheme="majorBidi" w:hAnsiTheme="majorBidi" w:cstheme="majorBidi"/>
          <w:sz w:val="28"/>
          <w:szCs w:val="28"/>
          <w:rtl/>
        </w:rPr>
      </w:pPr>
      <w:r w:rsidRPr="00CF6C31">
        <w:rPr>
          <w:rFonts w:asciiTheme="majorBidi" w:hAnsiTheme="majorBidi" w:cs="Times New Roman" w:hint="eastAsia"/>
          <w:b/>
          <w:bCs/>
          <w:sz w:val="28"/>
          <w:szCs w:val="28"/>
          <w:rtl/>
        </w:rPr>
        <w:t>באות</w:t>
      </w:r>
      <w:r w:rsidRPr="00CF6C31">
        <w:rPr>
          <w:rFonts w:asciiTheme="majorBidi" w:hAnsiTheme="majorBidi" w:cs="Times New Roman"/>
          <w:b/>
          <w:bCs/>
          <w:sz w:val="28"/>
          <w:szCs w:val="28"/>
          <w:rtl/>
        </w:rPr>
        <w:t xml:space="preserve"> ג</w:t>
      </w:r>
      <w:r w:rsidRPr="00742397">
        <w:rPr>
          <w:rFonts w:asciiTheme="majorBidi" w:hAnsiTheme="majorBidi" w:cs="Times New Roman"/>
          <w:sz w:val="28"/>
          <w:szCs w:val="28"/>
          <w:rtl/>
        </w:rPr>
        <w:t xml:space="preserve"> ראינו שאף בזמן שהמקדש חרב</w:t>
      </w:r>
      <w:r w:rsidR="00E465A1">
        <w:rPr>
          <w:rFonts w:asciiTheme="majorBidi" w:hAnsiTheme="majorBidi" w:cs="Times New Roman" w:hint="cs"/>
          <w:sz w:val="28"/>
          <w:szCs w:val="28"/>
          <w:rtl/>
        </w:rPr>
        <w:t>,</w:t>
      </w:r>
      <w:r w:rsidRPr="00742397">
        <w:rPr>
          <w:rFonts w:asciiTheme="majorBidi" w:hAnsiTheme="majorBidi" w:cs="Times New Roman"/>
          <w:sz w:val="28"/>
          <w:szCs w:val="28"/>
          <w:rtl/>
        </w:rPr>
        <w:t xml:space="preserve"> ואף בלי קשר ל</w:t>
      </w:r>
      <w:r w:rsidR="00E465A1">
        <w:rPr>
          <w:rFonts w:asciiTheme="majorBidi" w:hAnsiTheme="majorBidi" w:cs="Times New Roman" w:hint="cs"/>
          <w:sz w:val="28"/>
          <w:szCs w:val="28"/>
          <w:rtl/>
        </w:rPr>
        <w:t xml:space="preserve">הקרבת </w:t>
      </w:r>
      <w:r w:rsidRPr="00742397">
        <w:rPr>
          <w:rFonts w:asciiTheme="majorBidi" w:hAnsiTheme="majorBidi" w:cs="Times New Roman"/>
          <w:sz w:val="28"/>
          <w:szCs w:val="28"/>
          <w:rtl/>
        </w:rPr>
        <w:t>קורבנות</w:t>
      </w:r>
      <w:r w:rsidR="00E465A1">
        <w:rPr>
          <w:rFonts w:asciiTheme="majorBidi" w:hAnsiTheme="majorBidi" w:cs="Times New Roman" w:hint="cs"/>
          <w:sz w:val="28"/>
          <w:szCs w:val="28"/>
          <w:rtl/>
        </w:rPr>
        <w:t xml:space="preserve"> -</w:t>
      </w:r>
      <w:r w:rsidRPr="00742397">
        <w:rPr>
          <w:rFonts w:asciiTheme="majorBidi" w:hAnsiTheme="majorBidi" w:cs="Times New Roman"/>
          <w:sz w:val="28"/>
          <w:szCs w:val="28"/>
          <w:rtl/>
        </w:rPr>
        <w:t xml:space="preserve"> יש להקפיד </w:t>
      </w:r>
      <w:r w:rsidR="00E465A1">
        <w:rPr>
          <w:rFonts w:asciiTheme="majorBidi" w:hAnsiTheme="majorBidi" w:cs="Times New Roman" w:hint="cs"/>
          <w:sz w:val="28"/>
          <w:szCs w:val="28"/>
          <w:rtl/>
        </w:rPr>
        <w:t xml:space="preserve">בארץ ישראל </w:t>
      </w:r>
      <w:r w:rsidRPr="00742397">
        <w:rPr>
          <w:rFonts w:asciiTheme="majorBidi" w:hAnsiTheme="majorBidi" w:cs="Times New Roman"/>
          <w:sz w:val="28"/>
          <w:szCs w:val="28"/>
          <w:rtl/>
        </w:rPr>
        <w:t>על הרחקה מטומאה כמה שאפשר</w:t>
      </w:r>
      <w:r w:rsidR="00E465A1">
        <w:rPr>
          <w:rFonts w:asciiTheme="majorBidi" w:hAnsiTheme="majorBidi" w:cs="Times New Roman" w:hint="cs"/>
          <w:sz w:val="28"/>
          <w:szCs w:val="28"/>
          <w:rtl/>
        </w:rPr>
        <w:t xml:space="preserve"> </w:t>
      </w:r>
      <w:r w:rsidRPr="00742397">
        <w:rPr>
          <w:rFonts w:asciiTheme="majorBidi" w:hAnsiTheme="majorBidi" w:cs="Times New Roman"/>
          <w:sz w:val="28"/>
          <w:szCs w:val="28"/>
          <w:rtl/>
        </w:rPr>
        <w:t>ושאין לטמא חולין בא"י. ו</w:t>
      </w:r>
      <w:r w:rsidR="00E465A1">
        <w:rPr>
          <w:rFonts w:asciiTheme="majorBidi" w:hAnsiTheme="majorBidi" w:cs="Times New Roman" w:hint="cs"/>
          <w:sz w:val="28"/>
          <w:szCs w:val="28"/>
          <w:rtl/>
        </w:rPr>
        <w:t xml:space="preserve">כן הבאנו שכתבו </w:t>
      </w:r>
      <w:r w:rsidRPr="00742397">
        <w:rPr>
          <w:rFonts w:asciiTheme="majorBidi" w:hAnsiTheme="majorBidi" w:cs="Times New Roman"/>
          <w:sz w:val="28"/>
          <w:szCs w:val="28"/>
          <w:rtl/>
        </w:rPr>
        <w:t>שהאמוראים היו נטהרים מטומאת מת.</w:t>
      </w:r>
    </w:p>
    <w:p w14:paraId="4E22FCDC" w14:textId="19533EB0" w:rsidR="00742397" w:rsidRPr="00742397" w:rsidRDefault="00742397" w:rsidP="00442B43">
      <w:pPr>
        <w:jc w:val="both"/>
        <w:rPr>
          <w:rFonts w:asciiTheme="majorBidi" w:hAnsiTheme="majorBidi" w:cstheme="majorBidi"/>
          <w:sz w:val="28"/>
          <w:szCs w:val="28"/>
          <w:rtl/>
        </w:rPr>
      </w:pPr>
      <w:r w:rsidRPr="00CF6C31">
        <w:rPr>
          <w:rFonts w:asciiTheme="majorBidi" w:hAnsiTheme="majorBidi" w:cs="Times New Roman" w:hint="eastAsia"/>
          <w:b/>
          <w:bCs/>
          <w:sz w:val="28"/>
          <w:szCs w:val="28"/>
          <w:rtl/>
        </w:rPr>
        <w:t>באות</w:t>
      </w:r>
      <w:r w:rsidRPr="00CF6C31">
        <w:rPr>
          <w:rFonts w:asciiTheme="majorBidi" w:hAnsiTheme="majorBidi" w:cs="Times New Roman"/>
          <w:b/>
          <w:bCs/>
          <w:sz w:val="28"/>
          <w:szCs w:val="28"/>
          <w:rtl/>
        </w:rPr>
        <w:t xml:space="preserve"> ד</w:t>
      </w:r>
      <w:r w:rsidRPr="00742397">
        <w:rPr>
          <w:rFonts w:asciiTheme="majorBidi" w:hAnsiTheme="majorBidi" w:cs="Times New Roman"/>
          <w:sz w:val="28"/>
          <w:szCs w:val="28"/>
          <w:rtl/>
        </w:rPr>
        <w:t xml:space="preserve"> ראינו ש</w:t>
      </w:r>
      <w:r w:rsidR="00E465A1">
        <w:rPr>
          <w:rFonts w:asciiTheme="majorBidi" w:hAnsiTheme="majorBidi" w:cs="Times New Roman" w:hint="cs"/>
          <w:sz w:val="28"/>
          <w:szCs w:val="28"/>
          <w:rtl/>
        </w:rPr>
        <w:t xml:space="preserve">באופנים מסויימים יש </w:t>
      </w:r>
      <w:r w:rsidRPr="00742397">
        <w:rPr>
          <w:rFonts w:asciiTheme="majorBidi" w:hAnsiTheme="majorBidi" w:cs="Times New Roman"/>
          <w:sz w:val="28"/>
          <w:szCs w:val="28"/>
          <w:rtl/>
        </w:rPr>
        <w:t xml:space="preserve">בהליכה לקברות </w:t>
      </w:r>
      <w:r w:rsidR="00E465A1">
        <w:rPr>
          <w:rFonts w:asciiTheme="majorBidi" w:hAnsiTheme="majorBidi" w:cs="Times New Roman" w:hint="cs"/>
          <w:sz w:val="28"/>
          <w:szCs w:val="28"/>
          <w:rtl/>
        </w:rPr>
        <w:t>חשש</w:t>
      </w:r>
      <w:r w:rsidRPr="00742397">
        <w:rPr>
          <w:rFonts w:asciiTheme="majorBidi" w:hAnsiTheme="majorBidi" w:cs="Times New Roman"/>
          <w:sz w:val="28"/>
          <w:szCs w:val="28"/>
          <w:rtl/>
        </w:rPr>
        <w:t xml:space="preserve"> לדרכי האמורי ולדרישה מהמתים, </w:t>
      </w:r>
      <w:r w:rsidR="00E465A1">
        <w:rPr>
          <w:rFonts w:asciiTheme="majorBidi" w:hAnsiTheme="majorBidi" w:cs="Times New Roman" w:hint="cs"/>
          <w:sz w:val="28"/>
          <w:szCs w:val="28"/>
          <w:rtl/>
        </w:rPr>
        <w:t>ומ"מ הבאנו שיש הדוחים</w:t>
      </w:r>
      <w:r w:rsidRPr="00742397">
        <w:rPr>
          <w:rFonts w:asciiTheme="majorBidi" w:hAnsiTheme="majorBidi" w:cs="Times New Roman"/>
          <w:sz w:val="28"/>
          <w:szCs w:val="28"/>
          <w:rtl/>
        </w:rPr>
        <w:t xml:space="preserve"> את זה.</w:t>
      </w:r>
    </w:p>
    <w:p w14:paraId="2F4B5EF6" w14:textId="6F642470" w:rsidR="00742397" w:rsidRPr="00742397" w:rsidRDefault="00742397" w:rsidP="00442B43">
      <w:pPr>
        <w:jc w:val="both"/>
        <w:rPr>
          <w:rFonts w:asciiTheme="majorBidi" w:hAnsiTheme="majorBidi" w:cstheme="majorBidi"/>
          <w:sz w:val="28"/>
          <w:szCs w:val="28"/>
          <w:rtl/>
        </w:rPr>
      </w:pPr>
      <w:r w:rsidRPr="00CF6C31">
        <w:rPr>
          <w:rFonts w:asciiTheme="majorBidi" w:hAnsiTheme="majorBidi" w:cs="Times New Roman" w:hint="eastAsia"/>
          <w:b/>
          <w:bCs/>
          <w:sz w:val="28"/>
          <w:szCs w:val="28"/>
          <w:rtl/>
        </w:rPr>
        <w:t>באות</w:t>
      </w:r>
      <w:r w:rsidRPr="00CF6C31">
        <w:rPr>
          <w:rFonts w:asciiTheme="majorBidi" w:hAnsiTheme="majorBidi" w:cs="Times New Roman"/>
          <w:b/>
          <w:bCs/>
          <w:sz w:val="28"/>
          <w:szCs w:val="28"/>
          <w:rtl/>
        </w:rPr>
        <w:t xml:space="preserve"> ה</w:t>
      </w:r>
      <w:r w:rsidRPr="00742397">
        <w:rPr>
          <w:rFonts w:asciiTheme="majorBidi" w:hAnsiTheme="majorBidi" w:cs="Times New Roman"/>
          <w:sz w:val="28"/>
          <w:szCs w:val="28"/>
          <w:rtl/>
        </w:rPr>
        <w:t xml:space="preserve"> הבאנו כמה אחרונים שכתבו להימנע מלהיטמא למתים וללכת לבית קברות לחינם, ואף על דרך הסוד</w:t>
      </w:r>
      <w:r w:rsidR="00E465A1">
        <w:rPr>
          <w:rFonts w:asciiTheme="majorBidi" w:hAnsiTheme="majorBidi" w:cs="Times New Roman" w:hint="cs"/>
          <w:sz w:val="28"/>
          <w:szCs w:val="28"/>
          <w:rtl/>
        </w:rPr>
        <w:t xml:space="preserve"> יש להימנע מזה</w:t>
      </w:r>
      <w:r w:rsidRPr="00742397">
        <w:rPr>
          <w:rFonts w:asciiTheme="majorBidi" w:hAnsiTheme="majorBidi" w:cs="Times New Roman"/>
          <w:sz w:val="28"/>
          <w:szCs w:val="28"/>
          <w:rtl/>
        </w:rPr>
        <w:t>.</w:t>
      </w:r>
    </w:p>
    <w:p w14:paraId="7986D170" w14:textId="77777777" w:rsidR="00742397" w:rsidRPr="00742397" w:rsidRDefault="00742397" w:rsidP="00442B43">
      <w:pPr>
        <w:jc w:val="both"/>
        <w:rPr>
          <w:rFonts w:asciiTheme="majorBidi" w:hAnsiTheme="majorBidi" w:cstheme="majorBidi"/>
          <w:sz w:val="28"/>
          <w:szCs w:val="28"/>
          <w:rtl/>
        </w:rPr>
      </w:pPr>
      <w:r w:rsidRPr="00CF6C31">
        <w:rPr>
          <w:rFonts w:asciiTheme="majorBidi" w:hAnsiTheme="majorBidi" w:cs="Times New Roman" w:hint="eastAsia"/>
          <w:b/>
          <w:bCs/>
          <w:sz w:val="28"/>
          <w:szCs w:val="28"/>
          <w:rtl/>
        </w:rPr>
        <w:t>באות</w:t>
      </w:r>
      <w:r w:rsidRPr="00CF6C31">
        <w:rPr>
          <w:rFonts w:asciiTheme="majorBidi" w:hAnsiTheme="majorBidi" w:cs="Times New Roman"/>
          <w:b/>
          <w:bCs/>
          <w:sz w:val="28"/>
          <w:szCs w:val="28"/>
          <w:rtl/>
        </w:rPr>
        <w:t xml:space="preserve"> ו</w:t>
      </w:r>
      <w:r w:rsidRPr="00742397">
        <w:rPr>
          <w:rFonts w:asciiTheme="majorBidi" w:hAnsiTheme="majorBidi" w:cs="Times New Roman"/>
          <w:sz w:val="28"/>
          <w:szCs w:val="28"/>
          <w:rtl/>
        </w:rPr>
        <w:t xml:space="preserve"> התבאר שזכרון הצדיקים זה בלימוד דבריהם, ואין לעשות מצבה לקבריהם שלא יחשבו שזה העיקר. וכ"פ הרמב"ם שאין ללכת לבית הקברות לחינם.</w:t>
      </w:r>
    </w:p>
    <w:p w14:paraId="441DC03B" w14:textId="5D113E9E" w:rsidR="00742397" w:rsidRPr="00742397" w:rsidRDefault="00E465A1" w:rsidP="00442B43">
      <w:pPr>
        <w:jc w:val="both"/>
        <w:rPr>
          <w:rFonts w:asciiTheme="majorBidi" w:hAnsiTheme="majorBidi" w:cstheme="majorBidi"/>
          <w:sz w:val="28"/>
          <w:szCs w:val="28"/>
          <w:rtl/>
        </w:rPr>
      </w:pPr>
      <w:r>
        <w:rPr>
          <w:rFonts w:asciiTheme="majorBidi" w:hAnsiTheme="majorBidi" w:cs="Times New Roman" w:hint="cs"/>
          <w:sz w:val="28"/>
          <w:szCs w:val="28"/>
          <w:rtl/>
        </w:rPr>
        <w:t>בנוסף</w:t>
      </w:r>
      <w:r w:rsidR="00742397" w:rsidRPr="00742397">
        <w:rPr>
          <w:rFonts w:asciiTheme="majorBidi" w:hAnsiTheme="majorBidi" w:cs="Times New Roman"/>
          <w:sz w:val="28"/>
          <w:szCs w:val="28"/>
          <w:rtl/>
        </w:rPr>
        <w:t xml:space="preserve"> ראינו שיש מדרשים שמשמע מהם שיש מעלה בהליכה לקברות הצדיקים, אלא שכתבנו שאין ההל' כן</w:t>
      </w:r>
      <w:r w:rsidR="00CB49DE">
        <w:rPr>
          <w:rStyle w:val="a9"/>
          <w:rFonts w:asciiTheme="majorBidi" w:hAnsiTheme="majorBidi" w:cs="Times New Roman"/>
          <w:sz w:val="28"/>
          <w:szCs w:val="28"/>
          <w:rtl/>
        </w:rPr>
        <w:footnoteReference w:id="328"/>
      </w:r>
      <w:r w:rsidR="00742397" w:rsidRPr="00742397">
        <w:rPr>
          <w:rFonts w:asciiTheme="majorBidi" w:hAnsiTheme="majorBidi" w:cs="Times New Roman"/>
          <w:sz w:val="28"/>
          <w:szCs w:val="28"/>
          <w:rtl/>
        </w:rPr>
        <w:t xml:space="preserve">, ובא"י יש להימנע מטומאה כמה שאפשר. ואף המדרשים הנ"ל אפשר שדיברו על דרך מוסר או </w:t>
      </w:r>
      <w:r w:rsidR="00742397" w:rsidRPr="00742397">
        <w:rPr>
          <w:rFonts w:asciiTheme="majorBidi" w:hAnsiTheme="majorBidi" w:cs="Times New Roman"/>
          <w:sz w:val="28"/>
          <w:szCs w:val="28"/>
          <w:rtl/>
        </w:rPr>
        <w:lastRenderedPageBreak/>
        <w:t>ש</w:t>
      </w:r>
      <w:r>
        <w:rPr>
          <w:rFonts w:asciiTheme="majorBidi" w:hAnsiTheme="majorBidi" w:cs="Times New Roman" w:hint="cs"/>
          <w:sz w:val="28"/>
          <w:szCs w:val="28"/>
          <w:rtl/>
        </w:rPr>
        <w:t xml:space="preserve">כוונתם שהלכו לקבר </w:t>
      </w:r>
      <w:r w:rsidR="00742397" w:rsidRPr="00742397">
        <w:rPr>
          <w:rFonts w:asciiTheme="majorBidi" w:hAnsiTheme="majorBidi" w:cs="Times New Roman"/>
          <w:sz w:val="28"/>
          <w:szCs w:val="28"/>
          <w:rtl/>
        </w:rPr>
        <w:t xml:space="preserve">בחלום </w:t>
      </w:r>
      <w:r>
        <w:rPr>
          <w:rFonts w:asciiTheme="majorBidi" w:hAnsiTheme="majorBidi" w:cs="Times New Roman" w:hint="cs"/>
          <w:sz w:val="28"/>
          <w:szCs w:val="28"/>
          <w:rtl/>
        </w:rPr>
        <w:t>ובחזון</w:t>
      </w:r>
      <w:r w:rsidR="00742397" w:rsidRPr="00742397">
        <w:rPr>
          <w:rFonts w:asciiTheme="majorBidi" w:hAnsiTheme="majorBidi" w:cs="Times New Roman"/>
          <w:sz w:val="28"/>
          <w:szCs w:val="28"/>
          <w:rtl/>
        </w:rPr>
        <w:t xml:space="preserve"> או ש</w:t>
      </w:r>
      <w:r>
        <w:rPr>
          <w:rFonts w:asciiTheme="majorBidi" w:hAnsiTheme="majorBidi" w:cs="Times New Roman" w:hint="cs"/>
          <w:sz w:val="28"/>
          <w:szCs w:val="28"/>
          <w:rtl/>
        </w:rPr>
        <w:t>הלך לקבר ועמד ברחוק מקום, לא במקום שניתן להיטמא</w:t>
      </w:r>
      <w:r w:rsidR="00742397" w:rsidRPr="00742397">
        <w:rPr>
          <w:rFonts w:asciiTheme="majorBidi" w:hAnsiTheme="majorBidi" w:cs="Times New Roman"/>
          <w:sz w:val="28"/>
          <w:szCs w:val="28"/>
          <w:rtl/>
        </w:rPr>
        <w:t>.</w:t>
      </w:r>
    </w:p>
    <w:p w14:paraId="44646BBA" w14:textId="054B7AFF" w:rsidR="00742397" w:rsidRPr="00742397"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והבאנו</w:t>
      </w:r>
      <w:r w:rsidRPr="00742397">
        <w:rPr>
          <w:rFonts w:asciiTheme="majorBidi" w:hAnsiTheme="majorBidi" w:cs="Times New Roman"/>
          <w:sz w:val="28"/>
          <w:szCs w:val="28"/>
          <w:rtl/>
        </w:rPr>
        <w:t xml:space="preserve"> כמה ראשונים ואחרונים שג"כ כתבו שיש מעלה ללכת לקברות הצדיקים, ומ"מ אפשר שהם דיברו דווקא בחו"ל שהכל טמא. ואף אם דיברו בא"י, מ"מ היות ויש חשש לאיסור ומהרבה מקורות משמע שזה בעייתי ביותר, אזי עדיף לוותר על ספק </w:t>
      </w:r>
      <w:r w:rsidR="00E465A1">
        <w:rPr>
          <w:rFonts w:asciiTheme="majorBidi" w:hAnsiTheme="majorBidi" w:cs="Times New Roman" w:hint="cs"/>
          <w:sz w:val="28"/>
          <w:szCs w:val="28"/>
          <w:rtl/>
        </w:rPr>
        <w:t xml:space="preserve">איזה שהיא </w:t>
      </w:r>
      <w:r w:rsidRPr="00742397">
        <w:rPr>
          <w:rFonts w:asciiTheme="majorBidi" w:hAnsiTheme="majorBidi" w:cs="Times New Roman"/>
          <w:sz w:val="28"/>
          <w:szCs w:val="28"/>
          <w:rtl/>
        </w:rPr>
        <w:t>מעלה, מאשר להכנס לחשש לאיסורים ולטומאה, כנלע"ד.</w:t>
      </w:r>
    </w:p>
    <w:p w14:paraId="5B85A5AC" w14:textId="77777777" w:rsidR="00742397" w:rsidRPr="00742397" w:rsidRDefault="00742397" w:rsidP="00442B43">
      <w:pPr>
        <w:jc w:val="both"/>
        <w:rPr>
          <w:rFonts w:asciiTheme="majorBidi" w:hAnsiTheme="majorBidi" w:cstheme="majorBidi"/>
          <w:b/>
          <w:bCs/>
          <w:sz w:val="28"/>
          <w:szCs w:val="28"/>
          <w:rtl/>
        </w:rPr>
      </w:pPr>
      <w:r w:rsidRPr="00742397">
        <w:rPr>
          <w:rFonts w:asciiTheme="majorBidi" w:hAnsiTheme="majorBidi" w:cs="Times New Roman" w:hint="eastAsia"/>
          <w:b/>
          <w:bCs/>
          <w:sz w:val="28"/>
          <w:szCs w:val="28"/>
          <w:rtl/>
        </w:rPr>
        <w:t>המסקנה</w:t>
      </w:r>
      <w:r w:rsidRPr="00742397">
        <w:rPr>
          <w:rFonts w:asciiTheme="majorBidi" w:hAnsiTheme="majorBidi" w:cs="Times New Roman"/>
          <w:b/>
          <w:bCs/>
          <w:sz w:val="28"/>
          <w:szCs w:val="28"/>
          <w:rtl/>
        </w:rPr>
        <w:t xml:space="preserve"> העולה:</w:t>
      </w:r>
    </w:p>
    <w:p w14:paraId="35D6B930" w14:textId="6ED0533A" w:rsidR="008848B0" w:rsidRDefault="00742397" w:rsidP="00442B43">
      <w:pPr>
        <w:jc w:val="both"/>
        <w:rPr>
          <w:rFonts w:asciiTheme="majorBidi" w:hAnsiTheme="majorBidi" w:cstheme="majorBidi"/>
          <w:sz w:val="28"/>
          <w:szCs w:val="28"/>
          <w:rtl/>
        </w:rPr>
      </w:pPr>
      <w:r w:rsidRPr="00742397">
        <w:rPr>
          <w:rFonts w:asciiTheme="majorBidi" w:hAnsiTheme="majorBidi" w:cs="Times New Roman" w:hint="eastAsia"/>
          <w:sz w:val="28"/>
          <w:szCs w:val="28"/>
          <w:rtl/>
        </w:rPr>
        <w:t>יש</w:t>
      </w:r>
      <w:r w:rsidRPr="00742397">
        <w:rPr>
          <w:rFonts w:asciiTheme="majorBidi" w:hAnsiTheme="majorBidi" w:cs="Times New Roman"/>
          <w:sz w:val="28"/>
          <w:szCs w:val="28"/>
          <w:rtl/>
        </w:rPr>
        <w:t xml:space="preserve"> להימנע מללכת לקברות בשביל שמחת החלאקה. והרוצים ללכת לקברות הצדיקים,</w:t>
      </w:r>
      <w:r w:rsidR="00E465A1">
        <w:rPr>
          <w:rFonts w:asciiTheme="majorBidi" w:hAnsiTheme="majorBidi" w:cs="Times New Roman" w:hint="cs"/>
          <w:sz w:val="28"/>
          <w:szCs w:val="28"/>
          <w:rtl/>
        </w:rPr>
        <w:t xml:space="preserve"> יכולים לעמוד </w:t>
      </w:r>
      <w:r w:rsidRPr="00742397">
        <w:rPr>
          <w:rFonts w:asciiTheme="majorBidi" w:hAnsiTheme="majorBidi" w:cs="Times New Roman"/>
          <w:sz w:val="28"/>
          <w:szCs w:val="28"/>
          <w:rtl/>
        </w:rPr>
        <w:t>בריחוק מקום (</w:t>
      </w:r>
      <w:r w:rsidR="00E465A1">
        <w:rPr>
          <w:rFonts w:asciiTheme="majorBidi" w:hAnsiTheme="majorBidi" w:cs="Times New Roman" w:hint="cs"/>
          <w:sz w:val="28"/>
          <w:szCs w:val="28"/>
          <w:rtl/>
        </w:rPr>
        <w:t xml:space="preserve">בביתם או </w:t>
      </w:r>
      <w:r w:rsidRPr="00742397">
        <w:rPr>
          <w:rFonts w:asciiTheme="majorBidi" w:hAnsiTheme="majorBidi" w:cs="Times New Roman"/>
          <w:sz w:val="28"/>
          <w:szCs w:val="28"/>
          <w:rtl/>
        </w:rPr>
        <w:t>במקום המוקצה לכהנים) לבל יטמאו</w:t>
      </w:r>
      <w:r w:rsidR="00E465A1">
        <w:rPr>
          <w:rFonts w:asciiTheme="majorBidi" w:hAnsiTheme="majorBidi" w:cs="Times New Roman" w:hint="cs"/>
          <w:sz w:val="28"/>
          <w:szCs w:val="28"/>
          <w:rtl/>
        </w:rPr>
        <w:t>, ובזה יהיה מותר.</w:t>
      </w:r>
    </w:p>
    <w:p w14:paraId="2E782925" w14:textId="77777777" w:rsidR="008848B0" w:rsidRDefault="008848B0">
      <w:pPr>
        <w:bidi w:val="0"/>
        <w:rPr>
          <w:rFonts w:asciiTheme="majorBidi" w:hAnsiTheme="majorBidi" w:cstheme="majorBidi"/>
          <w:sz w:val="28"/>
          <w:szCs w:val="28"/>
        </w:rPr>
      </w:pPr>
      <w:r>
        <w:rPr>
          <w:rFonts w:asciiTheme="majorBidi" w:hAnsiTheme="majorBidi" w:cstheme="majorBidi"/>
          <w:sz w:val="28"/>
          <w:szCs w:val="28"/>
          <w:rtl/>
        </w:rPr>
        <w:br w:type="page"/>
      </w:r>
    </w:p>
    <w:p w14:paraId="07B5C0A5" w14:textId="4B846584" w:rsidR="00F068B2" w:rsidRPr="00F068B2" w:rsidRDefault="008848B0" w:rsidP="00072080">
      <w:pPr>
        <w:pStyle w:val="2"/>
        <w:rPr>
          <w:rtl/>
        </w:rPr>
      </w:pPr>
      <w:r w:rsidRPr="00F068B2">
        <w:rPr>
          <w:rFonts w:hint="cs"/>
          <w:rtl/>
        </w:rPr>
        <w:lastRenderedPageBreak/>
        <w:t xml:space="preserve">סימן </w:t>
      </w:r>
      <w:r w:rsidR="00742397">
        <w:rPr>
          <w:rFonts w:hint="cs"/>
          <w:rtl/>
        </w:rPr>
        <w:t>טו</w:t>
      </w:r>
      <w:r w:rsidR="00F068B2">
        <w:rPr>
          <w:rFonts w:hint="cs"/>
          <w:rtl/>
        </w:rPr>
        <w:t xml:space="preserve"> </w:t>
      </w:r>
      <w:r w:rsidR="00F068B2">
        <w:rPr>
          <w:rtl/>
        </w:rPr>
        <w:t>–</w:t>
      </w:r>
      <w:r w:rsidR="00F068B2">
        <w:rPr>
          <w:rFonts w:hint="cs"/>
          <w:rtl/>
        </w:rPr>
        <w:t xml:space="preserve"> עוד מנהג</w:t>
      </w:r>
      <w:r w:rsidR="00186E6F">
        <w:rPr>
          <w:rFonts w:hint="cs"/>
          <w:rtl/>
        </w:rPr>
        <w:t>י</w:t>
      </w:r>
      <w:r w:rsidR="00F068B2">
        <w:rPr>
          <w:rFonts w:hint="cs"/>
          <w:rtl/>
        </w:rPr>
        <w:t xml:space="preserve"> גיל שלוש</w:t>
      </w:r>
    </w:p>
    <w:p w14:paraId="27BEE9F0" w14:textId="31BE70E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א. יתבאר</w:t>
      </w:r>
      <w:r w:rsidR="00291D4C">
        <w:rPr>
          <w:rFonts w:asciiTheme="majorBidi" w:hAnsiTheme="majorBidi" w:cstheme="majorBidi" w:hint="cs"/>
          <w:sz w:val="28"/>
          <w:szCs w:val="28"/>
          <w:rtl/>
        </w:rPr>
        <w:t xml:space="preserve"> מהו הגיל הראוי למנהג החלאקה.</w:t>
      </w:r>
    </w:p>
    <w:p w14:paraId="62216504" w14:textId="29DC2A23"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ב. יתבאר </w:t>
      </w:r>
      <w:r w:rsidR="00291D4C">
        <w:rPr>
          <w:rFonts w:asciiTheme="majorBidi" w:hAnsiTheme="majorBidi" w:cstheme="majorBidi" w:hint="cs"/>
          <w:sz w:val="28"/>
          <w:szCs w:val="28"/>
          <w:rtl/>
        </w:rPr>
        <w:t>אם ראוי להקדים או לאחר את החלאקה.</w:t>
      </w:r>
    </w:p>
    <w:p w14:paraId="362D3993" w14:textId="4CDEDA3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ג. יתבאר </w:t>
      </w:r>
      <w:r w:rsidR="00291D4C">
        <w:rPr>
          <w:rFonts w:asciiTheme="majorBidi" w:hAnsiTheme="majorBidi" w:cstheme="majorBidi" w:hint="cs"/>
          <w:sz w:val="28"/>
          <w:szCs w:val="28"/>
          <w:rtl/>
        </w:rPr>
        <w:t xml:space="preserve">עוד דברים הראוי לחנך בהם </w:t>
      </w:r>
      <w:r w:rsidR="002C69EC">
        <w:rPr>
          <w:rFonts w:asciiTheme="majorBidi" w:hAnsiTheme="majorBidi" w:cstheme="majorBidi"/>
          <w:sz w:val="28"/>
          <w:szCs w:val="28"/>
          <w:rtl/>
        </w:rPr>
        <w:tab/>
      </w:r>
      <w:r w:rsidR="00291D4C">
        <w:rPr>
          <w:rFonts w:asciiTheme="majorBidi" w:hAnsiTheme="majorBidi" w:cstheme="majorBidi" w:hint="cs"/>
          <w:sz w:val="28"/>
          <w:szCs w:val="28"/>
          <w:rtl/>
        </w:rPr>
        <w:t>את הקטנים.</w:t>
      </w:r>
    </w:p>
    <w:p w14:paraId="3545BC48" w14:textId="548D371C" w:rsidR="00F068B2" w:rsidRPr="00F068B2" w:rsidRDefault="009909AC" w:rsidP="00F068B2">
      <w:pPr>
        <w:jc w:val="both"/>
        <w:rPr>
          <w:rFonts w:asciiTheme="majorBidi" w:hAnsiTheme="majorBidi" w:cstheme="majorBidi"/>
          <w:b/>
          <w:bCs/>
          <w:sz w:val="28"/>
          <w:szCs w:val="28"/>
          <w:rtl/>
        </w:rPr>
      </w:pPr>
      <w:r>
        <w:rPr>
          <w:rFonts w:asciiTheme="majorBidi" w:hAnsiTheme="majorBidi" w:cstheme="majorBidi" w:hint="cs"/>
          <w:sz w:val="28"/>
          <w:szCs w:val="28"/>
          <w:rtl/>
        </w:rPr>
        <w:t>ד</w:t>
      </w:r>
      <w:r w:rsidR="00F068B2" w:rsidRPr="00F068B2">
        <w:rPr>
          <w:rFonts w:asciiTheme="majorBidi" w:hAnsiTheme="majorBidi" w:cstheme="majorBidi" w:hint="cs"/>
          <w:sz w:val="28"/>
          <w:szCs w:val="28"/>
          <w:rtl/>
        </w:rPr>
        <w:t>. יתבאר דינים העולים מסימן זה.</w:t>
      </w:r>
    </w:p>
    <w:p w14:paraId="79452EBB" w14:textId="069B9963" w:rsidR="00F068B2" w:rsidRDefault="005B3021" w:rsidP="00F068B2">
      <w:pPr>
        <w:jc w:val="both"/>
        <w:rPr>
          <w:rFonts w:asciiTheme="majorBidi" w:hAnsiTheme="majorBidi" w:cstheme="majorBidi"/>
          <w:sz w:val="28"/>
          <w:szCs w:val="28"/>
          <w:rtl/>
        </w:rPr>
      </w:pPr>
      <w:r>
        <w:rPr>
          <w:rFonts w:asciiTheme="majorBidi" w:hAnsiTheme="majorBidi" w:cstheme="majorBidi" w:hint="cs"/>
          <w:sz w:val="28"/>
          <w:szCs w:val="28"/>
          <w:rtl/>
        </w:rPr>
        <w:t>ה. יתבאר העולה מכלל סימנים יא-</w:t>
      </w:r>
      <w:r w:rsidR="00E20FE2">
        <w:rPr>
          <w:rFonts w:asciiTheme="majorBidi" w:hAnsiTheme="majorBidi" w:cstheme="majorBidi" w:hint="cs"/>
          <w:sz w:val="28"/>
          <w:szCs w:val="28"/>
          <w:rtl/>
        </w:rPr>
        <w:t>טו</w:t>
      </w:r>
      <w:r>
        <w:rPr>
          <w:rFonts w:asciiTheme="majorBidi" w:hAnsiTheme="majorBidi" w:cstheme="majorBidi" w:hint="cs"/>
          <w:sz w:val="28"/>
          <w:szCs w:val="28"/>
          <w:rtl/>
        </w:rPr>
        <w:t>.</w:t>
      </w:r>
    </w:p>
    <w:p w14:paraId="45E364B5" w14:textId="77777777" w:rsidR="005B3021" w:rsidRPr="00CF42AE" w:rsidRDefault="005B3021" w:rsidP="00F068B2">
      <w:pPr>
        <w:jc w:val="both"/>
        <w:rPr>
          <w:rFonts w:asciiTheme="majorBidi" w:hAnsiTheme="majorBidi" w:cstheme="majorBidi"/>
          <w:sz w:val="28"/>
          <w:szCs w:val="28"/>
        </w:rPr>
      </w:pPr>
    </w:p>
    <w:p w14:paraId="60E1DF8D" w14:textId="72BA9D7E" w:rsidR="00F068B2" w:rsidRPr="00F068B2" w:rsidRDefault="00F068B2" w:rsidP="00072080">
      <w:pPr>
        <w:pStyle w:val="3"/>
        <w:rPr>
          <w:rtl/>
        </w:rPr>
      </w:pPr>
      <w:r w:rsidRPr="00F068B2">
        <w:rPr>
          <w:rFonts w:hint="cs"/>
          <w:rtl/>
        </w:rPr>
        <w:t xml:space="preserve">אות </w:t>
      </w:r>
      <w:r>
        <w:rPr>
          <w:rFonts w:hint="cs"/>
          <w:rtl/>
        </w:rPr>
        <w:t>א</w:t>
      </w:r>
      <w:r w:rsidR="00291D4C">
        <w:rPr>
          <w:rFonts w:hint="cs"/>
          <w:rtl/>
        </w:rPr>
        <w:t>.</w:t>
      </w:r>
      <w:r w:rsidRPr="00F068B2">
        <w:rPr>
          <w:rFonts w:hint="cs"/>
          <w:rtl/>
        </w:rPr>
        <w:t xml:space="preserve"> גיל </w:t>
      </w:r>
      <w:r w:rsidR="00186E6F">
        <w:rPr>
          <w:rFonts w:hint="cs"/>
          <w:rtl/>
        </w:rPr>
        <w:t>מנהג החלאקה.</w:t>
      </w:r>
    </w:p>
    <w:p w14:paraId="5449FD29" w14:textId="6E48A4E2" w:rsidR="00F068B2" w:rsidRPr="00F068B2" w:rsidRDefault="00186E6F" w:rsidP="00F068B2">
      <w:pPr>
        <w:jc w:val="both"/>
        <w:rPr>
          <w:rFonts w:asciiTheme="majorBidi" w:hAnsiTheme="majorBidi" w:cstheme="majorBidi"/>
          <w:sz w:val="28"/>
          <w:szCs w:val="28"/>
          <w:rtl/>
        </w:rPr>
      </w:pPr>
      <w:r>
        <w:rPr>
          <w:rFonts w:asciiTheme="majorBidi" w:hAnsiTheme="majorBidi" w:cstheme="majorBidi" w:hint="cs"/>
          <w:sz w:val="28"/>
          <w:szCs w:val="28"/>
          <w:rtl/>
        </w:rPr>
        <w:t>נברר באיזה גיל ר</w:t>
      </w:r>
      <w:r w:rsidR="00D622BF">
        <w:rPr>
          <w:rFonts w:asciiTheme="majorBidi" w:hAnsiTheme="majorBidi" w:cstheme="majorBidi" w:hint="cs"/>
          <w:sz w:val="28"/>
          <w:szCs w:val="28"/>
          <w:rtl/>
        </w:rPr>
        <w:t>או</w:t>
      </w:r>
      <w:r>
        <w:rPr>
          <w:rFonts w:asciiTheme="majorBidi" w:hAnsiTheme="majorBidi" w:cstheme="majorBidi" w:hint="cs"/>
          <w:sz w:val="28"/>
          <w:szCs w:val="28"/>
          <w:rtl/>
        </w:rPr>
        <w:t xml:space="preserve">י לנהוג את מנהג החלאקה. שכן ישנם </w:t>
      </w:r>
      <w:r w:rsidR="00D622BF">
        <w:rPr>
          <w:rFonts w:asciiTheme="majorBidi" w:hAnsiTheme="majorBidi" w:cstheme="majorBidi" w:hint="cs"/>
          <w:sz w:val="28"/>
          <w:szCs w:val="28"/>
          <w:rtl/>
        </w:rPr>
        <w:t>שלוש שיטות</w:t>
      </w:r>
      <w:r>
        <w:rPr>
          <w:rFonts w:asciiTheme="majorBidi" w:hAnsiTheme="majorBidi" w:cstheme="majorBidi" w:hint="cs"/>
          <w:sz w:val="28"/>
          <w:szCs w:val="28"/>
          <w:rtl/>
        </w:rPr>
        <w:t xml:space="preserve"> בדבר.</w:t>
      </w:r>
    </w:p>
    <w:p w14:paraId="163BBFE6" w14:textId="1F4F09DA" w:rsidR="00186E6F" w:rsidRPr="00186E6F" w:rsidRDefault="00F068B2" w:rsidP="00F068B2">
      <w:pPr>
        <w:jc w:val="both"/>
        <w:rPr>
          <w:rFonts w:asciiTheme="majorBidi" w:hAnsiTheme="majorBidi" w:cstheme="majorBidi"/>
          <w:b/>
          <w:bCs/>
          <w:sz w:val="28"/>
          <w:szCs w:val="28"/>
          <w:rtl/>
        </w:rPr>
      </w:pPr>
      <w:r w:rsidRPr="00186E6F">
        <w:rPr>
          <w:rFonts w:asciiTheme="majorBidi" w:hAnsiTheme="majorBidi" w:cstheme="majorBidi" w:hint="cs"/>
          <w:b/>
          <w:bCs/>
          <w:sz w:val="28"/>
          <w:szCs w:val="28"/>
          <w:rtl/>
        </w:rPr>
        <w:t>שיטה א</w:t>
      </w:r>
      <w:r w:rsidR="00186E6F" w:rsidRPr="00186E6F">
        <w:rPr>
          <w:rFonts w:asciiTheme="majorBidi" w:hAnsiTheme="majorBidi" w:cstheme="majorBidi" w:hint="cs"/>
          <w:b/>
          <w:bCs/>
          <w:sz w:val="28"/>
          <w:szCs w:val="28"/>
          <w:rtl/>
        </w:rPr>
        <w:t xml:space="preserve"> - </w:t>
      </w:r>
      <w:r w:rsidRPr="00186E6F">
        <w:rPr>
          <w:rFonts w:asciiTheme="majorBidi" w:hAnsiTheme="majorBidi" w:cstheme="majorBidi" w:hint="cs"/>
          <w:b/>
          <w:bCs/>
          <w:sz w:val="28"/>
          <w:szCs w:val="28"/>
          <w:rtl/>
        </w:rPr>
        <w:t>בן שנתיים</w:t>
      </w:r>
      <w:r w:rsidR="00186E6F">
        <w:rPr>
          <w:rFonts w:asciiTheme="majorBidi" w:hAnsiTheme="majorBidi" w:cstheme="majorBidi" w:hint="cs"/>
          <w:b/>
          <w:bCs/>
          <w:sz w:val="28"/>
          <w:szCs w:val="28"/>
          <w:rtl/>
        </w:rPr>
        <w:t>:</w:t>
      </w:r>
    </w:p>
    <w:p w14:paraId="5721E0BF" w14:textId="3A4222B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בשו"ת חיי הלוי </w:t>
      </w:r>
      <w:r w:rsidRPr="00FA04F6">
        <w:rPr>
          <w:rFonts w:asciiTheme="majorBidi" w:hAnsiTheme="majorBidi" w:cstheme="majorBidi" w:hint="cs"/>
          <w:rtl/>
        </w:rPr>
        <w:t xml:space="preserve">(ח"ד סימן קיא) </w:t>
      </w:r>
      <w:r w:rsidRPr="00F068B2">
        <w:rPr>
          <w:rFonts w:asciiTheme="majorBidi" w:hAnsiTheme="majorBidi" w:cstheme="majorBidi" w:hint="cs"/>
          <w:sz w:val="28"/>
          <w:szCs w:val="28"/>
          <w:rtl/>
        </w:rPr>
        <w:t xml:space="preserve">כתב שמנהג סקווירא לספר את התינוקות בגיל ב' שנים. ועי' בס' נטעי גבריאל </w:t>
      </w:r>
      <w:r w:rsidRPr="00D622BF">
        <w:rPr>
          <w:rFonts w:asciiTheme="majorBidi" w:hAnsiTheme="majorBidi" w:cstheme="majorBidi" w:hint="cs"/>
          <w:rtl/>
        </w:rPr>
        <w:t xml:space="preserve">(שם פ"ב הע' ב) </w:t>
      </w:r>
      <w:r w:rsidRPr="00F068B2">
        <w:rPr>
          <w:rFonts w:asciiTheme="majorBidi" w:hAnsiTheme="majorBidi" w:cstheme="majorBidi" w:hint="cs"/>
          <w:sz w:val="28"/>
          <w:szCs w:val="28"/>
          <w:rtl/>
        </w:rPr>
        <w:t xml:space="preserve">ובס' שרשי מנהג אשכנז </w:t>
      </w:r>
      <w:r w:rsidRPr="00097CDC">
        <w:rPr>
          <w:rFonts w:asciiTheme="majorBidi" w:hAnsiTheme="majorBidi" w:cstheme="majorBidi" w:hint="cs"/>
          <w:rtl/>
        </w:rPr>
        <w:t xml:space="preserve">(שם) </w:t>
      </w:r>
      <w:r w:rsidRPr="00F068B2">
        <w:rPr>
          <w:rFonts w:asciiTheme="majorBidi" w:hAnsiTheme="majorBidi" w:cstheme="majorBidi" w:hint="cs"/>
          <w:sz w:val="28"/>
          <w:szCs w:val="28"/>
          <w:rtl/>
        </w:rPr>
        <w:t>שכתבו עוד כמה מקומות שנהגו לעשות בגיל זה.</w:t>
      </w:r>
    </w:p>
    <w:p w14:paraId="49B7EF7B" w14:textId="26AA2E43"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וכתב הרב בצלאל לנדאו </w:t>
      </w:r>
      <w:r w:rsidRPr="00B412A2">
        <w:rPr>
          <w:rFonts w:asciiTheme="majorBidi" w:hAnsiTheme="majorBidi" w:cstheme="majorBidi" w:hint="cs"/>
          <w:rtl/>
        </w:rPr>
        <w:t xml:space="preserve">(שם) </w:t>
      </w:r>
      <w:r w:rsidRPr="00F068B2">
        <w:rPr>
          <w:rFonts w:asciiTheme="majorBidi" w:hAnsiTheme="majorBidi" w:cstheme="majorBidi" w:hint="cs"/>
          <w:sz w:val="28"/>
          <w:szCs w:val="28"/>
          <w:rtl/>
        </w:rPr>
        <w:t>שטעמם מפני שבגיל זה גומלים את התינוקות וכדמצינו שאברהם גמל את יצחק</w:t>
      </w:r>
      <w:r w:rsidR="00B412A2">
        <w:rPr>
          <w:rFonts w:asciiTheme="majorBidi" w:hAnsiTheme="majorBidi" w:cstheme="majorBidi" w:hint="cs"/>
          <w:sz w:val="28"/>
          <w:szCs w:val="28"/>
          <w:rtl/>
        </w:rPr>
        <w:t xml:space="preserve"> בגיל שנתיים וכן </w:t>
      </w:r>
      <w:r w:rsidRPr="00F068B2">
        <w:rPr>
          <w:rFonts w:asciiTheme="majorBidi" w:hAnsiTheme="majorBidi" w:cstheme="majorBidi" w:hint="cs"/>
          <w:sz w:val="28"/>
          <w:szCs w:val="28"/>
          <w:rtl/>
        </w:rPr>
        <w:t>חנה גמלה את שמואל בגיל זה.</w:t>
      </w:r>
    </w:p>
    <w:p w14:paraId="306B1155" w14:textId="3775BF95"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ואכן </w:t>
      </w:r>
      <w:r w:rsidR="00B412A2">
        <w:rPr>
          <w:rFonts w:asciiTheme="majorBidi" w:hAnsiTheme="majorBidi" w:cstheme="majorBidi" w:hint="cs"/>
          <w:sz w:val="28"/>
          <w:szCs w:val="28"/>
          <w:rtl/>
        </w:rPr>
        <w:t xml:space="preserve">לעיל </w:t>
      </w:r>
      <w:r w:rsidR="00B412A2" w:rsidRPr="00814FA8">
        <w:rPr>
          <w:rFonts w:asciiTheme="majorBidi" w:hAnsiTheme="majorBidi" w:cstheme="majorBidi" w:hint="cs"/>
          <w:rtl/>
        </w:rPr>
        <w:t xml:space="preserve">(סימן </w:t>
      </w:r>
      <w:r w:rsidR="00814FA8" w:rsidRPr="00814FA8">
        <w:rPr>
          <w:rFonts w:asciiTheme="majorBidi" w:hAnsiTheme="majorBidi" w:cstheme="majorBidi" w:hint="cs"/>
          <w:rtl/>
        </w:rPr>
        <w:t>יא</w:t>
      </w:r>
      <w:r w:rsidR="00B412A2" w:rsidRPr="00814FA8">
        <w:rPr>
          <w:rFonts w:asciiTheme="majorBidi" w:hAnsiTheme="majorBidi" w:cstheme="majorBidi" w:hint="cs"/>
          <w:rtl/>
        </w:rPr>
        <w:t xml:space="preserve"> אות </w:t>
      </w:r>
      <w:r w:rsidR="00814FA8" w:rsidRPr="00814FA8">
        <w:rPr>
          <w:rFonts w:asciiTheme="majorBidi" w:hAnsiTheme="majorBidi" w:cstheme="majorBidi" w:hint="cs"/>
          <w:rtl/>
        </w:rPr>
        <w:t>ו</w:t>
      </w:r>
      <w:r w:rsidR="00B412A2" w:rsidRPr="00814FA8">
        <w:rPr>
          <w:rFonts w:asciiTheme="majorBidi" w:hAnsiTheme="majorBidi" w:cstheme="majorBidi" w:hint="cs"/>
          <w:rtl/>
        </w:rPr>
        <w:t xml:space="preserve">) </w:t>
      </w:r>
      <w:r w:rsidRPr="00F068B2">
        <w:rPr>
          <w:rFonts w:asciiTheme="majorBidi" w:hAnsiTheme="majorBidi" w:cstheme="majorBidi" w:hint="cs"/>
          <w:sz w:val="28"/>
          <w:szCs w:val="28"/>
          <w:rtl/>
        </w:rPr>
        <w:t>כתבנו כמה מדרשים ודעות בפוסקים שמגיל זה יש מעלה ללמד התינוק תורה, ע"ש.</w:t>
      </w:r>
    </w:p>
    <w:p w14:paraId="20D883FA" w14:textId="178B1F98" w:rsidR="00256217" w:rsidRDefault="00256217" w:rsidP="00F068B2">
      <w:pPr>
        <w:jc w:val="both"/>
        <w:rPr>
          <w:rFonts w:asciiTheme="majorBidi" w:hAnsiTheme="majorBidi" w:cstheme="majorBidi"/>
          <w:sz w:val="28"/>
          <w:szCs w:val="28"/>
          <w:rtl/>
        </w:rPr>
      </w:pPr>
    </w:p>
    <w:p w14:paraId="4F47CA95" w14:textId="77777777" w:rsidR="00256217" w:rsidRDefault="00256217">
      <w:pPr>
        <w:bidi w:val="0"/>
        <w:rPr>
          <w:rFonts w:asciiTheme="majorBidi" w:hAnsiTheme="majorBidi" w:cstheme="majorBidi"/>
          <w:sz w:val="28"/>
          <w:szCs w:val="28"/>
        </w:rPr>
      </w:pPr>
      <w:r>
        <w:rPr>
          <w:rFonts w:asciiTheme="majorBidi" w:hAnsiTheme="majorBidi" w:cstheme="majorBidi"/>
          <w:sz w:val="28"/>
          <w:szCs w:val="28"/>
          <w:rtl/>
        </w:rPr>
        <w:br w:type="page"/>
      </w:r>
    </w:p>
    <w:p w14:paraId="454EC7CD" w14:textId="011B782F" w:rsidR="00186E6F" w:rsidRPr="00186E6F" w:rsidRDefault="00F068B2" w:rsidP="00F068B2">
      <w:pPr>
        <w:jc w:val="both"/>
        <w:rPr>
          <w:rFonts w:asciiTheme="majorBidi" w:hAnsiTheme="majorBidi" w:cstheme="majorBidi"/>
          <w:b/>
          <w:bCs/>
          <w:sz w:val="28"/>
          <w:szCs w:val="28"/>
          <w:rtl/>
        </w:rPr>
      </w:pPr>
      <w:r w:rsidRPr="00186E6F">
        <w:rPr>
          <w:rFonts w:asciiTheme="majorBidi" w:hAnsiTheme="majorBidi" w:cstheme="majorBidi" w:hint="cs"/>
          <w:b/>
          <w:bCs/>
          <w:sz w:val="28"/>
          <w:szCs w:val="28"/>
          <w:rtl/>
        </w:rPr>
        <w:lastRenderedPageBreak/>
        <w:t>שיטה ב</w:t>
      </w:r>
      <w:r w:rsidR="00186E6F" w:rsidRPr="00186E6F">
        <w:rPr>
          <w:rFonts w:asciiTheme="majorBidi" w:hAnsiTheme="majorBidi" w:cstheme="majorBidi" w:hint="cs"/>
          <w:b/>
          <w:bCs/>
          <w:sz w:val="28"/>
          <w:szCs w:val="28"/>
          <w:rtl/>
        </w:rPr>
        <w:t xml:space="preserve"> - </w:t>
      </w:r>
      <w:r w:rsidRPr="00186E6F">
        <w:rPr>
          <w:rFonts w:asciiTheme="majorBidi" w:hAnsiTheme="majorBidi" w:cstheme="majorBidi" w:hint="cs"/>
          <w:b/>
          <w:bCs/>
          <w:sz w:val="28"/>
          <w:szCs w:val="28"/>
          <w:rtl/>
        </w:rPr>
        <w:t>בן ג' שנים</w:t>
      </w:r>
      <w:r w:rsidR="00186E6F" w:rsidRPr="00186E6F">
        <w:rPr>
          <w:rFonts w:asciiTheme="majorBidi" w:hAnsiTheme="majorBidi" w:cstheme="majorBidi" w:hint="cs"/>
          <w:b/>
          <w:bCs/>
          <w:sz w:val="28"/>
          <w:szCs w:val="28"/>
          <w:rtl/>
        </w:rPr>
        <w:t>:</w:t>
      </w:r>
    </w:p>
    <w:p w14:paraId="1684C6F1" w14:textId="7A53EF9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הדברי יציב </w:t>
      </w:r>
      <w:r w:rsidRPr="00FA04F6">
        <w:rPr>
          <w:rFonts w:asciiTheme="majorBidi" w:hAnsiTheme="majorBidi" w:cstheme="majorBidi" w:hint="cs"/>
          <w:rtl/>
        </w:rPr>
        <w:t xml:space="preserve">(חיו"ד סימן קלג) </w:t>
      </w:r>
      <w:r w:rsidRPr="00F068B2">
        <w:rPr>
          <w:rFonts w:asciiTheme="majorBidi" w:hAnsiTheme="majorBidi" w:cstheme="majorBidi" w:hint="cs"/>
          <w:sz w:val="28"/>
          <w:szCs w:val="28"/>
          <w:rtl/>
        </w:rPr>
        <w:t>כתב שיש לעשות מנהג זה בגיל ג"ש.</w:t>
      </w:r>
    </w:p>
    <w:p w14:paraId="7ED0D5F3" w14:textId="5846FC9D"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וכ"כ החודש בחודשו </w:t>
      </w:r>
      <w:r w:rsidRPr="00AC251E">
        <w:rPr>
          <w:rFonts w:asciiTheme="majorBidi" w:hAnsiTheme="majorBidi" w:cstheme="majorBidi" w:hint="cs"/>
          <w:rtl/>
        </w:rPr>
        <w:t>(מובא בהקדמה לנטעי גבריאל, שם)</w:t>
      </w:r>
      <w:r w:rsidRPr="00F068B2">
        <w:rPr>
          <w:rFonts w:asciiTheme="majorBidi" w:hAnsiTheme="majorBidi" w:cstheme="majorBidi" w:hint="cs"/>
          <w:sz w:val="28"/>
          <w:szCs w:val="28"/>
          <w:rtl/>
        </w:rPr>
        <w:t xml:space="preserve">, השערי הלכה ומנהג </w:t>
      </w:r>
      <w:r w:rsidRPr="00097CDC">
        <w:rPr>
          <w:rFonts w:asciiTheme="majorBidi" w:hAnsiTheme="majorBidi" w:cstheme="majorBidi" w:hint="cs"/>
          <w:rtl/>
        </w:rPr>
        <w:t xml:space="preserve">(ח"ב סימן </w:t>
      </w:r>
      <w:r w:rsidR="00097CDC">
        <w:rPr>
          <w:rFonts w:asciiTheme="majorBidi" w:hAnsiTheme="majorBidi" w:cstheme="majorBidi" w:hint="cs"/>
          <w:rtl/>
        </w:rPr>
        <w:t>רצו</w:t>
      </w:r>
      <w:r w:rsidRPr="00097CDC">
        <w:rPr>
          <w:rFonts w:asciiTheme="majorBidi" w:hAnsiTheme="majorBidi" w:cstheme="majorBidi" w:hint="cs"/>
          <w:rtl/>
        </w:rPr>
        <w:t>)</w:t>
      </w:r>
      <w:r w:rsidRPr="00F068B2">
        <w:rPr>
          <w:rFonts w:asciiTheme="majorBidi" w:hAnsiTheme="majorBidi" w:cstheme="majorBidi" w:hint="cs"/>
          <w:sz w:val="28"/>
          <w:szCs w:val="28"/>
          <w:rtl/>
        </w:rPr>
        <w:t xml:space="preserve">, האפרקסתא דעניא </w:t>
      </w:r>
      <w:r w:rsidRPr="00AC251E">
        <w:rPr>
          <w:rFonts w:asciiTheme="majorBidi" w:hAnsiTheme="majorBidi" w:cstheme="majorBidi" w:hint="cs"/>
          <w:rtl/>
        </w:rPr>
        <w:t>(ח"א סימן קסא)</w:t>
      </w:r>
      <w:r w:rsidRPr="00F068B2">
        <w:rPr>
          <w:rFonts w:asciiTheme="majorBidi" w:hAnsiTheme="majorBidi" w:cstheme="majorBidi" w:hint="cs"/>
          <w:sz w:val="28"/>
          <w:szCs w:val="28"/>
          <w:rtl/>
        </w:rPr>
        <w:t xml:space="preserve">, הערוגת הבושם </w:t>
      </w:r>
      <w:r w:rsidRPr="00AC251E">
        <w:rPr>
          <w:rFonts w:asciiTheme="majorBidi" w:hAnsiTheme="majorBidi" w:cstheme="majorBidi" w:hint="cs"/>
          <w:rtl/>
        </w:rPr>
        <w:t>(שם)</w:t>
      </w:r>
      <w:r w:rsidRPr="00F068B2">
        <w:rPr>
          <w:rFonts w:asciiTheme="majorBidi" w:hAnsiTheme="majorBidi" w:cstheme="majorBidi" w:hint="cs"/>
          <w:sz w:val="28"/>
          <w:szCs w:val="28"/>
          <w:rtl/>
        </w:rPr>
        <w:t>, וע"ע בנטעי גבריאל</w:t>
      </w:r>
      <w:r w:rsidRPr="00AC251E">
        <w:rPr>
          <w:rFonts w:asciiTheme="majorBidi" w:hAnsiTheme="majorBidi" w:cstheme="majorBidi" w:hint="cs"/>
          <w:rtl/>
        </w:rPr>
        <w:t xml:space="preserve"> (פ"ב ס"ב)</w:t>
      </w:r>
      <w:r w:rsidRPr="00F068B2">
        <w:rPr>
          <w:rFonts w:asciiTheme="majorBidi" w:hAnsiTheme="majorBidi" w:cstheme="majorBidi" w:hint="cs"/>
          <w:sz w:val="28"/>
          <w:szCs w:val="28"/>
          <w:rtl/>
        </w:rPr>
        <w:t xml:space="preserve">, בילקוט התספורת </w:t>
      </w:r>
      <w:r w:rsidRPr="00AC251E">
        <w:rPr>
          <w:rFonts w:asciiTheme="majorBidi" w:hAnsiTheme="majorBidi" w:cstheme="majorBidi" w:hint="cs"/>
          <w:rtl/>
        </w:rPr>
        <w:t>(פ"ג הע' 9)</w:t>
      </w:r>
      <w:r w:rsidRPr="00F068B2">
        <w:rPr>
          <w:rFonts w:asciiTheme="majorBidi" w:hAnsiTheme="majorBidi" w:cstheme="majorBidi" w:hint="cs"/>
          <w:sz w:val="28"/>
          <w:szCs w:val="28"/>
          <w:rtl/>
        </w:rPr>
        <w:t xml:space="preserve"> ובס' שרשי מנהג אשכנז </w:t>
      </w:r>
      <w:r w:rsidRPr="00AC251E">
        <w:rPr>
          <w:rFonts w:asciiTheme="majorBidi" w:hAnsiTheme="majorBidi" w:cstheme="majorBidi" w:hint="cs"/>
          <w:rtl/>
        </w:rPr>
        <w:t>(שם)</w:t>
      </w:r>
      <w:r w:rsidRPr="00F068B2">
        <w:rPr>
          <w:rFonts w:asciiTheme="majorBidi" w:hAnsiTheme="majorBidi" w:cstheme="majorBidi" w:hint="cs"/>
          <w:sz w:val="28"/>
          <w:szCs w:val="28"/>
          <w:rtl/>
        </w:rPr>
        <w:t xml:space="preserve"> שהביאו רשימה ארוכה של אחרונים שכתבו כן.</w:t>
      </w:r>
    </w:p>
    <w:p w14:paraId="0988E851" w14:textId="77777777" w:rsidR="00B8377F" w:rsidRDefault="00B8377F" w:rsidP="00F068B2">
      <w:pPr>
        <w:jc w:val="both"/>
        <w:rPr>
          <w:rFonts w:asciiTheme="majorBidi" w:hAnsiTheme="majorBidi" w:cstheme="majorBidi"/>
          <w:sz w:val="28"/>
          <w:szCs w:val="28"/>
          <w:rtl/>
        </w:rPr>
      </w:pPr>
      <w:r>
        <w:rPr>
          <w:rFonts w:asciiTheme="majorBidi" w:hAnsiTheme="majorBidi" w:cstheme="majorBidi" w:hint="cs"/>
          <w:sz w:val="28"/>
          <w:szCs w:val="28"/>
          <w:rtl/>
        </w:rPr>
        <w:t xml:space="preserve">והטעם </w:t>
      </w:r>
      <w:r w:rsidR="00F068B2" w:rsidRPr="00F068B2">
        <w:rPr>
          <w:rFonts w:asciiTheme="majorBidi" w:hAnsiTheme="majorBidi" w:cstheme="majorBidi" w:hint="cs"/>
          <w:sz w:val="28"/>
          <w:szCs w:val="28"/>
          <w:rtl/>
        </w:rPr>
        <w:t>לגיל זה הוא מפני שמגיל זה הקטן יודע לדבר ויש לחנכו לתורה, וכ"כ הערוגת הבושם והאפרקסתא דעניא.</w:t>
      </w:r>
    </w:p>
    <w:p w14:paraId="2CACD9A5" w14:textId="101CED55"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ואכן </w:t>
      </w:r>
      <w:r w:rsidR="00B8377F">
        <w:rPr>
          <w:rFonts w:asciiTheme="majorBidi" w:hAnsiTheme="majorBidi" w:cstheme="majorBidi" w:hint="cs"/>
          <w:sz w:val="28"/>
          <w:szCs w:val="28"/>
          <w:rtl/>
        </w:rPr>
        <w:t xml:space="preserve">לעיל </w:t>
      </w:r>
      <w:r w:rsidR="00B8377F" w:rsidRPr="00B8377F">
        <w:rPr>
          <w:rFonts w:asciiTheme="majorBidi" w:hAnsiTheme="majorBidi" w:cstheme="majorBidi" w:hint="cs"/>
          <w:rtl/>
        </w:rPr>
        <w:t>(</w:t>
      </w:r>
      <w:r w:rsidRPr="00B8377F">
        <w:rPr>
          <w:rFonts w:asciiTheme="majorBidi" w:hAnsiTheme="majorBidi" w:cstheme="majorBidi" w:hint="cs"/>
          <w:rtl/>
        </w:rPr>
        <w:t xml:space="preserve">סימן </w:t>
      </w:r>
      <w:r w:rsidR="000426E2">
        <w:rPr>
          <w:rFonts w:asciiTheme="majorBidi" w:hAnsiTheme="majorBidi" w:cstheme="majorBidi" w:hint="cs"/>
          <w:rtl/>
        </w:rPr>
        <w:t>יא</w:t>
      </w:r>
      <w:r w:rsidR="00B8377F" w:rsidRPr="00B8377F">
        <w:rPr>
          <w:rFonts w:asciiTheme="majorBidi" w:hAnsiTheme="majorBidi" w:cstheme="majorBidi" w:hint="cs"/>
          <w:rtl/>
        </w:rPr>
        <w:t xml:space="preserve"> </w:t>
      </w:r>
      <w:r w:rsidRPr="00B8377F">
        <w:rPr>
          <w:rFonts w:asciiTheme="majorBidi" w:hAnsiTheme="majorBidi" w:cstheme="majorBidi" w:hint="cs"/>
          <w:rtl/>
        </w:rPr>
        <w:t>אות</w:t>
      </w:r>
      <w:r w:rsidR="000426E2">
        <w:rPr>
          <w:rFonts w:asciiTheme="majorBidi" w:hAnsiTheme="majorBidi" w:cstheme="majorBidi" w:hint="cs"/>
          <w:rtl/>
        </w:rPr>
        <w:t xml:space="preserve"> ט</w:t>
      </w:r>
      <w:r w:rsidRPr="00B8377F">
        <w:rPr>
          <w:rFonts w:asciiTheme="majorBidi" w:hAnsiTheme="majorBidi" w:cstheme="majorBidi" w:hint="cs"/>
          <w:rtl/>
        </w:rPr>
        <w:t>)</w:t>
      </w:r>
      <w:r w:rsidRPr="00F068B2">
        <w:rPr>
          <w:rFonts w:asciiTheme="majorBidi" w:hAnsiTheme="majorBidi" w:cstheme="majorBidi" w:hint="cs"/>
          <w:sz w:val="28"/>
          <w:szCs w:val="28"/>
          <w:rtl/>
        </w:rPr>
        <w:t xml:space="preserve"> התבאר שהעיקר הוא שבעת שהתינוק יודע לדבר יש לחנכו לתורה, וע"פ רוב זה בגיל ג"ש.</w:t>
      </w:r>
    </w:p>
    <w:p w14:paraId="7E2646E9" w14:textId="77777777"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עוד הוסיף החודש בחודשו שזה הגיל המתאים ביותר למצוות האמונה</w:t>
      </w:r>
      <w:r w:rsidRPr="00F068B2">
        <w:rPr>
          <w:rFonts w:asciiTheme="majorBidi" w:hAnsiTheme="majorBidi" w:cstheme="majorBidi"/>
          <w:sz w:val="28"/>
          <w:szCs w:val="28"/>
          <w:vertAlign w:val="superscript"/>
          <w:rtl/>
        </w:rPr>
        <w:footnoteReference w:id="329"/>
      </w:r>
      <w:r w:rsidRPr="00F068B2">
        <w:rPr>
          <w:rFonts w:asciiTheme="majorBidi" w:hAnsiTheme="majorBidi" w:cstheme="majorBidi" w:hint="cs"/>
          <w:sz w:val="28"/>
          <w:szCs w:val="28"/>
          <w:rtl/>
        </w:rPr>
        <w:t>.</w:t>
      </w:r>
    </w:p>
    <w:p w14:paraId="465F070E" w14:textId="77777777" w:rsidR="00B8377F" w:rsidRPr="00F068B2" w:rsidRDefault="00B8377F" w:rsidP="00F068B2">
      <w:pPr>
        <w:jc w:val="both"/>
        <w:rPr>
          <w:rFonts w:asciiTheme="majorBidi" w:hAnsiTheme="majorBidi" w:cstheme="majorBidi"/>
          <w:sz w:val="28"/>
          <w:szCs w:val="28"/>
          <w:rtl/>
        </w:rPr>
      </w:pPr>
    </w:p>
    <w:p w14:paraId="3CB15254" w14:textId="012DD7AA" w:rsidR="00186E6F" w:rsidRPr="00186E6F" w:rsidRDefault="00F068B2" w:rsidP="00F068B2">
      <w:pPr>
        <w:jc w:val="both"/>
        <w:rPr>
          <w:rFonts w:asciiTheme="majorBidi" w:hAnsiTheme="majorBidi" w:cstheme="majorBidi"/>
          <w:b/>
          <w:bCs/>
          <w:sz w:val="28"/>
          <w:szCs w:val="28"/>
          <w:rtl/>
        </w:rPr>
      </w:pPr>
      <w:r w:rsidRPr="00186E6F">
        <w:rPr>
          <w:rFonts w:asciiTheme="majorBidi" w:hAnsiTheme="majorBidi" w:cstheme="majorBidi" w:hint="cs"/>
          <w:b/>
          <w:bCs/>
          <w:sz w:val="28"/>
          <w:szCs w:val="28"/>
          <w:rtl/>
        </w:rPr>
        <w:t>שיטה ג</w:t>
      </w:r>
      <w:r w:rsidR="00186E6F" w:rsidRPr="00186E6F">
        <w:rPr>
          <w:rFonts w:asciiTheme="majorBidi" w:hAnsiTheme="majorBidi" w:cstheme="majorBidi" w:hint="cs"/>
          <w:b/>
          <w:bCs/>
          <w:sz w:val="28"/>
          <w:szCs w:val="28"/>
          <w:rtl/>
        </w:rPr>
        <w:t xml:space="preserve"> - </w:t>
      </w:r>
      <w:r w:rsidRPr="00186E6F">
        <w:rPr>
          <w:rFonts w:asciiTheme="majorBidi" w:hAnsiTheme="majorBidi" w:cstheme="majorBidi" w:hint="cs"/>
          <w:b/>
          <w:bCs/>
          <w:sz w:val="28"/>
          <w:szCs w:val="28"/>
          <w:rtl/>
        </w:rPr>
        <w:t>בגיל ד' או ה' שנים</w:t>
      </w:r>
      <w:r w:rsidR="00186E6F" w:rsidRPr="00186E6F">
        <w:rPr>
          <w:rFonts w:asciiTheme="majorBidi" w:hAnsiTheme="majorBidi" w:cstheme="majorBidi" w:hint="cs"/>
          <w:b/>
          <w:bCs/>
          <w:sz w:val="28"/>
          <w:szCs w:val="28"/>
          <w:rtl/>
        </w:rPr>
        <w:t>:</w:t>
      </w:r>
    </w:p>
    <w:p w14:paraId="1D7B4CC9" w14:textId="0CC261AE"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בכתר שם טוב </w:t>
      </w:r>
      <w:r w:rsidRPr="00B8377F">
        <w:rPr>
          <w:rFonts w:asciiTheme="majorBidi" w:hAnsiTheme="majorBidi" w:cstheme="majorBidi" w:hint="cs"/>
          <w:rtl/>
        </w:rPr>
        <w:t>(עמ' תקצא)</w:t>
      </w:r>
      <w:r w:rsidRPr="00F068B2">
        <w:rPr>
          <w:rFonts w:asciiTheme="majorBidi" w:hAnsiTheme="majorBidi" w:cstheme="majorBidi" w:hint="cs"/>
          <w:sz w:val="28"/>
          <w:szCs w:val="28"/>
          <w:rtl/>
        </w:rPr>
        <w:t xml:space="preserve"> כתב שבא</w:t>
      </w:r>
      <w:r w:rsidR="00B8377F">
        <w:rPr>
          <w:rFonts w:asciiTheme="majorBidi" w:hAnsiTheme="majorBidi" w:cstheme="majorBidi" w:hint="cs"/>
          <w:sz w:val="28"/>
          <w:szCs w:val="28"/>
          <w:rtl/>
        </w:rPr>
        <w:t>רץ ישראל</w:t>
      </w:r>
      <w:r w:rsidRPr="00F068B2">
        <w:rPr>
          <w:rFonts w:asciiTheme="majorBidi" w:hAnsiTheme="majorBidi" w:cstheme="majorBidi" w:hint="cs"/>
          <w:sz w:val="28"/>
          <w:szCs w:val="28"/>
          <w:rtl/>
        </w:rPr>
        <w:t xml:space="preserve"> המנהג לספר הקטנים בגיל ד' שנים, וכ"כ הר בצלאל לנדאו</w:t>
      </w:r>
      <w:r w:rsidRPr="00B8377F">
        <w:rPr>
          <w:rFonts w:asciiTheme="majorBidi" w:hAnsiTheme="majorBidi" w:cstheme="majorBidi" w:hint="cs"/>
          <w:rtl/>
        </w:rPr>
        <w:t xml:space="preserve"> (שם) </w:t>
      </w:r>
      <w:r w:rsidRPr="00F068B2">
        <w:rPr>
          <w:rFonts w:asciiTheme="majorBidi" w:hAnsiTheme="majorBidi" w:cstheme="majorBidi" w:hint="cs"/>
          <w:sz w:val="28"/>
          <w:szCs w:val="28"/>
          <w:rtl/>
        </w:rPr>
        <w:t xml:space="preserve">שכן </w:t>
      </w:r>
      <w:r w:rsidR="00B8377F">
        <w:rPr>
          <w:rFonts w:asciiTheme="majorBidi" w:hAnsiTheme="majorBidi" w:cstheme="majorBidi" w:hint="cs"/>
          <w:sz w:val="28"/>
          <w:szCs w:val="28"/>
          <w:rtl/>
        </w:rPr>
        <w:t xml:space="preserve">נוהגים ג"כ </w:t>
      </w:r>
      <w:r w:rsidRPr="00F068B2">
        <w:rPr>
          <w:rFonts w:asciiTheme="majorBidi" w:hAnsiTheme="majorBidi" w:cstheme="majorBidi" w:hint="cs"/>
          <w:sz w:val="28"/>
          <w:szCs w:val="28"/>
          <w:rtl/>
        </w:rPr>
        <w:t xml:space="preserve">יהודי הודו. ובשלחן גבוה </w:t>
      </w:r>
      <w:r w:rsidRPr="00B8377F">
        <w:rPr>
          <w:rFonts w:asciiTheme="majorBidi" w:hAnsiTheme="majorBidi" w:cstheme="majorBidi" w:hint="cs"/>
          <w:rtl/>
        </w:rPr>
        <w:t>(סימן תקלא ס"ק יג)</w:t>
      </w:r>
      <w:r w:rsidRPr="00F068B2">
        <w:rPr>
          <w:rFonts w:asciiTheme="majorBidi" w:hAnsiTheme="majorBidi" w:cstheme="majorBidi" w:hint="cs"/>
          <w:sz w:val="28"/>
          <w:szCs w:val="28"/>
          <w:rtl/>
        </w:rPr>
        <w:t xml:space="preserve"> כתב מעשה שגילחו בן ה' שנים.</w:t>
      </w:r>
    </w:p>
    <w:p w14:paraId="1E3D837A" w14:textId="2216AABC"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ובהערה לכתר שם טוב כתב שהטעם לגיל זה הוא ממדרש תנחומא</w:t>
      </w:r>
      <w:r w:rsidRPr="00B8377F">
        <w:rPr>
          <w:rFonts w:asciiTheme="majorBidi" w:hAnsiTheme="majorBidi" w:cstheme="majorBidi" w:hint="cs"/>
          <w:sz w:val="36"/>
          <w:szCs w:val="36"/>
          <w:rtl/>
        </w:rPr>
        <w:t xml:space="preserve"> </w:t>
      </w:r>
      <w:r w:rsidR="00B8377F" w:rsidRPr="00B8377F">
        <w:rPr>
          <w:rFonts w:asciiTheme="majorBidi" w:hAnsiTheme="majorBidi" w:cstheme="majorBidi" w:hint="cs"/>
          <w:sz w:val="28"/>
          <w:szCs w:val="28"/>
          <w:rtl/>
        </w:rPr>
        <w:t xml:space="preserve">שיובא לקמן </w:t>
      </w:r>
      <w:r w:rsidR="00B8377F" w:rsidRPr="00814FA8">
        <w:rPr>
          <w:rFonts w:asciiTheme="majorBidi" w:hAnsiTheme="majorBidi" w:cstheme="majorBidi" w:hint="cs"/>
          <w:rtl/>
        </w:rPr>
        <w:t>(</w:t>
      </w:r>
      <w:r w:rsidRPr="00814FA8">
        <w:rPr>
          <w:rFonts w:asciiTheme="majorBidi" w:hAnsiTheme="majorBidi" w:cstheme="majorBidi" w:hint="cs"/>
          <w:rtl/>
        </w:rPr>
        <w:t xml:space="preserve">סימן </w:t>
      </w:r>
      <w:r w:rsidR="00814FA8" w:rsidRPr="00814FA8">
        <w:rPr>
          <w:rFonts w:asciiTheme="majorBidi" w:hAnsiTheme="majorBidi" w:cstheme="majorBidi" w:hint="cs"/>
          <w:rtl/>
        </w:rPr>
        <w:t>טו</w:t>
      </w:r>
      <w:r w:rsidRPr="00814FA8">
        <w:rPr>
          <w:rFonts w:asciiTheme="majorBidi" w:hAnsiTheme="majorBidi" w:cstheme="majorBidi" w:hint="cs"/>
          <w:rtl/>
        </w:rPr>
        <w:t xml:space="preserve"> אות </w:t>
      </w:r>
      <w:r w:rsidR="00814FA8" w:rsidRPr="00814FA8">
        <w:rPr>
          <w:rFonts w:asciiTheme="majorBidi" w:hAnsiTheme="majorBidi" w:cstheme="majorBidi" w:hint="cs"/>
          <w:rtl/>
        </w:rPr>
        <w:t>א</w:t>
      </w:r>
      <w:r w:rsidRPr="00814FA8">
        <w:rPr>
          <w:rFonts w:asciiTheme="majorBidi" w:hAnsiTheme="majorBidi" w:cstheme="majorBidi" w:hint="cs"/>
          <w:rtl/>
        </w:rPr>
        <w:t>)</w:t>
      </w:r>
      <w:r w:rsidRPr="00F068B2">
        <w:rPr>
          <w:rFonts w:asciiTheme="majorBidi" w:hAnsiTheme="majorBidi" w:cstheme="majorBidi" w:hint="cs"/>
          <w:sz w:val="28"/>
          <w:szCs w:val="28"/>
          <w:rtl/>
        </w:rPr>
        <w:t xml:space="preserve"> שבשנה הרביעית מקדישו לתורה. ואכן </w:t>
      </w:r>
      <w:r w:rsidR="00B8377F">
        <w:rPr>
          <w:rFonts w:asciiTheme="majorBidi" w:hAnsiTheme="majorBidi" w:cstheme="majorBidi" w:hint="cs"/>
          <w:sz w:val="28"/>
          <w:szCs w:val="28"/>
          <w:rtl/>
        </w:rPr>
        <w:t xml:space="preserve">לעיל </w:t>
      </w:r>
      <w:r w:rsidR="00B8377F" w:rsidRPr="00814FA8">
        <w:rPr>
          <w:rFonts w:asciiTheme="majorBidi" w:hAnsiTheme="majorBidi" w:cstheme="majorBidi" w:hint="cs"/>
          <w:rtl/>
        </w:rPr>
        <w:t>(</w:t>
      </w:r>
      <w:r w:rsidRPr="00814FA8">
        <w:rPr>
          <w:rFonts w:asciiTheme="majorBidi" w:hAnsiTheme="majorBidi" w:cstheme="majorBidi" w:hint="cs"/>
          <w:rtl/>
        </w:rPr>
        <w:t>סימן</w:t>
      </w:r>
      <w:r w:rsidR="00B8377F" w:rsidRPr="00814FA8">
        <w:rPr>
          <w:rFonts w:asciiTheme="majorBidi" w:hAnsiTheme="majorBidi" w:cstheme="majorBidi" w:hint="cs"/>
          <w:rtl/>
        </w:rPr>
        <w:t xml:space="preserve"> </w:t>
      </w:r>
      <w:r w:rsidR="00814FA8" w:rsidRPr="00814FA8">
        <w:rPr>
          <w:rFonts w:asciiTheme="majorBidi" w:hAnsiTheme="majorBidi" w:cstheme="majorBidi" w:hint="cs"/>
          <w:rtl/>
        </w:rPr>
        <w:t>יא</w:t>
      </w:r>
      <w:r w:rsidRPr="00814FA8">
        <w:rPr>
          <w:rFonts w:asciiTheme="majorBidi" w:hAnsiTheme="majorBidi" w:cstheme="majorBidi" w:hint="cs"/>
          <w:rtl/>
        </w:rPr>
        <w:t xml:space="preserve"> אות </w:t>
      </w:r>
      <w:r w:rsidR="00814FA8" w:rsidRPr="00814FA8">
        <w:rPr>
          <w:rFonts w:asciiTheme="majorBidi" w:hAnsiTheme="majorBidi" w:cstheme="majorBidi" w:hint="cs"/>
          <w:rtl/>
        </w:rPr>
        <w:t>ח</w:t>
      </w:r>
      <w:r w:rsidRPr="00814FA8">
        <w:rPr>
          <w:rFonts w:asciiTheme="majorBidi" w:hAnsiTheme="majorBidi" w:cstheme="majorBidi" w:hint="cs"/>
          <w:rtl/>
        </w:rPr>
        <w:t>)</w:t>
      </w:r>
      <w:r w:rsidRPr="00F068B2">
        <w:rPr>
          <w:rFonts w:asciiTheme="majorBidi" w:hAnsiTheme="majorBidi" w:cstheme="majorBidi" w:hint="cs"/>
          <w:sz w:val="28"/>
          <w:szCs w:val="28"/>
          <w:rtl/>
        </w:rPr>
        <w:t xml:space="preserve"> הבאנו כמה פוסקים שכתבו שזמן התחלת החינוך לתורה הוא בגיל ד' שנים.</w:t>
      </w:r>
    </w:p>
    <w:p w14:paraId="38E9AB99" w14:textId="2E70BE0D"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ואכן ג' שיטות אלו תואמות לג' הדעות שהובאו לעיל </w:t>
      </w:r>
      <w:r w:rsidR="00F15656" w:rsidRPr="00814FA8">
        <w:rPr>
          <w:rFonts w:asciiTheme="majorBidi" w:hAnsiTheme="majorBidi" w:cstheme="majorBidi" w:hint="cs"/>
          <w:rtl/>
        </w:rPr>
        <w:t>(</w:t>
      </w:r>
      <w:r w:rsidRPr="00814FA8">
        <w:rPr>
          <w:rFonts w:asciiTheme="majorBidi" w:hAnsiTheme="majorBidi" w:cstheme="majorBidi" w:hint="cs"/>
          <w:rtl/>
        </w:rPr>
        <w:t xml:space="preserve">סימן </w:t>
      </w:r>
      <w:r w:rsidR="00814FA8" w:rsidRPr="00814FA8">
        <w:rPr>
          <w:rFonts w:asciiTheme="majorBidi" w:hAnsiTheme="majorBidi" w:cstheme="majorBidi" w:hint="cs"/>
          <w:rtl/>
        </w:rPr>
        <w:t>יא</w:t>
      </w:r>
      <w:r w:rsidR="00F15656" w:rsidRPr="00814FA8">
        <w:rPr>
          <w:rFonts w:asciiTheme="majorBidi" w:hAnsiTheme="majorBidi" w:cstheme="majorBidi" w:hint="cs"/>
          <w:rtl/>
        </w:rPr>
        <w:t xml:space="preserve"> </w:t>
      </w:r>
      <w:r w:rsidRPr="00814FA8">
        <w:rPr>
          <w:rFonts w:asciiTheme="majorBidi" w:hAnsiTheme="majorBidi" w:cstheme="majorBidi" w:hint="cs"/>
          <w:rtl/>
        </w:rPr>
        <w:t xml:space="preserve">אותיות </w:t>
      </w:r>
      <w:r w:rsidR="00814FA8" w:rsidRPr="00814FA8">
        <w:rPr>
          <w:rFonts w:asciiTheme="majorBidi" w:hAnsiTheme="majorBidi" w:cstheme="majorBidi" w:hint="cs"/>
          <w:rtl/>
        </w:rPr>
        <w:t>ו-ח</w:t>
      </w:r>
      <w:r w:rsidRPr="00814FA8">
        <w:rPr>
          <w:rFonts w:asciiTheme="majorBidi" w:hAnsiTheme="majorBidi" w:cstheme="majorBidi" w:hint="cs"/>
          <w:rtl/>
        </w:rPr>
        <w:t>)</w:t>
      </w:r>
      <w:r w:rsidRPr="00F068B2">
        <w:rPr>
          <w:rFonts w:asciiTheme="majorBidi" w:hAnsiTheme="majorBidi" w:cstheme="majorBidi" w:hint="cs"/>
          <w:sz w:val="28"/>
          <w:szCs w:val="28"/>
          <w:rtl/>
        </w:rPr>
        <w:t xml:space="preserve"> לגבי הגיל לחינוך לתורה ולשמע. ולפי' נר</w:t>
      </w:r>
      <w:r w:rsidR="00F15656">
        <w:rPr>
          <w:rFonts w:asciiTheme="majorBidi" w:hAnsiTheme="majorBidi" w:cstheme="majorBidi" w:hint="cs"/>
          <w:sz w:val="28"/>
          <w:szCs w:val="28"/>
          <w:rtl/>
        </w:rPr>
        <w:t>אה לומר</w:t>
      </w:r>
      <w:r w:rsidRPr="00F068B2">
        <w:rPr>
          <w:rFonts w:asciiTheme="majorBidi" w:hAnsiTheme="majorBidi" w:cstheme="majorBidi" w:hint="cs"/>
          <w:sz w:val="28"/>
          <w:szCs w:val="28"/>
          <w:rtl/>
        </w:rPr>
        <w:t xml:space="preserve"> שכשם שהעלנו שם </w:t>
      </w:r>
      <w:r w:rsidRPr="00F068B2">
        <w:rPr>
          <w:rFonts w:asciiTheme="majorBidi" w:hAnsiTheme="majorBidi" w:cstheme="majorBidi" w:hint="cs"/>
          <w:sz w:val="28"/>
          <w:szCs w:val="28"/>
          <w:rtl/>
        </w:rPr>
        <w:lastRenderedPageBreak/>
        <w:t>שהעיקר הוא שגיל החינוך הוא בעת שהקטן יודע לדבר וע"פ רוב הוא בגיל ג"ש</w:t>
      </w:r>
      <w:r w:rsidR="00F15656">
        <w:rPr>
          <w:rFonts w:asciiTheme="majorBidi" w:hAnsiTheme="majorBidi" w:cstheme="majorBidi" w:hint="cs"/>
          <w:sz w:val="28"/>
          <w:szCs w:val="28"/>
          <w:rtl/>
        </w:rPr>
        <w:t>, כך גם בנידו"ד העיקר הוא כדעה שסוברת שזה בגיל שלוש שנים</w:t>
      </w:r>
      <w:r w:rsidRPr="00F068B2">
        <w:rPr>
          <w:rFonts w:asciiTheme="majorBidi" w:hAnsiTheme="majorBidi" w:cstheme="majorBidi" w:hint="cs"/>
          <w:sz w:val="28"/>
          <w:szCs w:val="28"/>
          <w:rtl/>
        </w:rPr>
        <w:t>.</w:t>
      </w:r>
    </w:p>
    <w:p w14:paraId="7768E2F9" w14:textId="52710978"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לכן נר' שמי שיש לו מנהג מיוחד בזה שילך אחריו, ומי שאין לו מנהג ראוי שיעשה בגיל ג"ש </w:t>
      </w:r>
      <w:r w:rsidR="00F15656">
        <w:rPr>
          <w:rFonts w:asciiTheme="majorBidi" w:hAnsiTheme="majorBidi" w:cstheme="majorBidi" w:hint="cs"/>
          <w:sz w:val="28"/>
          <w:szCs w:val="28"/>
          <w:rtl/>
        </w:rPr>
        <w:t>וזאת בתנאי</w:t>
      </w:r>
      <w:r w:rsidRPr="00F068B2">
        <w:rPr>
          <w:rFonts w:asciiTheme="majorBidi" w:hAnsiTheme="majorBidi" w:cstheme="majorBidi" w:hint="cs"/>
          <w:sz w:val="28"/>
          <w:szCs w:val="28"/>
          <w:rtl/>
        </w:rPr>
        <w:t xml:space="preserve"> </w:t>
      </w:r>
      <w:r w:rsidR="00F15656">
        <w:rPr>
          <w:rFonts w:asciiTheme="majorBidi" w:hAnsiTheme="majorBidi" w:cstheme="majorBidi" w:hint="cs"/>
          <w:sz w:val="28"/>
          <w:szCs w:val="28"/>
          <w:rtl/>
        </w:rPr>
        <w:t>ש</w:t>
      </w:r>
      <w:r w:rsidRPr="00F068B2">
        <w:rPr>
          <w:rFonts w:asciiTheme="majorBidi" w:hAnsiTheme="majorBidi" w:cstheme="majorBidi" w:hint="cs"/>
          <w:sz w:val="28"/>
          <w:szCs w:val="28"/>
          <w:rtl/>
        </w:rPr>
        <w:t>התינוק יודע לדבר, שכן דעת רוב הפוסקים, וכן העיקר, וכפי שהתבאר שם.</w:t>
      </w:r>
    </w:p>
    <w:p w14:paraId="0DD854DC" w14:textId="6960E23B"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אך אם אין התינוק יודע לדבר, נר' ש</w:t>
      </w:r>
      <w:r w:rsidR="00F15656">
        <w:rPr>
          <w:rFonts w:asciiTheme="majorBidi" w:hAnsiTheme="majorBidi" w:cstheme="majorBidi" w:hint="cs"/>
          <w:sz w:val="28"/>
          <w:szCs w:val="28"/>
          <w:rtl/>
        </w:rPr>
        <w:t>עדיף לה</w:t>
      </w:r>
      <w:r w:rsidRPr="00F068B2">
        <w:rPr>
          <w:rFonts w:asciiTheme="majorBidi" w:hAnsiTheme="majorBidi" w:cstheme="majorBidi" w:hint="cs"/>
          <w:sz w:val="28"/>
          <w:szCs w:val="28"/>
          <w:rtl/>
        </w:rPr>
        <w:t>מתין מלספרו עד שיידע לדבר ו</w:t>
      </w:r>
      <w:r w:rsidR="00F15656">
        <w:rPr>
          <w:rFonts w:asciiTheme="majorBidi" w:hAnsiTheme="majorBidi" w:cstheme="majorBidi" w:hint="cs"/>
          <w:sz w:val="28"/>
          <w:szCs w:val="28"/>
          <w:rtl/>
        </w:rPr>
        <w:t>שמיד בעת התספורת יוכלו להתח</w:t>
      </w:r>
      <w:r w:rsidRPr="00F068B2">
        <w:rPr>
          <w:rFonts w:asciiTheme="majorBidi" w:hAnsiTheme="majorBidi" w:cstheme="majorBidi" w:hint="cs"/>
          <w:sz w:val="28"/>
          <w:szCs w:val="28"/>
          <w:rtl/>
        </w:rPr>
        <w:t>יל</w:t>
      </w:r>
      <w:r w:rsidR="00F15656">
        <w:rPr>
          <w:rFonts w:asciiTheme="majorBidi" w:hAnsiTheme="majorBidi" w:cstheme="majorBidi" w:hint="cs"/>
          <w:sz w:val="28"/>
          <w:szCs w:val="28"/>
          <w:rtl/>
        </w:rPr>
        <w:t xml:space="preserve"> </w:t>
      </w:r>
      <w:r w:rsidRPr="00F068B2">
        <w:rPr>
          <w:rFonts w:asciiTheme="majorBidi" w:hAnsiTheme="majorBidi" w:cstheme="majorBidi" w:hint="cs"/>
          <w:sz w:val="28"/>
          <w:szCs w:val="28"/>
          <w:rtl/>
        </w:rPr>
        <w:t>בחינוכו לתורה</w:t>
      </w:r>
      <w:r w:rsidR="00F15656">
        <w:rPr>
          <w:rStyle w:val="a9"/>
          <w:rFonts w:asciiTheme="majorBidi" w:hAnsiTheme="majorBidi" w:cstheme="majorBidi"/>
          <w:sz w:val="28"/>
          <w:szCs w:val="28"/>
          <w:rtl/>
        </w:rPr>
        <w:footnoteReference w:id="330"/>
      </w:r>
      <w:r w:rsidRPr="00F068B2">
        <w:rPr>
          <w:rFonts w:asciiTheme="majorBidi" w:hAnsiTheme="majorBidi" w:cstheme="majorBidi" w:hint="cs"/>
          <w:sz w:val="28"/>
          <w:szCs w:val="28"/>
          <w:rtl/>
        </w:rPr>
        <w:t>.</w:t>
      </w:r>
    </w:p>
    <w:p w14:paraId="5AAE3D29" w14:textId="77777777" w:rsidR="00F15656" w:rsidRDefault="00F15656" w:rsidP="00F068B2">
      <w:pPr>
        <w:jc w:val="both"/>
        <w:rPr>
          <w:rFonts w:asciiTheme="majorBidi" w:hAnsiTheme="majorBidi" w:cstheme="majorBidi"/>
          <w:sz w:val="28"/>
          <w:szCs w:val="28"/>
          <w:rtl/>
        </w:rPr>
      </w:pPr>
    </w:p>
    <w:p w14:paraId="3F3C2CB3" w14:textId="63B9F044" w:rsidR="00F068B2" w:rsidRPr="00F068B2" w:rsidRDefault="00F068B2" w:rsidP="00072080">
      <w:pPr>
        <w:pStyle w:val="3"/>
        <w:rPr>
          <w:rtl/>
        </w:rPr>
      </w:pPr>
      <w:r w:rsidRPr="00F068B2">
        <w:rPr>
          <w:rFonts w:hint="cs"/>
          <w:rtl/>
        </w:rPr>
        <w:t xml:space="preserve">אות </w:t>
      </w:r>
      <w:r>
        <w:rPr>
          <w:rFonts w:hint="cs"/>
          <w:rtl/>
        </w:rPr>
        <w:t>ב</w:t>
      </w:r>
      <w:r w:rsidR="00291D4C">
        <w:rPr>
          <w:rFonts w:hint="cs"/>
          <w:rtl/>
        </w:rPr>
        <w:t>.</w:t>
      </w:r>
      <w:r w:rsidRPr="00F068B2">
        <w:rPr>
          <w:rFonts w:hint="cs"/>
          <w:rtl/>
        </w:rPr>
        <w:t xml:space="preserve"> הקדמת או איחור </w:t>
      </w:r>
      <w:r w:rsidR="00186E6F">
        <w:rPr>
          <w:rFonts w:hint="cs"/>
          <w:rtl/>
        </w:rPr>
        <w:t>מנהג החלאקה.</w:t>
      </w:r>
    </w:p>
    <w:p w14:paraId="23E41B1B" w14:textId="77777777" w:rsidR="00B335B6"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בשו"ת ערוגת הבושם </w:t>
      </w:r>
      <w:r w:rsidRPr="00F15656">
        <w:rPr>
          <w:rFonts w:asciiTheme="majorBidi" w:hAnsiTheme="majorBidi" w:cstheme="majorBidi" w:hint="cs"/>
          <w:rtl/>
        </w:rPr>
        <w:t xml:space="preserve">(שם) </w:t>
      </w:r>
      <w:r w:rsidRPr="00F068B2">
        <w:rPr>
          <w:rFonts w:asciiTheme="majorBidi" w:hAnsiTheme="majorBidi" w:cstheme="majorBidi" w:hint="cs"/>
          <w:sz w:val="28"/>
          <w:szCs w:val="28"/>
          <w:rtl/>
        </w:rPr>
        <w:t>כתב שהואיל וזמן התחלת הלימוד הוא בגיל ג"ש, לכך אין להקדים כלל את התספורת קודם לכן.</w:t>
      </w:r>
    </w:p>
    <w:p w14:paraId="028BB263" w14:textId="48CE0D61"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וכ"כ האפרקסתא דעניא </w:t>
      </w:r>
      <w:r w:rsidRPr="00422A00">
        <w:rPr>
          <w:rFonts w:asciiTheme="majorBidi" w:hAnsiTheme="majorBidi" w:cstheme="majorBidi" w:hint="cs"/>
          <w:rtl/>
        </w:rPr>
        <w:t>(שם)</w:t>
      </w:r>
      <w:r w:rsidRPr="00F068B2">
        <w:rPr>
          <w:rFonts w:asciiTheme="majorBidi" w:hAnsiTheme="majorBidi" w:cstheme="majorBidi" w:hint="cs"/>
          <w:sz w:val="28"/>
          <w:szCs w:val="28"/>
          <w:rtl/>
        </w:rPr>
        <w:t xml:space="preserve">, המהר"ם בריסק </w:t>
      </w:r>
      <w:r w:rsidRPr="00B61B7C">
        <w:rPr>
          <w:rFonts w:asciiTheme="majorBidi" w:hAnsiTheme="majorBidi" w:cstheme="majorBidi" w:hint="cs"/>
          <w:rtl/>
        </w:rPr>
        <w:t xml:space="preserve">(ח"ב סימן צח) </w:t>
      </w:r>
      <w:r w:rsidRPr="00F068B2">
        <w:rPr>
          <w:rFonts w:asciiTheme="majorBidi" w:hAnsiTheme="majorBidi" w:cstheme="majorBidi" w:hint="cs"/>
          <w:sz w:val="28"/>
          <w:szCs w:val="28"/>
          <w:rtl/>
        </w:rPr>
        <w:t xml:space="preserve">השערי הלכה ומנהג </w:t>
      </w:r>
      <w:r w:rsidRPr="00B61B7C">
        <w:rPr>
          <w:rFonts w:asciiTheme="majorBidi" w:hAnsiTheme="majorBidi" w:cstheme="majorBidi" w:hint="cs"/>
          <w:rtl/>
        </w:rPr>
        <w:t>(שם)</w:t>
      </w:r>
      <w:r w:rsidRPr="00F068B2">
        <w:rPr>
          <w:rFonts w:asciiTheme="majorBidi" w:hAnsiTheme="majorBidi" w:cstheme="majorBidi" w:hint="cs"/>
          <w:sz w:val="28"/>
          <w:szCs w:val="28"/>
          <w:rtl/>
        </w:rPr>
        <w:t xml:space="preserve">, התשובות והנהגות </w:t>
      </w:r>
      <w:r w:rsidRPr="00B61B7C">
        <w:rPr>
          <w:rFonts w:asciiTheme="majorBidi" w:hAnsiTheme="majorBidi" w:cstheme="majorBidi" w:hint="cs"/>
          <w:rtl/>
        </w:rPr>
        <w:t xml:space="preserve">(ח"ב סימן רמו) </w:t>
      </w:r>
      <w:r w:rsidRPr="00F068B2">
        <w:rPr>
          <w:rFonts w:asciiTheme="majorBidi" w:hAnsiTheme="majorBidi" w:cstheme="majorBidi" w:hint="cs"/>
          <w:sz w:val="28"/>
          <w:szCs w:val="28"/>
          <w:rtl/>
        </w:rPr>
        <w:t>ועוד כמה אחרונים, עי' בנטעי גבריאל</w:t>
      </w:r>
      <w:r w:rsidRPr="00B61B7C">
        <w:rPr>
          <w:rFonts w:asciiTheme="majorBidi" w:hAnsiTheme="majorBidi" w:cstheme="majorBidi" w:hint="cs"/>
          <w:rtl/>
        </w:rPr>
        <w:t xml:space="preserve"> (שם פ"ב הע' ג)</w:t>
      </w:r>
      <w:r w:rsidRPr="00F068B2">
        <w:rPr>
          <w:rFonts w:asciiTheme="majorBidi" w:hAnsiTheme="majorBidi" w:cstheme="majorBidi" w:hint="cs"/>
          <w:sz w:val="28"/>
          <w:szCs w:val="28"/>
          <w:rtl/>
        </w:rPr>
        <w:t xml:space="preserve"> ובמנהג ישראל תורה </w:t>
      </w:r>
      <w:r w:rsidRPr="00B61B7C">
        <w:rPr>
          <w:rFonts w:asciiTheme="majorBidi" w:hAnsiTheme="majorBidi" w:cstheme="majorBidi" w:hint="cs"/>
          <w:rtl/>
        </w:rPr>
        <w:t>(ח"ב הלכות ימי העומר, אות טז)</w:t>
      </w:r>
      <w:r w:rsidRPr="00F068B2">
        <w:rPr>
          <w:rFonts w:asciiTheme="majorBidi" w:hAnsiTheme="majorBidi" w:cstheme="majorBidi" w:hint="cs"/>
          <w:sz w:val="28"/>
          <w:szCs w:val="28"/>
          <w:rtl/>
        </w:rPr>
        <w:t>.</w:t>
      </w:r>
    </w:p>
    <w:p w14:paraId="44472DE5"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ולגבי איחור התספורת, כתב האפרקסתא דעניא </w:t>
      </w:r>
      <w:r w:rsidRPr="002B5542">
        <w:rPr>
          <w:rFonts w:asciiTheme="majorBidi" w:hAnsiTheme="majorBidi" w:cstheme="majorBidi" w:hint="cs"/>
          <w:rtl/>
        </w:rPr>
        <w:t>(שם)</w:t>
      </w:r>
      <w:r w:rsidRPr="00F068B2">
        <w:rPr>
          <w:rFonts w:asciiTheme="majorBidi" w:hAnsiTheme="majorBidi" w:cstheme="majorBidi" w:hint="cs"/>
          <w:sz w:val="28"/>
          <w:szCs w:val="28"/>
          <w:rtl/>
        </w:rPr>
        <w:t xml:space="preserve"> שמאותו טעם גם אין לאחר התספורת, וכ"כ המהר"ם בריסק </w:t>
      </w:r>
      <w:r w:rsidRPr="002B5542">
        <w:rPr>
          <w:rFonts w:asciiTheme="majorBidi" w:hAnsiTheme="majorBidi" w:cstheme="majorBidi" w:hint="cs"/>
          <w:rtl/>
        </w:rPr>
        <w:t>(שם)</w:t>
      </w:r>
      <w:r w:rsidRPr="00F068B2">
        <w:rPr>
          <w:rFonts w:asciiTheme="majorBidi" w:hAnsiTheme="majorBidi" w:cstheme="majorBidi" w:hint="cs"/>
          <w:sz w:val="28"/>
          <w:szCs w:val="28"/>
          <w:rtl/>
        </w:rPr>
        <w:t>.</w:t>
      </w:r>
    </w:p>
    <w:p w14:paraId="79B8914B" w14:textId="6978C271"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ומ"מ לדבר מצוה ולקיים את התספורת ברוב עם מותר לאחרה, כמש"כ בהדיא הגן המלך </w:t>
      </w:r>
      <w:r w:rsidRPr="002B5542">
        <w:rPr>
          <w:rFonts w:asciiTheme="majorBidi" w:hAnsiTheme="majorBidi" w:cstheme="majorBidi" w:hint="cs"/>
          <w:rtl/>
        </w:rPr>
        <w:t>(סימן סב)</w:t>
      </w:r>
      <w:r w:rsidRPr="00F068B2">
        <w:rPr>
          <w:rFonts w:asciiTheme="majorBidi" w:hAnsiTheme="majorBidi" w:cstheme="majorBidi" w:hint="cs"/>
          <w:sz w:val="28"/>
          <w:szCs w:val="28"/>
          <w:rtl/>
        </w:rPr>
        <w:t xml:space="preserve"> שמותר לאחר בשביל לעשות את התספורת בחול המועד ברוב עם, והובאו</w:t>
      </w:r>
      <w:r w:rsidR="00B335B6">
        <w:rPr>
          <w:rFonts w:asciiTheme="majorBidi" w:hAnsiTheme="majorBidi" w:cstheme="majorBidi" w:hint="cs"/>
          <w:sz w:val="28"/>
          <w:szCs w:val="28"/>
          <w:rtl/>
        </w:rPr>
        <w:t xml:space="preserve"> את </w:t>
      </w:r>
      <w:r w:rsidRPr="00F068B2">
        <w:rPr>
          <w:rFonts w:asciiTheme="majorBidi" w:hAnsiTheme="majorBidi" w:cstheme="majorBidi" w:hint="cs"/>
          <w:sz w:val="28"/>
          <w:szCs w:val="28"/>
          <w:rtl/>
        </w:rPr>
        <w:t xml:space="preserve">דבריו בשערי תשובה </w:t>
      </w:r>
      <w:r w:rsidRPr="002B5542">
        <w:rPr>
          <w:rFonts w:asciiTheme="majorBidi" w:hAnsiTheme="majorBidi" w:cstheme="majorBidi" w:hint="cs"/>
          <w:rtl/>
        </w:rPr>
        <w:t>(או"ח תקלא ס"ק ז)</w:t>
      </w:r>
      <w:r w:rsidR="00B335B6">
        <w:rPr>
          <w:rFonts w:asciiTheme="majorBidi" w:hAnsiTheme="majorBidi" w:cstheme="majorBidi" w:hint="cs"/>
          <w:rtl/>
        </w:rPr>
        <w:t>,</w:t>
      </w:r>
      <w:r w:rsidRPr="00F068B2">
        <w:rPr>
          <w:rFonts w:asciiTheme="majorBidi" w:hAnsiTheme="majorBidi" w:cstheme="majorBidi" w:hint="cs"/>
          <w:sz w:val="28"/>
          <w:szCs w:val="28"/>
          <w:rtl/>
        </w:rPr>
        <w:t xml:space="preserve"> בשלחן גובה </w:t>
      </w:r>
      <w:r w:rsidRPr="002B5542">
        <w:rPr>
          <w:rFonts w:asciiTheme="majorBidi" w:hAnsiTheme="majorBidi" w:cstheme="majorBidi" w:hint="cs"/>
          <w:rtl/>
        </w:rPr>
        <w:t>(שם)</w:t>
      </w:r>
      <w:r w:rsidRPr="00F068B2">
        <w:rPr>
          <w:rFonts w:asciiTheme="majorBidi" w:hAnsiTheme="majorBidi" w:cstheme="majorBidi" w:hint="cs"/>
          <w:sz w:val="28"/>
          <w:szCs w:val="28"/>
          <w:rtl/>
        </w:rPr>
        <w:t xml:space="preserve"> ובעוד אחרונים.</w:t>
      </w:r>
    </w:p>
    <w:p w14:paraId="2BC38D2D" w14:textId="563C5ED3" w:rsidR="002B554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lastRenderedPageBreak/>
        <w:t>ואע"ג שלכאו' היה להקשות והרי זריזין מקימין למצוות עדיף על ברוב עם, וכדמשמע ב</w:t>
      </w:r>
      <w:r w:rsidR="002E7D96">
        <w:rPr>
          <w:rFonts w:asciiTheme="majorBidi" w:hAnsiTheme="majorBidi" w:cstheme="majorBidi" w:hint="cs"/>
          <w:sz w:val="28"/>
          <w:szCs w:val="28"/>
          <w:rtl/>
        </w:rPr>
        <w:t xml:space="preserve">גמ' </w:t>
      </w:r>
      <w:r w:rsidR="002E7D96" w:rsidRPr="00B335B6">
        <w:rPr>
          <w:rFonts w:asciiTheme="majorBidi" w:hAnsiTheme="majorBidi" w:cstheme="majorBidi" w:hint="cs"/>
          <w:rtl/>
        </w:rPr>
        <w:t>(</w:t>
      </w:r>
      <w:r w:rsidRPr="00B335B6">
        <w:rPr>
          <w:rFonts w:asciiTheme="majorBidi" w:hAnsiTheme="majorBidi" w:cstheme="majorBidi" w:hint="cs"/>
          <w:rtl/>
        </w:rPr>
        <w:t>ר"ה לב:</w:t>
      </w:r>
      <w:r w:rsidR="002E7D96" w:rsidRPr="00B335B6">
        <w:rPr>
          <w:rFonts w:asciiTheme="majorBidi" w:hAnsiTheme="majorBidi" w:cstheme="majorBidi" w:hint="cs"/>
          <w:rtl/>
        </w:rPr>
        <w:t>)</w:t>
      </w:r>
      <w:r w:rsidRPr="00B335B6">
        <w:rPr>
          <w:rFonts w:asciiTheme="majorBidi" w:hAnsiTheme="majorBidi" w:cstheme="majorBidi" w:hint="cs"/>
          <w:rtl/>
        </w:rPr>
        <w:t xml:space="preserve"> </w:t>
      </w:r>
      <w:r w:rsidRPr="00F068B2">
        <w:rPr>
          <w:rFonts w:asciiTheme="majorBidi" w:hAnsiTheme="majorBidi" w:cstheme="majorBidi" w:hint="cs"/>
          <w:sz w:val="28"/>
          <w:szCs w:val="28"/>
          <w:rtl/>
        </w:rPr>
        <w:t xml:space="preserve">וכפי שהתבאר באריכות </w:t>
      </w:r>
      <w:r w:rsidR="002B5542">
        <w:rPr>
          <w:rFonts w:asciiTheme="majorBidi" w:hAnsiTheme="majorBidi" w:cstheme="majorBidi" w:hint="cs"/>
          <w:sz w:val="28"/>
          <w:szCs w:val="28"/>
          <w:rtl/>
        </w:rPr>
        <w:t xml:space="preserve">לעיל </w:t>
      </w:r>
      <w:r w:rsidRPr="00B918EF">
        <w:rPr>
          <w:rFonts w:asciiTheme="majorBidi" w:hAnsiTheme="majorBidi" w:cstheme="majorBidi" w:hint="cs"/>
          <w:rtl/>
        </w:rPr>
        <w:t>(</w:t>
      </w:r>
      <w:r w:rsidR="002B5542" w:rsidRPr="00B918EF">
        <w:rPr>
          <w:rFonts w:asciiTheme="majorBidi" w:hAnsiTheme="majorBidi" w:cstheme="majorBidi" w:hint="cs"/>
          <w:rtl/>
        </w:rPr>
        <w:t xml:space="preserve">סימן </w:t>
      </w:r>
      <w:r w:rsidR="00B918EF" w:rsidRPr="00B918EF">
        <w:rPr>
          <w:rFonts w:asciiTheme="majorBidi" w:hAnsiTheme="majorBidi" w:cstheme="majorBidi" w:hint="cs"/>
          <w:rtl/>
        </w:rPr>
        <w:t>ב אות ב</w:t>
      </w:r>
      <w:r w:rsidRPr="00B918EF">
        <w:rPr>
          <w:rFonts w:asciiTheme="majorBidi" w:hAnsiTheme="majorBidi" w:cstheme="majorBidi" w:hint="cs"/>
          <w:rtl/>
        </w:rPr>
        <w:t>, וע"ש בראיות)</w:t>
      </w:r>
      <w:r w:rsidRPr="00F068B2">
        <w:rPr>
          <w:rFonts w:asciiTheme="majorBidi" w:hAnsiTheme="majorBidi" w:cstheme="majorBidi" w:hint="cs"/>
          <w:sz w:val="28"/>
          <w:szCs w:val="28"/>
          <w:rtl/>
        </w:rPr>
        <w:t>.</w:t>
      </w:r>
    </w:p>
    <w:p w14:paraId="38AAD8B1" w14:textId="22A5E8CB"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מ"מ נר' שאין פה קושיא, שכן מנהג החלאקה אינו מצוה אלא שמחה, ולגבי שמחה בוודאי </w:t>
      </w:r>
      <w:r w:rsidR="00B335B6">
        <w:rPr>
          <w:rFonts w:asciiTheme="majorBidi" w:hAnsiTheme="majorBidi" w:cstheme="majorBidi" w:hint="cs"/>
          <w:sz w:val="28"/>
          <w:szCs w:val="28"/>
          <w:rtl/>
        </w:rPr>
        <w:t xml:space="preserve">שיותר יש </w:t>
      </w:r>
      <w:r w:rsidRPr="00F068B2">
        <w:rPr>
          <w:rFonts w:asciiTheme="majorBidi" w:hAnsiTheme="majorBidi" w:cstheme="majorBidi" w:hint="cs"/>
          <w:sz w:val="28"/>
          <w:szCs w:val="28"/>
          <w:rtl/>
        </w:rPr>
        <w:t xml:space="preserve">שמחה </w:t>
      </w:r>
      <w:r w:rsidR="00B335B6">
        <w:rPr>
          <w:rFonts w:asciiTheme="majorBidi" w:hAnsiTheme="majorBidi" w:cstheme="majorBidi" w:hint="cs"/>
          <w:sz w:val="28"/>
          <w:szCs w:val="28"/>
          <w:rtl/>
        </w:rPr>
        <w:t>כאשר היא נעשית</w:t>
      </w:r>
      <w:r w:rsidRPr="00F068B2">
        <w:rPr>
          <w:rFonts w:asciiTheme="majorBidi" w:hAnsiTheme="majorBidi" w:cstheme="majorBidi" w:hint="cs"/>
          <w:sz w:val="28"/>
          <w:szCs w:val="28"/>
          <w:rtl/>
        </w:rPr>
        <w:t xml:space="preserve"> ברוב עם </w:t>
      </w:r>
      <w:r w:rsidR="00B335B6">
        <w:rPr>
          <w:rFonts w:asciiTheme="majorBidi" w:hAnsiTheme="majorBidi" w:cstheme="majorBidi" w:hint="cs"/>
          <w:sz w:val="28"/>
          <w:szCs w:val="28"/>
          <w:rtl/>
        </w:rPr>
        <w:t>יותר</w:t>
      </w:r>
      <w:r w:rsidR="00422B7A">
        <w:rPr>
          <w:rFonts w:asciiTheme="majorBidi" w:hAnsiTheme="majorBidi" w:cstheme="majorBidi" w:hint="cs"/>
          <w:sz w:val="28"/>
          <w:szCs w:val="28"/>
          <w:rtl/>
        </w:rPr>
        <w:t xml:space="preserve"> </w:t>
      </w:r>
      <w:r w:rsidR="00B335B6">
        <w:rPr>
          <w:rFonts w:asciiTheme="majorBidi" w:hAnsiTheme="majorBidi" w:cstheme="majorBidi" w:hint="cs"/>
          <w:sz w:val="28"/>
          <w:szCs w:val="28"/>
          <w:rtl/>
        </w:rPr>
        <w:t>מאשר נעשית בזריזות</w:t>
      </w:r>
      <w:r w:rsidRPr="00F068B2">
        <w:rPr>
          <w:rFonts w:asciiTheme="majorBidi" w:hAnsiTheme="majorBidi" w:cstheme="majorBidi" w:hint="cs"/>
          <w:sz w:val="28"/>
          <w:szCs w:val="28"/>
          <w:rtl/>
        </w:rPr>
        <w:t>, ש</w:t>
      </w:r>
      <w:r w:rsidR="00B335B6">
        <w:rPr>
          <w:rFonts w:asciiTheme="majorBidi" w:hAnsiTheme="majorBidi" w:cstheme="majorBidi" w:hint="cs"/>
          <w:sz w:val="28"/>
          <w:szCs w:val="28"/>
          <w:rtl/>
        </w:rPr>
        <w:t xml:space="preserve">כן </w:t>
      </w:r>
      <w:r w:rsidRPr="00F068B2">
        <w:rPr>
          <w:rFonts w:asciiTheme="majorBidi" w:hAnsiTheme="majorBidi" w:cstheme="majorBidi" w:hint="cs"/>
          <w:sz w:val="28"/>
          <w:szCs w:val="28"/>
          <w:rtl/>
        </w:rPr>
        <w:t>לפי רוב העם תרבה השמחה</w:t>
      </w:r>
      <w:r w:rsidR="00ED25F1">
        <w:rPr>
          <w:rFonts w:asciiTheme="majorBidi" w:hAnsiTheme="majorBidi" w:cstheme="majorBidi" w:hint="cs"/>
          <w:sz w:val="28"/>
          <w:szCs w:val="28"/>
          <w:rtl/>
        </w:rPr>
        <w:t>, כמש"כ תלמידי רבינו יונה</w:t>
      </w:r>
      <w:r w:rsidR="00ED25F1" w:rsidRPr="00ED25F1">
        <w:rPr>
          <w:rFonts w:asciiTheme="majorBidi" w:hAnsiTheme="majorBidi" w:cstheme="majorBidi" w:hint="cs"/>
          <w:rtl/>
        </w:rPr>
        <w:t xml:space="preserve"> (מובא בשטמ"ק כתובות יז. בד"ה וכמה)</w:t>
      </w:r>
      <w:r w:rsidRPr="00F068B2">
        <w:rPr>
          <w:rFonts w:asciiTheme="majorBidi" w:hAnsiTheme="majorBidi" w:cstheme="majorBidi"/>
          <w:sz w:val="28"/>
          <w:szCs w:val="28"/>
          <w:vertAlign w:val="superscript"/>
          <w:rtl/>
        </w:rPr>
        <w:footnoteReference w:id="331"/>
      </w:r>
      <w:r w:rsidRPr="00F068B2">
        <w:rPr>
          <w:rFonts w:asciiTheme="majorBidi" w:hAnsiTheme="majorBidi" w:cstheme="majorBidi" w:hint="cs"/>
          <w:sz w:val="28"/>
          <w:szCs w:val="28"/>
          <w:rtl/>
        </w:rPr>
        <w:t>.</w:t>
      </w:r>
    </w:p>
    <w:p w14:paraId="0D47CE41"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והנה לגבי איחור החלאקה, בשערי הלכה ומנהג </w:t>
      </w:r>
      <w:r w:rsidRPr="00ED25F1">
        <w:rPr>
          <w:rFonts w:asciiTheme="majorBidi" w:hAnsiTheme="majorBidi" w:cstheme="majorBidi" w:hint="cs"/>
          <w:rtl/>
        </w:rPr>
        <w:t xml:space="preserve">(שם) </w:t>
      </w:r>
      <w:r w:rsidRPr="00F068B2">
        <w:rPr>
          <w:rFonts w:asciiTheme="majorBidi" w:hAnsiTheme="majorBidi" w:cstheme="majorBidi" w:hint="cs"/>
          <w:sz w:val="28"/>
          <w:szCs w:val="28"/>
          <w:rtl/>
        </w:rPr>
        <w:t xml:space="preserve">כתב שניתן לאחר מעט, וכ"כ הנטעי גבריאל </w:t>
      </w:r>
      <w:r w:rsidRPr="00ED25F1">
        <w:rPr>
          <w:rFonts w:asciiTheme="majorBidi" w:hAnsiTheme="majorBidi" w:cstheme="majorBidi" w:hint="cs"/>
          <w:rtl/>
        </w:rPr>
        <w:t xml:space="preserve">(שם הע' ב) </w:t>
      </w:r>
      <w:r w:rsidRPr="00F068B2">
        <w:rPr>
          <w:rFonts w:asciiTheme="majorBidi" w:hAnsiTheme="majorBidi" w:cstheme="majorBidi" w:hint="cs"/>
          <w:sz w:val="28"/>
          <w:szCs w:val="28"/>
          <w:rtl/>
        </w:rPr>
        <w:t>בשם כמה מנהגים (פולין, ליטא וגור).</w:t>
      </w:r>
    </w:p>
    <w:p w14:paraId="16C03FD3"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ואף לגבי להקדים מצאנו אחרונים שכתבו שניתן להקדים ולעשות בשנה השנייה של התינוק, עי' במנהג ישראל תורה </w:t>
      </w:r>
      <w:r w:rsidRPr="00FA06CF">
        <w:rPr>
          <w:rFonts w:asciiTheme="majorBidi" w:hAnsiTheme="majorBidi" w:cstheme="majorBidi" w:hint="cs"/>
          <w:rtl/>
        </w:rPr>
        <w:t xml:space="preserve">(שם) </w:t>
      </w:r>
      <w:r w:rsidRPr="00F068B2">
        <w:rPr>
          <w:rFonts w:asciiTheme="majorBidi" w:hAnsiTheme="majorBidi" w:cstheme="majorBidi" w:hint="cs"/>
          <w:sz w:val="28"/>
          <w:szCs w:val="28"/>
          <w:rtl/>
        </w:rPr>
        <w:t>שכתב כן בשם כמה אחרונים.</w:t>
      </w:r>
    </w:p>
    <w:p w14:paraId="685D3B92"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ואכן מהרדב"ז והאר"י משמע שאין זמן מוגדר כ"כ למנהג זה, וניתן לאחר או להקדים, שהרי האר"י ז"ל עשה את השמחה לבנו בלג' בעומר, ולא משמע שזה משום שבנו נולד בלג' בעומר, וכפי שכתב בתשובות והנהגות </w:t>
      </w:r>
      <w:r w:rsidRPr="00FA06CF">
        <w:rPr>
          <w:rFonts w:asciiTheme="majorBidi" w:hAnsiTheme="majorBidi" w:cstheme="majorBidi" w:hint="cs"/>
          <w:rtl/>
        </w:rPr>
        <w:t>(שם)</w:t>
      </w:r>
      <w:r w:rsidRPr="00F068B2">
        <w:rPr>
          <w:rFonts w:asciiTheme="majorBidi" w:hAnsiTheme="majorBidi" w:cstheme="majorBidi" w:hint="cs"/>
          <w:sz w:val="28"/>
          <w:szCs w:val="28"/>
          <w:rtl/>
        </w:rPr>
        <w:t>.</w:t>
      </w:r>
    </w:p>
    <w:p w14:paraId="2D33B1CE" w14:textId="77777777" w:rsidR="0055147D"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ומדלא הדגישו הרבה אחרונים שיש גיל מדויק למנהג זה, ואף מצינו הרבה דעות הסוברים שהגיל אינו בג"ש </w:t>
      </w:r>
      <w:r w:rsidR="0055147D">
        <w:rPr>
          <w:rFonts w:asciiTheme="majorBidi" w:hAnsiTheme="majorBidi" w:cstheme="majorBidi" w:hint="cs"/>
          <w:sz w:val="28"/>
          <w:szCs w:val="28"/>
          <w:rtl/>
        </w:rPr>
        <w:t>כפי שראינו לעיל</w:t>
      </w:r>
      <w:r w:rsidR="0055147D" w:rsidRPr="0055147D">
        <w:rPr>
          <w:rFonts w:asciiTheme="majorBidi" w:hAnsiTheme="majorBidi" w:cstheme="majorBidi" w:hint="cs"/>
          <w:rtl/>
        </w:rPr>
        <w:t xml:space="preserve"> (אות א)</w:t>
      </w:r>
      <w:r w:rsidRPr="00F068B2">
        <w:rPr>
          <w:rFonts w:asciiTheme="majorBidi" w:hAnsiTheme="majorBidi" w:cstheme="majorBidi" w:hint="cs"/>
          <w:sz w:val="28"/>
          <w:szCs w:val="28"/>
          <w:rtl/>
        </w:rPr>
        <w:t>, ממילא משמע שאין להקפיד כ"כ לעשות בדיוק בגיל ג"ש.</w:t>
      </w:r>
    </w:p>
    <w:p w14:paraId="5BC33989" w14:textId="3338E7A1"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וכפי שכתבו הפעולת צדיק</w:t>
      </w:r>
      <w:r w:rsidRPr="0055147D">
        <w:rPr>
          <w:rFonts w:asciiTheme="majorBidi" w:hAnsiTheme="majorBidi" w:cstheme="majorBidi" w:hint="cs"/>
          <w:rtl/>
        </w:rPr>
        <w:t xml:space="preserve"> (שם) </w:t>
      </w:r>
      <w:r w:rsidRPr="00F068B2">
        <w:rPr>
          <w:rFonts w:asciiTheme="majorBidi" w:hAnsiTheme="majorBidi" w:cstheme="majorBidi" w:hint="cs"/>
          <w:sz w:val="28"/>
          <w:szCs w:val="28"/>
          <w:rtl/>
        </w:rPr>
        <w:t xml:space="preserve">והויצבור יוסף בר </w:t>
      </w:r>
      <w:r w:rsidRPr="0055147D">
        <w:rPr>
          <w:rFonts w:asciiTheme="majorBidi" w:hAnsiTheme="majorBidi" w:cstheme="majorBidi" w:hint="cs"/>
          <w:rtl/>
        </w:rPr>
        <w:t>(ח"ד</w:t>
      </w:r>
      <w:r w:rsidR="0055147D" w:rsidRPr="0055147D">
        <w:rPr>
          <w:rFonts w:asciiTheme="majorBidi" w:hAnsiTheme="majorBidi" w:cstheme="majorBidi" w:hint="cs"/>
          <w:rtl/>
        </w:rPr>
        <w:t>,</w:t>
      </w:r>
      <w:r w:rsidRPr="0055147D">
        <w:rPr>
          <w:rFonts w:asciiTheme="majorBidi" w:hAnsiTheme="majorBidi" w:cstheme="majorBidi" w:hint="cs"/>
          <w:rtl/>
        </w:rPr>
        <w:t xml:space="preserve"> פכ"ו סימן טו)</w:t>
      </w:r>
      <w:r w:rsidRPr="00F068B2">
        <w:rPr>
          <w:rFonts w:asciiTheme="majorBidi" w:hAnsiTheme="majorBidi" w:cstheme="majorBidi" w:hint="cs"/>
          <w:sz w:val="28"/>
          <w:szCs w:val="28"/>
          <w:rtl/>
        </w:rPr>
        <w:t xml:space="preserve"> שהיו נוהגים לעשות כבן ב' או ג' או ד' שנים, הרי שלא הקפידו לעשות בדיוק ביום ההולדת של השנה השלישית.</w:t>
      </w:r>
    </w:p>
    <w:p w14:paraId="6B833361" w14:textId="7CB6652D"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lastRenderedPageBreak/>
        <w:t xml:space="preserve">ומה עוד שכבר התבאר שהמקור לסוברים שאין לאחר הוא מהרמ"א שכתב שמיד כשיגיע לג"ש יש ללמדו אותיות, והרי כבר התבאר לעיל </w:t>
      </w:r>
      <w:r w:rsidR="0055147D" w:rsidRPr="00D9671E">
        <w:rPr>
          <w:rFonts w:asciiTheme="majorBidi" w:hAnsiTheme="majorBidi" w:cstheme="majorBidi" w:hint="cs"/>
          <w:rtl/>
        </w:rPr>
        <w:t>(</w:t>
      </w:r>
      <w:r w:rsidRPr="00D9671E">
        <w:rPr>
          <w:rFonts w:asciiTheme="majorBidi" w:hAnsiTheme="majorBidi" w:cstheme="majorBidi" w:hint="cs"/>
          <w:rtl/>
        </w:rPr>
        <w:t>סימן</w:t>
      </w:r>
      <w:r w:rsidR="0055147D" w:rsidRPr="00D9671E">
        <w:rPr>
          <w:rFonts w:asciiTheme="majorBidi" w:hAnsiTheme="majorBidi" w:cstheme="majorBidi" w:hint="cs"/>
          <w:rtl/>
        </w:rPr>
        <w:t xml:space="preserve"> </w:t>
      </w:r>
      <w:r w:rsidR="00D9671E" w:rsidRPr="00D9671E">
        <w:rPr>
          <w:rFonts w:asciiTheme="majorBidi" w:hAnsiTheme="majorBidi" w:cstheme="majorBidi" w:hint="cs"/>
          <w:rtl/>
        </w:rPr>
        <w:t>יא בעיקר ב</w:t>
      </w:r>
      <w:r w:rsidRPr="00D9671E">
        <w:rPr>
          <w:rFonts w:asciiTheme="majorBidi" w:hAnsiTheme="majorBidi" w:cstheme="majorBidi" w:hint="cs"/>
          <w:rtl/>
        </w:rPr>
        <w:t xml:space="preserve">אות </w:t>
      </w:r>
      <w:r w:rsidR="00D9671E" w:rsidRPr="00D9671E">
        <w:rPr>
          <w:rFonts w:asciiTheme="majorBidi" w:hAnsiTheme="majorBidi" w:cstheme="majorBidi" w:hint="cs"/>
          <w:rtl/>
        </w:rPr>
        <w:t>ט</w:t>
      </w:r>
      <w:r w:rsidRPr="00D9671E">
        <w:rPr>
          <w:rFonts w:asciiTheme="majorBidi" w:hAnsiTheme="majorBidi" w:cstheme="majorBidi" w:hint="cs"/>
          <w:rtl/>
        </w:rPr>
        <w:t>)</w:t>
      </w:r>
      <w:r w:rsidRPr="00F068B2">
        <w:rPr>
          <w:rFonts w:asciiTheme="majorBidi" w:hAnsiTheme="majorBidi" w:cstheme="majorBidi" w:hint="cs"/>
          <w:sz w:val="28"/>
          <w:szCs w:val="28"/>
          <w:rtl/>
        </w:rPr>
        <w:t xml:space="preserve"> שאין כאן כ"כ דקדוק בתאריך, שבאמת ניתן לאחר או להקדים, והכל תלוי בחריפותו של התינוק.</w:t>
      </w:r>
    </w:p>
    <w:p w14:paraId="2356FEAF" w14:textId="3A7D1EF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ואף השבט הלוי </w:t>
      </w:r>
      <w:r w:rsidRPr="0055147D">
        <w:rPr>
          <w:rFonts w:asciiTheme="majorBidi" w:hAnsiTheme="majorBidi" w:cstheme="majorBidi" w:hint="cs"/>
          <w:rtl/>
        </w:rPr>
        <w:t xml:space="preserve">(ח"ח סימן רו) </w:t>
      </w:r>
      <w:r w:rsidRPr="00F068B2">
        <w:rPr>
          <w:rFonts w:asciiTheme="majorBidi" w:hAnsiTheme="majorBidi" w:cstheme="majorBidi" w:hint="cs"/>
          <w:sz w:val="28"/>
          <w:szCs w:val="28"/>
          <w:rtl/>
        </w:rPr>
        <w:t>כתב שהיות והלימוד ל</w:t>
      </w:r>
      <w:r w:rsidR="00741678">
        <w:rPr>
          <w:rFonts w:asciiTheme="majorBidi" w:hAnsiTheme="majorBidi" w:cstheme="majorBidi" w:hint="cs"/>
          <w:sz w:val="28"/>
          <w:szCs w:val="28"/>
          <w:rtl/>
        </w:rPr>
        <w:t>שלוש</w:t>
      </w:r>
      <w:r w:rsidRPr="00F068B2">
        <w:rPr>
          <w:rFonts w:asciiTheme="majorBidi" w:hAnsiTheme="majorBidi" w:cstheme="majorBidi" w:hint="cs"/>
          <w:sz w:val="28"/>
          <w:szCs w:val="28"/>
          <w:rtl/>
        </w:rPr>
        <w:t xml:space="preserve"> שנים הוא מהמדרש שהשווה את חינוך התינוק למצוות ערלה, הרי שבמצוות ערלה כמעט ותמיד אין הג' שנים שלמות, אלא הן יותר או מעט, וממילא אף אצלנו אין הג"ש מדוייקות, וניתן לאחר או להקדים מעט.</w:t>
      </w:r>
    </w:p>
    <w:p w14:paraId="33271851" w14:textId="77777777" w:rsidR="004852D9"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ויש להוסיף את </w:t>
      </w:r>
      <w:r w:rsidR="00741678">
        <w:rPr>
          <w:rFonts w:asciiTheme="majorBidi" w:hAnsiTheme="majorBidi" w:cstheme="majorBidi" w:hint="cs"/>
          <w:sz w:val="28"/>
          <w:szCs w:val="28"/>
          <w:rtl/>
        </w:rPr>
        <w:t xml:space="preserve">מש"כ </w:t>
      </w:r>
      <w:r w:rsidRPr="00F068B2">
        <w:rPr>
          <w:rFonts w:asciiTheme="majorBidi" w:hAnsiTheme="majorBidi" w:cstheme="majorBidi" w:hint="cs"/>
          <w:sz w:val="28"/>
          <w:szCs w:val="28"/>
          <w:rtl/>
        </w:rPr>
        <w:t>ס</w:t>
      </w:r>
      <w:r w:rsidR="00741678">
        <w:rPr>
          <w:rFonts w:asciiTheme="majorBidi" w:hAnsiTheme="majorBidi" w:cstheme="majorBidi" w:hint="cs"/>
          <w:sz w:val="28"/>
          <w:szCs w:val="28"/>
          <w:rtl/>
        </w:rPr>
        <w:t>פר</w:t>
      </w:r>
      <w:r w:rsidRPr="00F068B2">
        <w:rPr>
          <w:rFonts w:asciiTheme="majorBidi" w:hAnsiTheme="majorBidi" w:cstheme="majorBidi" w:hint="cs"/>
          <w:sz w:val="28"/>
          <w:szCs w:val="28"/>
          <w:rtl/>
        </w:rPr>
        <w:t xml:space="preserve"> החסידים </w:t>
      </w:r>
      <w:r w:rsidRPr="00741678">
        <w:rPr>
          <w:rFonts w:asciiTheme="majorBidi" w:hAnsiTheme="majorBidi" w:cstheme="majorBidi" w:hint="cs"/>
          <w:rtl/>
        </w:rPr>
        <w:t>(סימן נט)</w:t>
      </w:r>
      <w:r w:rsidRPr="00F068B2">
        <w:rPr>
          <w:rFonts w:asciiTheme="majorBidi" w:hAnsiTheme="majorBidi" w:cstheme="majorBidi" w:hint="cs"/>
          <w:sz w:val="28"/>
          <w:szCs w:val="28"/>
          <w:rtl/>
        </w:rPr>
        <w:t>: "אותם בני אדם שיש להם לעשות מצוה כגון</w:t>
      </w:r>
      <w:r w:rsidRPr="00F068B2">
        <w:rPr>
          <w:rFonts w:asciiTheme="majorBidi" w:hAnsiTheme="majorBidi" w:cstheme="majorBidi" w:hint="cs"/>
          <w:b/>
          <w:bCs/>
          <w:sz w:val="28"/>
          <w:szCs w:val="28"/>
          <w:rtl/>
        </w:rPr>
        <w:t xml:space="preserve"> להתחיל ללמוד תינוקות</w:t>
      </w:r>
      <w:r w:rsidRPr="00F068B2">
        <w:rPr>
          <w:rFonts w:asciiTheme="majorBidi" w:hAnsiTheme="majorBidi" w:cstheme="majorBidi" w:hint="cs"/>
          <w:sz w:val="28"/>
          <w:szCs w:val="28"/>
          <w:rtl/>
        </w:rPr>
        <w:t xml:space="preserve"> וכו' ואומר נמתין עד ראש חודש וכו' אין זה דרך הטוב כי מי יודע אם ימות בתוך החודש וכו' כללו של דבר מיד כשתבוא המצוה לידך עשה ואל תדחה אותה".</w:t>
      </w:r>
    </w:p>
    <w:p w14:paraId="5B754F85" w14:textId="2278D84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הרי</w:t>
      </w:r>
      <w:r w:rsidR="004852D9">
        <w:rPr>
          <w:rFonts w:asciiTheme="majorBidi" w:hAnsiTheme="majorBidi" w:cstheme="majorBidi" w:hint="cs"/>
          <w:sz w:val="28"/>
          <w:szCs w:val="28"/>
          <w:rtl/>
        </w:rPr>
        <w:t xml:space="preserve"> שיש להזהר לא </w:t>
      </w:r>
      <w:r w:rsidRPr="00F068B2">
        <w:rPr>
          <w:rFonts w:asciiTheme="majorBidi" w:hAnsiTheme="majorBidi" w:cstheme="majorBidi" w:hint="cs"/>
          <w:sz w:val="28"/>
          <w:szCs w:val="28"/>
          <w:rtl/>
        </w:rPr>
        <w:t>לאחר את לימוד התינוקות</w:t>
      </w:r>
      <w:r w:rsidRPr="00F068B2">
        <w:rPr>
          <w:rFonts w:asciiTheme="majorBidi" w:hAnsiTheme="majorBidi" w:cstheme="majorBidi"/>
          <w:sz w:val="28"/>
          <w:szCs w:val="28"/>
          <w:vertAlign w:val="superscript"/>
          <w:rtl/>
        </w:rPr>
        <w:footnoteReference w:id="332"/>
      </w:r>
      <w:r w:rsidRPr="00F068B2">
        <w:rPr>
          <w:rFonts w:asciiTheme="majorBidi" w:hAnsiTheme="majorBidi" w:cstheme="majorBidi" w:hint="cs"/>
          <w:sz w:val="28"/>
          <w:szCs w:val="28"/>
          <w:rtl/>
        </w:rPr>
        <w:t>.</w:t>
      </w:r>
    </w:p>
    <w:p w14:paraId="3E789A40" w14:textId="599340A1"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א"כ נר' שלכתחילה יש לעשות את השמחה בזמן שהתינוק יודע לדבר ומתחיל להתחנך לתורה, וכפי שכתב באוצר דינים ומנהגים </w:t>
      </w:r>
      <w:r w:rsidRPr="00747D27">
        <w:rPr>
          <w:rFonts w:asciiTheme="majorBidi" w:hAnsiTheme="majorBidi" w:cstheme="majorBidi" w:hint="cs"/>
          <w:rtl/>
        </w:rPr>
        <w:t>(ערך שער)</w:t>
      </w:r>
      <w:r w:rsidRPr="00F068B2">
        <w:rPr>
          <w:rFonts w:asciiTheme="majorBidi" w:hAnsiTheme="majorBidi" w:cstheme="majorBidi" w:hint="cs"/>
          <w:sz w:val="28"/>
          <w:szCs w:val="28"/>
          <w:rtl/>
        </w:rPr>
        <w:t xml:space="preserve">. והיות וע"פ רוב הקטנים בגיל </w:t>
      </w:r>
      <w:r w:rsidR="00857145">
        <w:rPr>
          <w:rFonts w:asciiTheme="majorBidi" w:hAnsiTheme="majorBidi" w:cstheme="majorBidi" w:hint="cs"/>
          <w:sz w:val="28"/>
          <w:szCs w:val="28"/>
          <w:rtl/>
        </w:rPr>
        <w:t>שלוש הילדים</w:t>
      </w:r>
      <w:r w:rsidRPr="00F068B2">
        <w:rPr>
          <w:rFonts w:asciiTheme="majorBidi" w:hAnsiTheme="majorBidi" w:cstheme="majorBidi" w:hint="cs"/>
          <w:sz w:val="28"/>
          <w:szCs w:val="28"/>
          <w:rtl/>
        </w:rPr>
        <w:t xml:space="preserve"> מגיעים לחינוך זה, לכך ע"פ רוב יש לעשות השמחה בהגיע לגיל </w:t>
      </w:r>
      <w:r w:rsidR="00857145">
        <w:rPr>
          <w:rFonts w:asciiTheme="majorBidi" w:hAnsiTheme="majorBidi" w:cstheme="majorBidi" w:hint="cs"/>
          <w:sz w:val="28"/>
          <w:szCs w:val="28"/>
          <w:rtl/>
        </w:rPr>
        <w:t>שלוש</w:t>
      </w:r>
      <w:r w:rsidRPr="00F068B2">
        <w:rPr>
          <w:rFonts w:asciiTheme="majorBidi" w:hAnsiTheme="majorBidi" w:cstheme="majorBidi" w:hint="cs"/>
          <w:sz w:val="28"/>
          <w:szCs w:val="28"/>
          <w:rtl/>
        </w:rPr>
        <w:t>.</w:t>
      </w:r>
    </w:p>
    <w:p w14:paraId="33C26989"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אולם ניתן לאחר או להקדים מעט אם צריך, ובתנאי שהתינוק יודע לדבר. וכש"כ אם האיחור או ההקדמה הוא לצורך מצוה או בשביל ברוב עם.</w:t>
      </w:r>
    </w:p>
    <w:p w14:paraId="44576FE8" w14:textId="6461174E"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עוד נר' שאם נצרך להקדים או לאחר, הרי שעדיף להקדים מאשר לאחר (אם התינוק כבר יודע לדבר), שכן היות </w:t>
      </w:r>
      <w:r w:rsidR="00581CAA">
        <w:rPr>
          <w:rFonts w:asciiTheme="majorBidi" w:hAnsiTheme="majorBidi" w:cstheme="majorBidi" w:hint="cs"/>
          <w:sz w:val="28"/>
          <w:szCs w:val="28"/>
          <w:rtl/>
        </w:rPr>
        <w:t>והתינוק</w:t>
      </w:r>
      <w:r w:rsidRPr="00F068B2">
        <w:rPr>
          <w:rFonts w:asciiTheme="majorBidi" w:hAnsiTheme="majorBidi" w:cstheme="majorBidi" w:hint="cs"/>
          <w:sz w:val="28"/>
          <w:szCs w:val="28"/>
          <w:rtl/>
        </w:rPr>
        <w:t xml:space="preserve"> יודע לדבר הרי שהגיע זמנו ואין לאחר חינוכו.</w:t>
      </w:r>
    </w:p>
    <w:p w14:paraId="696CE787" w14:textId="4DBCA138"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אולם אם אין התינוק מדבר על בוריו יש להעדיף לאחר עד שהתינוק ידבר על בוריו.</w:t>
      </w:r>
    </w:p>
    <w:p w14:paraId="647F7FB3" w14:textId="5F51C930" w:rsidR="00F068B2" w:rsidRPr="00F068B2" w:rsidRDefault="00F068B2" w:rsidP="00072080">
      <w:pPr>
        <w:pStyle w:val="3"/>
        <w:rPr>
          <w:rtl/>
        </w:rPr>
      </w:pPr>
      <w:r w:rsidRPr="00F068B2">
        <w:rPr>
          <w:rFonts w:hint="cs"/>
          <w:rtl/>
        </w:rPr>
        <w:lastRenderedPageBreak/>
        <w:t xml:space="preserve">אות </w:t>
      </w:r>
      <w:r w:rsidR="00FD4C0C">
        <w:rPr>
          <w:rFonts w:hint="cs"/>
          <w:rtl/>
        </w:rPr>
        <w:t>ג</w:t>
      </w:r>
      <w:r w:rsidR="00291D4C">
        <w:rPr>
          <w:rFonts w:hint="cs"/>
          <w:rtl/>
        </w:rPr>
        <w:t>.</w:t>
      </w:r>
      <w:r w:rsidRPr="00F068B2">
        <w:rPr>
          <w:rFonts w:hint="cs"/>
          <w:rtl/>
        </w:rPr>
        <w:t xml:space="preserve"> </w:t>
      </w:r>
      <w:r w:rsidR="00D06845">
        <w:rPr>
          <w:rFonts w:hint="cs"/>
          <w:rtl/>
        </w:rPr>
        <w:t>דברים נוספים הראוי לעשות בגיל שלוש.</w:t>
      </w:r>
    </w:p>
    <w:p w14:paraId="0A52E812" w14:textId="7AB7758F" w:rsidR="00F068B2" w:rsidRPr="00F068B2" w:rsidRDefault="00D518A9" w:rsidP="00F068B2">
      <w:pPr>
        <w:jc w:val="both"/>
        <w:rPr>
          <w:rFonts w:asciiTheme="majorBidi" w:hAnsiTheme="majorBidi" w:cstheme="majorBidi"/>
          <w:sz w:val="28"/>
          <w:szCs w:val="28"/>
          <w:rtl/>
        </w:rPr>
      </w:pPr>
      <w:r>
        <w:rPr>
          <w:rFonts w:asciiTheme="majorBidi" w:hAnsiTheme="majorBidi" w:cstheme="majorBidi" w:hint="cs"/>
          <w:sz w:val="28"/>
          <w:szCs w:val="28"/>
          <w:rtl/>
        </w:rPr>
        <w:t xml:space="preserve">לעיל </w:t>
      </w:r>
      <w:r w:rsidRPr="00D9671E">
        <w:rPr>
          <w:rFonts w:asciiTheme="majorBidi" w:hAnsiTheme="majorBidi" w:cstheme="majorBidi" w:hint="cs"/>
          <w:rtl/>
        </w:rPr>
        <w:t>(סימ</w:t>
      </w:r>
      <w:r w:rsidR="00D9671E" w:rsidRPr="00D9671E">
        <w:rPr>
          <w:rFonts w:asciiTheme="majorBidi" w:hAnsiTheme="majorBidi" w:cstheme="majorBidi" w:hint="cs"/>
          <w:rtl/>
        </w:rPr>
        <w:t>ן יב אותיות א-ד)</w:t>
      </w:r>
      <w:r w:rsidR="00D9671E">
        <w:rPr>
          <w:rFonts w:asciiTheme="majorBidi" w:hAnsiTheme="majorBidi" w:cstheme="majorBidi" w:hint="cs"/>
          <w:sz w:val="28"/>
          <w:szCs w:val="28"/>
          <w:rtl/>
        </w:rPr>
        <w:t xml:space="preserve"> </w:t>
      </w:r>
      <w:r>
        <w:rPr>
          <w:rFonts w:asciiTheme="majorBidi" w:hAnsiTheme="majorBidi" w:cstheme="majorBidi" w:hint="cs"/>
          <w:sz w:val="28"/>
          <w:szCs w:val="28"/>
          <w:rtl/>
        </w:rPr>
        <w:t>הת</w:t>
      </w:r>
      <w:r w:rsidR="00F068B2" w:rsidRPr="00F068B2">
        <w:rPr>
          <w:rFonts w:asciiTheme="majorBidi" w:hAnsiTheme="majorBidi" w:cstheme="majorBidi" w:hint="cs"/>
          <w:sz w:val="28"/>
          <w:szCs w:val="28"/>
          <w:rtl/>
        </w:rPr>
        <w:t>באר שכשהקטן יודע לדבר יש לחנכו לתורה ולשמע, וזאת ע"י אמירת פסוקים בע"פ ולימוד קריאת לשון הקודש.</w:t>
      </w:r>
    </w:p>
    <w:p w14:paraId="299DBF8D" w14:textId="438E878A" w:rsidR="00F068B2" w:rsidRPr="00F068B2" w:rsidRDefault="00D06845" w:rsidP="00F068B2">
      <w:pPr>
        <w:jc w:val="both"/>
        <w:rPr>
          <w:rFonts w:asciiTheme="majorBidi" w:hAnsiTheme="majorBidi" w:cstheme="majorBidi"/>
          <w:sz w:val="28"/>
          <w:szCs w:val="28"/>
          <w:rtl/>
        </w:rPr>
      </w:pPr>
      <w:r>
        <w:rPr>
          <w:rFonts w:asciiTheme="majorBidi" w:hAnsiTheme="majorBidi" w:cstheme="majorBidi" w:hint="cs"/>
          <w:sz w:val="28"/>
          <w:szCs w:val="28"/>
          <w:rtl/>
        </w:rPr>
        <w:t>וכן הבאנו</w:t>
      </w:r>
      <w:r w:rsidR="00F068B2" w:rsidRPr="00F068B2">
        <w:rPr>
          <w:rFonts w:asciiTheme="majorBidi" w:hAnsiTheme="majorBidi" w:cstheme="majorBidi" w:hint="cs"/>
          <w:sz w:val="28"/>
          <w:szCs w:val="28"/>
          <w:rtl/>
        </w:rPr>
        <w:t xml:space="preserve"> שיש מקומות שנהגו להמתין מלספר את הקטנים עד שמתחילים לחנכם לתורה, ואז מספרים אותם בשמחה גדולה.</w:t>
      </w:r>
    </w:p>
    <w:p w14:paraId="23CA42DD" w14:textId="77777777"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כעת נראה עוד דברים שראוי לחנך בו את הקטנים.</w:t>
      </w:r>
    </w:p>
    <w:p w14:paraId="23542339" w14:textId="77777777" w:rsidR="005227AA" w:rsidRPr="00F068B2" w:rsidRDefault="005227AA" w:rsidP="00F068B2">
      <w:pPr>
        <w:jc w:val="both"/>
        <w:rPr>
          <w:rFonts w:asciiTheme="majorBidi" w:hAnsiTheme="majorBidi" w:cstheme="majorBidi"/>
          <w:sz w:val="28"/>
          <w:szCs w:val="28"/>
          <w:rtl/>
        </w:rPr>
      </w:pPr>
    </w:p>
    <w:p w14:paraId="68E0CEAB" w14:textId="0211626F" w:rsidR="00D06845" w:rsidRPr="00D06845" w:rsidRDefault="00D06845" w:rsidP="00F068B2">
      <w:pPr>
        <w:jc w:val="both"/>
        <w:rPr>
          <w:rFonts w:asciiTheme="majorBidi" w:hAnsiTheme="majorBidi" w:cstheme="majorBidi"/>
          <w:b/>
          <w:bCs/>
          <w:sz w:val="28"/>
          <w:szCs w:val="28"/>
          <w:rtl/>
        </w:rPr>
      </w:pPr>
      <w:r w:rsidRPr="00D06845">
        <w:rPr>
          <w:rFonts w:asciiTheme="majorBidi" w:hAnsiTheme="majorBidi" w:cstheme="majorBidi" w:hint="cs"/>
          <w:b/>
          <w:bCs/>
          <w:sz w:val="28"/>
          <w:szCs w:val="28"/>
          <w:rtl/>
        </w:rPr>
        <w:t>חינוך לברכות ולתפילה:</w:t>
      </w:r>
    </w:p>
    <w:p w14:paraId="2173EC6F" w14:textId="15C605F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ז"ל מסכת סופרים </w:t>
      </w:r>
      <w:r w:rsidRPr="005227AA">
        <w:rPr>
          <w:rFonts w:asciiTheme="majorBidi" w:hAnsiTheme="majorBidi" w:cstheme="majorBidi" w:hint="cs"/>
          <w:rtl/>
        </w:rPr>
        <w:t>(פי"ח הל' ד)</w:t>
      </w:r>
      <w:r w:rsidRPr="00F068B2">
        <w:rPr>
          <w:rFonts w:asciiTheme="majorBidi" w:hAnsiTheme="majorBidi" w:cstheme="majorBidi" w:hint="cs"/>
          <w:sz w:val="28"/>
          <w:szCs w:val="28"/>
          <w:rtl/>
        </w:rPr>
        <w:t>: "יש שקורין ספר קינות בערב וכו' ומתרגם לפי שיבינו בו שאר העם והנשים והתינוקות וכו' מכאן אמרו המברך צריך שיגביה קולו משום בניו הקטנים ואשתו ובנותיו וכו'".</w:t>
      </w:r>
    </w:p>
    <w:p w14:paraId="4D9CAC14" w14:textId="77777777" w:rsidR="00C7525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הרי שהיו מתרגמים בשביל שיבינו הנשים והטף, ואף אמרו לברך בקול רם בשביל האישה והטף.</w:t>
      </w:r>
    </w:p>
    <w:p w14:paraId="7742111F" w14:textId="7B03D29A"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ונר' שמדובר כאן אף בקטנים בני </w:t>
      </w:r>
      <w:r w:rsidR="00C75252">
        <w:rPr>
          <w:rFonts w:asciiTheme="majorBidi" w:hAnsiTheme="majorBidi" w:cstheme="majorBidi" w:hint="cs"/>
          <w:sz w:val="28"/>
          <w:szCs w:val="28"/>
          <w:rtl/>
        </w:rPr>
        <w:t>שלוש</w:t>
      </w:r>
      <w:r w:rsidRPr="00F068B2">
        <w:rPr>
          <w:rFonts w:asciiTheme="majorBidi" w:hAnsiTheme="majorBidi" w:cstheme="majorBidi" w:hint="cs"/>
          <w:sz w:val="28"/>
          <w:szCs w:val="28"/>
          <w:rtl/>
        </w:rPr>
        <w:t xml:space="preserve"> או </w:t>
      </w:r>
      <w:r w:rsidR="00C75252">
        <w:rPr>
          <w:rFonts w:asciiTheme="majorBidi" w:hAnsiTheme="majorBidi" w:cstheme="majorBidi" w:hint="cs"/>
          <w:sz w:val="28"/>
          <w:szCs w:val="28"/>
          <w:rtl/>
        </w:rPr>
        <w:t>ארבע</w:t>
      </w:r>
      <w:r w:rsidRPr="00F068B2">
        <w:rPr>
          <w:rFonts w:asciiTheme="majorBidi" w:hAnsiTheme="majorBidi" w:cstheme="majorBidi" w:hint="cs"/>
          <w:sz w:val="28"/>
          <w:szCs w:val="28"/>
          <w:rtl/>
        </w:rPr>
        <w:t xml:space="preserve"> שנים </w:t>
      </w:r>
      <w:r w:rsidR="00C75252">
        <w:rPr>
          <w:rFonts w:asciiTheme="majorBidi" w:hAnsiTheme="majorBidi" w:cstheme="majorBidi" w:hint="cs"/>
          <w:sz w:val="28"/>
          <w:szCs w:val="28"/>
          <w:rtl/>
        </w:rPr>
        <w:t>שהם יודעים קצת לברך</w:t>
      </w:r>
      <w:r w:rsidRPr="00F068B2">
        <w:rPr>
          <w:rFonts w:asciiTheme="majorBidi" w:hAnsiTheme="majorBidi" w:cstheme="majorBidi" w:hint="cs"/>
          <w:sz w:val="28"/>
          <w:szCs w:val="28"/>
          <w:rtl/>
        </w:rPr>
        <w:t xml:space="preserve">, ולימדונו </w:t>
      </w:r>
      <w:r w:rsidR="00C75252">
        <w:rPr>
          <w:rFonts w:asciiTheme="majorBidi" w:hAnsiTheme="majorBidi" w:cstheme="majorBidi" w:hint="cs"/>
          <w:sz w:val="28"/>
          <w:szCs w:val="28"/>
          <w:rtl/>
        </w:rPr>
        <w:t xml:space="preserve">חכמים </w:t>
      </w:r>
      <w:r w:rsidRPr="00F068B2">
        <w:rPr>
          <w:rFonts w:asciiTheme="majorBidi" w:hAnsiTheme="majorBidi" w:cstheme="majorBidi" w:hint="cs"/>
          <w:sz w:val="28"/>
          <w:szCs w:val="28"/>
          <w:rtl/>
        </w:rPr>
        <w:t>שאף שפטורים מדברים אלו, מ"מ ראוי לחנכם בהם.</w:t>
      </w:r>
    </w:p>
    <w:p w14:paraId="3C97D84F" w14:textId="0D9B8A30"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וכעי"ז בירו'</w:t>
      </w:r>
      <w:r w:rsidRPr="005E764F">
        <w:rPr>
          <w:rFonts w:asciiTheme="majorBidi" w:hAnsiTheme="majorBidi" w:cstheme="majorBidi" w:hint="cs"/>
          <w:rtl/>
        </w:rPr>
        <w:t xml:space="preserve"> (ברכות פ"ד</w:t>
      </w:r>
      <w:r w:rsidR="005E764F">
        <w:rPr>
          <w:rFonts w:asciiTheme="majorBidi" w:hAnsiTheme="majorBidi" w:cstheme="majorBidi" w:hint="cs"/>
          <w:rtl/>
        </w:rPr>
        <w:t>,</w:t>
      </w:r>
      <w:r w:rsidRPr="005E764F">
        <w:rPr>
          <w:rFonts w:asciiTheme="majorBidi" w:hAnsiTheme="majorBidi" w:cstheme="majorBidi" w:hint="cs"/>
          <w:rtl/>
        </w:rPr>
        <w:t xml:space="preserve"> ה"א) </w:t>
      </w:r>
      <w:r w:rsidRPr="00F068B2">
        <w:rPr>
          <w:rFonts w:asciiTheme="majorBidi" w:hAnsiTheme="majorBidi" w:cstheme="majorBidi" w:hint="cs"/>
          <w:sz w:val="28"/>
          <w:szCs w:val="28"/>
          <w:rtl/>
        </w:rPr>
        <w:t>שרבי יונה היה מתפלל בביתו בקול כדי שילמדו ממנו בני ביתו.</w:t>
      </w:r>
    </w:p>
    <w:p w14:paraId="14C87101" w14:textId="77777777" w:rsidR="005227AA" w:rsidRDefault="005227AA" w:rsidP="00F068B2">
      <w:pPr>
        <w:jc w:val="both"/>
        <w:rPr>
          <w:rFonts w:asciiTheme="majorBidi" w:hAnsiTheme="majorBidi" w:cstheme="majorBidi"/>
          <w:sz w:val="28"/>
          <w:szCs w:val="28"/>
          <w:rtl/>
        </w:rPr>
      </w:pPr>
    </w:p>
    <w:p w14:paraId="5FF8F999" w14:textId="7D83E112" w:rsidR="00D06845" w:rsidRPr="00D06845" w:rsidRDefault="00D06845" w:rsidP="00F068B2">
      <w:pPr>
        <w:jc w:val="both"/>
        <w:rPr>
          <w:rFonts w:asciiTheme="majorBidi" w:hAnsiTheme="majorBidi" w:cstheme="majorBidi"/>
          <w:b/>
          <w:bCs/>
          <w:sz w:val="28"/>
          <w:szCs w:val="28"/>
          <w:rtl/>
        </w:rPr>
      </w:pPr>
      <w:r w:rsidRPr="00D06845">
        <w:rPr>
          <w:rFonts w:asciiTheme="majorBidi" w:hAnsiTheme="majorBidi" w:cstheme="majorBidi" w:hint="cs"/>
          <w:b/>
          <w:bCs/>
          <w:sz w:val="28"/>
          <w:szCs w:val="28"/>
          <w:rtl/>
        </w:rPr>
        <w:t>הליכה לבית הכנסת:</w:t>
      </w:r>
    </w:p>
    <w:p w14:paraId="285226E4"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עוד אמרי' במסכת סופרים </w:t>
      </w:r>
      <w:r w:rsidRPr="005E764F">
        <w:rPr>
          <w:rFonts w:asciiTheme="majorBidi" w:hAnsiTheme="majorBidi" w:cstheme="majorBidi" w:hint="cs"/>
          <w:rtl/>
        </w:rPr>
        <w:t>(שם הל' ה)</w:t>
      </w:r>
      <w:r w:rsidRPr="00F068B2">
        <w:rPr>
          <w:rFonts w:asciiTheme="majorBidi" w:hAnsiTheme="majorBidi" w:cstheme="majorBidi" w:hint="cs"/>
          <w:sz w:val="28"/>
          <w:szCs w:val="28"/>
          <w:rtl/>
        </w:rPr>
        <w:t>: "וכן כל מי שהיה לו גדול ממנו בעיר היה עומד ממקומו והולך לפניו והיה משתחווה לו להתפלל בעדו ללמד שהן נאין וליבן לשמים. ולא היו מניחין בניהם הקטנים אחריהם אלא היו מוליכין אותן לבתי כנסיות כדי לזרזם במצוות".</w:t>
      </w:r>
    </w:p>
    <w:p w14:paraId="72AACAA6"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lastRenderedPageBreak/>
        <w:t>הרי שהיו מוליכין בניהם הקטנים לקבל ברכות מהגדולים. וכן היו מרגילים את בניהם הקטנים לבוא לבית הכנסת כדי לזרזם במצוות.</w:t>
      </w:r>
    </w:p>
    <w:p w14:paraId="1D2D29A2"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עוד אמרי' שם </w:t>
      </w:r>
      <w:r w:rsidRPr="005E764F">
        <w:rPr>
          <w:rFonts w:asciiTheme="majorBidi" w:hAnsiTheme="majorBidi" w:cstheme="majorBidi" w:hint="cs"/>
          <w:rtl/>
        </w:rPr>
        <w:t>(הל' ו)</w:t>
      </w:r>
      <w:r w:rsidRPr="00F068B2">
        <w:rPr>
          <w:rFonts w:asciiTheme="majorBidi" w:hAnsiTheme="majorBidi" w:cstheme="majorBidi" w:hint="cs"/>
          <w:sz w:val="28"/>
          <w:szCs w:val="28"/>
          <w:rtl/>
        </w:rPr>
        <w:t>: "ביום שהושיבו ר"א בן עזריה בישיבה פתח ואמר אתם ניצבים היום כולכם טפיכם נשיכם וכו' טף למה בא כדי ליתן שכר למביאיהן, מכאן נהגו בנות ישראל קטנות</w:t>
      </w:r>
      <w:r w:rsidRPr="00F068B2">
        <w:rPr>
          <w:rFonts w:asciiTheme="majorBidi" w:hAnsiTheme="majorBidi" w:cstheme="majorBidi"/>
          <w:sz w:val="28"/>
          <w:szCs w:val="28"/>
          <w:vertAlign w:val="superscript"/>
          <w:rtl/>
        </w:rPr>
        <w:footnoteReference w:id="333"/>
      </w:r>
      <w:r w:rsidRPr="00F068B2">
        <w:rPr>
          <w:rFonts w:asciiTheme="majorBidi" w:hAnsiTheme="majorBidi" w:cstheme="majorBidi" w:hint="cs"/>
          <w:sz w:val="28"/>
          <w:szCs w:val="28"/>
          <w:rtl/>
        </w:rPr>
        <w:t xml:space="preserve"> לבוא לבית הכנסת כדי ליתן שכר למביאיהן". וכתבו התוס' </w:t>
      </w:r>
      <w:r w:rsidRPr="00886196">
        <w:rPr>
          <w:rFonts w:asciiTheme="majorBidi" w:hAnsiTheme="majorBidi" w:cstheme="majorBidi" w:hint="cs"/>
          <w:rtl/>
        </w:rPr>
        <w:t xml:space="preserve">(חגיגה ג. בד"ה כדי) </w:t>
      </w:r>
      <w:r w:rsidRPr="00F068B2">
        <w:rPr>
          <w:rFonts w:asciiTheme="majorBidi" w:hAnsiTheme="majorBidi" w:cstheme="majorBidi" w:hint="cs"/>
          <w:sz w:val="28"/>
          <w:szCs w:val="28"/>
          <w:rtl/>
        </w:rPr>
        <w:t>שמכאן סמכו להביא קטנים לבית הכנסת.</w:t>
      </w:r>
    </w:p>
    <w:p w14:paraId="68A2F1E8"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ונר' שהטעם שיש למביאיהן שכר הוא משום שבהבאת הקטנים לבית הכנסת מחנכים אותם למצוות.</w:t>
      </w:r>
    </w:p>
    <w:p w14:paraId="4E274B1D" w14:textId="7C2D7EBC"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וכן ב</w:t>
      </w:r>
      <w:r w:rsidR="005510B6">
        <w:rPr>
          <w:rFonts w:asciiTheme="majorBidi" w:hAnsiTheme="majorBidi" w:cstheme="majorBidi" w:hint="cs"/>
          <w:sz w:val="28"/>
          <w:szCs w:val="28"/>
          <w:rtl/>
        </w:rPr>
        <w:t>גמ' ב</w:t>
      </w:r>
      <w:r w:rsidRPr="00F068B2">
        <w:rPr>
          <w:rFonts w:asciiTheme="majorBidi" w:hAnsiTheme="majorBidi" w:cstheme="majorBidi" w:hint="cs"/>
          <w:sz w:val="28"/>
          <w:szCs w:val="28"/>
          <w:rtl/>
        </w:rPr>
        <w:t xml:space="preserve">שבת </w:t>
      </w:r>
      <w:r w:rsidR="005510B6" w:rsidRPr="005510B6">
        <w:rPr>
          <w:rFonts w:asciiTheme="majorBidi" w:hAnsiTheme="majorBidi" w:cstheme="majorBidi" w:hint="cs"/>
          <w:rtl/>
        </w:rPr>
        <w:t>(</w:t>
      </w:r>
      <w:r w:rsidRPr="005510B6">
        <w:rPr>
          <w:rFonts w:asciiTheme="majorBidi" w:hAnsiTheme="majorBidi" w:cstheme="majorBidi" w:hint="cs"/>
          <w:rtl/>
        </w:rPr>
        <w:t>נח:</w:t>
      </w:r>
      <w:r w:rsidR="005510B6" w:rsidRPr="005510B6">
        <w:rPr>
          <w:rFonts w:asciiTheme="majorBidi" w:hAnsiTheme="majorBidi" w:cstheme="majorBidi" w:hint="cs"/>
          <w:rtl/>
        </w:rPr>
        <w:t>)</w:t>
      </w:r>
      <w:r w:rsidRPr="00F068B2">
        <w:rPr>
          <w:rFonts w:asciiTheme="majorBidi" w:hAnsiTheme="majorBidi" w:cstheme="majorBidi" w:hint="cs"/>
          <w:sz w:val="28"/>
          <w:szCs w:val="28"/>
          <w:rtl/>
        </w:rPr>
        <w:t xml:space="preserve"> אמרי' העושה זגין וכו' ולמטפחות ספרים ולמטפחות תינוקות וכו'. ופירש רש"י </w:t>
      </w:r>
      <w:r w:rsidRPr="005510B6">
        <w:rPr>
          <w:rFonts w:asciiTheme="majorBidi" w:hAnsiTheme="majorBidi" w:cstheme="majorBidi" w:hint="cs"/>
          <w:rtl/>
        </w:rPr>
        <w:t>(בד"ה ולמטפחות ספרים)</w:t>
      </w:r>
      <w:r w:rsidRPr="00F068B2">
        <w:rPr>
          <w:rFonts w:asciiTheme="majorBidi" w:hAnsiTheme="majorBidi" w:cstheme="majorBidi" w:hint="cs"/>
          <w:sz w:val="28"/>
          <w:szCs w:val="28"/>
          <w:rtl/>
        </w:rPr>
        <w:t xml:space="preserve">: "כשנושאין אותן לבית הכנסת שתינוקות של בית רבן קורין שם מקשקשין בזגין והתינוקות שומעין ובאין", וכעי"ז כתב המאירי </w:t>
      </w:r>
      <w:r w:rsidRPr="005510B6">
        <w:rPr>
          <w:rFonts w:asciiTheme="majorBidi" w:hAnsiTheme="majorBidi" w:cstheme="majorBidi" w:hint="cs"/>
          <w:rtl/>
        </w:rPr>
        <w:t>(שם בד"ה זוג)</w:t>
      </w:r>
      <w:r w:rsidRPr="00F068B2">
        <w:rPr>
          <w:rFonts w:asciiTheme="majorBidi" w:hAnsiTheme="majorBidi" w:cstheme="majorBidi" w:hint="cs"/>
          <w:sz w:val="28"/>
          <w:szCs w:val="28"/>
          <w:rtl/>
        </w:rPr>
        <w:t>.</w:t>
      </w:r>
    </w:p>
    <w:p w14:paraId="54797EB6"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הרי שהיו מחנכים את התינוקות לשמוע קריאת התורה.</w:t>
      </w:r>
    </w:p>
    <w:p w14:paraId="53FEEA87"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א"כ טוב להביא את הקטנים לבית הכנסת ולהשמיע להם קריאת התורה וברכות כדי לחנכם במצוות.</w:t>
      </w:r>
    </w:p>
    <w:p w14:paraId="757811C9" w14:textId="5447F5B6"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כתב האו"ז </w:t>
      </w:r>
      <w:r w:rsidRPr="005510B6">
        <w:rPr>
          <w:rFonts w:asciiTheme="majorBidi" w:hAnsiTheme="majorBidi" w:cstheme="majorBidi" w:hint="cs"/>
          <w:rtl/>
        </w:rPr>
        <w:t>(ח"ב סימן מח)</w:t>
      </w:r>
      <w:r w:rsidRPr="00F068B2">
        <w:rPr>
          <w:rFonts w:asciiTheme="majorBidi" w:hAnsiTheme="majorBidi" w:cstheme="majorBidi" w:hint="cs"/>
          <w:sz w:val="28"/>
          <w:szCs w:val="28"/>
          <w:rtl/>
        </w:rPr>
        <w:t xml:space="preserve">: "ואחר שקרא הולך הש"ץ על קטידרא וכל התינוקות הולכין ומנשקין לס"ת כשגללה הגולל, ומנהג יפה הוא זה לחנך את התינוקות למצוות וזרזם וכו' וגם מחמת שבאים קטנים לבית הכנסת נכנסת בהם יראת שמים בליבם כדתנן </w:t>
      </w:r>
      <w:r w:rsidRPr="005510B6">
        <w:rPr>
          <w:rFonts w:asciiTheme="majorBidi" w:hAnsiTheme="majorBidi" w:cstheme="majorBidi" w:hint="cs"/>
          <w:rtl/>
        </w:rPr>
        <w:t>(אבות ב</w:t>
      </w:r>
      <w:r w:rsidR="005510B6" w:rsidRPr="005510B6">
        <w:rPr>
          <w:rFonts w:asciiTheme="majorBidi" w:hAnsiTheme="majorBidi" w:cstheme="majorBidi" w:hint="cs"/>
          <w:rtl/>
        </w:rPr>
        <w:t>, ח</w:t>
      </w:r>
      <w:r w:rsidRPr="005510B6">
        <w:rPr>
          <w:rFonts w:asciiTheme="majorBidi" w:hAnsiTheme="majorBidi" w:cstheme="majorBidi" w:hint="cs"/>
          <w:rtl/>
        </w:rPr>
        <w:t>)</w:t>
      </w:r>
      <w:r w:rsidRPr="00F068B2">
        <w:rPr>
          <w:rFonts w:asciiTheme="majorBidi" w:hAnsiTheme="majorBidi" w:cstheme="majorBidi" w:hint="cs"/>
          <w:sz w:val="28"/>
          <w:szCs w:val="28"/>
          <w:rtl/>
        </w:rPr>
        <w:t xml:space="preserve"> יהושע בן חנניה אשרי יולדתו, ומפרש בירו' פ"ק ביבמות </w:t>
      </w:r>
      <w:r w:rsidRPr="005510B6">
        <w:rPr>
          <w:rFonts w:asciiTheme="majorBidi" w:hAnsiTheme="majorBidi" w:cstheme="majorBidi" w:hint="cs"/>
          <w:rtl/>
        </w:rPr>
        <w:t xml:space="preserve">(הל' ו) </w:t>
      </w:r>
      <w:r w:rsidRPr="00F068B2">
        <w:rPr>
          <w:rFonts w:asciiTheme="majorBidi" w:hAnsiTheme="majorBidi" w:cstheme="majorBidi" w:hint="cs"/>
          <w:sz w:val="28"/>
          <w:szCs w:val="28"/>
          <w:rtl/>
        </w:rPr>
        <w:t>משום שהיתה אימו מוליכתו לבית המדרש כדי שיתדבקו אוזניו בד"ת".</w:t>
      </w:r>
    </w:p>
    <w:p w14:paraId="1A4F3692" w14:textId="475E725D"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lastRenderedPageBreak/>
        <w:t xml:space="preserve">הרי שהיו מרגילין את התינוקות לנשק את הס"ת ולבוא לבית הכנסת כדי לחנכם במצוות. ואף יש בזה סיוע לקבלת יראת שמים. וכ"פ הרמ"א </w:t>
      </w:r>
      <w:r w:rsidRPr="005510B6">
        <w:rPr>
          <w:rFonts w:asciiTheme="majorBidi" w:hAnsiTheme="majorBidi" w:cstheme="majorBidi" w:hint="cs"/>
          <w:rtl/>
        </w:rPr>
        <w:t xml:space="preserve">(או"ח סימן קמט) </w:t>
      </w:r>
      <w:r w:rsidRPr="00F068B2">
        <w:rPr>
          <w:rFonts w:asciiTheme="majorBidi" w:hAnsiTheme="majorBidi" w:cstheme="majorBidi" w:hint="cs"/>
          <w:sz w:val="28"/>
          <w:szCs w:val="28"/>
          <w:rtl/>
        </w:rPr>
        <w:t>שנוהגין לתת לתינוקות לנשק הס"ת.</w:t>
      </w:r>
    </w:p>
    <w:p w14:paraId="6A40CDF3" w14:textId="77777777" w:rsidR="005510B6" w:rsidRDefault="005510B6" w:rsidP="00F068B2">
      <w:pPr>
        <w:jc w:val="both"/>
        <w:rPr>
          <w:rFonts w:asciiTheme="majorBidi" w:hAnsiTheme="majorBidi" w:cstheme="majorBidi"/>
          <w:sz w:val="28"/>
          <w:szCs w:val="28"/>
          <w:rtl/>
        </w:rPr>
      </w:pPr>
    </w:p>
    <w:p w14:paraId="0D563952" w14:textId="076954FB" w:rsidR="00D06845" w:rsidRPr="00D06845" w:rsidRDefault="00D06845" w:rsidP="00F068B2">
      <w:pPr>
        <w:jc w:val="both"/>
        <w:rPr>
          <w:rFonts w:asciiTheme="majorBidi" w:hAnsiTheme="majorBidi" w:cstheme="majorBidi"/>
          <w:b/>
          <w:bCs/>
          <w:sz w:val="28"/>
          <w:szCs w:val="28"/>
          <w:rtl/>
        </w:rPr>
      </w:pPr>
      <w:r w:rsidRPr="00D06845">
        <w:rPr>
          <w:rFonts w:asciiTheme="majorBidi" w:hAnsiTheme="majorBidi" w:cstheme="majorBidi" w:hint="cs"/>
          <w:b/>
          <w:bCs/>
          <w:sz w:val="28"/>
          <w:szCs w:val="28"/>
          <w:rtl/>
        </w:rPr>
        <w:t xml:space="preserve">חינוך </w:t>
      </w:r>
      <w:r>
        <w:rPr>
          <w:rFonts w:asciiTheme="majorBidi" w:hAnsiTheme="majorBidi" w:cstheme="majorBidi" w:hint="cs"/>
          <w:b/>
          <w:bCs/>
          <w:sz w:val="28"/>
          <w:szCs w:val="28"/>
          <w:rtl/>
        </w:rPr>
        <w:t>לאמירת</w:t>
      </w:r>
      <w:r w:rsidRPr="00D06845">
        <w:rPr>
          <w:rFonts w:asciiTheme="majorBidi" w:hAnsiTheme="majorBidi" w:cstheme="majorBidi" w:hint="cs"/>
          <w:b/>
          <w:bCs/>
          <w:sz w:val="28"/>
          <w:szCs w:val="28"/>
          <w:rtl/>
        </w:rPr>
        <w:t xml:space="preserve"> אמן:</w:t>
      </w:r>
    </w:p>
    <w:p w14:paraId="6BED3DE7" w14:textId="72FB0FBE"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כתב הדרכי משה </w:t>
      </w:r>
      <w:r w:rsidRPr="005510B6">
        <w:rPr>
          <w:rFonts w:asciiTheme="majorBidi" w:hAnsiTheme="majorBidi" w:cstheme="majorBidi" w:hint="cs"/>
          <w:rtl/>
        </w:rPr>
        <w:t>(או"ח קכד</w:t>
      </w:r>
      <w:r w:rsidR="005510B6" w:rsidRPr="005510B6">
        <w:rPr>
          <w:rFonts w:asciiTheme="majorBidi" w:hAnsiTheme="majorBidi" w:cstheme="majorBidi" w:hint="cs"/>
          <w:rtl/>
        </w:rPr>
        <w:t xml:space="preserve">, </w:t>
      </w:r>
      <w:r w:rsidRPr="005510B6">
        <w:rPr>
          <w:rFonts w:asciiTheme="majorBidi" w:hAnsiTheme="majorBidi" w:cstheme="majorBidi" w:hint="cs"/>
          <w:rtl/>
        </w:rPr>
        <w:t>ו)</w:t>
      </w:r>
      <w:r w:rsidRPr="00F068B2">
        <w:rPr>
          <w:rFonts w:asciiTheme="majorBidi" w:hAnsiTheme="majorBidi" w:cstheme="majorBidi" w:hint="cs"/>
          <w:sz w:val="28"/>
          <w:szCs w:val="28"/>
          <w:rtl/>
        </w:rPr>
        <w:t xml:space="preserve">: "גרסינן בסנ' </w:t>
      </w:r>
      <w:r w:rsidRPr="005510B6">
        <w:rPr>
          <w:rFonts w:asciiTheme="majorBidi" w:hAnsiTheme="majorBidi" w:cstheme="majorBidi" w:hint="cs"/>
          <w:rtl/>
        </w:rPr>
        <w:t>(קי:)</w:t>
      </w:r>
      <w:r w:rsidRPr="00F068B2">
        <w:rPr>
          <w:rFonts w:asciiTheme="majorBidi" w:hAnsiTheme="majorBidi" w:cstheme="majorBidi" w:hint="cs"/>
          <w:sz w:val="28"/>
          <w:szCs w:val="28"/>
          <w:rtl/>
        </w:rPr>
        <w:t xml:space="preserve"> מאמתי תינוק זוכה לחיי העולם הבא משמתחיל לענות אמן שנאמר פתחו שערים ויבוא גוי צדיק שומר אמונים, אל תקרי אמונים אלא אמנים, וכתב הכל בו </w:t>
      </w:r>
      <w:r w:rsidRPr="005510B6">
        <w:rPr>
          <w:rFonts w:asciiTheme="majorBidi" w:hAnsiTheme="majorBidi" w:cstheme="majorBidi" w:hint="cs"/>
          <w:rtl/>
        </w:rPr>
        <w:t xml:space="preserve">(הלכות תפילה, ח:.) </w:t>
      </w:r>
      <w:r w:rsidRPr="00F068B2">
        <w:rPr>
          <w:rFonts w:asciiTheme="majorBidi" w:hAnsiTheme="majorBidi" w:cstheme="majorBidi" w:hint="cs"/>
          <w:sz w:val="28"/>
          <w:szCs w:val="28"/>
          <w:rtl/>
        </w:rPr>
        <w:t>דמשום זה יש לאדם להרגיל בניו הקטנים שיענו אמן".</w:t>
      </w:r>
    </w:p>
    <w:p w14:paraId="076CAFF9" w14:textId="6EEDD601"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הרי שראוי לחנך הקטנים בעניית אמן.</w:t>
      </w:r>
    </w:p>
    <w:p w14:paraId="091436D8" w14:textId="77777777" w:rsidR="005510B6" w:rsidRDefault="005510B6" w:rsidP="00F068B2">
      <w:pPr>
        <w:jc w:val="both"/>
        <w:rPr>
          <w:rFonts w:asciiTheme="majorBidi" w:hAnsiTheme="majorBidi" w:cstheme="majorBidi"/>
          <w:sz w:val="28"/>
          <w:szCs w:val="28"/>
          <w:rtl/>
        </w:rPr>
      </w:pPr>
    </w:p>
    <w:p w14:paraId="3537E6BD" w14:textId="42E7758D" w:rsidR="00D06845" w:rsidRPr="00D06845" w:rsidRDefault="00D06845" w:rsidP="00F068B2">
      <w:pPr>
        <w:jc w:val="both"/>
        <w:rPr>
          <w:rFonts w:asciiTheme="majorBidi" w:hAnsiTheme="majorBidi" w:cstheme="majorBidi"/>
          <w:b/>
          <w:bCs/>
          <w:sz w:val="28"/>
          <w:szCs w:val="28"/>
          <w:rtl/>
        </w:rPr>
      </w:pPr>
      <w:r w:rsidRPr="00D06845">
        <w:rPr>
          <w:rFonts w:asciiTheme="majorBidi" w:hAnsiTheme="majorBidi" w:cstheme="majorBidi" w:hint="cs"/>
          <w:b/>
          <w:bCs/>
          <w:sz w:val="28"/>
          <w:szCs w:val="28"/>
          <w:rtl/>
        </w:rPr>
        <w:t>חינוך לעשיית מצוות:</w:t>
      </w:r>
    </w:p>
    <w:p w14:paraId="6FA78A0B" w14:textId="72D5843F"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ובבראשית רבה </w:t>
      </w:r>
      <w:r w:rsidRPr="005510B6">
        <w:rPr>
          <w:rFonts w:asciiTheme="majorBidi" w:hAnsiTheme="majorBidi" w:cstheme="majorBidi" w:hint="cs"/>
          <w:rtl/>
        </w:rPr>
        <w:t>(פר</w:t>
      </w:r>
      <w:r w:rsidR="005510B6">
        <w:rPr>
          <w:rFonts w:asciiTheme="majorBidi" w:hAnsiTheme="majorBidi" w:cstheme="majorBidi" w:hint="cs"/>
          <w:rtl/>
        </w:rPr>
        <w:t>ק</w:t>
      </w:r>
      <w:r w:rsidRPr="005510B6">
        <w:rPr>
          <w:rFonts w:asciiTheme="majorBidi" w:hAnsiTheme="majorBidi" w:cstheme="majorBidi" w:hint="cs"/>
          <w:rtl/>
        </w:rPr>
        <w:t xml:space="preserve"> מח סימן יד) </w:t>
      </w:r>
      <w:r w:rsidRPr="00F068B2">
        <w:rPr>
          <w:rFonts w:asciiTheme="majorBidi" w:hAnsiTheme="majorBidi" w:cstheme="majorBidi" w:hint="cs"/>
          <w:sz w:val="28"/>
          <w:szCs w:val="28"/>
          <w:rtl/>
        </w:rPr>
        <w:t>אמרי': "ויתן אל הנער, זה ישמעאל, בשביל לזרזו במצוות".</w:t>
      </w:r>
    </w:p>
    <w:p w14:paraId="0967B6BE"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דהיינו אברהם אבינו הרגיל את ישמעאל במצוות הכנסת אורחים כדי לחנכו למצוות.</w:t>
      </w:r>
    </w:p>
    <w:p w14:paraId="6ADA5C7B" w14:textId="6BBE0BD3"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א"כ מבואר מכל זה, שאף במצוות שהקטנים פטורים בהם, מ"מ ראוי לחנכם לעשותם כדי להרגילם במצוות. ובפרט במצוות המרגילים אהבת תורה ותפילה, וכגון לבוא לבית הכנסת, לשמוע </w:t>
      </w:r>
      <w:r w:rsidR="00503505">
        <w:rPr>
          <w:rFonts w:asciiTheme="majorBidi" w:hAnsiTheme="majorBidi" w:cstheme="majorBidi" w:hint="cs"/>
          <w:sz w:val="28"/>
          <w:szCs w:val="28"/>
          <w:rtl/>
        </w:rPr>
        <w:t xml:space="preserve">את </w:t>
      </w:r>
      <w:r w:rsidRPr="00F068B2">
        <w:rPr>
          <w:rFonts w:asciiTheme="majorBidi" w:hAnsiTheme="majorBidi" w:cstheme="majorBidi" w:hint="cs"/>
          <w:sz w:val="28"/>
          <w:szCs w:val="28"/>
          <w:rtl/>
        </w:rPr>
        <w:t>קריאת התורה ו</w:t>
      </w:r>
      <w:r w:rsidR="00503505">
        <w:rPr>
          <w:rFonts w:asciiTheme="majorBidi" w:hAnsiTheme="majorBidi" w:cstheme="majorBidi" w:hint="cs"/>
          <w:sz w:val="28"/>
          <w:szCs w:val="28"/>
          <w:rtl/>
        </w:rPr>
        <w:t xml:space="preserve">את </w:t>
      </w:r>
      <w:r w:rsidRPr="00F068B2">
        <w:rPr>
          <w:rFonts w:asciiTheme="majorBidi" w:hAnsiTheme="majorBidi" w:cstheme="majorBidi" w:hint="cs"/>
          <w:sz w:val="28"/>
          <w:szCs w:val="28"/>
          <w:rtl/>
        </w:rPr>
        <w:t>הברכות, לנשק הס"ת וכדו'.</w:t>
      </w:r>
    </w:p>
    <w:p w14:paraId="561AC322"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וכן במצוות המרגילים גמילות חסד כהכנסת אורחים, צדקה וכדו' ראוי להרגילם בעשיית חסד.</w:t>
      </w:r>
    </w:p>
    <w:p w14:paraId="5BBCD148" w14:textId="575947C3" w:rsidR="005510B6"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ומ"מ נר' שזה רק בקטן שיודע לעשות את פעולת המצווה, כגון שיודע לקחת המטבע וליתן לעני לבדו. אך אם אין הקטן יכול לעשות את מעשה המצוה, אין הוא בכלל החינוך כמבואר </w:t>
      </w:r>
      <w:r w:rsidR="00503505">
        <w:rPr>
          <w:rFonts w:asciiTheme="majorBidi" w:hAnsiTheme="majorBidi" w:cstheme="majorBidi" w:hint="cs"/>
          <w:sz w:val="28"/>
          <w:szCs w:val="28"/>
          <w:rtl/>
        </w:rPr>
        <w:t>לעיל</w:t>
      </w:r>
      <w:r w:rsidR="00503505" w:rsidRPr="00D9671E">
        <w:rPr>
          <w:rFonts w:asciiTheme="majorBidi" w:hAnsiTheme="majorBidi" w:cstheme="majorBidi" w:hint="cs"/>
          <w:rtl/>
        </w:rPr>
        <w:t xml:space="preserve"> (</w:t>
      </w:r>
      <w:r w:rsidRPr="00D9671E">
        <w:rPr>
          <w:rFonts w:asciiTheme="majorBidi" w:hAnsiTheme="majorBidi" w:cstheme="majorBidi" w:hint="cs"/>
          <w:rtl/>
        </w:rPr>
        <w:t>סימ</w:t>
      </w:r>
      <w:r w:rsidR="00D9671E" w:rsidRPr="00D9671E">
        <w:rPr>
          <w:rFonts w:asciiTheme="majorBidi" w:hAnsiTheme="majorBidi" w:cstheme="majorBidi" w:hint="cs"/>
          <w:rtl/>
        </w:rPr>
        <w:t>ן יב אות ד</w:t>
      </w:r>
      <w:r w:rsidR="00503505" w:rsidRPr="00D9671E">
        <w:rPr>
          <w:rFonts w:asciiTheme="majorBidi" w:hAnsiTheme="majorBidi" w:cstheme="majorBidi" w:hint="cs"/>
          <w:rtl/>
        </w:rPr>
        <w:t>)</w:t>
      </w:r>
      <w:r w:rsidRPr="00F068B2">
        <w:rPr>
          <w:rFonts w:asciiTheme="majorBidi" w:hAnsiTheme="majorBidi" w:cstheme="majorBidi" w:hint="cs"/>
          <w:sz w:val="28"/>
          <w:szCs w:val="28"/>
          <w:rtl/>
        </w:rPr>
        <w:t>.</w:t>
      </w:r>
    </w:p>
    <w:p w14:paraId="75B5A081" w14:textId="145D2C5C" w:rsidR="00F068B2" w:rsidRPr="00F068B2" w:rsidRDefault="00FF7A8E" w:rsidP="00F068B2">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גלילת ה</w:t>
      </w:r>
      <w:r w:rsidR="00201659">
        <w:rPr>
          <w:rFonts w:asciiTheme="majorBidi" w:hAnsiTheme="majorBidi" w:cstheme="majorBidi" w:hint="cs"/>
          <w:b/>
          <w:bCs/>
          <w:sz w:val="28"/>
          <w:szCs w:val="28"/>
          <w:rtl/>
        </w:rPr>
        <w:t>ספר תורה:</w:t>
      </w:r>
    </w:p>
    <w:p w14:paraId="53DB5D8A" w14:textId="77777777"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באשכנז היה מנהג שהקטן מביא מפה לגלילת הס"ת ועוזר קצת בגלילתה, ואף היו אומרים לו מי שבירך. ויש מקומות שנוהגים כן עד ימינו.</w:t>
      </w:r>
    </w:p>
    <w:p w14:paraId="21A04788" w14:textId="0B0CF0ED"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עיקר עניינו של המנהג הוא כדי להרגיל ולחנך הקטנים בתורה, ולכן הגיל למנהג הזה היה או ב' שנים או ג' שנים או ד' שנים, והדבר דומה למנהג החלאקה שאף הוא היה בגילאים אלו</w:t>
      </w:r>
      <w:r w:rsidR="00503505">
        <w:rPr>
          <w:rFonts w:asciiTheme="majorBidi" w:hAnsiTheme="majorBidi" w:cstheme="majorBidi" w:hint="cs"/>
          <w:sz w:val="28"/>
          <w:szCs w:val="28"/>
          <w:rtl/>
        </w:rPr>
        <w:t>, כפי ש</w:t>
      </w:r>
      <w:r w:rsidRPr="00F068B2">
        <w:rPr>
          <w:rFonts w:asciiTheme="majorBidi" w:hAnsiTheme="majorBidi" w:cstheme="majorBidi" w:hint="cs"/>
          <w:sz w:val="28"/>
          <w:szCs w:val="28"/>
          <w:rtl/>
        </w:rPr>
        <w:t>התבאר לעיל</w:t>
      </w:r>
      <w:r w:rsidRPr="000D1756">
        <w:rPr>
          <w:rFonts w:asciiTheme="majorBidi" w:hAnsiTheme="majorBidi" w:cstheme="majorBidi" w:hint="cs"/>
          <w:rtl/>
        </w:rPr>
        <w:t xml:space="preserve"> </w:t>
      </w:r>
      <w:r w:rsidR="00503505" w:rsidRPr="000D1756">
        <w:rPr>
          <w:rFonts w:asciiTheme="majorBidi" w:hAnsiTheme="majorBidi" w:cstheme="majorBidi" w:hint="cs"/>
          <w:rtl/>
        </w:rPr>
        <w:t>(</w:t>
      </w:r>
      <w:r w:rsidR="000D1756" w:rsidRPr="000D1756">
        <w:rPr>
          <w:rFonts w:asciiTheme="majorBidi" w:hAnsiTheme="majorBidi" w:cstheme="majorBidi" w:hint="cs"/>
          <w:rtl/>
        </w:rPr>
        <w:t>אות א</w:t>
      </w:r>
      <w:r w:rsidRPr="000D1756">
        <w:rPr>
          <w:rFonts w:asciiTheme="majorBidi" w:hAnsiTheme="majorBidi" w:cstheme="majorBidi" w:hint="cs"/>
          <w:rtl/>
        </w:rPr>
        <w:t>)</w:t>
      </w:r>
      <w:r w:rsidRPr="00F068B2">
        <w:rPr>
          <w:rFonts w:asciiTheme="majorBidi" w:hAnsiTheme="majorBidi" w:cstheme="majorBidi" w:hint="cs"/>
          <w:sz w:val="28"/>
          <w:szCs w:val="28"/>
          <w:rtl/>
        </w:rPr>
        <w:t>, והדבר תלוי במחלוקת אימתי יש להתחיל לחנך הקטנים.</w:t>
      </w:r>
    </w:p>
    <w:p w14:paraId="1CE5026D" w14:textId="221EEE78" w:rsidR="00F068B2" w:rsidRP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וכבר ביארנו </w:t>
      </w:r>
      <w:r w:rsidR="00201659">
        <w:rPr>
          <w:rFonts w:asciiTheme="majorBidi" w:hAnsiTheme="majorBidi" w:cstheme="majorBidi" w:hint="cs"/>
          <w:sz w:val="28"/>
          <w:szCs w:val="28"/>
          <w:rtl/>
        </w:rPr>
        <w:t xml:space="preserve">לעיל </w:t>
      </w:r>
      <w:r w:rsidR="00201659" w:rsidRPr="000D1756">
        <w:rPr>
          <w:rFonts w:asciiTheme="majorBidi" w:hAnsiTheme="majorBidi" w:cstheme="majorBidi" w:hint="cs"/>
          <w:rtl/>
        </w:rPr>
        <w:t>(</w:t>
      </w:r>
      <w:r w:rsidR="000D1756" w:rsidRPr="000D1756">
        <w:rPr>
          <w:rFonts w:asciiTheme="majorBidi" w:hAnsiTheme="majorBidi" w:cstheme="majorBidi" w:hint="cs"/>
          <w:rtl/>
        </w:rPr>
        <w:t>סימן יא אות ט</w:t>
      </w:r>
      <w:r w:rsidR="00201659" w:rsidRPr="000D1756">
        <w:rPr>
          <w:rFonts w:asciiTheme="majorBidi" w:hAnsiTheme="majorBidi" w:cstheme="majorBidi" w:hint="cs"/>
          <w:rtl/>
        </w:rPr>
        <w:t>)</w:t>
      </w:r>
      <w:r w:rsidRPr="00F068B2">
        <w:rPr>
          <w:rFonts w:asciiTheme="majorBidi" w:hAnsiTheme="majorBidi" w:cstheme="majorBidi" w:hint="cs"/>
          <w:sz w:val="28"/>
          <w:szCs w:val="28"/>
          <w:rtl/>
        </w:rPr>
        <w:t xml:space="preserve"> שהעיקר הוא שיש להתחיל לחנך את הקטנים מעת שיודעים לדבר כראוי, וזה לרוב בגיל ג"ש.</w:t>
      </w:r>
    </w:p>
    <w:p w14:paraId="189AD728" w14:textId="08E9CF03" w:rsidR="00F068B2" w:rsidRDefault="00F068B2" w:rsidP="00F068B2">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ועי' בס' שרשי מנהג אשכנז </w:t>
      </w:r>
      <w:r w:rsidRPr="00503505">
        <w:rPr>
          <w:rFonts w:asciiTheme="majorBidi" w:hAnsiTheme="majorBidi" w:cstheme="majorBidi" w:hint="cs"/>
          <w:rtl/>
        </w:rPr>
        <w:t xml:space="preserve">(ח"ב מעמ' 502) </w:t>
      </w:r>
      <w:r w:rsidRPr="00F068B2">
        <w:rPr>
          <w:rFonts w:asciiTheme="majorBidi" w:hAnsiTheme="majorBidi" w:cstheme="majorBidi" w:hint="cs"/>
          <w:sz w:val="28"/>
          <w:szCs w:val="28"/>
          <w:rtl/>
        </w:rPr>
        <w:t>שהאריך הרבה מאוד במנהג זה.</w:t>
      </w:r>
    </w:p>
    <w:p w14:paraId="634883B8" w14:textId="6FF2233A" w:rsidR="00291D4C" w:rsidRDefault="00291D4C" w:rsidP="00F068B2">
      <w:pPr>
        <w:jc w:val="both"/>
        <w:rPr>
          <w:rFonts w:asciiTheme="majorBidi" w:hAnsiTheme="majorBidi" w:cstheme="majorBidi"/>
          <w:b/>
          <w:bCs/>
          <w:sz w:val="28"/>
          <w:szCs w:val="28"/>
          <w:rtl/>
        </w:rPr>
      </w:pPr>
    </w:p>
    <w:p w14:paraId="373E4BCD" w14:textId="625CF151" w:rsidR="00291D4C" w:rsidRDefault="00291D4C" w:rsidP="00072080">
      <w:pPr>
        <w:pStyle w:val="3"/>
        <w:rPr>
          <w:rtl/>
        </w:rPr>
      </w:pPr>
      <w:r>
        <w:rPr>
          <w:rFonts w:hint="cs"/>
          <w:rtl/>
        </w:rPr>
        <w:t xml:space="preserve">אות ד. </w:t>
      </w:r>
      <w:r w:rsidR="009909AC">
        <w:rPr>
          <w:rFonts w:hint="cs"/>
          <w:rtl/>
        </w:rPr>
        <w:t>דינים העולים מסימן זה.</w:t>
      </w:r>
    </w:p>
    <w:p w14:paraId="525ED65B" w14:textId="2FB8E6CA" w:rsidR="00F068B2" w:rsidRPr="00F068B2" w:rsidRDefault="00F068B2" w:rsidP="00F068B2">
      <w:pPr>
        <w:jc w:val="both"/>
        <w:rPr>
          <w:rFonts w:asciiTheme="majorBidi" w:hAnsiTheme="majorBidi" w:cstheme="majorBidi"/>
          <w:sz w:val="28"/>
          <w:szCs w:val="28"/>
          <w:rtl/>
        </w:rPr>
      </w:pPr>
      <w:r w:rsidRPr="009909AC">
        <w:rPr>
          <w:rFonts w:asciiTheme="majorBidi" w:hAnsiTheme="majorBidi" w:cstheme="majorBidi" w:hint="cs"/>
          <w:b/>
          <w:bCs/>
          <w:sz w:val="28"/>
          <w:szCs w:val="28"/>
          <w:rtl/>
        </w:rPr>
        <w:t xml:space="preserve">באות </w:t>
      </w:r>
      <w:r w:rsidR="009909AC" w:rsidRPr="009909AC">
        <w:rPr>
          <w:rFonts w:asciiTheme="majorBidi" w:hAnsiTheme="majorBidi" w:cstheme="majorBidi" w:hint="cs"/>
          <w:b/>
          <w:bCs/>
          <w:sz w:val="28"/>
          <w:szCs w:val="28"/>
          <w:rtl/>
        </w:rPr>
        <w:t>א</w:t>
      </w:r>
      <w:r w:rsidR="00503505">
        <w:rPr>
          <w:rFonts w:asciiTheme="majorBidi" w:hAnsiTheme="majorBidi" w:cstheme="majorBidi" w:hint="cs"/>
          <w:b/>
          <w:bCs/>
          <w:sz w:val="28"/>
          <w:szCs w:val="28"/>
          <w:rtl/>
        </w:rPr>
        <w:t xml:space="preserve"> </w:t>
      </w:r>
      <w:r w:rsidRPr="00F068B2">
        <w:rPr>
          <w:rFonts w:asciiTheme="majorBidi" w:hAnsiTheme="majorBidi" w:cstheme="majorBidi" w:hint="cs"/>
          <w:sz w:val="28"/>
          <w:szCs w:val="28"/>
          <w:rtl/>
        </w:rPr>
        <w:t>הובאו ג' שיטות מתי יש לעשות מנהג זה</w:t>
      </w:r>
      <w:r w:rsidR="00503505">
        <w:rPr>
          <w:rFonts w:asciiTheme="majorBidi" w:hAnsiTheme="majorBidi" w:cstheme="majorBidi" w:hint="cs"/>
          <w:sz w:val="28"/>
          <w:szCs w:val="28"/>
          <w:rtl/>
        </w:rPr>
        <w:t>. והעלנו</w:t>
      </w:r>
      <w:r w:rsidRPr="00F068B2">
        <w:rPr>
          <w:rFonts w:asciiTheme="majorBidi" w:hAnsiTheme="majorBidi" w:cstheme="majorBidi" w:hint="cs"/>
          <w:sz w:val="28"/>
          <w:szCs w:val="28"/>
          <w:rtl/>
        </w:rPr>
        <w:t xml:space="preserve"> </w:t>
      </w:r>
      <w:r w:rsidR="00503505">
        <w:rPr>
          <w:rFonts w:asciiTheme="majorBidi" w:hAnsiTheme="majorBidi" w:cstheme="majorBidi" w:hint="cs"/>
          <w:sz w:val="28"/>
          <w:szCs w:val="28"/>
          <w:rtl/>
        </w:rPr>
        <w:t>ש</w:t>
      </w:r>
      <w:r w:rsidRPr="00F068B2">
        <w:rPr>
          <w:rFonts w:asciiTheme="majorBidi" w:hAnsiTheme="majorBidi" w:cstheme="majorBidi" w:hint="cs"/>
          <w:sz w:val="28"/>
          <w:szCs w:val="28"/>
          <w:rtl/>
        </w:rPr>
        <w:t xml:space="preserve">העיקר שבזמן שהתינוק יודע לדבר על בוריו ומתחיל לחנכו לתורה יש לעשות מנהג זה. ולרוב זה בגיל </w:t>
      </w:r>
      <w:r w:rsidR="00503505">
        <w:rPr>
          <w:rFonts w:asciiTheme="majorBidi" w:hAnsiTheme="majorBidi" w:cstheme="majorBidi" w:hint="cs"/>
          <w:sz w:val="28"/>
          <w:szCs w:val="28"/>
          <w:rtl/>
        </w:rPr>
        <w:t>שלוש</w:t>
      </w:r>
      <w:r w:rsidRPr="00F068B2">
        <w:rPr>
          <w:rFonts w:asciiTheme="majorBidi" w:hAnsiTheme="majorBidi" w:cstheme="majorBidi" w:hint="cs"/>
          <w:sz w:val="28"/>
          <w:szCs w:val="28"/>
          <w:rtl/>
        </w:rPr>
        <w:t>.</w:t>
      </w:r>
    </w:p>
    <w:p w14:paraId="423974A6" w14:textId="77777777" w:rsidR="00503505" w:rsidRDefault="00F068B2" w:rsidP="00F068B2">
      <w:pPr>
        <w:jc w:val="both"/>
        <w:rPr>
          <w:rFonts w:asciiTheme="majorBidi" w:hAnsiTheme="majorBidi" w:cstheme="majorBidi"/>
          <w:sz w:val="28"/>
          <w:szCs w:val="28"/>
          <w:rtl/>
        </w:rPr>
      </w:pPr>
      <w:r w:rsidRPr="009909AC">
        <w:rPr>
          <w:rFonts w:asciiTheme="majorBidi" w:hAnsiTheme="majorBidi" w:cstheme="majorBidi" w:hint="cs"/>
          <w:b/>
          <w:bCs/>
          <w:sz w:val="28"/>
          <w:szCs w:val="28"/>
          <w:rtl/>
        </w:rPr>
        <w:t xml:space="preserve">באות </w:t>
      </w:r>
      <w:r w:rsidR="009909AC" w:rsidRPr="009909AC">
        <w:rPr>
          <w:rFonts w:asciiTheme="majorBidi" w:hAnsiTheme="majorBidi" w:cstheme="majorBidi" w:hint="cs"/>
          <w:b/>
          <w:bCs/>
          <w:sz w:val="28"/>
          <w:szCs w:val="28"/>
          <w:rtl/>
        </w:rPr>
        <w:t>ב</w:t>
      </w:r>
      <w:r w:rsidRPr="00F068B2">
        <w:rPr>
          <w:rFonts w:asciiTheme="majorBidi" w:hAnsiTheme="majorBidi" w:cstheme="majorBidi" w:hint="cs"/>
          <w:sz w:val="28"/>
          <w:szCs w:val="28"/>
          <w:rtl/>
        </w:rPr>
        <w:t xml:space="preserve"> התבאר שראוי לעשות </w:t>
      </w:r>
      <w:r w:rsidR="00503505">
        <w:rPr>
          <w:rFonts w:asciiTheme="majorBidi" w:hAnsiTheme="majorBidi" w:cstheme="majorBidi" w:hint="cs"/>
          <w:sz w:val="28"/>
          <w:szCs w:val="28"/>
          <w:rtl/>
        </w:rPr>
        <w:t xml:space="preserve">את </w:t>
      </w:r>
      <w:r w:rsidRPr="00F068B2">
        <w:rPr>
          <w:rFonts w:asciiTheme="majorBidi" w:hAnsiTheme="majorBidi" w:cstheme="majorBidi" w:hint="cs"/>
          <w:sz w:val="28"/>
          <w:szCs w:val="28"/>
          <w:rtl/>
        </w:rPr>
        <w:t xml:space="preserve">מנהג </w:t>
      </w:r>
      <w:r w:rsidR="00503505">
        <w:rPr>
          <w:rFonts w:asciiTheme="majorBidi" w:hAnsiTheme="majorBidi" w:cstheme="majorBidi" w:hint="cs"/>
          <w:sz w:val="28"/>
          <w:szCs w:val="28"/>
          <w:rtl/>
        </w:rPr>
        <w:t xml:space="preserve">החלאקה </w:t>
      </w:r>
      <w:r w:rsidRPr="00F068B2">
        <w:rPr>
          <w:rFonts w:asciiTheme="majorBidi" w:hAnsiTheme="majorBidi" w:cstheme="majorBidi" w:hint="cs"/>
          <w:sz w:val="28"/>
          <w:szCs w:val="28"/>
          <w:rtl/>
        </w:rPr>
        <w:t xml:space="preserve">ביום שיודע לדבר (לרוב </w:t>
      </w:r>
      <w:r w:rsidR="009909AC">
        <w:rPr>
          <w:rFonts w:asciiTheme="majorBidi" w:hAnsiTheme="majorBidi" w:cstheme="majorBidi" w:hint="cs"/>
          <w:sz w:val="28"/>
          <w:szCs w:val="28"/>
          <w:rtl/>
        </w:rPr>
        <w:t xml:space="preserve">זה </w:t>
      </w:r>
      <w:r w:rsidRPr="00F068B2">
        <w:rPr>
          <w:rFonts w:asciiTheme="majorBidi" w:hAnsiTheme="majorBidi" w:cstheme="majorBidi" w:hint="cs"/>
          <w:sz w:val="28"/>
          <w:szCs w:val="28"/>
          <w:rtl/>
        </w:rPr>
        <w:t xml:space="preserve">בגיל </w:t>
      </w:r>
      <w:r w:rsidR="009909AC">
        <w:rPr>
          <w:rFonts w:asciiTheme="majorBidi" w:hAnsiTheme="majorBidi" w:cstheme="majorBidi" w:hint="cs"/>
          <w:sz w:val="28"/>
          <w:szCs w:val="28"/>
          <w:rtl/>
        </w:rPr>
        <w:t>שלוש</w:t>
      </w:r>
      <w:r w:rsidRPr="00F068B2">
        <w:rPr>
          <w:rFonts w:asciiTheme="majorBidi" w:hAnsiTheme="majorBidi" w:cstheme="majorBidi" w:hint="cs"/>
          <w:sz w:val="28"/>
          <w:szCs w:val="28"/>
          <w:rtl/>
        </w:rPr>
        <w:t>)</w:t>
      </w:r>
      <w:r w:rsidR="00503505">
        <w:rPr>
          <w:rFonts w:asciiTheme="majorBidi" w:hAnsiTheme="majorBidi" w:cstheme="majorBidi" w:hint="cs"/>
          <w:sz w:val="28"/>
          <w:szCs w:val="28"/>
          <w:rtl/>
        </w:rPr>
        <w:t>,</w:t>
      </w:r>
      <w:r w:rsidRPr="00F068B2">
        <w:rPr>
          <w:rFonts w:asciiTheme="majorBidi" w:hAnsiTheme="majorBidi" w:cstheme="majorBidi" w:hint="cs"/>
          <w:sz w:val="28"/>
          <w:szCs w:val="28"/>
          <w:rtl/>
        </w:rPr>
        <w:t xml:space="preserve"> ולא לאחר או להקדים.</w:t>
      </w:r>
    </w:p>
    <w:p w14:paraId="1704BD30" w14:textId="716D80B4" w:rsidR="00F068B2" w:rsidRDefault="00503505" w:rsidP="00F068B2">
      <w:pPr>
        <w:jc w:val="both"/>
        <w:rPr>
          <w:rFonts w:asciiTheme="majorBidi" w:hAnsiTheme="majorBidi" w:cstheme="majorBidi"/>
          <w:sz w:val="28"/>
          <w:szCs w:val="28"/>
          <w:rtl/>
        </w:rPr>
      </w:pPr>
      <w:r>
        <w:rPr>
          <w:rFonts w:asciiTheme="majorBidi" w:hAnsiTheme="majorBidi" w:cstheme="majorBidi" w:hint="cs"/>
          <w:sz w:val="28"/>
          <w:szCs w:val="28"/>
          <w:rtl/>
        </w:rPr>
        <w:t>אולם</w:t>
      </w:r>
      <w:r w:rsidR="00F068B2" w:rsidRPr="00F068B2">
        <w:rPr>
          <w:rFonts w:asciiTheme="majorBidi" w:hAnsiTheme="majorBidi" w:cstheme="majorBidi" w:hint="cs"/>
          <w:sz w:val="28"/>
          <w:szCs w:val="28"/>
          <w:rtl/>
        </w:rPr>
        <w:t xml:space="preserve"> במקום צורך ניתן לאחר או להקדים מעט. ועדיף להקדים מלאחר (</w:t>
      </w:r>
      <w:r w:rsidR="009909AC">
        <w:rPr>
          <w:rFonts w:asciiTheme="majorBidi" w:hAnsiTheme="majorBidi" w:cstheme="majorBidi" w:hint="cs"/>
          <w:sz w:val="28"/>
          <w:szCs w:val="28"/>
          <w:rtl/>
        </w:rPr>
        <w:t>ובתנאי</w:t>
      </w:r>
      <w:r w:rsidR="00F068B2" w:rsidRPr="00F068B2">
        <w:rPr>
          <w:rFonts w:asciiTheme="majorBidi" w:hAnsiTheme="majorBidi" w:cstheme="majorBidi" w:hint="cs"/>
          <w:sz w:val="28"/>
          <w:szCs w:val="28"/>
          <w:rtl/>
        </w:rPr>
        <w:t xml:space="preserve"> שהתינוק יודע לדבר על בוריו).</w:t>
      </w:r>
    </w:p>
    <w:p w14:paraId="299BA561" w14:textId="10EF5B66" w:rsidR="00FD4C0C" w:rsidRPr="00F068B2" w:rsidRDefault="00FD4C0C" w:rsidP="00FD4C0C">
      <w:pPr>
        <w:jc w:val="both"/>
        <w:rPr>
          <w:rFonts w:asciiTheme="majorBidi" w:hAnsiTheme="majorBidi" w:cstheme="majorBidi"/>
          <w:sz w:val="28"/>
          <w:szCs w:val="28"/>
          <w:rtl/>
        </w:rPr>
      </w:pPr>
      <w:r w:rsidRPr="009909AC">
        <w:rPr>
          <w:rFonts w:asciiTheme="majorBidi" w:hAnsiTheme="majorBidi" w:cstheme="majorBidi" w:hint="cs"/>
          <w:b/>
          <w:bCs/>
          <w:sz w:val="28"/>
          <w:szCs w:val="28"/>
          <w:rtl/>
        </w:rPr>
        <w:t xml:space="preserve">באות </w:t>
      </w:r>
      <w:r w:rsidR="009909AC" w:rsidRPr="009909AC">
        <w:rPr>
          <w:rFonts w:asciiTheme="majorBidi" w:hAnsiTheme="majorBidi" w:cstheme="majorBidi" w:hint="cs"/>
          <w:b/>
          <w:bCs/>
          <w:sz w:val="28"/>
          <w:szCs w:val="28"/>
          <w:rtl/>
        </w:rPr>
        <w:t>ג</w:t>
      </w:r>
      <w:r w:rsidRPr="00F068B2">
        <w:rPr>
          <w:rFonts w:asciiTheme="majorBidi" w:hAnsiTheme="majorBidi" w:cstheme="majorBidi" w:hint="cs"/>
          <w:sz w:val="28"/>
          <w:szCs w:val="28"/>
          <w:rtl/>
        </w:rPr>
        <w:t xml:space="preserve"> התבאר שטוב לחנך את הקטנים בהבאתם לבית הכנסת, </w:t>
      </w:r>
      <w:r w:rsidR="009909AC">
        <w:rPr>
          <w:rFonts w:asciiTheme="majorBidi" w:hAnsiTheme="majorBidi" w:cstheme="majorBidi" w:hint="cs"/>
          <w:sz w:val="28"/>
          <w:szCs w:val="28"/>
          <w:rtl/>
        </w:rPr>
        <w:t xml:space="preserve">בברכות, בתפילה, </w:t>
      </w:r>
      <w:r w:rsidRPr="00F068B2">
        <w:rPr>
          <w:rFonts w:asciiTheme="majorBidi" w:hAnsiTheme="majorBidi" w:cstheme="majorBidi" w:hint="cs"/>
          <w:sz w:val="28"/>
          <w:szCs w:val="28"/>
          <w:rtl/>
        </w:rPr>
        <w:t>בלנשק את הס"ת ולשמוע קריאתה, לענות אמן וכדו'. וכן יש לחנכם בעשיית חסד.</w:t>
      </w:r>
    </w:p>
    <w:p w14:paraId="532453C7" w14:textId="77777777" w:rsidR="00FD4C0C" w:rsidRPr="00F068B2" w:rsidRDefault="00FD4C0C" w:rsidP="00FD4C0C">
      <w:pPr>
        <w:jc w:val="both"/>
        <w:rPr>
          <w:rFonts w:asciiTheme="majorBidi" w:hAnsiTheme="majorBidi" w:cstheme="majorBidi"/>
          <w:sz w:val="28"/>
          <w:szCs w:val="28"/>
          <w:rtl/>
        </w:rPr>
      </w:pPr>
      <w:r w:rsidRPr="00F068B2">
        <w:rPr>
          <w:rFonts w:asciiTheme="majorBidi" w:hAnsiTheme="majorBidi" w:cstheme="majorBidi" w:hint="cs"/>
          <w:sz w:val="28"/>
          <w:szCs w:val="28"/>
          <w:rtl/>
        </w:rPr>
        <w:lastRenderedPageBreak/>
        <w:t>ומ"מ כל זה רק אם התינוק יודע לעשות לבדו את הפעולה</w:t>
      </w:r>
      <w:r w:rsidRPr="00F068B2">
        <w:rPr>
          <w:rFonts w:asciiTheme="majorBidi" w:hAnsiTheme="majorBidi" w:cstheme="majorBidi"/>
          <w:sz w:val="28"/>
          <w:szCs w:val="28"/>
          <w:vertAlign w:val="superscript"/>
          <w:rtl/>
        </w:rPr>
        <w:footnoteReference w:id="334"/>
      </w:r>
      <w:r w:rsidRPr="00F068B2">
        <w:rPr>
          <w:rFonts w:asciiTheme="majorBidi" w:hAnsiTheme="majorBidi" w:cstheme="majorBidi" w:hint="cs"/>
          <w:sz w:val="28"/>
          <w:szCs w:val="28"/>
          <w:rtl/>
        </w:rPr>
        <w:t>, אך אם אין התינוק יודע לעשות הפעולה איננו בכלל החינוך.</w:t>
      </w:r>
    </w:p>
    <w:p w14:paraId="33AED575" w14:textId="7321C12A" w:rsidR="00FD4C0C" w:rsidRDefault="009909AC" w:rsidP="00FD4C0C">
      <w:pPr>
        <w:jc w:val="both"/>
        <w:rPr>
          <w:rFonts w:asciiTheme="majorBidi" w:hAnsiTheme="majorBidi" w:cstheme="majorBidi"/>
          <w:sz w:val="28"/>
          <w:szCs w:val="28"/>
          <w:rtl/>
        </w:rPr>
      </w:pPr>
      <w:r>
        <w:rPr>
          <w:rFonts w:asciiTheme="majorBidi" w:hAnsiTheme="majorBidi" w:cstheme="majorBidi" w:hint="cs"/>
          <w:sz w:val="28"/>
          <w:szCs w:val="28"/>
          <w:rtl/>
        </w:rPr>
        <w:t xml:space="preserve">כמו כן </w:t>
      </w:r>
      <w:r w:rsidR="00FD4C0C" w:rsidRPr="00F068B2">
        <w:rPr>
          <w:rFonts w:asciiTheme="majorBidi" w:hAnsiTheme="majorBidi" w:cstheme="majorBidi" w:hint="cs"/>
          <w:sz w:val="28"/>
          <w:szCs w:val="28"/>
          <w:rtl/>
        </w:rPr>
        <w:t xml:space="preserve">הובא שיש מנהג אשכנז שכאשר הקטן מתחיל את חינוכו לתורה, הוא מביא את המפה לגלילת הס"ת ועוזר בגלילה. ושאר פרטי המנהג התבארו בס' שרשי מנהג אשכנז </w:t>
      </w:r>
      <w:r w:rsidR="00FD4C0C" w:rsidRPr="00503505">
        <w:rPr>
          <w:rFonts w:asciiTheme="majorBidi" w:hAnsiTheme="majorBidi" w:cstheme="majorBidi" w:hint="cs"/>
          <w:rtl/>
        </w:rPr>
        <w:t>(שם)</w:t>
      </w:r>
      <w:r w:rsidR="00FD4C0C" w:rsidRPr="00F068B2">
        <w:rPr>
          <w:rFonts w:asciiTheme="majorBidi" w:hAnsiTheme="majorBidi" w:cstheme="majorBidi" w:hint="cs"/>
          <w:sz w:val="28"/>
          <w:szCs w:val="28"/>
          <w:rtl/>
        </w:rPr>
        <w:t>.</w:t>
      </w:r>
    </w:p>
    <w:p w14:paraId="19BCD6CB" w14:textId="77777777" w:rsidR="00FD4C0C" w:rsidRDefault="00FD4C0C" w:rsidP="00F068B2">
      <w:pPr>
        <w:jc w:val="both"/>
        <w:rPr>
          <w:rFonts w:asciiTheme="majorBidi" w:hAnsiTheme="majorBidi" w:cstheme="majorBidi"/>
          <w:sz w:val="28"/>
          <w:szCs w:val="28"/>
          <w:rtl/>
        </w:rPr>
      </w:pPr>
    </w:p>
    <w:p w14:paraId="0C7603F6" w14:textId="260ED40F" w:rsidR="00FD4C0C" w:rsidRPr="00A30C5C" w:rsidRDefault="00A30C5C" w:rsidP="00072080">
      <w:pPr>
        <w:pStyle w:val="3"/>
        <w:rPr>
          <w:rtl/>
        </w:rPr>
      </w:pPr>
      <w:r w:rsidRPr="00A30C5C">
        <w:rPr>
          <w:rFonts w:hint="cs"/>
          <w:rtl/>
        </w:rPr>
        <w:t>אות ה. העולה מכלל סימנים יא-</w:t>
      </w:r>
      <w:r w:rsidR="00E20FE2">
        <w:rPr>
          <w:rFonts w:hint="cs"/>
          <w:rtl/>
        </w:rPr>
        <w:t>טו</w:t>
      </w:r>
      <w:r w:rsidRPr="00A30C5C">
        <w:rPr>
          <w:rFonts w:hint="cs"/>
          <w:rtl/>
        </w:rPr>
        <w:t>.</w:t>
      </w:r>
    </w:p>
    <w:p w14:paraId="00D4D3F6" w14:textId="717272AB" w:rsidR="00FD4C0C" w:rsidRPr="00F068B2" w:rsidRDefault="00A30C5C" w:rsidP="00FD4C0C">
      <w:pPr>
        <w:jc w:val="both"/>
        <w:rPr>
          <w:rFonts w:asciiTheme="majorBidi" w:hAnsiTheme="majorBidi" w:cstheme="majorBidi"/>
          <w:sz w:val="28"/>
          <w:szCs w:val="28"/>
          <w:rtl/>
        </w:rPr>
      </w:pPr>
      <w:r>
        <w:rPr>
          <w:rFonts w:asciiTheme="majorBidi" w:hAnsiTheme="majorBidi" w:cstheme="majorBidi" w:hint="cs"/>
          <w:sz w:val="28"/>
          <w:szCs w:val="28"/>
          <w:rtl/>
        </w:rPr>
        <w:t>בסימנים יא-</w:t>
      </w:r>
      <w:r w:rsidR="00E20FE2">
        <w:rPr>
          <w:rFonts w:asciiTheme="majorBidi" w:hAnsiTheme="majorBidi" w:cstheme="majorBidi" w:hint="cs"/>
          <w:sz w:val="28"/>
          <w:szCs w:val="28"/>
          <w:rtl/>
        </w:rPr>
        <w:t>טו</w:t>
      </w:r>
      <w:r>
        <w:rPr>
          <w:rFonts w:asciiTheme="majorBidi" w:hAnsiTheme="majorBidi" w:cstheme="majorBidi" w:hint="cs"/>
          <w:sz w:val="28"/>
          <w:szCs w:val="28"/>
          <w:rtl/>
        </w:rPr>
        <w:t xml:space="preserve"> </w:t>
      </w:r>
      <w:r w:rsidR="00FD4C0C" w:rsidRPr="00F068B2">
        <w:rPr>
          <w:rFonts w:asciiTheme="majorBidi" w:hAnsiTheme="majorBidi" w:cstheme="majorBidi" w:hint="cs"/>
          <w:sz w:val="28"/>
          <w:szCs w:val="28"/>
          <w:rtl/>
        </w:rPr>
        <w:t xml:space="preserve">התבאר </w:t>
      </w:r>
      <w:r>
        <w:rPr>
          <w:rFonts w:asciiTheme="majorBidi" w:hAnsiTheme="majorBidi" w:cstheme="majorBidi" w:hint="cs"/>
          <w:sz w:val="28"/>
          <w:szCs w:val="28"/>
          <w:rtl/>
        </w:rPr>
        <w:t xml:space="preserve">שכל עוד </w:t>
      </w:r>
      <w:r w:rsidR="00FD4C0C" w:rsidRPr="00F068B2">
        <w:rPr>
          <w:rFonts w:asciiTheme="majorBidi" w:hAnsiTheme="majorBidi" w:cstheme="majorBidi" w:hint="cs"/>
          <w:sz w:val="28"/>
          <w:szCs w:val="28"/>
          <w:rtl/>
        </w:rPr>
        <w:t xml:space="preserve">הקטנים </w:t>
      </w:r>
      <w:r>
        <w:rPr>
          <w:rFonts w:asciiTheme="majorBidi" w:hAnsiTheme="majorBidi" w:cstheme="majorBidi" w:hint="cs"/>
          <w:sz w:val="28"/>
          <w:szCs w:val="28"/>
          <w:rtl/>
        </w:rPr>
        <w:t>לא</w:t>
      </w:r>
      <w:r w:rsidR="00FD4C0C" w:rsidRPr="00F068B2">
        <w:rPr>
          <w:rFonts w:asciiTheme="majorBidi" w:hAnsiTheme="majorBidi" w:cstheme="majorBidi" w:hint="cs"/>
          <w:sz w:val="28"/>
          <w:szCs w:val="28"/>
          <w:rtl/>
        </w:rPr>
        <w:t xml:space="preserve"> יודעים לדבר</w:t>
      </w:r>
      <w:r>
        <w:rPr>
          <w:rFonts w:asciiTheme="majorBidi" w:hAnsiTheme="majorBidi" w:cstheme="majorBidi" w:hint="cs"/>
          <w:sz w:val="28"/>
          <w:szCs w:val="28"/>
          <w:rtl/>
        </w:rPr>
        <w:t>,</w:t>
      </w:r>
      <w:r w:rsidR="00FD4C0C" w:rsidRPr="00F068B2">
        <w:rPr>
          <w:rFonts w:asciiTheme="majorBidi" w:hAnsiTheme="majorBidi" w:cstheme="majorBidi" w:hint="cs"/>
          <w:sz w:val="28"/>
          <w:szCs w:val="28"/>
          <w:rtl/>
        </w:rPr>
        <w:t xml:space="preserve"> אין </w:t>
      </w:r>
      <w:r>
        <w:rPr>
          <w:rFonts w:asciiTheme="majorBidi" w:hAnsiTheme="majorBidi" w:cstheme="majorBidi" w:hint="cs"/>
          <w:sz w:val="28"/>
          <w:szCs w:val="28"/>
          <w:rtl/>
        </w:rPr>
        <w:t xml:space="preserve">הם </w:t>
      </w:r>
      <w:r w:rsidR="00FD4C0C" w:rsidRPr="00F068B2">
        <w:rPr>
          <w:rFonts w:asciiTheme="majorBidi" w:hAnsiTheme="majorBidi" w:cstheme="majorBidi" w:hint="cs"/>
          <w:sz w:val="28"/>
          <w:szCs w:val="28"/>
          <w:rtl/>
        </w:rPr>
        <w:t>מתחיל</w:t>
      </w:r>
      <w:r>
        <w:rPr>
          <w:rFonts w:asciiTheme="majorBidi" w:hAnsiTheme="majorBidi" w:cstheme="majorBidi" w:hint="cs"/>
          <w:sz w:val="28"/>
          <w:szCs w:val="28"/>
          <w:rtl/>
        </w:rPr>
        <w:t xml:space="preserve">ים את </w:t>
      </w:r>
      <w:r w:rsidR="00FD4C0C" w:rsidRPr="00F068B2">
        <w:rPr>
          <w:rFonts w:asciiTheme="majorBidi" w:hAnsiTheme="majorBidi" w:cstheme="majorBidi" w:hint="cs"/>
          <w:sz w:val="28"/>
          <w:szCs w:val="28"/>
          <w:rtl/>
        </w:rPr>
        <w:t>החינוך שלהם לתורה ולשמע.</w:t>
      </w:r>
    </w:p>
    <w:p w14:paraId="7FD42256" w14:textId="72DF92BB" w:rsidR="00FD4C0C" w:rsidRPr="00F068B2" w:rsidRDefault="00FD4C0C" w:rsidP="00FD4C0C">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ומעת שיודעים לדבר, שזה לרוב בגיל </w:t>
      </w:r>
      <w:r w:rsidR="008E0A75">
        <w:rPr>
          <w:rFonts w:asciiTheme="majorBidi" w:hAnsiTheme="majorBidi" w:cstheme="majorBidi" w:hint="cs"/>
          <w:sz w:val="28"/>
          <w:szCs w:val="28"/>
          <w:rtl/>
        </w:rPr>
        <w:t>שלוש</w:t>
      </w:r>
      <w:r w:rsidRPr="00F068B2">
        <w:rPr>
          <w:rFonts w:asciiTheme="majorBidi" w:hAnsiTheme="majorBidi" w:cstheme="majorBidi" w:hint="cs"/>
          <w:sz w:val="28"/>
          <w:szCs w:val="28"/>
          <w:rtl/>
        </w:rPr>
        <w:t xml:space="preserve">, יש לאב להתחיל ללמדם תורה ושמע. חינוך זה אינו כמו חובת החינוך שיש לילדים גדולים יותר (בני </w:t>
      </w:r>
      <w:r w:rsidR="008E0A75">
        <w:rPr>
          <w:rFonts w:asciiTheme="majorBidi" w:hAnsiTheme="majorBidi" w:cstheme="majorBidi" w:hint="cs"/>
          <w:sz w:val="28"/>
          <w:szCs w:val="28"/>
          <w:rtl/>
        </w:rPr>
        <w:t>שש</w:t>
      </w:r>
      <w:r w:rsidRPr="00F068B2">
        <w:rPr>
          <w:rFonts w:asciiTheme="majorBidi" w:hAnsiTheme="majorBidi" w:cstheme="majorBidi" w:hint="cs"/>
          <w:sz w:val="28"/>
          <w:szCs w:val="28"/>
          <w:rtl/>
        </w:rPr>
        <w:t xml:space="preserve"> או </w:t>
      </w:r>
      <w:r w:rsidR="008E0A75">
        <w:rPr>
          <w:rFonts w:asciiTheme="majorBidi" w:hAnsiTheme="majorBidi" w:cstheme="majorBidi" w:hint="cs"/>
          <w:sz w:val="28"/>
          <w:szCs w:val="28"/>
          <w:rtl/>
        </w:rPr>
        <w:t>תשע</w:t>
      </w:r>
      <w:r w:rsidRPr="00F068B2">
        <w:rPr>
          <w:rFonts w:asciiTheme="majorBidi" w:hAnsiTheme="majorBidi" w:cstheme="majorBidi" w:hint="cs"/>
          <w:sz w:val="28"/>
          <w:szCs w:val="28"/>
          <w:rtl/>
        </w:rPr>
        <w:t>). שכן חינוך זה אינ</w:t>
      </w:r>
      <w:r w:rsidR="00A30C5C">
        <w:rPr>
          <w:rFonts w:asciiTheme="majorBidi" w:hAnsiTheme="majorBidi" w:cstheme="majorBidi" w:hint="cs"/>
          <w:sz w:val="28"/>
          <w:szCs w:val="28"/>
          <w:rtl/>
        </w:rPr>
        <w:t>נ</w:t>
      </w:r>
      <w:r w:rsidRPr="00F068B2">
        <w:rPr>
          <w:rFonts w:asciiTheme="majorBidi" w:hAnsiTheme="majorBidi" w:cstheme="majorBidi" w:hint="cs"/>
          <w:sz w:val="28"/>
          <w:szCs w:val="28"/>
          <w:rtl/>
        </w:rPr>
        <w:t>ו חובה</w:t>
      </w:r>
      <w:r w:rsidR="00A30C5C">
        <w:rPr>
          <w:rFonts w:asciiTheme="majorBidi" w:hAnsiTheme="majorBidi" w:cstheme="majorBidi" w:hint="cs"/>
          <w:sz w:val="28"/>
          <w:szCs w:val="28"/>
          <w:rtl/>
        </w:rPr>
        <w:t xml:space="preserve"> (אף לא מדרבנן)</w:t>
      </w:r>
      <w:r w:rsidRPr="00F068B2">
        <w:rPr>
          <w:rFonts w:asciiTheme="majorBidi" w:hAnsiTheme="majorBidi" w:cstheme="majorBidi" w:hint="cs"/>
          <w:sz w:val="28"/>
          <w:szCs w:val="28"/>
          <w:rtl/>
        </w:rPr>
        <w:t xml:space="preserve"> ואין בו גדרים ברורים, ואין צריך לחנכם בכל פרטי המצוה כאדם גדול.</w:t>
      </w:r>
    </w:p>
    <w:p w14:paraId="08363043" w14:textId="36C59783" w:rsidR="00FD4C0C" w:rsidRPr="00F068B2" w:rsidRDefault="00FD4C0C" w:rsidP="00FD4C0C">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מהות חינוך זה היא להתחיל להרגיל את הילד </w:t>
      </w:r>
      <w:r w:rsidR="008E0A75">
        <w:rPr>
          <w:rFonts w:asciiTheme="majorBidi" w:hAnsiTheme="majorBidi" w:cstheme="majorBidi" w:hint="cs"/>
          <w:sz w:val="28"/>
          <w:szCs w:val="28"/>
          <w:rtl/>
        </w:rPr>
        <w:t>לתורה ולמצוות ו</w:t>
      </w:r>
      <w:r w:rsidRPr="00F068B2">
        <w:rPr>
          <w:rFonts w:asciiTheme="majorBidi" w:hAnsiTheme="majorBidi" w:cstheme="majorBidi" w:hint="cs"/>
          <w:sz w:val="28"/>
          <w:szCs w:val="28"/>
          <w:rtl/>
        </w:rPr>
        <w:t>להכין אותו לקראת גיל החינוך. ונראה שאפשר לומר שזה חינוך לחינוך. שאנו מחנכים את הקטנים בני ג"ש, כדי שכשיגיעו לגיל חינוך יוכלו ללמוד תורה יותר בקלות ובהבנה.</w:t>
      </w:r>
    </w:p>
    <w:p w14:paraId="21E63277" w14:textId="6C9D25E8" w:rsidR="00FD4C0C" w:rsidRPr="00F068B2" w:rsidRDefault="00FD4C0C" w:rsidP="00FD4C0C">
      <w:pPr>
        <w:jc w:val="both"/>
        <w:rPr>
          <w:rFonts w:asciiTheme="majorBidi" w:hAnsiTheme="majorBidi" w:cstheme="majorBidi"/>
          <w:sz w:val="28"/>
          <w:szCs w:val="28"/>
          <w:rtl/>
        </w:rPr>
      </w:pPr>
      <w:r w:rsidRPr="00F068B2">
        <w:rPr>
          <w:rFonts w:asciiTheme="majorBidi" w:hAnsiTheme="majorBidi" w:cstheme="majorBidi" w:hint="cs"/>
          <w:sz w:val="28"/>
          <w:szCs w:val="28"/>
          <w:rtl/>
        </w:rPr>
        <w:t>מכיוון שהקטן מתחיל פרק חדש בחייו, בו הוא מתחיל את חינוכו לתורה ולשמע, לכן נהגו לעשות שמחה בזמן זה, ולספרו בפעם הא' שיהיה ניכר היותו מעם ישראל</w:t>
      </w:r>
      <w:r w:rsidR="008E0A75">
        <w:rPr>
          <w:rFonts w:asciiTheme="majorBidi" w:hAnsiTheme="majorBidi" w:cstheme="majorBidi" w:hint="cs"/>
          <w:sz w:val="28"/>
          <w:szCs w:val="28"/>
          <w:rtl/>
        </w:rPr>
        <w:t xml:space="preserve"> ומובדל מהגוים.</w:t>
      </w:r>
    </w:p>
    <w:p w14:paraId="172AB495" w14:textId="25ABBEAC" w:rsidR="00FD4C0C" w:rsidRPr="00F068B2" w:rsidRDefault="00FD4C0C" w:rsidP="00FD4C0C">
      <w:pPr>
        <w:jc w:val="both"/>
        <w:rPr>
          <w:rFonts w:asciiTheme="majorBidi" w:hAnsiTheme="majorBidi" w:cstheme="majorBidi"/>
          <w:sz w:val="28"/>
          <w:szCs w:val="28"/>
          <w:rtl/>
        </w:rPr>
      </w:pPr>
      <w:r w:rsidRPr="00F068B2">
        <w:rPr>
          <w:rFonts w:asciiTheme="majorBidi" w:hAnsiTheme="majorBidi" w:cstheme="majorBidi" w:hint="cs"/>
          <w:sz w:val="28"/>
          <w:szCs w:val="28"/>
          <w:rtl/>
        </w:rPr>
        <w:t xml:space="preserve">ובכלל החינוך </w:t>
      </w:r>
      <w:r w:rsidR="00A30C5C">
        <w:rPr>
          <w:rFonts w:asciiTheme="majorBidi" w:hAnsiTheme="majorBidi" w:cstheme="majorBidi" w:hint="cs"/>
          <w:sz w:val="28"/>
          <w:szCs w:val="28"/>
          <w:rtl/>
        </w:rPr>
        <w:t xml:space="preserve">כלול ג"כ </w:t>
      </w:r>
      <w:r w:rsidRPr="00F068B2">
        <w:rPr>
          <w:rFonts w:asciiTheme="majorBidi" w:hAnsiTheme="majorBidi" w:cstheme="majorBidi" w:hint="cs"/>
          <w:sz w:val="28"/>
          <w:szCs w:val="28"/>
          <w:rtl/>
        </w:rPr>
        <w:t xml:space="preserve">לגרום לקטן לאהוב את התורה ע"י נישוקה, והבאתו לבית הכנסת, </w:t>
      </w:r>
      <w:r w:rsidR="008E0A75">
        <w:rPr>
          <w:rFonts w:asciiTheme="majorBidi" w:hAnsiTheme="majorBidi" w:cstheme="majorBidi" w:hint="cs"/>
          <w:sz w:val="28"/>
          <w:szCs w:val="28"/>
          <w:rtl/>
        </w:rPr>
        <w:t xml:space="preserve">להרגילו לשמוע </w:t>
      </w:r>
      <w:r w:rsidRPr="00F068B2">
        <w:rPr>
          <w:rFonts w:asciiTheme="majorBidi" w:hAnsiTheme="majorBidi" w:cstheme="majorBidi" w:hint="cs"/>
          <w:sz w:val="28"/>
          <w:szCs w:val="28"/>
          <w:rtl/>
        </w:rPr>
        <w:t>קריאת התורה,</w:t>
      </w:r>
      <w:r w:rsidR="008E0A75">
        <w:rPr>
          <w:rFonts w:asciiTheme="majorBidi" w:hAnsiTheme="majorBidi" w:cstheme="majorBidi" w:hint="cs"/>
          <w:sz w:val="28"/>
          <w:szCs w:val="28"/>
          <w:rtl/>
        </w:rPr>
        <w:t xml:space="preserve"> ולהרגילו</w:t>
      </w:r>
      <w:r w:rsidRPr="00F068B2">
        <w:rPr>
          <w:rFonts w:asciiTheme="majorBidi" w:hAnsiTheme="majorBidi" w:cstheme="majorBidi" w:hint="cs"/>
          <w:sz w:val="28"/>
          <w:szCs w:val="28"/>
          <w:rtl/>
        </w:rPr>
        <w:t xml:space="preserve"> בברכות ובעניית אמן</w:t>
      </w:r>
      <w:r w:rsidR="008E0A75">
        <w:rPr>
          <w:rFonts w:asciiTheme="majorBidi" w:hAnsiTheme="majorBidi" w:cstheme="majorBidi" w:hint="cs"/>
          <w:sz w:val="28"/>
          <w:szCs w:val="28"/>
          <w:rtl/>
        </w:rPr>
        <w:t xml:space="preserve"> ובעשיית חסד כפי כוחו.</w:t>
      </w:r>
    </w:p>
    <w:p w14:paraId="52A68CD1" w14:textId="0EC9D6AA" w:rsidR="002E67E9" w:rsidRPr="002E67E9" w:rsidRDefault="002E67E9" w:rsidP="00072080">
      <w:pPr>
        <w:pStyle w:val="2"/>
        <w:bidi w:val="0"/>
      </w:pPr>
      <w:r w:rsidRPr="002E67E9">
        <w:rPr>
          <w:rFonts w:hint="cs"/>
          <w:rtl/>
        </w:rPr>
        <w:lastRenderedPageBreak/>
        <w:t>סימן ט</w:t>
      </w:r>
      <w:r w:rsidR="00672F96">
        <w:rPr>
          <w:rFonts w:hint="cs"/>
          <w:rtl/>
        </w:rPr>
        <w:t>ז</w:t>
      </w:r>
      <w:r>
        <w:rPr>
          <w:rFonts w:hint="cs"/>
          <w:rtl/>
        </w:rPr>
        <w:t xml:space="preserve"> </w:t>
      </w:r>
      <w:r>
        <w:rPr>
          <w:rtl/>
        </w:rPr>
        <w:t>–</w:t>
      </w:r>
      <w:r>
        <w:rPr>
          <w:rFonts w:hint="cs"/>
          <w:rtl/>
        </w:rPr>
        <w:t xml:space="preserve"> לימוד ממצוות ערלה לחינוך הקטנים </w:t>
      </w:r>
    </w:p>
    <w:p w14:paraId="29AB8506" w14:textId="18DD5DBD" w:rsidR="00EB4225" w:rsidRDefault="00EB4225" w:rsidP="002E67E9">
      <w:pPr>
        <w:jc w:val="both"/>
        <w:rPr>
          <w:rFonts w:asciiTheme="majorBidi" w:hAnsiTheme="majorBidi" w:cstheme="majorBidi"/>
          <w:sz w:val="28"/>
          <w:szCs w:val="28"/>
          <w:rtl/>
        </w:rPr>
      </w:pPr>
      <w:r w:rsidRPr="00EB4225">
        <w:rPr>
          <w:rFonts w:asciiTheme="majorBidi" w:hAnsiTheme="majorBidi" w:cstheme="majorBidi" w:hint="cs"/>
          <w:sz w:val="28"/>
          <w:szCs w:val="28"/>
          <w:rtl/>
        </w:rPr>
        <w:t>נראה כמה דברים שניתן ללמוד לגבי חינוך הקטנים ממצות עורלה באילנות.</w:t>
      </w:r>
    </w:p>
    <w:p w14:paraId="1ECAB6C4" w14:textId="77777777" w:rsidR="005B3021" w:rsidRPr="00EB4225" w:rsidRDefault="005B3021" w:rsidP="002E67E9">
      <w:pPr>
        <w:jc w:val="both"/>
        <w:rPr>
          <w:rFonts w:asciiTheme="majorBidi" w:hAnsiTheme="majorBidi" w:cstheme="majorBidi"/>
          <w:sz w:val="28"/>
          <w:szCs w:val="28"/>
        </w:rPr>
      </w:pPr>
    </w:p>
    <w:p w14:paraId="035FC3B5" w14:textId="3236434D" w:rsidR="002E67E9" w:rsidRPr="002E67E9" w:rsidRDefault="00EB4225" w:rsidP="00072080">
      <w:pPr>
        <w:pStyle w:val="3"/>
        <w:rPr>
          <w:rtl/>
        </w:rPr>
      </w:pPr>
      <w:r>
        <w:rPr>
          <w:rFonts w:hint="cs"/>
          <w:rtl/>
        </w:rPr>
        <w:t xml:space="preserve">אות א. </w:t>
      </w:r>
      <w:r w:rsidR="002E67E9" w:rsidRPr="002E67E9">
        <w:rPr>
          <w:rFonts w:hint="cs"/>
          <w:rtl/>
        </w:rPr>
        <w:t>כי האדם עץ השדה.</w:t>
      </w:r>
    </w:p>
    <w:p w14:paraId="0BE3A61D"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איתא במדרש תנחומא </w:t>
      </w:r>
      <w:r w:rsidRPr="00E447F3">
        <w:rPr>
          <w:rFonts w:asciiTheme="majorBidi" w:hAnsiTheme="majorBidi" w:cstheme="majorBidi"/>
          <w:rtl/>
        </w:rPr>
        <w:t>(קדושים סימן יד</w:t>
      </w:r>
      <w:r w:rsidRPr="00E447F3">
        <w:rPr>
          <w:rFonts w:asciiTheme="majorBidi" w:hAnsiTheme="majorBidi" w:cstheme="majorBidi" w:hint="cs"/>
          <w:rtl/>
        </w:rPr>
        <w:t xml:space="preserve">) </w:t>
      </w:r>
      <w:r w:rsidRPr="00B67F54">
        <w:rPr>
          <w:rFonts w:asciiTheme="majorBidi" w:hAnsiTheme="majorBidi" w:cstheme="majorBidi" w:hint="cs"/>
          <w:sz w:val="28"/>
          <w:szCs w:val="28"/>
          <w:rtl/>
        </w:rPr>
        <w:t>ו</w:t>
      </w:r>
      <w:r w:rsidRPr="00B67F54">
        <w:rPr>
          <w:rFonts w:asciiTheme="majorBidi" w:hAnsiTheme="majorBidi" w:cstheme="majorBidi"/>
          <w:sz w:val="28"/>
          <w:szCs w:val="28"/>
          <w:rtl/>
        </w:rPr>
        <w:t>בילק</w:t>
      </w:r>
      <w:r w:rsidRPr="00B67F54">
        <w:rPr>
          <w:rFonts w:asciiTheme="majorBidi" w:hAnsiTheme="majorBidi" w:cstheme="majorBidi" w:hint="cs"/>
          <w:sz w:val="28"/>
          <w:szCs w:val="28"/>
          <w:rtl/>
        </w:rPr>
        <w:t>וט שמעוני</w:t>
      </w:r>
      <w:r w:rsidRPr="002E67E9">
        <w:rPr>
          <w:rFonts w:asciiTheme="majorBidi" w:hAnsiTheme="majorBidi" w:cstheme="majorBidi"/>
          <w:sz w:val="28"/>
          <w:szCs w:val="28"/>
          <w:rtl/>
        </w:rPr>
        <w:t xml:space="preserve"> </w:t>
      </w:r>
      <w:r w:rsidRPr="00E447F3">
        <w:rPr>
          <w:rFonts w:asciiTheme="majorBidi" w:hAnsiTheme="majorBidi" w:cstheme="majorBidi" w:hint="cs"/>
          <w:rtl/>
        </w:rPr>
        <w:t>(</w:t>
      </w:r>
      <w:r w:rsidRPr="00E447F3">
        <w:rPr>
          <w:rFonts w:asciiTheme="majorBidi" w:hAnsiTheme="majorBidi" w:cstheme="majorBidi"/>
          <w:rtl/>
        </w:rPr>
        <w:t>קדושים רמז תרטו)</w:t>
      </w:r>
      <w:r w:rsidRPr="002E67E9">
        <w:rPr>
          <w:rFonts w:asciiTheme="majorBidi" w:hAnsiTheme="majorBidi" w:cstheme="majorBidi"/>
          <w:sz w:val="28"/>
          <w:szCs w:val="28"/>
          <w:rtl/>
        </w:rPr>
        <w:t>:</w:t>
      </w:r>
    </w:p>
    <w:p w14:paraId="37685238" w14:textId="57B9C61D"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sz w:val="28"/>
          <w:szCs w:val="28"/>
          <w:rtl/>
        </w:rPr>
        <w:t xml:space="preserve">"ונטעתם וערלתם </w:t>
      </w:r>
      <w:r w:rsidR="00F41A21">
        <w:rPr>
          <w:rFonts w:asciiTheme="majorBidi" w:hAnsiTheme="majorBidi" w:cstheme="majorBidi" w:hint="cs"/>
          <w:sz w:val="28"/>
          <w:szCs w:val="28"/>
          <w:rtl/>
        </w:rPr>
        <w:t xml:space="preserve">- </w:t>
      </w:r>
      <w:r w:rsidRPr="002E67E9">
        <w:rPr>
          <w:rFonts w:asciiTheme="majorBidi" w:hAnsiTheme="majorBidi" w:cstheme="majorBidi"/>
          <w:sz w:val="28"/>
          <w:szCs w:val="28"/>
          <w:rtl/>
        </w:rPr>
        <w:t>הכתוב</w:t>
      </w:r>
      <w:r w:rsidR="00B67F54">
        <w:rPr>
          <w:rFonts w:asciiTheme="majorBidi" w:hAnsiTheme="majorBidi" w:cstheme="majorBidi" w:hint="cs"/>
          <w:sz w:val="28"/>
          <w:szCs w:val="28"/>
          <w:rtl/>
        </w:rPr>
        <w:t xml:space="preserve"> </w:t>
      </w:r>
      <w:r w:rsidR="00B67F54" w:rsidRPr="00B67F54">
        <w:rPr>
          <w:rFonts w:asciiTheme="majorBidi" w:hAnsiTheme="majorBidi" w:cstheme="majorBidi" w:hint="cs"/>
          <w:rtl/>
        </w:rPr>
        <w:t>(ויקרא יט, כג)</w:t>
      </w:r>
      <w:r w:rsidRPr="002E67E9">
        <w:rPr>
          <w:rFonts w:asciiTheme="majorBidi" w:hAnsiTheme="majorBidi" w:cstheme="majorBidi"/>
          <w:sz w:val="28"/>
          <w:szCs w:val="28"/>
          <w:rtl/>
        </w:rPr>
        <w:t xml:space="preserve"> מדבר בתינוק, שלוש שנים יהיה לכם ערלים שאינו יכול לא להשיח ולא לדבר ובשנה הרביעית יהיה כל פריו קודש שאביו מקדשו לתורה. הלולים </w:t>
      </w:r>
      <w:r w:rsidR="00F41A21">
        <w:rPr>
          <w:rFonts w:asciiTheme="majorBidi" w:hAnsiTheme="majorBidi" w:cstheme="majorBidi" w:hint="cs"/>
          <w:sz w:val="28"/>
          <w:szCs w:val="28"/>
          <w:rtl/>
        </w:rPr>
        <w:t xml:space="preserve">- </w:t>
      </w:r>
      <w:r w:rsidRPr="002E67E9">
        <w:rPr>
          <w:rFonts w:asciiTheme="majorBidi" w:hAnsiTheme="majorBidi" w:cstheme="majorBidi"/>
          <w:sz w:val="28"/>
          <w:szCs w:val="28"/>
          <w:rtl/>
        </w:rPr>
        <w:t>שמהלל ל</w:t>
      </w:r>
      <w:r w:rsidR="00F41A21">
        <w:rPr>
          <w:rFonts w:asciiTheme="majorBidi" w:hAnsiTheme="majorBidi" w:cstheme="majorBidi" w:hint="cs"/>
          <w:sz w:val="28"/>
          <w:szCs w:val="28"/>
          <w:rtl/>
        </w:rPr>
        <w:t>ד</w:t>
      </w:r>
      <w:r w:rsidRPr="002E67E9">
        <w:rPr>
          <w:rFonts w:asciiTheme="majorBidi" w:hAnsiTheme="majorBidi" w:cstheme="majorBidi"/>
          <w:sz w:val="28"/>
          <w:szCs w:val="28"/>
          <w:rtl/>
        </w:rPr>
        <w:t xml:space="preserve">'. ובשנה החמישית תאכלו את פריו </w:t>
      </w:r>
      <w:r w:rsidR="00F41A21">
        <w:rPr>
          <w:rFonts w:asciiTheme="majorBidi" w:hAnsiTheme="majorBidi" w:cstheme="majorBidi" w:hint="cs"/>
          <w:sz w:val="28"/>
          <w:szCs w:val="28"/>
          <w:rtl/>
        </w:rPr>
        <w:t xml:space="preserve">- </w:t>
      </w:r>
      <w:r w:rsidRPr="002E67E9">
        <w:rPr>
          <w:rFonts w:asciiTheme="majorBidi" w:hAnsiTheme="majorBidi" w:cstheme="majorBidi"/>
          <w:sz w:val="28"/>
          <w:szCs w:val="28"/>
          <w:rtl/>
        </w:rPr>
        <w:t>משעה שהוא מתחיל לקרות בתורה, מכאן ואילך להוסיף לכם תבואתו</w:t>
      </w:r>
      <w:r w:rsidRPr="002E67E9">
        <w:rPr>
          <w:rFonts w:asciiTheme="majorBidi" w:hAnsiTheme="majorBidi" w:cstheme="majorBidi" w:hint="cs"/>
          <w:sz w:val="28"/>
          <w:szCs w:val="28"/>
          <w:rtl/>
        </w:rPr>
        <w:t>,</w:t>
      </w:r>
      <w:r w:rsidRPr="002E67E9">
        <w:rPr>
          <w:rFonts w:asciiTheme="majorBidi" w:hAnsiTheme="majorBidi" w:cstheme="majorBidi"/>
          <w:sz w:val="28"/>
          <w:szCs w:val="28"/>
          <w:rtl/>
        </w:rPr>
        <w:t xml:space="preserve"> ומכאן שנו רבותינו בן </w:t>
      </w:r>
      <w:r w:rsidR="00F41A21">
        <w:rPr>
          <w:rFonts w:asciiTheme="majorBidi" w:hAnsiTheme="majorBidi" w:cstheme="majorBidi" w:hint="cs"/>
          <w:sz w:val="28"/>
          <w:szCs w:val="28"/>
          <w:rtl/>
        </w:rPr>
        <w:t>חמש</w:t>
      </w:r>
      <w:r w:rsidRPr="002E67E9">
        <w:rPr>
          <w:rFonts w:asciiTheme="majorBidi" w:hAnsiTheme="majorBidi" w:cstheme="majorBidi"/>
          <w:sz w:val="28"/>
          <w:szCs w:val="28"/>
          <w:rtl/>
        </w:rPr>
        <w:t xml:space="preserve"> שנים למקרא וכו'</w:t>
      </w:r>
      <w:r w:rsidRPr="002E67E9">
        <w:rPr>
          <w:rFonts w:asciiTheme="majorBidi" w:hAnsiTheme="majorBidi" w:cstheme="majorBidi" w:hint="cs"/>
          <w:sz w:val="28"/>
          <w:szCs w:val="28"/>
          <w:rtl/>
        </w:rPr>
        <w:t>".</w:t>
      </w:r>
    </w:p>
    <w:p w14:paraId="38270436" w14:textId="64E65FA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הרי המדרש לומד ממצוות ערלה באילנות לחינוך הקטנים. שכשם שאין להנות מפירות האילן ב</w:t>
      </w:r>
      <w:r w:rsidR="00F41A21">
        <w:rPr>
          <w:rFonts w:asciiTheme="majorBidi" w:hAnsiTheme="majorBidi" w:cstheme="majorBidi" w:hint="cs"/>
          <w:sz w:val="28"/>
          <w:szCs w:val="28"/>
          <w:rtl/>
        </w:rPr>
        <w:t>שלוש</w:t>
      </w:r>
      <w:r w:rsidRPr="002E67E9">
        <w:rPr>
          <w:rFonts w:asciiTheme="majorBidi" w:hAnsiTheme="majorBidi" w:cstheme="majorBidi" w:hint="cs"/>
          <w:sz w:val="28"/>
          <w:szCs w:val="28"/>
          <w:rtl/>
        </w:rPr>
        <w:t xml:space="preserve"> שנותיו הראשונות כך גם אין ללמד את התינוק תורה ב</w:t>
      </w:r>
      <w:r w:rsidR="00F41A21">
        <w:rPr>
          <w:rFonts w:asciiTheme="majorBidi" w:hAnsiTheme="majorBidi" w:cstheme="majorBidi" w:hint="cs"/>
          <w:sz w:val="28"/>
          <w:szCs w:val="28"/>
          <w:rtl/>
        </w:rPr>
        <w:t>שלוש</w:t>
      </w:r>
      <w:r w:rsidRPr="002E67E9">
        <w:rPr>
          <w:rFonts w:asciiTheme="majorBidi" w:hAnsiTheme="majorBidi" w:cstheme="majorBidi" w:hint="cs"/>
          <w:sz w:val="28"/>
          <w:szCs w:val="28"/>
          <w:rtl/>
        </w:rPr>
        <w:t xml:space="preserve"> שנותיו הראשונות.</w:t>
      </w:r>
    </w:p>
    <w:p w14:paraId="4BD96B9A" w14:textId="4D9FD9F5"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נר' שמההשוואה בין פירות האילן לחינוך הקטנים לתורה ניתן ללמוד כמה דברים.</w:t>
      </w:r>
    </w:p>
    <w:p w14:paraId="08058F2E" w14:textId="77777777" w:rsidR="00EB4225" w:rsidRPr="002E67E9" w:rsidRDefault="00EB4225" w:rsidP="002E67E9">
      <w:pPr>
        <w:jc w:val="both"/>
        <w:rPr>
          <w:rFonts w:asciiTheme="majorBidi" w:hAnsiTheme="majorBidi" w:cstheme="majorBidi"/>
          <w:sz w:val="28"/>
          <w:szCs w:val="28"/>
          <w:rtl/>
        </w:rPr>
      </w:pPr>
    </w:p>
    <w:p w14:paraId="6F01C092" w14:textId="39D752EF" w:rsidR="002E67E9" w:rsidRPr="002E67E9" w:rsidRDefault="00EB4225" w:rsidP="00072080">
      <w:pPr>
        <w:pStyle w:val="3"/>
        <w:rPr>
          <w:rtl/>
        </w:rPr>
      </w:pPr>
      <w:r>
        <w:rPr>
          <w:rFonts w:hint="cs"/>
          <w:rtl/>
        </w:rPr>
        <w:t xml:space="preserve">אות ב. </w:t>
      </w:r>
      <w:r w:rsidR="002E67E9" w:rsidRPr="002E67E9">
        <w:rPr>
          <w:rFonts w:hint="cs"/>
          <w:rtl/>
        </w:rPr>
        <w:t>בבקר זרע את זרעך ולערב אל תנח ידיך.</w:t>
      </w:r>
    </w:p>
    <w:p w14:paraId="314581C6"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איתא במדרש תנחומא </w:t>
      </w:r>
      <w:r w:rsidRPr="00260169">
        <w:rPr>
          <w:rFonts w:asciiTheme="majorBidi" w:hAnsiTheme="majorBidi" w:cstheme="majorBidi" w:hint="cs"/>
          <w:rtl/>
        </w:rPr>
        <w:t>(קדושים סימן ח)</w:t>
      </w:r>
      <w:r w:rsidRPr="002E67E9">
        <w:rPr>
          <w:rFonts w:asciiTheme="majorBidi" w:hAnsiTheme="majorBidi" w:cstheme="majorBidi" w:hint="cs"/>
          <w:sz w:val="28"/>
          <w:szCs w:val="28"/>
          <w:rtl/>
        </w:rPr>
        <w:t>:</w:t>
      </w:r>
    </w:p>
    <w:p w14:paraId="52904F96" w14:textId="7445DD4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"כי תבואו אל הארץ ונטעתם, א"ל הקב"ה לישראל אע"פ שתמצאו אותה מלאה כל טוב, לא תאמרו נשב ולא ניטע אלא הוו זהירין בנטיעות שנאמר ונטעתם כל עץ מאכל. כשם שנכנסתם ומצאתם נטיעות שנטעו אחרים אף אתם היו נוטעים לבניכם שלא יאמר אדם אני זקן כמה שנים אני חי מה אני עומד מתייגע לאחרים למחר אתה מת וכו' לפיכך לא יבטל </w:t>
      </w:r>
      <w:r w:rsidRPr="002E67E9">
        <w:rPr>
          <w:rFonts w:asciiTheme="majorBidi" w:hAnsiTheme="majorBidi" w:cstheme="majorBidi" w:hint="cs"/>
          <w:sz w:val="28"/>
          <w:szCs w:val="28"/>
          <w:rtl/>
        </w:rPr>
        <w:lastRenderedPageBreak/>
        <w:t xml:space="preserve">אדם מן הנטיעות, אלא כשם שמצא עוד יוסיף ויטע אפילו יהיה זקן אמר הקב"ה לישראל למדו ממני כביכול אני צריך שנאמר ויטע </w:t>
      </w:r>
      <w:r w:rsidR="00260169">
        <w:rPr>
          <w:rFonts w:asciiTheme="majorBidi" w:hAnsiTheme="majorBidi" w:cstheme="majorBidi" w:hint="cs"/>
          <w:sz w:val="28"/>
          <w:szCs w:val="28"/>
          <w:rtl/>
        </w:rPr>
        <w:t>ד</w:t>
      </w:r>
      <w:r w:rsidRPr="002E67E9">
        <w:rPr>
          <w:rFonts w:asciiTheme="majorBidi" w:hAnsiTheme="majorBidi" w:cstheme="majorBidi" w:hint="cs"/>
          <w:sz w:val="28"/>
          <w:szCs w:val="28"/>
          <w:rtl/>
        </w:rPr>
        <w:t>' א-להים גן בעדן מקדם".</w:t>
      </w:r>
    </w:p>
    <w:p w14:paraId="054A1259" w14:textId="66991BBF"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דהיינו יש לנטוע אילנות מאכל בא"י אף אם יש כבר הרבה נטיעות, ואף אם הוא זקן ו</w:t>
      </w:r>
      <w:r w:rsidR="00260169">
        <w:rPr>
          <w:rFonts w:asciiTheme="majorBidi" w:hAnsiTheme="majorBidi" w:cstheme="majorBidi" w:hint="cs"/>
          <w:sz w:val="28"/>
          <w:szCs w:val="28"/>
          <w:rtl/>
        </w:rPr>
        <w:t xml:space="preserve">כנראה הוא </w:t>
      </w:r>
      <w:r w:rsidRPr="002E67E9">
        <w:rPr>
          <w:rFonts w:asciiTheme="majorBidi" w:hAnsiTheme="majorBidi" w:cstheme="majorBidi" w:hint="cs"/>
          <w:sz w:val="28"/>
          <w:szCs w:val="28"/>
          <w:rtl/>
        </w:rPr>
        <w:t>לא יה</w:t>
      </w:r>
      <w:r w:rsidR="00260169">
        <w:rPr>
          <w:rFonts w:asciiTheme="majorBidi" w:hAnsiTheme="majorBidi" w:cstheme="majorBidi" w:hint="cs"/>
          <w:sz w:val="28"/>
          <w:szCs w:val="28"/>
          <w:rtl/>
        </w:rPr>
        <w:t>נ</w:t>
      </w:r>
      <w:r w:rsidRPr="002E67E9">
        <w:rPr>
          <w:rFonts w:asciiTheme="majorBidi" w:hAnsiTheme="majorBidi" w:cstheme="majorBidi" w:hint="cs"/>
          <w:sz w:val="28"/>
          <w:szCs w:val="28"/>
          <w:rtl/>
        </w:rPr>
        <w:t xml:space="preserve">ה </w:t>
      </w:r>
      <w:r w:rsidR="00260169">
        <w:rPr>
          <w:rFonts w:asciiTheme="majorBidi" w:hAnsiTheme="majorBidi" w:cstheme="majorBidi" w:hint="cs"/>
          <w:sz w:val="28"/>
          <w:szCs w:val="28"/>
          <w:rtl/>
        </w:rPr>
        <w:t>מ</w:t>
      </w:r>
      <w:r w:rsidRPr="002E67E9">
        <w:rPr>
          <w:rFonts w:asciiTheme="majorBidi" w:hAnsiTheme="majorBidi" w:cstheme="majorBidi" w:hint="cs"/>
          <w:sz w:val="28"/>
          <w:szCs w:val="28"/>
          <w:rtl/>
        </w:rPr>
        <w:t>הנטיעות.</w:t>
      </w:r>
    </w:p>
    <w:p w14:paraId="05AEA68B" w14:textId="6C8444BB"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ונר' שהעניין הוא שהאדם בא לעולם 'לעובדה ולשומרה'</w:t>
      </w:r>
      <w:r w:rsidRPr="00CF066F">
        <w:rPr>
          <w:rFonts w:asciiTheme="majorBidi" w:hAnsiTheme="majorBidi" w:cstheme="majorBidi" w:hint="cs"/>
          <w:rtl/>
        </w:rPr>
        <w:t xml:space="preserve"> (בראשית </w:t>
      </w:r>
      <w:r w:rsidR="00CF066F" w:rsidRPr="00CF066F">
        <w:rPr>
          <w:rFonts w:asciiTheme="majorBidi" w:hAnsiTheme="majorBidi" w:cstheme="majorBidi" w:hint="cs"/>
          <w:rtl/>
        </w:rPr>
        <w:t>ב, טו</w:t>
      </w:r>
      <w:r w:rsidRPr="00CF066F">
        <w:rPr>
          <w:rFonts w:asciiTheme="majorBidi" w:hAnsiTheme="majorBidi" w:cstheme="majorBidi" w:hint="cs"/>
          <w:rtl/>
        </w:rPr>
        <w:t>)</w:t>
      </w:r>
      <w:r w:rsidRPr="002E67E9">
        <w:rPr>
          <w:rFonts w:asciiTheme="majorBidi" w:hAnsiTheme="majorBidi" w:cstheme="majorBidi" w:hint="cs"/>
          <w:sz w:val="28"/>
          <w:szCs w:val="28"/>
          <w:rtl/>
        </w:rPr>
        <w:t xml:space="preserve">, 'לא תהו בראה </w:t>
      </w:r>
      <w:r w:rsidRPr="002E67E9">
        <w:rPr>
          <w:rFonts w:asciiTheme="majorBidi" w:hAnsiTheme="majorBidi" w:cstheme="majorBidi"/>
          <w:sz w:val="28"/>
          <w:szCs w:val="28"/>
          <w:rtl/>
        </w:rPr>
        <w:t>–</w:t>
      </w:r>
      <w:r w:rsidRPr="002E67E9">
        <w:rPr>
          <w:rFonts w:asciiTheme="majorBidi" w:hAnsiTheme="majorBidi" w:cstheme="majorBidi" w:hint="cs"/>
          <w:sz w:val="28"/>
          <w:szCs w:val="28"/>
          <w:rtl/>
        </w:rPr>
        <w:t xml:space="preserve"> לשבת יצרה' </w:t>
      </w:r>
      <w:r w:rsidRPr="00CF066F">
        <w:rPr>
          <w:rFonts w:asciiTheme="majorBidi" w:hAnsiTheme="majorBidi" w:cstheme="majorBidi" w:hint="cs"/>
          <w:rtl/>
        </w:rPr>
        <w:t xml:space="preserve">(ישעיה </w:t>
      </w:r>
      <w:r w:rsidR="00CF066F" w:rsidRPr="00CF066F">
        <w:rPr>
          <w:rFonts w:asciiTheme="majorBidi" w:hAnsiTheme="majorBidi" w:cstheme="majorBidi" w:hint="cs"/>
          <w:rtl/>
        </w:rPr>
        <w:t>מה, יח</w:t>
      </w:r>
      <w:r w:rsidRPr="00CF066F">
        <w:rPr>
          <w:rFonts w:asciiTheme="majorBidi" w:hAnsiTheme="majorBidi" w:cstheme="majorBidi" w:hint="cs"/>
          <w:rtl/>
        </w:rPr>
        <w:t>)</w:t>
      </w:r>
      <w:r w:rsidRPr="002E67E9">
        <w:rPr>
          <w:rFonts w:asciiTheme="majorBidi" w:hAnsiTheme="majorBidi" w:cstheme="majorBidi" w:hint="cs"/>
          <w:sz w:val="28"/>
          <w:szCs w:val="28"/>
          <w:rtl/>
        </w:rPr>
        <w:t>. שהאדם צריך ליישב את הארץ. ולכן גם א</w:t>
      </w:r>
      <w:r w:rsidR="00CF066F">
        <w:rPr>
          <w:rFonts w:asciiTheme="majorBidi" w:hAnsiTheme="majorBidi" w:cstheme="majorBidi" w:hint="cs"/>
          <w:sz w:val="28"/>
          <w:szCs w:val="28"/>
          <w:rtl/>
        </w:rPr>
        <w:t>דם ש</w:t>
      </w:r>
      <w:r w:rsidRPr="002E67E9">
        <w:rPr>
          <w:rFonts w:asciiTheme="majorBidi" w:hAnsiTheme="majorBidi" w:cstheme="majorBidi" w:hint="cs"/>
          <w:sz w:val="28"/>
          <w:szCs w:val="28"/>
          <w:rtl/>
        </w:rPr>
        <w:t>לא צריך עוד אילנות</w:t>
      </w:r>
      <w:r w:rsidR="00CF066F">
        <w:rPr>
          <w:rFonts w:asciiTheme="majorBidi" w:hAnsiTheme="majorBidi" w:cstheme="majorBidi" w:hint="cs"/>
          <w:sz w:val="28"/>
          <w:szCs w:val="28"/>
          <w:rtl/>
        </w:rPr>
        <w:t xml:space="preserve"> לעצמו</w:t>
      </w:r>
      <w:r w:rsidRPr="002E67E9">
        <w:rPr>
          <w:rFonts w:asciiTheme="majorBidi" w:hAnsiTheme="majorBidi" w:cstheme="majorBidi" w:hint="cs"/>
          <w:sz w:val="28"/>
          <w:szCs w:val="28"/>
          <w:rtl/>
        </w:rPr>
        <w:t>, מ"מ יש לו לנטוע אילנות וליישב את הארץ.</w:t>
      </w:r>
    </w:p>
    <w:p w14:paraId="1837DD8B"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ובכלל החיוב לשבת יצרה יש גם חיוב בהבאת ילדים. אלא שלקיום לשבת יצרה מספיק שיהיה לאדם איזה שהוא המשך, אף ילד אחד</w:t>
      </w:r>
      <w:r w:rsidRPr="002E67E9">
        <w:rPr>
          <w:rFonts w:asciiTheme="majorBidi" w:hAnsiTheme="majorBidi" w:cstheme="majorBidi"/>
          <w:sz w:val="28"/>
          <w:szCs w:val="28"/>
          <w:vertAlign w:val="superscript"/>
          <w:rtl/>
        </w:rPr>
        <w:footnoteReference w:id="335"/>
      </w:r>
      <w:r w:rsidRPr="002E67E9">
        <w:rPr>
          <w:rFonts w:asciiTheme="majorBidi" w:hAnsiTheme="majorBidi" w:cstheme="majorBidi" w:hint="cs"/>
          <w:sz w:val="28"/>
          <w:szCs w:val="28"/>
          <w:rtl/>
        </w:rPr>
        <w:t>.</w:t>
      </w:r>
    </w:p>
    <w:p w14:paraId="323AD611" w14:textId="57E3B95E"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ואעפ"כ אמרי' ב</w:t>
      </w:r>
      <w:r w:rsidR="00421050">
        <w:rPr>
          <w:rFonts w:asciiTheme="majorBidi" w:hAnsiTheme="majorBidi" w:cstheme="majorBidi" w:hint="cs"/>
          <w:sz w:val="28"/>
          <w:szCs w:val="28"/>
          <w:rtl/>
        </w:rPr>
        <w:t>גמ' ב</w:t>
      </w:r>
      <w:r w:rsidRPr="002E67E9">
        <w:rPr>
          <w:rFonts w:asciiTheme="majorBidi" w:hAnsiTheme="majorBidi" w:cstheme="majorBidi" w:hint="cs"/>
          <w:sz w:val="28"/>
          <w:szCs w:val="28"/>
          <w:rtl/>
        </w:rPr>
        <w:t xml:space="preserve">יבמות </w:t>
      </w:r>
      <w:r w:rsidRPr="00421050">
        <w:rPr>
          <w:rFonts w:asciiTheme="majorBidi" w:hAnsiTheme="majorBidi" w:cstheme="majorBidi" w:hint="cs"/>
          <w:rtl/>
        </w:rPr>
        <w:t>(סב:)</w:t>
      </w:r>
      <w:r w:rsidR="00421050">
        <w:rPr>
          <w:rFonts w:asciiTheme="majorBidi" w:hAnsiTheme="majorBidi" w:cstheme="majorBidi" w:hint="cs"/>
          <w:sz w:val="28"/>
          <w:szCs w:val="28"/>
          <w:rtl/>
        </w:rPr>
        <w:t>: "</w:t>
      </w:r>
      <w:r w:rsidRPr="002E67E9">
        <w:rPr>
          <w:rFonts w:asciiTheme="majorBidi" w:hAnsiTheme="majorBidi" w:cstheme="majorBidi" w:hint="cs"/>
          <w:sz w:val="28"/>
          <w:szCs w:val="28"/>
          <w:rtl/>
        </w:rPr>
        <w:t xml:space="preserve">אמר ר' יהושע היו לו בנים בילדותו </w:t>
      </w:r>
      <w:r w:rsidR="00421050">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יהיו לו עוד בנים שנאמר בבקר זרע את זרעך ולערב אל תנח ידיך</w:t>
      </w:r>
      <w:r w:rsidR="00421050" w:rsidRPr="00421050">
        <w:rPr>
          <w:rFonts w:asciiTheme="majorBidi" w:hAnsiTheme="majorBidi" w:cstheme="majorBidi" w:hint="cs"/>
          <w:rtl/>
        </w:rPr>
        <w:t xml:space="preserve"> (קהלת יא, ו)</w:t>
      </w:r>
      <w:r w:rsidR="00421050">
        <w:rPr>
          <w:rFonts w:asciiTheme="majorBidi" w:hAnsiTheme="majorBidi" w:cstheme="majorBidi" w:hint="cs"/>
          <w:sz w:val="28"/>
          <w:szCs w:val="28"/>
          <w:rtl/>
        </w:rPr>
        <w:t>"</w:t>
      </w:r>
      <w:r w:rsidRPr="002E67E9">
        <w:rPr>
          <w:rFonts w:asciiTheme="majorBidi" w:hAnsiTheme="majorBidi" w:cstheme="majorBidi" w:hint="cs"/>
          <w:sz w:val="28"/>
          <w:szCs w:val="28"/>
          <w:rtl/>
        </w:rPr>
        <w:t>.</w:t>
      </w:r>
    </w:p>
    <w:p w14:paraId="16332956" w14:textId="5983A639"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lastRenderedPageBreak/>
        <w:t>דהיינו למרות שיש לאדם בנים ובנות ויהיה לו המשך, מ"מ י</w:t>
      </w:r>
      <w:r w:rsidR="00421050">
        <w:rPr>
          <w:rFonts w:asciiTheme="majorBidi" w:hAnsiTheme="majorBidi" w:cstheme="majorBidi" w:hint="cs"/>
          <w:sz w:val="28"/>
          <w:szCs w:val="28"/>
          <w:rtl/>
        </w:rPr>
        <w:t>ש לו לה</w:t>
      </w:r>
      <w:r w:rsidRPr="002E67E9">
        <w:rPr>
          <w:rFonts w:asciiTheme="majorBidi" w:hAnsiTheme="majorBidi" w:cstheme="majorBidi" w:hint="cs"/>
          <w:sz w:val="28"/>
          <w:szCs w:val="28"/>
          <w:rtl/>
        </w:rPr>
        <w:t>משיך להביא עוד ילדים ליישב עוד את העולם, ואף אם הוא זקן ולא יהיה לו מהם הנאה בחייו.</w:t>
      </w:r>
    </w:p>
    <w:p w14:paraId="43C595F1" w14:textId="14957CE9"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א"כ מתבאר שבין בנטיעת אילנות ובין בהבאת ילדים יש לאדם להמשיך לנטוע ולהוליד עוד ילדים ליישב את העולם.</w:t>
      </w:r>
    </w:p>
    <w:p w14:paraId="45E5A134" w14:textId="77777777" w:rsidR="00EB4225" w:rsidRPr="002E67E9" w:rsidRDefault="00EB4225" w:rsidP="002E67E9">
      <w:pPr>
        <w:jc w:val="both"/>
        <w:rPr>
          <w:rFonts w:asciiTheme="majorBidi" w:hAnsiTheme="majorBidi" w:cstheme="majorBidi"/>
          <w:sz w:val="28"/>
          <w:szCs w:val="28"/>
          <w:rtl/>
        </w:rPr>
      </w:pPr>
    </w:p>
    <w:p w14:paraId="0E162641" w14:textId="1043AE42" w:rsidR="002E67E9" w:rsidRPr="002E67E9" w:rsidRDefault="00EB4225" w:rsidP="00072080">
      <w:pPr>
        <w:pStyle w:val="3"/>
        <w:rPr>
          <w:rtl/>
        </w:rPr>
      </w:pPr>
      <w:r>
        <w:rPr>
          <w:rFonts w:hint="cs"/>
          <w:rtl/>
        </w:rPr>
        <w:t>אות ג</w:t>
      </w:r>
      <w:r w:rsidR="002E67E9" w:rsidRPr="002E67E9">
        <w:rPr>
          <w:rFonts w:hint="cs"/>
          <w:rtl/>
        </w:rPr>
        <w:t xml:space="preserve">. </w:t>
      </w:r>
      <w:r w:rsidR="00532242">
        <w:rPr>
          <w:rFonts w:hint="cs"/>
          <w:rtl/>
        </w:rPr>
        <w:t>עיקרה בא</w:t>
      </w:r>
      <w:r w:rsidR="0051783F">
        <w:rPr>
          <w:rFonts w:hint="cs"/>
          <w:rtl/>
        </w:rPr>
        <w:t>רץ ד'.</w:t>
      </w:r>
    </w:p>
    <w:p w14:paraId="02C64E14" w14:textId="2AAF7F96"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למרות שנאמר לגבי מצוות ערלה 'כי תבואו אל הארץ וגו'</w:t>
      </w:r>
      <w:r w:rsidR="00421050">
        <w:rPr>
          <w:rFonts w:asciiTheme="majorBidi" w:hAnsiTheme="majorBidi" w:cstheme="majorBidi" w:hint="cs"/>
          <w:sz w:val="28"/>
          <w:szCs w:val="28"/>
          <w:rtl/>
        </w:rPr>
        <w:t>'</w:t>
      </w:r>
      <w:r w:rsidRPr="002E67E9">
        <w:rPr>
          <w:rFonts w:asciiTheme="majorBidi" w:hAnsiTheme="majorBidi" w:cstheme="majorBidi" w:hint="cs"/>
          <w:sz w:val="28"/>
          <w:szCs w:val="28"/>
          <w:rtl/>
        </w:rPr>
        <w:t xml:space="preserve"> </w:t>
      </w:r>
      <w:r w:rsidRPr="00421050">
        <w:rPr>
          <w:rFonts w:asciiTheme="majorBidi" w:hAnsiTheme="majorBidi" w:cstheme="majorBidi" w:hint="cs"/>
          <w:rtl/>
        </w:rPr>
        <w:t xml:space="preserve">(ויקרא </w:t>
      </w:r>
      <w:r w:rsidR="00421050" w:rsidRPr="00421050">
        <w:rPr>
          <w:rFonts w:asciiTheme="majorBidi" w:hAnsiTheme="majorBidi" w:cstheme="majorBidi" w:hint="cs"/>
          <w:rtl/>
        </w:rPr>
        <w:t>יט, כג</w:t>
      </w:r>
      <w:r w:rsidRPr="00421050">
        <w:rPr>
          <w:rFonts w:asciiTheme="majorBidi" w:hAnsiTheme="majorBidi" w:cstheme="majorBidi" w:hint="cs"/>
          <w:rtl/>
        </w:rPr>
        <w:t>)</w:t>
      </w:r>
      <w:r w:rsidRPr="002E67E9">
        <w:rPr>
          <w:rFonts w:asciiTheme="majorBidi" w:hAnsiTheme="majorBidi" w:cstheme="majorBidi" w:hint="cs"/>
          <w:sz w:val="28"/>
          <w:szCs w:val="28"/>
          <w:rtl/>
        </w:rPr>
        <w:t xml:space="preserve">, מ"מ הלכה למשה מסיני שערלה נוהגת אף בחו"ל </w:t>
      </w:r>
      <w:r w:rsidRPr="00421050">
        <w:rPr>
          <w:rFonts w:asciiTheme="majorBidi" w:hAnsiTheme="majorBidi" w:cstheme="majorBidi" w:hint="cs"/>
          <w:rtl/>
        </w:rPr>
        <w:t>(קי' לז:)</w:t>
      </w:r>
      <w:r w:rsidRPr="002E67E9">
        <w:rPr>
          <w:rFonts w:asciiTheme="majorBidi" w:hAnsiTheme="majorBidi" w:cstheme="majorBidi" w:hint="cs"/>
          <w:sz w:val="28"/>
          <w:szCs w:val="28"/>
          <w:rtl/>
        </w:rPr>
        <w:t>.</w:t>
      </w:r>
    </w:p>
    <w:p w14:paraId="0CAE0D2A" w14:textId="409491A1"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ואכן עיקר מצוות ערלה שייכת בא"י</w:t>
      </w:r>
      <w:r w:rsidRPr="002E67E9">
        <w:rPr>
          <w:rFonts w:asciiTheme="majorBidi" w:hAnsiTheme="majorBidi" w:cstheme="majorBidi"/>
          <w:sz w:val="28"/>
          <w:szCs w:val="28"/>
          <w:vertAlign w:val="superscript"/>
          <w:rtl/>
        </w:rPr>
        <w:footnoteReference w:id="336"/>
      </w:r>
      <w:r w:rsidRPr="002E67E9">
        <w:rPr>
          <w:rFonts w:asciiTheme="majorBidi" w:hAnsiTheme="majorBidi" w:cstheme="majorBidi" w:hint="cs"/>
          <w:sz w:val="28"/>
          <w:szCs w:val="28"/>
          <w:rtl/>
        </w:rPr>
        <w:t xml:space="preserve">, שהיא ארץ אשר </w:t>
      </w:r>
      <w:r w:rsidR="00AF703A">
        <w:rPr>
          <w:rFonts w:asciiTheme="majorBidi" w:hAnsiTheme="majorBidi" w:cstheme="majorBidi" w:hint="cs"/>
          <w:sz w:val="28"/>
          <w:szCs w:val="28"/>
          <w:rtl/>
        </w:rPr>
        <w:t>ד</w:t>
      </w:r>
      <w:r w:rsidRPr="002E67E9">
        <w:rPr>
          <w:rFonts w:asciiTheme="majorBidi" w:hAnsiTheme="majorBidi" w:cstheme="majorBidi" w:hint="cs"/>
          <w:sz w:val="28"/>
          <w:szCs w:val="28"/>
          <w:rtl/>
        </w:rPr>
        <w:t xml:space="preserve">' א-להיך דורש אותה תמיד, שההשגחה של </w:t>
      </w:r>
      <w:r w:rsidR="00AF703A">
        <w:rPr>
          <w:rFonts w:asciiTheme="majorBidi" w:hAnsiTheme="majorBidi" w:cstheme="majorBidi" w:hint="cs"/>
          <w:sz w:val="28"/>
          <w:szCs w:val="28"/>
          <w:rtl/>
        </w:rPr>
        <w:t>ד</w:t>
      </w:r>
      <w:r w:rsidRPr="002E67E9">
        <w:rPr>
          <w:rFonts w:asciiTheme="majorBidi" w:hAnsiTheme="majorBidi" w:cstheme="majorBidi" w:hint="cs"/>
          <w:sz w:val="28"/>
          <w:szCs w:val="28"/>
          <w:rtl/>
        </w:rPr>
        <w:t>' בא"י היא תמידית ועיקרית. ומ"מ אף בשאר מקומות יש השגחה ואף בהם יש לנהוג מצוות ערלה.</w:t>
      </w:r>
    </w:p>
    <w:p w14:paraId="50A84260" w14:textId="77777777" w:rsidR="007C664A" w:rsidRDefault="00AF703A" w:rsidP="002E67E9">
      <w:pPr>
        <w:jc w:val="both"/>
        <w:rPr>
          <w:rFonts w:asciiTheme="majorBidi" w:hAnsiTheme="majorBidi" w:cstheme="majorBidi"/>
          <w:sz w:val="28"/>
          <w:szCs w:val="28"/>
          <w:rtl/>
        </w:rPr>
      </w:pPr>
      <w:r>
        <w:rPr>
          <w:rFonts w:asciiTheme="majorBidi" w:hAnsiTheme="majorBidi" w:cstheme="majorBidi" w:hint="cs"/>
          <w:sz w:val="28"/>
          <w:szCs w:val="28"/>
          <w:rtl/>
        </w:rPr>
        <w:t>גם</w:t>
      </w:r>
      <w:r w:rsidR="002E67E9" w:rsidRPr="002E67E9">
        <w:rPr>
          <w:rFonts w:asciiTheme="majorBidi" w:hAnsiTheme="majorBidi" w:cstheme="majorBidi" w:hint="cs"/>
          <w:sz w:val="28"/>
          <w:szCs w:val="28"/>
          <w:rtl/>
        </w:rPr>
        <w:t xml:space="preserve"> לגבי מצוות </w:t>
      </w:r>
      <w:r w:rsidR="00EB4225">
        <w:rPr>
          <w:rFonts w:asciiTheme="majorBidi" w:hAnsiTheme="majorBidi" w:cstheme="majorBidi" w:hint="cs"/>
          <w:sz w:val="28"/>
          <w:szCs w:val="28"/>
          <w:rtl/>
        </w:rPr>
        <w:t>ברית המילה שהיא הסרת העורלה שבאדם, הרי ש</w:t>
      </w:r>
      <w:r w:rsidR="002E67E9" w:rsidRPr="002E67E9">
        <w:rPr>
          <w:rFonts w:asciiTheme="majorBidi" w:hAnsiTheme="majorBidi" w:cstheme="majorBidi" w:hint="cs"/>
          <w:sz w:val="28"/>
          <w:szCs w:val="28"/>
          <w:rtl/>
        </w:rPr>
        <w:t xml:space="preserve">היא המצווה הראשונה לכל </w:t>
      </w:r>
      <w:r w:rsidR="00EB4225">
        <w:rPr>
          <w:rFonts w:asciiTheme="majorBidi" w:hAnsiTheme="majorBidi" w:cstheme="majorBidi" w:hint="cs"/>
          <w:sz w:val="28"/>
          <w:szCs w:val="28"/>
          <w:rtl/>
        </w:rPr>
        <w:t>אדם ו</w:t>
      </w:r>
      <w:r w:rsidR="002E67E9" w:rsidRPr="002E67E9">
        <w:rPr>
          <w:rFonts w:asciiTheme="majorBidi" w:hAnsiTheme="majorBidi" w:cstheme="majorBidi" w:hint="cs"/>
          <w:sz w:val="28"/>
          <w:szCs w:val="28"/>
          <w:rtl/>
        </w:rPr>
        <w:t xml:space="preserve">בהיותו בן שמונת ימים. וכפי שהתבאר </w:t>
      </w:r>
      <w:r w:rsidR="007C664A">
        <w:rPr>
          <w:rFonts w:asciiTheme="majorBidi" w:hAnsiTheme="majorBidi" w:cstheme="majorBidi" w:hint="cs"/>
          <w:sz w:val="28"/>
          <w:szCs w:val="28"/>
          <w:rtl/>
        </w:rPr>
        <w:t xml:space="preserve">באריכות </w:t>
      </w:r>
      <w:r w:rsidR="002E67E9" w:rsidRPr="002E67E9">
        <w:rPr>
          <w:rFonts w:asciiTheme="majorBidi" w:hAnsiTheme="majorBidi" w:cstheme="majorBidi" w:hint="cs"/>
          <w:sz w:val="28"/>
          <w:szCs w:val="28"/>
          <w:rtl/>
        </w:rPr>
        <w:t xml:space="preserve">בהקדמה </w:t>
      </w:r>
      <w:r w:rsidR="007C664A">
        <w:rPr>
          <w:rFonts w:asciiTheme="majorBidi" w:hAnsiTheme="majorBidi" w:cstheme="majorBidi" w:hint="cs"/>
          <w:sz w:val="28"/>
          <w:szCs w:val="28"/>
          <w:rtl/>
        </w:rPr>
        <w:t xml:space="preserve">לספר </w:t>
      </w:r>
      <w:r w:rsidR="002E67E9" w:rsidRPr="002E67E9">
        <w:rPr>
          <w:rFonts w:asciiTheme="majorBidi" w:hAnsiTheme="majorBidi" w:cstheme="majorBidi" w:hint="cs"/>
          <w:sz w:val="28"/>
          <w:szCs w:val="28"/>
          <w:rtl/>
        </w:rPr>
        <w:t>עיקר</w:t>
      </w:r>
      <w:r w:rsidR="007C664A">
        <w:rPr>
          <w:rFonts w:asciiTheme="majorBidi" w:hAnsiTheme="majorBidi" w:cstheme="majorBidi" w:hint="cs"/>
          <w:sz w:val="28"/>
          <w:szCs w:val="28"/>
          <w:rtl/>
        </w:rPr>
        <w:t xml:space="preserve"> המצוה</w:t>
      </w:r>
      <w:r w:rsidR="002E67E9" w:rsidRPr="002E67E9">
        <w:rPr>
          <w:rFonts w:asciiTheme="majorBidi" w:hAnsiTheme="majorBidi" w:cstheme="majorBidi" w:hint="cs"/>
          <w:sz w:val="28"/>
          <w:szCs w:val="28"/>
          <w:rtl/>
        </w:rPr>
        <w:t xml:space="preserve"> בא"י</w:t>
      </w:r>
      <w:r w:rsidR="007C664A">
        <w:rPr>
          <w:rFonts w:asciiTheme="majorBidi" w:hAnsiTheme="majorBidi" w:cstheme="majorBidi" w:hint="cs"/>
          <w:sz w:val="28"/>
          <w:szCs w:val="28"/>
          <w:rtl/>
        </w:rPr>
        <w:t xml:space="preserve"> דווקא</w:t>
      </w:r>
      <w:r w:rsidR="002E67E9" w:rsidRPr="002E67E9">
        <w:rPr>
          <w:rFonts w:asciiTheme="majorBidi" w:hAnsiTheme="majorBidi" w:cstheme="majorBidi" w:hint="cs"/>
          <w:sz w:val="28"/>
          <w:szCs w:val="28"/>
          <w:rtl/>
        </w:rPr>
        <w:t>.</w:t>
      </w:r>
    </w:p>
    <w:p w14:paraId="0C3BCB12" w14:textId="5CC6C60A"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ונאמר לגבי חינוך הקטנים, כתיב </w:t>
      </w:r>
      <w:r w:rsidRPr="003538A3">
        <w:rPr>
          <w:rFonts w:asciiTheme="majorBidi" w:hAnsiTheme="majorBidi" w:cstheme="majorBidi" w:hint="cs"/>
          <w:rtl/>
        </w:rPr>
        <w:t>(דברים יא</w:t>
      </w:r>
      <w:r w:rsidR="003538A3" w:rsidRPr="003538A3">
        <w:rPr>
          <w:rFonts w:asciiTheme="majorBidi" w:hAnsiTheme="majorBidi" w:cstheme="majorBidi" w:hint="cs"/>
          <w:rtl/>
        </w:rPr>
        <w:t>, יט</w:t>
      </w:r>
      <w:r w:rsidRPr="003538A3">
        <w:rPr>
          <w:rFonts w:asciiTheme="majorBidi" w:hAnsiTheme="majorBidi" w:cstheme="majorBidi" w:hint="cs"/>
          <w:rtl/>
        </w:rPr>
        <w:t>)</w:t>
      </w:r>
      <w:r w:rsidRPr="002E67E9">
        <w:rPr>
          <w:rFonts w:asciiTheme="majorBidi" w:hAnsiTheme="majorBidi" w:cstheme="majorBidi" w:hint="cs"/>
          <w:sz w:val="28"/>
          <w:szCs w:val="28"/>
          <w:rtl/>
        </w:rPr>
        <w:t>: "ולמדתם אותם את בניכם לדבר בם בשבתך בביתך ובלכתך בדרך ובשכבך ובקומך".</w:t>
      </w:r>
    </w:p>
    <w:p w14:paraId="6CEA2E98" w14:textId="77777777" w:rsidR="002E67E9" w:rsidRPr="002E67E9" w:rsidRDefault="002E67E9" w:rsidP="002E67E9">
      <w:pPr>
        <w:jc w:val="both"/>
        <w:rPr>
          <w:rFonts w:asciiTheme="majorBidi" w:hAnsiTheme="majorBidi" w:cstheme="majorBidi"/>
          <w:sz w:val="28"/>
          <w:szCs w:val="28"/>
          <w:rtl/>
        </w:rPr>
      </w:pPr>
    </w:p>
    <w:p w14:paraId="6F0A6F96" w14:textId="48873454" w:rsidR="002E67E9" w:rsidRPr="002E67E9" w:rsidRDefault="0051783F" w:rsidP="00072080">
      <w:pPr>
        <w:pStyle w:val="3"/>
        <w:rPr>
          <w:rtl/>
        </w:rPr>
      </w:pPr>
      <w:r>
        <w:rPr>
          <w:rFonts w:hint="cs"/>
          <w:rtl/>
        </w:rPr>
        <w:t>אות ד</w:t>
      </w:r>
      <w:r w:rsidR="002E67E9" w:rsidRPr="002E67E9">
        <w:rPr>
          <w:rFonts w:hint="cs"/>
          <w:rtl/>
        </w:rPr>
        <w:t xml:space="preserve">. </w:t>
      </w:r>
      <w:r>
        <w:rPr>
          <w:rFonts w:hint="cs"/>
          <w:rtl/>
        </w:rPr>
        <w:t>התוצאות תלויות במעשיו של האדם.</w:t>
      </w:r>
    </w:p>
    <w:p w14:paraId="7E67B5DD"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איתא במדרש תנחומא </w:t>
      </w:r>
      <w:r w:rsidRPr="001E5E63">
        <w:rPr>
          <w:rFonts w:asciiTheme="majorBidi" w:hAnsiTheme="majorBidi" w:cstheme="majorBidi" w:hint="cs"/>
          <w:rtl/>
        </w:rPr>
        <w:t>(קדושים סימן ו)</w:t>
      </w:r>
      <w:r w:rsidRPr="002E67E9">
        <w:rPr>
          <w:rFonts w:asciiTheme="majorBidi" w:hAnsiTheme="majorBidi" w:cstheme="majorBidi" w:hint="cs"/>
          <w:sz w:val="28"/>
          <w:szCs w:val="28"/>
          <w:rtl/>
        </w:rPr>
        <w:t>:</w:t>
      </w:r>
    </w:p>
    <w:p w14:paraId="6BB8E089" w14:textId="69B0F956"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"כי תבואו אל הארץ ונטעתם ו</w:t>
      </w:r>
      <w:r w:rsidR="0098784C">
        <w:rPr>
          <w:rFonts w:asciiTheme="majorBidi" w:hAnsiTheme="majorBidi" w:cstheme="majorBidi" w:hint="cs"/>
          <w:sz w:val="28"/>
          <w:szCs w:val="28"/>
          <w:rtl/>
        </w:rPr>
        <w:t>ג</w:t>
      </w:r>
      <w:r w:rsidRPr="002E67E9">
        <w:rPr>
          <w:rFonts w:asciiTheme="majorBidi" w:hAnsiTheme="majorBidi" w:cstheme="majorBidi" w:hint="cs"/>
          <w:sz w:val="28"/>
          <w:szCs w:val="28"/>
          <w:rtl/>
        </w:rPr>
        <w:t>ו' זה שאמר הכתוב</w:t>
      </w:r>
      <w:r w:rsidR="0098784C">
        <w:rPr>
          <w:rFonts w:asciiTheme="majorBidi" w:hAnsiTheme="majorBidi" w:cstheme="majorBidi" w:hint="cs"/>
          <w:sz w:val="28"/>
          <w:szCs w:val="28"/>
          <w:rtl/>
        </w:rPr>
        <w:t xml:space="preserve"> </w:t>
      </w:r>
      <w:r w:rsidR="0098784C" w:rsidRPr="0098784C">
        <w:rPr>
          <w:rFonts w:asciiTheme="majorBidi" w:hAnsiTheme="majorBidi" w:cstheme="majorBidi" w:hint="cs"/>
          <w:rtl/>
        </w:rPr>
        <w:t>(זכריה ח, יא)</w:t>
      </w:r>
      <w:r w:rsidRPr="002E67E9">
        <w:rPr>
          <w:rFonts w:asciiTheme="majorBidi" w:hAnsiTheme="majorBidi" w:cstheme="majorBidi" w:hint="cs"/>
          <w:sz w:val="28"/>
          <w:szCs w:val="28"/>
          <w:rtl/>
        </w:rPr>
        <w:t xml:space="preserve"> 'לא כימים הראשונים אני ו</w:t>
      </w:r>
      <w:r w:rsidR="0098784C">
        <w:rPr>
          <w:rFonts w:asciiTheme="majorBidi" w:hAnsiTheme="majorBidi" w:cstheme="majorBidi" w:hint="cs"/>
          <w:sz w:val="28"/>
          <w:szCs w:val="28"/>
          <w:rtl/>
        </w:rPr>
        <w:t>ג</w:t>
      </w:r>
      <w:r w:rsidRPr="002E67E9">
        <w:rPr>
          <w:rFonts w:asciiTheme="majorBidi" w:hAnsiTheme="majorBidi" w:cstheme="majorBidi" w:hint="cs"/>
          <w:sz w:val="28"/>
          <w:szCs w:val="28"/>
          <w:rtl/>
        </w:rPr>
        <w:t>ו''</w:t>
      </w:r>
      <w:r w:rsidR="0098784C">
        <w:rPr>
          <w:rFonts w:asciiTheme="majorBidi" w:hAnsiTheme="majorBidi" w:cstheme="majorBidi" w:hint="cs"/>
          <w:sz w:val="28"/>
          <w:szCs w:val="28"/>
          <w:rtl/>
        </w:rPr>
        <w:t>,</w:t>
      </w:r>
      <w:r w:rsidRPr="002E67E9">
        <w:rPr>
          <w:rFonts w:asciiTheme="majorBidi" w:hAnsiTheme="majorBidi" w:cstheme="majorBidi" w:hint="cs"/>
          <w:sz w:val="28"/>
          <w:szCs w:val="28"/>
          <w:rtl/>
        </w:rPr>
        <w:t xml:space="preserve"> מהו לא כימים הראשונים </w:t>
      </w:r>
      <w:r w:rsidR="0098784C">
        <w:rPr>
          <w:rFonts w:asciiTheme="majorBidi" w:hAnsiTheme="majorBidi" w:cstheme="majorBidi" w:hint="cs"/>
          <w:sz w:val="28"/>
          <w:szCs w:val="28"/>
          <w:rtl/>
        </w:rPr>
        <w:t>כו'?</w:t>
      </w:r>
      <w:r w:rsidRPr="002E67E9">
        <w:rPr>
          <w:rFonts w:asciiTheme="majorBidi" w:hAnsiTheme="majorBidi" w:cstheme="majorBidi" w:hint="cs"/>
          <w:sz w:val="28"/>
          <w:szCs w:val="28"/>
          <w:rtl/>
        </w:rPr>
        <w:t xml:space="preserve"> כיון שישראל יצאו ממצרים והיו מהלכין במדבר הוריד להם הקב"ה את המן וכו' והעלה להם את הבאר והיה כל שבט ושבט עושה לו אמת המים ומכניס אצלו והיה נוטע בו תאנים ורימונים ועושין פירות בן יומן וכו' ומשנסתלק </w:t>
      </w:r>
      <w:r w:rsidRPr="002E67E9">
        <w:rPr>
          <w:rFonts w:asciiTheme="majorBidi" w:hAnsiTheme="majorBidi" w:cstheme="majorBidi" w:hint="cs"/>
          <w:sz w:val="28"/>
          <w:szCs w:val="28"/>
          <w:rtl/>
        </w:rPr>
        <w:lastRenderedPageBreak/>
        <w:t>הבאר מה כתיב שם</w:t>
      </w:r>
      <w:r w:rsidR="0098784C">
        <w:rPr>
          <w:rFonts w:asciiTheme="majorBidi" w:hAnsiTheme="majorBidi" w:cstheme="majorBidi" w:hint="cs"/>
          <w:sz w:val="28"/>
          <w:szCs w:val="28"/>
          <w:rtl/>
        </w:rPr>
        <w:t xml:space="preserve"> </w:t>
      </w:r>
      <w:r w:rsidR="0098784C" w:rsidRPr="0098784C">
        <w:rPr>
          <w:rFonts w:asciiTheme="majorBidi" w:hAnsiTheme="majorBidi" w:cstheme="majorBidi" w:hint="cs"/>
          <w:rtl/>
        </w:rPr>
        <w:t>(במדבר כ, ה)</w:t>
      </w:r>
      <w:r w:rsidRPr="002E67E9">
        <w:rPr>
          <w:rFonts w:asciiTheme="majorBidi" w:hAnsiTheme="majorBidi" w:cstheme="majorBidi" w:hint="cs"/>
          <w:sz w:val="28"/>
          <w:szCs w:val="28"/>
          <w:rtl/>
        </w:rPr>
        <w:t xml:space="preserve"> 'לא מקום זרע ותאנה ורימון ו</w:t>
      </w:r>
      <w:r w:rsidR="0098784C">
        <w:rPr>
          <w:rFonts w:asciiTheme="majorBidi" w:hAnsiTheme="majorBidi" w:cstheme="majorBidi" w:hint="cs"/>
          <w:sz w:val="28"/>
          <w:szCs w:val="28"/>
          <w:rtl/>
        </w:rPr>
        <w:t>ג</w:t>
      </w:r>
      <w:r w:rsidRPr="002E67E9">
        <w:rPr>
          <w:rFonts w:asciiTheme="majorBidi" w:hAnsiTheme="majorBidi" w:cstheme="majorBidi" w:hint="cs"/>
          <w:sz w:val="28"/>
          <w:szCs w:val="28"/>
          <w:rtl/>
        </w:rPr>
        <w:t>ו''</w:t>
      </w:r>
      <w:r w:rsidR="0098784C">
        <w:rPr>
          <w:rFonts w:asciiTheme="majorBidi" w:hAnsiTheme="majorBidi" w:cstheme="majorBidi" w:hint="cs"/>
          <w:sz w:val="28"/>
          <w:szCs w:val="28"/>
          <w:rtl/>
        </w:rPr>
        <w:t>,</w:t>
      </w:r>
      <w:r w:rsidRPr="002E67E9">
        <w:rPr>
          <w:rFonts w:asciiTheme="majorBidi" w:hAnsiTheme="majorBidi" w:cstheme="majorBidi" w:hint="cs"/>
          <w:sz w:val="28"/>
          <w:szCs w:val="28"/>
          <w:rtl/>
        </w:rPr>
        <w:t xml:space="preserve"> א"ל הקב"ה למשה אמור להם לישראל כשתכנסו לארץ אני מחזיר לכם את כל הטובה וכו' כיון שבאו לארץ התחילו חוטאין וכו' ולא היתה עושה פירות כראוי וכו' אבל לעתיד אין הקב"ה עושה כן וכו'".</w:t>
      </w:r>
    </w:p>
    <w:p w14:paraId="2E8ACE59" w14:textId="7774F2E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דהיינו לפי התנהגות עם ישראל כך האילנות נותנים פירות, שאם ישראל מתנהגים ע"פ התורה, הרי שהפירות גדלים במהירות והרבה, אולם אם חלילה </w:t>
      </w:r>
      <w:r w:rsidR="0098784C">
        <w:rPr>
          <w:rFonts w:asciiTheme="majorBidi" w:hAnsiTheme="majorBidi" w:cstheme="majorBidi" w:hint="cs"/>
          <w:sz w:val="28"/>
          <w:szCs w:val="28"/>
          <w:rtl/>
        </w:rPr>
        <w:t xml:space="preserve">הם </w:t>
      </w:r>
      <w:r w:rsidRPr="002E67E9">
        <w:rPr>
          <w:rFonts w:asciiTheme="majorBidi" w:hAnsiTheme="majorBidi" w:cstheme="majorBidi" w:hint="cs"/>
          <w:sz w:val="28"/>
          <w:szCs w:val="28"/>
          <w:rtl/>
        </w:rPr>
        <w:t>חוטאים אזי יש עיכוב גדול בגדילת הפירות.</w:t>
      </w:r>
    </w:p>
    <w:p w14:paraId="1E1AF970" w14:textId="6980AC06"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ואפשר שאף בגידול ילדים כך הוא. שגידול ילדים הוא דבר קשה הדורש הרבה עמל, וכדכתיב</w:t>
      </w:r>
      <w:r w:rsidRPr="0098784C">
        <w:rPr>
          <w:rFonts w:asciiTheme="majorBidi" w:hAnsiTheme="majorBidi" w:cstheme="majorBidi" w:hint="cs"/>
          <w:rtl/>
        </w:rPr>
        <w:t xml:space="preserve"> (בראשית </w:t>
      </w:r>
      <w:r w:rsidR="0098784C" w:rsidRPr="0098784C">
        <w:rPr>
          <w:rFonts w:asciiTheme="majorBidi" w:hAnsiTheme="majorBidi" w:cstheme="majorBidi" w:hint="cs"/>
          <w:rtl/>
        </w:rPr>
        <w:t>ג, טז</w:t>
      </w:r>
      <w:r w:rsidRPr="0098784C">
        <w:rPr>
          <w:rFonts w:asciiTheme="majorBidi" w:hAnsiTheme="majorBidi" w:cstheme="majorBidi" w:hint="cs"/>
          <w:rtl/>
        </w:rPr>
        <w:t>)</w:t>
      </w:r>
      <w:r w:rsidRPr="002E67E9">
        <w:rPr>
          <w:rFonts w:asciiTheme="majorBidi" w:hAnsiTheme="majorBidi" w:cstheme="majorBidi" w:hint="cs"/>
          <w:sz w:val="28"/>
          <w:szCs w:val="28"/>
          <w:rtl/>
        </w:rPr>
        <w:t>: "הרבה ארבה עצבונך", ופרש"י: "זה צער גידול בנים". ומ</w:t>
      </w:r>
      <w:r w:rsidR="0098784C">
        <w:rPr>
          <w:rFonts w:asciiTheme="majorBidi" w:hAnsiTheme="majorBidi" w:cstheme="majorBidi" w:hint="cs"/>
          <w:sz w:val="28"/>
          <w:szCs w:val="28"/>
          <w:rtl/>
        </w:rPr>
        <w:t xml:space="preserve">שמע </w:t>
      </w:r>
      <w:r w:rsidRPr="002E67E9">
        <w:rPr>
          <w:rFonts w:asciiTheme="majorBidi" w:hAnsiTheme="majorBidi" w:cstheme="majorBidi" w:hint="cs"/>
          <w:sz w:val="28"/>
          <w:szCs w:val="28"/>
          <w:rtl/>
        </w:rPr>
        <w:t xml:space="preserve">שקודם החטא </w:t>
      </w:r>
      <w:r w:rsidR="0098784C">
        <w:rPr>
          <w:rFonts w:asciiTheme="majorBidi" w:hAnsiTheme="majorBidi" w:cstheme="majorBidi" w:hint="cs"/>
          <w:sz w:val="28"/>
          <w:szCs w:val="28"/>
          <w:rtl/>
        </w:rPr>
        <w:t xml:space="preserve">זה </w:t>
      </w:r>
      <w:r w:rsidRPr="002E67E9">
        <w:rPr>
          <w:rFonts w:asciiTheme="majorBidi" w:hAnsiTheme="majorBidi" w:cstheme="majorBidi" w:hint="cs"/>
          <w:sz w:val="28"/>
          <w:szCs w:val="28"/>
          <w:rtl/>
        </w:rPr>
        <w:t>לא היה</w:t>
      </w:r>
      <w:r w:rsidR="0098784C">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כ"כ קשה.</w:t>
      </w:r>
    </w:p>
    <w:p w14:paraId="0BDFEDA5" w14:textId="6B9328F9"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וכן לגבי גידול האילנות, כתיב </w:t>
      </w:r>
      <w:r w:rsidRPr="0098784C">
        <w:rPr>
          <w:rFonts w:asciiTheme="majorBidi" w:hAnsiTheme="majorBidi" w:cstheme="majorBidi" w:hint="cs"/>
          <w:rtl/>
        </w:rPr>
        <w:t>(שם</w:t>
      </w:r>
      <w:r w:rsidR="0098784C">
        <w:rPr>
          <w:rFonts w:asciiTheme="majorBidi" w:hAnsiTheme="majorBidi" w:cstheme="majorBidi" w:hint="cs"/>
          <w:rtl/>
        </w:rPr>
        <w:t>, יז</w:t>
      </w:r>
      <w:r w:rsidRPr="0098784C">
        <w:rPr>
          <w:rFonts w:asciiTheme="majorBidi" w:hAnsiTheme="majorBidi" w:cstheme="majorBidi" w:hint="cs"/>
          <w:rtl/>
        </w:rPr>
        <w:t>)</w:t>
      </w:r>
      <w:r w:rsidRPr="002E67E9">
        <w:rPr>
          <w:rFonts w:asciiTheme="majorBidi" w:hAnsiTheme="majorBidi" w:cstheme="majorBidi" w:hint="cs"/>
          <w:sz w:val="28"/>
          <w:szCs w:val="28"/>
          <w:rtl/>
        </w:rPr>
        <w:t>: "ארורה האדמה וכו' בזעת אפיך תאכל לחם", שאחר החטא גידול האילנות והתבואה נעשה קשה</w:t>
      </w:r>
      <w:r w:rsidR="0098784C">
        <w:rPr>
          <w:rFonts w:asciiTheme="majorBidi" w:hAnsiTheme="majorBidi" w:cstheme="majorBidi" w:hint="cs"/>
          <w:sz w:val="28"/>
          <w:szCs w:val="28"/>
          <w:rtl/>
        </w:rPr>
        <w:t>,</w:t>
      </w:r>
      <w:r w:rsidRPr="002E67E9">
        <w:rPr>
          <w:rFonts w:asciiTheme="majorBidi" w:hAnsiTheme="majorBidi" w:cstheme="majorBidi" w:hint="cs"/>
          <w:sz w:val="28"/>
          <w:szCs w:val="28"/>
          <w:rtl/>
        </w:rPr>
        <w:t xml:space="preserve"> ודורש הרבה עמל ויגיעה.</w:t>
      </w:r>
    </w:p>
    <w:p w14:paraId="28AC9002" w14:textId="63EA0446"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ואפשר שכשם ש</w:t>
      </w:r>
      <w:r w:rsidR="0098784C">
        <w:rPr>
          <w:rFonts w:asciiTheme="majorBidi" w:hAnsiTheme="majorBidi" w:cstheme="majorBidi" w:hint="cs"/>
          <w:sz w:val="28"/>
          <w:szCs w:val="28"/>
          <w:rtl/>
        </w:rPr>
        <w:t xml:space="preserve">לגבי </w:t>
      </w:r>
      <w:r w:rsidRPr="002E67E9">
        <w:rPr>
          <w:rFonts w:asciiTheme="majorBidi" w:hAnsiTheme="majorBidi" w:cstheme="majorBidi" w:hint="cs"/>
          <w:sz w:val="28"/>
          <w:szCs w:val="28"/>
          <w:rtl/>
        </w:rPr>
        <w:t xml:space="preserve">אילנות </w:t>
      </w:r>
      <w:r w:rsidR="0098784C">
        <w:rPr>
          <w:rFonts w:asciiTheme="majorBidi" w:hAnsiTheme="majorBidi" w:cstheme="majorBidi" w:hint="cs"/>
          <w:sz w:val="28"/>
          <w:szCs w:val="28"/>
          <w:rtl/>
        </w:rPr>
        <w:t>נאמר ש</w:t>
      </w:r>
      <w:r w:rsidRPr="002E67E9">
        <w:rPr>
          <w:rFonts w:asciiTheme="majorBidi" w:hAnsiTheme="majorBidi" w:cstheme="majorBidi" w:hint="cs"/>
          <w:sz w:val="28"/>
          <w:szCs w:val="28"/>
          <w:rtl/>
        </w:rPr>
        <w:t>אם ישראל הולכים בדרכי התורה, הרי שמבורכת האדמה ונות</w:t>
      </w:r>
      <w:r w:rsidR="0098784C">
        <w:rPr>
          <w:rFonts w:asciiTheme="majorBidi" w:hAnsiTheme="majorBidi" w:cstheme="majorBidi" w:hint="cs"/>
          <w:sz w:val="28"/>
          <w:szCs w:val="28"/>
          <w:rtl/>
        </w:rPr>
        <w:t>נת</w:t>
      </w:r>
      <w:r w:rsidRPr="002E67E9">
        <w:rPr>
          <w:rFonts w:asciiTheme="majorBidi" w:hAnsiTheme="majorBidi" w:cstheme="majorBidi" w:hint="cs"/>
          <w:sz w:val="28"/>
          <w:szCs w:val="28"/>
          <w:rtl/>
        </w:rPr>
        <w:t xml:space="preserve"> פירות ללא עמל וייגע, </w:t>
      </w:r>
      <w:r w:rsidR="0098784C">
        <w:rPr>
          <w:rFonts w:asciiTheme="majorBidi" w:hAnsiTheme="majorBidi" w:cstheme="majorBidi" w:hint="cs"/>
          <w:sz w:val="28"/>
          <w:szCs w:val="28"/>
          <w:rtl/>
        </w:rPr>
        <w:t>כמו כן</w:t>
      </w:r>
      <w:r w:rsidRPr="002E67E9">
        <w:rPr>
          <w:rFonts w:asciiTheme="majorBidi" w:hAnsiTheme="majorBidi" w:cstheme="majorBidi" w:hint="cs"/>
          <w:sz w:val="28"/>
          <w:szCs w:val="28"/>
          <w:rtl/>
        </w:rPr>
        <w:t xml:space="preserve"> בגידול הילדים אם הולכים בדרכי התורה</w:t>
      </w:r>
      <w:r w:rsidR="0098784C">
        <w:rPr>
          <w:rFonts w:asciiTheme="majorBidi" w:hAnsiTheme="majorBidi" w:cstheme="majorBidi" w:hint="cs"/>
          <w:sz w:val="28"/>
          <w:szCs w:val="28"/>
          <w:rtl/>
        </w:rPr>
        <w:t xml:space="preserve"> הרי שהם יתברכו והחינוך יהיה בנקל וללא עמל וייגע כ"כ</w:t>
      </w:r>
      <w:r w:rsidRPr="002E67E9">
        <w:rPr>
          <w:rFonts w:asciiTheme="majorBidi" w:hAnsiTheme="majorBidi" w:cstheme="majorBidi" w:hint="cs"/>
          <w:sz w:val="28"/>
          <w:szCs w:val="28"/>
          <w:rtl/>
        </w:rPr>
        <w:t>.</w:t>
      </w:r>
    </w:p>
    <w:p w14:paraId="49CEB55E" w14:textId="77777777" w:rsidR="0051783F" w:rsidRPr="002E67E9" w:rsidRDefault="0051783F" w:rsidP="002E67E9">
      <w:pPr>
        <w:jc w:val="both"/>
        <w:rPr>
          <w:rFonts w:asciiTheme="majorBidi" w:hAnsiTheme="majorBidi" w:cstheme="majorBidi"/>
          <w:sz w:val="28"/>
          <w:szCs w:val="28"/>
          <w:rtl/>
        </w:rPr>
      </w:pPr>
    </w:p>
    <w:p w14:paraId="7F1D77FC" w14:textId="40E6B2AF" w:rsidR="002E67E9" w:rsidRPr="002E67E9" w:rsidRDefault="0051783F" w:rsidP="00072080">
      <w:pPr>
        <w:pStyle w:val="3"/>
        <w:rPr>
          <w:rtl/>
        </w:rPr>
      </w:pPr>
      <w:r>
        <w:rPr>
          <w:rFonts w:hint="cs"/>
          <w:rtl/>
        </w:rPr>
        <w:t>אות ה</w:t>
      </w:r>
      <w:r w:rsidR="002E67E9" w:rsidRPr="002E67E9">
        <w:rPr>
          <w:rFonts w:hint="cs"/>
          <w:rtl/>
        </w:rPr>
        <w:t xml:space="preserve">. </w:t>
      </w:r>
      <w:r>
        <w:rPr>
          <w:rFonts w:hint="cs"/>
          <w:rtl/>
        </w:rPr>
        <w:t>הגדילה נעשית בשלבים.</w:t>
      </w:r>
    </w:p>
    <w:p w14:paraId="289107E4" w14:textId="45F8C836"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במצוות ערלה מצאנו דבר מיוחד</w:t>
      </w:r>
      <w:r w:rsidR="00227C0C">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שכאשר נוטעים אילן יש לו ג' שלבים.</w:t>
      </w:r>
    </w:p>
    <w:p w14:paraId="5EE88DB8" w14:textId="5D32764B"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שלב א' כל הפירות אסורים לגמרי, אף בהנאה. שלב ב' בשנתו הרביעית של האילן </w:t>
      </w:r>
      <w:r w:rsidR="00227C0C">
        <w:rPr>
          <w:rFonts w:asciiTheme="majorBidi" w:hAnsiTheme="majorBidi" w:cstheme="majorBidi" w:hint="cs"/>
          <w:sz w:val="28"/>
          <w:szCs w:val="28"/>
          <w:rtl/>
        </w:rPr>
        <w:t>(</w:t>
      </w:r>
      <w:r w:rsidRPr="002E67E9">
        <w:rPr>
          <w:rFonts w:asciiTheme="majorBidi" w:hAnsiTheme="majorBidi" w:cstheme="majorBidi" w:hint="cs"/>
          <w:sz w:val="28"/>
          <w:szCs w:val="28"/>
          <w:rtl/>
        </w:rPr>
        <w:t>מטו' בשבט</w:t>
      </w:r>
      <w:r w:rsidR="00227C0C">
        <w:rPr>
          <w:rFonts w:asciiTheme="majorBidi" w:hAnsiTheme="majorBidi" w:cstheme="majorBidi" w:hint="cs"/>
          <w:sz w:val="28"/>
          <w:szCs w:val="28"/>
          <w:rtl/>
        </w:rPr>
        <w:t>)</w:t>
      </w:r>
      <w:r w:rsidRPr="002E67E9">
        <w:rPr>
          <w:rFonts w:asciiTheme="majorBidi" w:hAnsiTheme="majorBidi" w:cstheme="majorBidi" w:hint="cs"/>
          <w:sz w:val="28"/>
          <w:szCs w:val="28"/>
          <w:rtl/>
        </w:rPr>
        <w:t xml:space="preserve"> הפירות הם נטע רבעי, ודינם שהם מותרים באכילה רק באופנים מסויימים. שלב ג' מהשנה החמישית (מטו' בשבט) </w:t>
      </w:r>
      <w:r w:rsidR="00227C0C">
        <w:rPr>
          <w:rFonts w:asciiTheme="majorBidi" w:hAnsiTheme="majorBidi" w:cstheme="majorBidi" w:hint="cs"/>
          <w:sz w:val="28"/>
          <w:szCs w:val="28"/>
          <w:rtl/>
        </w:rPr>
        <w:t xml:space="preserve">והלאה </w:t>
      </w:r>
      <w:r w:rsidRPr="002E67E9">
        <w:rPr>
          <w:rFonts w:asciiTheme="majorBidi" w:hAnsiTheme="majorBidi" w:cstheme="majorBidi" w:hint="cs"/>
          <w:sz w:val="28"/>
          <w:szCs w:val="28"/>
          <w:rtl/>
        </w:rPr>
        <w:t>הפירות מותרים לגמרי.</w:t>
      </w:r>
    </w:p>
    <w:p w14:paraId="1A91A828" w14:textId="7471B20E"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ואפשר שניתן ללמוד מכאן לגבי חינוך הקטנים שיש לחנכם בשלבים, ולא בבת אחת. למשל חינוך למצוות קריאת שמע. תחילה אין מחנכים את הקטנים כלל, אח"כ (מ</w:t>
      </w:r>
      <w:r w:rsidR="00227C0C">
        <w:rPr>
          <w:rFonts w:asciiTheme="majorBidi" w:hAnsiTheme="majorBidi" w:cstheme="majorBidi" w:hint="cs"/>
          <w:sz w:val="28"/>
          <w:szCs w:val="28"/>
          <w:rtl/>
        </w:rPr>
        <w:t xml:space="preserve">זמן שהתינוק </w:t>
      </w:r>
      <w:r w:rsidRPr="002E67E9">
        <w:rPr>
          <w:rFonts w:asciiTheme="majorBidi" w:hAnsiTheme="majorBidi" w:cstheme="majorBidi" w:hint="cs"/>
          <w:sz w:val="28"/>
          <w:szCs w:val="28"/>
          <w:rtl/>
        </w:rPr>
        <w:t xml:space="preserve">יודע לדבר) מחנכים אותם לומר </w:t>
      </w:r>
      <w:r w:rsidRPr="002E67E9">
        <w:rPr>
          <w:rFonts w:asciiTheme="majorBidi" w:hAnsiTheme="majorBidi" w:cstheme="majorBidi" w:hint="cs"/>
          <w:sz w:val="28"/>
          <w:szCs w:val="28"/>
          <w:rtl/>
        </w:rPr>
        <w:lastRenderedPageBreak/>
        <w:t>שמע ישראל וגו', אבל אין מקפידים שיאמר את כל הפרשיות, ולא מקפידים על בעונתה וכדו'</w:t>
      </w:r>
      <w:r w:rsidR="00227C0C">
        <w:rPr>
          <w:rFonts w:asciiTheme="majorBidi" w:hAnsiTheme="majorBidi" w:cstheme="majorBidi" w:hint="cs"/>
          <w:sz w:val="28"/>
          <w:szCs w:val="28"/>
          <w:rtl/>
        </w:rPr>
        <w:t xml:space="preserve"> כפי ש</w:t>
      </w:r>
      <w:r w:rsidRPr="002E67E9">
        <w:rPr>
          <w:rFonts w:asciiTheme="majorBidi" w:hAnsiTheme="majorBidi" w:cstheme="majorBidi" w:hint="cs"/>
          <w:sz w:val="28"/>
          <w:szCs w:val="28"/>
          <w:rtl/>
        </w:rPr>
        <w:t xml:space="preserve">התבאר </w:t>
      </w:r>
      <w:r w:rsidR="00227C0C">
        <w:rPr>
          <w:rFonts w:asciiTheme="majorBidi" w:hAnsiTheme="majorBidi" w:cstheme="majorBidi" w:hint="cs"/>
          <w:sz w:val="28"/>
          <w:szCs w:val="28"/>
          <w:rtl/>
        </w:rPr>
        <w:t>לעיל</w:t>
      </w:r>
      <w:r w:rsidR="00227C0C" w:rsidRPr="00DC6AF1">
        <w:rPr>
          <w:rFonts w:asciiTheme="majorBidi" w:hAnsiTheme="majorBidi" w:cstheme="majorBidi" w:hint="cs"/>
          <w:rtl/>
        </w:rPr>
        <w:t xml:space="preserve"> (</w:t>
      </w:r>
      <w:r w:rsidRPr="00DC6AF1">
        <w:rPr>
          <w:rFonts w:asciiTheme="majorBidi" w:hAnsiTheme="majorBidi" w:cstheme="majorBidi" w:hint="cs"/>
          <w:rtl/>
        </w:rPr>
        <w:t>סימן</w:t>
      </w:r>
      <w:r w:rsidR="00227C0C" w:rsidRPr="00DC6AF1">
        <w:rPr>
          <w:rFonts w:asciiTheme="majorBidi" w:hAnsiTheme="majorBidi" w:cstheme="majorBidi" w:hint="cs"/>
          <w:rtl/>
        </w:rPr>
        <w:t xml:space="preserve"> </w:t>
      </w:r>
      <w:r w:rsidR="00DC6AF1" w:rsidRPr="00DC6AF1">
        <w:rPr>
          <w:rFonts w:asciiTheme="majorBidi" w:hAnsiTheme="majorBidi" w:cstheme="majorBidi" w:hint="cs"/>
          <w:rtl/>
        </w:rPr>
        <w:t>יב אות ד</w:t>
      </w:r>
      <w:r w:rsidRPr="00DC6AF1">
        <w:rPr>
          <w:rFonts w:asciiTheme="majorBidi" w:hAnsiTheme="majorBidi" w:cstheme="majorBidi" w:hint="cs"/>
          <w:rtl/>
        </w:rPr>
        <w:t>)</w:t>
      </w:r>
      <w:r w:rsidRPr="002E67E9">
        <w:rPr>
          <w:rFonts w:asciiTheme="majorBidi" w:hAnsiTheme="majorBidi" w:cstheme="majorBidi" w:hint="cs"/>
          <w:sz w:val="28"/>
          <w:szCs w:val="28"/>
          <w:rtl/>
        </w:rPr>
        <w:t>. ו</w:t>
      </w:r>
      <w:r w:rsidR="00227C0C">
        <w:rPr>
          <w:rFonts w:asciiTheme="majorBidi" w:hAnsiTheme="majorBidi" w:cstheme="majorBidi" w:hint="cs"/>
          <w:sz w:val="28"/>
          <w:szCs w:val="28"/>
          <w:rtl/>
        </w:rPr>
        <w:t>כשגדלים יותר מחנכי</w:t>
      </w:r>
      <w:r w:rsidRPr="002E67E9">
        <w:rPr>
          <w:rFonts w:asciiTheme="majorBidi" w:hAnsiTheme="majorBidi" w:cstheme="majorBidi" w:hint="cs"/>
          <w:sz w:val="28"/>
          <w:szCs w:val="28"/>
          <w:rtl/>
        </w:rPr>
        <w:t>ם אותם לקיים את המצווה עם כל פרטיה ודקדוקיה.</w:t>
      </w:r>
    </w:p>
    <w:p w14:paraId="56EC1CDD" w14:textId="77777777" w:rsidR="0051783F" w:rsidRPr="002E67E9" w:rsidRDefault="0051783F" w:rsidP="002E67E9">
      <w:pPr>
        <w:jc w:val="both"/>
        <w:rPr>
          <w:rFonts w:asciiTheme="majorBidi" w:hAnsiTheme="majorBidi" w:cstheme="majorBidi"/>
          <w:sz w:val="28"/>
          <w:szCs w:val="28"/>
          <w:rtl/>
        </w:rPr>
      </w:pPr>
    </w:p>
    <w:p w14:paraId="60ECD7FA" w14:textId="38645597" w:rsidR="002E67E9" w:rsidRPr="002E67E9" w:rsidRDefault="0051783F" w:rsidP="00072080">
      <w:pPr>
        <w:pStyle w:val="3"/>
        <w:rPr>
          <w:rtl/>
        </w:rPr>
      </w:pPr>
      <w:r>
        <w:rPr>
          <w:rFonts w:hint="cs"/>
          <w:rtl/>
        </w:rPr>
        <w:t>אות ו</w:t>
      </w:r>
      <w:r w:rsidR="002E67E9" w:rsidRPr="002E67E9">
        <w:rPr>
          <w:rFonts w:hint="cs"/>
          <w:rtl/>
        </w:rPr>
        <w:t xml:space="preserve">. </w:t>
      </w:r>
      <w:r>
        <w:rPr>
          <w:rFonts w:hint="cs"/>
          <w:rtl/>
        </w:rPr>
        <w:t>לכל אחד יש קצב משלו.</w:t>
      </w:r>
    </w:p>
    <w:p w14:paraId="79267CAA" w14:textId="2547BBBB"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לעיל הבאנו את המדרש תנחומא שלומד</w:t>
      </w:r>
      <w:r w:rsidR="00FD5CC4">
        <w:rPr>
          <w:rFonts w:asciiTheme="majorBidi" w:hAnsiTheme="majorBidi" w:cstheme="majorBidi" w:hint="cs"/>
          <w:sz w:val="28"/>
          <w:szCs w:val="28"/>
          <w:rtl/>
        </w:rPr>
        <w:t xml:space="preserve"> חינוך הילדים מ</w:t>
      </w:r>
      <w:r w:rsidRPr="002E67E9">
        <w:rPr>
          <w:rFonts w:asciiTheme="majorBidi" w:hAnsiTheme="majorBidi" w:cstheme="majorBidi" w:hint="cs"/>
          <w:sz w:val="28"/>
          <w:szCs w:val="28"/>
          <w:rtl/>
        </w:rPr>
        <w:t>מצוות ערלה</w:t>
      </w:r>
      <w:r w:rsidR="00FD5CC4">
        <w:rPr>
          <w:rFonts w:asciiTheme="majorBidi" w:hAnsiTheme="majorBidi" w:cstheme="majorBidi" w:hint="cs"/>
          <w:sz w:val="28"/>
          <w:szCs w:val="28"/>
          <w:rtl/>
        </w:rPr>
        <w:t>, שכשם</w:t>
      </w:r>
      <w:r w:rsidRPr="002E67E9">
        <w:rPr>
          <w:rFonts w:asciiTheme="majorBidi" w:hAnsiTheme="majorBidi" w:cstheme="majorBidi" w:hint="cs"/>
          <w:sz w:val="28"/>
          <w:szCs w:val="28"/>
          <w:rtl/>
        </w:rPr>
        <w:t xml:space="preserve"> </w:t>
      </w:r>
      <w:r w:rsidR="00FD5CC4">
        <w:rPr>
          <w:rFonts w:asciiTheme="majorBidi" w:hAnsiTheme="majorBidi" w:cstheme="majorBidi" w:hint="cs"/>
          <w:sz w:val="28"/>
          <w:szCs w:val="28"/>
          <w:rtl/>
        </w:rPr>
        <w:t>ש</w:t>
      </w:r>
      <w:r w:rsidRPr="002E67E9">
        <w:rPr>
          <w:rFonts w:asciiTheme="majorBidi" w:hAnsiTheme="majorBidi" w:cstheme="majorBidi" w:hint="cs"/>
          <w:sz w:val="28"/>
          <w:szCs w:val="28"/>
          <w:rtl/>
        </w:rPr>
        <w:t>אין נהנים מהאילן ב</w:t>
      </w:r>
      <w:r w:rsidR="00922B0C">
        <w:rPr>
          <w:rFonts w:asciiTheme="majorBidi" w:hAnsiTheme="majorBidi" w:cstheme="majorBidi" w:hint="cs"/>
          <w:sz w:val="28"/>
          <w:szCs w:val="28"/>
          <w:rtl/>
        </w:rPr>
        <w:t>שלוש</w:t>
      </w:r>
      <w:r w:rsidRPr="002E67E9">
        <w:rPr>
          <w:rFonts w:asciiTheme="majorBidi" w:hAnsiTheme="majorBidi" w:cstheme="majorBidi" w:hint="cs"/>
          <w:sz w:val="28"/>
          <w:szCs w:val="28"/>
          <w:rtl/>
        </w:rPr>
        <w:t xml:space="preserve"> שנותיו הראשונות, כך גם אין ללמד את התינוק תורה ב</w:t>
      </w:r>
      <w:r w:rsidR="00922B0C">
        <w:rPr>
          <w:rFonts w:asciiTheme="majorBidi" w:hAnsiTheme="majorBidi" w:cstheme="majorBidi" w:hint="cs"/>
          <w:sz w:val="28"/>
          <w:szCs w:val="28"/>
          <w:rtl/>
        </w:rPr>
        <w:t>שלוש</w:t>
      </w:r>
      <w:r w:rsidRPr="002E67E9">
        <w:rPr>
          <w:rFonts w:asciiTheme="majorBidi" w:hAnsiTheme="majorBidi" w:cstheme="majorBidi" w:hint="cs"/>
          <w:sz w:val="28"/>
          <w:szCs w:val="28"/>
          <w:rtl/>
        </w:rPr>
        <w:t xml:space="preserve"> שנותיו הראשונות.</w:t>
      </w:r>
    </w:p>
    <w:p w14:paraId="548986B5" w14:textId="22BC7B6E"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אולם יש לשים לב ש</w:t>
      </w:r>
      <w:r w:rsidR="00FD5CC4">
        <w:rPr>
          <w:rFonts w:asciiTheme="majorBidi" w:hAnsiTheme="majorBidi" w:cstheme="majorBidi" w:hint="cs"/>
          <w:sz w:val="28"/>
          <w:szCs w:val="28"/>
          <w:rtl/>
        </w:rPr>
        <w:t>שלוש</w:t>
      </w:r>
      <w:r w:rsidRPr="002E67E9">
        <w:rPr>
          <w:rFonts w:asciiTheme="majorBidi" w:hAnsiTheme="majorBidi" w:cstheme="majorBidi" w:hint="cs"/>
          <w:sz w:val="28"/>
          <w:szCs w:val="28"/>
          <w:rtl/>
        </w:rPr>
        <w:t xml:space="preserve"> </w:t>
      </w:r>
      <w:r w:rsidR="00FD5CC4">
        <w:rPr>
          <w:rFonts w:asciiTheme="majorBidi" w:hAnsiTheme="majorBidi" w:cstheme="majorBidi" w:hint="cs"/>
          <w:sz w:val="28"/>
          <w:szCs w:val="28"/>
          <w:rtl/>
        </w:rPr>
        <w:t>ה</w:t>
      </w:r>
      <w:r w:rsidRPr="002E67E9">
        <w:rPr>
          <w:rFonts w:asciiTheme="majorBidi" w:hAnsiTheme="majorBidi" w:cstheme="majorBidi" w:hint="cs"/>
          <w:sz w:val="28"/>
          <w:szCs w:val="28"/>
          <w:rtl/>
        </w:rPr>
        <w:t xml:space="preserve">שנים של מצוות ערלה אינם </w:t>
      </w:r>
      <w:r w:rsidR="003953AD">
        <w:rPr>
          <w:rFonts w:asciiTheme="majorBidi" w:hAnsiTheme="majorBidi" w:cstheme="majorBidi" w:hint="cs"/>
          <w:sz w:val="28"/>
          <w:szCs w:val="28"/>
          <w:rtl/>
        </w:rPr>
        <w:t>שלוש</w:t>
      </w:r>
      <w:r w:rsidRPr="002E67E9">
        <w:rPr>
          <w:rFonts w:asciiTheme="majorBidi" w:hAnsiTheme="majorBidi" w:cstheme="majorBidi" w:hint="cs"/>
          <w:sz w:val="28"/>
          <w:szCs w:val="28"/>
          <w:rtl/>
        </w:rPr>
        <w:t xml:space="preserve"> שנים שלמות על פי רוב. שכן אם למשל נטעו את האילן בר"ח תמוז, הרי שבראש השנה עלתה לאילן שנה ועוד שנתיים ו</w:t>
      </w:r>
      <w:r w:rsidR="00F34759">
        <w:rPr>
          <w:rFonts w:asciiTheme="majorBidi" w:hAnsiTheme="majorBidi" w:cstheme="majorBidi" w:hint="cs"/>
          <w:sz w:val="28"/>
          <w:szCs w:val="28"/>
          <w:rtl/>
        </w:rPr>
        <w:t>ארבע וחצי</w:t>
      </w:r>
      <w:r w:rsidRPr="002E67E9">
        <w:rPr>
          <w:rFonts w:asciiTheme="majorBidi" w:hAnsiTheme="majorBidi" w:cstheme="majorBidi" w:hint="cs"/>
          <w:sz w:val="28"/>
          <w:szCs w:val="28"/>
          <w:rtl/>
        </w:rPr>
        <w:t xml:space="preserve"> חודשים בטו' בשבט יהיה האילן בשנתו הרביעית, אע"פ שעברו עליו רק כשנתיים וחצי.</w:t>
      </w:r>
    </w:p>
    <w:p w14:paraId="3B01BED2" w14:textId="3E363E29"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ולהיפך, אם נטעו את האילן בטו' באלול, הרי שרק אחרי שנה ושבועיים יהיה האילן בן שנה, ועוד שנתיים </w:t>
      </w:r>
      <w:r w:rsidR="00F34759">
        <w:rPr>
          <w:rFonts w:asciiTheme="majorBidi" w:hAnsiTheme="majorBidi" w:cstheme="majorBidi" w:hint="cs"/>
          <w:sz w:val="28"/>
          <w:szCs w:val="28"/>
          <w:rtl/>
        </w:rPr>
        <w:t>וארבע וחצי</w:t>
      </w:r>
      <w:r w:rsidRPr="002E67E9">
        <w:rPr>
          <w:rFonts w:asciiTheme="majorBidi" w:hAnsiTheme="majorBidi" w:cstheme="majorBidi" w:hint="cs"/>
          <w:sz w:val="28"/>
          <w:szCs w:val="28"/>
          <w:rtl/>
        </w:rPr>
        <w:t xml:space="preserve"> חודשים האילן יהיה בשנתו הרביעית, אע"פ שהאילן באדמה כבר כשלוש וחצי שנים.</w:t>
      </w:r>
    </w:p>
    <w:p w14:paraId="4D025BCD"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הרי לפנינו ב' אילנות שא' באדמה כשנתיים וחצי וא' כשלוש וחצי שנים, ואעפ"כ שניהם יהיו באותו זמן בשנתם הרביעית.</w:t>
      </w:r>
    </w:p>
    <w:p w14:paraId="6E889552"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ונראה שניתן ללמוד מכאן גם על חינוך הקטנים. שיש קטנים שגדילתם מהירה ויש שגדילתם יותר איטית, וקמ"ל שכל חד לפום חורפיה, ואין ליתן שיעור קצוב ומוגדר לכולם.</w:t>
      </w:r>
    </w:p>
    <w:p w14:paraId="08D5606E" w14:textId="753B2045"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ואכן התבאר </w:t>
      </w:r>
      <w:r w:rsidR="00F34759">
        <w:rPr>
          <w:rFonts w:asciiTheme="majorBidi" w:hAnsiTheme="majorBidi" w:cstheme="majorBidi" w:hint="cs"/>
          <w:sz w:val="28"/>
          <w:szCs w:val="28"/>
          <w:rtl/>
        </w:rPr>
        <w:t xml:space="preserve">לעיל </w:t>
      </w:r>
      <w:r w:rsidR="00F34759" w:rsidRPr="00441872">
        <w:rPr>
          <w:rFonts w:asciiTheme="majorBidi" w:hAnsiTheme="majorBidi" w:cstheme="majorBidi" w:hint="cs"/>
          <w:rtl/>
        </w:rPr>
        <w:t>(</w:t>
      </w:r>
      <w:r w:rsidR="00441872" w:rsidRPr="00441872">
        <w:rPr>
          <w:rFonts w:asciiTheme="majorBidi" w:hAnsiTheme="majorBidi" w:cstheme="majorBidi" w:hint="cs"/>
          <w:rtl/>
        </w:rPr>
        <w:t>סימן יא אות ה</w:t>
      </w:r>
      <w:r w:rsidRPr="00441872">
        <w:rPr>
          <w:rFonts w:asciiTheme="majorBidi" w:hAnsiTheme="majorBidi" w:cstheme="majorBidi" w:hint="cs"/>
          <w:rtl/>
        </w:rPr>
        <w:t>)</w:t>
      </w:r>
      <w:r w:rsidRPr="002E67E9">
        <w:rPr>
          <w:rFonts w:asciiTheme="majorBidi" w:hAnsiTheme="majorBidi" w:cstheme="majorBidi" w:hint="cs"/>
          <w:sz w:val="28"/>
          <w:szCs w:val="28"/>
          <w:rtl/>
        </w:rPr>
        <w:t xml:space="preserve"> שמה שאמרו במדרש </w:t>
      </w:r>
      <w:r w:rsidR="00F34759">
        <w:rPr>
          <w:rFonts w:asciiTheme="majorBidi" w:hAnsiTheme="majorBidi" w:cstheme="majorBidi" w:hint="cs"/>
          <w:sz w:val="28"/>
          <w:szCs w:val="28"/>
          <w:rtl/>
        </w:rPr>
        <w:t>שלוש שנים</w:t>
      </w:r>
      <w:r w:rsidRPr="002E67E9">
        <w:rPr>
          <w:rFonts w:asciiTheme="majorBidi" w:hAnsiTheme="majorBidi" w:cstheme="majorBidi" w:hint="cs"/>
          <w:sz w:val="28"/>
          <w:szCs w:val="28"/>
          <w:rtl/>
        </w:rPr>
        <w:t>, זה ע"פ רוב אך באמת הגדר הוא כל חד לפום חורפיה.</w:t>
      </w:r>
    </w:p>
    <w:p w14:paraId="7CE11654" w14:textId="04E66969" w:rsidR="002E67E9" w:rsidRPr="002E67E9" w:rsidRDefault="0051783F" w:rsidP="002E67E9">
      <w:pPr>
        <w:jc w:val="both"/>
        <w:rPr>
          <w:rFonts w:asciiTheme="majorBidi" w:hAnsiTheme="majorBidi" w:cstheme="majorBidi"/>
          <w:b/>
          <w:bCs/>
          <w:sz w:val="28"/>
          <w:szCs w:val="28"/>
        </w:rPr>
      </w:pPr>
      <w:r>
        <w:rPr>
          <w:rFonts w:asciiTheme="majorBidi" w:hAnsiTheme="majorBidi" w:cstheme="majorBidi" w:hint="cs"/>
          <w:b/>
          <w:bCs/>
          <w:sz w:val="28"/>
          <w:szCs w:val="28"/>
          <w:rtl/>
        </w:rPr>
        <w:t>אות ז</w:t>
      </w:r>
      <w:r w:rsidR="002E67E9" w:rsidRPr="002E67E9">
        <w:rPr>
          <w:rFonts w:asciiTheme="majorBidi" w:hAnsiTheme="majorBidi" w:cstheme="majorBidi" w:hint="cs"/>
          <w:b/>
          <w:bCs/>
          <w:sz w:val="28"/>
          <w:szCs w:val="28"/>
          <w:rtl/>
        </w:rPr>
        <w:t xml:space="preserve">. </w:t>
      </w:r>
      <w:r>
        <w:rPr>
          <w:rFonts w:asciiTheme="majorBidi" w:hAnsiTheme="majorBidi" w:cstheme="majorBidi" w:hint="cs"/>
          <w:b/>
          <w:bCs/>
          <w:sz w:val="28"/>
          <w:szCs w:val="28"/>
          <w:rtl/>
        </w:rPr>
        <w:t>ה</w:t>
      </w:r>
      <w:r w:rsidR="002E67E9" w:rsidRPr="002E67E9">
        <w:rPr>
          <w:rFonts w:asciiTheme="majorBidi" w:hAnsiTheme="majorBidi" w:cstheme="majorBidi" w:hint="cs"/>
          <w:b/>
          <w:bCs/>
          <w:sz w:val="28"/>
          <w:szCs w:val="28"/>
          <w:rtl/>
        </w:rPr>
        <w:t xml:space="preserve">חינוך </w:t>
      </w:r>
      <w:r>
        <w:rPr>
          <w:rFonts w:asciiTheme="majorBidi" w:hAnsiTheme="majorBidi" w:cstheme="majorBidi" w:hint="cs"/>
          <w:b/>
          <w:bCs/>
          <w:sz w:val="28"/>
          <w:szCs w:val="28"/>
          <w:rtl/>
        </w:rPr>
        <w:t>והגדילה בסיעתא דשמיא.</w:t>
      </w:r>
    </w:p>
    <w:p w14:paraId="62228176" w14:textId="7B90CE83"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מצוות ערלה שייכת רק בפירות האילן, ולא בירקות, ככתוב</w:t>
      </w:r>
      <w:r w:rsidR="009151EE">
        <w:rPr>
          <w:rFonts w:asciiTheme="majorBidi" w:hAnsiTheme="majorBidi" w:cstheme="majorBidi" w:hint="cs"/>
          <w:sz w:val="28"/>
          <w:szCs w:val="28"/>
          <w:rtl/>
        </w:rPr>
        <w:t xml:space="preserve"> </w:t>
      </w:r>
      <w:r w:rsidR="009151EE" w:rsidRPr="009151EE">
        <w:rPr>
          <w:rFonts w:asciiTheme="majorBidi" w:hAnsiTheme="majorBidi" w:cstheme="majorBidi" w:hint="cs"/>
          <w:rtl/>
        </w:rPr>
        <w:t>(ויקרא יט, כג)</w:t>
      </w:r>
      <w:r w:rsidRPr="002E67E9">
        <w:rPr>
          <w:rFonts w:asciiTheme="majorBidi" w:hAnsiTheme="majorBidi" w:cstheme="majorBidi" w:hint="cs"/>
          <w:sz w:val="28"/>
          <w:szCs w:val="28"/>
          <w:rtl/>
        </w:rPr>
        <w:t xml:space="preserve"> 'ונטעתם כל עץ מאכל'.</w:t>
      </w:r>
    </w:p>
    <w:p w14:paraId="60CD69E7" w14:textId="20ACE3C4" w:rsidR="002E67E9" w:rsidRPr="002E67E9" w:rsidRDefault="002E67E9" w:rsidP="009151EE">
      <w:pPr>
        <w:jc w:val="both"/>
        <w:rPr>
          <w:rFonts w:asciiTheme="majorBidi" w:hAnsiTheme="majorBidi" w:cstheme="majorBidi"/>
          <w:sz w:val="28"/>
          <w:szCs w:val="28"/>
          <w:rtl/>
        </w:rPr>
      </w:pPr>
      <w:r w:rsidRPr="002E67E9">
        <w:rPr>
          <w:rFonts w:asciiTheme="majorBidi" w:hAnsiTheme="majorBidi" w:cstheme="majorBidi" w:hint="cs"/>
          <w:sz w:val="28"/>
          <w:szCs w:val="28"/>
          <w:rtl/>
        </w:rPr>
        <w:lastRenderedPageBreak/>
        <w:t xml:space="preserve">ואף א"י מצינו שהשתבחה דווקא בפירות האילן </w:t>
      </w:r>
      <w:r w:rsidRPr="009151EE">
        <w:rPr>
          <w:rFonts w:asciiTheme="majorBidi" w:hAnsiTheme="majorBidi" w:cstheme="majorBidi" w:hint="cs"/>
          <w:rtl/>
        </w:rPr>
        <w:t xml:space="preserve">(דברים </w:t>
      </w:r>
      <w:r w:rsidR="009151EE" w:rsidRPr="009151EE">
        <w:rPr>
          <w:rFonts w:asciiTheme="majorBidi" w:hAnsiTheme="majorBidi" w:cstheme="majorBidi" w:hint="cs"/>
          <w:rtl/>
        </w:rPr>
        <w:t>ח, ח</w:t>
      </w:r>
      <w:r w:rsidRPr="009151EE">
        <w:rPr>
          <w:rFonts w:asciiTheme="majorBidi" w:hAnsiTheme="majorBidi" w:cstheme="majorBidi" w:hint="cs"/>
          <w:rtl/>
        </w:rPr>
        <w:t>)</w:t>
      </w:r>
      <w:r w:rsidRPr="002E67E9">
        <w:rPr>
          <w:rFonts w:asciiTheme="majorBidi" w:hAnsiTheme="majorBidi" w:cstheme="majorBidi" w:hint="cs"/>
          <w:sz w:val="28"/>
          <w:szCs w:val="28"/>
          <w:rtl/>
        </w:rPr>
        <w:t xml:space="preserve"> "ארץ וכו' וגפן ותאנה ורימון וגו'"</w:t>
      </w:r>
      <w:r w:rsidRPr="002E67E9">
        <w:rPr>
          <w:rFonts w:asciiTheme="majorBidi" w:hAnsiTheme="majorBidi" w:cstheme="majorBidi"/>
          <w:sz w:val="28"/>
          <w:szCs w:val="28"/>
          <w:vertAlign w:val="superscript"/>
          <w:rtl/>
        </w:rPr>
        <w:footnoteReference w:id="337"/>
      </w:r>
      <w:r w:rsidRPr="002E67E9">
        <w:rPr>
          <w:rFonts w:asciiTheme="majorBidi" w:hAnsiTheme="majorBidi" w:cstheme="majorBidi" w:hint="cs"/>
          <w:sz w:val="28"/>
          <w:szCs w:val="28"/>
          <w:rtl/>
        </w:rPr>
        <w:t>.</w:t>
      </w:r>
      <w:r w:rsidR="009151EE">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וזה בשונה ממצרים שהשתבחה בירקות ובפירות האדמה, ככתוב</w:t>
      </w:r>
      <w:r w:rsidRPr="009151EE">
        <w:rPr>
          <w:rFonts w:asciiTheme="majorBidi" w:hAnsiTheme="majorBidi" w:cstheme="majorBidi" w:hint="cs"/>
          <w:rtl/>
        </w:rPr>
        <w:t xml:space="preserve"> (במדבר </w:t>
      </w:r>
      <w:r w:rsidR="009151EE" w:rsidRPr="009151EE">
        <w:rPr>
          <w:rFonts w:asciiTheme="majorBidi" w:hAnsiTheme="majorBidi" w:cstheme="majorBidi" w:hint="cs"/>
          <w:rtl/>
        </w:rPr>
        <w:t>יא, ה</w:t>
      </w:r>
      <w:r w:rsidRPr="009151EE">
        <w:rPr>
          <w:rFonts w:asciiTheme="majorBidi" w:hAnsiTheme="majorBidi" w:cstheme="majorBidi" w:hint="cs"/>
          <w:rtl/>
        </w:rPr>
        <w:t>)</w:t>
      </w:r>
      <w:r w:rsidRPr="002E67E9">
        <w:rPr>
          <w:rFonts w:asciiTheme="majorBidi" w:hAnsiTheme="majorBidi" w:cstheme="majorBidi" w:hint="cs"/>
          <w:sz w:val="28"/>
          <w:szCs w:val="28"/>
          <w:rtl/>
        </w:rPr>
        <w:t>: "זכרנו את הדגה אשר נאכל במצרים ואת הקישואים ואת הדלועים ואת האבטיחים וגו'".</w:t>
      </w:r>
    </w:p>
    <w:p w14:paraId="43649B2F" w14:textId="61E938F0"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ונר' שההבדל העיקרי בין פירות האילן לבין ירקות הוא שלפירות האילן יש גזע חזק שממנו</w:t>
      </w:r>
      <w:r w:rsidR="009151EE">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יוצאים ענפים שעליהם נמצאים הפירות, ואילו לירקות אין גזע חזק, אלא יש ענפים חלשים ורכים ופירותיהם נסרכים על הארץ.</w:t>
      </w:r>
    </w:p>
    <w:p w14:paraId="05A232DE"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ואפשר שטעם הדבר</w:t>
      </w:r>
      <w:r w:rsidRPr="002E67E9">
        <w:rPr>
          <w:rFonts w:asciiTheme="majorBidi" w:hAnsiTheme="majorBidi" w:cstheme="majorBidi"/>
          <w:sz w:val="28"/>
          <w:szCs w:val="28"/>
          <w:vertAlign w:val="superscript"/>
          <w:rtl/>
        </w:rPr>
        <w:footnoteReference w:id="338"/>
      </w:r>
      <w:r w:rsidRPr="002E67E9">
        <w:rPr>
          <w:rFonts w:asciiTheme="majorBidi" w:hAnsiTheme="majorBidi" w:cstheme="majorBidi" w:hint="cs"/>
          <w:sz w:val="28"/>
          <w:szCs w:val="28"/>
          <w:rtl/>
        </w:rPr>
        <w:t xml:space="preserve"> משום שבמצרים החומריות גדולה וכביכול לא מורגש הצורך להתפלל לגבוה, וכשם שיש להם תמיד מים מהנילוס ואינם צריכים להתפלל לגשמים, כך גם האוכל שלהם הוא מפירות האדמה הנסרכים על הקרקע ונמשכים אחר החומר כביכול.</w:t>
      </w:r>
    </w:p>
    <w:p w14:paraId="3A862B7E"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ואילו בא"י השפע נובע ישירות מההשגחה העליונה וניכר היותם מונהגים מגבוה, ולכן עיקר השבח הוא דווקא מפירות האילן המנותקים ומוגבהים מהקרקע, ועולים גבוה למעלה.</w:t>
      </w:r>
    </w:p>
    <w:p w14:paraId="483F4722" w14:textId="2AA12581"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וכן חינוך הקטנים נמשל דווקא למצוות ערלה השייכת דווקא באילנות, מפני שהקטנים תחילה נמשלו לחזיר שמסרכים על הקרקע ומתלכלכים תדיר </w:t>
      </w:r>
      <w:r w:rsidRPr="0027346C">
        <w:rPr>
          <w:rFonts w:asciiTheme="majorBidi" w:hAnsiTheme="majorBidi" w:cstheme="majorBidi" w:hint="cs"/>
          <w:rtl/>
        </w:rPr>
        <w:t>(עי' במדרש קהלת רבה, פר' יא עה"פ הבל הבלים)</w:t>
      </w:r>
      <w:r w:rsidRPr="002E67E9">
        <w:rPr>
          <w:rFonts w:asciiTheme="majorBidi" w:hAnsiTheme="majorBidi" w:cstheme="majorBidi" w:hint="cs"/>
          <w:sz w:val="28"/>
          <w:szCs w:val="28"/>
          <w:rtl/>
        </w:rPr>
        <w:t>, וממילא אין ראוי להקדישם ל</w:t>
      </w:r>
      <w:r w:rsidR="0027346C">
        <w:rPr>
          <w:rFonts w:asciiTheme="majorBidi" w:hAnsiTheme="majorBidi" w:cstheme="majorBidi" w:hint="cs"/>
          <w:sz w:val="28"/>
          <w:szCs w:val="28"/>
          <w:rtl/>
        </w:rPr>
        <w:t>ד</w:t>
      </w:r>
      <w:r w:rsidRPr="002E67E9">
        <w:rPr>
          <w:rFonts w:asciiTheme="majorBidi" w:hAnsiTheme="majorBidi" w:cstheme="majorBidi" w:hint="cs"/>
          <w:sz w:val="28"/>
          <w:szCs w:val="28"/>
          <w:rtl/>
        </w:rPr>
        <w:t>'.</w:t>
      </w:r>
    </w:p>
    <w:p w14:paraId="3E98AC55" w14:textId="1FC8AA11"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אולם כשגדלים </w:t>
      </w:r>
      <w:r w:rsidR="0027346C">
        <w:rPr>
          <w:rFonts w:asciiTheme="majorBidi" w:hAnsiTheme="majorBidi" w:cstheme="majorBidi" w:hint="cs"/>
          <w:sz w:val="28"/>
          <w:szCs w:val="28"/>
          <w:rtl/>
        </w:rPr>
        <w:t>ומתעלים</w:t>
      </w:r>
      <w:r w:rsidRPr="002E67E9">
        <w:rPr>
          <w:rFonts w:asciiTheme="majorBidi" w:hAnsiTheme="majorBidi" w:cstheme="majorBidi" w:hint="cs"/>
          <w:sz w:val="28"/>
          <w:szCs w:val="28"/>
          <w:rtl/>
        </w:rPr>
        <w:t xml:space="preserve"> ויודעים לדבר, הרי שהם במעלת אדם, וניכר שהם לא כבהמות (שפניהם לקרקע) ואז ראוי להקדישם ל</w:t>
      </w:r>
      <w:r w:rsidR="0051783F">
        <w:rPr>
          <w:rFonts w:asciiTheme="majorBidi" w:hAnsiTheme="majorBidi" w:cstheme="majorBidi" w:hint="cs"/>
          <w:sz w:val="28"/>
          <w:szCs w:val="28"/>
          <w:rtl/>
        </w:rPr>
        <w:t>ד</w:t>
      </w:r>
      <w:r w:rsidRPr="002E67E9">
        <w:rPr>
          <w:rFonts w:asciiTheme="majorBidi" w:hAnsiTheme="majorBidi" w:cstheme="majorBidi" w:hint="cs"/>
          <w:sz w:val="28"/>
          <w:szCs w:val="28"/>
          <w:rtl/>
        </w:rPr>
        <w:t>' יתברך.</w:t>
      </w:r>
    </w:p>
    <w:p w14:paraId="2899CC75" w14:textId="167E914B" w:rsidR="005B3021" w:rsidRDefault="005B3021">
      <w:pPr>
        <w:bidi w:val="0"/>
        <w:rPr>
          <w:rFonts w:asciiTheme="majorBidi" w:hAnsiTheme="majorBidi" w:cstheme="majorBidi"/>
          <w:sz w:val="28"/>
          <w:szCs w:val="28"/>
        </w:rPr>
      </w:pPr>
    </w:p>
    <w:p w14:paraId="02180F93" w14:textId="599F8219" w:rsidR="002E67E9" w:rsidRPr="002E67E9" w:rsidRDefault="0051783F" w:rsidP="00072080">
      <w:pPr>
        <w:pStyle w:val="3"/>
        <w:rPr>
          <w:rtl/>
        </w:rPr>
      </w:pPr>
      <w:r>
        <w:rPr>
          <w:rFonts w:hint="cs"/>
          <w:rtl/>
        </w:rPr>
        <w:lastRenderedPageBreak/>
        <w:t>אות ח</w:t>
      </w:r>
      <w:r w:rsidR="002E67E9" w:rsidRPr="002E67E9">
        <w:rPr>
          <w:rFonts w:hint="cs"/>
          <w:rtl/>
        </w:rPr>
        <w:t xml:space="preserve">. </w:t>
      </w:r>
      <w:r>
        <w:rPr>
          <w:rFonts w:hint="cs"/>
          <w:rtl/>
        </w:rPr>
        <w:t>תחילתו בוסר וסופו פרי מאכל.</w:t>
      </w:r>
    </w:p>
    <w:p w14:paraId="14F175F0" w14:textId="77777777" w:rsidR="0027346C"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הרמב"ן </w:t>
      </w:r>
      <w:r w:rsidRPr="0027346C">
        <w:rPr>
          <w:rFonts w:asciiTheme="majorBidi" w:hAnsiTheme="majorBidi" w:cstheme="majorBidi" w:hint="cs"/>
          <w:rtl/>
        </w:rPr>
        <w:t xml:space="preserve">(ויקרא </w:t>
      </w:r>
      <w:r w:rsidR="0027346C" w:rsidRPr="0027346C">
        <w:rPr>
          <w:rFonts w:asciiTheme="majorBidi" w:hAnsiTheme="majorBidi" w:cstheme="majorBidi" w:hint="cs"/>
          <w:rtl/>
        </w:rPr>
        <w:t>יט, כג</w:t>
      </w:r>
      <w:r w:rsidRPr="0027346C">
        <w:rPr>
          <w:rFonts w:asciiTheme="majorBidi" w:hAnsiTheme="majorBidi" w:cstheme="majorBidi" w:hint="cs"/>
          <w:rtl/>
        </w:rPr>
        <w:t>)</w:t>
      </w:r>
      <w:r w:rsidRPr="002E67E9">
        <w:rPr>
          <w:rFonts w:asciiTheme="majorBidi" w:hAnsiTheme="majorBidi" w:cstheme="majorBidi" w:hint="cs"/>
          <w:sz w:val="28"/>
          <w:szCs w:val="28"/>
          <w:rtl/>
        </w:rPr>
        <w:t xml:space="preserve"> והחזקוני </w:t>
      </w:r>
      <w:r w:rsidRPr="0027346C">
        <w:rPr>
          <w:rFonts w:asciiTheme="majorBidi" w:hAnsiTheme="majorBidi" w:cstheme="majorBidi" w:hint="cs"/>
          <w:rtl/>
        </w:rPr>
        <w:t xml:space="preserve">(שם) </w:t>
      </w:r>
      <w:r w:rsidRPr="002E67E9">
        <w:rPr>
          <w:rFonts w:asciiTheme="majorBidi" w:hAnsiTheme="majorBidi" w:cstheme="majorBidi" w:hint="cs"/>
          <w:sz w:val="28"/>
          <w:szCs w:val="28"/>
          <w:rtl/>
        </w:rPr>
        <w:t>ביארו שטעם מצוות ערלה הוא מפני שהפרי תוך ג"ש הוא מועט ומזיק לגוף, ואין ראוי לאוכלו ואף לא להביאו ל</w:t>
      </w:r>
      <w:r w:rsidR="0027346C">
        <w:rPr>
          <w:rFonts w:asciiTheme="majorBidi" w:hAnsiTheme="majorBidi" w:cstheme="majorBidi" w:hint="cs"/>
          <w:sz w:val="28"/>
          <w:szCs w:val="28"/>
          <w:rtl/>
        </w:rPr>
        <w:t>ד</w:t>
      </w:r>
      <w:r w:rsidRPr="002E67E9">
        <w:rPr>
          <w:rFonts w:asciiTheme="majorBidi" w:hAnsiTheme="majorBidi" w:cstheme="majorBidi" w:hint="cs"/>
          <w:sz w:val="28"/>
          <w:szCs w:val="28"/>
          <w:rtl/>
        </w:rPr>
        <w:t>'.</w:t>
      </w:r>
    </w:p>
    <w:p w14:paraId="701A33F2" w14:textId="2A7E640A" w:rsidR="002E67E9" w:rsidRPr="002E67E9" w:rsidRDefault="0027346C" w:rsidP="002E67E9">
      <w:pPr>
        <w:jc w:val="both"/>
        <w:rPr>
          <w:rFonts w:asciiTheme="majorBidi" w:hAnsiTheme="majorBidi" w:cstheme="majorBidi"/>
          <w:sz w:val="28"/>
          <w:szCs w:val="28"/>
          <w:rtl/>
        </w:rPr>
      </w:pPr>
      <w:r>
        <w:rPr>
          <w:rFonts w:asciiTheme="majorBidi" w:hAnsiTheme="majorBidi" w:cstheme="majorBidi" w:hint="cs"/>
          <w:sz w:val="28"/>
          <w:szCs w:val="28"/>
          <w:rtl/>
        </w:rPr>
        <w:t xml:space="preserve">אולם </w:t>
      </w:r>
      <w:r w:rsidR="002E67E9" w:rsidRPr="002E67E9">
        <w:rPr>
          <w:rFonts w:asciiTheme="majorBidi" w:hAnsiTheme="majorBidi" w:cstheme="majorBidi" w:hint="cs"/>
          <w:sz w:val="28"/>
          <w:szCs w:val="28"/>
          <w:rtl/>
        </w:rPr>
        <w:t>בשנתו הרביעית הפרי ראוי להקדישו ל</w:t>
      </w:r>
      <w:r>
        <w:rPr>
          <w:rFonts w:asciiTheme="majorBidi" w:hAnsiTheme="majorBidi" w:cstheme="majorBidi" w:hint="cs"/>
          <w:sz w:val="28"/>
          <w:szCs w:val="28"/>
          <w:rtl/>
        </w:rPr>
        <w:t>ד</w:t>
      </w:r>
      <w:r w:rsidR="002E67E9" w:rsidRPr="002E67E9">
        <w:rPr>
          <w:rFonts w:asciiTheme="majorBidi" w:hAnsiTheme="majorBidi" w:cstheme="majorBidi" w:hint="cs"/>
          <w:sz w:val="28"/>
          <w:szCs w:val="28"/>
          <w:rtl/>
        </w:rPr>
        <w:t>' ואחר שהקדישו הפירות ל</w:t>
      </w:r>
      <w:r>
        <w:rPr>
          <w:rFonts w:asciiTheme="majorBidi" w:hAnsiTheme="majorBidi" w:cstheme="majorBidi" w:hint="cs"/>
          <w:sz w:val="28"/>
          <w:szCs w:val="28"/>
          <w:rtl/>
        </w:rPr>
        <w:t>ד</w:t>
      </w:r>
      <w:r w:rsidR="002E67E9" w:rsidRPr="002E67E9">
        <w:rPr>
          <w:rFonts w:asciiTheme="majorBidi" w:hAnsiTheme="majorBidi" w:cstheme="majorBidi" w:hint="cs"/>
          <w:sz w:val="28"/>
          <w:szCs w:val="28"/>
          <w:rtl/>
        </w:rPr>
        <w:t>' בשנה הרביעית, הרי שה</w:t>
      </w:r>
      <w:r>
        <w:rPr>
          <w:rFonts w:asciiTheme="majorBidi" w:hAnsiTheme="majorBidi" w:cstheme="majorBidi" w:hint="cs"/>
          <w:sz w:val="28"/>
          <w:szCs w:val="28"/>
          <w:rtl/>
        </w:rPr>
        <w:t>פירות נעשים</w:t>
      </w:r>
      <w:r w:rsidR="002E67E9" w:rsidRPr="002E67E9">
        <w:rPr>
          <w:rFonts w:asciiTheme="majorBidi" w:hAnsiTheme="majorBidi" w:cstheme="majorBidi" w:hint="cs"/>
          <w:sz w:val="28"/>
          <w:szCs w:val="28"/>
          <w:rtl/>
        </w:rPr>
        <w:t xml:space="preserve"> מותרים לגמרי בשנה החמישית.</w:t>
      </w:r>
    </w:p>
    <w:p w14:paraId="3847B7F0" w14:textId="2A3D6050"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ונר' שאף בתינוקות יש לומר כן, שעד ג</w:t>
      </w:r>
      <w:r w:rsidR="0027346C">
        <w:rPr>
          <w:rFonts w:asciiTheme="majorBidi" w:hAnsiTheme="majorBidi" w:cstheme="majorBidi" w:hint="cs"/>
          <w:sz w:val="28"/>
          <w:szCs w:val="28"/>
          <w:rtl/>
        </w:rPr>
        <w:t>יל שלוש</w:t>
      </w:r>
      <w:r w:rsidRPr="002E67E9">
        <w:rPr>
          <w:rFonts w:asciiTheme="majorBidi" w:hAnsiTheme="majorBidi" w:cstheme="majorBidi" w:hint="cs"/>
          <w:sz w:val="28"/>
          <w:szCs w:val="28"/>
          <w:rtl/>
        </w:rPr>
        <w:t xml:space="preserve"> אין להם הבנה, ואף ההבנה שיש להם היא מאוד מועטת ויכולה להזיק, וכן הם מלוכלים בצואה</w:t>
      </w:r>
      <w:r w:rsidR="0027346C">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כ</w:t>
      </w:r>
      <w:r w:rsidR="0027346C">
        <w:rPr>
          <w:rFonts w:asciiTheme="majorBidi" w:hAnsiTheme="majorBidi" w:cstheme="majorBidi" w:hint="cs"/>
          <w:sz w:val="28"/>
          <w:szCs w:val="28"/>
          <w:rtl/>
        </w:rPr>
        <w:t>דברי ה</w:t>
      </w:r>
      <w:r w:rsidRPr="002E67E9">
        <w:rPr>
          <w:rFonts w:asciiTheme="majorBidi" w:hAnsiTheme="majorBidi" w:cstheme="majorBidi" w:hint="cs"/>
          <w:sz w:val="28"/>
          <w:szCs w:val="28"/>
          <w:rtl/>
        </w:rPr>
        <w:t xml:space="preserve">מדרש </w:t>
      </w:r>
      <w:r w:rsidR="0027346C" w:rsidRPr="0027346C">
        <w:rPr>
          <w:rFonts w:asciiTheme="majorBidi" w:hAnsiTheme="majorBidi" w:cstheme="majorBidi" w:hint="cs"/>
          <w:rtl/>
        </w:rPr>
        <w:t>(</w:t>
      </w:r>
      <w:r w:rsidRPr="0027346C">
        <w:rPr>
          <w:rFonts w:asciiTheme="majorBidi" w:hAnsiTheme="majorBidi" w:cstheme="majorBidi" w:hint="cs"/>
          <w:rtl/>
        </w:rPr>
        <w:t>קהלת רבה, שם)</w:t>
      </w:r>
      <w:r w:rsidRPr="002E67E9">
        <w:rPr>
          <w:rFonts w:asciiTheme="majorBidi" w:hAnsiTheme="majorBidi" w:cstheme="majorBidi" w:hint="cs"/>
          <w:sz w:val="28"/>
          <w:szCs w:val="28"/>
          <w:rtl/>
        </w:rPr>
        <w:t>. ולפיכך יש להמתין מללמדם תורה עד אחר ג"ש.</w:t>
      </w:r>
    </w:p>
    <w:p w14:paraId="28FEDC3D" w14:textId="77777777" w:rsidR="0051783F" w:rsidRPr="002E67E9" w:rsidRDefault="0051783F" w:rsidP="002E67E9">
      <w:pPr>
        <w:jc w:val="both"/>
        <w:rPr>
          <w:rFonts w:asciiTheme="majorBidi" w:hAnsiTheme="majorBidi" w:cstheme="majorBidi"/>
          <w:sz w:val="28"/>
          <w:szCs w:val="28"/>
          <w:rtl/>
        </w:rPr>
      </w:pPr>
    </w:p>
    <w:p w14:paraId="326847AF" w14:textId="764F4BB1" w:rsidR="002E67E9" w:rsidRPr="002E67E9" w:rsidRDefault="0051783F" w:rsidP="00072080">
      <w:pPr>
        <w:pStyle w:val="3"/>
        <w:rPr>
          <w:rtl/>
        </w:rPr>
      </w:pPr>
      <w:r>
        <w:rPr>
          <w:rFonts w:hint="cs"/>
          <w:rtl/>
        </w:rPr>
        <w:t>אות ט</w:t>
      </w:r>
      <w:r w:rsidR="002E67E9" w:rsidRPr="002E67E9">
        <w:rPr>
          <w:rFonts w:hint="cs"/>
          <w:rtl/>
        </w:rPr>
        <w:t>. חיבור לכלל ישראל</w:t>
      </w:r>
      <w:r>
        <w:rPr>
          <w:rFonts w:hint="cs"/>
          <w:rtl/>
        </w:rPr>
        <w:t>.</w:t>
      </w:r>
    </w:p>
    <w:p w14:paraId="6592C1B7"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יש עוד מקום לומר שטעם מצוות ערלה כדי לזכור שאין הארץ שלנו, אלא של ד' היא. ולכן אנו לא נהנים מהאילנות כמה זמן בתחילת גידולם כדי להזכיר לנו זאת.</w:t>
      </w:r>
    </w:p>
    <w:p w14:paraId="4A1E6BB6"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ואף בתינוקות שמא תחילה יש לסמן את התינוק שאין הוא עדיין נכנס ממש לקהל, ולכך מאריכים את שערו לסימן היכר.</w:t>
      </w:r>
    </w:p>
    <w:p w14:paraId="10C010D5" w14:textId="49F4D721" w:rsidR="003101FD"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וכאשר התינוק מגיע לגיל שלוש וראוי הוא להיות בכלל הקהל אזי מספרים את שערו </w:t>
      </w:r>
      <w:r w:rsidR="003101FD">
        <w:rPr>
          <w:rFonts w:asciiTheme="majorBidi" w:hAnsiTheme="majorBidi" w:cstheme="majorBidi" w:hint="cs"/>
          <w:sz w:val="28"/>
          <w:szCs w:val="28"/>
          <w:rtl/>
        </w:rPr>
        <w:t>כ</w:t>
      </w:r>
      <w:r w:rsidRPr="002E67E9">
        <w:rPr>
          <w:rFonts w:asciiTheme="majorBidi" w:hAnsiTheme="majorBidi" w:cstheme="majorBidi" w:hint="cs"/>
          <w:sz w:val="28"/>
          <w:szCs w:val="28"/>
          <w:rtl/>
        </w:rPr>
        <w:t xml:space="preserve">מנהג החלאקה, </w:t>
      </w:r>
      <w:r w:rsidR="00A55FBB">
        <w:rPr>
          <w:rFonts w:asciiTheme="majorBidi" w:hAnsiTheme="majorBidi" w:cstheme="majorBidi" w:hint="cs"/>
          <w:sz w:val="28"/>
          <w:szCs w:val="28"/>
          <w:rtl/>
        </w:rPr>
        <w:t>עי' מש"כ</w:t>
      </w:r>
      <w:r w:rsidRPr="002E67E9">
        <w:rPr>
          <w:rFonts w:asciiTheme="majorBidi" w:hAnsiTheme="majorBidi" w:cstheme="majorBidi" w:hint="cs"/>
          <w:sz w:val="28"/>
          <w:szCs w:val="28"/>
          <w:rtl/>
        </w:rPr>
        <w:t xml:space="preserve"> </w:t>
      </w:r>
      <w:r w:rsidR="003101FD">
        <w:rPr>
          <w:rFonts w:asciiTheme="majorBidi" w:hAnsiTheme="majorBidi" w:cstheme="majorBidi" w:hint="cs"/>
          <w:sz w:val="28"/>
          <w:szCs w:val="28"/>
          <w:rtl/>
        </w:rPr>
        <w:t xml:space="preserve">לעיל </w:t>
      </w:r>
      <w:r w:rsidR="003101FD" w:rsidRPr="00A55FBB">
        <w:rPr>
          <w:rFonts w:asciiTheme="majorBidi" w:hAnsiTheme="majorBidi" w:cstheme="majorBidi" w:hint="cs"/>
          <w:rtl/>
        </w:rPr>
        <w:t>(</w:t>
      </w:r>
      <w:r w:rsidR="00A55FBB" w:rsidRPr="00A55FBB">
        <w:rPr>
          <w:rFonts w:asciiTheme="majorBidi" w:hAnsiTheme="majorBidi" w:cstheme="majorBidi" w:hint="cs"/>
          <w:rtl/>
        </w:rPr>
        <w:t>סימן יג אות ב</w:t>
      </w:r>
      <w:r w:rsidRPr="00A55FBB">
        <w:rPr>
          <w:rFonts w:asciiTheme="majorBidi" w:hAnsiTheme="majorBidi" w:cstheme="majorBidi" w:hint="cs"/>
          <w:rtl/>
        </w:rPr>
        <w:t>)</w:t>
      </w:r>
      <w:r w:rsidRPr="002E67E9">
        <w:rPr>
          <w:rFonts w:asciiTheme="majorBidi" w:hAnsiTheme="majorBidi" w:cstheme="majorBidi" w:hint="cs"/>
          <w:sz w:val="28"/>
          <w:szCs w:val="28"/>
          <w:rtl/>
        </w:rPr>
        <w:t>.</w:t>
      </w:r>
    </w:p>
    <w:p w14:paraId="0C1703FB" w14:textId="58446D35"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וכשם שמספרים את ראש הנזיר </w:t>
      </w:r>
      <w:r w:rsidRPr="003101FD">
        <w:rPr>
          <w:rFonts w:asciiTheme="majorBidi" w:hAnsiTheme="majorBidi" w:cstheme="majorBidi" w:hint="cs"/>
          <w:rtl/>
        </w:rPr>
        <w:t>(במדבר ו</w:t>
      </w:r>
      <w:r w:rsidR="003101FD" w:rsidRPr="003101FD">
        <w:rPr>
          <w:rFonts w:asciiTheme="majorBidi" w:hAnsiTheme="majorBidi" w:cstheme="majorBidi" w:hint="cs"/>
          <w:rtl/>
        </w:rPr>
        <w:t>, יח</w:t>
      </w:r>
      <w:r w:rsidRPr="003101FD">
        <w:rPr>
          <w:rFonts w:asciiTheme="majorBidi" w:hAnsiTheme="majorBidi" w:cstheme="majorBidi" w:hint="cs"/>
          <w:rtl/>
        </w:rPr>
        <w:t>)</w:t>
      </w:r>
      <w:r w:rsidRPr="002E67E9">
        <w:rPr>
          <w:rFonts w:asciiTheme="majorBidi" w:hAnsiTheme="majorBidi" w:cstheme="majorBidi" w:hint="cs"/>
          <w:sz w:val="28"/>
          <w:szCs w:val="28"/>
          <w:rtl/>
        </w:rPr>
        <w:t xml:space="preserve">, המצורע </w:t>
      </w:r>
      <w:r w:rsidRPr="003101FD">
        <w:rPr>
          <w:rFonts w:asciiTheme="majorBidi" w:hAnsiTheme="majorBidi" w:cstheme="majorBidi" w:hint="cs"/>
          <w:rtl/>
        </w:rPr>
        <w:t xml:space="preserve">(ויקרא </w:t>
      </w:r>
      <w:r w:rsidR="003101FD" w:rsidRPr="003101FD">
        <w:rPr>
          <w:rFonts w:asciiTheme="majorBidi" w:hAnsiTheme="majorBidi" w:cstheme="majorBidi" w:hint="cs"/>
          <w:rtl/>
        </w:rPr>
        <w:t>יד, ט</w:t>
      </w:r>
      <w:r w:rsidRPr="003101FD">
        <w:rPr>
          <w:rFonts w:asciiTheme="majorBidi" w:hAnsiTheme="majorBidi" w:cstheme="majorBidi" w:hint="cs"/>
          <w:rtl/>
        </w:rPr>
        <w:t>)</w:t>
      </w:r>
      <w:r w:rsidRPr="002E67E9">
        <w:rPr>
          <w:rFonts w:asciiTheme="majorBidi" w:hAnsiTheme="majorBidi" w:cstheme="majorBidi" w:hint="cs"/>
          <w:sz w:val="28"/>
          <w:szCs w:val="28"/>
          <w:rtl/>
        </w:rPr>
        <w:t xml:space="preserve"> והלויים </w:t>
      </w:r>
      <w:r w:rsidRPr="003101FD">
        <w:rPr>
          <w:rFonts w:asciiTheme="majorBidi" w:hAnsiTheme="majorBidi" w:cstheme="majorBidi" w:hint="cs"/>
          <w:rtl/>
        </w:rPr>
        <w:t xml:space="preserve">(במדבר </w:t>
      </w:r>
      <w:r w:rsidR="003101FD" w:rsidRPr="003101FD">
        <w:rPr>
          <w:rFonts w:asciiTheme="majorBidi" w:hAnsiTheme="majorBidi" w:cstheme="majorBidi" w:hint="cs"/>
          <w:rtl/>
        </w:rPr>
        <w:t>ח, ז</w:t>
      </w:r>
      <w:r w:rsidRPr="003101FD">
        <w:rPr>
          <w:rFonts w:asciiTheme="majorBidi" w:hAnsiTheme="majorBidi" w:cstheme="majorBidi" w:hint="cs"/>
          <w:rtl/>
        </w:rPr>
        <w:t>)</w:t>
      </w:r>
      <w:r w:rsidRPr="002E67E9">
        <w:rPr>
          <w:rFonts w:asciiTheme="majorBidi" w:hAnsiTheme="majorBidi" w:cstheme="majorBidi" w:hint="cs"/>
          <w:sz w:val="28"/>
          <w:szCs w:val="28"/>
          <w:rtl/>
        </w:rPr>
        <w:t xml:space="preserve"> כשהם סיימו את חייהם האישיים ונכנסו לקהל.</w:t>
      </w:r>
    </w:p>
    <w:p w14:paraId="6A006602" w14:textId="1F42F425"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וכך ביאר זאת הרש"ר הירש </w:t>
      </w:r>
      <w:r w:rsidRPr="003101FD">
        <w:rPr>
          <w:rFonts w:asciiTheme="majorBidi" w:hAnsiTheme="majorBidi" w:cstheme="majorBidi" w:hint="cs"/>
          <w:rtl/>
        </w:rPr>
        <w:t>(ויקרא יד</w:t>
      </w:r>
      <w:r w:rsidR="003101FD" w:rsidRPr="003101FD">
        <w:rPr>
          <w:rFonts w:asciiTheme="majorBidi" w:hAnsiTheme="majorBidi" w:cstheme="majorBidi" w:hint="cs"/>
          <w:rtl/>
        </w:rPr>
        <w:t>,</w:t>
      </w:r>
      <w:r w:rsidRPr="003101FD">
        <w:rPr>
          <w:rFonts w:asciiTheme="majorBidi" w:hAnsiTheme="majorBidi" w:cstheme="majorBidi" w:hint="cs"/>
          <w:rtl/>
        </w:rPr>
        <w:t xml:space="preserve"> ט)</w:t>
      </w:r>
      <w:r w:rsidRPr="002E67E9">
        <w:rPr>
          <w:rFonts w:asciiTheme="majorBidi" w:hAnsiTheme="majorBidi" w:cstheme="majorBidi" w:hint="cs"/>
          <w:sz w:val="28"/>
          <w:szCs w:val="28"/>
          <w:rtl/>
        </w:rPr>
        <w:t>, וז"ל:</w:t>
      </w:r>
    </w:p>
    <w:p w14:paraId="2C5652EA" w14:textId="02A98F0A"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"תגלחת של מצוה ביחס לשיער כל הגוף וכו' נר' שזה הצד השווה שבין שני אלה (נזיר ומצורע), בשני המקרים יש להוציא אנשים מכלל חייהם המיוחדים רק לעצמם ולהביא אותם לידי התבטלות. כן הדבר בלויים עד </w:t>
      </w:r>
      <w:r w:rsidRPr="002E67E9">
        <w:rPr>
          <w:rFonts w:asciiTheme="majorBidi" w:hAnsiTheme="majorBidi" w:cstheme="majorBidi" w:hint="cs"/>
          <w:sz w:val="28"/>
          <w:szCs w:val="28"/>
          <w:rtl/>
        </w:rPr>
        <w:lastRenderedPageBreak/>
        <w:t>כה הם חיו רק חיים פרטיים והיתה זו זכותם, אך מכאן ואילך עליהם להיכנס לעבודת הכלל וכו</w:t>
      </w:r>
      <w:r w:rsidR="00B84374">
        <w:rPr>
          <w:rFonts w:asciiTheme="majorBidi" w:hAnsiTheme="majorBidi" w:cstheme="majorBidi" w:hint="cs"/>
          <w:sz w:val="28"/>
          <w:szCs w:val="28"/>
          <w:rtl/>
        </w:rPr>
        <w:t>'</w:t>
      </w:r>
      <w:r w:rsidRPr="002E67E9">
        <w:rPr>
          <w:rFonts w:asciiTheme="majorBidi" w:hAnsiTheme="majorBidi" w:cstheme="majorBidi" w:hint="cs"/>
          <w:sz w:val="28"/>
          <w:szCs w:val="28"/>
          <w:rtl/>
        </w:rPr>
        <w:t>. השיער בא להגן על הגוף ולהרחיק מעליו את השפעות העולם החיצוני הוא החומר המבודד את הגוף, נמצאת אומר הסרת כל השערות מהגוף מפקירה אותו להשפעת העולם החיצוני וכו'".</w:t>
      </w:r>
    </w:p>
    <w:p w14:paraId="06B79BF9" w14:textId="5B17C0A2"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ולכן הקטן עד ג"ש מופרש ומובדל בשערו הארוך, היות והוא לא מתאים כ"כ להיכנס לכלל שכן הוא יותר פרטי וחושב רק על עצמו. אולם בשנתו הרביעית ראוי הוא להיכנס לכלל ולהתחנך לתורה ומסירים את אריכות שערותיו.</w:t>
      </w:r>
    </w:p>
    <w:p w14:paraId="3945E018" w14:textId="77777777" w:rsidR="0051783F" w:rsidRPr="002E67E9" w:rsidRDefault="0051783F" w:rsidP="002E67E9">
      <w:pPr>
        <w:jc w:val="both"/>
        <w:rPr>
          <w:rFonts w:asciiTheme="majorBidi" w:hAnsiTheme="majorBidi" w:cstheme="majorBidi"/>
          <w:sz w:val="28"/>
          <w:szCs w:val="28"/>
          <w:rtl/>
        </w:rPr>
      </w:pPr>
    </w:p>
    <w:p w14:paraId="4CE76571" w14:textId="428C6880" w:rsidR="002E67E9" w:rsidRPr="002E67E9" w:rsidRDefault="0051783F" w:rsidP="00072080">
      <w:pPr>
        <w:pStyle w:val="3"/>
        <w:rPr>
          <w:rtl/>
        </w:rPr>
      </w:pPr>
      <w:r>
        <w:rPr>
          <w:rFonts w:hint="cs"/>
          <w:rtl/>
        </w:rPr>
        <w:t>אות י</w:t>
      </w:r>
      <w:r w:rsidR="002E67E9" w:rsidRPr="002E67E9">
        <w:rPr>
          <w:rFonts w:hint="cs"/>
          <w:rtl/>
        </w:rPr>
        <w:t xml:space="preserve">. </w:t>
      </w:r>
      <w:r w:rsidR="00F70935">
        <w:rPr>
          <w:rFonts w:hint="cs"/>
          <w:rtl/>
        </w:rPr>
        <w:t>החינוך אינו בהתרחקות קיצונית מהחומר.</w:t>
      </w:r>
    </w:p>
    <w:p w14:paraId="642B6C8D" w14:textId="33CF1254" w:rsidR="002E67E9" w:rsidRPr="002E67E9" w:rsidRDefault="002E67E9" w:rsidP="00B84374">
      <w:pPr>
        <w:jc w:val="both"/>
        <w:rPr>
          <w:rFonts w:asciiTheme="majorBidi" w:hAnsiTheme="majorBidi" w:cstheme="majorBidi"/>
          <w:sz w:val="28"/>
          <w:szCs w:val="28"/>
          <w:rtl/>
        </w:rPr>
      </w:pPr>
      <w:r w:rsidRPr="002E67E9">
        <w:rPr>
          <w:rFonts w:asciiTheme="majorBidi" w:hAnsiTheme="majorBidi" w:cstheme="majorBidi" w:hint="cs"/>
          <w:sz w:val="28"/>
          <w:szCs w:val="28"/>
          <w:rtl/>
        </w:rPr>
        <w:t>כשהקטן בן ג' שנים נוהגים לספר שערותיו ולהשאיר לו את פאות ראשו</w:t>
      </w:r>
      <w:r w:rsidR="00B84374">
        <w:rPr>
          <w:rFonts w:asciiTheme="majorBidi" w:hAnsiTheme="majorBidi" w:cstheme="majorBidi" w:hint="cs"/>
          <w:sz w:val="28"/>
          <w:szCs w:val="28"/>
          <w:rtl/>
        </w:rPr>
        <w:t xml:space="preserve">, </w:t>
      </w:r>
      <w:r w:rsidR="00AB16FF">
        <w:rPr>
          <w:rFonts w:asciiTheme="majorBidi" w:hAnsiTheme="majorBidi" w:cstheme="majorBidi" w:hint="cs"/>
          <w:sz w:val="28"/>
          <w:szCs w:val="28"/>
          <w:rtl/>
        </w:rPr>
        <w:t xml:space="preserve">עי' </w:t>
      </w:r>
      <w:r w:rsidR="00B84374">
        <w:rPr>
          <w:rFonts w:asciiTheme="majorBidi" w:hAnsiTheme="majorBidi" w:cstheme="majorBidi" w:hint="cs"/>
          <w:sz w:val="28"/>
          <w:szCs w:val="28"/>
          <w:rtl/>
        </w:rPr>
        <w:t xml:space="preserve">לעיל </w:t>
      </w:r>
      <w:r w:rsidR="00B84374" w:rsidRPr="00AB16FF">
        <w:rPr>
          <w:rFonts w:asciiTheme="majorBidi" w:hAnsiTheme="majorBidi" w:cstheme="majorBidi" w:hint="cs"/>
          <w:rtl/>
        </w:rPr>
        <w:t>(</w:t>
      </w:r>
      <w:r w:rsidRPr="00AB16FF">
        <w:rPr>
          <w:rFonts w:asciiTheme="majorBidi" w:hAnsiTheme="majorBidi" w:cstheme="majorBidi" w:hint="cs"/>
          <w:rtl/>
        </w:rPr>
        <w:t xml:space="preserve">סימן </w:t>
      </w:r>
      <w:r w:rsidR="00AB16FF" w:rsidRPr="00AB16FF">
        <w:rPr>
          <w:rFonts w:asciiTheme="majorBidi" w:hAnsiTheme="majorBidi" w:cstheme="majorBidi" w:hint="cs"/>
          <w:rtl/>
        </w:rPr>
        <w:t>יג אות ג</w:t>
      </w:r>
      <w:r w:rsidRPr="00AB16FF">
        <w:rPr>
          <w:rFonts w:asciiTheme="majorBidi" w:hAnsiTheme="majorBidi" w:cstheme="majorBidi" w:hint="cs"/>
          <w:rtl/>
        </w:rPr>
        <w:t>)</w:t>
      </w:r>
      <w:r w:rsidRPr="002E67E9">
        <w:rPr>
          <w:rFonts w:asciiTheme="majorBidi" w:hAnsiTheme="majorBidi" w:cstheme="majorBidi" w:hint="cs"/>
          <w:sz w:val="28"/>
          <w:szCs w:val="28"/>
          <w:rtl/>
        </w:rPr>
        <w:t>.</w:t>
      </w:r>
      <w:r w:rsidR="00B84374">
        <w:rPr>
          <w:rFonts w:asciiTheme="majorBidi" w:hAnsiTheme="majorBidi" w:cstheme="majorBidi" w:hint="cs"/>
          <w:sz w:val="28"/>
          <w:szCs w:val="28"/>
          <w:rtl/>
        </w:rPr>
        <w:t xml:space="preserve"> </w:t>
      </w:r>
      <w:r w:rsidRPr="002E67E9">
        <w:rPr>
          <w:rFonts w:asciiTheme="majorBidi" w:hAnsiTheme="majorBidi" w:cstheme="majorBidi" w:hint="cs"/>
          <w:sz w:val="28"/>
          <w:szCs w:val="28"/>
          <w:rtl/>
        </w:rPr>
        <w:t xml:space="preserve">ובירו' </w:t>
      </w:r>
      <w:r w:rsidRPr="00B84374">
        <w:rPr>
          <w:rFonts w:asciiTheme="majorBidi" w:hAnsiTheme="majorBidi" w:cstheme="majorBidi" w:hint="cs"/>
          <w:rtl/>
        </w:rPr>
        <w:t>(פאה פ"א</w:t>
      </w:r>
      <w:r w:rsidR="00B84374">
        <w:rPr>
          <w:rFonts w:asciiTheme="majorBidi" w:hAnsiTheme="majorBidi" w:cstheme="majorBidi" w:hint="cs"/>
          <w:rtl/>
        </w:rPr>
        <w:t>,</w:t>
      </w:r>
      <w:r w:rsidRPr="00B84374">
        <w:rPr>
          <w:rFonts w:asciiTheme="majorBidi" w:hAnsiTheme="majorBidi" w:cstheme="majorBidi" w:hint="cs"/>
          <w:rtl/>
        </w:rPr>
        <w:t xml:space="preserve"> ה"ד)</w:t>
      </w:r>
      <w:r w:rsidR="00B84374">
        <w:rPr>
          <w:rFonts w:asciiTheme="majorBidi" w:hAnsiTheme="majorBidi" w:cstheme="majorBidi" w:hint="cs"/>
          <w:sz w:val="28"/>
          <w:szCs w:val="28"/>
          <w:rtl/>
        </w:rPr>
        <w:t xml:space="preserve"> </w:t>
      </w:r>
      <w:r w:rsidRPr="002E67E9">
        <w:rPr>
          <w:rFonts w:asciiTheme="majorBidi" w:hAnsiTheme="majorBidi" w:cstheme="majorBidi" w:hint="cs"/>
          <w:sz w:val="28"/>
          <w:szCs w:val="28"/>
          <w:rtl/>
        </w:rPr>
        <w:t>הקישו את דין הקפת פאת האילן להקפת פאת הראש.</w:t>
      </w:r>
    </w:p>
    <w:p w14:paraId="70F04884" w14:textId="76FDF1A2"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ונר' שיש כאן רמז כמש"כ הרבינו בחיי </w:t>
      </w:r>
      <w:r w:rsidRPr="00B84374">
        <w:rPr>
          <w:rFonts w:asciiTheme="majorBidi" w:hAnsiTheme="majorBidi" w:cstheme="majorBidi" w:hint="cs"/>
          <w:rtl/>
        </w:rPr>
        <w:t xml:space="preserve">(ויקרא </w:t>
      </w:r>
      <w:r w:rsidR="00B84374" w:rsidRPr="00B84374">
        <w:rPr>
          <w:rFonts w:asciiTheme="majorBidi" w:hAnsiTheme="majorBidi" w:cstheme="majorBidi" w:hint="cs"/>
          <w:rtl/>
        </w:rPr>
        <w:t>י</w:t>
      </w:r>
      <w:r w:rsidRPr="00B84374">
        <w:rPr>
          <w:rFonts w:asciiTheme="majorBidi" w:hAnsiTheme="majorBidi" w:cstheme="majorBidi" w:hint="cs"/>
          <w:rtl/>
        </w:rPr>
        <w:t>ט,</w:t>
      </w:r>
      <w:r w:rsidR="00B84374" w:rsidRPr="00B84374">
        <w:rPr>
          <w:rFonts w:asciiTheme="majorBidi" w:hAnsiTheme="majorBidi" w:cstheme="majorBidi" w:hint="cs"/>
          <w:rtl/>
        </w:rPr>
        <w:t xml:space="preserve"> </w:t>
      </w:r>
      <w:r w:rsidRPr="00B84374">
        <w:rPr>
          <w:rFonts w:asciiTheme="majorBidi" w:hAnsiTheme="majorBidi" w:cstheme="majorBidi" w:hint="cs"/>
          <w:rtl/>
        </w:rPr>
        <w:t>כז)</w:t>
      </w:r>
      <w:r w:rsidRPr="002E67E9">
        <w:rPr>
          <w:rFonts w:asciiTheme="majorBidi" w:hAnsiTheme="majorBidi" w:cstheme="majorBidi" w:hint="cs"/>
          <w:sz w:val="28"/>
          <w:szCs w:val="28"/>
          <w:rtl/>
        </w:rPr>
        <w:t xml:space="preserve"> שעניין מצוות הפאה הוא שאין ראוי לאדם לכלות את כל החומר, אלא יש לו להשאיר מעט החומר כמה שנצרך</w:t>
      </w:r>
      <w:r w:rsidR="00B84374">
        <w:rPr>
          <w:rFonts w:asciiTheme="majorBidi" w:hAnsiTheme="majorBidi" w:cstheme="majorBidi" w:hint="cs"/>
          <w:sz w:val="28"/>
          <w:szCs w:val="28"/>
          <w:rtl/>
        </w:rPr>
        <w:t xml:space="preserve"> לו</w:t>
      </w:r>
      <w:r w:rsidRPr="002E67E9">
        <w:rPr>
          <w:rFonts w:asciiTheme="majorBidi" w:hAnsiTheme="majorBidi" w:cstheme="majorBidi" w:hint="cs"/>
          <w:sz w:val="28"/>
          <w:szCs w:val="28"/>
          <w:rtl/>
        </w:rPr>
        <w:t xml:space="preserve"> ויכלה את </w:t>
      </w:r>
      <w:r w:rsidR="00B84374">
        <w:rPr>
          <w:rFonts w:asciiTheme="majorBidi" w:hAnsiTheme="majorBidi" w:cstheme="majorBidi" w:hint="cs"/>
          <w:sz w:val="28"/>
          <w:szCs w:val="28"/>
          <w:rtl/>
        </w:rPr>
        <w:t xml:space="preserve">שאר </w:t>
      </w:r>
      <w:r w:rsidRPr="002E67E9">
        <w:rPr>
          <w:rFonts w:asciiTheme="majorBidi" w:hAnsiTheme="majorBidi" w:cstheme="majorBidi" w:hint="cs"/>
          <w:sz w:val="28"/>
          <w:szCs w:val="28"/>
          <w:rtl/>
        </w:rPr>
        <w:t>המותרות.</w:t>
      </w:r>
    </w:p>
    <w:p w14:paraId="4D1AF45A" w14:textId="561EAA2B"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ואפשר שאף בחינוך התינוק יש ללמוד</w:t>
      </w:r>
      <w:r w:rsidR="00B84374">
        <w:rPr>
          <w:rFonts w:asciiTheme="majorBidi" w:hAnsiTheme="majorBidi" w:cstheme="majorBidi" w:hint="cs"/>
          <w:sz w:val="28"/>
          <w:szCs w:val="28"/>
          <w:rtl/>
        </w:rPr>
        <w:t xml:space="preserve"> מכאן</w:t>
      </w:r>
      <w:r w:rsidRPr="002E67E9">
        <w:rPr>
          <w:rFonts w:asciiTheme="majorBidi" w:hAnsiTheme="majorBidi" w:cstheme="majorBidi" w:hint="cs"/>
          <w:sz w:val="28"/>
          <w:szCs w:val="28"/>
          <w:rtl/>
        </w:rPr>
        <w:t xml:space="preserve"> שאין לנתק אותו מהחומר</w:t>
      </w:r>
      <w:r w:rsidR="00B84374">
        <w:rPr>
          <w:rFonts w:asciiTheme="majorBidi" w:hAnsiTheme="majorBidi" w:cstheme="majorBidi" w:hint="cs"/>
          <w:sz w:val="28"/>
          <w:szCs w:val="28"/>
          <w:rtl/>
        </w:rPr>
        <w:t xml:space="preserve"> לגמרי</w:t>
      </w:r>
      <w:r w:rsidRPr="002E67E9">
        <w:rPr>
          <w:rFonts w:asciiTheme="majorBidi" w:hAnsiTheme="majorBidi" w:cstheme="majorBidi" w:hint="cs"/>
          <w:sz w:val="28"/>
          <w:szCs w:val="28"/>
          <w:rtl/>
        </w:rPr>
        <w:t xml:space="preserve">, אלא יש ליתן לו לדבר עם חבריו ולשחק עימם כמנהג הילדים, ולחנכו </w:t>
      </w:r>
      <w:r w:rsidR="00B84374">
        <w:rPr>
          <w:rFonts w:asciiTheme="majorBidi" w:hAnsiTheme="majorBidi" w:cstheme="majorBidi" w:hint="cs"/>
          <w:sz w:val="28"/>
          <w:szCs w:val="28"/>
          <w:rtl/>
        </w:rPr>
        <w:t>ל</w:t>
      </w:r>
      <w:r w:rsidRPr="002E67E9">
        <w:rPr>
          <w:rFonts w:asciiTheme="majorBidi" w:hAnsiTheme="majorBidi" w:cstheme="majorBidi" w:hint="cs"/>
          <w:sz w:val="28"/>
          <w:szCs w:val="28"/>
          <w:rtl/>
        </w:rPr>
        <w:t>תורה כפי כוחו בשאר הזמן.</w:t>
      </w:r>
    </w:p>
    <w:p w14:paraId="033467B4" w14:textId="6406C25E" w:rsidR="00B84374" w:rsidRDefault="00B84374" w:rsidP="002E67E9">
      <w:pPr>
        <w:jc w:val="both"/>
        <w:rPr>
          <w:rFonts w:asciiTheme="majorBidi" w:hAnsiTheme="majorBidi" w:cstheme="majorBidi"/>
          <w:sz w:val="28"/>
          <w:szCs w:val="28"/>
          <w:rtl/>
        </w:rPr>
      </w:pPr>
    </w:p>
    <w:p w14:paraId="725B8449" w14:textId="77777777" w:rsidR="00B84374" w:rsidRDefault="00B84374">
      <w:pPr>
        <w:bidi w:val="0"/>
        <w:rPr>
          <w:rFonts w:asciiTheme="majorBidi" w:hAnsiTheme="majorBidi" w:cstheme="majorBidi"/>
          <w:sz w:val="28"/>
          <w:szCs w:val="28"/>
          <w:rtl/>
        </w:rPr>
      </w:pPr>
      <w:r>
        <w:rPr>
          <w:rFonts w:asciiTheme="majorBidi" w:hAnsiTheme="majorBidi" w:cstheme="majorBidi"/>
          <w:sz w:val="28"/>
          <w:szCs w:val="28"/>
          <w:rtl/>
        </w:rPr>
        <w:br w:type="page"/>
      </w:r>
    </w:p>
    <w:p w14:paraId="1E1CF90A" w14:textId="11633F8A" w:rsidR="002E67E9" w:rsidRPr="002E67E9" w:rsidRDefault="00F70935" w:rsidP="00072080">
      <w:pPr>
        <w:pStyle w:val="3"/>
      </w:pPr>
      <w:r>
        <w:rPr>
          <w:rFonts w:hint="cs"/>
          <w:rtl/>
        </w:rPr>
        <w:lastRenderedPageBreak/>
        <w:t xml:space="preserve">אות </w:t>
      </w:r>
      <w:r w:rsidR="002E67E9" w:rsidRPr="002E67E9">
        <w:rPr>
          <w:rFonts w:hint="cs"/>
          <w:rtl/>
        </w:rPr>
        <w:t>י</w:t>
      </w:r>
      <w:r>
        <w:rPr>
          <w:rFonts w:hint="cs"/>
          <w:rtl/>
        </w:rPr>
        <w:t>א</w:t>
      </w:r>
      <w:r w:rsidR="002E67E9" w:rsidRPr="002E67E9">
        <w:rPr>
          <w:rFonts w:hint="cs"/>
          <w:rtl/>
        </w:rPr>
        <w:t>. סימן לגאולה</w:t>
      </w:r>
      <w:r w:rsidR="00B84374">
        <w:rPr>
          <w:rFonts w:hint="cs"/>
          <w:rtl/>
        </w:rPr>
        <w:t>.</w:t>
      </w:r>
    </w:p>
    <w:p w14:paraId="588AAE07" w14:textId="04D8081C"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אמרי' בסנ'</w:t>
      </w:r>
      <w:r w:rsidRPr="00B26C68">
        <w:rPr>
          <w:rFonts w:asciiTheme="majorBidi" w:hAnsiTheme="majorBidi" w:cstheme="majorBidi" w:hint="cs"/>
          <w:rtl/>
        </w:rPr>
        <w:t xml:space="preserve"> (צח.)</w:t>
      </w:r>
      <w:r w:rsidR="00B26C68">
        <w:rPr>
          <w:rFonts w:asciiTheme="majorBidi" w:hAnsiTheme="majorBidi" w:cstheme="majorBidi" w:hint="cs"/>
          <w:sz w:val="28"/>
          <w:szCs w:val="28"/>
          <w:rtl/>
        </w:rPr>
        <w:t>: "</w:t>
      </w:r>
      <w:r w:rsidRPr="002E67E9">
        <w:rPr>
          <w:rFonts w:asciiTheme="majorBidi" w:hAnsiTheme="majorBidi" w:cstheme="majorBidi" w:hint="cs"/>
          <w:sz w:val="28"/>
          <w:szCs w:val="28"/>
          <w:rtl/>
        </w:rPr>
        <w:t xml:space="preserve">ואמר רבי אבא אין לך קץ מגולה מזה, שנאמר </w:t>
      </w:r>
      <w:r w:rsidRPr="00B26C68">
        <w:rPr>
          <w:rFonts w:asciiTheme="majorBidi" w:hAnsiTheme="majorBidi" w:cstheme="majorBidi" w:hint="cs"/>
          <w:rtl/>
        </w:rPr>
        <w:t>(יחזקאל לו</w:t>
      </w:r>
      <w:r w:rsidR="00B26C68" w:rsidRPr="00B26C68">
        <w:rPr>
          <w:rFonts w:asciiTheme="majorBidi" w:hAnsiTheme="majorBidi" w:cstheme="majorBidi" w:hint="cs"/>
          <w:rtl/>
        </w:rPr>
        <w:t>, ח</w:t>
      </w:r>
      <w:r w:rsidRPr="00B26C68">
        <w:rPr>
          <w:rFonts w:asciiTheme="majorBidi" w:hAnsiTheme="majorBidi" w:cstheme="majorBidi" w:hint="cs"/>
          <w:rtl/>
        </w:rPr>
        <w:t>)</w:t>
      </w:r>
      <w:r w:rsidRPr="002E67E9">
        <w:rPr>
          <w:rFonts w:asciiTheme="majorBidi" w:hAnsiTheme="majorBidi" w:cstheme="majorBidi" w:hint="cs"/>
          <w:sz w:val="28"/>
          <w:szCs w:val="28"/>
          <w:rtl/>
        </w:rPr>
        <w:t xml:space="preserve"> ואתם הרי ישראל ענפיכם תתנו ופריכם תשאו וגו'</w:t>
      </w:r>
      <w:r w:rsidR="0011141B">
        <w:rPr>
          <w:rFonts w:asciiTheme="majorBidi" w:hAnsiTheme="majorBidi" w:cstheme="majorBidi" w:hint="cs"/>
          <w:sz w:val="28"/>
          <w:szCs w:val="28"/>
          <w:rtl/>
        </w:rPr>
        <w:t>"</w:t>
      </w:r>
      <w:r w:rsidRPr="002E67E9">
        <w:rPr>
          <w:rFonts w:asciiTheme="majorBidi" w:hAnsiTheme="majorBidi" w:cstheme="majorBidi" w:hint="cs"/>
          <w:sz w:val="28"/>
          <w:szCs w:val="28"/>
          <w:rtl/>
        </w:rPr>
        <w:t>.</w:t>
      </w:r>
    </w:p>
    <w:p w14:paraId="5B4321A0" w14:textId="6A0EEDC2"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וכן במגילה </w:t>
      </w:r>
      <w:r w:rsidRPr="0011141B">
        <w:rPr>
          <w:rFonts w:asciiTheme="majorBidi" w:hAnsiTheme="majorBidi" w:cstheme="majorBidi" w:hint="cs"/>
          <w:rtl/>
        </w:rPr>
        <w:t xml:space="preserve">(יז:) </w:t>
      </w:r>
      <w:r w:rsidRPr="002E67E9">
        <w:rPr>
          <w:rFonts w:asciiTheme="majorBidi" w:hAnsiTheme="majorBidi" w:cstheme="majorBidi" w:hint="cs"/>
          <w:sz w:val="28"/>
          <w:szCs w:val="28"/>
          <w:rtl/>
        </w:rPr>
        <w:t>אמרי'</w:t>
      </w:r>
      <w:r w:rsidR="0011141B">
        <w:rPr>
          <w:rFonts w:asciiTheme="majorBidi" w:hAnsiTheme="majorBidi" w:cstheme="majorBidi" w:hint="cs"/>
          <w:sz w:val="28"/>
          <w:szCs w:val="28"/>
          <w:rtl/>
        </w:rPr>
        <w:t>: "</w:t>
      </w:r>
      <w:r w:rsidRPr="002E67E9">
        <w:rPr>
          <w:rFonts w:asciiTheme="majorBidi" w:hAnsiTheme="majorBidi" w:cstheme="majorBidi" w:hint="cs"/>
          <w:sz w:val="28"/>
          <w:szCs w:val="28"/>
          <w:rtl/>
        </w:rPr>
        <w:t>למה ראוי לומר קיבוץ גלויות לאחר ברכת השנים דכתיב ואתם הרי ישראל וגו'</w:t>
      </w:r>
      <w:r w:rsidR="0011141B">
        <w:rPr>
          <w:rFonts w:asciiTheme="majorBidi" w:hAnsiTheme="majorBidi" w:cstheme="majorBidi" w:hint="cs"/>
          <w:sz w:val="28"/>
          <w:szCs w:val="28"/>
          <w:rtl/>
        </w:rPr>
        <w:t>"</w:t>
      </w:r>
      <w:r w:rsidRPr="002E67E9">
        <w:rPr>
          <w:rFonts w:asciiTheme="majorBidi" w:hAnsiTheme="majorBidi" w:cstheme="majorBidi" w:hint="cs"/>
          <w:sz w:val="28"/>
          <w:szCs w:val="28"/>
          <w:rtl/>
        </w:rPr>
        <w:t>.</w:t>
      </w:r>
    </w:p>
    <w:p w14:paraId="396DE439" w14:textId="70B145B8"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ובכתובות </w:t>
      </w:r>
      <w:r w:rsidRPr="006529C3">
        <w:rPr>
          <w:rFonts w:asciiTheme="majorBidi" w:hAnsiTheme="majorBidi" w:cstheme="majorBidi" w:hint="cs"/>
          <w:rtl/>
        </w:rPr>
        <w:t xml:space="preserve">(קיב:) </w:t>
      </w:r>
      <w:r w:rsidRPr="002E67E9">
        <w:rPr>
          <w:rFonts w:asciiTheme="majorBidi" w:hAnsiTheme="majorBidi" w:cstheme="majorBidi" w:hint="cs"/>
          <w:sz w:val="28"/>
          <w:szCs w:val="28"/>
          <w:rtl/>
        </w:rPr>
        <w:t>אמרי'</w:t>
      </w:r>
      <w:r w:rsidR="006529C3">
        <w:rPr>
          <w:rFonts w:asciiTheme="majorBidi" w:hAnsiTheme="majorBidi" w:cstheme="majorBidi" w:hint="cs"/>
          <w:sz w:val="28"/>
          <w:szCs w:val="28"/>
          <w:rtl/>
        </w:rPr>
        <w:t>: "</w:t>
      </w:r>
      <w:r w:rsidRPr="002E67E9">
        <w:rPr>
          <w:rFonts w:asciiTheme="majorBidi" w:hAnsiTheme="majorBidi" w:cstheme="majorBidi" w:hint="cs"/>
          <w:sz w:val="28"/>
          <w:szCs w:val="28"/>
          <w:rtl/>
        </w:rPr>
        <w:t xml:space="preserve">אמר רבי חייא בר אשי אמר רב עתידין כל אילני סרק שבא"י שיטענו פירות שנאמר </w:t>
      </w:r>
      <w:r w:rsidRPr="006529C3">
        <w:rPr>
          <w:rFonts w:asciiTheme="majorBidi" w:hAnsiTheme="majorBidi" w:cstheme="majorBidi" w:hint="cs"/>
          <w:rtl/>
        </w:rPr>
        <w:t>(יואל ב</w:t>
      </w:r>
      <w:r w:rsidR="006529C3" w:rsidRPr="006529C3">
        <w:rPr>
          <w:rFonts w:asciiTheme="majorBidi" w:hAnsiTheme="majorBidi" w:cstheme="majorBidi" w:hint="cs"/>
          <w:rtl/>
        </w:rPr>
        <w:t>, כב</w:t>
      </w:r>
      <w:r w:rsidRPr="006529C3">
        <w:rPr>
          <w:rFonts w:asciiTheme="majorBidi" w:hAnsiTheme="majorBidi" w:cstheme="majorBidi" w:hint="cs"/>
          <w:rtl/>
        </w:rPr>
        <w:t>)</w:t>
      </w:r>
      <w:r w:rsidRPr="002E67E9">
        <w:rPr>
          <w:rFonts w:asciiTheme="majorBidi" w:hAnsiTheme="majorBidi" w:cstheme="majorBidi" w:hint="cs"/>
          <w:sz w:val="28"/>
          <w:szCs w:val="28"/>
          <w:rtl/>
        </w:rPr>
        <w:t xml:space="preserve"> 'כי עץ נשא פרי וגו'</w:t>
      </w:r>
      <w:r w:rsidR="006529C3">
        <w:rPr>
          <w:rFonts w:asciiTheme="majorBidi" w:hAnsiTheme="majorBidi" w:cstheme="majorBidi" w:hint="cs"/>
          <w:sz w:val="28"/>
          <w:szCs w:val="28"/>
          <w:rtl/>
        </w:rPr>
        <w:t>"</w:t>
      </w:r>
      <w:r w:rsidRPr="002E67E9">
        <w:rPr>
          <w:rFonts w:asciiTheme="majorBidi" w:hAnsiTheme="majorBidi" w:cstheme="majorBidi" w:hint="cs"/>
          <w:sz w:val="28"/>
          <w:szCs w:val="28"/>
          <w:rtl/>
        </w:rPr>
        <w:t>.</w:t>
      </w:r>
    </w:p>
    <w:p w14:paraId="47D9242A" w14:textId="7EDE797A"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ואף כל המעלות והשבחים על פירות א"י אינם מתקיימים בגלות, שכאשר ישראל בגלות כתיב </w:t>
      </w:r>
      <w:r w:rsidRPr="00106EC7">
        <w:rPr>
          <w:rFonts w:asciiTheme="majorBidi" w:hAnsiTheme="majorBidi" w:cstheme="majorBidi" w:hint="cs"/>
          <w:rtl/>
        </w:rPr>
        <w:t>(ויקרא כו</w:t>
      </w:r>
      <w:r w:rsidR="00106EC7" w:rsidRPr="00106EC7">
        <w:rPr>
          <w:rFonts w:asciiTheme="majorBidi" w:hAnsiTheme="majorBidi" w:cstheme="majorBidi" w:hint="cs"/>
          <w:rtl/>
        </w:rPr>
        <w:t>, לב</w:t>
      </w:r>
      <w:r w:rsidRPr="00106EC7">
        <w:rPr>
          <w:rFonts w:asciiTheme="majorBidi" w:hAnsiTheme="majorBidi" w:cstheme="majorBidi" w:hint="cs"/>
          <w:rtl/>
        </w:rPr>
        <w:t>)</w:t>
      </w:r>
      <w:r w:rsidRPr="002E67E9">
        <w:rPr>
          <w:rFonts w:asciiTheme="majorBidi" w:hAnsiTheme="majorBidi" w:cstheme="majorBidi" w:hint="cs"/>
          <w:sz w:val="28"/>
          <w:szCs w:val="28"/>
          <w:rtl/>
        </w:rPr>
        <w:t xml:space="preserve"> 'ושממו עליה אויבכם'. ופירש הרמב"ן</w:t>
      </w:r>
      <w:r w:rsidRPr="00106EC7">
        <w:rPr>
          <w:rFonts w:asciiTheme="majorBidi" w:hAnsiTheme="majorBidi" w:cstheme="majorBidi" w:hint="cs"/>
          <w:rtl/>
        </w:rPr>
        <w:t xml:space="preserve"> (שם, טז)</w:t>
      </w:r>
      <w:r w:rsidRPr="002E67E9">
        <w:rPr>
          <w:rFonts w:asciiTheme="majorBidi" w:hAnsiTheme="majorBidi" w:cstheme="majorBidi" w:hint="cs"/>
          <w:sz w:val="28"/>
          <w:szCs w:val="28"/>
          <w:rtl/>
        </w:rPr>
        <w:t>: "היא בשורה טובה מבשרת בכל הגלויות שאין ארצנו מקבלת את אויבינו וכו'".</w:t>
      </w:r>
    </w:p>
    <w:p w14:paraId="704D47B5"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וכעי"ז כתב הרד"ק עה"פ</w:t>
      </w:r>
      <w:r w:rsidRPr="00106EC7">
        <w:rPr>
          <w:rFonts w:asciiTheme="majorBidi" w:hAnsiTheme="majorBidi" w:cstheme="majorBidi" w:hint="cs"/>
          <w:rtl/>
        </w:rPr>
        <w:t xml:space="preserve"> (ישעיה סב, ה) </w:t>
      </w:r>
      <w:r w:rsidRPr="002E67E9">
        <w:rPr>
          <w:rFonts w:asciiTheme="majorBidi" w:hAnsiTheme="majorBidi" w:cstheme="majorBidi" w:hint="cs"/>
          <w:sz w:val="28"/>
          <w:szCs w:val="28"/>
          <w:rtl/>
        </w:rPr>
        <w:t>'כי יבעל בחור בתולה יבעלוך בנייך וגו', וז"ל:</w:t>
      </w:r>
    </w:p>
    <w:p w14:paraId="5FC4CC89" w14:textId="77777777"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"כי כמו שיבעל בחור בתולה שהוא דבר נאה ומתקבל וכו' כן א"י כל זמן שלא היו בניה בתוכה אע"פ שהיו יושבים בה אומות העולם לא היתה נקראת בעולה כי לא היו מתקבלים בה ולא היה נאה שבתם בה אלא כמו זקן עם בתולה וכו'".</w:t>
      </w:r>
    </w:p>
    <w:p w14:paraId="1BE77F42" w14:textId="766F2C5F"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דהיינו השפע של א"י, הוא רק כ</w:t>
      </w:r>
      <w:r w:rsidR="00106EC7">
        <w:rPr>
          <w:rFonts w:asciiTheme="majorBidi" w:hAnsiTheme="majorBidi" w:cstheme="majorBidi" w:hint="cs"/>
          <w:sz w:val="28"/>
          <w:szCs w:val="28"/>
          <w:rtl/>
        </w:rPr>
        <w:t xml:space="preserve">אשר </w:t>
      </w:r>
      <w:r w:rsidRPr="002E67E9">
        <w:rPr>
          <w:rFonts w:asciiTheme="majorBidi" w:hAnsiTheme="majorBidi" w:cstheme="majorBidi" w:hint="cs"/>
          <w:sz w:val="28"/>
          <w:szCs w:val="28"/>
          <w:rtl/>
        </w:rPr>
        <w:t>עם ישראל בה.</w:t>
      </w:r>
    </w:p>
    <w:p w14:paraId="1B09D880" w14:textId="490D1DD1"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ונר' שיסוד הדברים הוא שהגאולה היא דווקא כשעם ישראל בא"י ויש שפע גשמי (כגון בפירות הארץ) ושפע רוחני (ומלאה הארץ דעה את </w:t>
      </w:r>
      <w:r w:rsidR="00021FE2">
        <w:rPr>
          <w:rFonts w:asciiTheme="majorBidi" w:hAnsiTheme="majorBidi" w:cstheme="majorBidi" w:hint="cs"/>
          <w:sz w:val="28"/>
          <w:szCs w:val="28"/>
          <w:rtl/>
        </w:rPr>
        <w:t>ד</w:t>
      </w:r>
      <w:r w:rsidRPr="002E67E9">
        <w:rPr>
          <w:rFonts w:asciiTheme="majorBidi" w:hAnsiTheme="majorBidi" w:cstheme="majorBidi" w:hint="cs"/>
          <w:sz w:val="28"/>
          <w:szCs w:val="28"/>
          <w:rtl/>
        </w:rPr>
        <w:t>').</w:t>
      </w:r>
    </w:p>
    <w:p w14:paraId="63C371F3" w14:textId="0BBF304A" w:rsidR="002E67E9" w:rsidRP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t xml:space="preserve">וביחזקאל </w:t>
      </w:r>
      <w:r w:rsidR="000176E5" w:rsidRPr="000176E5">
        <w:rPr>
          <w:rFonts w:asciiTheme="majorBidi" w:hAnsiTheme="majorBidi" w:cstheme="majorBidi" w:hint="cs"/>
          <w:rtl/>
        </w:rPr>
        <w:t>(שם, לג-לז)</w:t>
      </w:r>
      <w:r w:rsidRPr="002E67E9">
        <w:rPr>
          <w:rFonts w:asciiTheme="majorBidi" w:hAnsiTheme="majorBidi" w:cstheme="majorBidi" w:hint="cs"/>
          <w:sz w:val="28"/>
          <w:szCs w:val="28"/>
          <w:rtl/>
        </w:rPr>
        <w:t xml:space="preserve"> נאמר: "כה אמר </w:t>
      </w:r>
      <w:r w:rsidR="000176E5">
        <w:rPr>
          <w:rFonts w:asciiTheme="majorBidi" w:hAnsiTheme="majorBidi" w:cstheme="majorBidi" w:hint="cs"/>
          <w:sz w:val="28"/>
          <w:szCs w:val="28"/>
          <w:rtl/>
        </w:rPr>
        <w:t>ד</w:t>
      </w:r>
      <w:r w:rsidRPr="002E67E9">
        <w:rPr>
          <w:rFonts w:asciiTheme="majorBidi" w:hAnsiTheme="majorBidi" w:cstheme="majorBidi" w:hint="cs"/>
          <w:sz w:val="28"/>
          <w:szCs w:val="28"/>
          <w:rtl/>
        </w:rPr>
        <w:t xml:space="preserve">' </w:t>
      </w:r>
      <w:r w:rsidR="000176E5">
        <w:rPr>
          <w:rFonts w:asciiTheme="majorBidi" w:hAnsiTheme="majorBidi" w:cstheme="majorBidi" w:hint="cs"/>
          <w:sz w:val="28"/>
          <w:szCs w:val="28"/>
          <w:rtl/>
        </w:rPr>
        <w:t xml:space="preserve">א-לוהים </w:t>
      </w:r>
      <w:r w:rsidRPr="002E67E9">
        <w:rPr>
          <w:rFonts w:asciiTheme="majorBidi" w:hAnsiTheme="majorBidi" w:cstheme="majorBidi" w:hint="cs"/>
          <w:sz w:val="28"/>
          <w:szCs w:val="28"/>
          <w:rtl/>
        </w:rPr>
        <w:t>ביום טהרי אתכם וכו' והושבתי את הערים וכו' והארץ הנשמה תֵעבד וכו' עוד זאת אידרש לבית ישראל לעשות להם ארבה אותם כצאן אדם וגו'".</w:t>
      </w:r>
    </w:p>
    <w:p w14:paraId="5D8EB250" w14:textId="67DD81E7" w:rsidR="002E67E9" w:rsidRDefault="002E67E9" w:rsidP="002E67E9">
      <w:pPr>
        <w:jc w:val="both"/>
        <w:rPr>
          <w:rFonts w:asciiTheme="majorBidi" w:hAnsiTheme="majorBidi" w:cstheme="majorBidi"/>
          <w:sz w:val="28"/>
          <w:szCs w:val="28"/>
          <w:rtl/>
        </w:rPr>
      </w:pPr>
      <w:r w:rsidRPr="002E67E9">
        <w:rPr>
          <w:rFonts w:asciiTheme="majorBidi" w:hAnsiTheme="majorBidi" w:cstheme="majorBidi" w:hint="cs"/>
          <w:sz w:val="28"/>
          <w:szCs w:val="28"/>
          <w:rtl/>
        </w:rPr>
        <w:lastRenderedPageBreak/>
        <w:t>הרי שב</w:t>
      </w:r>
      <w:r w:rsidR="000176E5">
        <w:rPr>
          <w:rFonts w:asciiTheme="majorBidi" w:hAnsiTheme="majorBidi" w:cstheme="majorBidi" w:hint="cs"/>
          <w:sz w:val="28"/>
          <w:szCs w:val="28"/>
          <w:rtl/>
        </w:rPr>
        <w:t>זמן ה</w:t>
      </w:r>
      <w:r w:rsidRPr="002E67E9">
        <w:rPr>
          <w:rFonts w:asciiTheme="majorBidi" w:hAnsiTheme="majorBidi" w:cstheme="majorBidi" w:hint="cs"/>
          <w:sz w:val="28"/>
          <w:szCs w:val="28"/>
          <w:rtl/>
        </w:rPr>
        <w:t>גאולה גם הפירות ירבו וגם הבנים ירבו, שיש שייכות מהותית בין שניהם</w:t>
      </w:r>
      <w:r w:rsidR="00F70935">
        <w:rPr>
          <w:rFonts w:asciiTheme="majorBidi" w:hAnsiTheme="majorBidi" w:cstheme="majorBidi" w:hint="cs"/>
          <w:sz w:val="28"/>
          <w:szCs w:val="28"/>
          <w:rtl/>
        </w:rPr>
        <w:t xml:space="preserve">. ובספר גדרי החופה וברכותיה </w:t>
      </w:r>
      <w:r w:rsidR="00F70935" w:rsidRPr="000176E5">
        <w:rPr>
          <w:rFonts w:asciiTheme="majorBidi" w:hAnsiTheme="majorBidi" w:cstheme="majorBidi" w:hint="cs"/>
          <w:rtl/>
        </w:rPr>
        <w:t xml:space="preserve">(בהקדמה) </w:t>
      </w:r>
      <w:r w:rsidR="00F70935">
        <w:rPr>
          <w:rFonts w:asciiTheme="majorBidi" w:hAnsiTheme="majorBidi" w:cstheme="majorBidi" w:hint="cs"/>
          <w:sz w:val="28"/>
          <w:szCs w:val="28"/>
          <w:rtl/>
        </w:rPr>
        <w:t>התבאר באריכות הקשר בין הדברים, ע"ש.</w:t>
      </w:r>
    </w:p>
    <w:p w14:paraId="25C0C09A" w14:textId="6EA99521" w:rsidR="00F70935" w:rsidRDefault="00F70935" w:rsidP="002E67E9">
      <w:pPr>
        <w:jc w:val="both"/>
        <w:rPr>
          <w:rFonts w:asciiTheme="majorBidi" w:hAnsiTheme="majorBidi" w:cstheme="majorBidi"/>
          <w:sz w:val="28"/>
          <w:szCs w:val="28"/>
          <w:rtl/>
        </w:rPr>
      </w:pPr>
    </w:p>
    <w:p w14:paraId="7ACB143C" w14:textId="37424FE5" w:rsidR="00F70935" w:rsidRPr="00F70935" w:rsidRDefault="00F70935" w:rsidP="00072080">
      <w:pPr>
        <w:pStyle w:val="3"/>
        <w:rPr>
          <w:rtl/>
        </w:rPr>
      </w:pPr>
      <w:r w:rsidRPr="00F70935">
        <w:rPr>
          <w:rFonts w:hint="cs"/>
          <w:rtl/>
        </w:rPr>
        <w:t>אות יב. סיכום סימן זה.</w:t>
      </w:r>
    </w:p>
    <w:p w14:paraId="05FFCD40" w14:textId="3AC934E6" w:rsidR="00F70935" w:rsidRDefault="00F70935" w:rsidP="002E67E9">
      <w:pPr>
        <w:jc w:val="both"/>
        <w:rPr>
          <w:rFonts w:asciiTheme="majorBidi" w:hAnsiTheme="majorBidi" w:cstheme="majorBidi"/>
          <w:sz w:val="28"/>
          <w:szCs w:val="28"/>
          <w:rtl/>
        </w:rPr>
      </w:pPr>
      <w:r>
        <w:rPr>
          <w:rFonts w:asciiTheme="majorBidi" w:hAnsiTheme="majorBidi" w:cstheme="majorBidi" w:hint="cs"/>
          <w:sz w:val="28"/>
          <w:szCs w:val="28"/>
          <w:rtl/>
        </w:rPr>
        <w:t>המדרש משווה בין חינוך הילדים למצוות העורלה של אילנות, וראינו שניתן ללמוד מהשוואה זאת כמה הדרכות בחינוך הקטנים.</w:t>
      </w:r>
    </w:p>
    <w:p w14:paraId="7825D4CC" w14:textId="64928D34" w:rsidR="002E67E9" w:rsidRDefault="002E67E9" w:rsidP="00A30C5C">
      <w:pPr>
        <w:jc w:val="both"/>
        <w:rPr>
          <w:rFonts w:asciiTheme="majorBidi" w:hAnsiTheme="majorBidi" w:cstheme="majorBidi"/>
          <w:sz w:val="28"/>
          <w:szCs w:val="28"/>
          <w:rtl/>
        </w:rPr>
      </w:pPr>
    </w:p>
    <w:p w14:paraId="653FE991" w14:textId="77777777" w:rsidR="002E67E9" w:rsidRDefault="002E67E9">
      <w:pPr>
        <w:bidi w:val="0"/>
        <w:rPr>
          <w:rFonts w:asciiTheme="majorBidi" w:hAnsiTheme="majorBidi" w:cstheme="majorBidi"/>
          <w:sz w:val="28"/>
          <w:szCs w:val="28"/>
        </w:rPr>
      </w:pPr>
      <w:r>
        <w:rPr>
          <w:rFonts w:asciiTheme="majorBidi" w:hAnsiTheme="majorBidi" w:cstheme="majorBidi"/>
          <w:sz w:val="28"/>
          <w:szCs w:val="28"/>
          <w:rtl/>
        </w:rPr>
        <w:br w:type="page"/>
      </w:r>
    </w:p>
    <w:p w14:paraId="11BFE786" w14:textId="549BBF00" w:rsidR="002F4F60" w:rsidRPr="002C12D6" w:rsidRDefault="00AD0957" w:rsidP="00072080">
      <w:pPr>
        <w:pStyle w:val="2"/>
        <w:rPr>
          <w:rtl/>
        </w:rPr>
      </w:pPr>
      <w:bookmarkStart w:id="2" w:name="_Hlk496131846"/>
      <w:bookmarkStart w:id="3" w:name="_Hlk496131814"/>
      <w:r w:rsidRPr="002C12D6">
        <w:rPr>
          <w:rFonts w:hint="cs"/>
          <w:rtl/>
        </w:rPr>
        <w:lastRenderedPageBreak/>
        <w:t>פרק</w:t>
      </w:r>
      <w:r w:rsidR="002F4F60" w:rsidRPr="002C12D6">
        <w:rPr>
          <w:rFonts w:hint="cs"/>
          <w:rtl/>
        </w:rPr>
        <w:t xml:space="preserve"> </w:t>
      </w:r>
      <w:r w:rsidR="005A12C8" w:rsidRPr="002C12D6">
        <w:rPr>
          <w:rFonts w:hint="cs"/>
          <w:rtl/>
        </w:rPr>
        <w:t xml:space="preserve">מילת </w:t>
      </w:r>
      <w:r w:rsidR="002F4F60" w:rsidRPr="002C12D6">
        <w:rPr>
          <w:rFonts w:hint="cs"/>
          <w:rtl/>
        </w:rPr>
        <w:t>ה</w:t>
      </w:r>
      <w:r w:rsidR="002F4F60" w:rsidRPr="002C12D6">
        <w:rPr>
          <w:rtl/>
        </w:rPr>
        <w:t>גוי</w:t>
      </w:r>
    </w:p>
    <w:p w14:paraId="36D3100D" w14:textId="295CF895" w:rsidR="006B50DD" w:rsidRPr="00EC0F73" w:rsidRDefault="006B50DD" w:rsidP="006B50DD">
      <w:pPr>
        <w:jc w:val="both"/>
        <w:rPr>
          <w:rFonts w:asciiTheme="majorBidi" w:hAnsiTheme="majorBidi" w:cstheme="majorBidi"/>
          <w:sz w:val="28"/>
          <w:szCs w:val="28"/>
          <w:rtl/>
        </w:rPr>
      </w:pPr>
      <w:r>
        <w:rPr>
          <w:rFonts w:asciiTheme="majorBidi" w:hAnsiTheme="majorBidi" w:cstheme="majorBidi" w:hint="cs"/>
          <w:sz w:val="28"/>
          <w:szCs w:val="28"/>
          <w:rtl/>
        </w:rPr>
        <w:t xml:space="preserve">בפרק זה </w:t>
      </w:r>
      <w:r w:rsidR="000932C5">
        <w:rPr>
          <w:rFonts w:asciiTheme="majorBidi" w:hAnsiTheme="majorBidi" w:cstheme="majorBidi" w:hint="cs"/>
          <w:sz w:val="28"/>
          <w:szCs w:val="28"/>
          <w:rtl/>
        </w:rPr>
        <w:t xml:space="preserve">(ביחד עם הפרק שלאחריו) </w:t>
      </w:r>
      <w:r>
        <w:rPr>
          <w:rFonts w:asciiTheme="majorBidi" w:hAnsiTheme="majorBidi" w:cstheme="majorBidi" w:hint="cs"/>
          <w:sz w:val="28"/>
          <w:szCs w:val="28"/>
          <w:rtl/>
        </w:rPr>
        <w:t>ית</w:t>
      </w:r>
      <w:r w:rsidRPr="00EC0F73">
        <w:rPr>
          <w:rFonts w:asciiTheme="majorBidi" w:hAnsiTheme="majorBidi" w:cstheme="majorBidi"/>
          <w:sz w:val="28"/>
          <w:szCs w:val="28"/>
          <w:rtl/>
        </w:rPr>
        <w:t>באר האם מותר לישראל למול גו</w:t>
      </w:r>
      <w:r w:rsidRPr="00EC0F73">
        <w:rPr>
          <w:rFonts w:asciiTheme="majorBidi" w:hAnsiTheme="majorBidi" w:cstheme="majorBidi" w:hint="cs"/>
          <w:sz w:val="28"/>
          <w:szCs w:val="28"/>
          <w:rtl/>
        </w:rPr>
        <w:t>ים</w:t>
      </w:r>
      <w:r w:rsidRPr="00EC0F73">
        <w:rPr>
          <w:rFonts w:asciiTheme="majorBidi" w:hAnsiTheme="majorBidi" w:cstheme="majorBidi"/>
          <w:sz w:val="28"/>
          <w:szCs w:val="28"/>
          <w:rtl/>
        </w:rPr>
        <w:t xml:space="preserve"> או ש</w:t>
      </w:r>
      <w:r w:rsidRPr="00EC0F73">
        <w:rPr>
          <w:rFonts w:asciiTheme="majorBidi" w:hAnsiTheme="majorBidi" w:cstheme="majorBidi" w:hint="cs"/>
          <w:sz w:val="28"/>
          <w:szCs w:val="28"/>
          <w:rtl/>
        </w:rPr>
        <w:t xml:space="preserve">מא </w:t>
      </w:r>
      <w:r w:rsidRPr="00EC0F73">
        <w:rPr>
          <w:rFonts w:asciiTheme="majorBidi" w:hAnsiTheme="majorBidi" w:cstheme="majorBidi"/>
          <w:sz w:val="28"/>
          <w:szCs w:val="28"/>
          <w:rtl/>
        </w:rPr>
        <w:t>אסור, ובאיזה אופנים.</w:t>
      </w:r>
    </w:p>
    <w:p w14:paraId="23ECA75D" w14:textId="6A55E2C5" w:rsidR="0006001D" w:rsidRDefault="006B50DD" w:rsidP="006B50DD">
      <w:pPr>
        <w:jc w:val="both"/>
        <w:rPr>
          <w:rFonts w:asciiTheme="majorBidi" w:hAnsiTheme="majorBidi" w:cstheme="majorBidi"/>
          <w:sz w:val="28"/>
          <w:szCs w:val="28"/>
          <w:rtl/>
        </w:rPr>
      </w:pPr>
      <w:r w:rsidRPr="007902AB">
        <w:rPr>
          <w:rFonts w:asciiTheme="majorBidi" w:hAnsiTheme="majorBidi" w:cstheme="majorBidi" w:hint="cs"/>
          <w:b/>
          <w:bCs/>
          <w:sz w:val="28"/>
          <w:szCs w:val="28"/>
          <w:rtl/>
        </w:rPr>
        <w:t xml:space="preserve">סימן </w:t>
      </w:r>
      <w:r w:rsidR="00672F96">
        <w:rPr>
          <w:rFonts w:asciiTheme="majorBidi" w:hAnsiTheme="majorBidi" w:cstheme="majorBidi" w:hint="cs"/>
          <w:b/>
          <w:bCs/>
          <w:sz w:val="28"/>
          <w:szCs w:val="28"/>
          <w:rtl/>
        </w:rPr>
        <w:t>י</w:t>
      </w:r>
      <w:r w:rsidR="002D1CE8">
        <w:rPr>
          <w:rFonts w:asciiTheme="majorBidi" w:hAnsiTheme="majorBidi" w:cstheme="majorBidi" w:hint="cs"/>
          <w:b/>
          <w:bCs/>
          <w:sz w:val="28"/>
          <w:szCs w:val="28"/>
          <w:rtl/>
        </w:rPr>
        <w:t>ז</w:t>
      </w:r>
      <w:r w:rsidRPr="007902AB">
        <w:rPr>
          <w:rFonts w:asciiTheme="majorBidi" w:hAnsiTheme="majorBidi" w:cstheme="majorBidi" w:hint="cs"/>
          <w:b/>
          <w:bCs/>
          <w:sz w:val="28"/>
          <w:szCs w:val="28"/>
          <w:rtl/>
        </w:rPr>
        <w:t>:</w:t>
      </w:r>
      <w:r>
        <w:rPr>
          <w:rFonts w:asciiTheme="majorBidi" w:hAnsiTheme="majorBidi" w:cstheme="majorBidi" w:hint="cs"/>
          <w:sz w:val="28"/>
          <w:szCs w:val="28"/>
          <w:rtl/>
        </w:rPr>
        <w:t xml:space="preserve"> </w:t>
      </w:r>
      <w:r w:rsidR="0006001D">
        <w:rPr>
          <w:rFonts w:asciiTheme="majorBidi" w:hAnsiTheme="majorBidi" w:cstheme="majorBidi" w:hint="cs"/>
          <w:sz w:val="28"/>
          <w:szCs w:val="28"/>
          <w:rtl/>
        </w:rPr>
        <w:t xml:space="preserve">יתבאר שהאיסור למול את הגוים הוא רק באופן </w:t>
      </w:r>
      <w:r w:rsidR="007902AB">
        <w:rPr>
          <w:rFonts w:asciiTheme="majorBidi" w:hAnsiTheme="majorBidi" w:cstheme="majorBidi" w:hint="cs"/>
          <w:sz w:val="28"/>
          <w:szCs w:val="28"/>
          <w:rtl/>
        </w:rPr>
        <w:t xml:space="preserve">שמל אותם לצורך </w:t>
      </w:r>
      <w:r w:rsidR="0006001D">
        <w:rPr>
          <w:rFonts w:asciiTheme="majorBidi" w:hAnsiTheme="majorBidi" w:cstheme="majorBidi" w:hint="cs"/>
          <w:sz w:val="28"/>
          <w:szCs w:val="28"/>
          <w:rtl/>
        </w:rPr>
        <w:t>רפואה, שכן אסור לרפאותם. ודין זה אף בגוי שאינו עוע"ז.</w:t>
      </w:r>
    </w:p>
    <w:p w14:paraId="6DFEC746" w14:textId="0ED5AFAB" w:rsidR="0006001D" w:rsidRDefault="005A12C8" w:rsidP="002F4F60">
      <w:pPr>
        <w:jc w:val="both"/>
        <w:rPr>
          <w:rFonts w:asciiTheme="majorBidi" w:hAnsiTheme="majorBidi" w:cstheme="majorBidi"/>
          <w:sz w:val="28"/>
          <w:szCs w:val="28"/>
          <w:rtl/>
        </w:rPr>
      </w:pPr>
      <w:r w:rsidRPr="00411412">
        <w:rPr>
          <w:rFonts w:asciiTheme="majorBidi" w:hAnsiTheme="majorBidi" w:cstheme="majorBidi" w:hint="cs"/>
          <w:b/>
          <w:bCs/>
          <w:sz w:val="28"/>
          <w:szCs w:val="28"/>
          <w:rtl/>
        </w:rPr>
        <w:t xml:space="preserve">סימן </w:t>
      </w:r>
      <w:r w:rsidR="002D1CE8">
        <w:rPr>
          <w:rFonts w:asciiTheme="majorBidi" w:hAnsiTheme="majorBidi" w:cstheme="majorBidi" w:hint="cs"/>
          <w:b/>
          <w:bCs/>
          <w:sz w:val="28"/>
          <w:szCs w:val="28"/>
          <w:rtl/>
        </w:rPr>
        <w:t>י</w:t>
      </w:r>
      <w:r w:rsidR="00672F96">
        <w:rPr>
          <w:rFonts w:asciiTheme="majorBidi" w:hAnsiTheme="majorBidi" w:cstheme="majorBidi" w:hint="cs"/>
          <w:b/>
          <w:bCs/>
          <w:sz w:val="28"/>
          <w:szCs w:val="28"/>
          <w:rtl/>
        </w:rPr>
        <w:t>ח</w:t>
      </w:r>
      <w:r w:rsidR="00411412">
        <w:rPr>
          <w:rFonts w:asciiTheme="majorBidi" w:hAnsiTheme="majorBidi" w:cstheme="majorBidi" w:hint="cs"/>
          <w:b/>
          <w:bCs/>
          <w:sz w:val="28"/>
          <w:szCs w:val="28"/>
          <w:rtl/>
        </w:rPr>
        <w:t>:</w:t>
      </w:r>
      <w:r w:rsidR="0006001D">
        <w:rPr>
          <w:rFonts w:asciiTheme="majorBidi" w:hAnsiTheme="majorBidi" w:cstheme="majorBidi" w:hint="cs"/>
          <w:sz w:val="28"/>
          <w:szCs w:val="28"/>
          <w:rtl/>
        </w:rPr>
        <w:t xml:space="preserve"> יתבאר </w:t>
      </w:r>
      <w:r w:rsidR="00332A09">
        <w:rPr>
          <w:rFonts w:asciiTheme="majorBidi" w:hAnsiTheme="majorBidi" w:cstheme="majorBidi" w:hint="cs"/>
          <w:sz w:val="28"/>
          <w:szCs w:val="28"/>
          <w:rtl/>
        </w:rPr>
        <w:t>שגוי המל לשם מצוות מילה יש לו שכר על זה, ומותר (או מצוה) למולו לשם מצ</w:t>
      </w:r>
      <w:r w:rsidR="003B1C2B">
        <w:rPr>
          <w:rFonts w:asciiTheme="majorBidi" w:hAnsiTheme="majorBidi" w:cstheme="majorBidi" w:hint="cs"/>
          <w:sz w:val="28"/>
          <w:szCs w:val="28"/>
          <w:rtl/>
        </w:rPr>
        <w:t>ות מילה</w:t>
      </w:r>
      <w:r w:rsidR="00332A09">
        <w:rPr>
          <w:rFonts w:asciiTheme="majorBidi" w:hAnsiTheme="majorBidi" w:cstheme="majorBidi" w:hint="cs"/>
          <w:sz w:val="28"/>
          <w:szCs w:val="28"/>
          <w:rtl/>
        </w:rPr>
        <w:t xml:space="preserve">, ואף אם תהיה לגוי רפואה </w:t>
      </w:r>
      <w:r w:rsidR="00657757">
        <w:rPr>
          <w:rFonts w:asciiTheme="majorBidi" w:hAnsiTheme="majorBidi" w:cstheme="majorBidi" w:hint="cs"/>
          <w:sz w:val="28"/>
          <w:szCs w:val="28"/>
          <w:rtl/>
        </w:rPr>
        <w:t>עקב</w:t>
      </w:r>
      <w:r w:rsidR="00332A09">
        <w:rPr>
          <w:rFonts w:asciiTheme="majorBidi" w:hAnsiTheme="majorBidi" w:cstheme="majorBidi" w:hint="cs"/>
          <w:sz w:val="28"/>
          <w:szCs w:val="28"/>
          <w:rtl/>
        </w:rPr>
        <w:t xml:space="preserve"> המילה </w:t>
      </w:r>
      <w:r w:rsidR="00332A09">
        <w:rPr>
          <w:rFonts w:asciiTheme="majorBidi" w:hAnsiTheme="majorBidi" w:cstheme="majorBidi"/>
          <w:sz w:val="28"/>
          <w:szCs w:val="28"/>
          <w:rtl/>
        </w:rPr>
        <w:t>–</w:t>
      </w:r>
      <w:r w:rsidR="00332A09">
        <w:rPr>
          <w:rFonts w:asciiTheme="majorBidi" w:hAnsiTheme="majorBidi" w:cstheme="majorBidi" w:hint="cs"/>
          <w:sz w:val="28"/>
          <w:szCs w:val="28"/>
          <w:rtl/>
        </w:rPr>
        <w:t xml:space="preserve"> מותר למולו כ</w:t>
      </w:r>
      <w:r w:rsidR="003B1C2B">
        <w:rPr>
          <w:rFonts w:asciiTheme="majorBidi" w:hAnsiTheme="majorBidi" w:cstheme="majorBidi" w:hint="cs"/>
          <w:sz w:val="28"/>
          <w:szCs w:val="28"/>
          <w:rtl/>
        </w:rPr>
        <w:t xml:space="preserve">אשר </w:t>
      </w:r>
      <w:r w:rsidR="00332A09">
        <w:rPr>
          <w:rFonts w:asciiTheme="majorBidi" w:hAnsiTheme="majorBidi" w:cstheme="majorBidi" w:hint="cs"/>
          <w:sz w:val="28"/>
          <w:szCs w:val="28"/>
          <w:rtl/>
        </w:rPr>
        <w:t>כוונתו לשם מצוה.</w:t>
      </w:r>
    </w:p>
    <w:p w14:paraId="3FE8D038" w14:textId="3DDF1372" w:rsidR="00332A09" w:rsidRDefault="003B1C2B" w:rsidP="002F4F60">
      <w:pPr>
        <w:jc w:val="both"/>
        <w:rPr>
          <w:rFonts w:asciiTheme="majorBidi" w:hAnsiTheme="majorBidi" w:cstheme="majorBidi"/>
          <w:sz w:val="28"/>
          <w:szCs w:val="28"/>
          <w:rtl/>
        </w:rPr>
      </w:pPr>
      <w:r w:rsidRPr="003B1C2B">
        <w:rPr>
          <w:rFonts w:asciiTheme="majorBidi" w:hAnsiTheme="majorBidi" w:cstheme="majorBidi" w:hint="cs"/>
          <w:b/>
          <w:bCs/>
          <w:sz w:val="28"/>
          <w:szCs w:val="28"/>
          <w:rtl/>
        </w:rPr>
        <w:t>סימן</w:t>
      </w:r>
      <w:r w:rsidR="00332A09" w:rsidRPr="003B1C2B">
        <w:rPr>
          <w:rFonts w:asciiTheme="majorBidi" w:hAnsiTheme="majorBidi" w:cstheme="majorBidi" w:hint="cs"/>
          <w:b/>
          <w:bCs/>
          <w:sz w:val="28"/>
          <w:szCs w:val="28"/>
          <w:rtl/>
        </w:rPr>
        <w:t xml:space="preserve"> </w:t>
      </w:r>
      <w:r w:rsidR="002D1CE8">
        <w:rPr>
          <w:rFonts w:asciiTheme="majorBidi" w:hAnsiTheme="majorBidi" w:cstheme="majorBidi" w:hint="cs"/>
          <w:b/>
          <w:bCs/>
          <w:sz w:val="28"/>
          <w:szCs w:val="28"/>
          <w:rtl/>
        </w:rPr>
        <w:t>י</w:t>
      </w:r>
      <w:r w:rsidR="00672F96">
        <w:rPr>
          <w:rFonts w:asciiTheme="majorBidi" w:hAnsiTheme="majorBidi" w:cstheme="majorBidi" w:hint="cs"/>
          <w:b/>
          <w:bCs/>
          <w:sz w:val="28"/>
          <w:szCs w:val="28"/>
          <w:rtl/>
        </w:rPr>
        <w:t>ט</w:t>
      </w:r>
      <w:r w:rsidRPr="003B1C2B">
        <w:rPr>
          <w:rFonts w:asciiTheme="majorBidi" w:hAnsiTheme="majorBidi" w:cstheme="majorBidi" w:hint="cs"/>
          <w:b/>
          <w:bCs/>
          <w:sz w:val="28"/>
          <w:szCs w:val="28"/>
          <w:rtl/>
        </w:rPr>
        <w:t>:</w:t>
      </w:r>
      <w:r w:rsidR="00332A09">
        <w:rPr>
          <w:rFonts w:asciiTheme="majorBidi" w:hAnsiTheme="majorBidi" w:cstheme="majorBidi" w:hint="cs"/>
          <w:sz w:val="28"/>
          <w:szCs w:val="28"/>
          <w:rtl/>
        </w:rPr>
        <w:t xml:space="preserve"> יתבאר שדעת רב נטוראי גאון לאסור מול את הגוי, ודנו מה</w:t>
      </w:r>
      <w:r>
        <w:rPr>
          <w:rFonts w:asciiTheme="majorBidi" w:hAnsiTheme="majorBidi" w:cstheme="majorBidi" w:hint="cs"/>
          <w:sz w:val="28"/>
          <w:szCs w:val="28"/>
          <w:rtl/>
        </w:rPr>
        <w:t xml:space="preserve"> המקור לדעה זאת </w:t>
      </w:r>
      <w:r w:rsidR="00332A09">
        <w:rPr>
          <w:rFonts w:asciiTheme="majorBidi" w:hAnsiTheme="majorBidi" w:cstheme="majorBidi" w:hint="cs"/>
          <w:sz w:val="28"/>
          <w:szCs w:val="28"/>
          <w:rtl/>
        </w:rPr>
        <w:t xml:space="preserve">ובאיזה אופן </w:t>
      </w:r>
      <w:r>
        <w:rPr>
          <w:rFonts w:asciiTheme="majorBidi" w:hAnsiTheme="majorBidi" w:cstheme="majorBidi" w:hint="cs"/>
          <w:sz w:val="28"/>
          <w:szCs w:val="28"/>
          <w:rtl/>
        </w:rPr>
        <w:t>מדובר</w:t>
      </w:r>
      <w:r w:rsidR="00332A09">
        <w:rPr>
          <w:rFonts w:asciiTheme="majorBidi" w:hAnsiTheme="majorBidi" w:cstheme="majorBidi" w:hint="cs"/>
          <w:sz w:val="28"/>
          <w:szCs w:val="28"/>
          <w:rtl/>
        </w:rPr>
        <w:t>.</w:t>
      </w:r>
    </w:p>
    <w:p w14:paraId="56D5864B" w14:textId="1190DA09" w:rsidR="00332A09" w:rsidRDefault="00201293" w:rsidP="002F4F60">
      <w:pPr>
        <w:jc w:val="both"/>
        <w:rPr>
          <w:rFonts w:asciiTheme="majorBidi" w:hAnsiTheme="majorBidi" w:cstheme="majorBidi"/>
          <w:sz w:val="28"/>
          <w:szCs w:val="28"/>
          <w:rtl/>
        </w:rPr>
      </w:pPr>
      <w:r w:rsidRPr="003B1C2B">
        <w:rPr>
          <w:rFonts w:asciiTheme="majorBidi" w:hAnsiTheme="majorBidi" w:cstheme="majorBidi" w:hint="cs"/>
          <w:b/>
          <w:bCs/>
          <w:sz w:val="28"/>
          <w:szCs w:val="28"/>
          <w:rtl/>
        </w:rPr>
        <w:t>סימן</w:t>
      </w:r>
      <w:r w:rsidR="00332A09" w:rsidRPr="003B1C2B">
        <w:rPr>
          <w:rFonts w:asciiTheme="majorBidi" w:hAnsiTheme="majorBidi" w:cstheme="majorBidi" w:hint="cs"/>
          <w:b/>
          <w:bCs/>
          <w:sz w:val="28"/>
          <w:szCs w:val="28"/>
          <w:rtl/>
        </w:rPr>
        <w:t xml:space="preserve"> </w:t>
      </w:r>
      <w:r w:rsidR="00672F96">
        <w:rPr>
          <w:rFonts w:asciiTheme="majorBidi" w:hAnsiTheme="majorBidi" w:cstheme="majorBidi" w:hint="cs"/>
          <w:b/>
          <w:bCs/>
          <w:sz w:val="28"/>
          <w:szCs w:val="28"/>
          <w:rtl/>
        </w:rPr>
        <w:t>כ</w:t>
      </w:r>
      <w:r w:rsidR="003B1C2B">
        <w:rPr>
          <w:rFonts w:asciiTheme="majorBidi" w:hAnsiTheme="majorBidi" w:cstheme="majorBidi" w:hint="cs"/>
          <w:b/>
          <w:bCs/>
          <w:sz w:val="28"/>
          <w:szCs w:val="28"/>
          <w:rtl/>
        </w:rPr>
        <w:t>:</w:t>
      </w:r>
      <w:r w:rsidR="00332A09">
        <w:rPr>
          <w:rFonts w:asciiTheme="majorBidi" w:hAnsiTheme="majorBidi" w:cstheme="majorBidi" w:hint="cs"/>
          <w:sz w:val="28"/>
          <w:szCs w:val="28"/>
          <w:rtl/>
        </w:rPr>
        <w:t xml:space="preserve"> יתבארו </w:t>
      </w:r>
      <w:r w:rsidR="00657757">
        <w:rPr>
          <w:rFonts w:asciiTheme="majorBidi" w:hAnsiTheme="majorBidi" w:cstheme="majorBidi" w:hint="cs"/>
          <w:sz w:val="28"/>
          <w:szCs w:val="28"/>
          <w:rtl/>
        </w:rPr>
        <w:t>שישה</w:t>
      </w:r>
      <w:r w:rsidR="00332A09">
        <w:rPr>
          <w:rFonts w:asciiTheme="majorBidi" w:hAnsiTheme="majorBidi" w:cstheme="majorBidi" w:hint="cs"/>
          <w:sz w:val="28"/>
          <w:szCs w:val="28"/>
          <w:rtl/>
        </w:rPr>
        <w:t xml:space="preserve"> טעמים שהובאו באחרונים להסביר </w:t>
      </w:r>
      <w:r w:rsidR="00657757">
        <w:rPr>
          <w:rFonts w:asciiTheme="majorBidi" w:hAnsiTheme="majorBidi" w:cstheme="majorBidi" w:hint="cs"/>
          <w:sz w:val="28"/>
          <w:szCs w:val="28"/>
          <w:rtl/>
        </w:rPr>
        <w:t xml:space="preserve">את </w:t>
      </w:r>
      <w:r w:rsidR="00332A09">
        <w:rPr>
          <w:rFonts w:asciiTheme="majorBidi" w:hAnsiTheme="majorBidi" w:cstheme="majorBidi" w:hint="cs"/>
          <w:sz w:val="28"/>
          <w:szCs w:val="28"/>
          <w:rtl/>
        </w:rPr>
        <w:t>דעת רב נטוראי גאון. וחלק כתבנו לדחות וחלק לקיים.</w:t>
      </w:r>
    </w:p>
    <w:p w14:paraId="54A58085" w14:textId="4B3F9AA9" w:rsidR="00335904" w:rsidRDefault="00411412" w:rsidP="002F4F60">
      <w:pPr>
        <w:jc w:val="both"/>
        <w:rPr>
          <w:rFonts w:asciiTheme="majorBidi" w:hAnsiTheme="majorBidi" w:cstheme="majorBidi"/>
          <w:sz w:val="28"/>
          <w:szCs w:val="28"/>
          <w:rtl/>
        </w:rPr>
      </w:pPr>
      <w:r w:rsidRPr="00536564">
        <w:rPr>
          <w:rFonts w:asciiTheme="majorBidi" w:hAnsiTheme="majorBidi" w:cstheme="majorBidi" w:hint="cs"/>
          <w:b/>
          <w:bCs/>
          <w:sz w:val="28"/>
          <w:szCs w:val="28"/>
          <w:rtl/>
        </w:rPr>
        <w:t>סימן</w:t>
      </w:r>
      <w:r w:rsidR="00332A09" w:rsidRPr="00536564">
        <w:rPr>
          <w:rFonts w:asciiTheme="majorBidi" w:hAnsiTheme="majorBidi" w:cstheme="majorBidi" w:hint="cs"/>
          <w:b/>
          <w:bCs/>
          <w:sz w:val="28"/>
          <w:szCs w:val="28"/>
          <w:rtl/>
        </w:rPr>
        <w:t xml:space="preserve"> </w:t>
      </w:r>
      <w:r w:rsidR="002D1CE8">
        <w:rPr>
          <w:rFonts w:asciiTheme="majorBidi" w:hAnsiTheme="majorBidi" w:cstheme="majorBidi" w:hint="cs"/>
          <w:b/>
          <w:bCs/>
          <w:sz w:val="28"/>
          <w:szCs w:val="28"/>
          <w:rtl/>
        </w:rPr>
        <w:t>כ</w:t>
      </w:r>
      <w:r w:rsidR="00672F96">
        <w:rPr>
          <w:rFonts w:asciiTheme="majorBidi" w:hAnsiTheme="majorBidi" w:cstheme="majorBidi" w:hint="cs"/>
          <w:b/>
          <w:bCs/>
          <w:sz w:val="28"/>
          <w:szCs w:val="28"/>
          <w:rtl/>
        </w:rPr>
        <w:t>א</w:t>
      </w:r>
      <w:r w:rsidR="00536564" w:rsidRPr="00536564">
        <w:rPr>
          <w:rFonts w:asciiTheme="majorBidi" w:hAnsiTheme="majorBidi" w:cstheme="majorBidi" w:hint="cs"/>
          <w:b/>
          <w:bCs/>
          <w:sz w:val="28"/>
          <w:szCs w:val="28"/>
          <w:rtl/>
        </w:rPr>
        <w:t>:</w:t>
      </w:r>
      <w:r w:rsidR="00332A09">
        <w:rPr>
          <w:rFonts w:asciiTheme="majorBidi" w:hAnsiTheme="majorBidi" w:cstheme="majorBidi" w:hint="cs"/>
          <w:sz w:val="28"/>
          <w:szCs w:val="28"/>
          <w:rtl/>
        </w:rPr>
        <w:t xml:space="preserve"> </w:t>
      </w:r>
      <w:r w:rsidR="000932C5">
        <w:rPr>
          <w:rFonts w:asciiTheme="majorBidi" w:hAnsiTheme="majorBidi" w:cstheme="majorBidi" w:hint="cs"/>
          <w:sz w:val="28"/>
          <w:szCs w:val="28"/>
          <w:rtl/>
        </w:rPr>
        <w:t>יתבאר שייכות מצוות מילה בגוים הדרים בסמיכות עמ"י. ויתבאר שהרבה אומות היו נוהגים במילה, כגון מצרים, ונ</w:t>
      </w:r>
      <w:r w:rsidR="00657757">
        <w:rPr>
          <w:rFonts w:asciiTheme="majorBidi" w:hAnsiTheme="majorBidi" w:cstheme="majorBidi" w:hint="cs"/>
          <w:sz w:val="28"/>
          <w:szCs w:val="28"/>
          <w:rtl/>
        </w:rPr>
        <w:t xml:space="preserve">וכיח </w:t>
      </w:r>
      <w:r w:rsidR="000932C5">
        <w:rPr>
          <w:rFonts w:asciiTheme="majorBidi" w:hAnsiTheme="majorBidi" w:cstheme="majorBidi" w:hint="cs"/>
          <w:sz w:val="28"/>
          <w:szCs w:val="28"/>
          <w:rtl/>
        </w:rPr>
        <w:t>שאין עניי</w:t>
      </w:r>
      <w:r w:rsidR="00657757">
        <w:rPr>
          <w:rFonts w:asciiTheme="majorBidi" w:hAnsiTheme="majorBidi" w:cstheme="majorBidi" w:hint="cs"/>
          <w:sz w:val="28"/>
          <w:szCs w:val="28"/>
          <w:rtl/>
        </w:rPr>
        <w:t>ן מצוות המילה כדי</w:t>
      </w:r>
      <w:r w:rsidR="000932C5">
        <w:rPr>
          <w:rFonts w:asciiTheme="majorBidi" w:hAnsiTheme="majorBidi" w:cstheme="majorBidi" w:hint="cs"/>
          <w:sz w:val="28"/>
          <w:szCs w:val="28"/>
          <w:rtl/>
        </w:rPr>
        <w:t xml:space="preserve"> להיבדל מאוה"ע. </w:t>
      </w:r>
    </w:p>
    <w:p w14:paraId="5E55448A" w14:textId="56690A48" w:rsidR="00332A09" w:rsidRDefault="00335904" w:rsidP="002F4F60">
      <w:pPr>
        <w:jc w:val="both"/>
        <w:rPr>
          <w:rFonts w:asciiTheme="majorBidi" w:hAnsiTheme="majorBidi" w:cstheme="majorBidi"/>
          <w:sz w:val="28"/>
          <w:szCs w:val="28"/>
          <w:rtl/>
        </w:rPr>
      </w:pPr>
      <w:r w:rsidRPr="00335904">
        <w:rPr>
          <w:rFonts w:asciiTheme="majorBidi" w:hAnsiTheme="majorBidi" w:cstheme="majorBidi" w:hint="cs"/>
          <w:b/>
          <w:bCs/>
          <w:sz w:val="28"/>
          <w:szCs w:val="28"/>
          <w:rtl/>
        </w:rPr>
        <w:t xml:space="preserve">סימן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ב</w:t>
      </w:r>
      <w:r w:rsidRPr="00335904">
        <w:rPr>
          <w:rFonts w:asciiTheme="majorBidi" w:hAnsiTheme="majorBidi" w:cstheme="majorBidi" w:hint="cs"/>
          <w:b/>
          <w:bCs/>
          <w:sz w:val="28"/>
          <w:szCs w:val="28"/>
          <w:rtl/>
        </w:rPr>
        <w:t>:</w:t>
      </w:r>
      <w:r>
        <w:rPr>
          <w:rFonts w:asciiTheme="majorBidi" w:hAnsiTheme="majorBidi" w:cstheme="majorBidi" w:hint="cs"/>
          <w:sz w:val="28"/>
          <w:szCs w:val="28"/>
          <w:rtl/>
        </w:rPr>
        <w:t xml:space="preserve"> </w:t>
      </w:r>
      <w:r w:rsidR="00332A09">
        <w:rPr>
          <w:rFonts w:asciiTheme="majorBidi" w:hAnsiTheme="majorBidi" w:cstheme="majorBidi" w:hint="cs"/>
          <w:sz w:val="28"/>
          <w:szCs w:val="28"/>
          <w:rtl/>
        </w:rPr>
        <w:t>יתבאר שמדברי הירושלמי עולה שמותר למול את הגוי ביום חול, אך לא בשבת.</w:t>
      </w:r>
    </w:p>
    <w:p w14:paraId="00D085F0" w14:textId="028BCACC" w:rsidR="00332A09" w:rsidRDefault="00536564" w:rsidP="002F4F60">
      <w:pPr>
        <w:jc w:val="both"/>
        <w:rPr>
          <w:rFonts w:asciiTheme="majorBidi" w:hAnsiTheme="majorBidi" w:cstheme="majorBidi"/>
          <w:sz w:val="28"/>
          <w:szCs w:val="28"/>
          <w:rtl/>
        </w:rPr>
      </w:pPr>
      <w:r>
        <w:rPr>
          <w:rFonts w:asciiTheme="majorBidi" w:hAnsiTheme="majorBidi" w:cstheme="majorBidi" w:hint="cs"/>
          <w:b/>
          <w:bCs/>
          <w:sz w:val="28"/>
          <w:szCs w:val="28"/>
          <w:rtl/>
        </w:rPr>
        <w:t>סימן</w:t>
      </w:r>
      <w:r w:rsidR="00DA0AF4" w:rsidRPr="00536564">
        <w:rPr>
          <w:rFonts w:asciiTheme="majorBidi" w:hAnsiTheme="majorBidi" w:cstheme="majorBidi" w:hint="cs"/>
          <w:b/>
          <w:bCs/>
          <w:sz w:val="28"/>
          <w:szCs w:val="28"/>
          <w:rtl/>
        </w:rPr>
        <w:t xml:space="preserve">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ג</w:t>
      </w:r>
      <w:r>
        <w:rPr>
          <w:rFonts w:asciiTheme="majorBidi" w:hAnsiTheme="majorBidi" w:cstheme="majorBidi" w:hint="cs"/>
          <w:b/>
          <w:bCs/>
          <w:sz w:val="28"/>
          <w:szCs w:val="28"/>
          <w:rtl/>
        </w:rPr>
        <w:t>:</w:t>
      </w:r>
      <w:r w:rsidR="00DA0AF4">
        <w:rPr>
          <w:rFonts w:asciiTheme="majorBidi" w:hAnsiTheme="majorBidi" w:cstheme="majorBidi" w:hint="cs"/>
          <w:sz w:val="28"/>
          <w:szCs w:val="28"/>
          <w:rtl/>
        </w:rPr>
        <w:t xml:space="preserve"> יתבאר שבבן ישראל מהגויה י"א שחמור דינו מ</w:t>
      </w:r>
      <w:r w:rsidR="00657757">
        <w:rPr>
          <w:rFonts w:asciiTheme="majorBidi" w:hAnsiTheme="majorBidi" w:cstheme="majorBidi" w:hint="cs"/>
          <w:sz w:val="28"/>
          <w:szCs w:val="28"/>
          <w:rtl/>
        </w:rPr>
        <w:t>דין ה</w:t>
      </w:r>
      <w:r w:rsidR="00DA0AF4">
        <w:rPr>
          <w:rFonts w:asciiTheme="majorBidi" w:hAnsiTheme="majorBidi" w:cstheme="majorBidi" w:hint="cs"/>
          <w:sz w:val="28"/>
          <w:szCs w:val="28"/>
          <w:rtl/>
        </w:rPr>
        <w:t>גוי וי"א שדינו קל יותר. ולמעשה כתבנו שאין לחלק ודינו כדין גוי לכל דבר.</w:t>
      </w:r>
    </w:p>
    <w:p w14:paraId="4AD378CA" w14:textId="1FC8BE56" w:rsidR="00DA0AF4" w:rsidRDefault="00536564" w:rsidP="002F4F60">
      <w:pPr>
        <w:jc w:val="both"/>
        <w:rPr>
          <w:rFonts w:asciiTheme="majorBidi" w:hAnsiTheme="majorBidi" w:cstheme="majorBidi"/>
          <w:sz w:val="28"/>
          <w:szCs w:val="28"/>
          <w:rtl/>
        </w:rPr>
      </w:pPr>
      <w:r>
        <w:rPr>
          <w:rFonts w:asciiTheme="majorBidi" w:hAnsiTheme="majorBidi" w:cstheme="majorBidi" w:hint="cs"/>
          <w:b/>
          <w:bCs/>
          <w:sz w:val="28"/>
          <w:szCs w:val="28"/>
          <w:rtl/>
        </w:rPr>
        <w:t>סימן</w:t>
      </w:r>
      <w:r w:rsidR="00DA0AF4" w:rsidRPr="00536564">
        <w:rPr>
          <w:rFonts w:asciiTheme="majorBidi" w:hAnsiTheme="majorBidi" w:cstheme="majorBidi" w:hint="cs"/>
          <w:b/>
          <w:bCs/>
          <w:sz w:val="28"/>
          <w:szCs w:val="28"/>
          <w:rtl/>
        </w:rPr>
        <w:t xml:space="preserve">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ד</w:t>
      </w:r>
      <w:r w:rsidRPr="00536564">
        <w:rPr>
          <w:rFonts w:asciiTheme="majorBidi" w:hAnsiTheme="majorBidi" w:cstheme="majorBidi" w:hint="cs"/>
          <w:b/>
          <w:bCs/>
          <w:sz w:val="28"/>
          <w:szCs w:val="28"/>
          <w:rtl/>
        </w:rPr>
        <w:t>:</w:t>
      </w:r>
      <w:r w:rsidR="00DA0AF4">
        <w:rPr>
          <w:rFonts w:asciiTheme="majorBidi" w:hAnsiTheme="majorBidi" w:cstheme="majorBidi" w:hint="cs"/>
          <w:sz w:val="28"/>
          <w:szCs w:val="28"/>
          <w:rtl/>
        </w:rPr>
        <w:t xml:space="preserve"> יתבאר שלמרות ש</w:t>
      </w:r>
      <w:r>
        <w:rPr>
          <w:rFonts w:asciiTheme="majorBidi" w:hAnsiTheme="majorBidi" w:cstheme="majorBidi" w:hint="cs"/>
          <w:sz w:val="28"/>
          <w:szCs w:val="28"/>
          <w:rtl/>
        </w:rPr>
        <w:t>ב</w:t>
      </w:r>
      <w:r w:rsidR="00DA0AF4">
        <w:rPr>
          <w:rFonts w:asciiTheme="majorBidi" w:hAnsiTheme="majorBidi" w:cstheme="majorBidi" w:hint="cs"/>
          <w:sz w:val="28"/>
          <w:szCs w:val="28"/>
          <w:rtl/>
        </w:rPr>
        <w:t xml:space="preserve">ני קטורה חייבים במילה, מ"מ אין </w:t>
      </w:r>
      <w:r w:rsidR="00657757">
        <w:rPr>
          <w:rFonts w:asciiTheme="majorBidi" w:hAnsiTheme="majorBidi" w:cstheme="majorBidi" w:hint="cs"/>
          <w:sz w:val="28"/>
          <w:szCs w:val="28"/>
          <w:rtl/>
        </w:rPr>
        <w:t>להתיר מ</w:t>
      </w:r>
      <w:r w:rsidR="00DA0AF4">
        <w:rPr>
          <w:rFonts w:asciiTheme="majorBidi" w:hAnsiTheme="majorBidi" w:cstheme="majorBidi" w:hint="cs"/>
          <w:sz w:val="28"/>
          <w:szCs w:val="28"/>
          <w:rtl/>
        </w:rPr>
        <w:t xml:space="preserve">טעם </w:t>
      </w:r>
      <w:r w:rsidR="00657757">
        <w:rPr>
          <w:rFonts w:asciiTheme="majorBidi" w:hAnsiTheme="majorBidi" w:cstheme="majorBidi" w:hint="cs"/>
          <w:sz w:val="28"/>
          <w:szCs w:val="28"/>
          <w:rtl/>
        </w:rPr>
        <w:t>זה</w:t>
      </w:r>
      <w:r w:rsidR="00DA0AF4">
        <w:rPr>
          <w:rFonts w:asciiTheme="majorBidi" w:hAnsiTheme="majorBidi" w:cstheme="majorBidi" w:hint="cs"/>
          <w:sz w:val="28"/>
          <w:szCs w:val="28"/>
          <w:rtl/>
        </w:rPr>
        <w:t xml:space="preserve"> למול סתם גוי </w:t>
      </w:r>
      <w:r w:rsidR="00657757">
        <w:rPr>
          <w:rFonts w:asciiTheme="majorBidi" w:hAnsiTheme="majorBidi" w:cstheme="majorBidi" w:hint="cs"/>
          <w:sz w:val="28"/>
          <w:szCs w:val="28"/>
          <w:rtl/>
        </w:rPr>
        <w:t>(</w:t>
      </w:r>
      <w:r w:rsidR="00DA0AF4">
        <w:rPr>
          <w:rFonts w:asciiTheme="majorBidi" w:hAnsiTheme="majorBidi" w:cstheme="majorBidi" w:hint="cs"/>
          <w:sz w:val="28"/>
          <w:szCs w:val="28"/>
          <w:rtl/>
        </w:rPr>
        <w:t>משום ספק שמא מבני קטורה ה</w:t>
      </w:r>
      <w:r w:rsidR="00657757">
        <w:rPr>
          <w:rFonts w:asciiTheme="majorBidi" w:hAnsiTheme="majorBidi" w:cstheme="majorBidi" w:hint="cs"/>
          <w:sz w:val="28"/>
          <w:szCs w:val="28"/>
          <w:rtl/>
        </w:rPr>
        <w:t>וא)</w:t>
      </w:r>
      <w:r w:rsidR="00DA0AF4">
        <w:rPr>
          <w:rFonts w:asciiTheme="majorBidi" w:hAnsiTheme="majorBidi" w:cstheme="majorBidi" w:hint="cs"/>
          <w:sz w:val="28"/>
          <w:szCs w:val="28"/>
          <w:rtl/>
        </w:rPr>
        <w:t>.</w:t>
      </w:r>
    </w:p>
    <w:p w14:paraId="5545916E" w14:textId="7039A360" w:rsidR="00DA0AF4" w:rsidRDefault="00536564" w:rsidP="002F4F60">
      <w:pPr>
        <w:jc w:val="both"/>
        <w:rPr>
          <w:rFonts w:asciiTheme="majorBidi" w:hAnsiTheme="majorBidi" w:cstheme="majorBidi"/>
          <w:sz w:val="28"/>
          <w:szCs w:val="28"/>
          <w:rtl/>
        </w:rPr>
      </w:pPr>
      <w:r w:rsidRPr="00536564">
        <w:rPr>
          <w:rFonts w:asciiTheme="majorBidi" w:hAnsiTheme="majorBidi" w:cstheme="majorBidi" w:hint="cs"/>
          <w:b/>
          <w:bCs/>
          <w:sz w:val="28"/>
          <w:szCs w:val="28"/>
          <w:rtl/>
        </w:rPr>
        <w:t xml:space="preserve">סימן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ה</w:t>
      </w:r>
      <w:r w:rsidRPr="00536564">
        <w:rPr>
          <w:rFonts w:asciiTheme="majorBidi" w:hAnsiTheme="majorBidi" w:cstheme="majorBidi" w:hint="cs"/>
          <w:b/>
          <w:bCs/>
          <w:sz w:val="28"/>
          <w:szCs w:val="28"/>
          <w:rtl/>
        </w:rPr>
        <w:t>:</w:t>
      </w:r>
      <w:r>
        <w:rPr>
          <w:rFonts w:asciiTheme="majorBidi" w:hAnsiTheme="majorBidi" w:cstheme="majorBidi" w:hint="cs"/>
          <w:sz w:val="28"/>
          <w:szCs w:val="28"/>
          <w:rtl/>
        </w:rPr>
        <w:t xml:space="preserve"> יתבארו דינים העולים מפרק זה.</w:t>
      </w:r>
    </w:p>
    <w:p w14:paraId="41F9938E" w14:textId="02A93E22" w:rsidR="00335904" w:rsidRDefault="00335904" w:rsidP="002F4F60">
      <w:pPr>
        <w:jc w:val="both"/>
        <w:rPr>
          <w:rFonts w:asciiTheme="majorBidi" w:hAnsiTheme="majorBidi" w:cstheme="majorBidi"/>
          <w:sz w:val="28"/>
          <w:szCs w:val="28"/>
          <w:rtl/>
        </w:rPr>
      </w:pPr>
      <w:r w:rsidRPr="00335904">
        <w:rPr>
          <w:rFonts w:asciiTheme="majorBidi" w:hAnsiTheme="majorBidi" w:cstheme="majorBidi" w:hint="cs"/>
          <w:b/>
          <w:bCs/>
          <w:sz w:val="28"/>
          <w:szCs w:val="28"/>
          <w:rtl/>
        </w:rPr>
        <w:t xml:space="preserve">פרק </w:t>
      </w:r>
      <w:r w:rsidR="00006C77">
        <w:rPr>
          <w:rFonts w:asciiTheme="majorBidi" w:hAnsiTheme="majorBidi" w:cstheme="majorBidi" w:hint="cs"/>
          <w:b/>
          <w:bCs/>
          <w:sz w:val="28"/>
          <w:szCs w:val="28"/>
          <w:rtl/>
        </w:rPr>
        <w:t>הנספחים:</w:t>
      </w:r>
      <w:r w:rsidR="00006C77">
        <w:rPr>
          <w:rFonts w:asciiTheme="majorBidi" w:hAnsiTheme="majorBidi" w:cstheme="majorBidi" w:hint="cs"/>
          <w:sz w:val="28"/>
          <w:szCs w:val="28"/>
          <w:rtl/>
        </w:rPr>
        <w:t xml:space="preserve"> בו יש</w:t>
      </w:r>
      <w:r>
        <w:rPr>
          <w:rFonts w:asciiTheme="majorBidi" w:hAnsiTheme="majorBidi" w:cstheme="majorBidi" w:hint="cs"/>
          <w:sz w:val="28"/>
          <w:szCs w:val="28"/>
          <w:rtl/>
        </w:rPr>
        <w:t xml:space="preserve"> כמה סימנים הקשורים לנידון שלנו.</w:t>
      </w:r>
    </w:p>
    <w:p w14:paraId="12F406C3" w14:textId="39C05671" w:rsidR="00E62C51" w:rsidRDefault="00E62C51" w:rsidP="002F4F60">
      <w:pPr>
        <w:jc w:val="both"/>
        <w:rPr>
          <w:rFonts w:asciiTheme="majorBidi" w:hAnsiTheme="majorBidi" w:cstheme="majorBidi"/>
          <w:sz w:val="28"/>
          <w:szCs w:val="28"/>
          <w:rtl/>
        </w:rPr>
      </w:pPr>
    </w:p>
    <w:p w14:paraId="49E5B713" w14:textId="4C2764C5" w:rsidR="002F4F60" w:rsidRPr="000932C5" w:rsidRDefault="00E62C51" w:rsidP="00072080">
      <w:pPr>
        <w:pStyle w:val="2"/>
        <w:rPr>
          <w:rtl/>
        </w:rPr>
      </w:pPr>
      <w:r w:rsidRPr="000932C5">
        <w:rPr>
          <w:rFonts w:hint="cs"/>
          <w:rtl/>
        </w:rPr>
        <w:lastRenderedPageBreak/>
        <w:t>סימן</w:t>
      </w:r>
      <w:r w:rsidR="002F4F60" w:rsidRPr="000932C5">
        <w:rPr>
          <w:rtl/>
        </w:rPr>
        <w:t xml:space="preserve"> </w:t>
      </w:r>
      <w:r w:rsidR="00672F96">
        <w:rPr>
          <w:rFonts w:hint="cs"/>
          <w:rtl/>
        </w:rPr>
        <w:t>י</w:t>
      </w:r>
      <w:r w:rsidR="001524FA">
        <w:rPr>
          <w:rFonts w:hint="cs"/>
          <w:rtl/>
        </w:rPr>
        <w:t>ז</w:t>
      </w:r>
      <w:r w:rsidR="002F4F60" w:rsidRPr="000932C5">
        <w:rPr>
          <w:rtl/>
        </w:rPr>
        <w:t xml:space="preserve"> –</w:t>
      </w:r>
      <w:r w:rsidR="002F4F60" w:rsidRPr="000932C5">
        <w:rPr>
          <w:rFonts w:hint="cs"/>
          <w:rtl/>
        </w:rPr>
        <w:t xml:space="preserve"> מיל</w:t>
      </w:r>
      <w:r w:rsidR="00ED5A62" w:rsidRPr="000932C5">
        <w:rPr>
          <w:rFonts w:hint="cs"/>
          <w:rtl/>
        </w:rPr>
        <w:t>ת גוים</w:t>
      </w:r>
      <w:r w:rsidR="002F4F60" w:rsidRPr="000932C5">
        <w:rPr>
          <w:rFonts w:hint="cs"/>
          <w:rtl/>
        </w:rPr>
        <w:t xml:space="preserve"> בשביל רפואה</w:t>
      </w:r>
    </w:p>
    <w:p w14:paraId="19B5F2A6" w14:textId="3A7DF89D" w:rsidR="000932C5" w:rsidRDefault="000932C5" w:rsidP="002F4F60">
      <w:pPr>
        <w:jc w:val="both"/>
        <w:rPr>
          <w:rFonts w:asciiTheme="majorBidi" w:hAnsiTheme="majorBidi" w:cstheme="majorBidi"/>
          <w:sz w:val="28"/>
          <w:szCs w:val="28"/>
          <w:rtl/>
        </w:rPr>
      </w:pPr>
      <w:r>
        <w:rPr>
          <w:rFonts w:asciiTheme="majorBidi" w:hAnsiTheme="majorBidi" w:cstheme="majorBidi" w:hint="cs"/>
          <w:sz w:val="28"/>
          <w:szCs w:val="28"/>
          <w:rtl/>
        </w:rPr>
        <w:t>נבאר אם מותר למול גוי לשם רפואה.</w:t>
      </w:r>
    </w:p>
    <w:p w14:paraId="0CAD292D" w14:textId="23A9F99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איתא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במסכת ע"ז </w:t>
      </w:r>
      <w:r w:rsidRPr="00657757">
        <w:rPr>
          <w:rFonts w:asciiTheme="majorBidi" w:hAnsiTheme="majorBidi" w:cstheme="majorBidi"/>
          <w:rtl/>
        </w:rPr>
        <w:t>(כו</w:t>
      </w:r>
      <w:r w:rsidRPr="00657757">
        <w:rPr>
          <w:rFonts w:asciiTheme="majorBidi" w:hAnsiTheme="majorBidi" w:cstheme="majorBidi"/>
        </w:rPr>
        <w:t>:</w:t>
      </w:r>
      <w:r w:rsidRPr="00657757">
        <w:rPr>
          <w:rFonts w:asciiTheme="majorBidi" w:hAnsiTheme="majorBidi" w:cstheme="majorBidi"/>
          <w:rtl/>
        </w:rPr>
        <w:t xml:space="preserve">) </w:t>
      </w:r>
      <w:r w:rsidR="00657757">
        <w:rPr>
          <w:rFonts w:asciiTheme="majorBidi" w:hAnsiTheme="majorBidi" w:cstheme="majorBidi" w:hint="cs"/>
          <w:sz w:val="28"/>
          <w:szCs w:val="28"/>
          <w:rtl/>
        </w:rPr>
        <w:t>: "</w:t>
      </w:r>
      <w:r w:rsidRPr="00EC0F73">
        <w:rPr>
          <w:rFonts w:asciiTheme="majorBidi" w:hAnsiTheme="majorBidi" w:cstheme="majorBidi"/>
          <w:sz w:val="28"/>
          <w:szCs w:val="28"/>
          <w:rtl/>
        </w:rPr>
        <w:t>ת"ר ישראל מל את העו</w:t>
      </w:r>
      <w:r w:rsidR="00657757">
        <w:rPr>
          <w:rFonts w:asciiTheme="majorBidi" w:hAnsiTheme="majorBidi" w:cstheme="majorBidi" w:hint="cs"/>
          <w:sz w:val="28"/>
          <w:szCs w:val="28"/>
          <w:rtl/>
        </w:rPr>
        <w:t>בד כוכבים</w:t>
      </w:r>
      <w:r w:rsidRPr="00EC0F73">
        <w:rPr>
          <w:rFonts w:asciiTheme="majorBidi" w:hAnsiTheme="majorBidi" w:cstheme="majorBidi"/>
          <w:sz w:val="28"/>
          <w:szCs w:val="28"/>
          <w:rtl/>
        </w:rPr>
        <w:t xml:space="preserve"> לשם גר לאפוקי לשום מורנא דלא</w:t>
      </w:r>
      <w:r w:rsidR="00657757">
        <w:rPr>
          <w:rFonts w:asciiTheme="majorBidi" w:hAnsiTheme="majorBidi" w:cstheme="majorBidi" w:hint="cs"/>
          <w:sz w:val="28"/>
          <w:szCs w:val="28"/>
          <w:rtl/>
        </w:rPr>
        <w:t>"</w:t>
      </w:r>
      <w:r w:rsidRPr="00EC0F73">
        <w:rPr>
          <w:rFonts w:asciiTheme="majorBidi" w:hAnsiTheme="majorBidi" w:cstheme="majorBidi"/>
          <w:sz w:val="28"/>
          <w:szCs w:val="28"/>
          <w:rtl/>
        </w:rPr>
        <w:t>.</w:t>
      </w:r>
    </w:p>
    <w:p w14:paraId="31CE9D45" w14:textId="77777777" w:rsidR="00657757"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ופירש רש"י </w:t>
      </w:r>
      <w:r w:rsidRPr="00657757">
        <w:rPr>
          <w:rFonts w:asciiTheme="majorBidi" w:hAnsiTheme="majorBidi" w:cstheme="majorBidi"/>
          <w:rtl/>
        </w:rPr>
        <w:t>(</w:t>
      </w:r>
      <w:r w:rsidRPr="00657757">
        <w:rPr>
          <w:rFonts w:asciiTheme="majorBidi" w:hAnsiTheme="majorBidi" w:cstheme="majorBidi" w:hint="cs"/>
          <w:rtl/>
        </w:rPr>
        <w:t>ב</w:t>
      </w:r>
      <w:r w:rsidRPr="00657757">
        <w:rPr>
          <w:rFonts w:asciiTheme="majorBidi" w:hAnsiTheme="majorBidi" w:cstheme="majorBidi"/>
          <w:rtl/>
        </w:rPr>
        <w:t>ד"ה לאפוקי)</w:t>
      </w:r>
      <w:r w:rsidRPr="00EC0F73">
        <w:rPr>
          <w:rFonts w:asciiTheme="majorBidi" w:hAnsiTheme="majorBidi" w:cstheme="majorBidi"/>
          <w:sz w:val="28"/>
          <w:szCs w:val="28"/>
          <w:rtl/>
        </w:rPr>
        <w:t>: "לשום מורנא, תולעת שיש לו בערלתו דלא, דאסור לרפא</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תו בחינם דהא אמרן לא מעלין ולא מורידין".</w:t>
      </w:r>
    </w:p>
    <w:p w14:paraId="6A114B95" w14:textId="6B8D965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הרי שאם יש לגוי מורנא במקום הערלה אסור למולו משום שמרפאהו בכך ואסור לרפאות את הגוים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ומ"מ </w:t>
      </w:r>
      <w:r w:rsidRPr="00EC0F73">
        <w:rPr>
          <w:rFonts w:asciiTheme="majorBidi" w:hAnsiTheme="majorBidi" w:cstheme="majorBidi" w:hint="cs"/>
          <w:sz w:val="28"/>
          <w:szCs w:val="28"/>
          <w:rtl/>
        </w:rPr>
        <w:t xml:space="preserve">אם זה </w:t>
      </w:r>
      <w:r w:rsidRPr="00EC0F73">
        <w:rPr>
          <w:rFonts w:asciiTheme="majorBidi" w:hAnsiTheme="majorBidi" w:cstheme="majorBidi"/>
          <w:sz w:val="28"/>
          <w:szCs w:val="28"/>
          <w:rtl/>
        </w:rPr>
        <w:t xml:space="preserve">בשכר </w:t>
      </w:r>
      <w:r w:rsidRPr="00EC0F73">
        <w:rPr>
          <w:rFonts w:asciiTheme="majorBidi" w:hAnsiTheme="majorBidi" w:cstheme="majorBidi" w:hint="cs"/>
          <w:sz w:val="28"/>
          <w:szCs w:val="28"/>
          <w:rtl/>
        </w:rPr>
        <w:t>עולה מרש"י ש</w:t>
      </w:r>
      <w:r w:rsidRPr="00EC0F73">
        <w:rPr>
          <w:rFonts w:asciiTheme="majorBidi" w:hAnsiTheme="majorBidi" w:cstheme="majorBidi"/>
          <w:sz w:val="28"/>
          <w:szCs w:val="28"/>
          <w:rtl/>
        </w:rPr>
        <w:t xml:space="preserve">מותר </w:t>
      </w:r>
      <w:r w:rsidRPr="00EC0F73">
        <w:rPr>
          <w:rFonts w:asciiTheme="majorBidi" w:hAnsiTheme="majorBidi" w:cstheme="majorBidi" w:hint="cs"/>
          <w:sz w:val="28"/>
          <w:szCs w:val="28"/>
          <w:rtl/>
        </w:rPr>
        <w:t xml:space="preserve">למולנו, </w:t>
      </w:r>
      <w:r w:rsidRPr="00EC0F73">
        <w:rPr>
          <w:rFonts w:asciiTheme="majorBidi" w:hAnsiTheme="majorBidi" w:cstheme="majorBidi"/>
          <w:sz w:val="28"/>
          <w:szCs w:val="28"/>
          <w:rtl/>
        </w:rPr>
        <w:t>מכיון שלדעת רש"י</w:t>
      </w:r>
      <w:r w:rsidRPr="00EC0F73">
        <w:rPr>
          <w:rFonts w:asciiTheme="majorBidi" w:hAnsiTheme="majorBidi" w:cstheme="majorBidi"/>
          <w:sz w:val="28"/>
          <w:szCs w:val="28"/>
          <w:vertAlign w:val="superscript"/>
          <w:rtl/>
        </w:rPr>
        <w:footnoteReference w:id="339"/>
      </w:r>
      <w:r w:rsidRPr="00EC0F73">
        <w:rPr>
          <w:rFonts w:asciiTheme="majorBidi" w:hAnsiTheme="majorBidi" w:cstheme="majorBidi"/>
          <w:sz w:val="28"/>
          <w:szCs w:val="28"/>
          <w:rtl/>
        </w:rPr>
        <w:t xml:space="preserve"> מותר לרפאות גוים בשכר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ג"כ </w:t>
      </w:r>
      <w:r w:rsidRPr="00EC0F73">
        <w:rPr>
          <w:rFonts w:asciiTheme="majorBidi" w:hAnsiTheme="majorBidi" w:cstheme="majorBidi"/>
          <w:sz w:val="28"/>
          <w:szCs w:val="28"/>
          <w:rtl/>
        </w:rPr>
        <w:t>משמע</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שאם אין לגוי מורנא מותר למולו אף בחינם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אין בכך רפואה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אף </w:t>
      </w:r>
      <w:r w:rsidRPr="00EC0F73">
        <w:rPr>
          <w:rFonts w:asciiTheme="majorBidi" w:hAnsiTheme="majorBidi" w:cstheme="majorBidi"/>
          <w:sz w:val="28"/>
          <w:szCs w:val="28"/>
          <w:rtl/>
        </w:rPr>
        <w:t xml:space="preserve">הפסקי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רי"ד </w:t>
      </w:r>
      <w:r w:rsidRPr="00657757">
        <w:rPr>
          <w:rFonts w:asciiTheme="majorBidi" w:hAnsiTheme="majorBidi" w:cstheme="majorBidi"/>
          <w:rtl/>
        </w:rPr>
        <w:t>(שם בד"ה ישראל מל)</w:t>
      </w:r>
      <w:r w:rsidRPr="00657757">
        <w:rPr>
          <w:rFonts w:asciiTheme="majorBidi" w:hAnsiTheme="majorBidi" w:cstheme="majorBidi" w:hint="cs"/>
          <w:rtl/>
        </w:rPr>
        <w:t xml:space="preserve"> </w:t>
      </w:r>
      <w:r w:rsidRPr="00EC0F73">
        <w:rPr>
          <w:rFonts w:asciiTheme="majorBidi" w:hAnsiTheme="majorBidi" w:cstheme="majorBidi" w:hint="cs"/>
          <w:sz w:val="28"/>
          <w:szCs w:val="28"/>
          <w:rtl/>
        </w:rPr>
        <w:t>כתב כרש"י</w:t>
      </w:r>
      <w:r w:rsidRPr="00EC0F73">
        <w:rPr>
          <w:rFonts w:asciiTheme="majorBidi" w:hAnsiTheme="majorBidi" w:cstheme="majorBidi"/>
          <w:sz w:val="28"/>
          <w:szCs w:val="28"/>
          <w:rtl/>
        </w:rPr>
        <w:t>.</w:t>
      </w:r>
    </w:p>
    <w:p w14:paraId="1327823F" w14:textId="77777777" w:rsidR="003804EF" w:rsidRDefault="002F4F60" w:rsidP="002F4F60">
      <w:pPr>
        <w:jc w:val="both"/>
        <w:rPr>
          <w:rFonts w:asciiTheme="majorBidi" w:hAnsiTheme="majorBidi" w:cstheme="majorBidi"/>
          <w:sz w:val="28"/>
          <w:szCs w:val="28"/>
          <w:rtl/>
        </w:rPr>
      </w:pPr>
      <w:bookmarkStart w:id="4" w:name="_Hlk496131886"/>
      <w:bookmarkEnd w:id="2"/>
      <w:r w:rsidRPr="00EC0F73">
        <w:rPr>
          <w:rFonts w:asciiTheme="majorBidi" w:hAnsiTheme="majorBidi" w:cstheme="majorBidi"/>
          <w:sz w:val="28"/>
          <w:szCs w:val="28"/>
          <w:rtl/>
        </w:rPr>
        <w:lastRenderedPageBreak/>
        <w:t xml:space="preserve">וכן דעת התוס' </w:t>
      </w:r>
      <w:r w:rsidRPr="00634AAB">
        <w:rPr>
          <w:rFonts w:asciiTheme="majorBidi" w:hAnsiTheme="majorBidi" w:cstheme="majorBidi"/>
          <w:rtl/>
        </w:rPr>
        <w:t>(בד"ה לאפוקי)</w:t>
      </w:r>
      <w:r w:rsidRPr="00EC0F73">
        <w:rPr>
          <w:rFonts w:asciiTheme="majorBidi" w:hAnsiTheme="majorBidi" w:cstheme="majorBidi"/>
          <w:sz w:val="28"/>
          <w:szCs w:val="28"/>
          <w:rtl/>
        </w:rPr>
        <w:t xml:space="preserve">, התוס' ר' אלחנן </w:t>
      </w:r>
      <w:r w:rsidRPr="00634AAB">
        <w:rPr>
          <w:rFonts w:asciiTheme="majorBidi" w:hAnsiTheme="majorBidi" w:cstheme="majorBidi"/>
          <w:rtl/>
        </w:rPr>
        <w:t>(בד"ה לאפוקי)</w:t>
      </w:r>
      <w:r w:rsidRPr="00EC0F73">
        <w:rPr>
          <w:rFonts w:asciiTheme="majorBidi" w:hAnsiTheme="majorBidi" w:cstheme="majorBidi"/>
          <w:sz w:val="28"/>
          <w:szCs w:val="28"/>
          <w:rtl/>
        </w:rPr>
        <w:t xml:space="preserve">, הרמב"ם </w:t>
      </w:r>
      <w:r w:rsidRPr="00634AAB">
        <w:rPr>
          <w:rFonts w:asciiTheme="majorBidi" w:hAnsiTheme="majorBidi" w:cstheme="majorBidi"/>
          <w:rtl/>
        </w:rPr>
        <w:t>(פ"ג מהלכות מילה ה"ז, ובשו"ת סימן קמח מהדו' מקיצי נרדמים, ובסימן ס' במהדו' פאר הדור)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הראב"ד </w:t>
      </w:r>
      <w:r w:rsidRPr="00634AAB">
        <w:rPr>
          <w:rFonts w:asciiTheme="majorBidi" w:hAnsiTheme="majorBidi" w:cstheme="majorBidi"/>
          <w:rtl/>
        </w:rPr>
        <w:t>(בד"ה לאפוקי)</w:t>
      </w:r>
      <w:r w:rsidRPr="00EC0F73">
        <w:rPr>
          <w:rFonts w:asciiTheme="majorBidi" w:hAnsiTheme="majorBidi" w:cstheme="majorBidi"/>
          <w:sz w:val="28"/>
          <w:szCs w:val="28"/>
          <w:rtl/>
        </w:rPr>
        <w:t xml:space="preserve">, הפסקי הריא"ז </w:t>
      </w:r>
      <w:r w:rsidRPr="00634AAB">
        <w:rPr>
          <w:rFonts w:asciiTheme="majorBidi" w:hAnsiTheme="majorBidi" w:cstheme="majorBidi"/>
          <w:rtl/>
        </w:rPr>
        <w:t>(סעיף יא)</w:t>
      </w:r>
      <w:r w:rsidRPr="00EC0F73">
        <w:rPr>
          <w:rFonts w:asciiTheme="majorBidi" w:hAnsiTheme="majorBidi" w:cstheme="majorBidi"/>
          <w:sz w:val="28"/>
          <w:szCs w:val="28"/>
          <w:rtl/>
        </w:rPr>
        <w:t xml:space="preserve">, הריטב"א </w:t>
      </w:r>
      <w:r w:rsidRPr="00634AAB">
        <w:rPr>
          <w:rFonts w:asciiTheme="majorBidi" w:hAnsiTheme="majorBidi" w:cstheme="majorBidi"/>
          <w:rtl/>
        </w:rPr>
        <w:t>(בד"ה לאפוקי)</w:t>
      </w:r>
      <w:r w:rsidRPr="00EC0F73">
        <w:rPr>
          <w:rFonts w:asciiTheme="majorBidi" w:hAnsiTheme="majorBidi" w:cstheme="majorBidi"/>
          <w:sz w:val="28"/>
          <w:szCs w:val="28"/>
          <w:rtl/>
        </w:rPr>
        <w:t xml:space="preserve">, הטור </w:t>
      </w:r>
      <w:r w:rsidRPr="00634AAB">
        <w:rPr>
          <w:rFonts w:asciiTheme="majorBidi" w:hAnsiTheme="majorBidi" w:cstheme="majorBidi"/>
          <w:rtl/>
        </w:rPr>
        <w:t xml:space="preserve">(יו"ד סימן רסח) </w:t>
      </w:r>
      <w:r w:rsidRPr="00EC0F73">
        <w:rPr>
          <w:rFonts w:asciiTheme="majorBidi" w:hAnsiTheme="majorBidi" w:cstheme="majorBidi"/>
          <w:sz w:val="28"/>
          <w:szCs w:val="28"/>
          <w:rtl/>
        </w:rPr>
        <w:t xml:space="preserve">והמאירי </w:t>
      </w:r>
      <w:r w:rsidRPr="003272BC">
        <w:rPr>
          <w:rFonts w:asciiTheme="majorBidi" w:hAnsiTheme="majorBidi" w:cstheme="majorBidi"/>
          <w:rtl/>
        </w:rPr>
        <w:t>(בד"ה ישראל)</w:t>
      </w:r>
      <w:r w:rsidRPr="00EC0F73">
        <w:rPr>
          <w:rFonts w:asciiTheme="majorBidi" w:hAnsiTheme="majorBidi" w:cstheme="majorBidi"/>
          <w:sz w:val="28"/>
          <w:szCs w:val="28"/>
          <w:rtl/>
        </w:rPr>
        <w:t>.</w:t>
      </w:r>
    </w:p>
    <w:p w14:paraId="348D81B9" w14:textId="3B845E34" w:rsidR="002F4F60" w:rsidRPr="00EC0F73" w:rsidRDefault="003804EF"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כל הראשונים האלו סוברים </w:t>
      </w:r>
      <w:r w:rsidR="002F4F60" w:rsidRPr="00EC0F73">
        <w:rPr>
          <w:rFonts w:asciiTheme="majorBidi" w:hAnsiTheme="majorBidi" w:cstheme="majorBidi"/>
          <w:sz w:val="28"/>
          <w:szCs w:val="28"/>
          <w:rtl/>
        </w:rPr>
        <w:t>שהגמ' אסרה למול את הגוי מ</w:t>
      </w:r>
      <w:r w:rsidR="002F4F60" w:rsidRPr="00EC0F73">
        <w:rPr>
          <w:rFonts w:asciiTheme="majorBidi" w:hAnsiTheme="majorBidi" w:cstheme="majorBidi" w:hint="cs"/>
          <w:sz w:val="28"/>
          <w:szCs w:val="28"/>
          <w:rtl/>
        </w:rPr>
        <w:t>טעם</w:t>
      </w:r>
      <w:r w:rsidR="002F4F60" w:rsidRPr="00EC0F73">
        <w:rPr>
          <w:rFonts w:asciiTheme="majorBidi" w:hAnsiTheme="majorBidi" w:cstheme="majorBidi"/>
          <w:sz w:val="28"/>
          <w:szCs w:val="28"/>
          <w:rtl/>
        </w:rPr>
        <w:t xml:space="preserve"> שמרפאו מהמורנא</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וממילא עולה</w:t>
      </w:r>
      <w:r w:rsidR="002F4F60" w:rsidRPr="00EC0F73">
        <w:rPr>
          <w:rFonts w:asciiTheme="majorBidi" w:hAnsiTheme="majorBidi" w:cstheme="majorBidi" w:hint="cs"/>
          <w:sz w:val="28"/>
          <w:szCs w:val="28"/>
          <w:rtl/>
        </w:rPr>
        <w:t xml:space="preserve"> מדבריהם</w:t>
      </w:r>
      <w:r w:rsidR="002F4F60" w:rsidRPr="00EC0F73">
        <w:rPr>
          <w:rFonts w:asciiTheme="majorBidi" w:hAnsiTheme="majorBidi" w:cstheme="majorBidi"/>
          <w:sz w:val="28"/>
          <w:szCs w:val="28"/>
          <w:rtl/>
        </w:rPr>
        <w:t xml:space="preserve"> שאם אין לגוי מורנא מותר למולו. ואף אם יש לגוי מורנא יהיה מותר למולו באופנים שמותר לרפאות גוי</w:t>
      </w:r>
      <w:r w:rsidR="002F4F60" w:rsidRPr="00EC0F73">
        <w:rPr>
          <w:rFonts w:asciiTheme="majorBidi" w:hAnsiTheme="majorBidi" w:cstheme="majorBidi"/>
          <w:sz w:val="28"/>
          <w:szCs w:val="28"/>
          <w:vertAlign w:val="superscript"/>
          <w:rtl/>
        </w:rPr>
        <w:footnoteReference w:id="340"/>
      </w:r>
      <w:r w:rsidR="002F4F60" w:rsidRPr="00EC0F73">
        <w:rPr>
          <w:rFonts w:asciiTheme="majorBidi" w:hAnsiTheme="majorBidi" w:cstheme="majorBidi"/>
          <w:sz w:val="28"/>
          <w:szCs w:val="28"/>
          <w:rtl/>
        </w:rPr>
        <w:t>.</w:t>
      </w:r>
    </w:p>
    <w:p w14:paraId="33B673F2" w14:textId="2A3ABFF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הב"י </w:t>
      </w:r>
      <w:r w:rsidRPr="00246E62">
        <w:rPr>
          <w:rFonts w:asciiTheme="majorBidi" w:hAnsiTheme="majorBidi" w:cstheme="majorBidi"/>
          <w:rtl/>
        </w:rPr>
        <w:t>(רסח</w:t>
      </w:r>
      <w:r w:rsidR="00246E62" w:rsidRPr="00246E62">
        <w:rPr>
          <w:rFonts w:asciiTheme="majorBidi" w:hAnsiTheme="majorBidi" w:cstheme="majorBidi" w:hint="cs"/>
          <w:rtl/>
        </w:rPr>
        <w:t>,</w:t>
      </w:r>
      <w:r w:rsidRPr="00246E62">
        <w:rPr>
          <w:rFonts w:asciiTheme="majorBidi" w:hAnsiTheme="majorBidi" w:cstheme="majorBidi"/>
          <w:rtl/>
        </w:rPr>
        <w:t xml:space="preserve"> ט)</w:t>
      </w:r>
      <w:r w:rsidRPr="00EC0F73">
        <w:rPr>
          <w:rFonts w:asciiTheme="majorBidi" w:hAnsiTheme="majorBidi" w:cstheme="majorBidi"/>
          <w:sz w:val="28"/>
          <w:szCs w:val="28"/>
          <w:rtl/>
        </w:rPr>
        <w:t xml:space="preserve"> הביא את דברי רש"י שטעם האיסור הוא משום רפואה</w:t>
      </w:r>
      <w:r w:rsidRPr="00EC0F73">
        <w:rPr>
          <w:rFonts w:asciiTheme="majorBidi" w:hAnsiTheme="majorBidi" w:cstheme="majorBidi"/>
          <w:sz w:val="28"/>
          <w:szCs w:val="28"/>
          <w:vertAlign w:val="superscript"/>
          <w:rtl/>
        </w:rPr>
        <w:footnoteReference w:id="341"/>
      </w:r>
      <w:r w:rsidRPr="00EC0F73">
        <w:rPr>
          <w:rFonts w:asciiTheme="majorBidi" w:hAnsiTheme="majorBidi" w:cstheme="majorBidi" w:hint="cs"/>
          <w:sz w:val="28"/>
          <w:szCs w:val="28"/>
          <w:rtl/>
        </w:rPr>
        <w:t>.</w:t>
      </w:r>
    </w:p>
    <w:p w14:paraId="28116A1E" w14:textId="77777777" w:rsidR="0065053F" w:rsidRDefault="002F4F60" w:rsidP="0065053F">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והרמ"א </w:t>
      </w:r>
      <w:r w:rsidRPr="0065053F">
        <w:rPr>
          <w:rFonts w:asciiTheme="majorBidi" w:hAnsiTheme="majorBidi" w:cstheme="majorBidi"/>
          <w:sz w:val="24"/>
          <w:szCs w:val="24"/>
          <w:rtl/>
        </w:rPr>
        <w:t xml:space="preserve">(שם) </w:t>
      </w:r>
      <w:r w:rsidRPr="00EC0F73">
        <w:rPr>
          <w:rFonts w:asciiTheme="majorBidi" w:hAnsiTheme="majorBidi" w:cstheme="majorBidi"/>
          <w:sz w:val="28"/>
          <w:szCs w:val="28"/>
          <w:rtl/>
        </w:rPr>
        <w:t>פסק כן בהדיא, ש</w:t>
      </w:r>
      <w:r w:rsidR="0065053F">
        <w:rPr>
          <w:rFonts w:asciiTheme="majorBidi" w:hAnsiTheme="majorBidi" w:cstheme="majorBidi" w:hint="cs"/>
          <w:sz w:val="28"/>
          <w:szCs w:val="28"/>
          <w:rtl/>
        </w:rPr>
        <w:t xml:space="preserve">כן </w:t>
      </w:r>
      <w:r w:rsidRPr="00EC0F73">
        <w:rPr>
          <w:rFonts w:asciiTheme="majorBidi" w:hAnsiTheme="majorBidi" w:cstheme="majorBidi"/>
          <w:sz w:val="28"/>
          <w:szCs w:val="28"/>
          <w:rtl/>
        </w:rPr>
        <w:t>אחר</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 שהשו"ע כתב שמותר למול</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גוי שיש לו </w:t>
      </w:r>
      <w:r w:rsidRPr="00EC0F73">
        <w:rPr>
          <w:rFonts w:asciiTheme="majorBidi" w:hAnsiTheme="majorBidi" w:cstheme="majorBidi" w:hint="cs"/>
          <w:sz w:val="28"/>
          <w:szCs w:val="28"/>
          <w:rtl/>
        </w:rPr>
        <w:t>מורנא ב</w:t>
      </w:r>
      <w:r w:rsidRPr="00EC0F73">
        <w:rPr>
          <w:rFonts w:asciiTheme="majorBidi" w:hAnsiTheme="majorBidi" w:cstheme="majorBidi"/>
          <w:sz w:val="28"/>
          <w:szCs w:val="28"/>
          <w:rtl/>
        </w:rPr>
        <w:t xml:space="preserve">ערלה אם מתכוון </w:t>
      </w:r>
      <w:r w:rsidRPr="00EC0F73">
        <w:rPr>
          <w:rFonts w:asciiTheme="majorBidi" w:hAnsiTheme="majorBidi" w:cstheme="majorBidi" w:hint="cs"/>
          <w:sz w:val="28"/>
          <w:szCs w:val="28"/>
          <w:rtl/>
        </w:rPr>
        <w:t xml:space="preserve">הגוי </w:t>
      </w:r>
      <w:r w:rsidRPr="00EC0F73">
        <w:rPr>
          <w:rFonts w:asciiTheme="majorBidi" w:hAnsiTheme="majorBidi" w:cstheme="majorBidi"/>
          <w:sz w:val="28"/>
          <w:szCs w:val="28"/>
          <w:rtl/>
        </w:rPr>
        <w:t>למצוה,</w:t>
      </w:r>
      <w:r w:rsidRPr="00EC0F73">
        <w:rPr>
          <w:rFonts w:asciiTheme="majorBidi" w:hAnsiTheme="majorBidi" w:cstheme="majorBidi" w:hint="cs"/>
          <w:sz w:val="28"/>
          <w:szCs w:val="28"/>
          <w:rtl/>
        </w:rPr>
        <w:t xml:space="preserve"> </w:t>
      </w:r>
      <w:r w:rsidR="0065053F">
        <w:rPr>
          <w:rFonts w:asciiTheme="majorBidi" w:hAnsiTheme="majorBidi" w:cstheme="majorBidi" w:hint="cs"/>
          <w:sz w:val="28"/>
          <w:szCs w:val="28"/>
          <w:rtl/>
        </w:rPr>
        <w:t>אולם</w:t>
      </w:r>
      <w:r w:rsidRPr="00EC0F73">
        <w:rPr>
          <w:rFonts w:asciiTheme="majorBidi" w:hAnsiTheme="majorBidi" w:cstheme="majorBidi"/>
          <w:sz w:val="28"/>
          <w:szCs w:val="28"/>
          <w:rtl/>
        </w:rPr>
        <w:t xml:space="preserve"> אם </w:t>
      </w:r>
      <w:r w:rsidRPr="00EC0F73">
        <w:rPr>
          <w:rFonts w:asciiTheme="majorBidi" w:hAnsiTheme="majorBidi" w:cstheme="majorBidi" w:hint="cs"/>
          <w:sz w:val="28"/>
          <w:szCs w:val="28"/>
          <w:rtl/>
        </w:rPr>
        <w:t>אינו מתכוון</w:t>
      </w:r>
      <w:r w:rsidRPr="00EC0F73">
        <w:rPr>
          <w:rFonts w:asciiTheme="majorBidi" w:hAnsiTheme="majorBidi" w:cstheme="majorBidi"/>
          <w:sz w:val="28"/>
          <w:szCs w:val="28"/>
          <w:rtl/>
        </w:rPr>
        <w:t xml:space="preserve"> למצוה אסור</w:t>
      </w:r>
      <w:r w:rsidRPr="00EC0F73">
        <w:rPr>
          <w:rFonts w:asciiTheme="majorBidi" w:hAnsiTheme="majorBidi" w:cstheme="majorBidi" w:hint="cs"/>
          <w:sz w:val="28"/>
          <w:szCs w:val="28"/>
          <w:rtl/>
        </w:rPr>
        <w:t>.</w:t>
      </w:r>
      <w:r w:rsidR="0065053F">
        <w:rPr>
          <w:rFonts w:asciiTheme="majorBidi" w:hAnsiTheme="majorBidi" w:cstheme="majorBidi" w:hint="cs"/>
          <w:sz w:val="28"/>
          <w:szCs w:val="28"/>
          <w:rtl/>
        </w:rPr>
        <w:t xml:space="preserve"> הוסיף על זה</w:t>
      </w:r>
      <w:r w:rsidRPr="00EC0F73">
        <w:rPr>
          <w:rFonts w:asciiTheme="majorBidi" w:hAnsiTheme="majorBidi" w:cstheme="majorBidi"/>
          <w:sz w:val="28"/>
          <w:szCs w:val="28"/>
          <w:rtl/>
        </w:rPr>
        <w:t xml:space="preserve"> הרמ"א: "ובמקום שמותר לרפאות העו</w:t>
      </w:r>
      <w:r w:rsidRPr="00EC0F73">
        <w:rPr>
          <w:rFonts w:asciiTheme="majorBidi" w:hAnsiTheme="majorBidi" w:cstheme="majorBidi" w:hint="cs"/>
          <w:sz w:val="28"/>
          <w:szCs w:val="28"/>
          <w:rtl/>
        </w:rPr>
        <w:t>בד כוכבים</w:t>
      </w:r>
      <w:r w:rsidRPr="00EC0F73">
        <w:rPr>
          <w:rFonts w:asciiTheme="majorBidi" w:hAnsiTheme="majorBidi" w:cstheme="majorBidi"/>
          <w:sz w:val="28"/>
          <w:szCs w:val="28"/>
          <w:rtl/>
        </w:rPr>
        <w:t xml:space="preserve"> מותר בכל עניין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ועיין לעיל סימן קנח</w:t>
      </w:r>
      <w:r w:rsidRPr="00EC0F73">
        <w:rPr>
          <w:rFonts w:asciiTheme="majorBidi" w:hAnsiTheme="majorBidi" w:cstheme="majorBidi" w:hint="cs"/>
          <w:sz w:val="28"/>
          <w:szCs w:val="28"/>
          <w:rtl/>
        </w:rPr>
        <w:t>".</w:t>
      </w:r>
    </w:p>
    <w:p w14:paraId="798AC74E" w14:textId="1D643351" w:rsidR="002F4F60" w:rsidRPr="00EC0F73" w:rsidRDefault="002F4F60" w:rsidP="0065053F">
      <w:pPr>
        <w:jc w:val="both"/>
        <w:rPr>
          <w:rFonts w:asciiTheme="majorBidi" w:hAnsiTheme="majorBidi" w:cstheme="majorBidi"/>
          <w:sz w:val="28"/>
          <w:szCs w:val="28"/>
          <w:rtl/>
        </w:rPr>
      </w:pPr>
      <w:r w:rsidRPr="00EC0F73">
        <w:rPr>
          <w:rFonts w:asciiTheme="majorBidi" w:hAnsiTheme="majorBidi" w:cstheme="majorBidi"/>
          <w:sz w:val="28"/>
          <w:szCs w:val="28"/>
          <w:rtl/>
        </w:rPr>
        <w:t>דהיינו האיסור כאן הוא רק משום רפואה, ו</w:t>
      </w:r>
      <w:r w:rsidRPr="00EC0F73">
        <w:rPr>
          <w:rFonts w:asciiTheme="majorBidi" w:hAnsiTheme="majorBidi" w:cstheme="majorBidi" w:hint="cs"/>
          <w:sz w:val="28"/>
          <w:szCs w:val="28"/>
          <w:rtl/>
        </w:rPr>
        <w:t>ממילא</w:t>
      </w:r>
      <w:r w:rsidRPr="00EC0F73">
        <w:rPr>
          <w:rFonts w:asciiTheme="majorBidi" w:hAnsiTheme="majorBidi" w:cstheme="majorBidi"/>
          <w:sz w:val="28"/>
          <w:szCs w:val="28"/>
          <w:rtl/>
        </w:rPr>
        <w:t xml:space="preserve"> באופנים שמו</w:t>
      </w:r>
      <w:r w:rsidRPr="00EC0F73">
        <w:rPr>
          <w:rFonts w:asciiTheme="majorBidi" w:hAnsiTheme="majorBidi" w:cstheme="majorBidi" w:hint="cs"/>
          <w:sz w:val="28"/>
          <w:szCs w:val="28"/>
          <w:rtl/>
        </w:rPr>
        <w:t>ת</w:t>
      </w:r>
      <w:r w:rsidRPr="00EC0F73">
        <w:rPr>
          <w:rFonts w:asciiTheme="majorBidi" w:hAnsiTheme="majorBidi" w:cstheme="majorBidi"/>
          <w:sz w:val="28"/>
          <w:szCs w:val="28"/>
          <w:rtl/>
        </w:rPr>
        <w:t>ר לרפא</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w:t>
      </w:r>
      <w:r w:rsidRPr="00EC0F73">
        <w:rPr>
          <w:rFonts w:asciiTheme="majorBidi" w:hAnsiTheme="majorBidi" w:cstheme="majorBidi" w:hint="cs"/>
          <w:sz w:val="28"/>
          <w:szCs w:val="28"/>
          <w:rtl/>
        </w:rPr>
        <w:t xml:space="preserve"> את הגוי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יהיה </w:t>
      </w:r>
      <w:r w:rsidRPr="00EC0F73">
        <w:rPr>
          <w:rFonts w:asciiTheme="majorBidi" w:hAnsiTheme="majorBidi" w:cstheme="majorBidi"/>
          <w:sz w:val="28"/>
          <w:szCs w:val="28"/>
          <w:rtl/>
        </w:rPr>
        <w:t>מותר</w:t>
      </w:r>
      <w:r w:rsidRPr="00EC0F73">
        <w:rPr>
          <w:rFonts w:asciiTheme="majorBidi" w:hAnsiTheme="majorBidi" w:cstheme="majorBidi" w:hint="cs"/>
          <w:sz w:val="28"/>
          <w:szCs w:val="28"/>
          <w:rtl/>
        </w:rPr>
        <w:t xml:space="preserve"> ג"כ</w:t>
      </w:r>
      <w:r w:rsidRPr="00EC0F73">
        <w:rPr>
          <w:rFonts w:asciiTheme="majorBidi" w:hAnsiTheme="majorBidi" w:cstheme="majorBidi"/>
          <w:sz w:val="28"/>
          <w:szCs w:val="28"/>
          <w:rtl/>
        </w:rPr>
        <w:t xml:space="preserve"> למול</w:t>
      </w:r>
      <w:r w:rsidRPr="00EC0F73">
        <w:rPr>
          <w:rFonts w:asciiTheme="majorBidi" w:hAnsiTheme="majorBidi" w:cstheme="majorBidi" w:hint="cs"/>
          <w:sz w:val="28"/>
          <w:szCs w:val="28"/>
          <w:rtl/>
        </w:rPr>
        <w:t>ו.</w:t>
      </w:r>
    </w:p>
    <w:p w14:paraId="5C0CE49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מדברי הלבוש </w:t>
      </w:r>
      <w:r w:rsidRPr="0065053F">
        <w:rPr>
          <w:rFonts w:asciiTheme="majorBidi" w:hAnsiTheme="majorBidi" w:cstheme="majorBidi" w:hint="cs"/>
          <w:rtl/>
        </w:rPr>
        <w:t>(שם)</w:t>
      </w:r>
      <w:r w:rsidRPr="00EC0F73">
        <w:rPr>
          <w:rFonts w:asciiTheme="majorBidi" w:hAnsiTheme="majorBidi" w:cstheme="majorBidi" w:hint="cs"/>
          <w:sz w:val="28"/>
          <w:szCs w:val="28"/>
          <w:rtl/>
        </w:rPr>
        <w:t>, הט"ז</w:t>
      </w:r>
      <w:r w:rsidRPr="0065053F">
        <w:rPr>
          <w:rFonts w:asciiTheme="majorBidi" w:hAnsiTheme="majorBidi" w:cstheme="majorBidi" w:hint="cs"/>
          <w:rtl/>
        </w:rPr>
        <w:t xml:space="preserve"> (שם ס"ק טו) </w:t>
      </w:r>
      <w:r w:rsidRPr="00EC0F73">
        <w:rPr>
          <w:rFonts w:asciiTheme="majorBidi" w:hAnsiTheme="majorBidi" w:cstheme="majorBidi" w:hint="cs"/>
          <w:sz w:val="28"/>
          <w:szCs w:val="28"/>
          <w:rtl/>
        </w:rPr>
        <w:t xml:space="preserve">והש"ך </w:t>
      </w:r>
      <w:r w:rsidRPr="0065053F">
        <w:rPr>
          <w:rFonts w:asciiTheme="majorBidi" w:hAnsiTheme="majorBidi" w:cstheme="majorBidi" w:hint="cs"/>
          <w:rtl/>
        </w:rPr>
        <w:t>(שם ס"ק טו)</w:t>
      </w:r>
      <w:r w:rsidRPr="00EC0F73">
        <w:rPr>
          <w:rFonts w:asciiTheme="majorBidi" w:hAnsiTheme="majorBidi" w:cstheme="majorBidi"/>
          <w:sz w:val="28"/>
          <w:szCs w:val="28"/>
          <w:rtl/>
        </w:rPr>
        <w:t xml:space="preserve"> מבואר שהאיסור הוא רק משום רפואה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וכ"כ התפארת משה </w:t>
      </w:r>
      <w:r w:rsidRPr="0065053F">
        <w:rPr>
          <w:rFonts w:asciiTheme="majorBidi" w:hAnsiTheme="majorBidi" w:cstheme="majorBidi"/>
          <w:rtl/>
        </w:rPr>
        <w:t>(שם)</w:t>
      </w:r>
      <w:r w:rsidRPr="00EC0F73">
        <w:rPr>
          <w:rFonts w:asciiTheme="majorBidi" w:hAnsiTheme="majorBidi" w:cstheme="majorBidi"/>
          <w:sz w:val="28"/>
          <w:szCs w:val="28"/>
          <w:rtl/>
        </w:rPr>
        <w:t xml:space="preserve">, התועפות ראם </w:t>
      </w:r>
      <w:r w:rsidRPr="0065053F">
        <w:rPr>
          <w:rFonts w:asciiTheme="majorBidi" w:hAnsiTheme="majorBidi" w:cstheme="majorBidi"/>
          <w:rtl/>
        </w:rPr>
        <w:t xml:space="preserve">(שם) </w:t>
      </w:r>
      <w:r w:rsidRPr="00EC0F73">
        <w:rPr>
          <w:rFonts w:asciiTheme="majorBidi" w:hAnsiTheme="majorBidi" w:cstheme="majorBidi"/>
          <w:sz w:val="28"/>
          <w:szCs w:val="28"/>
          <w:rtl/>
        </w:rPr>
        <w:t xml:space="preserve">והיבי"א </w:t>
      </w:r>
      <w:r w:rsidRPr="0065053F">
        <w:rPr>
          <w:rFonts w:asciiTheme="majorBidi" w:hAnsiTheme="majorBidi" w:cstheme="majorBidi"/>
          <w:rtl/>
        </w:rPr>
        <w:t>(שם אות ד, ואות יב)</w:t>
      </w:r>
      <w:r w:rsidRPr="00EC0F73">
        <w:rPr>
          <w:rFonts w:asciiTheme="majorBidi" w:hAnsiTheme="majorBidi" w:cstheme="majorBidi"/>
          <w:sz w:val="28"/>
          <w:szCs w:val="28"/>
          <w:vertAlign w:val="superscript"/>
          <w:rtl/>
        </w:rPr>
        <w:footnoteReference w:id="342"/>
      </w:r>
      <w:r w:rsidRPr="00EC0F73">
        <w:rPr>
          <w:rFonts w:asciiTheme="majorBidi" w:hAnsiTheme="majorBidi" w:cstheme="majorBidi"/>
          <w:sz w:val="28"/>
          <w:szCs w:val="28"/>
          <w:rtl/>
        </w:rPr>
        <w:t>.</w:t>
      </w:r>
    </w:p>
    <w:p w14:paraId="1A7B5938" w14:textId="77777777" w:rsidR="00CD538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ויש להעיר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שהאיסור </w:t>
      </w:r>
      <w:r w:rsidRPr="00EC0F73">
        <w:rPr>
          <w:rFonts w:asciiTheme="majorBidi" w:hAnsiTheme="majorBidi" w:cstheme="majorBidi" w:hint="cs"/>
          <w:sz w:val="28"/>
          <w:szCs w:val="28"/>
          <w:rtl/>
        </w:rPr>
        <w:t>לרפאות גוים</w:t>
      </w:r>
      <w:r w:rsidRPr="00EC0F73">
        <w:rPr>
          <w:rFonts w:asciiTheme="majorBidi" w:hAnsiTheme="majorBidi" w:cstheme="majorBidi"/>
          <w:sz w:val="28"/>
          <w:szCs w:val="28"/>
          <w:rtl/>
        </w:rPr>
        <w:t xml:space="preserve"> שייך</w:t>
      </w:r>
      <w:r w:rsidRPr="00EC0F73">
        <w:rPr>
          <w:rFonts w:asciiTheme="majorBidi" w:hAnsiTheme="majorBidi" w:cstheme="majorBidi" w:hint="cs"/>
          <w:sz w:val="28"/>
          <w:szCs w:val="28"/>
          <w:rtl/>
        </w:rPr>
        <w:t xml:space="preserve"> אף בגוים שאינם עובדי ע"ז,</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כמבואר בהדיא בשו"ת הרמב"ם </w:t>
      </w:r>
      <w:r w:rsidRPr="00CD5381">
        <w:rPr>
          <w:rFonts w:asciiTheme="majorBidi" w:hAnsiTheme="majorBidi" w:cstheme="majorBidi"/>
          <w:rtl/>
        </w:rPr>
        <w:t>(שם</w:t>
      </w:r>
      <w:r w:rsidRPr="00CD5381">
        <w:rPr>
          <w:rFonts w:asciiTheme="majorBidi" w:hAnsiTheme="majorBidi" w:cstheme="majorBidi" w:hint="cs"/>
          <w:rtl/>
        </w:rPr>
        <w:t xml:space="preserve"> בסוף התשובה</w:t>
      </w:r>
      <w:r w:rsidRPr="00CD5381">
        <w:rPr>
          <w:rFonts w:asciiTheme="majorBidi" w:hAnsiTheme="majorBidi" w:cstheme="majorBidi"/>
          <w:rtl/>
        </w:rPr>
        <w:t xml:space="preserve">) </w:t>
      </w:r>
      <w:r w:rsidRPr="00EC0F73">
        <w:rPr>
          <w:rFonts w:asciiTheme="majorBidi" w:hAnsiTheme="majorBidi" w:cstheme="majorBidi"/>
          <w:sz w:val="28"/>
          <w:szCs w:val="28"/>
          <w:rtl/>
        </w:rPr>
        <w:t>שכתב</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"ואין הפרש בזה בין ישמעאל</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 לנוצרי"</w:t>
      </w:r>
      <w:r w:rsidRPr="00EC0F73">
        <w:rPr>
          <w:rFonts w:asciiTheme="majorBidi" w:hAnsiTheme="majorBidi" w:cstheme="majorBidi" w:hint="cs"/>
          <w:sz w:val="28"/>
          <w:szCs w:val="28"/>
          <w:rtl/>
        </w:rPr>
        <w:t>.</w:t>
      </w:r>
    </w:p>
    <w:p w14:paraId="75AB1673" w14:textId="6F5D87A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מ</w:t>
      </w:r>
      <w:r w:rsidRPr="00EC0F73">
        <w:rPr>
          <w:rFonts w:asciiTheme="majorBidi" w:hAnsiTheme="majorBidi" w:cstheme="majorBidi" w:hint="cs"/>
          <w:sz w:val="28"/>
          <w:szCs w:val="28"/>
          <w:rtl/>
        </w:rPr>
        <w:t>שמע</w:t>
      </w:r>
      <w:r w:rsidRPr="00EC0F73">
        <w:rPr>
          <w:rFonts w:asciiTheme="majorBidi" w:hAnsiTheme="majorBidi" w:cstheme="majorBidi"/>
          <w:sz w:val="28"/>
          <w:szCs w:val="28"/>
          <w:rtl/>
        </w:rPr>
        <w:t xml:space="preserve"> מהרמב"ם בהלכות מילה </w:t>
      </w:r>
      <w:r w:rsidRPr="00CD5381">
        <w:rPr>
          <w:rFonts w:asciiTheme="majorBidi" w:hAnsiTheme="majorBidi" w:cstheme="majorBidi"/>
          <w:rtl/>
        </w:rPr>
        <w:t xml:space="preserve">(שם) </w:t>
      </w:r>
      <w:r w:rsidRPr="00EC0F73">
        <w:rPr>
          <w:rFonts w:asciiTheme="majorBidi" w:hAnsiTheme="majorBidi" w:cstheme="majorBidi"/>
          <w:sz w:val="28"/>
          <w:szCs w:val="28"/>
          <w:rtl/>
        </w:rPr>
        <w:t xml:space="preserve">ובהלכות רוצח </w:t>
      </w:r>
      <w:r w:rsidRPr="00CD5381">
        <w:rPr>
          <w:rFonts w:asciiTheme="majorBidi" w:hAnsiTheme="majorBidi" w:cstheme="majorBidi"/>
          <w:rtl/>
        </w:rPr>
        <w:t>(סוף פ"ד)</w:t>
      </w:r>
      <w:r w:rsidRPr="00EC0F73">
        <w:rPr>
          <w:rFonts w:asciiTheme="majorBidi" w:hAnsiTheme="majorBidi" w:cstheme="majorBidi"/>
          <w:sz w:val="28"/>
          <w:szCs w:val="28"/>
          <w:rtl/>
        </w:rPr>
        <w:t xml:space="preserve"> שכתב </w:t>
      </w:r>
      <w:r w:rsidRPr="00EC0F73">
        <w:rPr>
          <w:rFonts w:asciiTheme="majorBidi" w:hAnsiTheme="majorBidi" w:cstheme="majorBidi" w:hint="cs"/>
          <w:sz w:val="28"/>
          <w:szCs w:val="28"/>
          <w:rtl/>
        </w:rPr>
        <w:t xml:space="preserve">לגבי דין זה </w:t>
      </w:r>
      <w:r w:rsidR="00CD5381">
        <w:rPr>
          <w:rFonts w:asciiTheme="majorBidi" w:hAnsiTheme="majorBidi" w:cstheme="majorBidi" w:hint="cs"/>
          <w:sz w:val="28"/>
          <w:szCs w:val="28"/>
          <w:rtl/>
        </w:rPr>
        <w:t>'</w:t>
      </w:r>
      <w:r w:rsidRPr="00EC0F73">
        <w:rPr>
          <w:rFonts w:asciiTheme="majorBidi" w:hAnsiTheme="majorBidi" w:cstheme="majorBidi"/>
          <w:sz w:val="28"/>
          <w:szCs w:val="28"/>
          <w:rtl/>
        </w:rPr>
        <w:t>גוים</w:t>
      </w:r>
      <w:r w:rsidR="00CD5381">
        <w:rPr>
          <w:rFonts w:asciiTheme="majorBidi" w:hAnsiTheme="majorBidi" w:cstheme="majorBidi" w:hint="cs"/>
          <w:sz w:val="28"/>
          <w:szCs w:val="28"/>
          <w:rtl/>
        </w:rPr>
        <w:t>'</w:t>
      </w:r>
      <w:r w:rsidRPr="00EC0F73">
        <w:rPr>
          <w:rFonts w:asciiTheme="majorBidi" w:hAnsiTheme="majorBidi" w:cstheme="majorBidi"/>
          <w:sz w:val="28"/>
          <w:szCs w:val="28"/>
          <w:rtl/>
        </w:rPr>
        <w:t xml:space="preserve"> סתם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ולא כתב עובד ע</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וכ"כ בס</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מבשר טוב </w:t>
      </w:r>
      <w:r w:rsidRPr="00CD5381">
        <w:rPr>
          <w:rFonts w:asciiTheme="majorBidi" w:hAnsiTheme="majorBidi" w:cstheme="majorBidi"/>
          <w:rtl/>
        </w:rPr>
        <w:t>(משפטי הגירות</w:t>
      </w:r>
      <w:r w:rsidR="00CD5381">
        <w:rPr>
          <w:rFonts w:asciiTheme="majorBidi" w:hAnsiTheme="majorBidi" w:cstheme="majorBidi" w:hint="cs"/>
          <w:rtl/>
        </w:rPr>
        <w:t>,</w:t>
      </w:r>
      <w:r w:rsidRPr="00CD5381">
        <w:rPr>
          <w:rFonts w:asciiTheme="majorBidi" w:hAnsiTheme="majorBidi" w:cstheme="majorBidi"/>
          <w:rtl/>
        </w:rPr>
        <w:t xml:space="preserve"> סימן ט)</w:t>
      </w:r>
      <w:r w:rsidRPr="00EC0F73">
        <w:rPr>
          <w:rFonts w:asciiTheme="majorBidi" w:hAnsiTheme="majorBidi" w:cstheme="majorBidi" w:hint="cs"/>
          <w:sz w:val="28"/>
          <w:szCs w:val="28"/>
          <w:rtl/>
        </w:rPr>
        <w:t>.</w:t>
      </w:r>
    </w:p>
    <w:p w14:paraId="3F893B8E" w14:textId="6D52888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הבית יהודה </w:t>
      </w:r>
      <w:r w:rsidRPr="00CD5381">
        <w:rPr>
          <w:rFonts w:asciiTheme="majorBidi" w:hAnsiTheme="majorBidi" w:cstheme="majorBidi"/>
          <w:rtl/>
        </w:rPr>
        <w:t>(לר' יהודה עייש</w:t>
      </w:r>
      <w:r w:rsidRPr="00CD5381">
        <w:rPr>
          <w:rFonts w:asciiTheme="majorBidi" w:hAnsiTheme="majorBidi" w:cstheme="majorBidi" w:hint="cs"/>
          <w:rtl/>
        </w:rPr>
        <w:t>,</w:t>
      </w:r>
      <w:r w:rsidRPr="00CD5381">
        <w:rPr>
          <w:rFonts w:asciiTheme="majorBidi" w:hAnsiTheme="majorBidi" w:cstheme="majorBidi"/>
          <w:rtl/>
        </w:rPr>
        <w:t xml:space="preserve"> יו"ד סימן ד) </w:t>
      </w:r>
      <w:r w:rsidRPr="00EC0F73">
        <w:rPr>
          <w:rFonts w:asciiTheme="majorBidi" w:hAnsiTheme="majorBidi" w:cstheme="majorBidi" w:hint="cs"/>
          <w:sz w:val="28"/>
          <w:szCs w:val="28"/>
          <w:rtl/>
        </w:rPr>
        <w:t xml:space="preserve">כתב שיש לדייק כן ג"כ </w:t>
      </w:r>
      <w:r w:rsidRPr="00EC0F73">
        <w:rPr>
          <w:rFonts w:asciiTheme="majorBidi" w:hAnsiTheme="majorBidi" w:cstheme="majorBidi"/>
          <w:sz w:val="28"/>
          <w:szCs w:val="28"/>
          <w:rtl/>
        </w:rPr>
        <w:t xml:space="preserve">מזה שהרמב"ם למד </w:t>
      </w:r>
      <w:r w:rsidRPr="00EC0F73">
        <w:rPr>
          <w:rFonts w:asciiTheme="majorBidi" w:hAnsiTheme="majorBidi" w:cstheme="majorBidi" w:hint="cs"/>
          <w:sz w:val="28"/>
          <w:szCs w:val="28"/>
          <w:rtl/>
        </w:rPr>
        <w:t>דין זה מהפס'</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לא תעמוד על דם </w:t>
      </w:r>
      <w:r w:rsidRPr="00EC0F73">
        <w:rPr>
          <w:rFonts w:asciiTheme="majorBidi" w:hAnsiTheme="majorBidi" w:cstheme="majorBidi"/>
          <w:b/>
          <w:bCs/>
          <w:sz w:val="28"/>
          <w:szCs w:val="28"/>
          <w:rtl/>
        </w:rPr>
        <w:t>רעך</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והרי כל הגוים</w:t>
      </w:r>
      <w:r w:rsidR="00CD5381">
        <w:rPr>
          <w:rFonts w:asciiTheme="majorBidi" w:hAnsiTheme="majorBidi" w:cstheme="majorBidi" w:hint="cs"/>
          <w:sz w:val="28"/>
          <w:szCs w:val="28"/>
          <w:rtl/>
        </w:rPr>
        <w:t xml:space="preserve"> (אף אלו שאינן עוע"ז)</w:t>
      </w:r>
      <w:r w:rsidRPr="00EC0F73">
        <w:rPr>
          <w:rFonts w:asciiTheme="majorBidi" w:hAnsiTheme="majorBidi" w:cstheme="majorBidi"/>
          <w:sz w:val="28"/>
          <w:szCs w:val="28"/>
          <w:rtl/>
        </w:rPr>
        <w:t xml:space="preserve"> אינם בכלל 'רעך'</w:t>
      </w:r>
      <w:r w:rsidRPr="00EC0F73">
        <w:rPr>
          <w:rFonts w:asciiTheme="majorBidi" w:hAnsiTheme="majorBidi" w:cstheme="majorBidi"/>
          <w:sz w:val="28"/>
          <w:szCs w:val="28"/>
          <w:vertAlign w:val="superscript"/>
          <w:rtl/>
        </w:rPr>
        <w:footnoteReference w:id="343"/>
      </w:r>
      <w:r w:rsidRPr="00EC0F73">
        <w:rPr>
          <w:rFonts w:asciiTheme="majorBidi" w:hAnsiTheme="majorBidi" w:cstheme="majorBidi"/>
          <w:sz w:val="28"/>
          <w:szCs w:val="28"/>
          <w:rtl/>
        </w:rPr>
        <w:t>.</w:t>
      </w:r>
    </w:p>
    <w:p w14:paraId="0EBE8125" w14:textId="4704655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מבואר בת</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ס' רא"ש </w:t>
      </w:r>
      <w:r w:rsidRPr="00AC41BD">
        <w:rPr>
          <w:rFonts w:asciiTheme="majorBidi" w:hAnsiTheme="majorBidi" w:cstheme="majorBidi"/>
          <w:rtl/>
        </w:rPr>
        <w:t>(גיטין ע. בד"ה עביד)</w:t>
      </w:r>
      <w:r w:rsidRPr="00EC0F73">
        <w:rPr>
          <w:rFonts w:asciiTheme="majorBidi" w:hAnsiTheme="majorBidi" w:cstheme="majorBidi"/>
          <w:sz w:val="28"/>
          <w:szCs w:val="28"/>
          <w:rtl/>
        </w:rPr>
        <w:t xml:space="preserve">, בתוס' ר' אלחנן </w:t>
      </w:r>
      <w:r w:rsidRPr="00DB76AC">
        <w:rPr>
          <w:rFonts w:asciiTheme="majorBidi" w:hAnsiTheme="majorBidi" w:cstheme="majorBidi"/>
          <w:rtl/>
        </w:rPr>
        <w:t>(ע"ז כו. בד"ה הגוי</w:t>
      </w:r>
      <w:r w:rsidRPr="00DB76AC">
        <w:rPr>
          <w:rFonts w:asciiTheme="majorBidi" w:hAnsiTheme="majorBidi" w:cstheme="majorBidi" w:hint="cs"/>
          <w:rtl/>
        </w:rPr>
        <w:t>ם</w:t>
      </w:r>
      <w:r w:rsidRPr="00DB76AC">
        <w:rPr>
          <w:rFonts w:asciiTheme="majorBidi" w:hAnsiTheme="majorBidi" w:cstheme="majorBidi"/>
          <w:rtl/>
        </w:rPr>
        <w:t>)</w:t>
      </w:r>
      <w:r w:rsidRPr="00EC0F73">
        <w:rPr>
          <w:rFonts w:asciiTheme="majorBidi" w:hAnsiTheme="majorBidi" w:cstheme="majorBidi"/>
          <w:sz w:val="28"/>
          <w:szCs w:val="28"/>
          <w:rtl/>
        </w:rPr>
        <w:t xml:space="preserve">, בטור </w:t>
      </w:r>
      <w:r w:rsidRPr="00DB76AC">
        <w:rPr>
          <w:rFonts w:asciiTheme="majorBidi" w:hAnsiTheme="majorBidi" w:cstheme="majorBidi"/>
          <w:rtl/>
        </w:rPr>
        <w:t>(יו"ד</w:t>
      </w:r>
      <w:r w:rsidR="00DB76AC" w:rsidRPr="00DB76AC">
        <w:rPr>
          <w:rFonts w:asciiTheme="majorBidi" w:hAnsiTheme="majorBidi" w:cstheme="majorBidi" w:hint="cs"/>
          <w:rtl/>
        </w:rPr>
        <w:t xml:space="preserve"> סימנים </w:t>
      </w:r>
      <w:r w:rsidRPr="00DB76AC">
        <w:rPr>
          <w:rFonts w:asciiTheme="majorBidi" w:hAnsiTheme="majorBidi" w:cstheme="majorBidi"/>
          <w:rtl/>
        </w:rPr>
        <w:t>קנח ו</w:t>
      </w:r>
      <w:r w:rsidR="00DB76AC" w:rsidRPr="00DB76AC">
        <w:rPr>
          <w:rFonts w:asciiTheme="majorBidi" w:hAnsiTheme="majorBidi" w:cstheme="majorBidi" w:hint="cs"/>
          <w:rtl/>
        </w:rPr>
        <w:t xml:space="preserve"> -</w:t>
      </w:r>
      <w:r w:rsidRPr="00DB76AC">
        <w:rPr>
          <w:rFonts w:asciiTheme="majorBidi" w:hAnsiTheme="majorBidi" w:cstheme="majorBidi"/>
          <w:rtl/>
        </w:rPr>
        <w:t xml:space="preserve"> רסח)</w:t>
      </w:r>
      <w:r w:rsidRPr="00EC0F73">
        <w:rPr>
          <w:rFonts w:asciiTheme="majorBidi" w:hAnsiTheme="majorBidi" w:cstheme="majorBidi"/>
          <w:sz w:val="28"/>
          <w:szCs w:val="28"/>
          <w:rtl/>
        </w:rPr>
        <w:t xml:space="preserve">, וכ"פ השו"ע </w:t>
      </w:r>
      <w:r w:rsidRPr="00DB76AC">
        <w:rPr>
          <w:rFonts w:asciiTheme="majorBidi" w:hAnsiTheme="majorBidi" w:cstheme="majorBidi"/>
          <w:rtl/>
        </w:rPr>
        <w:t>(שם)</w:t>
      </w:r>
      <w:r w:rsidRPr="00EC0F73">
        <w:rPr>
          <w:rFonts w:asciiTheme="majorBidi" w:hAnsiTheme="majorBidi" w:cstheme="majorBidi"/>
          <w:sz w:val="28"/>
          <w:szCs w:val="28"/>
          <w:rtl/>
        </w:rPr>
        <w:t>.</w:t>
      </w:r>
    </w:p>
    <w:p w14:paraId="59B134C6" w14:textId="77777777" w:rsidR="0027636B"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אע"ג</w:t>
      </w:r>
      <w:r w:rsidRPr="00EC0F73">
        <w:rPr>
          <w:rFonts w:asciiTheme="majorBidi" w:hAnsiTheme="majorBidi" w:cstheme="majorBidi"/>
          <w:sz w:val="28"/>
          <w:szCs w:val="28"/>
          <w:rtl/>
        </w:rPr>
        <w:t xml:space="preserve"> שהכ</w:t>
      </w:r>
      <w:r w:rsidRPr="00EC0F73">
        <w:rPr>
          <w:rFonts w:asciiTheme="majorBidi" w:hAnsiTheme="majorBidi" w:cstheme="majorBidi" w:hint="cs"/>
          <w:sz w:val="28"/>
          <w:szCs w:val="28"/>
          <w:rtl/>
        </w:rPr>
        <w:t>ס</w:t>
      </w:r>
      <w:r w:rsidRPr="00EC0F73">
        <w:rPr>
          <w:rFonts w:asciiTheme="majorBidi" w:hAnsiTheme="majorBidi" w:cstheme="majorBidi"/>
          <w:sz w:val="28"/>
          <w:szCs w:val="28"/>
          <w:rtl/>
        </w:rPr>
        <w:t xml:space="preserve">"מ </w:t>
      </w:r>
      <w:r w:rsidRPr="0027636B">
        <w:rPr>
          <w:rFonts w:asciiTheme="majorBidi" w:hAnsiTheme="majorBidi" w:cstheme="majorBidi"/>
          <w:rtl/>
        </w:rPr>
        <w:t>(פי"א מהלכות ע"ז ה</w:t>
      </w:r>
      <w:r w:rsidRPr="0027636B">
        <w:rPr>
          <w:rFonts w:asciiTheme="majorBidi" w:hAnsiTheme="majorBidi" w:cstheme="majorBidi" w:hint="cs"/>
          <w:rtl/>
        </w:rPr>
        <w:t>"</w:t>
      </w:r>
      <w:r w:rsidRPr="0027636B">
        <w:rPr>
          <w:rFonts w:asciiTheme="majorBidi" w:hAnsiTheme="majorBidi" w:cstheme="majorBidi"/>
          <w:rtl/>
        </w:rPr>
        <w:t xml:space="preserve">ב) </w:t>
      </w:r>
      <w:r w:rsidRPr="00EC0F73">
        <w:rPr>
          <w:rFonts w:asciiTheme="majorBidi" w:hAnsiTheme="majorBidi" w:cstheme="majorBidi"/>
          <w:sz w:val="28"/>
          <w:szCs w:val="28"/>
          <w:rtl/>
        </w:rPr>
        <w:t>כתב שמדברי הרמב"ם בפי"א מהלכות ע"ז משמע שהאיסור הוא רק בעו</w:t>
      </w:r>
      <w:r w:rsidRPr="00EC0F73">
        <w:rPr>
          <w:rFonts w:asciiTheme="majorBidi" w:hAnsiTheme="majorBidi" w:cstheme="majorBidi" w:hint="cs"/>
          <w:sz w:val="28"/>
          <w:szCs w:val="28"/>
          <w:rtl/>
        </w:rPr>
        <w:t xml:space="preserve">בדי </w:t>
      </w:r>
      <w:r w:rsidRPr="00EC0F73">
        <w:rPr>
          <w:rFonts w:asciiTheme="majorBidi" w:hAnsiTheme="majorBidi" w:cstheme="majorBidi"/>
          <w:sz w:val="28"/>
          <w:szCs w:val="28"/>
          <w:rtl/>
        </w:rPr>
        <w:t>ע"ז</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הרמב"ם הזכיר בכל מקום עכו"ם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מ אין 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לדייק כן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הרמב"ם </w:t>
      </w:r>
      <w:r w:rsidRPr="00EC0F73">
        <w:rPr>
          <w:rFonts w:asciiTheme="majorBidi" w:hAnsiTheme="majorBidi" w:cstheme="majorBidi" w:hint="cs"/>
          <w:sz w:val="28"/>
          <w:szCs w:val="28"/>
          <w:rtl/>
        </w:rPr>
        <w:t xml:space="preserve">כתב </w:t>
      </w:r>
      <w:r w:rsidRPr="00EC0F73">
        <w:rPr>
          <w:rFonts w:asciiTheme="majorBidi" w:hAnsiTheme="majorBidi" w:cstheme="majorBidi"/>
          <w:sz w:val="28"/>
          <w:szCs w:val="28"/>
          <w:rtl/>
        </w:rPr>
        <w:t xml:space="preserve">שם </w:t>
      </w:r>
      <w:r w:rsidRPr="0027636B">
        <w:rPr>
          <w:rFonts w:asciiTheme="majorBidi" w:hAnsiTheme="majorBidi" w:cstheme="majorBidi" w:hint="cs"/>
          <w:rtl/>
        </w:rPr>
        <w:t>(</w:t>
      </w:r>
      <w:r w:rsidRPr="0027636B">
        <w:rPr>
          <w:rFonts w:asciiTheme="majorBidi" w:hAnsiTheme="majorBidi" w:cstheme="majorBidi"/>
          <w:rtl/>
        </w:rPr>
        <w:t>בסוף ה</w:t>
      </w:r>
      <w:r w:rsidR="0027636B">
        <w:rPr>
          <w:rFonts w:asciiTheme="majorBidi" w:hAnsiTheme="majorBidi" w:cstheme="majorBidi" w:hint="cs"/>
          <w:rtl/>
        </w:rPr>
        <w:t xml:space="preserve">ל' </w:t>
      </w:r>
      <w:r w:rsidRPr="0027636B">
        <w:rPr>
          <w:rFonts w:asciiTheme="majorBidi" w:hAnsiTheme="majorBidi" w:cstheme="majorBidi"/>
          <w:rtl/>
        </w:rPr>
        <w:t>ד</w:t>
      </w:r>
      <w:r w:rsidRPr="0027636B">
        <w:rPr>
          <w:rFonts w:asciiTheme="majorBidi" w:hAnsiTheme="majorBidi" w:cstheme="majorBidi" w:hint="cs"/>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"ואסור ליתן ל</w:t>
      </w:r>
      <w:r w:rsidRPr="00EC0F73">
        <w:rPr>
          <w:rFonts w:asciiTheme="majorBidi" w:hAnsiTheme="majorBidi" w:cstheme="majorBidi" w:hint="cs"/>
          <w:sz w:val="28"/>
          <w:szCs w:val="28"/>
          <w:rtl/>
        </w:rPr>
        <w:t>הם</w:t>
      </w:r>
      <w:r w:rsidRPr="00EC0F73">
        <w:rPr>
          <w:rFonts w:asciiTheme="majorBidi" w:hAnsiTheme="majorBidi" w:cstheme="majorBidi"/>
          <w:sz w:val="28"/>
          <w:szCs w:val="28"/>
          <w:rtl/>
        </w:rPr>
        <w:t xml:space="preserve"> מתנות חינם אבל נותן הוא לגר תושב", משמע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דוקא לגר תושב מותר הא לשאר הגוים אסור</w:t>
      </w:r>
      <w:r w:rsidRPr="00EC0F73">
        <w:rPr>
          <w:rFonts w:asciiTheme="majorBidi" w:hAnsiTheme="majorBidi" w:cstheme="majorBidi" w:hint="cs"/>
          <w:sz w:val="28"/>
          <w:szCs w:val="28"/>
          <w:rtl/>
        </w:rPr>
        <w:t>.</w:t>
      </w:r>
    </w:p>
    <w:p w14:paraId="3D6D11A7" w14:textId="51CFE916" w:rsidR="002F4F60" w:rsidRPr="00EC0F73" w:rsidRDefault="0027636B"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א"כ </w:t>
      </w:r>
      <w:r w:rsidR="002F4F60" w:rsidRPr="00EC0F73">
        <w:rPr>
          <w:rFonts w:asciiTheme="majorBidi" w:hAnsiTheme="majorBidi" w:cstheme="majorBidi"/>
          <w:sz w:val="28"/>
          <w:szCs w:val="28"/>
          <w:rtl/>
        </w:rPr>
        <w:t>אין לדייק שהרמב"ם דיבר רק בעו</w:t>
      </w:r>
      <w:r w:rsidR="002F4F60" w:rsidRPr="00EC0F73">
        <w:rPr>
          <w:rFonts w:asciiTheme="majorBidi" w:hAnsiTheme="majorBidi" w:cstheme="majorBidi" w:hint="cs"/>
          <w:sz w:val="28"/>
          <w:szCs w:val="28"/>
          <w:rtl/>
        </w:rPr>
        <w:t xml:space="preserve">בדי </w:t>
      </w:r>
      <w:r w:rsidR="002F4F60" w:rsidRPr="00EC0F73">
        <w:rPr>
          <w:rFonts w:asciiTheme="majorBidi" w:hAnsiTheme="majorBidi" w:cstheme="majorBidi"/>
          <w:sz w:val="28"/>
          <w:szCs w:val="28"/>
          <w:rtl/>
        </w:rPr>
        <w:t>ע"ז</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ובפרט ש</w:t>
      </w:r>
      <w:r w:rsidR="002F4F60" w:rsidRPr="00EC0F73">
        <w:rPr>
          <w:rFonts w:asciiTheme="majorBidi" w:hAnsiTheme="majorBidi" w:cstheme="majorBidi" w:hint="cs"/>
          <w:sz w:val="28"/>
          <w:szCs w:val="28"/>
          <w:rtl/>
        </w:rPr>
        <w:t>ראינו ש</w:t>
      </w:r>
      <w:r w:rsidR="002F4F60" w:rsidRPr="00EC0F73">
        <w:rPr>
          <w:rFonts w:asciiTheme="majorBidi" w:hAnsiTheme="majorBidi" w:cstheme="majorBidi"/>
          <w:sz w:val="28"/>
          <w:szCs w:val="28"/>
          <w:rtl/>
        </w:rPr>
        <w:t xml:space="preserve">הרמב"ם בשו"ת </w:t>
      </w:r>
      <w:r w:rsidR="002F4F60" w:rsidRPr="00EC0F73">
        <w:rPr>
          <w:rFonts w:asciiTheme="majorBidi" w:hAnsiTheme="majorBidi" w:cstheme="majorBidi" w:hint="cs"/>
          <w:sz w:val="28"/>
          <w:szCs w:val="28"/>
          <w:rtl/>
        </w:rPr>
        <w:t xml:space="preserve">כתב </w:t>
      </w:r>
      <w:r w:rsidR="002F4F60" w:rsidRPr="00EC0F73">
        <w:rPr>
          <w:rFonts w:asciiTheme="majorBidi" w:hAnsiTheme="majorBidi" w:cstheme="majorBidi"/>
          <w:sz w:val="28"/>
          <w:szCs w:val="28"/>
          <w:rtl/>
        </w:rPr>
        <w:t xml:space="preserve">בהדיא </w:t>
      </w:r>
      <w:r w:rsidR="002F4F60" w:rsidRPr="00EC0F73">
        <w:rPr>
          <w:rFonts w:asciiTheme="majorBidi" w:hAnsiTheme="majorBidi" w:cstheme="majorBidi" w:hint="cs"/>
          <w:sz w:val="28"/>
          <w:szCs w:val="28"/>
          <w:rtl/>
        </w:rPr>
        <w:t>שדין זה הוא בכל הגוים</w:t>
      </w:r>
      <w:r w:rsidR="002F4F60" w:rsidRPr="00EC0F73">
        <w:rPr>
          <w:rFonts w:asciiTheme="majorBidi" w:hAnsiTheme="majorBidi" w:cstheme="majorBidi"/>
          <w:sz w:val="28"/>
          <w:szCs w:val="28"/>
          <w:vertAlign w:val="superscript"/>
          <w:rtl/>
        </w:rPr>
        <w:footnoteReference w:id="344"/>
      </w:r>
      <w:r w:rsidR="002F4F60" w:rsidRPr="00EC0F73">
        <w:rPr>
          <w:rFonts w:asciiTheme="majorBidi" w:hAnsiTheme="majorBidi" w:cstheme="majorBidi"/>
          <w:sz w:val="28"/>
          <w:szCs w:val="28"/>
          <w:rtl/>
        </w:rPr>
        <w:t>.</w:t>
      </w:r>
    </w:p>
    <w:p w14:paraId="235B661C" w14:textId="77777777" w:rsidR="00AA20D0"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אמנם 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במאירי </w:t>
      </w:r>
      <w:r w:rsidRPr="0027636B">
        <w:rPr>
          <w:rFonts w:asciiTheme="majorBidi" w:hAnsiTheme="majorBidi" w:cstheme="majorBidi"/>
          <w:rtl/>
        </w:rPr>
        <w:t xml:space="preserve">(ע"ז </w:t>
      </w:r>
      <w:r w:rsidRPr="0027636B">
        <w:rPr>
          <w:rFonts w:asciiTheme="majorBidi" w:hAnsiTheme="majorBidi" w:cstheme="majorBidi" w:hint="cs"/>
          <w:rtl/>
        </w:rPr>
        <w:t xml:space="preserve">בדף </w:t>
      </w:r>
      <w:r w:rsidRPr="0027636B">
        <w:rPr>
          <w:rFonts w:asciiTheme="majorBidi" w:hAnsiTheme="majorBidi" w:cstheme="majorBidi"/>
          <w:rtl/>
        </w:rPr>
        <w:t>כו. בד"ה הרבה</w:t>
      </w:r>
      <w:r w:rsidRPr="0027636B">
        <w:rPr>
          <w:rFonts w:asciiTheme="majorBidi" w:hAnsiTheme="majorBidi" w:cstheme="majorBidi" w:hint="cs"/>
          <w:rtl/>
        </w:rPr>
        <w:t>,</w:t>
      </w:r>
      <w:r w:rsidRPr="0027636B">
        <w:rPr>
          <w:rFonts w:asciiTheme="majorBidi" w:hAnsiTheme="majorBidi" w:cstheme="majorBidi"/>
          <w:rtl/>
        </w:rPr>
        <w:t xml:space="preserve"> ובדף כו: </w:t>
      </w:r>
      <w:r w:rsidRPr="0027636B">
        <w:rPr>
          <w:rFonts w:asciiTheme="majorBidi" w:hAnsiTheme="majorBidi" w:cstheme="majorBidi" w:hint="cs"/>
          <w:rtl/>
        </w:rPr>
        <w:t>ב</w:t>
      </w:r>
      <w:r w:rsidRPr="0027636B">
        <w:rPr>
          <w:rFonts w:asciiTheme="majorBidi" w:hAnsiTheme="majorBidi" w:cstheme="majorBidi"/>
          <w:rtl/>
        </w:rPr>
        <w:t xml:space="preserve">ד"ה </w:t>
      </w:r>
      <w:r w:rsidRPr="0027636B">
        <w:rPr>
          <w:rFonts w:asciiTheme="majorBidi" w:hAnsiTheme="majorBidi" w:cstheme="majorBidi" w:hint="cs"/>
          <w:rtl/>
        </w:rPr>
        <w:t>י</w:t>
      </w:r>
      <w:r w:rsidRPr="0027636B">
        <w:rPr>
          <w:rFonts w:asciiTheme="majorBidi" w:hAnsiTheme="majorBidi" w:cstheme="majorBidi"/>
          <w:rtl/>
        </w:rPr>
        <w:t>ש</w:t>
      </w:r>
      <w:r w:rsidRPr="0027636B">
        <w:rPr>
          <w:rFonts w:asciiTheme="majorBidi" w:hAnsiTheme="majorBidi" w:cstheme="majorBidi" w:hint="cs"/>
          <w:rtl/>
        </w:rPr>
        <w:t>ר</w:t>
      </w:r>
      <w:r w:rsidRPr="0027636B">
        <w:rPr>
          <w:rFonts w:asciiTheme="majorBidi" w:hAnsiTheme="majorBidi" w:cstheme="majorBidi"/>
          <w:rtl/>
        </w:rPr>
        <w:t xml:space="preserve">אל)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כתב שדין איסור</w:t>
      </w:r>
      <w:r w:rsidRPr="00EC0F73">
        <w:rPr>
          <w:rFonts w:asciiTheme="majorBidi" w:hAnsiTheme="majorBidi" w:cstheme="majorBidi"/>
          <w:sz w:val="28"/>
          <w:szCs w:val="28"/>
          <w:rtl/>
        </w:rPr>
        <w:t xml:space="preserve"> רפואה בגוים ודי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לא</w:t>
      </w:r>
      <w:r w:rsidRPr="00EC0F73">
        <w:rPr>
          <w:rFonts w:asciiTheme="majorBidi" w:hAnsiTheme="majorBidi" w:cstheme="majorBidi"/>
          <w:sz w:val="28"/>
          <w:szCs w:val="28"/>
          <w:rtl/>
        </w:rPr>
        <w:t xml:space="preserve"> מעלין ולא מורידין</w:t>
      </w:r>
      <w:r w:rsidRPr="00EC0F73">
        <w:rPr>
          <w:rFonts w:asciiTheme="majorBidi" w:hAnsiTheme="majorBidi" w:cstheme="majorBidi" w:hint="cs"/>
          <w:sz w:val="28"/>
          <w:szCs w:val="28"/>
          <w:rtl/>
        </w:rPr>
        <w:t xml:space="preserve"> נאמרו רק על האומות הקדומות שהיו אדוקים בעבודת האלילים, ולא היו אדוקים בדרכי הדתות, ע"ש.</w:t>
      </w:r>
    </w:p>
    <w:p w14:paraId="1C4B09C3" w14:textId="7C604E7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נר' שדעתו היא דעת יחיד, ולא מצאנו אחד מ</w:t>
      </w:r>
      <w:r w:rsidRPr="00EC0F73">
        <w:rPr>
          <w:rFonts w:asciiTheme="majorBidi" w:hAnsiTheme="majorBidi" w:cstheme="majorBidi"/>
          <w:sz w:val="28"/>
          <w:szCs w:val="28"/>
          <w:rtl/>
        </w:rPr>
        <w:t>שאר הראשונים</w:t>
      </w:r>
      <w:r w:rsidR="00AA20D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שכתב חילוק זה</w:t>
      </w:r>
      <w:bookmarkEnd w:id="4"/>
      <w:r w:rsidR="00AA20D0">
        <w:rPr>
          <w:rFonts w:asciiTheme="majorBidi" w:hAnsiTheme="majorBidi" w:cstheme="majorBidi" w:hint="cs"/>
          <w:sz w:val="28"/>
          <w:szCs w:val="28"/>
          <w:rtl/>
        </w:rPr>
        <w:t>, ואף האחרונים לא נקטו כדבריו.</w:t>
      </w:r>
    </w:p>
    <w:p w14:paraId="09F8736A" w14:textId="3DEC7F02" w:rsidR="002F4F60" w:rsidRPr="000932C5" w:rsidRDefault="00E62C51" w:rsidP="00072080">
      <w:pPr>
        <w:pStyle w:val="2"/>
        <w:rPr>
          <w:rtl/>
        </w:rPr>
      </w:pPr>
      <w:r w:rsidRPr="000932C5">
        <w:rPr>
          <w:rFonts w:hint="cs"/>
          <w:rtl/>
        </w:rPr>
        <w:lastRenderedPageBreak/>
        <w:t>סימן</w:t>
      </w:r>
      <w:r w:rsidR="002F4F60" w:rsidRPr="000932C5">
        <w:rPr>
          <w:rtl/>
        </w:rPr>
        <w:t xml:space="preserve"> </w:t>
      </w:r>
      <w:r w:rsidR="001524FA">
        <w:rPr>
          <w:rFonts w:hint="cs"/>
          <w:rtl/>
        </w:rPr>
        <w:t>י</w:t>
      </w:r>
      <w:r w:rsidR="00672F96">
        <w:rPr>
          <w:rFonts w:hint="cs"/>
          <w:rtl/>
        </w:rPr>
        <w:t>ח</w:t>
      </w:r>
      <w:r w:rsidR="002F4F60" w:rsidRPr="000932C5">
        <w:rPr>
          <w:rFonts w:hint="cs"/>
          <w:rtl/>
        </w:rPr>
        <w:t xml:space="preserve"> </w:t>
      </w:r>
      <w:r w:rsidR="002F4F60" w:rsidRPr="000932C5">
        <w:rPr>
          <w:rtl/>
        </w:rPr>
        <w:t>–</w:t>
      </w:r>
      <w:r w:rsidR="002F4F60" w:rsidRPr="000932C5">
        <w:rPr>
          <w:rFonts w:hint="cs"/>
          <w:rtl/>
        </w:rPr>
        <w:t xml:space="preserve"> מיל</w:t>
      </w:r>
      <w:r w:rsidR="00ED5A62" w:rsidRPr="000932C5">
        <w:rPr>
          <w:rFonts w:hint="cs"/>
          <w:rtl/>
        </w:rPr>
        <w:t>ת גוים</w:t>
      </w:r>
      <w:r w:rsidR="002F4F60" w:rsidRPr="000932C5">
        <w:rPr>
          <w:rFonts w:hint="cs"/>
          <w:rtl/>
        </w:rPr>
        <w:t xml:space="preserve"> </w:t>
      </w:r>
      <w:r w:rsidR="00ED5A62" w:rsidRPr="000932C5">
        <w:rPr>
          <w:rFonts w:hint="cs"/>
          <w:rtl/>
        </w:rPr>
        <w:t>לשם</w:t>
      </w:r>
      <w:r w:rsidR="002F4F60" w:rsidRPr="000932C5">
        <w:rPr>
          <w:rFonts w:hint="cs"/>
          <w:rtl/>
        </w:rPr>
        <w:t xml:space="preserve"> מצוות מילה</w:t>
      </w:r>
    </w:p>
    <w:p w14:paraId="7C0893A8" w14:textId="4609D4FD" w:rsidR="000932C5" w:rsidRDefault="000932C5" w:rsidP="002F4F60">
      <w:pPr>
        <w:jc w:val="both"/>
        <w:rPr>
          <w:rFonts w:asciiTheme="majorBidi" w:hAnsiTheme="majorBidi" w:cstheme="majorBidi"/>
          <w:sz w:val="28"/>
          <w:szCs w:val="28"/>
          <w:rtl/>
        </w:rPr>
      </w:pPr>
      <w:r>
        <w:rPr>
          <w:rFonts w:asciiTheme="majorBidi" w:hAnsiTheme="majorBidi" w:cstheme="majorBidi" w:hint="cs"/>
          <w:sz w:val="28"/>
          <w:szCs w:val="28"/>
          <w:rtl/>
        </w:rPr>
        <w:t>נבאר אם מותר למול גוי לשם מצוות מילה, והאם יש לו שכר עליה.</w:t>
      </w:r>
    </w:p>
    <w:p w14:paraId="1B706501" w14:textId="3CA00E5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בגמ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w:t>
      </w:r>
      <w:r w:rsidRPr="00EC0F73">
        <w:rPr>
          <w:rFonts w:asciiTheme="majorBidi" w:hAnsiTheme="majorBidi" w:cstheme="majorBidi" w:hint="cs"/>
          <w:sz w:val="28"/>
          <w:szCs w:val="28"/>
          <w:rtl/>
        </w:rPr>
        <w:t xml:space="preserve">מסכת </w:t>
      </w:r>
      <w:r w:rsidRPr="00EC0F73">
        <w:rPr>
          <w:rFonts w:asciiTheme="majorBidi" w:hAnsiTheme="majorBidi" w:cstheme="majorBidi"/>
          <w:sz w:val="28"/>
          <w:szCs w:val="28"/>
          <w:rtl/>
        </w:rPr>
        <w:t>ע"ז</w:t>
      </w:r>
      <w:r w:rsidRPr="00ED46EC">
        <w:rPr>
          <w:rFonts w:asciiTheme="majorBidi" w:hAnsiTheme="majorBidi" w:cstheme="majorBidi"/>
          <w:rtl/>
        </w:rPr>
        <w:t xml:space="preserve"> (שם)</w:t>
      </w:r>
      <w:r w:rsidRPr="00ED46EC">
        <w:rPr>
          <w:rFonts w:asciiTheme="majorBidi" w:hAnsiTheme="majorBidi" w:cstheme="majorBidi" w:hint="cs"/>
          <w:rtl/>
        </w:rPr>
        <w:t xml:space="preserve"> </w:t>
      </w:r>
      <w:r w:rsidR="00ED46EC">
        <w:rPr>
          <w:rFonts w:asciiTheme="majorBidi" w:hAnsiTheme="majorBidi" w:cstheme="majorBidi" w:hint="cs"/>
          <w:sz w:val="28"/>
          <w:szCs w:val="28"/>
          <w:rtl/>
        </w:rPr>
        <w:t>אמרי': "</w:t>
      </w:r>
      <w:r w:rsidRPr="00EC0F73">
        <w:rPr>
          <w:rFonts w:asciiTheme="majorBidi" w:hAnsiTheme="majorBidi" w:cstheme="majorBidi"/>
          <w:sz w:val="28"/>
          <w:szCs w:val="28"/>
          <w:rtl/>
        </w:rPr>
        <w:t>ת''ר ישראל מל את ה</w:t>
      </w:r>
      <w:r w:rsidRPr="00EC0F73">
        <w:rPr>
          <w:rFonts w:asciiTheme="majorBidi" w:hAnsiTheme="majorBidi" w:cstheme="majorBidi" w:hint="cs"/>
          <w:sz w:val="28"/>
          <w:szCs w:val="28"/>
          <w:rtl/>
        </w:rPr>
        <w:t>גוי</w:t>
      </w:r>
      <w:r w:rsidRPr="00EC0F73">
        <w:rPr>
          <w:rFonts w:asciiTheme="majorBidi" w:hAnsiTheme="majorBidi" w:cstheme="majorBidi"/>
          <w:sz w:val="28"/>
          <w:szCs w:val="28"/>
          <w:rtl/>
        </w:rPr>
        <w:t xml:space="preserve"> לשום גר לאפוקי לשום מורנא דלא</w:t>
      </w:r>
      <w:r w:rsidR="00ED46EC">
        <w:rPr>
          <w:rFonts w:asciiTheme="majorBidi" w:hAnsiTheme="majorBidi" w:cstheme="majorBidi" w:hint="cs"/>
          <w:sz w:val="28"/>
          <w:szCs w:val="28"/>
          <w:rtl/>
        </w:rPr>
        <w:t>"</w:t>
      </w:r>
      <w:r w:rsidRPr="00EC0F73">
        <w:rPr>
          <w:rFonts w:asciiTheme="majorBidi" w:hAnsiTheme="majorBidi" w:cstheme="majorBidi" w:hint="cs"/>
          <w:sz w:val="28"/>
          <w:szCs w:val="28"/>
          <w:rtl/>
        </w:rPr>
        <w:t>.</w:t>
      </w:r>
    </w:p>
    <w:p w14:paraId="148ED1BD" w14:textId="6B47E9CC" w:rsidR="00ED46EC"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יש להקשות </w:t>
      </w:r>
      <w:r w:rsidR="00ED46EC">
        <w:rPr>
          <w:rFonts w:asciiTheme="majorBidi" w:hAnsiTheme="majorBidi" w:cstheme="majorBidi" w:hint="cs"/>
          <w:sz w:val="28"/>
          <w:szCs w:val="28"/>
          <w:rtl/>
        </w:rPr>
        <w:t>על זה, שמ</w:t>
      </w:r>
      <w:r w:rsidRPr="00EC0F73">
        <w:rPr>
          <w:rFonts w:asciiTheme="majorBidi" w:hAnsiTheme="majorBidi" w:cstheme="majorBidi"/>
          <w:sz w:val="28"/>
          <w:szCs w:val="28"/>
          <w:rtl/>
        </w:rPr>
        <w:t xml:space="preserve">כיון שהתבאר </w:t>
      </w:r>
      <w:r w:rsidR="00ED46EC">
        <w:rPr>
          <w:rFonts w:asciiTheme="majorBidi" w:hAnsiTheme="majorBidi" w:cstheme="majorBidi" w:hint="cs"/>
          <w:sz w:val="28"/>
          <w:szCs w:val="28"/>
          <w:rtl/>
        </w:rPr>
        <w:t>לעיל</w:t>
      </w:r>
      <w:r w:rsidR="00ED46EC" w:rsidRPr="00677E0B">
        <w:rPr>
          <w:rFonts w:asciiTheme="majorBidi" w:hAnsiTheme="majorBidi" w:cstheme="majorBidi" w:hint="cs"/>
          <w:rtl/>
        </w:rPr>
        <w:t xml:space="preserve"> (סימן י</w:t>
      </w:r>
      <w:r w:rsidR="00677E0B" w:rsidRPr="00677E0B">
        <w:rPr>
          <w:rFonts w:asciiTheme="majorBidi" w:hAnsiTheme="majorBidi" w:cstheme="majorBidi" w:hint="cs"/>
          <w:rtl/>
        </w:rPr>
        <w:t>ז</w:t>
      </w:r>
      <w:r w:rsidR="00ED46EC" w:rsidRPr="00677E0B">
        <w:rPr>
          <w:rFonts w:asciiTheme="majorBidi" w:hAnsiTheme="majorBidi" w:cstheme="majorBidi" w:hint="cs"/>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האיסור </w:t>
      </w:r>
      <w:r w:rsidRPr="00EC0F73">
        <w:rPr>
          <w:rFonts w:asciiTheme="majorBidi" w:hAnsiTheme="majorBidi" w:cstheme="majorBidi" w:hint="cs"/>
          <w:sz w:val="28"/>
          <w:szCs w:val="28"/>
          <w:rtl/>
        </w:rPr>
        <w:t>למול גוי הוא רק</w:t>
      </w:r>
      <w:r w:rsidRPr="00EC0F73">
        <w:rPr>
          <w:rFonts w:asciiTheme="majorBidi" w:hAnsiTheme="majorBidi" w:cstheme="majorBidi"/>
          <w:sz w:val="28"/>
          <w:szCs w:val="28"/>
          <w:rtl/>
        </w:rPr>
        <w:t xml:space="preserve"> משום רפואת המורנא, </w:t>
      </w:r>
      <w:r w:rsidRPr="00EC0F73">
        <w:rPr>
          <w:rFonts w:asciiTheme="majorBidi" w:hAnsiTheme="majorBidi" w:cstheme="majorBidi" w:hint="cs"/>
          <w:sz w:val="28"/>
          <w:szCs w:val="28"/>
          <w:rtl/>
        </w:rPr>
        <w:t>א"כ לכאו' היה</w:t>
      </w:r>
      <w:r w:rsidRPr="00EC0F73">
        <w:rPr>
          <w:rFonts w:asciiTheme="majorBidi" w:hAnsiTheme="majorBidi" w:cstheme="majorBidi"/>
          <w:sz w:val="28"/>
          <w:szCs w:val="28"/>
          <w:rtl/>
        </w:rPr>
        <w:t xml:space="preserve"> לגמ' ל</w:t>
      </w:r>
      <w:r w:rsidRPr="00EC0F73">
        <w:rPr>
          <w:rFonts w:asciiTheme="majorBidi" w:hAnsiTheme="majorBidi" w:cstheme="majorBidi" w:hint="cs"/>
          <w:sz w:val="28"/>
          <w:szCs w:val="28"/>
          <w:rtl/>
        </w:rPr>
        <w:t>כתוב בהדיא</w:t>
      </w:r>
      <w:r w:rsidRPr="00EC0F73">
        <w:rPr>
          <w:rFonts w:asciiTheme="majorBidi" w:hAnsiTheme="majorBidi" w:cstheme="majorBidi"/>
          <w:sz w:val="28"/>
          <w:szCs w:val="28"/>
          <w:rtl/>
        </w:rPr>
        <w:t xml:space="preserve"> שאם יש מורנא אין למול</w:t>
      </w:r>
      <w:r w:rsidRPr="00EC0F73">
        <w:rPr>
          <w:rFonts w:asciiTheme="majorBidi" w:hAnsiTheme="majorBidi" w:cstheme="majorBidi" w:hint="cs"/>
          <w:sz w:val="28"/>
          <w:szCs w:val="28"/>
          <w:rtl/>
        </w:rPr>
        <w:t xml:space="preserve"> את הגוי</w:t>
      </w:r>
      <w:r w:rsidRPr="00EC0F73">
        <w:rPr>
          <w:rFonts w:asciiTheme="majorBidi" w:hAnsiTheme="majorBidi" w:cstheme="majorBidi"/>
          <w:sz w:val="28"/>
          <w:szCs w:val="28"/>
          <w:rtl/>
        </w:rPr>
        <w:t xml:space="preserve"> ואם אין מורנא מותר למולו.</w:t>
      </w:r>
    </w:p>
    <w:p w14:paraId="41DF9362" w14:textId="4FE6DD3F" w:rsidR="002F4F60" w:rsidRPr="00EC0F73" w:rsidRDefault="00ED46EC"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כמו כן </w:t>
      </w:r>
      <w:r w:rsidR="002F4F60" w:rsidRPr="00EC0F73">
        <w:rPr>
          <w:rFonts w:asciiTheme="majorBidi" w:hAnsiTheme="majorBidi" w:cstheme="majorBidi"/>
          <w:sz w:val="28"/>
          <w:szCs w:val="28"/>
          <w:rtl/>
        </w:rPr>
        <w:t>יש לברר האם</w:t>
      </w:r>
      <w:r w:rsidR="002F4F60" w:rsidRPr="00EC0F73">
        <w:rPr>
          <w:rFonts w:asciiTheme="majorBidi" w:hAnsiTheme="majorBidi" w:cstheme="majorBidi" w:hint="cs"/>
          <w:sz w:val="28"/>
          <w:szCs w:val="28"/>
          <w:rtl/>
        </w:rPr>
        <w:t xml:space="preserve"> כוונת הגמ' ש</w:t>
      </w:r>
      <w:r w:rsidR="002F4F60" w:rsidRPr="00EC0F73">
        <w:rPr>
          <w:rFonts w:asciiTheme="majorBidi" w:hAnsiTheme="majorBidi" w:cstheme="majorBidi"/>
          <w:sz w:val="28"/>
          <w:szCs w:val="28"/>
          <w:rtl/>
        </w:rPr>
        <w:t>רק לשם ג</w:t>
      </w:r>
      <w:r w:rsidR="002F4F60" w:rsidRPr="00EC0F73">
        <w:rPr>
          <w:rFonts w:asciiTheme="majorBidi" w:hAnsiTheme="majorBidi" w:cstheme="majorBidi" w:hint="cs"/>
          <w:sz w:val="28"/>
          <w:szCs w:val="28"/>
          <w:rtl/>
        </w:rPr>
        <w:t>י</w:t>
      </w:r>
      <w:r w:rsidR="002F4F60" w:rsidRPr="00EC0F73">
        <w:rPr>
          <w:rFonts w:asciiTheme="majorBidi" w:hAnsiTheme="majorBidi" w:cstheme="majorBidi"/>
          <w:sz w:val="28"/>
          <w:szCs w:val="28"/>
          <w:rtl/>
        </w:rPr>
        <w:t>רות מותר למול</w:t>
      </w:r>
      <w:r w:rsidR="002F4F60" w:rsidRPr="00EC0F73">
        <w:rPr>
          <w:rFonts w:asciiTheme="majorBidi" w:hAnsiTheme="majorBidi" w:cstheme="majorBidi" w:hint="cs"/>
          <w:sz w:val="28"/>
          <w:szCs w:val="28"/>
          <w:rtl/>
        </w:rPr>
        <w:t xml:space="preserve"> את הגוי</w:t>
      </w:r>
      <w:r w:rsidR="002F4F60" w:rsidRPr="00EC0F73">
        <w:rPr>
          <w:rFonts w:asciiTheme="majorBidi" w:hAnsiTheme="majorBidi" w:cstheme="majorBidi"/>
          <w:sz w:val="28"/>
          <w:szCs w:val="28"/>
          <w:rtl/>
        </w:rPr>
        <w:t xml:space="preserve"> או ש</w:t>
      </w:r>
      <w:r w:rsidR="002F4F60" w:rsidRPr="00EC0F73">
        <w:rPr>
          <w:rFonts w:asciiTheme="majorBidi" w:hAnsiTheme="majorBidi" w:cstheme="majorBidi" w:hint="cs"/>
          <w:sz w:val="28"/>
          <w:szCs w:val="28"/>
          <w:rtl/>
        </w:rPr>
        <w:t xml:space="preserve">מא </w:t>
      </w:r>
      <w:r w:rsidR="002F4F60" w:rsidRPr="00EC0F73">
        <w:rPr>
          <w:rFonts w:asciiTheme="majorBidi" w:hAnsiTheme="majorBidi" w:cstheme="majorBidi"/>
          <w:sz w:val="28"/>
          <w:szCs w:val="28"/>
          <w:rtl/>
        </w:rPr>
        <w:t>יש עוד כמה אופנים שמותר.</w:t>
      </w:r>
    </w:p>
    <w:p w14:paraId="3925DD0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והנה דבר זה מבואר</w:t>
      </w:r>
      <w:r w:rsidRPr="00EC0F73">
        <w:rPr>
          <w:rFonts w:asciiTheme="majorBidi" w:hAnsiTheme="majorBidi" w:cstheme="majorBidi" w:hint="cs"/>
          <w:sz w:val="28"/>
          <w:szCs w:val="28"/>
          <w:rtl/>
        </w:rPr>
        <w:t xml:space="preserve"> בהדיא ב</w:t>
      </w:r>
      <w:r w:rsidRPr="00EC0F73">
        <w:rPr>
          <w:rFonts w:asciiTheme="majorBidi" w:hAnsiTheme="majorBidi" w:cstheme="majorBidi"/>
          <w:sz w:val="28"/>
          <w:szCs w:val="28"/>
          <w:rtl/>
        </w:rPr>
        <w:t xml:space="preserve">שו"ת הרמב"ם </w:t>
      </w:r>
      <w:r w:rsidRPr="002C23FC">
        <w:rPr>
          <w:rFonts w:asciiTheme="majorBidi" w:hAnsiTheme="majorBidi" w:cstheme="majorBidi"/>
          <w:rtl/>
        </w:rPr>
        <w:t>(שם)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וז"ל: "מותר לישראל למול הגוי אם ר</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צה הגוי לכ</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ות הערלה ולהסירה לפי שכל מצווה שהגוי עושה נותני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לו עליה שכר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אבל אינו כמי שהוא מצווה ועושה וכו' וכמו שביארנו בסוף חיבורנו הגדול, ומאחר שאמרה הברייתא ישראל מל את הגוי לשם גר כו' היה עולה בדעתינו שלא אמרה לשם גר אלא למיעוטי מילת הגוי ושאסור למולו אם יישאר בגויותו גוי מהול, </w:t>
      </w:r>
      <w:r w:rsidRPr="00EC0F73">
        <w:rPr>
          <w:rFonts w:asciiTheme="majorBidi" w:hAnsiTheme="majorBidi" w:cstheme="majorBidi"/>
          <w:b/>
          <w:bCs/>
          <w:sz w:val="28"/>
          <w:szCs w:val="28"/>
          <w:rtl/>
        </w:rPr>
        <w:t>ולכ</w:t>
      </w:r>
      <w:r w:rsidRPr="00EC0F73">
        <w:rPr>
          <w:rFonts w:asciiTheme="majorBidi" w:hAnsiTheme="majorBidi" w:cstheme="majorBidi" w:hint="cs"/>
          <w:b/>
          <w:bCs/>
          <w:sz w:val="28"/>
          <w:szCs w:val="28"/>
          <w:rtl/>
        </w:rPr>
        <w:t>ן</w:t>
      </w:r>
      <w:r w:rsidRPr="00EC0F73">
        <w:rPr>
          <w:rFonts w:asciiTheme="majorBidi" w:hAnsiTheme="majorBidi" w:cstheme="majorBidi"/>
          <w:b/>
          <w:bCs/>
          <w:sz w:val="28"/>
          <w:szCs w:val="28"/>
          <w:rtl/>
        </w:rPr>
        <w:t xml:space="preserve"> ביאר לנו התלמוד שאין כוונת לשם גר למיעוטי לשם מילה כשהוא גוי</w:t>
      </w:r>
      <w:r w:rsidRPr="00EC0F73">
        <w:rPr>
          <w:rFonts w:asciiTheme="majorBidi" w:hAnsiTheme="majorBidi" w:cstheme="majorBidi" w:hint="cs"/>
          <w:b/>
          <w:bCs/>
          <w:sz w:val="28"/>
          <w:szCs w:val="28"/>
          <w:rtl/>
        </w:rPr>
        <w:t>,</w:t>
      </w:r>
      <w:r w:rsidRPr="00EC0F73">
        <w:rPr>
          <w:rFonts w:asciiTheme="majorBidi" w:hAnsiTheme="majorBidi" w:cstheme="majorBidi"/>
          <w:b/>
          <w:bCs/>
          <w:sz w:val="28"/>
          <w:szCs w:val="28"/>
          <w:rtl/>
        </w:rPr>
        <w:t xml:space="preserve"> אלא למעוטי מורנא וכו' אסור לישראל לחתכה כדי לרפא</w:t>
      </w:r>
      <w:r w:rsidRPr="00EC0F73">
        <w:rPr>
          <w:rFonts w:asciiTheme="majorBidi" w:hAnsiTheme="majorBidi" w:cstheme="majorBidi" w:hint="cs"/>
          <w:b/>
          <w:bCs/>
          <w:sz w:val="28"/>
          <w:szCs w:val="28"/>
          <w:rtl/>
        </w:rPr>
        <w:t>ו</w:t>
      </w:r>
      <w:r w:rsidRPr="00EC0F73">
        <w:rPr>
          <w:rFonts w:asciiTheme="majorBidi" w:hAnsiTheme="majorBidi" w:cstheme="majorBidi"/>
          <w:b/>
          <w:bCs/>
          <w:sz w:val="28"/>
          <w:szCs w:val="28"/>
          <w:rtl/>
        </w:rPr>
        <w:t xml:space="preserve"> ולהצילו אע"פ שבכריתתו יש אופן </w:t>
      </w:r>
      <w:r w:rsidRPr="00EC0F73">
        <w:rPr>
          <w:rFonts w:asciiTheme="majorBidi" w:hAnsiTheme="majorBidi" w:cstheme="majorBidi" w:hint="cs"/>
          <w:b/>
          <w:bCs/>
          <w:sz w:val="28"/>
          <w:szCs w:val="28"/>
          <w:rtl/>
        </w:rPr>
        <w:t>מה מן ה</w:t>
      </w:r>
      <w:r w:rsidRPr="00EC0F73">
        <w:rPr>
          <w:rFonts w:asciiTheme="majorBidi" w:hAnsiTheme="majorBidi" w:cstheme="majorBidi"/>
          <w:b/>
          <w:bCs/>
          <w:sz w:val="28"/>
          <w:szCs w:val="28"/>
          <w:rtl/>
        </w:rPr>
        <w:t>מצוה, הואיל ואין כוונתו לימול ואינו מתכון אלא להתרפאות לבד וזה אסור</w:t>
      </w:r>
      <w:r w:rsidRPr="00EC0F73">
        <w:rPr>
          <w:rFonts w:asciiTheme="majorBidi" w:hAnsiTheme="majorBidi" w:cstheme="majorBidi"/>
          <w:sz w:val="28"/>
          <w:szCs w:val="28"/>
          <w:rtl/>
        </w:rPr>
        <w:t xml:space="preserve"> וכו'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ואין הפרש בזה בין ישמעאלי לנוצרי וכו'".</w:t>
      </w:r>
    </w:p>
    <w:p w14:paraId="76A8AA9C" w14:textId="77777777" w:rsidR="00CE6DA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הרי שביאר לנו הרמב"ם שבגלל שהתוספתא כתבה ישראל מל את הגוי לשם גר, </w:t>
      </w:r>
      <w:r w:rsidR="00CE6DA1">
        <w:rPr>
          <w:rFonts w:asciiTheme="majorBidi" w:hAnsiTheme="majorBidi" w:cstheme="majorBidi" w:hint="cs"/>
          <w:sz w:val="28"/>
          <w:szCs w:val="28"/>
          <w:rtl/>
        </w:rPr>
        <w:t>היינו חושבים</w:t>
      </w:r>
      <w:r w:rsidRPr="00EC0F73">
        <w:rPr>
          <w:rFonts w:asciiTheme="majorBidi" w:hAnsiTheme="majorBidi" w:cstheme="majorBidi"/>
          <w:sz w:val="28"/>
          <w:szCs w:val="28"/>
          <w:rtl/>
        </w:rPr>
        <w:t xml:space="preserve"> שרק לשם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 מותר</w:t>
      </w:r>
      <w:r w:rsidRPr="00EC0F73">
        <w:rPr>
          <w:rFonts w:asciiTheme="majorBidi" w:hAnsiTheme="majorBidi" w:cstheme="majorBidi" w:hint="cs"/>
          <w:sz w:val="28"/>
          <w:szCs w:val="28"/>
          <w:rtl/>
        </w:rPr>
        <w:t xml:space="preserve"> למול את הגוי,</w:t>
      </w:r>
      <w:r w:rsidRPr="00EC0F73">
        <w:rPr>
          <w:rFonts w:asciiTheme="majorBidi" w:hAnsiTheme="majorBidi" w:cstheme="majorBidi"/>
          <w:sz w:val="28"/>
          <w:szCs w:val="28"/>
          <w:rtl/>
        </w:rPr>
        <w:t xml:space="preserve"> אך </w:t>
      </w:r>
      <w:r w:rsidRPr="00EC0F73">
        <w:rPr>
          <w:rFonts w:asciiTheme="majorBidi" w:hAnsiTheme="majorBidi" w:cstheme="majorBidi" w:hint="cs"/>
          <w:sz w:val="28"/>
          <w:szCs w:val="28"/>
          <w:rtl/>
        </w:rPr>
        <w:t xml:space="preserve">לא </w:t>
      </w:r>
      <w:r w:rsidRPr="00EC0F73">
        <w:rPr>
          <w:rFonts w:asciiTheme="majorBidi" w:hAnsiTheme="majorBidi" w:cstheme="majorBidi"/>
          <w:sz w:val="28"/>
          <w:szCs w:val="28"/>
          <w:rtl/>
        </w:rPr>
        <w:t>לשם מצוות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לכך</w:t>
      </w:r>
      <w:r w:rsidRPr="00EC0F73">
        <w:rPr>
          <w:rFonts w:asciiTheme="majorBidi" w:hAnsiTheme="majorBidi" w:cstheme="majorBidi" w:hint="cs"/>
          <w:sz w:val="28"/>
          <w:szCs w:val="28"/>
          <w:rtl/>
        </w:rPr>
        <w:t xml:space="preserve"> הגמ' </w:t>
      </w:r>
      <w:r w:rsidR="00CE6DA1">
        <w:rPr>
          <w:rFonts w:asciiTheme="majorBidi" w:hAnsiTheme="majorBidi" w:cstheme="majorBidi" w:hint="cs"/>
          <w:sz w:val="28"/>
          <w:szCs w:val="28"/>
          <w:rtl/>
        </w:rPr>
        <w:t>השמיעה לנו</w:t>
      </w:r>
      <w:r w:rsidRPr="00EC0F73">
        <w:rPr>
          <w:rFonts w:asciiTheme="majorBidi" w:hAnsiTheme="majorBidi" w:cstheme="majorBidi"/>
          <w:sz w:val="28"/>
          <w:szCs w:val="28"/>
          <w:rtl/>
        </w:rPr>
        <w:t xml:space="preserve"> שרק אם יש מורנא אסור למולו משום שמרפאו בכך.</w:t>
      </w:r>
    </w:p>
    <w:p w14:paraId="7C9D7237" w14:textId="7D9DF72C" w:rsidR="002F4F60" w:rsidRPr="00EC0F73" w:rsidRDefault="00CE6DA1" w:rsidP="002F4F60">
      <w:pPr>
        <w:jc w:val="both"/>
        <w:rPr>
          <w:rFonts w:asciiTheme="majorBidi" w:hAnsiTheme="majorBidi" w:cstheme="majorBidi"/>
          <w:sz w:val="28"/>
          <w:szCs w:val="28"/>
          <w:rtl/>
        </w:rPr>
      </w:pPr>
      <w:r>
        <w:rPr>
          <w:rFonts w:asciiTheme="majorBidi" w:hAnsiTheme="majorBidi" w:cstheme="majorBidi" w:hint="cs"/>
          <w:sz w:val="28"/>
          <w:szCs w:val="28"/>
          <w:rtl/>
        </w:rPr>
        <w:lastRenderedPageBreak/>
        <w:t>אולם</w:t>
      </w:r>
      <w:r w:rsidR="002F4F60" w:rsidRPr="00EC0F73">
        <w:rPr>
          <w:rFonts w:asciiTheme="majorBidi" w:hAnsiTheme="majorBidi" w:cstheme="majorBidi"/>
          <w:sz w:val="28"/>
          <w:szCs w:val="28"/>
          <w:rtl/>
        </w:rPr>
        <w:t xml:space="preserve"> למול </w:t>
      </w:r>
      <w:r>
        <w:rPr>
          <w:rFonts w:asciiTheme="majorBidi" w:hAnsiTheme="majorBidi" w:cstheme="majorBidi" w:hint="cs"/>
          <w:sz w:val="28"/>
          <w:szCs w:val="28"/>
          <w:rtl/>
        </w:rPr>
        <w:t>את ה</w:t>
      </w:r>
      <w:r w:rsidR="002F4F60" w:rsidRPr="00EC0F73">
        <w:rPr>
          <w:rFonts w:asciiTheme="majorBidi" w:hAnsiTheme="majorBidi" w:cstheme="majorBidi"/>
          <w:sz w:val="28"/>
          <w:szCs w:val="28"/>
          <w:rtl/>
        </w:rPr>
        <w:t>גוי לשם מצוות מילה מותר</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מפני שהגוי מקבל שכר על </w:t>
      </w:r>
      <w:r w:rsidR="002F4F60" w:rsidRPr="00EC0F73">
        <w:rPr>
          <w:rFonts w:asciiTheme="majorBidi" w:hAnsiTheme="majorBidi" w:cstheme="majorBidi" w:hint="cs"/>
          <w:sz w:val="28"/>
          <w:szCs w:val="28"/>
          <w:rtl/>
        </w:rPr>
        <w:t xml:space="preserve">כל </w:t>
      </w:r>
      <w:r w:rsidR="002F4F60" w:rsidRPr="00EC0F73">
        <w:rPr>
          <w:rFonts w:asciiTheme="majorBidi" w:hAnsiTheme="majorBidi" w:cstheme="majorBidi"/>
          <w:sz w:val="28"/>
          <w:szCs w:val="28"/>
          <w:rtl/>
        </w:rPr>
        <w:t xml:space="preserve">מצוה שהוא עושה </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כמי שאינו מצווה ועושה)</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ואם ברור לנו שכוונת הגוי </w:t>
      </w:r>
      <w:r w:rsidR="002F4F60" w:rsidRPr="00EC0F73">
        <w:rPr>
          <w:rFonts w:asciiTheme="majorBidi" w:hAnsiTheme="majorBidi" w:cstheme="majorBidi" w:hint="cs"/>
          <w:sz w:val="28"/>
          <w:szCs w:val="28"/>
          <w:rtl/>
        </w:rPr>
        <w:t xml:space="preserve">היא </w:t>
      </w:r>
      <w:r w:rsidR="002F4F60" w:rsidRPr="00EC0F73">
        <w:rPr>
          <w:rFonts w:asciiTheme="majorBidi" w:hAnsiTheme="majorBidi" w:cstheme="majorBidi"/>
          <w:sz w:val="28"/>
          <w:szCs w:val="28"/>
          <w:rtl/>
        </w:rPr>
        <w:t>למצוה הרי שמותר למולו אף אם יש לו מורנא.</w:t>
      </w:r>
    </w:p>
    <w:p w14:paraId="3F33A0EA" w14:textId="1FD3B3F8" w:rsidR="002F4F60" w:rsidRPr="00EC0F73" w:rsidRDefault="00CE6DA1"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ולגבי מה שכתב </w:t>
      </w:r>
      <w:r w:rsidR="002F4F60" w:rsidRPr="00EC0F73">
        <w:rPr>
          <w:rFonts w:asciiTheme="majorBidi" w:hAnsiTheme="majorBidi" w:cstheme="majorBidi"/>
          <w:sz w:val="28"/>
          <w:szCs w:val="28"/>
          <w:rtl/>
        </w:rPr>
        <w:t xml:space="preserve">שכל מצוה שגוי עושה יש לו </w:t>
      </w:r>
      <w:r w:rsidR="002F4F60" w:rsidRPr="00EC0F73">
        <w:rPr>
          <w:rFonts w:asciiTheme="majorBidi" w:hAnsiTheme="majorBidi" w:cstheme="majorBidi" w:hint="cs"/>
          <w:sz w:val="28"/>
          <w:szCs w:val="28"/>
          <w:rtl/>
        </w:rPr>
        <w:t>ע</w:t>
      </w:r>
      <w:r w:rsidR="002F4F60" w:rsidRPr="00EC0F73">
        <w:rPr>
          <w:rFonts w:asciiTheme="majorBidi" w:hAnsiTheme="majorBidi" w:cstheme="majorBidi"/>
          <w:sz w:val="28"/>
          <w:szCs w:val="28"/>
          <w:rtl/>
        </w:rPr>
        <w:t>ליה שכר</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כ"כ ג</w:t>
      </w:r>
      <w:r w:rsidR="002F4F60" w:rsidRPr="00EC0F73">
        <w:rPr>
          <w:rFonts w:asciiTheme="majorBidi" w:hAnsiTheme="majorBidi" w:cstheme="majorBidi" w:hint="cs"/>
          <w:sz w:val="28"/>
          <w:szCs w:val="28"/>
          <w:rtl/>
        </w:rPr>
        <w:t>"כ</w:t>
      </w:r>
      <w:r w:rsidR="002F4F60" w:rsidRPr="00EC0F73">
        <w:rPr>
          <w:rFonts w:asciiTheme="majorBidi" w:hAnsiTheme="majorBidi" w:cstheme="majorBidi"/>
          <w:sz w:val="28"/>
          <w:szCs w:val="28"/>
          <w:rtl/>
        </w:rPr>
        <w:t xml:space="preserve"> בהלכות מלכים </w:t>
      </w:r>
      <w:r w:rsidR="002F4F60" w:rsidRPr="00CE6DA1">
        <w:rPr>
          <w:rFonts w:asciiTheme="majorBidi" w:hAnsiTheme="majorBidi" w:cstheme="majorBidi"/>
          <w:rtl/>
        </w:rPr>
        <w:t>(פ"י</w:t>
      </w:r>
      <w:r w:rsidR="002F4F60" w:rsidRPr="00CE6DA1">
        <w:rPr>
          <w:rFonts w:asciiTheme="majorBidi" w:hAnsiTheme="majorBidi" w:cstheme="majorBidi" w:hint="cs"/>
          <w:rtl/>
        </w:rPr>
        <w:t>,</w:t>
      </w:r>
      <w:r w:rsidR="002F4F60" w:rsidRPr="00CE6DA1">
        <w:rPr>
          <w:rFonts w:asciiTheme="majorBidi" w:hAnsiTheme="majorBidi" w:cstheme="majorBidi"/>
          <w:rtl/>
        </w:rPr>
        <w:t xml:space="preserve"> ה</w:t>
      </w:r>
      <w:r w:rsidR="002F4F60" w:rsidRPr="00CE6DA1">
        <w:rPr>
          <w:rFonts w:asciiTheme="majorBidi" w:hAnsiTheme="majorBidi" w:cstheme="majorBidi" w:hint="cs"/>
          <w:rtl/>
        </w:rPr>
        <w:t>"</w:t>
      </w:r>
      <w:r w:rsidR="002F4F60" w:rsidRPr="00CE6DA1">
        <w:rPr>
          <w:rFonts w:asciiTheme="majorBidi" w:hAnsiTheme="majorBidi" w:cstheme="majorBidi"/>
          <w:rtl/>
        </w:rPr>
        <w:t>י)</w:t>
      </w:r>
      <w:r w:rsidR="002F4F60" w:rsidRPr="00EC0F73">
        <w:rPr>
          <w:rFonts w:asciiTheme="majorBidi" w:hAnsiTheme="majorBidi" w:cstheme="majorBidi"/>
          <w:sz w:val="28"/>
          <w:szCs w:val="28"/>
          <w:vertAlign w:val="superscript"/>
          <w:rtl/>
        </w:rPr>
        <w:footnoteReference w:id="345"/>
      </w:r>
      <w:r>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וז"ל: "בן נח שׁרצה לעשות מצוה משאר מצ</w:t>
      </w:r>
      <w:r w:rsidR="002F4F60" w:rsidRPr="00EC0F73">
        <w:rPr>
          <w:rFonts w:asciiTheme="majorBidi" w:hAnsiTheme="majorBidi" w:cstheme="majorBidi" w:hint="cs"/>
          <w:sz w:val="28"/>
          <w:szCs w:val="28"/>
          <w:rtl/>
        </w:rPr>
        <w:t>ו</w:t>
      </w:r>
      <w:r w:rsidR="002F4F60" w:rsidRPr="00EC0F73">
        <w:rPr>
          <w:rFonts w:asciiTheme="majorBidi" w:hAnsiTheme="majorBidi" w:cstheme="majorBidi"/>
          <w:sz w:val="28"/>
          <w:szCs w:val="28"/>
          <w:rtl/>
        </w:rPr>
        <w:t xml:space="preserve">ות התורה כדי לקבל </w:t>
      </w:r>
      <w:r w:rsidR="002F4F60" w:rsidRPr="00EC0F73">
        <w:rPr>
          <w:rFonts w:asciiTheme="majorBidi" w:hAnsiTheme="majorBidi" w:cstheme="majorBidi" w:hint="cs"/>
          <w:sz w:val="28"/>
          <w:szCs w:val="28"/>
          <w:rtl/>
        </w:rPr>
        <w:t>עליה ש</w:t>
      </w:r>
      <w:r w:rsidR="002F4F60" w:rsidRPr="00EC0F73">
        <w:rPr>
          <w:rFonts w:asciiTheme="majorBidi" w:hAnsiTheme="majorBidi" w:cstheme="majorBidi"/>
          <w:sz w:val="28"/>
          <w:szCs w:val="28"/>
          <w:rtl/>
        </w:rPr>
        <w:t>כר אין מונעין אותו</w:t>
      </w:r>
      <w:r w:rsidR="002F4F60" w:rsidRPr="00EC0F73">
        <w:rPr>
          <w:rFonts w:asciiTheme="majorBidi" w:hAnsiTheme="majorBidi" w:cstheme="majorBidi"/>
          <w:sz w:val="28"/>
          <w:szCs w:val="28"/>
          <w:vertAlign w:val="superscript"/>
          <w:rtl/>
        </w:rPr>
        <w:footnoteReference w:id="346"/>
      </w:r>
      <w:r w:rsidR="002F4F60" w:rsidRPr="00EC0F73">
        <w:rPr>
          <w:rFonts w:asciiTheme="majorBidi" w:hAnsiTheme="majorBidi" w:cstheme="majorBidi"/>
          <w:sz w:val="28"/>
          <w:szCs w:val="28"/>
          <w:rtl/>
        </w:rPr>
        <w:t xml:space="preserve"> לעשות</w:t>
      </w:r>
      <w:r w:rsidR="002F4F60" w:rsidRPr="00EC0F73">
        <w:rPr>
          <w:rFonts w:asciiTheme="majorBidi" w:hAnsiTheme="majorBidi" w:cstheme="majorBidi" w:hint="cs"/>
          <w:sz w:val="28"/>
          <w:szCs w:val="28"/>
          <w:rtl/>
        </w:rPr>
        <w:t xml:space="preserve"> אותה</w:t>
      </w:r>
      <w:r w:rsidR="002F4F60" w:rsidRPr="00EC0F73">
        <w:rPr>
          <w:rFonts w:asciiTheme="majorBidi" w:hAnsiTheme="majorBidi" w:cstheme="majorBidi"/>
          <w:sz w:val="28"/>
          <w:szCs w:val="28"/>
          <w:rtl/>
        </w:rPr>
        <w:t xml:space="preserve"> כהלכתה"</w:t>
      </w:r>
      <w:r w:rsidR="002F4F60" w:rsidRPr="00EC0F73">
        <w:rPr>
          <w:rFonts w:asciiTheme="majorBidi" w:hAnsiTheme="majorBidi" w:cstheme="majorBidi" w:hint="cs"/>
          <w:sz w:val="28"/>
          <w:szCs w:val="28"/>
          <w:rtl/>
        </w:rPr>
        <w:t>.</w:t>
      </w:r>
    </w:p>
    <w:p w14:paraId="3AB11171" w14:textId="3AA1481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מבואר בפירוש המשניות לרמב"ם בסוף פ"ג של מסכת תרומות,</w:t>
      </w:r>
      <w:r w:rsidRPr="00EC0F73">
        <w:rPr>
          <w:rFonts w:asciiTheme="majorBidi" w:hAnsiTheme="majorBidi" w:cstheme="majorBidi" w:hint="cs"/>
          <w:sz w:val="28"/>
          <w:szCs w:val="28"/>
          <w:rtl/>
        </w:rPr>
        <w:t xml:space="preserve"> ע"ש.</w:t>
      </w:r>
      <w:r w:rsidRPr="00EC0F73">
        <w:rPr>
          <w:rFonts w:asciiTheme="majorBidi" w:hAnsiTheme="majorBidi" w:cstheme="majorBidi"/>
          <w:sz w:val="28"/>
          <w:szCs w:val="28"/>
          <w:rtl/>
        </w:rPr>
        <w:t xml:space="preserve"> וע"ע באגרת השמד </w:t>
      </w:r>
      <w:r w:rsidRPr="00F06C6E">
        <w:rPr>
          <w:rFonts w:asciiTheme="majorBidi" w:hAnsiTheme="majorBidi" w:cstheme="majorBidi"/>
          <w:rtl/>
        </w:rPr>
        <w:t>(אות ג)</w:t>
      </w:r>
      <w:r w:rsidRPr="00F06C6E">
        <w:rPr>
          <w:rFonts w:asciiTheme="majorBidi" w:hAnsiTheme="majorBidi" w:cstheme="majorBidi" w:hint="cs"/>
          <w:rtl/>
        </w:rPr>
        <w:t xml:space="preserve"> </w:t>
      </w:r>
      <w:r w:rsidRPr="00EC0F73">
        <w:rPr>
          <w:rFonts w:asciiTheme="majorBidi" w:hAnsiTheme="majorBidi" w:cstheme="majorBidi" w:hint="cs"/>
          <w:sz w:val="28"/>
          <w:szCs w:val="28"/>
          <w:rtl/>
        </w:rPr>
        <w:t>שג"כ מוכח כן</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וכן </w:t>
      </w:r>
      <w:r w:rsidRPr="00EC0F73">
        <w:rPr>
          <w:rFonts w:asciiTheme="majorBidi" w:hAnsiTheme="majorBidi" w:cstheme="majorBidi" w:hint="cs"/>
          <w:sz w:val="28"/>
          <w:szCs w:val="28"/>
          <w:rtl/>
        </w:rPr>
        <w:t xml:space="preserve">ביאר </w:t>
      </w:r>
      <w:r w:rsidRPr="00EC0F73">
        <w:rPr>
          <w:rFonts w:asciiTheme="majorBidi" w:hAnsiTheme="majorBidi" w:cstheme="majorBidi"/>
          <w:sz w:val="28"/>
          <w:szCs w:val="28"/>
          <w:rtl/>
        </w:rPr>
        <w:t xml:space="preserve">הרדב"ז </w:t>
      </w:r>
      <w:r w:rsidRPr="00F06C6E">
        <w:rPr>
          <w:rFonts w:asciiTheme="majorBidi" w:hAnsiTheme="majorBidi" w:cstheme="majorBidi"/>
          <w:rtl/>
        </w:rPr>
        <w:t>(על הרמב"ם הנ"ל)</w:t>
      </w:r>
      <w:r w:rsidRPr="00EC0F73">
        <w:rPr>
          <w:rFonts w:asciiTheme="majorBidi" w:hAnsiTheme="majorBidi" w:cstheme="majorBidi"/>
          <w:sz w:val="28"/>
          <w:szCs w:val="28"/>
          <w:rtl/>
        </w:rPr>
        <w:t xml:space="preserve"> את</w:t>
      </w:r>
      <w:r w:rsidR="00F06C6E">
        <w:rPr>
          <w:rFonts w:asciiTheme="majorBidi" w:hAnsiTheme="majorBidi" w:cstheme="majorBidi" w:hint="cs"/>
          <w:sz w:val="28"/>
          <w:szCs w:val="28"/>
          <w:rtl/>
        </w:rPr>
        <w:t xml:space="preserve"> דברי</w:t>
      </w:r>
      <w:r w:rsidRPr="00EC0F73">
        <w:rPr>
          <w:rFonts w:asciiTheme="majorBidi" w:hAnsiTheme="majorBidi" w:cstheme="majorBidi"/>
          <w:sz w:val="28"/>
          <w:szCs w:val="28"/>
          <w:rtl/>
        </w:rPr>
        <w:t xml:space="preserve"> הרמב"ם</w:t>
      </w:r>
      <w:r w:rsidRPr="00EC0F73">
        <w:rPr>
          <w:rFonts w:asciiTheme="majorBidi" w:hAnsiTheme="majorBidi" w:cstheme="majorBidi" w:hint="cs"/>
          <w:sz w:val="28"/>
          <w:szCs w:val="28"/>
          <w:rtl/>
        </w:rPr>
        <w:t>, ע"ש.</w:t>
      </w:r>
    </w:p>
    <w:p w14:paraId="35F6ED2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וכן מתבאר בהלכות מילה </w:t>
      </w:r>
      <w:r w:rsidRPr="00F06C6E">
        <w:rPr>
          <w:rFonts w:asciiTheme="majorBidi" w:hAnsiTheme="majorBidi" w:cstheme="majorBidi"/>
          <w:rtl/>
        </w:rPr>
        <w:t>(פ"ג הלכה ז)</w:t>
      </w:r>
      <w:r w:rsidRPr="00F06C6E">
        <w:rPr>
          <w:rFonts w:asciiTheme="majorBidi" w:hAnsiTheme="majorBidi" w:cstheme="majorBidi" w:hint="cs"/>
          <w:rtl/>
        </w:rPr>
        <w:t xml:space="preserve"> </w:t>
      </w:r>
      <w:r w:rsidRPr="00EC0F73">
        <w:rPr>
          <w:rFonts w:asciiTheme="majorBidi" w:hAnsiTheme="majorBidi" w:cstheme="majorBidi" w:hint="cs"/>
          <w:sz w:val="28"/>
          <w:szCs w:val="28"/>
          <w:rtl/>
        </w:rPr>
        <w:t>לרמב"ם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ז"ל: "גוי</w:t>
      </w:r>
      <w:r w:rsidRPr="00EC0F73">
        <w:rPr>
          <w:rFonts w:asciiTheme="majorBidi" w:hAnsiTheme="majorBidi" w:cstheme="majorBidi"/>
          <w:sz w:val="28"/>
          <w:szCs w:val="28"/>
          <w:vertAlign w:val="superscript"/>
          <w:rtl/>
        </w:rPr>
        <w:footnoteReference w:id="347"/>
      </w:r>
      <w:r w:rsidRPr="00EC0F73">
        <w:rPr>
          <w:rFonts w:asciiTheme="majorBidi" w:hAnsiTheme="majorBidi" w:cstheme="majorBidi"/>
          <w:sz w:val="28"/>
          <w:szCs w:val="28"/>
          <w:rtl/>
        </w:rPr>
        <w:t xml:space="preserve"> שצריך לחתוך ערלתו מפני מכה </w:t>
      </w:r>
      <w:r w:rsidRPr="00EC0F73">
        <w:rPr>
          <w:rFonts w:asciiTheme="majorBidi" w:hAnsiTheme="majorBidi" w:cstheme="majorBidi" w:hint="cs"/>
          <w:sz w:val="28"/>
          <w:szCs w:val="28"/>
          <w:rtl/>
        </w:rPr>
        <w:t>וכו'</w:t>
      </w:r>
      <w:r w:rsidRPr="00EC0F73">
        <w:rPr>
          <w:rFonts w:asciiTheme="majorBidi" w:hAnsiTheme="majorBidi" w:cstheme="majorBidi"/>
          <w:sz w:val="28"/>
          <w:szCs w:val="28"/>
          <w:rtl/>
        </w:rPr>
        <w:t xml:space="preserve"> אסור לישראל לחתוך לו אותה</w:t>
      </w:r>
      <w:r w:rsidRPr="00EC0F73">
        <w:rPr>
          <w:rFonts w:asciiTheme="majorBidi" w:hAnsiTheme="majorBidi" w:cstheme="majorBidi" w:hint="cs"/>
          <w:sz w:val="28"/>
          <w:szCs w:val="28"/>
          <w:rtl/>
        </w:rPr>
        <w:t xml:space="preserve"> וכו' </w:t>
      </w:r>
      <w:r w:rsidRPr="00EC0F73">
        <w:rPr>
          <w:rFonts w:asciiTheme="majorBidi" w:hAnsiTheme="majorBidi" w:cstheme="majorBidi"/>
          <w:b/>
          <w:bCs/>
          <w:sz w:val="28"/>
          <w:szCs w:val="28"/>
          <w:rtl/>
        </w:rPr>
        <w:t>וא</w:t>
      </w:r>
      <w:r w:rsidRPr="00EC0F73">
        <w:rPr>
          <w:rFonts w:asciiTheme="majorBidi" w:hAnsiTheme="majorBidi" w:cstheme="majorBidi" w:hint="cs"/>
          <w:b/>
          <w:bCs/>
          <w:sz w:val="28"/>
          <w:szCs w:val="28"/>
          <w:rtl/>
        </w:rPr>
        <w:t>ע"פ</w:t>
      </w:r>
      <w:r w:rsidRPr="00EC0F73">
        <w:rPr>
          <w:rFonts w:asciiTheme="majorBidi" w:hAnsiTheme="majorBidi" w:cstheme="majorBidi"/>
          <w:b/>
          <w:bCs/>
          <w:sz w:val="28"/>
          <w:szCs w:val="28"/>
          <w:rtl/>
        </w:rPr>
        <w:t xml:space="preserve"> </w:t>
      </w:r>
      <w:r w:rsidRPr="00EC0F73">
        <w:rPr>
          <w:rFonts w:asciiTheme="majorBidi" w:hAnsiTheme="majorBidi" w:cstheme="majorBidi"/>
          <w:b/>
          <w:bCs/>
          <w:sz w:val="28"/>
          <w:szCs w:val="28"/>
          <w:rtl/>
        </w:rPr>
        <w:lastRenderedPageBreak/>
        <w:t>שנעשית מצוה  ברפואה זו</w:t>
      </w:r>
      <w:r w:rsidRPr="00EC0F73">
        <w:rPr>
          <w:rFonts w:asciiTheme="majorBidi" w:hAnsiTheme="majorBidi" w:cstheme="majorBidi"/>
          <w:sz w:val="28"/>
          <w:szCs w:val="28"/>
          <w:rtl/>
        </w:rPr>
        <w:t>, שהרי לא נתכו</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ן למצ</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וה. לפי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אם נתכוון הגוי </w:t>
      </w:r>
      <w:r w:rsidRPr="00EC0F73">
        <w:rPr>
          <w:rFonts w:asciiTheme="majorBidi" w:hAnsiTheme="majorBidi" w:cstheme="majorBidi"/>
          <w:b/>
          <w:bCs/>
          <w:sz w:val="28"/>
          <w:szCs w:val="28"/>
          <w:rtl/>
        </w:rPr>
        <w:t>למילה</w:t>
      </w:r>
      <w:r w:rsidRPr="00EC0F73">
        <w:rPr>
          <w:rFonts w:asciiTheme="majorBidi" w:hAnsiTheme="majorBidi" w:cstheme="majorBidi"/>
          <w:sz w:val="28"/>
          <w:szCs w:val="28"/>
          <w:rtl/>
        </w:rPr>
        <w:t xml:space="preserve"> מותר לישראל למול אותו</w:t>
      </w:r>
      <w:r w:rsidRPr="00EC0F73">
        <w:rPr>
          <w:rFonts w:asciiTheme="majorBidi" w:hAnsiTheme="majorBidi" w:cstheme="majorBidi"/>
          <w:sz w:val="28"/>
          <w:szCs w:val="28"/>
        </w:rPr>
        <w:t>"</w:t>
      </w:r>
      <w:r w:rsidRPr="00EC0F73">
        <w:rPr>
          <w:rFonts w:asciiTheme="majorBidi" w:hAnsiTheme="majorBidi" w:cstheme="majorBidi"/>
          <w:sz w:val="28"/>
          <w:szCs w:val="28"/>
          <w:rtl/>
        </w:rPr>
        <w:t>.</w:t>
      </w:r>
    </w:p>
    <w:p w14:paraId="0AFF78E4" w14:textId="77777777" w:rsidR="00F06C6E"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w:t>
      </w:r>
      <w:r w:rsidRPr="00EC0F73">
        <w:rPr>
          <w:rFonts w:asciiTheme="majorBidi" w:hAnsiTheme="majorBidi" w:cstheme="majorBidi"/>
          <w:sz w:val="28"/>
          <w:szCs w:val="28"/>
          <w:rtl/>
        </w:rPr>
        <w:t>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ברור שכונתו למצוות מילה ולא למצוות גירות, שהרי כתב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שנעשית מצוה ברפואה זו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וברור שמצוות גירות לא נעשתה בהסרת המורנא</w:t>
      </w:r>
      <w:r w:rsidRPr="00EC0F73">
        <w:rPr>
          <w:rFonts w:asciiTheme="majorBidi" w:hAnsiTheme="majorBidi" w:cstheme="majorBidi"/>
          <w:sz w:val="28"/>
          <w:szCs w:val="28"/>
          <w:vertAlign w:val="superscript"/>
          <w:rtl/>
        </w:rPr>
        <w:footnoteReference w:id="348"/>
      </w:r>
      <w:r w:rsidRPr="00EC0F73">
        <w:rPr>
          <w:rFonts w:asciiTheme="majorBidi" w:hAnsiTheme="majorBidi" w:cstheme="majorBidi" w:hint="cs"/>
          <w:sz w:val="28"/>
          <w:szCs w:val="28"/>
          <w:rtl/>
        </w:rPr>
        <w:t>, אלא רק מצוות מילה.</w:t>
      </w:r>
    </w:p>
    <w:p w14:paraId="5CF3ACA1" w14:textId="6B46823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 xml:space="preserve">א"כ </w:t>
      </w:r>
      <w:r w:rsidRPr="00EC0F73">
        <w:rPr>
          <w:rFonts w:asciiTheme="majorBidi" w:hAnsiTheme="majorBidi" w:cstheme="majorBidi"/>
          <w:sz w:val="28"/>
          <w:szCs w:val="28"/>
          <w:rtl/>
        </w:rPr>
        <w:t>כוונת</w:t>
      </w:r>
      <w:r w:rsidRPr="00EC0F73">
        <w:rPr>
          <w:rFonts w:asciiTheme="majorBidi" w:hAnsiTheme="majorBidi" w:cstheme="majorBidi" w:hint="cs"/>
          <w:sz w:val="28"/>
          <w:szCs w:val="28"/>
          <w:rtl/>
        </w:rPr>
        <w:t xml:space="preserve"> הרמב"ם,</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למרות</w:t>
      </w:r>
      <w:r w:rsidRPr="00EC0F73">
        <w:rPr>
          <w:rFonts w:asciiTheme="majorBidi" w:hAnsiTheme="majorBidi" w:cstheme="majorBidi"/>
          <w:sz w:val="28"/>
          <w:szCs w:val="28"/>
          <w:rtl/>
        </w:rPr>
        <w:t xml:space="preserve"> שה</w:t>
      </w:r>
      <w:r w:rsidRPr="00EC0F73">
        <w:rPr>
          <w:rFonts w:asciiTheme="majorBidi" w:hAnsiTheme="majorBidi" w:cstheme="majorBidi" w:hint="cs"/>
          <w:sz w:val="28"/>
          <w:szCs w:val="28"/>
          <w:rtl/>
        </w:rPr>
        <w:t>גוי</w:t>
      </w:r>
      <w:r w:rsidRPr="00EC0F73">
        <w:rPr>
          <w:rFonts w:asciiTheme="majorBidi" w:hAnsiTheme="majorBidi" w:cstheme="majorBidi"/>
          <w:sz w:val="28"/>
          <w:szCs w:val="28"/>
          <w:rtl/>
        </w:rPr>
        <w:t xml:space="preserve"> מקיים מצוה במילה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מ"מ </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כיון שאין ה</w:t>
      </w:r>
      <w:r w:rsidRPr="00EC0F73">
        <w:rPr>
          <w:rFonts w:asciiTheme="majorBidi" w:hAnsiTheme="majorBidi" w:cstheme="majorBidi" w:hint="cs"/>
          <w:sz w:val="28"/>
          <w:szCs w:val="28"/>
          <w:rtl/>
        </w:rPr>
        <w:t>גוי</w:t>
      </w:r>
      <w:r w:rsidRPr="00EC0F73">
        <w:rPr>
          <w:rFonts w:asciiTheme="majorBidi" w:hAnsiTheme="majorBidi" w:cstheme="majorBidi"/>
          <w:sz w:val="28"/>
          <w:szCs w:val="28"/>
          <w:rtl/>
        </w:rPr>
        <w:t xml:space="preserve"> מתכוון למצוה </w:t>
      </w:r>
      <w:r w:rsidRPr="00EC0F73">
        <w:rPr>
          <w:rFonts w:asciiTheme="majorBidi" w:hAnsiTheme="majorBidi" w:cstheme="majorBidi" w:hint="cs"/>
          <w:sz w:val="28"/>
          <w:szCs w:val="28"/>
          <w:rtl/>
        </w:rPr>
        <w:t xml:space="preserve">לכך </w:t>
      </w:r>
      <w:r w:rsidRPr="00EC0F73">
        <w:rPr>
          <w:rFonts w:asciiTheme="majorBidi" w:hAnsiTheme="majorBidi" w:cstheme="majorBidi"/>
          <w:sz w:val="28"/>
          <w:szCs w:val="28"/>
          <w:rtl/>
        </w:rPr>
        <w:t>אסור</w:t>
      </w:r>
      <w:r w:rsidRPr="00EC0F73">
        <w:rPr>
          <w:rFonts w:asciiTheme="majorBidi" w:hAnsiTheme="majorBidi" w:cstheme="majorBidi" w:hint="cs"/>
          <w:sz w:val="28"/>
          <w:szCs w:val="28"/>
          <w:rtl/>
        </w:rPr>
        <w:t xml:space="preserve"> למול</w:t>
      </w:r>
      <w:r w:rsidRPr="00EC0F73">
        <w:rPr>
          <w:rFonts w:asciiTheme="majorBidi" w:hAnsiTheme="majorBidi" w:cstheme="majorBidi"/>
          <w:sz w:val="28"/>
          <w:szCs w:val="28"/>
          <w:rtl/>
        </w:rPr>
        <w:t>, וכן דייק</w:t>
      </w:r>
      <w:r w:rsidRPr="00EC0F73">
        <w:rPr>
          <w:rFonts w:asciiTheme="majorBidi" w:hAnsiTheme="majorBidi" w:cstheme="majorBidi" w:hint="cs"/>
          <w:sz w:val="28"/>
          <w:szCs w:val="28"/>
          <w:rtl/>
        </w:rPr>
        <w:t>ו בס' דרך המלך</w:t>
      </w:r>
      <w:r w:rsidRPr="00F06C6E">
        <w:rPr>
          <w:rFonts w:asciiTheme="majorBidi" w:hAnsiTheme="majorBidi" w:cstheme="majorBidi" w:hint="cs"/>
          <w:rtl/>
        </w:rPr>
        <w:t xml:space="preserve"> (על הרמב"ם פ"ג מהל' מילה הל' ז, ע"ש)</w:t>
      </w:r>
      <w:r w:rsidRPr="00EC0F73">
        <w:rPr>
          <w:rFonts w:asciiTheme="majorBidi" w:hAnsiTheme="majorBidi" w:cstheme="majorBidi" w:hint="cs"/>
          <w:sz w:val="28"/>
          <w:szCs w:val="28"/>
          <w:rtl/>
        </w:rPr>
        <w:t xml:space="preserve">, באור ישראל  </w:t>
      </w:r>
      <w:r w:rsidRPr="00F06C6E">
        <w:rPr>
          <w:rFonts w:asciiTheme="majorBidi" w:hAnsiTheme="majorBidi" w:cstheme="majorBidi" w:hint="cs"/>
          <w:rtl/>
        </w:rPr>
        <w:t xml:space="preserve">(שנה יד גליון ב, עמ' רנ)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בקובץ הערות וביאורים של תלמידי אהלי תורה</w:t>
      </w:r>
      <w:r w:rsidRPr="00F06C6E">
        <w:rPr>
          <w:rFonts w:asciiTheme="majorBidi" w:hAnsiTheme="majorBidi" w:cstheme="majorBidi"/>
          <w:rtl/>
        </w:rPr>
        <w:t xml:space="preserve"> (גיליון א, תתקפה עמוד 57)</w:t>
      </w:r>
      <w:r w:rsidRPr="00EC0F73">
        <w:rPr>
          <w:rFonts w:asciiTheme="majorBidi" w:hAnsiTheme="majorBidi" w:cstheme="majorBidi" w:hint="cs"/>
          <w:sz w:val="28"/>
          <w:szCs w:val="28"/>
          <w:rtl/>
        </w:rPr>
        <w:t>.</w:t>
      </w:r>
    </w:p>
    <w:p w14:paraId="0B328BA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כתבו </w:t>
      </w:r>
      <w:r w:rsidRPr="00F06C6E">
        <w:rPr>
          <w:rFonts w:asciiTheme="majorBidi" w:hAnsiTheme="majorBidi" w:cstheme="majorBidi" w:hint="cs"/>
          <w:rtl/>
        </w:rPr>
        <w:t xml:space="preserve">(שם) </w:t>
      </w:r>
      <w:r w:rsidRPr="00EC0F73">
        <w:rPr>
          <w:rFonts w:asciiTheme="majorBidi" w:hAnsiTheme="majorBidi" w:cstheme="majorBidi" w:hint="cs"/>
          <w:sz w:val="28"/>
          <w:szCs w:val="28"/>
          <w:rtl/>
        </w:rPr>
        <w:t>שיש לדקדק מזה שהרמב"ם כתב 'אם נתכוון הגוי למילה', משמע שהכונה היא למצוות מילה</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ולא לשם גירות,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כן דקדק</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הראשל"צ </w:t>
      </w:r>
      <w:r w:rsidRPr="00F06C6E">
        <w:rPr>
          <w:rFonts w:asciiTheme="majorBidi" w:hAnsiTheme="majorBidi" w:cstheme="majorBidi"/>
          <w:rtl/>
        </w:rPr>
        <w:t>(</w:t>
      </w:r>
      <w:r w:rsidRPr="00F06C6E">
        <w:rPr>
          <w:rFonts w:asciiTheme="majorBidi" w:hAnsiTheme="majorBidi" w:cstheme="majorBidi" w:hint="cs"/>
          <w:rtl/>
        </w:rPr>
        <w:t xml:space="preserve">סימן </w:t>
      </w:r>
      <w:r w:rsidRPr="00F06C6E">
        <w:rPr>
          <w:rFonts w:asciiTheme="majorBidi" w:hAnsiTheme="majorBidi" w:cstheme="majorBidi"/>
          <w:rtl/>
        </w:rPr>
        <w:t>רסח ס"ק א)</w:t>
      </w:r>
      <w:r w:rsidRPr="00EC0F73">
        <w:rPr>
          <w:rFonts w:asciiTheme="majorBidi" w:hAnsiTheme="majorBidi" w:cstheme="majorBidi"/>
          <w:sz w:val="28"/>
          <w:szCs w:val="28"/>
          <w:vertAlign w:val="superscript"/>
          <w:rtl/>
        </w:rPr>
        <w:footnoteReference w:id="349"/>
      </w:r>
      <w:r w:rsidRPr="00EC0F73">
        <w:rPr>
          <w:rFonts w:asciiTheme="majorBidi" w:hAnsiTheme="majorBidi" w:cstheme="majorBidi" w:hint="cs"/>
          <w:sz w:val="28"/>
          <w:szCs w:val="28"/>
          <w:rtl/>
        </w:rPr>
        <w:t xml:space="preserve">, והאור ישראל </w:t>
      </w:r>
      <w:r w:rsidRPr="00F06C6E">
        <w:rPr>
          <w:rFonts w:asciiTheme="majorBidi" w:hAnsiTheme="majorBidi" w:cstheme="majorBidi" w:hint="cs"/>
          <w:rtl/>
        </w:rPr>
        <w:t>(שם)</w:t>
      </w:r>
      <w:r w:rsidRPr="00EC0F73">
        <w:rPr>
          <w:rFonts w:asciiTheme="majorBidi" w:hAnsiTheme="majorBidi" w:cstheme="majorBidi" w:hint="cs"/>
          <w:sz w:val="28"/>
          <w:szCs w:val="28"/>
          <w:rtl/>
        </w:rPr>
        <w:t>.</w:t>
      </w:r>
    </w:p>
    <w:p w14:paraId="2D25815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הם כתבו </w:t>
      </w:r>
      <w:r w:rsidRPr="00F06C6E">
        <w:rPr>
          <w:rFonts w:asciiTheme="majorBidi" w:hAnsiTheme="majorBidi" w:cstheme="majorBidi" w:hint="cs"/>
          <w:rtl/>
        </w:rPr>
        <w:t xml:space="preserve">(שם) </w:t>
      </w:r>
      <w:r w:rsidRPr="00EC0F73">
        <w:rPr>
          <w:rFonts w:asciiTheme="majorBidi" w:hAnsiTheme="majorBidi" w:cstheme="majorBidi" w:hint="cs"/>
          <w:sz w:val="28"/>
          <w:szCs w:val="28"/>
          <w:rtl/>
        </w:rPr>
        <w:t>שיש לדייק מזה שהרמב"ם כתב דין זה בהלכות מילה, ולא בהלכות גרים, שמשמע שאין מדובר כאן במצוות גירות, אלא במצוות מילה</w:t>
      </w:r>
      <w:r w:rsidRPr="00EC0F73">
        <w:rPr>
          <w:rFonts w:asciiTheme="majorBidi" w:hAnsiTheme="majorBidi" w:cstheme="majorBidi"/>
          <w:sz w:val="28"/>
          <w:szCs w:val="28"/>
          <w:vertAlign w:val="superscript"/>
          <w:rtl/>
        </w:rPr>
        <w:footnoteReference w:id="350"/>
      </w:r>
      <w:r w:rsidRPr="00EC0F73">
        <w:rPr>
          <w:rFonts w:asciiTheme="majorBidi" w:hAnsiTheme="majorBidi" w:cstheme="majorBidi" w:hint="cs"/>
          <w:sz w:val="28"/>
          <w:szCs w:val="28"/>
          <w:rtl/>
        </w:rPr>
        <w:t>.</w:t>
      </w:r>
    </w:p>
    <w:p w14:paraId="12DF5BAB" w14:textId="4DF28AB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וכן דעת התפארת משה </w:t>
      </w:r>
      <w:r w:rsidRPr="00F06C6E">
        <w:rPr>
          <w:rFonts w:asciiTheme="majorBidi" w:hAnsiTheme="majorBidi" w:cstheme="majorBidi"/>
          <w:rtl/>
        </w:rPr>
        <w:t>(ח"א סימן מג)</w:t>
      </w:r>
      <w:r w:rsidRPr="00EC0F73">
        <w:rPr>
          <w:rFonts w:asciiTheme="majorBidi" w:hAnsiTheme="majorBidi" w:cstheme="majorBidi"/>
          <w:sz w:val="28"/>
          <w:szCs w:val="28"/>
          <w:rtl/>
        </w:rPr>
        <w:t xml:space="preserve">, האות חיים ושלום </w:t>
      </w:r>
      <w:r w:rsidRPr="00F06C6E">
        <w:rPr>
          <w:rFonts w:asciiTheme="majorBidi" w:hAnsiTheme="majorBidi" w:cstheme="majorBidi"/>
          <w:rtl/>
        </w:rPr>
        <w:t>(סימן רסג אות ח)</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מהר"ם שי"ק </w:t>
      </w:r>
      <w:r w:rsidRPr="00F06C6E">
        <w:rPr>
          <w:rFonts w:asciiTheme="majorBidi" w:hAnsiTheme="majorBidi" w:cstheme="majorBidi"/>
          <w:rtl/>
        </w:rPr>
        <w:t>(</w:t>
      </w:r>
      <w:r w:rsidRPr="00F06C6E">
        <w:rPr>
          <w:rFonts w:asciiTheme="majorBidi" w:hAnsiTheme="majorBidi" w:cstheme="majorBidi" w:hint="cs"/>
          <w:rtl/>
        </w:rPr>
        <w:t>בחי' על סנ' נט</w:t>
      </w:r>
      <w:r w:rsidR="002C12D6" w:rsidRPr="00F06C6E">
        <w:rPr>
          <w:rFonts w:asciiTheme="majorBidi" w:hAnsiTheme="majorBidi" w:cstheme="majorBidi" w:hint="cs"/>
          <w:rtl/>
        </w:rPr>
        <w:t>:)</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הראשון לציון</w:t>
      </w:r>
      <w:r w:rsidRPr="00F06C6E">
        <w:rPr>
          <w:rFonts w:asciiTheme="majorBidi" w:hAnsiTheme="majorBidi" w:cstheme="majorBidi" w:hint="cs"/>
          <w:rtl/>
        </w:rPr>
        <w:t xml:space="preserve"> (שם)</w:t>
      </w:r>
      <w:r w:rsidRPr="00EC0F73">
        <w:rPr>
          <w:rFonts w:asciiTheme="majorBidi" w:hAnsiTheme="majorBidi" w:cstheme="majorBidi" w:hint="cs"/>
          <w:sz w:val="28"/>
          <w:szCs w:val="28"/>
          <w:rtl/>
        </w:rPr>
        <w:t xml:space="preserve">, החמדת ישראל </w:t>
      </w:r>
      <w:r w:rsidRPr="00F06C6E">
        <w:rPr>
          <w:rFonts w:asciiTheme="majorBidi" w:hAnsiTheme="majorBidi" w:cstheme="majorBidi" w:hint="cs"/>
          <w:rtl/>
        </w:rPr>
        <w:t>(בסוף קונ' נר מצוה, דף קטז.)</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הדברות אליהו </w:t>
      </w:r>
      <w:r w:rsidRPr="00F06C6E">
        <w:rPr>
          <w:rFonts w:asciiTheme="majorBidi" w:hAnsiTheme="majorBidi" w:cstheme="majorBidi"/>
          <w:rtl/>
        </w:rPr>
        <w:t>(ח"ג סימן לא)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הצפנת פענח </w:t>
      </w:r>
      <w:r w:rsidRPr="00F06C6E">
        <w:rPr>
          <w:rFonts w:asciiTheme="majorBidi" w:hAnsiTheme="majorBidi" w:cstheme="majorBidi"/>
          <w:rtl/>
        </w:rPr>
        <w:t>(על הרמב"ם הנ"ל)</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השאילת יעקב </w:t>
      </w:r>
      <w:r w:rsidRPr="00F06C6E">
        <w:rPr>
          <w:rFonts w:asciiTheme="majorBidi" w:hAnsiTheme="majorBidi" w:cstheme="majorBidi" w:hint="cs"/>
          <w:rtl/>
        </w:rPr>
        <w:t>(לר' יעקב פראגר, ח"א סימן פו אות ז)</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הר צבי </w:t>
      </w:r>
      <w:r w:rsidRPr="00F06C6E">
        <w:rPr>
          <w:rFonts w:asciiTheme="majorBidi" w:hAnsiTheme="majorBidi" w:cstheme="majorBidi"/>
          <w:rtl/>
        </w:rPr>
        <w:t>(חיו"ד סימן רטו)</w:t>
      </w:r>
      <w:r w:rsidRPr="00EC0F73">
        <w:rPr>
          <w:rFonts w:asciiTheme="majorBidi" w:hAnsiTheme="majorBidi" w:cstheme="majorBidi" w:hint="cs"/>
          <w:sz w:val="28"/>
          <w:szCs w:val="28"/>
          <w:rtl/>
        </w:rPr>
        <w:t xml:space="preserve">, הקנה בשם </w:t>
      </w:r>
      <w:r w:rsidRPr="00F06C6E">
        <w:rPr>
          <w:rFonts w:asciiTheme="majorBidi" w:hAnsiTheme="majorBidi" w:cstheme="majorBidi" w:hint="cs"/>
          <w:rtl/>
        </w:rPr>
        <w:t>(ח"א</w:t>
      </w:r>
      <w:r w:rsidR="00F06C6E" w:rsidRPr="00F06C6E">
        <w:rPr>
          <w:rFonts w:asciiTheme="majorBidi" w:hAnsiTheme="majorBidi" w:cstheme="majorBidi" w:hint="cs"/>
          <w:rtl/>
        </w:rPr>
        <w:t>,</w:t>
      </w:r>
      <w:r w:rsidRPr="00F06C6E">
        <w:rPr>
          <w:rFonts w:asciiTheme="majorBidi" w:hAnsiTheme="majorBidi" w:cstheme="majorBidi" w:hint="cs"/>
          <w:rtl/>
        </w:rPr>
        <w:t xml:space="preserve"> חיו"ד סימן קטז אות ב)</w:t>
      </w:r>
      <w:r w:rsidRPr="00EC0F73">
        <w:rPr>
          <w:rFonts w:asciiTheme="majorBidi" w:hAnsiTheme="majorBidi" w:cstheme="majorBidi" w:hint="cs"/>
          <w:sz w:val="28"/>
          <w:szCs w:val="28"/>
          <w:rtl/>
        </w:rPr>
        <w:t xml:space="preserve">, הדבר יהושע </w:t>
      </w:r>
      <w:r w:rsidRPr="00F06C6E">
        <w:rPr>
          <w:rFonts w:asciiTheme="majorBidi" w:hAnsiTheme="majorBidi" w:cstheme="majorBidi" w:hint="cs"/>
          <w:rtl/>
        </w:rPr>
        <w:t>(ח"ו סימן ז)</w:t>
      </w:r>
      <w:r w:rsidRPr="00EC0F73">
        <w:rPr>
          <w:rFonts w:asciiTheme="majorBidi" w:hAnsiTheme="majorBidi" w:cstheme="majorBidi" w:hint="cs"/>
          <w:sz w:val="28"/>
          <w:szCs w:val="28"/>
          <w:rtl/>
        </w:rPr>
        <w:t xml:space="preserve">, </w:t>
      </w:r>
      <w:r w:rsidRPr="00EC0F73">
        <w:rPr>
          <w:rFonts w:asciiTheme="majorBidi" w:hAnsiTheme="majorBidi" w:cstheme="majorBidi" w:hint="cs"/>
          <w:sz w:val="28"/>
          <w:szCs w:val="28"/>
          <w:rtl/>
        </w:rPr>
        <w:lastRenderedPageBreak/>
        <w:t xml:space="preserve">הברכת אבות </w:t>
      </w:r>
      <w:r w:rsidRPr="00F06C6E">
        <w:rPr>
          <w:rFonts w:asciiTheme="majorBidi" w:hAnsiTheme="majorBidi" w:cstheme="majorBidi" w:hint="cs"/>
          <w:rtl/>
        </w:rPr>
        <w:t>(סימן יג אות 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הבני בנימין</w:t>
      </w:r>
      <w:r w:rsidRPr="00EC0F73">
        <w:rPr>
          <w:rFonts w:asciiTheme="majorBidi" w:hAnsiTheme="majorBidi" w:cstheme="majorBidi"/>
          <w:sz w:val="28"/>
          <w:szCs w:val="28"/>
          <w:vertAlign w:val="superscript"/>
          <w:rtl/>
        </w:rPr>
        <w:footnoteReference w:id="351"/>
      </w:r>
      <w:r w:rsidRPr="00EC0F73">
        <w:rPr>
          <w:rFonts w:asciiTheme="majorBidi" w:hAnsiTheme="majorBidi" w:cstheme="majorBidi"/>
          <w:sz w:val="28"/>
          <w:szCs w:val="28"/>
          <w:rtl/>
        </w:rPr>
        <w:t xml:space="preserve"> </w:t>
      </w:r>
      <w:r w:rsidRPr="00F06C6E">
        <w:rPr>
          <w:rFonts w:asciiTheme="majorBidi" w:hAnsiTheme="majorBidi" w:cstheme="majorBidi"/>
          <w:rtl/>
        </w:rPr>
        <w:t>(על הרמב"ם הנ"ל)</w:t>
      </w:r>
      <w:r w:rsidRPr="00EC0F73">
        <w:rPr>
          <w:rFonts w:asciiTheme="majorBidi" w:hAnsiTheme="majorBidi" w:cstheme="majorBidi" w:hint="cs"/>
          <w:sz w:val="28"/>
          <w:szCs w:val="28"/>
          <w:rtl/>
        </w:rPr>
        <w:t>, הקובץ ביאורים על הרמב"ם</w:t>
      </w:r>
      <w:r w:rsidRPr="00F06C6E">
        <w:rPr>
          <w:rFonts w:asciiTheme="majorBidi" w:hAnsiTheme="majorBidi" w:cstheme="majorBidi" w:hint="cs"/>
          <w:rtl/>
        </w:rPr>
        <w:t xml:space="preserve"> (פ"ג מהל' מילה הל' ז, אות א)</w:t>
      </w:r>
      <w:r w:rsidRPr="00EC0F73">
        <w:rPr>
          <w:rFonts w:asciiTheme="majorBidi" w:hAnsiTheme="majorBidi" w:cstheme="majorBidi" w:hint="cs"/>
          <w:sz w:val="28"/>
          <w:szCs w:val="28"/>
          <w:rtl/>
        </w:rPr>
        <w:t xml:space="preserve">, ההר המלך </w:t>
      </w:r>
      <w:r w:rsidRPr="00F06C6E">
        <w:rPr>
          <w:rFonts w:asciiTheme="majorBidi" w:hAnsiTheme="majorBidi" w:cstheme="majorBidi" w:hint="cs"/>
          <w:rtl/>
        </w:rPr>
        <w:t xml:space="preserve">(ח"ד עמ' רה </w:t>
      </w:r>
      <w:r w:rsidRPr="00F06C6E">
        <w:rPr>
          <w:rFonts w:asciiTheme="majorBidi" w:hAnsiTheme="majorBidi" w:cstheme="majorBidi"/>
          <w:rtl/>
        </w:rPr>
        <w:t>–</w:t>
      </w:r>
      <w:r w:rsidRPr="00F06C6E">
        <w:rPr>
          <w:rFonts w:asciiTheme="majorBidi" w:hAnsiTheme="majorBidi" w:cstheme="majorBidi" w:hint="cs"/>
          <w:rtl/>
        </w:rPr>
        <w:t xml:space="preserve"> רו)</w:t>
      </w:r>
      <w:r w:rsidRPr="00EC0F73">
        <w:rPr>
          <w:rFonts w:asciiTheme="majorBidi" w:hAnsiTheme="majorBidi" w:cstheme="majorBidi" w:hint="cs"/>
          <w:sz w:val="28"/>
          <w:szCs w:val="28"/>
          <w:rtl/>
        </w:rPr>
        <w:t xml:space="preserve"> והרב משה צבי נריה </w:t>
      </w:r>
      <w:r w:rsidRPr="00F06C6E">
        <w:rPr>
          <w:rFonts w:asciiTheme="majorBidi" w:hAnsiTheme="majorBidi" w:cstheme="majorBidi" w:hint="cs"/>
          <w:rtl/>
        </w:rPr>
        <w:t>(תחומין חי"א מעמ' 276)</w:t>
      </w:r>
      <w:r w:rsidR="00F06C6E">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ע</w:t>
      </w:r>
      <w:r w:rsidR="00F06C6E">
        <w:rPr>
          <w:rFonts w:asciiTheme="majorBidi" w:hAnsiTheme="majorBidi" w:cstheme="majorBidi" w:hint="cs"/>
          <w:sz w:val="28"/>
          <w:szCs w:val="28"/>
          <w:rtl/>
        </w:rPr>
        <w:t xml:space="preserve">י' בדבריהם שהם </w:t>
      </w:r>
      <w:r w:rsidRPr="00EC0F73">
        <w:rPr>
          <w:rFonts w:asciiTheme="majorBidi" w:hAnsiTheme="majorBidi" w:cstheme="majorBidi"/>
          <w:sz w:val="28"/>
          <w:szCs w:val="28"/>
          <w:rtl/>
        </w:rPr>
        <w:t xml:space="preserve">ביארו את </w:t>
      </w:r>
      <w:r w:rsidRPr="00EC0F73">
        <w:rPr>
          <w:rFonts w:asciiTheme="majorBidi" w:hAnsiTheme="majorBidi" w:cstheme="majorBidi" w:hint="cs"/>
          <w:sz w:val="28"/>
          <w:szCs w:val="28"/>
          <w:rtl/>
        </w:rPr>
        <w:t xml:space="preserve">דעת </w:t>
      </w:r>
      <w:r w:rsidRPr="00EC0F73">
        <w:rPr>
          <w:rFonts w:asciiTheme="majorBidi" w:hAnsiTheme="majorBidi" w:cstheme="majorBidi"/>
          <w:sz w:val="28"/>
          <w:szCs w:val="28"/>
          <w:rtl/>
        </w:rPr>
        <w:t>הרמב"ם כמש"כ</w:t>
      </w:r>
      <w:r w:rsidRPr="00EC0F73">
        <w:rPr>
          <w:rFonts w:asciiTheme="majorBidi" w:hAnsiTheme="majorBidi" w:cstheme="majorBidi" w:hint="cs"/>
          <w:sz w:val="28"/>
          <w:szCs w:val="28"/>
          <w:rtl/>
        </w:rPr>
        <w:t>.</w:t>
      </w:r>
    </w:p>
    <w:p w14:paraId="1DCC7508" w14:textId="56808FC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הכס"מ כתב על הרמב"ם הנ"ל: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ונר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שמפרש רבינו ישראל מל את הגוי לשום גר אע"פ שיש לו מורנא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וכ"כ בב"י</w:t>
      </w:r>
      <w:r w:rsidRPr="009B555A">
        <w:rPr>
          <w:rFonts w:asciiTheme="majorBidi" w:hAnsiTheme="majorBidi" w:cstheme="majorBidi" w:hint="cs"/>
          <w:rtl/>
        </w:rPr>
        <w:t xml:space="preserve"> (רסח</w:t>
      </w:r>
      <w:r w:rsidR="009B555A" w:rsidRPr="009B555A">
        <w:rPr>
          <w:rFonts w:asciiTheme="majorBidi" w:hAnsiTheme="majorBidi" w:cstheme="majorBidi" w:hint="cs"/>
          <w:rtl/>
        </w:rPr>
        <w:t>,</w:t>
      </w:r>
      <w:r w:rsidRPr="009B555A">
        <w:rPr>
          <w:rFonts w:asciiTheme="majorBidi" w:hAnsiTheme="majorBidi" w:cstheme="majorBidi" w:hint="cs"/>
          <w:rtl/>
        </w:rPr>
        <w:t xml:space="preserve"> ט)</w:t>
      </w:r>
      <w:r w:rsidRPr="00EC0F73">
        <w:rPr>
          <w:rFonts w:asciiTheme="majorBidi" w:hAnsiTheme="majorBidi" w:cstheme="majorBidi" w:hint="cs"/>
          <w:sz w:val="28"/>
          <w:szCs w:val="28"/>
          <w:rtl/>
        </w:rPr>
        <w:t>.</w:t>
      </w:r>
    </w:p>
    <w:p w14:paraId="47B27971" w14:textId="6EB86D5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דהיינו הכס"מ מבאר שהרמב"ם מפרש שהגמ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באה לרבותא שמה שאמרו בתוספתא שמותר למול לשם גר הכוונה אע"פ שיש לגוי מורנא. ונר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שאין הכס</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 xml:space="preserve"> בא לפרש שכוונ</w:t>
      </w:r>
      <w:r w:rsidRPr="00EC0F73">
        <w:rPr>
          <w:rFonts w:asciiTheme="majorBidi" w:hAnsiTheme="majorBidi" w:cstheme="majorBidi" w:hint="cs"/>
          <w:sz w:val="28"/>
          <w:szCs w:val="28"/>
          <w:rtl/>
        </w:rPr>
        <w:t>ת</w:t>
      </w:r>
      <w:r w:rsidRPr="00EC0F73">
        <w:rPr>
          <w:rFonts w:asciiTheme="majorBidi" w:hAnsiTheme="majorBidi" w:cstheme="majorBidi"/>
          <w:sz w:val="28"/>
          <w:szCs w:val="28"/>
          <w:rtl/>
        </w:rPr>
        <w:t xml:space="preserve"> הרמב"ם שהגוי מל לשם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הוא רק בא להסביר את הפירוש </w:t>
      </w:r>
      <w:r w:rsidRPr="00EC0F73">
        <w:rPr>
          <w:rFonts w:asciiTheme="majorBidi" w:hAnsiTheme="majorBidi" w:cstheme="majorBidi" w:hint="cs"/>
          <w:sz w:val="28"/>
          <w:szCs w:val="28"/>
          <w:rtl/>
        </w:rPr>
        <w:t xml:space="preserve">של </w:t>
      </w:r>
      <w:r w:rsidRPr="00EC0F73">
        <w:rPr>
          <w:rFonts w:asciiTheme="majorBidi" w:hAnsiTheme="majorBidi" w:cstheme="majorBidi"/>
          <w:sz w:val="28"/>
          <w:szCs w:val="28"/>
          <w:rtl/>
        </w:rPr>
        <w:t>הרמב"ם לגמ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וכן 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856DE5">
        <w:rPr>
          <w:rFonts w:asciiTheme="majorBidi" w:hAnsiTheme="majorBidi" w:cstheme="majorBidi"/>
          <w:rtl/>
        </w:rPr>
        <w:t>(ח"ב</w:t>
      </w:r>
      <w:r w:rsidR="00856DE5" w:rsidRPr="00856DE5">
        <w:rPr>
          <w:rFonts w:asciiTheme="majorBidi" w:hAnsiTheme="majorBidi" w:cstheme="majorBidi" w:hint="cs"/>
          <w:rtl/>
        </w:rPr>
        <w:t xml:space="preserve">, </w:t>
      </w:r>
      <w:r w:rsidRPr="00856DE5">
        <w:rPr>
          <w:rFonts w:asciiTheme="majorBidi" w:hAnsiTheme="majorBidi" w:cstheme="majorBidi"/>
          <w:rtl/>
        </w:rPr>
        <w:t>חיו"ד סימן יט אות א)</w:t>
      </w:r>
      <w:r w:rsidRPr="00EC0F73">
        <w:rPr>
          <w:rFonts w:asciiTheme="majorBidi" w:hAnsiTheme="majorBidi" w:cstheme="majorBidi"/>
          <w:sz w:val="28"/>
          <w:szCs w:val="28"/>
          <w:rtl/>
        </w:rPr>
        <w:t xml:space="preserve"> כתב שאין לדייק מהכס"מ שביא</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ר</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הרמב"ם </w:t>
      </w:r>
      <w:r w:rsidRPr="00EC0F73">
        <w:rPr>
          <w:rFonts w:asciiTheme="majorBidi" w:hAnsiTheme="majorBidi" w:cstheme="majorBidi" w:hint="cs"/>
          <w:sz w:val="28"/>
          <w:szCs w:val="28"/>
          <w:rtl/>
        </w:rPr>
        <w:t>הנ"ל הוא שהגוי מל לשם גירות.</w:t>
      </w:r>
    </w:p>
    <w:p w14:paraId="6BD3726B" w14:textId="77777777" w:rsidR="00081C68"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אמנם התפארת למשה </w:t>
      </w:r>
      <w:r w:rsidRPr="00D25B69">
        <w:rPr>
          <w:rFonts w:asciiTheme="majorBidi" w:hAnsiTheme="majorBidi" w:cstheme="majorBidi"/>
          <w:rtl/>
        </w:rPr>
        <w:t>(שם)</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החלקת יעקב </w:t>
      </w:r>
      <w:r w:rsidRPr="00D25B69">
        <w:rPr>
          <w:rFonts w:asciiTheme="majorBidi" w:hAnsiTheme="majorBidi" w:cstheme="majorBidi"/>
          <w:rtl/>
        </w:rPr>
        <w:t>(ח"א סימן קכח)</w:t>
      </w:r>
      <w:r w:rsidRPr="00EC0F73">
        <w:rPr>
          <w:rFonts w:asciiTheme="majorBidi" w:hAnsiTheme="majorBidi" w:cstheme="majorBidi"/>
          <w:sz w:val="28"/>
          <w:szCs w:val="28"/>
          <w:rtl/>
        </w:rPr>
        <w:t xml:space="preserve">, </w:t>
      </w:r>
      <w:r w:rsidR="00D25B69">
        <w:rPr>
          <w:rFonts w:asciiTheme="majorBidi" w:hAnsiTheme="majorBidi" w:cstheme="majorBidi" w:hint="cs"/>
          <w:sz w:val="28"/>
          <w:szCs w:val="28"/>
          <w:rtl/>
        </w:rPr>
        <w:t>ה</w:t>
      </w:r>
      <w:r w:rsidRPr="00EC0F73">
        <w:rPr>
          <w:rFonts w:asciiTheme="majorBidi" w:hAnsiTheme="majorBidi" w:cstheme="majorBidi"/>
          <w:sz w:val="28"/>
          <w:szCs w:val="28"/>
          <w:rtl/>
        </w:rPr>
        <w:t xml:space="preserve">בניין דוד </w:t>
      </w:r>
      <w:r w:rsidRPr="00D25B69">
        <w:rPr>
          <w:rFonts w:asciiTheme="majorBidi" w:hAnsiTheme="majorBidi" w:cstheme="majorBidi"/>
          <w:rtl/>
        </w:rPr>
        <w:t>(</w:t>
      </w:r>
      <w:r w:rsidR="00D25B69" w:rsidRPr="00D25B69">
        <w:rPr>
          <w:rFonts w:asciiTheme="majorBidi" w:hAnsiTheme="majorBidi" w:cstheme="majorBidi" w:hint="cs"/>
          <w:rtl/>
        </w:rPr>
        <w:t xml:space="preserve">שו"ת </w:t>
      </w:r>
      <w:r w:rsidRPr="00D25B69">
        <w:rPr>
          <w:rFonts w:asciiTheme="majorBidi" w:hAnsiTheme="majorBidi" w:cstheme="majorBidi"/>
          <w:rtl/>
        </w:rPr>
        <w:t>לר' דוד מייזליש, ח"א סימן מה)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משנת הגר </w:t>
      </w:r>
      <w:r w:rsidRPr="00D25B69">
        <w:rPr>
          <w:rFonts w:asciiTheme="majorBidi" w:hAnsiTheme="majorBidi" w:cstheme="majorBidi"/>
          <w:rtl/>
        </w:rPr>
        <w:t xml:space="preserve">(סימן לט)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האגר</w:t>
      </w:r>
      <w:r w:rsidRPr="00EC0F73">
        <w:rPr>
          <w:rFonts w:asciiTheme="majorBidi" w:hAnsiTheme="majorBidi" w:cstheme="majorBidi" w:hint="cs"/>
          <w:sz w:val="28"/>
          <w:szCs w:val="28"/>
          <w:rtl/>
        </w:rPr>
        <w:t>ו"מ</w:t>
      </w:r>
      <w:r w:rsidRPr="00EC0F73">
        <w:rPr>
          <w:rFonts w:asciiTheme="majorBidi" w:hAnsiTheme="majorBidi" w:cstheme="majorBidi"/>
          <w:sz w:val="28"/>
          <w:szCs w:val="28"/>
          <w:rtl/>
        </w:rPr>
        <w:t xml:space="preserve"> </w:t>
      </w:r>
      <w:r w:rsidRPr="00D25B69">
        <w:rPr>
          <w:rFonts w:asciiTheme="majorBidi" w:hAnsiTheme="majorBidi" w:cstheme="majorBidi"/>
          <w:rtl/>
        </w:rPr>
        <w:t>(חיו"ד</w:t>
      </w:r>
      <w:r w:rsidR="00D25B69" w:rsidRPr="00D25B69">
        <w:rPr>
          <w:rFonts w:asciiTheme="majorBidi" w:hAnsiTheme="majorBidi" w:cstheme="majorBidi" w:hint="cs"/>
          <w:rtl/>
        </w:rPr>
        <w:t>,</w:t>
      </w:r>
      <w:r w:rsidRPr="00D25B69">
        <w:rPr>
          <w:rFonts w:asciiTheme="majorBidi" w:hAnsiTheme="majorBidi" w:cstheme="majorBidi"/>
          <w:rtl/>
        </w:rPr>
        <w:t xml:space="preserve"> ח"ב סו"ס ז)</w:t>
      </w:r>
      <w:r w:rsidRPr="00EC0F73">
        <w:rPr>
          <w:rFonts w:asciiTheme="majorBidi" w:hAnsiTheme="majorBidi" w:cstheme="majorBidi"/>
          <w:sz w:val="28"/>
          <w:szCs w:val="28"/>
          <w:rtl/>
        </w:rPr>
        <w:t xml:space="preserve"> הבינו שהכס"מ </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 xml:space="preserve">באר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הרמב"ם </w:t>
      </w:r>
      <w:r w:rsidR="000509A2">
        <w:rPr>
          <w:rFonts w:asciiTheme="majorBidi" w:hAnsiTheme="majorBidi" w:cstheme="majorBidi" w:hint="cs"/>
          <w:sz w:val="28"/>
          <w:szCs w:val="28"/>
          <w:rtl/>
        </w:rPr>
        <w:t>מדבר</w:t>
      </w:r>
      <w:r w:rsidRPr="00EC0F73">
        <w:rPr>
          <w:rFonts w:asciiTheme="majorBidi" w:hAnsiTheme="majorBidi" w:cstheme="majorBidi" w:hint="cs"/>
          <w:sz w:val="28"/>
          <w:szCs w:val="28"/>
          <w:rtl/>
        </w:rPr>
        <w:t xml:space="preserve"> </w:t>
      </w:r>
      <w:r w:rsidR="000509A2">
        <w:rPr>
          <w:rFonts w:asciiTheme="majorBidi" w:hAnsiTheme="majorBidi" w:cstheme="majorBidi" w:hint="cs"/>
          <w:sz w:val="28"/>
          <w:szCs w:val="28"/>
          <w:rtl/>
        </w:rPr>
        <w:t xml:space="preserve">כאשר </w:t>
      </w:r>
      <w:r w:rsidRPr="00EC0F73">
        <w:rPr>
          <w:rFonts w:asciiTheme="majorBidi" w:hAnsiTheme="majorBidi" w:cstheme="majorBidi"/>
          <w:sz w:val="28"/>
          <w:szCs w:val="28"/>
          <w:rtl/>
        </w:rPr>
        <w:t xml:space="preserve">המילה </w:t>
      </w:r>
      <w:r w:rsidRPr="00EC0F73">
        <w:rPr>
          <w:rFonts w:asciiTheme="majorBidi" w:hAnsiTheme="majorBidi" w:cstheme="majorBidi" w:hint="cs"/>
          <w:sz w:val="28"/>
          <w:szCs w:val="28"/>
          <w:rtl/>
        </w:rPr>
        <w:t xml:space="preserve">היא </w:t>
      </w:r>
      <w:r w:rsidRPr="00EC0F73">
        <w:rPr>
          <w:rFonts w:asciiTheme="majorBidi" w:hAnsiTheme="majorBidi" w:cstheme="majorBidi"/>
          <w:sz w:val="28"/>
          <w:szCs w:val="28"/>
          <w:rtl/>
        </w:rPr>
        <w:t>בשביל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w:t>
      </w:r>
      <w:r w:rsidRPr="00EC0F73">
        <w:rPr>
          <w:rFonts w:asciiTheme="majorBidi" w:hAnsiTheme="majorBidi" w:cstheme="majorBidi" w:hint="cs"/>
          <w:sz w:val="28"/>
          <w:szCs w:val="28"/>
          <w:rtl/>
        </w:rPr>
        <w:t>.</w:t>
      </w:r>
    </w:p>
    <w:p w14:paraId="24E9AD1C" w14:textId="27651495" w:rsidR="002F4F60" w:rsidRPr="00EC0F73" w:rsidRDefault="000509A2"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אולם </w:t>
      </w:r>
      <w:r w:rsidR="002F4F60" w:rsidRPr="00EC0F73">
        <w:rPr>
          <w:rFonts w:asciiTheme="majorBidi" w:hAnsiTheme="majorBidi" w:cstheme="majorBidi"/>
          <w:sz w:val="28"/>
          <w:szCs w:val="28"/>
          <w:rtl/>
        </w:rPr>
        <w:t>לענ"ד אין שום משמעות בדברי</w:t>
      </w:r>
      <w:r>
        <w:rPr>
          <w:rFonts w:asciiTheme="majorBidi" w:hAnsiTheme="majorBidi" w:cstheme="majorBidi" w:hint="cs"/>
          <w:sz w:val="28"/>
          <w:szCs w:val="28"/>
          <w:rtl/>
        </w:rPr>
        <w:t xml:space="preserve"> הרמב"ם</w:t>
      </w:r>
      <w:r w:rsidR="002F4F60" w:rsidRPr="00EC0F73">
        <w:rPr>
          <w:rFonts w:asciiTheme="majorBidi" w:hAnsiTheme="majorBidi" w:cstheme="majorBidi" w:hint="cs"/>
          <w:sz w:val="28"/>
          <w:szCs w:val="28"/>
          <w:rtl/>
        </w:rPr>
        <w:t xml:space="preserve"> לזה,</w:t>
      </w:r>
      <w:r w:rsidR="002F4F60" w:rsidRPr="00EC0F73">
        <w:rPr>
          <w:rFonts w:asciiTheme="majorBidi" w:hAnsiTheme="majorBidi" w:cstheme="majorBidi"/>
          <w:sz w:val="28"/>
          <w:szCs w:val="28"/>
          <w:rtl/>
        </w:rPr>
        <w:t xml:space="preserve"> וכמו שכתבתי.</w:t>
      </w:r>
    </w:p>
    <w:p w14:paraId="33A2C27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ומדברי המאירי </w:t>
      </w:r>
      <w:r w:rsidRPr="00081C68">
        <w:rPr>
          <w:rFonts w:asciiTheme="majorBidi" w:hAnsiTheme="majorBidi" w:cstheme="majorBidi"/>
          <w:rtl/>
        </w:rPr>
        <w:t xml:space="preserve">(ע"ז כו: בד"ה ישראל) </w:t>
      </w:r>
      <w:r w:rsidRPr="00EC0F73">
        <w:rPr>
          <w:rFonts w:asciiTheme="majorBidi" w:hAnsiTheme="majorBidi" w:cstheme="majorBidi"/>
          <w:sz w:val="28"/>
          <w:szCs w:val="28"/>
          <w:rtl/>
        </w:rPr>
        <w:t>משמע דס"ל כמו שביארנו בדעת הרמב"ם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כתב: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"ישראל מל את הגוי לשם גר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אבל גוי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צריך לחתוך ערלתו מצד חולי או מכה אסור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זו העלאה והצלה </w:t>
      </w:r>
      <w:r w:rsidRPr="00EC0F73">
        <w:rPr>
          <w:rFonts w:asciiTheme="majorBidi" w:hAnsiTheme="majorBidi" w:cstheme="majorBidi"/>
          <w:b/>
          <w:bCs/>
          <w:sz w:val="28"/>
          <w:szCs w:val="28"/>
          <w:rtl/>
        </w:rPr>
        <w:t xml:space="preserve">ואע"פ שנעשית מצוה </w:t>
      </w:r>
      <w:r w:rsidRPr="00EC0F73">
        <w:rPr>
          <w:rFonts w:asciiTheme="majorBidi" w:hAnsiTheme="majorBidi" w:cstheme="majorBidi" w:hint="cs"/>
          <w:b/>
          <w:bCs/>
          <w:sz w:val="28"/>
          <w:szCs w:val="28"/>
          <w:rtl/>
        </w:rPr>
        <w:t xml:space="preserve">זו </w:t>
      </w:r>
      <w:r w:rsidRPr="00EC0F73">
        <w:rPr>
          <w:rFonts w:asciiTheme="majorBidi" w:hAnsiTheme="majorBidi" w:cstheme="majorBidi"/>
          <w:b/>
          <w:bCs/>
          <w:sz w:val="28"/>
          <w:szCs w:val="28"/>
          <w:rtl/>
        </w:rPr>
        <w:t>ברפואה זו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הרי אין כוונתו למצוה וכו'"</w:t>
      </w:r>
      <w:r w:rsidRPr="00EC0F73">
        <w:rPr>
          <w:rFonts w:asciiTheme="majorBidi" w:hAnsiTheme="majorBidi" w:cstheme="majorBidi" w:hint="cs"/>
          <w:sz w:val="28"/>
          <w:szCs w:val="28"/>
          <w:rtl/>
        </w:rPr>
        <w:t>.</w:t>
      </w:r>
    </w:p>
    <w:p w14:paraId="060B5163" w14:textId="0B987D5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הרי שיש לדקדק </w:t>
      </w:r>
      <w:r w:rsidRPr="00EC0F73">
        <w:rPr>
          <w:rFonts w:asciiTheme="majorBidi" w:hAnsiTheme="majorBidi" w:cstheme="majorBidi" w:hint="cs"/>
          <w:sz w:val="28"/>
          <w:szCs w:val="28"/>
          <w:rtl/>
        </w:rPr>
        <w:t xml:space="preserve">בדבריו </w:t>
      </w:r>
      <w:r w:rsidRPr="00EC0F73">
        <w:rPr>
          <w:rFonts w:asciiTheme="majorBidi" w:hAnsiTheme="majorBidi" w:cstheme="majorBidi"/>
          <w:sz w:val="28"/>
          <w:szCs w:val="28"/>
          <w:rtl/>
        </w:rPr>
        <w:t>כמו שדקדקנו ברמב"ם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שהכוונה </w:t>
      </w:r>
      <w:r w:rsidRPr="00EC0F73">
        <w:rPr>
          <w:rFonts w:asciiTheme="majorBidi" w:hAnsiTheme="majorBidi" w:cstheme="majorBidi" w:hint="cs"/>
          <w:sz w:val="28"/>
          <w:szCs w:val="28"/>
          <w:rtl/>
        </w:rPr>
        <w:t xml:space="preserve">היא </w:t>
      </w:r>
      <w:r w:rsidRPr="00EC0F73">
        <w:rPr>
          <w:rFonts w:asciiTheme="majorBidi" w:hAnsiTheme="majorBidi" w:cstheme="majorBidi"/>
          <w:sz w:val="28"/>
          <w:szCs w:val="28"/>
          <w:rtl/>
        </w:rPr>
        <w:t>למצוות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וכן ביארו</w:t>
      </w:r>
      <w:r w:rsidRPr="00EC0F73">
        <w:rPr>
          <w:rFonts w:asciiTheme="majorBidi" w:hAnsiTheme="majorBidi" w:cstheme="majorBidi" w:hint="cs"/>
          <w:sz w:val="28"/>
          <w:szCs w:val="28"/>
          <w:rtl/>
        </w:rPr>
        <w:t xml:space="preserve"> את</w:t>
      </w:r>
      <w:r w:rsidRPr="00EC0F73">
        <w:rPr>
          <w:rFonts w:asciiTheme="majorBidi" w:hAnsiTheme="majorBidi" w:cstheme="majorBidi"/>
          <w:sz w:val="28"/>
          <w:szCs w:val="28"/>
          <w:rtl/>
        </w:rPr>
        <w:t xml:space="preserve"> בהערות על המאירי של מכון המאור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וע"ע במאירי</w:t>
      </w:r>
      <w:r w:rsidRPr="00EC0F73">
        <w:rPr>
          <w:rFonts w:asciiTheme="majorBidi" w:hAnsiTheme="majorBidi" w:cstheme="majorBidi" w:hint="cs"/>
          <w:sz w:val="28"/>
          <w:szCs w:val="28"/>
          <w:rtl/>
        </w:rPr>
        <w:t xml:space="preserve"> </w:t>
      </w:r>
      <w:r w:rsidRPr="00EC0F73">
        <w:rPr>
          <w:rFonts w:asciiTheme="majorBidi" w:hAnsiTheme="majorBidi" w:cstheme="majorBidi" w:hint="cs"/>
          <w:sz w:val="28"/>
          <w:szCs w:val="28"/>
          <w:rtl/>
        </w:rPr>
        <w:lastRenderedPageBreak/>
        <w:t xml:space="preserve">בסנ' </w:t>
      </w:r>
      <w:r w:rsidR="00A50254" w:rsidRPr="00A50254">
        <w:rPr>
          <w:rFonts w:asciiTheme="majorBidi" w:hAnsiTheme="majorBidi" w:cstheme="majorBidi" w:hint="cs"/>
          <w:rtl/>
        </w:rPr>
        <w:t>(</w:t>
      </w:r>
      <w:r w:rsidRPr="00A50254">
        <w:rPr>
          <w:rFonts w:asciiTheme="majorBidi" w:hAnsiTheme="majorBidi" w:cstheme="majorBidi" w:hint="cs"/>
          <w:rtl/>
        </w:rPr>
        <w:t>נט.</w:t>
      </w:r>
      <w:r w:rsidR="00A50254" w:rsidRPr="00A50254">
        <w:rPr>
          <w:rFonts w:asciiTheme="majorBidi" w:hAnsiTheme="majorBidi" w:cstheme="majorBidi" w:hint="cs"/>
          <w:rtl/>
        </w:rPr>
        <w:t xml:space="preserve"> </w:t>
      </w:r>
      <w:r w:rsidRPr="00A50254">
        <w:rPr>
          <w:rFonts w:asciiTheme="majorBidi" w:hAnsiTheme="majorBidi" w:cstheme="majorBidi" w:hint="cs"/>
          <w:rtl/>
        </w:rPr>
        <w:t>בד"ה בן נח שראינוהו)</w:t>
      </w:r>
      <w:r w:rsidRPr="00EC0F73">
        <w:rPr>
          <w:rFonts w:asciiTheme="majorBidi" w:hAnsiTheme="majorBidi" w:cstheme="majorBidi" w:hint="cs"/>
          <w:sz w:val="28"/>
          <w:szCs w:val="28"/>
          <w:rtl/>
        </w:rPr>
        <w:t xml:space="preserve"> שמבואר בדבריו שיש לגוים שכר על קיום מצוות שאינם משבע מצוות בני נח.</w:t>
      </w:r>
    </w:p>
    <w:p w14:paraId="7B3DE3A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והנה הטור </w:t>
      </w:r>
      <w:r w:rsidRPr="00E27B90">
        <w:rPr>
          <w:rFonts w:asciiTheme="majorBidi" w:hAnsiTheme="majorBidi" w:cstheme="majorBidi"/>
          <w:rtl/>
        </w:rPr>
        <w:t xml:space="preserve">(יו"ד סימן רסח) </w:t>
      </w:r>
      <w:r w:rsidRPr="00EC0F73">
        <w:rPr>
          <w:rFonts w:asciiTheme="majorBidi" w:hAnsiTheme="majorBidi" w:cstheme="majorBidi"/>
          <w:sz w:val="28"/>
          <w:szCs w:val="28"/>
          <w:rtl/>
        </w:rPr>
        <w:t>כתב כדברי הרמב"ם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שהוא שינה בדבר אחד</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שהרמב"ם כתב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לפי' אם נתכוון הג</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י למילה </w:t>
      </w:r>
      <w:r w:rsidRPr="00EC0F73">
        <w:rPr>
          <w:rFonts w:asciiTheme="majorBidi" w:hAnsiTheme="majorBidi" w:cstheme="majorBidi"/>
          <w:b/>
          <w:bCs/>
          <w:sz w:val="28"/>
          <w:szCs w:val="28"/>
          <w:rtl/>
        </w:rPr>
        <w:t>מותר</w:t>
      </w:r>
      <w:r w:rsidRPr="00EC0F73">
        <w:rPr>
          <w:rFonts w:asciiTheme="majorBidi" w:hAnsiTheme="majorBidi" w:cstheme="majorBidi"/>
          <w:sz w:val="28"/>
          <w:szCs w:val="28"/>
          <w:rtl/>
        </w:rPr>
        <w:t xml:space="preserve"> לישראל למול אותו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ואילו הטור כתב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לפי' אם נתכוון הגוי למילה </w:t>
      </w:r>
      <w:r w:rsidRPr="00EC0F73">
        <w:rPr>
          <w:rFonts w:asciiTheme="majorBidi" w:hAnsiTheme="majorBidi" w:cstheme="majorBidi"/>
          <w:b/>
          <w:bCs/>
          <w:sz w:val="28"/>
          <w:szCs w:val="28"/>
          <w:rtl/>
        </w:rPr>
        <w:t>מצוה</w:t>
      </w:r>
      <w:r w:rsidRPr="00EC0F73">
        <w:rPr>
          <w:rFonts w:asciiTheme="majorBidi" w:hAnsiTheme="majorBidi" w:cstheme="majorBidi"/>
          <w:sz w:val="28"/>
          <w:szCs w:val="28"/>
          <w:rtl/>
        </w:rPr>
        <w:t xml:space="preserve"> לישראל למול אות</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w:t>
      </w:r>
    </w:p>
    <w:p w14:paraId="66175B22" w14:textId="77777777" w:rsidR="00EF313F"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הרי ש</w:t>
      </w:r>
      <w:r w:rsidR="00E27B90">
        <w:rPr>
          <w:rFonts w:asciiTheme="majorBidi" w:hAnsiTheme="majorBidi" w:cstheme="majorBidi" w:hint="cs"/>
          <w:sz w:val="28"/>
          <w:szCs w:val="28"/>
          <w:rtl/>
        </w:rPr>
        <w:t>מ</w:t>
      </w:r>
      <w:r w:rsidRPr="00EC0F73">
        <w:rPr>
          <w:rFonts w:asciiTheme="majorBidi" w:hAnsiTheme="majorBidi" w:cstheme="majorBidi"/>
          <w:sz w:val="28"/>
          <w:szCs w:val="28"/>
          <w:rtl/>
        </w:rPr>
        <w:t xml:space="preserve">הרמב"ם </w:t>
      </w:r>
      <w:r w:rsidR="00E27B90">
        <w:rPr>
          <w:rFonts w:asciiTheme="majorBidi" w:hAnsiTheme="majorBidi" w:cstheme="majorBidi" w:hint="cs"/>
          <w:sz w:val="28"/>
          <w:szCs w:val="28"/>
          <w:rtl/>
        </w:rPr>
        <w:t>משמע ש</w:t>
      </w:r>
      <w:r w:rsidRPr="00EC0F73">
        <w:rPr>
          <w:rFonts w:asciiTheme="majorBidi" w:hAnsiTheme="majorBidi" w:cstheme="majorBidi"/>
          <w:sz w:val="28"/>
          <w:szCs w:val="28"/>
          <w:rtl/>
        </w:rPr>
        <w:t>אין בכך מצוה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ואילו ל</w:t>
      </w:r>
      <w:r w:rsidRPr="00EC0F73">
        <w:rPr>
          <w:rFonts w:asciiTheme="majorBidi" w:hAnsiTheme="majorBidi" w:cstheme="majorBidi" w:hint="cs"/>
          <w:sz w:val="28"/>
          <w:szCs w:val="28"/>
          <w:rtl/>
        </w:rPr>
        <w:t xml:space="preserve">פי הטור </w:t>
      </w:r>
      <w:r w:rsidR="00E27B90">
        <w:rPr>
          <w:rFonts w:asciiTheme="majorBidi" w:hAnsiTheme="majorBidi" w:cstheme="majorBidi" w:hint="cs"/>
          <w:sz w:val="28"/>
          <w:szCs w:val="28"/>
          <w:rtl/>
        </w:rPr>
        <w:t>משמע ש</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ש בכך מצוה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ולכך כתבו ה</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ר צבי</w:t>
      </w:r>
      <w:r w:rsidRPr="00E27B90">
        <w:rPr>
          <w:rFonts w:asciiTheme="majorBidi" w:hAnsiTheme="majorBidi" w:cstheme="majorBidi" w:hint="cs"/>
          <w:rtl/>
        </w:rPr>
        <w:t xml:space="preserve"> (שם)</w:t>
      </w:r>
      <w:r w:rsidRPr="00E27B90">
        <w:rPr>
          <w:rFonts w:asciiTheme="majorBidi" w:hAnsiTheme="majorBidi" w:cstheme="majorBidi"/>
          <w:rtl/>
        </w:rPr>
        <w:t xml:space="preserve"> </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קובץ הערות וביאורים</w:t>
      </w:r>
      <w:r w:rsidRPr="00E27B90">
        <w:rPr>
          <w:rFonts w:asciiTheme="majorBidi" w:hAnsiTheme="majorBidi" w:cstheme="majorBidi"/>
          <w:rtl/>
        </w:rPr>
        <w:t xml:space="preserve"> (שם)</w:t>
      </w:r>
      <w:r w:rsidRPr="00EC0F73">
        <w:rPr>
          <w:rFonts w:asciiTheme="majorBidi" w:hAnsiTheme="majorBidi" w:cstheme="majorBidi"/>
          <w:sz w:val="28"/>
          <w:szCs w:val="28"/>
          <w:rtl/>
        </w:rPr>
        <w:t xml:space="preserve"> שנר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שהטור מפרש שמ</w:t>
      </w:r>
      <w:r w:rsidRPr="00EC0F73">
        <w:rPr>
          <w:rFonts w:asciiTheme="majorBidi" w:hAnsiTheme="majorBidi" w:cstheme="majorBidi" w:hint="cs"/>
          <w:sz w:val="28"/>
          <w:szCs w:val="28"/>
          <w:rtl/>
        </w:rPr>
        <w:t>דובר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מצו</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 ולכך יש מצוה לישראל לגיירו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ואילו הרמב"ם מפרש </w:t>
      </w:r>
      <w:r w:rsidRPr="00EC0F73">
        <w:rPr>
          <w:rFonts w:asciiTheme="majorBidi" w:hAnsiTheme="majorBidi" w:cstheme="majorBidi" w:hint="cs"/>
          <w:sz w:val="28"/>
          <w:szCs w:val="28"/>
          <w:rtl/>
        </w:rPr>
        <w:t>שמדובר ב</w:t>
      </w:r>
      <w:r w:rsidRPr="00EC0F73">
        <w:rPr>
          <w:rFonts w:asciiTheme="majorBidi" w:hAnsiTheme="majorBidi" w:cstheme="majorBidi"/>
          <w:sz w:val="28"/>
          <w:szCs w:val="28"/>
          <w:rtl/>
        </w:rPr>
        <w:t>מצוות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ולכך הוא </w:t>
      </w:r>
      <w:r w:rsidRPr="00EC0F73">
        <w:rPr>
          <w:rFonts w:asciiTheme="majorBidi" w:hAnsiTheme="majorBidi" w:cstheme="majorBidi"/>
          <w:sz w:val="28"/>
          <w:szCs w:val="28"/>
          <w:rtl/>
        </w:rPr>
        <w:t>סובר שאין הישראל מקיים מצוה כשמל אותו.</w:t>
      </w:r>
    </w:p>
    <w:p w14:paraId="10529F30" w14:textId="5D000D9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w:t>
      </w:r>
      <w:r w:rsidRPr="00EC0F73">
        <w:rPr>
          <w:rFonts w:asciiTheme="majorBidi" w:hAnsiTheme="majorBidi" w:cstheme="majorBidi"/>
          <w:sz w:val="28"/>
          <w:szCs w:val="28"/>
          <w:rtl/>
        </w:rPr>
        <w:t>כאו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יש לדייק כן ג</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 xml:space="preserve"> מזה שהטור כתב דין זה בהלכות גרים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אי</w:t>
      </w:r>
      <w:r w:rsidRPr="00EC0F73">
        <w:rPr>
          <w:rFonts w:asciiTheme="majorBidi" w:hAnsiTheme="majorBidi" w:cstheme="majorBidi"/>
          <w:sz w:val="28"/>
          <w:szCs w:val="28"/>
          <w:rtl/>
        </w:rPr>
        <w:t>ל</w:t>
      </w:r>
      <w:r w:rsidRPr="00EC0F73">
        <w:rPr>
          <w:rFonts w:asciiTheme="majorBidi" w:hAnsiTheme="majorBidi" w:cstheme="majorBidi" w:hint="cs"/>
          <w:sz w:val="28"/>
          <w:szCs w:val="28"/>
          <w:rtl/>
        </w:rPr>
        <w:t>ו הרמב"ם כתבו בהל' מילה</w:t>
      </w:r>
      <w:r w:rsidRPr="00EC0F73">
        <w:rPr>
          <w:rFonts w:asciiTheme="majorBidi" w:hAnsiTheme="majorBidi" w:cstheme="majorBidi"/>
          <w:sz w:val="28"/>
          <w:szCs w:val="28"/>
          <w:rtl/>
        </w:rPr>
        <w:t>.</w:t>
      </w:r>
    </w:p>
    <w:p w14:paraId="4CB1A61D" w14:textId="1B8C75A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ומ"מ </w:t>
      </w:r>
      <w:r w:rsidR="00EF313F">
        <w:rPr>
          <w:rFonts w:asciiTheme="majorBidi" w:hAnsiTheme="majorBidi" w:cstheme="majorBidi" w:hint="cs"/>
          <w:sz w:val="28"/>
          <w:szCs w:val="28"/>
          <w:rtl/>
        </w:rPr>
        <w:t>לעד"ן</w:t>
      </w:r>
      <w:r w:rsidRPr="00EC0F73">
        <w:rPr>
          <w:rFonts w:asciiTheme="majorBidi" w:hAnsiTheme="majorBidi" w:cstheme="majorBidi"/>
          <w:sz w:val="28"/>
          <w:szCs w:val="28"/>
          <w:rtl/>
        </w:rPr>
        <w:t xml:space="preserve"> שאף הטור מסכים לדינו של הרמב"ם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w:t>
      </w:r>
      <w:r w:rsidRPr="00EC0F73">
        <w:rPr>
          <w:rFonts w:asciiTheme="majorBidi" w:hAnsiTheme="majorBidi" w:cstheme="majorBidi" w:hint="cs"/>
          <w:sz w:val="28"/>
          <w:szCs w:val="28"/>
          <w:rtl/>
        </w:rPr>
        <w:t xml:space="preserve">הטור </w:t>
      </w:r>
      <w:r w:rsidRPr="00EC0F73">
        <w:rPr>
          <w:rFonts w:asciiTheme="majorBidi" w:hAnsiTheme="majorBidi" w:cstheme="majorBidi"/>
          <w:sz w:val="28"/>
          <w:szCs w:val="28"/>
          <w:rtl/>
        </w:rPr>
        <w:t xml:space="preserve">פירש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האיסור</w:t>
      </w:r>
      <w:r w:rsidRPr="00EC0F73">
        <w:rPr>
          <w:rFonts w:asciiTheme="majorBidi" w:hAnsiTheme="majorBidi" w:cstheme="majorBidi" w:hint="cs"/>
          <w:sz w:val="28"/>
          <w:szCs w:val="28"/>
          <w:rtl/>
        </w:rPr>
        <w:t xml:space="preserve"> למול גוי</w:t>
      </w:r>
      <w:r w:rsidRPr="00EC0F73">
        <w:rPr>
          <w:rFonts w:asciiTheme="majorBidi" w:hAnsiTheme="majorBidi" w:cstheme="majorBidi"/>
          <w:sz w:val="28"/>
          <w:szCs w:val="28"/>
          <w:rtl/>
        </w:rPr>
        <w:t xml:space="preserve"> הוא </w:t>
      </w:r>
      <w:r w:rsidRPr="00EC0F73">
        <w:rPr>
          <w:rFonts w:asciiTheme="majorBidi" w:hAnsiTheme="majorBidi" w:cstheme="majorBidi" w:hint="cs"/>
          <w:sz w:val="28"/>
          <w:szCs w:val="28"/>
          <w:rtl/>
        </w:rPr>
        <w:t>רק בדאיכא מורנא ו</w:t>
      </w:r>
      <w:r w:rsidRPr="00EC0F73">
        <w:rPr>
          <w:rFonts w:asciiTheme="majorBidi" w:hAnsiTheme="majorBidi" w:cstheme="majorBidi"/>
          <w:sz w:val="28"/>
          <w:szCs w:val="28"/>
          <w:rtl/>
        </w:rPr>
        <w:t>משום רפואה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וכן מבואר מ</w:t>
      </w:r>
      <w:r w:rsidRPr="00EC0F73">
        <w:rPr>
          <w:rFonts w:asciiTheme="majorBidi" w:hAnsiTheme="majorBidi" w:cstheme="majorBidi" w:hint="cs"/>
          <w:sz w:val="28"/>
          <w:szCs w:val="28"/>
          <w:rtl/>
        </w:rPr>
        <w:t>הטור</w:t>
      </w:r>
      <w:r w:rsidRPr="00EC0F73">
        <w:rPr>
          <w:rFonts w:asciiTheme="majorBidi" w:hAnsiTheme="majorBidi" w:cstheme="majorBidi"/>
          <w:sz w:val="28"/>
          <w:szCs w:val="28"/>
          <w:rtl/>
        </w:rPr>
        <w:t xml:space="preserve"> שהגוי מקיים מצוה כשמל</w:t>
      </w:r>
      <w:r w:rsidRPr="00EC0F73">
        <w:rPr>
          <w:rFonts w:asciiTheme="majorBidi" w:hAnsiTheme="majorBidi" w:cstheme="majorBidi" w:hint="cs"/>
          <w:sz w:val="28"/>
          <w:szCs w:val="28"/>
          <w:rtl/>
        </w:rPr>
        <w:t>.</w:t>
      </w:r>
      <w:r w:rsidR="00EF313F">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אלא שהטור מפרש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הברייתא כפשוטה שמ</w:t>
      </w:r>
      <w:r w:rsidRPr="00EC0F73">
        <w:rPr>
          <w:rFonts w:asciiTheme="majorBidi" w:hAnsiTheme="majorBidi" w:cstheme="majorBidi" w:hint="cs"/>
          <w:sz w:val="28"/>
          <w:szCs w:val="28"/>
          <w:rtl/>
        </w:rPr>
        <w:t>דובר</w:t>
      </w:r>
      <w:r w:rsidRPr="00EC0F73">
        <w:rPr>
          <w:rFonts w:asciiTheme="majorBidi" w:hAnsiTheme="majorBidi" w:cstheme="majorBidi"/>
          <w:sz w:val="28"/>
          <w:szCs w:val="28"/>
          <w:rtl/>
        </w:rPr>
        <w:t xml:space="preserve"> שהגוי בא למול לשם גר</w:t>
      </w:r>
      <w:r w:rsidRPr="00EC0F73">
        <w:rPr>
          <w:rFonts w:asciiTheme="majorBidi" w:hAnsiTheme="majorBidi" w:cstheme="majorBidi" w:hint="cs"/>
          <w:sz w:val="28"/>
          <w:szCs w:val="28"/>
          <w:rtl/>
        </w:rPr>
        <w:t>, ע"ה ודו"ק</w:t>
      </w:r>
      <w:r w:rsidRPr="00EC0F73">
        <w:rPr>
          <w:rFonts w:asciiTheme="majorBidi" w:hAnsiTheme="majorBidi" w:cstheme="majorBidi"/>
          <w:sz w:val="28"/>
          <w:szCs w:val="28"/>
          <w:rtl/>
        </w:rPr>
        <w:t>.</w:t>
      </w:r>
    </w:p>
    <w:p w14:paraId="563E90C8" w14:textId="72C83BA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אמנם נ"ל שיש לדייק מהשו"ע ש</w:t>
      </w:r>
      <w:r w:rsidRPr="00EC0F73">
        <w:rPr>
          <w:rFonts w:asciiTheme="majorBidi" w:hAnsiTheme="majorBidi" w:cstheme="majorBidi" w:hint="cs"/>
          <w:sz w:val="28"/>
          <w:szCs w:val="28"/>
          <w:rtl/>
        </w:rPr>
        <w:t>סובר</w:t>
      </w:r>
      <w:r w:rsidRPr="00EC0F73">
        <w:rPr>
          <w:rFonts w:asciiTheme="majorBidi" w:hAnsiTheme="majorBidi" w:cstheme="majorBidi"/>
          <w:sz w:val="28"/>
          <w:szCs w:val="28"/>
          <w:rtl/>
        </w:rPr>
        <w:t xml:space="preserve"> אחרת מהרמב"ם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w:t>
      </w:r>
      <w:r w:rsidRPr="00EC0F73">
        <w:rPr>
          <w:rFonts w:asciiTheme="majorBidi" w:hAnsiTheme="majorBidi" w:cstheme="majorBidi" w:hint="cs"/>
          <w:sz w:val="28"/>
          <w:szCs w:val="28"/>
          <w:rtl/>
        </w:rPr>
        <w:t xml:space="preserve">השו"ע </w:t>
      </w:r>
      <w:r w:rsidR="00EF313F" w:rsidRPr="00EF313F">
        <w:rPr>
          <w:rFonts w:asciiTheme="majorBidi" w:hAnsiTheme="majorBidi" w:cstheme="majorBidi"/>
          <w:rtl/>
        </w:rPr>
        <w:t>(רסח, ט)</w:t>
      </w:r>
      <w:r w:rsidR="00EF313F">
        <w:rPr>
          <w:rFonts w:asciiTheme="majorBidi" w:hAnsiTheme="majorBidi" w:cstheme="majorBidi" w:hint="cs"/>
          <w:rtl/>
        </w:rPr>
        <w:t xml:space="preserve"> </w:t>
      </w:r>
      <w:r w:rsidRPr="00EC0F73">
        <w:rPr>
          <w:rFonts w:asciiTheme="majorBidi" w:hAnsiTheme="majorBidi" w:cstheme="majorBidi"/>
          <w:sz w:val="28"/>
          <w:szCs w:val="28"/>
          <w:rtl/>
        </w:rPr>
        <w:t>כתב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הלכה זו בהלכות גרים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כן הוא </w:t>
      </w:r>
      <w:r w:rsidRPr="00EC0F73">
        <w:rPr>
          <w:rFonts w:asciiTheme="majorBidi" w:hAnsiTheme="majorBidi" w:cstheme="majorBidi"/>
          <w:sz w:val="28"/>
          <w:szCs w:val="28"/>
          <w:rtl/>
        </w:rPr>
        <w:t xml:space="preserve">כתב כמו הטור שאם נתכוון </w:t>
      </w:r>
      <w:r w:rsidRPr="00EC0F73">
        <w:rPr>
          <w:rFonts w:asciiTheme="majorBidi" w:hAnsiTheme="majorBidi" w:cstheme="majorBidi" w:hint="cs"/>
          <w:sz w:val="28"/>
          <w:szCs w:val="28"/>
          <w:rtl/>
        </w:rPr>
        <w:t xml:space="preserve">הגוי </w:t>
      </w:r>
      <w:r w:rsidRPr="00EC0F73">
        <w:rPr>
          <w:rFonts w:asciiTheme="majorBidi" w:hAnsiTheme="majorBidi" w:cstheme="majorBidi"/>
          <w:sz w:val="28"/>
          <w:szCs w:val="28"/>
          <w:rtl/>
        </w:rPr>
        <w:t xml:space="preserve">למילה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מצוה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לישראל למול</w:t>
      </w:r>
      <w:r w:rsidRPr="00EC0F73">
        <w:rPr>
          <w:rFonts w:asciiTheme="majorBidi" w:hAnsiTheme="majorBidi" w:cstheme="majorBidi" w:hint="cs"/>
          <w:sz w:val="28"/>
          <w:szCs w:val="28"/>
          <w:rtl/>
        </w:rPr>
        <w:t xml:space="preserve"> אותו</w:t>
      </w:r>
      <w:r w:rsidRPr="00EC0F73">
        <w:rPr>
          <w:rFonts w:asciiTheme="majorBidi" w:hAnsiTheme="majorBidi" w:cstheme="majorBidi"/>
          <w:sz w:val="28"/>
          <w:szCs w:val="28"/>
          <w:vertAlign w:val="superscript"/>
          <w:rtl/>
        </w:rPr>
        <w:footnoteReference w:id="352"/>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שמשמע שמ</w:t>
      </w:r>
      <w:r w:rsidRPr="00EC0F73">
        <w:rPr>
          <w:rFonts w:asciiTheme="majorBidi" w:hAnsiTheme="majorBidi" w:cstheme="majorBidi" w:hint="cs"/>
          <w:sz w:val="28"/>
          <w:szCs w:val="28"/>
          <w:rtl/>
        </w:rPr>
        <w:t>דובר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מצוות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w:t>
      </w:r>
    </w:p>
    <w:p w14:paraId="494EC16A" w14:textId="7E35B98D" w:rsidR="00EF313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ובנוסף לכך, </w:t>
      </w:r>
      <w:r w:rsidRPr="00EC0F73">
        <w:rPr>
          <w:rFonts w:asciiTheme="majorBidi" w:hAnsiTheme="majorBidi" w:cstheme="majorBidi"/>
          <w:sz w:val="28"/>
          <w:szCs w:val="28"/>
          <w:rtl/>
        </w:rPr>
        <w:t xml:space="preserve">הרי שהשו"ע </w:t>
      </w:r>
      <w:r w:rsidRPr="00EC0F73">
        <w:rPr>
          <w:rFonts w:asciiTheme="majorBidi" w:hAnsiTheme="majorBidi" w:cstheme="majorBidi" w:hint="cs"/>
          <w:sz w:val="28"/>
          <w:szCs w:val="28"/>
          <w:rtl/>
        </w:rPr>
        <w:t xml:space="preserve">ג"כ </w:t>
      </w:r>
      <w:r w:rsidRPr="00EC0F73">
        <w:rPr>
          <w:rFonts w:asciiTheme="majorBidi" w:hAnsiTheme="majorBidi" w:cstheme="majorBidi"/>
          <w:sz w:val="28"/>
          <w:szCs w:val="28"/>
          <w:rtl/>
        </w:rPr>
        <w:t xml:space="preserve">לא כתב שהאיסור אצלנו הוא משום רפואה וכמו שהערנו </w:t>
      </w:r>
      <w:r w:rsidRPr="00EC0F73">
        <w:rPr>
          <w:rFonts w:asciiTheme="majorBidi" w:hAnsiTheme="majorBidi" w:cstheme="majorBidi" w:hint="cs"/>
          <w:sz w:val="28"/>
          <w:szCs w:val="28"/>
          <w:rtl/>
        </w:rPr>
        <w:t>על זה לעיל</w:t>
      </w:r>
      <w:r w:rsidRPr="00240A31">
        <w:rPr>
          <w:rFonts w:asciiTheme="majorBidi" w:hAnsiTheme="majorBidi" w:cstheme="majorBidi" w:hint="cs"/>
          <w:rtl/>
        </w:rPr>
        <w:t xml:space="preserve"> (</w:t>
      </w:r>
      <w:r w:rsidR="00EF313F" w:rsidRPr="00240A31">
        <w:rPr>
          <w:rFonts w:asciiTheme="majorBidi" w:hAnsiTheme="majorBidi" w:cstheme="majorBidi" w:hint="cs"/>
          <w:rtl/>
        </w:rPr>
        <w:t xml:space="preserve">סימן </w:t>
      </w:r>
      <w:r w:rsidR="00240A31" w:rsidRPr="00240A31">
        <w:rPr>
          <w:rFonts w:asciiTheme="majorBidi" w:hAnsiTheme="majorBidi" w:cstheme="majorBidi" w:hint="cs"/>
          <w:rtl/>
        </w:rPr>
        <w:t>יז</w:t>
      </w:r>
      <w:r w:rsidRPr="00240A31">
        <w:rPr>
          <w:rFonts w:asciiTheme="majorBidi" w:hAnsiTheme="majorBidi" w:cstheme="majorBidi" w:hint="cs"/>
          <w:rtl/>
        </w:rPr>
        <w:t>)</w:t>
      </w:r>
      <w:r w:rsidRPr="00EC0F73">
        <w:rPr>
          <w:rFonts w:asciiTheme="majorBidi" w:hAnsiTheme="majorBidi" w:cstheme="majorBidi"/>
          <w:sz w:val="28"/>
          <w:szCs w:val="28"/>
          <w:rtl/>
        </w:rPr>
        <w:t xml:space="preserve">, ומשמע מדבריו שהחידוש </w:t>
      </w:r>
      <w:r w:rsidRPr="00EC0F73">
        <w:rPr>
          <w:rFonts w:asciiTheme="majorBidi" w:hAnsiTheme="majorBidi" w:cstheme="majorBidi" w:hint="cs"/>
          <w:sz w:val="28"/>
          <w:szCs w:val="28"/>
          <w:rtl/>
        </w:rPr>
        <w:t xml:space="preserve">אצלנו </w:t>
      </w:r>
      <w:r w:rsidRPr="00EC0F73">
        <w:rPr>
          <w:rFonts w:asciiTheme="majorBidi" w:hAnsiTheme="majorBidi" w:cstheme="majorBidi"/>
          <w:sz w:val="28"/>
          <w:szCs w:val="28"/>
          <w:rtl/>
        </w:rPr>
        <w:t>הוא שמותר למול גוי לגירות אף אם יש לגוי מורנא בערלה, ותו ל</w:t>
      </w:r>
      <w:r w:rsidRPr="00EC0F73">
        <w:rPr>
          <w:rFonts w:asciiTheme="majorBidi" w:hAnsiTheme="majorBidi" w:cstheme="majorBidi" w:hint="cs"/>
          <w:sz w:val="28"/>
          <w:szCs w:val="28"/>
          <w:rtl/>
        </w:rPr>
        <w:t>יכ</w:t>
      </w:r>
      <w:r w:rsidRPr="00EC0F73">
        <w:rPr>
          <w:rFonts w:asciiTheme="majorBidi" w:hAnsiTheme="majorBidi" w:cstheme="majorBidi"/>
          <w:sz w:val="28"/>
          <w:szCs w:val="28"/>
          <w:rtl/>
        </w:rPr>
        <w:t>א</w:t>
      </w:r>
      <w:r w:rsidRPr="00EC0F73">
        <w:rPr>
          <w:rFonts w:asciiTheme="majorBidi" w:hAnsiTheme="majorBidi" w:cstheme="majorBidi" w:hint="cs"/>
          <w:sz w:val="28"/>
          <w:szCs w:val="28"/>
          <w:rtl/>
        </w:rPr>
        <w:t xml:space="preserve"> חידוש</w:t>
      </w:r>
      <w:r w:rsidRPr="00EC0F73">
        <w:rPr>
          <w:rFonts w:asciiTheme="majorBidi" w:hAnsiTheme="majorBidi" w:cstheme="majorBidi"/>
          <w:sz w:val="28"/>
          <w:szCs w:val="28"/>
          <w:rtl/>
        </w:rPr>
        <w:t>.</w:t>
      </w:r>
    </w:p>
    <w:p w14:paraId="3945383A" w14:textId="57DF1465" w:rsidR="002F4F60" w:rsidRPr="00EC0F73" w:rsidRDefault="002F4F60" w:rsidP="00EF313F">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וממילא 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שלדידיה אין להתיר למול גוי שיש לו מורנא בערלתו א</w:t>
      </w:r>
      <w:r w:rsidRPr="00EC0F73">
        <w:rPr>
          <w:rFonts w:asciiTheme="majorBidi" w:hAnsiTheme="majorBidi" w:cstheme="majorBidi" w:hint="cs"/>
          <w:sz w:val="28"/>
          <w:szCs w:val="28"/>
          <w:rtl/>
        </w:rPr>
        <w:t>ם</w:t>
      </w:r>
      <w:r w:rsidRPr="00EC0F73">
        <w:rPr>
          <w:rFonts w:asciiTheme="majorBidi" w:hAnsiTheme="majorBidi" w:cstheme="majorBidi"/>
          <w:sz w:val="28"/>
          <w:szCs w:val="28"/>
          <w:rtl/>
        </w:rPr>
        <w:t xml:space="preserve"> אין כוונתו ל</w:t>
      </w:r>
      <w:r w:rsidRPr="00EC0F73">
        <w:rPr>
          <w:rFonts w:asciiTheme="majorBidi" w:hAnsiTheme="majorBidi" w:cstheme="majorBidi" w:hint="cs"/>
          <w:sz w:val="28"/>
          <w:szCs w:val="28"/>
          <w:rtl/>
        </w:rPr>
        <w:t>התגייר,</w:t>
      </w:r>
      <w:r w:rsidRPr="00EC0F73">
        <w:rPr>
          <w:rFonts w:asciiTheme="majorBidi" w:hAnsiTheme="majorBidi" w:cstheme="majorBidi"/>
          <w:sz w:val="28"/>
          <w:szCs w:val="28"/>
          <w:rtl/>
        </w:rPr>
        <w:t xml:space="preserve"> אלא כוונתו למצוות מילה</w:t>
      </w:r>
      <w:r w:rsidRPr="00EC0F73">
        <w:rPr>
          <w:rFonts w:asciiTheme="majorBidi" w:hAnsiTheme="majorBidi" w:cstheme="majorBidi" w:hint="cs"/>
          <w:sz w:val="28"/>
          <w:szCs w:val="28"/>
          <w:rtl/>
        </w:rPr>
        <w:t>.</w:t>
      </w:r>
      <w:r w:rsidR="00EF313F">
        <w:rPr>
          <w:rFonts w:asciiTheme="majorBidi" w:hAnsiTheme="majorBidi" w:cstheme="majorBidi" w:hint="cs"/>
          <w:sz w:val="28"/>
          <w:szCs w:val="28"/>
          <w:rtl/>
        </w:rPr>
        <w:t xml:space="preserve"> </w:t>
      </w:r>
      <w:r w:rsidRPr="00EC0F73">
        <w:rPr>
          <w:rFonts w:asciiTheme="majorBidi" w:hAnsiTheme="majorBidi" w:cstheme="majorBidi"/>
          <w:sz w:val="28"/>
          <w:szCs w:val="28"/>
          <w:rtl/>
        </w:rPr>
        <w:t>ואכן השו"ע השמיט את דברי ה</w:t>
      </w:r>
      <w:r w:rsidRPr="00EC0F73">
        <w:rPr>
          <w:rFonts w:asciiTheme="majorBidi" w:hAnsiTheme="majorBidi" w:cstheme="majorBidi" w:hint="cs"/>
          <w:sz w:val="28"/>
          <w:szCs w:val="28"/>
          <w:rtl/>
        </w:rPr>
        <w:t>רמב"ם והטור שכתבו</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אע"פ שנעשית מצוה ברפואה זו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משמע דס"ל שאין הגוי מקיים מצות מילה.</w:t>
      </w:r>
    </w:p>
    <w:p w14:paraId="0AC460BA" w14:textId="77777777" w:rsidR="00EF313F"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ומ"מ מכיון שלא מפורש בשו"ע אחרת מהטור ומהרמב"ם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ואף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ב"י ו</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כס"מ לא העיר בזה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יותר לומר שאין השו"ע נחית לדיון האם כשהגוי מתכוין למצו</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ת מילה אם מותר </w:t>
      </w:r>
      <w:r w:rsidRPr="00EC0F73">
        <w:rPr>
          <w:rFonts w:asciiTheme="majorBidi" w:hAnsiTheme="majorBidi" w:cstheme="majorBidi" w:hint="cs"/>
          <w:sz w:val="28"/>
          <w:szCs w:val="28"/>
          <w:rtl/>
        </w:rPr>
        <w:t xml:space="preserve">למולו </w:t>
      </w:r>
      <w:r w:rsidRPr="00EC0F73">
        <w:rPr>
          <w:rFonts w:asciiTheme="majorBidi" w:hAnsiTheme="majorBidi" w:cstheme="majorBidi"/>
          <w:sz w:val="28"/>
          <w:szCs w:val="28"/>
          <w:rtl/>
        </w:rPr>
        <w:t>או לא</w:t>
      </w:r>
      <w:r w:rsidRPr="00EC0F73">
        <w:rPr>
          <w:rFonts w:asciiTheme="majorBidi" w:hAnsiTheme="majorBidi" w:cstheme="majorBidi" w:hint="cs"/>
          <w:sz w:val="28"/>
          <w:szCs w:val="28"/>
          <w:rtl/>
        </w:rPr>
        <w:t>.</w:t>
      </w:r>
    </w:p>
    <w:p w14:paraId="2F8ACE4E" w14:textId="114780F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ואולי משום שסובר שאין הכרע לדבר מסוגיין או משום שזה דבר </w:t>
      </w:r>
      <w:r w:rsidRPr="00EC0F73">
        <w:rPr>
          <w:rFonts w:asciiTheme="majorBidi" w:hAnsiTheme="majorBidi" w:cstheme="majorBidi"/>
          <w:sz w:val="28"/>
          <w:szCs w:val="28"/>
          <w:rtl/>
        </w:rPr>
        <w:t>שאי</w:t>
      </w:r>
      <w:r w:rsidRPr="00EC0F73">
        <w:rPr>
          <w:rFonts w:asciiTheme="majorBidi" w:hAnsiTheme="majorBidi" w:cstheme="majorBidi" w:hint="cs"/>
          <w:sz w:val="28"/>
          <w:szCs w:val="28"/>
          <w:rtl/>
        </w:rPr>
        <w:t xml:space="preserve">נו </w:t>
      </w:r>
      <w:r w:rsidRPr="00EC0F73">
        <w:rPr>
          <w:rFonts w:asciiTheme="majorBidi" w:hAnsiTheme="majorBidi" w:cstheme="majorBidi"/>
          <w:sz w:val="28"/>
          <w:szCs w:val="28"/>
          <w:rtl/>
        </w:rPr>
        <w:t>שכיח</w:t>
      </w:r>
      <w:r w:rsidRPr="00EC0F73">
        <w:rPr>
          <w:rFonts w:asciiTheme="majorBidi" w:hAnsiTheme="majorBidi" w:cstheme="majorBidi" w:hint="cs"/>
          <w:sz w:val="28"/>
          <w:szCs w:val="28"/>
          <w:rtl/>
        </w:rPr>
        <w:t xml:space="preserve"> כ"כ.</w:t>
      </w:r>
      <w:r w:rsidR="00EF313F">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הלכך</w:t>
      </w:r>
      <w:r w:rsidRPr="00EC0F73">
        <w:rPr>
          <w:rFonts w:asciiTheme="majorBidi" w:hAnsiTheme="majorBidi" w:cstheme="majorBidi"/>
          <w:sz w:val="28"/>
          <w:szCs w:val="28"/>
          <w:rtl/>
        </w:rPr>
        <w:t xml:space="preserve"> ה</w:t>
      </w:r>
      <w:r w:rsidRPr="00EC0F73">
        <w:rPr>
          <w:rFonts w:asciiTheme="majorBidi" w:hAnsiTheme="majorBidi" w:cstheme="majorBidi" w:hint="cs"/>
          <w:sz w:val="28"/>
          <w:szCs w:val="28"/>
          <w:rtl/>
        </w:rPr>
        <w:t>שו"ע כתב</w:t>
      </w:r>
      <w:r w:rsidRPr="00EC0F73">
        <w:rPr>
          <w:rFonts w:asciiTheme="majorBidi" w:hAnsiTheme="majorBidi" w:cstheme="majorBidi"/>
          <w:sz w:val="28"/>
          <w:szCs w:val="28"/>
          <w:rtl/>
        </w:rPr>
        <w:t xml:space="preserve"> שאם הגוי מתכוון לג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 שמותר למולו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שזה דבר ברור ללא ספקות.</w:t>
      </w:r>
    </w:p>
    <w:p w14:paraId="7B1959E1" w14:textId="127DCF8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ע</w:t>
      </w:r>
      <w:r w:rsidRPr="00EC0F73">
        <w:rPr>
          <w:rFonts w:asciiTheme="majorBidi" w:hAnsiTheme="majorBidi" w:cstheme="majorBidi"/>
          <w:sz w:val="28"/>
          <w:szCs w:val="28"/>
          <w:rtl/>
        </w:rPr>
        <w:t>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בב"ח </w:t>
      </w:r>
      <w:r w:rsidRPr="00EF313F">
        <w:rPr>
          <w:rFonts w:asciiTheme="majorBidi" w:hAnsiTheme="majorBidi" w:cstheme="majorBidi"/>
          <w:rtl/>
        </w:rPr>
        <w:t>(שם אות יא)</w:t>
      </w:r>
      <w:r w:rsidRPr="00EC0F73">
        <w:rPr>
          <w:rFonts w:asciiTheme="majorBidi" w:hAnsiTheme="majorBidi" w:cstheme="majorBidi"/>
          <w:sz w:val="28"/>
          <w:szCs w:val="28"/>
          <w:rtl/>
        </w:rPr>
        <w:t xml:space="preserve"> שמבואר מדבריו</w:t>
      </w:r>
      <w:r w:rsidRPr="00EC0F73">
        <w:rPr>
          <w:rFonts w:asciiTheme="majorBidi" w:hAnsiTheme="majorBidi" w:cstheme="majorBidi" w:hint="cs"/>
          <w:sz w:val="28"/>
          <w:szCs w:val="28"/>
          <w:rtl/>
        </w:rPr>
        <w:t xml:space="preserve"> שהוא סובר </w:t>
      </w:r>
      <w:r w:rsidRPr="00EC0F73">
        <w:rPr>
          <w:rFonts w:asciiTheme="majorBidi" w:hAnsiTheme="majorBidi" w:cstheme="majorBidi"/>
          <w:sz w:val="28"/>
          <w:szCs w:val="28"/>
          <w:rtl/>
        </w:rPr>
        <w:t>שההיתר הוא</w:t>
      </w:r>
      <w:r w:rsidRPr="00EC0F73">
        <w:rPr>
          <w:rFonts w:asciiTheme="majorBidi" w:hAnsiTheme="majorBidi" w:cstheme="majorBidi" w:hint="cs"/>
          <w:sz w:val="28"/>
          <w:szCs w:val="28"/>
          <w:rtl/>
        </w:rPr>
        <w:t xml:space="preserve"> רק</w:t>
      </w:r>
      <w:r w:rsidRPr="00EC0F73">
        <w:rPr>
          <w:rFonts w:asciiTheme="majorBidi" w:hAnsiTheme="majorBidi" w:cstheme="majorBidi"/>
          <w:sz w:val="28"/>
          <w:szCs w:val="28"/>
          <w:rtl/>
        </w:rPr>
        <w:t xml:space="preserve"> אם הגוי מתכוין לג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w:t>
      </w:r>
      <w:r w:rsidRPr="00EC0F73">
        <w:rPr>
          <w:rFonts w:asciiTheme="majorBidi" w:hAnsiTheme="majorBidi" w:cstheme="majorBidi"/>
          <w:sz w:val="28"/>
          <w:szCs w:val="28"/>
          <w:vertAlign w:val="superscript"/>
          <w:rtl/>
        </w:rPr>
        <w:footnoteReference w:id="353"/>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וכן דקדק </w:t>
      </w:r>
      <w:r w:rsidRPr="00EC0F73">
        <w:rPr>
          <w:rFonts w:asciiTheme="majorBidi" w:hAnsiTheme="majorBidi" w:cstheme="majorBidi" w:hint="cs"/>
          <w:sz w:val="28"/>
          <w:szCs w:val="28"/>
          <w:rtl/>
        </w:rPr>
        <w:t xml:space="preserve">מדבריו </w:t>
      </w:r>
      <w:r w:rsidRPr="00EC0F73">
        <w:rPr>
          <w:rFonts w:asciiTheme="majorBidi" w:hAnsiTheme="majorBidi" w:cstheme="majorBidi"/>
          <w:sz w:val="28"/>
          <w:szCs w:val="28"/>
          <w:rtl/>
        </w:rPr>
        <w:t>הבניין דוד</w:t>
      </w:r>
      <w:r w:rsidRPr="0078553D">
        <w:rPr>
          <w:rFonts w:asciiTheme="majorBidi" w:hAnsiTheme="majorBidi" w:cstheme="majorBidi"/>
          <w:rtl/>
        </w:rPr>
        <w:t xml:space="preserve"> (שם)</w:t>
      </w:r>
      <w:r w:rsidRPr="00EC0F73">
        <w:rPr>
          <w:rFonts w:asciiTheme="majorBidi" w:hAnsiTheme="majorBidi" w:cstheme="majorBidi"/>
          <w:sz w:val="28"/>
          <w:szCs w:val="28"/>
          <w:vertAlign w:val="superscript"/>
          <w:rtl/>
        </w:rPr>
        <w:footnoteReference w:id="354"/>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ומ"מ אף </w:t>
      </w:r>
      <w:r w:rsidRPr="00EC0F73">
        <w:rPr>
          <w:rFonts w:asciiTheme="majorBidi" w:hAnsiTheme="majorBidi" w:cstheme="majorBidi" w:hint="cs"/>
          <w:sz w:val="28"/>
          <w:szCs w:val="28"/>
          <w:rtl/>
        </w:rPr>
        <w:t xml:space="preserve">לפי </w:t>
      </w:r>
      <w:r w:rsidRPr="00EC0F73">
        <w:rPr>
          <w:rFonts w:asciiTheme="majorBidi" w:hAnsiTheme="majorBidi" w:cstheme="majorBidi"/>
          <w:sz w:val="28"/>
          <w:szCs w:val="28"/>
          <w:rtl/>
        </w:rPr>
        <w:t>שיטתו אפשר לומר ש</w:t>
      </w:r>
      <w:r w:rsidRPr="00EC0F73">
        <w:rPr>
          <w:rFonts w:asciiTheme="majorBidi" w:hAnsiTheme="majorBidi" w:cstheme="majorBidi" w:hint="cs"/>
          <w:sz w:val="28"/>
          <w:szCs w:val="28"/>
          <w:rtl/>
        </w:rPr>
        <w:t>אין הוא</w:t>
      </w:r>
      <w:r w:rsidRPr="00EC0F73">
        <w:rPr>
          <w:rFonts w:asciiTheme="majorBidi" w:hAnsiTheme="majorBidi" w:cstheme="majorBidi"/>
          <w:sz w:val="28"/>
          <w:szCs w:val="28"/>
          <w:rtl/>
        </w:rPr>
        <w:t xml:space="preserve"> בא לאפוקי </w:t>
      </w:r>
      <w:r w:rsidR="0078553D">
        <w:rPr>
          <w:rFonts w:asciiTheme="majorBidi" w:hAnsiTheme="majorBidi" w:cstheme="majorBidi" w:hint="cs"/>
          <w:sz w:val="28"/>
          <w:szCs w:val="28"/>
          <w:rtl/>
        </w:rPr>
        <w:t>במקרה</w:t>
      </w:r>
      <w:r w:rsidRPr="00EC0F73">
        <w:rPr>
          <w:rFonts w:asciiTheme="majorBidi" w:hAnsiTheme="majorBidi" w:cstheme="majorBidi"/>
          <w:sz w:val="28"/>
          <w:szCs w:val="28"/>
          <w:rtl/>
        </w:rPr>
        <w:t xml:space="preserve"> </w:t>
      </w:r>
      <w:r w:rsidR="0078553D">
        <w:rPr>
          <w:rFonts w:asciiTheme="majorBidi" w:hAnsiTheme="majorBidi" w:cstheme="majorBidi" w:hint="cs"/>
          <w:sz w:val="28"/>
          <w:szCs w:val="28"/>
          <w:rtl/>
        </w:rPr>
        <w:t>ו</w:t>
      </w:r>
      <w:r w:rsidRPr="00EC0F73">
        <w:rPr>
          <w:rFonts w:asciiTheme="majorBidi" w:hAnsiTheme="majorBidi" w:cstheme="majorBidi"/>
          <w:sz w:val="28"/>
          <w:szCs w:val="28"/>
          <w:rtl/>
        </w:rPr>
        <w:t>ה</w:t>
      </w:r>
      <w:r w:rsidRPr="00EC0F73">
        <w:rPr>
          <w:rFonts w:asciiTheme="majorBidi" w:hAnsiTheme="majorBidi" w:cstheme="majorBidi" w:hint="cs"/>
          <w:sz w:val="28"/>
          <w:szCs w:val="28"/>
          <w:rtl/>
        </w:rPr>
        <w:t>גו</w:t>
      </w:r>
      <w:r w:rsidRPr="00EC0F73">
        <w:rPr>
          <w:rFonts w:asciiTheme="majorBidi" w:hAnsiTheme="majorBidi" w:cstheme="majorBidi"/>
          <w:sz w:val="28"/>
          <w:szCs w:val="28"/>
          <w:rtl/>
        </w:rPr>
        <w:t>י מתכוון לשם מצות מילה, וכמש"כ בדעת השו"ע.</w:t>
      </w:r>
    </w:p>
    <w:p w14:paraId="1F8EA061" w14:textId="77777777" w:rsidR="00006F65"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אף</w:t>
      </w:r>
      <w:r w:rsidRPr="00EC0F73">
        <w:rPr>
          <w:rFonts w:asciiTheme="majorBidi" w:hAnsiTheme="majorBidi" w:cstheme="majorBidi"/>
          <w:sz w:val="28"/>
          <w:szCs w:val="28"/>
          <w:rtl/>
        </w:rPr>
        <w:t xml:space="preserve"> מהרמב"ן </w:t>
      </w:r>
      <w:r w:rsidRPr="0078553D">
        <w:rPr>
          <w:rFonts w:asciiTheme="majorBidi" w:hAnsiTheme="majorBidi" w:cstheme="majorBidi"/>
          <w:rtl/>
        </w:rPr>
        <w:t xml:space="preserve">(קי' לא. </w:t>
      </w:r>
      <w:r w:rsidRPr="0078553D">
        <w:rPr>
          <w:rFonts w:asciiTheme="majorBidi" w:hAnsiTheme="majorBidi" w:cstheme="majorBidi" w:hint="cs"/>
          <w:rtl/>
        </w:rPr>
        <w:t>ב</w:t>
      </w:r>
      <w:r w:rsidRPr="0078553D">
        <w:rPr>
          <w:rFonts w:asciiTheme="majorBidi" w:hAnsiTheme="majorBidi" w:cstheme="majorBidi"/>
          <w:rtl/>
        </w:rPr>
        <w:t>סוד"ה מאן)</w:t>
      </w:r>
      <w:r w:rsidRPr="00EC0F73">
        <w:rPr>
          <w:rFonts w:asciiTheme="majorBidi" w:hAnsiTheme="majorBidi" w:cstheme="majorBidi"/>
          <w:sz w:val="28"/>
          <w:szCs w:val="28"/>
          <w:rtl/>
        </w:rPr>
        <w:t xml:space="preserve"> מתבאר שיש לגוים שכר על כל מצוה ש</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ם עוש</w:t>
      </w:r>
      <w:r w:rsidRPr="00EC0F73">
        <w:rPr>
          <w:rFonts w:asciiTheme="majorBidi" w:hAnsiTheme="majorBidi" w:cstheme="majorBidi" w:hint="cs"/>
          <w:sz w:val="28"/>
          <w:szCs w:val="28"/>
          <w:rtl/>
        </w:rPr>
        <w:t>ים.</w:t>
      </w:r>
      <w:r w:rsidRPr="00EC0F73">
        <w:rPr>
          <w:rFonts w:asciiTheme="majorBidi" w:hAnsiTheme="majorBidi" w:cstheme="majorBidi"/>
          <w:sz w:val="28"/>
          <w:szCs w:val="28"/>
          <w:rtl/>
        </w:rPr>
        <w:t xml:space="preserve"> וז"ל: "מי שעושה מצוות התורה כתקנן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אע"פ שלא נצטווה הוא בהם כגון נשים </w:t>
      </w:r>
      <w:r w:rsidRPr="00EC0F73">
        <w:rPr>
          <w:rFonts w:asciiTheme="majorBidi" w:hAnsiTheme="majorBidi" w:cstheme="majorBidi"/>
          <w:b/>
          <w:bCs/>
          <w:sz w:val="28"/>
          <w:szCs w:val="28"/>
          <w:rtl/>
        </w:rPr>
        <w:t>וגוים</w:t>
      </w:r>
      <w:r w:rsidRPr="00EC0F73">
        <w:rPr>
          <w:rFonts w:asciiTheme="majorBidi" w:hAnsiTheme="majorBidi" w:cstheme="majorBidi"/>
          <w:sz w:val="28"/>
          <w:szCs w:val="28"/>
          <w:rtl/>
        </w:rPr>
        <w:t xml:space="preserve"> מקבלים עליהם שכר שכל דרכיה דרכי נועם וכל נתיבותיה שלום וכו'". הרי שיש לגוים שכר אם מקיימים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מצוות התורה</w:t>
      </w:r>
      <w:r w:rsidRPr="00EC0F73">
        <w:rPr>
          <w:rFonts w:asciiTheme="majorBidi" w:hAnsiTheme="majorBidi" w:cstheme="majorBidi"/>
          <w:sz w:val="28"/>
          <w:szCs w:val="28"/>
          <w:vertAlign w:val="superscript"/>
          <w:rtl/>
        </w:rPr>
        <w:footnoteReference w:id="355"/>
      </w:r>
      <w:r w:rsidRPr="00EC0F73">
        <w:rPr>
          <w:rFonts w:asciiTheme="majorBidi" w:hAnsiTheme="majorBidi" w:cstheme="majorBidi"/>
          <w:sz w:val="28"/>
          <w:szCs w:val="28"/>
          <w:rtl/>
        </w:rPr>
        <w:t>.</w:t>
      </w:r>
    </w:p>
    <w:p w14:paraId="368458C0" w14:textId="77777777" w:rsidR="006909A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וכן משמע קצת מהרמב"ן </w:t>
      </w:r>
      <w:r w:rsidRPr="006909A2">
        <w:rPr>
          <w:rFonts w:asciiTheme="majorBidi" w:hAnsiTheme="majorBidi" w:cstheme="majorBidi" w:hint="cs"/>
          <w:rtl/>
        </w:rPr>
        <w:t xml:space="preserve">(דברים ב, ד) </w:t>
      </w:r>
      <w:r w:rsidRPr="00EC0F73">
        <w:rPr>
          <w:rFonts w:asciiTheme="majorBidi" w:hAnsiTheme="majorBidi" w:cstheme="majorBidi" w:hint="cs"/>
          <w:sz w:val="28"/>
          <w:szCs w:val="28"/>
          <w:rtl/>
        </w:rPr>
        <w:t>שכתב: "וטעם אחיכם בני עשיו שיחוס ישראל מן אברהם וכל זרעו כי כולם הם נמולים וזה טעם לא תתעב אדומי כי אחיך הוא וכו'"</w:t>
      </w:r>
      <w:r w:rsidR="006909A2">
        <w:rPr>
          <w:rFonts w:asciiTheme="majorBidi" w:hAnsiTheme="majorBidi" w:cstheme="majorBidi" w:hint="cs"/>
          <w:sz w:val="28"/>
          <w:szCs w:val="28"/>
          <w:rtl/>
        </w:rPr>
        <w:t>.</w:t>
      </w:r>
    </w:p>
    <w:p w14:paraId="1699FAE3" w14:textId="0E4D882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דהיינו מפני שהם מלו עצמם הם בכלל 'אחים' ואין לתעב אותם. א"כ משמע שיש להם מעלה ושכר על היותם נימולים.</w:t>
      </w:r>
    </w:p>
    <w:p w14:paraId="1A2B9FC8" w14:textId="71B1ED82" w:rsidR="006909A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וע</w:t>
      </w:r>
      <w:r w:rsidRPr="00240A31">
        <w:rPr>
          <w:rFonts w:asciiTheme="majorBidi" w:hAnsiTheme="majorBidi" w:cstheme="majorBidi" w:hint="cs"/>
          <w:sz w:val="28"/>
          <w:szCs w:val="28"/>
          <w:rtl/>
        </w:rPr>
        <w:t xml:space="preserve">"ע בנספחים </w:t>
      </w:r>
      <w:r w:rsidRPr="00240A31">
        <w:rPr>
          <w:rFonts w:asciiTheme="majorBidi" w:hAnsiTheme="majorBidi" w:cstheme="majorBidi" w:hint="cs"/>
          <w:rtl/>
        </w:rPr>
        <w:t xml:space="preserve">(סימן </w:t>
      </w:r>
      <w:r w:rsidR="00240A31" w:rsidRPr="00240A31">
        <w:rPr>
          <w:rFonts w:asciiTheme="majorBidi" w:hAnsiTheme="majorBidi" w:cstheme="majorBidi" w:hint="cs"/>
          <w:rtl/>
        </w:rPr>
        <w:t>כז</w:t>
      </w:r>
      <w:r w:rsidRPr="00240A31">
        <w:rPr>
          <w:rFonts w:asciiTheme="majorBidi" w:hAnsiTheme="majorBidi" w:cstheme="majorBidi" w:hint="cs"/>
          <w:rtl/>
        </w:rPr>
        <w:t xml:space="preserve">) </w:t>
      </w:r>
      <w:r w:rsidRPr="00240A31">
        <w:rPr>
          <w:rFonts w:asciiTheme="majorBidi" w:hAnsiTheme="majorBidi" w:cstheme="majorBidi" w:hint="cs"/>
          <w:sz w:val="28"/>
          <w:szCs w:val="28"/>
          <w:rtl/>
        </w:rPr>
        <w:t xml:space="preserve">שהבאנו את הגמ' בע"ז </w:t>
      </w:r>
      <w:r w:rsidRPr="00240A31">
        <w:rPr>
          <w:rFonts w:asciiTheme="majorBidi" w:hAnsiTheme="majorBidi" w:cstheme="majorBidi" w:hint="cs"/>
          <w:rtl/>
        </w:rPr>
        <w:t>(י</w:t>
      </w:r>
      <w:r w:rsidR="002C12D6" w:rsidRPr="00240A31">
        <w:rPr>
          <w:rFonts w:asciiTheme="majorBidi" w:hAnsiTheme="majorBidi" w:cstheme="majorBidi" w:hint="cs"/>
          <w:rtl/>
        </w:rPr>
        <w:t>:)</w:t>
      </w:r>
      <w:r w:rsidRPr="00240A31">
        <w:rPr>
          <w:rFonts w:asciiTheme="majorBidi" w:hAnsiTheme="majorBidi" w:cstheme="majorBidi" w:hint="cs"/>
          <w:rtl/>
        </w:rPr>
        <w:t xml:space="preserve"> </w:t>
      </w:r>
      <w:r w:rsidRPr="00240A31">
        <w:rPr>
          <w:rFonts w:asciiTheme="majorBidi" w:hAnsiTheme="majorBidi" w:cstheme="majorBidi" w:hint="cs"/>
          <w:sz w:val="28"/>
          <w:szCs w:val="28"/>
          <w:rtl/>
        </w:rPr>
        <w:t>לגבי קטיעה בר שלום, וכתבנו שלפי חלק מהמפרשים</w:t>
      </w:r>
      <w:r w:rsidRPr="00EC0F73">
        <w:rPr>
          <w:rFonts w:asciiTheme="majorBidi" w:hAnsiTheme="majorBidi" w:cstheme="majorBidi" w:hint="cs"/>
          <w:sz w:val="28"/>
          <w:szCs w:val="28"/>
          <w:rtl/>
        </w:rPr>
        <w:t xml:space="preserve"> מוכח מהגמ' הנ"ל שמותר למול גוים לשם מצוות מילה שלא לשם גירות, ואף יש לגוים שכר על כך.</w:t>
      </w:r>
    </w:p>
    <w:p w14:paraId="2C3A8A8B" w14:textId="60BBD7A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ולחלק  מהפרשים אע"ג שמוכח משם שמותר למול גוים לשם מילה שלא לשם גירות, מ"מ אין הכרח שיש להם שכר על כך. אלא ש</w:t>
      </w:r>
      <w:r w:rsidR="006909A2">
        <w:rPr>
          <w:rFonts w:asciiTheme="majorBidi" w:hAnsiTheme="majorBidi" w:cstheme="majorBidi" w:hint="cs"/>
          <w:sz w:val="28"/>
          <w:szCs w:val="28"/>
          <w:rtl/>
        </w:rPr>
        <w:t xml:space="preserve">מ"מ </w:t>
      </w:r>
      <w:r w:rsidRPr="00EC0F73">
        <w:rPr>
          <w:rFonts w:asciiTheme="majorBidi" w:hAnsiTheme="majorBidi" w:cstheme="majorBidi" w:hint="cs"/>
          <w:sz w:val="28"/>
          <w:szCs w:val="28"/>
          <w:rtl/>
        </w:rPr>
        <w:t>כתבנו ש</w:t>
      </w:r>
      <w:r w:rsidR="006909A2">
        <w:rPr>
          <w:rFonts w:asciiTheme="majorBidi" w:hAnsiTheme="majorBidi" w:cstheme="majorBidi" w:hint="cs"/>
          <w:sz w:val="28"/>
          <w:szCs w:val="28"/>
          <w:rtl/>
        </w:rPr>
        <w:t>יש מ</w:t>
      </w:r>
      <w:r w:rsidRPr="00EC0F73">
        <w:rPr>
          <w:rFonts w:asciiTheme="majorBidi" w:hAnsiTheme="majorBidi" w:cstheme="majorBidi" w:hint="cs"/>
          <w:sz w:val="28"/>
          <w:szCs w:val="28"/>
          <w:rtl/>
        </w:rPr>
        <w:t xml:space="preserve">פרשים </w:t>
      </w:r>
      <w:r w:rsidR="006909A2">
        <w:rPr>
          <w:rFonts w:asciiTheme="majorBidi" w:hAnsiTheme="majorBidi" w:cstheme="majorBidi" w:hint="cs"/>
          <w:sz w:val="28"/>
          <w:szCs w:val="28"/>
          <w:rtl/>
        </w:rPr>
        <w:t>שמדבריהם יוצא ש</w:t>
      </w:r>
      <w:r w:rsidRPr="00EC0F73">
        <w:rPr>
          <w:rFonts w:asciiTheme="majorBidi" w:hAnsiTheme="majorBidi" w:cstheme="majorBidi" w:hint="cs"/>
          <w:sz w:val="28"/>
          <w:szCs w:val="28"/>
          <w:rtl/>
        </w:rPr>
        <w:t>אין שום ראיה מהסוגיא הנ"ל, ע"ש.</w:t>
      </w:r>
    </w:p>
    <w:p w14:paraId="7DD22F99" w14:textId="0B9EA58D" w:rsidR="002B406B" w:rsidRDefault="002F4F60" w:rsidP="002B406B">
      <w:pPr>
        <w:jc w:val="both"/>
        <w:rPr>
          <w:rFonts w:asciiTheme="majorBidi" w:hAnsiTheme="majorBidi" w:cstheme="majorBidi"/>
          <w:sz w:val="28"/>
          <w:szCs w:val="28"/>
          <w:rtl/>
        </w:rPr>
      </w:pPr>
      <w:r w:rsidRPr="00240A31">
        <w:rPr>
          <w:rFonts w:asciiTheme="majorBidi" w:hAnsiTheme="majorBidi" w:cstheme="majorBidi" w:hint="cs"/>
          <w:sz w:val="28"/>
          <w:szCs w:val="28"/>
          <w:rtl/>
        </w:rPr>
        <w:t>וכן עי' בנספחים</w:t>
      </w:r>
      <w:r w:rsidRPr="00240A31">
        <w:rPr>
          <w:rFonts w:asciiTheme="majorBidi" w:hAnsiTheme="majorBidi" w:cstheme="majorBidi" w:hint="cs"/>
          <w:rtl/>
        </w:rPr>
        <w:t xml:space="preserve"> (סימן </w:t>
      </w:r>
      <w:r w:rsidR="00240A31" w:rsidRPr="00240A31">
        <w:rPr>
          <w:rFonts w:asciiTheme="majorBidi" w:hAnsiTheme="majorBidi" w:cstheme="majorBidi" w:hint="cs"/>
          <w:rtl/>
        </w:rPr>
        <w:t>כט</w:t>
      </w:r>
      <w:r w:rsidRPr="00240A31">
        <w:rPr>
          <w:rFonts w:asciiTheme="majorBidi" w:hAnsiTheme="majorBidi" w:cstheme="majorBidi" w:hint="cs"/>
          <w:rtl/>
        </w:rPr>
        <w:t xml:space="preserve">) </w:t>
      </w:r>
      <w:r w:rsidRPr="00240A31">
        <w:rPr>
          <w:rFonts w:asciiTheme="majorBidi" w:hAnsiTheme="majorBidi" w:cstheme="majorBidi" w:hint="cs"/>
          <w:sz w:val="28"/>
          <w:szCs w:val="28"/>
          <w:rtl/>
        </w:rPr>
        <w:t xml:space="preserve">שהבאנו את הגמ' בע"ז </w:t>
      </w:r>
      <w:r w:rsidRPr="00240A31">
        <w:rPr>
          <w:rFonts w:asciiTheme="majorBidi" w:hAnsiTheme="majorBidi" w:cstheme="majorBidi" w:hint="cs"/>
          <w:rtl/>
        </w:rPr>
        <w:t xml:space="preserve">(סה.) </w:t>
      </w:r>
      <w:r w:rsidRPr="00240A31">
        <w:rPr>
          <w:rFonts w:asciiTheme="majorBidi" w:hAnsiTheme="majorBidi" w:cstheme="majorBidi" w:hint="cs"/>
          <w:sz w:val="28"/>
          <w:szCs w:val="28"/>
          <w:rtl/>
        </w:rPr>
        <w:t>לגבי גר תושב שקיבל עליו למול, וכתבנו</w:t>
      </w:r>
      <w:r w:rsidRPr="00EC0F73">
        <w:rPr>
          <w:rFonts w:asciiTheme="majorBidi" w:hAnsiTheme="majorBidi" w:cstheme="majorBidi" w:hint="cs"/>
          <w:sz w:val="28"/>
          <w:szCs w:val="28"/>
          <w:rtl/>
        </w:rPr>
        <w:t xml:space="preserve"> שמשמע מהסוגיא שיש לגוים שייכות בכל המצוות (ובפרט במצוות מילה), ויש להם שכר אם הם ימולו</w:t>
      </w:r>
      <w:r w:rsidR="002B406B">
        <w:rPr>
          <w:rFonts w:asciiTheme="majorBidi" w:hAnsiTheme="majorBidi" w:cstheme="majorBidi" w:hint="cs"/>
          <w:sz w:val="28"/>
          <w:szCs w:val="28"/>
          <w:rtl/>
        </w:rPr>
        <w:t>.</w:t>
      </w:r>
    </w:p>
    <w:p w14:paraId="5CE1B330" w14:textId="68ED974C" w:rsidR="002F4F60" w:rsidRPr="00EC0F73" w:rsidRDefault="002F4F60" w:rsidP="002B406B">
      <w:pPr>
        <w:jc w:val="both"/>
        <w:rPr>
          <w:rFonts w:asciiTheme="majorBidi" w:hAnsiTheme="majorBidi" w:cstheme="majorBidi"/>
          <w:sz w:val="28"/>
          <w:szCs w:val="28"/>
          <w:rtl/>
        </w:rPr>
      </w:pPr>
      <w:r w:rsidRPr="00EC0F73">
        <w:rPr>
          <w:rFonts w:asciiTheme="majorBidi" w:hAnsiTheme="majorBidi" w:cstheme="majorBidi" w:hint="cs"/>
          <w:sz w:val="28"/>
          <w:szCs w:val="28"/>
          <w:rtl/>
        </w:rPr>
        <w:t>אלא שכתבנו שניתן לדחות את הראיה מהסוגיא הנ"ל, שרק לגר תושב יש שייכות בשאר המצוות, ולא לשאר הגוים.</w:t>
      </w:r>
    </w:p>
    <w:p w14:paraId="59A41738" w14:textId="0378FD7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והנה מה</w:t>
      </w:r>
      <w:r w:rsidRPr="00EC0F73">
        <w:rPr>
          <w:rFonts w:asciiTheme="majorBidi" w:hAnsiTheme="majorBidi" w:cstheme="majorBidi" w:hint="cs"/>
          <w:sz w:val="28"/>
          <w:szCs w:val="28"/>
          <w:rtl/>
        </w:rPr>
        <w:t>פסיקתא דרב כהנא</w:t>
      </w:r>
      <w:r w:rsidRPr="00EC0F73">
        <w:rPr>
          <w:rFonts w:asciiTheme="majorBidi" w:hAnsiTheme="majorBidi" w:cstheme="majorBidi"/>
          <w:sz w:val="28"/>
          <w:szCs w:val="28"/>
          <w:rtl/>
        </w:rPr>
        <w:t xml:space="preserve"> </w:t>
      </w:r>
      <w:r w:rsidRPr="002B406B">
        <w:rPr>
          <w:rFonts w:asciiTheme="majorBidi" w:hAnsiTheme="majorBidi" w:cstheme="majorBidi"/>
          <w:rtl/>
        </w:rPr>
        <w:t>(</w:t>
      </w:r>
      <w:r w:rsidRPr="002B406B">
        <w:rPr>
          <w:rFonts w:asciiTheme="majorBidi" w:hAnsiTheme="majorBidi" w:cstheme="majorBidi" w:hint="cs"/>
          <w:rtl/>
        </w:rPr>
        <w:t>מהדורת מנדלבוים</w:t>
      </w:r>
      <w:r w:rsidR="002B406B">
        <w:rPr>
          <w:rFonts w:asciiTheme="majorBidi" w:hAnsiTheme="majorBidi" w:cstheme="majorBidi" w:hint="cs"/>
          <w:rtl/>
        </w:rPr>
        <w:t>,</w:t>
      </w:r>
      <w:r w:rsidRPr="002B406B">
        <w:rPr>
          <w:rFonts w:asciiTheme="majorBidi" w:hAnsiTheme="majorBidi" w:cstheme="majorBidi" w:hint="cs"/>
          <w:rtl/>
        </w:rPr>
        <w:t xml:space="preserve"> פרק כח</w:t>
      </w:r>
      <w:r w:rsidRPr="002B406B">
        <w:rPr>
          <w:rFonts w:asciiTheme="majorBidi" w:hAnsiTheme="majorBidi" w:cstheme="majorBidi"/>
          <w:rtl/>
        </w:rPr>
        <w:t>)</w:t>
      </w:r>
      <w:r w:rsidRPr="00EC0F73">
        <w:rPr>
          <w:rFonts w:asciiTheme="majorBidi" w:hAnsiTheme="majorBidi" w:cstheme="majorBidi"/>
          <w:sz w:val="28"/>
          <w:szCs w:val="28"/>
          <w:rtl/>
        </w:rPr>
        <w:t xml:space="preserve"> משמע </w:t>
      </w:r>
      <w:r w:rsidRPr="00EC0F73">
        <w:rPr>
          <w:rFonts w:asciiTheme="majorBidi" w:hAnsiTheme="majorBidi" w:cstheme="majorBidi" w:hint="cs"/>
          <w:sz w:val="28"/>
          <w:szCs w:val="28"/>
          <w:rtl/>
        </w:rPr>
        <w:t xml:space="preserve">בהדיא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מותר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לגוים למול את בנם, ואף שכר יש להם על זה.</w:t>
      </w:r>
    </w:p>
    <w:p w14:paraId="071BB6EF" w14:textId="274A9CA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וזה לשון המדרש: "יספת לגוי ד' יספת לגוי נכבדת</w:t>
      </w:r>
      <w:r w:rsidRPr="002B406B">
        <w:rPr>
          <w:rFonts w:asciiTheme="majorBidi" w:hAnsiTheme="majorBidi" w:cstheme="majorBidi" w:hint="cs"/>
          <w:rtl/>
        </w:rPr>
        <w:t xml:space="preserve"> (ישעיה</w:t>
      </w:r>
      <w:r w:rsidR="002B406B" w:rsidRPr="002B406B">
        <w:rPr>
          <w:rFonts w:asciiTheme="majorBidi" w:hAnsiTheme="majorBidi" w:cstheme="majorBidi" w:hint="cs"/>
          <w:rtl/>
        </w:rPr>
        <w:t xml:space="preserve"> </w:t>
      </w:r>
      <w:r w:rsidRPr="002B406B">
        <w:rPr>
          <w:rFonts w:asciiTheme="majorBidi" w:hAnsiTheme="majorBidi" w:cstheme="majorBidi" w:hint="cs"/>
          <w:rtl/>
        </w:rPr>
        <w:t>כו</w:t>
      </w:r>
      <w:r w:rsidR="002B406B" w:rsidRPr="002B406B">
        <w:rPr>
          <w:rFonts w:asciiTheme="majorBidi" w:hAnsiTheme="majorBidi" w:cstheme="majorBidi" w:hint="cs"/>
          <w:rtl/>
        </w:rPr>
        <w:t>, טו</w:t>
      </w:r>
      <w:r w:rsidRPr="002B406B">
        <w:rPr>
          <w:rFonts w:asciiTheme="majorBidi" w:hAnsiTheme="majorBidi" w:cstheme="majorBidi" w:hint="cs"/>
          <w:rtl/>
        </w:rPr>
        <w:t xml:space="preserve">) </w:t>
      </w:r>
      <w:r w:rsidRPr="00EC0F73">
        <w:rPr>
          <w:rFonts w:asciiTheme="majorBidi" w:hAnsiTheme="majorBidi" w:cstheme="majorBidi" w:hint="cs"/>
          <w:sz w:val="28"/>
          <w:szCs w:val="28"/>
          <w:rtl/>
        </w:rPr>
        <w:t xml:space="preserve">א"ל הנביא: רבון העולמים כשאתה נותן לגוי שלווה האם הוא מקללך ומשבחך?! </w:t>
      </w:r>
      <w:r w:rsidRPr="00EC0F73">
        <w:rPr>
          <w:rFonts w:asciiTheme="majorBidi" w:hAnsiTheme="majorBidi" w:cstheme="majorBidi" w:hint="cs"/>
          <w:b/>
          <w:bCs/>
          <w:sz w:val="28"/>
          <w:szCs w:val="28"/>
          <w:rtl/>
        </w:rPr>
        <w:t>אתה נותן לו בן ואינו מוהלו אלא מגדל ערלה ובלורית</w:t>
      </w:r>
      <w:r w:rsidRPr="00EC0F73">
        <w:rPr>
          <w:rFonts w:asciiTheme="majorBidi" w:hAnsiTheme="majorBidi" w:cstheme="majorBidi" w:hint="cs"/>
          <w:sz w:val="28"/>
          <w:szCs w:val="28"/>
          <w:rtl/>
        </w:rPr>
        <w:t xml:space="preserve">, אתה נותן לו בית והוא מעמיד בתוכו צלם </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הרי יספת לגוי ד'. אבל ישראל יספת לגוי נכבדת </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אתה נותן לו בן והוא מוהלו לח' ימים וכו'".</w:t>
      </w:r>
    </w:p>
    <w:p w14:paraId="4D459E67" w14:textId="0AF531E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מבואר שאם הגוים ימולו את בניהם, יהיה זה קילוס ושבח לקב"ה. ואילו בזה שהם מגדלים ערלה ובלורית ועו</w:t>
      </w:r>
      <w:r w:rsidR="002B406B">
        <w:rPr>
          <w:rFonts w:asciiTheme="majorBidi" w:hAnsiTheme="majorBidi" w:cstheme="majorBidi" w:hint="cs"/>
          <w:sz w:val="28"/>
          <w:szCs w:val="28"/>
          <w:rtl/>
        </w:rPr>
        <w:t xml:space="preserve">בדים </w:t>
      </w:r>
      <w:r w:rsidRPr="00EC0F73">
        <w:rPr>
          <w:rFonts w:asciiTheme="majorBidi" w:hAnsiTheme="majorBidi" w:cstheme="majorBidi" w:hint="cs"/>
          <w:sz w:val="28"/>
          <w:szCs w:val="28"/>
          <w:rtl/>
        </w:rPr>
        <w:t>ע"ז הם מבזים את ד'.</w:t>
      </w:r>
    </w:p>
    <w:p w14:paraId="02DABC6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וכן </w:t>
      </w:r>
      <w:r w:rsidRPr="00EC0F73">
        <w:rPr>
          <w:rFonts w:asciiTheme="majorBidi" w:hAnsiTheme="majorBidi" w:cstheme="majorBidi"/>
          <w:sz w:val="28"/>
          <w:szCs w:val="28"/>
          <w:rtl/>
        </w:rPr>
        <w:t>מהמדרש רבה</w:t>
      </w:r>
      <w:r w:rsidRPr="002B406B">
        <w:rPr>
          <w:rFonts w:asciiTheme="majorBidi" w:hAnsiTheme="majorBidi" w:cstheme="majorBidi"/>
          <w:rtl/>
        </w:rPr>
        <w:t xml:space="preserve"> (בראשית פרשה צ)</w:t>
      </w:r>
      <w:r w:rsidRPr="00EC0F73">
        <w:rPr>
          <w:rFonts w:asciiTheme="majorBidi" w:hAnsiTheme="majorBidi" w:cstheme="majorBidi"/>
          <w:sz w:val="28"/>
          <w:szCs w:val="28"/>
          <w:rtl/>
        </w:rPr>
        <w:t xml:space="preserve"> משמע שיש </w:t>
      </w:r>
      <w:r w:rsidRPr="00EC0F73">
        <w:rPr>
          <w:rFonts w:asciiTheme="majorBidi" w:hAnsiTheme="majorBidi" w:cstheme="majorBidi" w:hint="cs"/>
          <w:sz w:val="28"/>
          <w:szCs w:val="28"/>
          <w:rtl/>
        </w:rPr>
        <w:t xml:space="preserve">לגוים </w:t>
      </w:r>
      <w:r w:rsidRPr="00EC0F73">
        <w:rPr>
          <w:rFonts w:asciiTheme="majorBidi" w:hAnsiTheme="majorBidi" w:cstheme="majorBidi"/>
          <w:sz w:val="28"/>
          <w:szCs w:val="28"/>
          <w:rtl/>
        </w:rPr>
        <w:t xml:space="preserve">שכר </w:t>
      </w:r>
      <w:r w:rsidRPr="00EC0F73">
        <w:rPr>
          <w:rFonts w:asciiTheme="majorBidi" w:hAnsiTheme="majorBidi" w:cstheme="majorBidi" w:hint="cs"/>
          <w:sz w:val="28"/>
          <w:szCs w:val="28"/>
          <w:rtl/>
        </w:rPr>
        <w:t>אם מקיימים את</w:t>
      </w:r>
      <w:r w:rsidRPr="00EC0F73">
        <w:rPr>
          <w:rFonts w:asciiTheme="majorBidi" w:hAnsiTheme="majorBidi" w:cstheme="majorBidi"/>
          <w:sz w:val="28"/>
          <w:szCs w:val="28"/>
          <w:rtl/>
        </w:rPr>
        <w:t xml:space="preserve"> מצוות מילה</w:t>
      </w:r>
      <w:r w:rsidRPr="00EC0F73">
        <w:rPr>
          <w:rFonts w:asciiTheme="majorBidi" w:hAnsiTheme="majorBidi" w:cstheme="majorBidi" w:hint="cs"/>
          <w:sz w:val="28"/>
          <w:szCs w:val="28"/>
          <w:rtl/>
        </w:rPr>
        <w:t>.</w:t>
      </w:r>
    </w:p>
    <w:p w14:paraId="1C79520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שכן א</w:t>
      </w:r>
      <w:r w:rsidRPr="00EC0F73">
        <w:rPr>
          <w:rFonts w:asciiTheme="majorBidi" w:hAnsiTheme="majorBidi" w:cstheme="majorBidi" w:hint="cs"/>
          <w:sz w:val="28"/>
          <w:szCs w:val="28"/>
          <w:rtl/>
        </w:rPr>
        <w:t>מרי' שם</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"ותרעב כל ארץ מצרים וגו' כל אשר יאמר לכם תעשו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א"ר אבא בר כהנא שכפאן למול, ר' שמואל בר נחמני 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חייתנו אין כתיב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כאן אלא החייתנו נתת לנו חיים בעוה"ז וחיים בעוה"ב".</w:t>
      </w:r>
    </w:p>
    <w:p w14:paraId="754C448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הרי שהמ</w:t>
      </w:r>
      <w:r w:rsidRPr="00EC0F73">
        <w:rPr>
          <w:rFonts w:asciiTheme="majorBidi" w:hAnsiTheme="majorBidi" w:cstheme="majorBidi" w:hint="cs"/>
          <w:sz w:val="28"/>
          <w:szCs w:val="28"/>
          <w:rtl/>
        </w:rPr>
        <w:t>צ</w:t>
      </w:r>
      <w:r w:rsidRPr="00EC0F73">
        <w:rPr>
          <w:rFonts w:asciiTheme="majorBidi" w:hAnsiTheme="majorBidi" w:cstheme="majorBidi"/>
          <w:sz w:val="28"/>
          <w:szCs w:val="28"/>
          <w:rtl/>
        </w:rPr>
        <w:t>ריים קיבלו שכר בעוה"ב על שמלו</w:t>
      </w:r>
      <w:r w:rsidRPr="00EC0F73">
        <w:rPr>
          <w:rFonts w:asciiTheme="majorBidi" w:hAnsiTheme="majorBidi" w:cstheme="majorBidi" w:hint="cs"/>
          <w:sz w:val="28"/>
          <w:szCs w:val="28"/>
          <w:rtl/>
        </w:rPr>
        <w:t xml:space="preserve"> עצמן.</w:t>
      </w:r>
      <w:r w:rsidRPr="00EC0F73">
        <w:rPr>
          <w:rFonts w:asciiTheme="majorBidi" w:hAnsiTheme="majorBidi" w:cstheme="majorBidi"/>
          <w:sz w:val="28"/>
          <w:szCs w:val="28"/>
          <w:rtl/>
        </w:rPr>
        <w:t xml:space="preserve"> ה</w:t>
      </w:r>
      <w:r w:rsidRPr="00EC0F73">
        <w:rPr>
          <w:rFonts w:asciiTheme="majorBidi" w:hAnsiTheme="majorBidi" w:cstheme="majorBidi" w:hint="cs"/>
          <w:sz w:val="28"/>
          <w:szCs w:val="28"/>
          <w:rtl/>
        </w:rPr>
        <w:t>א קמן</w:t>
      </w:r>
      <w:r w:rsidRPr="00EC0F73">
        <w:rPr>
          <w:rFonts w:asciiTheme="majorBidi" w:hAnsiTheme="majorBidi" w:cstheme="majorBidi"/>
          <w:sz w:val="28"/>
          <w:szCs w:val="28"/>
          <w:rtl/>
        </w:rPr>
        <w:t xml:space="preserve"> שיש לגוים שכר אם מקיימים מצוות מילה, וכן הוכיח 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2B406B">
        <w:rPr>
          <w:rFonts w:asciiTheme="majorBidi" w:hAnsiTheme="majorBidi" w:cstheme="majorBidi"/>
          <w:rtl/>
        </w:rPr>
        <w:t>(שם אות י)</w:t>
      </w:r>
      <w:r w:rsidRPr="00EC0F73">
        <w:rPr>
          <w:rFonts w:asciiTheme="majorBidi" w:hAnsiTheme="majorBidi" w:cstheme="majorBidi"/>
          <w:sz w:val="28"/>
          <w:szCs w:val="28"/>
          <w:rtl/>
        </w:rPr>
        <w:t>.</w:t>
      </w:r>
    </w:p>
    <w:p w14:paraId="09EF226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אמנם 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w:t>
      </w:r>
      <w:r w:rsidRPr="00EC0F73">
        <w:rPr>
          <w:rFonts w:asciiTheme="majorBidi" w:hAnsiTheme="majorBidi" w:cstheme="majorBidi" w:hint="cs"/>
          <w:sz w:val="28"/>
          <w:szCs w:val="28"/>
          <w:rtl/>
        </w:rPr>
        <w:t>מפרשים על מדרש רבה (ובפרט ב</w:t>
      </w:r>
      <w:r w:rsidRPr="00EC0F73">
        <w:rPr>
          <w:rFonts w:asciiTheme="majorBidi" w:hAnsiTheme="majorBidi" w:cstheme="majorBidi"/>
          <w:sz w:val="28"/>
          <w:szCs w:val="28"/>
          <w:rtl/>
        </w:rPr>
        <w:t>יפה תואר</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שדחו את הראיה, וכן 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בשערי מילה</w:t>
      </w:r>
      <w:r w:rsidRPr="002B406B">
        <w:rPr>
          <w:rFonts w:asciiTheme="majorBidi" w:hAnsiTheme="majorBidi" w:cstheme="majorBidi"/>
          <w:rtl/>
        </w:rPr>
        <w:t xml:space="preserve"> (עמ</w:t>
      </w:r>
      <w:r w:rsidRPr="002B406B">
        <w:rPr>
          <w:rFonts w:asciiTheme="majorBidi" w:hAnsiTheme="majorBidi" w:cstheme="majorBidi" w:hint="cs"/>
          <w:rtl/>
        </w:rPr>
        <w:t>'</w:t>
      </w:r>
      <w:r w:rsidRPr="002B406B">
        <w:rPr>
          <w:rFonts w:asciiTheme="majorBidi" w:hAnsiTheme="majorBidi" w:cstheme="majorBidi"/>
          <w:rtl/>
        </w:rPr>
        <w:t xml:space="preserve"> נ)</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באות חיים ושלום </w:t>
      </w:r>
      <w:r w:rsidRPr="002B406B">
        <w:rPr>
          <w:rFonts w:asciiTheme="majorBidi" w:hAnsiTheme="majorBidi" w:cstheme="majorBidi"/>
          <w:rtl/>
        </w:rPr>
        <w:t>(</w:t>
      </w:r>
      <w:r w:rsidRPr="002B406B">
        <w:rPr>
          <w:rFonts w:asciiTheme="majorBidi" w:hAnsiTheme="majorBidi" w:cstheme="majorBidi" w:hint="cs"/>
          <w:rtl/>
        </w:rPr>
        <w:t xml:space="preserve">סימן </w:t>
      </w:r>
      <w:r w:rsidRPr="002B406B">
        <w:rPr>
          <w:rFonts w:asciiTheme="majorBidi" w:hAnsiTheme="majorBidi" w:cstheme="majorBidi"/>
          <w:rtl/>
        </w:rPr>
        <w:t>רסג ס"ק ח)</w:t>
      </w:r>
      <w:r w:rsidRPr="002B406B">
        <w:rPr>
          <w:rFonts w:asciiTheme="majorBidi" w:hAnsiTheme="majorBidi" w:cstheme="majorBidi" w:hint="cs"/>
          <w:rtl/>
        </w:rPr>
        <w:t xml:space="preserve"> </w:t>
      </w:r>
      <w:r w:rsidRPr="00EC0F73">
        <w:rPr>
          <w:rFonts w:asciiTheme="majorBidi" w:hAnsiTheme="majorBidi" w:cstheme="majorBidi" w:hint="cs"/>
          <w:sz w:val="28"/>
          <w:szCs w:val="28"/>
          <w:rtl/>
        </w:rPr>
        <w:t xml:space="preserve">ובראשל"צ </w:t>
      </w:r>
      <w:r w:rsidRPr="002B406B">
        <w:rPr>
          <w:rFonts w:asciiTheme="majorBidi" w:hAnsiTheme="majorBidi" w:cstheme="majorBidi"/>
          <w:rtl/>
        </w:rPr>
        <w:t>(סימן רס</w:t>
      </w:r>
      <w:r w:rsidRPr="002B406B">
        <w:rPr>
          <w:rFonts w:asciiTheme="majorBidi" w:hAnsiTheme="majorBidi" w:cstheme="majorBidi" w:hint="cs"/>
          <w:rtl/>
        </w:rPr>
        <w:t>ג</w:t>
      </w:r>
      <w:r w:rsidRPr="002B406B">
        <w:rPr>
          <w:rFonts w:asciiTheme="majorBidi" w:hAnsiTheme="majorBidi" w:cstheme="majorBidi"/>
          <w:rtl/>
        </w:rPr>
        <w:t xml:space="preserve"> סוף ס"ק א)</w:t>
      </w:r>
      <w:r w:rsidRPr="00EC0F73">
        <w:rPr>
          <w:rFonts w:asciiTheme="majorBidi" w:hAnsiTheme="majorBidi" w:cstheme="majorBidi" w:hint="cs"/>
          <w:sz w:val="28"/>
          <w:szCs w:val="28"/>
          <w:rtl/>
        </w:rPr>
        <w:t xml:space="preserve"> שדחו את הראיה הזאת</w:t>
      </w:r>
      <w:r w:rsidRPr="00EC0F73">
        <w:rPr>
          <w:rFonts w:asciiTheme="majorBidi" w:hAnsiTheme="majorBidi" w:cstheme="majorBidi"/>
          <w:sz w:val="28"/>
          <w:szCs w:val="28"/>
          <w:vertAlign w:val="superscript"/>
          <w:rtl/>
        </w:rPr>
        <w:footnoteReference w:id="356"/>
      </w:r>
      <w:r w:rsidRPr="00EC0F73">
        <w:rPr>
          <w:rFonts w:asciiTheme="majorBidi" w:hAnsiTheme="majorBidi" w:cstheme="majorBidi"/>
          <w:sz w:val="28"/>
          <w:szCs w:val="28"/>
          <w:rtl/>
        </w:rPr>
        <w:t>.</w:t>
      </w:r>
    </w:p>
    <w:p w14:paraId="3606A39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מדברי הדעת זקנים על התורה יש להוכיח שמותר לגוים למול ושיש להם שכר על כך.</w:t>
      </w:r>
    </w:p>
    <w:p w14:paraId="37BF25E9" w14:textId="607D0DA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דאיתא במדרש רבה </w:t>
      </w:r>
      <w:r w:rsidRPr="002B406B">
        <w:rPr>
          <w:rFonts w:asciiTheme="majorBidi" w:hAnsiTheme="majorBidi" w:cstheme="majorBidi" w:hint="cs"/>
          <w:rtl/>
        </w:rPr>
        <w:t>(בראשית סו"ס מב)</w:t>
      </w:r>
      <w:r w:rsidRPr="00EC0F73">
        <w:rPr>
          <w:rFonts w:asciiTheme="majorBidi" w:hAnsiTheme="majorBidi" w:cstheme="majorBidi" w:hint="cs"/>
          <w:sz w:val="28"/>
          <w:szCs w:val="28"/>
          <w:rtl/>
        </w:rPr>
        <w:t>: "בשעה שאמר הקב"ה לאברהם למול הלך ונמלך בשלוש אוהביו וכו' א"ל ממרא א</w:t>
      </w:r>
      <w:r w:rsidR="003032C8">
        <w:rPr>
          <w:rFonts w:asciiTheme="majorBidi" w:hAnsiTheme="majorBidi" w:cstheme="majorBidi" w:hint="cs"/>
          <w:sz w:val="28"/>
          <w:szCs w:val="28"/>
          <w:rtl/>
        </w:rPr>
        <w:t>-</w:t>
      </w:r>
      <w:r w:rsidRPr="00EC0F73">
        <w:rPr>
          <w:rFonts w:asciiTheme="majorBidi" w:hAnsiTheme="majorBidi" w:cstheme="majorBidi" w:hint="cs"/>
          <w:sz w:val="28"/>
          <w:szCs w:val="28"/>
          <w:rtl/>
        </w:rPr>
        <w:t>להיך שעמד לך בכבשן האש וכו' אין אתה שומע לו? א"ל הקב"ה אתה נתתה לו עצה למול חייך שאיני נגלה עליו וכו' אלא בפלטרין שלך ה</w:t>
      </w:r>
      <w:r w:rsidR="003032C8">
        <w:rPr>
          <w:rFonts w:asciiTheme="majorBidi" w:hAnsiTheme="majorBidi" w:cstheme="majorBidi" w:hint="cs"/>
          <w:sz w:val="28"/>
          <w:szCs w:val="28"/>
          <w:rtl/>
        </w:rPr>
        <w:t xml:space="preserve">דא </w:t>
      </w:r>
      <w:r w:rsidRPr="00EC0F73">
        <w:rPr>
          <w:rFonts w:asciiTheme="majorBidi" w:hAnsiTheme="majorBidi" w:cstheme="majorBidi" w:hint="cs"/>
          <w:sz w:val="28"/>
          <w:szCs w:val="28"/>
          <w:rtl/>
        </w:rPr>
        <w:t>ה</w:t>
      </w:r>
      <w:r w:rsidR="003032C8">
        <w:rPr>
          <w:rFonts w:asciiTheme="majorBidi" w:hAnsiTheme="majorBidi" w:cstheme="majorBidi" w:hint="cs"/>
          <w:sz w:val="28"/>
          <w:szCs w:val="28"/>
          <w:rtl/>
        </w:rPr>
        <w:t>וא דכתיב</w:t>
      </w:r>
      <w:r w:rsidRPr="00EC0F73">
        <w:rPr>
          <w:rFonts w:asciiTheme="majorBidi" w:hAnsiTheme="majorBidi" w:cstheme="majorBidi" w:hint="cs"/>
          <w:sz w:val="28"/>
          <w:szCs w:val="28"/>
          <w:rtl/>
        </w:rPr>
        <w:t xml:space="preserve"> וירא אליו </w:t>
      </w:r>
      <w:r w:rsidR="003032C8">
        <w:rPr>
          <w:rFonts w:asciiTheme="majorBidi" w:hAnsiTheme="majorBidi" w:cstheme="majorBidi" w:hint="cs"/>
          <w:sz w:val="28"/>
          <w:szCs w:val="28"/>
          <w:rtl/>
        </w:rPr>
        <w:t>ד</w:t>
      </w:r>
      <w:r w:rsidRPr="00EC0F73">
        <w:rPr>
          <w:rFonts w:asciiTheme="majorBidi" w:hAnsiTheme="majorBidi" w:cstheme="majorBidi" w:hint="cs"/>
          <w:sz w:val="28"/>
          <w:szCs w:val="28"/>
          <w:rtl/>
        </w:rPr>
        <w:t>' באלוני ממרא".</w:t>
      </w:r>
    </w:p>
    <w:p w14:paraId="3B1E22C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וכתבו הדעת זקנים </w:t>
      </w:r>
      <w:r w:rsidRPr="008D0844">
        <w:rPr>
          <w:rFonts w:asciiTheme="majorBidi" w:hAnsiTheme="majorBidi" w:cstheme="majorBidi" w:hint="cs"/>
          <w:rtl/>
        </w:rPr>
        <w:t>(ריש פרשת וירא)</w:t>
      </w:r>
      <w:r w:rsidRPr="00EC0F73">
        <w:rPr>
          <w:rFonts w:asciiTheme="majorBidi" w:hAnsiTheme="majorBidi" w:cstheme="majorBidi" w:hint="cs"/>
          <w:sz w:val="28"/>
          <w:szCs w:val="28"/>
          <w:rtl/>
        </w:rPr>
        <w:t xml:space="preserve">: "ותמה וכי אדם חשוב וצדיק כאברהם וכו' איך שאל עצה על המילה וכו' וי"ל שח"ו שישאל עצה אם ימול אם לאו, אלא אם יעשה בצנעא או בפרהסיא, </w:t>
      </w:r>
      <w:r w:rsidRPr="00EC0F73">
        <w:rPr>
          <w:rFonts w:asciiTheme="majorBidi" w:hAnsiTheme="majorBidi" w:cstheme="majorBidi" w:hint="cs"/>
          <w:b/>
          <w:bCs/>
          <w:sz w:val="28"/>
          <w:szCs w:val="28"/>
          <w:rtl/>
        </w:rPr>
        <w:t>וממרא נתן לו עצה לעשותה בפרהסיא כדי שיראו העולם וימולו אחריו</w:t>
      </w:r>
      <w:r w:rsidRPr="00EC0F73">
        <w:rPr>
          <w:rFonts w:asciiTheme="majorBidi" w:hAnsiTheme="majorBidi" w:cstheme="majorBidi" w:hint="cs"/>
          <w:sz w:val="28"/>
          <w:szCs w:val="28"/>
          <w:rtl/>
        </w:rPr>
        <w:t xml:space="preserve"> וכו' ואי קשיא ממרא שנתן לו עצה מדוע לא מל עצמו </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לסוף נמול כדאיתא בהגדה".</w:t>
      </w:r>
    </w:p>
    <w:p w14:paraId="51179D77" w14:textId="77777777" w:rsidR="008D084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דהיינו אברהם שאל את ממרא אם למל בצנעא או בפרהסיא, וא"ל ממרא למול בפרהסיא בשביל ששאר העולם יראה וג"כ ימולו עצמן. והרי הקב"ה נתן לו שכר על עצה זו, א"כ הוא הסכים עימו.</w:t>
      </w:r>
    </w:p>
    <w:p w14:paraId="0E28080E" w14:textId="03BA80E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ש</w:t>
      </w:r>
      <w:r w:rsidR="008D0844">
        <w:rPr>
          <w:rFonts w:asciiTheme="majorBidi" w:hAnsiTheme="majorBidi" w:cstheme="majorBidi" w:hint="cs"/>
          <w:sz w:val="28"/>
          <w:szCs w:val="28"/>
          <w:rtl/>
        </w:rPr>
        <w:t>מע מינה</w:t>
      </w:r>
      <w:r w:rsidRPr="00EC0F73">
        <w:rPr>
          <w:rFonts w:asciiTheme="majorBidi" w:hAnsiTheme="majorBidi" w:cstheme="majorBidi" w:hint="cs"/>
          <w:sz w:val="28"/>
          <w:szCs w:val="28"/>
          <w:rtl/>
        </w:rPr>
        <w:t xml:space="preserve"> שיש מעליותא לגוים שימולו עצמן</w:t>
      </w:r>
      <w:r w:rsidRPr="00EC0F73">
        <w:rPr>
          <w:rFonts w:asciiTheme="majorBidi" w:hAnsiTheme="majorBidi" w:cstheme="majorBidi"/>
          <w:sz w:val="28"/>
          <w:szCs w:val="28"/>
          <w:vertAlign w:val="superscript"/>
          <w:rtl/>
        </w:rPr>
        <w:footnoteReference w:id="357"/>
      </w:r>
      <w:r w:rsidRPr="00EC0F73">
        <w:rPr>
          <w:rFonts w:asciiTheme="majorBidi" w:hAnsiTheme="majorBidi" w:cstheme="majorBidi" w:hint="cs"/>
          <w:sz w:val="28"/>
          <w:szCs w:val="28"/>
          <w:rtl/>
        </w:rPr>
        <w:t xml:space="preserve">. וכן יש להוכיח מזה שממרא מל עצמו, ומשמע </w:t>
      </w:r>
      <w:r w:rsidR="008D0844">
        <w:rPr>
          <w:rFonts w:asciiTheme="majorBidi" w:hAnsiTheme="majorBidi" w:cstheme="majorBidi" w:hint="cs"/>
          <w:sz w:val="28"/>
          <w:szCs w:val="28"/>
          <w:rtl/>
        </w:rPr>
        <w:t>מהדעת זקנים שזה דבר טוב</w:t>
      </w:r>
      <w:r w:rsidRPr="00EC0F73">
        <w:rPr>
          <w:rFonts w:asciiTheme="majorBidi" w:hAnsiTheme="majorBidi" w:cstheme="majorBidi" w:hint="cs"/>
          <w:sz w:val="28"/>
          <w:szCs w:val="28"/>
          <w:rtl/>
        </w:rPr>
        <w:t>.</w:t>
      </w:r>
    </w:p>
    <w:p w14:paraId="30C9AE92" w14:textId="1C480D4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יש להוכיח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מדרש רבה </w:t>
      </w:r>
      <w:r w:rsidRPr="004614C8">
        <w:rPr>
          <w:rFonts w:asciiTheme="majorBidi" w:hAnsiTheme="majorBidi" w:cstheme="majorBidi"/>
          <w:rtl/>
        </w:rPr>
        <w:t>(בראשית פרשה מו סימן 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וז"ל : "בניו של תלמי המלך, היו יושבין וקורין ספר בראשית. כיון שהגיעו לפס</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הזה</w:t>
      </w:r>
      <w:r w:rsidRPr="00EC0F73">
        <w:rPr>
          <w:rFonts w:asciiTheme="majorBidi" w:hAnsiTheme="majorBidi" w:cstheme="majorBidi" w:hint="cs"/>
          <w:sz w:val="28"/>
          <w:szCs w:val="28"/>
          <w:rtl/>
        </w:rPr>
        <w:t xml:space="preserve"> </w:t>
      </w:r>
      <w:r w:rsidR="00FD3DE5">
        <w:rPr>
          <w:rFonts w:asciiTheme="majorBidi" w:hAnsiTheme="majorBidi" w:cstheme="majorBidi" w:hint="cs"/>
          <w:sz w:val="28"/>
          <w:szCs w:val="28"/>
          <w:rtl/>
        </w:rPr>
        <w:t>'</w:t>
      </w:r>
      <w:r w:rsidRPr="00EC0F73">
        <w:rPr>
          <w:rFonts w:asciiTheme="majorBidi" w:hAnsiTheme="majorBidi" w:cstheme="majorBidi"/>
          <w:sz w:val="28"/>
          <w:szCs w:val="28"/>
          <w:rtl/>
        </w:rPr>
        <w:t>ונמלתם את בשר ערלתכם</w:t>
      </w:r>
      <w:r w:rsidR="00FD3DE5">
        <w:rPr>
          <w:rFonts w:asciiTheme="majorBidi" w:hAnsiTheme="majorBidi" w:cstheme="majorBidi" w:hint="cs"/>
          <w:sz w:val="28"/>
          <w:szCs w:val="28"/>
          <w:rtl/>
        </w:rPr>
        <w:t>'</w:t>
      </w:r>
      <w:r w:rsidRPr="00EC0F73">
        <w:rPr>
          <w:rFonts w:asciiTheme="majorBidi" w:hAnsiTheme="majorBidi" w:cstheme="majorBidi"/>
          <w:sz w:val="28"/>
          <w:szCs w:val="28"/>
          <w:rtl/>
        </w:rPr>
        <w:t xml:space="preserve"> הפך זה פניו לכותל והתחיל בוכה, וזה הפך פניו לכותל והתחיל בוכה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הלכו שניהם ונימולו. וכו' כיון שהרגישה בהן אמן, הלכה ואמרה לאביהן</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בניך עלתה נ</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מא בבשרן וגזר הרופא שימולו.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ימולו</w:t>
      </w:r>
      <w:r w:rsidRPr="00EC0F73">
        <w:rPr>
          <w:rFonts w:asciiTheme="majorBidi" w:hAnsiTheme="majorBidi" w:cstheme="majorBidi"/>
          <w:sz w:val="28"/>
          <w:szCs w:val="28"/>
        </w:rPr>
        <w:t>.</w:t>
      </w:r>
      <w:r w:rsidRPr="00EC0F73">
        <w:rPr>
          <w:rFonts w:asciiTheme="majorBidi" w:hAnsiTheme="majorBidi" w:cstheme="majorBidi"/>
          <w:sz w:val="28"/>
          <w:szCs w:val="28"/>
          <w:rtl/>
        </w:rPr>
        <w:t xml:space="preserve"> מה פרע לו</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הק</w:t>
      </w:r>
      <w:r w:rsidRPr="00EC0F73">
        <w:rPr>
          <w:rFonts w:asciiTheme="majorBidi" w:hAnsiTheme="majorBidi" w:cstheme="majorBidi" w:hint="cs"/>
          <w:sz w:val="28"/>
          <w:szCs w:val="28"/>
          <w:rtl/>
        </w:rPr>
        <w:t>ב"ה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נר' ש</w:t>
      </w:r>
      <w:r w:rsidRPr="00EC0F73">
        <w:rPr>
          <w:rFonts w:asciiTheme="majorBidi" w:hAnsiTheme="majorBidi" w:cstheme="majorBidi"/>
          <w:sz w:val="28"/>
          <w:szCs w:val="28"/>
          <w:rtl/>
        </w:rPr>
        <w:t xml:space="preserve">הכוונה לא' מאלו שנימולו,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כך פירשו במדרש רבה המבואר)? אמר רבי פנחס בשעה שיצא למלחמה עשו לו סיעה של פסטון (חיל רגלים באו להורגו), וירד מלאך והצילו</w:t>
      </w:r>
      <w:r w:rsidRPr="00EC0F73">
        <w:rPr>
          <w:rFonts w:asciiTheme="majorBidi" w:hAnsiTheme="majorBidi" w:cstheme="majorBidi" w:hint="cs"/>
          <w:sz w:val="28"/>
          <w:szCs w:val="28"/>
          <w:rtl/>
        </w:rPr>
        <w:t>".</w:t>
      </w:r>
    </w:p>
    <w:p w14:paraId="443AD45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הרי ש</w:t>
      </w:r>
      <w:r w:rsidRPr="00EC0F73">
        <w:rPr>
          <w:rFonts w:asciiTheme="majorBidi" w:hAnsiTheme="majorBidi" w:cstheme="majorBidi" w:hint="cs"/>
          <w:sz w:val="28"/>
          <w:szCs w:val="28"/>
          <w:rtl/>
        </w:rPr>
        <w:t xml:space="preserve">אע"פ שהם גוים, מ"מ מכיון שהם מלו את עצמן הם קיבלו </w:t>
      </w:r>
      <w:r w:rsidRPr="00EC0F73">
        <w:rPr>
          <w:rFonts w:asciiTheme="majorBidi" w:hAnsiTheme="majorBidi" w:cstheme="majorBidi"/>
          <w:sz w:val="28"/>
          <w:szCs w:val="28"/>
          <w:rtl/>
        </w:rPr>
        <w:t xml:space="preserve">שכר על </w:t>
      </w:r>
      <w:r w:rsidRPr="00EC0F73">
        <w:rPr>
          <w:rFonts w:asciiTheme="majorBidi" w:hAnsiTheme="majorBidi" w:cstheme="majorBidi" w:hint="cs"/>
          <w:sz w:val="28"/>
          <w:szCs w:val="28"/>
          <w:rtl/>
        </w:rPr>
        <w:t>זה</w:t>
      </w:r>
      <w:r w:rsidRPr="00EC0F73">
        <w:rPr>
          <w:rFonts w:asciiTheme="majorBidi" w:hAnsiTheme="majorBidi" w:cstheme="majorBidi"/>
          <w:sz w:val="28"/>
          <w:szCs w:val="28"/>
          <w:rtl/>
        </w:rPr>
        <w:t>, וכן דייק מכאן האות חיים ושלום</w:t>
      </w:r>
      <w:r w:rsidRPr="00FD3DE5">
        <w:rPr>
          <w:rFonts w:asciiTheme="majorBidi" w:hAnsiTheme="majorBidi" w:cstheme="majorBidi"/>
          <w:rtl/>
        </w:rPr>
        <w:t xml:space="preserve"> (שם)</w:t>
      </w:r>
      <w:r w:rsidRPr="00EC0F73">
        <w:rPr>
          <w:rFonts w:asciiTheme="majorBidi" w:hAnsiTheme="majorBidi" w:cstheme="majorBidi"/>
          <w:sz w:val="28"/>
          <w:szCs w:val="28"/>
          <w:rtl/>
        </w:rPr>
        <w:t>.</w:t>
      </w:r>
    </w:p>
    <w:p w14:paraId="1FF08AB0" w14:textId="73AD10F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נר' שיש להוכח כן ג"כ</w:t>
      </w:r>
      <w:r w:rsidRPr="00EC0F73">
        <w:rPr>
          <w:rFonts w:asciiTheme="majorBidi" w:hAnsiTheme="majorBidi" w:cstheme="majorBidi"/>
          <w:sz w:val="28"/>
          <w:szCs w:val="28"/>
          <w:rtl/>
        </w:rPr>
        <w:t xml:space="preserve"> מהזוה"ק </w:t>
      </w:r>
      <w:r w:rsidRPr="006B7B93">
        <w:rPr>
          <w:rFonts w:asciiTheme="majorBidi" w:hAnsiTheme="majorBidi" w:cstheme="majorBidi"/>
          <w:rtl/>
        </w:rPr>
        <w:t>(שמות לב.)</w:t>
      </w:r>
      <w:r w:rsidR="006B7B93">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דאיתא</w:t>
      </w:r>
      <w:r w:rsidRPr="00EC0F73">
        <w:rPr>
          <w:rFonts w:asciiTheme="majorBidi" w:hAnsiTheme="majorBidi" w:cstheme="majorBidi"/>
          <w:sz w:val="28"/>
          <w:szCs w:val="28"/>
          <w:rtl/>
        </w:rPr>
        <w:t xml:space="preserve"> שם: "ותא חזי, ארבע מאה שנין קיימא ההוא ממנא דבני ישמעאל, ובעא קמי </w:t>
      </w:r>
      <w:r w:rsidR="006B7B93">
        <w:rPr>
          <w:rFonts w:asciiTheme="majorBidi" w:hAnsiTheme="majorBidi" w:cstheme="majorBidi" w:hint="cs"/>
          <w:sz w:val="28"/>
          <w:szCs w:val="28"/>
          <w:rtl/>
        </w:rPr>
        <w:t>ק</w:t>
      </w:r>
      <w:r w:rsidR="00406480">
        <w:rPr>
          <w:rFonts w:asciiTheme="majorBidi" w:hAnsiTheme="majorBidi" w:cstheme="majorBidi" w:hint="cs"/>
          <w:sz w:val="28"/>
          <w:szCs w:val="28"/>
          <w:rtl/>
        </w:rPr>
        <w:t>ודשא</w:t>
      </w:r>
      <w:r w:rsidR="006B7B93">
        <w:rPr>
          <w:rFonts w:asciiTheme="majorBidi" w:hAnsiTheme="majorBidi" w:cstheme="majorBidi" w:hint="cs"/>
          <w:sz w:val="28"/>
          <w:szCs w:val="28"/>
          <w:rtl/>
        </w:rPr>
        <w:t xml:space="preserve"> </w:t>
      </w:r>
      <w:r w:rsidR="00406480">
        <w:rPr>
          <w:rFonts w:asciiTheme="majorBidi" w:hAnsiTheme="majorBidi" w:cstheme="majorBidi" w:hint="cs"/>
          <w:sz w:val="28"/>
          <w:szCs w:val="28"/>
          <w:rtl/>
        </w:rPr>
        <w:t>בריך</w:t>
      </w:r>
      <w:r w:rsidRPr="00EC0F73">
        <w:rPr>
          <w:rFonts w:asciiTheme="majorBidi" w:hAnsiTheme="majorBidi" w:cstheme="majorBidi"/>
          <w:sz w:val="28"/>
          <w:szCs w:val="28"/>
          <w:rtl/>
        </w:rPr>
        <w:t xml:space="preserve"> הוא,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מאן דאתגזר אית ליה חולקא בשמך,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אין,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והא ישמעאל דאתגזר אמאי לית ליה חולקא בך כמו יצחק, אמר ליה דא אתגזר כדקא יאות (כתיקונו) ודא לאו הכי (שהרי אינם עושים פריעה, </w:t>
      </w:r>
      <w:r w:rsidR="006B7B93">
        <w:rPr>
          <w:rFonts w:asciiTheme="majorBidi" w:hAnsiTheme="majorBidi" w:cstheme="majorBidi" w:hint="cs"/>
          <w:sz w:val="28"/>
          <w:szCs w:val="28"/>
          <w:rtl/>
        </w:rPr>
        <w:t xml:space="preserve">כן </w:t>
      </w:r>
      <w:r w:rsidRPr="00EC0F73">
        <w:rPr>
          <w:rFonts w:asciiTheme="majorBidi" w:hAnsiTheme="majorBidi" w:cstheme="majorBidi"/>
          <w:sz w:val="28"/>
          <w:szCs w:val="28"/>
          <w:rtl/>
        </w:rPr>
        <w:t>פי</w:t>
      </w:r>
      <w:r w:rsidR="006B7B93">
        <w:rPr>
          <w:rFonts w:asciiTheme="majorBidi" w:hAnsiTheme="majorBidi" w:cstheme="majorBidi" w:hint="cs"/>
          <w:sz w:val="28"/>
          <w:szCs w:val="28"/>
          <w:rtl/>
        </w:rPr>
        <w:t>רש</w:t>
      </w:r>
      <w:r w:rsidRPr="00EC0F73">
        <w:rPr>
          <w:rFonts w:asciiTheme="majorBidi" w:hAnsiTheme="majorBidi" w:cstheme="majorBidi"/>
          <w:sz w:val="28"/>
          <w:szCs w:val="28"/>
          <w:rtl/>
        </w:rPr>
        <w:t xml:space="preserve"> </w:t>
      </w:r>
      <w:r w:rsidR="006B7B93">
        <w:rPr>
          <w:rFonts w:asciiTheme="majorBidi" w:hAnsiTheme="majorBidi" w:cstheme="majorBidi" w:hint="cs"/>
          <w:sz w:val="28"/>
          <w:szCs w:val="28"/>
          <w:rtl/>
        </w:rPr>
        <w:t>ה</w:t>
      </w:r>
      <w:r w:rsidRPr="00EC0F73">
        <w:rPr>
          <w:rFonts w:asciiTheme="majorBidi" w:hAnsiTheme="majorBidi" w:cstheme="majorBidi"/>
          <w:sz w:val="28"/>
          <w:szCs w:val="28"/>
          <w:rtl/>
        </w:rPr>
        <w:t>מתוק בדבש)</w:t>
      </w:r>
      <w:r w:rsidR="006B7B93">
        <w:rPr>
          <w:rFonts w:asciiTheme="majorBidi" w:hAnsiTheme="majorBidi" w:cstheme="majorBidi" w:hint="cs"/>
          <w:sz w:val="28"/>
          <w:szCs w:val="28"/>
          <w:rtl/>
        </w:rPr>
        <w:t>.</w:t>
      </w:r>
      <w:r w:rsidRPr="00EC0F73">
        <w:rPr>
          <w:rFonts w:asciiTheme="majorBidi" w:hAnsiTheme="majorBidi" w:cstheme="majorBidi"/>
          <w:sz w:val="28"/>
          <w:szCs w:val="28"/>
          <w:rtl/>
        </w:rPr>
        <w:t xml:space="preserve"> ולא עוד אלא דאלין מתדבקין בי כדקא יאות לתמניא יומין, ואלין רחיקין מני עד כמה ימים (שאינם מלים ביום הח'</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מאוחר יותר)</w:t>
      </w:r>
      <w:r w:rsidR="00FD7C23">
        <w:rPr>
          <w:rFonts w:asciiTheme="majorBidi" w:hAnsiTheme="majorBidi" w:cstheme="majorBidi" w:hint="cs"/>
          <w:sz w:val="28"/>
          <w:szCs w:val="28"/>
          <w:rtl/>
        </w:rPr>
        <w:t>.</w:t>
      </w:r>
      <w:r w:rsidRPr="00EC0F73">
        <w:rPr>
          <w:rFonts w:asciiTheme="majorBidi" w:hAnsiTheme="majorBidi" w:cstheme="majorBidi"/>
          <w:sz w:val="28"/>
          <w:szCs w:val="28"/>
          <w:rtl/>
        </w:rPr>
        <w:t xml:space="preserve">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ועם כל דא כיון דאתגזר לא יהא ליה אגר טב בגיניה כו' על ההוא זמנא דאתיליד ישמעאל בעלמא ו</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תגזר, מה עבד קו</w:t>
      </w:r>
      <w:r w:rsidRPr="00EC0F73">
        <w:rPr>
          <w:rFonts w:asciiTheme="majorBidi" w:hAnsiTheme="majorBidi" w:cstheme="majorBidi" w:hint="cs"/>
          <w:sz w:val="28"/>
          <w:szCs w:val="28"/>
          <w:rtl/>
        </w:rPr>
        <w:t>ב"ה</w:t>
      </w:r>
      <w:r w:rsidRPr="00EC0F73">
        <w:rPr>
          <w:rFonts w:asciiTheme="majorBidi" w:hAnsiTheme="majorBidi" w:cstheme="majorBidi"/>
          <w:sz w:val="28"/>
          <w:szCs w:val="28"/>
          <w:rtl/>
        </w:rPr>
        <w:t xml:space="preserve">, ארחיק להו לבני ישמעאל מדבקותא דלעילא, ויהב להו חולקא לתתא בארעא קדישא, בגין ההוא גזירו דבהון, וזמינין בני ישמעאל למשלט בארעא קדישא כד איהי ריקניא מכלא זמנא סגי, כמה דגזירו </w:t>
      </w:r>
      <w:r w:rsidRPr="00EC0F73">
        <w:rPr>
          <w:rFonts w:asciiTheme="majorBidi" w:hAnsiTheme="majorBidi" w:cstheme="majorBidi"/>
          <w:sz w:val="28"/>
          <w:szCs w:val="28"/>
          <w:rtl/>
        </w:rPr>
        <w:lastRenderedPageBreak/>
        <w:t>דלהון ברקניא בלא שלימו, ואינון יעכבון להון לבני ישראל לאתבא לדוכתייהו, עד דישתלים ההוא זכותא דבני ישמעא</w:t>
      </w:r>
      <w:r w:rsidRPr="00EC0F73">
        <w:rPr>
          <w:rFonts w:asciiTheme="majorBidi" w:hAnsiTheme="majorBidi" w:cstheme="majorBidi" w:hint="cs"/>
          <w:sz w:val="28"/>
          <w:szCs w:val="28"/>
          <w:rtl/>
        </w:rPr>
        <w:t>ל".</w:t>
      </w:r>
    </w:p>
    <w:p w14:paraId="6A05323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הרי שמבואר מהזוה"ק שהגוים מקבלים שכר אם מקיימים </w:t>
      </w:r>
      <w:r w:rsidRPr="00EC0F73">
        <w:rPr>
          <w:rFonts w:asciiTheme="majorBidi" w:hAnsiTheme="majorBidi" w:cstheme="majorBidi" w:hint="cs"/>
          <w:sz w:val="28"/>
          <w:szCs w:val="28"/>
          <w:rtl/>
        </w:rPr>
        <w:t xml:space="preserve">מצוות </w:t>
      </w:r>
      <w:r w:rsidRPr="00EC0F73">
        <w:rPr>
          <w:rFonts w:asciiTheme="majorBidi" w:hAnsiTheme="majorBidi" w:cstheme="majorBidi"/>
          <w:sz w:val="28"/>
          <w:szCs w:val="28"/>
          <w:rtl/>
        </w:rPr>
        <w:t>מילה, ואף אם</w:t>
      </w:r>
      <w:r w:rsidRPr="00EC0F73">
        <w:rPr>
          <w:rFonts w:asciiTheme="majorBidi" w:hAnsiTheme="majorBidi" w:cstheme="majorBidi" w:hint="cs"/>
          <w:sz w:val="28"/>
          <w:szCs w:val="28"/>
          <w:rtl/>
        </w:rPr>
        <w:t xml:space="preserve"> הם</w:t>
      </w:r>
      <w:r w:rsidRPr="00EC0F73">
        <w:rPr>
          <w:rFonts w:asciiTheme="majorBidi" w:hAnsiTheme="majorBidi" w:cstheme="majorBidi"/>
          <w:sz w:val="28"/>
          <w:szCs w:val="28"/>
          <w:rtl/>
        </w:rPr>
        <w:t xml:space="preserve"> מלי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בלי פריעה ומלי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בגיל מבוגר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מ"מ יש להם שכר על זה, והישמעאלים ג"כ מקבלים שכר על </w:t>
      </w:r>
      <w:r w:rsidRPr="00EC0F73">
        <w:rPr>
          <w:rFonts w:asciiTheme="majorBidi" w:hAnsiTheme="majorBidi" w:cstheme="majorBidi" w:hint="cs"/>
          <w:sz w:val="28"/>
          <w:szCs w:val="28"/>
          <w:rtl/>
        </w:rPr>
        <w:t xml:space="preserve">שהם </w:t>
      </w:r>
      <w:r w:rsidRPr="00EC0F73">
        <w:rPr>
          <w:rFonts w:asciiTheme="majorBidi" w:hAnsiTheme="majorBidi" w:cstheme="majorBidi"/>
          <w:sz w:val="28"/>
          <w:szCs w:val="28"/>
          <w:rtl/>
        </w:rPr>
        <w:t>מלי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w:t>
      </w:r>
    </w:p>
    <w:p w14:paraId="64635ABD" w14:textId="1F57B85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וע</w:t>
      </w:r>
      <w:r w:rsidRPr="00240A31">
        <w:rPr>
          <w:rFonts w:asciiTheme="majorBidi" w:hAnsiTheme="majorBidi" w:cstheme="majorBidi" w:hint="cs"/>
          <w:sz w:val="28"/>
          <w:szCs w:val="28"/>
          <w:rtl/>
        </w:rPr>
        <w:t xml:space="preserve">"ע בנספחים </w:t>
      </w:r>
      <w:r w:rsidRPr="00240A31">
        <w:rPr>
          <w:rFonts w:asciiTheme="majorBidi" w:hAnsiTheme="majorBidi" w:cstheme="majorBidi" w:hint="cs"/>
          <w:rtl/>
        </w:rPr>
        <w:t xml:space="preserve">(סימן </w:t>
      </w:r>
      <w:r w:rsidR="00240A31" w:rsidRPr="00240A31">
        <w:rPr>
          <w:rFonts w:asciiTheme="majorBidi" w:hAnsiTheme="majorBidi" w:cstheme="majorBidi" w:hint="cs"/>
          <w:rtl/>
        </w:rPr>
        <w:t>כח</w:t>
      </w:r>
      <w:r w:rsidRPr="00240A31">
        <w:rPr>
          <w:rFonts w:asciiTheme="majorBidi" w:hAnsiTheme="majorBidi" w:cstheme="majorBidi" w:hint="cs"/>
          <w:rtl/>
        </w:rPr>
        <w:t xml:space="preserve">) </w:t>
      </w:r>
      <w:r w:rsidRPr="00240A31">
        <w:rPr>
          <w:rFonts w:asciiTheme="majorBidi" w:hAnsiTheme="majorBidi" w:cstheme="majorBidi" w:hint="cs"/>
          <w:sz w:val="28"/>
          <w:szCs w:val="28"/>
          <w:rtl/>
        </w:rPr>
        <w:t>שהבאנו עוד מדברי הזוה"ק ומדברי רבי חיים ויטאל ומכוונות האר</w:t>
      </w:r>
      <w:r w:rsidRPr="00EC0F73">
        <w:rPr>
          <w:rFonts w:asciiTheme="majorBidi" w:hAnsiTheme="majorBidi" w:cstheme="majorBidi" w:hint="cs"/>
          <w:sz w:val="28"/>
          <w:szCs w:val="28"/>
          <w:rtl/>
        </w:rPr>
        <w:t xml:space="preserve">"י ז"ל שעולה שיש מעלה ושכר </w:t>
      </w:r>
      <w:r w:rsidR="007F1AAF" w:rsidRPr="00EC0F73">
        <w:rPr>
          <w:rFonts w:asciiTheme="majorBidi" w:hAnsiTheme="majorBidi" w:cstheme="majorBidi" w:hint="cs"/>
          <w:sz w:val="28"/>
          <w:szCs w:val="28"/>
          <w:rtl/>
        </w:rPr>
        <w:t xml:space="preserve">לגוים </w:t>
      </w:r>
      <w:r w:rsidR="007F1AAF">
        <w:rPr>
          <w:rFonts w:asciiTheme="majorBidi" w:hAnsiTheme="majorBidi" w:cstheme="majorBidi" w:hint="cs"/>
          <w:sz w:val="28"/>
          <w:szCs w:val="28"/>
          <w:rtl/>
        </w:rPr>
        <w:t>המקיימים את</w:t>
      </w:r>
      <w:r w:rsidRPr="00EC0F73">
        <w:rPr>
          <w:rFonts w:asciiTheme="majorBidi" w:hAnsiTheme="majorBidi" w:cstheme="majorBidi" w:hint="cs"/>
          <w:sz w:val="28"/>
          <w:szCs w:val="28"/>
          <w:rtl/>
        </w:rPr>
        <w:t xml:space="preserve"> מצוות מילה.</w:t>
      </w:r>
    </w:p>
    <w:p w14:paraId="4F456454" w14:textId="77777777" w:rsidR="0046529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ומנגד, </w:t>
      </w:r>
      <w:r w:rsidR="00465291">
        <w:rPr>
          <w:rFonts w:asciiTheme="majorBidi" w:hAnsiTheme="majorBidi" w:cstheme="majorBidi" w:hint="cs"/>
          <w:sz w:val="28"/>
          <w:szCs w:val="28"/>
          <w:rtl/>
        </w:rPr>
        <w:t xml:space="preserve">יש החולקים על זהוסוברים </w:t>
      </w:r>
      <w:r w:rsidRPr="00EC0F73">
        <w:rPr>
          <w:rFonts w:asciiTheme="majorBidi" w:hAnsiTheme="majorBidi" w:cstheme="majorBidi" w:hint="cs"/>
          <w:sz w:val="28"/>
          <w:szCs w:val="28"/>
          <w:rtl/>
        </w:rPr>
        <w:t>שאין לגוים שכר על קיום מצוות שאינם מחוייבים.</w:t>
      </w:r>
    </w:p>
    <w:p w14:paraId="529CF5CD" w14:textId="6B3EBDCC"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hint="cs"/>
          <w:sz w:val="28"/>
          <w:szCs w:val="28"/>
          <w:rtl/>
        </w:rPr>
        <w:t xml:space="preserve">האבני נזר </w:t>
      </w:r>
      <w:r w:rsidRPr="00465291">
        <w:rPr>
          <w:rFonts w:asciiTheme="majorBidi" w:hAnsiTheme="majorBidi" w:cstheme="majorBidi" w:hint="cs"/>
          <w:rtl/>
        </w:rPr>
        <w:t xml:space="preserve">(חו"מ סימן פז)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האג</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ו"מ</w:t>
      </w:r>
      <w:r w:rsidRPr="00EC0F73">
        <w:rPr>
          <w:rFonts w:asciiTheme="majorBidi" w:hAnsiTheme="majorBidi" w:cstheme="majorBidi"/>
          <w:sz w:val="28"/>
          <w:szCs w:val="28"/>
          <w:vertAlign w:val="superscript"/>
          <w:rtl/>
        </w:rPr>
        <w:footnoteReference w:id="358"/>
      </w:r>
      <w:r w:rsidRPr="00EC0F73">
        <w:rPr>
          <w:rFonts w:asciiTheme="majorBidi" w:hAnsiTheme="majorBidi" w:cstheme="majorBidi"/>
          <w:sz w:val="28"/>
          <w:szCs w:val="28"/>
          <w:rtl/>
        </w:rPr>
        <w:t xml:space="preserve"> </w:t>
      </w:r>
      <w:r w:rsidRPr="00465291">
        <w:rPr>
          <w:rFonts w:asciiTheme="majorBidi" w:hAnsiTheme="majorBidi" w:cstheme="majorBidi"/>
          <w:rtl/>
        </w:rPr>
        <w:t>(חיו"ד</w:t>
      </w:r>
      <w:r w:rsidR="00465291" w:rsidRPr="00465291">
        <w:rPr>
          <w:rFonts w:asciiTheme="majorBidi" w:hAnsiTheme="majorBidi" w:cstheme="majorBidi" w:hint="cs"/>
          <w:rtl/>
        </w:rPr>
        <w:t>,</w:t>
      </w:r>
      <w:r w:rsidRPr="00465291">
        <w:rPr>
          <w:rFonts w:asciiTheme="majorBidi" w:hAnsiTheme="majorBidi" w:cstheme="majorBidi"/>
          <w:rtl/>
        </w:rPr>
        <w:t xml:space="preserve"> ח"ב סו"ס ז</w:t>
      </w:r>
      <w:r w:rsidRPr="00465291">
        <w:rPr>
          <w:rFonts w:asciiTheme="majorBidi" w:hAnsiTheme="majorBidi" w:cstheme="majorBidi" w:hint="cs"/>
          <w:rtl/>
        </w:rPr>
        <w:t xml:space="preserve">, </w:t>
      </w:r>
      <w:r w:rsidRPr="00465291">
        <w:rPr>
          <w:rFonts w:asciiTheme="majorBidi" w:hAnsiTheme="majorBidi" w:cstheme="majorBidi"/>
          <w:rtl/>
        </w:rPr>
        <w:t>ובדברות משה</w:t>
      </w:r>
      <w:r w:rsidRPr="00465291">
        <w:rPr>
          <w:rFonts w:asciiTheme="majorBidi" w:hAnsiTheme="majorBidi" w:cstheme="majorBidi" w:hint="cs"/>
          <w:rtl/>
        </w:rPr>
        <w:t xml:space="preserve"> ב</w:t>
      </w:r>
      <w:r w:rsidRPr="00465291">
        <w:rPr>
          <w:rFonts w:asciiTheme="majorBidi" w:hAnsiTheme="majorBidi" w:cstheme="majorBidi"/>
          <w:rtl/>
        </w:rPr>
        <w:t>קי' סימן ח ענף ב)</w:t>
      </w:r>
      <w:r w:rsidRPr="00EC0F73">
        <w:rPr>
          <w:rFonts w:asciiTheme="majorBidi" w:hAnsiTheme="majorBidi" w:cstheme="majorBidi"/>
          <w:sz w:val="28"/>
          <w:szCs w:val="28"/>
          <w:rtl/>
        </w:rPr>
        <w:t xml:space="preserve"> כתב</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שאין לגוי </w:t>
      </w:r>
      <w:r w:rsidRPr="00EC0F73">
        <w:rPr>
          <w:rFonts w:asciiTheme="majorBidi" w:hAnsiTheme="majorBidi" w:cstheme="majorBidi" w:hint="cs"/>
          <w:sz w:val="28"/>
          <w:szCs w:val="28"/>
          <w:rtl/>
        </w:rPr>
        <w:t xml:space="preserve">שכר על קיום מצוות, וכן על </w:t>
      </w:r>
      <w:r w:rsidRPr="00EC0F73">
        <w:rPr>
          <w:rFonts w:asciiTheme="majorBidi" w:hAnsiTheme="majorBidi" w:cstheme="majorBidi"/>
          <w:sz w:val="28"/>
          <w:szCs w:val="28"/>
          <w:rtl/>
        </w:rPr>
        <w:t>מצ</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ת מילה ש</w:t>
      </w:r>
      <w:r w:rsidRPr="00EC0F73">
        <w:rPr>
          <w:rFonts w:asciiTheme="majorBidi" w:hAnsiTheme="majorBidi" w:cstheme="majorBidi"/>
          <w:sz w:val="28"/>
          <w:szCs w:val="28"/>
          <w:rtl/>
        </w:rPr>
        <w:t xml:space="preserve">לא לשם גירות, וכן בספר משנת הגר </w:t>
      </w:r>
      <w:r w:rsidRPr="00EF4B91">
        <w:rPr>
          <w:rFonts w:asciiTheme="majorBidi" w:hAnsiTheme="majorBidi" w:cstheme="majorBidi"/>
          <w:rtl/>
        </w:rPr>
        <w:t>(סימן טל)</w:t>
      </w:r>
      <w:r w:rsidRPr="00EC0F73">
        <w:rPr>
          <w:rFonts w:asciiTheme="majorBidi" w:hAnsiTheme="majorBidi" w:cstheme="majorBidi"/>
          <w:sz w:val="28"/>
          <w:szCs w:val="28"/>
          <w:rtl/>
        </w:rPr>
        <w:t xml:space="preserve"> כתב בשם ר' יהונתן אייבשיץ והגרי"ז לבית בריסק שאין גוים מקבלים שכר אם </w:t>
      </w:r>
      <w:r w:rsidR="00EF4B91">
        <w:rPr>
          <w:rFonts w:asciiTheme="majorBidi" w:hAnsiTheme="majorBidi" w:cstheme="majorBidi" w:hint="cs"/>
          <w:sz w:val="28"/>
          <w:szCs w:val="28"/>
          <w:rtl/>
        </w:rPr>
        <w:t xml:space="preserve">הם </w:t>
      </w:r>
      <w:r w:rsidRPr="00EC0F73">
        <w:rPr>
          <w:rFonts w:asciiTheme="majorBidi" w:hAnsiTheme="majorBidi" w:cstheme="majorBidi"/>
          <w:sz w:val="28"/>
          <w:szCs w:val="28"/>
          <w:rtl/>
        </w:rPr>
        <w:t>מקיימים מצוות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אא"כ ה</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מצוות שכליות כמו כיבוד הורים וכד</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w:t>
      </w:r>
      <w:r w:rsidR="00EF4B91">
        <w:rPr>
          <w:rFonts w:asciiTheme="majorBidi" w:hAnsiTheme="majorBidi" w:cstheme="majorBidi" w:hint="cs"/>
          <w:sz w:val="28"/>
          <w:szCs w:val="28"/>
          <w:rtl/>
        </w:rPr>
        <w:t>.</w:t>
      </w:r>
      <w:r w:rsidRPr="00EC0F73">
        <w:rPr>
          <w:rFonts w:asciiTheme="majorBidi" w:hAnsiTheme="majorBidi" w:cstheme="majorBidi"/>
          <w:sz w:val="28"/>
          <w:szCs w:val="28"/>
          <w:rtl/>
        </w:rPr>
        <w:t xml:space="preserve"> ולפ"ז מכיון שמצוות מילה אינה מצווה שכלית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לכך </w:t>
      </w:r>
      <w:r w:rsidRPr="00EC0F73">
        <w:rPr>
          <w:rFonts w:asciiTheme="majorBidi" w:hAnsiTheme="majorBidi" w:cstheme="majorBidi"/>
          <w:sz w:val="28"/>
          <w:szCs w:val="28"/>
          <w:rtl/>
        </w:rPr>
        <w:t>אין לגוים שכר על קיומה.</w:t>
      </w:r>
    </w:p>
    <w:p w14:paraId="6A8E9DF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w:t>
      </w:r>
      <w:r w:rsidRPr="00EC0F73">
        <w:rPr>
          <w:rFonts w:asciiTheme="majorBidi" w:hAnsiTheme="majorBidi" w:cstheme="majorBidi" w:hint="cs"/>
          <w:sz w:val="28"/>
          <w:szCs w:val="28"/>
          <w:rtl/>
        </w:rPr>
        <w:t>לא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מדברי המדרש</w:t>
      </w:r>
      <w:r w:rsidRPr="00EC0F73">
        <w:rPr>
          <w:rFonts w:asciiTheme="majorBidi" w:hAnsiTheme="majorBidi" w:cstheme="majorBidi" w:hint="cs"/>
          <w:sz w:val="28"/>
          <w:szCs w:val="28"/>
          <w:rtl/>
        </w:rPr>
        <w:t>ים</w:t>
      </w:r>
      <w:r w:rsidRPr="00EC0F73">
        <w:rPr>
          <w:rFonts w:asciiTheme="majorBidi" w:hAnsiTheme="majorBidi" w:cstheme="majorBidi"/>
          <w:sz w:val="28"/>
          <w:szCs w:val="28"/>
          <w:vertAlign w:val="superscript"/>
          <w:rtl/>
        </w:rPr>
        <w:footnoteReference w:id="359"/>
      </w:r>
      <w:r w:rsidRPr="00EC0F73">
        <w:rPr>
          <w:rFonts w:asciiTheme="majorBidi" w:hAnsiTheme="majorBidi" w:cstheme="majorBidi"/>
          <w:sz w:val="28"/>
          <w:szCs w:val="28"/>
          <w:rtl/>
        </w:rPr>
        <w:t xml:space="preserve"> והזוה"ק שהבאנו</w:t>
      </w:r>
      <w:r w:rsidRPr="00EC0F73">
        <w:rPr>
          <w:rFonts w:asciiTheme="majorBidi" w:hAnsiTheme="majorBidi" w:cstheme="majorBidi" w:hint="cs"/>
          <w:sz w:val="28"/>
          <w:szCs w:val="28"/>
          <w:rtl/>
        </w:rPr>
        <w:t xml:space="preserve"> למעלה</w:t>
      </w:r>
      <w:r w:rsidRPr="00EC0F73">
        <w:rPr>
          <w:rFonts w:asciiTheme="majorBidi" w:hAnsiTheme="majorBidi" w:cstheme="majorBidi"/>
          <w:sz w:val="28"/>
          <w:szCs w:val="28"/>
          <w:rtl/>
        </w:rPr>
        <w:t xml:space="preserve"> מבואר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לא כדבריהם, וכן מ</w:t>
      </w:r>
      <w:r w:rsidRPr="00EC0F73">
        <w:rPr>
          <w:rFonts w:asciiTheme="majorBidi" w:hAnsiTheme="majorBidi" w:cstheme="majorBidi" w:hint="cs"/>
          <w:sz w:val="28"/>
          <w:szCs w:val="28"/>
          <w:rtl/>
        </w:rPr>
        <w:t>תבאר מ</w:t>
      </w:r>
      <w:r w:rsidRPr="00EC0F73">
        <w:rPr>
          <w:rFonts w:asciiTheme="majorBidi" w:hAnsiTheme="majorBidi" w:cstheme="majorBidi"/>
          <w:sz w:val="28"/>
          <w:szCs w:val="28"/>
          <w:rtl/>
        </w:rPr>
        <w:t>דברי הרמב"ם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w:t>
      </w:r>
      <w:r w:rsidRPr="00EC0F73">
        <w:rPr>
          <w:rFonts w:asciiTheme="majorBidi" w:hAnsiTheme="majorBidi" w:cstheme="majorBidi" w:hint="cs"/>
          <w:sz w:val="28"/>
          <w:szCs w:val="28"/>
          <w:rtl/>
        </w:rPr>
        <w:t>רמב"ן, ה</w:t>
      </w:r>
      <w:r w:rsidRPr="00EC0F73">
        <w:rPr>
          <w:rFonts w:asciiTheme="majorBidi" w:hAnsiTheme="majorBidi" w:cstheme="majorBidi"/>
          <w:sz w:val="28"/>
          <w:szCs w:val="28"/>
          <w:rtl/>
        </w:rPr>
        <w:t>מאירי</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הטור</w:t>
      </w:r>
      <w:r w:rsidRPr="00EC0F73">
        <w:rPr>
          <w:rFonts w:asciiTheme="majorBidi" w:hAnsiTheme="majorBidi" w:cstheme="majorBidi" w:hint="cs"/>
          <w:sz w:val="28"/>
          <w:szCs w:val="28"/>
          <w:rtl/>
        </w:rPr>
        <w:t xml:space="preserve"> </w:t>
      </w:r>
      <w:r w:rsidRPr="00EC0F73">
        <w:rPr>
          <w:rFonts w:asciiTheme="majorBidi" w:hAnsiTheme="majorBidi" w:cstheme="majorBidi" w:hint="cs"/>
          <w:sz w:val="28"/>
          <w:szCs w:val="28"/>
          <w:rtl/>
        </w:rPr>
        <w:lastRenderedPageBreak/>
        <w:t xml:space="preserve">והרדב"ז </w:t>
      </w:r>
      <w:r w:rsidRPr="00EC0F73">
        <w:rPr>
          <w:rFonts w:asciiTheme="majorBidi" w:hAnsiTheme="majorBidi" w:cstheme="majorBidi"/>
          <w:sz w:val="28"/>
          <w:szCs w:val="28"/>
          <w:rtl/>
        </w:rPr>
        <w:t xml:space="preserve">מתבאר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לא כדבריהם</w:t>
      </w:r>
      <w:r w:rsidRPr="00EC0F73">
        <w:rPr>
          <w:rFonts w:asciiTheme="majorBidi" w:hAnsiTheme="majorBidi" w:cstheme="majorBidi" w:hint="cs"/>
          <w:sz w:val="28"/>
          <w:szCs w:val="28"/>
          <w:rtl/>
        </w:rPr>
        <w:t>, וכ"ה דעת הרבה אחרונים (התבאר למעלה)</w:t>
      </w:r>
      <w:r w:rsidRPr="00EC0F73">
        <w:rPr>
          <w:rFonts w:asciiTheme="majorBidi" w:hAnsiTheme="majorBidi" w:cstheme="majorBidi"/>
          <w:sz w:val="28"/>
          <w:szCs w:val="28"/>
          <w:vertAlign w:val="superscript"/>
          <w:rtl/>
        </w:rPr>
        <w:footnoteReference w:id="360"/>
      </w:r>
      <w:r w:rsidRPr="00EC0F73">
        <w:rPr>
          <w:rFonts w:asciiTheme="majorBidi" w:hAnsiTheme="majorBidi" w:cstheme="majorBidi" w:hint="cs"/>
          <w:sz w:val="28"/>
          <w:szCs w:val="28"/>
          <w:rtl/>
        </w:rPr>
        <w:t>.</w:t>
      </w:r>
    </w:p>
    <w:p w14:paraId="4B5ABDBC" w14:textId="77777777" w:rsidR="00F6085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א"כ עלה ביד</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נו שגוי שמל לשם מצוות מילה מקבל שכר על כך, כמבואר במדרשים, בזוה"ק ו</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רבותינו הראשונים.</w:t>
      </w:r>
    </w:p>
    <w:p w14:paraId="7C4E635E" w14:textId="735B25D8"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sz w:val="28"/>
          <w:szCs w:val="28"/>
          <w:rtl/>
        </w:rPr>
        <w:t xml:space="preserve">ואף אם יש לגוי שחין או מכה במקום </w:t>
      </w:r>
      <w:r w:rsidRPr="00EC0F73">
        <w:rPr>
          <w:rFonts w:asciiTheme="majorBidi" w:hAnsiTheme="majorBidi" w:cstheme="majorBidi" w:hint="cs"/>
          <w:sz w:val="28"/>
          <w:szCs w:val="28"/>
          <w:rtl/>
        </w:rPr>
        <w:t>המיל</w:t>
      </w:r>
      <w:r w:rsidRPr="00EC0F73">
        <w:rPr>
          <w:rFonts w:asciiTheme="majorBidi" w:hAnsiTheme="majorBidi" w:cstheme="majorBidi"/>
          <w:sz w:val="28"/>
          <w:szCs w:val="28"/>
          <w:rtl/>
        </w:rPr>
        <w:t xml:space="preserve">ה מותר למולו אם כוונתו </w:t>
      </w:r>
      <w:r w:rsidRPr="00EC0F73">
        <w:rPr>
          <w:rFonts w:asciiTheme="majorBidi" w:hAnsiTheme="majorBidi" w:cstheme="majorBidi" w:hint="cs"/>
          <w:sz w:val="28"/>
          <w:szCs w:val="28"/>
          <w:rtl/>
        </w:rPr>
        <w:t xml:space="preserve">היא </w:t>
      </w:r>
      <w:r w:rsidRPr="00EC0F73">
        <w:rPr>
          <w:rFonts w:asciiTheme="majorBidi" w:hAnsiTheme="majorBidi" w:cstheme="majorBidi"/>
          <w:sz w:val="28"/>
          <w:szCs w:val="28"/>
          <w:rtl/>
        </w:rPr>
        <w:t>למצוות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אע"ג</w:t>
      </w:r>
      <w:r w:rsidRPr="00EC0F73">
        <w:rPr>
          <w:rFonts w:asciiTheme="majorBidi" w:hAnsiTheme="majorBidi" w:cstheme="majorBidi"/>
          <w:sz w:val="28"/>
          <w:szCs w:val="28"/>
          <w:rtl/>
        </w:rPr>
        <w:t xml:space="preserve"> שע"י </w:t>
      </w:r>
      <w:r w:rsidR="00F60851">
        <w:rPr>
          <w:rFonts w:asciiTheme="majorBidi" w:hAnsiTheme="majorBidi" w:cstheme="majorBidi" w:hint="cs"/>
          <w:sz w:val="28"/>
          <w:szCs w:val="28"/>
          <w:rtl/>
        </w:rPr>
        <w:t xml:space="preserve">המילה הגוי התרפא </w:t>
      </w:r>
      <w:r w:rsidRPr="00EC0F73">
        <w:rPr>
          <w:rFonts w:asciiTheme="majorBidi" w:hAnsiTheme="majorBidi" w:cstheme="majorBidi"/>
          <w:sz w:val="28"/>
          <w:szCs w:val="28"/>
          <w:rtl/>
        </w:rPr>
        <w:t>ממכתו.</w:t>
      </w:r>
    </w:p>
    <w:p w14:paraId="66470329" w14:textId="77777777" w:rsidR="002F4F60" w:rsidRPr="00EC0F73" w:rsidRDefault="002F4F60" w:rsidP="002F4F60">
      <w:pPr>
        <w:jc w:val="both"/>
        <w:rPr>
          <w:rFonts w:asciiTheme="majorBidi" w:hAnsiTheme="majorBidi" w:cstheme="majorBidi"/>
          <w:b/>
          <w:bCs/>
          <w:sz w:val="28"/>
          <w:szCs w:val="28"/>
        </w:rPr>
      </w:pPr>
      <w:r w:rsidRPr="00EC0F73">
        <w:rPr>
          <w:rFonts w:asciiTheme="majorBidi" w:hAnsiTheme="majorBidi" w:cstheme="majorBidi"/>
          <w:b/>
          <w:bCs/>
          <w:sz w:val="28"/>
          <w:szCs w:val="28"/>
          <w:rtl/>
        </w:rPr>
        <w:br w:type="page"/>
      </w:r>
    </w:p>
    <w:p w14:paraId="4D511908" w14:textId="5A7EE2AD" w:rsidR="002F4F60" w:rsidRPr="00406480" w:rsidRDefault="00E62C51" w:rsidP="00072080">
      <w:pPr>
        <w:pStyle w:val="2"/>
        <w:rPr>
          <w:rtl/>
        </w:rPr>
      </w:pPr>
      <w:r w:rsidRPr="00406480">
        <w:rPr>
          <w:rFonts w:hint="cs"/>
          <w:rtl/>
        </w:rPr>
        <w:lastRenderedPageBreak/>
        <w:t>סימן</w:t>
      </w:r>
      <w:r w:rsidR="002F4F60" w:rsidRPr="00406480">
        <w:rPr>
          <w:rtl/>
        </w:rPr>
        <w:t xml:space="preserve"> </w:t>
      </w:r>
      <w:r w:rsidR="001524FA">
        <w:rPr>
          <w:rFonts w:hint="cs"/>
          <w:rtl/>
        </w:rPr>
        <w:t>י</w:t>
      </w:r>
      <w:r w:rsidR="00672F96">
        <w:rPr>
          <w:rFonts w:hint="cs"/>
          <w:rtl/>
        </w:rPr>
        <w:t>ט</w:t>
      </w:r>
      <w:r w:rsidR="001524FA">
        <w:rPr>
          <w:rFonts w:hint="cs"/>
          <w:rtl/>
        </w:rPr>
        <w:t xml:space="preserve"> </w:t>
      </w:r>
      <w:r w:rsidR="002F4F60" w:rsidRPr="00406480">
        <w:rPr>
          <w:rtl/>
        </w:rPr>
        <w:t>–</w:t>
      </w:r>
      <w:r w:rsidR="002F4F60" w:rsidRPr="00406480">
        <w:rPr>
          <w:rFonts w:hint="cs"/>
          <w:rtl/>
        </w:rPr>
        <w:t xml:space="preserve"> </w:t>
      </w:r>
      <w:r w:rsidR="00ED5A62" w:rsidRPr="00406480">
        <w:rPr>
          <w:rFonts w:hint="cs"/>
          <w:rtl/>
        </w:rPr>
        <w:t>דעת רב נטוראי גאון ל</w:t>
      </w:r>
      <w:r w:rsidR="002F4F60" w:rsidRPr="00406480">
        <w:rPr>
          <w:rFonts w:hint="cs"/>
          <w:rtl/>
        </w:rPr>
        <w:t>אסור</w:t>
      </w:r>
      <w:r w:rsidR="00ED5A62" w:rsidRPr="00406480">
        <w:rPr>
          <w:rFonts w:hint="cs"/>
          <w:rtl/>
        </w:rPr>
        <w:t xml:space="preserve"> מילת הגוי</w:t>
      </w:r>
      <w:r w:rsidR="002F4F60" w:rsidRPr="00406480">
        <w:rPr>
          <w:rFonts w:hint="cs"/>
          <w:rtl/>
        </w:rPr>
        <w:t>ם</w:t>
      </w:r>
    </w:p>
    <w:p w14:paraId="2D1B70E4" w14:textId="6DF9E72B" w:rsidR="00406480" w:rsidRDefault="00406480" w:rsidP="002F4F60">
      <w:pPr>
        <w:jc w:val="both"/>
        <w:rPr>
          <w:rFonts w:asciiTheme="majorBidi" w:hAnsiTheme="majorBidi" w:cstheme="majorBidi"/>
          <w:sz w:val="28"/>
          <w:szCs w:val="28"/>
          <w:rtl/>
        </w:rPr>
      </w:pPr>
      <w:r>
        <w:rPr>
          <w:rFonts w:asciiTheme="majorBidi" w:hAnsiTheme="majorBidi" w:cstheme="majorBidi" w:hint="cs"/>
          <w:sz w:val="28"/>
          <w:szCs w:val="28"/>
          <w:rtl/>
        </w:rPr>
        <w:t>נביא את דעת האוסר למול גוי ונדון בדבריו.</w:t>
      </w:r>
    </w:p>
    <w:p w14:paraId="7B3AE913" w14:textId="77777777" w:rsidR="000267A7"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רב נטוראי גאון</w:t>
      </w:r>
      <w:r w:rsidRPr="000267A7">
        <w:rPr>
          <w:rFonts w:asciiTheme="majorBidi" w:hAnsiTheme="majorBidi" w:cstheme="majorBidi"/>
          <w:rtl/>
        </w:rPr>
        <w:t xml:space="preserve"> (</w:t>
      </w:r>
      <w:r w:rsidR="000267A7">
        <w:rPr>
          <w:rFonts w:asciiTheme="majorBidi" w:hAnsiTheme="majorBidi" w:cstheme="majorBidi" w:hint="cs"/>
          <w:rtl/>
        </w:rPr>
        <w:t xml:space="preserve">בתשובות </w:t>
      </w:r>
      <w:r w:rsidRPr="000267A7">
        <w:rPr>
          <w:rFonts w:asciiTheme="majorBidi" w:hAnsiTheme="majorBidi" w:cstheme="majorBidi"/>
          <w:rtl/>
        </w:rPr>
        <w:t>סימן רנא)</w:t>
      </w:r>
      <w:r w:rsidRPr="00EC0F73">
        <w:rPr>
          <w:rFonts w:asciiTheme="majorBidi" w:hAnsiTheme="majorBidi" w:cstheme="majorBidi"/>
          <w:sz w:val="28"/>
          <w:szCs w:val="28"/>
          <w:rtl/>
        </w:rPr>
        <w:t xml:space="preserve"> כתב: "ואסיר ליה לבר ישראל למימהליה לגוי שלא לשם גירות כל עיקר".</w:t>
      </w:r>
    </w:p>
    <w:p w14:paraId="3B3A1947" w14:textId="2AD9A92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ולכאו</w:t>
      </w:r>
      <w:r w:rsidRPr="00EC0F73">
        <w:rPr>
          <w:rFonts w:asciiTheme="majorBidi" w:hAnsiTheme="majorBidi" w:cstheme="majorBidi" w:hint="cs"/>
          <w:sz w:val="28"/>
          <w:szCs w:val="28"/>
          <w:rtl/>
        </w:rPr>
        <w:t>' מפשט</w:t>
      </w:r>
      <w:r w:rsidRPr="00EC0F73">
        <w:rPr>
          <w:rFonts w:asciiTheme="majorBidi" w:hAnsiTheme="majorBidi" w:cstheme="majorBidi"/>
          <w:sz w:val="28"/>
          <w:szCs w:val="28"/>
          <w:rtl/>
        </w:rPr>
        <w:t xml:space="preserve"> לשונו משמע שאף אם אין לגוי מורנא אסור למולו </w:t>
      </w:r>
      <w:r w:rsidRPr="00EC0F73">
        <w:rPr>
          <w:rFonts w:asciiTheme="majorBidi" w:hAnsiTheme="majorBidi" w:cstheme="majorBidi" w:hint="cs"/>
          <w:sz w:val="28"/>
          <w:szCs w:val="28"/>
          <w:rtl/>
        </w:rPr>
        <w:t>כל ש</w:t>
      </w:r>
      <w:r w:rsidRPr="00EC0F73">
        <w:rPr>
          <w:rFonts w:asciiTheme="majorBidi" w:hAnsiTheme="majorBidi" w:cstheme="majorBidi"/>
          <w:sz w:val="28"/>
          <w:szCs w:val="28"/>
          <w:rtl/>
        </w:rPr>
        <w:t>זה לא לשם גירות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w:t>
      </w:r>
      <w:r w:rsidRPr="00EC0F73">
        <w:rPr>
          <w:rFonts w:asciiTheme="majorBidi" w:hAnsiTheme="majorBidi" w:cstheme="majorBidi" w:hint="cs"/>
          <w:sz w:val="28"/>
          <w:szCs w:val="28"/>
          <w:rtl/>
        </w:rPr>
        <w:t>פשר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לכן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סיים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כל עיקר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לומר ש</w:t>
      </w:r>
      <w:r w:rsidRPr="00EC0F73">
        <w:rPr>
          <w:rFonts w:asciiTheme="majorBidi" w:hAnsiTheme="majorBidi" w:cstheme="majorBidi"/>
          <w:sz w:val="28"/>
          <w:szCs w:val="28"/>
          <w:rtl/>
        </w:rPr>
        <w:t>בשום אופן אף אם אין בזה רפואה</w:t>
      </w:r>
      <w:r w:rsidRPr="00EC0F73">
        <w:rPr>
          <w:rFonts w:asciiTheme="majorBidi" w:hAnsiTheme="majorBidi" w:cstheme="majorBidi" w:hint="cs"/>
          <w:sz w:val="28"/>
          <w:szCs w:val="28"/>
          <w:rtl/>
        </w:rPr>
        <w:t xml:space="preserve"> אין למולו</w:t>
      </w:r>
      <w:r w:rsidRPr="00EC0F73">
        <w:rPr>
          <w:rFonts w:asciiTheme="majorBidi" w:hAnsiTheme="majorBidi" w:cstheme="majorBidi"/>
          <w:sz w:val="28"/>
          <w:szCs w:val="28"/>
          <w:rtl/>
        </w:rPr>
        <w:t>.</w:t>
      </w:r>
    </w:p>
    <w:p w14:paraId="3EE89CA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ור' ירוחם </w:t>
      </w:r>
      <w:r w:rsidRPr="000267A7">
        <w:rPr>
          <w:rFonts w:asciiTheme="majorBidi" w:hAnsiTheme="majorBidi" w:cstheme="majorBidi"/>
          <w:rtl/>
        </w:rPr>
        <w:t>(תא"ו</w:t>
      </w:r>
      <w:r w:rsidRPr="000267A7">
        <w:rPr>
          <w:rFonts w:asciiTheme="majorBidi" w:hAnsiTheme="majorBidi" w:cstheme="majorBidi" w:hint="cs"/>
          <w:rtl/>
        </w:rPr>
        <w:t>,</w:t>
      </w:r>
      <w:r w:rsidRPr="000267A7">
        <w:rPr>
          <w:rFonts w:asciiTheme="majorBidi" w:hAnsiTheme="majorBidi" w:cstheme="majorBidi"/>
          <w:rtl/>
        </w:rPr>
        <w:t xml:space="preserve"> ני"ז סוף ח"ו) </w:t>
      </w:r>
      <w:r w:rsidRPr="00EC0F73">
        <w:rPr>
          <w:rFonts w:asciiTheme="majorBidi" w:hAnsiTheme="majorBidi" w:cstheme="majorBidi"/>
          <w:sz w:val="28"/>
          <w:szCs w:val="28"/>
          <w:rtl/>
        </w:rPr>
        <w:t>הביאו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וז"ל: "אסור למול הגוי שלא לשם גירות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כך כתבו הגאונים בתשובה".</w:t>
      </w:r>
    </w:p>
    <w:p w14:paraId="7CCF5131" w14:textId="091EE31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ויש לעיין </w:t>
      </w:r>
      <w:r w:rsidRPr="00EC0F73">
        <w:rPr>
          <w:rFonts w:asciiTheme="majorBidi" w:hAnsiTheme="majorBidi" w:cstheme="majorBidi" w:hint="cs"/>
          <w:sz w:val="28"/>
          <w:szCs w:val="28"/>
          <w:rtl/>
        </w:rPr>
        <w:t xml:space="preserve">האם כוונתם לאסור מטעם חדש, ולא משום </w:t>
      </w:r>
      <w:r w:rsidR="000267A7">
        <w:rPr>
          <w:rFonts w:asciiTheme="majorBidi" w:hAnsiTheme="majorBidi" w:cstheme="majorBidi" w:hint="cs"/>
          <w:sz w:val="28"/>
          <w:szCs w:val="28"/>
          <w:rtl/>
        </w:rPr>
        <w:t>שזה רפואה לגוי שהתבאר לעיל</w:t>
      </w:r>
      <w:r w:rsidR="000267A7" w:rsidRPr="00240A31">
        <w:rPr>
          <w:rFonts w:asciiTheme="majorBidi" w:hAnsiTheme="majorBidi" w:cstheme="majorBidi" w:hint="cs"/>
          <w:rtl/>
        </w:rPr>
        <w:t xml:space="preserve"> (סימן</w:t>
      </w:r>
      <w:r w:rsidR="00240A31">
        <w:rPr>
          <w:rFonts w:asciiTheme="majorBidi" w:hAnsiTheme="majorBidi" w:cstheme="majorBidi" w:hint="cs"/>
          <w:rtl/>
        </w:rPr>
        <w:t xml:space="preserve"> </w:t>
      </w:r>
      <w:r w:rsidR="00240A31" w:rsidRPr="00240A31">
        <w:rPr>
          <w:rFonts w:asciiTheme="majorBidi" w:hAnsiTheme="majorBidi" w:cstheme="majorBidi" w:hint="cs"/>
          <w:rtl/>
        </w:rPr>
        <w:t>יז)</w:t>
      </w:r>
      <w:r w:rsidRPr="00EC0F73">
        <w:rPr>
          <w:rFonts w:asciiTheme="majorBidi" w:hAnsiTheme="majorBidi" w:cstheme="majorBidi"/>
          <w:sz w:val="28"/>
          <w:szCs w:val="28"/>
          <w:rtl/>
        </w:rPr>
        <w:t>.</w:t>
      </w:r>
    </w:p>
    <w:p w14:paraId="386AB56B" w14:textId="392585B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הב"י הביא </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ת דברי </w:t>
      </w:r>
      <w:r w:rsidR="000267A7">
        <w:rPr>
          <w:rFonts w:asciiTheme="majorBidi" w:hAnsiTheme="majorBidi" w:cstheme="majorBidi" w:hint="cs"/>
          <w:sz w:val="28"/>
          <w:szCs w:val="28"/>
          <w:rtl/>
        </w:rPr>
        <w:t>ה</w:t>
      </w:r>
      <w:r w:rsidRPr="00EC0F73">
        <w:rPr>
          <w:rFonts w:asciiTheme="majorBidi" w:hAnsiTheme="majorBidi" w:cstheme="majorBidi"/>
          <w:sz w:val="28"/>
          <w:szCs w:val="28"/>
          <w:rtl/>
        </w:rPr>
        <w:t>ר</w:t>
      </w:r>
      <w:r w:rsidR="000267A7">
        <w:rPr>
          <w:rFonts w:asciiTheme="majorBidi" w:hAnsiTheme="majorBidi" w:cstheme="majorBidi" w:hint="cs"/>
          <w:sz w:val="28"/>
          <w:szCs w:val="28"/>
          <w:rtl/>
        </w:rPr>
        <w:t>בינו</w:t>
      </w:r>
      <w:r w:rsidRPr="00EC0F73">
        <w:rPr>
          <w:rFonts w:asciiTheme="majorBidi" w:hAnsiTheme="majorBidi" w:cstheme="majorBidi"/>
          <w:sz w:val="28"/>
          <w:szCs w:val="28"/>
          <w:rtl/>
        </w:rPr>
        <w:t xml:space="preserve"> ירוחם בסוף הלכות מילה</w:t>
      </w:r>
      <w:r w:rsidRPr="000267A7">
        <w:rPr>
          <w:rFonts w:asciiTheme="majorBidi" w:hAnsiTheme="majorBidi" w:cstheme="majorBidi"/>
          <w:rtl/>
        </w:rPr>
        <w:t xml:space="preserve"> (סו"ס רסו)</w:t>
      </w:r>
      <w:r w:rsidRPr="00EC0F73">
        <w:rPr>
          <w:rFonts w:asciiTheme="majorBidi" w:hAnsiTheme="majorBidi" w:cstheme="majorBidi"/>
          <w:sz w:val="28"/>
          <w:szCs w:val="28"/>
          <w:vertAlign w:val="superscript"/>
          <w:rtl/>
        </w:rPr>
        <w:footnoteReference w:id="361"/>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ולא הביא מי שח</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לק עליו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ולא דיבר כלל על הסוגיא בע"ז הנ"ל</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לכאו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משמע דס"ל </w:t>
      </w:r>
      <w:r w:rsidRPr="00EC0F73">
        <w:rPr>
          <w:rFonts w:asciiTheme="majorBidi" w:hAnsiTheme="majorBidi" w:cstheme="majorBidi" w:hint="cs"/>
          <w:sz w:val="28"/>
          <w:szCs w:val="28"/>
          <w:rtl/>
        </w:rPr>
        <w:t>לב"י שהדין שדיבר עליו</w:t>
      </w:r>
      <w:r w:rsidRPr="00EC0F73">
        <w:rPr>
          <w:rFonts w:asciiTheme="majorBidi" w:hAnsiTheme="majorBidi" w:cstheme="majorBidi"/>
          <w:sz w:val="28"/>
          <w:szCs w:val="28"/>
          <w:rtl/>
        </w:rPr>
        <w:t xml:space="preserve"> ר' ירוחם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דין חדש, </w:t>
      </w:r>
      <w:r w:rsidRPr="00EC0F73">
        <w:rPr>
          <w:rFonts w:asciiTheme="majorBidi" w:hAnsiTheme="majorBidi" w:cstheme="majorBidi" w:hint="cs"/>
          <w:sz w:val="28"/>
          <w:szCs w:val="28"/>
          <w:rtl/>
        </w:rPr>
        <w:t>והוא</w:t>
      </w:r>
      <w:r w:rsidRPr="00EC0F73">
        <w:rPr>
          <w:rFonts w:asciiTheme="majorBidi" w:hAnsiTheme="majorBidi" w:cstheme="majorBidi"/>
          <w:sz w:val="28"/>
          <w:szCs w:val="28"/>
          <w:rtl/>
        </w:rPr>
        <w:t xml:space="preserve"> מדיני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אין הוא</w:t>
      </w:r>
      <w:r w:rsidRPr="00EC0F73">
        <w:rPr>
          <w:rFonts w:asciiTheme="majorBidi" w:hAnsiTheme="majorBidi" w:cstheme="majorBidi"/>
          <w:sz w:val="28"/>
          <w:szCs w:val="28"/>
          <w:rtl/>
        </w:rPr>
        <w:t xml:space="preserve"> כדין </w:t>
      </w:r>
      <w:r w:rsidRPr="00EC0F73">
        <w:rPr>
          <w:rFonts w:asciiTheme="majorBidi" w:hAnsiTheme="majorBidi" w:cstheme="majorBidi" w:hint="cs"/>
          <w:sz w:val="28"/>
          <w:szCs w:val="28"/>
          <w:rtl/>
        </w:rPr>
        <w:t>שב</w:t>
      </w:r>
      <w:r w:rsidRPr="00EC0F73">
        <w:rPr>
          <w:rFonts w:asciiTheme="majorBidi" w:hAnsiTheme="majorBidi" w:cstheme="majorBidi"/>
          <w:sz w:val="28"/>
          <w:szCs w:val="28"/>
          <w:rtl/>
        </w:rPr>
        <w:t>מסכת ע"ז הנ"ל</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שם הדין הוא</w:t>
      </w:r>
      <w:r w:rsidRPr="00EC0F73">
        <w:rPr>
          <w:rFonts w:asciiTheme="majorBidi" w:hAnsiTheme="majorBidi" w:cstheme="majorBidi"/>
          <w:sz w:val="28"/>
          <w:szCs w:val="28"/>
          <w:rtl/>
        </w:rPr>
        <w:t xml:space="preserve"> מדיני גירות</w:t>
      </w:r>
      <w:r w:rsidRPr="00EC0F73">
        <w:rPr>
          <w:rFonts w:asciiTheme="majorBidi" w:hAnsiTheme="majorBidi" w:cstheme="majorBidi" w:hint="cs"/>
          <w:sz w:val="28"/>
          <w:szCs w:val="28"/>
          <w:rtl/>
        </w:rPr>
        <w:t>.</w:t>
      </w:r>
    </w:p>
    <w:p w14:paraId="70BEA402" w14:textId="69FBA4C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שהרי </w:t>
      </w:r>
      <w:r w:rsidRPr="00EC0F73">
        <w:rPr>
          <w:rFonts w:asciiTheme="majorBidi" w:hAnsiTheme="majorBidi" w:cstheme="majorBidi"/>
          <w:sz w:val="28"/>
          <w:szCs w:val="28"/>
          <w:rtl/>
        </w:rPr>
        <w:t xml:space="preserve">לכך </w:t>
      </w:r>
      <w:r w:rsidR="000267A7" w:rsidRPr="00EC0F73">
        <w:rPr>
          <w:rFonts w:asciiTheme="majorBidi" w:hAnsiTheme="majorBidi" w:cstheme="majorBidi" w:hint="cs"/>
          <w:sz w:val="28"/>
          <w:szCs w:val="28"/>
          <w:rtl/>
        </w:rPr>
        <w:t xml:space="preserve">הוא כתב בהלכות מילה </w:t>
      </w:r>
      <w:r w:rsidRPr="00EC0F73">
        <w:rPr>
          <w:rFonts w:asciiTheme="majorBidi" w:hAnsiTheme="majorBidi" w:cstheme="majorBidi" w:hint="cs"/>
          <w:sz w:val="28"/>
          <w:szCs w:val="28"/>
          <w:rtl/>
        </w:rPr>
        <w:t>את דינו של ר' ירוחם, ואת הדין של הגמ' בע"ז הוא כתב בהלכות גרים</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כן מוכח מזה ש</w:t>
      </w:r>
      <w:r w:rsidRPr="00EC0F73">
        <w:rPr>
          <w:rFonts w:asciiTheme="majorBidi" w:hAnsiTheme="majorBidi" w:cstheme="majorBidi"/>
          <w:sz w:val="28"/>
          <w:szCs w:val="28"/>
          <w:rtl/>
        </w:rPr>
        <w:t>הב"י</w:t>
      </w:r>
      <w:r w:rsidRPr="00EC0F73">
        <w:rPr>
          <w:rFonts w:asciiTheme="majorBidi" w:hAnsiTheme="majorBidi" w:cstheme="majorBidi" w:hint="cs"/>
          <w:sz w:val="28"/>
          <w:szCs w:val="28"/>
          <w:rtl/>
        </w:rPr>
        <w:t xml:space="preserve"> כתב דין זה </w:t>
      </w:r>
      <w:r w:rsidRPr="00EC0F73">
        <w:rPr>
          <w:rFonts w:asciiTheme="majorBidi" w:hAnsiTheme="majorBidi" w:cstheme="majorBidi"/>
          <w:sz w:val="28"/>
          <w:szCs w:val="28"/>
          <w:rtl/>
        </w:rPr>
        <w:t>בשם ר' ירוחם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ולא הביא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 xml:space="preserve">שאר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פוסקים</w:t>
      </w:r>
      <w:r w:rsidRPr="00EC0F73">
        <w:rPr>
          <w:rFonts w:asciiTheme="majorBidi" w:hAnsiTheme="majorBidi" w:cstheme="majorBidi" w:hint="cs"/>
          <w:sz w:val="28"/>
          <w:szCs w:val="28"/>
          <w:rtl/>
        </w:rPr>
        <w:t xml:space="preserve"> במסכת </w:t>
      </w:r>
      <w:r w:rsidR="000267A7">
        <w:rPr>
          <w:rFonts w:asciiTheme="majorBidi" w:hAnsiTheme="majorBidi" w:cstheme="majorBidi" w:hint="cs"/>
          <w:sz w:val="28"/>
          <w:szCs w:val="28"/>
          <w:rtl/>
        </w:rPr>
        <w:t>ע"ז שדיברו על זה</w:t>
      </w:r>
      <w:r w:rsidRPr="00EC0F73">
        <w:rPr>
          <w:rFonts w:asciiTheme="majorBidi" w:hAnsiTheme="majorBidi" w:cstheme="majorBidi" w:hint="cs"/>
          <w:sz w:val="28"/>
          <w:szCs w:val="28"/>
          <w:rtl/>
        </w:rPr>
        <w:t xml:space="preserve">, </w:t>
      </w:r>
      <w:r w:rsidR="000267A7">
        <w:rPr>
          <w:rFonts w:asciiTheme="majorBidi" w:hAnsiTheme="majorBidi" w:cstheme="majorBidi" w:hint="cs"/>
          <w:sz w:val="28"/>
          <w:szCs w:val="28"/>
          <w:rtl/>
        </w:rPr>
        <w:t xml:space="preserve">הרי שהוא </w:t>
      </w:r>
      <w:r w:rsidRPr="00EC0F73">
        <w:rPr>
          <w:rFonts w:asciiTheme="majorBidi" w:hAnsiTheme="majorBidi" w:cstheme="majorBidi" w:hint="cs"/>
          <w:sz w:val="28"/>
          <w:szCs w:val="28"/>
          <w:rtl/>
        </w:rPr>
        <w:t>סובר שהם דיברו על עניין אחר.</w:t>
      </w:r>
    </w:p>
    <w:p w14:paraId="5CA6CE4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w:t>
      </w:r>
      <w:r w:rsidRPr="00EC0F73">
        <w:rPr>
          <w:rFonts w:asciiTheme="majorBidi" w:hAnsiTheme="majorBidi" w:cstheme="majorBidi" w:hint="cs"/>
          <w:sz w:val="28"/>
          <w:szCs w:val="28"/>
          <w:rtl/>
        </w:rPr>
        <w:t>עוד יש לדייק,</w:t>
      </w:r>
      <w:r w:rsidRPr="00EC0F73">
        <w:rPr>
          <w:rFonts w:asciiTheme="majorBidi" w:hAnsiTheme="majorBidi" w:cstheme="majorBidi"/>
          <w:sz w:val="28"/>
          <w:szCs w:val="28"/>
          <w:rtl/>
        </w:rPr>
        <w:t xml:space="preserve"> למה ר' ירוחם כתב דין זה בשם הגאונים ולא בשם הגמ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וכן דייק הראשון לציון </w:t>
      </w:r>
      <w:r w:rsidRPr="00417309">
        <w:rPr>
          <w:rFonts w:asciiTheme="majorBidi" w:hAnsiTheme="majorBidi" w:cstheme="majorBidi"/>
          <w:rtl/>
        </w:rPr>
        <w:t>(סימן רסג ס"ק</w:t>
      </w:r>
      <w:r w:rsidRPr="00417309">
        <w:rPr>
          <w:rFonts w:asciiTheme="majorBidi" w:hAnsiTheme="majorBidi" w:cstheme="majorBidi" w:hint="cs"/>
          <w:rtl/>
        </w:rPr>
        <w:t xml:space="preserve"> </w:t>
      </w:r>
      <w:r w:rsidRPr="00417309">
        <w:rPr>
          <w:rFonts w:asciiTheme="majorBidi" w:hAnsiTheme="majorBidi" w:cstheme="majorBidi"/>
          <w:rtl/>
        </w:rPr>
        <w:t>א)</w:t>
      </w:r>
      <w:r w:rsidRPr="00EC0F73">
        <w:rPr>
          <w:rFonts w:asciiTheme="majorBidi" w:hAnsiTheme="majorBidi" w:cstheme="majorBidi"/>
          <w:sz w:val="28"/>
          <w:szCs w:val="28"/>
          <w:rtl/>
        </w:rPr>
        <w:t>.</w:t>
      </w:r>
    </w:p>
    <w:p w14:paraId="06441C7D" w14:textId="5941CD7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ויש להוסיף</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של</w:t>
      </w:r>
      <w:r w:rsidRPr="00EC0F73">
        <w:rPr>
          <w:rFonts w:asciiTheme="majorBidi" w:hAnsiTheme="majorBidi" w:cstheme="majorBidi" w:hint="cs"/>
          <w:sz w:val="28"/>
          <w:szCs w:val="28"/>
          <w:rtl/>
        </w:rPr>
        <w:t>עיל</w:t>
      </w:r>
      <w:r w:rsidRPr="00EC0F73">
        <w:rPr>
          <w:rFonts w:asciiTheme="majorBidi" w:hAnsiTheme="majorBidi" w:cstheme="majorBidi"/>
          <w:sz w:val="28"/>
          <w:szCs w:val="28"/>
          <w:rtl/>
        </w:rPr>
        <w:t xml:space="preserve"> </w:t>
      </w:r>
      <w:r w:rsidRPr="00745FF2">
        <w:rPr>
          <w:rFonts w:asciiTheme="majorBidi" w:hAnsiTheme="majorBidi" w:cstheme="majorBidi" w:hint="cs"/>
          <w:rtl/>
        </w:rPr>
        <w:t>(</w:t>
      </w:r>
      <w:r w:rsidR="00417309" w:rsidRPr="00745FF2">
        <w:rPr>
          <w:rFonts w:asciiTheme="majorBidi" w:hAnsiTheme="majorBidi" w:cstheme="majorBidi" w:hint="cs"/>
          <w:rtl/>
        </w:rPr>
        <w:t xml:space="preserve">סימן </w:t>
      </w:r>
      <w:r w:rsidR="00745FF2" w:rsidRPr="00745FF2">
        <w:rPr>
          <w:rFonts w:asciiTheme="majorBidi" w:hAnsiTheme="majorBidi" w:cstheme="majorBidi" w:hint="cs"/>
          <w:rtl/>
        </w:rPr>
        <w:t>יז</w:t>
      </w:r>
      <w:r w:rsidRPr="00745FF2">
        <w:rPr>
          <w:rFonts w:asciiTheme="majorBidi" w:hAnsiTheme="majorBidi" w:cstheme="majorBidi" w:hint="cs"/>
          <w:rtl/>
        </w:rPr>
        <w:t>)</w:t>
      </w:r>
      <w:r w:rsidRPr="00EC0F73">
        <w:rPr>
          <w:rFonts w:asciiTheme="majorBidi" w:hAnsiTheme="majorBidi" w:cstheme="majorBidi" w:hint="cs"/>
          <w:sz w:val="28"/>
          <w:szCs w:val="28"/>
          <w:rtl/>
        </w:rPr>
        <w:t xml:space="preserve"> כתבנ</w:t>
      </w:r>
      <w:r w:rsidRPr="00EC0F73">
        <w:rPr>
          <w:rFonts w:asciiTheme="majorBidi" w:hAnsiTheme="majorBidi" w:cstheme="majorBidi"/>
          <w:sz w:val="28"/>
          <w:szCs w:val="28"/>
          <w:rtl/>
        </w:rPr>
        <w:t xml:space="preserve">ו שהשו"ע </w:t>
      </w:r>
      <w:r w:rsidRPr="00EC0F73">
        <w:rPr>
          <w:rFonts w:asciiTheme="majorBidi" w:hAnsiTheme="majorBidi" w:cstheme="majorBidi" w:hint="cs"/>
          <w:sz w:val="28"/>
          <w:szCs w:val="28"/>
          <w:rtl/>
        </w:rPr>
        <w:t xml:space="preserve">מבאר את </w:t>
      </w:r>
      <w:r w:rsidRPr="00EC0F73">
        <w:rPr>
          <w:rFonts w:asciiTheme="majorBidi" w:hAnsiTheme="majorBidi" w:cstheme="majorBidi"/>
          <w:sz w:val="28"/>
          <w:szCs w:val="28"/>
          <w:rtl/>
        </w:rPr>
        <w:t>הסוגיא בע"ז</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שמותר למול לגירות אף אם יש בכך רפואה, א</w:t>
      </w:r>
      <w:r w:rsidRPr="00EC0F73">
        <w:rPr>
          <w:rFonts w:asciiTheme="majorBidi" w:hAnsiTheme="majorBidi" w:cstheme="majorBidi" w:hint="cs"/>
          <w:sz w:val="28"/>
          <w:szCs w:val="28"/>
          <w:rtl/>
        </w:rPr>
        <w:t>ך</w:t>
      </w:r>
      <w:r w:rsidRPr="00EC0F73">
        <w:rPr>
          <w:rFonts w:asciiTheme="majorBidi" w:hAnsiTheme="majorBidi" w:cstheme="majorBidi"/>
          <w:sz w:val="28"/>
          <w:szCs w:val="28"/>
          <w:rtl/>
        </w:rPr>
        <w:t xml:space="preserve"> אין הסוגיא מלמדת שהאיסור למול גוים הוא רק משום רפואה</w:t>
      </w:r>
      <w:r w:rsidRPr="00EC0F73">
        <w:rPr>
          <w:rFonts w:asciiTheme="majorBidi" w:hAnsiTheme="majorBidi" w:cstheme="majorBidi" w:hint="cs"/>
          <w:sz w:val="28"/>
          <w:szCs w:val="28"/>
          <w:rtl/>
        </w:rPr>
        <w:t>. הרי ש</w:t>
      </w:r>
      <w:r w:rsidRPr="00EC0F73">
        <w:rPr>
          <w:rFonts w:asciiTheme="majorBidi" w:hAnsiTheme="majorBidi" w:cstheme="majorBidi"/>
          <w:sz w:val="28"/>
          <w:szCs w:val="28"/>
          <w:rtl/>
        </w:rPr>
        <w:t xml:space="preserve">אפשר </w:t>
      </w:r>
      <w:r w:rsidRPr="00EC0F73">
        <w:rPr>
          <w:rFonts w:asciiTheme="majorBidi" w:hAnsiTheme="majorBidi" w:cstheme="majorBidi" w:hint="cs"/>
          <w:sz w:val="28"/>
          <w:szCs w:val="28"/>
          <w:rtl/>
        </w:rPr>
        <w:t xml:space="preserve">שהוא יסבור שיש לאסור למול </w:t>
      </w:r>
      <w:r w:rsidRPr="00EC0F73">
        <w:rPr>
          <w:rFonts w:asciiTheme="majorBidi" w:hAnsiTheme="majorBidi" w:cstheme="majorBidi"/>
          <w:sz w:val="28"/>
          <w:szCs w:val="28"/>
          <w:rtl/>
        </w:rPr>
        <w:t>גוים</w:t>
      </w:r>
      <w:r w:rsidRPr="00EC0F73">
        <w:rPr>
          <w:rFonts w:asciiTheme="majorBidi" w:hAnsiTheme="majorBidi" w:cstheme="majorBidi" w:hint="cs"/>
          <w:sz w:val="28"/>
          <w:szCs w:val="28"/>
          <w:rtl/>
        </w:rPr>
        <w:t xml:space="preserve"> מאיזה טעם</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ומ"מ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 xml:space="preserve">שו"ע לא </w:t>
      </w:r>
      <w:r w:rsidRPr="00EC0F73">
        <w:rPr>
          <w:rFonts w:asciiTheme="majorBidi" w:hAnsiTheme="majorBidi" w:cstheme="majorBidi" w:hint="cs"/>
          <w:sz w:val="28"/>
          <w:szCs w:val="28"/>
          <w:rtl/>
        </w:rPr>
        <w:t>מוב</w:t>
      </w:r>
      <w:r w:rsidRPr="00EC0F73">
        <w:rPr>
          <w:rFonts w:asciiTheme="majorBidi" w:hAnsiTheme="majorBidi" w:cstheme="majorBidi"/>
          <w:sz w:val="28"/>
          <w:szCs w:val="28"/>
          <w:rtl/>
        </w:rPr>
        <w:t>א דינו של ר' ירוחם</w:t>
      </w:r>
      <w:r w:rsidRPr="00EC0F73">
        <w:rPr>
          <w:rFonts w:asciiTheme="majorBidi" w:hAnsiTheme="majorBidi" w:cstheme="majorBidi" w:hint="cs"/>
          <w:sz w:val="28"/>
          <w:szCs w:val="28"/>
          <w:rtl/>
        </w:rPr>
        <w:t>.</w:t>
      </w:r>
    </w:p>
    <w:p w14:paraId="7E059EB4" w14:textId="781608A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הד"מ הביא דין זה בהלכות מילה </w:t>
      </w:r>
      <w:r w:rsidRPr="00417309">
        <w:rPr>
          <w:rFonts w:asciiTheme="majorBidi" w:hAnsiTheme="majorBidi" w:cstheme="majorBidi"/>
          <w:rtl/>
        </w:rPr>
        <w:t xml:space="preserve">(סו"ס רסג) </w:t>
      </w:r>
      <w:r w:rsidRPr="00EC0F73">
        <w:rPr>
          <w:rFonts w:asciiTheme="majorBidi" w:hAnsiTheme="majorBidi" w:cstheme="majorBidi"/>
          <w:sz w:val="28"/>
          <w:szCs w:val="28"/>
          <w:rtl/>
        </w:rPr>
        <w:t xml:space="preserve">ופסקו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 xml:space="preserve">הג"ה </w:t>
      </w:r>
      <w:r w:rsidRPr="00EC0F73">
        <w:rPr>
          <w:rFonts w:asciiTheme="majorBidi" w:hAnsiTheme="majorBidi" w:cstheme="majorBidi" w:hint="cs"/>
          <w:sz w:val="28"/>
          <w:szCs w:val="28"/>
          <w:rtl/>
        </w:rPr>
        <w:t xml:space="preserve">על </w:t>
      </w:r>
      <w:r w:rsidRPr="00EC0F73">
        <w:rPr>
          <w:rFonts w:asciiTheme="majorBidi" w:hAnsiTheme="majorBidi" w:cstheme="majorBidi"/>
          <w:sz w:val="28"/>
          <w:szCs w:val="28"/>
          <w:rtl/>
        </w:rPr>
        <w:t xml:space="preserve">שו"ע </w:t>
      </w:r>
      <w:r w:rsidRPr="00417309">
        <w:rPr>
          <w:rFonts w:asciiTheme="majorBidi" w:hAnsiTheme="majorBidi" w:cstheme="majorBidi"/>
          <w:rtl/>
        </w:rPr>
        <w:t>(שם)</w:t>
      </w:r>
      <w:r w:rsidRPr="00EC0F73">
        <w:rPr>
          <w:rFonts w:asciiTheme="majorBidi" w:hAnsiTheme="majorBidi" w:cstheme="majorBidi"/>
          <w:sz w:val="28"/>
          <w:szCs w:val="28"/>
          <w:rtl/>
        </w:rPr>
        <w:t xml:space="preserve">. וכן הלבוש </w:t>
      </w:r>
      <w:r w:rsidRPr="00417309">
        <w:rPr>
          <w:rFonts w:asciiTheme="majorBidi" w:hAnsiTheme="majorBidi" w:cstheme="majorBidi"/>
          <w:rtl/>
        </w:rPr>
        <w:t>(</w:t>
      </w:r>
      <w:r w:rsidRPr="00417309">
        <w:rPr>
          <w:rFonts w:asciiTheme="majorBidi" w:hAnsiTheme="majorBidi" w:cstheme="majorBidi" w:hint="cs"/>
          <w:rtl/>
        </w:rPr>
        <w:t>ש</w:t>
      </w:r>
      <w:r w:rsidR="00417309">
        <w:rPr>
          <w:rFonts w:asciiTheme="majorBidi" w:hAnsiTheme="majorBidi" w:cstheme="majorBidi" w:hint="cs"/>
          <w:rtl/>
        </w:rPr>
        <w:t xml:space="preserve">ם, </w:t>
      </w:r>
      <w:r w:rsidRPr="00417309">
        <w:rPr>
          <w:rFonts w:asciiTheme="majorBidi" w:hAnsiTheme="majorBidi" w:cstheme="majorBidi"/>
          <w:rtl/>
        </w:rPr>
        <w:t>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הט"ז </w:t>
      </w:r>
      <w:r w:rsidRPr="00417309">
        <w:rPr>
          <w:rFonts w:asciiTheme="majorBidi" w:hAnsiTheme="majorBidi" w:cstheme="majorBidi"/>
          <w:rtl/>
        </w:rPr>
        <w:t>(</w:t>
      </w:r>
      <w:r w:rsidRPr="00417309">
        <w:rPr>
          <w:rFonts w:asciiTheme="majorBidi" w:hAnsiTheme="majorBidi" w:cstheme="majorBidi" w:hint="cs"/>
          <w:rtl/>
        </w:rPr>
        <w:t>שם</w:t>
      </w:r>
      <w:r w:rsidRPr="00417309">
        <w:rPr>
          <w:rFonts w:asciiTheme="majorBidi" w:hAnsiTheme="majorBidi" w:cstheme="majorBidi"/>
          <w:rtl/>
        </w:rPr>
        <w:t xml:space="preserve"> ס"ק ג)</w:t>
      </w:r>
      <w:r w:rsidRPr="00EC0F73">
        <w:rPr>
          <w:rFonts w:asciiTheme="majorBidi" w:hAnsiTheme="majorBidi" w:cstheme="majorBidi" w:hint="cs"/>
          <w:sz w:val="28"/>
          <w:szCs w:val="28"/>
          <w:rtl/>
        </w:rPr>
        <w:t>, האות חיים ושלום</w:t>
      </w:r>
      <w:r w:rsidRPr="00EC0F73">
        <w:rPr>
          <w:rFonts w:asciiTheme="majorBidi" w:hAnsiTheme="majorBidi" w:cstheme="majorBidi"/>
          <w:sz w:val="28"/>
          <w:szCs w:val="28"/>
          <w:rtl/>
        </w:rPr>
        <w:t xml:space="preserve"> </w:t>
      </w:r>
      <w:r w:rsidRPr="00417309">
        <w:rPr>
          <w:rFonts w:asciiTheme="majorBidi" w:hAnsiTheme="majorBidi" w:cstheme="majorBidi"/>
          <w:rtl/>
        </w:rPr>
        <w:t>(</w:t>
      </w:r>
      <w:r w:rsidRPr="00417309">
        <w:rPr>
          <w:rFonts w:asciiTheme="majorBidi" w:hAnsiTheme="majorBidi" w:cstheme="majorBidi" w:hint="cs"/>
          <w:rtl/>
        </w:rPr>
        <w:t>שם</w:t>
      </w:r>
      <w:r w:rsidRPr="00417309">
        <w:rPr>
          <w:rFonts w:asciiTheme="majorBidi" w:hAnsiTheme="majorBidi" w:cstheme="majorBidi"/>
          <w:rtl/>
        </w:rPr>
        <w:t xml:space="preserve"> ס"ק ח)</w:t>
      </w:r>
      <w:r w:rsidRPr="00EC0F73">
        <w:rPr>
          <w:rFonts w:asciiTheme="majorBidi" w:hAnsiTheme="majorBidi" w:cstheme="majorBidi" w:hint="cs"/>
          <w:sz w:val="28"/>
          <w:szCs w:val="28"/>
          <w:rtl/>
        </w:rPr>
        <w:t>, ה</w:t>
      </w:r>
      <w:r w:rsidRPr="00EC0F73">
        <w:rPr>
          <w:rFonts w:asciiTheme="majorBidi" w:hAnsiTheme="majorBidi" w:cstheme="majorBidi"/>
          <w:sz w:val="28"/>
          <w:szCs w:val="28"/>
          <w:rtl/>
        </w:rPr>
        <w:t xml:space="preserve">משנת הגר </w:t>
      </w:r>
      <w:r w:rsidRPr="00417309">
        <w:rPr>
          <w:rFonts w:asciiTheme="majorBidi" w:hAnsiTheme="majorBidi" w:cstheme="majorBidi"/>
          <w:rtl/>
        </w:rPr>
        <w:t>(סימן לח אות 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ועוד אחרונים</w:t>
      </w:r>
      <w:r w:rsidRPr="00C56C36">
        <w:rPr>
          <w:rFonts w:asciiTheme="majorBidi" w:hAnsiTheme="majorBidi" w:cstheme="majorBidi" w:hint="cs"/>
          <w:rtl/>
        </w:rPr>
        <w:t xml:space="preserve"> (יובאו בהמשך ו</w:t>
      </w:r>
      <w:r w:rsidR="00417309" w:rsidRPr="00C56C36">
        <w:rPr>
          <w:rFonts w:asciiTheme="majorBidi" w:hAnsiTheme="majorBidi" w:cstheme="majorBidi" w:hint="cs"/>
          <w:rtl/>
        </w:rPr>
        <w:t xml:space="preserve">בסימן </w:t>
      </w:r>
      <w:r w:rsidR="00C56C36" w:rsidRPr="00C56C36">
        <w:rPr>
          <w:rFonts w:asciiTheme="majorBidi" w:hAnsiTheme="majorBidi" w:cstheme="majorBidi" w:hint="cs"/>
          <w:rtl/>
        </w:rPr>
        <w:t>הבא</w:t>
      </w:r>
      <w:r w:rsidRPr="00C56C36">
        <w:rPr>
          <w:rFonts w:asciiTheme="majorBidi" w:hAnsiTheme="majorBidi" w:cstheme="majorBidi" w:hint="cs"/>
          <w:rtl/>
        </w:rPr>
        <w:t>)</w:t>
      </w:r>
      <w:r w:rsidRPr="00EC0F73">
        <w:rPr>
          <w:rFonts w:asciiTheme="majorBidi" w:hAnsiTheme="majorBidi" w:cstheme="majorBidi"/>
          <w:sz w:val="28"/>
          <w:szCs w:val="28"/>
          <w:rtl/>
        </w:rPr>
        <w:t xml:space="preserve"> כתב</w:t>
      </w:r>
      <w:r w:rsidRPr="00EC0F73">
        <w:rPr>
          <w:rFonts w:asciiTheme="majorBidi" w:hAnsiTheme="majorBidi" w:cstheme="majorBidi" w:hint="cs"/>
          <w:sz w:val="28"/>
          <w:szCs w:val="28"/>
          <w:rtl/>
        </w:rPr>
        <w:t xml:space="preserve">ו שאין ר' יוחנן אסר משום הסוגיא בע"ז (ששם באמת האיסור מטעם רפואה), אלא משום טעם אחר </w:t>
      </w:r>
      <w:r w:rsidR="00417309">
        <w:rPr>
          <w:rFonts w:asciiTheme="majorBidi" w:hAnsiTheme="majorBidi" w:cstheme="majorBidi" w:hint="cs"/>
          <w:sz w:val="28"/>
          <w:szCs w:val="28"/>
          <w:rtl/>
        </w:rPr>
        <w:t>ולקמן</w:t>
      </w:r>
      <w:r w:rsidR="00417309" w:rsidRPr="00C56C36">
        <w:rPr>
          <w:rFonts w:asciiTheme="majorBidi" w:hAnsiTheme="majorBidi" w:cstheme="majorBidi" w:hint="cs"/>
          <w:rtl/>
        </w:rPr>
        <w:t xml:space="preserve"> </w:t>
      </w:r>
      <w:r w:rsidRPr="00C56C36">
        <w:rPr>
          <w:rFonts w:asciiTheme="majorBidi" w:hAnsiTheme="majorBidi" w:cstheme="majorBidi" w:hint="cs"/>
          <w:rtl/>
        </w:rPr>
        <w:t>(</w:t>
      </w:r>
      <w:r w:rsidR="00417309" w:rsidRPr="00C56C36">
        <w:rPr>
          <w:rFonts w:asciiTheme="majorBidi" w:hAnsiTheme="majorBidi" w:cstheme="majorBidi" w:hint="cs"/>
          <w:rtl/>
        </w:rPr>
        <w:t xml:space="preserve">סימן </w:t>
      </w:r>
      <w:r w:rsidR="00C56C36" w:rsidRPr="00C56C36">
        <w:rPr>
          <w:rFonts w:asciiTheme="majorBidi" w:hAnsiTheme="majorBidi" w:cstheme="majorBidi" w:hint="cs"/>
          <w:rtl/>
        </w:rPr>
        <w:t>כ</w:t>
      </w:r>
      <w:r w:rsidR="00417309" w:rsidRPr="00C56C36">
        <w:rPr>
          <w:rFonts w:asciiTheme="majorBidi" w:hAnsiTheme="majorBidi" w:cstheme="majorBidi" w:hint="cs"/>
          <w:rtl/>
        </w:rPr>
        <w:t>)</w:t>
      </w:r>
      <w:r w:rsidR="00417309">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יבואר מאיזה טעם</w:t>
      </w:r>
      <w:r w:rsidRPr="00EC0F73">
        <w:rPr>
          <w:rFonts w:asciiTheme="majorBidi" w:hAnsiTheme="majorBidi" w:cstheme="majorBidi"/>
          <w:sz w:val="28"/>
          <w:szCs w:val="28"/>
          <w:vertAlign w:val="superscript"/>
          <w:rtl/>
        </w:rPr>
        <w:footnoteReference w:id="362"/>
      </w:r>
      <w:r w:rsidRPr="00EC0F73">
        <w:rPr>
          <w:rFonts w:asciiTheme="majorBidi" w:hAnsiTheme="majorBidi" w:cstheme="majorBidi"/>
          <w:sz w:val="28"/>
          <w:szCs w:val="28"/>
          <w:rtl/>
        </w:rPr>
        <w:t>.</w:t>
      </w:r>
    </w:p>
    <w:p w14:paraId="38A6618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אלא שיש להקשות </w:t>
      </w:r>
      <w:r w:rsidRPr="00EC0F73">
        <w:rPr>
          <w:rFonts w:asciiTheme="majorBidi" w:hAnsiTheme="majorBidi" w:cstheme="majorBidi"/>
          <w:sz w:val="28"/>
          <w:szCs w:val="28"/>
          <w:rtl/>
        </w:rPr>
        <w:t>על דברים אלו</w:t>
      </w:r>
      <w:r w:rsidRPr="00EC0F73">
        <w:rPr>
          <w:rFonts w:asciiTheme="majorBidi" w:hAnsiTheme="majorBidi" w:cstheme="majorBidi" w:hint="cs"/>
          <w:sz w:val="28"/>
          <w:szCs w:val="28"/>
          <w:rtl/>
        </w:rPr>
        <w:t>, כמה קושיות:</w:t>
      </w:r>
    </w:p>
    <w:p w14:paraId="74A2B6B9" w14:textId="77777777" w:rsidR="00E62C51"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sz w:val="28"/>
          <w:szCs w:val="28"/>
          <w:rtl/>
        </w:rPr>
        <w:t xml:space="preserve"> מניין </w:t>
      </w:r>
      <w:r w:rsidRPr="00EC0F73">
        <w:rPr>
          <w:rFonts w:asciiTheme="majorBidi" w:hAnsiTheme="majorBidi" w:cstheme="majorBidi" w:hint="cs"/>
          <w:sz w:val="28"/>
          <w:szCs w:val="28"/>
          <w:rtl/>
        </w:rPr>
        <w:t xml:space="preserve">הגאונים ור' ירוחם </w:t>
      </w:r>
      <w:r w:rsidRPr="00EC0F73">
        <w:rPr>
          <w:rFonts w:asciiTheme="majorBidi" w:hAnsiTheme="majorBidi" w:cstheme="majorBidi"/>
          <w:sz w:val="28"/>
          <w:szCs w:val="28"/>
          <w:rtl/>
        </w:rPr>
        <w:t>למדו שיש עוד איסור מלבד רפואה.</w:t>
      </w:r>
    </w:p>
    <w:p w14:paraId="2D950563" w14:textId="7A9F9543" w:rsidR="00E62C51"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קשה שמ</w:t>
      </w:r>
      <w:r w:rsidRPr="00EC0F73">
        <w:rPr>
          <w:rFonts w:asciiTheme="majorBidi" w:hAnsiTheme="majorBidi" w:cstheme="majorBidi"/>
          <w:sz w:val="28"/>
          <w:szCs w:val="28"/>
          <w:rtl/>
        </w:rPr>
        <w:t>הגמ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בע"ז חזי' שרק משום רפואה אסור, וכ"כ הראשונים והפוסקים</w:t>
      </w:r>
      <w:r w:rsidR="00417309">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וכמבואר </w:t>
      </w:r>
      <w:r w:rsidR="00417309">
        <w:rPr>
          <w:rFonts w:asciiTheme="majorBidi" w:hAnsiTheme="majorBidi" w:cstheme="majorBidi" w:hint="cs"/>
          <w:sz w:val="28"/>
          <w:szCs w:val="28"/>
          <w:rtl/>
        </w:rPr>
        <w:t xml:space="preserve">לעיל </w:t>
      </w:r>
      <w:r w:rsidR="00417309" w:rsidRPr="00745FF2">
        <w:rPr>
          <w:rFonts w:asciiTheme="majorBidi" w:hAnsiTheme="majorBidi" w:cstheme="majorBidi" w:hint="cs"/>
          <w:rtl/>
        </w:rPr>
        <w:t xml:space="preserve">(בסימן </w:t>
      </w:r>
      <w:r w:rsidR="00745FF2" w:rsidRPr="00745FF2">
        <w:rPr>
          <w:rFonts w:asciiTheme="majorBidi" w:hAnsiTheme="majorBidi" w:cstheme="majorBidi" w:hint="cs"/>
          <w:rtl/>
        </w:rPr>
        <w:t>יז)</w:t>
      </w:r>
      <w:r w:rsidRPr="00EC0F73">
        <w:rPr>
          <w:rFonts w:asciiTheme="majorBidi" w:hAnsiTheme="majorBidi" w:cstheme="majorBidi"/>
          <w:sz w:val="28"/>
          <w:szCs w:val="28"/>
          <w:rtl/>
        </w:rPr>
        <w:t xml:space="preserve"> וכן הקשה הש"ך </w:t>
      </w:r>
      <w:r w:rsidRPr="00417309">
        <w:rPr>
          <w:rFonts w:asciiTheme="majorBidi" w:hAnsiTheme="majorBidi" w:cstheme="majorBidi"/>
          <w:rtl/>
        </w:rPr>
        <w:t>(</w:t>
      </w:r>
      <w:r w:rsidRPr="00417309">
        <w:rPr>
          <w:rFonts w:asciiTheme="majorBidi" w:hAnsiTheme="majorBidi" w:cstheme="majorBidi" w:hint="cs"/>
          <w:rtl/>
        </w:rPr>
        <w:t>שם</w:t>
      </w:r>
      <w:r w:rsidRPr="00417309">
        <w:rPr>
          <w:rFonts w:asciiTheme="majorBidi" w:hAnsiTheme="majorBidi" w:cstheme="majorBidi"/>
          <w:rtl/>
        </w:rPr>
        <w:t xml:space="preserve"> ס"ק ח)</w:t>
      </w:r>
      <w:r w:rsidRPr="00EC0F73">
        <w:rPr>
          <w:rFonts w:asciiTheme="majorBidi" w:hAnsiTheme="majorBidi" w:cstheme="majorBidi" w:hint="cs"/>
          <w:sz w:val="28"/>
          <w:szCs w:val="28"/>
          <w:rtl/>
        </w:rPr>
        <w:t>.</w:t>
      </w:r>
    </w:p>
    <w:p w14:paraId="3F4A0419" w14:textId="77777777" w:rsidR="0043247E"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עוד הקשו השבט הקהתי </w:t>
      </w:r>
      <w:r w:rsidRPr="00417309">
        <w:rPr>
          <w:rFonts w:asciiTheme="majorBidi" w:hAnsiTheme="majorBidi" w:cstheme="majorBidi"/>
          <w:rtl/>
        </w:rPr>
        <w:t>(ח"ד סימן רמו)</w:t>
      </w:r>
      <w:r w:rsidRPr="00EC0F73">
        <w:rPr>
          <w:rFonts w:asciiTheme="majorBidi" w:hAnsiTheme="majorBidi" w:cstheme="majorBidi"/>
          <w:sz w:val="28"/>
          <w:szCs w:val="28"/>
          <w:rtl/>
        </w:rPr>
        <w:t xml:space="preserve"> והיבי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417309">
        <w:rPr>
          <w:rFonts w:asciiTheme="majorBidi" w:hAnsiTheme="majorBidi" w:cstheme="majorBidi"/>
          <w:rtl/>
        </w:rPr>
        <w:t>(שם אות ב)</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והרי</w:t>
      </w:r>
      <w:r w:rsidRPr="00EC0F73">
        <w:rPr>
          <w:rFonts w:asciiTheme="majorBidi" w:hAnsiTheme="majorBidi" w:cstheme="majorBidi"/>
          <w:sz w:val="28"/>
          <w:szCs w:val="28"/>
          <w:rtl/>
        </w:rPr>
        <w:t xml:space="preserve"> בסימן רסח</w:t>
      </w:r>
      <w:r w:rsidRPr="00EC0F73">
        <w:rPr>
          <w:rFonts w:asciiTheme="majorBidi" w:hAnsiTheme="majorBidi" w:cstheme="majorBidi" w:hint="cs"/>
          <w:sz w:val="28"/>
          <w:szCs w:val="28"/>
          <w:rtl/>
        </w:rPr>
        <w:t xml:space="preserve"> </w:t>
      </w:r>
      <w:r w:rsidR="00417309" w:rsidRPr="00417309">
        <w:rPr>
          <w:rFonts w:asciiTheme="majorBidi" w:hAnsiTheme="majorBidi" w:cstheme="majorBidi" w:hint="cs"/>
          <w:rtl/>
        </w:rPr>
        <w:t>(</w:t>
      </w:r>
      <w:r w:rsidRPr="00417309">
        <w:rPr>
          <w:rFonts w:asciiTheme="majorBidi" w:hAnsiTheme="majorBidi" w:cstheme="majorBidi" w:hint="cs"/>
          <w:rtl/>
        </w:rPr>
        <w:t>ס</w:t>
      </w:r>
      <w:r w:rsidR="00417309" w:rsidRPr="00417309">
        <w:rPr>
          <w:rFonts w:asciiTheme="majorBidi" w:hAnsiTheme="majorBidi" w:cstheme="majorBidi" w:hint="cs"/>
          <w:rtl/>
        </w:rPr>
        <w:t>"</w:t>
      </w:r>
      <w:r w:rsidRPr="00417309">
        <w:rPr>
          <w:rFonts w:asciiTheme="majorBidi" w:hAnsiTheme="majorBidi" w:cstheme="majorBidi" w:hint="cs"/>
          <w:rtl/>
        </w:rPr>
        <w:t>ט</w:t>
      </w:r>
      <w:r w:rsidR="00417309" w:rsidRPr="00417309">
        <w:rPr>
          <w:rFonts w:asciiTheme="majorBidi" w:hAnsiTheme="majorBidi" w:cstheme="majorBidi" w:hint="cs"/>
          <w:rtl/>
        </w:rPr>
        <w:t>)</w:t>
      </w:r>
      <w:r w:rsidRPr="00EC0F73">
        <w:rPr>
          <w:rFonts w:asciiTheme="majorBidi" w:hAnsiTheme="majorBidi" w:cstheme="majorBidi" w:hint="cs"/>
          <w:sz w:val="28"/>
          <w:szCs w:val="28"/>
          <w:rtl/>
        </w:rPr>
        <w:t xml:space="preserve"> לגבי </w:t>
      </w:r>
      <w:r w:rsidRPr="00EC0F73">
        <w:rPr>
          <w:rFonts w:asciiTheme="majorBidi" w:hAnsiTheme="majorBidi" w:cstheme="majorBidi"/>
          <w:sz w:val="28"/>
          <w:szCs w:val="28"/>
          <w:rtl/>
        </w:rPr>
        <w:t>הדין ש</w:t>
      </w:r>
      <w:r w:rsidRPr="00EC0F73">
        <w:rPr>
          <w:rFonts w:asciiTheme="majorBidi" w:hAnsiTheme="majorBidi" w:cstheme="majorBidi" w:hint="cs"/>
          <w:sz w:val="28"/>
          <w:szCs w:val="28"/>
          <w:rtl/>
        </w:rPr>
        <w:t xml:space="preserve">מותר </w:t>
      </w:r>
      <w:r w:rsidRPr="00EC0F73">
        <w:rPr>
          <w:rFonts w:asciiTheme="majorBidi" w:hAnsiTheme="majorBidi" w:cstheme="majorBidi"/>
          <w:sz w:val="28"/>
          <w:szCs w:val="28"/>
          <w:rtl/>
        </w:rPr>
        <w:t>למול עכו"ם שיש לו מורנא אם נתכוון למצוה, כתב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הרמ"א: "ובמקום שמותר </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רפאות העו"כ מותר בכל עניין"</w:t>
      </w:r>
      <w:r w:rsidRPr="00EC0F73">
        <w:rPr>
          <w:rFonts w:asciiTheme="majorBidi" w:hAnsiTheme="majorBidi" w:cstheme="majorBidi"/>
          <w:sz w:val="28"/>
          <w:szCs w:val="28"/>
          <w:vertAlign w:val="superscript"/>
          <w:rtl/>
        </w:rPr>
        <w:footnoteReference w:id="363"/>
      </w:r>
      <w:r w:rsidRPr="00EC0F73">
        <w:rPr>
          <w:rFonts w:asciiTheme="majorBidi" w:hAnsiTheme="majorBidi" w:cstheme="majorBidi" w:hint="cs"/>
          <w:sz w:val="28"/>
          <w:szCs w:val="28"/>
          <w:rtl/>
        </w:rPr>
        <w:t>.</w:t>
      </w:r>
    </w:p>
    <w:p w14:paraId="61F8D89A" w14:textId="1C88985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הרי שאם אין </w:t>
      </w:r>
      <w:r w:rsidRPr="00EC0F73">
        <w:rPr>
          <w:rFonts w:asciiTheme="majorBidi" w:hAnsiTheme="majorBidi" w:cstheme="majorBidi" w:hint="cs"/>
          <w:sz w:val="28"/>
          <w:szCs w:val="28"/>
          <w:rtl/>
        </w:rPr>
        <w:t>בזה</w:t>
      </w:r>
      <w:r w:rsidRPr="00EC0F73">
        <w:rPr>
          <w:rFonts w:asciiTheme="majorBidi" w:hAnsiTheme="majorBidi" w:cstheme="majorBidi"/>
          <w:sz w:val="28"/>
          <w:szCs w:val="28"/>
          <w:rtl/>
        </w:rPr>
        <w:t xml:space="preserve"> רפואה מותר למול</w:t>
      </w:r>
      <w:r w:rsidRPr="00EC0F73">
        <w:rPr>
          <w:rFonts w:asciiTheme="majorBidi" w:hAnsiTheme="majorBidi" w:cstheme="majorBidi" w:hint="cs"/>
          <w:sz w:val="28"/>
          <w:szCs w:val="28"/>
          <w:rtl/>
        </w:rPr>
        <w:t xml:space="preserve"> את הגוים</w:t>
      </w:r>
      <w:r w:rsidRPr="00EC0F73">
        <w:rPr>
          <w:rFonts w:asciiTheme="majorBidi" w:hAnsiTheme="majorBidi" w:cstheme="majorBidi"/>
          <w:sz w:val="28"/>
          <w:szCs w:val="28"/>
          <w:rtl/>
        </w:rPr>
        <w:t xml:space="preserve">, וא"כ </w:t>
      </w:r>
      <w:r w:rsidRPr="00EC0F73">
        <w:rPr>
          <w:rFonts w:asciiTheme="majorBidi" w:hAnsiTheme="majorBidi" w:cstheme="majorBidi" w:hint="cs"/>
          <w:sz w:val="28"/>
          <w:szCs w:val="28"/>
          <w:rtl/>
        </w:rPr>
        <w:t>מוכח ש</w:t>
      </w:r>
      <w:r w:rsidRPr="00EC0F73">
        <w:rPr>
          <w:rFonts w:asciiTheme="majorBidi" w:hAnsiTheme="majorBidi" w:cstheme="majorBidi"/>
          <w:sz w:val="28"/>
          <w:szCs w:val="28"/>
          <w:rtl/>
        </w:rPr>
        <w:t xml:space="preserve">האיסור הוא רק משום רפואה ואין לומר שיש </w:t>
      </w:r>
      <w:r w:rsidRPr="00EC0F73">
        <w:rPr>
          <w:rFonts w:asciiTheme="majorBidi" w:hAnsiTheme="majorBidi" w:cstheme="majorBidi" w:hint="cs"/>
          <w:sz w:val="28"/>
          <w:szCs w:val="28"/>
          <w:rtl/>
        </w:rPr>
        <w:t xml:space="preserve">כאן </w:t>
      </w:r>
      <w:r w:rsidRPr="00EC0F73">
        <w:rPr>
          <w:rFonts w:asciiTheme="majorBidi" w:hAnsiTheme="majorBidi" w:cstheme="majorBidi"/>
          <w:sz w:val="28"/>
          <w:szCs w:val="28"/>
          <w:rtl/>
        </w:rPr>
        <w:t xml:space="preserve">עוד איסור. </w:t>
      </w:r>
      <w:r w:rsidRPr="00EC0F73">
        <w:rPr>
          <w:rFonts w:asciiTheme="majorBidi" w:hAnsiTheme="majorBidi" w:cstheme="majorBidi" w:hint="cs"/>
          <w:sz w:val="28"/>
          <w:szCs w:val="28"/>
          <w:rtl/>
        </w:rPr>
        <w:t xml:space="preserve">קושיא זו קשה </w:t>
      </w:r>
      <w:r w:rsidRPr="00EC0F73">
        <w:rPr>
          <w:rFonts w:asciiTheme="majorBidi" w:hAnsiTheme="majorBidi" w:cstheme="majorBidi" w:hint="cs"/>
          <w:sz w:val="28"/>
          <w:szCs w:val="28"/>
          <w:rtl/>
        </w:rPr>
        <w:lastRenderedPageBreak/>
        <w:t>גם</w:t>
      </w:r>
      <w:r w:rsidRPr="00EC0F73">
        <w:rPr>
          <w:rFonts w:asciiTheme="majorBidi" w:hAnsiTheme="majorBidi" w:cstheme="majorBidi"/>
          <w:sz w:val="28"/>
          <w:szCs w:val="28"/>
          <w:rtl/>
        </w:rPr>
        <w:t xml:space="preserve"> על הלבוש, הט"ז ועוד אחרונים שב</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ארו את האיסור בסימן רסח משום רפואה ואילו כאן ביארו </w:t>
      </w:r>
      <w:r w:rsidRPr="00EC0F73">
        <w:rPr>
          <w:rFonts w:asciiTheme="majorBidi" w:hAnsiTheme="majorBidi" w:cstheme="majorBidi" w:hint="cs"/>
          <w:sz w:val="28"/>
          <w:szCs w:val="28"/>
          <w:rtl/>
        </w:rPr>
        <w:t>שה</w:t>
      </w:r>
      <w:r w:rsidRPr="00EC0F73">
        <w:rPr>
          <w:rFonts w:asciiTheme="majorBidi" w:hAnsiTheme="majorBidi" w:cstheme="majorBidi"/>
          <w:sz w:val="28"/>
          <w:szCs w:val="28"/>
          <w:rtl/>
        </w:rPr>
        <w:t>איסור</w:t>
      </w:r>
      <w:r w:rsidRPr="00EC0F73">
        <w:rPr>
          <w:rFonts w:asciiTheme="majorBidi" w:hAnsiTheme="majorBidi" w:cstheme="majorBidi" w:hint="cs"/>
          <w:sz w:val="28"/>
          <w:szCs w:val="28"/>
          <w:rtl/>
        </w:rPr>
        <w:t xml:space="preserve"> משום טעם אחר</w:t>
      </w:r>
      <w:r w:rsidRPr="00EC0F73">
        <w:rPr>
          <w:rFonts w:asciiTheme="majorBidi" w:hAnsiTheme="majorBidi" w:cstheme="majorBidi"/>
          <w:sz w:val="28"/>
          <w:szCs w:val="28"/>
          <w:rtl/>
        </w:rPr>
        <w:t>.</w:t>
      </w:r>
    </w:p>
    <w:p w14:paraId="6D3DB1A9" w14:textId="77777777" w:rsidR="002A23E5"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ואכן הש"</w:t>
      </w:r>
      <w:r w:rsidRPr="00EC0F73">
        <w:rPr>
          <w:rFonts w:asciiTheme="majorBidi" w:hAnsiTheme="majorBidi" w:cstheme="majorBidi" w:hint="cs"/>
          <w:sz w:val="28"/>
          <w:szCs w:val="28"/>
          <w:rtl/>
        </w:rPr>
        <w:t>ך</w:t>
      </w:r>
      <w:r w:rsidRPr="0043247E">
        <w:rPr>
          <w:rFonts w:asciiTheme="majorBidi" w:hAnsiTheme="majorBidi" w:cstheme="majorBidi"/>
          <w:rtl/>
        </w:rPr>
        <w:t xml:space="preserve"> (שם)</w:t>
      </w:r>
      <w:r w:rsidRPr="00EC0F73">
        <w:rPr>
          <w:rFonts w:asciiTheme="majorBidi" w:hAnsiTheme="majorBidi" w:cstheme="majorBidi"/>
          <w:sz w:val="28"/>
          <w:szCs w:val="28"/>
          <w:rtl/>
        </w:rPr>
        <w:t xml:space="preserve">, הגר"א </w:t>
      </w:r>
      <w:r w:rsidRPr="0043247E">
        <w:rPr>
          <w:rFonts w:asciiTheme="majorBidi" w:hAnsiTheme="majorBidi" w:cstheme="majorBidi"/>
          <w:rtl/>
        </w:rPr>
        <w:t>(</w:t>
      </w:r>
      <w:r w:rsidRPr="0043247E">
        <w:rPr>
          <w:rFonts w:asciiTheme="majorBidi" w:hAnsiTheme="majorBidi" w:cstheme="majorBidi" w:hint="cs"/>
          <w:rtl/>
        </w:rPr>
        <w:t xml:space="preserve">סימן </w:t>
      </w:r>
      <w:r w:rsidRPr="0043247E">
        <w:rPr>
          <w:rFonts w:asciiTheme="majorBidi" w:hAnsiTheme="majorBidi" w:cstheme="majorBidi"/>
          <w:rtl/>
        </w:rPr>
        <w:t xml:space="preserve">רסג אות יג) </w:t>
      </w:r>
      <w:r w:rsidRPr="00EC0F73">
        <w:rPr>
          <w:rFonts w:asciiTheme="majorBidi" w:hAnsiTheme="majorBidi" w:cstheme="majorBidi"/>
          <w:sz w:val="28"/>
          <w:szCs w:val="28"/>
          <w:rtl/>
        </w:rPr>
        <w:t xml:space="preserve">ועוד אחרונים </w:t>
      </w:r>
      <w:r w:rsidRPr="002A23E5">
        <w:rPr>
          <w:rFonts w:asciiTheme="majorBidi" w:hAnsiTheme="majorBidi" w:cstheme="majorBidi" w:hint="cs"/>
          <w:rtl/>
        </w:rPr>
        <w:t>(יובאו בהמשך)</w:t>
      </w:r>
      <w:r w:rsidRPr="002A23E5">
        <w:rPr>
          <w:rFonts w:asciiTheme="majorBidi" w:hAnsiTheme="majorBidi" w:cstheme="majorBidi"/>
          <w:rtl/>
        </w:rPr>
        <w:t xml:space="preserve"> </w:t>
      </w:r>
      <w:r w:rsidRPr="00EC0F73">
        <w:rPr>
          <w:rFonts w:asciiTheme="majorBidi" w:hAnsiTheme="majorBidi" w:cstheme="majorBidi"/>
          <w:sz w:val="28"/>
          <w:szCs w:val="28"/>
          <w:rtl/>
        </w:rPr>
        <w:t xml:space="preserve">ביארו </w:t>
      </w:r>
      <w:r w:rsidRPr="00EC0F73">
        <w:rPr>
          <w:rFonts w:asciiTheme="majorBidi" w:hAnsiTheme="majorBidi" w:cstheme="majorBidi" w:hint="cs"/>
          <w:sz w:val="28"/>
          <w:szCs w:val="28"/>
          <w:rtl/>
        </w:rPr>
        <w:t xml:space="preserve">שהטעם של </w:t>
      </w:r>
      <w:r w:rsidRPr="00EC0F73">
        <w:rPr>
          <w:rFonts w:asciiTheme="majorBidi" w:hAnsiTheme="majorBidi" w:cstheme="majorBidi"/>
          <w:sz w:val="28"/>
          <w:szCs w:val="28"/>
          <w:rtl/>
        </w:rPr>
        <w:t>ר' ירוחם והרמ"א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שאסר</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למול </w:t>
      </w:r>
      <w:r w:rsidRPr="00EC0F73">
        <w:rPr>
          <w:rFonts w:asciiTheme="majorBidi" w:hAnsiTheme="majorBidi" w:cstheme="majorBidi" w:hint="cs"/>
          <w:sz w:val="28"/>
          <w:szCs w:val="28"/>
          <w:rtl/>
        </w:rPr>
        <w:t xml:space="preserve">גוי הוא רק </w:t>
      </w:r>
      <w:r w:rsidRPr="00EC0F73">
        <w:rPr>
          <w:rFonts w:asciiTheme="majorBidi" w:hAnsiTheme="majorBidi" w:cstheme="majorBidi"/>
          <w:sz w:val="28"/>
          <w:szCs w:val="28"/>
          <w:rtl/>
        </w:rPr>
        <w:t xml:space="preserve">משום רפואה </w:t>
      </w:r>
      <w:r w:rsidRPr="00EC0F73">
        <w:rPr>
          <w:rFonts w:asciiTheme="majorBidi" w:hAnsiTheme="majorBidi" w:cstheme="majorBidi" w:hint="cs"/>
          <w:sz w:val="28"/>
          <w:szCs w:val="28"/>
          <w:rtl/>
        </w:rPr>
        <w:t xml:space="preserve">(מכח הקושיות א </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ב)</w:t>
      </w:r>
      <w:r w:rsidRPr="00EC0F73">
        <w:rPr>
          <w:rFonts w:asciiTheme="majorBidi" w:hAnsiTheme="majorBidi" w:cstheme="majorBidi"/>
          <w:sz w:val="28"/>
          <w:szCs w:val="28"/>
          <w:rtl/>
        </w:rPr>
        <w:t>.</w:t>
      </w:r>
    </w:p>
    <w:p w14:paraId="229A743F" w14:textId="4987791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והש"ך</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התפארת משה </w:t>
      </w:r>
      <w:r w:rsidRPr="002A23E5">
        <w:rPr>
          <w:rFonts w:asciiTheme="majorBidi" w:hAnsiTheme="majorBidi" w:cstheme="majorBidi"/>
          <w:rtl/>
        </w:rPr>
        <w:t>(</w:t>
      </w:r>
      <w:r w:rsidRPr="002A23E5">
        <w:rPr>
          <w:rFonts w:asciiTheme="majorBidi" w:hAnsiTheme="majorBidi" w:cstheme="majorBidi" w:hint="cs"/>
          <w:rtl/>
        </w:rPr>
        <w:t xml:space="preserve">ח"א </w:t>
      </w:r>
      <w:r w:rsidRPr="002A23E5">
        <w:rPr>
          <w:rFonts w:asciiTheme="majorBidi" w:hAnsiTheme="majorBidi" w:cstheme="majorBidi"/>
          <w:rtl/>
        </w:rPr>
        <w:t>סימן מג)</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והשאילת יעקב </w:t>
      </w:r>
      <w:r w:rsidRPr="002A23E5">
        <w:rPr>
          <w:rFonts w:asciiTheme="majorBidi" w:hAnsiTheme="majorBidi" w:cstheme="majorBidi" w:hint="cs"/>
          <w:rtl/>
        </w:rPr>
        <w:t xml:space="preserve">(ח"א סימן פו אות יז) </w:t>
      </w:r>
      <w:r w:rsidRPr="00EC0F73">
        <w:rPr>
          <w:rFonts w:asciiTheme="majorBidi" w:hAnsiTheme="majorBidi" w:cstheme="majorBidi" w:hint="cs"/>
          <w:sz w:val="28"/>
          <w:szCs w:val="28"/>
          <w:rtl/>
        </w:rPr>
        <w:t>הוכיחו את זה,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מזה </w:t>
      </w:r>
      <w:r w:rsidRPr="00EC0F73">
        <w:rPr>
          <w:rFonts w:asciiTheme="majorBidi" w:hAnsiTheme="majorBidi" w:cstheme="majorBidi"/>
          <w:sz w:val="28"/>
          <w:szCs w:val="28"/>
          <w:rtl/>
        </w:rPr>
        <w:t>שר' ירוחם לא כתב דין זה בדיני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w:t>
      </w:r>
      <w:r w:rsidRPr="00EC0F73">
        <w:rPr>
          <w:rFonts w:asciiTheme="majorBidi" w:hAnsiTheme="majorBidi" w:cstheme="majorBidi" w:hint="cs"/>
          <w:sz w:val="28"/>
          <w:szCs w:val="28"/>
          <w:rtl/>
        </w:rPr>
        <w:t>לא הוא כתבו</w:t>
      </w:r>
      <w:r w:rsidRPr="00EC0F73">
        <w:rPr>
          <w:rFonts w:asciiTheme="majorBidi" w:hAnsiTheme="majorBidi" w:cstheme="majorBidi"/>
          <w:sz w:val="28"/>
          <w:szCs w:val="28"/>
          <w:rtl/>
        </w:rPr>
        <w:t xml:space="preserve"> בדינים העוסקים בעכו"ם ובפרק </w:t>
      </w:r>
      <w:r w:rsidRPr="00EC0F73">
        <w:rPr>
          <w:rFonts w:asciiTheme="majorBidi" w:hAnsiTheme="majorBidi" w:cstheme="majorBidi" w:hint="cs"/>
          <w:sz w:val="28"/>
          <w:szCs w:val="28"/>
          <w:rtl/>
        </w:rPr>
        <w:t>העוסק בדיני רפואת הגוי.</w:t>
      </w:r>
    </w:p>
    <w:p w14:paraId="3DF9B1E0" w14:textId="77777777" w:rsidR="002A23E5"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וכתבו עוד שהרמ"א כתב בסתם שאסור למול שלא לשם גירות משום ש</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סמך על מה שכתב בסימן רסח סעיף ט.</w:t>
      </w:r>
    </w:p>
    <w:p w14:paraId="1A6A68BC" w14:textId="0537851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 xml:space="preserve">שו"ת תועפות רא"ם </w:t>
      </w:r>
      <w:r w:rsidRPr="002A23E5">
        <w:rPr>
          <w:rFonts w:asciiTheme="majorBidi" w:hAnsiTheme="majorBidi" w:cstheme="majorBidi"/>
          <w:rtl/>
        </w:rPr>
        <w:t>(לר' רפאל אנקווה, סימן טל)</w:t>
      </w:r>
      <w:r w:rsidRPr="00EC0F73">
        <w:rPr>
          <w:rFonts w:asciiTheme="majorBidi" w:hAnsiTheme="majorBidi" w:cstheme="majorBidi"/>
          <w:sz w:val="28"/>
          <w:szCs w:val="28"/>
          <w:rtl/>
        </w:rPr>
        <w:t xml:space="preserve"> כתב שיש לבאר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הרמ"א</w:t>
      </w:r>
      <w:r w:rsidRPr="00EC0F73">
        <w:rPr>
          <w:rFonts w:asciiTheme="majorBidi" w:hAnsiTheme="majorBidi" w:cstheme="majorBidi" w:hint="cs"/>
          <w:sz w:val="28"/>
          <w:szCs w:val="28"/>
          <w:rtl/>
        </w:rPr>
        <w:t xml:space="preserve"> כתב לגירות </w:t>
      </w:r>
      <w:r w:rsidRPr="00EC0F73">
        <w:rPr>
          <w:rFonts w:asciiTheme="majorBidi" w:hAnsiTheme="majorBidi" w:cstheme="majorBidi"/>
          <w:sz w:val="28"/>
          <w:szCs w:val="28"/>
          <w:rtl/>
        </w:rPr>
        <w:t>לאו דווקא</w:t>
      </w:r>
      <w:r w:rsidRPr="00EC0F73">
        <w:rPr>
          <w:rFonts w:asciiTheme="majorBidi" w:hAnsiTheme="majorBidi" w:cstheme="majorBidi" w:hint="cs"/>
          <w:sz w:val="28"/>
          <w:szCs w:val="28"/>
          <w:rtl/>
        </w:rPr>
        <w:t xml:space="preserve">. אלא שהרמ"א </w:t>
      </w:r>
      <w:r w:rsidRPr="00EC0F73">
        <w:rPr>
          <w:rFonts w:asciiTheme="majorBidi" w:hAnsiTheme="majorBidi" w:cstheme="majorBidi"/>
          <w:sz w:val="28"/>
          <w:szCs w:val="28"/>
          <w:rtl/>
        </w:rPr>
        <w:t>נקט לג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רות משום דלא שכיח שגוי ימול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לא לשם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w:t>
      </w:r>
    </w:p>
    <w:p w14:paraId="7F40B19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עוד כתב ביב</w:t>
      </w:r>
      <w:r w:rsidRPr="00EC0F73">
        <w:rPr>
          <w:rFonts w:asciiTheme="majorBidi" w:hAnsiTheme="majorBidi" w:cstheme="majorBidi" w:hint="cs"/>
          <w:sz w:val="28"/>
          <w:szCs w:val="28"/>
          <w:rtl/>
        </w:rPr>
        <w:t>י"א</w:t>
      </w:r>
      <w:r w:rsidRPr="00EC0F73">
        <w:rPr>
          <w:rFonts w:asciiTheme="majorBidi" w:hAnsiTheme="majorBidi" w:cstheme="majorBidi"/>
          <w:sz w:val="28"/>
          <w:szCs w:val="28"/>
          <w:rtl/>
        </w:rPr>
        <w:t xml:space="preserve"> </w:t>
      </w:r>
      <w:r w:rsidRPr="00A2438A">
        <w:rPr>
          <w:rFonts w:asciiTheme="majorBidi" w:hAnsiTheme="majorBidi" w:cstheme="majorBidi"/>
          <w:rtl/>
        </w:rPr>
        <w:t>(שם אות ד, בכת"י)</w:t>
      </w:r>
      <w:r w:rsidRPr="00EC0F73">
        <w:rPr>
          <w:rFonts w:asciiTheme="majorBidi" w:hAnsiTheme="majorBidi" w:cstheme="majorBidi"/>
          <w:sz w:val="28"/>
          <w:szCs w:val="28"/>
          <w:rtl/>
        </w:rPr>
        <w:t xml:space="preserve"> שאפשר שכוונת ר</w:t>
      </w:r>
      <w:r w:rsidRPr="00EC0F73">
        <w:rPr>
          <w:rFonts w:asciiTheme="majorBidi" w:hAnsiTheme="majorBidi" w:cstheme="majorBidi" w:hint="cs"/>
          <w:sz w:val="28"/>
          <w:szCs w:val="28"/>
          <w:rtl/>
        </w:rPr>
        <w:t>' ירוחם</w:t>
      </w:r>
      <w:r w:rsidRPr="00EC0F73">
        <w:rPr>
          <w:rFonts w:asciiTheme="majorBidi" w:hAnsiTheme="majorBidi" w:cstheme="majorBidi"/>
          <w:sz w:val="28"/>
          <w:szCs w:val="28"/>
          <w:rtl/>
        </w:rPr>
        <w:t xml:space="preserve"> והרמ"א לאסור משום דאמרי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שמסתמא </w:t>
      </w:r>
      <w:r w:rsidRPr="00EC0F73">
        <w:rPr>
          <w:rFonts w:asciiTheme="majorBidi" w:hAnsiTheme="majorBidi" w:cstheme="majorBidi"/>
          <w:sz w:val="28"/>
          <w:szCs w:val="28"/>
          <w:rtl/>
        </w:rPr>
        <w:t>אין כוונת הגוי למצו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 אלא לרפואה, א</w:t>
      </w:r>
      <w:r w:rsidRPr="00EC0F73">
        <w:rPr>
          <w:rFonts w:asciiTheme="majorBidi" w:hAnsiTheme="majorBidi" w:cstheme="majorBidi" w:hint="cs"/>
          <w:sz w:val="28"/>
          <w:szCs w:val="28"/>
          <w:rtl/>
        </w:rPr>
        <w:t>ולם</w:t>
      </w:r>
      <w:r w:rsidRPr="00EC0F73">
        <w:rPr>
          <w:rFonts w:asciiTheme="majorBidi" w:hAnsiTheme="majorBidi" w:cstheme="majorBidi"/>
          <w:sz w:val="28"/>
          <w:szCs w:val="28"/>
          <w:rtl/>
        </w:rPr>
        <w:t xml:space="preserve"> אם ידעי' ב</w:t>
      </w:r>
      <w:r w:rsidRPr="00EC0F73">
        <w:rPr>
          <w:rFonts w:asciiTheme="majorBidi" w:hAnsiTheme="majorBidi" w:cstheme="majorBidi" w:hint="cs"/>
          <w:sz w:val="28"/>
          <w:szCs w:val="28"/>
          <w:rtl/>
        </w:rPr>
        <w:t>מפורש ש</w:t>
      </w:r>
      <w:r w:rsidRPr="00EC0F73">
        <w:rPr>
          <w:rFonts w:asciiTheme="majorBidi" w:hAnsiTheme="majorBidi" w:cstheme="majorBidi"/>
          <w:sz w:val="28"/>
          <w:szCs w:val="28"/>
          <w:rtl/>
        </w:rPr>
        <w:t>כוונת ה</w:t>
      </w:r>
      <w:r w:rsidRPr="00EC0F73">
        <w:rPr>
          <w:rFonts w:asciiTheme="majorBidi" w:hAnsiTheme="majorBidi" w:cstheme="majorBidi" w:hint="cs"/>
          <w:sz w:val="28"/>
          <w:szCs w:val="28"/>
          <w:rtl/>
        </w:rPr>
        <w:t>גו</w:t>
      </w:r>
      <w:r w:rsidRPr="00EC0F73">
        <w:rPr>
          <w:rFonts w:asciiTheme="majorBidi" w:hAnsiTheme="majorBidi" w:cstheme="majorBidi"/>
          <w:sz w:val="28"/>
          <w:szCs w:val="28"/>
          <w:rtl/>
        </w:rPr>
        <w:t>י למצוה ולא לרפואה</w:t>
      </w:r>
      <w:r w:rsidRPr="00EC0F73">
        <w:rPr>
          <w:rFonts w:asciiTheme="majorBidi" w:hAnsiTheme="majorBidi" w:cstheme="majorBidi" w:hint="cs"/>
          <w:sz w:val="28"/>
          <w:szCs w:val="28"/>
          <w:rtl/>
        </w:rPr>
        <w:t xml:space="preserve"> אה"נ שמותר</w:t>
      </w:r>
      <w:r w:rsidRPr="00EC0F73">
        <w:rPr>
          <w:rFonts w:asciiTheme="majorBidi" w:hAnsiTheme="majorBidi" w:cstheme="majorBidi"/>
          <w:sz w:val="28"/>
          <w:szCs w:val="28"/>
          <w:rtl/>
        </w:rPr>
        <w:t>.</w:t>
      </w:r>
    </w:p>
    <w:p w14:paraId="6FE9B7A8" w14:textId="1C949733"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sz w:val="28"/>
          <w:szCs w:val="28"/>
          <w:rtl/>
        </w:rPr>
        <w:t>אמנם לענ"ד</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אין דבריהם נרא</w:t>
      </w:r>
      <w:r w:rsidRPr="00EC0F73">
        <w:rPr>
          <w:rFonts w:asciiTheme="majorBidi" w:hAnsiTheme="majorBidi" w:cstheme="majorBidi" w:hint="cs"/>
          <w:sz w:val="28"/>
          <w:szCs w:val="28"/>
          <w:rtl/>
        </w:rPr>
        <w:t>ים,</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למרות</w:t>
      </w:r>
      <w:r w:rsidRPr="00EC0F73">
        <w:rPr>
          <w:rFonts w:asciiTheme="majorBidi" w:hAnsiTheme="majorBidi" w:cstheme="majorBidi"/>
          <w:sz w:val="28"/>
          <w:szCs w:val="28"/>
          <w:rtl/>
        </w:rPr>
        <w:t xml:space="preserve"> שמהרמב"ם ומשאר הראשונים מבואר כדבריהם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כמו שהתבאר למעלה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אותיות א</w:t>
      </w:r>
      <w:r w:rsidRPr="00EC0F73">
        <w:rPr>
          <w:rFonts w:asciiTheme="majorBidi" w:hAnsiTheme="majorBidi" w:cstheme="majorBidi" w:hint="cs"/>
          <w:sz w:val="28"/>
          <w:szCs w:val="28"/>
          <w:rtl/>
        </w:rPr>
        <w:t xml:space="preserve"> </w:t>
      </w:r>
      <w:r w:rsidR="00406480">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ב), מ"מ אין 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כן מר' ירוחם,  מכמה סיבות</w:t>
      </w:r>
      <w:r w:rsidRPr="00EC0F73">
        <w:rPr>
          <w:rFonts w:asciiTheme="majorBidi" w:hAnsiTheme="majorBidi" w:cstheme="majorBidi" w:hint="cs"/>
          <w:sz w:val="28"/>
          <w:szCs w:val="28"/>
          <w:rtl/>
        </w:rPr>
        <w:t>:</w:t>
      </w:r>
    </w:p>
    <w:p w14:paraId="7437A515" w14:textId="571A55B5" w:rsidR="002F4F60" w:rsidRPr="00EC0F73" w:rsidRDefault="002F4F60" w:rsidP="00974740">
      <w:pPr>
        <w:ind w:firstLine="720"/>
        <w:jc w:val="both"/>
        <w:rPr>
          <w:rFonts w:asciiTheme="majorBidi" w:hAnsiTheme="majorBidi" w:cstheme="majorBidi"/>
          <w:b/>
          <w:bCs/>
          <w:sz w:val="28"/>
          <w:szCs w:val="28"/>
          <w:rtl/>
        </w:rPr>
      </w:pPr>
      <w:r w:rsidRPr="00EC0F73">
        <w:rPr>
          <w:rFonts w:asciiTheme="majorBidi" w:hAnsiTheme="majorBidi" w:cstheme="majorBidi"/>
          <w:b/>
          <w:bCs/>
          <w:sz w:val="28"/>
          <w:szCs w:val="28"/>
          <w:rtl/>
        </w:rPr>
        <w:t xml:space="preserve">א. </w:t>
      </w:r>
      <w:r w:rsidRPr="00EC0F73">
        <w:rPr>
          <w:rFonts w:asciiTheme="majorBidi" w:hAnsiTheme="majorBidi" w:cstheme="majorBidi"/>
          <w:sz w:val="28"/>
          <w:szCs w:val="28"/>
          <w:rtl/>
        </w:rPr>
        <w:t xml:space="preserve">ר' נטוראי </w:t>
      </w:r>
      <w:r w:rsidRPr="00EC0F73">
        <w:rPr>
          <w:rFonts w:asciiTheme="majorBidi" w:hAnsiTheme="majorBidi" w:cstheme="majorBidi" w:hint="cs"/>
          <w:sz w:val="28"/>
          <w:szCs w:val="28"/>
          <w:rtl/>
        </w:rPr>
        <w:t>גאון כתב '</w:t>
      </w:r>
      <w:r w:rsidRPr="00EC0F73">
        <w:rPr>
          <w:rFonts w:asciiTheme="majorBidi" w:hAnsiTheme="majorBidi" w:cstheme="majorBidi"/>
          <w:sz w:val="28"/>
          <w:szCs w:val="28"/>
          <w:rtl/>
        </w:rPr>
        <w:t>ואסיר ליה לבר ישראל למימהליה לגוי שלא לשם גירות כל עיקר</w:t>
      </w:r>
      <w:r w:rsidRPr="00EC0F73">
        <w:rPr>
          <w:rFonts w:asciiTheme="majorBidi" w:hAnsiTheme="majorBidi" w:cstheme="majorBidi" w:hint="cs"/>
          <w:sz w:val="28"/>
          <w:szCs w:val="28"/>
          <w:rtl/>
        </w:rPr>
        <w:t>'</w:t>
      </w:r>
      <w:r w:rsidR="00974740">
        <w:rPr>
          <w:rFonts w:asciiTheme="majorBidi" w:hAnsiTheme="majorBidi" w:cstheme="majorBidi" w:hint="cs"/>
          <w:sz w:val="28"/>
          <w:szCs w:val="28"/>
          <w:rtl/>
        </w:rPr>
        <w:t>.</w:t>
      </w:r>
      <w:r w:rsidRPr="00EC0F73">
        <w:rPr>
          <w:rFonts w:asciiTheme="majorBidi" w:hAnsiTheme="majorBidi" w:cstheme="majorBidi"/>
          <w:sz w:val="28"/>
          <w:szCs w:val="28"/>
          <w:rtl/>
        </w:rPr>
        <w:t xml:space="preserve"> מ</w:t>
      </w:r>
      <w:r w:rsidRPr="00EC0F73">
        <w:rPr>
          <w:rFonts w:asciiTheme="majorBidi" w:hAnsiTheme="majorBidi" w:cstheme="majorBidi" w:hint="cs"/>
          <w:sz w:val="28"/>
          <w:szCs w:val="28"/>
          <w:rtl/>
        </w:rPr>
        <w:t>דכתב 'כל עיקר' משמע בהדיא שאין שום אפשרות למולו שלא לשם גירות. והרי הוא המקור של ר' ירוחם.</w:t>
      </w:r>
    </w:p>
    <w:p w14:paraId="15C51CFA" w14:textId="77777777" w:rsidR="002F4F60" w:rsidRPr="00EC0F73" w:rsidRDefault="002F4F60" w:rsidP="00974740">
      <w:pPr>
        <w:ind w:firstLine="720"/>
        <w:jc w:val="both"/>
        <w:rPr>
          <w:rFonts w:asciiTheme="majorBidi" w:hAnsiTheme="majorBidi" w:cstheme="majorBidi"/>
          <w:sz w:val="28"/>
          <w:szCs w:val="28"/>
          <w:rtl/>
        </w:rPr>
      </w:pPr>
      <w:r w:rsidRPr="00EC0F73">
        <w:rPr>
          <w:rFonts w:asciiTheme="majorBidi" w:hAnsiTheme="majorBidi" w:cstheme="majorBidi"/>
          <w:b/>
          <w:bCs/>
          <w:sz w:val="28"/>
          <w:szCs w:val="28"/>
          <w:rtl/>
        </w:rPr>
        <w:t xml:space="preserve">ב. </w:t>
      </w:r>
      <w:r w:rsidRPr="00EC0F73">
        <w:rPr>
          <w:rFonts w:asciiTheme="majorBidi" w:hAnsiTheme="majorBidi" w:cstheme="majorBidi"/>
          <w:sz w:val="28"/>
          <w:szCs w:val="28"/>
          <w:rtl/>
        </w:rPr>
        <w:t>אע"פ שר' ירוחם לא כתב דין זה בדיני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ב</w:t>
      </w:r>
      <w:r w:rsidRPr="00EC0F73">
        <w:rPr>
          <w:rFonts w:asciiTheme="majorBidi" w:hAnsiTheme="majorBidi" w:cstheme="majorBidi" w:hint="cs"/>
          <w:sz w:val="28"/>
          <w:szCs w:val="28"/>
          <w:rtl/>
        </w:rPr>
        <w:t>כלל דיני</w:t>
      </w:r>
      <w:r w:rsidRPr="00EC0F73">
        <w:rPr>
          <w:rFonts w:asciiTheme="majorBidi" w:hAnsiTheme="majorBidi" w:cstheme="majorBidi"/>
          <w:sz w:val="28"/>
          <w:szCs w:val="28"/>
          <w:rtl/>
        </w:rPr>
        <w:t xml:space="preserve"> עכו"</w:t>
      </w:r>
      <w:r w:rsidRPr="00EC0F73">
        <w:rPr>
          <w:rFonts w:asciiTheme="majorBidi" w:hAnsiTheme="majorBidi" w:cstheme="majorBidi" w:hint="cs"/>
          <w:sz w:val="28"/>
          <w:szCs w:val="28"/>
          <w:rtl/>
        </w:rPr>
        <w:t xml:space="preserve">ם, </w:t>
      </w:r>
      <w:r w:rsidRPr="00EC0F73">
        <w:rPr>
          <w:rFonts w:asciiTheme="majorBidi" w:hAnsiTheme="majorBidi" w:cstheme="majorBidi"/>
          <w:sz w:val="28"/>
          <w:szCs w:val="28"/>
          <w:rtl/>
        </w:rPr>
        <w:t>מ"מ כד מעייני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שפיר חזי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שכתב </w:t>
      </w:r>
      <w:r w:rsidRPr="00EC0F73">
        <w:rPr>
          <w:rFonts w:asciiTheme="majorBidi" w:hAnsiTheme="majorBidi" w:cstheme="majorBidi" w:hint="cs"/>
          <w:sz w:val="28"/>
          <w:szCs w:val="28"/>
          <w:rtl/>
        </w:rPr>
        <w:t xml:space="preserve">שם את </w:t>
      </w:r>
      <w:r w:rsidRPr="00EC0F73">
        <w:rPr>
          <w:rFonts w:asciiTheme="majorBidi" w:hAnsiTheme="majorBidi" w:cstheme="majorBidi"/>
          <w:sz w:val="28"/>
          <w:szCs w:val="28"/>
          <w:rtl/>
        </w:rPr>
        <w:t>האיסור להוליד</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להניק ולהעלות</w:t>
      </w:r>
      <w:r w:rsidRPr="00EC0F73">
        <w:rPr>
          <w:rFonts w:asciiTheme="majorBidi" w:hAnsiTheme="majorBidi" w:cstheme="majorBidi" w:hint="cs"/>
          <w:sz w:val="28"/>
          <w:szCs w:val="28"/>
          <w:rtl/>
        </w:rPr>
        <w:t xml:space="preserve"> את הגוים</w:t>
      </w:r>
      <w:r w:rsidRPr="00EC0F73">
        <w:rPr>
          <w:rFonts w:asciiTheme="majorBidi" w:hAnsiTheme="majorBidi" w:cstheme="majorBidi"/>
          <w:sz w:val="28"/>
          <w:szCs w:val="28"/>
          <w:rtl/>
        </w:rPr>
        <w:t xml:space="preserve">, ואח"כ </w:t>
      </w:r>
      <w:r w:rsidRPr="00EC0F73">
        <w:rPr>
          <w:rFonts w:asciiTheme="majorBidi" w:hAnsiTheme="majorBidi" w:cstheme="majorBidi" w:hint="cs"/>
          <w:sz w:val="28"/>
          <w:szCs w:val="28"/>
          <w:rtl/>
        </w:rPr>
        <w:t>הוא כתב כמה דינים</w:t>
      </w:r>
      <w:r w:rsidRPr="00EC0F73">
        <w:rPr>
          <w:rFonts w:asciiTheme="majorBidi" w:hAnsiTheme="majorBidi" w:cstheme="majorBidi"/>
          <w:sz w:val="28"/>
          <w:szCs w:val="28"/>
          <w:rtl/>
        </w:rPr>
        <w:t xml:space="preserve"> אחרים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רק </w:t>
      </w:r>
      <w:r w:rsidRPr="00EC0F73">
        <w:rPr>
          <w:rFonts w:asciiTheme="majorBidi" w:hAnsiTheme="majorBidi" w:cstheme="majorBidi"/>
          <w:sz w:val="28"/>
          <w:szCs w:val="28"/>
          <w:rtl/>
        </w:rPr>
        <w:t xml:space="preserve">בסוף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כתב דין 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ולכאו' אם זה מדיני העלאה, </w:t>
      </w:r>
      <w:r w:rsidRPr="00EC0F73">
        <w:rPr>
          <w:rFonts w:asciiTheme="majorBidi" w:hAnsiTheme="majorBidi" w:cstheme="majorBidi"/>
          <w:sz w:val="28"/>
          <w:szCs w:val="28"/>
          <w:rtl/>
        </w:rPr>
        <w:t xml:space="preserve">הרי </w:t>
      </w:r>
      <w:r w:rsidRPr="00EC0F73">
        <w:rPr>
          <w:rFonts w:asciiTheme="majorBidi" w:hAnsiTheme="majorBidi" w:cstheme="majorBidi" w:hint="cs"/>
          <w:sz w:val="28"/>
          <w:szCs w:val="28"/>
          <w:rtl/>
        </w:rPr>
        <w:t xml:space="preserve">שהיה לו לכתוב את זה סמוך לדין של אין מעלין את הגוים. אלא ע"כ </w:t>
      </w:r>
      <w:r w:rsidRPr="00EC0F73">
        <w:rPr>
          <w:rFonts w:asciiTheme="majorBidi" w:hAnsiTheme="majorBidi" w:cstheme="majorBidi"/>
          <w:sz w:val="28"/>
          <w:szCs w:val="28"/>
          <w:rtl/>
        </w:rPr>
        <w:t xml:space="preserve">שאין </w:t>
      </w:r>
      <w:r w:rsidRPr="00EC0F73">
        <w:rPr>
          <w:rFonts w:asciiTheme="majorBidi" w:hAnsiTheme="majorBidi" w:cstheme="majorBidi" w:hint="cs"/>
          <w:sz w:val="28"/>
          <w:szCs w:val="28"/>
          <w:rtl/>
        </w:rPr>
        <w:t xml:space="preserve">דין </w:t>
      </w:r>
      <w:r w:rsidRPr="00EC0F73">
        <w:rPr>
          <w:rFonts w:asciiTheme="majorBidi" w:hAnsiTheme="majorBidi" w:cstheme="majorBidi"/>
          <w:sz w:val="28"/>
          <w:szCs w:val="28"/>
          <w:rtl/>
        </w:rPr>
        <w:t>זה מ</w:t>
      </w:r>
      <w:r w:rsidRPr="00EC0F73">
        <w:rPr>
          <w:rFonts w:asciiTheme="majorBidi" w:hAnsiTheme="majorBidi" w:cstheme="majorBidi" w:hint="cs"/>
          <w:sz w:val="28"/>
          <w:szCs w:val="28"/>
          <w:rtl/>
        </w:rPr>
        <w:t>שום</w:t>
      </w:r>
      <w:r w:rsidRPr="00EC0F73">
        <w:rPr>
          <w:rFonts w:asciiTheme="majorBidi" w:hAnsiTheme="majorBidi" w:cstheme="majorBidi"/>
          <w:sz w:val="28"/>
          <w:szCs w:val="28"/>
          <w:rtl/>
        </w:rPr>
        <w:t xml:space="preserve"> העלאה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sz w:val="28"/>
          <w:szCs w:val="28"/>
          <w:rtl/>
        </w:rPr>
        <w:lastRenderedPageBreak/>
        <w:t xml:space="preserve">אלא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דין חדש</w:t>
      </w:r>
      <w:r w:rsidRPr="00EC0F73">
        <w:rPr>
          <w:rFonts w:asciiTheme="majorBidi" w:hAnsiTheme="majorBidi" w:cstheme="majorBidi" w:hint="cs"/>
          <w:sz w:val="28"/>
          <w:szCs w:val="28"/>
          <w:rtl/>
        </w:rPr>
        <w:t>, ומכיון שהוא שייך ב</w:t>
      </w:r>
      <w:r w:rsidRPr="00EC0F73">
        <w:rPr>
          <w:rFonts w:asciiTheme="majorBidi" w:hAnsiTheme="majorBidi" w:cstheme="majorBidi"/>
          <w:sz w:val="28"/>
          <w:szCs w:val="28"/>
          <w:rtl/>
        </w:rPr>
        <w:t>גוים</w:t>
      </w:r>
      <w:r w:rsidRPr="00EC0F73">
        <w:rPr>
          <w:rFonts w:asciiTheme="majorBidi" w:hAnsiTheme="majorBidi" w:cstheme="majorBidi" w:hint="cs"/>
          <w:sz w:val="28"/>
          <w:szCs w:val="28"/>
          <w:rtl/>
        </w:rPr>
        <w:t xml:space="preserve"> לכך הוא כתבו בין שאר הדינים ששייכים לגוים</w:t>
      </w:r>
      <w:r w:rsidRPr="00EC0F73">
        <w:rPr>
          <w:rFonts w:asciiTheme="majorBidi" w:hAnsiTheme="majorBidi" w:cstheme="majorBidi"/>
          <w:sz w:val="28"/>
          <w:szCs w:val="28"/>
          <w:rtl/>
        </w:rPr>
        <w:t>.</w:t>
      </w:r>
    </w:p>
    <w:p w14:paraId="45F57085" w14:textId="77777777" w:rsidR="002F4F60" w:rsidRPr="00EC0F73" w:rsidRDefault="002F4F60" w:rsidP="00974740">
      <w:pPr>
        <w:ind w:firstLine="720"/>
        <w:jc w:val="both"/>
        <w:rPr>
          <w:rFonts w:asciiTheme="majorBidi" w:hAnsiTheme="majorBidi" w:cstheme="majorBidi"/>
          <w:sz w:val="28"/>
          <w:szCs w:val="28"/>
          <w:rtl/>
        </w:rPr>
      </w:pPr>
      <w:r w:rsidRPr="00EC0F73">
        <w:rPr>
          <w:rFonts w:asciiTheme="majorBidi" w:hAnsiTheme="majorBidi" w:cstheme="majorBidi"/>
          <w:b/>
          <w:bCs/>
          <w:sz w:val="28"/>
          <w:szCs w:val="28"/>
          <w:rtl/>
        </w:rPr>
        <w:t>ג.</w:t>
      </w:r>
      <w:r w:rsidRPr="00EC0F73">
        <w:rPr>
          <w:rFonts w:asciiTheme="majorBidi" w:hAnsiTheme="majorBidi" w:cstheme="majorBidi"/>
          <w:sz w:val="28"/>
          <w:szCs w:val="28"/>
          <w:rtl/>
        </w:rPr>
        <w:t xml:space="preserve"> בוודאי שאם כוונת רבינו ירוחם הייתה לאסור משום רפואה היה לו ל</w:t>
      </w:r>
      <w:r w:rsidRPr="00EC0F73">
        <w:rPr>
          <w:rFonts w:asciiTheme="majorBidi" w:hAnsiTheme="majorBidi" w:cstheme="majorBidi" w:hint="cs"/>
          <w:sz w:val="28"/>
          <w:szCs w:val="28"/>
          <w:rtl/>
        </w:rPr>
        <w:t xml:space="preserve">כתוב שהמקור לדין זה הוא </w:t>
      </w:r>
      <w:r w:rsidRPr="00EC0F73">
        <w:rPr>
          <w:rFonts w:asciiTheme="majorBidi" w:hAnsiTheme="majorBidi" w:cstheme="majorBidi"/>
          <w:sz w:val="28"/>
          <w:szCs w:val="28"/>
          <w:rtl/>
        </w:rPr>
        <w:t>מהגמ' ומהראשונים שהוא נמשך אחר פסקיהם בדר</w:t>
      </w:r>
      <w:r w:rsidRPr="00EC0F73">
        <w:rPr>
          <w:rFonts w:asciiTheme="majorBidi" w:hAnsiTheme="majorBidi" w:cstheme="majorBidi" w:hint="cs"/>
          <w:sz w:val="28"/>
          <w:szCs w:val="28"/>
          <w:rtl/>
        </w:rPr>
        <w:t>ך כלל</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כגון </w:t>
      </w:r>
      <w:r w:rsidRPr="00EC0F73">
        <w:rPr>
          <w:rFonts w:asciiTheme="majorBidi" w:hAnsiTheme="majorBidi" w:cstheme="majorBidi"/>
          <w:sz w:val="28"/>
          <w:szCs w:val="28"/>
          <w:rtl/>
        </w:rPr>
        <w:t>תוס', רא"ש)</w:t>
      </w:r>
      <w:r w:rsidRPr="00EC0F73">
        <w:rPr>
          <w:rFonts w:asciiTheme="majorBidi" w:hAnsiTheme="majorBidi" w:cstheme="majorBidi" w:hint="cs"/>
          <w:sz w:val="28"/>
          <w:szCs w:val="28"/>
          <w:rtl/>
        </w:rPr>
        <w:t>. ומזה שהוא כתבו בשם הגאונים,</w:t>
      </w:r>
      <w:r w:rsidRPr="00EC0F73">
        <w:rPr>
          <w:rFonts w:asciiTheme="majorBidi" w:hAnsiTheme="majorBidi" w:cstheme="majorBidi"/>
          <w:sz w:val="28"/>
          <w:szCs w:val="28"/>
          <w:rtl/>
        </w:rPr>
        <w:t xml:space="preserve"> ע"כ שדבר חדש מצא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ם.</w:t>
      </w:r>
    </w:p>
    <w:p w14:paraId="73EA8604" w14:textId="4E9BBFF8" w:rsidR="002F4F60" w:rsidRPr="00EC0F73" w:rsidRDefault="002F4F60" w:rsidP="00974740">
      <w:pPr>
        <w:ind w:firstLine="720"/>
        <w:jc w:val="both"/>
        <w:rPr>
          <w:rFonts w:asciiTheme="majorBidi" w:hAnsiTheme="majorBidi" w:cstheme="majorBidi"/>
          <w:sz w:val="28"/>
          <w:szCs w:val="28"/>
          <w:rtl/>
        </w:rPr>
      </w:pPr>
      <w:r w:rsidRPr="00EC0F73">
        <w:rPr>
          <w:rFonts w:asciiTheme="majorBidi" w:hAnsiTheme="majorBidi" w:cstheme="majorBidi"/>
          <w:b/>
          <w:bCs/>
          <w:sz w:val="28"/>
          <w:szCs w:val="28"/>
          <w:rtl/>
        </w:rPr>
        <w:t xml:space="preserve">ד. </w:t>
      </w:r>
      <w:r w:rsidRPr="00EC0F73">
        <w:rPr>
          <w:rFonts w:asciiTheme="majorBidi" w:hAnsiTheme="majorBidi" w:cstheme="majorBidi"/>
          <w:sz w:val="28"/>
          <w:szCs w:val="28"/>
          <w:rtl/>
        </w:rPr>
        <w:t>היאך אפשר לומר שהרמ"א סמך כאן על מש"כ בסימן רסח, והרי העיקר כאן חסר מהספר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00406E29">
        <w:rPr>
          <w:rFonts w:asciiTheme="majorBidi" w:hAnsiTheme="majorBidi" w:cstheme="majorBidi" w:hint="cs"/>
          <w:sz w:val="28"/>
          <w:szCs w:val="28"/>
          <w:rtl/>
        </w:rPr>
        <w:t xml:space="preserve">כן </w:t>
      </w:r>
      <w:r w:rsidRPr="00EC0F73">
        <w:rPr>
          <w:rFonts w:asciiTheme="majorBidi" w:hAnsiTheme="majorBidi" w:cstheme="majorBidi"/>
          <w:sz w:val="28"/>
          <w:szCs w:val="28"/>
          <w:rtl/>
        </w:rPr>
        <w:t>ה</w:t>
      </w:r>
      <w:r w:rsidRPr="00EC0F73">
        <w:rPr>
          <w:rFonts w:asciiTheme="majorBidi" w:hAnsiTheme="majorBidi" w:cstheme="majorBidi" w:hint="cs"/>
          <w:sz w:val="28"/>
          <w:szCs w:val="28"/>
          <w:rtl/>
        </w:rPr>
        <w:t xml:space="preserve">רמ"א </w:t>
      </w:r>
      <w:r w:rsidRPr="00EC0F73">
        <w:rPr>
          <w:rFonts w:asciiTheme="majorBidi" w:hAnsiTheme="majorBidi" w:cstheme="majorBidi"/>
          <w:sz w:val="28"/>
          <w:szCs w:val="28"/>
          <w:rtl/>
        </w:rPr>
        <w:t xml:space="preserve">לא כתב </w:t>
      </w:r>
      <w:r w:rsidRPr="00EC0F73">
        <w:rPr>
          <w:rFonts w:asciiTheme="majorBidi" w:hAnsiTheme="majorBidi" w:cstheme="majorBidi" w:hint="cs"/>
          <w:sz w:val="28"/>
          <w:szCs w:val="28"/>
          <w:rtl/>
        </w:rPr>
        <w:t xml:space="preserve">אצלנו </w:t>
      </w:r>
      <w:r w:rsidRPr="00EC0F73">
        <w:rPr>
          <w:rFonts w:asciiTheme="majorBidi" w:hAnsiTheme="majorBidi" w:cstheme="majorBidi"/>
          <w:sz w:val="28"/>
          <w:szCs w:val="28"/>
          <w:rtl/>
        </w:rPr>
        <w:t>שיש לגוי מורנא ושאין כוונת הגוי למצוה, והרי הכל תלוי בזה, 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ך </w:t>
      </w:r>
      <w:r w:rsidRPr="00EC0F73">
        <w:rPr>
          <w:rFonts w:asciiTheme="majorBidi" w:hAnsiTheme="majorBidi" w:cstheme="majorBidi" w:hint="cs"/>
          <w:sz w:val="28"/>
          <w:szCs w:val="28"/>
          <w:rtl/>
        </w:rPr>
        <w:t xml:space="preserve">הרמ"א </w:t>
      </w:r>
      <w:r w:rsidRPr="00EC0F73">
        <w:rPr>
          <w:rFonts w:asciiTheme="majorBidi" w:hAnsiTheme="majorBidi" w:cstheme="majorBidi"/>
          <w:sz w:val="28"/>
          <w:szCs w:val="28"/>
          <w:rtl/>
        </w:rPr>
        <w:t>יתן לנו מקום כה גדול לטעות. ולדבריהם היה לרמ"א</w:t>
      </w:r>
      <w:r w:rsidRPr="00EC0F73">
        <w:rPr>
          <w:rFonts w:asciiTheme="majorBidi" w:hAnsiTheme="majorBidi" w:cstheme="majorBidi" w:hint="cs"/>
          <w:sz w:val="28"/>
          <w:szCs w:val="28"/>
          <w:rtl/>
        </w:rPr>
        <w:t xml:space="preserve"> לכל הפח'</w:t>
      </w:r>
      <w:r w:rsidRPr="00EC0F73">
        <w:rPr>
          <w:rFonts w:asciiTheme="majorBidi" w:hAnsiTheme="majorBidi" w:cstheme="majorBidi"/>
          <w:sz w:val="28"/>
          <w:szCs w:val="28"/>
          <w:rtl/>
        </w:rPr>
        <w:t xml:space="preserve"> לכת</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ב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ועי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בסימן רסח סעיף ט</w:t>
      </w:r>
      <w:r w:rsidRPr="00EC0F73">
        <w:rPr>
          <w:rFonts w:asciiTheme="majorBidi" w:hAnsiTheme="majorBidi" w:cstheme="majorBidi" w:hint="cs"/>
          <w:sz w:val="28"/>
          <w:szCs w:val="28"/>
          <w:rtl/>
        </w:rPr>
        <w:t>'.</w:t>
      </w:r>
    </w:p>
    <w:p w14:paraId="07243048" w14:textId="77777777" w:rsidR="002F4F60" w:rsidRPr="00EC0F73" w:rsidRDefault="002F4F60" w:rsidP="00974740">
      <w:pPr>
        <w:ind w:firstLine="720"/>
        <w:jc w:val="both"/>
        <w:rPr>
          <w:rFonts w:asciiTheme="majorBidi" w:hAnsiTheme="majorBidi" w:cstheme="majorBidi"/>
          <w:sz w:val="28"/>
          <w:szCs w:val="28"/>
          <w:rtl/>
        </w:rPr>
      </w:pPr>
      <w:r w:rsidRPr="00EC0F73">
        <w:rPr>
          <w:rFonts w:asciiTheme="majorBidi" w:hAnsiTheme="majorBidi" w:cstheme="majorBidi" w:hint="cs"/>
          <w:b/>
          <w:bCs/>
          <w:sz w:val="28"/>
          <w:szCs w:val="28"/>
          <w:rtl/>
        </w:rPr>
        <w:t>ה.</w:t>
      </w:r>
      <w:r w:rsidRPr="00EC0F73">
        <w:rPr>
          <w:rFonts w:asciiTheme="majorBidi" w:hAnsiTheme="majorBidi" w:cstheme="majorBidi" w:hint="cs"/>
          <w:sz w:val="28"/>
          <w:szCs w:val="28"/>
          <w:rtl/>
        </w:rPr>
        <w:t xml:space="preserve"> מ</w:t>
      </w:r>
      <w:r w:rsidRPr="00EC0F73">
        <w:rPr>
          <w:rFonts w:asciiTheme="majorBidi" w:hAnsiTheme="majorBidi" w:cstheme="majorBidi"/>
          <w:sz w:val="28"/>
          <w:szCs w:val="28"/>
          <w:rtl/>
        </w:rPr>
        <w:t>ש"כ 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שאפשר שכוונת 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ירוחם </w:t>
      </w:r>
      <w:r w:rsidRPr="00EC0F73">
        <w:rPr>
          <w:rFonts w:asciiTheme="majorBidi" w:hAnsiTheme="majorBidi" w:cstheme="majorBidi" w:hint="cs"/>
          <w:sz w:val="28"/>
          <w:szCs w:val="28"/>
          <w:rtl/>
        </w:rPr>
        <w:t>והרמ"א</w:t>
      </w:r>
      <w:r w:rsidRPr="00EC0F73">
        <w:rPr>
          <w:rFonts w:asciiTheme="majorBidi" w:hAnsiTheme="majorBidi" w:cstheme="majorBidi"/>
          <w:sz w:val="28"/>
          <w:szCs w:val="28"/>
          <w:rtl/>
        </w:rPr>
        <w:t xml:space="preserve"> לאסור משום דמסתמא כוונתם לרפואה, אין 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כלל, </w:t>
      </w:r>
      <w:r w:rsidRPr="00EC0F73">
        <w:rPr>
          <w:rFonts w:asciiTheme="majorBidi" w:hAnsiTheme="majorBidi" w:cstheme="majorBidi"/>
          <w:sz w:val="28"/>
          <w:szCs w:val="28"/>
          <w:rtl/>
        </w:rPr>
        <w:t>דא</w:t>
      </w:r>
      <w:r w:rsidRPr="00EC0F73">
        <w:rPr>
          <w:rFonts w:asciiTheme="majorBidi" w:hAnsiTheme="majorBidi" w:cstheme="majorBidi" w:hint="cs"/>
          <w:sz w:val="28"/>
          <w:szCs w:val="28"/>
          <w:rtl/>
        </w:rPr>
        <w:t>ם כן</w:t>
      </w:r>
      <w:r w:rsidRPr="00EC0F73">
        <w:rPr>
          <w:rFonts w:asciiTheme="majorBidi" w:hAnsiTheme="majorBidi" w:cstheme="majorBidi"/>
          <w:sz w:val="28"/>
          <w:szCs w:val="28"/>
          <w:rtl/>
        </w:rPr>
        <w:t xml:space="preserve"> ה</w:t>
      </w:r>
      <w:r w:rsidRPr="00EC0F73">
        <w:rPr>
          <w:rFonts w:asciiTheme="majorBidi" w:hAnsiTheme="majorBidi" w:cstheme="majorBidi" w:hint="cs"/>
          <w:sz w:val="28"/>
          <w:szCs w:val="28"/>
          <w:rtl/>
        </w:rPr>
        <w:t>יה לר' ירוחם ולרמ"א</w:t>
      </w:r>
      <w:r w:rsidRPr="00EC0F73">
        <w:rPr>
          <w:rFonts w:asciiTheme="majorBidi" w:hAnsiTheme="majorBidi" w:cstheme="majorBidi"/>
          <w:sz w:val="28"/>
          <w:szCs w:val="28"/>
          <w:rtl/>
        </w:rPr>
        <w:t xml:space="preserve"> לכתוב ש</w:t>
      </w:r>
      <w:r w:rsidRPr="00EC0F73">
        <w:rPr>
          <w:rFonts w:asciiTheme="majorBidi" w:hAnsiTheme="majorBidi" w:cstheme="majorBidi" w:hint="cs"/>
          <w:sz w:val="28"/>
          <w:szCs w:val="28"/>
          <w:rtl/>
        </w:rPr>
        <w:t>מדובר דווקא כ</w:t>
      </w:r>
      <w:r w:rsidRPr="00EC0F73">
        <w:rPr>
          <w:rFonts w:asciiTheme="majorBidi" w:hAnsiTheme="majorBidi" w:cstheme="majorBidi"/>
          <w:sz w:val="28"/>
          <w:szCs w:val="28"/>
          <w:rtl/>
        </w:rPr>
        <w:t xml:space="preserve">שיש מורנא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 xml:space="preserve">הרי רק אז </w:t>
      </w:r>
      <w:r w:rsidRPr="00EC0F73">
        <w:rPr>
          <w:rFonts w:asciiTheme="majorBidi" w:hAnsiTheme="majorBidi" w:cstheme="majorBidi"/>
          <w:sz w:val="28"/>
          <w:szCs w:val="28"/>
          <w:rtl/>
        </w:rPr>
        <w:t>שייך רפואה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וכ</w:t>
      </w:r>
      <w:r w:rsidRPr="00EC0F73">
        <w:rPr>
          <w:rFonts w:asciiTheme="majorBidi" w:hAnsiTheme="majorBidi" w:cstheme="majorBidi" w:hint="cs"/>
          <w:sz w:val="28"/>
          <w:szCs w:val="28"/>
          <w:rtl/>
        </w:rPr>
        <w:t xml:space="preserve">ן הרמ"א </w:t>
      </w:r>
      <w:r w:rsidRPr="00EC0F73">
        <w:rPr>
          <w:rFonts w:asciiTheme="majorBidi" w:hAnsiTheme="majorBidi" w:cstheme="majorBidi"/>
          <w:sz w:val="28"/>
          <w:szCs w:val="28"/>
          <w:rtl/>
        </w:rPr>
        <w:t xml:space="preserve">בסימן רסח </w:t>
      </w:r>
      <w:r w:rsidRPr="00EC0F73">
        <w:rPr>
          <w:rFonts w:asciiTheme="majorBidi" w:hAnsiTheme="majorBidi" w:cstheme="majorBidi" w:hint="cs"/>
          <w:sz w:val="28"/>
          <w:szCs w:val="28"/>
          <w:rtl/>
        </w:rPr>
        <w:t xml:space="preserve">היה צריך לכתוב </w:t>
      </w:r>
      <w:r w:rsidRPr="00EC0F73">
        <w:rPr>
          <w:rFonts w:asciiTheme="majorBidi" w:hAnsiTheme="majorBidi" w:cstheme="majorBidi"/>
          <w:sz w:val="28"/>
          <w:szCs w:val="28"/>
          <w:rtl/>
        </w:rPr>
        <w:t xml:space="preserve">שמסתמא </w:t>
      </w:r>
      <w:r w:rsidRPr="00EC0F73">
        <w:rPr>
          <w:rFonts w:asciiTheme="majorBidi" w:hAnsiTheme="majorBidi" w:cstheme="majorBidi" w:hint="cs"/>
          <w:sz w:val="28"/>
          <w:szCs w:val="28"/>
          <w:rtl/>
        </w:rPr>
        <w:t>אמרי' ש</w:t>
      </w:r>
      <w:r w:rsidRPr="00EC0F73">
        <w:rPr>
          <w:rFonts w:asciiTheme="majorBidi" w:hAnsiTheme="majorBidi" w:cstheme="majorBidi"/>
          <w:sz w:val="28"/>
          <w:szCs w:val="28"/>
          <w:rtl/>
        </w:rPr>
        <w:t>כוונת</w:t>
      </w:r>
      <w:r w:rsidRPr="00EC0F73">
        <w:rPr>
          <w:rFonts w:asciiTheme="majorBidi" w:hAnsiTheme="majorBidi" w:cstheme="majorBidi" w:hint="cs"/>
          <w:sz w:val="28"/>
          <w:szCs w:val="28"/>
          <w:rtl/>
        </w:rPr>
        <w:t xml:space="preserve"> הגוי</w:t>
      </w:r>
      <w:r w:rsidRPr="00EC0F73">
        <w:rPr>
          <w:rFonts w:asciiTheme="majorBidi" w:hAnsiTheme="majorBidi" w:cstheme="majorBidi"/>
          <w:sz w:val="28"/>
          <w:szCs w:val="28"/>
          <w:rtl/>
        </w:rPr>
        <w:t xml:space="preserve"> לרפואה.</w:t>
      </w:r>
    </w:p>
    <w:p w14:paraId="125CF221" w14:textId="4978885F" w:rsidR="002F4F60" w:rsidRPr="00EC0F73" w:rsidRDefault="002F4F60" w:rsidP="00974740">
      <w:pPr>
        <w:ind w:firstLine="720"/>
        <w:jc w:val="both"/>
        <w:rPr>
          <w:rFonts w:asciiTheme="majorBidi" w:hAnsiTheme="majorBidi" w:cstheme="majorBidi"/>
          <w:sz w:val="28"/>
          <w:szCs w:val="28"/>
          <w:rtl/>
        </w:rPr>
      </w:pPr>
      <w:r w:rsidRPr="00EC0F73">
        <w:rPr>
          <w:rFonts w:asciiTheme="majorBidi" w:hAnsiTheme="majorBidi" w:cstheme="majorBidi"/>
          <w:b/>
          <w:bCs/>
          <w:sz w:val="28"/>
          <w:szCs w:val="28"/>
          <w:rtl/>
        </w:rPr>
        <w:t xml:space="preserve">ו. </w:t>
      </w:r>
      <w:r w:rsidRPr="00EC0F73">
        <w:rPr>
          <w:rFonts w:asciiTheme="majorBidi" w:hAnsiTheme="majorBidi" w:cstheme="majorBidi"/>
          <w:sz w:val="28"/>
          <w:szCs w:val="28"/>
          <w:rtl/>
        </w:rPr>
        <w:t xml:space="preserve">דחוק ביותר לומר שר' נטוראי גאון ורבינו ירוחם נקטו לשם גירות לאו דווקא, ובפרט </w:t>
      </w:r>
      <w:r w:rsidRPr="00EC0F73">
        <w:rPr>
          <w:rFonts w:asciiTheme="majorBidi" w:hAnsiTheme="majorBidi" w:cstheme="majorBidi" w:hint="cs"/>
          <w:sz w:val="28"/>
          <w:szCs w:val="28"/>
          <w:rtl/>
        </w:rPr>
        <w:t>ק</w:t>
      </w:r>
      <w:r w:rsidR="000222DF">
        <w:rPr>
          <w:rFonts w:asciiTheme="majorBidi" w:hAnsiTheme="majorBidi" w:cstheme="majorBidi" w:hint="cs"/>
          <w:sz w:val="28"/>
          <w:szCs w:val="28"/>
          <w:rtl/>
        </w:rPr>
        <w:t>שה</w:t>
      </w:r>
      <w:r w:rsidRPr="00EC0F73">
        <w:rPr>
          <w:rFonts w:asciiTheme="majorBidi" w:hAnsiTheme="majorBidi" w:cstheme="majorBidi" w:hint="cs"/>
          <w:sz w:val="28"/>
          <w:szCs w:val="28"/>
          <w:rtl/>
        </w:rPr>
        <w:t xml:space="preserve"> </w:t>
      </w:r>
      <w:r w:rsidR="000222DF">
        <w:rPr>
          <w:rFonts w:asciiTheme="majorBidi" w:hAnsiTheme="majorBidi" w:cstheme="majorBidi" w:hint="cs"/>
          <w:sz w:val="28"/>
          <w:szCs w:val="28"/>
          <w:rtl/>
        </w:rPr>
        <w:t xml:space="preserve">זה </w:t>
      </w:r>
      <w:r w:rsidRPr="00EC0F73">
        <w:rPr>
          <w:rFonts w:asciiTheme="majorBidi" w:hAnsiTheme="majorBidi" w:cstheme="majorBidi" w:hint="cs"/>
          <w:sz w:val="28"/>
          <w:szCs w:val="28"/>
          <w:rtl/>
        </w:rPr>
        <w:t>שכתבו</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כל עיקר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w:t>
      </w:r>
    </w:p>
    <w:p w14:paraId="12C1A9C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הלכך נלענ"ד שהעיקר כדעה הראשונה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שר' נטוראי גאון ור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ירוחם באו לחדש כאן שאסור למול גוי אף היכא שלא שייך רפואה.</w:t>
      </w:r>
    </w:p>
    <w:p w14:paraId="2A9A8C83" w14:textId="1E0F0B0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ומה שהקשנו איה מקורם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והיאך </w:t>
      </w:r>
      <w:r w:rsidRPr="00EC0F73">
        <w:rPr>
          <w:rFonts w:asciiTheme="majorBidi" w:hAnsiTheme="majorBidi" w:cstheme="majorBidi" w:hint="cs"/>
          <w:sz w:val="28"/>
          <w:szCs w:val="28"/>
          <w:rtl/>
        </w:rPr>
        <w:t xml:space="preserve">הם </w:t>
      </w:r>
      <w:r w:rsidRPr="00EC0F73">
        <w:rPr>
          <w:rFonts w:asciiTheme="majorBidi" w:hAnsiTheme="majorBidi" w:cstheme="majorBidi"/>
          <w:sz w:val="28"/>
          <w:szCs w:val="28"/>
          <w:rtl/>
        </w:rPr>
        <w:t xml:space="preserve">יפרנסו את הגמ' בע"ז שמבואר שהאיסור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משום רפואה. </w:t>
      </w:r>
      <w:r w:rsidRPr="00EC0F73">
        <w:rPr>
          <w:rFonts w:asciiTheme="majorBidi" w:hAnsiTheme="majorBidi" w:cstheme="majorBidi" w:hint="cs"/>
          <w:sz w:val="28"/>
          <w:szCs w:val="28"/>
          <w:rtl/>
        </w:rPr>
        <w:t>יש לומר</w:t>
      </w:r>
      <w:r w:rsidRPr="00EC0F73">
        <w:rPr>
          <w:rFonts w:asciiTheme="majorBidi" w:hAnsiTheme="majorBidi" w:cstheme="majorBidi"/>
          <w:sz w:val="28"/>
          <w:szCs w:val="28"/>
          <w:rtl/>
        </w:rPr>
        <w:t xml:space="preserve"> שאדרבה </w:t>
      </w:r>
      <w:r w:rsidRPr="00EC0F73">
        <w:rPr>
          <w:rFonts w:asciiTheme="majorBidi" w:hAnsiTheme="majorBidi" w:cstheme="majorBidi" w:hint="cs"/>
          <w:sz w:val="28"/>
          <w:szCs w:val="28"/>
          <w:rtl/>
        </w:rPr>
        <w:t xml:space="preserve">מקורם הוא </w:t>
      </w:r>
      <w:r w:rsidRPr="00EC0F73">
        <w:rPr>
          <w:rFonts w:asciiTheme="majorBidi" w:hAnsiTheme="majorBidi" w:cstheme="majorBidi"/>
          <w:sz w:val="28"/>
          <w:szCs w:val="28"/>
          <w:rtl/>
        </w:rPr>
        <w:t>מהגמ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בע"ז הנ"ל</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שהם </w:t>
      </w:r>
      <w:r w:rsidRPr="00EC0F73">
        <w:rPr>
          <w:rFonts w:asciiTheme="majorBidi" w:hAnsiTheme="majorBidi" w:cstheme="majorBidi" w:hint="cs"/>
          <w:sz w:val="28"/>
          <w:szCs w:val="28"/>
          <w:rtl/>
        </w:rPr>
        <w:t>מפרשים</w:t>
      </w:r>
      <w:r w:rsidRPr="00EC0F73">
        <w:rPr>
          <w:rFonts w:asciiTheme="majorBidi" w:hAnsiTheme="majorBidi" w:cstheme="majorBidi"/>
          <w:sz w:val="28"/>
          <w:szCs w:val="28"/>
          <w:rtl/>
        </w:rPr>
        <w:t xml:space="preserve"> שהברי</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תא שכותבת ישראל מל את הגוי לשם גר סוברת שרק לשם ג</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רות מותר למולם, ומה שהגמ' כתבה על הבר</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יתא לאפוקי לשום מורנא דלא, כוונתם לרבותא אחרת שאם מלי</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ל</w:t>
      </w:r>
      <w:r w:rsidRPr="00EC0F73">
        <w:rPr>
          <w:rFonts w:asciiTheme="majorBidi" w:hAnsiTheme="majorBidi" w:cstheme="majorBidi" w:hint="cs"/>
          <w:sz w:val="28"/>
          <w:szCs w:val="28"/>
          <w:rtl/>
        </w:rPr>
        <w:t xml:space="preserve">שם </w:t>
      </w:r>
      <w:r w:rsidRPr="00EC0F73">
        <w:rPr>
          <w:rFonts w:asciiTheme="majorBidi" w:hAnsiTheme="majorBidi" w:cstheme="majorBidi"/>
          <w:sz w:val="28"/>
          <w:szCs w:val="28"/>
          <w:rtl/>
        </w:rPr>
        <w:t xml:space="preserve">גירות </w:t>
      </w:r>
      <w:r w:rsidRPr="00EC0F73">
        <w:rPr>
          <w:rFonts w:asciiTheme="majorBidi" w:hAnsiTheme="majorBidi" w:cstheme="majorBidi"/>
          <w:sz w:val="28"/>
          <w:szCs w:val="28"/>
          <w:rtl/>
        </w:rPr>
        <w:lastRenderedPageBreak/>
        <w:t>מותר למולו אף אם</w:t>
      </w:r>
      <w:r w:rsidRPr="00EC0F73">
        <w:rPr>
          <w:rFonts w:asciiTheme="majorBidi" w:hAnsiTheme="majorBidi" w:cstheme="majorBidi" w:hint="cs"/>
          <w:sz w:val="28"/>
          <w:szCs w:val="28"/>
          <w:rtl/>
        </w:rPr>
        <w:t xml:space="preserve"> יש לו מורנא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מרפאהו בכך, וכ"כ הראשל"צ </w:t>
      </w:r>
      <w:r w:rsidRPr="00C44779">
        <w:rPr>
          <w:rFonts w:asciiTheme="majorBidi" w:hAnsiTheme="majorBidi" w:cstheme="majorBidi"/>
          <w:rtl/>
        </w:rPr>
        <w:t xml:space="preserve">(שם) </w:t>
      </w:r>
      <w:r w:rsidRPr="00EC0F73">
        <w:rPr>
          <w:rFonts w:asciiTheme="majorBidi" w:hAnsiTheme="majorBidi" w:cstheme="majorBidi"/>
          <w:sz w:val="28"/>
          <w:szCs w:val="28"/>
          <w:rtl/>
        </w:rPr>
        <w:t>בדעה ז</w:t>
      </w:r>
      <w:r w:rsidRPr="00EC0F73">
        <w:rPr>
          <w:rFonts w:asciiTheme="majorBidi" w:hAnsiTheme="majorBidi" w:cstheme="majorBidi"/>
          <w:sz w:val="28"/>
          <w:szCs w:val="28"/>
          <w:vertAlign w:val="superscript"/>
          <w:rtl/>
        </w:rPr>
        <w:footnoteReference w:id="364"/>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וכע</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"ז כתב בשו"ת שאיל</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 שמואל</w:t>
      </w:r>
      <w:r w:rsidRPr="00C44779">
        <w:rPr>
          <w:rFonts w:asciiTheme="majorBidi" w:hAnsiTheme="majorBidi" w:cstheme="majorBidi"/>
          <w:rtl/>
        </w:rPr>
        <w:t xml:space="preserve"> (סימן פב)</w:t>
      </w:r>
      <w:r w:rsidRPr="00EC0F73">
        <w:rPr>
          <w:rFonts w:asciiTheme="majorBidi" w:hAnsiTheme="majorBidi" w:cstheme="majorBidi" w:hint="cs"/>
          <w:sz w:val="28"/>
          <w:szCs w:val="28"/>
          <w:rtl/>
        </w:rPr>
        <w:t>.</w:t>
      </w:r>
    </w:p>
    <w:p w14:paraId="060D3BE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ולגבי הקושיא למה ר' ירוחם כתב כן בשם הגאונים, והלא גמ' מפורשת היא, עי' בשאילת יעקב </w:t>
      </w:r>
      <w:r w:rsidRPr="00C44779">
        <w:rPr>
          <w:rFonts w:asciiTheme="majorBidi" w:hAnsiTheme="majorBidi" w:cstheme="majorBidi" w:hint="cs"/>
          <w:rtl/>
        </w:rPr>
        <w:t xml:space="preserve">(ח"א סימן פו סוף אות יז) </w:t>
      </w:r>
      <w:r w:rsidRPr="00EC0F73">
        <w:rPr>
          <w:rFonts w:asciiTheme="majorBidi" w:hAnsiTheme="majorBidi" w:cstheme="majorBidi" w:hint="cs"/>
          <w:sz w:val="28"/>
          <w:szCs w:val="28"/>
          <w:rtl/>
        </w:rPr>
        <w:t>שכתב שמצינו שכותבים דברים בשם גאונים למרות שזה גמ' מפורשת, ע"ש</w:t>
      </w:r>
      <w:r w:rsidRPr="00EC0F73">
        <w:rPr>
          <w:rFonts w:asciiTheme="majorBidi" w:hAnsiTheme="majorBidi" w:cstheme="majorBidi"/>
          <w:sz w:val="28"/>
          <w:szCs w:val="28"/>
          <w:rtl/>
        </w:rPr>
        <w:t>.</w:t>
      </w:r>
    </w:p>
    <w:p w14:paraId="44C0F818" w14:textId="2586A7F0" w:rsidR="002F4F60" w:rsidRPr="00EC0F73" w:rsidRDefault="002F4F60" w:rsidP="0051014C">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נר' לומר, שמכיון שאין הכרח מהגמ' שיש איסור למולם בכל גווני, </w:t>
      </w:r>
      <w:r w:rsidR="0051014C">
        <w:rPr>
          <w:rFonts w:asciiTheme="majorBidi" w:hAnsiTheme="majorBidi" w:cstheme="majorBidi" w:hint="cs"/>
          <w:sz w:val="28"/>
          <w:szCs w:val="28"/>
          <w:rtl/>
        </w:rPr>
        <w:t>שכן אפשר ש</w:t>
      </w:r>
      <w:r w:rsidRPr="00EC0F73">
        <w:rPr>
          <w:rFonts w:asciiTheme="majorBidi" w:hAnsiTheme="majorBidi" w:cstheme="majorBidi" w:hint="cs"/>
          <w:sz w:val="28"/>
          <w:szCs w:val="28"/>
          <w:rtl/>
        </w:rPr>
        <w:t xml:space="preserve">כוונת הגמ' לאסור רק כששייך רפואה (וכדעת הרמב"ם ודעימיה), לכך ר' ירוחם תלה דין זה </w:t>
      </w:r>
      <w:r w:rsidR="0051014C">
        <w:rPr>
          <w:rFonts w:asciiTheme="majorBidi" w:hAnsiTheme="majorBidi" w:cstheme="majorBidi" w:hint="cs"/>
          <w:sz w:val="28"/>
          <w:szCs w:val="28"/>
          <w:rtl/>
        </w:rPr>
        <w:t>ב</w:t>
      </w:r>
      <w:r w:rsidRPr="00EC0F73">
        <w:rPr>
          <w:rFonts w:asciiTheme="majorBidi" w:hAnsiTheme="majorBidi" w:cstheme="majorBidi" w:hint="cs"/>
          <w:sz w:val="28"/>
          <w:szCs w:val="28"/>
          <w:rtl/>
        </w:rPr>
        <w:t>גאונים.</w:t>
      </w:r>
      <w:r w:rsidR="0051014C">
        <w:rPr>
          <w:rFonts w:asciiTheme="majorBidi" w:hAnsiTheme="majorBidi" w:cstheme="majorBidi" w:hint="cs"/>
          <w:sz w:val="28"/>
          <w:szCs w:val="28"/>
          <w:rtl/>
        </w:rPr>
        <w:t xml:space="preserve"> </w:t>
      </w:r>
      <w:r w:rsidRPr="00EC0F73">
        <w:rPr>
          <w:rFonts w:asciiTheme="majorBidi" w:hAnsiTheme="majorBidi" w:cstheme="majorBidi"/>
          <w:sz w:val="28"/>
          <w:szCs w:val="28"/>
          <w:rtl/>
        </w:rPr>
        <w:t>ואכן הב"י 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כס"מ ביארו כן את הסוגיא בע"ז, וכמו ש</w:t>
      </w:r>
      <w:r w:rsidRPr="00EC0F73">
        <w:rPr>
          <w:rFonts w:asciiTheme="majorBidi" w:hAnsiTheme="majorBidi" w:cstheme="majorBidi" w:hint="cs"/>
          <w:sz w:val="28"/>
          <w:szCs w:val="28"/>
          <w:rtl/>
        </w:rPr>
        <w:t>הבאתי את דבריהם למעלה, ו</w:t>
      </w:r>
      <w:r w:rsidRPr="00EC0F73">
        <w:rPr>
          <w:rFonts w:asciiTheme="majorBidi" w:hAnsiTheme="majorBidi" w:cstheme="majorBidi"/>
          <w:sz w:val="28"/>
          <w:szCs w:val="28"/>
          <w:rtl/>
        </w:rPr>
        <w:t>כך 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עיקר בדעתו.</w:t>
      </w:r>
    </w:p>
    <w:p w14:paraId="39FA9A5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ולגבי הסתירה שיש ב</w:t>
      </w:r>
      <w:r w:rsidRPr="00EC0F73">
        <w:rPr>
          <w:rFonts w:asciiTheme="majorBidi" w:hAnsiTheme="majorBidi" w:cstheme="majorBidi" w:hint="cs"/>
          <w:sz w:val="28"/>
          <w:szCs w:val="28"/>
          <w:rtl/>
        </w:rPr>
        <w:t xml:space="preserve">ין </w:t>
      </w:r>
      <w:r w:rsidRPr="00EC0F73">
        <w:rPr>
          <w:rFonts w:asciiTheme="majorBidi" w:hAnsiTheme="majorBidi" w:cstheme="majorBidi"/>
          <w:sz w:val="28"/>
          <w:szCs w:val="28"/>
          <w:rtl/>
        </w:rPr>
        <w:t>דברי הרמ"א ועוד אחרונים</w:t>
      </w:r>
      <w:r w:rsidRPr="00EC0F73">
        <w:rPr>
          <w:rFonts w:asciiTheme="majorBidi" w:hAnsiTheme="majorBidi" w:cstheme="majorBidi" w:hint="cs"/>
          <w:sz w:val="28"/>
          <w:szCs w:val="28"/>
          <w:rtl/>
        </w:rPr>
        <w:t xml:space="preserve"> בנידו"ד</w:t>
      </w:r>
      <w:r w:rsidRPr="00EC0F73">
        <w:rPr>
          <w:rFonts w:asciiTheme="majorBidi" w:hAnsiTheme="majorBidi" w:cstheme="majorBidi"/>
          <w:sz w:val="28"/>
          <w:szCs w:val="28"/>
          <w:rtl/>
        </w:rPr>
        <w:t xml:space="preserve"> ל</w:t>
      </w:r>
      <w:r w:rsidRPr="00EC0F73">
        <w:rPr>
          <w:rFonts w:asciiTheme="majorBidi" w:hAnsiTheme="majorBidi" w:cstheme="majorBidi" w:hint="cs"/>
          <w:sz w:val="28"/>
          <w:szCs w:val="28"/>
          <w:rtl/>
        </w:rPr>
        <w:t xml:space="preserve">בין </w:t>
      </w:r>
      <w:r w:rsidRPr="00EC0F73">
        <w:rPr>
          <w:rFonts w:asciiTheme="majorBidi" w:hAnsiTheme="majorBidi" w:cstheme="majorBidi"/>
          <w:sz w:val="28"/>
          <w:szCs w:val="28"/>
          <w:rtl/>
        </w:rPr>
        <w:t>מש"כ בסימן רסח סעיף ט</w:t>
      </w:r>
      <w:r w:rsidRPr="00EC0F73">
        <w:rPr>
          <w:rFonts w:asciiTheme="majorBidi" w:hAnsiTheme="majorBidi" w:cstheme="majorBidi" w:hint="cs"/>
          <w:sz w:val="28"/>
          <w:szCs w:val="28"/>
          <w:rtl/>
        </w:rPr>
        <w:t>, מצינו כמה תירוצים:</w:t>
      </w:r>
    </w:p>
    <w:p w14:paraId="5E00E65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תירוץ א,</w:t>
      </w:r>
      <w:r w:rsidRPr="00EC0F73">
        <w:rPr>
          <w:rFonts w:asciiTheme="majorBidi" w:hAnsiTheme="majorBidi" w:cstheme="majorBidi" w:hint="cs"/>
          <w:sz w:val="28"/>
          <w:szCs w:val="28"/>
          <w:rtl/>
        </w:rPr>
        <w:t xml:space="preserve"> נ"ל</w:t>
      </w:r>
      <w:r w:rsidRPr="00EC0F73">
        <w:rPr>
          <w:rFonts w:asciiTheme="majorBidi" w:hAnsiTheme="majorBidi" w:cstheme="majorBidi"/>
          <w:sz w:val="28"/>
          <w:szCs w:val="28"/>
          <w:rtl/>
        </w:rPr>
        <w:t xml:space="preserve"> ליישב שהרבותא של הרמ"א בסימן רסח היא ש</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 xml:space="preserve">מקום שמותר לרפאות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הגוים אזי יהיה מותר למול</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לגירות אף אם יש לגוי מורנא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וברור לנו שהגוי מתכ</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ון </w:t>
      </w:r>
      <w:r w:rsidRPr="00EC0F73">
        <w:rPr>
          <w:rFonts w:asciiTheme="majorBidi" w:hAnsiTheme="majorBidi" w:cstheme="majorBidi" w:hint="cs"/>
          <w:sz w:val="28"/>
          <w:szCs w:val="28"/>
          <w:rtl/>
        </w:rPr>
        <w:t xml:space="preserve">גם </w:t>
      </w:r>
      <w:r w:rsidRPr="00EC0F73">
        <w:rPr>
          <w:rFonts w:asciiTheme="majorBidi" w:hAnsiTheme="majorBidi" w:cstheme="majorBidi"/>
          <w:sz w:val="28"/>
          <w:szCs w:val="28"/>
          <w:rtl/>
        </w:rPr>
        <w:t>לרפואה במילה.</w:t>
      </w:r>
    </w:p>
    <w:p w14:paraId="237538E0" w14:textId="77777777" w:rsidR="0051014C"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תירוץ ב, </w:t>
      </w:r>
      <w:r w:rsidRPr="00EC0F73">
        <w:rPr>
          <w:rFonts w:asciiTheme="majorBidi" w:hAnsiTheme="majorBidi" w:cstheme="majorBidi"/>
          <w:sz w:val="28"/>
          <w:szCs w:val="28"/>
          <w:rtl/>
        </w:rPr>
        <w:t xml:space="preserve">השבט הקהתי </w:t>
      </w:r>
      <w:r w:rsidRPr="0051014C">
        <w:rPr>
          <w:rFonts w:asciiTheme="majorBidi" w:hAnsiTheme="majorBidi" w:cstheme="majorBidi"/>
          <w:rtl/>
        </w:rPr>
        <w:t>(שם)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האות ברית </w:t>
      </w:r>
      <w:r w:rsidRPr="0051014C">
        <w:rPr>
          <w:rFonts w:asciiTheme="majorBidi" w:hAnsiTheme="majorBidi" w:cstheme="majorBidi"/>
          <w:rtl/>
        </w:rPr>
        <w:t>(לר' שמעון קוניץ, סימן רסג ס"ק ה)</w:t>
      </w:r>
      <w:r w:rsidRPr="00EC0F73">
        <w:rPr>
          <w:rFonts w:asciiTheme="majorBidi" w:hAnsiTheme="majorBidi" w:cstheme="majorBidi"/>
          <w:sz w:val="28"/>
          <w:szCs w:val="28"/>
          <w:rtl/>
        </w:rPr>
        <w:t xml:space="preserve"> והשרידי אש </w:t>
      </w:r>
      <w:r w:rsidRPr="0051014C">
        <w:rPr>
          <w:rFonts w:asciiTheme="majorBidi" w:hAnsiTheme="majorBidi" w:cstheme="majorBidi"/>
          <w:rtl/>
        </w:rPr>
        <w:t>(ח"ב סימן ס אות א)</w:t>
      </w:r>
      <w:r w:rsidRPr="00EC0F73">
        <w:rPr>
          <w:rFonts w:asciiTheme="majorBidi" w:hAnsiTheme="majorBidi" w:cstheme="majorBidi"/>
          <w:sz w:val="28"/>
          <w:szCs w:val="28"/>
          <w:rtl/>
        </w:rPr>
        <w:t xml:space="preserve"> תירצו שבסימן רסח מדובר שמלין בלי פריעה אלא </w:t>
      </w:r>
      <w:r w:rsidRPr="00EC0F73">
        <w:rPr>
          <w:rFonts w:asciiTheme="majorBidi" w:hAnsiTheme="majorBidi" w:cstheme="majorBidi" w:hint="cs"/>
          <w:sz w:val="28"/>
          <w:szCs w:val="28"/>
          <w:rtl/>
        </w:rPr>
        <w:t>מסירין את</w:t>
      </w:r>
      <w:r w:rsidRPr="00EC0F73">
        <w:rPr>
          <w:rFonts w:asciiTheme="majorBidi" w:hAnsiTheme="majorBidi" w:cstheme="majorBidi"/>
          <w:sz w:val="28"/>
          <w:szCs w:val="28"/>
          <w:rtl/>
        </w:rPr>
        <w:t xml:space="preserve"> המורנא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ולכך מותר אם אין שייך איסור רפואה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ואילו בסימן רסג מיירי שמל</w:t>
      </w:r>
      <w:r w:rsidRPr="00EC0F73">
        <w:rPr>
          <w:rFonts w:asciiTheme="majorBidi" w:hAnsiTheme="majorBidi" w:cstheme="majorBidi" w:hint="cs"/>
          <w:sz w:val="28"/>
          <w:szCs w:val="28"/>
          <w:rtl/>
        </w:rPr>
        <w:t>ין</w:t>
      </w:r>
      <w:r w:rsidRPr="00EC0F73">
        <w:rPr>
          <w:rFonts w:asciiTheme="majorBidi" w:hAnsiTheme="majorBidi" w:cstheme="majorBidi"/>
          <w:sz w:val="28"/>
          <w:szCs w:val="28"/>
          <w:rtl/>
        </w:rPr>
        <w:t xml:space="preserve"> ופ</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רע</w:t>
      </w:r>
      <w:r w:rsidRPr="00EC0F73">
        <w:rPr>
          <w:rFonts w:asciiTheme="majorBidi" w:hAnsiTheme="majorBidi" w:cstheme="majorBidi" w:hint="cs"/>
          <w:sz w:val="28"/>
          <w:szCs w:val="28"/>
          <w:rtl/>
        </w:rPr>
        <w:t>ין</w:t>
      </w:r>
      <w:r w:rsidRPr="00EC0F73">
        <w:rPr>
          <w:rFonts w:asciiTheme="majorBidi" w:hAnsiTheme="majorBidi" w:cstheme="majorBidi"/>
          <w:sz w:val="28"/>
          <w:szCs w:val="28"/>
          <w:vertAlign w:val="superscript"/>
          <w:rtl/>
        </w:rPr>
        <w:footnoteReference w:id="365"/>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ולכך אסור אף היכא ש</w:t>
      </w:r>
      <w:r w:rsidRPr="00EC0F73">
        <w:rPr>
          <w:rFonts w:asciiTheme="majorBidi" w:hAnsiTheme="majorBidi" w:cstheme="majorBidi" w:hint="cs"/>
          <w:sz w:val="28"/>
          <w:szCs w:val="28"/>
          <w:rtl/>
        </w:rPr>
        <w:t>לא</w:t>
      </w:r>
      <w:r w:rsidRPr="00EC0F73">
        <w:rPr>
          <w:rFonts w:asciiTheme="majorBidi" w:hAnsiTheme="majorBidi" w:cstheme="majorBidi"/>
          <w:sz w:val="28"/>
          <w:szCs w:val="28"/>
          <w:rtl/>
        </w:rPr>
        <w:t xml:space="preserve"> שייך איסור רפואה.</w:t>
      </w:r>
    </w:p>
    <w:p w14:paraId="63913114" w14:textId="2FF9F69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וכ"כ לחלק המהר"ם שיק </w:t>
      </w:r>
      <w:r w:rsidRPr="0051014C">
        <w:rPr>
          <w:rFonts w:asciiTheme="majorBidi" w:hAnsiTheme="majorBidi" w:cstheme="majorBidi"/>
          <w:rtl/>
        </w:rPr>
        <w:t>(</w:t>
      </w:r>
      <w:r w:rsidRPr="0051014C">
        <w:rPr>
          <w:rFonts w:asciiTheme="majorBidi" w:hAnsiTheme="majorBidi" w:cstheme="majorBidi" w:hint="cs"/>
          <w:rtl/>
        </w:rPr>
        <w:t>בחי' בסנ' נט</w:t>
      </w:r>
      <w:r w:rsidR="002C12D6" w:rsidRPr="0051014C">
        <w:rPr>
          <w:rFonts w:asciiTheme="majorBidi" w:hAnsiTheme="majorBidi" w:cstheme="majorBidi" w:hint="cs"/>
          <w:rtl/>
        </w:rPr>
        <w:t>:)</w:t>
      </w:r>
      <w:r w:rsidRPr="00EC0F73">
        <w:rPr>
          <w:rFonts w:asciiTheme="majorBidi" w:hAnsiTheme="majorBidi" w:cstheme="majorBidi"/>
          <w:sz w:val="28"/>
          <w:szCs w:val="28"/>
          <w:vertAlign w:val="superscript"/>
          <w:rtl/>
        </w:rPr>
        <w:footnoteReference w:id="366"/>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אותות השמים </w:t>
      </w:r>
      <w:r w:rsidRPr="0051014C">
        <w:rPr>
          <w:rFonts w:asciiTheme="majorBidi" w:hAnsiTheme="majorBidi" w:cstheme="majorBidi"/>
          <w:rtl/>
        </w:rPr>
        <w:t>(לר' אריה לייב</w:t>
      </w:r>
      <w:r w:rsidRPr="0051014C">
        <w:rPr>
          <w:rFonts w:asciiTheme="majorBidi" w:hAnsiTheme="majorBidi" w:cstheme="majorBidi" w:hint="cs"/>
          <w:rtl/>
        </w:rPr>
        <w:t>,</w:t>
      </w:r>
      <w:r w:rsidRPr="0051014C">
        <w:rPr>
          <w:rFonts w:asciiTheme="majorBidi" w:hAnsiTheme="majorBidi" w:cstheme="majorBidi"/>
          <w:rtl/>
        </w:rPr>
        <w:t xml:space="preserve"> על סימן רסג סעיף ה)</w:t>
      </w:r>
      <w:r w:rsidRPr="00EC0F73">
        <w:rPr>
          <w:rFonts w:asciiTheme="majorBidi" w:hAnsiTheme="majorBidi" w:cstheme="majorBidi" w:hint="cs"/>
          <w:sz w:val="28"/>
          <w:szCs w:val="28"/>
          <w:rtl/>
        </w:rPr>
        <w:t>.</w:t>
      </w:r>
    </w:p>
    <w:p w14:paraId="356943F1" w14:textId="77777777" w:rsidR="0051014C"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אמנם </w:t>
      </w:r>
      <w:r w:rsidRPr="00EC0F73">
        <w:rPr>
          <w:rFonts w:asciiTheme="majorBidi" w:hAnsiTheme="majorBidi" w:cstheme="majorBidi" w:hint="cs"/>
          <w:sz w:val="28"/>
          <w:szCs w:val="28"/>
          <w:rtl/>
        </w:rPr>
        <w:t>נ</w:t>
      </w:r>
      <w:r w:rsidRPr="00EC0F73">
        <w:rPr>
          <w:rFonts w:asciiTheme="majorBidi" w:hAnsiTheme="majorBidi" w:cstheme="majorBidi"/>
          <w:sz w:val="28"/>
          <w:szCs w:val="28"/>
          <w:rtl/>
        </w:rPr>
        <w:t>לענ"ד דליתא לתירוץ זה, דמלבד שהוא דחוק ואין שום רמז אליו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הרי שהוא</w:t>
      </w:r>
      <w:r w:rsidRPr="00EC0F73">
        <w:rPr>
          <w:rFonts w:asciiTheme="majorBidi" w:hAnsiTheme="majorBidi" w:cstheme="majorBidi"/>
          <w:sz w:val="28"/>
          <w:szCs w:val="28"/>
          <w:rtl/>
        </w:rPr>
        <w:t xml:space="preserve"> ק</w:t>
      </w:r>
      <w:r w:rsidRPr="00EC0F73">
        <w:rPr>
          <w:rFonts w:asciiTheme="majorBidi" w:hAnsiTheme="majorBidi" w:cstheme="majorBidi" w:hint="cs"/>
          <w:sz w:val="28"/>
          <w:szCs w:val="28"/>
          <w:rtl/>
        </w:rPr>
        <w:t>שה,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שה</w:t>
      </w:r>
      <w:r w:rsidRPr="00EC0F73">
        <w:rPr>
          <w:rFonts w:asciiTheme="majorBidi" w:hAnsiTheme="majorBidi" w:cstheme="majorBidi"/>
          <w:sz w:val="28"/>
          <w:szCs w:val="28"/>
          <w:rtl/>
        </w:rPr>
        <w:t xml:space="preserve">מקור של הדין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בסימן רסח הוא בע"ז </w:t>
      </w:r>
      <w:r w:rsidR="0051014C" w:rsidRPr="0051014C">
        <w:rPr>
          <w:rFonts w:asciiTheme="majorBidi" w:hAnsiTheme="majorBidi" w:cstheme="majorBidi" w:hint="cs"/>
          <w:rtl/>
        </w:rPr>
        <w:t>(</w:t>
      </w:r>
      <w:r w:rsidRPr="0051014C">
        <w:rPr>
          <w:rFonts w:asciiTheme="majorBidi" w:hAnsiTheme="majorBidi" w:cstheme="majorBidi"/>
          <w:rtl/>
        </w:rPr>
        <w:t>כו:</w:t>
      </w:r>
      <w:r w:rsidR="0051014C" w:rsidRPr="0051014C">
        <w:rPr>
          <w:rFonts w:asciiTheme="majorBidi" w:hAnsiTheme="majorBidi" w:cstheme="majorBidi" w:hint="cs"/>
          <w:rtl/>
        </w:rPr>
        <w:t>)</w:t>
      </w:r>
      <w:r w:rsidRPr="00EC0F73">
        <w:rPr>
          <w:rFonts w:asciiTheme="majorBidi" w:hAnsiTheme="majorBidi" w:cstheme="majorBidi"/>
          <w:sz w:val="28"/>
          <w:szCs w:val="28"/>
          <w:rtl/>
        </w:rPr>
        <w:t xml:space="preserve"> דאמרי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0051014C">
        <w:rPr>
          <w:rFonts w:asciiTheme="majorBidi" w:hAnsiTheme="majorBidi" w:cstheme="majorBidi" w:hint="cs"/>
          <w:sz w:val="28"/>
          <w:szCs w:val="28"/>
          <w:rtl/>
        </w:rPr>
        <w:t>'</w:t>
      </w:r>
      <w:r w:rsidRPr="00EC0F73">
        <w:rPr>
          <w:rFonts w:asciiTheme="majorBidi" w:hAnsiTheme="majorBidi" w:cstheme="majorBidi"/>
          <w:sz w:val="28"/>
          <w:szCs w:val="28"/>
          <w:rtl/>
        </w:rPr>
        <w:t>ישראל מל את הגוי לשום גר לאפוקי לשום מורנא דלא</w:t>
      </w:r>
      <w:r w:rsidR="0051014C">
        <w:rPr>
          <w:rFonts w:asciiTheme="majorBidi" w:hAnsiTheme="majorBidi" w:cstheme="majorBidi" w:hint="cs"/>
          <w:sz w:val="28"/>
          <w:szCs w:val="28"/>
          <w:rtl/>
        </w:rPr>
        <w:t>'</w:t>
      </w:r>
      <w:r w:rsidRPr="00EC0F73">
        <w:rPr>
          <w:rFonts w:asciiTheme="majorBidi" w:hAnsiTheme="majorBidi" w:cstheme="majorBidi"/>
          <w:sz w:val="28"/>
          <w:szCs w:val="28"/>
          <w:rtl/>
        </w:rPr>
        <w:t xml:space="preserve">, הרי שמדובר </w:t>
      </w:r>
      <w:r w:rsidRPr="00EC0F73">
        <w:rPr>
          <w:rFonts w:asciiTheme="majorBidi" w:hAnsiTheme="majorBidi" w:cstheme="majorBidi" w:hint="cs"/>
          <w:sz w:val="28"/>
          <w:szCs w:val="28"/>
          <w:rtl/>
        </w:rPr>
        <w:t>במילה שמועילה לגירות ד</w:t>
      </w:r>
      <w:r w:rsidRPr="00EC0F73">
        <w:rPr>
          <w:rFonts w:asciiTheme="majorBidi" w:hAnsiTheme="majorBidi" w:cstheme="majorBidi"/>
          <w:sz w:val="28"/>
          <w:szCs w:val="28"/>
          <w:rtl/>
        </w:rPr>
        <w:t>היינו במילה ופריעה</w:t>
      </w:r>
      <w:r w:rsidRPr="00EC0F73">
        <w:rPr>
          <w:rFonts w:asciiTheme="majorBidi" w:hAnsiTheme="majorBidi" w:cstheme="majorBidi"/>
          <w:sz w:val="28"/>
          <w:szCs w:val="28"/>
          <w:vertAlign w:val="superscript"/>
          <w:rtl/>
        </w:rPr>
        <w:footnoteReference w:id="367"/>
      </w:r>
      <w:r w:rsidR="0051014C">
        <w:rPr>
          <w:rFonts w:asciiTheme="majorBidi" w:hAnsiTheme="majorBidi" w:cstheme="majorBidi" w:hint="cs"/>
          <w:sz w:val="28"/>
          <w:szCs w:val="28"/>
          <w:rtl/>
        </w:rPr>
        <w:t>.</w:t>
      </w:r>
    </w:p>
    <w:p w14:paraId="5414C32D" w14:textId="474ECF0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ע</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"ז דקדק </w:t>
      </w:r>
      <w:r w:rsidRPr="00EC0F73">
        <w:rPr>
          <w:rFonts w:asciiTheme="majorBidi" w:hAnsiTheme="majorBidi" w:cstheme="majorBidi" w:hint="cs"/>
          <w:sz w:val="28"/>
          <w:szCs w:val="28"/>
          <w:rtl/>
        </w:rPr>
        <w:t xml:space="preserve">הרב קלישר </w:t>
      </w:r>
      <w:r w:rsidRPr="0051014C">
        <w:rPr>
          <w:rFonts w:asciiTheme="majorBidi" w:hAnsiTheme="majorBidi" w:cstheme="majorBidi" w:hint="cs"/>
          <w:rtl/>
        </w:rPr>
        <w:t xml:space="preserve">(שם סימן רכט)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51014C">
        <w:rPr>
          <w:rFonts w:asciiTheme="majorBidi" w:hAnsiTheme="majorBidi" w:cstheme="majorBidi"/>
          <w:rtl/>
        </w:rPr>
        <w:t>(שם אות ח)</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וכן משמע מדברי השו"ע ושאר פוסקים שמדובר במילה גמורה.</w:t>
      </w:r>
    </w:p>
    <w:p w14:paraId="3B90794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ויש לתמוה על תירוץ 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היאך הב"י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השו"ע</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והרמ"א יסתמו את דבריהם בסימן </w:t>
      </w:r>
      <w:r w:rsidRPr="00EC0F73">
        <w:rPr>
          <w:rFonts w:asciiTheme="majorBidi" w:hAnsiTheme="majorBidi" w:cstheme="majorBidi" w:hint="cs"/>
          <w:sz w:val="28"/>
          <w:szCs w:val="28"/>
          <w:rtl/>
        </w:rPr>
        <w:t>רסח</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מבלי לומר </w:t>
      </w:r>
      <w:r w:rsidRPr="00EC0F73">
        <w:rPr>
          <w:rFonts w:asciiTheme="majorBidi" w:hAnsiTheme="majorBidi" w:cstheme="majorBidi"/>
          <w:sz w:val="28"/>
          <w:szCs w:val="28"/>
          <w:rtl/>
        </w:rPr>
        <w:t xml:space="preserve">שמדובר </w:t>
      </w:r>
      <w:r w:rsidRPr="00EC0F73">
        <w:rPr>
          <w:rFonts w:asciiTheme="majorBidi" w:hAnsiTheme="majorBidi" w:cstheme="majorBidi" w:hint="cs"/>
          <w:sz w:val="28"/>
          <w:szCs w:val="28"/>
          <w:rtl/>
        </w:rPr>
        <w:t xml:space="preserve">דווקא במילה בלי פריעה, </w:t>
      </w:r>
      <w:r w:rsidRPr="00EC0F73">
        <w:rPr>
          <w:rFonts w:asciiTheme="majorBidi" w:hAnsiTheme="majorBidi" w:cstheme="majorBidi"/>
          <w:sz w:val="28"/>
          <w:szCs w:val="28"/>
          <w:rtl/>
        </w:rPr>
        <w:t xml:space="preserve">ויתנו לנו מקום </w:t>
      </w:r>
      <w:r w:rsidRPr="00EC0F73">
        <w:rPr>
          <w:rFonts w:asciiTheme="majorBidi" w:hAnsiTheme="majorBidi" w:cstheme="majorBidi" w:hint="cs"/>
          <w:sz w:val="28"/>
          <w:szCs w:val="28"/>
          <w:rtl/>
        </w:rPr>
        <w:t xml:space="preserve">גדול </w:t>
      </w:r>
      <w:r w:rsidRPr="00EC0F73">
        <w:rPr>
          <w:rFonts w:asciiTheme="majorBidi" w:hAnsiTheme="majorBidi" w:cstheme="majorBidi"/>
          <w:sz w:val="28"/>
          <w:szCs w:val="28"/>
          <w:rtl/>
        </w:rPr>
        <w:t>לטעות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הלכך </w:t>
      </w:r>
      <w:r w:rsidRPr="00EC0F73">
        <w:rPr>
          <w:rFonts w:asciiTheme="majorBidi" w:hAnsiTheme="majorBidi" w:cstheme="majorBidi"/>
          <w:sz w:val="28"/>
          <w:szCs w:val="28"/>
          <w:rtl/>
        </w:rPr>
        <w:t>ישת</w:t>
      </w:r>
      <w:r w:rsidRPr="00EC0F73">
        <w:rPr>
          <w:rFonts w:asciiTheme="majorBidi" w:hAnsiTheme="majorBidi" w:cstheme="majorBidi" w:hint="cs"/>
          <w:sz w:val="28"/>
          <w:szCs w:val="28"/>
          <w:rtl/>
        </w:rPr>
        <w:t>קע</w:t>
      </w:r>
      <w:r w:rsidRPr="00EC0F73">
        <w:rPr>
          <w:rFonts w:asciiTheme="majorBidi" w:hAnsiTheme="majorBidi" w:cstheme="majorBidi"/>
          <w:sz w:val="28"/>
          <w:szCs w:val="28"/>
          <w:rtl/>
        </w:rPr>
        <w:t xml:space="preserve"> הדבר ולא יאמר.</w:t>
      </w:r>
    </w:p>
    <w:p w14:paraId="308A64A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תירוץ ג,</w:t>
      </w:r>
      <w:r w:rsidRPr="00EC0F73">
        <w:rPr>
          <w:rFonts w:asciiTheme="majorBidi" w:hAnsiTheme="majorBidi" w:cstheme="majorBidi" w:hint="cs"/>
          <w:sz w:val="28"/>
          <w:szCs w:val="28"/>
          <w:rtl/>
        </w:rPr>
        <w:t xml:space="preserve"> הרב קלישר </w:t>
      </w:r>
      <w:r w:rsidRPr="0051014C">
        <w:rPr>
          <w:rFonts w:asciiTheme="majorBidi" w:hAnsiTheme="majorBidi" w:cstheme="majorBidi" w:hint="cs"/>
          <w:rtl/>
        </w:rPr>
        <w:t xml:space="preserve">(שו"ת ר' עזיאל, סימן רכט, ובסימן רל על השגה ג) </w:t>
      </w:r>
      <w:r w:rsidRPr="00EC0F73">
        <w:rPr>
          <w:rFonts w:asciiTheme="majorBidi" w:hAnsiTheme="majorBidi" w:cstheme="majorBidi" w:hint="cs"/>
          <w:sz w:val="28"/>
          <w:szCs w:val="28"/>
          <w:rtl/>
        </w:rPr>
        <w:t xml:space="preserve">כתב </w:t>
      </w:r>
      <w:r w:rsidRPr="00EC0F73">
        <w:rPr>
          <w:rFonts w:asciiTheme="majorBidi" w:hAnsiTheme="majorBidi" w:cstheme="majorBidi"/>
          <w:sz w:val="28"/>
          <w:szCs w:val="28"/>
          <w:rtl/>
        </w:rPr>
        <w:t>שבסימן רסג מדובר דווקא בגוים עובדי ע</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אותם אסור למול כלל</w:t>
      </w:r>
      <w:r w:rsidRPr="00EC0F73">
        <w:rPr>
          <w:rFonts w:asciiTheme="majorBidi" w:hAnsiTheme="majorBidi" w:cstheme="majorBidi"/>
          <w:sz w:val="28"/>
          <w:szCs w:val="28"/>
          <w:vertAlign w:val="superscript"/>
          <w:rtl/>
        </w:rPr>
        <w:footnoteReference w:id="368"/>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ואילו בסימן רסח מדובר בגוים שאינם ע</w:t>
      </w:r>
      <w:r w:rsidRPr="00EC0F73">
        <w:rPr>
          <w:rFonts w:asciiTheme="majorBidi" w:hAnsiTheme="majorBidi" w:cstheme="majorBidi" w:hint="cs"/>
          <w:sz w:val="28"/>
          <w:szCs w:val="28"/>
          <w:rtl/>
        </w:rPr>
        <w:t xml:space="preserve">ובדי </w:t>
      </w:r>
      <w:r w:rsidRPr="00EC0F73">
        <w:rPr>
          <w:rFonts w:asciiTheme="majorBidi" w:hAnsiTheme="majorBidi" w:cstheme="majorBidi"/>
          <w:sz w:val="28"/>
          <w:szCs w:val="28"/>
          <w:rtl/>
        </w:rPr>
        <w:t>ע"ז</w:t>
      </w:r>
      <w:r w:rsidRPr="00EC0F73">
        <w:rPr>
          <w:rFonts w:asciiTheme="majorBidi" w:hAnsiTheme="majorBidi" w:cstheme="majorBidi" w:hint="cs"/>
          <w:sz w:val="28"/>
          <w:szCs w:val="28"/>
          <w:rtl/>
        </w:rPr>
        <w:t>, וכ"כ ה</w:t>
      </w:r>
      <w:r w:rsidRPr="00EC0F73">
        <w:rPr>
          <w:rFonts w:asciiTheme="majorBidi" w:hAnsiTheme="majorBidi" w:cstheme="majorBidi"/>
          <w:sz w:val="28"/>
          <w:szCs w:val="28"/>
          <w:rtl/>
        </w:rPr>
        <w:t xml:space="preserve">דעת כהן </w:t>
      </w:r>
      <w:r w:rsidRPr="0051014C">
        <w:rPr>
          <w:rFonts w:asciiTheme="majorBidi" w:hAnsiTheme="majorBidi" w:cstheme="majorBidi"/>
          <w:rtl/>
        </w:rPr>
        <w:t>(סימן קמט)</w:t>
      </w:r>
      <w:r w:rsidRPr="00EC0F73">
        <w:rPr>
          <w:rFonts w:asciiTheme="majorBidi" w:hAnsiTheme="majorBidi" w:cstheme="majorBidi"/>
          <w:sz w:val="28"/>
          <w:szCs w:val="28"/>
          <w:rtl/>
        </w:rPr>
        <w:t xml:space="preserve"> ע</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 בראיותיו</w:t>
      </w:r>
      <w:r w:rsidRPr="00EC0F73">
        <w:rPr>
          <w:rFonts w:asciiTheme="majorBidi" w:hAnsiTheme="majorBidi" w:cstheme="majorBidi" w:hint="cs"/>
          <w:sz w:val="28"/>
          <w:szCs w:val="28"/>
          <w:rtl/>
        </w:rPr>
        <w:t>.</w:t>
      </w:r>
    </w:p>
    <w:p w14:paraId="484420C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ומ"מ </w:t>
      </w:r>
      <w:r w:rsidRPr="00EC0F73">
        <w:rPr>
          <w:rFonts w:asciiTheme="majorBidi" w:hAnsiTheme="majorBidi" w:cstheme="majorBidi" w:hint="cs"/>
          <w:sz w:val="28"/>
          <w:szCs w:val="28"/>
          <w:rtl/>
        </w:rPr>
        <w:t>נ</w:t>
      </w:r>
      <w:r w:rsidRPr="00EC0F73">
        <w:rPr>
          <w:rFonts w:asciiTheme="majorBidi" w:hAnsiTheme="majorBidi" w:cstheme="majorBidi"/>
          <w:sz w:val="28"/>
          <w:szCs w:val="28"/>
          <w:rtl/>
        </w:rPr>
        <w:t xml:space="preserve">לענ"ד </w:t>
      </w:r>
      <w:r w:rsidRPr="00EC0F73">
        <w:rPr>
          <w:rFonts w:asciiTheme="majorBidi" w:hAnsiTheme="majorBidi" w:cstheme="majorBidi" w:hint="cs"/>
          <w:sz w:val="28"/>
          <w:szCs w:val="28"/>
          <w:rtl/>
        </w:rPr>
        <w:t>ד</w:t>
      </w:r>
      <w:r w:rsidRPr="00EC0F73">
        <w:rPr>
          <w:rFonts w:asciiTheme="majorBidi" w:hAnsiTheme="majorBidi" w:cstheme="majorBidi"/>
          <w:sz w:val="28"/>
          <w:szCs w:val="28"/>
          <w:rtl/>
        </w:rPr>
        <w:t>ליתא לתירוץ זה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מכמה סיבות:</w:t>
      </w:r>
    </w:p>
    <w:p w14:paraId="7F5F27CF" w14:textId="77777777" w:rsidR="0051014C" w:rsidRDefault="002F4F60">
      <w:pPr>
        <w:pStyle w:val="aa"/>
        <w:numPr>
          <w:ilvl w:val="0"/>
          <w:numId w:val="11"/>
        </w:numPr>
        <w:jc w:val="both"/>
        <w:rPr>
          <w:rFonts w:asciiTheme="majorBidi" w:hAnsiTheme="majorBidi" w:cstheme="majorBidi"/>
          <w:sz w:val="28"/>
          <w:szCs w:val="28"/>
        </w:rPr>
      </w:pPr>
      <w:r w:rsidRPr="00406480">
        <w:rPr>
          <w:rFonts w:asciiTheme="majorBidi" w:hAnsiTheme="majorBidi" w:cstheme="majorBidi"/>
          <w:sz w:val="28"/>
          <w:szCs w:val="28"/>
          <w:rtl/>
        </w:rPr>
        <w:lastRenderedPageBreak/>
        <w:t>בתשובת נטוראי גאון כתוב "ואסור ליה לבר ישראל למ</w:t>
      </w:r>
      <w:r w:rsidRPr="00406480">
        <w:rPr>
          <w:rFonts w:asciiTheme="majorBidi" w:hAnsiTheme="majorBidi" w:cstheme="majorBidi" w:hint="cs"/>
          <w:sz w:val="28"/>
          <w:szCs w:val="28"/>
          <w:rtl/>
        </w:rPr>
        <w:t>י</w:t>
      </w:r>
      <w:r w:rsidRPr="00406480">
        <w:rPr>
          <w:rFonts w:asciiTheme="majorBidi" w:hAnsiTheme="majorBidi" w:cstheme="majorBidi"/>
          <w:sz w:val="28"/>
          <w:szCs w:val="28"/>
          <w:rtl/>
        </w:rPr>
        <w:t xml:space="preserve">מהליה </w:t>
      </w:r>
      <w:r w:rsidRPr="00406480">
        <w:rPr>
          <w:rFonts w:asciiTheme="majorBidi" w:hAnsiTheme="majorBidi" w:cstheme="majorBidi"/>
          <w:b/>
          <w:bCs/>
          <w:sz w:val="28"/>
          <w:szCs w:val="28"/>
          <w:rtl/>
        </w:rPr>
        <w:t>לגוי</w:t>
      </w:r>
      <w:r w:rsidRPr="00406480">
        <w:rPr>
          <w:rFonts w:asciiTheme="majorBidi" w:hAnsiTheme="majorBidi" w:cstheme="majorBidi"/>
          <w:sz w:val="28"/>
          <w:szCs w:val="28"/>
          <w:rtl/>
        </w:rPr>
        <w:t xml:space="preserve"> וכו'", </w:t>
      </w:r>
      <w:r w:rsidRPr="00406480">
        <w:rPr>
          <w:rFonts w:asciiTheme="majorBidi" w:hAnsiTheme="majorBidi" w:cstheme="majorBidi" w:hint="cs"/>
          <w:sz w:val="28"/>
          <w:szCs w:val="28"/>
          <w:rtl/>
        </w:rPr>
        <w:t xml:space="preserve">משמע מדבריו שמדובר בכל גוי, </w:t>
      </w:r>
      <w:r w:rsidRPr="00406480">
        <w:rPr>
          <w:rFonts w:asciiTheme="majorBidi" w:hAnsiTheme="majorBidi" w:cstheme="majorBidi"/>
          <w:sz w:val="28"/>
          <w:szCs w:val="28"/>
          <w:rtl/>
        </w:rPr>
        <w:t>וכ"כ ר' ירוחם והרמ"א</w:t>
      </w:r>
      <w:r w:rsidRPr="00406480">
        <w:rPr>
          <w:rFonts w:asciiTheme="majorBidi" w:hAnsiTheme="majorBidi" w:cstheme="majorBidi" w:hint="cs"/>
          <w:sz w:val="28"/>
          <w:szCs w:val="28"/>
          <w:rtl/>
        </w:rPr>
        <w:t>.</w:t>
      </w:r>
    </w:p>
    <w:p w14:paraId="5ABB447F" w14:textId="20372A51" w:rsidR="0051014C" w:rsidRDefault="002F4F60" w:rsidP="0051014C">
      <w:pPr>
        <w:pStyle w:val="aa"/>
        <w:jc w:val="both"/>
        <w:rPr>
          <w:rFonts w:asciiTheme="majorBidi" w:hAnsiTheme="majorBidi" w:cstheme="majorBidi"/>
          <w:sz w:val="28"/>
          <w:szCs w:val="28"/>
        </w:rPr>
      </w:pPr>
      <w:r w:rsidRPr="00406480">
        <w:rPr>
          <w:rFonts w:asciiTheme="majorBidi" w:hAnsiTheme="majorBidi" w:cstheme="majorBidi"/>
          <w:sz w:val="28"/>
          <w:szCs w:val="28"/>
          <w:rtl/>
        </w:rPr>
        <w:t>ו</w:t>
      </w:r>
      <w:r w:rsidRPr="00406480">
        <w:rPr>
          <w:rFonts w:asciiTheme="majorBidi" w:hAnsiTheme="majorBidi" w:cstheme="majorBidi" w:hint="cs"/>
          <w:sz w:val="28"/>
          <w:szCs w:val="28"/>
          <w:rtl/>
        </w:rPr>
        <w:t xml:space="preserve">הרי </w:t>
      </w:r>
      <w:r w:rsidRPr="00406480">
        <w:rPr>
          <w:rFonts w:asciiTheme="majorBidi" w:hAnsiTheme="majorBidi" w:cstheme="majorBidi"/>
          <w:sz w:val="28"/>
          <w:szCs w:val="28"/>
          <w:rtl/>
        </w:rPr>
        <w:t>לפי ה</w:t>
      </w:r>
      <w:r w:rsidRPr="00406480">
        <w:rPr>
          <w:rFonts w:asciiTheme="majorBidi" w:hAnsiTheme="majorBidi" w:cstheme="majorBidi" w:hint="cs"/>
          <w:sz w:val="28"/>
          <w:szCs w:val="28"/>
          <w:rtl/>
        </w:rPr>
        <w:t>תירוץ הזה</w:t>
      </w:r>
      <w:r w:rsidRPr="00406480">
        <w:rPr>
          <w:rFonts w:asciiTheme="majorBidi" w:hAnsiTheme="majorBidi" w:cstheme="majorBidi"/>
          <w:sz w:val="28"/>
          <w:szCs w:val="28"/>
          <w:rtl/>
        </w:rPr>
        <w:t xml:space="preserve"> עיקר </w:t>
      </w:r>
      <w:r w:rsidRPr="00406480">
        <w:rPr>
          <w:rFonts w:asciiTheme="majorBidi" w:hAnsiTheme="majorBidi" w:cstheme="majorBidi" w:hint="cs"/>
          <w:sz w:val="28"/>
          <w:szCs w:val="28"/>
          <w:rtl/>
        </w:rPr>
        <w:t>ה</w:t>
      </w:r>
      <w:r w:rsidRPr="00406480">
        <w:rPr>
          <w:rFonts w:asciiTheme="majorBidi" w:hAnsiTheme="majorBidi" w:cstheme="majorBidi"/>
          <w:sz w:val="28"/>
          <w:szCs w:val="28"/>
          <w:rtl/>
        </w:rPr>
        <w:t>חידוש חסר מן הספר</w:t>
      </w:r>
      <w:r w:rsidRPr="00406480">
        <w:rPr>
          <w:rFonts w:asciiTheme="majorBidi" w:hAnsiTheme="majorBidi" w:cstheme="majorBidi" w:hint="cs"/>
          <w:sz w:val="28"/>
          <w:szCs w:val="28"/>
          <w:rtl/>
        </w:rPr>
        <w:t>, וכעי"ז הקשה הרב עזריאל</w:t>
      </w:r>
      <w:r w:rsidRPr="00406480">
        <w:rPr>
          <w:rFonts w:asciiTheme="majorBidi" w:hAnsiTheme="majorBidi" w:cstheme="majorBidi"/>
          <w:sz w:val="28"/>
          <w:szCs w:val="28"/>
          <w:rtl/>
        </w:rPr>
        <w:t xml:space="preserve"> הילדעס</w:t>
      </w:r>
      <w:r w:rsidRPr="00406480">
        <w:rPr>
          <w:rFonts w:asciiTheme="majorBidi" w:hAnsiTheme="majorBidi" w:cstheme="majorBidi" w:hint="cs"/>
          <w:sz w:val="28"/>
          <w:szCs w:val="28"/>
          <w:rtl/>
        </w:rPr>
        <w:t>ה</w:t>
      </w:r>
      <w:r w:rsidRPr="00406480">
        <w:rPr>
          <w:rFonts w:asciiTheme="majorBidi" w:hAnsiTheme="majorBidi" w:cstheme="majorBidi"/>
          <w:sz w:val="28"/>
          <w:szCs w:val="28"/>
          <w:rtl/>
        </w:rPr>
        <w:t>יימער</w:t>
      </w:r>
      <w:r w:rsidRPr="00406480">
        <w:rPr>
          <w:rFonts w:asciiTheme="majorBidi" w:hAnsiTheme="majorBidi" w:cstheme="majorBidi" w:hint="cs"/>
          <w:sz w:val="28"/>
          <w:szCs w:val="28"/>
          <w:rtl/>
        </w:rPr>
        <w:t xml:space="preserve"> </w:t>
      </w:r>
      <w:r w:rsidRPr="0051014C">
        <w:rPr>
          <w:rFonts w:asciiTheme="majorBidi" w:hAnsiTheme="majorBidi" w:cstheme="majorBidi" w:hint="cs"/>
          <w:rtl/>
        </w:rPr>
        <w:t>(שם ס"ק ג)</w:t>
      </w:r>
      <w:r w:rsidRPr="00406480">
        <w:rPr>
          <w:rFonts w:asciiTheme="majorBidi" w:hAnsiTheme="majorBidi" w:cstheme="majorBidi"/>
          <w:sz w:val="28"/>
          <w:szCs w:val="28"/>
          <w:rtl/>
        </w:rPr>
        <w:t>.</w:t>
      </w:r>
    </w:p>
    <w:p w14:paraId="549BE11B" w14:textId="24797C16" w:rsidR="0051014C" w:rsidRPr="0051014C" w:rsidRDefault="002F4F60">
      <w:pPr>
        <w:pStyle w:val="aa"/>
        <w:numPr>
          <w:ilvl w:val="0"/>
          <w:numId w:val="11"/>
        </w:numPr>
        <w:jc w:val="both"/>
        <w:rPr>
          <w:rFonts w:asciiTheme="majorBidi" w:hAnsiTheme="majorBidi" w:cstheme="majorBidi"/>
          <w:sz w:val="28"/>
          <w:szCs w:val="28"/>
        </w:rPr>
      </w:pPr>
      <w:r w:rsidRPr="00406480">
        <w:rPr>
          <w:rFonts w:asciiTheme="majorBidi" w:hAnsiTheme="majorBidi" w:cstheme="majorBidi"/>
          <w:sz w:val="28"/>
          <w:szCs w:val="28"/>
          <w:rtl/>
        </w:rPr>
        <w:t>מ</w:t>
      </w:r>
      <w:r w:rsidRPr="00406480">
        <w:rPr>
          <w:rFonts w:asciiTheme="majorBidi" w:hAnsiTheme="majorBidi" w:cstheme="majorBidi" w:hint="cs"/>
          <w:sz w:val="28"/>
          <w:szCs w:val="28"/>
          <w:rtl/>
        </w:rPr>
        <w:t xml:space="preserve">שו"ת </w:t>
      </w:r>
      <w:r w:rsidRPr="00406480">
        <w:rPr>
          <w:rFonts w:asciiTheme="majorBidi" w:hAnsiTheme="majorBidi" w:cstheme="majorBidi"/>
          <w:sz w:val="28"/>
          <w:szCs w:val="28"/>
          <w:rtl/>
        </w:rPr>
        <w:t xml:space="preserve">הרמב"ם </w:t>
      </w:r>
      <w:r w:rsidRPr="00406480">
        <w:rPr>
          <w:rFonts w:asciiTheme="majorBidi" w:hAnsiTheme="majorBidi" w:cstheme="majorBidi" w:hint="cs"/>
          <w:sz w:val="28"/>
          <w:szCs w:val="28"/>
          <w:rtl/>
        </w:rPr>
        <w:t>הנ"ל</w:t>
      </w:r>
      <w:r w:rsidRPr="00406480">
        <w:rPr>
          <w:rFonts w:asciiTheme="majorBidi" w:hAnsiTheme="majorBidi" w:cstheme="majorBidi"/>
          <w:sz w:val="28"/>
          <w:szCs w:val="28"/>
          <w:rtl/>
        </w:rPr>
        <w:t xml:space="preserve"> מפורש שבדין שבסימן רסח אין חילוק בין ישמעאלים לנוצרים, א"כ אף נוצרים שהם עובדי </w:t>
      </w:r>
      <w:r w:rsidRPr="00406480">
        <w:rPr>
          <w:rFonts w:asciiTheme="majorBidi" w:hAnsiTheme="majorBidi" w:cstheme="majorBidi" w:hint="cs"/>
          <w:sz w:val="28"/>
          <w:szCs w:val="28"/>
          <w:rtl/>
        </w:rPr>
        <w:t>ע"ז</w:t>
      </w:r>
      <w:r w:rsidRPr="00406480">
        <w:rPr>
          <w:rFonts w:asciiTheme="majorBidi" w:hAnsiTheme="majorBidi" w:cstheme="majorBidi"/>
          <w:sz w:val="28"/>
          <w:szCs w:val="28"/>
          <w:rtl/>
        </w:rPr>
        <w:t xml:space="preserve"> בכלל הדין שבסימן רסח</w:t>
      </w:r>
      <w:r w:rsidRPr="00EC0F73">
        <w:rPr>
          <w:vertAlign w:val="superscript"/>
          <w:rtl/>
        </w:rPr>
        <w:footnoteReference w:id="369"/>
      </w:r>
      <w:r w:rsidRPr="00406480">
        <w:rPr>
          <w:rFonts w:asciiTheme="majorBidi" w:hAnsiTheme="majorBidi" w:cstheme="majorBidi" w:hint="cs"/>
          <w:sz w:val="28"/>
          <w:szCs w:val="28"/>
          <w:rtl/>
        </w:rPr>
        <w:t xml:space="preserve">, וכ"כ הרב משה ביתן </w:t>
      </w:r>
      <w:r w:rsidRPr="0051014C">
        <w:rPr>
          <w:rFonts w:asciiTheme="majorBidi" w:hAnsiTheme="majorBidi" w:cstheme="majorBidi" w:hint="cs"/>
          <w:rtl/>
        </w:rPr>
        <w:t>(קונ' זכור לאברהם, תשס"א ח"ב עמ' תקצ)</w:t>
      </w:r>
      <w:r w:rsidRPr="00406480">
        <w:rPr>
          <w:rFonts w:asciiTheme="majorBidi" w:hAnsiTheme="majorBidi" w:cstheme="majorBidi" w:hint="cs"/>
          <w:sz w:val="28"/>
          <w:szCs w:val="28"/>
          <w:rtl/>
        </w:rPr>
        <w:t>,</w:t>
      </w:r>
      <w:r w:rsidR="0051014C" w:rsidRPr="00406480">
        <w:rPr>
          <w:rFonts w:asciiTheme="majorBidi" w:hAnsiTheme="majorBidi" w:cstheme="majorBidi"/>
          <w:sz w:val="28"/>
          <w:szCs w:val="28"/>
          <w:rtl/>
        </w:rPr>
        <w:t xml:space="preserve"> </w:t>
      </w:r>
      <w:r w:rsidRPr="00406480">
        <w:rPr>
          <w:rFonts w:asciiTheme="majorBidi" w:hAnsiTheme="majorBidi" w:cstheme="majorBidi"/>
          <w:sz w:val="28"/>
          <w:szCs w:val="28"/>
          <w:rtl/>
        </w:rPr>
        <w:t>וע"ע מש"כ לעיל</w:t>
      </w:r>
      <w:r w:rsidRPr="00C56C36">
        <w:rPr>
          <w:rFonts w:asciiTheme="majorBidi" w:hAnsiTheme="majorBidi" w:cstheme="majorBidi"/>
          <w:rtl/>
        </w:rPr>
        <w:t xml:space="preserve"> </w:t>
      </w:r>
      <w:r w:rsidR="0051014C" w:rsidRPr="00C56C36">
        <w:rPr>
          <w:rFonts w:asciiTheme="majorBidi" w:hAnsiTheme="majorBidi" w:cstheme="majorBidi" w:hint="cs"/>
          <w:rtl/>
        </w:rPr>
        <w:t>(</w:t>
      </w:r>
      <w:r w:rsidRPr="00C56C36">
        <w:rPr>
          <w:rFonts w:asciiTheme="majorBidi" w:hAnsiTheme="majorBidi" w:cstheme="majorBidi"/>
          <w:rtl/>
        </w:rPr>
        <w:t xml:space="preserve">סוף </w:t>
      </w:r>
      <w:r w:rsidR="0051014C" w:rsidRPr="00C56C36">
        <w:rPr>
          <w:rFonts w:asciiTheme="majorBidi" w:hAnsiTheme="majorBidi" w:cstheme="majorBidi" w:hint="cs"/>
          <w:rtl/>
        </w:rPr>
        <w:t xml:space="preserve">סימן </w:t>
      </w:r>
      <w:r w:rsidR="00C56C36" w:rsidRPr="00C56C36">
        <w:rPr>
          <w:rFonts w:asciiTheme="majorBidi" w:hAnsiTheme="majorBidi" w:cstheme="majorBidi" w:hint="cs"/>
          <w:rtl/>
        </w:rPr>
        <w:t>יז</w:t>
      </w:r>
      <w:r w:rsidRPr="00C56C36">
        <w:rPr>
          <w:rFonts w:asciiTheme="majorBidi" w:hAnsiTheme="majorBidi" w:cstheme="majorBidi" w:hint="cs"/>
          <w:rtl/>
        </w:rPr>
        <w:t>)</w:t>
      </w:r>
      <w:r w:rsidRPr="00406480">
        <w:rPr>
          <w:rFonts w:asciiTheme="majorBidi" w:hAnsiTheme="majorBidi" w:cstheme="majorBidi"/>
          <w:sz w:val="28"/>
          <w:szCs w:val="28"/>
          <w:rtl/>
        </w:rPr>
        <w:t>.</w:t>
      </w:r>
    </w:p>
    <w:p w14:paraId="5DD28100" w14:textId="5062E736" w:rsidR="0051014C" w:rsidRPr="0051014C" w:rsidRDefault="002F4F60">
      <w:pPr>
        <w:pStyle w:val="aa"/>
        <w:numPr>
          <w:ilvl w:val="0"/>
          <w:numId w:val="11"/>
        </w:numPr>
        <w:jc w:val="both"/>
        <w:rPr>
          <w:rFonts w:asciiTheme="majorBidi" w:hAnsiTheme="majorBidi" w:cstheme="majorBidi"/>
          <w:sz w:val="28"/>
          <w:szCs w:val="28"/>
        </w:rPr>
      </w:pPr>
      <w:r w:rsidRPr="00406480">
        <w:rPr>
          <w:rFonts w:asciiTheme="majorBidi" w:hAnsiTheme="majorBidi" w:cstheme="majorBidi"/>
          <w:sz w:val="28"/>
          <w:szCs w:val="28"/>
          <w:rtl/>
        </w:rPr>
        <w:t xml:space="preserve">הכס"מ </w:t>
      </w:r>
      <w:r w:rsidRPr="0051014C">
        <w:rPr>
          <w:rFonts w:asciiTheme="majorBidi" w:hAnsiTheme="majorBidi" w:cstheme="majorBidi"/>
          <w:rtl/>
        </w:rPr>
        <w:t xml:space="preserve">(פי"א מהלכות ע"ז הלכה ב) </w:t>
      </w:r>
      <w:r w:rsidRPr="00406480">
        <w:rPr>
          <w:rFonts w:asciiTheme="majorBidi" w:hAnsiTheme="majorBidi" w:cstheme="majorBidi"/>
          <w:sz w:val="28"/>
          <w:szCs w:val="28"/>
          <w:rtl/>
        </w:rPr>
        <w:t>הסתפק שמא הדין שבסימן רסח הוא רק בעו</w:t>
      </w:r>
      <w:r w:rsidRPr="00406480">
        <w:rPr>
          <w:rFonts w:asciiTheme="majorBidi" w:hAnsiTheme="majorBidi" w:cstheme="majorBidi" w:hint="cs"/>
          <w:sz w:val="28"/>
          <w:szCs w:val="28"/>
          <w:rtl/>
        </w:rPr>
        <w:t xml:space="preserve">בדי </w:t>
      </w:r>
      <w:r w:rsidRPr="00406480">
        <w:rPr>
          <w:rFonts w:asciiTheme="majorBidi" w:hAnsiTheme="majorBidi" w:cstheme="majorBidi"/>
          <w:sz w:val="28"/>
          <w:szCs w:val="28"/>
          <w:rtl/>
        </w:rPr>
        <w:t>ע"ז</w:t>
      </w:r>
      <w:r w:rsidRPr="00406480">
        <w:rPr>
          <w:rFonts w:asciiTheme="majorBidi" w:hAnsiTheme="majorBidi" w:cstheme="majorBidi" w:hint="cs"/>
          <w:sz w:val="28"/>
          <w:szCs w:val="28"/>
          <w:rtl/>
        </w:rPr>
        <w:t>.</w:t>
      </w:r>
      <w:r w:rsidRPr="00406480">
        <w:rPr>
          <w:rFonts w:asciiTheme="majorBidi" w:hAnsiTheme="majorBidi" w:cstheme="majorBidi"/>
          <w:sz w:val="28"/>
          <w:szCs w:val="28"/>
          <w:rtl/>
        </w:rPr>
        <w:t xml:space="preserve"> ולפי הצד שהדין של סימן רסח הוא רק בעו</w:t>
      </w:r>
      <w:r w:rsidRPr="00406480">
        <w:rPr>
          <w:rFonts w:asciiTheme="majorBidi" w:hAnsiTheme="majorBidi" w:cstheme="majorBidi" w:hint="cs"/>
          <w:sz w:val="28"/>
          <w:szCs w:val="28"/>
          <w:rtl/>
        </w:rPr>
        <w:t xml:space="preserve">בדי </w:t>
      </w:r>
      <w:r w:rsidRPr="00406480">
        <w:rPr>
          <w:rFonts w:asciiTheme="majorBidi" w:hAnsiTheme="majorBidi" w:cstheme="majorBidi"/>
          <w:sz w:val="28"/>
          <w:szCs w:val="28"/>
          <w:rtl/>
        </w:rPr>
        <w:t>ע"ז</w:t>
      </w:r>
      <w:r w:rsidRPr="00406480">
        <w:rPr>
          <w:rFonts w:asciiTheme="majorBidi" w:hAnsiTheme="majorBidi" w:cstheme="majorBidi" w:hint="cs"/>
          <w:sz w:val="28"/>
          <w:szCs w:val="28"/>
          <w:rtl/>
        </w:rPr>
        <w:t>,</w:t>
      </w:r>
      <w:r w:rsidRPr="00406480">
        <w:rPr>
          <w:rFonts w:asciiTheme="majorBidi" w:hAnsiTheme="majorBidi" w:cstheme="majorBidi"/>
          <w:sz w:val="28"/>
          <w:szCs w:val="28"/>
          <w:rtl/>
        </w:rPr>
        <w:t xml:space="preserve"> הרי שאין שום חילוק בין הדין שם ל</w:t>
      </w:r>
      <w:r w:rsidRPr="00406480">
        <w:rPr>
          <w:rFonts w:asciiTheme="majorBidi" w:hAnsiTheme="majorBidi" w:cstheme="majorBidi" w:hint="cs"/>
          <w:sz w:val="28"/>
          <w:szCs w:val="28"/>
          <w:rtl/>
        </w:rPr>
        <w:t>בין נידוננו</w:t>
      </w:r>
      <w:r w:rsidR="00C56C36">
        <w:rPr>
          <w:rFonts w:asciiTheme="majorBidi" w:hAnsiTheme="majorBidi" w:cstheme="majorBidi" w:hint="cs"/>
          <w:sz w:val="28"/>
          <w:szCs w:val="28"/>
          <w:rtl/>
        </w:rPr>
        <w:t xml:space="preserve">, </w:t>
      </w:r>
      <w:r w:rsidRPr="00406480">
        <w:rPr>
          <w:rFonts w:asciiTheme="majorBidi" w:hAnsiTheme="majorBidi" w:cstheme="majorBidi"/>
          <w:sz w:val="28"/>
          <w:szCs w:val="28"/>
          <w:rtl/>
        </w:rPr>
        <w:t>ועי' ל</w:t>
      </w:r>
      <w:r w:rsidR="0051014C">
        <w:rPr>
          <w:rFonts w:asciiTheme="majorBidi" w:hAnsiTheme="majorBidi" w:cstheme="majorBidi" w:hint="cs"/>
          <w:sz w:val="28"/>
          <w:szCs w:val="28"/>
          <w:rtl/>
        </w:rPr>
        <w:t>עיל</w:t>
      </w:r>
      <w:r w:rsidR="00C56C36">
        <w:rPr>
          <w:rFonts w:asciiTheme="majorBidi" w:hAnsiTheme="majorBidi" w:cstheme="majorBidi" w:hint="cs"/>
          <w:sz w:val="28"/>
          <w:szCs w:val="28"/>
          <w:rtl/>
        </w:rPr>
        <w:t xml:space="preserve"> </w:t>
      </w:r>
      <w:r w:rsidR="00C56C36" w:rsidRPr="00C56C36">
        <w:rPr>
          <w:rFonts w:asciiTheme="majorBidi" w:hAnsiTheme="majorBidi" w:cstheme="majorBidi" w:hint="cs"/>
          <w:rtl/>
        </w:rPr>
        <w:t>(</w:t>
      </w:r>
      <w:r w:rsidRPr="00C56C36">
        <w:rPr>
          <w:rFonts w:asciiTheme="majorBidi" w:hAnsiTheme="majorBidi" w:cstheme="majorBidi"/>
          <w:rtl/>
        </w:rPr>
        <w:t xml:space="preserve">סוף </w:t>
      </w:r>
      <w:r w:rsidR="0051014C" w:rsidRPr="00C56C36">
        <w:rPr>
          <w:rFonts w:asciiTheme="majorBidi" w:hAnsiTheme="majorBidi" w:cstheme="majorBidi" w:hint="cs"/>
          <w:rtl/>
        </w:rPr>
        <w:t xml:space="preserve">סימן </w:t>
      </w:r>
      <w:r w:rsidR="00C56C36" w:rsidRPr="00C56C36">
        <w:rPr>
          <w:rFonts w:asciiTheme="majorBidi" w:hAnsiTheme="majorBidi" w:cstheme="majorBidi" w:hint="cs"/>
          <w:rtl/>
        </w:rPr>
        <w:t>יז)</w:t>
      </w:r>
      <w:r w:rsidRPr="00406480">
        <w:rPr>
          <w:rFonts w:asciiTheme="majorBidi" w:hAnsiTheme="majorBidi" w:cstheme="majorBidi"/>
          <w:sz w:val="28"/>
          <w:szCs w:val="28"/>
          <w:rtl/>
        </w:rPr>
        <w:t xml:space="preserve"> מש"כ בספיקו של הכס"מ.</w:t>
      </w:r>
    </w:p>
    <w:p w14:paraId="78AB32E8" w14:textId="05D86F1B" w:rsidR="002F4F60" w:rsidRPr="00406480" w:rsidRDefault="002F4F60">
      <w:pPr>
        <w:pStyle w:val="aa"/>
        <w:numPr>
          <w:ilvl w:val="0"/>
          <w:numId w:val="11"/>
        </w:numPr>
        <w:jc w:val="both"/>
        <w:rPr>
          <w:rFonts w:asciiTheme="majorBidi" w:hAnsiTheme="majorBidi" w:cstheme="majorBidi"/>
          <w:sz w:val="28"/>
          <w:szCs w:val="28"/>
          <w:rtl/>
        </w:rPr>
      </w:pPr>
      <w:r w:rsidRPr="00406480">
        <w:rPr>
          <w:rFonts w:asciiTheme="majorBidi" w:hAnsiTheme="majorBidi" w:cstheme="majorBidi" w:hint="cs"/>
          <w:sz w:val="28"/>
          <w:szCs w:val="28"/>
          <w:rtl/>
        </w:rPr>
        <w:t xml:space="preserve">הרב עזריאל </w:t>
      </w:r>
      <w:r w:rsidRPr="00406480">
        <w:rPr>
          <w:rFonts w:asciiTheme="majorBidi" w:hAnsiTheme="majorBidi" w:cstheme="majorBidi"/>
          <w:sz w:val="28"/>
          <w:szCs w:val="28"/>
          <w:rtl/>
        </w:rPr>
        <w:t>הילדעס</w:t>
      </w:r>
      <w:r w:rsidRPr="00406480">
        <w:rPr>
          <w:rFonts w:asciiTheme="majorBidi" w:hAnsiTheme="majorBidi" w:cstheme="majorBidi" w:hint="cs"/>
          <w:sz w:val="28"/>
          <w:szCs w:val="28"/>
          <w:rtl/>
        </w:rPr>
        <w:t>ה</w:t>
      </w:r>
      <w:r w:rsidRPr="00406480">
        <w:rPr>
          <w:rFonts w:asciiTheme="majorBidi" w:hAnsiTheme="majorBidi" w:cstheme="majorBidi"/>
          <w:sz w:val="28"/>
          <w:szCs w:val="28"/>
          <w:rtl/>
        </w:rPr>
        <w:t>יימער</w:t>
      </w:r>
      <w:r w:rsidRPr="00406480">
        <w:rPr>
          <w:rFonts w:asciiTheme="majorBidi" w:hAnsiTheme="majorBidi" w:cstheme="majorBidi" w:hint="cs"/>
          <w:sz w:val="28"/>
          <w:szCs w:val="28"/>
          <w:rtl/>
        </w:rPr>
        <w:t xml:space="preserve"> </w:t>
      </w:r>
      <w:r w:rsidRPr="0051014C">
        <w:rPr>
          <w:rFonts w:asciiTheme="majorBidi" w:hAnsiTheme="majorBidi" w:cstheme="majorBidi" w:hint="cs"/>
          <w:rtl/>
        </w:rPr>
        <w:t xml:space="preserve">(שם) </w:t>
      </w:r>
      <w:r w:rsidRPr="00406480">
        <w:rPr>
          <w:rFonts w:asciiTheme="majorBidi" w:hAnsiTheme="majorBidi" w:cstheme="majorBidi" w:hint="cs"/>
          <w:sz w:val="28"/>
          <w:szCs w:val="28"/>
          <w:rtl/>
        </w:rPr>
        <w:t>הקשה, והרי אף גוי שאינו עובד ע"ז יינו יין נסך, וא"כ אין לחלק בינהם לעניין זה.</w:t>
      </w:r>
    </w:p>
    <w:p w14:paraId="5ACCF7B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ואכן משאר הפוסקים מבואר </w:t>
      </w:r>
      <w:r w:rsidRPr="00EC0F73">
        <w:rPr>
          <w:rFonts w:asciiTheme="majorBidi" w:hAnsiTheme="majorBidi" w:cstheme="majorBidi" w:hint="cs"/>
          <w:sz w:val="28"/>
          <w:szCs w:val="28"/>
          <w:rtl/>
        </w:rPr>
        <w:t>ד</w:t>
      </w:r>
      <w:r w:rsidRPr="00EC0F73">
        <w:rPr>
          <w:rFonts w:asciiTheme="majorBidi" w:hAnsiTheme="majorBidi" w:cstheme="majorBidi"/>
          <w:sz w:val="28"/>
          <w:szCs w:val="28"/>
          <w:rtl/>
        </w:rPr>
        <w:t>לא ס"ל חילוק זה</w:t>
      </w:r>
      <w:r w:rsidRPr="00EC0F73">
        <w:rPr>
          <w:rFonts w:asciiTheme="majorBidi" w:hAnsiTheme="majorBidi" w:cstheme="majorBidi"/>
          <w:sz w:val="28"/>
          <w:szCs w:val="28"/>
          <w:vertAlign w:val="superscript"/>
          <w:rtl/>
        </w:rPr>
        <w:footnoteReference w:id="370"/>
      </w:r>
      <w:r w:rsidRPr="00EC0F73">
        <w:rPr>
          <w:rFonts w:asciiTheme="majorBidi" w:hAnsiTheme="majorBidi" w:cstheme="majorBidi"/>
          <w:sz w:val="28"/>
          <w:szCs w:val="28"/>
          <w:rtl/>
        </w:rPr>
        <w:t xml:space="preserve">. </w:t>
      </w:r>
    </w:p>
    <w:p w14:paraId="04476CF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תירוץ ד, </w:t>
      </w:r>
      <w:r w:rsidRPr="00EC0F73">
        <w:rPr>
          <w:rFonts w:asciiTheme="majorBidi" w:hAnsiTheme="majorBidi" w:cstheme="majorBidi" w:hint="cs"/>
          <w:sz w:val="28"/>
          <w:szCs w:val="28"/>
          <w:rtl/>
        </w:rPr>
        <w:t xml:space="preserve">במילואים </w:t>
      </w:r>
      <w:r w:rsidRPr="0051014C">
        <w:rPr>
          <w:rFonts w:asciiTheme="majorBidi" w:hAnsiTheme="majorBidi" w:cstheme="majorBidi" w:hint="cs"/>
          <w:rtl/>
        </w:rPr>
        <w:t xml:space="preserve">(על הש"ך הנ"ל) </w:t>
      </w:r>
      <w:r w:rsidRPr="00EC0F73">
        <w:rPr>
          <w:rFonts w:asciiTheme="majorBidi" w:hAnsiTheme="majorBidi" w:cstheme="majorBidi" w:hint="cs"/>
          <w:sz w:val="28"/>
          <w:szCs w:val="28"/>
          <w:rtl/>
        </w:rPr>
        <w:t xml:space="preserve">כתב שבסימן רסג מיירי שהגוי מל עצמו רק בשביל להסיר את חרפתו מבשרו (שאף בעיניי הגוים ערלה </w:t>
      </w:r>
      <w:r w:rsidRPr="00EC0F73">
        <w:rPr>
          <w:rFonts w:asciiTheme="majorBidi" w:hAnsiTheme="majorBidi" w:cstheme="majorBidi" w:hint="cs"/>
          <w:sz w:val="28"/>
          <w:szCs w:val="28"/>
          <w:rtl/>
        </w:rPr>
        <w:lastRenderedPageBreak/>
        <w:t>היא חרפה, שכן הערלה היתה סימן לעבדות. משא"כ בסימן רסח מיירי שנימול לשם מצוות מילה ואולי אף בשביל להתגייר.</w:t>
      </w:r>
    </w:p>
    <w:p w14:paraId="702352FC" w14:textId="77777777" w:rsidR="0051014C"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אלא שאין נר' תירוץ זה, שה</w:t>
      </w:r>
      <w:r w:rsidR="0051014C">
        <w:rPr>
          <w:rFonts w:asciiTheme="majorBidi" w:hAnsiTheme="majorBidi" w:cstheme="majorBidi" w:hint="cs"/>
          <w:sz w:val="28"/>
          <w:szCs w:val="28"/>
          <w:rtl/>
        </w:rPr>
        <w:t>רי ה</w:t>
      </w:r>
      <w:r w:rsidRPr="00EC0F73">
        <w:rPr>
          <w:rFonts w:asciiTheme="majorBidi" w:hAnsiTheme="majorBidi" w:cstheme="majorBidi" w:hint="cs"/>
          <w:sz w:val="28"/>
          <w:szCs w:val="28"/>
          <w:rtl/>
        </w:rPr>
        <w:t>רמ"א בסימן רסח כתב שאם אין רפואה מותר למול את הגוי בכל עניין, משמע בהדיא אף אם רצונו להסיר את החרפה ממנו.</w:t>
      </w:r>
    </w:p>
    <w:p w14:paraId="432BF887" w14:textId="0F1AEB2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אם הרמ"א ה</w:t>
      </w:r>
      <w:r w:rsidR="0051014C">
        <w:rPr>
          <w:rFonts w:asciiTheme="majorBidi" w:hAnsiTheme="majorBidi" w:cstheme="majorBidi" w:hint="cs"/>
          <w:sz w:val="28"/>
          <w:szCs w:val="28"/>
          <w:rtl/>
        </w:rPr>
        <w:t>יה סובר</w:t>
      </w:r>
      <w:r w:rsidRPr="00EC0F73">
        <w:rPr>
          <w:rFonts w:asciiTheme="majorBidi" w:hAnsiTheme="majorBidi" w:cstheme="majorBidi" w:hint="cs"/>
          <w:sz w:val="28"/>
          <w:szCs w:val="28"/>
          <w:rtl/>
        </w:rPr>
        <w:t xml:space="preserve"> כן, בודאי </w:t>
      </w:r>
      <w:r w:rsidR="0051014C">
        <w:rPr>
          <w:rFonts w:asciiTheme="majorBidi" w:hAnsiTheme="majorBidi" w:cstheme="majorBidi" w:hint="cs"/>
          <w:sz w:val="28"/>
          <w:szCs w:val="28"/>
          <w:rtl/>
        </w:rPr>
        <w:t xml:space="preserve">שהיה לו לחלק </w:t>
      </w:r>
      <w:r w:rsidRPr="00EC0F73">
        <w:rPr>
          <w:rFonts w:asciiTheme="majorBidi" w:hAnsiTheme="majorBidi" w:cstheme="majorBidi" w:hint="cs"/>
          <w:sz w:val="28"/>
          <w:szCs w:val="28"/>
          <w:rtl/>
        </w:rPr>
        <w:t>כן במפורש, ולא לכתוב בסתם שאסור למול את הגוי ולגרום לנו לטעות שאף אם אין הסרת חרפה אסור למולו.</w:t>
      </w:r>
    </w:p>
    <w:p w14:paraId="08EA20B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תירוץ ה, </w:t>
      </w:r>
      <w:r w:rsidRPr="00EC0F73">
        <w:rPr>
          <w:rFonts w:asciiTheme="majorBidi" w:hAnsiTheme="majorBidi" w:cstheme="majorBidi"/>
          <w:sz w:val="28"/>
          <w:szCs w:val="28"/>
          <w:rtl/>
        </w:rPr>
        <w:t xml:space="preserve">המעיל צדקה </w:t>
      </w:r>
      <w:r w:rsidRPr="0051014C">
        <w:rPr>
          <w:rFonts w:asciiTheme="majorBidi" w:hAnsiTheme="majorBidi" w:cstheme="majorBidi"/>
          <w:rtl/>
        </w:rPr>
        <w:t>(סימן יד)</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ליקוטי חבר </w:t>
      </w:r>
      <w:r w:rsidRPr="00EC0F73">
        <w:rPr>
          <w:rFonts w:asciiTheme="majorBidi" w:hAnsiTheme="majorBidi" w:cstheme="majorBidi" w:hint="cs"/>
          <w:sz w:val="28"/>
          <w:szCs w:val="28"/>
          <w:rtl/>
        </w:rPr>
        <w:t>בן</w:t>
      </w:r>
      <w:r w:rsidRPr="00EC0F73">
        <w:rPr>
          <w:rFonts w:asciiTheme="majorBidi" w:hAnsiTheme="majorBidi" w:cstheme="majorBidi"/>
          <w:sz w:val="28"/>
          <w:szCs w:val="28"/>
          <w:rtl/>
        </w:rPr>
        <w:t xml:space="preserve"> חיים </w:t>
      </w:r>
      <w:r w:rsidRPr="0051014C">
        <w:rPr>
          <w:rFonts w:asciiTheme="majorBidi" w:hAnsiTheme="majorBidi" w:cstheme="majorBidi"/>
          <w:rtl/>
        </w:rPr>
        <w:t>(סו"ס רסג)</w:t>
      </w:r>
      <w:r w:rsidRPr="00EC0F73">
        <w:rPr>
          <w:rFonts w:asciiTheme="majorBidi" w:hAnsiTheme="majorBidi" w:cstheme="majorBidi"/>
          <w:sz w:val="28"/>
          <w:szCs w:val="28"/>
          <w:rtl/>
        </w:rPr>
        <w:t xml:space="preserve"> תירצו שהאיסור ש</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סימן רסג שייך רק אם הגוי מתכוון למצוות מילה, ו</w:t>
      </w:r>
      <w:r w:rsidRPr="00EC0F73">
        <w:rPr>
          <w:rFonts w:asciiTheme="majorBidi" w:hAnsiTheme="majorBidi" w:cstheme="majorBidi" w:hint="cs"/>
          <w:sz w:val="28"/>
          <w:szCs w:val="28"/>
          <w:rtl/>
        </w:rPr>
        <w:t>לכן אין כאן קושיא, שהרי</w:t>
      </w:r>
      <w:r w:rsidRPr="00EC0F73">
        <w:rPr>
          <w:rFonts w:asciiTheme="majorBidi" w:hAnsiTheme="majorBidi" w:cstheme="majorBidi"/>
          <w:sz w:val="28"/>
          <w:szCs w:val="28"/>
          <w:rtl/>
        </w:rPr>
        <w:t xml:space="preserve"> בסימן רסח מדובר שהגוי מתכוון לרפואה</w:t>
      </w:r>
      <w:r w:rsidRPr="00EC0F73">
        <w:rPr>
          <w:rFonts w:asciiTheme="majorBidi" w:hAnsiTheme="majorBidi" w:cstheme="majorBidi"/>
          <w:sz w:val="28"/>
          <w:szCs w:val="28"/>
          <w:vertAlign w:val="superscript"/>
          <w:rtl/>
        </w:rPr>
        <w:footnoteReference w:id="371"/>
      </w:r>
      <w:r w:rsidRPr="00EC0F73">
        <w:rPr>
          <w:rFonts w:asciiTheme="majorBidi" w:hAnsiTheme="majorBidi" w:cstheme="majorBidi"/>
          <w:sz w:val="28"/>
          <w:szCs w:val="28"/>
          <w:rtl/>
        </w:rPr>
        <w:t>.</w:t>
      </w:r>
    </w:p>
    <w:p w14:paraId="18F700B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אלא שקצת קשה לי על ביאור 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שלכאו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היה לרמ"א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ללבוש </w:t>
      </w:r>
      <w:r w:rsidRPr="00EC0F73">
        <w:rPr>
          <w:rFonts w:asciiTheme="majorBidi" w:hAnsiTheme="majorBidi" w:cstheme="majorBidi" w:hint="cs"/>
          <w:sz w:val="28"/>
          <w:szCs w:val="28"/>
          <w:rtl/>
        </w:rPr>
        <w:t xml:space="preserve">ולשאר האחרונים </w:t>
      </w:r>
      <w:r w:rsidRPr="00EC0F73">
        <w:rPr>
          <w:rFonts w:asciiTheme="majorBidi" w:hAnsiTheme="majorBidi" w:cstheme="majorBidi"/>
          <w:sz w:val="28"/>
          <w:szCs w:val="28"/>
          <w:rtl/>
        </w:rPr>
        <w:t xml:space="preserve">לבאר </w:t>
      </w:r>
      <w:r w:rsidRPr="00EC0F73">
        <w:rPr>
          <w:rFonts w:asciiTheme="majorBidi" w:hAnsiTheme="majorBidi" w:cstheme="majorBidi" w:hint="cs"/>
          <w:sz w:val="28"/>
          <w:szCs w:val="28"/>
          <w:rtl/>
        </w:rPr>
        <w:t xml:space="preserve">יותר את </w:t>
      </w:r>
      <w:r w:rsidRPr="00EC0F73">
        <w:rPr>
          <w:rFonts w:asciiTheme="majorBidi" w:hAnsiTheme="majorBidi" w:cstheme="majorBidi"/>
          <w:sz w:val="28"/>
          <w:szCs w:val="28"/>
          <w:rtl/>
        </w:rPr>
        <w:t>דבריהם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יובן שב</w:t>
      </w:r>
      <w:r w:rsidRPr="00EC0F73">
        <w:rPr>
          <w:rFonts w:asciiTheme="majorBidi" w:hAnsiTheme="majorBidi" w:cstheme="majorBidi"/>
          <w:sz w:val="28"/>
          <w:szCs w:val="28"/>
          <w:rtl/>
        </w:rPr>
        <w:t xml:space="preserve">סימן רסג האיסור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דווקא במל לשם מצוות מילה.</w:t>
      </w:r>
    </w:p>
    <w:p w14:paraId="56E3A20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תירוץ ו, </w:t>
      </w:r>
      <w:r w:rsidRPr="00EC0F73">
        <w:rPr>
          <w:rFonts w:asciiTheme="majorBidi" w:hAnsiTheme="majorBidi" w:cstheme="majorBidi"/>
          <w:sz w:val="28"/>
          <w:szCs w:val="28"/>
          <w:rtl/>
        </w:rPr>
        <w:t xml:space="preserve">ומשו"ת ויען אברהם </w:t>
      </w:r>
      <w:r w:rsidRPr="00332A15">
        <w:rPr>
          <w:rFonts w:asciiTheme="majorBidi" w:hAnsiTheme="majorBidi" w:cstheme="majorBidi"/>
          <w:rtl/>
        </w:rPr>
        <w:t xml:space="preserve">(לר' אברהם רווח, חלק יו"ד סימן ח) </w:t>
      </w:r>
      <w:r w:rsidRPr="00EC0F73">
        <w:rPr>
          <w:rFonts w:asciiTheme="majorBidi" w:hAnsiTheme="majorBidi" w:cstheme="majorBidi"/>
          <w:sz w:val="28"/>
          <w:szCs w:val="28"/>
          <w:rtl/>
        </w:rPr>
        <w:t>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שסובר שהחילוק הוא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שבסימן רסח מיירי בגוי גדול </w:t>
      </w:r>
      <w:r w:rsidRPr="00EC0F73">
        <w:rPr>
          <w:rFonts w:asciiTheme="majorBidi" w:hAnsiTheme="majorBidi" w:cstheme="majorBidi" w:hint="cs"/>
          <w:sz w:val="28"/>
          <w:szCs w:val="28"/>
          <w:rtl/>
        </w:rPr>
        <w:t>שמותר</w:t>
      </w:r>
      <w:r w:rsidRPr="00EC0F73">
        <w:rPr>
          <w:rFonts w:asciiTheme="majorBidi" w:hAnsiTheme="majorBidi" w:cstheme="majorBidi"/>
          <w:sz w:val="28"/>
          <w:szCs w:val="28"/>
          <w:rtl/>
        </w:rPr>
        <w:t xml:space="preserve"> למולו </w:t>
      </w:r>
      <w:r w:rsidRPr="00EC0F73">
        <w:rPr>
          <w:rFonts w:asciiTheme="majorBidi" w:hAnsiTheme="majorBidi" w:cstheme="majorBidi" w:hint="cs"/>
          <w:sz w:val="28"/>
          <w:szCs w:val="28"/>
          <w:rtl/>
        </w:rPr>
        <w:t xml:space="preserve">אם </w:t>
      </w:r>
      <w:r w:rsidRPr="00EC0F73">
        <w:rPr>
          <w:rFonts w:asciiTheme="majorBidi" w:hAnsiTheme="majorBidi" w:cstheme="majorBidi"/>
          <w:sz w:val="28"/>
          <w:szCs w:val="28"/>
          <w:rtl/>
        </w:rPr>
        <w:t>לא שייך איסור רפואה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ואילו בסימן רסג </w:t>
      </w:r>
      <w:r w:rsidRPr="00EC0F73">
        <w:rPr>
          <w:rFonts w:asciiTheme="majorBidi" w:hAnsiTheme="majorBidi" w:cstheme="majorBidi" w:hint="cs"/>
          <w:sz w:val="28"/>
          <w:szCs w:val="28"/>
          <w:rtl/>
        </w:rPr>
        <w:t>(וכן בסימן רסו סעיף יג)</w:t>
      </w:r>
      <w:r w:rsidRPr="00EC0F73">
        <w:rPr>
          <w:rFonts w:asciiTheme="majorBidi" w:hAnsiTheme="majorBidi" w:cstheme="majorBidi"/>
          <w:sz w:val="28"/>
          <w:szCs w:val="28"/>
          <w:rtl/>
        </w:rPr>
        <w:t xml:space="preserve"> מיירי בגוי בן </w:t>
      </w:r>
      <w:r w:rsidRPr="00EC0F73">
        <w:rPr>
          <w:rFonts w:asciiTheme="majorBidi" w:hAnsiTheme="majorBidi" w:cstheme="majorBidi" w:hint="cs"/>
          <w:sz w:val="28"/>
          <w:szCs w:val="28"/>
          <w:rtl/>
        </w:rPr>
        <w:t>ח'</w:t>
      </w:r>
      <w:r w:rsidRPr="00EC0F73">
        <w:rPr>
          <w:rFonts w:asciiTheme="majorBidi" w:hAnsiTheme="majorBidi" w:cstheme="majorBidi"/>
          <w:sz w:val="28"/>
          <w:szCs w:val="28"/>
          <w:rtl/>
        </w:rPr>
        <w:t xml:space="preserve"> ימים שאין לנו למולו, ע</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w:t>
      </w:r>
    </w:p>
    <w:p w14:paraId="75CBEB2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ולענ"ד אין טעם לחילוק זה, וכן אין רמז בשום מקום לחילוק 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איני יודע היאך רצה לו</w:t>
      </w:r>
      <w:r w:rsidRPr="00EC0F73">
        <w:rPr>
          <w:rFonts w:asciiTheme="majorBidi" w:hAnsiTheme="majorBidi" w:cstheme="majorBidi"/>
          <w:sz w:val="28"/>
          <w:szCs w:val="28"/>
          <w:rtl/>
        </w:rPr>
        <w:t>מר שכוונת ר</w:t>
      </w:r>
      <w:r w:rsidRPr="00EC0F73">
        <w:rPr>
          <w:rFonts w:asciiTheme="majorBidi" w:hAnsiTheme="majorBidi" w:cstheme="majorBidi" w:hint="cs"/>
          <w:sz w:val="28"/>
          <w:szCs w:val="28"/>
          <w:rtl/>
        </w:rPr>
        <w:t>' ירוחם היא</w:t>
      </w:r>
      <w:r w:rsidRPr="00EC0F73">
        <w:rPr>
          <w:rFonts w:asciiTheme="majorBidi" w:hAnsiTheme="majorBidi" w:cstheme="majorBidi"/>
          <w:sz w:val="28"/>
          <w:szCs w:val="28"/>
          <w:rtl/>
        </w:rPr>
        <w:t xml:space="preserve"> רק ליום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ח', ודבריו צל"ע. </w:t>
      </w:r>
    </w:p>
    <w:p w14:paraId="2B09976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 xml:space="preserve">תירוץ ז, </w:t>
      </w:r>
      <w:r w:rsidRPr="00EC0F73">
        <w:rPr>
          <w:rFonts w:asciiTheme="majorBidi" w:hAnsiTheme="majorBidi" w:cstheme="majorBidi" w:hint="cs"/>
          <w:sz w:val="28"/>
          <w:szCs w:val="28"/>
          <w:rtl/>
        </w:rPr>
        <w:t xml:space="preserve">האבני זכרון </w:t>
      </w:r>
      <w:r w:rsidRPr="00332A15">
        <w:rPr>
          <w:rFonts w:asciiTheme="majorBidi" w:hAnsiTheme="majorBidi" w:cstheme="majorBidi" w:hint="cs"/>
          <w:rtl/>
        </w:rPr>
        <w:t xml:space="preserve">(לר' אלטר שאול פופר, ח"ב סימן נח אות ב) </w:t>
      </w:r>
      <w:r w:rsidRPr="00EC0F73">
        <w:rPr>
          <w:rFonts w:asciiTheme="majorBidi" w:hAnsiTheme="majorBidi" w:cstheme="majorBidi" w:hint="cs"/>
          <w:sz w:val="28"/>
          <w:szCs w:val="28"/>
          <w:rtl/>
        </w:rPr>
        <w:t>כתב שהרמ"א בסימן רסג מיירי דוקא בבן ישראל מגויה. ואילו בסימן רסח מיירי בסתם גוי.</w:t>
      </w:r>
    </w:p>
    <w:p w14:paraId="2A03237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דבריו תמוהים, והרי הר' נטוראי גאון, הר' ירוחם והרמ"א סתמו דבריהם שאסור למול גוי, והרי זה כמפורש שבכל גוי מיירי, והיאך נעמיס בדבריהם שרק בבן ישראל מהגויה הם דיברו.</w:t>
      </w:r>
    </w:p>
    <w:p w14:paraId="5574512A" w14:textId="6A90EB5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ומה עוד, שלקמן </w:t>
      </w:r>
      <w:r w:rsidR="00332A15" w:rsidRPr="00C56C36">
        <w:rPr>
          <w:rFonts w:asciiTheme="majorBidi" w:hAnsiTheme="majorBidi" w:cstheme="majorBidi" w:hint="cs"/>
          <w:rtl/>
        </w:rPr>
        <w:t xml:space="preserve">(בסימנים </w:t>
      </w:r>
      <w:r w:rsidR="00C56C36" w:rsidRPr="00C56C36">
        <w:rPr>
          <w:rFonts w:asciiTheme="majorBidi" w:hAnsiTheme="majorBidi" w:cstheme="majorBidi" w:hint="cs"/>
          <w:rtl/>
        </w:rPr>
        <w:t>כב-כג</w:t>
      </w:r>
      <w:r w:rsidR="00332A15" w:rsidRPr="00C56C36">
        <w:rPr>
          <w:rFonts w:asciiTheme="majorBidi" w:hAnsiTheme="majorBidi" w:cstheme="majorBidi" w:hint="cs"/>
          <w:rtl/>
        </w:rPr>
        <w:t>)</w:t>
      </w:r>
      <w:r w:rsidR="00332A15">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הוכחנו שלא רק שאין דין בן ישראל מגויה גריעא מדין שאר הגוים, אלא אף דינו קל יותר. ואף האוסרים למול גוי אפשר שיודו שמותר למול את בן ישראל מגויה, ע"ש.</w:t>
      </w:r>
    </w:p>
    <w:p w14:paraId="6A5A964A" w14:textId="034A1233" w:rsidR="002F4F60" w:rsidRDefault="002F4F60" w:rsidP="00332A15">
      <w:pPr>
        <w:jc w:val="both"/>
        <w:rPr>
          <w:rFonts w:asciiTheme="majorBidi" w:hAnsiTheme="majorBidi" w:cstheme="majorBidi"/>
          <w:sz w:val="28"/>
          <w:szCs w:val="28"/>
          <w:rtl/>
        </w:rPr>
      </w:pPr>
      <w:r w:rsidRPr="00EC0F73">
        <w:rPr>
          <w:rFonts w:asciiTheme="majorBidi" w:hAnsiTheme="majorBidi" w:cstheme="majorBidi" w:hint="cs"/>
          <w:b/>
          <w:bCs/>
          <w:sz w:val="28"/>
          <w:szCs w:val="28"/>
          <w:rtl/>
        </w:rPr>
        <w:t>תירוץ ח,</w:t>
      </w:r>
      <w:r w:rsidRPr="00EC0F73">
        <w:rPr>
          <w:rFonts w:asciiTheme="majorBidi" w:hAnsiTheme="majorBidi" w:cstheme="majorBidi" w:hint="cs"/>
          <w:sz w:val="28"/>
          <w:szCs w:val="28"/>
          <w:rtl/>
        </w:rPr>
        <w:t xml:space="preserve"> מהמערכי לב </w:t>
      </w:r>
      <w:r w:rsidRPr="00332A15">
        <w:rPr>
          <w:rFonts w:asciiTheme="majorBidi" w:hAnsiTheme="majorBidi" w:cstheme="majorBidi" w:hint="cs"/>
          <w:rtl/>
        </w:rPr>
        <w:t xml:space="preserve">(שם) </w:t>
      </w:r>
      <w:r w:rsidRPr="00EC0F73">
        <w:rPr>
          <w:rFonts w:asciiTheme="majorBidi" w:hAnsiTheme="majorBidi" w:cstheme="majorBidi" w:hint="cs"/>
          <w:sz w:val="28"/>
          <w:szCs w:val="28"/>
          <w:rtl/>
        </w:rPr>
        <w:t>נר' דס"ל לחלק ההיפך מהתירוץ הקודם. שבסימן רסח מיירי בבן ישראל מגויה, ואילו בסימן רסג מיירי בגוי גמור. והוא ביאר שהטעם משום שבן ישראל מגויה קרוב הדבר שיתגייר.</w:t>
      </w:r>
      <w:r w:rsidR="00332A15">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אמנם אף לדבריו קשה הקושיא שהקשנו על התירוץ הקודם.</w:t>
      </w:r>
    </w:p>
    <w:p w14:paraId="28663860" w14:textId="526FE396" w:rsidR="00332A15" w:rsidRPr="00EC0F73" w:rsidRDefault="00332A15" w:rsidP="00332A15">
      <w:pPr>
        <w:jc w:val="both"/>
        <w:rPr>
          <w:rFonts w:asciiTheme="majorBidi" w:hAnsiTheme="majorBidi" w:cstheme="majorBidi"/>
          <w:sz w:val="28"/>
          <w:szCs w:val="28"/>
          <w:rtl/>
        </w:rPr>
      </w:pPr>
      <w:r>
        <w:rPr>
          <w:rFonts w:asciiTheme="majorBidi" w:hAnsiTheme="majorBidi" w:cstheme="majorBidi" w:hint="cs"/>
          <w:sz w:val="28"/>
          <w:szCs w:val="28"/>
          <w:rtl/>
        </w:rPr>
        <w:t>א"כ מכל התירוצים הללו נראה שהעיקר כתירוץ הראשון שהבאנו.</w:t>
      </w:r>
    </w:p>
    <w:p w14:paraId="3044938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w:t>
      </w:r>
      <w:r w:rsidRPr="00EC0F73">
        <w:rPr>
          <w:rFonts w:asciiTheme="majorBidi" w:hAnsiTheme="majorBidi" w:cstheme="majorBidi"/>
          <w:sz w:val="28"/>
          <w:szCs w:val="28"/>
          <w:rtl/>
        </w:rPr>
        <w:t xml:space="preserve">הראשל"צ </w:t>
      </w:r>
      <w:r w:rsidRPr="00332A15">
        <w:rPr>
          <w:rFonts w:asciiTheme="majorBidi" w:hAnsiTheme="majorBidi" w:cstheme="majorBidi" w:hint="cs"/>
          <w:rtl/>
        </w:rPr>
        <w:t>(שם)</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התקשה ל</w:t>
      </w:r>
      <w:r w:rsidRPr="00EC0F73">
        <w:rPr>
          <w:rFonts w:asciiTheme="majorBidi" w:hAnsiTheme="majorBidi" w:cstheme="majorBidi" w:hint="cs"/>
          <w:sz w:val="28"/>
          <w:szCs w:val="28"/>
          <w:rtl/>
        </w:rPr>
        <w:t xml:space="preserve">פי </w:t>
      </w:r>
      <w:r w:rsidRPr="00EC0F73">
        <w:rPr>
          <w:rFonts w:asciiTheme="majorBidi" w:hAnsiTheme="majorBidi" w:cstheme="majorBidi"/>
          <w:sz w:val="28"/>
          <w:szCs w:val="28"/>
          <w:rtl/>
        </w:rPr>
        <w:t>דברי ר' נטוראי גאון ור</w:t>
      </w:r>
      <w:r w:rsidRPr="00EC0F73">
        <w:rPr>
          <w:rFonts w:asciiTheme="majorBidi" w:hAnsiTheme="majorBidi" w:cstheme="majorBidi" w:hint="cs"/>
          <w:sz w:val="28"/>
          <w:szCs w:val="28"/>
          <w:rtl/>
        </w:rPr>
        <w:t>' ירוחם</w:t>
      </w:r>
      <w:r w:rsidRPr="00EC0F73">
        <w:rPr>
          <w:rFonts w:asciiTheme="majorBidi" w:hAnsiTheme="majorBidi" w:cstheme="majorBidi"/>
          <w:sz w:val="28"/>
          <w:szCs w:val="28"/>
          <w:rtl/>
        </w:rPr>
        <w:t xml:space="preserve"> שיש איסור למול גוי שלא לשם גי</w:t>
      </w:r>
      <w:r w:rsidRPr="00EC0F73">
        <w:rPr>
          <w:rFonts w:asciiTheme="majorBidi" w:hAnsiTheme="majorBidi" w:cstheme="majorBidi" w:hint="cs"/>
          <w:sz w:val="28"/>
          <w:szCs w:val="28"/>
          <w:rtl/>
        </w:rPr>
        <w:t>רות</w:t>
      </w:r>
      <w:r w:rsidRPr="00EC0F73">
        <w:rPr>
          <w:rFonts w:asciiTheme="majorBidi" w:hAnsiTheme="majorBidi" w:cstheme="majorBidi"/>
          <w:sz w:val="28"/>
          <w:szCs w:val="28"/>
          <w:rtl/>
        </w:rPr>
        <w:t>, איך יוסף מל את המצרי</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ם</w:t>
      </w:r>
      <w:r w:rsidRPr="00EC0F73">
        <w:rPr>
          <w:rFonts w:asciiTheme="majorBidi" w:hAnsiTheme="majorBidi" w:cstheme="majorBidi"/>
          <w:sz w:val="28"/>
          <w:szCs w:val="28"/>
          <w:vertAlign w:val="superscript"/>
          <w:rtl/>
        </w:rPr>
        <w:footnoteReference w:id="372"/>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ותירץ שאם יש </w:t>
      </w:r>
      <w:r w:rsidRPr="00EC0F73">
        <w:rPr>
          <w:rFonts w:asciiTheme="majorBidi" w:hAnsiTheme="majorBidi" w:cstheme="majorBidi" w:hint="cs"/>
          <w:sz w:val="28"/>
          <w:szCs w:val="28"/>
          <w:rtl/>
        </w:rPr>
        <w:t xml:space="preserve">לישראל </w:t>
      </w:r>
      <w:r w:rsidRPr="00EC0F73">
        <w:rPr>
          <w:rFonts w:asciiTheme="majorBidi" w:hAnsiTheme="majorBidi" w:cstheme="majorBidi"/>
          <w:sz w:val="28"/>
          <w:szCs w:val="28"/>
          <w:rtl/>
        </w:rPr>
        <w:t>סיבה</w:t>
      </w:r>
      <w:r w:rsidRPr="00EC0F73">
        <w:rPr>
          <w:rFonts w:asciiTheme="majorBidi" w:hAnsiTheme="majorBidi" w:cstheme="majorBidi" w:hint="cs"/>
          <w:sz w:val="28"/>
          <w:szCs w:val="28"/>
          <w:rtl/>
        </w:rPr>
        <w:t xml:space="preserve"> טובה</w:t>
      </w:r>
      <w:r w:rsidRPr="00EC0F73">
        <w:rPr>
          <w:rFonts w:asciiTheme="majorBidi" w:hAnsiTheme="majorBidi" w:cstheme="majorBidi"/>
          <w:sz w:val="28"/>
          <w:szCs w:val="28"/>
          <w:rtl/>
        </w:rPr>
        <w:t xml:space="preserve"> מותר ל</w:t>
      </w:r>
      <w:r w:rsidRPr="00EC0F73">
        <w:rPr>
          <w:rFonts w:asciiTheme="majorBidi" w:hAnsiTheme="majorBidi" w:cstheme="majorBidi" w:hint="cs"/>
          <w:sz w:val="28"/>
          <w:szCs w:val="28"/>
          <w:rtl/>
        </w:rPr>
        <w:t>ו ל</w:t>
      </w:r>
      <w:r w:rsidRPr="00EC0F73">
        <w:rPr>
          <w:rFonts w:asciiTheme="majorBidi" w:hAnsiTheme="majorBidi" w:cstheme="majorBidi"/>
          <w:sz w:val="28"/>
          <w:szCs w:val="28"/>
          <w:rtl/>
        </w:rPr>
        <w:t>מול את הגוים, ע</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 איזה סיבה הייתה ליוסף</w:t>
      </w:r>
      <w:r w:rsidRPr="00EC0F73">
        <w:rPr>
          <w:rFonts w:asciiTheme="majorBidi" w:hAnsiTheme="majorBidi" w:cstheme="majorBidi" w:hint="cs"/>
          <w:sz w:val="28"/>
          <w:szCs w:val="28"/>
          <w:rtl/>
        </w:rPr>
        <w:t>.</w:t>
      </w:r>
    </w:p>
    <w:p w14:paraId="42498468" w14:textId="77777777" w:rsidR="00332A15"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ולפי זה העלה שלשיטת ר</w:t>
      </w:r>
      <w:r w:rsidRPr="00EC0F73">
        <w:rPr>
          <w:rFonts w:asciiTheme="majorBidi" w:hAnsiTheme="majorBidi" w:cstheme="majorBidi" w:hint="cs"/>
          <w:sz w:val="28"/>
          <w:szCs w:val="28"/>
          <w:rtl/>
        </w:rPr>
        <w:t xml:space="preserve">' ירוחם </w:t>
      </w:r>
      <w:r w:rsidRPr="00EC0F73">
        <w:rPr>
          <w:rFonts w:asciiTheme="majorBidi" w:hAnsiTheme="majorBidi" w:cstheme="majorBidi"/>
          <w:sz w:val="28"/>
          <w:szCs w:val="28"/>
          <w:rtl/>
        </w:rPr>
        <w:t>מותר למול</w:t>
      </w:r>
      <w:r w:rsidRPr="00EC0F73">
        <w:rPr>
          <w:rFonts w:asciiTheme="majorBidi" w:hAnsiTheme="majorBidi" w:cstheme="majorBidi" w:hint="cs"/>
          <w:sz w:val="28"/>
          <w:szCs w:val="28"/>
          <w:rtl/>
        </w:rPr>
        <w:t xml:space="preserve"> את הגוים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אם יש</w:t>
      </w:r>
      <w:r w:rsidRPr="00EC0F73">
        <w:rPr>
          <w:rFonts w:asciiTheme="majorBidi" w:hAnsiTheme="majorBidi" w:cstheme="majorBidi"/>
          <w:sz w:val="28"/>
          <w:szCs w:val="28"/>
          <w:rtl/>
        </w:rPr>
        <w:t xml:space="preserve"> סיבה טובה</w:t>
      </w:r>
      <w:r w:rsidRPr="00EC0F73">
        <w:rPr>
          <w:rFonts w:asciiTheme="majorBidi" w:hAnsiTheme="majorBidi" w:cstheme="majorBidi"/>
          <w:sz w:val="28"/>
          <w:szCs w:val="28"/>
          <w:vertAlign w:val="superscript"/>
          <w:rtl/>
        </w:rPr>
        <w:footnoteReference w:id="373"/>
      </w:r>
      <w:r w:rsidRPr="00EC0F73">
        <w:rPr>
          <w:rFonts w:asciiTheme="majorBidi" w:hAnsiTheme="majorBidi" w:cstheme="majorBidi"/>
          <w:sz w:val="28"/>
          <w:szCs w:val="28"/>
          <w:rtl/>
        </w:rPr>
        <w:t>.</w:t>
      </w:r>
    </w:p>
    <w:p w14:paraId="51DBE161" w14:textId="4C4B5F7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ולענ"ד קשה לחדש </w:t>
      </w:r>
      <w:r w:rsidRPr="00EC0F73">
        <w:rPr>
          <w:rFonts w:asciiTheme="majorBidi" w:hAnsiTheme="majorBidi" w:cstheme="majorBidi" w:hint="cs"/>
          <w:sz w:val="28"/>
          <w:szCs w:val="28"/>
          <w:rtl/>
        </w:rPr>
        <w:t xml:space="preserve">דין זה מתוך </w:t>
      </w:r>
      <w:r w:rsidR="00332A15">
        <w:rPr>
          <w:rFonts w:asciiTheme="majorBidi" w:hAnsiTheme="majorBidi" w:cstheme="majorBidi" w:hint="cs"/>
          <w:sz w:val="28"/>
          <w:szCs w:val="28"/>
          <w:rtl/>
        </w:rPr>
        <w:t>ה</w:t>
      </w:r>
      <w:r w:rsidRPr="00EC0F73">
        <w:rPr>
          <w:rFonts w:asciiTheme="majorBidi" w:hAnsiTheme="majorBidi" w:cstheme="majorBidi" w:hint="cs"/>
          <w:sz w:val="28"/>
          <w:szCs w:val="28"/>
          <w:rtl/>
        </w:rPr>
        <w:t>קושיא</w:t>
      </w:r>
      <w:r w:rsidR="00332A15">
        <w:rPr>
          <w:rFonts w:asciiTheme="majorBidi" w:hAnsiTheme="majorBidi" w:cstheme="majorBidi" w:hint="cs"/>
          <w:sz w:val="28"/>
          <w:szCs w:val="28"/>
          <w:rtl/>
        </w:rPr>
        <w:t xml:space="preserve"> שהוא כתב</w:t>
      </w:r>
      <w:r w:rsidRPr="00EC0F73">
        <w:rPr>
          <w:rFonts w:asciiTheme="majorBidi" w:hAnsiTheme="majorBidi" w:cstheme="majorBidi"/>
          <w:sz w:val="28"/>
          <w:szCs w:val="28"/>
          <w:rtl/>
        </w:rPr>
        <w:t>, ובפרט שיש תירוצים אחרים</w:t>
      </w:r>
      <w:r w:rsidRPr="00EC0F73">
        <w:rPr>
          <w:rFonts w:asciiTheme="majorBidi" w:hAnsiTheme="majorBidi" w:cstheme="majorBidi" w:hint="cs"/>
          <w:sz w:val="28"/>
          <w:szCs w:val="28"/>
          <w:rtl/>
        </w:rPr>
        <w:t xml:space="preserve"> (יובאו בהמשך)</w:t>
      </w:r>
      <w:r w:rsidRPr="00EC0F73">
        <w:rPr>
          <w:rFonts w:asciiTheme="majorBidi" w:hAnsiTheme="majorBidi" w:cstheme="majorBidi"/>
          <w:sz w:val="28"/>
          <w:szCs w:val="28"/>
          <w:rtl/>
        </w:rPr>
        <w:t>.</w:t>
      </w:r>
    </w:p>
    <w:p w14:paraId="5B9CE560" w14:textId="21B42AF1" w:rsidR="00152CDB"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עוד תירץ הראשל"צ</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שיוסף מל</w:t>
      </w:r>
      <w:r w:rsidRPr="00EC0F73">
        <w:rPr>
          <w:rFonts w:asciiTheme="majorBidi" w:hAnsiTheme="majorBidi" w:cstheme="majorBidi" w:hint="cs"/>
          <w:sz w:val="28"/>
          <w:szCs w:val="28"/>
          <w:rtl/>
        </w:rPr>
        <w:t xml:space="preserve"> אות</w:t>
      </w:r>
      <w:r w:rsidRPr="00EC0F73">
        <w:rPr>
          <w:rFonts w:asciiTheme="majorBidi" w:hAnsiTheme="majorBidi" w:cstheme="majorBidi"/>
          <w:sz w:val="28"/>
          <w:szCs w:val="28"/>
          <w:rtl/>
        </w:rPr>
        <w:t>ם על דעת לגיירם. וה</w:t>
      </w:r>
      <w:r w:rsidR="00152CDB">
        <w:rPr>
          <w:rFonts w:asciiTheme="majorBidi" w:hAnsiTheme="majorBidi" w:cstheme="majorBidi" w:hint="cs"/>
          <w:sz w:val="28"/>
          <w:szCs w:val="28"/>
          <w:rtl/>
        </w:rPr>
        <w:t>ו</w:t>
      </w:r>
      <w:r w:rsidRPr="00EC0F73">
        <w:rPr>
          <w:rFonts w:asciiTheme="majorBidi" w:hAnsiTheme="majorBidi" w:cstheme="majorBidi"/>
          <w:sz w:val="28"/>
          <w:szCs w:val="28"/>
          <w:rtl/>
        </w:rPr>
        <w:t xml:space="preserve">כיח את זה </w:t>
      </w:r>
      <w:r w:rsidRPr="00EC0F73">
        <w:rPr>
          <w:rFonts w:asciiTheme="majorBidi" w:hAnsiTheme="majorBidi" w:cstheme="majorBidi" w:hint="cs"/>
          <w:sz w:val="28"/>
          <w:szCs w:val="28"/>
          <w:rtl/>
        </w:rPr>
        <w:t xml:space="preserve">מזה </w:t>
      </w:r>
      <w:r w:rsidRPr="00EC0F73">
        <w:rPr>
          <w:rFonts w:asciiTheme="majorBidi" w:hAnsiTheme="majorBidi" w:cstheme="majorBidi"/>
          <w:sz w:val="28"/>
          <w:szCs w:val="28"/>
          <w:rtl/>
        </w:rPr>
        <w:t xml:space="preserve">שהמצרים אמרו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החייתנו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ודרשו במדרש רבה </w:t>
      </w:r>
      <w:r w:rsidR="00C56C36" w:rsidRPr="00C56C36">
        <w:rPr>
          <w:rFonts w:asciiTheme="majorBidi" w:hAnsiTheme="majorBidi" w:cstheme="majorBidi" w:hint="cs"/>
          <w:rtl/>
        </w:rPr>
        <w:t>(</w:t>
      </w:r>
      <w:r w:rsidRPr="00C56C36">
        <w:rPr>
          <w:rFonts w:asciiTheme="majorBidi" w:hAnsiTheme="majorBidi" w:cstheme="majorBidi"/>
          <w:rtl/>
        </w:rPr>
        <w:t xml:space="preserve">הובא </w:t>
      </w:r>
      <w:r w:rsidR="00152CDB" w:rsidRPr="00C56C36">
        <w:rPr>
          <w:rFonts w:asciiTheme="majorBidi" w:hAnsiTheme="majorBidi" w:cstheme="majorBidi" w:hint="cs"/>
          <w:rtl/>
        </w:rPr>
        <w:t xml:space="preserve">לעיל </w:t>
      </w:r>
      <w:r w:rsidRPr="00C56C36">
        <w:rPr>
          <w:rFonts w:asciiTheme="majorBidi" w:hAnsiTheme="majorBidi" w:cstheme="majorBidi"/>
          <w:rtl/>
        </w:rPr>
        <w:t>ב</w:t>
      </w:r>
      <w:r w:rsidR="00152CDB" w:rsidRPr="00C56C36">
        <w:rPr>
          <w:rFonts w:asciiTheme="majorBidi" w:hAnsiTheme="majorBidi" w:cstheme="majorBidi" w:hint="cs"/>
          <w:rtl/>
        </w:rPr>
        <w:t xml:space="preserve">סימן </w:t>
      </w:r>
      <w:r w:rsidR="00C56C36" w:rsidRPr="00C56C36">
        <w:rPr>
          <w:rFonts w:asciiTheme="majorBidi" w:hAnsiTheme="majorBidi" w:cstheme="majorBidi" w:hint="cs"/>
          <w:rtl/>
        </w:rPr>
        <w:t>יח</w:t>
      </w:r>
      <w:r w:rsidRPr="00C56C36">
        <w:rPr>
          <w:rFonts w:asciiTheme="majorBidi" w:hAnsiTheme="majorBidi" w:cstheme="majorBidi"/>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w:t>
      </w:r>
      <w:r w:rsidRPr="00EC0F73">
        <w:rPr>
          <w:rFonts w:asciiTheme="majorBidi" w:hAnsiTheme="majorBidi" w:cstheme="majorBidi"/>
          <w:sz w:val="28"/>
          <w:szCs w:val="28"/>
          <w:rtl/>
        </w:rPr>
        <w:t>החייתנו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ג</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 xml:space="preserve"> לעוה"ב.</w:t>
      </w:r>
    </w:p>
    <w:p w14:paraId="7B622971" w14:textId="2EE82EC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ולענ"ד פשט ה</w:t>
      </w:r>
      <w:r w:rsidRPr="00EC0F73">
        <w:rPr>
          <w:rFonts w:asciiTheme="majorBidi" w:hAnsiTheme="majorBidi" w:cstheme="majorBidi" w:hint="cs"/>
          <w:sz w:val="28"/>
          <w:szCs w:val="28"/>
          <w:rtl/>
        </w:rPr>
        <w:t>עניין</w:t>
      </w:r>
      <w:r w:rsidRPr="00EC0F73">
        <w:rPr>
          <w:rFonts w:asciiTheme="majorBidi" w:hAnsiTheme="majorBidi" w:cstheme="majorBidi"/>
          <w:sz w:val="28"/>
          <w:szCs w:val="28"/>
          <w:rtl/>
        </w:rPr>
        <w:t xml:space="preserve"> הוא שיוסף כפאן למול ולא להתגייר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ולגבי ראייתו מהמדרש</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הרי ש</w:t>
      </w:r>
      <w:r w:rsidRPr="00EC0F73">
        <w:rPr>
          <w:rFonts w:asciiTheme="majorBidi" w:hAnsiTheme="majorBidi" w:cstheme="majorBidi" w:hint="cs"/>
          <w:sz w:val="28"/>
          <w:szCs w:val="28"/>
          <w:rtl/>
        </w:rPr>
        <w:t>ל</w:t>
      </w:r>
      <w:r w:rsidR="00152CDB">
        <w:rPr>
          <w:rFonts w:asciiTheme="majorBidi" w:hAnsiTheme="majorBidi" w:cstheme="majorBidi" w:hint="cs"/>
          <w:sz w:val="28"/>
          <w:szCs w:val="28"/>
          <w:rtl/>
        </w:rPr>
        <w:t>עיל</w:t>
      </w:r>
      <w:r w:rsidRPr="00EC0F73">
        <w:rPr>
          <w:rFonts w:asciiTheme="majorBidi" w:hAnsiTheme="majorBidi" w:cstheme="majorBidi" w:hint="cs"/>
          <w:sz w:val="28"/>
          <w:szCs w:val="28"/>
          <w:rtl/>
        </w:rPr>
        <w:t xml:space="preserve"> </w:t>
      </w:r>
      <w:r w:rsidRPr="00C56C36">
        <w:rPr>
          <w:rFonts w:asciiTheme="majorBidi" w:hAnsiTheme="majorBidi" w:cstheme="majorBidi" w:hint="cs"/>
          <w:rtl/>
        </w:rPr>
        <w:t>(</w:t>
      </w:r>
      <w:r w:rsidR="00152CDB" w:rsidRPr="00C56C36">
        <w:rPr>
          <w:rFonts w:asciiTheme="majorBidi" w:hAnsiTheme="majorBidi" w:cstheme="majorBidi" w:hint="cs"/>
          <w:rtl/>
        </w:rPr>
        <w:t xml:space="preserve">סימן </w:t>
      </w:r>
      <w:r w:rsidR="00C56C36" w:rsidRPr="00C56C36">
        <w:rPr>
          <w:rFonts w:asciiTheme="majorBidi" w:hAnsiTheme="majorBidi" w:cstheme="majorBidi" w:hint="cs"/>
          <w:rtl/>
        </w:rPr>
        <w:t>יח</w:t>
      </w:r>
      <w:r w:rsidRPr="00C56C36">
        <w:rPr>
          <w:rFonts w:asciiTheme="majorBidi" w:hAnsiTheme="majorBidi" w:cstheme="majorBidi" w:hint="cs"/>
          <w:rtl/>
        </w:rPr>
        <w:t>)</w:t>
      </w:r>
      <w:r w:rsidRPr="00EC0F73">
        <w:rPr>
          <w:rFonts w:asciiTheme="majorBidi" w:hAnsiTheme="majorBidi" w:cstheme="majorBidi"/>
          <w:sz w:val="28"/>
          <w:szCs w:val="28"/>
          <w:rtl/>
        </w:rPr>
        <w:t xml:space="preserve"> התבאר שיש לגו</w:t>
      </w:r>
      <w:r w:rsidRPr="00EC0F73">
        <w:rPr>
          <w:rFonts w:asciiTheme="majorBidi" w:hAnsiTheme="majorBidi" w:cstheme="majorBidi" w:hint="cs"/>
          <w:sz w:val="28"/>
          <w:szCs w:val="28"/>
          <w:rtl/>
        </w:rPr>
        <w:t>ים</w:t>
      </w:r>
      <w:r w:rsidRPr="00EC0F73">
        <w:rPr>
          <w:rFonts w:asciiTheme="majorBidi" w:hAnsiTheme="majorBidi" w:cstheme="majorBidi"/>
          <w:sz w:val="28"/>
          <w:szCs w:val="28"/>
          <w:rtl/>
        </w:rPr>
        <w:t xml:space="preserve"> שכר </w:t>
      </w:r>
      <w:r w:rsidRPr="00EC0F73">
        <w:rPr>
          <w:rFonts w:asciiTheme="majorBidi" w:hAnsiTheme="majorBidi" w:cstheme="majorBidi" w:hint="cs"/>
          <w:sz w:val="28"/>
          <w:szCs w:val="28"/>
          <w:rtl/>
        </w:rPr>
        <w:t xml:space="preserve">אם </w:t>
      </w:r>
      <w:r w:rsidRPr="00EC0F73">
        <w:rPr>
          <w:rFonts w:asciiTheme="majorBidi" w:hAnsiTheme="majorBidi" w:cstheme="majorBidi"/>
          <w:sz w:val="28"/>
          <w:szCs w:val="28"/>
          <w:rtl/>
        </w:rPr>
        <w:t>מל</w:t>
      </w:r>
      <w:r w:rsidRPr="00EC0F73">
        <w:rPr>
          <w:rFonts w:asciiTheme="majorBidi" w:hAnsiTheme="majorBidi" w:cstheme="majorBidi" w:hint="cs"/>
          <w:sz w:val="28"/>
          <w:szCs w:val="28"/>
          <w:rtl/>
        </w:rPr>
        <w:t>ין</w:t>
      </w:r>
      <w:r w:rsidRPr="00EC0F73">
        <w:rPr>
          <w:rFonts w:asciiTheme="majorBidi" w:hAnsiTheme="majorBidi" w:cstheme="majorBidi"/>
          <w:sz w:val="28"/>
          <w:szCs w:val="28"/>
          <w:rtl/>
        </w:rPr>
        <w:t xml:space="preserve"> לשם מצוות מילה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אף אם לא </w:t>
      </w:r>
      <w:r w:rsidRPr="00EC0F73">
        <w:rPr>
          <w:rFonts w:asciiTheme="majorBidi" w:hAnsiTheme="majorBidi" w:cstheme="majorBidi" w:hint="cs"/>
          <w:sz w:val="28"/>
          <w:szCs w:val="28"/>
          <w:rtl/>
        </w:rPr>
        <w:t>מלין לגירות</w:t>
      </w:r>
      <w:r w:rsidRPr="00EC0F73">
        <w:rPr>
          <w:rFonts w:asciiTheme="majorBidi" w:hAnsiTheme="majorBidi" w:cstheme="majorBidi"/>
          <w:sz w:val="28"/>
          <w:szCs w:val="28"/>
          <w:rtl/>
        </w:rPr>
        <w:t>.</w:t>
      </w:r>
    </w:p>
    <w:p w14:paraId="7FDCC0C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בספר כורת ברית </w:t>
      </w:r>
      <w:r w:rsidRPr="00152CDB">
        <w:rPr>
          <w:rFonts w:asciiTheme="majorBidi" w:hAnsiTheme="majorBidi" w:cstheme="majorBidi"/>
          <w:rtl/>
        </w:rPr>
        <w:t>(סימן רסג אות יט)</w:t>
      </w:r>
      <w:r w:rsidRPr="00152CDB">
        <w:rPr>
          <w:rFonts w:asciiTheme="majorBidi" w:hAnsiTheme="majorBidi" w:cstheme="majorBidi" w:hint="cs"/>
          <w:rtl/>
        </w:rPr>
        <w:t xml:space="preserve"> </w:t>
      </w:r>
      <w:r w:rsidRPr="00EC0F73">
        <w:rPr>
          <w:rFonts w:asciiTheme="majorBidi" w:hAnsiTheme="majorBidi" w:cstheme="majorBidi"/>
          <w:sz w:val="28"/>
          <w:szCs w:val="28"/>
          <w:rtl/>
        </w:rPr>
        <w:t>וב</w:t>
      </w:r>
      <w:r w:rsidRPr="00EC0F73">
        <w:rPr>
          <w:rFonts w:asciiTheme="majorBidi" w:hAnsiTheme="majorBidi" w:cstheme="majorBidi" w:hint="cs"/>
          <w:sz w:val="28"/>
          <w:szCs w:val="28"/>
          <w:rtl/>
        </w:rPr>
        <w:t xml:space="preserve">ס' </w:t>
      </w:r>
      <w:r w:rsidRPr="00EC0F73">
        <w:rPr>
          <w:rFonts w:asciiTheme="majorBidi" w:hAnsiTheme="majorBidi" w:cstheme="majorBidi"/>
          <w:sz w:val="28"/>
          <w:szCs w:val="28"/>
          <w:rtl/>
        </w:rPr>
        <w:t xml:space="preserve">שארית </w:t>
      </w:r>
      <w:r w:rsidRPr="00152CDB">
        <w:rPr>
          <w:rFonts w:asciiTheme="majorBidi" w:hAnsiTheme="majorBidi" w:cstheme="majorBidi" w:hint="cs"/>
          <w:sz w:val="28"/>
          <w:szCs w:val="28"/>
          <w:rtl/>
        </w:rPr>
        <w:t>י</w:t>
      </w:r>
      <w:r w:rsidRPr="00152CDB">
        <w:rPr>
          <w:rFonts w:asciiTheme="majorBidi" w:hAnsiTheme="majorBidi" w:cstheme="majorBidi"/>
          <w:sz w:val="28"/>
          <w:szCs w:val="28"/>
          <w:rtl/>
        </w:rPr>
        <w:t>שראל</w:t>
      </w:r>
      <w:r w:rsidRPr="00152CDB">
        <w:rPr>
          <w:rFonts w:asciiTheme="majorBidi" w:hAnsiTheme="majorBidi" w:cstheme="majorBidi"/>
          <w:rtl/>
        </w:rPr>
        <w:t xml:space="preserve"> (לר' ישראל </w:t>
      </w:r>
      <w:r w:rsidRPr="00152CDB">
        <w:rPr>
          <w:rFonts w:asciiTheme="majorBidi" w:hAnsiTheme="majorBidi" w:cstheme="majorBidi" w:hint="cs"/>
          <w:rtl/>
        </w:rPr>
        <w:t xml:space="preserve">זאב </w:t>
      </w:r>
      <w:r w:rsidRPr="00152CDB">
        <w:rPr>
          <w:rFonts w:asciiTheme="majorBidi" w:hAnsiTheme="majorBidi" w:cstheme="majorBidi"/>
          <w:rtl/>
        </w:rPr>
        <w:t>מונ</w:t>
      </w:r>
      <w:r w:rsidRPr="00152CDB">
        <w:rPr>
          <w:rFonts w:asciiTheme="majorBidi" w:hAnsiTheme="majorBidi" w:cstheme="majorBidi" w:hint="cs"/>
          <w:rtl/>
        </w:rPr>
        <w:t>צברג</w:t>
      </w:r>
      <w:r w:rsidRPr="00152CDB">
        <w:rPr>
          <w:rFonts w:asciiTheme="majorBidi" w:hAnsiTheme="majorBidi" w:cstheme="majorBidi"/>
          <w:rtl/>
        </w:rPr>
        <w:t xml:space="preserve">, </w:t>
      </w:r>
      <w:r w:rsidRPr="00152CDB">
        <w:rPr>
          <w:rFonts w:asciiTheme="majorBidi" w:hAnsiTheme="majorBidi" w:cstheme="majorBidi" w:hint="cs"/>
          <w:rtl/>
        </w:rPr>
        <w:t>בחי' שבסוף הספר</w:t>
      </w:r>
      <w:r w:rsidRPr="00152CDB">
        <w:rPr>
          <w:rFonts w:asciiTheme="majorBidi" w:hAnsiTheme="majorBidi" w:cstheme="majorBidi"/>
          <w:rtl/>
        </w:rPr>
        <w:t xml:space="preserve"> סימן לח) </w:t>
      </w:r>
      <w:r w:rsidRPr="00EC0F73">
        <w:rPr>
          <w:rFonts w:asciiTheme="majorBidi" w:hAnsiTheme="majorBidi" w:cstheme="majorBidi"/>
          <w:sz w:val="28"/>
          <w:szCs w:val="28"/>
          <w:rtl/>
        </w:rPr>
        <w:t>כתבו לתרץ קושי</w:t>
      </w:r>
      <w:r w:rsidRPr="00EC0F73">
        <w:rPr>
          <w:rFonts w:asciiTheme="majorBidi" w:hAnsiTheme="majorBidi" w:cstheme="majorBidi" w:hint="cs"/>
          <w:sz w:val="28"/>
          <w:szCs w:val="28"/>
          <w:rtl/>
        </w:rPr>
        <w:t xml:space="preserve">א </w:t>
      </w:r>
      <w:r w:rsidRPr="00EC0F73">
        <w:rPr>
          <w:rFonts w:asciiTheme="majorBidi" w:hAnsiTheme="majorBidi" w:cstheme="majorBidi"/>
          <w:sz w:val="28"/>
          <w:szCs w:val="28"/>
          <w:rtl/>
        </w:rPr>
        <w:t>זו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מדובר ש</w:t>
      </w:r>
      <w:r w:rsidRPr="00EC0F73">
        <w:rPr>
          <w:rFonts w:asciiTheme="majorBidi" w:hAnsiTheme="majorBidi" w:cstheme="majorBidi"/>
          <w:sz w:val="28"/>
          <w:szCs w:val="28"/>
          <w:rtl/>
        </w:rPr>
        <w:t xml:space="preserve">יוסף מל אותם בלי פריעה ואין </w:t>
      </w:r>
      <w:r w:rsidRPr="00EC0F73">
        <w:rPr>
          <w:rFonts w:asciiTheme="majorBidi" w:hAnsiTheme="majorBidi" w:cstheme="majorBidi" w:hint="cs"/>
          <w:sz w:val="28"/>
          <w:szCs w:val="28"/>
          <w:rtl/>
        </w:rPr>
        <w:t xml:space="preserve">בכך </w:t>
      </w:r>
      <w:r w:rsidRPr="00EC0F73">
        <w:rPr>
          <w:rFonts w:asciiTheme="majorBidi" w:hAnsiTheme="majorBidi" w:cstheme="majorBidi"/>
          <w:sz w:val="28"/>
          <w:szCs w:val="28"/>
          <w:rtl/>
        </w:rPr>
        <w:t>איסור</w:t>
      </w:r>
      <w:r w:rsidRPr="00EC0F73">
        <w:rPr>
          <w:rFonts w:asciiTheme="majorBidi" w:hAnsiTheme="majorBidi" w:cstheme="majorBidi"/>
          <w:sz w:val="28"/>
          <w:szCs w:val="28"/>
          <w:vertAlign w:val="superscript"/>
          <w:rtl/>
        </w:rPr>
        <w:footnoteReference w:id="374"/>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ואכן כ"כ רבינו אביגדור הצרפתי</w:t>
      </w:r>
      <w:r w:rsidRPr="00152CDB">
        <w:rPr>
          <w:rFonts w:asciiTheme="majorBidi" w:hAnsiTheme="majorBidi" w:cstheme="majorBidi" w:hint="cs"/>
          <w:rtl/>
        </w:rPr>
        <w:t xml:space="preserve"> (בראשית מז, טו)</w:t>
      </w:r>
      <w:r w:rsidRPr="00EC0F73">
        <w:rPr>
          <w:rFonts w:asciiTheme="majorBidi" w:hAnsiTheme="majorBidi" w:cstheme="majorBidi" w:hint="cs"/>
          <w:sz w:val="28"/>
          <w:szCs w:val="28"/>
          <w:rtl/>
        </w:rPr>
        <w:t>.</w:t>
      </w:r>
    </w:p>
    <w:p w14:paraId="52DC34FC" w14:textId="27F16F6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w:t>
      </w:r>
      <w:r w:rsidRPr="00EC0F73">
        <w:rPr>
          <w:rFonts w:asciiTheme="majorBidi" w:hAnsiTheme="majorBidi" w:cstheme="majorBidi" w:hint="cs"/>
          <w:sz w:val="28"/>
          <w:szCs w:val="28"/>
          <w:rtl/>
        </w:rPr>
        <w:t>ך</w:t>
      </w:r>
      <w:r w:rsidRPr="00EC0F73">
        <w:rPr>
          <w:rFonts w:asciiTheme="majorBidi" w:hAnsiTheme="majorBidi" w:cstheme="majorBidi"/>
          <w:sz w:val="28"/>
          <w:szCs w:val="28"/>
          <w:rtl/>
        </w:rPr>
        <w:t xml:space="preserve"> תירו</w:t>
      </w:r>
      <w:r w:rsidRPr="00EC0F73">
        <w:rPr>
          <w:rFonts w:asciiTheme="majorBidi" w:hAnsiTheme="majorBidi" w:cstheme="majorBidi" w:hint="cs"/>
          <w:sz w:val="28"/>
          <w:szCs w:val="28"/>
          <w:rtl/>
        </w:rPr>
        <w:t>ץ</w:t>
      </w:r>
      <w:r w:rsidRPr="00EC0F73">
        <w:rPr>
          <w:rFonts w:asciiTheme="majorBidi" w:hAnsiTheme="majorBidi" w:cstheme="majorBidi"/>
          <w:sz w:val="28"/>
          <w:szCs w:val="28"/>
          <w:rtl/>
        </w:rPr>
        <w:t xml:space="preserve"> זה </w:t>
      </w:r>
      <w:r w:rsidRPr="00EC0F73">
        <w:rPr>
          <w:rFonts w:asciiTheme="majorBidi" w:hAnsiTheme="majorBidi" w:cstheme="majorBidi" w:hint="cs"/>
          <w:sz w:val="28"/>
          <w:szCs w:val="28"/>
          <w:rtl/>
        </w:rPr>
        <w:t>אינו הפשט,</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שמכיון ש</w:t>
      </w:r>
      <w:r w:rsidRPr="00EC0F73">
        <w:rPr>
          <w:rFonts w:asciiTheme="majorBidi" w:hAnsiTheme="majorBidi" w:cstheme="majorBidi"/>
          <w:sz w:val="28"/>
          <w:szCs w:val="28"/>
          <w:rtl/>
        </w:rPr>
        <w:t xml:space="preserve">המדרש ורש"י </w:t>
      </w:r>
      <w:r w:rsidRPr="002150B0">
        <w:rPr>
          <w:rFonts w:asciiTheme="majorBidi" w:hAnsiTheme="majorBidi" w:cstheme="majorBidi"/>
          <w:rtl/>
        </w:rPr>
        <w:t>(</w:t>
      </w:r>
      <w:r w:rsidR="002150B0" w:rsidRPr="002150B0">
        <w:rPr>
          <w:rFonts w:asciiTheme="majorBidi" w:hAnsiTheme="majorBidi" w:cstheme="majorBidi" w:hint="cs"/>
          <w:rtl/>
        </w:rPr>
        <w:t xml:space="preserve">בר' </w:t>
      </w:r>
      <w:r w:rsidRPr="002150B0">
        <w:rPr>
          <w:rFonts w:asciiTheme="majorBidi" w:hAnsiTheme="majorBidi" w:cstheme="majorBidi"/>
          <w:rtl/>
        </w:rPr>
        <w:t>מא, נה)</w:t>
      </w:r>
      <w:r w:rsidRPr="00EC0F73">
        <w:rPr>
          <w:rFonts w:asciiTheme="majorBidi" w:hAnsiTheme="majorBidi" w:cstheme="majorBidi"/>
          <w:sz w:val="28"/>
          <w:szCs w:val="28"/>
          <w:rtl/>
        </w:rPr>
        <w:t xml:space="preserve"> כותבים שכפאן למול</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משמע מילה כדינה כולל פריעה</w:t>
      </w:r>
      <w:r w:rsidRPr="00EC0F73">
        <w:rPr>
          <w:rFonts w:asciiTheme="majorBidi" w:hAnsiTheme="majorBidi" w:cstheme="majorBidi" w:hint="cs"/>
          <w:sz w:val="28"/>
          <w:szCs w:val="28"/>
          <w:rtl/>
        </w:rPr>
        <w:t xml:space="preserve">, וכ"נ מהחזקוני </w:t>
      </w:r>
      <w:r w:rsidRPr="002150B0">
        <w:rPr>
          <w:rFonts w:asciiTheme="majorBidi" w:hAnsiTheme="majorBidi" w:cstheme="majorBidi" w:hint="cs"/>
          <w:rtl/>
        </w:rPr>
        <w:t>(</w:t>
      </w:r>
      <w:r w:rsidR="002150B0" w:rsidRPr="002150B0">
        <w:rPr>
          <w:rFonts w:asciiTheme="majorBidi" w:hAnsiTheme="majorBidi" w:cstheme="majorBidi" w:hint="cs"/>
          <w:rtl/>
        </w:rPr>
        <w:t xml:space="preserve">בר' </w:t>
      </w:r>
      <w:r w:rsidRPr="002150B0">
        <w:rPr>
          <w:rFonts w:asciiTheme="majorBidi" w:hAnsiTheme="majorBidi" w:cstheme="majorBidi" w:hint="cs"/>
          <w:rtl/>
        </w:rPr>
        <w:t>מה, ד, ע"ש)</w:t>
      </w:r>
      <w:r w:rsidRPr="00EC0F73">
        <w:rPr>
          <w:rFonts w:asciiTheme="majorBidi" w:hAnsiTheme="majorBidi" w:cstheme="majorBidi"/>
          <w:sz w:val="28"/>
          <w:szCs w:val="28"/>
          <w:rtl/>
        </w:rPr>
        <w:t>.</w:t>
      </w:r>
    </w:p>
    <w:p w14:paraId="64E98548" w14:textId="02D8A49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הרב קלישר </w:t>
      </w:r>
      <w:r w:rsidRPr="002150B0">
        <w:rPr>
          <w:rFonts w:asciiTheme="majorBidi" w:hAnsiTheme="majorBidi" w:cstheme="majorBidi" w:hint="cs"/>
          <w:rtl/>
        </w:rPr>
        <w:t xml:space="preserve">(שם סימן רכט) </w:t>
      </w:r>
      <w:r w:rsidRPr="00EC0F73">
        <w:rPr>
          <w:rFonts w:asciiTheme="majorBidi" w:hAnsiTheme="majorBidi" w:cstheme="majorBidi" w:hint="cs"/>
          <w:sz w:val="28"/>
          <w:szCs w:val="28"/>
          <w:rtl/>
        </w:rPr>
        <w:t xml:space="preserve">כתב שיוסף מל את המצריים כי הם לא היו עובדי ע"ז. והוא הולך בזה לשיטתו שהתבארה </w:t>
      </w:r>
      <w:r w:rsidR="002150B0" w:rsidRPr="00C56C36">
        <w:rPr>
          <w:rFonts w:asciiTheme="majorBidi" w:hAnsiTheme="majorBidi" w:cstheme="majorBidi" w:hint="cs"/>
          <w:sz w:val="28"/>
          <w:szCs w:val="28"/>
          <w:rtl/>
        </w:rPr>
        <w:t xml:space="preserve">לעיל </w:t>
      </w:r>
      <w:r w:rsidR="002150B0" w:rsidRPr="00C56C36">
        <w:rPr>
          <w:rFonts w:asciiTheme="majorBidi" w:hAnsiTheme="majorBidi" w:cstheme="majorBidi" w:hint="cs"/>
          <w:rtl/>
        </w:rPr>
        <w:t xml:space="preserve">(סימן </w:t>
      </w:r>
      <w:r w:rsidR="00C56C36" w:rsidRPr="00C56C36">
        <w:rPr>
          <w:rFonts w:asciiTheme="majorBidi" w:hAnsiTheme="majorBidi" w:cstheme="majorBidi" w:hint="cs"/>
          <w:rtl/>
        </w:rPr>
        <w:t>יט</w:t>
      </w:r>
      <w:r w:rsidR="002150B0" w:rsidRPr="00C56C36">
        <w:rPr>
          <w:rFonts w:asciiTheme="majorBidi" w:hAnsiTheme="majorBidi" w:cstheme="majorBidi" w:hint="cs"/>
          <w:rtl/>
        </w:rPr>
        <w:t>)</w:t>
      </w:r>
      <w:r w:rsidRPr="00EC0F73">
        <w:rPr>
          <w:rFonts w:asciiTheme="majorBidi" w:hAnsiTheme="majorBidi" w:cstheme="majorBidi" w:hint="cs"/>
          <w:sz w:val="28"/>
          <w:szCs w:val="28"/>
          <w:rtl/>
        </w:rPr>
        <w:t>, אלא שכבר דחינו את דבריו.</w:t>
      </w:r>
    </w:p>
    <w:p w14:paraId="6DAAFDE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ועי' בס' ושב ורפא </w:t>
      </w:r>
      <w:r w:rsidRPr="002150B0">
        <w:rPr>
          <w:rFonts w:asciiTheme="majorBidi" w:hAnsiTheme="majorBidi" w:cstheme="majorBidi" w:hint="cs"/>
          <w:rtl/>
        </w:rPr>
        <w:t xml:space="preserve">(ח"ג סימן קנח) </w:t>
      </w:r>
      <w:r w:rsidRPr="00EC0F73">
        <w:rPr>
          <w:rFonts w:asciiTheme="majorBidi" w:hAnsiTheme="majorBidi" w:cstheme="majorBidi" w:hint="cs"/>
          <w:sz w:val="28"/>
          <w:szCs w:val="28"/>
          <w:rtl/>
        </w:rPr>
        <w:t xml:space="preserve">ובס' נחמת אמרתך </w:t>
      </w:r>
      <w:r w:rsidRPr="002150B0">
        <w:rPr>
          <w:rFonts w:asciiTheme="majorBidi" w:hAnsiTheme="majorBidi" w:cstheme="majorBidi" w:hint="cs"/>
          <w:rtl/>
        </w:rPr>
        <w:t xml:space="preserve">(לר' אלימלך וינטרי, עמ' קח, וע"ש עוד יישוב) </w:t>
      </w:r>
      <w:r w:rsidRPr="00EC0F73">
        <w:rPr>
          <w:rFonts w:asciiTheme="majorBidi" w:hAnsiTheme="majorBidi" w:cstheme="majorBidi" w:hint="cs"/>
          <w:sz w:val="28"/>
          <w:szCs w:val="28"/>
          <w:rtl/>
        </w:rPr>
        <w:t>שכתבו שיוסף מל אותם מדין מקנת כספו</w:t>
      </w:r>
      <w:r w:rsidRPr="00EC0F73">
        <w:rPr>
          <w:rFonts w:asciiTheme="majorBidi" w:hAnsiTheme="majorBidi" w:cstheme="majorBidi"/>
          <w:sz w:val="28"/>
          <w:szCs w:val="28"/>
          <w:vertAlign w:val="superscript"/>
          <w:rtl/>
        </w:rPr>
        <w:footnoteReference w:id="375"/>
      </w:r>
      <w:r w:rsidRPr="00EC0F73">
        <w:rPr>
          <w:rFonts w:asciiTheme="majorBidi" w:hAnsiTheme="majorBidi" w:cstheme="majorBidi" w:hint="cs"/>
          <w:sz w:val="28"/>
          <w:szCs w:val="28"/>
          <w:rtl/>
        </w:rPr>
        <w:t>.</w:t>
      </w:r>
    </w:p>
    <w:p w14:paraId="53DBBCE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במשנ"ה </w:t>
      </w:r>
      <w:r w:rsidRPr="002150B0">
        <w:rPr>
          <w:rFonts w:asciiTheme="majorBidi" w:hAnsiTheme="majorBidi" w:cstheme="majorBidi"/>
          <w:rtl/>
        </w:rPr>
        <w:t>(ח"ב סימן מב אות ב)</w:t>
      </w:r>
      <w:r w:rsidRPr="002150B0">
        <w:rPr>
          <w:rFonts w:asciiTheme="majorBidi" w:hAnsiTheme="majorBidi" w:cstheme="majorBidi" w:hint="cs"/>
          <w:rtl/>
        </w:rPr>
        <w:t xml:space="preserve"> </w:t>
      </w:r>
      <w:r w:rsidRPr="00EC0F73">
        <w:rPr>
          <w:rFonts w:asciiTheme="majorBidi" w:hAnsiTheme="majorBidi" w:cstheme="majorBidi"/>
          <w:sz w:val="28"/>
          <w:szCs w:val="28"/>
          <w:rtl/>
        </w:rPr>
        <w:t>שכתב שאפשר שיוסף לא מלם</w:t>
      </w:r>
      <w:r w:rsidRPr="00EC0F73">
        <w:rPr>
          <w:rFonts w:asciiTheme="majorBidi" w:hAnsiTheme="majorBidi" w:cstheme="majorBidi" w:hint="cs"/>
          <w:sz w:val="28"/>
          <w:szCs w:val="28"/>
          <w:rtl/>
        </w:rPr>
        <w:t xml:space="preserve"> בעצמו </w:t>
      </w:r>
      <w:r w:rsidRPr="00EC0F73">
        <w:rPr>
          <w:rFonts w:asciiTheme="majorBidi" w:hAnsiTheme="majorBidi" w:cstheme="majorBidi"/>
          <w:sz w:val="28"/>
          <w:szCs w:val="28"/>
          <w:rtl/>
        </w:rPr>
        <w:t>אלא בשליחות ו</w:t>
      </w:r>
      <w:r w:rsidRPr="00EC0F73">
        <w:rPr>
          <w:rFonts w:asciiTheme="majorBidi" w:hAnsiTheme="majorBidi" w:cstheme="majorBidi" w:hint="cs"/>
          <w:sz w:val="28"/>
          <w:szCs w:val="28"/>
          <w:rtl/>
        </w:rPr>
        <w:t xml:space="preserve">ס"ל </w:t>
      </w:r>
      <w:r w:rsidRPr="00EC0F73">
        <w:rPr>
          <w:rFonts w:asciiTheme="majorBidi" w:hAnsiTheme="majorBidi" w:cstheme="majorBidi"/>
          <w:sz w:val="28"/>
          <w:szCs w:val="28"/>
          <w:rtl/>
        </w:rPr>
        <w:t>למדרש שמותר</w:t>
      </w:r>
      <w:r w:rsidRPr="00EC0F73">
        <w:rPr>
          <w:rFonts w:asciiTheme="majorBidi" w:hAnsiTheme="majorBidi" w:cstheme="majorBidi" w:hint="cs"/>
          <w:sz w:val="28"/>
          <w:szCs w:val="28"/>
          <w:rtl/>
        </w:rPr>
        <w:t xml:space="preserve"> למול באופן זה</w:t>
      </w:r>
      <w:r w:rsidRPr="00EC0F73">
        <w:rPr>
          <w:rFonts w:asciiTheme="majorBidi" w:hAnsiTheme="majorBidi" w:cstheme="majorBidi"/>
          <w:sz w:val="28"/>
          <w:szCs w:val="28"/>
          <w:rtl/>
        </w:rPr>
        <w:t xml:space="preserve">. עוד כתב שאע"פ שהמצריים </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ק</w:t>
      </w:r>
      <w:r w:rsidRPr="00EC0F73">
        <w:rPr>
          <w:rFonts w:asciiTheme="majorBidi" w:hAnsiTheme="majorBidi" w:cstheme="majorBidi" w:hint="cs"/>
          <w:sz w:val="28"/>
          <w:szCs w:val="28"/>
          <w:rtl/>
        </w:rPr>
        <w:t>בלים</w:t>
      </w:r>
      <w:r w:rsidRPr="00EC0F73">
        <w:rPr>
          <w:rFonts w:asciiTheme="majorBidi" w:hAnsiTheme="majorBidi" w:cstheme="majorBidi"/>
          <w:sz w:val="28"/>
          <w:szCs w:val="28"/>
          <w:rtl/>
        </w:rPr>
        <w:t xml:space="preserve"> שכר</w:t>
      </w:r>
      <w:r w:rsidRPr="00EC0F73">
        <w:rPr>
          <w:rFonts w:asciiTheme="majorBidi" w:hAnsiTheme="majorBidi" w:cstheme="majorBidi" w:hint="cs"/>
          <w:sz w:val="28"/>
          <w:szCs w:val="28"/>
          <w:rtl/>
        </w:rPr>
        <w:t xml:space="preserve"> על שמלין,</w:t>
      </w:r>
      <w:r w:rsidRPr="00EC0F73">
        <w:rPr>
          <w:rFonts w:asciiTheme="majorBidi" w:hAnsiTheme="majorBidi" w:cstheme="majorBidi"/>
          <w:sz w:val="28"/>
          <w:szCs w:val="28"/>
          <w:rtl/>
        </w:rPr>
        <w:t xml:space="preserve"> מ"מ </w:t>
      </w:r>
      <w:r w:rsidRPr="00EC0F73">
        <w:rPr>
          <w:rFonts w:asciiTheme="majorBidi" w:hAnsiTheme="majorBidi" w:cstheme="majorBidi" w:hint="cs"/>
          <w:sz w:val="28"/>
          <w:szCs w:val="28"/>
          <w:rtl/>
        </w:rPr>
        <w:t xml:space="preserve">אין זה מתיר </w:t>
      </w:r>
      <w:r w:rsidRPr="00EC0F73">
        <w:rPr>
          <w:rFonts w:asciiTheme="majorBidi" w:hAnsiTheme="majorBidi" w:cstheme="majorBidi"/>
          <w:sz w:val="28"/>
          <w:szCs w:val="28"/>
          <w:rtl/>
        </w:rPr>
        <w:t>ליוסף למולם.</w:t>
      </w:r>
    </w:p>
    <w:p w14:paraId="2FEB652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וע"ע ב</w:t>
      </w:r>
      <w:r w:rsidRPr="00EC0F73">
        <w:rPr>
          <w:rFonts w:asciiTheme="majorBidi" w:hAnsiTheme="majorBidi" w:cstheme="majorBidi" w:hint="cs"/>
          <w:sz w:val="28"/>
          <w:szCs w:val="28"/>
          <w:rtl/>
        </w:rPr>
        <w:t xml:space="preserve">ס' </w:t>
      </w:r>
      <w:r w:rsidRPr="00EC0F73">
        <w:rPr>
          <w:rFonts w:asciiTheme="majorBidi" w:hAnsiTheme="majorBidi" w:cstheme="majorBidi"/>
          <w:sz w:val="28"/>
          <w:szCs w:val="28"/>
          <w:rtl/>
        </w:rPr>
        <w:t xml:space="preserve">שארית ישראל </w:t>
      </w:r>
      <w:r w:rsidRPr="003C5AB0">
        <w:rPr>
          <w:rFonts w:asciiTheme="majorBidi" w:hAnsiTheme="majorBidi" w:cstheme="majorBidi"/>
          <w:rtl/>
        </w:rPr>
        <w:t>(שם)</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בס' </w:t>
      </w:r>
      <w:r w:rsidRPr="00EC0F73">
        <w:rPr>
          <w:rFonts w:asciiTheme="majorBidi" w:hAnsiTheme="majorBidi" w:cstheme="majorBidi"/>
          <w:sz w:val="28"/>
          <w:szCs w:val="28"/>
          <w:rtl/>
        </w:rPr>
        <w:t xml:space="preserve">באר </w:t>
      </w:r>
      <w:r w:rsidRPr="00EC0F73">
        <w:rPr>
          <w:rFonts w:asciiTheme="majorBidi" w:hAnsiTheme="majorBidi" w:cstheme="majorBidi" w:hint="cs"/>
          <w:sz w:val="28"/>
          <w:szCs w:val="28"/>
          <w:rtl/>
        </w:rPr>
        <w:t>אריה</w:t>
      </w:r>
      <w:r w:rsidRPr="00EC0F73">
        <w:rPr>
          <w:rFonts w:asciiTheme="majorBidi" w:hAnsiTheme="majorBidi" w:cstheme="majorBidi"/>
          <w:sz w:val="28"/>
          <w:szCs w:val="28"/>
          <w:rtl/>
        </w:rPr>
        <w:t xml:space="preserve"> </w:t>
      </w:r>
      <w:r w:rsidRPr="003C5AB0">
        <w:rPr>
          <w:rFonts w:asciiTheme="majorBidi" w:hAnsiTheme="majorBidi" w:cstheme="majorBidi"/>
          <w:rtl/>
        </w:rPr>
        <w:t>(בראשית מא,</w:t>
      </w:r>
      <w:r w:rsidRPr="003C5AB0">
        <w:rPr>
          <w:rFonts w:asciiTheme="majorBidi" w:hAnsiTheme="majorBidi" w:cstheme="majorBidi" w:hint="cs"/>
          <w:rtl/>
        </w:rPr>
        <w:t xml:space="preserve"> </w:t>
      </w:r>
      <w:r w:rsidRPr="003C5AB0">
        <w:rPr>
          <w:rFonts w:asciiTheme="majorBidi" w:hAnsiTheme="majorBidi" w:cstheme="majorBidi"/>
          <w:rtl/>
        </w:rPr>
        <w:t>מד)</w:t>
      </w:r>
      <w:r w:rsidRPr="00EC0F73">
        <w:rPr>
          <w:rFonts w:asciiTheme="majorBidi" w:hAnsiTheme="majorBidi" w:cstheme="majorBidi"/>
          <w:sz w:val="28"/>
          <w:szCs w:val="28"/>
          <w:rtl/>
        </w:rPr>
        <w:t xml:space="preserve"> שביארו</w:t>
      </w:r>
      <w:r w:rsidRPr="00EC0F73">
        <w:rPr>
          <w:rFonts w:asciiTheme="majorBidi" w:hAnsiTheme="majorBidi" w:cstheme="majorBidi" w:hint="cs"/>
          <w:sz w:val="28"/>
          <w:szCs w:val="28"/>
          <w:rtl/>
        </w:rPr>
        <w:t xml:space="preserve"> את עניין המילה של יוסף</w:t>
      </w:r>
      <w:r w:rsidRPr="00EC0F73">
        <w:rPr>
          <w:rFonts w:asciiTheme="majorBidi" w:hAnsiTheme="majorBidi" w:cstheme="majorBidi"/>
          <w:sz w:val="28"/>
          <w:szCs w:val="28"/>
          <w:rtl/>
        </w:rPr>
        <w:t xml:space="preserve"> על דרך הנסתר</w:t>
      </w:r>
      <w:r w:rsidRPr="00EC0F73">
        <w:rPr>
          <w:rFonts w:asciiTheme="majorBidi" w:hAnsiTheme="majorBidi" w:cstheme="majorBidi"/>
          <w:sz w:val="28"/>
          <w:szCs w:val="28"/>
          <w:vertAlign w:val="superscript"/>
          <w:rtl/>
        </w:rPr>
        <w:footnoteReference w:id="376"/>
      </w:r>
      <w:r w:rsidRPr="00EC0F73">
        <w:rPr>
          <w:rFonts w:asciiTheme="majorBidi" w:hAnsiTheme="majorBidi" w:cstheme="majorBidi"/>
          <w:sz w:val="28"/>
          <w:szCs w:val="28"/>
          <w:rtl/>
        </w:rPr>
        <w:t>.</w:t>
      </w:r>
      <w:bookmarkEnd w:id="3"/>
    </w:p>
    <w:p w14:paraId="74946494" w14:textId="77777777" w:rsidR="002F4F60" w:rsidRPr="00EC0F73" w:rsidRDefault="002F4F60" w:rsidP="002F4F60">
      <w:pPr>
        <w:jc w:val="both"/>
        <w:rPr>
          <w:rFonts w:asciiTheme="majorBidi" w:hAnsiTheme="majorBidi" w:cstheme="majorBidi"/>
          <w:b/>
          <w:bCs/>
          <w:sz w:val="28"/>
          <w:szCs w:val="28"/>
        </w:rPr>
      </w:pPr>
      <w:r w:rsidRPr="00EC0F73">
        <w:rPr>
          <w:rFonts w:asciiTheme="majorBidi" w:hAnsiTheme="majorBidi" w:cstheme="majorBidi"/>
          <w:b/>
          <w:bCs/>
          <w:sz w:val="28"/>
          <w:szCs w:val="28"/>
          <w:rtl/>
        </w:rPr>
        <w:br w:type="page"/>
      </w:r>
    </w:p>
    <w:p w14:paraId="7BE372AE" w14:textId="144DF844" w:rsidR="002F4F60" w:rsidRPr="00406480" w:rsidRDefault="00E62C51" w:rsidP="00072080">
      <w:pPr>
        <w:pStyle w:val="2"/>
        <w:rPr>
          <w:rtl/>
        </w:rPr>
      </w:pPr>
      <w:r w:rsidRPr="00406480">
        <w:rPr>
          <w:rFonts w:hint="cs"/>
          <w:rtl/>
        </w:rPr>
        <w:lastRenderedPageBreak/>
        <w:t>סימן</w:t>
      </w:r>
      <w:r w:rsidR="002F4F60" w:rsidRPr="00406480">
        <w:rPr>
          <w:rFonts w:hint="cs"/>
          <w:rtl/>
        </w:rPr>
        <w:t xml:space="preserve"> </w:t>
      </w:r>
      <w:r w:rsidR="00672F96">
        <w:rPr>
          <w:rFonts w:hint="cs"/>
          <w:rtl/>
        </w:rPr>
        <w:t>כ</w:t>
      </w:r>
      <w:r w:rsidR="002F4F60" w:rsidRPr="00406480">
        <w:rPr>
          <w:rFonts w:hint="cs"/>
          <w:rtl/>
        </w:rPr>
        <w:t xml:space="preserve"> </w:t>
      </w:r>
      <w:r w:rsidR="002F4F60" w:rsidRPr="00406480">
        <w:rPr>
          <w:rtl/>
        </w:rPr>
        <w:t>–</w:t>
      </w:r>
      <w:r w:rsidR="002F4F60" w:rsidRPr="00406480">
        <w:rPr>
          <w:rFonts w:hint="cs"/>
          <w:rtl/>
        </w:rPr>
        <w:t xml:space="preserve"> הטעמים לאסור למול</w:t>
      </w:r>
      <w:r w:rsidR="00ED5A62" w:rsidRPr="00406480">
        <w:rPr>
          <w:rFonts w:hint="cs"/>
          <w:rtl/>
        </w:rPr>
        <w:t xml:space="preserve"> את ה</w:t>
      </w:r>
      <w:r w:rsidR="002F4F60" w:rsidRPr="00406480">
        <w:rPr>
          <w:rFonts w:hint="cs"/>
          <w:rtl/>
        </w:rPr>
        <w:t>גוי</w:t>
      </w:r>
      <w:r w:rsidR="00ED5A62" w:rsidRPr="00406480">
        <w:rPr>
          <w:rFonts w:hint="cs"/>
          <w:rtl/>
        </w:rPr>
        <w:t xml:space="preserve">ם </w:t>
      </w:r>
      <w:r w:rsidR="002F4F60" w:rsidRPr="00406480">
        <w:rPr>
          <w:rFonts w:hint="cs"/>
          <w:rtl/>
        </w:rPr>
        <w:t>שלא לשם גירות</w:t>
      </w:r>
    </w:p>
    <w:p w14:paraId="037F4D74" w14:textId="2E7E4435" w:rsidR="00406480" w:rsidRPr="00406480" w:rsidRDefault="00406480" w:rsidP="002F4F60">
      <w:pPr>
        <w:jc w:val="both"/>
        <w:rPr>
          <w:rFonts w:asciiTheme="majorBidi" w:hAnsiTheme="majorBidi" w:cstheme="majorBidi"/>
          <w:sz w:val="28"/>
          <w:szCs w:val="28"/>
          <w:rtl/>
        </w:rPr>
      </w:pPr>
      <w:r w:rsidRPr="00406480">
        <w:rPr>
          <w:rFonts w:asciiTheme="majorBidi" w:hAnsiTheme="majorBidi" w:cstheme="majorBidi" w:hint="cs"/>
          <w:sz w:val="28"/>
          <w:szCs w:val="28"/>
          <w:rtl/>
        </w:rPr>
        <w:t xml:space="preserve">נביא 6 טעמים שהובאו לדעת </w:t>
      </w:r>
      <w:r>
        <w:rPr>
          <w:rFonts w:asciiTheme="majorBidi" w:hAnsiTheme="majorBidi" w:cstheme="majorBidi" w:hint="cs"/>
          <w:sz w:val="28"/>
          <w:szCs w:val="28"/>
          <w:rtl/>
        </w:rPr>
        <w:t>רב נטוראי גאון, ונדון בהם.</w:t>
      </w:r>
    </w:p>
    <w:p w14:paraId="5FB37339" w14:textId="66BF0FB8" w:rsidR="002F4F60" w:rsidRPr="00EC0F73" w:rsidRDefault="002C12D6" w:rsidP="003C5AB0">
      <w:pPr>
        <w:jc w:val="both"/>
        <w:rPr>
          <w:rFonts w:asciiTheme="majorBidi" w:hAnsiTheme="majorBidi" w:cstheme="majorBidi"/>
          <w:sz w:val="28"/>
          <w:szCs w:val="28"/>
          <w:rtl/>
        </w:rPr>
      </w:pPr>
      <w:r>
        <w:rPr>
          <w:rFonts w:asciiTheme="majorBidi" w:hAnsiTheme="majorBidi" w:cstheme="majorBidi" w:hint="cs"/>
          <w:sz w:val="28"/>
          <w:szCs w:val="28"/>
          <w:rtl/>
        </w:rPr>
        <w:t>בסימן הקודם</w:t>
      </w:r>
      <w:r w:rsidR="002F4F60" w:rsidRPr="00EC0F73">
        <w:rPr>
          <w:rFonts w:asciiTheme="majorBidi" w:hAnsiTheme="majorBidi" w:cstheme="majorBidi" w:hint="cs"/>
          <w:sz w:val="28"/>
          <w:szCs w:val="28"/>
          <w:rtl/>
        </w:rPr>
        <w:t xml:space="preserve"> התבאר שמדברי ר</w:t>
      </w:r>
      <w:r w:rsidR="003C5AB0">
        <w:rPr>
          <w:rFonts w:asciiTheme="majorBidi" w:hAnsiTheme="majorBidi" w:cstheme="majorBidi" w:hint="cs"/>
          <w:sz w:val="28"/>
          <w:szCs w:val="28"/>
          <w:rtl/>
        </w:rPr>
        <w:t>ב</w:t>
      </w:r>
      <w:r w:rsidR="002F4F60" w:rsidRPr="00EC0F73">
        <w:rPr>
          <w:rFonts w:asciiTheme="majorBidi" w:hAnsiTheme="majorBidi" w:cstheme="majorBidi" w:hint="cs"/>
          <w:sz w:val="28"/>
          <w:szCs w:val="28"/>
          <w:rtl/>
        </w:rPr>
        <w:t xml:space="preserve"> נטוראי גאון ור' ירוחם עולה שיש איסור למול גוים שלא לשם גירות (אף כשלא שייך איסור ריפוי הגוים), ופסקם הרמ"א להלכה.</w:t>
      </w:r>
      <w:r w:rsidR="003C5AB0">
        <w:rPr>
          <w:rFonts w:asciiTheme="majorBidi" w:hAnsiTheme="majorBidi" w:cstheme="majorBidi" w:hint="cs"/>
          <w:sz w:val="28"/>
          <w:szCs w:val="28"/>
          <w:rtl/>
        </w:rPr>
        <w:t xml:space="preserve"> </w:t>
      </w:r>
      <w:r w:rsidR="002F4F60" w:rsidRPr="00EC0F73">
        <w:rPr>
          <w:rFonts w:asciiTheme="majorBidi" w:hAnsiTheme="majorBidi" w:cstheme="majorBidi" w:hint="cs"/>
          <w:sz w:val="28"/>
          <w:szCs w:val="28"/>
          <w:rtl/>
        </w:rPr>
        <w:t>ואע"פ שי"א שאף הם לא אסרו אלא משום איסור ריפוי הגוים, מ"מ התבאר</w:t>
      </w:r>
      <w:r w:rsidR="002F4F60" w:rsidRPr="003C5AB0">
        <w:rPr>
          <w:rFonts w:asciiTheme="majorBidi" w:hAnsiTheme="majorBidi" w:cstheme="majorBidi" w:hint="cs"/>
          <w:rtl/>
        </w:rPr>
        <w:t xml:space="preserve"> (שם) </w:t>
      </w:r>
      <w:r w:rsidR="002F4F60" w:rsidRPr="00EC0F73">
        <w:rPr>
          <w:rFonts w:asciiTheme="majorBidi" w:hAnsiTheme="majorBidi" w:cstheme="majorBidi" w:hint="cs"/>
          <w:sz w:val="28"/>
          <w:szCs w:val="28"/>
          <w:rtl/>
        </w:rPr>
        <w:t>שנר' שהעיקר כדעות הסוברות שהוא אסור משום טעם אחר.</w:t>
      </w:r>
    </w:p>
    <w:p w14:paraId="02582ED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יש לבאר מאיזה טעם הם אסרו, ומצינו כמה ביאורים בזה:</w:t>
      </w:r>
    </w:p>
    <w:p w14:paraId="06F5C325" w14:textId="77777777" w:rsidR="003C5AB0"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ביאור א,</w:t>
      </w:r>
      <w:r w:rsidRPr="00EC0F73">
        <w:rPr>
          <w:rFonts w:asciiTheme="majorBidi" w:hAnsiTheme="majorBidi" w:cstheme="majorBidi" w:hint="cs"/>
          <w:sz w:val="28"/>
          <w:szCs w:val="28"/>
          <w:rtl/>
        </w:rPr>
        <w:t xml:space="preserve"> הלבוש </w:t>
      </w:r>
      <w:r w:rsidRPr="003C5AB0">
        <w:rPr>
          <w:rFonts w:asciiTheme="majorBidi" w:hAnsiTheme="majorBidi" w:cstheme="majorBidi" w:hint="cs"/>
          <w:rtl/>
        </w:rPr>
        <w:t xml:space="preserve">(רסג, ב) </w:t>
      </w:r>
      <w:r w:rsidRPr="00EC0F73">
        <w:rPr>
          <w:rFonts w:asciiTheme="majorBidi" w:hAnsiTheme="majorBidi" w:cstheme="majorBidi" w:hint="cs"/>
          <w:sz w:val="28"/>
          <w:szCs w:val="28"/>
          <w:rtl/>
        </w:rPr>
        <w:t>כתב: "ואסור למול גוי שלא לשם גירות אפי' בחול כיון שאין כוונתו לגייר למה נסיר חרפתו ממנו ולהחתימו בחותם ברית קודש".</w:t>
      </w:r>
    </w:p>
    <w:p w14:paraId="0C09E5D8" w14:textId="65EB179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דהיינו אין להסיר מהגוים את הערלה שהיא חרפה, ולהחתימם במילה שהיא חותם אות ברית קודש</w:t>
      </w:r>
      <w:r w:rsidRPr="00EC0F73">
        <w:rPr>
          <w:rFonts w:asciiTheme="majorBidi" w:hAnsiTheme="majorBidi" w:cstheme="majorBidi"/>
          <w:sz w:val="28"/>
          <w:szCs w:val="28"/>
          <w:vertAlign w:val="superscript"/>
          <w:rtl/>
        </w:rPr>
        <w:footnoteReference w:id="377"/>
      </w:r>
      <w:r w:rsidRPr="00EC0F73">
        <w:rPr>
          <w:rFonts w:asciiTheme="majorBidi" w:hAnsiTheme="majorBidi" w:cstheme="majorBidi" w:hint="cs"/>
          <w:sz w:val="28"/>
          <w:szCs w:val="28"/>
          <w:rtl/>
        </w:rPr>
        <w:t>.</w:t>
      </w:r>
    </w:p>
    <w:p w14:paraId="72C34CF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בס' אות חיים ושלום </w:t>
      </w:r>
      <w:r w:rsidRPr="003C5AB0">
        <w:rPr>
          <w:rFonts w:asciiTheme="majorBidi" w:hAnsiTheme="majorBidi" w:cstheme="majorBidi" w:hint="cs"/>
          <w:rtl/>
        </w:rPr>
        <w:t xml:space="preserve">(שם ס"ק ח) </w:t>
      </w:r>
      <w:r w:rsidRPr="00EC0F73">
        <w:rPr>
          <w:rFonts w:asciiTheme="majorBidi" w:hAnsiTheme="majorBidi" w:cstheme="majorBidi" w:hint="cs"/>
          <w:sz w:val="28"/>
          <w:szCs w:val="28"/>
          <w:rtl/>
        </w:rPr>
        <w:t xml:space="preserve">שלפי הלבוש מובן למה דין זה מובא בהלכות מילה, ולא בהלכות גרים. ויותר מזה כתב בס' כורת הברית </w:t>
      </w:r>
      <w:r w:rsidRPr="003C5AB0">
        <w:rPr>
          <w:rFonts w:asciiTheme="majorBidi" w:hAnsiTheme="majorBidi" w:cstheme="majorBidi" w:hint="cs"/>
          <w:rtl/>
        </w:rPr>
        <w:t xml:space="preserve">(שם אות יט) </w:t>
      </w:r>
      <w:r w:rsidRPr="00EC0F73">
        <w:rPr>
          <w:rFonts w:asciiTheme="majorBidi" w:hAnsiTheme="majorBidi" w:cstheme="majorBidi" w:hint="cs"/>
          <w:sz w:val="28"/>
          <w:szCs w:val="28"/>
          <w:rtl/>
        </w:rPr>
        <w:t>שלכן דין זה נכתב אחר דין מילת הנפלים, שהרי הטעם שמלין אותם הוא בשביל להסיר את חרפתם כשהם נקברים, וכמש"כ הכלבו והרד"א, והביאם הב"י</w:t>
      </w:r>
      <w:r w:rsidRPr="003C5AB0">
        <w:rPr>
          <w:rFonts w:asciiTheme="majorBidi" w:hAnsiTheme="majorBidi" w:cstheme="majorBidi" w:hint="cs"/>
          <w:rtl/>
        </w:rPr>
        <w:t xml:space="preserve"> (שם)</w:t>
      </w:r>
      <w:r w:rsidRPr="00EC0F73">
        <w:rPr>
          <w:rFonts w:asciiTheme="majorBidi" w:hAnsiTheme="majorBidi" w:cstheme="majorBidi" w:hint="cs"/>
          <w:sz w:val="28"/>
          <w:szCs w:val="28"/>
          <w:rtl/>
        </w:rPr>
        <w:t>.</w:t>
      </w:r>
    </w:p>
    <w:p w14:paraId="496D5540" w14:textId="4A60EA4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המהר"ם שיק </w:t>
      </w:r>
      <w:r w:rsidRPr="003C5AB0">
        <w:rPr>
          <w:rFonts w:asciiTheme="majorBidi" w:hAnsiTheme="majorBidi" w:cstheme="majorBidi" w:hint="cs"/>
          <w:rtl/>
        </w:rPr>
        <w:t xml:space="preserve">(בחי' בסנ' נט:) </w:t>
      </w:r>
      <w:r w:rsidRPr="00EC0F73">
        <w:rPr>
          <w:rFonts w:asciiTheme="majorBidi" w:hAnsiTheme="majorBidi" w:cstheme="majorBidi" w:hint="cs"/>
          <w:sz w:val="28"/>
          <w:szCs w:val="28"/>
          <w:rtl/>
        </w:rPr>
        <w:t xml:space="preserve">והאותות השמים </w:t>
      </w:r>
      <w:r w:rsidRPr="003C5AB0">
        <w:rPr>
          <w:rFonts w:asciiTheme="majorBidi" w:hAnsiTheme="majorBidi" w:cstheme="majorBidi" w:hint="cs"/>
          <w:rtl/>
        </w:rPr>
        <w:t xml:space="preserve">(שם) </w:t>
      </w:r>
      <w:r w:rsidRPr="00EC0F73">
        <w:rPr>
          <w:rFonts w:asciiTheme="majorBidi" w:hAnsiTheme="majorBidi" w:cstheme="majorBidi" w:hint="cs"/>
          <w:sz w:val="28"/>
          <w:szCs w:val="28"/>
          <w:rtl/>
        </w:rPr>
        <w:t>כתבו שלפי הלבוש אין איסור אם מלין את הגוים בלי פריעה, מכיון שאין בזה הסרת חרפה</w:t>
      </w:r>
      <w:r w:rsidRPr="00EC0F73">
        <w:rPr>
          <w:rFonts w:asciiTheme="majorBidi" w:hAnsiTheme="majorBidi" w:cstheme="majorBidi"/>
          <w:sz w:val="28"/>
          <w:szCs w:val="28"/>
          <w:vertAlign w:val="superscript"/>
          <w:rtl/>
        </w:rPr>
        <w:footnoteReference w:id="378"/>
      </w:r>
      <w:r w:rsidRPr="00EC0F73">
        <w:rPr>
          <w:rFonts w:asciiTheme="majorBidi" w:hAnsiTheme="majorBidi" w:cstheme="majorBidi" w:hint="cs"/>
          <w:sz w:val="28"/>
          <w:szCs w:val="28"/>
          <w:rtl/>
        </w:rPr>
        <w:t xml:space="preserve">.   אולם עי' לעיל </w:t>
      </w:r>
      <w:r w:rsidR="003C5AB0" w:rsidRPr="00434E49">
        <w:rPr>
          <w:rFonts w:asciiTheme="majorBidi" w:hAnsiTheme="majorBidi" w:cstheme="majorBidi" w:hint="cs"/>
          <w:rtl/>
        </w:rPr>
        <w:t xml:space="preserve">(סימן </w:t>
      </w:r>
      <w:r w:rsidR="00434E49" w:rsidRPr="00434E49">
        <w:rPr>
          <w:rFonts w:asciiTheme="majorBidi" w:hAnsiTheme="majorBidi" w:cstheme="majorBidi" w:hint="cs"/>
          <w:rtl/>
        </w:rPr>
        <w:t>יט</w:t>
      </w:r>
      <w:r w:rsidR="003C5AB0" w:rsidRPr="00434E49">
        <w:rPr>
          <w:rFonts w:asciiTheme="majorBidi" w:hAnsiTheme="majorBidi" w:cstheme="majorBidi" w:hint="cs"/>
          <w:rtl/>
        </w:rPr>
        <w:t>)</w:t>
      </w:r>
      <w:r w:rsidRPr="00EC0F73">
        <w:rPr>
          <w:rFonts w:asciiTheme="majorBidi" w:hAnsiTheme="majorBidi" w:cstheme="majorBidi" w:hint="cs"/>
          <w:sz w:val="28"/>
          <w:szCs w:val="28"/>
          <w:rtl/>
        </w:rPr>
        <w:t xml:space="preserve"> שהבאנו את דבריהם, ודחינו אותם, ע"ש.</w:t>
      </w:r>
    </w:p>
    <w:p w14:paraId="0DF06DB4" w14:textId="77777777" w:rsidR="003C5AB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 המהר"ם שיק </w:t>
      </w:r>
      <w:r w:rsidRPr="003C5AB0">
        <w:rPr>
          <w:rFonts w:asciiTheme="majorBidi" w:hAnsiTheme="majorBidi" w:cstheme="majorBidi" w:hint="cs"/>
          <w:rtl/>
        </w:rPr>
        <w:t xml:space="preserve">(שם) </w:t>
      </w:r>
      <w:r w:rsidRPr="00EC0F73">
        <w:rPr>
          <w:rFonts w:asciiTheme="majorBidi" w:hAnsiTheme="majorBidi" w:cstheme="majorBidi" w:hint="cs"/>
          <w:sz w:val="28"/>
          <w:szCs w:val="28"/>
          <w:rtl/>
        </w:rPr>
        <w:t>שנר</w:t>
      </w:r>
      <w:r w:rsidR="003C5AB0">
        <w:rPr>
          <w:rFonts w:asciiTheme="majorBidi" w:hAnsiTheme="majorBidi" w:cstheme="majorBidi" w:hint="cs"/>
          <w:sz w:val="28"/>
          <w:szCs w:val="28"/>
          <w:rtl/>
        </w:rPr>
        <w:t>אה</w:t>
      </w:r>
      <w:r w:rsidRPr="00EC0F73">
        <w:rPr>
          <w:rFonts w:asciiTheme="majorBidi" w:hAnsiTheme="majorBidi" w:cstheme="majorBidi" w:hint="cs"/>
          <w:sz w:val="28"/>
          <w:szCs w:val="28"/>
          <w:rtl/>
        </w:rPr>
        <w:t xml:space="preserve"> לו שאם מל בשכר בשביל לרפאות את הגוי אזי מותר, ורק בחינם אסור, ועי' בחשוקי חמד </w:t>
      </w:r>
      <w:r w:rsidRPr="003C5AB0">
        <w:rPr>
          <w:rFonts w:asciiTheme="majorBidi" w:hAnsiTheme="majorBidi" w:cstheme="majorBidi" w:hint="cs"/>
          <w:rtl/>
        </w:rPr>
        <w:t>(כתובות לח.)</w:t>
      </w:r>
      <w:r w:rsidRPr="00EC0F73">
        <w:rPr>
          <w:rFonts w:asciiTheme="majorBidi" w:hAnsiTheme="majorBidi" w:cstheme="majorBidi" w:hint="cs"/>
          <w:sz w:val="28"/>
          <w:szCs w:val="28"/>
          <w:rtl/>
        </w:rPr>
        <w:t xml:space="preserve"> שהסתפק בזה.</w:t>
      </w:r>
    </w:p>
    <w:p w14:paraId="026C5098" w14:textId="4142D2D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חילוק זה הולך לפי שיטת המעיל צדקה והליקוטי חבר בן חיים שהתבארה לעיל</w:t>
      </w:r>
      <w:r w:rsidRPr="00434E49">
        <w:rPr>
          <w:rFonts w:asciiTheme="majorBidi" w:hAnsiTheme="majorBidi" w:cstheme="majorBidi" w:hint="cs"/>
          <w:rtl/>
        </w:rPr>
        <w:t xml:space="preserve"> </w:t>
      </w:r>
      <w:r w:rsidR="003C5AB0" w:rsidRPr="00434E49">
        <w:rPr>
          <w:rFonts w:asciiTheme="majorBidi" w:hAnsiTheme="majorBidi" w:cstheme="majorBidi" w:hint="cs"/>
          <w:rtl/>
        </w:rPr>
        <w:t>(</w:t>
      </w:r>
      <w:r w:rsidR="00434E49" w:rsidRPr="00434E49">
        <w:rPr>
          <w:rFonts w:asciiTheme="majorBidi" w:hAnsiTheme="majorBidi" w:cstheme="majorBidi" w:hint="cs"/>
          <w:rtl/>
        </w:rPr>
        <w:t>שם</w:t>
      </w:r>
      <w:r w:rsidR="003C5AB0" w:rsidRPr="00434E49">
        <w:rPr>
          <w:rFonts w:asciiTheme="majorBidi" w:hAnsiTheme="majorBidi" w:cstheme="majorBidi" w:hint="cs"/>
          <w:rtl/>
        </w:rPr>
        <w:t>)</w:t>
      </w:r>
      <w:r w:rsidRPr="00EC0F73">
        <w:rPr>
          <w:rFonts w:asciiTheme="majorBidi" w:hAnsiTheme="majorBidi" w:cstheme="majorBidi" w:hint="cs"/>
          <w:sz w:val="28"/>
          <w:szCs w:val="28"/>
          <w:rtl/>
        </w:rPr>
        <w:t>, וע"ש מש"כ על זה.</w:t>
      </w:r>
    </w:p>
    <w:p w14:paraId="105C909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ביאור ב,</w:t>
      </w:r>
      <w:r w:rsidRPr="00EC0F73">
        <w:rPr>
          <w:rFonts w:asciiTheme="majorBidi" w:hAnsiTheme="majorBidi" w:cstheme="majorBidi" w:hint="cs"/>
          <w:sz w:val="28"/>
          <w:szCs w:val="28"/>
          <w:rtl/>
        </w:rPr>
        <w:t xml:space="preserve"> הט"ז </w:t>
      </w:r>
      <w:r w:rsidRPr="003C5AB0">
        <w:rPr>
          <w:rFonts w:asciiTheme="majorBidi" w:hAnsiTheme="majorBidi" w:cstheme="majorBidi" w:hint="cs"/>
          <w:rtl/>
        </w:rPr>
        <w:t xml:space="preserve">(סימן רסג ס"ק ג) </w:t>
      </w:r>
      <w:r w:rsidRPr="00EC0F73">
        <w:rPr>
          <w:rFonts w:asciiTheme="majorBidi" w:hAnsiTheme="majorBidi" w:cstheme="majorBidi" w:hint="cs"/>
          <w:sz w:val="28"/>
          <w:szCs w:val="28"/>
          <w:rtl/>
        </w:rPr>
        <w:t xml:space="preserve">כתב: "נ"ל הטעם כיון שאמרי' </w:t>
      </w:r>
      <w:r w:rsidRPr="003C5AB0">
        <w:rPr>
          <w:rFonts w:asciiTheme="majorBidi" w:hAnsiTheme="majorBidi" w:cstheme="majorBidi" w:hint="cs"/>
          <w:rtl/>
        </w:rPr>
        <w:t xml:space="preserve">(ב"ר פרשה מח אות ז) </w:t>
      </w:r>
      <w:r w:rsidRPr="00EC0F73">
        <w:rPr>
          <w:rFonts w:asciiTheme="majorBidi" w:hAnsiTheme="majorBidi" w:cstheme="majorBidi" w:hint="cs"/>
          <w:sz w:val="28"/>
          <w:szCs w:val="28"/>
          <w:rtl/>
        </w:rPr>
        <w:t>דאברהם אבינו עומד ומבחין מי הוא שנימול שאינו מניחו לגיהנום, וזה שמל את העכו"ם מבטל סימן המילה מישראל".</w:t>
      </w:r>
    </w:p>
    <w:p w14:paraId="141D9150" w14:textId="77777777" w:rsidR="003C5AB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מספר משנת הגר</w:t>
      </w:r>
      <w:r w:rsidRPr="003C5AB0">
        <w:rPr>
          <w:rFonts w:asciiTheme="majorBidi" w:hAnsiTheme="majorBidi" w:cstheme="majorBidi" w:hint="cs"/>
          <w:rtl/>
        </w:rPr>
        <w:t xml:space="preserve"> (סימן לח אות א) </w:t>
      </w:r>
      <w:r w:rsidRPr="00EC0F73">
        <w:rPr>
          <w:rFonts w:asciiTheme="majorBidi" w:hAnsiTheme="majorBidi" w:cstheme="majorBidi" w:hint="cs"/>
          <w:sz w:val="28"/>
          <w:szCs w:val="28"/>
          <w:rtl/>
        </w:rPr>
        <w:t xml:space="preserve">נר' שהבין שהט"ז סובר שיש ב' חסרונות כשמלין את הגוי. </w:t>
      </w: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גורמים הפסד לישראל בעוה"ב, שאז אברהם לא יוכל לזהות אותם. </w:t>
      </w: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כופרים בקדושת ישראל, שמראים שאין הברית מילה מיוחדת לעמ"י.</w:t>
      </w:r>
    </w:p>
    <w:p w14:paraId="4A24B61F" w14:textId="2098771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לענ"ד אין ההבנה בט"ז היא כן, וכמו שנבאר.</w:t>
      </w:r>
    </w:p>
    <w:p w14:paraId="7D6BA0F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והנה יש להקשות כמה קושיות על דברי הט"ז:</w:t>
      </w:r>
    </w:p>
    <w:p w14:paraId="250C396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היבי"א </w:t>
      </w:r>
      <w:r w:rsidRPr="00412F62">
        <w:rPr>
          <w:rFonts w:asciiTheme="majorBidi" w:hAnsiTheme="majorBidi" w:cstheme="majorBidi" w:hint="cs"/>
          <w:rtl/>
        </w:rPr>
        <w:t xml:space="preserve">(שם אותיות ב </w:t>
      </w:r>
      <w:r w:rsidRPr="00412F62">
        <w:rPr>
          <w:rFonts w:asciiTheme="majorBidi" w:hAnsiTheme="majorBidi" w:cstheme="majorBidi"/>
          <w:rtl/>
        </w:rPr>
        <w:t>–</w:t>
      </w:r>
      <w:r w:rsidRPr="00412F62">
        <w:rPr>
          <w:rFonts w:asciiTheme="majorBidi" w:hAnsiTheme="majorBidi" w:cstheme="majorBidi" w:hint="cs"/>
          <w:rtl/>
        </w:rPr>
        <w:t xml:space="preserve"> ג) </w:t>
      </w:r>
      <w:r w:rsidRPr="00EC0F73">
        <w:rPr>
          <w:rFonts w:asciiTheme="majorBidi" w:hAnsiTheme="majorBidi" w:cstheme="majorBidi" w:hint="cs"/>
          <w:sz w:val="28"/>
          <w:szCs w:val="28"/>
          <w:rtl/>
        </w:rPr>
        <w:t>הקשה על דברי הט"ז, שברור שאין כוונת המדרש שההכרה של אברהם אבינו היא הכרה גשמית, אלא היא הכרה רוחנית</w:t>
      </w:r>
      <w:r w:rsidRPr="00EC0F73">
        <w:rPr>
          <w:rFonts w:asciiTheme="majorBidi" w:hAnsiTheme="majorBidi" w:cstheme="majorBidi"/>
          <w:sz w:val="28"/>
          <w:szCs w:val="28"/>
          <w:vertAlign w:val="superscript"/>
          <w:rtl/>
        </w:rPr>
        <w:footnoteReference w:id="379"/>
      </w:r>
      <w:r w:rsidRPr="00EC0F73">
        <w:rPr>
          <w:rFonts w:asciiTheme="majorBidi" w:hAnsiTheme="majorBidi" w:cstheme="majorBidi" w:hint="cs"/>
          <w:sz w:val="28"/>
          <w:szCs w:val="28"/>
          <w:rtl/>
        </w:rPr>
        <w:t xml:space="preserve">, וכן הקשו הברכת אבות </w:t>
      </w:r>
      <w:r w:rsidRPr="00412F62">
        <w:rPr>
          <w:rFonts w:asciiTheme="majorBidi" w:hAnsiTheme="majorBidi" w:cstheme="majorBidi" w:hint="cs"/>
          <w:rtl/>
        </w:rPr>
        <w:t xml:space="preserve">(סימן יג אות ב) </w:t>
      </w:r>
      <w:r w:rsidRPr="00EC0F73">
        <w:rPr>
          <w:rFonts w:asciiTheme="majorBidi" w:hAnsiTheme="majorBidi" w:cstheme="majorBidi" w:hint="cs"/>
          <w:sz w:val="28"/>
          <w:szCs w:val="28"/>
          <w:rtl/>
        </w:rPr>
        <w:t xml:space="preserve">והאור ישראל </w:t>
      </w:r>
      <w:r w:rsidRPr="00412F62">
        <w:rPr>
          <w:rFonts w:asciiTheme="majorBidi" w:hAnsiTheme="majorBidi" w:cstheme="majorBidi" w:hint="cs"/>
          <w:rtl/>
        </w:rPr>
        <w:t>(לר' ישראל שווארץ, ח"א עמ' שנה)</w:t>
      </w:r>
      <w:r w:rsidRPr="00EC0F73">
        <w:rPr>
          <w:rFonts w:asciiTheme="majorBidi" w:hAnsiTheme="majorBidi" w:cstheme="majorBidi" w:hint="cs"/>
          <w:sz w:val="28"/>
          <w:szCs w:val="28"/>
          <w:rtl/>
        </w:rPr>
        <w:t>.</w:t>
      </w:r>
    </w:p>
    <w:p w14:paraId="5BDB0A9C" w14:textId="7B044E9A" w:rsidR="00412F62"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עוד הקשה היבי"א </w:t>
      </w:r>
      <w:r w:rsidRPr="00412F62">
        <w:rPr>
          <w:rFonts w:asciiTheme="majorBidi" w:hAnsiTheme="majorBidi" w:cstheme="majorBidi" w:hint="cs"/>
          <w:rtl/>
        </w:rPr>
        <w:t xml:space="preserve">(שם) </w:t>
      </w:r>
      <w:r w:rsidRPr="00EC0F73">
        <w:rPr>
          <w:rFonts w:asciiTheme="majorBidi" w:hAnsiTheme="majorBidi" w:cstheme="majorBidi" w:hint="cs"/>
          <w:sz w:val="28"/>
          <w:szCs w:val="28"/>
          <w:rtl/>
        </w:rPr>
        <w:t xml:space="preserve">שמהמדרש </w:t>
      </w:r>
      <w:r w:rsidRPr="00412F62">
        <w:rPr>
          <w:rFonts w:asciiTheme="majorBidi" w:hAnsiTheme="majorBidi" w:cstheme="majorBidi" w:hint="cs"/>
          <w:rtl/>
        </w:rPr>
        <w:t>(שה"ש רבה, פי"ט סו"ס, ב"ר פמ"ח סימן ח)</w:t>
      </w:r>
      <w:r w:rsidRPr="00EC0F73">
        <w:rPr>
          <w:rFonts w:asciiTheme="majorBidi" w:hAnsiTheme="majorBidi" w:cstheme="majorBidi" w:hint="cs"/>
          <w:sz w:val="28"/>
          <w:szCs w:val="28"/>
          <w:rtl/>
        </w:rPr>
        <w:t xml:space="preserve"> מבואר </w:t>
      </w:r>
      <w:r w:rsidR="00412F62">
        <w:rPr>
          <w:rFonts w:asciiTheme="majorBidi" w:hAnsiTheme="majorBidi" w:cstheme="majorBidi" w:hint="cs"/>
          <w:sz w:val="28"/>
          <w:szCs w:val="28"/>
          <w:rtl/>
        </w:rPr>
        <w:t>שאם יש אנשים מהולים ש</w:t>
      </w:r>
      <w:r w:rsidRPr="00EC0F73">
        <w:rPr>
          <w:rFonts w:asciiTheme="majorBidi" w:hAnsiTheme="majorBidi" w:cstheme="majorBidi" w:hint="cs"/>
          <w:sz w:val="28"/>
          <w:szCs w:val="28"/>
          <w:rtl/>
        </w:rPr>
        <w:t>דינם לג</w:t>
      </w:r>
      <w:r w:rsidR="00412F62">
        <w:rPr>
          <w:rFonts w:asciiTheme="majorBidi" w:hAnsiTheme="majorBidi" w:cstheme="majorBidi" w:hint="cs"/>
          <w:sz w:val="28"/>
          <w:szCs w:val="28"/>
          <w:rtl/>
        </w:rPr>
        <w:t>י</w:t>
      </w:r>
      <w:r w:rsidR="005A6B27">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נם, אזי הקב"ה שולח מלאך שימשוך בערלתם או שיתן עליהם את ערלותיהם של התינוקות </w:t>
      </w:r>
      <w:r w:rsidRPr="00EC0F73">
        <w:rPr>
          <w:rFonts w:asciiTheme="majorBidi" w:hAnsiTheme="majorBidi" w:cstheme="majorBidi" w:hint="cs"/>
          <w:sz w:val="28"/>
          <w:szCs w:val="28"/>
          <w:rtl/>
        </w:rPr>
        <w:lastRenderedPageBreak/>
        <w:t>שמתו קודם שמלו ונותנה עליהם. הרי שאף לגוים שמלו יש לומר שהקב"ה יעשה כן.</w:t>
      </w:r>
    </w:p>
    <w:p w14:paraId="61029AC0" w14:textId="6C9D955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מוכרח שהמדרש מדבר על הכרה רוחנית, שגוים אף שנימולו חשובים הם כערלים, ואילו ישראל אף בהיותם ערלים חשובים הם כמהולים</w:t>
      </w:r>
      <w:r w:rsidR="00412F62">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עי' </w:t>
      </w:r>
      <w:r w:rsidR="00412F62">
        <w:rPr>
          <w:rFonts w:asciiTheme="majorBidi" w:hAnsiTheme="majorBidi" w:cstheme="majorBidi" w:hint="cs"/>
          <w:sz w:val="28"/>
          <w:szCs w:val="28"/>
          <w:rtl/>
        </w:rPr>
        <w:t>ב</w:t>
      </w:r>
      <w:r w:rsidRPr="00EC0F73">
        <w:rPr>
          <w:rFonts w:asciiTheme="majorBidi" w:hAnsiTheme="majorBidi" w:cstheme="majorBidi" w:hint="cs"/>
          <w:sz w:val="28"/>
          <w:szCs w:val="28"/>
          <w:rtl/>
        </w:rPr>
        <w:t xml:space="preserve">גמ' </w:t>
      </w:r>
      <w:r w:rsidR="00412F62">
        <w:rPr>
          <w:rFonts w:asciiTheme="majorBidi" w:hAnsiTheme="majorBidi" w:cstheme="majorBidi" w:hint="cs"/>
          <w:sz w:val="28"/>
          <w:szCs w:val="28"/>
          <w:rtl/>
        </w:rPr>
        <w:t>ב</w:t>
      </w:r>
      <w:r w:rsidRPr="00EC0F73">
        <w:rPr>
          <w:rFonts w:asciiTheme="majorBidi" w:hAnsiTheme="majorBidi" w:cstheme="majorBidi" w:hint="cs"/>
          <w:sz w:val="28"/>
          <w:szCs w:val="28"/>
          <w:rtl/>
        </w:rPr>
        <w:t xml:space="preserve">נדרים </w:t>
      </w:r>
      <w:r w:rsidR="00412F62" w:rsidRPr="00412F62">
        <w:rPr>
          <w:rFonts w:asciiTheme="majorBidi" w:hAnsiTheme="majorBidi" w:cstheme="majorBidi" w:hint="cs"/>
          <w:rtl/>
        </w:rPr>
        <w:t>(</w:t>
      </w:r>
      <w:r w:rsidRPr="00412F62">
        <w:rPr>
          <w:rFonts w:asciiTheme="majorBidi" w:hAnsiTheme="majorBidi" w:cstheme="majorBidi" w:hint="cs"/>
          <w:rtl/>
        </w:rPr>
        <w:t>לא:)</w:t>
      </w:r>
      <w:r w:rsidRPr="00EC0F73">
        <w:rPr>
          <w:rFonts w:asciiTheme="majorBidi" w:hAnsiTheme="majorBidi" w:cstheme="majorBidi" w:hint="cs"/>
          <w:sz w:val="28"/>
          <w:szCs w:val="28"/>
          <w:rtl/>
        </w:rPr>
        <w:t>.</w:t>
      </w:r>
    </w:p>
    <w:p w14:paraId="3BF7A765" w14:textId="5A52115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הראשל"צ </w:t>
      </w:r>
      <w:r w:rsidRPr="00FF795F">
        <w:rPr>
          <w:rFonts w:asciiTheme="majorBidi" w:hAnsiTheme="majorBidi" w:cstheme="majorBidi" w:hint="cs"/>
          <w:rtl/>
        </w:rPr>
        <w:t xml:space="preserve">(שם) </w:t>
      </w:r>
      <w:r w:rsidRPr="00EC0F73">
        <w:rPr>
          <w:rFonts w:asciiTheme="majorBidi" w:hAnsiTheme="majorBidi" w:cstheme="majorBidi" w:hint="cs"/>
          <w:sz w:val="28"/>
          <w:szCs w:val="28"/>
          <w:rtl/>
        </w:rPr>
        <w:t xml:space="preserve">והברכת אבות </w:t>
      </w:r>
      <w:r w:rsidRPr="00FF795F">
        <w:rPr>
          <w:rFonts w:asciiTheme="majorBidi" w:hAnsiTheme="majorBidi" w:cstheme="majorBidi" w:hint="cs"/>
          <w:rtl/>
        </w:rPr>
        <w:t xml:space="preserve">(שם) </w:t>
      </w:r>
      <w:r w:rsidRPr="00EC0F73">
        <w:rPr>
          <w:rFonts w:asciiTheme="majorBidi" w:hAnsiTheme="majorBidi" w:cstheme="majorBidi" w:hint="cs"/>
          <w:sz w:val="28"/>
          <w:szCs w:val="28"/>
          <w:rtl/>
        </w:rPr>
        <w:t>הקשו על הט"ז, והרי יש הרבה ישמעאלים ובני קטורה שמלין את עצמם, ובוודאי שאין לומר שאברהם יצילם מהג</w:t>
      </w:r>
      <w:r w:rsidR="005A6B27">
        <w:rPr>
          <w:rFonts w:asciiTheme="majorBidi" w:hAnsiTheme="majorBidi" w:cstheme="majorBidi" w:hint="cs"/>
          <w:sz w:val="28"/>
          <w:szCs w:val="28"/>
          <w:rtl/>
        </w:rPr>
        <w:t>הי</w:t>
      </w:r>
      <w:r w:rsidRPr="00EC0F73">
        <w:rPr>
          <w:rFonts w:asciiTheme="majorBidi" w:hAnsiTheme="majorBidi" w:cstheme="majorBidi" w:hint="cs"/>
          <w:sz w:val="28"/>
          <w:szCs w:val="28"/>
          <w:rtl/>
        </w:rPr>
        <w:t>נם.</w:t>
      </w:r>
    </w:p>
    <w:p w14:paraId="17ABF84F" w14:textId="77777777" w:rsidR="007E0A6B"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ד.</w:t>
      </w:r>
      <w:r w:rsidRPr="00EC0F73">
        <w:rPr>
          <w:rFonts w:asciiTheme="majorBidi" w:hAnsiTheme="majorBidi" w:cstheme="majorBidi" w:hint="cs"/>
          <w:sz w:val="28"/>
          <w:szCs w:val="28"/>
          <w:rtl/>
        </w:rPr>
        <w:t xml:space="preserve"> עוד יש לי להקשות, והרי זהו לשון המדרש: "אמר רבי לוי לעתיד לבוא אברהם יושב על פתח גי</w:t>
      </w:r>
      <w:r w:rsidR="005A6B27">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נם ואינו מניח אדם מהול </w:t>
      </w:r>
      <w:r w:rsidRPr="00EC0F73">
        <w:rPr>
          <w:rFonts w:asciiTheme="majorBidi" w:hAnsiTheme="majorBidi" w:cstheme="majorBidi" w:hint="cs"/>
          <w:b/>
          <w:bCs/>
          <w:sz w:val="28"/>
          <w:szCs w:val="28"/>
          <w:rtl/>
        </w:rPr>
        <w:t>מישראל</w:t>
      </w:r>
      <w:r w:rsidRPr="00EC0F73">
        <w:rPr>
          <w:rFonts w:asciiTheme="majorBidi" w:hAnsiTheme="majorBidi" w:cstheme="majorBidi" w:hint="cs"/>
          <w:sz w:val="28"/>
          <w:szCs w:val="28"/>
          <w:rtl/>
        </w:rPr>
        <w:t xml:space="preserve"> לירד לתוכה וכו'".</w:t>
      </w:r>
    </w:p>
    <w:p w14:paraId="26DD99E5" w14:textId="48D4682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מפורש שרק ישראלים המהולים בכלל הגדר הזה. ויש לתמוה איך לא הזכירו זאת הפוסקים.</w:t>
      </w:r>
    </w:p>
    <w:p w14:paraId="1E65B59E" w14:textId="3347C58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ואכן מכוח קושיות אלו, נלענ"ד שיש לפרש את דברי הט"ז אחרת. שכוונת הט"ז להוכיח מהמדרש הנ"ל שהברית מילה היא הסימן המיוחד של ישראל</w:t>
      </w:r>
      <w:r w:rsidR="007E0A6B">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כמבואר ג"כ בגמ' בנדרים </w:t>
      </w:r>
      <w:r w:rsidR="007E0A6B" w:rsidRPr="007E0A6B">
        <w:rPr>
          <w:rFonts w:asciiTheme="majorBidi" w:hAnsiTheme="majorBidi" w:cstheme="majorBidi" w:hint="cs"/>
          <w:rtl/>
        </w:rPr>
        <w:t>(</w:t>
      </w:r>
      <w:r w:rsidRPr="007E0A6B">
        <w:rPr>
          <w:rFonts w:asciiTheme="majorBidi" w:hAnsiTheme="majorBidi" w:cstheme="majorBidi" w:hint="cs"/>
          <w:rtl/>
        </w:rPr>
        <w:t>לא:)</w:t>
      </w:r>
      <w:r w:rsidRPr="00EC0F73">
        <w:rPr>
          <w:rFonts w:asciiTheme="majorBidi" w:hAnsiTheme="majorBidi" w:cstheme="majorBidi" w:hint="cs"/>
          <w:sz w:val="28"/>
          <w:szCs w:val="28"/>
          <w:rtl/>
        </w:rPr>
        <w:t>. ומכיון שהיא הסימן המיוחד של ישראל, לכך</w:t>
      </w:r>
      <w:r w:rsidR="007E0A6B">
        <w:rPr>
          <w:rFonts w:asciiTheme="majorBidi" w:hAnsiTheme="majorBidi" w:cstheme="majorBidi" w:hint="cs"/>
          <w:sz w:val="28"/>
          <w:szCs w:val="28"/>
          <w:rtl/>
        </w:rPr>
        <w:t xml:space="preserve"> הוא</w:t>
      </w:r>
      <w:r w:rsidRPr="00EC0F73">
        <w:rPr>
          <w:rFonts w:asciiTheme="majorBidi" w:hAnsiTheme="majorBidi" w:cstheme="majorBidi" w:hint="cs"/>
          <w:sz w:val="28"/>
          <w:szCs w:val="28"/>
          <w:rtl/>
        </w:rPr>
        <w:t xml:space="preserve"> העלה שאם מלין את הגוים מבטלים בכך את הסימן המיוחד של ישראל </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וזהו האיסור אצלנו.</w:t>
      </w:r>
    </w:p>
    <w:p w14:paraId="3EF5368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וממילא לא קשה מה שהקשה היבי"א, שלמרות שבוודאי הקב"ה יכיר בישראל, אף בלי הזיהוי של המילה. מ"מ מכיון שהברית מילה היא סימנם של ישראל לכך אל לנו לגרום שלא נוכל לזהות את ישראל באמצעות ברית המילה.</w:t>
      </w:r>
    </w:p>
    <w:p w14:paraId="603ABC5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ואכן לפי דברי הט"ז אתי שפיר מה שהרמ"א כתב דין זה בסמוך לדין של מילת הנפלים, שהרי ההגמ"י </w:t>
      </w:r>
      <w:r w:rsidRPr="007E0A6B">
        <w:rPr>
          <w:rFonts w:asciiTheme="majorBidi" w:hAnsiTheme="majorBidi" w:cstheme="majorBidi" w:hint="cs"/>
          <w:rtl/>
        </w:rPr>
        <w:t xml:space="preserve">(פ"א מהל' מילה אות י) </w:t>
      </w:r>
      <w:r w:rsidRPr="00EC0F73">
        <w:rPr>
          <w:rFonts w:asciiTheme="majorBidi" w:hAnsiTheme="majorBidi" w:cstheme="majorBidi" w:hint="cs"/>
          <w:sz w:val="28"/>
          <w:szCs w:val="28"/>
          <w:rtl/>
        </w:rPr>
        <w:t xml:space="preserve">כתב שהטעם שמלין את הנפלים הוא משום תקנת הפושעים, דאמרי' במדרש רבה שהקב"ה מעביר הערלה מהקטנים ונותנה על פושעי ישראל, והביאו הב"י </w:t>
      </w:r>
      <w:r w:rsidRPr="007E0A6B">
        <w:rPr>
          <w:rFonts w:asciiTheme="majorBidi" w:hAnsiTheme="majorBidi" w:cstheme="majorBidi" w:hint="cs"/>
          <w:rtl/>
        </w:rPr>
        <w:t>(סימן רסג)</w:t>
      </w:r>
      <w:r w:rsidRPr="00EC0F73">
        <w:rPr>
          <w:rFonts w:asciiTheme="majorBidi" w:hAnsiTheme="majorBidi" w:cstheme="majorBidi" w:hint="cs"/>
          <w:sz w:val="28"/>
          <w:szCs w:val="28"/>
          <w:rtl/>
        </w:rPr>
        <w:t>.</w:t>
      </w:r>
    </w:p>
    <w:p w14:paraId="4858AF9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 xml:space="preserve">ביאור ג, </w:t>
      </w:r>
      <w:r w:rsidRPr="00EC0F73">
        <w:rPr>
          <w:rFonts w:asciiTheme="majorBidi" w:hAnsiTheme="majorBidi" w:cstheme="majorBidi" w:hint="cs"/>
          <w:sz w:val="28"/>
          <w:szCs w:val="28"/>
          <w:rtl/>
        </w:rPr>
        <w:t xml:space="preserve">החכמת שלמה </w:t>
      </w:r>
      <w:r w:rsidRPr="007E0A6B">
        <w:rPr>
          <w:rFonts w:asciiTheme="majorBidi" w:hAnsiTheme="majorBidi" w:cstheme="majorBidi" w:hint="cs"/>
          <w:rtl/>
        </w:rPr>
        <w:t xml:space="preserve">(נמצא בילקוט המפרשים של השו"ע מהדו' פריעדמאן, יו"ד סימן רסח ס"ט) </w:t>
      </w:r>
      <w:r w:rsidRPr="00EC0F73">
        <w:rPr>
          <w:rFonts w:asciiTheme="majorBidi" w:hAnsiTheme="majorBidi" w:cstheme="majorBidi" w:hint="cs"/>
          <w:sz w:val="28"/>
          <w:szCs w:val="28"/>
          <w:rtl/>
        </w:rPr>
        <w:t xml:space="preserve">והמעיל צדקה </w:t>
      </w:r>
      <w:r w:rsidRPr="007E0A6B">
        <w:rPr>
          <w:rFonts w:asciiTheme="majorBidi" w:hAnsiTheme="majorBidi" w:cstheme="majorBidi" w:hint="cs"/>
          <w:rtl/>
        </w:rPr>
        <w:t xml:space="preserve">(סימן יד) </w:t>
      </w:r>
      <w:r w:rsidRPr="00EC0F73">
        <w:rPr>
          <w:rFonts w:asciiTheme="majorBidi" w:hAnsiTheme="majorBidi" w:cstheme="majorBidi" w:hint="cs"/>
          <w:sz w:val="28"/>
          <w:szCs w:val="28"/>
          <w:rtl/>
        </w:rPr>
        <w:t xml:space="preserve">כתבו טעם אחר לאיסור, ורמזו לזה ג"כ הצפנת פענח </w:t>
      </w:r>
      <w:r w:rsidRPr="007E0A6B">
        <w:rPr>
          <w:rFonts w:asciiTheme="majorBidi" w:hAnsiTheme="majorBidi" w:cstheme="majorBidi" w:hint="cs"/>
          <w:rtl/>
        </w:rPr>
        <w:t xml:space="preserve">(על הרמב"ם בהל' מילה פ"ג הל' ז) </w:t>
      </w:r>
      <w:r w:rsidRPr="00EC0F73">
        <w:rPr>
          <w:rFonts w:asciiTheme="majorBidi" w:hAnsiTheme="majorBidi" w:cstheme="majorBidi" w:hint="cs"/>
          <w:sz w:val="28"/>
          <w:szCs w:val="28"/>
          <w:rtl/>
        </w:rPr>
        <w:t xml:space="preserve">והשאילות שמואל </w:t>
      </w:r>
      <w:r w:rsidRPr="007E0A6B">
        <w:rPr>
          <w:rFonts w:asciiTheme="majorBidi" w:hAnsiTheme="majorBidi" w:cstheme="majorBidi" w:hint="cs"/>
          <w:rtl/>
        </w:rPr>
        <w:t>(סימן פב)</w:t>
      </w:r>
      <w:r w:rsidRPr="00EC0F73">
        <w:rPr>
          <w:rFonts w:asciiTheme="majorBidi" w:hAnsiTheme="majorBidi" w:cstheme="majorBidi" w:hint="cs"/>
          <w:sz w:val="28"/>
          <w:szCs w:val="28"/>
          <w:rtl/>
        </w:rPr>
        <w:t>.</w:t>
      </w:r>
    </w:p>
    <w:p w14:paraId="0D545CF1" w14:textId="62944A0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והוא ע"פ מאי דאמרי' במנחות </w:t>
      </w:r>
      <w:r w:rsidRPr="001A53FD">
        <w:rPr>
          <w:rFonts w:asciiTheme="majorBidi" w:hAnsiTheme="majorBidi" w:cstheme="majorBidi" w:hint="cs"/>
          <w:rtl/>
        </w:rPr>
        <w:t>(מג.)</w:t>
      </w:r>
      <w:r w:rsidR="001A53FD">
        <w:rPr>
          <w:rFonts w:asciiTheme="majorBidi" w:hAnsiTheme="majorBidi" w:cstheme="majorBidi" w:hint="cs"/>
          <w:sz w:val="28"/>
          <w:szCs w:val="28"/>
          <w:rtl/>
        </w:rPr>
        <w:t>: "</w:t>
      </w:r>
      <w:r w:rsidRPr="00EC0F73">
        <w:rPr>
          <w:rFonts w:asciiTheme="majorBidi" w:hAnsiTheme="majorBidi" w:cstheme="majorBidi" w:hint="cs"/>
          <w:sz w:val="28"/>
          <w:szCs w:val="28"/>
          <w:rtl/>
        </w:rPr>
        <w:t>אין אדם רשאי למכור טלית מצוייצת לעכו"ם, מאי טעמא הכא תרגימו משום זונה, ר"י אומר שמא יתלוה עימו (הגוי) בדרך ויהרגנו</w:t>
      </w:r>
      <w:r w:rsidR="001A53FD">
        <w:rPr>
          <w:rFonts w:asciiTheme="majorBidi" w:hAnsiTheme="majorBidi" w:cstheme="majorBidi" w:hint="cs"/>
          <w:sz w:val="28"/>
          <w:szCs w:val="28"/>
          <w:rtl/>
        </w:rPr>
        <w:t>"</w:t>
      </w:r>
      <w:r w:rsidRPr="00EC0F73">
        <w:rPr>
          <w:rFonts w:asciiTheme="majorBidi" w:hAnsiTheme="majorBidi" w:cstheme="majorBidi" w:hint="cs"/>
          <w:sz w:val="28"/>
          <w:szCs w:val="28"/>
          <w:rtl/>
        </w:rPr>
        <w:t>.</w:t>
      </w:r>
    </w:p>
    <w:p w14:paraId="57AAF583" w14:textId="77777777" w:rsidR="008E063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ובטעם הא', פרש"י </w:t>
      </w:r>
      <w:r w:rsidRPr="008E0637">
        <w:rPr>
          <w:rFonts w:asciiTheme="majorBidi" w:hAnsiTheme="majorBidi" w:cstheme="majorBidi" w:hint="cs"/>
          <w:rtl/>
        </w:rPr>
        <w:t>(בד"ה משום זונה)</w:t>
      </w:r>
      <w:r w:rsidRPr="00EC0F73">
        <w:rPr>
          <w:rFonts w:asciiTheme="majorBidi" w:hAnsiTheme="majorBidi" w:cstheme="majorBidi" w:hint="cs"/>
          <w:sz w:val="28"/>
          <w:szCs w:val="28"/>
          <w:rtl/>
        </w:rPr>
        <w:t>: "משום זונה, דלמא הו"ל זונה ישראלית וסבורה ישראל הוא ותבעל ליה כו' לשנא אחרינא משום זונה עו"כ דלמא יהיב לה ההוא עו"כ באתננה ואמרה כי ישראל נתנה לה ואתי למחשדיה".</w:t>
      </w:r>
    </w:p>
    <w:p w14:paraId="787E486A" w14:textId="5EC8C7E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ור' גרשום </w:t>
      </w:r>
      <w:r w:rsidRPr="008E0637">
        <w:rPr>
          <w:rFonts w:asciiTheme="majorBidi" w:hAnsiTheme="majorBidi" w:cstheme="majorBidi" w:hint="cs"/>
          <w:rtl/>
        </w:rPr>
        <w:t>(בד"ה הכא)</w:t>
      </w:r>
      <w:r w:rsidRPr="00EC0F73">
        <w:rPr>
          <w:rFonts w:asciiTheme="majorBidi" w:hAnsiTheme="majorBidi" w:cstheme="majorBidi" w:hint="cs"/>
          <w:sz w:val="28"/>
          <w:szCs w:val="28"/>
          <w:rtl/>
        </w:rPr>
        <w:t xml:space="preserve"> כתב רק את הביאור הב', ואף הנ"י</w:t>
      </w:r>
      <w:r w:rsidRPr="008E0637">
        <w:rPr>
          <w:rFonts w:asciiTheme="majorBidi" w:hAnsiTheme="majorBidi" w:cstheme="majorBidi" w:hint="cs"/>
          <w:rtl/>
        </w:rPr>
        <w:t xml:space="preserve"> (בד"ה זונה)</w:t>
      </w:r>
      <w:r w:rsidRPr="00EC0F73">
        <w:rPr>
          <w:rFonts w:asciiTheme="majorBidi" w:hAnsiTheme="majorBidi" w:cstheme="majorBidi" w:hint="cs"/>
          <w:sz w:val="28"/>
          <w:szCs w:val="28"/>
          <w:rtl/>
        </w:rPr>
        <w:t xml:space="preserve"> כתב שהביאור הב' הוא יותר נכון.</w:t>
      </w:r>
    </w:p>
    <w:p w14:paraId="1FACF38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ובטעם הב', כתב רש"י </w:t>
      </w:r>
      <w:r w:rsidRPr="008E0637">
        <w:rPr>
          <w:rFonts w:asciiTheme="majorBidi" w:hAnsiTheme="majorBidi" w:cstheme="majorBidi" w:hint="cs"/>
          <w:rtl/>
        </w:rPr>
        <w:t>(בד"ה שמא)</w:t>
      </w:r>
      <w:r w:rsidRPr="00EC0F73">
        <w:rPr>
          <w:rFonts w:asciiTheme="majorBidi" w:hAnsiTheme="majorBidi" w:cstheme="majorBidi" w:hint="cs"/>
          <w:sz w:val="28"/>
          <w:szCs w:val="28"/>
          <w:rtl/>
        </w:rPr>
        <w:t>: "שמא יתלוה ישראל עם העו"כ זה ויסבור ישראל הוא דהא יש לו ציצית ויהרגנו".</w:t>
      </w:r>
    </w:p>
    <w:p w14:paraId="45A67081" w14:textId="77777777" w:rsidR="008E063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הרמב"ם </w:t>
      </w:r>
      <w:r w:rsidRPr="008E0637">
        <w:rPr>
          <w:rFonts w:asciiTheme="majorBidi" w:hAnsiTheme="majorBidi" w:cstheme="majorBidi" w:hint="cs"/>
          <w:rtl/>
        </w:rPr>
        <w:t>(פ"ג מהל' ציצית הל' יט)</w:t>
      </w:r>
      <w:r w:rsidRPr="00EC0F73">
        <w:rPr>
          <w:rFonts w:asciiTheme="majorBidi" w:hAnsiTheme="majorBidi" w:cstheme="majorBidi" w:hint="cs"/>
          <w:sz w:val="28"/>
          <w:szCs w:val="28"/>
          <w:rtl/>
        </w:rPr>
        <w:t xml:space="preserve">, המרדכי </w:t>
      </w:r>
      <w:r w:rsidRPr="008E0637">
        <w:rPr>
          <w:rFonts w:asciiTheme="majorBidi" w:hAnsiTheme="majorBidi" w:cstheme="majorBidi" w:hint="cs"/>
          <w:rtl/>
        </w:rPr>
        <w:t xml:space="preserve">(מנחות סימן תתקמט) </w:t>
      </w:r>
      <w:r w:rsidRPr="00EC0F73">
        <w:rPr>
          <w:rFonts w:asciiTheme="majorBidi" w:hAnsiTheme="majorBidi" w:cstheme="majorBidi" w:hint="cs"/>
          <w:sz w:val="28"/>
          <w:szCs w:val="28"/>
          <w:rtl/>
        </w:rPr>
        <w:t xml:space="preserve">והשו"ע </w:t>
      </w:r>
      <w:r w:rsidRPr="008E0637">
        <w:rPr>
          <w:rFonts w:asciiTheme="majorBidi" w:hAnsiTheme="majorBidi" w:cstheme="majorBidi" w:hint="cs"/>
          <w:rtl/>
        </w:rPr>
        <w:t>(או"ח כ</w:t>
      </w:r>
      <w:r w:rsidR="008E0637" w:rsidRPr="008E0637">
        <w:rPr>
          <w:rFonts w:asciiTheme="majorBidi" w:hAnsiTheme="majorBidi" w:cstheme="majorBidi" w:hint="cs"/>
          <w:rtl/>
        </w:rPr>
        <w:t xml:space="preserve">, </w:t>
      </w:r>
      <w:r w:rsidRPr="008E0637">
        <w:rPr>
          <w:rFonts w:asciiTheme="majorBidi" w:hAnsiTheme="majorBidi" w:cstheme="majorBidi" w:hint="cs"/>
          <w:rtl/>
        </w:rPr>
        <w:t>ב)</w:t>
      </w:r>
      <w:r w:rsidRPr="00EC0F73">
        <w:rPr>
          <w:rFonts w:asciiTheme="majorBidi" w:hAnsiTheme="majorBidi" w:cstheme="majorBidi" w:hint="cs"/>
          <w:sz w:val="28"/>
          <w:szCs w:val="28"/>
          <w:rtl/>
        </w:rPr>
        <w:t xml:space="preserve"> כתבו רק טעם זה. אלא שהב"י </w:t>
      </w:r>
      <w:r w:rsidRPr="008E0637">
        <w:rPr>
          <w:rFonts w:asciiTheme="majorBidi" w:hAnsiTheme="majorBidi" w:cstheme="majorBidi" w:hint="cs"/>
          <w:rtl/>
        </w:rPr>
        <w:t xml:space="preserve">(שם אות ב) </w:t>
      </w:r>
      <w:r w:rsidRPr="00EC0F73">
        <w:rPr>
          <w:rFonts w:asciiTheme="majorBidi" w:hAnsiTheme="majorBidi" w:cstheme="majorBidi" w:hint="cs"/>
          <w:sz w:val="28"/>
          <w:szCs w:val="28"/>
          <w:rtl/>
        </w:rPr>
        <w:t>ביאר ששני הטעמים נכונים, ונקטו את הטעם הב' מפני שהוא יותר מצוי ויותר חמור</w:t>
      </w:r>
      <w:r w:rsidRPr="00EC0F73">
        <w:rPr>
          <w:rFonts w:asciiTheme="majorBidi" w:hAnsiTheme="majorBidi" w:cstheme="majorBidi"/>
          <w:sz w:val="28"/>
          <w:szCs w:val="28"/>
          <w:vertAlign w:val="superscript"/>
          <w:rtl/>
        </w:rPr>
        <w:footnoteReference w:id="380"/>
      </w:r>
      <w:r w:rsidRPr="00EC0F73">
        <w:rPr>
          <w:rFonts w:asciiTheme="majorBidi" w:hAnsiTheme="majorBidi" w:cstheme="majorBidi" w:hint="cs"/>
          <w:sz w:val="28"/>
          <w:szCs w:val="28"/>
          <w:rtl/>
        </w:rPr>
        <w:t>.</w:t>
      </w:r>
    </w:p>
    <w:p w14:paraId="490881E6" w14:textId="2C93572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אולם עי' בחכמת שלמה </w:t>
      </w:r>
      <w:r w:rsidRPr="008E0637">
        <w:rPr>
          <w:rFonts w:asciiTheme="majorBidi" w:hAnsiTheme="majorBidi" w:cstheme="majorBidi" w:hint="cs"/>
          <w:rtl/>
        </w:rPr>
        <w:t>(</w:t>
      </w:r>
      <w:r w:rsidR="008E0637">
        <w:rPr>
          <w:rFonts w:asciiTheme="majorBidi" w:hAnsiTheme="majorBidi" w:cstheme="majorBidi" w:hint="cs"/>
          <w:rtl/>
        </w:rPr>
        <w:t>שם</w:t>
      </w:r>
      <w:r w:rsidRPr="008E0637">
        <w:rPr>
          <w:rFonts w:asciiTheme="majorBidi" w:hAnsiTheme="majorBidi" w:cstheme="majorBidi" w:hint="cs"/>
          <w:rtl/>
        </w:rPr>
        <w:t>)</w:t>
      </w:r>
      <w:r w:rsidRPr="00EC0F73">
        <w:rPr>
          <w:rFonts w:asciiTheme="majorBidi" w:hAnsiTheme="majorBidi" w:cstheme="majorBidi" w:hint="cs"/>
          <w:sz w:val="28"/>
          <w:szCs w:val="28"/>
          <w:rtl/>
        </w:rPr>
        <w:t xml:space="preserve"> שכתב שהרמב"ם ס"ל שהטעם הא' נדחה מההלכה, ע"ש מה הטעם בזה.</w:t>
      </w:r>
    </w:p>
    <w:p w14:paraId="666C434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ואכן הרא"ש בהלכות ציצית נקט את ב' הטעמים</w:t>
      </w:r>
      <w:r w:rsidRPr="00EC0F73">
        <w:rPr>
          <w:rFonts w:asciiTheme="majorBidi" w:hAnsiTheme="majorBidi" w:cstheme="majorBidi"/>
          <w:sz w:val="28"/>
          <w:szCs w:val="28"/>
          <w:vertAlign w:val="superscript"/>
          <w:rtl/>
        </w:rPr>
        <w:footnoteReference w:id="381"/>
      </w:r>
      <w:r w:rsidRPr="00EC0F73">
        <w:rPr>
          <w:rFonts w:asciiTheme="majorBidi" w:hAnsiTheme="majorBidi" w:cstheme="majorBidi" w:hint="cs"/>
          <w:sz w:val="28"/>
          <w:szCs w:val="28"/>
          <w:rtl/>
        </w:rPr>
        <w:t>.</w:t>
      </w:r>
    </w:p>
    <w:p w14:paraId="625EA648" w14:textId="17E0D94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ולפי סוגיא זו כתבו האחרונים הנ"ל והביאם הפת"ש </w:t>
      </w:r>
      <w:r w:rsidRPr="008E0637">
        <w:rPr>
          <w:rFonts w:asciiTheme="majorBidi" w:hAnsiTheme="majorBidi" w:cstheme="majorBidi" w:hint="cs"/>
          <w:rtl/>
        </w:rPr>
        <w:t>(יו"ד סימן רסג ס"ק יג)</w:t>
      </w:r>
      <w:r w:rsidR="008E0637">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שיש לאסור למול את הגוי, שמא הוא ידמה ליהודי ויתלוה עימו בדרך ויהרגנו, וזהו טעמו של ר' ירוחם. ונר' שאף הטעם הא' שייך לפי הביאור הא' של רש"י.</w:t>
      </w:r>
    </w:p>
    <w:p w14:paraId="246A5E12" w14:textId="77777777" w:rsidR="008E063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אך לפי הביאור הב' של רש"י (שמא יתן לזונה באתננה), שהסכימו איתו ה</w:t>
      </w:r>
      <w:r w:rsidR="008E0637">
        <w:rPr>
          <w:rFonts w:asciiTheme="majorBidi" w:hAnsiTheme="majorBidi" w:cstheme="majorBidi" w:hint="cs"/>
          <w:sz w:val="28"/>
          <w:szCs w:val="28"/>
          <w:rtl/>
        </w:rPr>
        <w:t>רבינו</w:t>
      </w:r>
      <w:r w:rsidRPr="00EC0F73">
        <w:rPr>
          <w:rFonts w:asciiTheme="majorBidi" w:hAnsiTheme="majorBidi" w:cstheme="majorBidi" w:hint="cs"/>
          <w:sz w:val="28"/>
          <w:szCs w:val="28"/>
          <w:rtl/>
        </w:rPr>
        <w:t xml:space="preserve"> גרשום והנ"י, כמובן שאין איסור זה שייך בנידו"ד.</w:t>
      </w:r>
    </w:p>
    <w:p w14:paraId="641DF2AB" w14:textId="5DC3323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ואכן השאילות שמואל </w:t>
      </w:r>
      <w:r w:rsidRPr="008E0637">
        <w:rPr>
          <w:rFonts w:asciiTheme="majorBidi" w:hAnsiTheme="majorBidi" w:cstheme="majorBidi" w:hint="cs"/>
          <w:rtl/>
        </w:rPr>
        <w:t>(שם)</w:t>
      </w:r>
      <w:r w:rsidRPr="00EC0F73">
        <w:rPr>
          <w:rFonts w:asciiTheme="majorBidi" w:hAnsiTheme="majorBidi" w:cstheme="majorBidi" w:hint="cs"/>
          <w:sz w:val="28"/>
          <w:szCs w:val="28"/>
          <w:rtl/>
        </w:rPr>
        <w:t xml:space="preserve"> כתב שהטעם הא' של הגמ' לא שייך בנידו"ד. ואפשר שהוא סובר שאף לפי הביאור הא' של רש"י, אין חשש לזה בנידו"ד, שאין לחשוש שיראה לזונה את מילתו כדי לשכנעה שהוא יהודי, וכן מסתבר. וכתב השאילת יעקב </w:t>
      </w:r>
      <w:r w:rsidRPr="008E0637">
        <w:rPr>
          <w:rFonts w:asciiTheme="majorBidi" w:hAnsiTheme="majorBidi" w:cstheme="majorBidi" w:hint="cs"/>
          <w:rtl/>
        </w:rPr>
        <w:t xml:space="preserve">(ח"א סימן פו אות יז) </w:t>
      </w:r>
      <w:r w:rsidRPr="00EC0F73">
        <w:rPr>
          <w:rFonts w:asciiTheme="majorBidi" w:hAnsiTheme="majorBidi" w:cstheme="majorBidi" w:hint="cs"/>
          <w:sz w:val="28"/>
          <w:szCs w:val="28"/>
          <w:rtl/>
        </w:rPr>
        <w:t>שאפשר שחז"ל גזרו רק במקום שב' הטעמים שייכים, ולא במקום שרק א' מהטעמים שייך.</w:t>
      </w:r>
    </w:p>
    <w:p w14:paraId="49688405" w14:textId="77777777" w:rsidR="008E063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 המעיל צדקה </w:t>
      </w:r>
      <w:r w:rsidRPr="008E0637">
        <w:rPr>
          <w:rFonts w:asciiTheme="majorBidi" w:hAnsiTheme="majorBidi" w:cstheme="majorBidi" w:hint="cs"/>
          <w:rtl/>
        </w:rPr>
        <w:t xml:space="preserve">(שם) </w:t>
      </w:r>
      <w:r w:rsidRPr="00EC0F73">
        <w:rPr>
          <w:rFonts w:asciiTheme="majorBidi" w:hAnsiTheme="majorBidi" w:cstheme="majorBidi" w:hint="cs"/>
          <w:sz w:val="28"/>
          <w:szCs w:val="28"/>
          <w:rtl/>
        </w:rPr>
        <w:t>שלמרות שמילה היא דבר שבסתר ואינה בגלוי כמו טלית, מ"מ עדיין יש לחוש.</w:t>
      </w:r>
    </w:p>
    <w:p w14:paraId="03F7B9CD" w14:textId="77777777" w:rsidR="008E063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וחלקו עליו בזה המערכי לב </w:t>
      </w:r>
      <w:r w:rsidRPr="008E0637">
        <w:rPr>
          <w:rFonts w:asciiTheme="majorBidi" w:hAnsiTheme="majorBidi" w:cstheme="majorBidi" w:hint="cs"/>
          <w:rtl/>
        </w:rPr>
        <w:t>(לר' יהודה לייב, חלק התשובות חיו"ד סימן נה)</w:t>
      </w:r>
      <w:r w:rsidRPr="00EC0F73">
        <w:rPr>
          <w:rFonts w:asciiTheme="majorBidi" w:hAnsiTheme="majorBidi" w:cstheme="majorBidi" w:hint="cs"/>
          <w:sz w:val="28"/>
          <w:szCs w:val="28"/>
          <w:rtl/>
        </w:rPr>
        <w:t xml:space="preserve">, השאילת יעקב </w:t>
      </w:r>
      <w:r w:rsidRPr="008E0637">
        <w:rPr>
          <w:rFonts w:asciiTheme="majorBidi" w:hAnsiTheme="majorBidi" w:cstheme="majorBidi" w:hint="cs"/>
          <w:rtl/>
        </w:rPr>
        <w:t>(שם)</w:t>
      </w:r>
      <w:r w:rsidRPr="00EC0F73">
        <w:rPr>
          <w:rFonts w:asciiTheme="majorBidi" w:hAnsiTheme="majorBidi" w:cstheme="majorBidi" w:hint="cs"/>
          <w:sz w:val="28"/>
          <w:szCs w:val="28"/>
          <w:rtl/>
        </w:rPr>
        <w:t xml:space="preserve">, הרב קלישר </w:t>
      </w:r>
      <w:r w:rsidRPr="008E0637">
        <w:rPr>
          <w:rFonts w:asciiTheme="majorBidi" w:hAnsiTheme="majorBidi" w:cstheme="majorBidi" w:hint="cs"/>
          <w:rtl/>
        </w:rPr>
        <w:t>(שו"ת ר' עזריאל, שם)</w:t>
      </w:r>
      <w:r w:rsidRPr="00EC0F73">
        <w:rPr>
          <w:rFonts w:asciiTheme="majorBidi" w:hAnsiTheme="majorBidi" w:cstheme="majorBidi" w:hint="cs"/>
          <w:sz w:val="28"/>
          <w:szCs w:val="28"/>
          <w:rtl/>
        </w:rPr>
        <w:t xml:space="preserve">, והמשנת הגר </w:t>
      </w:r>
      <w:r w:rsidRPr="008E0637">
        <w:rPr>
          <w:rFonts w:asciiTheme="majorBidi" w:hAnsiTheme="majorBidi" w:cstheme="majorBidi" w:hint="cs"/>
          <w:rtl/>
        </w:rPr>
        <w:t>(שם אות ה)</w:t>
      </w:r>
      <w:r w:rsidRPr="00EC0F73">
        <w:rPr>
          <w:rFonts w:asciiTheme="majorBidi" w:hAnsiTheme="majorBidi" w:cstheme="majorBidi" w:hint="cs"/>
          <w:sz w:val="28"/>
          <w:szCs w:val="28"/>
          <w:rtl/>
        </w:rPr>
        <w:t xml:space="preserve"> שאין לדמות מילת הגוי לאיסור מכירת טלית מצוייצת לגוי, שמילה היא דבר שבסתר.</w:t>
      </w:r>
    </w:p>
    <w:p w14:paraId="6BF37424" w14:textId="0C35B89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אלא שהחכמת שלמה </w:t>
      </w:r>
      <w:r w:rsidRPr="008E0637">
        <w:rPr>
          <w:rFonts w:asciiTheme="majorBidi" w:hAnsiTheme="majorBidi" w:cstheme="majorBidi" w:hint="cs"/>
          <w:rtl/>
        </w:rPr>
        <w:t>(שם)</w:t>
      </w:r>
      <w:r w:rsidRPr="00EC0F73">
        <w:rPr>
          <w:rFonts w:asciiTheme="majorBidi" w:hAnsiTheme="majorBidi" w:cstheme="majorBidi" w:hint="cs"/>
          <w:sz w:val="28"/>
          <w:szCs w:val="28"/>
          <w:rtl/>
        </w:rPr>
        <w:t xml:space="preserve"> הרגיש בזה, ותירץ שמצינו שיוסף הוכיח לאחיו שהוא יהודי ע"י המילה</w:t>
      </w:r>
      <w:r w:rsidRPr="00EC0F73">
        <w:rPr>
          <w:rFonts w:asciiTheme="majorBidi" w:hAnsiTheme="majorBidi" w:cstheme="majorBidi"/>
          <w:sz w:val="28"/>
          <w:szCs w:val="28"/>
          <w:vertAlign w:val="superscript"/>
          <w:rtl/>
        </w:rPr>
        <w:footnoteReference w:id="382"/>
      </w:r>
      <w:r w:rsidRPr="00EC0F73">
        <w:rPr>
          <w:rFonts w:asciiTheme="majorBidi" w:hAnsiTheme="majorBidi" w:cstheme="majorBidi" w:hint="cs"/>
          <w:sz w:val="28"/>
          <w:szCs w:val="28"/>
          <w:rtl/>
        </w:rPr>
        <w:t xml:space="preserve">. והר' עזריאל </w:t>
      </w:r>
      <w:r w:rsidRPr="00EC0F73">
        <w:rPr>
          <w:rFonts w:asciiTheme="majorBidi" w:hAnsiTheme="majorBidi" w:cstheme="majorBidi"/>
          <w:sz w:val="28"/>
          <w:szCs w:val="28"/>
          <w:rtl/>
        </w:rPr>
        <w:t>הילדעס</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יימער</w:t>
      </w:r>
      <w:r w:rsidRPr="00EC0F73">
        <w:rPr>
          <w:rFonts w:asciiTheme="majorBidi" w:hAnsiTheme="majorBidi" w:cstheme="majorBidi" w:hint="cs"/>
          <w:sz w:val="28"/>
          <w:szCs w:val="28"/>
          <w:rtl/>
        </w:rPr>
        <w:t xml:space="preserve"> </w:t>
      </w:r>
      <w:r w:rsidRPr="008E0637">
        <w:rPr>
          <w:rFonts w:asciiTheme="majorBidi" w:hAnsiTheme="majorBidi" w:cstheme="majorBidi" w:hint="cs"/>
          <w:rtl/>
        </w:rPr>
        <w:t>(שם ס"ק ח)</w:t>
      </w:r>
      <w:r w:rsidRPr="00EC0F73">
        <w:rPr>
          <w:rFonts w:asciiTheme="majorBidi" w:hAnsiTheme="majorBidi" w:cstheme="majorBidi" w:hint="cs"/>
          <w:sz w:val="28"/>
          <w:szCs w:val="28"/>
          <w:rtl/>
        </w:rPr>
        <w:t xml:space="preserve"> כתב שיש לחשוש שיראה את הגוי מהול בבית המרחץ</w:t>
      </w:r>
      <w:r w:rsidRPr="00EC0F73">
        <w:rPr>
          <w:rFonts w:asciiTheme="majorBidi" w:hAnsiTheme="majorBidi" w:cstheme="majorBidi"/>
          <w:sz w:val="28"/>
          <w:szCs w:val="28"/>
          <w:vertAlign w:val="superscript"/>
          <w:rtl/>
        </w:rPr>
        <w:footnoteReference w:id="383"/>
      </w:r>
      <w:r w:rsidRPr="00EC0F73">
        <w:rPr>
          <w:rFonts w:asciiTheme="majorBidi" w:hAnsiTheme="majorBidi" w:cstheme="majorBidi" w:hint="cs"/>
          <w:sz w:val="28"/>
          <w:szCs w:val="28"/>
          <w:rtl/>
        </w:rPr>
        <w:t>.</w:t>
      </w:r>
    </w:p>
    <w:p w14:paraId="75BB8A1A" w14:textId="46ACF19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ויש להוסיף, שמכיון שבימינו הגוים יכולים למול ע"י אחרים, הרי שאין סיבה להחמיר בזה</w:t>
      </w:r>
      <w:r w:rsidRPr="00EC0F73">
        <w:rPr>
          <w:rFonts w:asciiTheme="majorBidi" w:hAnsiTheme="majorBidi" w:cstheme="majorBidi"/>
          <w:sz w:val="28"/>
          <w:szCs w:val="28"/>
          <w:vertAlign w:val="superscript"/>
          <w:rtl/>
        </w:rPr>
        <w:footnoteReference w:id="384"/>
      </w:r>
      <w:r w:rsidRPr="00EC0F73">
        <w:rPr>
          <w:rFonts w:asciiTheme="majorBidi" w:hAnsiTheme="majorBidi" w:cstheme="majorBidi" w:hint="cs"/>
          <w:sz w:val="28"/>
          <w:szCs w:val="28"/>
          <w:rtl/>
        </w:rPr>
        <w:t xml:space="preserve">, וכ"כ השאילות שמואל </w:t>
      </w:r>
      <w:r w:rsidRPr="00B33D50">
        <w:rPr>
          <w:rFonts w:asciiTheme="majorBidi" w:hAnsiTheme="majorBidi" w:cstheme="majorBidi" w:hint="cs"/>
          <w:rtl/>
        </w:rPr>
        <w:t>(שם)</w:t>
      </w:r>
      <w:r w:rsidRPr="00EC0F73">
        <w:rPr>
          <w:rFonts w:asciiTheme="majorBidi" w:hAnsiTheme="majorBidi" w:cstheme="majorBidi" w:hint="cs"/>
          <w:sz w:val="28"/>
          <w:szCs w:val="28"/>
          <w:rtl/>
        </w:rPr>
        <w:t>.</w:t>
      </w:r>
      <w:r w:rsidR="00B33D50">
        <w:rPr>
          <w:rFonts w:asciiTheme="majorBidi" w:hAnsiTheme="majorBidi" w:cstheme="majorBidi" w:hint="cs"/>
          <w:sz w:val="28"/>
          <w:szCs w:val="28"/>
          <w:rtl/>
        </w:rPr>
        <w:t xml:space="preserve"> </w:t>
      </w:r>
    </w:p>
    <w:p w14:paraId="0D3ADBE0" w14:textId="77777777" w:rsidR="00B33D5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כתבו השאילות שמואל </w:t>
      </w:r>
      <w:r w:rsidRPr="00B33D50">
        <w:rPr>
          <w:rFonts w:asciiTheme="majorBidi" w:hAnsiTheme="majorBidi" w:cstheme="majorBidi" w:hint="cs"/>
          <w:rtl/>
        </w:rPr>
        <w:t>(שם)</w:t>
      </w:r>
      <w:r w:rsidRPr="00EC0F73">
        <w:rPr>
          <w:rFonts w:asciiTheme="majorBidi" w:hAnsiTheme="majorBidi" w:cstheme="majorBidi" w:hint="cs"/>
          <w:sz w:val="28"/>
          <w:szCs w:val="28"/>
          <w:rtl/>
        </w:rPr>
        <w:t xml:space="preserve">, השאילת יעקב </w:t>
      </w:r>
      <w:r w:rsidRPr="00B33D50">
        <w:rPr>
          <w:rFonts w:asciiTheme="majorBidi" w:hAnsiTheme="majorBidi" w:cstheme="majorBidi" w:hint="cs"/>
          <w:rtl/>
        </w:rPr>
        <w:t>(שם)</w:t>
      </w:r>
      <w:r w:rsidRPr="00EC0F73">
        <w:rPr>
          <w:rFonts w:asciiTheme="majorBidi" w:hAnsiTheme="majorBidi" w:cstheme="majorBidi" w:hint="cs"/>
          <w:sz w:val="28"/>
          <w:szCs w:val="28"/>
          <w:rtl/>
        </w:rPr>
        <w:t xml:space="preserve">, המשנת הגר </w:t>
      </w:r>
      <w:r w:rsidRPr="00B33D50">
        <w:rPr>
          <w:rFonts w:asciiTheme="majorBidi" w:hAnsiTheme="majorBidi" w:cstheme="majorBidi" w:hint="cs"/>
          <w:rtl/>
        </w:rPr>
        <w:t>(שם)</w:t>
      </w:r>
      <w:r w:rsidRPr="00EC0F73">
        <w:rPr>
          <w:rFonts w:asciiTheme="majorBidi" w:hAnsiTheme="majorBidi" w:cstheme="majorBidi" w:hint="cs"/>
          <w:sz w:val="28"/>
          <w:szCs w:val="28"/>
          <w:rtl/>
        </w:rPr>
        <w:t xml:space="preserve">, היבי"א </w:t>
      </w:r>
      <w:r w:rsidRPr="00B33D50">
        <w:rPr>
          <w:rFonts w:asciiTheme="majorBidi" w:hAnsiTheme="majorBidi" w:cstheme="majorBidi" w:hint="cs"/>
          <w:rtl/>
        </w:rPr>
        <w:t>(שם)</w:t>
      </w:r>
      <w:r w:rsidRPr="00EC0F73">
        <w:rPr>
          <w:rFonts w:asciiTheme="majorBidi" w:hAnsiTheme="majorBidi" w:cstheme="majorBidi" w:hint="cs"/>
          <w:sz w:val="28"/>
          <w:szCs w:val="28"/>
          <w:rtl/>
        </w:rPr>
        <w:t xml:space="preserve"> והאוצר פסקי הגרים</w:t>
      </w:r>
      <w:r w:rsidRPr="00B33D50">
        <w:rPr>
          <w:rFonts w:asciiTheme="majorBidi" w:hAnsiTheme="majorBidi" w:cstheme="majorBidi" w:hint="cs"/>
          <w:rtl/>
        </w:rPr>
        <w:t xml:space="preserve"> (סימן כג אות ו)</w:t>
      </w:r>
      <w:r w:rsidRPr="00EC0F73">
        <w:rPr>
          <w:rFonts w:asciiTheme="majorBidi" w:hAnsiTheme="majorBidi" w:cstheme="majorBidi" w:hint="cs"/>
          <w:sz w:val="28"/>
          <w:szCs w:val="28"/>
          <w:rtl/>
        </w:rPr>
        <w:t xml:space="preserve"> שבמקומות שיש בהם ישמעאלים אין לחוש לאיסור זה, שהרי הישמעאלים</w:t>
      </w:r>
      <w:r w:rsidRPr="00EC0F73">
        <w:rPr>
          <w:rFonts w:asciiTheme="majorBidi" w:hAnsiTheme="majorBidi" w:cstheme="majorBidi"/>
          <w:sz w:val="28"/>
          <w:szCs w:val="28"/>
          <w:vertAlign w:val="superscript"/>
          <w:rtl/>
        </w:rPr>
        <w:footnoteReference w:id="385"/>
      </w:r>
      <w:r w:rsidRPr="00EC0F73">
        <w:rPr>
          <w:rFonts w:asciiTheme="majorBidi" w:hAnsiTheme="majorBidi" w:cstheme="majorBidi" w:hint="cs"/>
          <w:sz w:val="28"/>
          <w:szCs w:val="28"/>
          <w:rtl/>
        </w:rPr>
        <w:t xml:space="preserve"> מלין את עצמם, ולא יבואו להחשיב אדם ליהודי בגלל שהוא נימול</w:t>
      </w:r>
      <w:r w:rsidRPr="00EC0F73">
        <w:rPr>
          <w:rFonts w:asciiTheme="majorBidi" w:hAnsiTheme="majorBidi" w:cstheme="majorBidi"/>
          <w:sz w:val="28"/>
          <w:szCs w:val="28"/>
          <w:vertAlign w:val="superscript"/>
          <w:rtl/>
        </w:rPr>
        <w:footnoteReference w:id="386"/>
      </w:r>
      <w:r w:rsidRPr="00EC0F73">
        <w:rPr>
          <w:rFonts w:asciiTheme="majorBidi" w:hAnsiTheme="majorBidi" w:cstheme="majorBidi" w:hint="cs"/>
          <w:sz w:val="28"/>
          <w:szCs w:val="28"/>
          <w:rtl/>
        </w:rPr>
        <w:t>.</w:t>
      </w:r>
    </w:p>
    <w:p w14:paraId="36ADFF8E" w14:textId="0D604D7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ויש להוסיף, שבימינו ישנם הרבה נוצרים שמלין עצמם, וא"כ אף במקומותיהם אין לחוש לאיסור זה.</w:t>
      </w:r>
      <w:r w:rsidR="00B33D50" w:rsidRPr="00B33D50">
        <w:rPr>
          <w:rFonts w:asciiTheme="majorBidi" w:hAnsiTheme="majorBidi" w:cstheme="majorBidi" w:hint="cs"/>
          <w:sz w:val="28"/>
          <w:szCs w:val="28"/>
          <w:rtl/>
        </w:rPr>
        <w:t xml:space="preserve"> </w:t>
      </w:r>
      <w:r w:rsidR="00B33D50">
        <w:rPr>
          <w:rFonts w:asciiTheme="majorBidi" w:hAnsiTheme="majorBidi" w:cstheme="majorBidi" w:hint="cs"/>
          <w:sz w:val="28"/>
          <w:szCs w:val="28"/>
          <w:rtl/>
        </w:rPr>
        <w:t>כמו כן, לקמן</w:t>
      </w:r>
      <w:r w:rsidR="00B33D50" w:rsidRPr="00434E49">
        <w:rPr>
          <w:rFonts w:asciiTheme="majorBidi" w:hAnsiTheme="majorBidi" w:cstheme="majorBidi" w:hint="cs"/>
          <w:rtl/>
        </w:rPr>
        <w:t xml:space="preserve"> (סימן </w:t>
      </w:r>
      <w:r w:rsidR="00434E49" w:rsidRPr="00434E49">
        <w:rPr>
          <w:rFonts w:asciiTheme="majorBidi" w:hAnsiTheme="majorBidi" w:cstheme="majorBidi" w:hint="cs"/>
          <w:rtl/>
        </w:rPr>
        <w:t>כא</w:t>
      </w:r>
      <w:r w:rsidR="00B33D50" w:rsidRPr="00434E49">
        <w:rPr>
          <w:rFonts w:asciiTheme="majorBidi" w:hAnsiTheme="majorBidi" w:cstheme="majorBidi" w:hint="cs"/>
          <w:rtl/>
        </w:rPr>
        <w:t xml:space="preserve">) </w:t>
      </w:r>
      <w:r w:rsidR="00434E49">
        <w:rPr>
          <w:rFonts w:asciiTheme="majorBidi" w:hAnsiTheme="majorBidi" w:cstheme="majorBidi" w:hint="cs"/>
          <w:sz w:val="28"/>
          <w:szCs w:val="28"/>
          <w:rtl/>
        </w:rPr>
        <w:t>י</w:t>
      </w:r>
      <w:r w:rsidR="00B33D50">
        <w:rPr>
          <w:rFonts w:asciiTheme="majorBidi" w:hAnsiTheme="majorBidi" w:cstheme="majorBidi" w:hint="cs"/>
          <w:sz w:val="28"/>
          <w:szCs w:val="28"/>
          <w:rtl/>
        </w:rPr>
        <w:t>תבאר שהרבה מאומות העולם מלין את עצמם, וממילא אין המילה סימן מובהק להיותו מעם ישראל.</w:t>
      </w:r>
    </w:p>
    <w:p w14:paraId="4C31CB05" w14:textId="4375066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ואולי יש לתרץ זאת בדוחק, שיש היכר אם האדם נימול בקטנותו לבין נימול בהיותו גדול יותר, וכמש"כ החזקוני</w:t>
      </w:r>
      <w:r w:rsidRPr="00B33D50">
        <w:rPr>
          <w:rFonts w:asciiTheme="majorBidi" w:hAnsiTheme="majorBidi" w:cstheme="majorBidi" w:hint="cs"/>
          <w:rtl/>
        </w:rPr>
        <w:t xml:space="preserve"> (</w:t>
      </w:r>
      <w:r w:rsidR="00B33D50" w:rsidRPr="00B33D50">
        <w:rPr>
          <w:rFonts w:asciiTheme="majorBidi" w:hAnsiTheme="majorBidi" w:cstheme="majorBidi" w:hint="cs"/>
          <w:rtl/>
        </w:rPr>
        <w:t xml:space="preserve">בר' </w:t>
      </w:r>
      <w:r w:rsidRPr="00B33D50">
        <w:rPr>
          <w:rFonts w:asciiTheme="majorBidi" w:hAnsiTheme="majorBidi" w:cstheme="majorBidi" w:hint="cs"/>
          <w:rtl/>
        </w:rPr>
        <w:t>מה, ד)</w:t>
      </w:r>
      <w:r w:rsidRPr="00EC0F73">
        <w:rPr>
          <w:rFonts w:asciiTheme="majorBidi" w:hAnsiTheme="majorBidi" w:cstheme="majorBidi" w:hint="cs"/>
          <w:sz w:val="28"/>
          <w:szCs w:val="28"/>
          <w:rtl/>
        </w:rPr>
        <w:t xml:space="preserve">. והרי ישראל נימולים בקטנותם בשונה מהישמעאלים. אלא שבימינו גם הישמעאלים מלין בקטנותן, וכמש"כ בס' דרך חוקיך </w:t>
      </w:r>
      <w:r w:rsidRPr="00B33D50">
        <w:rPr>
          <w:rFonts w:asciiTheme="majorBidi" w:hAnsiTheme="majorBidi" w:cstheme="majorBidi" w:hint="cs"/>
          <w:rtl/>
        </w:rPr>
        <w:t>(עמ' קעה)</w:t>
      </w:r>
      <w:r w:rsidRPr="00EC0F73">
        <w:rPr>
          <w:rFonts w:asciiTheme="majorBidi" w:hAnsiTheme="majorBidi" w:cstheme="majorBidi" w:hint="cs"/>
          <w:sz w:val="28"/>
          <w:szCs w:val="28"/>
          <w:rtl/>
        </w:rPr>
        <w:t>, וכן הנוצרים מלין בקטנותן.</w:t>
      </w:r>
    </w:p>
    <w:p w14:paraId="30566873" w14:textId="77777777" w:rsidR="00B33D5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ועוד יש לדייק על בדבריהם מדברי החיי אדם </w:t>
      </w:r>
      <w:r w:rsidRPr="00B33D50">
        <w:rPr>
          <w:rFonts w:asciiTheme="majorBidi" w:hAnsiTheme="majorBidi" w:cstheme="majorBidi" w:hint="cs"/>
          <w:rtl/>
        </w:rPr>
        <w:t>(כלל יא סעיף מב)</w:t>
      </w:r>
      <w:r w:rsidRPr="00EC0F73">
        <w:rPr>
          <w:rFonts w:asciiTheme="majorBidi" w:hAnsiTheme="majorBidi" w:cstheme="majorBidi" w:hint="cs"/>
          <w:sz w:val="28"/>
          <w:szCs w:val="28"/>
          <w:rtl/>
        </w:rPr>
        <w:t xml:space="preserve">, שכתב: "נ"ל דליתא בזה"ז (החשש שיתלוה עימו בדרך ויהרגהו) דאינם חשודים על שפיכות דמים". והביא את דבריו המשנ"ב </w:t>
      </w:r>
      <w:r w:rsidRPr="00B33D50">
        <w:rPr>
          <w:rFonts w:asciiTheme="majorBidi" w:hAnsiTheme="majorBidi" w:cstheme="majorBidi" w:hint="cs"/>
          <w:rtl/>
        </w:rPr>
        <w:t>(שם ס"ק ז)</w:t>
      </w:r>
      <w:r w:rsidRPr="00EC0F73">
        <w:rPr>
          <w:rFonts w:asciiTheme="majorBidi" w:hAnsiTheme="majorBidi" w:cstheme="majorBidi" w:hint="cs"/>
          <w:sz w:val="28"/>
          <w:szCs w:val="28"/>
          <w:rtl/>
        </w:rPr>
        <w:t>.</w:t>
      </w:r>
    </w:p>
    <w:p w14:paraId="2D464FE4" w14:textId="52EEDB0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ואף הריטב"א </w:t>
      </w:r>
      <w:r w:rsidRPr="00B33D50">
        <w:rPr>
          <w:rFonts w:asciiTheme="majorBidi" w:hAnsiTheme="majorBidi" w:cstheme="majorBidi" w:hint="cs"/>
          <w:rtl/>
        </w:rPr>
        <w:t>(ע"ז כו. בד"ה ונכרית)</w:t>
      </w:r>
      <w:r w:rsidRPr="00EC0F73">
        <w:rPr>
          <w:rFonts w:asciiTheme="majorBidi" w:hAnsiTheme="majorBidi" w:cstheme="majorBidi" w:hint="cs"/>
          <w:sz w:val="28"/>
          <w:szCs w:val="28"/>
          <w:rtl/>
        </w:rPr>
        <w:t xml:space="preserve"> כתב שי"א שמכיון שיש בימינו אימת מלכות לכך לא חיישי' לזה, והרי אף בזה"ז יש אימת מלכות, וכ"כ החוות יאיר </w:t>
      </w:r>
      <w:r w:rsidRPr="00B33D50">
        <w:rPr>
          <w:rFonts w:asciiTheme="majorBidi" w:hAnsiTheme="majorBidi" w:cstheme="majorBidi" w:hint="cs"/>
          <w:rtl/>
        </w:rPr>
        <w:t>(סימן סו)</w:t>
      </w:r>
      <w:r w:rsidRPr="00EC0F73">
        <w:rPr>
          <w:rFonts w:asciiTheme="majorBidi" w:hAnsiTheme="majorBidi" w:cstheme="majorBidi" w:hint="cs"/>
          <w:sz w:val="28"/>
          <w:szCs w:val="28"/>
          <w:rtl/>
        </w:rPr>
        <w:t>.</w:t>
      </w:r>
    </w:p>
    <w:p w14:paraId="7D73A5D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ואכן הרב קלישר </w:t>
      </w:r>
      <w:r w:rsidRPr="00006F76">
        <w:rPr>
          <w:rFonts w:asciiTheme="majorBidi" w:hAnsiTheme="majorBidi" w:cstheme="majorBidi" w:hint="cs"/>
          <w:rtl/>
        </w:rPr>
        <w:t xml:space="preserve">(שם) </w:t>
      </w:r>
      <w:r w:rsidRPr="00EC0F73">
        <w:rPr>
          <w:rFonts w:asciiTheme="majorBidi" w:hAnsiTheme="majorBidi" w:cstheme="majorBidi" w:hint="cs"/>
          <w:sz w:val="28"/>
          <w:szCs w:val="28"/>
          <w:rtl/>
        </w:rPr>
        <w:t xml:space="preserve">דחה את דברי המעיל צדקה מטעם זה, והוסיף </w:t>
      </w:r>
      <w:r w:rsidRPr="000C188D">
        <w:rPr>
          <w:rFonts w:asciiTheme="majorBidi" w:hAnsiTheme="majorBidi" w:cstheme="majorBidi" w:hint="cs"/>
          <w:rtl/>
        </w:rPr>
        <w:t xml:space="preserve">(סימן רל) </w:t>
      </w:r>
      <w:r w:rsidRPr="00EC0F73">
        <w:rPr>
          <w:rFonts w:asciiTheme="majorBidi" w:hAnsiTheme="majorBidi" w:cstheme="majorBidi" w:hint="cs"/>
          <w:sz w:val="28"/>
          <w:szCs w:val="28"/>
          <w:rtl/>
        </w:rPr>
        <w:t>שבימינו שיש משפט חרוץ לכל רוצח, אין לחוש לרציחה רק ביערות ובמקומות שאינם מיושבים.</w:t>
      </w:r>
    </w:p>
    <w:p w14:paraId="33FA2ECB" w14:textId="77777777" w:rsidR="000C188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אלא שלא ברור שהריטב"א הסכים לסברא זו, עי' בריטב"א </w:t>
      </w:r>
      <w:r w:rsidR="000C188D" w:rsidRPr="000C188D">
        <w:rPr>
          <w:rFonts w:asciiTheme="majorBidi" w:hAnsiTheme="majorBidi" w:cstheme="majorBidi" w:hint="cs"/>
          <w:rtl/>
        </w:rPr>
        <w:t>(</w:t>
      </w:r>
      <w:r w:rsidRPr="000C188D">
        <w:rPr>
          <w:rFonts w:asciiTheme="majorBidi" w:hAnsiTheme="majorBidi" w:cstheme="majorBidi" w:hint="cs"/>
          <w:rtl/>
        </w:rPr>
        <w:t>שם</w:t>
      </w:r>
      <w:r w:rsidR="000C188D" w:rsidRPr="000C188D">
        <w:rPr>
          <w:rFonts w:asciiTheme="majorBidi" w:hAnsiTheme="majorBidi" w:cstheme="majorBidi" w:hint="cs"/>
          <w:rtl/>
        </w:rPr>
        <w:t>)</w:t>
      </w:r>
      <w:r w:rsidRPr="00EC0F73">
        <w:rPr>
          <w:rFonts w:asciiTheme="majorBidi" w:hAnsiTheme="majorBidi" w:cstheme="majorBidi" w:hint="cs"/>
          <w:sz w:val="28"/>
          <w:szCs w:val="28"/>
          <w:rtl/>
        </w:rPr>
        <w:t>.</w:t>
      </w:r>
    </w:p>
    <w:p w14:paraId="1F0F664D" w14:textId="77777777" w:rsidR="000C188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והכה"ח </w:t>
      </w:r>
      <w:r w:rsidRPr="000C188D">
        <w:rPr>
          <w:rFonts w:asciiTheme="majorBidi" w:hAnsiTheme="majorBidi" w:cstheme="majorBidi" w:hint="cs"/>
          <w:rtl/>
        </w:rPr>
        <w:t xml:space="preserve">(שם אות יב) </w:t>
      </w:r>
      <w:r w:rsidRPr="00EC0F73">
        <w:rPr>
          <w:rFonts w:asciiTheme="majorBidi" w:hAnsiTheme="majorBidi" w:cstheme="majorBidi" w:hint="cs"/>
          <w:sz w:val="28"/>
          <w:szCs w:val="28"/>
          <w:rtl/>
        </w:rPr>
        <w:t>כתב: "ול"נ דאיתא ואיתא דהא שמענו כמה וכמה פעמים שעשו וגם ביקשו לעשות ר"ל, ודברי חז"ל אינם זזים ממקומם".</w:t>
      </w:r>
    </w:p>
    <w:p w14:paraId="58ADCB92" w14:textId="39FC4C7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ואף הרב עזריאל </w:t>
      </w:r>
      <w:r w:rsidRPr="00EC0F73">
        <w:rPr>
          <w:rFonts w:asciiTheme="majorBidi" w:hAnsiTheme="majorBidi" w:cstheme="majorBidi"/>
          <w:sz w:val="28"/>
          <w:szCs w:val="28"/>
          <w:rtl/>
        </w:rPr>
        <w:t>הילדעס</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יימער </w:t>
      </w:r>
      <w:r w:rsidRPr="000C188D">
        <w:rPr>
          <w:rFonts w:asciiTheme="majorBidi" w:hAnsiTheme="majorBidi" w:cstheme="majorBidi" w:hint="cs"/>
          <w:sz w:val="24"/>
          <w:szCs w:val="24"/>
          <w:rtl/>
        </w:rPr>
        <w:t>(שם ס"ק יא)</w:t>
      </w:r>
      <w:r w:rsidRPr="00EC0F73">
        <w:rPr>
          <w:rFonts w:asciiTheme="majorBidi" w:hAnsiTheme="majorBidi" w:cstheme="majorBidi" w:hint="cs"/>
          <w:sz w:val="28"/>
          <w:szCs w:val="28"/>
          <w:rtl/>
        </w:rPr>
        <w:t xml:space="preserve"> כתב שדין זה נוהג גם בימינו, ושכן משמע מסתימת הפוסקים באו"ח סימן כ. ובהערות ביצחק יקרא </w:t>
      </w:r>
      <w:r w:rsidRPr="000C188D">
        <w:rPr>
          <w:rFonts w:asciiTheme="majorBidi" w:hAnsiTheme="majorBidi" w:cstheme="majorBidi" w:hint="cs"/>
          <w:rtl/>
        </w:rPr>
        <w:t xml:space="preserve">(על המשנ"ב הנ"ל) </w:t>
      </w:r>
      <w:r w:rsidRPr="00EC0F73">
        <w:rPr>
          <w:rFonts w:asciiTheme="majorBidi" w:hAnsiTheme="majorBidi" w:cstheme="majorBidi" w:hint="cs"/>
          <w:sz w:val="28"/>
          <w:szCs w:val="28"/>
          <w:rtl/>
        </w:rPr>
        <w:t>העיר שבמציאות של ימינו בוודאי שיש לחוש לזה</w:t>
      </w:r>
      <w:r w:rsidRPr="00EC0F73">
        <w:rPr>
          <w:rFonts w:asciiTheme="majorBidi" w:hAnsiTheme="majorBidi" w:cstheme="majorBidi"/>
          <w:sz w:val="28"/>
          <w:szCs w:val="28"/>
          <w:vertAlign w:val="superscript"/>
          <w:rtl/>
        </w:rPr>
        <w:footnoteReference w:id="387"/>
      </w:r>
      <w:r w:rsidRPr="00EC0F73">
        <w:rPr>
          <w:rFonts w:asciiTheme="majorBidi" w:hAnsiTheme="majorBidi" w:cstheme="majorBidi" w:hint="cs"/>
          <w:sz w:val="28"/>
          <w:szCs w:val="28"/>
          <w:rtl/>
        </w:rPr>
        <w:t>.</w:t>
      </w:r>
    </w:p>
    <w:p w14:paraId="1E678F29" w14:textId="699B52B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וע"ע בס' ואד יעלה </w:t>
      </w:r>
      <w:r w:rsidRPr="000C188D">
        <w:rPr>
          <w:rFonts w:asciiTheme="majorBidi" w:hAnsiTheme="majorBidi" w:cstheme="majorBidi" w:hint="cs"/>
          <w:rtl/>
        </w:rPr>
        <w:t xml:space="preserve">(ח"א סימן סג) </w:t>
      </w:r>
      <w:r w:rsidRPr="00EC0F73">
        <w:rPr>
          <w:rFonts w:asciiTheme="majorBidi" w:hAnsiTheme="majorBidi" w:cstheme="majorBidi" w:hint="cs"/>
          <w:sz w:val="28"/>
          <w:szCs w:val="28"/>
          <w:rtl/>
        </w:rPr>
        <w:t>שכתב שבימינו אף הטעם הא' של הגמ' לא שייך</w:t>
      </w:r>
      <w:r w:rsidRPr="00EC0F73">
        <w:rPr>
          <w:rFonts w:asciiTheme="majorBidi" w:hAnsiTheme="majorBidi" w:cstheme="majorBidi"/>
          <w:sz w:val="28"/>
          <w:szCs w:val="28"/>
          <w:vertAlign w:val="superscript"/>
          <w:rtl/>
        </w:rPr>
        <w:footnoteReference w:id="388"/>
      </w:r>
      <w:r w:rsidRPr="00EC0F73">
        <w:rPr>
          <w:rFonts w:asciiTheme="majorBidi" w:hAnsiTheme="majorBidi" w:cstheme="majorBidi" w:hint="cs"/>
          <w:sz w:val="28"/>
          <w:szCs w:val="28"/>
          <w:rtl/>
        </w:rPr>
        <w:t>. ולענ"ד אין דבריו מוכרחים.</w:t>
      </w:r>
    </w:p>
    <w:p w14:paraId="05EBD9A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ועכ"פ כתב היבי"א </w:t>
      </w:r>
      <w:r w:rsidRPr="000C188D">
        <w:rPr>
          <w:rFonts w:asciiTheme="majorBidi" w:hAnsiTheme="majorBidi" w:cstheme="majorBidi" w:hint="cs"/>
          <w:rtl/>
        </w:rPr>
        <w:t xml:space="preserve">(שם אות ו) </w:t>
      </w:r>
      <w:r w:rsidRPr="00EC0F73">
        <w:rPr>
          <w:rFonts w:asciiTheme="majorBidi" w:hAnsiTheme="majorBidi" w:cstheme="majorBidi" w:hint="cs"/>
          <w:sz w:val="28"/>
          <w:szCs w:val="28"/>
          <w:rtl/>
        </w:rPr>
        <w:t>שאף הכה"ח שהחמיר בזה, מ"מ יודה שבמילה שהיא בסתר אין לחוש לזה, שאין זה שכיח כלל, והכי מסתברא.</w:t>
      </w:r>
    </w:p>
    <w:p w14:paraId="0852468A" w14:textId="77777777" w:rsidR="000C188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והנה המעיל צדקה כתב שאם מוכח שכוונת הגוי למול בשביל רפואה אזי מותר למולו, ורק אם אין כוונתו לרפואה יש לאסור למולו</w:t>
      </w:r>
      <w:r w:rsidRPr="00EC0F73">
        <w:rPr>
          <w:rFonts w:asciiTheme="majorBidi" w:hAnsiTheme="majorBidi" w:cstheme="majorBidi"/>
          <w:sz w:val="28"/>
          <w:szCs w:val="28"/>
          <w:vertAlign w:val="superscript"/>
          <w:rtl/>
        </w:rPr>
        <w:footnoteReference w:id="389"/>
      </w:r>
      <w:r w:rsidRPr="00EC0F73">
        <w:rPr>
          <w:rFonts w:asciiTheme="majorBidi" w:hAnsiTheme="majorBidi" w:cstheme="majorBidi" w:hint="cs"/>
          <w:sz w:val="28"/>
          <w:szCs w:val="28"/>
          <w:rtl/>
        </w:rPr>
        <w:t>.</w:t>
      </w:r>
    </w:p>
    <w:p w14:paraId="115B2F38" w14:textId="77777777" w:rsidR="000C188D" w:rsidRDefault="000C188D" w:rsidP="002F4F60">
      <w:pPr>
        <w:jc w:val="both"/>
        <w:rPr>
          <w:rFonts w:asciiTheme="majorBidi" w:hAnsiTheme="majorBidi" w:cstheme="majorBidi"/>
          <w:sz w:val="28"/>
          <w:szCs w:val="28"/>
          <w:rtl/>
        </w:rPr>
      </w:pPr>
      <w:r>
        <w:rPr>
          <w:rFonts w:asciiTheme="majorBidi" w:hAnsiTheme="majorBidi" w:cstheme="majorBidi" w:hint="cs"/>
          <w:sz w:val="28"/>
          <w:szCs w:val="28"/>
          <w:rtl/>
        </w:rPr>
        <w:t>ו</w:t>
      </w:r>
      <w:r w:rsidR="002F4F60" w:rsidRPr="00EC0F73">
        <w:rPr>
          <w:rFonts w:asciiTheme="majorBidi" w:hAnsiTheme="majorBidi" w:cstheme="majorBidi" w:hint="cs"/>
          <w:sz w:val="28"/>
          <w:szCs w:val="28"/>
          <w:rtl/>
        </w:rPr>
        <w:t xml:space="preserve">הקשו עליו המערכי לב </w:t>
      </w:r>
      <w:r w:rsidR="002F4F60" w:rsidRPr="000C188D">
        <w:rPr>
          <w:rFonts w:asciiTheme="majorBidi" w:hAnsiTheme="majorBidi" w:cstheme="majorBidi" w:hint="cs"/>
          <w:rtl/>
        </w:rPr>
        <w:t>(שם)</w:t>
      </w:r>
      <w:r w:rsidR="002F4F60" w:rsidRPr="00EC0F73">
        <w:rPr>
          <w:rFonts w:asciiTheme="majorBidi" w:hAnsiTheme="majorBidi" w:cstheme="majorBidi" w:hint="cs"/>
          <w:sz w:val="28"/>
          <w:szCs w:val="28"/>
          <w:rtl/>
        </w:rPr>
        <w:t xml:space="preserve">, השאילת יעקב </w:t>
      </w:r>
      <w:r w:rsidR="002F4F60" w:rsidRPr="000C188D">
        <w:rPr>
          <w:rFonts w:asciiTheme="majorBidi" w:hAnsiTheme="majorBidi" w:cstheme="majorBidi" w:hint="cs"/>
          <w:rtl/>
        </w:rPr>
        <w:t>(שם)</w:t>
      </w:r>
      <w:r w:rsidR="002F4F60" w:rsidRPr="00EC0F73">
        <w:rPr>
          <w:rFonts w:asciiTheme="majorBidi" w:hAnsiTheme="majorBidi" w:cstheme="majorBidi" w:hint="cs"/>
          <w:sz w:val="28"/>
          <w:szCs w:val="28"/>
          <w:rtl/>
        </w:rPr>
        <w:t xml:space="preserve">, הברכת אבות </w:t>
      </w:r>
      <w:r w:rsidR="002F4F60" w:rsidRPr="000C188D">
        <w:rPr>
          <w:rFonts w:asciiTheme="majorBidi" w:hAnsiTheme="majorBidi" w:cstheme="majorBidi" w:hint="cs"/>
          <w:rtl/>
        </w:rPr>
        <w:t>(סימן יג אות ג)</w:t>
      </w:r>
      <w:r w:rsidR="002F4F60" w:rsidRPr="00EC0F73">
        <w:rPr>
          <w:rFonts w:asciiTheme="majorBidi" w:hAnsiTheme="majorBidi" w:cstheme="majorBidi" w:hint="cs"/>
          <w:sz w:val="28"/>
          <w:szCs w:val="28"/>
          <w:rtl/>
        </w:rPr>
        <w:t xml:space="preserve">, הרב קלישר </w:t>
      </w:r>
      <w:r w:rsidR="002F4F60" w:rsidRPr="000C188D">
        <w:rPr>
          <w:rFonts w:asciiTheme="majorBidi" w:hAnsiTheme="majorBidi" w:cstheme="majorBidi" w:hint="cs"/>
          <w:rtl/>
        </w:rPr>
        <w:t>(שם סימן רכט)</w:t>
      </w:r>
      <w:r w:rsidR="002F4F60" w:rsidRPr="00EC0F73">
        <w:rPr>
          <w:rFonts w:asciiTheme="majorBidi" w:hAnsiTheme="majorBidi" w:cstheme="majorBidi" w:hint="cs"/>
          <w:sz w:val="28"/>
          <w:szCs w:val="28"/>
          <w:rtl/>
        </w:rPr>
        <w:t xml:space="preserve"> והיבי"א </w:t>
      </w:r>
      <w:r w:rsidR="002F4F60" w:rsidRPr="000C188D">
        <w:rPr>
          <w:rFonts w:asciiTheme="majorBidi" w:hAnsiTheme="majorBidi" w:cstheme="majorBidi" w:hint="cs"/>
          <w:rtl/>
        </w:rPr>
        <w:t>(שם)</w:t>
      </w:r>
      <w:r w:rsidR="002F4F60" w:rsidRPr="00EC0F73">
        <w:rPr>
          <w:rFonts w:asciiTheme="majorBidi" w:hAnsiTheme="majorBidi" w:cstheme="majorBidi" w:hint="cs"/>
          <w:sz w:val="28"/>
          <w:szCs w:val="28"/>
          <w:rtl/>
        </w:rPr>
        <w:t xml:space="preserve"> והרי אף אם מל לשם רפואה יש לחוש שברבות הימים לא יהא ניכר שמל לרפואה ויחשבוהו ליהודי.</w:t>
      </w:r>
    </w:p>
    <w:p w14:paraId="440AD47B" w14:textId="3A16A23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ובאמת החכמת שלמה ס"ל שמכיון שהחשש הוא שמא יחשבוהו ליהודי, לכך יש לאסור אף אם כוונת הגוי לרפואה</w:t>
      </w:r>
      <w:r w:rsidRPr="00EC0F73">
        <w:rPr>
          <w:rFonts w:asciiTheme="majorBidi" w:hAnsiTheme="majorBidi" w:cstheme="majorBidi"/>
          <w:sz w:val="28"/>
          <w:szCs w:val="28"/>
          <w:vertAlign w:val="superscript"/>
          <w:rtl/>
        </w:rPr>
        <w:footnoteReference w:id="390"/>
      </w:r>
      <w:r w:rsidRPr="00EC0F73">
        <w:rPr>
          <w:rFonts w:asciiTheme="majorBidi" w:hAnsiTheme="majorBidi" w:cstheme="majorBidi" w:hint="cs"/>
          <w:sz w:val="28"/>
          <w:szCs w:val="28"/>
          <w:rtl/>
        </w:rPr>
        <w:t xml:space="preserve">. וע"ע מש"כ בזה הרב עזריאל </w:t>
      </w:r>
      <w:r w:rsidRPr="00EC0F73">
        <w:rPr>
          <w:rFonts w:asciiTheme="majorBidi" w:hAnsiTheme="majorBidi" w:cstheme="majorBidi"/>
          <w:sz w:val="28"/>
          <w:szCs w:val="28"/>
          <w:rtl/>
        </w:rPr>
        <w:t>הילדעס</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יימער</w:t>
      </w:r>
      <w:r w:rsidRPr="00EC0F73">
        <w:rPr>
          <w:rFonts w:asciiTheme="majorBidi" w:hAnsiTheme="majorBidi" w:cstheme="majorBidi" w:hint="cs"/>
          <w:sz w:val="28"/>
          <w:szCs w:val="28"/>
          <w:rtl/>
        </w:rPr>
        <w:t xml:space="preserve"> </w:t>
      </w:r>
      <w:r w:rsidRPr="0078451D">
        <w:rPr>
          <w:rFonts w:asciiTheme="majorBidi" w:hAnsiTheme="majorBidi" w:cstheme="majorBidi" w:hint="cs"/>
          <w:rtl/>
        </w:rPr>
        <w:t>(שם ס"ק ח)</w:t>
      </w:r>
      <w:r w:rsidRPr="00EC0F73">
        <w:rPr>
          <w:rFonts w:asciiTheme="majorBidi" w:hAnsiTheme="majorBidi" w:cstheme="majorBidi" w:hint="cs"/>
          <w:sz w:val="28"/>
          <w:szCs w:val="28"/>
          <w:rtl/>
        </w:rPr>
        <w:t>.</w:t>
      </w:r>
    </w:p>
    <w:p w14:paraId="6E865E94" w14:textId="01E48C2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המשנ"ה </w:t>
      </w:r>
      <w:r w:rsidRPr="005768C4">
        <w:rPr>
          <w:rFonts w:asciiTheme="majorBidi" w:hAnsiTheme="majorBidi" w:cstheme="majorBidi" w:hint="cs"/>
          <w:rtl/>
        </w:rPr>
        <w:t xml:space="preserve">(ח"ב סימן מב אות ב) </w:t>
      </w:r>
      <w:r w:rsidRPr="00EC0F73">
        <w:rPr>
          <w:rFonts w:asciiTheme="majorBidi" w:hAnsiTheme="majorBidi" w:cstheme="majorBidi" w:hint="cs"/>
          <w:sz w:val="28"/>
          <w:szCs w:val="28"/>
          <w:rtl/>
        </w:rPr>
        <w:t>תירץ, שלמרות שהחשש שמא יתלוה עימו בדרך הוא חשש רחוק, מ"מ ג"כ לא שכיח שגוי ימול בשביל להתלוות עם יהודי בדרך</w:t>
      </w:r>
      <w:r w:rsidR="00EE32D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w:t>
      </w:r>
      <w:r w:rsidR="00EE32D0">
        <w:rPr>
          <w:rFonts w:asciiTheme="majorBidi" w:hAnsiTheme="majorBidi" w:cstheme="majorBidi" w:hint="cs"/>
          <w:sz w:val="28"/>
          <w:szCs w:val="28"/>
          <w:rtl/>
        </w:rPr>
        <w:t>והרי</w:t>
      </w:r>
      <w:r w:rsidRPr="00EC0F73">
        <w:rPr>
          <w:rFonts w:asciiTheme="majorBidi" w:hAnsiTheme="majorBidi" w:cstheme="majorBidi" w:hint="cs"/>
          <w:sz w:val="28"/>
          <w:szCs w:val="28"/>
          <w:rtl/>
        </w:rPr>
        <w:t xml:space="preserve"> בכל זאת חיישי' לחשש רחוק (שמא יתלווה עימו בדרך). אולם כשהגוי מל לשם רפואה, אל לנו לחשוש לחשש רחוק, ע"ש.</w:t>
      </w:r>
    </w:p>
    <w:p w14:paraId="33E7432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אף דבריו אינם ברורים כ"כ, שהרי המקור לאיסור הוא ממכירת טלית לגוי, והרי לפי דבריו יוצא שאין החששות דומים</w:t>
      </w:r>
      <w:r w:rsidRPr="00EC0F73">
        <w:rPr>
          <w:rFonts w:asciiTheme="majorBidi" w:hAnsiTheme="majorBidi" w:cstheme="majorBidi"/>
          <w:sz w:val="28"/>
          <w:szCs w:val="28"/>
          <w:vertAlign w:val="superscript"/>
          <w:rtl/>
        </w:rPr>
        <w:footnoteReference w:id="391"/>
      </w:r>
      <w:r w:rsidRPr="00EC0F73">
        <w:rPr>
          <w:rFonts w:asciiTheme="majorBidi" w:hAnsiTheme="majorBidi" w:cstheme="majorBidi" w:hint="cs"/>
          <w:sz w:val="28"/>
          <w:szCs w:val="28"/>
          <w:rtl/>
        </w:rPr>
        <w:t>, ומניין לנו ללמוד משם לנידו"ד.</w:t>
      </w:r>
    </w:p>
    <w:p w14:paraId="4A093FCF" w14:textId="67718D5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 השאילות שמואל </w:t>
      </w:r>
      <w:r w:rsidRPr="006C3352">
        <w:rPr>
          <w:rFonts w:asciiTheme="majorBidi" w:hAnsiTheme="majorBidi" w:cstheme="majorBidi" w:hint="cs"/>
          <w:rtl/>
        </w:rPr>
        <w:t xml:space="preserve">(שם) </w:t>
      </w:r>
      <w:r w:rsidRPr="00EC0F73">
        <w:rPr>
          <w:rFonts w:asciiTheme="majorBidi" w:hAnsiTheme="majorBidi" w:cstheme="majorBidi" w:hint="cs"/>
          <w:sz w:val="28"/>
          <w:szCs w:val="28"/>
          <w:rtl/>
        </w:rPr>
        <w:t xml:space="preserve">שאפשר שאם מלין את הגוי בלא פריעה אין לאסור מטעם זה, שאז יהיה ניכר ע"י עור הפריעה שהוא אינו יהודי.   וצ"ע בדבר זה, שלכאו' אין עור הפריעה ניכר כ"כ. אולם מדברי רבינו אביגדור הצרפתי </w:t>
      </w:r>
      <w:r w:rsidRPr="006C3352">
        <w:rPr>
          <w:rFonts w:asciiTheme="majorBidi" w:hAnsiTheme="majorBidi" w:cstheme="majorBidi" w:hint="cs"/>
          <w:rtl/>
        </w:rPr>
        <w:t xml:space="preserve">(בראשית מז, טו) </w:t>
      </w:r>
      <w:r w:rsidRPr="00EC0F73">
        <w:rPr>
          <w:rFonts w:asciiTheme="majorBidi" w:hAnsiTheme="majorBidi" w:cstheme="majorBidi" w:hint="cs"/>
          <w:sz w:val="28"/>
          <w:szCs w:val="28"/>
          <w:rtl/>
        </w:rPr>
        <w:t>עולה שגם עור הפריעה ניכר.</w:t>
      </w:r>
    </w:p>
    <w:p w14:paraId="76CC63A0" w14:textId="77777777" w:rsidR="00A613E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צ"ע והרי העור יתמעך ע"י תשמיש. אלא שהשאילות שמואל תירץ</w:t>
      </w:r>
      <w:r w:rsidRPr="00EC0F73">
        <w:rPr>
          <w:rFonts w:asciiTheme="majorBidi" w:hAnsiTheme="majorBidi" w:cstheme="majorBidi"/>
          <w:sz w:val="28"/>
          <w:szCs w:val="28"/>
          <w:rtl/>
        </w:rPr>
        <w:t xml:space="preserve"> שלמרות שאצל אברהם אבינו עור הפריעה הלך ע"י התשמיש, מ"מ שמא בנימול בקטנותו </w:t>
      </w:r>
      <w:r w:rsidRPr="00EC0F73">
        <w:rPr>
          <w:rFonts w:asciiTheme="majorBidi" w:hAnsiTheme="majorBidi" w:cstheme="majorBidi" w:hint="cs"/>
          <w:sz w:val="28"/>
          <w:szCs w:val="28"/>
          <w:rtl/>
        </w:rPr>
        <w:t xml:space="preserve">אין </w:t>
      </w:r>
      <w:r w:rsidRPr="00EC0F73">
        <w:rPr>
          <w:rFonts w:asciiTheme="majorBidi" w:hAnsiTheme="majorBidi" w:cstheme="majorBidi"/>
          <w:sz w:val="28"/>
          <w:szCs w:val="28"/>
          <w:rtl/>
        </w:rPr>
        <w:t xml:space="preserve">עור הפריעה </w:t>
      </w:r>
      <w:r w:rsidRPr="00EC0F73">
        <w:rPr>
          <w:rFonts w:asciiTheme="majorBidi" w:hAnsiTheme="majorBidi" w:cstheme="majorBidi" w:hint="cs"/>
          <w:sz w:val="28"/>
          <w:szCs w:val="28"/>
          <w:rtl/>
        </w:rPr>
        <w:t>הולך ע"י תשמיש.</w:t>
      </w:r>
    </w:p>
    <w:p w14:paraId="60DBC719" w14:textId="77777777" w:rsidR="00A613E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וע"ע בשו"ת המהרש"ם </w:t>
      </w:r>
      <w:r w:rsidRPr="00A613E2">
        <w:rPr>
          <w:rFonts w:asciiTheme="majorBidi" w:hAnsiTheme="majorBidi" w:cstheme="majorBidi" w:hint="cs"/>
          <w:rtl/>
        </w:rPr>
        <w:t>(ח"ז סימן צג)</w:t>
      </w:r>
      <w:r w:rsidRPr="00EC0F73">
        <w:rPr>
          <w:rFonts w:asciiTheme="majorBidi" w:hAnsiTheme="majorBidi" w:cstheme="majorBidi" w:hint="cs"/>
          <w:sz w:val="28"/>
          <w:szCs w:val="28"/>
          <w:rtl/>
        </w:rPr>
        <w:t xml:space="preserve"> שכתב שאע"פ שעור הפריעה יכול להתמעך בתשמיש, מ"מ אין לאסור מפני מה שיתהווה מאליו אחר כמה שנים, ובפרט שאפשר שהוא ימות בנתיים והו"ל רק גרמא בעלמא.</w:t>
      </w:r>
    </w:p>
    <w:p w14:paraId="5FE1CAF4" w14:textId="0A4053C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אולם הסברא הזאת לא ברורה, וכמו שכתבנו למעלה בשם המערכי לב והיבי"א שסוף סוף יש לחשוש שברבות הימים יבואו לידי איסור.</w:t>
      </w:r>
    </w:p>
    <w:p w14:paraId="12950AAD" w14:textId="77777777" w:rsidR="004857CE"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ביאור ד, </w:t>
      </w:r>
      <w:r w:rsidRPr="00EC0F73">
        <w:rPr>
          <w:rFonts w:asciiTheme="majorBidi" w:hAnsiTheme="majorBidi" w:cstheme="majorBidi" w:hint="cs"/>
          <w:sz w:val="28"/>
          <w:szCs w:val="28"/>
          <w:rtl/>
        </w:rPr>
        <w:t xml:space="preserve">מדברי הבני בנימין </w:t>
      </w:r>
      <w:r w:rsidRPr="00A613E2">
        <w:rPr>
          <w:rFonts w:asciiTheme="majorBidi" w:hAnsiTheme="majorBidi" w:cstheme="majorBidi" w:hint="cs"/>
          <w:rtl/>
        </w:rPr>
        <w:t>(על הרמב"ם, פ"ג מהל' מילה הל' ז)</w:t>
      </w:r>
      <w:r w:rsidRPr="00EC0F73">
        <w:rPr>
          <w:rFonts w:asciiTheme="majorBidi" w:hAnsiTheme="majorBidi" w:cstheme="majorBidi" w:hint="cs"/>
          <w:sz w:val="28"/>
          <w:szCs w:val="28"/>
          <w:rtl/>
        </w:rPr>
        <w:t xml:space="preserve">, הרב עזריאל </w:t>
      </w:r>
      <w:r w:rsidRPr="00EC0F73">
        <w:rPr>
          <w:rFonts w:asciiTheme="majorBidi" w:hAnsiTheme="majorBidi" w:cstheme="majorBidi"/>
          <w:sz w:val="28"/>
          <w:szCs w:val="28"/>
          <w:rtl/>
        </w:rPr>
        <w:t>הילדעס</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יימער</w:t>
      </w:r>
      <w:r w:rsidRPr="00EC0F73">
        <w:rPr>
          <w:rFonts w:asciiTheme="majorBidi" w:hAnsiTheme="majorBidi" w:cstheme="majorBidi" w:hint="cs"/>
          <w:sz w:val="28"/>
          <w:szCs w:val="28"/>
          <w:rtl/>
        </w:rPr>
        <w:t xml:space="preserve"> </w:t>
      </w:r>
      <w:r w:rsidRPr="004857CE">
        <w:rPr>
          <w:rFonts w:asciiTheme="majorBidi" w:hAnsiTheme="majorBidi" w:cstheme="majorBidi" w:hint="cs"/>
          <w:rtl/>
        </w:rPr>
        <w:t>(שם סימן רכט ס"ק א, יז)</w:t>
      </w:r>
      <w:r w:rsidRPr="00EC0F73">
        <w:rPr>
          <w:rFonts w:asciiTheme="majorBidi" w:hAnsiTheme="majorBidi" w:cstheme="majorBidi"/>
          <w:sz w:val="28"/>
          <w:szCs w:val="28"/>
          <w:vertAlign w:val="superscript"/>
          <w:rtl/>
        </w:rPr>
        <w:footnoteReference w:id="392"/>
      </w:r>
      <w:r w:rsidRPr="00EC0F73">
        <w:rPr>
          <w:rFonts w:asciiTheme="majorBidi" w:hAnsiTheme="majorBidi" w:cstheme="majorBidi" w:hint="cs"/>
          <w:sz w:val="28"/>
          <w:szCs w:val="28"/>
          <w:rtl/>
        </w:rPr>
        <w:t xml:space="preserve">, החדרי דעה </w:t>
      </w:r>
      <w:r w:rsidRPr="004857CE">
        <w:rPr>
          <w:rFonts w:asciiTheme="majorBidi" w:hAnsiTheme="majorBidi" w:cstheme="majorBidi" w:hint="cs"/>
          <w:rtl/>
        </w:rPr>
        <w:t xml:space="preserve">(סימן רסג ס"ה) </w:t>
      </w:r>
      <w:r w:rsidRPr="00EC0F73">
        <w:rPr>
          <w:rFonts w:asciiTheme="majorBidi" w:hAnsiTheme="majorBidi" w:cstheme="majorBidi" w:hint="cs"/>
          <w:sz w:val="28"/>
          <w:szCs w:val="28"/>
          <w:rtl/>
        </w:rPr>
        <w:t xml:space="preserve">והרי"ש אלישיב </w:t>
      </w:r>
      <w:r w:rsidRPr="004857CE">
        <w:rPr>
          <w:rFonts w:asciiTheme="majorBidi" w:hAnsiTheme="majorBidi" w:cstheme="majorBidi" w:hint="cs"/>
          <w:rtl/>
        </w:rPr>
        <w:t>(הוא השואל בשו"ת משנ"ה</w:t>
      </w:r>
      <w:r w:rsidR="004857CE">
        <w:rPr>
          <w:rFonts w:asciiTheme="majorBidi" w:hAnsiTheme="majorBidi" w:cstheme="majorBidi" w:hint="cs"/>
          <w:rtl/>
        </w:rPr>
        <w:t>,</w:t>
      </w:r>
      <w:r w:rsidRPr="004857CE">
        <w:rPr>
          <w:rFonts w:asciiTheme="majorBidi" w:hAnsiTheme="majorBidi" w:cstheme="majorBidi" w:hint="cs"/>
          <w:rtl/>
        </w:rPr>
        <w:t xml:space="preserve"> ח"י סימן קעו)</w:t>
      </w:r>
      <w:r w:rsidRPr="00EC0F73">
        <w:rPr>
          <w:rFonts w:asciiTheme="majorBidi" w:hAnsiTheme="majorBidi" w:cstheme="majorBidi" w:hint="cs"/>
          <w:sz w:val="28"/>
          <w:szCs w:val="28"/>
          <w:rtl/>
        </w:rPr>
        <w:t xml:space="preserve"> עולה טעם אחר לאסור למול גוי.</w:t>
      </w:r>
    </w:p>
    <w:p w14:paraId="7433DBE9" w14:textId="394B79E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והוא שמכיון שהגוי אינו מצווה במילה ואינו מל לשם רפואה הרי שיש איסור למול את הגוי משום חובל בעצמו. והוסיף הר' אלישיב שאף אם נאמר שמקיים מצוה כשמל</w:t>
      </w:r>
      <w:r w:rsidR="00A165E3">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וכמו שהתבאר ל</w:t>
      </w:r>
      <w:r w:rsidR="00A165E3" w:rsidRPr="00E55C17">
        <w:rPr>
          <w:rFonts w:asciiTheme="majorBidi" w:hAnsiTheme="majorBidi" w:cstheme="majorBidi" w:hint="cs"/>
          <w:sz w:val="28"/>
          <w:szCs w:val="28"/>
          <w:rtl/>
        </w:rPr>
        <w:t>עיל</w:t>
      </w:r>
      <w:r w:rsidRPr="00E55C17">
        <w:rPr>
          <w:rFonts w:asciiTheme="majorBidi" w:hAnsiTheme="majorBidi" w:cstheme="majorBidi" w:hint="cs"/>
          <w:sz w:val="28"/>
          <w:szCs w:val="28"/>
          <w:rtl/>
        </w:rPr>
        <w:t xml:space="preserve"> </w:t>
      </w:r>
      <w:r w:rsidR="00A165E3" w:rsidRPr="00E55C17">
        <w:rPr>
          <w:rFonts w:asciiTheme="majorBidi" w:hAnsiTheme="majorBidi" w:cstheme="majorBidi" w:hint="cs"/>
          <w:rtl/>
        </w:rPr>
        <w:t xml:space="preserve">(בסימן </w:t>
      </w:r>
      <w:r w:rsidR="00E55C17" w:rsidRPr="00E55C17">
        <w:rPr>
          <w:rFonts w:asciiTheme="majorBidi" w:hAnsiTheme="majorBidi" w:cstheme="majorBidi" w:hint="cs"/>
          <w:rtl/>
        </w:rPr>
        <w:t>יח</w:t>
      </w:r>
      <w:r w:rsidRPr="00E55C17">
        <w:rPr>
          <w:rFonts w:asciiTheme="majorBidi" w:hAnsiTheme="majorBidi" w:cstheme="majorBidi" w:hint="cs"/>
          <w:rtl/>
        </w:rPr>
        <w:t>)</w:t>
      </w:r>
      <w:r w:rsidRPr="00EC0F73">
        <w:rPr>
          <w:rFonts w:asciiTheme="majorBidi" w:hAnsiTheme="majorBidi" w:cstheme="majorBidi" w:hint="cs"/>
          <w:sz w:val="28"/>
          <w:szCs w:val="28"/>
          <w:rtl/>
        </w:rPr>
        <w:t>, מ"מ הו"ל כמצוה הבאה בעבירה.</w:t>
      </w:r>
    </w:p>
    <w:p w14:paraId="0FFAF2A9" w14:textId="77777777" w:rsidR="00A165E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והראיה שלהם היא מדברי ספר המקנה </w:t>
      </w:r>
      <w:r w:rsidRPr="00A165E3">
        <w:rPr>
          <w:rFonts w:asciiTheme="majorBidi" w:hAnsiTheme="majorBidi" w:cstheme="majorBidi" w:hint="cs"/>
          <w:rtl/>
        </w:rPr>
        <w:t>(קי' פב. בד"ה מצינו)</w:t>
      </w:r>
      <w:r w:rsidRPr="00EC0F73">
        <w:rPr>
          <w:rFonts w:asciiTheme="majorBidi" w:hAnsiTheme="majorBidi" w:cstheme="majorBidi" w:hint="cs"/>
          <w:sz w:val="28"/>
          <w:szCs w:val="28"/>
          <w:rtl/>
        </w:rPr>
        <w:t xml:space="preserve"> שכתב שאברהם לא מל את עצמו קודם שנצטווה מפני שבני נח נצטוו לא לחבול בעצמם שנ' </w:t>
      </w:r>
      <w:r w:rsidR="00A165E3" w:rsidRPr="00A165E3">
        <w:rPr>
          <w:rFonts w:asciiTheme="majorBidi" w:hAnsiTheme="majorBidi" w:cstheme="majorBidi" w:hint="cs"/>
          <w:rtl/>
        </w:rPr>
        <w:t>(בר' ט, ה)</w:t>
      </w:r>
      <w:r w:rsidR="00A165E3">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'אך את דמכם לנפשותיכם אדרוש' וכמו שפירשו זאת בב"ק </w:t>
      </w:r>
      <w:r w:rsidRPr="00A165E3">
        <w:rPr>
          <w:rFonts w:asciiTheme="majorBidi" w:hAnsiTheme="majorBidi" w:cstheme="majorBidi" w:hint="cs"/>
          <w:rtl/>
        </w:rPr>
        <w:t>(צא:)</w:t>
      </w:r>
      <w:r w:rsidRPr="00EC0F73">
        <w:rPr>
          <w:rFonts w:asciiTheme="majorBidi" w:hAnsiTheme="majorBidi" w:cstheme="majorBidi" w:hint="cs"/>
          <w:sz w:val="28"/>
          <w:szCs w:val="28"/>
          <w:rtl/>
        </w:rPr>
        <w:t>, ולכך היה אסור לאברהם למול עצמו קודם שנצטווה.</w:t>
      </w:r>
    </w:p>
    <w:p w14:paraId="048881B8" w14:textId="507AEBE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וס"ל לבני בנימין ולר' אלישיב שה"ה שיש לאסור למול גוי בימינו מטעם זה, וכ"נ דעת המהר"י אסאד</w:t>
      </w:r>
      <w:r w:rsidR="00A165E3" w:rsidRPr="00A165E3">
        <w:rPr>
          <w:rFonts w:asciiTheme="majorBidi" w:hAnsiTheme="majorBidi" w:cstheme="majorBidi" w:hint="cs"/>
          <w:sz w:val="28"/>
          <w:szCs w:val="28"/>
          <w:rtl/>
        </w:rPr>
        <w:t xml:space="preserve">, </w:t>
      </w:r>
      <w:r w:rsidRPr="00A165E3">
        <w:rPr>
          <w:rFonts w:asciiTheme="majorBidi" w:hAnsiTheme="majorBidi" w:cstheme="majorBidi" w:hint="cs"/>
          <w:sz w:val="28"/>
          <w:szCs w:val="28"/>
          <w:rtl/>
        </w:rPr>
        <w:t>עי' בשו"ת יהודה יעלה</w:t>
      </w:r>
      <w:r w:rsidR="00A165E3" w:rsidRPr="00A165E3">
        <w:rPr>
          <w:rFonts w:asciiTheme="majorBidi" w:hAnsiTheme="majorBidi" w:cstheme="majorBidi" w:hint="cs"/>
          <w:sz w:val="28"/>
          <w:szCs w:val="28"/>
          <w:rtl/>
        </w:rPr>
        <w:t xml:space="preserve"> </w:t>
      </w:r>
      <w:r w:rsidR="00A165E3">
        <w:rPr>
          <w:rFonts w:asciiTheme="majorBidi" w:hAnsiTheme="majorBidi" w:cstheme="majorBidi" w:hint="cs"/>
          <w:rtl/>
        </w:rPr>
        <w:t>(</w:t>
      </w:r>
      <w:r w:rsidRPr="00A165E3">
        <w:rPr>
          <w:rFonts w:asciiTheme="majorBidi" w:hAnsiTheme="majorBidi" w:cstheme="majorBidi" w:hint="cs"/>
          <w:rtl/>
        </w:rPr>
        <w:t>סימן רמט)</w:t>
      </w:r>
      <w:r w:rsidRPr="00EC0F73">
        <w:rPr>
          <w:rFonts w:asciiTheme="majorBidi" w:hAnsiTheme="majorBidi" w:cstheme="majorBidi" w:hint="cs"/>
          <w:sz w:val="28"/>
          <w:szCs w:val="28"/>
          <w:rtl/>
        </w:rPr>
        <w:t>.</w:t>
      </w:r>
    </w:p>
    <w:p w14:paraId="03E51DE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אמנם החלקת יעקב </w:t>
      </w:r>
      <w:r w:rsidRPr="00A165E3">
        <w:rPr>
          <w:rFonts w:asciiTheme="majorBidi" w:hAnsiTheme="majorBidi" w:cstheme="majorBidi" w:hint="cs"/>
          <w:rtl/>
        </w:rPr>
        <w:t xml:space="preserve">(ח"א סימן קכח אות א) </w:t>
      </w:r>
      <w:r w:rsidRPr="00EC0F73">
        <w:rPr>
          <w:rFonts w:asciiTheme="majorBidi" w:hAnsiTheme="majorBidi" w:cstheme="majorBidi" w:hint="cs"/>
          <w:sz w:val="28"/>
          <w:szCs w:val="28"/>
          <w:rtl/>
        </w:rPr>
        <w:t>התקשה על דברי המקנה, והרי הגמ' בב"ק הנ"ל רצתה ללמוד מפס' זה לאסור לחבול בעצמו, ואח"כ דחתה את זה ודלמא קטלא שאני, כלומר ושמא הפס' אסר רק הריגה ולא חבלה</w:t>
      </w:r>
      <w:r w:rsidRPr="00EC0F73">
        <w:rPr>
          <w:rFonts w:asciiTheme="majorBidi" w:hAnsiTheme="majorBidi" w:cstheme="majorBidi"/>
          <w:sz w:val="28"/>
          <w:szCs w:val="28"/>
          <w:vertAlign w:val="superscript"/>
          <w:rtl/>
        </w:rPr>
        <w:footnoteReference w:id="393"/>
      </w:r>
      <w:r w:rsidRPr="00EC0F73">
        <w:rPr>
          <w:rFonts w:asciiTheme="majorBidi" w:hAnsiTheme="majorBidi" w:cstheme="majorBidi" w:hint="cs"/>
          <w:sz w:val="28"/>
          <w:szCs w:val="28"/>
          <w:rtl/>
        </w:rPr>
        <w:t>.</w:t>
      </w:r>
    </w:p>
    <w:p w14:paraId="36537EE5" w14:textId="77777777" w:rsidR="00DD287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ומה עוד שמהגמ' בסנ' </w:t>
      </w:r>
      <w:r w:rsidRPr="00F62090">
        <w:rPr>
          <w:rFonts w:asciiTheme="majorBidi" w:hAnsiTheme="majorBidi" w:cstheme="majorBidi" w:hint="cs"/>
          <w:rtl/>
        </w:rPr>
        <w:t xml:space="preserve">(פה:) </w:t>
      </w:r>
      <w:r w:rsidRPr="00EC0F73">
        <w:rPr>
          <w:rFonts w:asciiTheme="majorBidi" w:hAnsiTheme="majorBidi" w:cstheme="majorBidi" w:hint="cs"/>
          <w:sz w:val="28"/>
          <w:szCs w:val="28"/>
          <w:rtl/>
        </w:rPr>
        <w:t>משמע שאין איסור לחבול בגוים</w:t>
      </w:r>
      <w:r w:rsidRPr="00EC0F73">
        <w:rPr>
          <w:rFonts w:asciiTheme="majorBidi" w:hAnsiTheme="majorBidi" w:cstheme="majorBidi"/>
          <w:sz w:val="28"/>
          <w:szCs w:val="28"/>
          <w:vertAlign w:val="superscript"/>
          <w:rtl/>
        </w:rPr>
        <w:footnoteReference w:id="394"/>
      </w:r>
      <w:r w:rsidRPr="00EC0F73">
        <w:rPr>
          <w:rFonts w:asciiTheme="majorBidi" w:hAnsiTheme="majorBidi" w:cstheme="majorBidi" w:hint="cs"/>
          <w:sz w:val="28"/>
          <w:szCs w:val="28"/>
          <w:rtl/>
        </w:rPr>
        <w:t xml:space="preserve">, וכ"נ מרש"י בב"ק </w:t>
      </w:r>
      <w:r w:rsidRPr="00DD287F">
        <w:rPr>
          <w:rFonts w:asciiTheme="majorBidi" w:hAnsiTheme="majorBidi" w:cstheme="majorBidi" w:hint="cs"/>
          <w:rtl/>
        </w:rPr>
        <w:t>(פז. בד"ה לא מצי)</w:t>
      </w:r>
      <w:r w:rsidRPr="00EC0F73">
        <w:rPr>
          <w:rFonts w:asciiTheme="majorBidi" w:hAnsiTheme="majorBidi" w:cstheme="majorBidi" w:hint="cs"/>
          <w:sz w:val="28"/>
          <w:szCs w:val="28"/>
          <w:rtl/>
        </w:rPr>
        <w:t xml:space="preserve"> וכן מבואר ברמב"ם </w:t>
      </w:r>
      <w:r w:rsidRPr="00DD287F">
        <w:rPr>
          <w:rFonts w:asciiTheme="majorBidi" w:hAnsiTheme="majorBidi" w:cstheme="majorBidi" w:hint="cs"/>
          <w:rtl/>
        </w:rPr>
        <w:t>(פ"ה מהל' חובל הל</w:t>
      </w:r>
      <w:r w:rsidR="00DD287F">
        <w:rPr>
          <w:rFonts w:asciiTheme="majorBidi" w:hAnsiTheme="majorBidi" w:cstheme="majorBidi" w:hint="cs"/>
          <w:rtl/>
        </w:rPr>
        <w:t>כות</w:t>
      </w:r>
      <w:r w:rsidRPr="00DD287F">
        <w:rPr>
          <w:rFonts w:asciiTheme="majorBidi" w:hAnsiTheme="majorBidi" w:cstheme="majorBidi" w:hint="cs"/>
          <w:rtl/>
        </w:rPr>
        <w:t xml:space="preserve"> א</w:t>
      </w:r>
      <w:r w:rsidR="00DD287F">
        <w:rPr>
          <w:rFonts w:asciiTheme="majorBidi" w:hAnsiTheme="majorBidi" w:cstheme="majorBidi" w:hint="cs"/>
          <w:rtl/>
        </w:rPr>
        <w:t xml:space="preserve"> ו-</w:t>
      </w:r>
      <w:r w:rsidRPr="00DD287F">
        <w:rPr>
          <w:rFonts w:asciiTheme="majorBidi" w:hAnsiTheme="majorBidi" w:cstheme="majorBidi" w:hint="cs"/>
          <w:rtl/>
        </w:rPr>
        <w:t xml:space="preserve"> ג)</w:t>
      </w:r>
      <w:r w:rsidRPr="00EC0F73">
        <w:rPr>
          <w:rFonts w:asciiTheme="majorBidi" w:hAnsiTheme="majorBidi" w:cstheme="majorBidi" w:hint="cs"/>
          <w:sz w:val="28"/>
          <w:szCs w:val="28"/>
          <w:rtl/>
        </w:rPr>
        <w:t xml:space="preserve"> ובשו"ע </w:t>
      </w:r>
      <w:r w:rsidRPr="00DD287F">
        <w:rPr>
          <w:rFonts w:asciiTheme="majorBidi" w:hAnsiTheme="majorBidi" w:cstheme="majorBidi" w:hint="cs"/>
          <w:rtl/>
        </w:rPr>
        <w:t>(חו"מ תכ</w:t>
      </w:r>
      <w:r w:rsidR="00DD287F">
        <w:rPr>
          <w:rFonts w:asciiTheme="majorBidi" w:hAnsiTheme="majorBidi" w:cstheme="majorBidi" w:hint="cs"/>
          <w:rtl/>
        </w:rPr>
        <w:t>,</w:t>
      </w:r>
      <w:r w:rsidRPr="00DD287F">
        <w:rPr>
          <w:rFonts w:asciiTheme="majorBidi" w:hAnsiTheme="majorBidi" w:cstheme="majorBidi" w:hint="cs"/>
          <w:rtl/>
        </w:rPr>
        <w:t xml:space="preserve"> א-ב)</w:t>
      </w:r>
      <w:r w:rsidRPr="00EC0F73">
        <w:rPr>
          <w:rFonts w:asciiTheme="majorBidi" w:hAnsiTheme="majorBidi" w:cstheme="majorBidi" w:hint="cs"/>
          <w:sz w:val="28"/>
          <w:szCs w:val="28"/>
          <w:rtl/>
        </w:rPr>
        <w:t>.</w:t>
      </w:r>
    </w:p>
    <w:p w14:paraId="07B9DBC7" w14:textId="47E1C03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עולה שאין איסור מדאו' לחבול בגוים</w:t>
      </w:r>
      <w:r w:rsidRPr="00EC0F73">
        <w:rPr>
          <w:rFonts w:asciiTheme="majorBidi" w:hAnsiTheme="majorBidi" w:cstheme="majorBidi"/>
          <w:sz w:val="28"/>
          <w:szCs w:val="28"/>
          <w:vertAlign w:val="superscript"/>
          <w:rtl/>
        </w:rPr>
        <w:footnoteReference w:id="395"/>
      </w:r>
      <w:r w:rsidRPr="00EC0F73">
        <w:rPr>
          <w:rFonts w:asciiTheme="majorBidi" w:hAnsiTheme="majorBidi" w:cstheme="majorBidi" w:hint="cs"/>
          <w:sz w:val="28"/>
          <w:szCs w:val="28"/>
          <w:rtl/>
        </w:rPr>
        <w:t>. וא"ת שאסור מדרבנן לחבול בגוים, הרי שנדחית ראייתו של המקנה, דלא מסתבר שבשביל איסור מדרבנן אברהם אבינו יבטל מצוה מדאו'</w:t>
      </w:r>
      <w:r w:rsidRPr="00EC0F73">
        <w:rPr>
          <w:rFonts w:asciiTheme="majorBidi" w:hAnsiTheme="majorBidi" w:cstheme="majorBidi"/>
          <w:sz w:val="28"/>
          <w:szCs w:val="28"/>
          <w:vertAlign w:val="superscript"/>
          <w:rtl/>
        </w:rPr>
        <w:footnoteReference w:id="396"/>
      </w:r>
      <w:r w:rsidRPr="00EC0F73">
        <w:rPr>
          <w:rFonts w:asciiTheme="majorBidi" w:hAnsiTheme="majorBidi" w:cstheme="majorBidi" w:hint="cs"/>
          <w:sz w:val="28"/>
          <w:szCs w:val="28"/>
          <w:rtl/>
        </w:rPr>
        <w:t>.</w:t>
      </w:r>
    </w:p>
    <w:p w14:paraId="43FB3D88" w14:textId="77777777" w:rsidR="00DD287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המנ"ח </w:t>
      </w:r>
      <w:r w:rsidRPr="00DD287F">
        <w:rPr>
          <w:rFonts w:asciiTheme="majorBidi" w:hAnsiTheme="majorBidi" w:cstheme="majorBidi" w:hint="cs"/>
          <w:rtl/>
        </w:rPr>
        <w:t xml:space="preserve">(מצוה לד בד"ה והנה מאבד עצמו) </w:t>
      </w:r>
      <w:r w:rsidRPr="00EC0F73">
        <w:rPr>
          <w:rFonts w:asciiTheme="majorBidi" w:hAnsiTheme="majorBidi" w:cstheme="majorBidi" w:hint="cs"/>
          <w:sz w:val="28"/>
          <w:szCs w:val="28"/>
          <w:rtl/>
        </w:rPr>
        <w:t>כתב: "והנה מאבד עצמו לדעת וכו' גם נ"ל דבן נח אינו מצווה, דנלמד מאך את דמכם לנפשותיכם ולא נשנית בסיני, א"כ לישראל נאמרה ולא לבני נח".</w:t>
      </w:r>
    </w:p>
    <w:p w14:paraId="00310A22" w14:textId="4C7BC9D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א"כ אף אם נאמר כדברי המקנה שלאברהם היה אסור לחבול בעצמו משום שלבני נח נאסר לחבול, מ"מ אחרי מתן תורה רק לישראל נאסר לחבול, ולא לבני נח. וא"כ אין לאסור למול גוים משום חבלה. וכ"כ בקובץ ביאורים על הרמב"ם </w:t>
      </w:r>
      <w:r w:rsidRPr="00D306F9">
        <w:rPr>
          <w:rFonts w:asciiTheme="majorBidi" w:hAnsiTheme="majorBidi" w:cstheme="majorBidi" w:hint="cs"/>
          <w:rtl/>
        </w:rPr>
        <w:t>(הל' מילה פ"ג הל' ז, אות א)</w:t>
      </w:r>
      <w:r w:rsidRPr="00EC0F73">
        <w:rPr>
          <w:rFonts w:asciiTheme="majorBidi" w:hAnsiTheme="majorBidi" w:cstheme="majorBidi" w:hint="cs"/>
          <w:sz w:val="28"/>
          <w:szCs w:val="28"/>
          <w:rtl/>
        </w:rPr>
        <w:t xml:space="preserve">. </w:t>
      </w:r>
    </w:p>
    <w:p w14:paraId="745E6D9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עוד יש להקשות, והרי דעת הרמ"ה</w:t>
      </w:r>
      <w:r w:rsidRPr="00D306F9">
        <w:rPr>
          <w:rFonts w:asciiTheme="majorBidi" w:hAnsiTheme="majorBidi" w:cstheme="majorBidi" w:hint="cs"/>
          <w:rtl/>
        </w:rPr>
        <w:t xml:space="preserve"> (מובא בטור, חו"מ סימן תכ אות לא) </w:t>
      </w:r>
      <w:r w:rsidRPr="00EC0F73">
        <w:rPr>
          <w:rFonts w:asciiTheme="majorBidi" w:hAnsiTheme="majorBidi" w:cstheme="majorBidi" w:hint="cs"/>
          <w:sz w:val="28"/>
          <w:szCs w:val="28"/>
          <w:rtl/>
        </w:rPr>
        <w:t xml:space="preserve">שאף לישראל אין איסור מדאו' לחבול בעצמו. ועי' בלח"מ </w:t>
      </w:r>
      <w:r w:rsidRPr="00DF549C">
        <w:rPr>
          <w:rFonts w:asciiTheme="majorBidi" w:hAnsiTheme="majorBidi" w:cstheme="majorBidi" w:hint="cs"/>
          <w:rtl/>
        </w:rPr>
        <w:t>(ריש פ"ג מהל' דעות)</w:t>
      </w:r>
      <w:r w:rsidRPr="00EC0F73">
        <w:rPr>
          <w:rFonts w:asciiTheme="majorBidi" w:hAnsiTheme="majorBidi" w:cstheme="majorBidi" w:hint="cs"/>
          <w:sz w:val="28"/>
          <w:szCs w:val="28"/>
          <w:rtl/>
        </w:rPr>
        <w:t xml:space="preserve"> </w:t>
      </w:r>
      <w:r w:rsidRPr="00EC0F73">
        <w:rPr>
          <w:rFonts w:asciiTheme="majorBidi" w:hAnsiTheme="majorBidi" w:cstheme="majorBidi" w:hint="cs"/>
          <w:sz w:val="28"/>
          <w:szCs w:val="28"/>
          <w:rtl/>
        </w:rPr>
        <w:lastRenderedPageBreak/>
        <w:t>שכתב שאף דעת הרמב"ם כן. הרי לנו שדברי המקנה אינם ברורים ומוסכמים כלל</w:t>
      </w:r>
      <w:r w:rsidRPr="00EC0F73">
        <w:rPr>
          <w:rFonts w:asciiTheme="majorBidi" w:hAnsiTheme="majorBidi" w:cstheme="majorBidi"/>
          <w:sz w:val="28"/>
          <w:szCs w:val="28"/>
          <w:vertAlign w:val="superscript"/>
          <w:rtl/>
        </w:rPr>
        <w:footnoteReference w:id="397"/>
      </w:r>
      <w:r w:rsidRPr="00EC0F73">
        <w:rPr>
          <w:rFonts w:asciiTheme="majorBidi" w:hAnsiTheme="majorBidi" w:cstheme="majorBidi" w:hint="cs"/>
          <w:sz w:val="28"/>
          <w:szCs w:val="28"/>
          <w:rtl/>
        </w:rPr>
        <w:t>.</w:t>
      </w:r>
    </w:p>
    <w:p w14:paraId="4FEB4689" w14:textId="77777777" w:rsidR="009A710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הקשה בקובץ ביאורים על הרמב"ם </w:t>
      </w:r>
      <w:r w:rsidRPr="009A7100">
        <w:rPr>
          <w:rFonts w:asciiTheme="majorBidi" w:hAnsiTheme="majorBidi" w:cstheme="majorBidi" w:hint="cs"/>
          <w:rtl/>
        </w:rPr>
        <w:t>(שם ובהלכות מלכים פ"י הל' י, אות ב)</w:t>
      </w:r>
      <w:r w:rsidRPr="00EC0F73">
        <w:rPr>
          <w:rFonts w:asciiTheme="majorBidi" w:hAnsiTheme="majorBidi" w:cstheme="majorBidi" w:hint="cs"/>
          <w:sz w:val="28"/>
          <w:szCs w:val="28"/>
          <w:rtl/>
        </w:rPr>
        <w:t xml:space="preserve">, והרי הרמב"ם </w:t>
      </w:r>
      <w:r w:rsidRPr="009A7100">
        <w:rPr>
          <w:rFonts w:asciiTheme="majorBidi" w:hAnsiTheme="majorBidi" w:cstheme="majorBidi" w:hint="cs"/>
          <w:rtl/>
        </w:rPr>
        <w:t xml:space="preserve">(פ"ה מהל' חובל הל' א) </w:t>
      </w:r>
      <w:r w:rsidRPr="00EC0F73">
        <w:rPr>
          <w:rFonts w:asciiTheme="majorBidi" w:hAnsiTheme="majorBidi" w:cstheme="majorBidi" w:hint="cs"/>
          <w:sz w:val="28"/>
          <w:szCs w:val="28"/>
          <w:rtl/>
        </w:rPr>
        <w:t>כתב: "כל המכה אדם מישראל כו' דרך נציון או דרך בזיון עובר בל"ת כו'"</w:t>
      </w:r>
      <w:r w:rsidR="009A7100">
        <w:rPr>
          <w:rFonts w:asciiTheme="majorBidi" w:hAnsiTheme="majorBidi" w:cstheme="majorBidi" w:hint="cs"/>
          <w:sz w:val="28"/>
          <w:szCs w:val="28"/>
          <w:rtl/>
        </w:rPr>
        <w:t>.</w:t>
      </w:r>
    </w:p>
    <w:p w14:paraId="659F9013" w14:textId="1831D86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והרי כשישראל מל את הגוי בודאי שאין</w:t>
      </w:r>
      <w:r w:rsidR="009A710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זה דרך נציון ולא דרך בזיון, אלא למצוה הוא עושה זאת</w:t>
      </w:r>
      <w:r w:rsidRPr="00EC0F73">
        <w:rPr>
          <w:rFonts w:asciiTheme="majorBidi" w:hAnsiTheme="majorBidi" w:cstheme="majorBidi"/>
          <w:sz w:val="28"/>
          <w:szCs w:val="28"/>
          <w:vertAlign w:val="superscript"/>
          <w:rtl/>
        </w:rPr>
        <w:footnoteReference w:id="398"/>
      </w:r>
      <w:r w:rsidRPr="00EC0F73">
        <w:rPr>
          <w:rFonts w:asciiTheme="majorBidi" w:hAnsiTheme="majorBidi" w:cstheme="majorBidi" w:hint="cs"/>
          <w:sz w:val="28"/>
          <w:szCs w:val="28"/>
          <w:rtl/>
        </w:rPr>
        <w:t>.</w:t>
      </w:r>
    </w:p>
    <w:p w14:paraId="35671D1E" w14:textId="27B77DE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היבי"א </w:t>
      </w:r>
      <w:r w:rsidRPr="009A7100">
        <w:rPr>
          <w:rFonts w:asciiTheme="majorBidi" w:hAnsiTheme="majorBidi" w:cstheme="majorBidi" w:hint="cs"/>
          <w:rtl/>
        </w:rPr>
        <w:t xml:space="preserve">(שם אות יא) </w:t>
      </w:r>
      <w:r w:rsidRPr="00EC0F73">
        <w:rPr>
          <w:rFonts w:asciiTheme="majorBidi" w:hAnsiTheme="majorBidi" w:cstheme="majorBidi" w:hint="cs"/>
          <w:sz w:val="28"/>
          <w:szCs w:val="28"/>
          <w:rtl/>
        </w:rPr>
        <w:t>הוכיח דלא כס' המקנה, שהגמ' ביבמות</w:t>
      </w:r>
      <w:r w:rsidRPr="009A7100">
        <w:rPr>
          <w:rFonts w:asciiTheme="majorBidi" w:hAnsiTheme="majorBidi" w:cstheme="majorBidi" w:hint="cs"/>
          <w:rtl/>
        </w:rPr>
        <w:t xml:space="preserve"> (עא:) </w:t>
      </w:r>
      <w:r w:rsidRPr="00EC0F73">
        <w:rPr>
          <w:rFonts w:asciiTheme="majorBidi" w:hAnsiTheme="majorBidi" w:cstheme="majorBidi" w:hint="cs"/>
          <w:sz w:val="28"/>
          <w:szCs w:val="28"/>
          <w:rtl/>
        </w:rPr>
        <w:t>אומרת שלא ניתנה פריעה לאברהם אבינו.</w:t>
      </w:r>
      <w:r w:rsidR="009A710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וכתבו הרשב"א </w:t>
      </w:r>
      <w:r w:rsidRPr="009A7100">
        <w:rPr>
          <w:rFonts w:asciiTheme="majorBidi" w:hAnsiTheme="majorBidi" w:cstheme="majorBidi" w:hint="cs"/>
          <w:rtl/>
        </w:rPr>
        <w:t>(בד"ה לא)</w:t>
      </w:r>
      <w:r w:rsidRPr="00EC0F73">
        <w:rPr>
          <w:rFonts w:asciiTheme="majorBidi" w:hAnsiTheme="majorBidi" w:cstheme="majorBidi" w:hint="cs"/>
          <w:sz w:val="28"/>
          <w:szCs w:val="28"/>
          <w:rtl/>
        </w:rPr>
        <w:t xml:space="preserve"> והריטב"א</w:t>
      </w:r>
      <w:r w:rsidRPr="009A7100">
        <w:rPr>
          <w:rFonts w:asciiTheme="majorBidi" w:hAnsiTheme="majorBidi" w:cstheme="majorBidi" w:hint="cs"/>
          <w:rtl/>
        </w:rPr>
        <w:t xml:space="preserve"> (בד"ה אמר) </w:t>
      </w:r>
      <w:r w:rsidRPr="00EC0F73">
        <w:rPr>
          <w:rFonts w:asciiTheme="majorBidi" w:hAnsiTheme="majorBidi" w:cstheme="majorBidi" w:hint="cs"/>
          <w:sz w:val="28"/>
          <w:szCs w:val="28"/>
          <w:rtl/>
        </w:rPr>
        <w:t xml:space="preserve">שאעפ"כ אברהם אבינו פרע את מילת בני ביתו שהרי הוא קיים את כל התורה כולה, וכעי"ז כתבו התוס' </w:t>
      </w:r>
      <w:r w:rsidRPr="009A7100">
        <w:rPr>
          <w:rFonts w:asciiTheme="majorBidi" w:hAnsiTheme="majorBidi" w:cstheme="majorBidi" w:hint="cs"/>
          <w:rtl/>
        </w:rPr>
        <w:t>(בד"ה לא)</w:t>
      </w:r>
      <w:r w:rsidRPr="00EC0F73">
        <w:rPr>
          <w:rFonts w:asciiTheme="majorBidi" w:hAnsiTheme="majorBidi" w:cstheme="majorBidi" w:hint="cs"/>
          <w:sz w:val="28"/>
          <w:szCs w:val="28"/>
          <w:rtl/>
        </w:rPr>
        <w:t>.</w:t>
      </w:r>
    </w:p>
    <w:p w14:paraId="4FD4D72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לנו שלמרות שאברהם לא נצטווה על הפריעה בכל זאת הוא קיים אותה, ואין בכך איסור משום חובל בעצמו. ונר' שזוהי קושיא אלימתא על ס' המקנה</w:t>
      </w:r>
      <w:r w:rsidRPr="00EC0F73">
        <w:rPr>
          <w:rFonts w:asciiTheme="majorBidi" w:hAnsiTheme="majorBidi" w:cstheme="majorBidi"/>
          <w:sz w:val="28"/>
          <w:szCs w:val="28"/>
          <w:vertAlign w:val="superscript"/>
          <w:rtl/>
        </w:rPr>
        <w:footnoteReference w:id="399"/>
      </w:r>
      <w:r w:rsidRPr="00EC0F73">
        <w:rPr>
          <w:rFonts w:asciiTheme="majorBidi" w:hAnsiTheme="majorBidi" w:cstheme="majorBidi" w:hint="cs"/>
          <w:sz w:val="28"/>
          <w:szCs w:val="28"/>
          <w:rtl/>
        </w:rPr>
        <w:t>.</w:t>
      </w:r>
    </w:p>
    <w:p w14:paraId="2AADB1FA" w14:textId="77777777" w:rsidR="008B33A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התפארת משה </w:t>
      </w:r>
      <w:r w:rsidRPr="009A7100">
        <w:rPr>
          <w:rFonts w:asciiTheme="majorBidi" w:hAnsiTheme="majorBidi" w:cstheme="majorBidi" w:hint="cs"/>
          <w:rtl/>
        </w:rPr>
        <w:t xml:space="preserve">(שם) </w:t>
      </w:r>
      <w:r w:rsidRPr="00EC0F73">
        <w:rPr>
          <w:rFonts w:asciiTheme="majorBidi" w:hAnsiTheme="majorBidi" w:cstheme="majorBidi" w:hint="cs"/>
          <w:sz w:val="28"/>
          <w:szCs w:val="28"/>
          <w:rtl/>
        </w:rPr>
        <w:t>הקשה על הבני בנימין ודלמא אחר מתן תורה שאני, שמכיון שכל ישראל מצווין למול והו"ל מצוה מהתורה לכך יהיה מותר למול גוים, ולא דמי לאברהם אבינו ששם לא היה ציווי בזה לאף אחד</w:t>
      </w:r>
      <w:r w:rsidR="008B33A4">
        <w:rPr>
          <w:rFonts w:asciiTheme="majorBidi" w:hAnsiTheme="majorBidi" w:cstheme="majorBidi" w:hint="cs"/>
          <w:sz w:val="28"/>
          <w:szCs w:val="28"/>
          <w:rtl/>
        </w:rPr>
        <w:t>.</w:t>
      </w:r>
    </w:p>
    <w:p w14:paraId="334F9391" w14:textId="538AA78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וכ"כ החשוקי חמד</w:t>
      </w:r>
      <w:r w:rsidRPr="008B33A4">
        <w:rPr>
          <w:rFonts w:asciiTheme="majorBidi" w:hAnsiTheme="majorBidi" w:cstheme="majorBidi" w:hint="cs"/>
          <w:rtl/>
        </w:rPr>
        <w:t xml:space="preserve"> (כתובות לח.) </w:t>
      </w:r>
      <w:r w:rsidRPr="00EC0F73">
        <w:rPr>
          <w:rFonts w:asciiTheme="majorBidi" w:hAnsiTheme="majorBidi" w:cstheme="majorBidi" w:hint="cs"/>
          <w:sz w:val="28"/>
          <w:szCs w:val="28"/>
          <w:rtl/>
        </w:rPr>
        <w:t xml:space="preserve">וכן ס"ל לחלק החמדת ישראל </w:t>
      </w:r>
      <w:r w:rsidRPr="008B33A4">
        <w:rPr>
          <w:rFonts w:asciiTheme="majorBidi" w:hAnsiTheme="majorBidi" w:cstheme="majorBidi" w:hint="cs"/>
          <w:rtl/>
        </w:rPr>
        <w:t>(בסוף קונ' נר מצוה, דף קטז.)</w:t>
      </w:r>
      <w:r w:rsidRPr="00EC0F73">
        <w:rPr>
          <w:rFonts w:asciiTheme="majorBidi" w:hAnsiTheme="majorBidi" w:cstheme="majorBidi" w:hint="cs"/>
          <w:sz w:val="28"/>
          <w:szCs w:val="28"/>
          <w:rtl/>
        </w:rPr>
        <w:t xml:space="preserve">. ואכן לפי מה שהתבאר לעיל </w:t>
      </w:r>
      <w:r w:rsidRPr="00E55C17">
        <w:rPr>
          <w:rFonts w:asciiTheme="majorBidi" w:hAnsiTheme="majorBidi" w:cstheme="majorBidi" w:hint="cs"/>
          <w:rtl/>
        </w:rPr>
        <w:t>(</w:t>
      </w:r>
      <w:r w:rsidR="008B33A4" w:rsidRPr="00E55C17">
        <w:rPr>
          <w:rFonts w:asciiTheme="majorBidi" w:hAnsiTheme="majorBidi" w:cstheme="majorBidi" w:hint="cs"/>
          <w:rtl/>
        </w:rPr>
        <w:t>בסימן</w:t>
      </w:r>
      <w:r w:rsidR="00E55C17" w:rsidRPr="00E55C17">
        <w:rPr>
          <w:rFonts w:asciiTheme="majorBidi" w:hAnsiTheme="majorBidi" w:cstheme="majorBidi" w:hint="cs"/>
          <w:rtl/>
        </w:rPr>
        <w:t xml:space="preserve"> יח</w:t>
      </w:r>
      <w:r w:rsidRPr="00E55C17">
        <w:rPr>
          <w:rFonts w:asciiTheme="majorBidi" w:hAnsiTheme="majorBidi" w:cstheme="majorBidi" w:hint="cs"/>
          <w:rtl/>
        </w:rPr>
        <w:t>)</w:t>
      </w:r>
      <w:r w:rsidRPr="00EC0F73">
        <w:rPr>
          <w:rFonts w:asciiTheme="majorBidi" w:hAnsiTheme="majorBidi" w:cstheme="majorBidi" w:hint="cs"/>
          <w:sz w:val="28"/>
          <w:szCs w:val="28"/>
          <w:rtl/>
        </w:rPr>
        <w:t xml:space="preserve"> שיש לגוים שכר על מילתן, קושייתו אלימתא ביותר.</w:t>
      </w:r>
    </w:p>
    <w:p w14:paraId="0EDD00B0" w14:textId="33FE3C6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ויש לתמוה </w:t>
      </w:r>
      <w:r w:rsidR="008B33A4">
        <w:rPr>
          <w:rFonts w:asciiTheme="majorBidi" w:hAnsiTheme="majorBidi" w:cstheme="majorBidi" w:hint="cs"/>
          <w:sz w:val="28"/>
          <w:szCs w:val="28"/>
          <w:rtl/>
        </w:rPr>
        <w:t xml:space="preserve">עוד </w:t>
      </w:r>
      <w:r w:rsidRPr="00EC0F73">
        <w:rPr>
          <w:rFonts w:asciiTheme="majorBidi" w:hAnsiTheme="majorBidi" w:cstheme="majorBidi" w:hint="cs"/>
          <w:sz w:val="28"/>
          <w:szCs w:val="28"/>
          <w:rtl/>
        </w:rPr>
        <w:t xml:space="preserve">על דבריהם, כיון שהגוים מקבלים שכר כשמלין </w:t>
      </w:r>
      <w:r w:rsidRPr="008B33A4">
        <w:rPr>
          <w:rFonts w:asciiTheme="majorBidi" w:hAnsiTheme="majorBidi" w:cstheme="majorBidi" w:hint="cs"/>
          <w:rtl/>
        </w:rPr>
        <w:t xml:space="preserve">(וכפי </w:t>
      </w:r>
      <w:r w:rsidR="008B33A4" w:rsidRPr="008B33A4">
        <w:rPr>
          <w:rFonts w:asciiTheme="majorBidi" w:hAnsiTheme="majorBidi" w:cstheme="majorBidi" w:hint="cs"/>
          <w:rtl/>
        </w:rPr>
        <w:t>ש</w:t>
      </w:r>
      <w:r w:rsidRPr="008B33A4">
        <w:rPr>
          <w:rFonts w:asciiTheme="majorBidi" w:hAnsiTheme="majorBidi" w:cstheme="majorBidi" w:hint="cs"/>
          <w:rtl/>
        </w:rPr>
        <w:t>התבאר שם)</w:t>
      </w:r>
      <w:r w:rsidRPr="00EC0F73">
        <w:rPr>
          <w:rFonts w:asciiTheme="majorBidi" w:hAnsiTheme="majorBidi" w:cstheme="majorBidi" w:hint="cs"/>
          <w:sz w:val="28"/>
          <w:szCs w:val="28"/>
          <w:rtl/>
        </w:rPr>
        <w:t>, וכי גריעא חיותן בעוה"ב מחיותן בעוה"ז</w:t>
      </w:r>
      <w:r w:rsidRPr="00EC0F73">
        <w:rPr>
          <w:rFonts w:asciiTheme="majorBidi" w:hAnsiTheme="majorBidi" w:cstheme="majorBidi"/>
          <w:sz w:val="28"/>
          <w:szCs w:val="28"/>
          <w:vertAlign w:val="superscript"/>
          <w:rtl/>
        </w:rPr>
        <w:footnoteReference w:id="400"/>
      </w:r>
      <w:r w:rsidRPr="00EC0F73">
        <w:rPr>
          <w:rFonts w:asciiTheme="majorBidi" w:hAnsiTheme="majorBidi" w:cstheme="majorBidi" w:hint="cs"/>
          <w:sz w:val="28"/>
          <w:szCs w:val="28"/>
          <w:rtl/>
        </w:rPr>
        <w:t xml:space="preserve">. </w:t>
      </w:r>
    </w:p>
    <w:p w14:paraId="4F701FB3" w14:textId="37E5DFD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עוד יש להקשות והרי לפי שיטה זו, אם ישראל נימול בלילה או נימול קודם ח', שלא קיים מצוות מילה</w:t>
      </w:r>
      <w:r w:rsidR="006F35F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וכמו שהתבאר </w:t>
      </w:r>
      <w:r w:rsidR="006F35F6">
        <w:rPr>
          <w:rFonts w:asciiTheme="majorBidi" w:hAnsiTheme="majorBidi" w:cstheme="majorBidi" w:hint="cs"/>
          <w:sz w:val="28"/>
          <w:szCs w:val="28"/>
          <w:rtl/>
        </w:rPr>
        <w:t xml:space="preserve">לעיל </w:t>
      </w:r>
      <w:r w:rsidR="006F35F6" w:rsidRPr="00E55C17">
        <w:rPr>
          <w:rFonts w:asciiTheme="majorBidi" w:hAnsiTheme="majorBidi" w:cstheme="majorBidi" w:hint="cs"/>
          <w:rtl/>
        </w:rPr>
        <w:t xml:space="preserve">(סימן </w:t>
      </w:r>
      <w:r w:rsidR="00E55C17" w:rsidRPr="00E55C17">
        <w:rPr>
          <w:rFonts w:asciiTheme="majorBidi" w:hAnsiTheme="majorBidi" w:cstheme="majorBidi" w:hint="cs"/>
          <w:rtl/>
        </w:rPr>
        <w:t>ז</w:t>
      </w:r>
      <w:r w:rsidRPr="00E55C17">
        <w:rPr>
          <w:rFonts w:asciiTheme="majorBidi" w:hAnsiTheme="majorBidi" w:cstheme="majorBidi" w:hint="cs"/>
          <w:rtl/>
        </w:rPr>
        <w:t xml:space="preserve"> </w:t>
      </w:r>
      <w:r w:rsidR="00E55C17" w:rsidRPr="00E55C17">
        <w:rPr>
          <w:rFonts w:asciiTheme="majorBidi" w:hAnsiTheme="majorBidi" w:cstheme="majorBidi" w:hint="cs"/>
          <w:rtl/>
        </w:rPr>
        <w:t>אות א</w:t>
      </w:r>
      <w:r w:rsidRPr="00E55C17">
        <w:rPr>
          <w:rFonts w:asciiTheme="majorBidi" w:hAnsiTheme="majorBidi" w:cstheme="majorBidi" w:hint="cs"/>
          <w:rtl/>
        </w:rPr>
        <w:t>)</w:t>
      </w:r>
      <w:r w:rsidRPr="00EC0F73">
        <w:rPr>
          <w:rFonts w:asciiTheme="majorBidi" w:hAnsiTheme="majorBidi" w:cstheme="majorBidi" w:hint="cs"/>
          <w:sz w:val="28"/>
          <w:szCs w:val="28"/>
          <w:rtl/>
        </w:rPr>
        <w:t xml:space="preserve"> הרי שגם עבר על איסור חובל. וא"כ יש להקשות, והרי הראשונים והאחרונים כתבו</w:t>
      </w:r>
      <w:r w:rsidRPr="006F35F6">
        <w:rPr>
          <w:rFonts w:asciiTheme="majorBidi" w:hAnsiTheme="majorBidi" w:cstheme="majorBidi" w:hint="cs"/>
          <w:rtl/>
        </w:rPr>
        <w:t xml:space="preserve"> (</w:t>
      </w:r>
      <w:r w:rsidR="006F35F6" w:rsidRPr="006F35F6">
        <w:rPr>
          <w:rFonts w:asciiTheme="majorBidi" w:hAnsiTheme="majorBidi" w:cstheme="majorBidi" w:hint="cs"/>
          <w:rtl/>
        </w:rPr>
        <w:t>הובא</w:t>
      </w:r>
      <w:r w:rsidRPr="006F35F6">
        <w:rPr>
          <w:rFonts w:asciiTheme="majorBidi" w:hAnsiTheme="majorBidi" w:cstheme="majorBidi" w:hint="cs"/>
          <w:rtl/>
        </w:rPr>
        <w:t xml:space="preserve"> שם)</w:t>
      </w:r>
      <w:r w:rsidRPr="00EC0F73">
        <w:rPr>
          <w:rFonts w:asciiTheme="majorBidi" w:hAnsiTheme="majorBidi" w:cstheme="majorBidi" w:hint="cs"/>
          <w:sz w:val="28"/>
          <w:szCs w:val="28"/>
          <w:rtl/>
        </w:rPr>
        <w:t xml:space="preserve"> שאם מל בלילה או תוך ח' שלא קיים מצוות מילה, </w:t>
      </w:r>
      <w:r w:rsidR="006F35F6">
        <w:rPr>
          <w:rFonts w:asciiTheme="majorBidi" w:hAnsiTheme="majorBidi" w:cstheme="majorBidi" w:hint="cs"/>
          <w:sz w:val="28"/>
          <w:szCs w:val="28"/>
          <w:rtl/>
        </w:rPr>
        <w:t xml:space="preserve">אך הם </w:t>
      </w:r>
      <w:r w:rsidRPr="00EC0F73">
        <w:rPr>
          <w:rFonts w:asciiTheme="majorBidi" w:hAnsiTheme="majorBidi" w:cstheme="majorBidi" w:hint="cs"/>
          <w:sz w:val="28"/>
          <w:szCs w:val="28"/>
          <w:rtl/>
        </w:rPr>
        <w:t>לא כתבו שגם עבר על איסור חבלה. וכן הקשה הברכת אבות</w:t>
      </w:r>
      <w:r w:rsidRPr="006F35F6">
        <w:rPr>
          <w:rFonts w:asciiTheme="majorBidi" w:hAnsiTheme="majorBidi" w:cstheme="majorBidi" w:hint="cs"/>
          <w:rtl/>
        </w:rPr>
        <w:t xml:space="preserve"> (סימן יג אות א)</w:t>
      </w:r>
      <w:r w:rsidRPr="00EC0F73">
        <w:rPr>
          <w:rFonts w:asciiTheme="majorBidi" w:hAnsiTheme="majorBidi" w:cstheme="majorBidi"/>
          <w:sz w:val="28"/>
          <w:szCs w:val="28"/>
          <w:vertAlign w:val="superscript"/>
          <w:rtl/>
        </w:rPr>
        <w:footnoteReference w:id="401"/>
      </w:r>
      <w:r w:rsidRPr="00EC0F73">
        <w:rPr>
          <w:rFonts w:asciiTheme="majorBidi" w:hAnsiTheme="majorBidi" w:cstheme="majorBidi" w:hint="cs"/>
          <w:sz w:val="28"/>
          <w:szCs w:val="28"/>
          <w:rtl/>
        </w:rPr>
        <w:t>.</w:t>
      </w:r>
    </w:p>
    <w:p w14:paraId="03F8FA6A" w14:textId="64E61DEB" w:rsidR="006F35F6" w:rsidRDefault="002F4F60" w:rsidP="006F35F6">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המשנ"ה </w:t>
      </w:r>
      <w:r w:rsidRPr="006F35F6">
        <w:rPr>
          <w:rFonts w:asciiTheme="majorBidi" w:hAnsiTheme="majorBidi" w:cstheme="majorBidi" w:hint="cs"/>
          <w:rtl/>
        </w:rPr>
        <w:t xml:space="preserve">(שם) </w:t>
      </w:r>
      <w:r w:rsidRPr="00EC0F73">
        <w:rPr>
          <w:rFonts w:asciiTheme="majorBidi" w:hAnsiTheme="majorBidi" w:cstheme="majorBidi" w:hint="cs"/>
          <w:sz w:val="28"/>
          <w:szCs w:val="28"/>
          <w:rtl/>
        </w:rPr>
        <w:t xml:space="preserve">ג"כ דחה את דבריהם, והוכיח מהראשונים והפוסקים שכתבנו </w:t>
      </w:r>
      <w:r w:rsidR="006F35F6">
        <w:rPr>
          <w:rFonts w:asciiTheme="majorBidi" w:hAnsiTheme="majorBidi" w:cstheme="majorBidi" w:hint="cs"/>
          <w:sz w:val="28"/>
          <w:szCs w:val="28"/>
          <w:rtl/>
        </w:rPr>
        <w:t xml:space="preserve">לעיל </w:t>
      </w:r>
      <w:r w:rsidR="006F35F6" w:rsidRPr="00E55C17">
        <w:rPr>
          <w:rFonts w:asciiTheme="majorBidi" w:hAnsiTheme="majorBidi" w:cstheme="majorBidi" w:hint="cs"/>
          <w:rtl/>
        </w:rPr>
        <w:t xml:space="preserve">(סימן </w:t>
      </w:r>
      <w:r w:rsidR="00E55C17" w:rsidRPr="00E55C17">
        <w:rPr>
          <w:rFonts w:asciiTheme="majorBidi" w:hAnsiTheme="majorBidi" w:cstheme="majorBidi" w:hint="cs"/>
          <w:rtl/>
        </w:rPr>
        <w:t>יז</w:t>
      </w:r>
      <w:r w:rsidR="006F35F6" w:rsidRPr="00E55C17">
        <w:rPr>
          <w:rFonts w:asciiTheme="majorBidi" w:hAnsiTheme="majorBidi" w:cstheme="majorBidi" w:hint="cs"/>
          <w:rtl/>
        </w:rPr>
        <w:t>)</w:t>
      </w:r>
      <w:r w:rsidRPr="00E55C17">
        <w:rPr>
          <w:rFonts w:asciiTheme="majorBidi" w:hAnsiTheme="majorBidi" w:cstheme="majorBidi" w:hint="cs"/>
          <w:rtl/>
        </w:rPr>
        <w:t xml:space="preserve"> </w:t>
      </w:r>
      <w:r w:rsidRPr="00EC0F73">
        <w:rPr>
          <w:rFonts w:asciiTheme="majorBidi" w:hAnsiTheme="majorBidi" w:cstheme="majorBidi" w:hint="cs"/>
          <w:sz w:val="28"/>
          <w:szCs w:val="28"/>
          <w:rtl/>
        </w:rPr>
        <w:t>ו</w:t>
      </w:r>
      <w:r w:rsidR="006F35F6">
        <w:rPr>
          <w:rFonts w:asciiTheme="majorBidi" w:hAnsiTheme="majorBidi" w:cstheme="majorBidi" w:hint="cs"/>
          <w:sz w:val="28"/>
          <w:szCs w:val="28"/>
          <w:rtl/>
        </w:rPr>
        <w:t xml:space="preserve">כן </w:t>
      </w:r>
      <w:r w:rsidRPr="00EC0F73">
        <w:rPr>
          <w:rFonts w:asciiTheme="majorBidi" w:hAnsiTheme="majorBidi" w:cstheme="majorBidi" w:hint="cs"/>
          <w:sz w:val="28"/>
          <w:szCs w:val="28"/>
          <w:rtl/>
        </w:rPr>
        <w:t xml:space="preserve">מהרמב"ם המובא </w:t>
      </w:r>
      <w:r w:rsidR="006F35F6">
        <w:rPr>
          <w:rFonts w:asciiTheme="majorBidi" w:hAnsiTheme="majorBidi" w:cstheme="majorBidi" w:hint="cs"/>
          <w:sz w:val="28"/>
          <w:szCs w:val="28"/>
          <w:rtl/>
        </w:rPr>
        <w:t xml:space="preserve">לעיל </w:t>
      </w:r>
      <w:r w:rsidR="006F35F6" w:rsidRPr="00E55C17">
        <w:rPr>
          <w:rFonts w:asciiTheme="majorBidi" w:hAnsiTheme="majorBidi" w:cstheme="majorBidi" w:hint="cs"/>
          <w:rtl/>
        </w:rPr>
        <w:t xml:space="preserve">(סימן </w:t>
      </w:r>
      <w:r w:rsidR="00E55C17" w:rsidRPr="00E55C17">
        <w:rPr>
          <w:rFonts w:asciiTheme="majorBidi" w:hAnsiTheme="majorBidi" w:cstheme="majorBidi" w:hint="cs"/>
          <w:rtl/>
        </w:rPr>
        <w:t>יח</w:t>
      </w:r>
      <w:r w:rsidR="006F35F6" w:rsidRPr="00E55C17">
        <w:rPr>
          <w:rFonts w:asciiTheme="majorBidi" w:hAnsiTheme="majorBidi" w:cstheme="majorBidi" w:hint="cs"/>
          <w:rtl/>
        </w:rPr>
        <w:t>)</w:t>
      </w:r>
      <w:r w:rsidR="006F35F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שמוכח מזה שהם מתירים למול גוים שאין איסור חבלה כשמלין גוי.</w:t>
      </w:r>
    </w:p>
    <w:p w14:paraId="1B7D05F9" w14:textId="6D649D2D" w:rsidR="002F4F60" w:rsidRPr="00EC0F73" w:rsidRDefault="002F4F60" w:rsidP="006F35F6">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אין דחייתו ברורה, שהרי התירוץ הזה הולך לפי שיטת הר</w:t>
      </w:r>
      <w:r w:rsidR="006F35F6">
        <w:rPr>
          <w:rFonts w:asciiTheme="majorBidi" w:hAnsiTheme="majorBidi" w:cstheme="majorBidi" w:hint="cs"/>
          <w:sz w:val="28"/>
          <w:szCs w:val="28"/>
          <w:rtl/>
        </w:rPr>
        <w:t>ב</w:t>
      </w:r>
      <w:r w:rsidRPr="00EC0F73">
        <w:rPr>
          <w:rFonts w:asciiTheme="majorBidi" w:hAnsiTheme="majorBidi" w:cstheme="majorBidi" w:hint="cs"/>
          <w:sz w:val="28"/>
          <w:szCs w:val="28"/>
          <w:rtl/>
        </w:rPr>
        <w:t xml:space="preserve"> נטוראי גאון והר' ירוחם שחולקים על הראשונים הנ"ל</w:t>
      </w:r>
      <w:r w:rsidR="006F35F6">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וכפי שהתבאר </w:t>
      </w:r>
      <w:r w:rsidR="006F35F6">
        <w:rPr>
          <w:rFonts w:asciiTheme="majorBidi" w:hAnsiTheme="majorBidi" w:cstheme="majorBidi" w:hint="cs"/>
          <w:sz w:val="28"/>
          <w:szCs w:val="28"/>
          <w:rtl/>
        </w:rPr>
        <w:t xml:space="preserve">לעיל </w:t>
      </w:r>
      <w:r w:rsidR="006F35F6" w:rsidRPr="00E55C17">
        <w:rPr>
          <w:rFonts w:asciiTheme="majorBidi" w:hAnsiTheme="majorBidi" w:cstheme="majorBidi" w:hint="cs"/>
          <w:rtl/>
        </w:rPr>
        <w:t xml:space="preserve">(בסימן </w:t>
      </w:r>
      <w:r w:rsidR="00E55C17" w:rsidRPr="00E55C17">
        <w:rPr>
          <w:rFonts w:asciiTheme="majorBidi" w:hAnsiTheme="majorBidi" w:cstheme="majorBidi" w:hint="cs"/>
          <w:rtl/>
        </w:rPr>
        <w:t>יט</w:t>
      </w:r>
      <w:r w:rsidRPr="00E55C17">
        <w:rPr>
          <w:rFonts w:asciiTheme="majorBidi" w:hAnsiTheme="majorBidi" w:cstheme="majorBidi" w:hint="cs"/>
          <w:rtl/>
        </w:rPr>
        <w:t>)</w:t>
      </w:r>
      <w:r w:rsidRPr="00EC0F73">
        <w:rPr>
          <w:rFonts w:asciiTheme="majorBidi" w:hAnsiTheme="majorBidi" w:cstheme="majorBidi" w:hint="cs"/>
          <w:sz w:val="28"/>
          <w:szCs w:val="28"/>
          <w:rtl/>
        </w:rPr>
        <w:t>, וא"כ אין להקשות מהראשונים הנ"ל על תירוץ זה.</w:t>
      </w:r>
    </w:p>
    <w:p w14:paraId="36478E66" w14:textId="77777777" w:rsidR="006F35F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ובספר אוצר פסקי גרים </w:t>
      </w:r>
      <w:r w:rsidRPr="006F35F6">
        <w:rPr>
          <w:rFonts w:asciiTheme="majorBidi" w:hAnsiTheme="majorBidi" w:cstheme="majorBidi" w:hint="cs"/>
          <w:rtl/>
        </w:rPr>
        <w:t>(סימן כד אות ה)</w:t>
      </w:r>
      <w:r w:rsidRPr="00EC0F73">
        <w:rPr>
          <w:rFonts w:asciiTheme="majorBidi" w:hAnsiTheme="majorBidi" w:cstheme="majorBidi" w:hint="cs"/>
          <w:sz w:val="28"/>
          <w:szCs w:val="28"/>
          <w:rtl/>
        </w:rPr>
        <w:t xml:space="preserve"> כתב שבימינו אין לאסור למול גוים משום חבלה, שהרי התברר שיש רפואה לגוים בעשיית המילה</w:t>
      </w:r>
      <w:r w:rsidRPr="00EC0F73">
        <w:rPr>
          <w:rFonts w:asciiTheme="majorBidi" w:hAnsiTheme="majorBidi" w:cstheme="majorBidi"/>
          <w:sz w:val="28"/>
          <w:szCs w:val="28"/>
          <w:vertAlign w:val="superscript"/>
          <w:rtl/>
        </w:rPr>
        <w:footnoteReference w:id="402"/>
      </w:r>
      <w:r w:rsidRPr="00EC0F73">
        <w:rPr>
          <w:rFonts w:asciiTheme="majorBidi" w:hAnsiTheme="majorBidi" w:cstheme="majorBidi" w:hint="cs"/>
          <w:sz w:val="28"/>
          <w:szCs w:val="28"/>
          <w:rtl/>
        </w:rPr>
        <w:t>.</w:t>
      </w:r>
    </w:p>
    <w:p w14:paraId="265AE32C" w14:textId="762F2BA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וכעי"ז כתבו בשו"ת נצני ניסן </w:t>
      </w:r>
      <w:r w:rsidRPr="006F35F6">
        <w:rPr>
          <w:rFonts w:asciiTheme="majorBidi" w:hAnsiTheme="majorBidi" w:cstheme="majorBidi" w:hint="cs"/>
          <w:rtl/>
        </w:rPr>
        <w:t>(סימן א אות ה, עמ' 156, בהערה למטה, ע"ש)</w:t>
      </w:r>
      <w:r w:rsidRPr="00EC0F73">
        <w:rPr>
          <w:rFonts w:asciiTheme="majorBidi" w:hAnsiTheme="majorBidi" w:cstheme="majorBidi" w:hint="cs"/>
          <w:sz w:val="28"/>
          <w:szCs w:val="28"/>
          <w:rtl/>
        </w:rPr>
        <w:t xml:space="preserve"> ובקובץ ביאורים על הרמב"ם </w:t>
      </w:r>
      <w:r w:rsidRPr="006F35F6">
        <w:rPr>
          <w:rFonts w:asciiTheme="majorBidi" w:hAnsiTheme="majorBidi" w:cstheme="majorBidi" w:hint="cs"/>
          <w:rtl/>
        </w:rPr>
        <w:t xml:space="preserve">(שם) </w:t>
      </w:r>
      <w:r w:rsidRPr="00EC0F73">
        <w:rPr>
          <w:rFonts w:asciiTheme="majorBidi" w:hAnsiTheme="majorBidi" w:cstheme="majorBidi" w:hint="cs"/>
          <w:sz w:val="28"/>
          <w:szCs w:val="28"/>
          <w:rtl/>
        </w:rPr>
        <w:t>שבמילה אין שייך חבלה לא מפני מצוות המילה, אלא מפני שאין כלל לאו דחובל, ע"ש בראיותיו.</w:t>
      </w:r>
      <w:r w:rsidR="00284833">
        <w:rPr>
          <w:rFonts w:asciiTheme="majorBidi" w:hAnsiTheme="majorBidi" w:cstheme="majorBidi" w:hint="cs"/>
          <w:sz w:val="28"/>
          <w:szCs w:val="28"/>
          <w:rtl/>
        </w:rPr>
        <w:t xml:space="preserve"> </w:t>
      </w:r>
      <w:r w:rsidR="00284833" w:rsidRPr="00284833">
        <w:rPr>
          <w:rFonts w:asciiTheme="majorBidi" w:hAnsiTheme="majorBidi" w:cstheme="majorBidi"/>
          <w:sz w:val="28"/>
          <w:szCs w:val="28"/>
          <w:rtl/>
        </w:rPr>
        <w:t xml:space="preserve">וע"ע במש"כ היבי"א </w:t>
      </w:r>
      <w:r w:rsidR="00284833" w:rsidRPr="00284833">
        <w:rPr>
          <w:rFonts w:asciiTheme="majorBidi" w:hAnsiTheme="majorBidi" w:cstheme="majorBidi"/>
          <w:rtl/>
        </w:rPr>
        <w:t>(ח"א, חיו"ד סימן ח)</w:t>
      </w:r>
      <w:r w:rsidR="00284833" w:rsidRPr="00284833">
        <w:rPr>
          <w:rFonts w:asciiTheme="majorBidi" w:hAnsiTheme="majorBidi" w:cstheme="majorBidi"/>
          <w:sz w:val="28"/>
          <w:szCs w:val="28"/>
          <w:rtl/>
        </w:rPr>
        <w:t>, החשוקי חמד</w:t>
      </w:r>
      <w:r w:rsidR="00284833" w:rsidRPr="00284833">
        <w:rPr>
          <w:rFonts w:asciiTheme="majorBidi" w:hAnsiTheme="majorBidi" w:cstheme="majorBidi"/>
          <w:rtl/>
        </w:rPr>
        <w:t xml:space="preserve"> (פס' עה:)</w:t>
      </w:r>
      <w:r w:rsidR="00284833" w:rsidRPr="00284833">
        <w:rPr>
          <w:rFonts w:asciiTheme="majorBidi" w:hAnsiTheme="majorBidi" w:cstheme="majorBidi"/>
          <w:sz w:val="28"/>
          <w:szCs w:val="28"/>
          <w:rtl/>
        </w:rPr>
        <w:t xml:space="preserve"> המראה הבזק </w:t>
      </w:r>
      <w:r w:rsidR="00284833" w:rsidRPr="00284833">
        <w:rPr>
          <w:rFonts w:asciiTheme="majorBidi" w:hAnsiTheme="majorBidi" w:cstheme="majorBidi"/>
          <w:rtl/>
        </w:rPr>
        <w:t>(ח"ו סימן ע)</w:t>
      </w:r>
      <w:r w:rsidR="00284833" w:rsidRPr="00284833">
        <w:rPr>
          <w:rFonts w:asciiTheme="majorBidi" w:hAnsiTheme="majorBidi" w:cstheme="majorBidi"/>
          <w:sz w:val="28"/>
          <w:szCs w:val="28"/>
          <w:rtl/>
        </w:rPr>
        <w:t>.</w:t>
      </w:r>
    </w:p>
    <w:p w14:paraId="18500D64" w14:textId="77777777" w:rsidR="006F35F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וחשבתי אולי יש לדון לאסור למול גוי משום הצער שיש לגוי במילה, </w:t>
      </w:r>
      <w:r w:rsidR="006F35F6">
        <w:rPr>
          <w:rFonts w:asciiTheme="majorBidi" w:hAnsiTheme="majorBidi" w:cstheme="majorBidi" w:hint="cs"/>
          <w:sz w:val="28"/>
          <w:szCs w:val="28"/>
          <w:rtl/>
        </w:rPr>
        <w:t>ויהיה בכלל</w:t>
      </w:r>
      <w:r w:rsidRPr="00EC0F73">
        <w:rPr>
          <w:rFonts w:asciiTheme="majorBidi" w:hAnsiTheme="majorBidi" w:cstheme="majorBidi" w:hint="cs"/>
          <w:sz w:val="28"/>
          <w:szCs w:val="28"/>
          <w:rtl/>
        </w:rPr>
        <w:t xml:space="preserve"> איסור צער בעלי חיים. ועי' בס' נפש כל חי </w:t>
      </w:r>
      <w:r w:rsidRPr="006F35F6">
        <w:rPr>
          <w:rFonts w:asciiTheme="majorBidi" w:hAnsiTheme="majorBidi" w:cstheme="majorBidi" w:hint="cs"/>
          <w:rtl/>
        </w:rPr>
        <w:t>(לר' יצחק שטסמן, סימן ד סעיפים א - ב ובהערות)</w:t>
      </w:r>
      <w:r w:rsidRPr="00EC0F73">
        <w:rPr>
          <w:rFonts w:asciiTheme="majorBidi" w:hAnsiTheme="majorBidi" w:cstheme="majorBidi" w:hint="cs"/>
          <w:sz w:val="28"/>
          <w:szCs w:val="28"/>
          <w:rtl/>
        </w:rPr>
        <w:t xml:space="preserve"> שהביא מח' ראשונים ואחרונים אם איסור צער בע"ח שייך בבני אדם, והעלה שלרוב השיטות איסור זה שייך אף בבני אדם</w:t>
      </w:r>
      <w:r w:rsidR="006F35F6">
        <w:rPr>
          <w:rFonts w:asciiTheme="majorBidi" w:hAnsiTheme="majorBidi" w:cstheme="majorBidi" w:hint="cs"/>
          <w:sz w:val="28"/>
          <w:szCs w:val="28"/>
          <w:rtl/>
        </w:rPr>
        <w:t>.</w:t>
      </w:r>
    </w:p>
    <w:p w14:paraId="07C9CDEE" w14:textId="1405464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ועוד כתב </w:t>
      </w:r>
      <w:r w:rsidRPr="006F35F6">
        <w:rPr>
          <w:rFonts w:asciiTheme="majorBidi" w:hAnsiTheme="majorBidi" w:cstheme="majorBidi" w:hint="cs"/>
          <w:rtl/>
        </w:rPr>
        <w:t>(שם סעיף ג)</w:t>
      </w:r>
      <w:r w:rsidRPr="00EC0F73">
        <w:rPr>
          <w:rFonts w:asciiTheme="majorBidi" w:hAnsiTheme="majorBidi" w:cstheme="majorBidi" w:hint="cs"/>
          <w:sz w:val="28"/>
          <w:szCs w:val="28"/>
          <w:rtl/>
        </w:rPr>
        <w:t xml:space="preserve"> שבקטנים שאינם בני דעת לכו"ע יש לאסור משום צער בע"ח. וע"ש </w:t>
      </w:r>
      <w:r w:rsidRPr="006F35F6">
        <w:rPr>
          <w:rFonts w:asciiTheme="majorBidi" w:hAnsiTheme="majorBidi" w:cstheme="majorBidi" w:hint="cs"/>
          <w:rtl/>
        </w:rPr>
        <w:t>(שם סעיף ז)</w:t>
      </w:r>
      <w:r w:rsidRPr="00EC0F73">
        <w:rPr>
          <w:rFonts w:asciiTheme="majorBidi" w:hAnsiTheme="majorBidi" w:cstheme="majorBidi" w:hint="cs"/>
          <w:sz w:val="28"/>
          <w:szCs w:val="28"/>
          <w:rtl/>
        </w:rPr>
        <w:t xml:space="preserve"> שכתב שלכאו' אף גוים בכלל איסור זה, אלא שיש חולקים בזה. א"כ </w:t>
      </w:r>
      <w:r w:rsidR="006F35F6">
        <w:rPr>
          <w:rFonts w:asciiTheme="majorBidi" w:hAnsiTheme="majorBidi" w:cstheme="majorBidi" w:hint="cs"/>
          <w:sz w:val="28"/>
          <w:szCs w:val="28"/>
          <w:rtl/>
        </w:rPr>
        <w:t>לכאו' יש לומר ש</w:t>
      </w:r>
      <w:r w:rsidRPr="00EC0F73">
        <w:rPr>
          <w:rFonts w:asciiTheme="majorBidi" w:hAnsiTheme="majorBidi" w:cstheme="majorBidi" w:hint="cs"/>
          <w:sz w:val="28"/>
          <w:szCs w:val="28"/>
          <w:rtl/>
        </w:rPr>
        <w:t>אף אם נאמר שאין לאסור למול גוים משום חבלה, מ"מ שמא יש לאסור למולן משום הצער שנגרם להם מהמילה.</w:t>
      </w:r>
    </w:p>
    <w:p w14:paraId="63EDC6C0" w14:textId="77777777"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t>אמנם נר' שיש לדחות זאת מכמה טעמים:</w:t>
      </w:r>
    </w:p>
    <w:p w14:paraId="137416C4" w14:textId="77777777" w:rsidR="006F35F6"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אם זה לצורך האדם אין שייך איסור צער בע"ח, עי' בס' נפש כל חי </w:t>
      </w:r>
      <w:r w:rsidRPr="006F35F6">
        <w:rPr>
          <w:rFonts w:asciiTheme="majorBidi" w:hAnsiTheme="majorBidi" w:cstheme="majorBidi" w:hint="cs"/>
          <w:rtl/>
        </w:rPr>
        <w:t>(סימן ב ס"א. סימן ה ס"ב)</w:t>
      </w:r>
      <w:r w:rsidRPr="00EC0F73">
        <w:rPr>
          <w:rFonts w:asciiTheme="majorBidi" w:hAnsiTheme="majorBidi" w:cstheme="majorBidi" w:hint="cs"/>
          <w:sz w:val="28"/>
          <w:szCs w:val="28"/>
          <w:rtl/>
        </w:rPr>
        <w:t>.</w:t>
      </w:r>
    </w:p>
    <w:p w14:paraId="76F5F3BA" w14:textId="77777777" w:rsidR="006F35F6"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במקום מצוה אין שייך איסור זה, עי' בס' נפש כל חי </w:t>
      </w:r>
      <w:r w:rsidRPr="006F35F6">
        <w:rPr>
          <w:rFonts w:asciiTheme="majorBidi" w:hAnsiTheme="majorBidi" w:cstheme="majorBidi" w:hint="cs"/>
          <w:rtl/>
        </w:rPr>
        <w:t>(סימן ט ס"א)</w:t>
      </w:r>
      <w:r w:rsidRPr="00EC0F73">
        <w:rPr>
          <w:rFonts w:asciiTheme="majorBidi" w:hAnsiTheme="majorBidi" w:cstheme="majorBidi" w:hint="cs"/>
          <w:sz w:val="28"/>
          <w:szCs w:val="28"/>
          <w:rtl/>
        </w:rPr>
        <w:t>.</w:t>
      </w:r>
    </w:p>
    <w:p w14:paraId="5C9334AF" w14:textId="77777777" w:rsidR="006F35F6"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לצורך רפואה ודאי שלא שייך איסור זה, עי' בס' נפש כל חי </w:t>
      </w:r>
      <w:r w:rsidRPr="006F35F6">
        <w:rPr>
          <w:rFonts w:asciiTheme="majorBidi" w:hAnsiTheme="majorBidi" w:cstheme="majorBidi" w:hint="cs"/>
          <w:rtl/>
        </w:rPr>
        <w:t>(סימן ז ס"ג)</w:t>
      </w:r>
      <w:r w:rsidRPr="00EC0F73">
        <w:rPr>
          <w:rFonts w:asciiTheme="majorBidi" w:hAnsiTheme="majorBidi" w:cstheme="majorBidi" w:hint="cs"/>
          <w:sz w:val="28"/>
          <w:szCs w:val="28"/>
          <w:rtl/>
        </w:rPr>
        <w:t>, והרי כאן יש רפואה הנפש.</w:t>
      </w:r>
    </w:p>
    <w:p w14:paraId="3C0A1032" w14:textId="77777777" w:rsidR="006F35F6"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ד.</w:t>
      </w:r>
      <w:r w:rsidRPr="00EC0F73">
        <w:rPr>
          <w:rFonts w:asciiTheme="majorBidi" w:hAnsiTheme="majorBidi" w:cstheme="majorBidi" w:hint="cs"/>
          <w:sz w:val="28"/>
          <w:szCs w:val="28"/>
          <w:rtl/>
        </w:rPr>
        <w:t xml:space="preserve"> לענ"ד אם הגוי רוצה למול לא שייך להחשיב זאת לצער, שמכיון שכך הוא רצונו, הרי שזה שמחה בשבילו ולא צער.</w:t>
      </w:r>
    </w:p>
    <w:p w14:paraId="33EEA2CB" w14:textId="281B57F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ה. </w:t>
      </w:r>
      <w:r w:rsidRPr="00EC0F73">
        <w:rPr>
          <w:rFonts w:asciiTheme="majorBidi" w:hAnsiTheme="majorBidi" w:cstheme="majorBidi" w:hint="cs"/>
          <w:sz w:val="28"/>
          <w:szCs w:val="28"/>
          <w:rtl/>
        </w:rPr>
        <w:t>מכיון שיש מח' אם איסור זה הוא מדאו' או מדרבנן, ויש ג"כ מח' אם איסור זה שייך בבני אדם (ולא רק בע"ח). ואף לא ברור אם גוים בכלל דין זה (אף לאומרים שדין זה שייך בבני אדם). א"כ הו"ל כספק ספק ספיקא ויש לילך לקולא.</w:t>
      </w:r>
    </w:p>
    <w:p w14:paraId="64E826E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ואכן לא מצאתי מי שכתב שיש לאסור למול גוים משום צער בע"ח.</w:t>
      </w:r>
    </w:p>
    <w:p w14:paraId="392A427E" w14:textId="177C700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ביאור ה,</w:t>
      </w:r>
      <w:r w:rsidRPr="00EC0F73">
        <w:rPr>
          <w:rFonts w:asciiTheme="majorBidi" w:hAnsiTheme="majorBidi" w:cstheme="majorBidi" w:hint="cs"/>
          <w:sz w:val="28"/>
          <w:szCs w:val="28"/>
          <w:rtl/>
        </w:rPr>
        <w:t xml:space="preserve"> בשו"ת אבני זכרון </w:t>
      </w:r>
      <w:r w:rsidRPr="008C04BD">
        <w:rPr>
          <w:rFonts w:asciiTheme="majorBidi" w:hAnsiTheme="majorBidi" w:cstheme="majorBidi" w:hint="cs"/>
          <w:rtl/>
        </w:rPr>
        <w:t xml:space="preserve">(לר' אלטר שאול פופר, ח"ב סימן נח אותיות ג </w:t>
      </w:r>
      <w:r w:rsidRPr="008C04BD">
        <w:rPr>
          <w:rFonts w:asciiTheme="majorBidi" w:hAnsiTheme="majorBidi" w:cstheme="majorBidi"/>
          <w:rtl/>
        </w:rPr>
        <w:t>–</w:t>
      </w:r>
      <w:r w:rsidRPr="008C04BD">
        <w:rPr>
          <w:rFonts w:asciiTheme="majorBidi" w:hAnsiTheme="majorBidi" w:cstheme="majorBidi" w:hint="cs"/>
          <w:rtl/>
        </w:rPr>
        <w:t xml:space="preserve"> ה) </w:t>
      </w:r>
      <w:r w:rsidRPr="00EC0F73">
        <w:rPr>
          <w:rFonts w:asciiTheme="majorBidi" w:hAnsiTheme="majorBidi" w:cstheme="majorBidi" w:hint="cs"/>
          <w:sz w:val="28"/>
          <w:szCs w:val="28"/>
          <w:rtl/>
        </w:rPr>
        <w:t xml:space="preserve">כתב טעם חדש לאסור למול את הגוים. והוא ע"פ הגמ' בסנ' </w:t>
      </w:r>
      <w:r w:rsidR="008C04BD" w:rsidRPr="008C04BD">
        <w:rPr>
          <w:rFonts w:asciiTheme="majorBidi" w:hAnsiTheme="majorBidi" w:cstheme="majorBidi" w:hint="cs"/>
          <w:rtl/>
        </w:rPr>
        <w:t>(</w:t>
      </w:r>
      <w:r w:rsidRPr="008C04BD">
        <w:rPr>
          <w:rFonts w:asciiTheme="majorBidi" w:hAnsiTheme="majorBidi" w:cstheme="majorBidi" w:hint="cs"/>
          <w:rtl/>
        </w:rPr>
        <w:t>נט:</w:t>
      </w:r>
      <w:r w:rsidR="008C04BD" w:rsidRPr="008C04BD">
        <w:rPr>
          <w:rFonts w:asciiTheme="majorBidi" w:hAnsiTheme="majorBidi" w:cstheme="majorBidi" w:hint="cs"/>
          <w:rtl/>
        </w:rPr>
        <w:t>)</w:t>
      </w:r>
      <w:r w:rsidRPr="00EC0F73">
        <w:rPr>
          <w:rFonts w:asciiTheme="majorBidi" w:hAnsiTheme="majorBidi" w:cstheme="majorBidi" w:hint="cs"/>
          <w:sz w:val="28"/>
          <w:szCs w:val="28"/>
          <w:rtl/>
        </w:rPr>
        <w:t>.</w:t>
      </w:r>
    </w:p>
    <w:p w14:paraId="2545A0EF" w14:textId="0B2EA05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דאמרי' שם</w:t>
      </w:r>
      <w:r w:rsidR="008C04BD">
        <w:rPr>
          <w:rFonts w:asciiTheme="majorBidi" w:hAnsiTheme="majorBidi" w:cstheme="majorBidi" w:hint="cs"/>
          <w:sz w:val="28"/>
          <w:szCs w:val="28"/>
          <w:rtl/>
        </w:rPr>
        <w:t>: "</w:t>
      </w:r>
      <w:r w:rsidRPr="00EC0F73">
        <w:rPr>
          <w:rFonts w:asciiTheme="majorBidi" w:hAnsiTheme="majorBidi" w:cstheme="majorBidi" w:hint="cs"/>
          <w:sz w:val="28"/>
          <w:szCs w:val="28"/>
          <w:rtl/>
        </w:rPr>
        <w:t>כל מצוה שנאמרה לבני נח ונשנית בסיני לזה ולזה נאמרה, והרי מילה שנאמרה לבני נח כו' ונשנית בסיני כו' לישראל נאמרה ולא לבני נח. ההוא למשרי שבת הוא דאתא וכו' א</w:t>
      </w:r>
      <w:r w:rsidR="008C04BD">
        <w:rPr>
          <w:rFonts w:asciiTheme="majorBidi" w:hAnsiTheme="majorBidi" w:cstheme="majorBidi" w:hint="cs"/>
          <w:sz w:val="28"/>
          <w:szCs w:val="28"/>
          <w:rtl/>
        </w:rPr>
        <w:t xml:space="preserve">י </w:t>
      </w:r>
      <w:r w:rsidRPr="00EC0F73">
        <w:rPr>
          <w:rFonts w:asciiTheme="majorBidi" w:hAnsiTheme="majorBidi" w:cstheme="majorBidi" w:hint="cs"/>
          <w:sz w:val="28"/>
          <w:szCs w:val="28"/>
          <w:rtl/>
        </w:rPr>
        <w:t>בע</w:t>
      </w:r>
      <w:r w:rsidR="008C04BD">
        <w:rPr>
          <w:rFonts w:asciiTheme="majorBidi" w:hAnsiTheme="majorBidi" w:cstheme="majorBidi" w:hint="cs"/>
          <w:sz w:val="28"/>
          <w:szCs w:val="28"/>
          <w:rtl/>
        </w:rPr>
        <w:t xml:space="preserve">ית </w:t>
      </w:r>
      <w:r w:rsidRPr="00EC0F73">
        <w:rPr>
          <w:rFonts w:asciiTheme="majorBidi" w:hAnsiTheme="majorBidi" w:cstheme="majorBidi" w:hint="cs"/>
          <w:sz w:val="28"/>
          <w:szCs w:val="28"/>
          <w:rtl/>
        </w:rPr>
        <w:t>א</w:t>
      </w:r>
      <w:r w:rsidR="008C04BD">
        <w:rPr>
          <w:rFonts w:asciiTheme="majorBidi" w:hAnsiTheme="majorBidi" w:cstheme="majorBidi" w:hint="cs"/>
          <w:sz w:val="28"/>
          <w:szCs w:val="28"/>
          <w:rtl/>
        </w:rPr>
        <w:t>ימא</w:t>
      </w:r>
      <w:r w:rsidRPr="00EC0F73">
        <w:rPr>
          <w:rFonts w:asciiTheme="majorBidi" w:hAnsiTheme="majorBidi" w:cstheme="majorBidi" w:hint="cs"/>
          <w:sz w:val="28"/>
          <w:szCs w:val="28"/>
          <w:rtl/>
        </w:rPr>
        <w:t xml:space="preserve"> מילה מעיקרא לאברהם הוא דקא מזהרי ליה רחמנא 'ואתה את בריתי תשמור אתה וזרעך אחריך לדורותם'</w:t>
      </w:r>
      <w:r w:rsidRPr="008C04BD">
        <w:rPr>
          <w:rFonts w:asciiTheme="majorBidi" w:hAnsiTheme="majorBidi" w:cstheme="majorBidi" w:hint="cs"/>
          <w:rtl/>
        </w:rPr>
        <w:t xml:space="preserve"> (בראשית </w:t>
      </w:r>
      <w:r w:rsidR="008C04BD" w:rsidRPr="008C04BD">
        <w:rPr>
          <w:rFonts w:asciiTheme="majorBidi" w:hAnsiTheme="majorBidi" w:cstheme="majorBidi" w:hint="cs"/>
          <w:rtl/>
        </w:rPr>
        <w:t>יז, ט</w:t>
      </w:r>
      <w:r w:rsidRPr="008C04BD">
        <w:rPr>
          <w:rFonts w:asciiTheme="majorBidi" w:hAnsiTheme="majorBidi" w:cstheme="majorBidi" w:hint="cs"/>
          <w:rtl/>
        </w:rPr>
        <w:t>)</w:t>
      </w:r>
      <w:r w:rsidRPr="00EC0F73">
        <w:rPr>
          <w:rFonts w:asciiTheme="majorBidi" w:hAnsiTheme="majorBidi" w:cstheme="majorBidi" w:hint="cs"/>
          <w:sz w:val="28"/>
          <w:szCs w:val="28"/>
          <w:rtl/>
        </w:rPr>
        <w:t xml:space="preserve"> אתה וזרעך אין זרע אחריני לא וכו'".</w:t>
      </w:r>
    </w:p>
    <w:p w14:paraId="7B3BBD6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וכתב האבני זכרון שהלימוד הוא שאתה וזרעך חייבים למול, אך שאר הגוים אינם חייבים למול, ואף אסור להם משום דהו"ל לאו הבא מכלל עשה.</w:t>
      </w:r>
    </w:p>
    <w:p w14:paraId="3DDDE45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לענ"ד אין דבריו נראים כלל ומכמה טעמים:</w:t>
      </w:r>
    </w:p>
    <w:p w14:paraId="097C7356" w14:textId="77777777" w:rsidR="00AA3969"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מהתוס' רא"ש </w:t>
      </w:r>
      <w:r w:rsidRPr="00514285">
        <w:rPr>
          <w:rFonts w:asciiTheme="majorBidi" w:hAnsiTheme="majorBidi" w:cstheme="majorBidi" w:hint="cs"/>
          <w:rtl/>
        </w:rPr>
        <w:t xml:space="preserve">(שם בד"ה אלא) </w:t>
      </w:r>
      <w:r w:rsidRPr="00EC0F73">
        <w:rPr>
          <w:rFonts w:asciiTheme="majorBidi" w:hAnsiTheme="majorBidi" w:cstheme="majorBidi" w:hint="cs"/>
          <w:sz w:val="28"/>
          <w:szCs w:val="28"/>
          <w:rtl/>
        </w:rPr>
        <w:t>מבואר, שהוא מפרש את הסוגיא אחרת.</w:t>
      </w:r>
    </w:p>
    <w:p w14:paraId="297D6E6D" w14:textId="77777777" w:rsidR="00E4201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ש</w:t>
      </w:r>
      <w:r w:rsidR="00AA3969">
        <w:rPr>
          <w:rFonts w:asciiTheme="majorBidi" w:hAnsiTheme="majorBidi" w:cstheme="majorBidi" w:hint="cs"/>
          <w:sz w:val="28"/>
          <w:szCs w:val="28"/>
          <w:rtl/>
        </w:rPr>
        <w:t xml:space="preserve">כן </w:t>
      </w:r>
      <w:r w:rsidRPr="00EC0F73">
        <w:rPr>
          <w:rFonts w:asciiTheme="majorBidi" w:hAnsiTheme="majorBidi" w:cstheme="majorBidi" w:hint="cs"/>
          <w:sz w:val="28"/>
          <w:szCs w:val="28"/>
          <w:rtl/>
        </w:rPr>
        <w:t xml:space="preserve">הגמ' בהמשך </w:t>
      </w:r>
      <w:r w:rsidR="00E42012">
        <w:rPr>
          <w:rFonts w:asciiTheme="majorBidi" w:hAnsiTheme="majorBidi" w:cstheme="majorBidi" w:hint="cs"/>
          <w:sz w:val="28"/>
          <w:szCs w:val="28"/>
          <w:rtl/>
        </w:rPr>
        <w:t>הקשתה: 'א</w:t>
      </w:r>
      <w:r w:rsidRPr="00EC0F73">
        <w:rPr>
          <w:rFonts w:asciiTheme="majorBidi" w:hAnsiTheme="majorBidi" w:cstheme="majorBidi" w:hint="cs"/>
          <w:sz w:val="28"/>
          <w:szCs w:val="28"/>
          <w:rtl/>
        </w:rPr>
        <w:t>לא מעתה בני ישמעאל לחייבו</w:t>
      </w:r>
      <w:r w:rsidR="00E42012">
        <w:rPr>
          <w:rFonts w:asciiTheme="majorBidi" w:hAnsiTheme="majorBidi" w:cstheme="majorBidi" w:hint="cs"/>
          <w:sz w:val="28"/>
          <w:szCs w:val="28"/>
          <w:rtl/>
        </w:rPr>
        <w:t>'</w:t>
      </w:r>
      <w:r w:rsidRPr="00EC0F73">
        <w:rPr>
          <w:rFonts w:asciiTheme="majorBidi" w:hAnsiTheme="majorBidi" w:cstheme="majorBidi" w:hint="cs"/>
          <w:sz w:val="28"/>
          <w:szCs w:val="28"/>
          <w:rtl/>
        </w:rPr>
        <w:t>,</w:t>
      </w:r>
      <w:r w:rsidR="00E42012">
        <w:rPr>
          <w:rFonts w:asciiTheme="majorBidi" w:hAnsiTheme="majorBidi" w:cstheme="majorBidi" w:hint="cs"/>
          <w:sz w:val="28"/>
          <w:szCs w:val="28"/>
          <w:rtl/>
        </w:rPr>
        <w:t xml:space="preserve"> ותירצו:</w:t>
      </w:r>
      <w:r w:rsidRPr="00EC0F73">
        <w:rPr>
          <w:rFonts w:asciiTheme="majorBidi" w:hAnsiTheme="majorBidi" w:cstheme="majorBidi" w:hint="cs"/>
          <w:sz w:val="28"/>
          <w:szCs w:val="28"/>
          <w:rtl/>
        </w:rPr>
        <w:t xml:space="preserve"> 'כי ביצחק יקרא לך זרע' ולא כל יצחק כו'</w:t>
      </w:r>
      <w:r w:rsidR="00E42012">
        <w:rPr>
          <w:rFonts w:asciiTheme="majorBidi" w:hAnsiTheme="majorBidi" w:cstheme="majorBidi" w:hint="cs"/>
          <w:sz w:val="28"/>
          <w:szCs w:val="28"/>
          <w:rtl/>
        </w:rPr>
        <w:t>'</w:t>
      </w:r>
      <w:r w:rsidRPr="00EC0F73">
        <w:rPr>
          <w:rFonts w:asciiTheme="majorBidi" w:hAnsiTheme="majorBidi" w:cstheme="majorBidi" w:hint="cs"/>
          <w:sz w:val="28"/>
          <w:szCs w:val="28"/>
          <w:rtl/>
        </w:rPr>
        <w:t>.</w:t>
      </w:r>
    </w:p>
    <w:p w14:paraId="048CF7C8" w14:textId="0755030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ופירש התוס' רא"ש: "אי אמרת בשלמא דבני נח נצטוו עד מתן תורה ניחא דהאי דקא א"ל קוב"ה אתה וזרעך אחריך אזרע ישמעאל המיוחס אחריך שקבלו התורה בסיני קאמר וכו'</w:t>
      </w:r>
      <w:r w:rsidR="00E42012">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אלא כיון דאמרת דשאר בני נח לא נימולו דלא נצטוו אלא אברהם וזרעו ותו לא וכו' ואשכחן שמל </w:t>
      </w:r>
      <w:r w:rsidRPr="00EC0F73">
        <w:rPr>
          <w:rFonts w:asciiTheme="majorBidi" w:hAnsiTheme="majorBidi" w:cstheme="majorBidi" w:hint="cs"/>
          <w:sz w:val="28"/>
          <w:szCs w:val="28"/>
          <w:rtl/>
        </w:rPr>
        <w:lastRenderedPageBreak/>
        <w:t>אברהם את ישמעאל א"כ מסתמא זה היה בשביל שהוא בכלל זרעו א"כ בני ישמעאל נמי לחייבו לדורות כו'".</w:t>
      </w:r>
    </w:p>
    <w:p w14:paraId="2F0A6CE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שהתוס' רא"ש מפרש שבהו"א סברנו שבני נח מחוייבים למול עד מתן תורה. ובמסקנה אנו סוברים שאין הם מחוייבים. ומבואר מדבריו שמ"מ אין איסור למולם, אלא שאין חיוב.</w:t>
      </w:r>
    </w:p>
    <w:p w14:paraId="3E00AB11" w14:textId="4D9FDC6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מהמאירי </w:t>
      </w:r>
      <w:r w:rsidRPr="00E42012">
        <w:rPr>
          <w:rFonts w:asciiTheme="majorBidi" w:hAnsiTheme="majorBidi" w:cstheme="majorBidi" w:hint="cs"/>
          <w:rtl/>
        </w:rPr>
        <w:t xml:space="preserve">(שם בד"ה בני ישמעאל) </w:t>
      </w:r>
      <w:r w:rsidRPr="00EC0F73">
        <w:rPr>
          <w:rFonts w:asciiTheme="majorBidi" w:hAnsiTheme="majorBidi" w:cstheme="majorBidi" w:hint="cs"/>
          <w:sz w:val="28"/>
          <w:szCs w:val="28"/>
          <w:rtl/>
        </w:rPr>
        <w:t>משמע שהלימוד של הגמ' הוא לפוטרם ממצוות מילה, ולא לא</w:t>
      </w:r>
      <w:r w:rsidR="00DF0E74">
        <w:rPr>
          <w:rFonts w:asciiTheme="majorBidi" w:hAnsiTheme="majorBidi" w:cstheme="majorBidi" w:hint="cs"/>
          <w:sz w:val="28"/>
          <w:szCs w:val="28"/>
          <w:rtl/>
        </w:rPr>
        <w:t>סו</w:t>
      </w:r>
      <w:r w:rsidRPr="00EC0F73">
        <w:rPr>
          <w:rFonts w:asciiTheme="majorBidi" w:hAnsiTheme="majorBidi" w:cstheme="majorBidi" w:hint="cs"/>
          <w:sz w:val="28"/>
          <w:szCs w:val="28"/>
          <w:rtl/>
        </w:rPr>
        <w:t>ר להם למול. וז"ל: "בני ישמעאל לא נתחייבו במילה כלל וכו'". משמע שהם לא נתחייבו, אך לא שהם נאסרו למול</w:t>
      </w:r>
      <w:r w:rsidRPr="00EC0F73">
        <w:rPr>
          <w:rFonts w:asciiTheme="majorBidi" w:hAnsiTheme="majorBidi" w:cstheme="majorBidi"/>
          <w:sz w:val="28"/>
          <w:szCs w:val="28"/>
          <w:vertAlign w:val="superscript"/>
          <w:rtl/>
        </w:rPr>
        <w:footnoteReference w:id="403"/>
      </w:r>
      <w:r w:rsidRPr="00EC0F73">
        <w:rPr>
          <w:rFonts w:asciiTheme="majorBidi" w:hAnsiTheme="majorBidi" w:cstheme="majorBidi" w:hint="cs"/>
          <w:sz w:val="28"/>
          <w:szCs w:val="28"/>
          <w:rtl/>
        </w:rPr>
        <w:t xml:space="preserve">. וכן מבואר להדיא ביד רמה </w:t>
      </w:r>
      <w:r w:rsidRPr="00DF0E74">
        <w:rPr>
          <w:rFonts w:asciiTheme="majorBidi" w:hAnsiTheme="majorBidi" w:cstheme="majorBidi" w:hint="cs"/>
          <w:rtl/>
        </w:rPr>
        <w:t>(שם בד"ה והדרי')</w:t>
      </w:r>
      <w:r w:rsidRPr="00EC0F73">
        <w:rPr>
          <w:rFonts w:asciiTheme="majorBidi" w:hAnsiTheme="majorBidi" w:cstheme="majorBidi" w:hint="cs"/>
          <w:sz w:val="28"/>
          <w:szCs w:val="28"/>
          <w:rtl/>
        </w:rPr>
        <w:t>, ע"ש</w:t>
      </w:r>
      <w:r w:rsidRPr="00EC0F73">
        <w:rPr>
          <w:rFonts w:asciiTheme="majorBidi" w:hAnsiTheme="majorBidi" w:cstheme="majorBidi"/>
          <w:sz w:val="28"/>
          <w:szCs w:val="28"/>
          <w:vertAlign w:val="superscript"/>
          <w:rtl/>
        </w:rPr>
        <w:footnoteReference w:id="404"/>
      </w:r>
      <w:r w:rsidRPr="00EC0F73">
        <w:rPr>
          <w:rFonts w:asciiTheme="majorBidi" w:hAnsiTheme="majorBidi" w:cstheme="majorBidi" w:hint="cs"/>
          <w:sz w:val="28"/>
          <w:szCs w:val="28"/>
          <w:rtl/>
        </w:rPr>
        <w:t>.</w:t>
      </w:r>
    </w:p>
    <w:p w14:paraId="3AAF7A27" w14:textId="2653645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א"כ מבואר מהרא"ש, </w:t>
      </w:r>
      <w:r w:rsidR="00DF0E74">
        <w:rPr>
          <w:rFonts w:asciiTheme="majorBidi" w:hAnsiTheme="majorBidi" w:cstheme="majorBidi" w:hint="cs"/>
          <w:sz w:val="28"/>
          <w:szCs w:val="28"/>
          <w:rtl/>
        </w:rPr>
        <w:t>מ</w:t>
      </w:r>
      <w:r w:rsidRPr="00EC0F73">
        <w:rPr>
          <w:rFonts w:asciiTheme="majorBidi" w:hAnsiTheme="majorBidi" w:cstheme="majorBidi" w:hint="cs"/>
          <w:sz w:val="28"/>
          <w:szCs w:val="28"/>
          <w:rtl/>
        </w:rPr>
        <w:t>המאירי ו</w:t>
      </w:r>
      <w:r w:rsidR="00DF0E74">
        <w:rPr>
          <w:rFonts w:asciiTheme="majorBidi" w:hAnsiTheme="majorBidi" w:cstheme="majorBidi" w:hint="cs"/>
          <w:sz w:val="28"/>
          <w:szCs w:val="28"/>
          <w:rtl/>
        </w:rPr>
        <w:t>מ</w:t>
      </w:r>
      <w:r w:rsidRPr="00EC0F73">
        <w:rPr>
          <w:rFonts w:asciiTheme="majorBidi" w:hAnsiTheme="majorBidi" w:cstheme="majorBidi" w:hint="cs"/>
          <w:sz w:val="28"/>
          <w:szCs w:val="28"/>
          <w:rtl/>
        </w:rPr>
        <w:t>היד רמה שאין הלימוד פה לאסור למול גוים, אלא רק לפוטרם מהמילה. ואכן לא מצאתי שום ראשון או אחרון שביאר שכוונת הגמ' היא לאסור למול גוים</w:t>
      </w:r>
      <w:r w:rsidRPr="00EC0F73">
        <w:rPr>
          <w:rFonts w:asciiTheme="majorBidi" w:hAnsiTheme="majorBidi" w:cstheme="majorBidi"/>
          <w:sz w:val="28"/>
          <w:szCs w:val="28"/>
          <w:vertAlign w:val="superscript"/>
          <w:rtl/>
        </w:rPr>
        <w:footnoteReference w:id="405"/>
      </w:r>
      <w:r w:rsidRPr="00EC0F73">
        <w:rPr>
          <w:rFonts w:asciiTheme="majorBidi" w:hAnsiTheme="majorBidi" w:cstheme="majorBidi" w:hint="cs"/>
          <w:sz w:val="28"/>
          <w:szCs w:val="28"/>
          <w:rtl/>
        </w:rPr>
        <w:t>.</w:t>
      </w:r>
    </w:p>
    <w:p w14:paraId="2EB04E19" w14:textId="77777777" w:rsidR="00DF0E74"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מהמאירי </w:t>
      </w:r>
      <w:r w:rsidRPr="00DF0E74">
        <w:rPr>
          <w:rFonts w:asciiTheme="majorBidi" w:hAnsiTheme="majorBidi" w:cstheme="majorBidi" w:hint="cs"/>
          <w:rtl/>
        </w:rPr>
        <w:t xml:space="preserve">(שם בד"ה בני נח) </w:t>
      </w:r>
      <w:r w:rsidRPr="00EC0F73">
        <w:rPr>
          <w:rFonts w:asciiTheme="majorBidi" w:hAnsiTheme="majorBidi" w:cstheme="majorBidi" w:hint="cs"/>
          <w:sz w:val="28"/>
          <w:szCs w:val="28"/>
          <w:rtl/>
        </w:rPr>
        <w:t>משמע שהעיקר כתירוץ הא' של הגמ' ('ההוא לשבת הוא דאתא'). וא"כ אזל ליה כל המקור של האבני זכרון, שהדיוק שלו הוא מהתירוץ הב' של הגמ'</w:t>
      </w:r>
      <w:r w:rsidRPr="00EC0F73">
        <w:rPr>
          <w:rFonts w:asciiTheme="majorBidi" w:hAnsiTheme="majorBidi" w:cstheme="majorBidi"/>
          <w:sz w:val="28"/>
          <w:szCs w:val="28"/>
          <w:vertAlign w:val="superscript"/>
          <w:rtl/>
        </w:rPr>
        <w:footnoteReference w:id="406"/>
      </w:r>
      <w:r w:rsidRPr="00EC0F73">
        <w:rPr>
          <w:rFonts w:asciiTheme="majorBidi" w:hAnsiTheme="majorBidi" w:cstheme="majorBidi" w:hint="cs"/>
          <w:sz w:val="28"/>
          <w:szCs w:val="28"/>
          <w:rtl/>
        </w:rPr>
        <w:t>.</w:t>
      </w:r>
    </w:p>
    <w:p w14:paraId="78EDEEE0" w14:textId="7D833C6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אולם מדברי הרמב"ם </w:t>
      </w:r>
      <w:r w:rsidRPr="00DF0E74">
        <w:rPr>
          <w:rFonts w:asciiTheme="majorBidi" w:hAnsiTheme="majorBidi" w:cstheme="majorBidi" w:hint="cs"/>
          <w:rtl/>
        </w:rPr>
        <w:t xml:space="preserve">(פ"י מהל' מלכים ה"ז) </w:t>
      </w:r>
      <w:r w:rsidRPr="00EC0F73">
        <w:rPr>
          <w:rFonts w:asciiTheme="majorBidi" w:hAnsiTheme="majorBidi" w:cstheme="majorBidi" w:hint="cs"/>
          <w:sz w:val="28"/>
          <w:szCs w:val="28"/>
          <w:rtl/>
        </w:rPr>
        <w:t>משמע שהעיקר כתירוץ הב' של הגמ'.</w:t>
      </w:r>
    </w:p>
    <w:p w14:paraId="5AF1F6D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המנחת חינוך </w:t>
      </w:r>
      <w:r w:rsidRPr="00DF0E74">
        <w:rPr>
          <w:rFonts w:asciiTheme="majorBidi" w:hAnsiTheme="majorBidi" w:cstheme="majorBidi" w:hint="cs"/>
          <w:rtl/>
        </w:rPr>
        <w:t xml:space="preserve">(מצוה ב אות כב) </w:t>
      </w:r>
      <w:r w:rsidRPr="00EC0F73">
        <w:rPr>
          <w:rFonts w:asciiTheme="majorBidi" w:hAnsiTheme="majorBidi" w:cstheme="majorBidi" w:hint="cs"/>
          <w:sz w:val="28"/>
          <w:szCs w:val="28"/>
          <w:rtl/>
        </w:rPr>
        <w:t>כתב שאין לנו לדרוש לאו הבא מכלל עשה מדעתינו</w:t>
      </w:r>
      <w:r w:rsidRPr="00EC0F73">
        <w:rPr>
          <w:rFonts w:asciiTheme="majorBidi" w:hAnsiTheme="majorBidi" w:cstheme="majorBidi"/>
          <w:sz w:val="28"/>
          <w:szCs w:val="28"/>
          <w:vertAlign w:val="superscript"/>
          <w:rtl/>
        </w:rPr>
        <w:footnoteReference w:id="407"/>
      </w:r>
      <w:r w:rsidRPr="00EC0F73">
        <w:rPr>
          <w:rFonts w:asciiTheme="majorBidi" w:hAnsiTheme="majorBidi" w:cstheme="majorBidi" w:hint="cs"/>
          <w:sz w:val="28"/>
          <w:szCs w:val="28"/>
          <w:rtl/>
        </w:rPr>
        <w:t xml:space="preserve">, והרי כאן מכיון שהגמ' לא דרשה כן, אין לנו להמציא דרשה זו, וכן הקשה בשו"ת חבלים בנעימים </w:t>
      </w:r>
      <w:r w:rsidRPr="00DF0E74">
        <w:rPr>
          <w:rFonts w:asciiTheme="majorBidi" w:hAnsiTheme="majorBidi" w:cstheme="majorBidi" w:hint="cs"/>
          <w:rtl/>
        </w:rPr>
        <w:t>(ח"ד סימן ל)</w:t>
      </w:r>
      <w:r w:rsidRPr="00EC0F73">
        <w:rPr>
          <w:rFonts w:asciiTheme="majorBidi" w:hAnsiTheme="majorBidi" w:cstheme="majorBidi" w:hint="cs"/>
          <w:sz w:val="28"/>
          <w:szCs w:val="28"/>
          <w:rtl/>
        </w:rPr>
        <w:t xml:space="preserve"> על האבני זכרון.</w:t>
      </w:r>
    </w:p>
    <w:p w14:paraId="0F98874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עי' באנציקלופדיה </w:t>
      </w:r>
      <w:r w:rsidRPr="00DF0E74">
        <w:rPr>
          <w:rFonts w:asciiTheme="majorBidi" w:hAnsiTheme="majorBidi" w:cstheme="majorBidi" w:hint="cs"/>
          <w:rtl/>
        </w:rPr>
        <w:t xml:space="preserve">תלמודית (חלק לה ערך לאו הבא מכלל עשה, אות א) </w:t>
      </w:r>
      <w:r w:rsidRPr="00EC0F73">
        <w:rPr>
          <w:rFonts w:asciiTheme="majorBidi" w:hAnsiTheme="majorBidi" w:cstheme="majorBidi" w:hint="cs"/>
          <w:sz w:val="28"/>
          <w:szCs w:val="28"/>
          <w:rtl/>
        </w:rPr>
        <w:t>שיש הרבה פוסקים הסוברים שאין אומרים לאו הבא מכלל עשה אם יש מצוה בעשה, והרי בנידו"ד יש ציווי למול לדורות, וממילא לפי הפוסקים הללו אין לומר כאן לאו הבא מכלל עשה.</w:t>
      </w:r>
    </w:p>
    <w:p w14:paraId="698A8675" w14:textId="239ADC0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כתבו באנציקלופדיה תלמודית </w:t>
      </w:r>
      <w:r w:rsidRPr="00FB3BA2">
        <w:rPr>
          <w:rFonts w:asciiTheme="majorBidi" w:hAnsiTheme="majorBidi" w:cstheme="majorBidi" w:hint="cs"/>
          <w:rtl/>
        </w:rPr>
        <w:t xml:space="preserve">(שם) </w:t>
      </w:r>
      <w:r w:rsidRPr="00EC0F73">
        <w:rPr>
          <w:rFonts w:asciiTheme="majorBidi" w:hAnsiTheme="majorBidi" w:cstheme="majorBidi" w:hint="cs"/>
          <w:sz w:val="28"/>
          <w:szCs w:val="28"/>
          <w:rtl/>
        </w:rPr>
        <w:t>שיש אומרים שבלאו הבא מכלל עשה אין לנו ללמוד אלא כמו המקור ולא יותר</w:t>
      </w:r>
      <w:r w:rsidR="00080D70">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ולפ"ז אין לנו ללמוד אלא לאסור מילה עם פריעה אך מילה ללא פריעה לכאו' אין לאסור.</w:t>
      </w:r>
    </w:p>
    <w:p w14:paraId="27BDB1EE" w14:textId="260FAE22" w:rsidR="00080D70"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ד.</w:t>
      </w:r>
      <w:r w:rsidRPr="00EC0F73">
        <w:rPr>
          <w:rFonts w:asciiTheme="majorBidi" w:hAnsiTheme="majorBidi" w:cstheme="majorBidi" w:hint="cs"/>
          <w:sz w:val="28"/>
          <w:szCs w:val="28"/>
          <w:rtl/>
        </w:rPr>
        <w:t xml:space="preserve"> לפי שיטה זו בודאי יקשה מש"כ הרמ"א בסימן רסח </w:t>
      </w:r>
      <w:r w:rsidR="00080D70" w:rsidRPr="00080D70">
        <w:rPr>
          <w:rFonts w:asciiTheme="majorBidi" w:hAnsiTheme="majorBidi" w:cstheme="majorBidi" w:hint="cs"/>
          <w:rtl/>
        </w:rPr>
        <w:t>(</w:t>
      </w:r>
      <w:r w:rsidRPr="00080D70">
        <w:rPr>
          <w:rFonts w:asciiTheme="majorBidi" w:hAnsiTheme="majorBidi" w:cstheme="majorBidi" w:hint="cs"/>
          <w:rtl/>
        </w:rPr>
        <w:t>ס</w:t>
      </w:r>
      <w:r w:rsidR="00080D70" w:rsidRPr="00080D70">
        <w:rPr>
          <w:rFonts w:asciiTheme="majorBidi" w:hAnsiTheme="majorBidi" w:cstheme="majorBidi" w:hint="cs"/>
          <w:rtl/>
        </w:rPr>
        <w:t>"</w:t>
      </w:r>
      <w:r w:rsidRPr="00080D70">
        <w:rPr>
          <w:rFonts w:asciiTheme="majorBidi" w:hAnsiTheme="majorBidi" w:cstheme="majorBidi" w:hint="cs"/>
          <w:rtl/>
        </w:rPr>
        <w:t>ט</w:t>
      </w:r>
      <w:r w:rsidR="00080D70" w:rsidRPr="00080D70">
        <w:rPr>
          <w:rFonts w:asciiTheme="majorBidi" w:hAnsiTheme="majorBidi" w:cstheme="majorBidi" w:hint="cs"/>
          <w:rtl/>
        </w:rPr>
        <w:t>)</w:t>
      </w:r>
      <w:r w:rsidR="00080D7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שבמקום שאין חשש לרפואה מותר למול את הגוים בכל עניין</w:t>
      </w:r>
      <w:r w:rsidR="00080D70">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התבאר באריכות לעיל </w:t>
      </w:r>
      <w:r w:rsidR="00080D70" w:rsidRPr="00D171CE">
        <w:rPr>
          <w:rFonts w:asciiTheme="majorBidi" w:hAnsiTheme="majorBidi" w:cstheme="majorBidi" w:hint="cs"/>
          <w:rtl/>
        </w:rPr>
        <w:t xml:space="preserve">(סימן </w:t>
      </w:r>
      <w:r w:rsidR="00D171CE" w:rsidRPr="00D171CE">
        <w:rPr>
          <w:rFonts w:asciiTheme="majorBidi" w:hAnsiTheme="majorBidi" w:cstheme="majorBidi" w:hint="cs"/>
          <w:rtl/>
        </w:rPr>
        <w:t>יז</w:t>
      </w:r>
      <w:r w:rsidRPr="00D171CE">
        <w:rPr>
          <w:rFonts w:asciiTheme="majorBidi" w:hAnsiTheme="majorBidi" w:cstheme="majorBidi" w:hint="cs"/>
          <w:rtl/>
        </w:rPr>
        <w:t>)</w:t>
      </w:r>
      <w:r w:rsidRPr="00EC0F73">
        <w:rPr>
          <w:rFonts w:asciiTheme="majorBidi" w:hAnsiTheme="majorBidi" w:cstheme="majorBidi" w:hint="cs"/>
          <w:sz w:val="28"/>
          <w:szCs w:val="28"/>
          <w:rtl/>
        </w:rPr>
        <w:t>.</w:t>
      </w:r>
    </w:p>
    <w:p w14:paraId="02552447" w14:textId="65945AC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ולפי האבני זכרון אף החילוקים שכתבנו </w:t>
      </w:r>
      <w:r w:rsidR="00080D70">
        <w:rPr>
          <w:rFonts w:asciiTheme="majorBidi" w:hAnsiTheme="majorBidi" w:cstheme="majorBidi" w:hint="cs"/>
          <w:sz w:val="28"/>
          <w:szCs w:val="28"/>
          <w:rtl/>
        </w:rPr>
        <w:t>לעיל</w:t>
      </w:r>
      <w:r w:rsidRPr="00EC0F73">
        <w:rPr>
          <w:rFonts w:asciiTheme="majorBidi" w:hAnsiTheme="majorBidi" w:cstheme="majorBidi" w:hint="cs"/>
          <w:sz w:val="28"/>
          <w:szCs w:val="28"/>
          <w:rtl/>
        </w:rPr>
        <w:t xml:space="preserve"> </w:t>
      </w:r>
      <w:r w:rsidRPr="00080D70">
        <w:rPr>
          <w:rFonts w:asciiTheme="majorBidi" w:hAnsiTheme="majorBidi" w:cstheme="majorBidi" w:hint="cs"/>
          <w:rtl/>
        </w:rPr>
        <w:t>(שם)</w:t>
      </w:r>
      <w:r w:rsidRPr="00EC0F73">
        <w:rPr>
          <w:rFonts w:asciiTheme="majorBidi" w:hAnsiTheme="majorBidi" w:cstheme="majorBidi" w:hint="cs"/>
          <w:sz w:val="28"/>
          <w:szCs w:val="28"/>
          <w:rtl/>
        </w:rPr>
        <w:t xml:space="preserve"> אינם שייכים, ע"ש. ומ"מ נר' שיש ליישב בדוחק, ודו"ק.</w:t>
      </w:r>
    </w:p>
    <w:p w14:paraId="47437B73" w14:textId="77777777" w:rsidR="00A02ACD"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ה.</w:t>
      </w:r>
      <w:r w:rsidRPr="00EC0F73">
        <w:rPr>
          <w:rFonts w:asciiTheme="majorBidi" w:hAnsiTheme="majorBidi" w:cstheme="majorBidi" w:hint="cs"/>
          <w:sz w:val="28"/>
          <w:szCs w:val="28"/>
          <w:rtl/>
        </w:rPr>
        <w:t xml:space="preserve"> האבני זכרון </w:t>
      </w:r>
      <w:r w:rsidRPr="00EF404C">
        <w:rPr>
          <w:rFonts w:asciiTheme="majorBidi" w:hAnsiTheme="majorBidi" w:cstheme="majorBidi" w:hint="cs"/>
          <w:rtl/>
        </w:rPr>
        <w:t>(שם)</w:t>
      </w:r>
      <w:r w:rsidRPr="00EC0F73">
        <w:rPr>
          <w:rFonts w:asciiTheme="majorBidi" w:hAnsiTheme="majorBidi" w:cstheme="majorBidi" w:hint="cs"/>
          <w:sz w:val="28"/>
          <w:szCs w:val="28"/>
          <w:rtl/>
        </w:rPr>
        <w:t xml:space="preserve"> כתב שגם הלבוש והט"ז יודו לדבריו, שהם דיברו רק ב</w:t>
      </w:r>
      <w:r w:rsidR="00A02ACD">
        <w:rPr>
          <w:rFonts w:asciiTheme="majorBidi" w:hAnsiTheme="majorBidi" w:cstheme="majorBidi" w:hint="cs"/>
          <w:sz w:val="28"/>
          <w:szCs w:val="28"/>
          <w:rtl/>
        </w:rPr>
        <w:t>מי ש</w:t>
      </w:r>
      <w:r w:rsidRPr="00EC0F73">
        <w:rPr>
          <w:rFonts w:asciiTheme="majorBidi" w:hAnsiTheme="majorBidi" w:cstheme="majorBidi" w:hint="cs"/>
          <w:sz w:val="28"/>
          <w:szCs w:val="28"/>
          <w:rtl/>
        </w:rPr>
        <w:t>מל לאיזה תכלית.</w:t>
      </w:r>
    </w:p>
    <w:p w14:paraId="2E0A5E23" w14:textId="77777777" w:rsidR="00A02AC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וזה תמוה ביותר, חדא, שהרי הם באו לבאר למה אסור למול גוי, והיאך הם יעזבו את המקור מהתורה ויכתבו סברא חדשה ללא מקור.</w:t>
      </w:r>
    </w:p>
    <w:p w14:paraId="175D6F3E" w14:textId="4852DD8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שנית, מה שעולה מדבריו שר' ירוחם והרמ"א אסרו למול גוי רק כשיש לגוי איזה תכלית, תמוה שהרי הם אסרו למול גוי בסתמא שלא לשם גירות, ולא חילקו אם יש לגוי תכלית או לא</w:t>
      </w:r>
      <w:r w:rsidRPr="00EC0F73">
        <w:rPr>
          <w:rFonts w:asciiTheme="majorBidi" w:hAnsiTheme="majorBidi" w:cstheme="majorBidi"/>
          <w:sz w:val="28"/>
          <w:szCs w:val="28"/>
          <w:vertAlign w:val="superscript"/>
          <w:rtl/>
        </w:rPr>
        <w:footnoteReference w:id="408"/>
      </w:r>
      <w:r w:rsidRPr="00EC0F73">
        <w:rPr>
          <w:rFonts w:asciiTheme="majorBidi" w:hAnsiTheme="majorBidi" w:cstheme="majorBidi" w:hint="cs"/>
          <w:sz w:val="28"/>
          <w:szCs w:val="28"/>
          <w:rtl/>
        </w:rPr>
        <w:t>.</w:t>
      </w:r>
    </w:p>
    <w:p w14:paraId="768160E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ו.</w:t>
      </w:r>
      <w:r w:rsidRPr="00EC0F73">
        <w:rPr>
          <w:rFonts w:asciiTheme="majorBidi" w:hAnsiTheme="majorBidi" w:cstheme="majorBidi" w:hint="cs"/>
          <w:sz w:val="28"/>
          <w:szCs w:val="28"/>
          <w:rtl/>
        </w:rPr>
        <w:t xml:space="preserve"> החבלים בנעימים </w:t>
      </w:r>
      <w:r w:rsidRPr="00833774">
        <w:rPr>
          <w:rFonts w:asciiTheme="majorBidi" w:hAnsiTheme="majorBidi" w:cstheme="majorBidi" w:hint="cs"/>
          <w:rtl/>
        </w:rPr>
        <w:t xml:space="preserve">(שם) </w:t>
      </w:r>
      <w:r w:rsidRPr="00EC0F73">
        <w:rPr>
          <w:rFonts w:asciiTheme="majorBidi" w:hAnsiTheme="majorBidi" w:cstheme="majorBidi" w:hint="cs"/>
          <w:sz w:val="28"/>
          <w:szCs w:val="28"/>
          <w:rtl/>
        </w:rPr>
        <w:t>הקשה למה לא מנו את האיסור למול גוים בכלל שבע מצוות בני נח. וע"ש שהקשה עוד קושיות על האבני זכרון ועל ראיותיו.</w:t>
      </w:r>
    </w:p>
    <w:p w14:paraId="5C6EBA42" w14:textId="507746B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ביאור ו,</w:t>
      </w:r>
      <w:r w:rsidRPr="00EC0F73">
        <w:rPr>
          <w:rFonts w:asciiTheme="majorBidi" w:hAnsiTheme="majorBidi" w:cstheme="majorBidi" w:hint="cs"/>
          <w:sz w:val="28"/>
          <w:szCs w:val="28"/>
          <w:rtl/>
        </w:rPr>
        <w:t xml:space="preserve"> היה נ"ל ליתן טעם אחר לאיסור זה, והוא שהגמ' בב"ב </w:t>
      </w:r>
      <w:r w:rsidRPr="00833774">
        <w:rPr>
          <w:rFonts w:asciiTheme="majorBidi" w:hAnsiTheme="majorBidi" w:cstheme="majorBidi" w:hint="cs"/>
          <w:rtl/>
        </w:rPr>
        <w:t xml:space="preserve">(י:) </w:t>
      </w:r>
      <w:r w:rsidRPr="00EC0F73">
        <w:rPr>
          <w:rFonts w:asciiTheme="majorBidi" w:hAnsiTheme="majorBidi" w:cstheme="majorBidi" w:hint="cs"/>
          <w:sz w:val="28"/>
          <w:szCs w:val="28"/>
          <w:rtl/>
        </w:rPr>
        <w:t>אומרת שיש איסור לקבל צדקה מן הגוים, משום שבזה שמקבלים מהם מוסיפים להם זכויות ומאריכין את מלכותן שנ'</w:t>
      </w:r>
      <w:r w:rsidR="00833774">
        <w:rPr>
          <w:rFonts w:asciiTheme="majorBidi" w:hAnsiTheme="majorBidi" w:cstheme="majorBidi" w:hint="cs"/>
          <w:sz w:val="28"/>
          <w:szCs w:val="28"/>
          <w:rtl/>
        </w:rPr>
        <w:t xml:space="preserve"> </w:t>
      </w:r>
      <w:r w:rsidR="00833774" w:rsidRPr="00833774">
        <w:rPr>
          <w:rFonts w:asciiTheme="majorBidi" w:hAnsiTheme="majorBidi" w:cstheme="majorBidi" w:hint="cs"/>
          <w:rtl/>
        </w:rPr>
        <w:t>(ישעיה כז, יא)</w:t>
      </w:r>
      <w:r w:rsidRPr="00EC0F73">
        <w:rPr>
          <w:rFonts w:asciiTheme="majorBidi" w:hAnsiTheme="majorBidi" w:cstheme="majorBidi" w:hint="cs"/>
          <w:sz w:val="28"/>
          <w:szCs w:val="28"/>
          <w:rtl/>
        </w:rPr>
        <w:t xml:space="preserve"> 'ביבש קצירה תשברנה  וגו''.</w:t>
      </w:r>
    </w:p>
    <w:p w14:paraId="1EEC4F12" w14:textId="41C14FA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ובזוה"ק שהבאנו </w:t>
      </w:r>
      <w:r w:rsidR="00833774">
        <w:rPr>
          <w:rFonts w:asciiTheme="majorBidi" w:hAnsiTheme="majorBidi" w:cstheme="majorBidi" w:hint="cs"/>
          <w:sz w:val="28"/>
          <w:szCs w:val="28"/>
          <w:rtl/>
        </w:rPr>
        <w:t>לעיל</w:t>
      </w:r>
      <w:r w:rsidRPr="00EC0F73">
        <w:rPr>
          <w:rFonts w:asciiTheme="majorBidi" w:hAnsiTheme="majorBidi" w:cstheme="majorBidi" w:hint="cs"/>
          <w:sz w:val="28"/>
          <w:szCs w:val="28"/>
          <w:rtl/>
        </w:rPr>
        <w:t xml:space="preserve"> </w:t>
      </w:r>
      <w:r w:rsidRPr="00D171CE">
        <w:rPr>
          <w:rFonts w:asciiTheme="majorBidi" w:hAnsiTheme="majorBidi" w:cstheme="majorBidi" w:hint="cs"/>
          <w:rtl/>
        </w:rPr>
        <w:t>(</w:t>
      </w:r>
      <w:r w:rsidR="00833774" w:rsidRPr="00D171CE">
        <w:rPr>
          <w:rFonts w:asciiTheme="majorBidi" w:hAnsiTheme="majorBidi" w:cstheme="majorBidi" w:hint="cs"/>
          <w:rtl/>
        </w:rPr>
        <w:t>בסימן</w:t>
      </w:r>
      <w:r w:rsidR="00D171CE" w:rsidRPr="00D171CE">
        <w:rPr>
          <w:rFonts w:asciiTheme="majorBidi" w:hAnsiTheme="majorBidi" w:cstheme="majorBidi" w:hint="cs"/>
          <w:rtl/>
        </w:rPr>
        <w:t xml:space="preserve"> יח</w:t>
      </w:r>
      <w:r w:rsidRPr="00D171CE">
        <w:rPr>
          <w:rFonts w:asciiTheme="majorBidi" w:hAnsiTheme="majorBidi" w:cstheme="majorBidi" w:hint="cs"/>
          <w:rtl/>
        </w:rPr>
        <w:t>)</w:t>
      </w:r>
      <w:r w:rsidRPr="00EC0F73">
        <w:rPr>
          <w:rFonts w:asciiTheme="majorBidi" w:hAnsiTheme="majorBidi" w:cstheme="majorBidi" w:hint="cs"/>
          <w:sz w:val="28"/>
          <w:szCs w:val="28"/>
          <w:rtl/>
        </w:rPr>
        <w:t xml:space="preserve"> מבואר שבזכות שהישמעאלים מלין עצמן לכך הם מקבלים שכר, והוא אחיזה בא"י. ומסיים שם הזוה"ק שהישמעאלים יעכבו את ישראל מלשוב לא"י עד שישתלם כל שכרן על זכות זו.</w:t>
      </w:r>
    </w:p>
    <w:p w14:paraId="6AA217E3" w14:textId="73F8AAA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ועי' בנספחים </w:t>
      </w:r>
      <w:r w:rsidRPr="00D171CE">
        <w:rPr>
          <w:rFonts w:asciiTheme="majorBidi" w:hAnsiTheme="majorBidi" w:cstheme="majorBidi" w:hint="cs"/>
          <w:rtl/>
        </w:rPr>
        <w:t xml:space="preserve">(סימן </w:t>
      </w:r>
      <w:r w:rsidR="00D171CE" w:rsidRPr="00D171CE">
        <w:rPr>
          <w:rFonts w:asciiTheme="majorBidi" w:hAnsiTheme="majorBidi" w:cstheme="majorBidi" w:hint="cs"/>
          <w:rtl/>
        </w:rPr>
        <w:t>כ</w:t>
      </w:r>
      <w:r w:rsidR="00D171CE">
        <w:rPr>
          <w:rFonts w:asciiTheme="majorBidi" w:hAnsiTheme="majorBidi" w:cstheme="majorBidi" w:hint="cs"/>
          <w:rtl/>
        </w:rPr>
        <w:t>ו</w:t>
      </w:r>
      <w:r w:rsidRPr="00D171CE">
        <w:rPr>
          <w:rFonts w:asciiTheme="majorBidi" w:hAnsiTheme="majorBidi" w:cstheme="majorBidi" w:hint="cs"/>
          <w:rtl/>
        </w:rPr>
        <w:t>)</w:t>
      </w:r>
      <w:r w:rsidRPr="00EC0F73">
        <w:rPr>
          <w:rFonts w:asciiTheme="majorBidi" w:hAnsiTheme="majorBidi" w:cstheme="majorBidi" w:hint="cs"/>
          <w:sz w:val="28"/>
          <w:szCs w:val="28"/>
          <w:rtl/>
        </w:rPr>
        <w:t xml:space="preserve"> שכתבנו שאיסור 'ביבש קצירה תשברנה' שייך בכל המצוות, וע"ש שכתבנו שמשמע שלפי הרמב"ם והטור איסור זה שייך רק במלכות, ולא בגוי פרטי, ולכן הם סוברים שמותר למול גוים ולקבל צדקה מגוי פרטי. אך לפי הגאונים אף בגוי פרטי שייך איסור זה, וכתבנו </w:t>
      </w:r>
      <w:r w:rsidRPr="002C5D8E">
        <w:rPr>
          <w:rFonts w:asciiTheme="majorBidi" w:hAnsiTheme="majorBidi" w:cstheme="majorBidi" w:hint="cs"/>
          <w:rtl/>
        </w:rPr>
        <w:t xml:space="preserve">(שם) </w:t>
      </w:r>
      <w:r w:rsidRPr="00EC0F73">
        <w:rPr>
          <w:rFonts w:asciiTheme="majorBidi" w:hAnsiTheme="majorBidi" w:cstheme="majorBidi" w:hint="cs"/>
          <w:sz w:val="28"/>
          <w:szCs w:val="28"/>
          <w:rtl/>
        </w:rPr>
        <w:t>שאפשר שלכן דעת הגאונים לאסור למול גוים, ע"ש באורך.</w:t>
      </w:r>
    </w:p>
    <w:p w14:paraId="677B6210" w14:textId="20364E8A" w:rsidR="002F4F60" w:rsidRDefault="002C5D8E" w:rsidP="002F4F60">
      <w:pPr>
        <w:jc w:val="both"/>
        <w:rPr>
          <w:rFonts w:asciiTheme="majorBidi" w:hAnsiTheme="majorBidi" w:cstheme="majorBidi"/>
          <w:sz w:val="28"/>
          <w:szCs w:val="28"/>
          <w:rtl/>
        </w:rPr>
      </w:pPr>
      <w:r>
        <w:rPr>
          <w:rFonts w:asciiTheme="majorBidi" w:hAnsiTheme="majorBidi" w:cstheme="majorBidi" w:hint="cs"/>
          <w:sz w:val="28"/>
          <w:szCs w:val="28"/>
          <w:rtl/>
        </w:rPr>
        <w:t>ותמוה לי</w:t>
      </w:r>
      <w:r w:rsidR="002F4F60" w:rsidRPr="00EC0F73">
        <w:rPr>
          <w:rFonts w:asciiTheme="majorBidi" w:hAnsiTheme="majorBidi" w:cstheme="majorBidi" w:hint="cs"/>
          <w:sz w:val="28"/>
          <w:szCs w:val="28"/>
          <w:rtl/>
        </w:rPr>
        <w:t xml:space="preserve"> למה אף אחד מהפוסקים לא כתב שהאיסור למול את הגוים הוא מטעם זה</w:t>
      </w:r>
      <w:r w:rsidR="002F4F60" w:rsidRPr="00EC0F73">
        <w:rPr>
          <w:rFonts w:asciiTheme="majorBidi" w:hAnsiTheme="majorBidi" w:cstheme="majorBidi"/>
          <w:sz w:val="28"/>
          <w:szCs w:val="28"/>
          <w:vertAlign w:val="superscript"/>
          <w:rtl/>
        </w:rPr>
        <w:footnoteReference w:id="409"/>
      </w:r>
      <w:r w:rsidR="002F4F60" w:rsidRPr="00EC0F73">
        <w:rPr>
          <w:rFonts w:asciiTheme="majorBidi" w:hAnsiTheme="majorBidi" w:cstheme="majorBidi" w:hint="cs"/>
          <w:sz w:val="28"/>
          <w:szCs w:val="28"/>
          <w:rtl/>
        </w:rPr>
        <w:t>.</w:t>
      </w:r>
    </w:p>
    <w:p w14:paraId="1D360347" w14:textId="6D11407D" w:rsidR="002C12D6" w:rsidRDefault="002C12D6" w:rsidP="002F4F60">
      <w:pPr>
        <w:jc w:val="both"/>
        <w:rPr>
          <w:rFonts w:asciiTheme="majorBidi" w:hAnsiTheme="majorBidi" w:cstheme="majorBidi"/>
          <w:sz w:val="28"/>
          <w:szCs w:val="28"/>
          <w:rtl/>
        </w:rPr>
      </w:pPr>
    </w:p>
    <w:p w14:paraId="49E3E1E9" w14:textId="77777777" w:rsidR="002C12D6" w:rsidRDefault="002C12D6">
      <w:pPr>
        <w:bidi w:val="0"/>
        <w:rPr>
          <w:rFonts w:asciiTheme="majorBidi" w:hAnsiTheme="majorBidi" w:cstheme="majorBidi"/>
          <w:sz w:val="28"/>
          <w:szCs w:val="28"/>
        </w:rPr>
      </w:pPr>
      <w:r>
        <w:rPr>
          <w:rFonts w:asciiTheme="majorBidi" w:hAnsiTheme="majorBidi" w:cstheme="majorBidi"/>
          <w:sz w:val="28"/>
          <w:szCs w:val="28"/>
          <w:rtl/>
        </w:rPr>
        <w:br w:type="page"/>
      </w:r>
    </w:p>
    <w:p w14:paraId="036DF0A9" w14:textId="2B1A78B7" w:rsidR="002F4F60" w:rsidRPr="00EC0F73" w:rsidRDefault="002F4F60" w:rsidP="00072080">
      <w:pPr>
        <w:pStyle w:val="3"/>
        <w:rPr>
          <w:rtl/>
        </w:rPr>
      </w:pPr>
      <w:r w:rsidRPr="00EC0F73">
        <w:rPr>
          <w:rFonts w:hint="cs"/>
          <w:rtl/>
        </w:rPr>
        <w:lastRenderedPageBreak/>
        <w:t xml:space="preserve">מסקנת האמור </w:t>
      </w:r>
      <w:r w:rsidR="00E62C51">
        <w:rPr>
          <w:rFonts w:hint="cs"/>
          <w:rtl/>
        </w:rPr>
        <w:t>בסימן זה</w:t>
      </w:r>
      <w:r w:rsidR="00976570">
        <w:rPr>
          <w:rFonts w:hint="cs"/>
          <w:rtl/>
        </w:rPr>
        <w:t>.</w:t>
      </w:r>
    </w:p>
    <w:p w14:paraId="3ABA1005" w14:textId="77777777" w:rsidR="002C5D8E"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א"כ מצינו ו' טעמים לאיסור שכתב </w:t>
      </w:r>
      <w:r w:rsidR="002C5D8E">
        <w:rPr>
          <w:rFonts w:asciiTheme="majorBidi" w:hAnsiTheme="majorBidi" w:cstheme="majorBidi" w:hint="cs"/>
          <w:sz w:val="28"/>
          <w:szCs w:val="28"/>
          <w:rtl/>
        </w:rPr>
        <w:t>הרב</w:t>
      </w:r>
      <w:r w:rsidRPr="00EC0F73">
        <w:rPr>
          <w:rFonts w:asciiTheme="majorBidi" w:hAnsiTheme="majorBidi" w:cstheme="majorBidi" w:hint="cs"/>
          <w:sz w:val="28"/>
          <w:szCs w:val="28"/>
          <w:rtl/>
        </w:rPr>
        <w:t xml:space="preserve"> נטוראי גאון, והביאוהו ר' ירוחם והרמ"א. ולענ"ד העיקר להל' הוא </w:t>
      </w:r>
      <w:r w:rsidR="002C5D8E">
        <w:rPr>
          <w:rFonts w:asciiTheme="majorBidi" w:hAnsiTheme="majorBidi" w:cstheme="majorBidi" w:hint="cs"/>
          <w:sz w:val="28"/>
          <w:szCs w:val="28"/>
          <w:rtl/>
        </w:rPr>
        <w:t xml:space="preserve">או </w:t>
      </w:r>
      <w:r w:rsidRPr="00EC0F73">
        <w:rPr>
          <w:rFonts w:asciiTheme="majorBidi" w:hAnsiTheme="majorBidi" w:cstheme="majorBidi" w:hint="cs"/>
          <w:sz w:val="28"/>
          <w:szCs w:val="28"/>
          <w:rtl/>
        </w:rPr>
        <w:t>כביאור</w:t>
      </w:r>
      <w:r w:rsidR="002C5D8E">
        <w:rPr>
          <w:rFonts w:asciiTheme="majorBidi" w:hAnsiTheme="majorBidi" w:cstheme="majorBidi" w:hint="cs"/>
          <w:sz w:val="28"/>
          <w:szCs w:val="28"/>
          <w:rtl/>
        </w:rPr>
        <w:t>ו</w:t>
      </w:r>
      <w:r w:rsidRPr="00EC0F73">
        <w:rPr>
          <w:rFonts w:asciiTheme="majorBidi" w:hAnsiTheme="majorBidi" w:cstheme="majorBidi" w:hint="cs"/>
          <w:sz w:val="28"/>
          <w:szCs w:val="28"/>
          <w:rtl/>
        </w:rPr>
        <w:t xml:space="preserve"> של הלבוש או כביאור</w:t>
      </w:r>
      <w:r w:rsidR="002C5D8E">
        <w:rPr>
          <w:rFonts w:asciiTheme="majorBidi" w:hAnsiTheme="majorBidi" w:cstheme="majorBidi" w:hint="cs"/>
          <w:sz w:val="28"/>
          <w:szCs w:val="28"/>
          <w:rtl/>
        </w:rPr>
        <w:t>ו</w:t>
      </w:r>
      <w:r w:rsidRPr="00EC0F73">
        <w:rPr>
          <w:rFonts w:asciiTheme="majorBidi" w:hAnsiTheme="majorBidi" w:cstheme="majorBidi" w:hint="cs"/>
          <w:sz w:val="28"/>
          <w:szCs w:val="28"/>
          <w:rtl/>
        </w:rPr>
        <w:t xml:space="preserve"> של הט"ז (ע"פ איך שביארנו את דברי הט"ז למעלה</w:t>
      </w:r>
      <w:r w:rsidRPr="00EC0F73">
        <w:rPr>
          <w:rFonts w:asciiTheme="majorBidi" w:hAnsiTheme="majorBidi" w:cstheme="majorBidi"/>
          <w:sz w:val="28"/>
          <w:szCs w:val="28"/>
          <w:vertAlign w:val="superscript"/>
          <w:rtl/>
        </w:rPr>
        <w:footnoteReference w:id="410"/>
      </w:r>
      <w:r w:rsidRPr="00EC0F73">
        <w:rPr>
          <w:rFonts w:asciiTheme="majorBidi" w:hAnsiTheme="majorBidi" w:cstheme="majorBidi" w:hint="cs"/>
          <w:sz w:val="28"/>
          <w:szCs w:val="28"/>
          <w:rtl/>
        </w:rPr>
        <w:t>).</w:t>
      </w:r>
    </w:p>
    <w:p w14:paraId="2BB625A3" w14:textId="4258211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וזאת מפני שהרבה אחרונים הסכימו לביאור זה</w:t>
      </w:r>
      <w:r w:rsidRPr="00EC0F73">
        <w:rPr>
          <w:rFonts w:asciiTheme="majorBidi" w:hAnsiTheme="majorBidi" w:cstheme="majorBidi"/>
          <w:sz w:val="28"/>
          <w:szCs w:val="28"/>
          <w:vertAlign w:val="superscript"/>
          <w:rtl/>
        </w:rPr>
        <w:footnoteReference w:id="411"/>
      </w:r>
      <w:r w:rsidRPr="00EC0F73">
        <w:rPr>
          <w:rFonts w:asciiTheme="majorBidi" w:hAnsiTheme="majorBidi" w:cstheme="majorBidi" w:hint="cs"/>
          <w:sz w:val="28"/>
          <w:szCs w:val="28"/>
          <w:rtl/>
        </w:rPr>
        <w:t>, וב' הטעמים קרובים זל"ז. ומה עוד שאין קושיות על עצם דבריהם</w:t>
      </w:r>
      <w:r w:rsidR="00122CAC">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אע"פ שאין מקור ברור לביאורים אלו.</w:t>
      </w:r>
    </w:p>
    <w:p w14:paraId="05CEB86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ושיטת החכמת שלמה והמעיל צדקה איננה עיקר להלכה, למרות שיש כמה אחרונים שנקטו אותה</w:t>
      </w:r>
      <w:r w:rsidRPr="00EC0F73">
        <w:rPr>
          <w:rFonts w:asciiTheme="majorBidi" w:hAnsiTheme="majorBidi" w:cstheme="majorBidi"/>
          <w:sz w:val="28"/>
          <w:szCs w:val="28"/>
          <w:vertAlign w:val="superscript"/>
          <w:rtl/>
        </w:rPr>
        <w:footnoteReference w:id="412"/>
      </w:r>
      <w:r w:rsidRPr="00EC0F73">
        <w:rPr>
          <w:rFonts w:asciiTheme="majorBidi" w:hAnsiTheme="majorBidi" w:cstheme="majorBidi" w:hint="cs"/>
          <w:sz w:val="28"/>
          <w:szCs w:val="28"/>
          <w:rtl/>
        </w:rPr>
        <w:t>, מ"מ מכיון שאין השיטה ברורה כלל</w:t>
      </w:r>
      <w:r w:rsidRPr="00EC0F73">
        <w:rPr>
          <w:rFonts w:asciiTheme="majorBidi" w:hAnsiTheme="majorBidi" w:cstheme="majorBidi"/>
          <w:sz w:val="28"/>
          <w:szCs w:val="28"/>
          <w:vertAlign w:val="superscript"/>
          <w:rtl/>
        </w:rPr>
        <w:footnoteReference w:id="413"/>
      </w:r>
      <w:r w:rsidRPr="00EC0F73">
        <w:rPr>
          <w:rFonts w:asciiTheme="majorBidi" w:hAnsiTheme="majorBidi" w:cstheme="majorBidi" w:hint="cs"/>
          <w:sz w:val="28"/>
          <w:szCs w:val="28"/>
          <w:rtl/>
        </w:rPr>
        <w:t>, אין נר' לנקוט כן.</w:t>
      </w:r>
    </w:p>
    <w:p w14:paraId="6686221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אין לנקוט כביאורו של הבני בנימין, מכיון שאין מקורו ברור, ויש הרבה קושיות על עצם דבריו.</w:t>
      </w:r>
    </w:p>
    <w:p w14:paraId="42D7775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וכש"כ שאין לנקוט כביאורו של האבני זכרון, שהרי הוא דעת יחיד, ויש על דבריו הרבה קושיות וגמגומים, וכמו שהתבאר למעלה</w:t>
      </w:r>
      <w:r w:rsidRPr="00EC0F73">
        <w:rPr>
          <w:rFonts w:asciiTheme="majorBidi" w:hAnsiTheme="majorBidi" w:cstheme="majorBidi"/>
          <w:sz w:val="28"/>
          <w:szCs w:val="28"/>
          <w:vertAlign w:val="superscript"/>
          <w:rtl/>
        </w:rPr>
        <w:footnoteReference w:id="414"/>
      </w:r>
      <w:r w:rsidRPr="00EC0F73">
        <w:rPr>
          <w:rFonts w:asciiTheme="majorBidi" w:hAnsiTheme="majorBidi" w:cstheme="majorBidi" w:hint="cs"/>
          <w:sz w:val="28"/>
          <w:szCs w:val="28"/>
          <w:rtl/>
        </w:rPr>
        <w:t>.</w:t>
      </w:r>
    </w:p>
    <w:p w14:paraId="5F0954E3" w14:textId="0D60EFCE" w:rsidR="00335904"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t xml:space="preserve">ולגבי הביאור הו', הרי שלמרות שלענ"ד הוא הביאור היותר נראה משאר הביאורים, ואין לי עליו קושיא (ויש סמך מהזוה"ק לביאור זה). מ"מ מכיון שלא מצאתי </w:t>
      </w:r>
      <w:r w:rsidR="00931DE6">
        <w:rPr>
          <w:rFonts w:asciiTheme="majorBidi" w:hAnsiTheme="majorBidi" w:cstheme="majorBidi" w:hint="cs"/>
          <w:sz w:val="28"/>
          <w:szCs w:val="28"/>
          <w:rtl/>
        </w:rPr>
        <w:t xml:space="preserve">עוד אחרון </w:t>
      </w:r>
      <w:r w:rsidRPr="00EC0F73">
        <w:rPr>
          <w:rFonts w:asciiTheme="majorBidi" w:hAnsiTheme="majorBidi" w:cstheme="majorBidi" w:hint="cs"/>
          <w:sz w:val="28"/>
          <w:szCs w:val="28"/>
          <w:rtl/>
        </w:rPr>
        <w:t>שכתב את הביאור הזה</w:t>
      </w:r>
      <w:r w:rsidRPr="00EC0F73">
        <w:rPr>
          <w:rFonts w:asciiTheme="majorBidi" w:hAnsiTheme="majorBidi" w:cstheme="majorBidi"/>
          <w:sz w:val="28"/>
          <w:szCs w:val="28"/>
          <w:vertAlign w:val="superscript"/>
          <w:rtl/>
        </w:rPr>
        <w:footnoteReference w:id="415"/>
      </w:r>
      <w:r w:rsidRPr="00EC0F73">
        <w:rPr>
          <w:rFonts w:asciiTheme="majorBidi" w:hAnsiTheme="majorBidi" w:cstheme="majorBidi" w:hint="cs"/>
          <w:sz w:val="28"/>
          <w:szCs w:val="28"/>
          <w:rtl/>
        </w:rPr>
        <w:t>, לכן נ</w:t>
      </w:r>
      <w:r w:rsidR="00931DE6">
        <w:rPr>
          <w:rFonts w:asciiTheme="majorBidi" w:hAnsiTheme="majorBidi" w:cstheme="majorBidi" w:hint="cs"/>
          <w:sz w:val="28"/>
          <w:szCs w:val="28"/>
          <w:rtl/>
        </w:rPr>
        <w:t>ר'</w:t>
      </w:r>
      <w:r w:rsidRPr="00EC0F73">
        <w:rPr>
          <w:rFonts w:asciiTheme="majorBidi" w:hAnsiTheme="majorBidi" w:cstheme="majorBidi" w:hint="cs"/>
          <w:sz w:val="28"/>
          <w:szCs w:val="28"/>
          <w:rtl/>
        </w:rPr>
        <w:t xml:space="preserve"> שקשה לסמוך עליו למעשה</w:t>
      </w:r>
      <w:r w:rsidRPr="00EC0F73">
        <w:rPr>
          <w:rFonts w:asciiTheme="majorBidi" w:hAnsiTheme="majorBidi" w:cstheme="majorBidi"/>
          <w:sz w:val="28"/>
          <w:szCs w:val="28"/>
          <w:vertAlign w:val="superscript"/>
          <w:rtl/>
        </w:rPr>
        <w:footnoteReference w:id="416"/>
      </w:r>
      <w:r w:rsidRPr="00EC0F73">
        <w:rPr>
          <w:rFonts w:asciiTheme="majorBidi" w:hAnsiTheme="majorBidi" w:cstheme="majorBidi" w:hint="cs"/>
          <w:sz w:val="28"/>
          <w:szCs w:val="28"/>
          <w:rtl/>
        </w:rPr>
        <w:t>.</w:t>
      </w:r>
      <w:r w:rsidRPr="00EC0F73">
        <w:rPr>
          <w:rFonts w:asciiTheme="majorBidi" w:hAnsiTheme="majorBidi" w:cstheme="majorBidi"/>
          <w:sz w:val="28"/>
          <w:szCs w:val="28"/>
          <w:rtl/>
        </w:rPr>
        <w:br w:type="page"/>
      </w:r>
    </w:p>
    <w:p w14:paraId="2A722DFE" w14:textId="0E39F9A2" w:rsidR="00335904" w:rsidRPr="00406480" w:rsidRDefault="00335904" w:rsidP="00072080">
      <w:pPr>
        <w:pStyle w:val="2"/>
        <w:rPr>
          <w:rtl/>
        </w:rPr>
      </w:pPr>
      <w:r w:rsidRPr="00406480">
        <w:rPr>
          <w:rFonts w:hint="cs"/>
          <w:rtl/>
        </w:rPr>
        <w:lastRenderedPageBreak/>
        <w:t xml:space="preserve">סימן </w:t>
      </w:r>
      <w:r w:rsidR="001524FA">
        <w:rPr>
          <w:rFonts w:hint="cs"/>
          <w:rtl/>
        </w:rPr>
        <w:t>כ</w:t>
      </w:r>
      <w:r w:rsidR="00672F96">
        <w:rPr>
          <w:rFonts w:hint="cs"/>
          <w:rtl/>
        </w:rPr>
        <w:t>א</w:t>
      </w:r>
      <w:r w:rsidR="00406480" w:rsidRPr="00406480">
        <w:rPr>
          <w:rFonts w:hint="cs"/>
          <w:rtl/>
        </w:rPr>
        <w:t xml:space="preserve"> </w:t>
      </w:r>
      <w:r w:rsidR="00406480" w:rsidRPr="00406480">
        <w:rPr>
          <w:rtl/>
        </w:rPr>
        <w:t>–</w:t>
      </w:r>
      <w:r w:rsidR="00406480" w:rsidRPr="00406480">
        <w:rPr>
          <w:rFonts w:hint="cs"/>
          <w:rtl/>
        </w:rPr>
        <w:t xml:space="preserve"> מציאות המילה אצל אומות העולם</w:t>
      </w:r>
    </w:p>
    <w:p w14:paraId="582AB22C" w14:textId="326DD6DA" w:rsidR="00335904" w:rsidRDefault="00406480" w:rsidP="000C5C57">
      <w:pPr>
        <w:jc w:val="both"/>
        <w:rPr>
          <w:rFonts w:asciiTheme="majorBidi" w:hAnsiTheme="majorBidi" w:cs="Times New Roman"/>
          <w:sz w:val="28"/>
          <w:szCs w:val="28"/>
          <w:rtl/>
        </w:rPr>
      </w:pPr>
      <w:r w:rsidRPr="000C5C57">
        <w:rPr>
          <w:rFonts w:asciiTheme="majorBidi" w:hAnsiTheme="majorBidi" w:cs="Times New Roman" w:hint="cs"/>
          <w:b/>
          <w:bCs/>
          <w:sz w:val="28"/>
          <w:szCs w:val="28"/>
          <w:rtl/>
        </w:rPr>
        <w:t>באות א</w:t>
      </w:r>
      <w:r>
        <w:rPr>
          <w:rFonts w:asciiTheme="majorBidi" w:hAnsiTheme="majorBidi" w:cs="Times New Roman" w:hint="cs"/>
          <w:sz w:val="28"/>
          <w:szCs w:val="28"/>
          <w:rtl/>
        </w:rPr>
        <w:t xml:space="preserve"> </w:t>
      </w:r>
      <w:r>
        <w:rPr>
          <w:rFonts w:asciiTheme="majorBidi" w:hAnsiTheme="majorBidi" w:cs="Times New Roman"/>
          <w:sz w:val="28"/>
          <w:szCs w:val="28"/>
          <w:rtl/>
        </w:rPr>
        <w:t>–</w:t>
      </w:r>
      <w:r>
        <w:rPr>
          <w:rFonts w:asciiTheme="majorBidi" w:hAnsiTheme="majorBidi" w:cs="Times New Roman" w:hint="cs"/>
          <w:sz w:val="28"/>
          <w:szCs w:val="28"/>
          <w:rtl/>
        </w:rPr>
        <w:t xml:space="preserve"> יתבאר שנראה מהתורה שהמילה שייכת אף אצל הגוים שדרים בסמיכות לעם ישראל.</w:t>
      </w:r>
    </w:p>
    <w:p w14:paraId="3863405C" w14:textId="0B731E06" w:rsidR="00335904" w:rsidRDefault="00335904" w:rsidP="000C5C57">
      <w:pPr>
        <w:jc w:val="both"/>
        <w:rPr>
          <w:rFonts w:asciiTheme="majorBidi" w:hAnsiTheme="majorBidi" w:cs="Times New Roman"/>
          <w:sz w:val="28"/>
          <w:szCs w:val="28"/>
          <w:rtl/>
        </w:rPr>
      </w:pPr>
      <w:r w:rsidRPr="000C5C57">
        <w:rPr>
          <w:rFonts w:asciiTheme="majorBidi" w:hAnsiTheme="majorBidi" w:cs="Times New Roman" w:hint="cs"/>
          <w:b/>
          <w:bCs/>
          <w:sz w:val="28"/>
          <w:szCs w:val="28"/>
          <w:rtl/>
        </w:rPr>
        <w:t>ב</w:t>
      </w:r>
      <w:r w:rsidR="00406480" w:rsidRPr="000C5C57">
        <w:rPr>
          <w:rFonts w:asciiTheme="majorBidi" w:hAnsiTheme="majorBidi" w:cs="Times New Roman" w:hint="cs"/>
          <w:b/>
          <w:bCs/>
          <w:sz w:val="28"/>
          <w:szCs w:val="28"/>
          <w:rtl/>
        </w:rPr>
        <w:t>אות ב</w:t>
      </w:r>
      <w:r w:rsidR="00406480">
        <w:rPr>
          <w:rFonts w:asciiTheme="majorBidi" w:hAnsiTheme="majorBidi" w:cs="Times New Roman" w:hint="cs"/>
          <w:sz w:val="28"/>
          <w:szCs w:val="28"/>
          <w:rtl/>
        </w:rPr>
        <w:t xml:space="preserve"> -</w:t>
      </w:r>
      <w:r w:rsidR="000C5C57">
        <w:rPr>
          <w:rFonts w:asciiTheme="majorBidi" w:hAnsiTheme="majorBidi" w:cs="Times New Roman" w:hint="cs"/>
          <w:sz w:val="28"/>
          <w:szCs w:val="28"/>
          <w:rtl/>
        </w:rPr>
        <w:t xml:space="preserve"> </w:t>
      </w:r>
      <w:r w:rsidR="00406480">
        <w:rPr>
          <w:rFonts w:asciiTheme="majorBidi" w:hAnsiTheme="majorBidi" w:cs="Times New Roman" w:hint="cs"/>
          <w:sz w:val="28"/>
          <w:szCs w:val="28"/>
          <w:rtl/>
        </w:rPr>
        <w:t xml:space="preserve">יתבאר שמהתנ"ך משמע שהיו עמים </w:t>
      </w:r>
      <w:r w:rsidR="00DE15AA">
        <w:rPr>
          <w:rFonts w:asciiTheme="majorBidi" w:hAnsiTheme="majorBidi" w:cs="Times New Roman" w:hint="cs"/>
          <w:sz w:val="28"/>
          <w:szCs w:val="28"/>
          <w:rtl/>
        </w:rPr>
        <w:t>רבים שנהגו במילה.</w:t>
      </w:r>
    </w:p>
    <w:p w14:paraId="2B2AA0ED" w14:textId="23C46D38" w:rsidR="00335904" w:rsidRDefault="00DE15AA" w:rsidP="000C5C57">
      <w:pPr>
        <w:jc w:val="both"/>
        <w:rPr>
          <w:rFonts w:asciiTheme="majorBidi" w:hAnsiTheme="majorBidi" w:cs="Times New Roman"/>
          <w:sz w:val="28"/>
          <w:szCs w:val="28"/>
          <w:rtl/>
        </w:rPr>
      </w:pPr>
      <w:r w:rsidRPr="000C5C57">
        <w:rPr>
          <w:rFonts w:asciiTheme="majorBidi" w:hAnsiTheme="majorBidi" w:cs="Times New Roman" w:hint="cs"/>
          <w:b/>
          <w:bCs/>
          <w:sz w:val="28"/>
          <w:szCs w:val="28"/>
          <w:rtl/>
        </w:rPr>
        <w:t>באות ג</w:t>
      </w:r>
      <w:r>
        <w:rPr>
          <w:rFonts w:asciiTheme="majorBidi" w:hAnsiTheme="majorBidi" w:cs="Times New Roman" w:hint="cs"/>
          <w:sz w:val="28"/>
          <w:szCs w:val="28"/>
          <w:rtl/>
        </w:rPr>
        <w:t xml:space="preserve"> </w:t>
      </w:r>
      <w:r>
        <w:rPr>
          <w:rFonts w:asciiTheme="majorBidi" w:hAnsiTheme="majorBidi" w:cs="Times New Roman"/>
          <w:sz w:val="28"/>
          <w:szCs w:val="28"/>
          <w:rtl/>
        </w:rPr>
        <w:t>–</w:t>
      </w:r>
      <w:r>
        <w:rPr>
          <w:rFonts w:asciiTheme="majorBidi" w:hAnsiTheme="majorBidi" w:cs="Times New Roman" w:hint="cs"/>
          <w:sz w:val="28"/>
          <w:szCs w:val="28"/>
          <w:rtl/>
        </w:rPr>
        <w:t xml:space="preserve"> הובאו ראיות שהיו עמים רבים </w:t>
      </w:r>
      <w:r w:rsidR="000C5C57">
        <w:rPr>
          <w:rFonts w:asciiTheme="majorBidi" w:hAnsiTheme="majorBidi" w:cs="Times New Roman" w:hint="cs"/>
          <w:sz w:val="28"/>
          <w:szCs w:val="28"/>
          <w:rtl/>
        </w:rPr>
        <w:t>שנהגו במילה בתקופה קדומה.</w:t>
      </w:r>
    </w:p>
    <w:p w14:paraId="68E1F483" w14:textId="7603C56B" w:rsidR="00335904" w:rsidRDefault="000C5C57" w:rsidP="000C5C57">
      <w:pPr>
        <w:jc w:val="both"/>
        <w:rPr>
          <w:rFonts w:asciiTheme="majorBidi" w:hAnsiTheme="majorBidi" w:cs="Times New Roman"/>
          <w:sz w:val="28"/>
          <w:szCs w:val="28"/>
          <w:rtl/>
        </w:rPr>
      </w:pPr>
      <w:r w:rsidRPr="000C5C57">
        <w:rPr>
          <w:rFonts w:asciiTheme="majorBidi" w:hAnsiTheme="majorBidi" w:cs="Times New Roman" w:hint="cs"/>
          <w:b/>
          <w:bCs/>
          <w:sz w:val="28"/>
          <w:szCs w:val="28"/>
          <w:rtl/>
        </w:rPr>
        <w:t>באות ד</w:t>
      </w:r>
      <w:r>
        <w:rPr>
          <w:rFonts w:asciiTheme="majorBidi" w:hAnsiTheme="majorBidi" w:cs="Times New Roman" w:hint="cs"/>
          <w:sz w:val="28"/>
          <w:szCs w:val="28"/>
          <w:rtl/>
        </w:rPr>
        <w:t xml:space="preserve"> </w:t>
      </w:r>
      <w:r>
        <w:rPr>
          <w:rFonts w:asciiTheme="majorBidi" w:hAnsiTheme="majorBidi" w:cs="Times New Roman"/>
          <w:sz w:val="28"/>
          <w:szCs w:val="28"/>
          <w:rtl/>
        </w:rPr>
        <w:t>–</w:t>
      </w:r>
      <w:r>
        <w:rPr>
          <w:rFonts w:asciiTheme="majorBidi" w:hAnsiTheme="majorBidi" w:cs="Times New Roman" w:hint="cs"/>
          <w:sz w:val="28"/>
          <w:szCs w:val="28"/>
          <w:rtl/>
        </w:rPr>
        <w:t xml:space="preserve"> הובאו עדויות שהעידו על עמים אחרים שהיו נוהגים במילה.</w:t>
      </w:r>
    </w:p>
    <w:p w14:paraId="2CC3A5D5" w14:textId="1EB7C7A7" w:rsidR="000C5C57" w:rsidRDefault="000C5C57" w:rsidP="000C5C57">
      <w:pPr>
        <w:jc w:val="both"/>
        <w:rPr>
          <w:rFonts w:asciiTheme="majorBidi" w:hAnsiTheme="majorBidi" w:cs="Times New Roman"/>
          <w:sz w:val="28"/>
          <w:szCs w:val="28"/>
          <w:rtl/>
        </w:rPr>
      </w:pPr>
      <w:r w:rsidRPr="000C5C57">
        <w:rPr>
          <w:rFonts w:asciiTheme="majorBidi" w:hAnsiTheme="majorBidi" w:cs="Times New Roman" w:hint="cs"/>
          <w:b/>
          <w:bCs/>
          <w:sz w:val="28"/>
          <w:szCs w:val="28"/>
          <w:rtl/>
        </w:rPr>
        <w:t>באות ה</w:t>
      </w:r>
      <w:r>
        <w:rPr>
          <w:rFonts w:asciiTheme="majorBidi" w:hAnsiTheme="majorBidi" w:cs="Times New Roman" w:hint="cs"/>
          <w:sz w:val="28"/>
          <w:szCs w:val="28"/>
          <w:rtl/>
        </w:rPr>
        <w:t xml:space="preserve"> </w:t>
      </w:r>
      <w:r>
        <w:rPr>
          <w:rFonts w:asciiTheme="majorBidi" w:hAnsiTheme="majorBidi" w:cs="Times New Roman"/>
          <w:sz w:val="28"/>
          <w:szCs w:val="28"/>
          <w:rtl/>
        </w:rPr>
        <w:t>–</w:t>
      </w:r>
      <w:r>
        <w:rPr>
          <w:rFonts w:asciiTheme="majorBidi" w:hAnsiTheme="majorBidi" w:cs="Times New Roman" w:hint="cs"/>
          <w:sz w:val="28"/>
          <w:szCs w:val="28"/>
          <w:rtl/>
        </w:rPr>
        <w:t xml:space="preserve"> סיכום סימן זה.</w:t>
      </w:r>
    </w:p>
    <w:p w14:paraId="2637EA4F" w14:textId="77777777" w:rsidR="00335904" w:rsidRDefault="00335904" w:rsidP="00335904">
      <w:pPr>
        <w:rPr>
          <w:rFonts w:asciiTheme="majorBidi" w:hAnsiTheme="majorBidi" w:cs="Times New Roman"/>
          <w:sz w:val="28"/>
          <w:szCs w:val="28"/>
          <w:rtl/>
        </w:rPr>
      </w:pPr>
    </w:p>
    <w:p w14:paraId="655C2A32" w14:textId="3173D317" w:rsidR="00335904" w:rsidRPr="00341984" w:rsidRDefault="00335904" w:rsidP="00072080">
      <w:pPr>
        <w:pStyle w:val="3"/>
        <w:rPr>
          <w:rtl/>
        </w:rPr>
      </w:pPr>
      <w:r w:rsidRPr="00341984">
        <w:rPr>
          <w:rFonts w:cs="Times New Roman"/>
          <w:rtl/>
        </w:rPr>
        <w:t>אות א</w:t>
      </w:r>
      <w:r w:rsidR="000C5C57" w:rsidRPr="00341984">
        <w:rPr>
          <w:rFonts w:hint="cs"/>
          <w:rtl/>
        </w:rPr>
        <w:t xml:space="preserve">. </w:t>
      </w:r>
      <w:r w:rsidR="00341984" w:rsidRPr="00341984">
        <w:rPr>
          <w:rFonts w:hint="cs"/>
          <w:rtl/>
        </w:rPr>
        <w:t>שייכות מילה בגוים</w:t>
      </w:r>
      <w:r w:rsidR="000A6C08">
        <w:rPr>
          <w:rFonts w:hint="cs"/>
          <w:rtl/>
        </w:rPr>
        <w:t>.</w:t>
      </w:r>
    </w:p>
    <w:p w14:paraId="1BCBBEDF" w14:textId="24D4BC67" w:rsidR="00335904" w:rsidRPr="00335904" w:rsidRDefault="000A0475" w:rsidP="00335904">
      <w:pPr>
        <w:jc w:val="both"/>
        <w:rPr>
          <w:rFonts w:asciiTheme="majorBidi" w:hAnsiTheme="majorBidi" w:cstheme="majorBidi"/>
          <w:sz w:val="28"/>
          <w:szCs w:val="28"/>
          <w:rtl/>
        </w:rPr>
      </w:pPr>
      <w:r>
        <w:rPr>
          <w:rFonts w:asciiTheme="majorBidi" w:hAnsiTheme="majorBidi" w:cs="Times New Roman" w:hint="cs"/>
          <w:sz w:val="28"/>
          <w:szCs w:val="28"/>
          <w:rtl/>
        </w:rPr>
        <w:t xml:space="preserve">בכמה מקומות מצאנו את שייכותה של </w:t>
      </w:r>
      <w:r w:rsidR="00335904" w:rsidRPr="00335904">
        <w:rPr>
          <w:rFonts w:asciiTheme="majorBidi" w:hAnsiTheme="majorBidi" w:cs="Times New Roman"/>
          <w:sz w:val="28"/>
          <w:szCs w:val="28"/>
          <w:rtl/>
        </w:rPr>
        <w:t xml:space="preserve">מצוות ברית </w:t>
      </w:r>
      <w:r>
        <w:rPr>
          <w:rFonts w:asciiTheme="majorBidi" w:hAnsiTheme="majorBidi" w:cs="Times New Roman" w:hint="cs"/>
          <w:sz w:val="28"/>
          <w:szCs w:val="28"/>
          <w:rtl/>
        </w:rPr>
        <w:t>ה</w:t>
      </w:r>
      <w:r w:rsidR="00335904" w:rsidRPr="00335904">
        <w:rPr>
          <w:rFonts w:asciiTheme="majorBidi" w:hAnsiTheme="majorBidi" w:cs="Times New Roman"/>
          <w:sz w:val="28"/>
          <w:szCs w:val="28"/>
          <w:rtl/>
        </w:rPr>
        <w:t>מילה</w:t>
      </w:r>
      <w:r>
        <w:rPr>
          <w:rFonts w:asciiTheme="majorBidi" w:hAnsiTheme="majorBidi" w:cs="Times New Roman" w:hint="cs"/>
          <w:sz w:val="28"/>
          <w:szCs w:val="28"/>
          <w:rtl/>
        </w:rPr>
        <w:t xml:space="preserve"> כלפני</w:t>
      </w:r>
      <w:r w:rsidR="00335904" w:rsidRPr="00335904">
        <w:rPr>
          <w:rFonts w:asciiTheme="majorBidi" w:hAnsiTheme="majorBidi" w:cs="Times New Roman"/>
          <w:sz w:val="28"/>
          <w:szCs w:val="28"/>
          <w:rtl/>
        </w:rPr>
        <w:t xml:space="preserve"> מי שאינו בכלל ישראל.</w:t>
      </w:r>
    </w:p>
    <w:p w14:paraId="41665357" w14:textId="77777777" w:rsidR="000A0475"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תחילה בציווי של אברהם, נא'</w:t>
      </w:r>
      <w:r w:rsidRPr="000A0475">
        <w:rPr>
          <w:rFonts w:asciiTheme="majorBidi" w:hAnsiTheme="majorBidi" w:cs="Times New Roman"/>
          <w:rtl/>
        </w:rPr>
        <w:t xml:space="preserve"> (בראשית </w:t>
      </w:r>
      <w:r w:rsidR="000A0475" w:rsidRPr="000A0475">
        <w:rPr>
          <w:rFonts w:asciiTheme="majorBidi" w:hAnsiTheme="majorBidi" w:cs="Times New Roman" w:hint="cs"/>
          <w:rtl/>
        </w:rPr>
        <w:t>יז, יב-יג</w:t>
      </w:r>
      <w:r w:rsidRPr="000A0475">
        <w:rPr>
          <w:rFonts w:asciiTheme="majorBidi" w:hAnsiTheme="majorBidi" w:cs="Times New Roman"/>
          <w:rtl/>
        </w:rPr>
        <w:t>)</w:t>
      </w:r>
      <w:r w:rsidRPr="00335904">
        <w:rPr>
          <w:rFonts w:asciiTheme="majorBidi" w:hAnsiTheme="majorBidi" w:cs="Times New Roman"/>
          <w:sz w:val="28"/>
          <w:szCs w:val="28"/>
          <w:rtl/>
        </w:rPr>
        <w:t>: "ובן שמונת ימים ימול לכם כל זכר לדורותיכם יליד בית ומקנת כסף מכל בן נכר אשר לא מזרעך הוא, המול ימול יליד ביתך ומקנת כספך גו'".</w:t>
      </w:r>
    </w:p>
    <w:p w14:paraId="72662A67" w14:textId="28B8718F"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הרי שאף</w:t>
      </w:r>
      <w:r w:rsidR="00421A6F">
        <w:rPr>
          <w:rFonts w:asciiTheme="majorBidi" w:hAnsiTheme="majorBidi" w:cs="Times New Roman" w:hint="cs"/>
          <w:sz w:val="28"/>
          <w:szCs w:val="28"/>
          <w:rtl/>
        </w:rPr>
        <w:t xml:space="preserve"> </w:t>
      </w:r>
      <w:r w:rsidR="00421A6F" w:rsidRPr="00335904">
        <w:rPr>
          <w:rFonts w:asciiTheme="majorBidi" w:hAnsiTheme="majorBidi" w:cs="Times New Roman"/>
          <w:sz w:val="28"/>
          <w:szCs w:val="28"/>
          <w:rtl/>
        </w:rPr>
        <w:t xml:space="preserve">כל בן </w:t>
      </w:r>
      <w:r w:rsidR="00421A6F">
        <w:rPr>
          <w:rFonts w:asciiTheme="majorBidi" w:hAnsiTheme="majorBidi" w:cs="Times New Roman" w:hint="cs"/>
          <w:sz w:val="28"/>
          <w:szCs w:val="28"/>
          <w:rtl/>
        </w:rPr>
        <w:t>ה</w:t>
      </w:r>
      <w:r w:rsidR="00421A6F" w:rsidRPr="00335904">
        <w:rPr>
          <w:rFonts w:asciiTheme="majorBidi" w:hAnsiTheme="majorBidi" w:cs="Times New Roman"/>
          <w:sz w:val="28"/>
          <w:szCs w:val="28"/>
          <w:rtl/>
        </w:rPr>
        <w:t>נ</w:t>
      </w:r>
      <w:r w:rsidR="00421A6F">
        <w:rPr>
          <w:rFonts w:asciiTheme="majorBidi" w:hAnsiTheme="majorBidi" w:cs="Times New Roman" w:hint="cs"/>
          <w:sz w:val="28"/>
          <w:szCs w:val="28"/>
          <w:rtl/>
        </w:rPr>
        <w:t>י</w:t>
      </w:r>
      <w:r w:rsidR="00421A6F" w:rsidRPr="00335904">
        <w:rPr>
          <w:rFonts w:asciiTheme="majorBidi" w:hAnsiTheme="majorBidi" w:cs="Times New Roman"/>
          <w:sz w:val="28"/>
          <w:szCs w:val="28"/>
          <w:rtl/>
        </w:rPr>
        <w:t>כר אשר לא מזרע</w:t>
      </w:r>
      <w:r w:rsidR="00421A6F">
        <w:rPr>
          <w:rFonts w:asciiTheme="majorBidi" w:hAnsiTheme="majorBidi" w:cs="Times New Roman" w:hint="cs"/>
          <w:sz w:val="28"/>
          <w:szCs w:val="28"/>
          <w:rtl/>
        </w:rPr>
        <w:t>ו</w:t>
      </w:r>
      <w:r w:rsidRPr="00335904">
        <w:rPr>
          <w:rFonts w:asciiTheme="majorBidi" w:hAnsiTheme="majorBidi" w:cs="Times New Roman"/>
          <w:sz w:val="28"/>
          <w:szCs w:val="28"/>
          <w:rtl/>
        </w:rPr>
        <w:t xml:space="preserve"> של אברהם צריך למול אותם</w:t>
      </w:r>
      <w:r w:rsidR="00421A6F">
        <w:rPr>
          <w:rFonts w:asciiTheme="majorBidi" w:hAnsiTheme="majorBidi" w:cs="Times New Roman" w:hint="cs"/>
          <w:sz w:val="28"/>
          <w:szCs w:val="28"/>
          <w:rtl/>
        </w:rPr>
        <w:t xml:space="preserve"> (ילידי ביתו או מקנת כספו).</w:t>
      </w:r>
    </w:p>
    <w:p w14:paraId="565A8883" w14:textId="7B730A66" w:rsidR="00421A6F"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 xml:space="preserve">ואכן נא' </w:t>
      </w:r>
      <w:r w:rsidRPr="00421A6F">
        <w:rPr>
          <w:rFonts w:asciiTheme="majorBidi" w:hAnsiTheme="majorBidi" w:cs="Times New Roman"/>
          <w:rtl/>
        </w:rPr>
        <w:t>(שם</w:t>
      </w:r>
      <w:r w:rsidR="00421A6F">
        <w:rPr>
          <w:rFonts w:asciiTheme="majorBidi" w:hAnsiTheme="majorBidi" w:cs="Times New Roman" w:hint="cs"/>
          <w:rtl/>
        </w:rPr>
        <w:t>, כג-כז</w:t>
      </w:r>
      <w:r w:rsidRPr="00421A6F">
        <w:rPr>
          <w:rFonts w:asciiTheme="majorBidi" w:hAnsiTheme="majorBidi" w:cs="Times New Roman"/>
          <w:rtl/>
        </w:rPr>
        <w:t>)</w:t>
      </w:r>
      <w:r w:rsidRPr="00335904">
        <w:rPr>
          <w:rFonts w:asciiTheme="majorBidi" w:hAnsiTheme="majorBidi" w:cs="Times New Roman"/>
          <w:sz w:val="28"/>
          <w:szCs w:val="28"/>
          <w:rtl/>
        </w:rPr>
        <w:t>: "ויקח אברהם את ישמעאל בנו ואת כל ילידי ביתו ואת כל מקנת כספו כל זכר באנשי בית אברם וימל את בשר ערלתם כו', וכל אנשי ביתו יליד בית ומקנת כסף מאת בני ניכר נמול ואיתו".</w:t>
      </w:r>
    </w:p>
    <w:p w14:paraId="5475B6DD" w14:textId="2962102A"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מבואר שלמרות שאמר לו </w:t>
      </w:r>
      <w:r w:rsidRPr="00421A6F">
        <w:rPr>
          <w:rFonts w:asciiTheme="majorBidi" w:hAnsiTheme="majorBidi" w:cs="Times New Roman"/>
          <w:rtl/>
        </w:rPr>
        <w:t>(שם</w:t>
      </w:r>
      <w:r w:rsidR="00421A6F">
        <w:rPr>
          <w:rFonts w:asciiTheme="majorBidi" w:hAnsiTheme="majorBidi" w:cs="Times New Roman" w:hint="cs"/>
          <w:rtl/>
        </w:rPr>
        <w:t>, כא</w:t>
      </w:r>
      <w:r w:rsidRPr="00421A6F">
        <w:rPr>
          <w:rFonts w:asciiTheme="majorBidi" w:hAnsiTheme="majorBidi" w:cs="Times New Roman"/>
          <w:rtl/>
        </w:rPr>
        <w:t>)</w:t>
      </w:r>
      <w:r w:rsidR="00421A6F" w:rsidRPr="00421A6F">
        <w:rPr>
          <w:rFonts w:asciiTheme="majorBidi" w:hAnsiTheme="majorBidi" w:cs="Times New Roman" w:hint="cs"/>
          <w:sz w:val="28"/>
          <w:szCs w:val="28"/>
          <w:rtl/>
        </w:rPr>
        <w:t>:</w:t>
      </w:r>
      <w:r w:rsidRPr="00421A6F">
        <w:rPr>
          <w:rFonts w:asciiTheme="majorBidi" w:hAnsiTheme="majorBidi" w:cs="Times New Roman"/>
          <w:rtl/>
        </w:rPr>
        <w:t xml:space="preserve"> </w:t>
      </w:r>
      <w:r w:rsidRPr="00335904">
        <w:rPr>
          <w:rFonts w:asciiTheme="majorBidi" w:hAnsiTheme="majorBidi" w:cs="Times New Roman"/>
          <w:sz w:val="28"/>
          <w:szCs w:val="28"/>
          <w:rtl/>
        </w:rPr>
        <w:t xml:space="preserve">"ואת בריתי אקים את יצחק", מ"מ </w:t>
      </w:r>
      <w:r w:rsidR="00421A6F">
        <w:rPr>
          <w:rFonts w:asciiTheme="majorBidi" w:hAnsiTheme="majorBidi" w:cs="Times New Roman" w:hint="cs"/>
          <w:sz w:val="28"/>
          <w:szCs w:val="28"/>
          <w:rtl/>
        </w:rPr>
        <w:t xml:space="preserve">הוא מל </w:t>
      </w:r>
      <w:r w:rsidRPr="00335904">
        <w:rPr>
          <w:rFonts w:asciiTheme="majorBidi" w:hAnsiTheme="majorBidi" w:cs="Times New Roman"/>
          <w:sz w:val="28"/>
          <w:szCs w:val="28"/>
          <w:rtl/>
        </w:rPr>
        <w:t>אף את ישמעאל</w:t>
      </w:r>
      <w:r w:rsidR="00421A6F">
        <w:rPr>
          <w:rFonts w:asciiTheme="majorBidi" w:hAnsiTheme="majorBidi" w:cs="Times New Roman" w:hint="cs"/>
          <w:sz w:val="28"/>
          <w:szCs w:val="28"/>
          <w:rtl/>
        </w:rPr>
        <w:t xml:space="preserve"> וכן</w:t>
      </w:r>
      <w:r w:rsidRPr="00335904">
        <w:rPr>
          <w:rFonts w:asciiTheme="majorBidi" w:hAnsiTheme="majorBidi" w:cs="Times New Roman"/>
          <w:sz w:val="28"/>
          <w:szCs w:val="28"/>
          <w:rtl/>
        </w:rPr>
        <w:t xml:space="preserve"> את כל אנשי ביתו אף שלא מזרעו.</w:t>
      </w:r>
    </w:p>
    <w:p w14:paraId="42F52975" w14:textId="1C6AEAD8"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א"כ משמע ש</w:t>
      </w:r>
      <w:r w:rsidR="00421A6F">
        <w:rPr>
          <w:rFonts w:asciiTheme="majorBidi" w:hAnsiTheme="majorBidi" w:cs="Times New Roman" w:hint="cs"/>
          <w:sz w:val="28"/>
          <w:szCs w:val="28"/>
          <w:rtl/>
        </w:rPr>
        <w:t xml:space="preserve">היה לאברהם לומל את כל הגרים עימו אף שלא מזרעו, ומשמע שהמילה </w:t>
      </w:r>
      <w:r w:rsidRPr="00335904">
        <w:rPr>
          <w:rFonts w:asciiTheme="majorBidi" w:hAnsiTheme="majorBidi" w:cs="Times New Roman"/>
          <w:sz w:val="28"/>
          <w:szCs w:val="28"/>
          <w:rtl/>
        </w:rPr>
        <w:t>שייכת אף בגויים שגרים ע</w:t>
      </w:r>
      <w:r w:rsidR="00421A6F">
        <w:rPr>
          <w:rFonts w:asciiTheme="majorBidi" w:hAnsiTheme="majorBidi" w:cs="Times New Roman" w:hint="cs"/>
          <w:sz w:val="28"/>
          <w:szCs w:val="28"/>
          <w:rtl/>
        </w:rPr>
        <w:t>ם עמ"י</w:t>
      </w:r>
      <w:r w:rsidRPr="00335904">
        <w:rPr>
          <w:rFonts w:asciiTheme="majorBidi" w:hAnsiTheme="majorBidi" w:cs="Times New Roman"/>
          <w:sz w:val="28"/>
          <w:szCs w:val="28"/>
          <w:rtl/>
        </w:rPr>
        <w:t>.</w:t>
      </w:r>
    </w:p>
    <w:p w14:paraId="524439EE" w14:textId="58924775"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lastRenderedPageBreak/>
        <w:t xml:space="preserve">ואכן דרשו חז"ל </w:t>
      </w:r>
      <w:r w:rsidR="00AF687D">
        <w:rPr>
          <w:rFonts w:asciiTheme="majorBidi" w:hAnsiTheme="majorBidi" w:cs="Times New Roman" w:hint="cs"/>
          <w:sz w:val="28"/>
          <w:szCs w:val="28"/>
          <w:rtl/>
        </w:rPr>
        <w:t xml:space="preserve">בגמ' </w:t>
      </w:r>
      <w:r w:rsidRPr="00AF687D">
        <w:rPr>
          <w:rFonts w:asciiTheme="majorBidi" w:hAnsiTheme="majorBidi" w:cs="Times New Roman"/>
          <w:rtl/>
        </w:rPr>
        <w:t xml:space="preserve">(סנ' נט:) </w:t>
      </w:r>
      <w:r w:rsidRPr="00335904">
        <w:rPr>
          <w:rFonts w:asciiTheme="majorBidi" w:hAnsiTheme="majorBidi" w:cs="Times New Roman"/>
          <w:sz w:val="28"/>
          <w:szCs w:val="28"/>
          <w:rtl/>
        </w:rPr>
        <w:t>שבני קטורה ג"כ חייבים בברית המילה. וכפי ש</w:t>
      </w:r>
      <w:r w:rsidR="00AF687D">
        <w:rPr>
          <w:rFonts w:asciiTheme="majorBidi" w:hAnsiTheme="majorBidi" w:cs="Times New Roman" w:hint="cs"/>
          <w:sz w:val="28"/>
          <w:szCs w:val="28"/>
          <w:rtl/>
        </w:rPr>
        <w:t>נראה</w:t>
      </w:r>
      <w:r w:rsidRPr="00335904">
        <w:rPr>
          <w:rFonts w:asciiTheme="majorBidi" w:hAnsiTheme="majorBidi" w:cs="Times New Roman"/>
          <w:sz w:val="28"/>
          <w:szCs w:val="28"/>
          <w:rtl/>
        </w:rPr>
        <w:t xml:space="preserve"> </w:t>
      </w:r>
      <w:r w:rsidR="00AF687D">
        <w:rPr>
          <w:rFonts w:asciiTheme="majorBidi" w:hAnsiTheme="majorBidi" w:cs="Times New Roman" w:hint="cs"/>
          <w:sz w:val="28"/>
          <w:szCs w:val="28"/>
          <w:rtl/>
        </w:rPr>
        <w:t>לקמן</w:t>
      </w:r>
      <w:r w:rsidRPr="00335904">
        <w:rPr>
          <w:rFonts w:asciiTheme="majorBidi" w:hAnsiTheme="majorBidi" w:cs="Times New Roman"/>
          <w:sz w:val="28"/>
          <w:szCs w:val="28"/>
          <w:rtl/>
        </w:rPr>
        <w:t xml:space="preserve"> </w:t>
      </w:r>
      <w:r w:rsidRPr="0093558A">
        <w:rPr>
          <w:rFonts w:asciiTheme="majorBidi" w:hAnsiTheme="majorBidi" w:cs="Times New Roman"/>
          <w:rtl/>
        </w:rPr>
        <w:t>(</w:t>
      </w:r>
      <w:r w:rsidR="00AF687D" w:rsidRPr="0093558A">
        <w:rPr>
          <w:rFonts w:asciiTheme="majorBidi" w:hAnsiTheme="majorBidi" w:cs="Times New Roman" w:hint="cs"/>
          <w:rtl/>
        </w:rPr>
        <w:t>סימן</w:t>
      </w:r>
      <w:r w:rsidR="0093558A" w:rsidRPr="0093558A">
        <w:rPr>
          <w:rFonts w:asciiTheme="majorBidi" w:hAnsiTheme="majorBidi" w:cs="Times New Roman" w:hint="cs"/>
          <w:rtl/>
        </w:rPr>
        <w:t xml:space="preserve"> כד)</w:t>
      </w:r>
      <w:r w:rsidRPr="00335904">
        <w:rPr>
          <w:rFonts w:asciiTheme="majorBidi" w:hAnsiTheme="majorBidi" w:cs="Times New Roman"/>
          <w:sz w:val="28"/>
          <w:szCs w:val="28"/>
          <w:rtl/>
        </w:rPr>
        <w:t xml:space="preserve"> יש מחלוקת ראשונים אם הכוונה לבני קטורה עצמם בלבד או לכל זרעם.</w:t>
      </w:r>
    </w:p>
    <w:p w14:paraId="1E6F43CB" w14:textId="01B11C23"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ומ"מ איך שיהיה ניתן לראות מכאן, שהמילה שייכת אף אצל אוה"ע שדרים אצל עמ"י. ואף אחרי שהוברר שהברית עם יצחק, ויצחק כבר נולד וגדול, מ"מ עדיין חוייב אברהם למול את בניו האחרים</w:t>
      </w:r>
      <w:r w:rsidR="00B362C8">
        <w:rPr>
          <w:rStyle w:val="a9"/>
          <w:rFonts w:asciiTheme="majorBidi" w:hAnsiTheme="majorBidi" w:cs="Times New Roman"/>
          <w:sz w:val="28"/>
          <w:szCs w:val="28"/>
          <w:rtl/>
        </w:rPr>
        <w:footnoteReference w:id="417"/>
      </w:r>
      <w:r w:rsidRPr="00335904">
        <w:rPr>
          <w:rFonts w:asciiTheme="majorBidi" w:hAnsiTheme="majorBidi" w:cs="Times New Roman"/>
          <w:sz w:val="28"/>
          <w:szCs w:val="28"/>
          <w:rtl/>
        </w:rPr>
        <w:t>.</w:t>
      </w:r>
    </w:p>
    <w:p w14:paraId="2D887E8A"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ואכן בסיפור עם שכם שטימא את דינה, נא' </w:t>
      </w:r>
      <w:r w:rsidRPr="00CA036B">
        <w:rPr>
          <w:rFonts w:asciiTheme="majorBidi" w:hAnsiTheme="majorBidi" w:cs="Times New Roman"/>
          <w:rtl/>
        </w:rPr>
        <w:t>(בר' פל"ד)</w:t>
      </w:r>
      <w:r w:rsidRPr="00335904">
        <w:rPr>
          <w:rFonts w:asciiTheme="majorBidi" w:hAnsiTheme="majorBidi" w:cs="Times New Roman"/>
          <w:sz w:val="28"/>
          <w:szCs w:val="28"/>
          <w:rtl/>
        </w:rPr>
        <w:t>: "ויאמרו אליהם לא נוכל לעשות הדבר הזה לתת את אחותינו לאיש אשר לו ערלה כי חרפה היא לנו, אך בזאת נאות לכם אם תהיו כמונו להמול לכם כל זכר, ונתנו את בנותינו לכם ואת בנותיכם נקח לנו וישבנו אתכם והיינו לעם אחד, ואם לא תשמעו אלינו להמול ולקחנו את בתנו והלכנו". ובאמת אנשי העיר מלו כל זכר.</w:t>
      </w:r>
    </w:p>
    <w:p w14:paraId="686B4C06" w14:textId="12EF3309"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 </w:t>
      </w:r>
      <w:r w:rsidR="00CA036B">
        <w:rPr>
          <w:rFonts w:asciiTheme="majorBidi" w:hAnsiTheme="majorBidi" w:cs="Times New Roman" w:hint="cs"/>
          <w:sz w:val="28"/>
          <w:szCs w:val="28"/>
          <w:rtl/>
        </w:rPr>
        <w:t>הרי שבני יעקב התנו את חתונת דינה אם החוים ימולו עצמם, וזה תנאי למגורים עם בני ישראל</w:t>
      </w:r>
      <w:r w:rsidR="00B362C8">
        <w:rPr>
          <w:rStyle w:val="a9"/>
          <w:rFonts w:asciiTheme="majorBidi" w:hAnsiTheme="majorBidi" w:cs="Times New Roman"/>
          <w:sz w:val="28"/>
          <w:szCs w:val="28"/>
          <w:rtl/>
        </w:rPr>
        <w:footnoteReference w:id="418"/>
      </w:r>
      <w:r w:rsidRPr="00335904">
        <w:rPr>
          <w:rFonts w:asciiTheme="majorBidi" w:hAnsiTheme="majorBidi" w:cs="Times New Roman"/>
          <w:sz w:val="28"/>
          <w:szCs w:val="28"/>
          <w:rtl/>
        </w:rPr>
        <w:t>.</w:t>
      </w:r>
    </w:p>
    <w:p w14:paraId="77505E7D"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lastRenderedPageBreak/>
        <w:t>כמו כן ניתן ללמוד זאת מהציווי על הפסח, שנא'</w:t>
      </w:r>
      <w:r w:rsidRPr="00F35B06">
        <w:rPr>
          <w:rFonts w:asciiTheme="majorBidi" w:hAnsiTheme="majorBidi" w:cs="Times New Roman"/>
          <w:rtl/>
        </w:rPr>
        <w:t xml:space="preserve"> (שמות פי"ב)</w:t>
      </w:r>
      <w:r w:rsidRPr="00335904">
        <w:rPr>
          <w:rFonts w:asciiTheme="majorBidi" w:hAnsiTheme="majorBidi" w:cs="Times New Roman"/>
          <w:sz w:val="28"/>
          <w:szCs w:val="28"/>
          <w:rtl/>
        </w:rPr>
        <w:t>: "וכל עבד איש מקנת כסף ומלתה אותו אז יאכל בו (בפסח), כו' וכי יגור איתך גר ועשה פסח לד' הימול לו כל זכר ואז יקרב לעשותו והיה כאזרח הארץ וכל ערל לא יאכל בו, תורה אחת יהיה לאזרח ולגר הגר בתוככם".</w:t>
      </w:r>
    </w:p>
    <w:p w14:paraId="6145D938" w14:textId="5C1E0103"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הרי שיש למול את העבדים, את הגר הגר איתנו על מנת לעשות הפסח. ומודגש 'והיה כאזרח הארץ', משמע שכן עושים </w:t>
      </w:r>
      <w:r w:rsidR="000007EF">
        <w:rPr>
          <w:rFonts w:asciiTheme="majorBidi" w:hAnsiTheme="majorBidi" w:cs="Times New Roman" w:hint="cs"/>
          <w:sz w:val="28"/>
          <w:szCs w:val="28"/>
          <w:rtl/>
        </w:rPr>
        <w:t>אזרחי</w:t>
      </w:r>
      <w:r w:rsidRPr="00335904">
        <w:rPr>
          <w:rFonts w:asciiTheme="majorBidi" w:hAnsiTheme="majorBidi" w:cs="Times New Roman"/>
          <w:sz w:val="28"/>
          <w:szCs w:val="28"/>
          <w:rtl/>
        </w:rPr>
        <w:t xml:space="preserve"> א"י, וזה מחזק </w:t>
      </w:r>
      <w:r w:rsidR="000007EF">
        <w:rPr>
          <w:rFonts w:asciiTheme="majorBidi" w:hAnsiTheme="majorBidi" w:cs="Times New Roman" w:hint="cs"/>
          <w:sz w:val="28"/>
          <w:szCs w:val="28"/>
          <w:rtl/>
        </w:rPr>
        <w:t xml:space="preserve">את </w:t>
      </w:r>
      <w:r w:rsidRPr="00335904">
        <w:rPr>
          <w:rFonts w:asciiTheme="majorBidi" w:hAnsiTheme="majorBidi" w:cs="Times New Roman"/>
          <w:sz w:val="28"/>
          <w:szCs w:val="28"/>
          <w:rtl/>
        </w:rPr>
        <w:t>מש"כ שהמילה היא מתנאי הישיבה עם עמ"י.</w:t>
      </w:r>
    </w:p>
    <w:p w14:paraId="4FAB2444" w14:textId="2F9922EA"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באסתר נא' </w:t>
      </w:r>
      <w:r w:rsidRPr="000007EF">
        <w:rPr>
          <w:rFonts w:asciiTheme="majorBidi" w:hAnsiTheme="majorBidi" w:cs="Times New Roman"/>
          <w:rtl/>
        </w:rPr>
        <w:t>(ח, יז)</w:t>
      </w:r>
      <w:r w:rsidRPr="00335904">
        <w:rPr>
          <w:rFonts w:asciiTheme="majorBidi" w:hAnsiTheme="majorBidi" w:cs="Times New Roman"/>
          <w:sz w:val="28"/>
          <w:szCs w:val="28"/>
          <w:rtl/>
        </w:rPr>
        <w:t>: "ורבים מעמי הארץ מתיהדים כי נפל פחד היהודים עליהם". מה הכוונה מתייהדים?</w:t>
      </w:r>
      <w:r w:rsidR="000007EF">
        <w:rPr>
          <w:rFonts w:asciiTheme="majorBidi" w:hAnsiTheme="majorBidi" w:cs="Times New Roman" w:hint="cs"/>
          <w:sz w:val="28"/>
          <w:szCs w:val="28"/>
          <w:rtl/>
        </w:rPr>
        <w:t xml:space="preserve"> זאת אינה מילה נפוצה בתנ"ך וכמש"כ </w:t>
      </w:r>
      <w:r w:rsidRPr="00335904">
        <w:rPr>
          <w:rFonts w:asciiTheme="majorBidi" w:hAnsiTheme="majorBidi" w:cs="Times New Roman"/>
          <w:sz w:val="28"/>
          <w:szCs w:val="28"/>
          <w:rtl/>
        </w:rPr>
        <w:t>האב"ע: "מתיהדים - מלה זרה".</w:t>
      </w:r>
    </w:p>
    <w:p w14:paraId="739B2642"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רש"י פירש: "מתגיירים", ובגמ' </w:t>
      </w:r>
      <w:r w:rsidRPr="000007EF">
        <w:rPr>
          <w:rFonts w:asciiTheme="majorBidi" w:hAnsiTheme="majorBidi" w:cs="Times New Roman"/>
          <w:rtl/>
        </w:rPr>
        <w:t>(יבמות כד:)</w:t>
      </w:r>
      <w:r w:rsidRPr="00335904">
        <w:rPr>
          <w:rFonts w:asciiTheme="majorBidi" w:hAnsiTheme="majorBidi" w:cs="Times New Roman"/>
          <w:sz w:val="28"/>
          <w:szCs w:val="28"/>
          <w:rtl/>
        </w:rPr>
        <w:t xml:space="preserve"> אמרו: "גירי מרדכי ואסתר אינן גרים עד שיתגיירו בזה"ז".</w:t>
      </w:r>
    </w:p>
    <w:p w14:paraId="22179ED9"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אולם הרלב"ג הביא עוד אפשרות: "ורבים מעמי הארץ מתיהדים, ר"ל שהיו מראים עצמם שהם יהודים או ירצה בזה שהיו מתגיירים ושבים לדת היהודים". </w:t>
      </w:r>
    </w:p>
    <w:p w14:paraId="7F35C1D2" w14:textId="29AB64EA"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ולפי הפירוש הראשון הם רק הראו עצמם כיהודים, ואפשר שזה כפירוש של תרגום השבעים שפירש שהגוים נימולו, ו</w:t>
      </w:r>
      <w:r w:rsidR="000007EF">
        <w:rPr>
          <w:rFonts w:asciiTheme="majorBidi" w:hAnsiTheme="majorBidi" w:cs="Times New Roman" w:hint="cs"/>
          <w:sz w:val="28"/>
          <w:szCs w:val="28"/>
          <w:rtl/>
        </w:rPr>
        <w:t>ע"י כך הם</w:t>
      </w:r>
      <w:r w:rsidRPr="00335904">
        <w:rPr>
          <w:rFonts w:asciiTheme="majorBidi" w:hAnsiTheme="majorBidi" w:cs="Times New Roman"/>
          <w:sz w:val="28"/>
          <w:szCs w:val="28"/>
          <w:rtl/>
        </w:rPr>
        <w:t xml:space="preserve"> נראו כיהודים</w:t>
      </w:r>
      <w:r w:rsidR="00B362C8">
        <w:rPr>
          <w:rStyle w:val="a9"/>
          <w:rFonts w:asciiTheme="majorBidi" w:hAnsiTheme="majorBidi" w:cs="Times New Roman"/>
          <w:sz w:val="28"/>
          <w:szCs w:val="28"/>
          <w:rtl/>
        </w:rPr>
        <w:footnoteReference w:id="419"/>
      </w:r>
      <w:r w:rsidRPr="00335904">
        <w:rPr>
          <w:rFonts w:asciiTheme="majorBidi" w:hAnsiTheme="majorBidi" w:cs="Times New Roman"/>
          <w:sz w:val="28"/>
          <w:szCs w:val="28"/>
          <w:rtl/>
        </w:rPr>
        <w:t>.</w:t>
      </w:r>
    </w:p>
    <w:p w14:paraId="4C599112" w14:textId="3289086C"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יוסף בן מתתיהו</w:t>
      </w:r>
      <w:r w:rsidR="000007EF">
        <w:rPr>
          <w:rFonts w:asciiTheme="majorBidi" w:hAnsiTheme="majorBidi" w:cs="Times New Roman" w:hint="cs"/>
          <w:sz w:val="28"/>
          <w:szCs w:val="28"/>
          <w:rtl/>
        </w:rPr>
        <w:t xml:space="preserve"> </w:t>
      </w:r>
      <w:r w:rsidRPr="00335904">
        <w:rPr>
          <w:rFonts w:asciiTheme="majorBidi" w:hAnsiTheme="majorBidi" w:cs="Times New Roman"/>
          <w:sz w:val="28"/>
          <w:szCs w:val="28"/>
          <w:rtl/>
        </w:rPr>
        <w:t>כתב שהורקנוס ואריסטובולוס הראשון כפו את גויי הארץ (הורקנוס בעיקר אצל האדומיים ואריסטובולוס בעיקר באיזור צפון הארץ) למול</w:t>
      </w:r>
      <w:r w:rsidR="00B362C8">
        <w:rPr>
          <w:rStyle w:val="a9"/>
          <w:rFonts w:asciiTheme="majorBidi" w:hAnsiTheme="majorBidi" w:cs="Times New Roman"/>
          <w:sz w:val="28"/>
          <w:szCs w:val="28"/>
          <w:rtl/>
        </w:rPr>
        <w:footnoteReference w:id="420"/>
      </w:r>
      <w:r w:rsidRPr="00335904">
        <w:rPr>
          <w:rFonts w:asciiTheme="majorBidi" w:hAnsiTheme="majorBidi" w:cs="Times New Roman"/>
          <w:sz w:val="28"/>
          <w:szCs w:val="28"/>
          <w:rtl/>
        </w:rPr>
        <w:t xml:space="preserve">, ואע"ג שאפשר שכוונתם היתה לשם גיור מוחלט, </w:t>
      </w:r>
      <w:r w:rsidRPr="00335904">
        <w:rPr>
          <w:rFonts w:asciiTheme="majorBidi" w:hAnsiTheme="majorBidi" w:cs="Times New Roman"/>
          <w:sz w:val="28"/>
          <w:szCs w:val="28"/>
          <w:rtl/>
        </w:rPr>
        <w:lastRenderedPageBreak/>
        <w:t>מ"מ משמע שהיתה הקפדה שיהיו נימולים ה</w:t>
      </w:r>
      <w:r w:rsidR="000007EF">
        <w:rPr>
          <w:rFonts w:asciiTheme="majorBidi" w:hAnsiTheme="majorBidi" w:cs="Times New Roman" w:hint="cs"/>
          <w:sz w:val="28"/>
          <w:szCs w:val="28"/>
          <w:rtl/>
        </w:rPr>
        <w:t>גוים ה</w:t>
      </w:r>
      <w:r w:rsidRPr="00335904">
        <w:rPr>
          <w:rFonts w:asciiTheme="majorBidi" w:hAnsiTheme="majorBidi" w:cs="Times New Roman"/>
          <w:sz w:val="28"/>
          <w:szCs w:val="28"/>
          <w:rtl/>
        </w:rPr>
        <w:t xml:space="preserve">יושבים </w:t>
      </w:r>
      <w:r w:rsidR="000007EF">
        <w:rPr>
          <w:rFonts w:asciiTheme="majorBidi" w:hAnsiTheme="majorBidi" w:cs="Times New Roman" w:hint="cs"/>
          <w:sz w:val="28"/>
          <w:szCs w:val="28"/>
          <w:rtl/>
        </w:rPr>
        <w:t xml:space="preserve">בא"י </w:t>
      </w:r>
      <w:r w:rsidRPr="00335904">
        <w:rPr>
          <w:rFonts w:asciiTheme="majorBidi" w:hAnsiTheme="majorBidi" w:cs="Times New Roman"/>
          <w:sz w:val="28"/>
          <w:szCs w:val="28"/>
          <w:rtl/>
        </w:rPr>
        <w:t xml:space="preserve">עם </w:t>
      </w:r>
      <w:r w:rsidR="000007EF">
        <w:rPr>
          <w:rFonts w:asciiTheme="majorBidi" w:hAnsiTheme="majorBidi" w:cs="Times New Roman" w:hint="cs"/>
          <w:sz w:val="28"/>
          <w:szCs w:val="28"/>
          <w:rtl/>
        </w:rPr>
        <w:t>עמ"י</w:t>
      </w:r>
      <w:r w:rsidR="00B362C8">
        <w:rPr>
          <w:rStyle w:val="a9"/>
          <w:rFonts w:asciiTheme="majorBidi" w:hAnsiTheme="majorBidi" w:cs="Times New Roman"/>
          <w:sz w:val="28"/>
          <w:szCs w:val="28"/>
          <w:rtl/>
        </w:rPr>
        <w:footnoteReference w:id="421"/>
      </w:r>
      <w:r w:rsidRPr="00335904">
        <w:rPr>
          <w:rFonts w:asciiTheme="majorBidi" w:hAnsiTheme="majorBidi" w:cs="Times New Roman"/>
          <w:sz w:val="28"/>
          <w:szCs w:val="28"/>
          <w:rtl/>
        </w:rPr>
        <w:t>.</w:t>
      </w:r>
    </w:p>
    <w:p w14:paraId="231F3C14" w14:textId="7BF61A62"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א"כ ניתן ללמוד שמצוות מילה היא מיוחדת בזה שאף מי שאינו מעמ"י יש למולו כל זמן שהוא ב</w:t>
      </w:r>
      <w:r w:rsidR="000007EF">
        <w:rPr>
          <w:rFonts w:asciiTheme="majorBidi" w:hAnsiTheme="majorBidi" w:cs="Times New Roman" w:hint="cs"/>
          <w:sz w:val="28"/>
          <w:szCs w:val="28"/>
          <w:rtl/>
        </w:rPr>
        <w:t>א"י ב</w:t>
      </w:r>
      <w:r w:rsidRPr="00335904">
        <w:rPr>
          <w:rFonts w:asciiTheme="majorBidi" w:hAnsiTheme="majorBidi" w:cs="Times New Roman"/>
          <w:sz w:val="28"/>
          <w:szCs w:val="28"/>
          <w:rtl/>
        </w:rPr>
        <w:t xml:space="preserve">סביבות </w:t>
      </w:r>
      <w:r w:rsidR="000007EF">
        <w:rPr>
          <w:rFonts w:asciiTheme="majorBidi" w:hAnsiTheme="majorBidi" w:cs="Times New Roman" w:hint="cs"/>
          <w:sz w:val="28"/>
          <w:szCs w:val="28"/>
          <w:rtl/>
        </w:rPr>
        <w:t>עמ"י</w:t>
      </w:r>
      <w:r w:rsidRPr="00335904">
        <w:rPr>
          <w:rFonts w:asciiTheme="majorBidi" w:hAnsiTheme="majorBidi" w:cs="Times New Roman"/>
          <w:sz w:val="28"/>
          <w:szCs w:val="28"/>
          <w:rtl/>
        </w:rPr>
        <w:t>, כפי שראינו לגבי בני ביתו של אברהם, וכן לגבי בני קטורה שמצווים בברית המילה, ואולי זה מפני סמיכותם לישראל.</w:t>
      </w:r>
    </w:p>
    <w:p w14:paraId="5FF8F323" w14:textId="0F97FCC3" w:rsidR="00B362C8" w:rsidRDefault="00335904" w:rsidP="00B362C8">
      <w:pPr>
        <w:jc w:val="both"/>
        <w:rPr>
          <w:rFonts w:asciiTheme="majorBidi" w:hAnsiTheme="majorBidi" w:cstheme="majorBidi"/>
          <w:sz w:val="28"/>
          <w:szCs w:val="28"/>
          <w:rtl/>
        </w:rPr>
      </w:pPr>
      <w:r w:rsidRPr="00335904">
        <w:rPr>
          <w:rFonts w:asciiTheme="majorBidi" w:hAnsiTheme="majorBidi" w:cs="Times New Roman"/>
          <w:sz w:val="28"/>
          <w:szCs w:val="28"/>
          <w:rtl/>
        </w:rPr>
        <w:t>וכן זאת היתה הדרישה של בני יעקב מאנשי שכם, וזאת הדרישה לעשיית קרבן פסח, שאף עבד איש ימול. ושמא ניתן ללמוד ממגילת אסתר לפי הפירוש שהגויים נימולו, או ממה שעשו בימי בית שני שמלו את יושבי הארץ.</w:t>
      </w:r>
    </w:p>
    <w:p w14:paraId="79F460ED" w14:textId="77777777" w:rsidR="000007EF" w:rsidRDefault="000007EF" w:rsidP="00B362C8">
      <w:pPr>
        <w:jc w:val="both"/>
        <w:rPr>
          <w:rFonts w:asciiTheme="majorBidi" w:hAnsiTheme="majorBidi" w:cstheme="majorBidi"/>
          <w:sz w:val="28"/>
          <w:szCs w:val="28"/>
          <w:rtl/>
        </w:rPr>
      </w:pPr>
    </w:p>
    <w:p w14:paraId="2CFB1B19" w14:textId="494B311D" w:rsidR="00335904" w:rsidRPr="000A6C08" w:rsidRDefault="00335904" w:rsidP="00072080">
      <w:pPr>
        <w:pStyle w:val="3"/>
        <w:rPr>
          <w:rtl/>
        </w:rPr>
      </w:pPr>
      <w:r w:rsidRPr="000A6C08">
        <w:rPr>
          <w:rFonts w:cs="Times New Roman"/>
          <w:rtl/>
        </w:rPr>
        <w:t>אות ב</w:t>
      </w:r>
      <w:r w:rsidR="000A6C08" w:rsidRPr="000A6C08">
        <w:rPr>
          <w:rFonts w:hint="cs"/>
          <w:rtl/>
        </w:rPr>
        <w:t>. שכיחות המילה אצל אומות העולם.</w:t>
      </w:r>
    </w:p>
    <w:p w14:paraId="384B69CC"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נא' בירמיה </w:t>
      </w:r>
      <w:r w:rsidRPr="008B23B2">
        <w:rPr>
          <w:rFonts w:asciiTheme="majorBidi" w:hAnsiTheme="majorBidi" w:cs="Times New Roman"/>
          <w:rtl/>
        </w:rPr>
        <w:t>(ט, כד-כה)</w:t>
      </w:r>
      <w:r w:rsidRPr="00335904">
        <w:rPr>
          <w:rFonts w:asciiTheme="majorBidi" w:hAnsiTheme="majorBidi" w:cs="Times New Roman"/>
          <w:sz w:val="28"/>
          <w:szCs w:val="28"/>
          <w:rtl/>
        </w:rPr>
        <w:t>: "הנה ימים באים נאם ד' ופקדתי על כל מול בערלה, על מצרים ועל יהודה ועל אדום ועל בני עמון ועל מואב ועל כל קצוצי פאה הישבים במדבר כי כל הגוים ערלים וכל בית ישראל ערלי לב".</w:t>
      </w:r>
    </w:p>
    <w:p w14:paraId="4026858F" w14:textId="585271E0"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ומשמע שכוונתו שד' יעניש את כל העושים מילה, דהיינו את המצריים, </w:t>
      </w:r>
      <w:r w:rsidR="00A83112">
        <w:rPr>
          <w:rFonts w:asciiTheme="majorBidi" w:hAnsiTheme="majorBidi" w:cs="Times New Roman" w:hint="cs"/>
          <w:sz w:val="28"/>
          <w:szCs w:val="28"/>
          <w:rtl/>
        </w:rPr>
        <w:t>את ה</w:t>
      </w:r>
      <w:r w:rsidRPr="00335904">
        <w:rPr>
          <w:rFonts w:asciiTheme="majorBidi" w:hAnsiTheme="majorBidi" w:cs="Times New Roman"/>
          <w:sz w:val="28"/>
          <w:szCs w:val="28"/>
          <w:rtl/>
        </w:rPr>
        <w:t xml:space="preserve">אדומיים, </w:t>
      </w:r>
      <w:r w:rsidR="00A83112">
        <w:rPr>
          <w:rFonts w:asciiTheme="majorBidi" w:hAnsiTheme="majorBidi" w:cs="Times New Roman" w:hint="cs"/>
          <w:sz w:val="28"/>
          <w:szCs w:val="28"/>
          <w:rtl/>
        </w:rPr>
        <w:t xml:space="preserve">את </w:t>
      </w:r>
      <w:r w:rsidRPr="00335904">
        <w:rPr>
          <w:rFonts w:asciiTheme="majorBidi" w:hAnsiTheme="majorBidi" w:cs="Times New Roman"/>
          <w:sz w:val="28"/>
          <w:szCs w:val="28"/>
          <w:rtl/>
        </w:rPr>
        <w:t>בני יהודה ועוד. וביאר שכל הגוים ערלים ומילתם אינה מילה, וכל בית ישראל למרות שמילתם היא מילה, מ"מ הם ערלי לב.</w:t>
      </w:r>
    </w:p>
    <w:p w14:paraId="7443970E" w14:textId="77777777" w:rsidR="00FE3900" w:rsidRDefault="008C33D2" w:rsidP="00335904">
      <w:pPr>
        <w:jc w:val="both"/>
        <w:rPr>
          <w:rFonts w:asciiTheme="majorBidi" w:hAnsiTheme="majorBidi" w:cs="Times New Roman"/>
          <w:sz w:val="28"/>
          <w:szCs w:val="28"/>
          <w:rtl/>
        </w:rPr>
      </w:pPr>
      <w:r>
        <w:rPr>
          <w:rFonts w:asciiTheme="majorBidi" w:hAnsiTheme="majorBidi" w:cs="Times New Roman" w:hint="cs"/>
          <w:sz w:val="28"/>
          <w:szCs w:val="28"/>
          <w:rtl/>
        </w:rPr>
        <w:t xml:space="preserve">עי' בילקו"ש </w:t>
      </w:r>
      <w:r w:rsidR="00335904" w:rsidRPr="00FE3900">
        <w:rPr>
          <w:rFonts w:asciiTheme="majorBidi" w:hAnsiTheme="majorBidi" w:cs="Times New Roman"/>
          <w:rtl/>
        </w:rPr>
        <w:t>(</w:t>
      </w:r>
      <w:r w:rsidRPr="00FE3900">
        <w:rPr>
          <w:rFonts w:asciiTheme="majorBidi" w:hAnsiTheme="majorBidi" w:cs="Times New Roman" w:hint="cs"/>
          <w:rtl/>
        </w:rPr>
        <w:t>ירמיה</w:t>
      </w:r>
      <w:r w:rsidR="00335904" w:rsidRPr="00FE3900">
        <w:rPr>
          <w:rFonts w:asciiTheme="majorBidi" w:hAnsiTheme="majorBidi" w:cs="Times New Roman"/>
          <w:rtl/>
        </w:rPr>
        <w:t xml:space="preserve"> סימן רפה)</w:t>
      </w:r>
      <w:r>
        <w:rPr>
          <w:rFonts w:asciiTheme="majorBidi" w:hAnsiTheme="majorBidi" w:cs="Times New Roman" w:hint="cs"/>
          <w:sz w:val="28"/>
          <w:szCs w:val="28"/>
          <w:rtl/>
        </w:rPr>
        <w:t xml:space="preserve"> </w:t>
      </w:r>
      <w:r w:rsidR="00335904" w:rsidRPr="00335904">
        <w:rPr>
          <w:rFonts w:asciiTheme="majorBidi" w:hAnsiTheme="majorBidi" w:cs="Times New Roman"/>
          <w:sz w:val="28"/>
          <w:szCs w:val="28"/>
          <w:rtl/>
        </w:rPr>
        <w:t>שהבין בדומה לזה, אלא שכתב ש</w:t>
      </w:r>
      <w:r w:rsidR="00FE3900">
        <w:rPr>
          <w:rFonts w:asciiTheme="majorBidi" w:hAnsiTheme="majorBidi" w:cs="Times New Roman" w:hint="cs"/>
          <w:sz w:val="28"/>
          <w:szCs w:val="28"/>
          <w:rtl/>
        </w:rPr>
        <w:t>מה שכתוב ש</w:t>
      </w:r>
      <w:r w:rsidR="00335904" w:rsidRPr="00335904">
        <w:rPr>
          <w:rFonts w:asciiTheme="majorBidi" w:hAnsiTheme="majorBidi" w:cs="Times New Roman"/>
          <w:sz w:val="28"/>
          <w:szCs w:val="28"/>
          <w:rtl/>
        </w:rPr>
        <w:t xml:space="preserve">המצריים </w:t>
      </w:r>
      <w:r w:rsidR="00FE3900">
        <w:rPr>
          <w:rFonts w:asciiTheme="majorBidi" w:hAnsiTheme="majorBidi" w:cs="Times New Roman" w:hint="cs"/>
          <w:sz w:val="28"/>
          <w:szCs w:val="28"/>
          <w:rtl/>
        </w:rPr>
        <w:t>מלים עצמם</w:t>
      </w:r>
      <w:r w:rsidR="00335904" w:rsidRPr="00335904">
        <w:rPr>
          <w:rFonts w:asciiTheme="majorBidi" w:hAnsiTheme="majorBidi" w:cs="Times New Roman"/>
          <w:sz w:val="28"/>
          <w:szCs w:val="28"/>
          <w:rtl/>
        </w:rPr>
        <w:t xml:space="preserve"> הכוונה לימי יוסף, </w:t>
      </w:r>
      <w:r w:rsidR="00FE3900">
        <w:rPr>
          <w:rFonts w:asciiTheme="majorBidi" w:hAnsiTheme="majorBidi" w:cs="Times New Roman" w:hint="cs"/>
          <w:sz w:val="28"/>
          <w:szCs w:val="28"/>
          <w:rtl/>
        </w:rPr>
        <w:t xml:space="preserve">ומש"כ לגבי </w:t>
      </w:r>
      <w:r w:rsidR="00335904" w:rsidRPr="00335904">
        <w:rPr>
          <w:rFonts w:asciiTheme="majorBidi" w:hAnsiTheme="majorBidi" w:cs="Times New Roman"/>
          <w:sz w:val="28"/>
          <w:szCs w:val="28"/>
          <w:rtl/>
        </w:rPr>
        <w:t>האדומיים הכוונה לעשיו וכדו', ע"ש.</w:t>
      </w:r>
    </w:p>
    <w:p w14:paraId="20DE9F9C" w14:textId="2C9B0D4B"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lastRenderedPageBreak/>
        <w:t xml:space="preserve">אמנם בפשטות יותר מסתבר לפרש דאה"נ אומות </w:t>
      </w:r>
      <w:r w:rsidR="00FE3900">
        <w:rPr>
          <w:rFonts w:asciiTheme="majorBidi" w:hAnsiTheme="majorBidi" w:cs="Times New Roman" w:hint="cs"/>
          <w:sz w:val="28"/>
          <w:szCs w:val="28"/>
          <w:rtl/>
        </w:rPr>
        <w:t>העולם</w:t>
      </w:r>
      <w:r w:rsidRPr="00335904">
        <w:rPr>
          <w:rFonts w:asciiTheme="majorBidi" w:hAnsiTheme="majorBidi" w:cs="Times New Roman"/>
          <w:sz w:val="28"/>
          <w:szCs w:val="28"/>
          <w:rtl/>
        </w:rPr>
        <w:t xml:space="preserve"> היו נוהגים למול</w:t>
      </w:r>
      <w:r w:rsidR="003B760A">
        <w:rPr>
          <w:rStyle w:val="a9"/>
          <w:rFonts w:asciiTheme="majorBidi" w:hAnsiTheme="majorBidi" w:cs="Times New Roman"/>
          <w:sz w:val="28"/>
          <w:szCs w:val="28"/>
          <w:rtl/>
        </w:rPr>
        <w:footnoteReference w:id="422"/>
      </w:r>
      <w:r w:rsidRPr="00335904">
        <w:rPr>
          <w:rFonts w:asciiTheme="majorBidi" w:hAnsiTheme="majorBidi" w:cs="Times New Roman"/>
          <w:sz w:val="28"/>
          <w:szCs w:val="28"/>
          <w:rtl/>
        </w:rPr>
        <w:t>.</w:t>
      </w:r>
    </w:p>
    <w:p w14:paraId="179DE34A"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בנוסף, ניתן לשים לב שהפלשתים לא מופיעים בפסוק הנ"ל בתור המולים (למרות שירמיה מדבר על הפלשתים כמה פעמים בספרו), ונר' שזה משום שהפלשתים היו ערלים ולא היו עושים מילה.</w:t>
      </w:r>
    </w:p>
    <w:p w14:paraId="1F254987" w14:textId="659E6A2B"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שכן בנ"ך הפלשתים הרבה פעמים נקראו 'ערלים', וזאת בניגוד לשאר העמים </w:t>
      </w:r>
      <w:r w:rsidR="00FE3900">
        <w:rPr>
          <w:rFonts w:asciiTheme="majorBidi" w:hAnsiTheme="majorBidi" w:cs="Times New Roman" w:hint="cs"/>
          <w:sz w:val="28"/>
          <w:szCs w:val="28"/>
          <w:rtl/>
        </w:rPr>
        <w:t>שהתנ"ך לא מכנה אותם</w:t>
      </w:r>
      <w:r w:rsidRPr="00335904">
        <w:rPr>
          <w:rFonts w:asciiTheme="majorBidi" w:hAnsiTheme="majorBidi" w:cs="Times New Roman"/>
          <w:sz w:val="28"/>
          <w:szCs w:val="28"/>
          <w:rtl/>
        </w:rPr>
        <w:t xml:space="preserve"> ערלים</w:t>
      </w:r>
      <w:r w:rsidR="00B362C8">
        <w:rPr>
          <w:rStyle w:val="a9"/>
          <w:rFonts w:asciiTheme="majorBidi" w:hAnsiTheme="majorBidi" w:cs="Times New Roman"/>
          <w:sz w:val="28"/>
          <w:szCs w:val="28"/>
          <w:rtl/>
        </w:rPr>
        <w:footnoteReference w:id="423"/>
      </w:r>
      <w:r w:rsidRPr="00335904">
        <w:rPr>
          <w:rFonts w:asciiTheme="majorBidi" w:hAnsiTheme="majorBidi" w:cs="Times New Roman"/>
          <w:sz w:val="28"/>
          <w:szCs w:val="28"/>
          <w:rtl/>
        </w:rPr>
        <w:t>.</w:t>
      </w:r>
    </w:p>
    <w:p w14:paraId="748289FF"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א"כ נר' שלמעט הפלשתים, הרבה עמים היו נוהגים למול, כגון המצריים.</w:t>
      </w:r>
    </w:p>
    <w:p w14:paraId="4EF4E031" w14:textId="68F118E5"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גם ביחזקאל ניתן ללמוד </w:t>
      </w:r>
      <w:r w:rsidR="00FE3900">
        <w:rPr>
          <w:rFonts w:asciiTheme="majorBidi" w:hAnsiTheme="majorBidi" w:cs="Times New Roman" w:hint="cs"/>
          <w:sz w:val="28"/>
          <w:szCs w:val="28"/>
          <w:rtl/>
        </w:rPr>
        <w:t xml:space="preserve">מכמה מקומות </w:t>
      </w:r>
      <w:r w:rsidRPr="00335904">
        <w:rPr>
          <w:rFonts w:asciiTheme="majorBidi" w:hAnsiTheme="majorBidi" w:cs="Times New Roman"/>
          <w:sz w:val="28"/>
          <w:szCs w:val="28"/>
          <w:rtl/>
        </w:rPr>
        <w:t xml:space="preserve">שהיו כמה עמים שהיו עושים מילה: </w:t>
      </w:r>
    </w:p>
    <w:p w14:paraId="234988A7" w14:textId="69BAA71A" w:rsidR="00335904" w:rsidRPr="00335904" w:rsidRDefault="00335904" w:rsidP="00335904">
      <w:pPr>
        <w:jc w:val="both"/>
        <w:rPr>
          <w:rFonts w:asciiTheme="majorBidi" w:hAnsiTheme="majorBidi" w:cstheme="majorBidi"/>
          <w:sz w:val="28"/>
          <w:szCs w:val="28"/>
          <w:rtl/>
        </w:rPr>
      </w:pPr>
      <w:r w:rsidRPr="00FE3900">
        <w:rPr>
          <w:rFonts w:asciiTheme="majorBidi" w:hAnsiTheme="majorBidi" w:cs="Times New Roman"/>
          <w:b/>
          <w:bCs/>
          <w:sz w:val="28"/>
          <w:szCs w:val="28"/>
          <w:rtl/>
        </w:rPr>
        <w:t>א.</w:t>
      </w:r>
      <w:r w:rsidRPr="00335904">
        <w:rPr>
          <w:rFonts w:asciiTheme="majorBidi" w:hAnsiTheme="majorBidi" w:cs="Times New Roman"/>
          <w:sz w:val="28"/>
          <w:szCs w:val="28"/>
          <w:rtl/>
        </w:rPr>
        <w:t xml:space="preserve"> בפכ"ח </w:t>
      </w:r>
      <w:r w:rsidR="00866195" w:rsidRPr="00866195">
        <w:rPr>
          <w:rFonts w:asciiTheme="majorBidi" w:hAnsiTheme="majorBidi" w:cs="Times New Roman"/>
          <w:rtl/>
        </w:rPr>
        <w:t xml:space="preserve">(פס' י) </w:t>
      </w:r>
      <w:r w:rsidRPr="00335904">
        <w:rPr>
          <w:rFonts w:asciiTheme="majorBidi" w:hAnsiTheme="majorBidi" w:cs="Times New Roman"/>
          <w:sz w:val="28"/>
          <w:szCs w:val="28"/>
          <w:rtl/>
        </w:rPr>
        <w:t>נא' בנבואה על צור: "מותי ערלים תמות ביד זרים גו'", ולכאו' אם אנשי צור לא היו נימולים, מה האיום בזה? אלא משמע שהם היו נימולים</w:t>
      </w:r>
      <w:r w:rsidR="00B362C8">
        <w:rPr>
          <w:rStyle w:val="a9"/>
          <w:rFonts w:asciiTheme="majorBidi" w:hAnsiTheme="majorBidi" w:cs="Times New Roman"/>
          <w:sz w:val="28"/>
          <w:szCs w:val="28"/>
          <w:rtl/>
        </w:rPr>
        <w:footnoteReference w:id="424"/>
      </w:r>
      <w:r w:rsidRPr="00335904">
        <w:rPr>
          <w:rFonts w:asciiTheme="majorBidi" w:hAnsiTheme="majorBidi" w:cs="Times New Roman"/>
          <w:sz w:val="28"/>
          <w:szCs w:val="28"/>
          <w:rtl/>
        </w:rPr>
        <w:t>, והאיום שימותו מות ערלים, ועי' במצו"ד.</w:t>
      </w:r>
    </w:p>
    <w:p w14:paraId="256DF2AE" w14:textId="77777777" w:rsidR="00866195"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 xml:space="preserve">ובאופן דומה יש לדייק לגבי המצריים, שנא' </w:t>
      </w:r>
      <w:r w:rsidRPr="00866195">
        <w:rPr>
          <w:rFonts w:asciiTheme="majorBidi" w:hAnsiTheme="majorBidi" w:cs="Times New Roman"/>
          <w:rtl/>
        </w:rPr>
        <w:t>(לא, יח)</w:t>
      </w:r>
      <w:r w:rsidRPr="00335904">
        <w:rPr>
          <w:rFonts w:asciiTheme="majorBidi" w:hAnsiTheme="majorBidi" w:cs="Times New Roman"/>
          <w:sz w:val="28"/>
          <w:szCs w:val="28"/>
          <w:rtl/>
        </w:rPr>
        <w:t>: "בתוך ערלים תשכב את חללי חרב הוא פרעה וכל המונה גו'".</w:t>
      </w:r>
    </w:p>
    <w:p w14:paraId="570C21C5" w14:textId="4FB9315D"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ו</w:t>
      </w:r>
      <w:r w:rsidR="0087651E">
        <w:rPr>
          <w:rFonts w:asciiTheme="majorBidi" w:hAnsiTheme="majorBidi" w:cs="Times New Roman" w:hint="cs"/>
          <w:sz w:val="28"/>
          <w:szCs w:val="28"/>
          <w:rtl/>
        </w:rPr>
        <w:t xml:space="preserve">כמו </w:t>
      </w:r>
      <w:r w:rsidRPr="00335904">
        <w:rPr>
          <w:rFonts w:asciiTheme="majorBidi" w:hAnsiTheme="majorBidi" w:cs="Times New Roman"/>
          <w:sz w:val="28"/>
          <w:szCs w:val="28"/>
          <w:rtl/>
        </w:rPr>
        <w:t xml:space="preserve">כן </w:t>
      </w:r>
      <w:r w:rsidR="0087651E">
        <w:rPr>
          <w:rFonts w:asciiTheme="majorBidi" w:hAnsiTheme="majorBidi" w:cs="Times New Roman" w:hint="cs"/>
          <w:sz w:val="28"/>
          <w:szCs w:val="28"/>
          <w:rtl/>
        </w:rPr>
        <w:t xml:space="preserve">ניתן לדייק זאת </w:t>
      </w:r>
      <w:r w:rsidRPr="00335904">
        <w:rPr>
          <w:rFonts w:asciiTheme="majorBidi" w:hAnsiTheme="majorBidi" w:cs="Times New Roman"/>
          <w:sz w:val="28"/>
          <w:szCs w:val="28"/>
          <w:rtl/>
        </w:rPr>
        <w:t xml:space="preserve">מהפסוק </w:t>
      </w:r>
      <w:r w:rsidRPr="0087651E">
        <w:rPr>
          <w:rFonts w:asciiTheme="majorBidi" w:hAnsiTheme="majorBidi" w:cs="Times New Roman"/>
          <w:rtl/>
        </w:rPr>
        <w:t>(לב, כח)</w:t>
      </w:r>
      <w:r w:rsidRPr="00335904">
        <w:rPr>
          <w:rFonts w:asciiTheme="majorBidi" w:hAnsiTheme="majorBidi" w:cs="Times New Roman"/>
          <w:sz w:val="28"/>
          <w:szCs w:val="28"/>
          <w:rtl/>
        </w:rPr>
        <w:t>: "ואתה בתוך ערלים תשבר".</w:t>
      </w:r>
    </w:p>
    <w:p w14:paraId="077857C3" w14:textId="6B916BF6" w:rsidR="00335904" w:rsidRPr="00335904" w:rsidRDefault="00335904" w:rsidP="00335904">
      <w:pPr>
        <w:jc w:val="both"/>
        <w:rPr>
          <w:rFonts w:asciiTheme="majorBidi" w:hAnsiTheme="majorBidi" w:cstheme="majorBidi"/>
          <w:sz w:val="28"/>
          <w:szCs w:val="28"/>
          <w:rtl/>
        </w:rPr>
      </w:pPr>
      <w:r w:rsidRPr="00FE3900">
        <w:rPr>
          <w:rFonts w:asciiTheme="majorBidi" w:hAnsiTheme="majorBidi" w:cs="Times New Roman"/>
          <w:b/>
          <w:bCs/>
          <w:sz w:val="28"/>
          <w:szCs w:val="28"/>
          <w:rtl/>
        </w:rPr>
        <w:lastRenderedPageBreak/>
        <w:t>ב.</w:t>
      </w:r>
      <w:r w:rsidRPr="00335904">
        <w:rPr>
          <w:rFonts w:asciiTheme="majorBidi" w:hAnsiTheme="majorBidi" w:cs="Times New Roman"/>
          <w:sz w:val="28"/>
          <w:szCs w:val="28"/>
          <w:rtl/>
        </w:rPr>
        <w:t xml:space="preserve"> על המצריים הוא אומר </w:t>
      </w:r>
      <w:r w:rsidRPr="005A0F8E">
        <w:rPr>
          <w:rFonts w:asciiTheme="majorBidi" w:hAnsiTheme="majorBidi" w:cs="Times New Roman"/>
          <w:rtl/>
        </w:rPr>
        <w:t>(לב, יט)</w:t>
      </w:r>
      <w:r w:rsidRPr="00335904">
        <w:rPr>
          <w:rFonts w:asciiTheme="majorBidi" w:hAnsiTheme="majorBidi" w:cs="Times New Roman"/>
          <w:sz w:val="28"/>
          <w:szCs w:val="28"/>
          <w:rtl/>
        </w:rPr>
        <w:t>: "ממי נעמת? רדה והשכבה את ערלים". ומשמע שכוונתו שפרעה חושב שהוא יותר נעים וחשוב מאחרים בגלל שהוא נימול</w:t>
      </w:r>
      <w:r w:rsidR="00815ED9" w:rsidRPr="00335904">
        <w:rPr>
          <w:rFonts w:asciiTheme="majorBidi" w:hAnsiTheme="majorBidi" w:cs="Times New Roman"/>
          <w:sz w:val="28"/>
          <w:szCs w:val="28"/>
          <w:rtl/>
        </w:rPr>
        <w:t>(</w:t>
      </w:r>
      <w:r w:rsidR="00815ED9">
        <w:rPr>
          <w:rFonts w:asciiTheme="majorBidi" w:hAnsiTheme="majorBidi" w:cs="Times New Roman" w:hint="cs"/>
          <w:sz w:val="28"/>
          <w:szCs w:val="28"/>
          <w:rtl/>
        </w:rPr>
        <w:t>עי' ב</w:t>
      </w:r>
      <w:r w:rsidR="00815ED9" w:rsidRPr="00335904">
        <w:rPr>
          <w:rFonts w:asciiTheme="majorBidi" w:hAnsiTheme="majorBidi" w:cs="Times New Roman"/>
          <w:sz w:val="28"/>
          <w:szCs w:val="28"/>
          <w:rtl/>
        </w:rPr>
        <w:t>מלבי"ם)</w:t>
      </w:r>
      <w:r w:rsidR="00815ED9">
        <w:rPr>
          <w:rFonts w:asciiTheme="majorBidi" w:hAnsiTheme="majorBidi" w:cs="Times New Roman" w:hint="cs"/>
          <w:sz w:val="28"/>
          <w:szCs w:val="28"/>
          <w:rtl/>
        </w:rPr>
        <w:t>.</w:t>
      </w:r>
      <w:r w:rsidRPr="00335904">
        <w:rPr>
          <w:rFonts w:asciiTheme="majorBidi" w:hAnsiTheme="majorBidi" w:cs="Times New Roman"/>
          <w:sz w:val="28"/>
          <w:szCs w:val="28"/>
          <w:rtl/>
        </w:rPr>
        <w:t xml:space="preserve"> אז הנביא א"ל שהוא ישכב עם הערלים, שדינו כמותם. א"כ נר' שהיו מצריים שהיו מולים. ועי' במצו"ד.</w:t>
      </w:r>
    </w:p>
    <w:p w14:paraId="2ECB9B79" w14:textId="277DE5FD" w:rsidR="00335904" w:rsidRPr="00335904" w:rsidRDefault="00335904" w:rsidP="00335904">
      <w:pPr>
        <w:jc w:val="both"/>
        <w:rPr>
          <w:rFonts w:asciiTheme="majorBidi" w:hAnsiTheme="majorBidi" w:cstheme="majorBidi"/>
          <w:sz w:val="28"/>
          <w:szCs w:val="28"/>
          <w:rtl/>
        </w:rPr>
      </w:pPr>
      <w:r w:rsidRPr="00FE3900">
        <w:rPr>
          <w:rFonts w:asciiTheme="majorBidi" w:hAnsiTheme="majorBidi" w:cs="Times New Roman"/>
          <w:b/>
          <w:bCs/>
          <w:sz w:val="28"/>
          <w:szCs w:val="28"/>
          <w:rtl/>
        </w:rPr>
        <w:t>ג.</w:t>
      </w:r>
      <w:r w:rsidRPr="00335904">
        <w:rPr>
          <w:rFonts w:asciiTheme="majorBidi" w:hAnsiTheme="majorBidi" w:cs="Times New Roman"/>
          <w:sz w:val="28"/>
          <w:szCs w:val="28"/>
          <w:rtl/>
        </w:rPr>
        <w:t xml:space="preserve"> לגבי עילם, משך ותובל נא' </w:t>
      </w:r>
      <w:r w:rsidRPr="00815ED9">
        <w:rPr>
          <w:rFonts w:asciiTheme="majorBidi" w:hAnsiTheme="majorBidi" w:cs="Times New Roman"/>
          <w:rtl/>
        </w:rPr>
        <w:t>(לב, כד-כו)</w:t>
      </w:r>
      <w:r w:rsidRPr="00335904">
        <w:rPr>
          <w:rFonts w:asciiTheme="majorBidi" w:hAnsiTheme="majorBidi" w:cs="Times New Roman"/>
          <w:sz w:val="28"/>
          <w:szCs w:val="28"/>
          <w:rtl/>
        </w:rPr>
        <w:t>: "כולם ערלים". אולם לגבי אדום נא'</w:t>
      </w:r>
      <w:r w:rsidRPr="00815ED9">
        <w:rPr>
          <w:rFonts w:asciiTheme="majorBidi" w:hAnsiTheme="majorBidi" w:cs="Times New Roman"/>
          <w:rtl/>
        </w:rPr>
        <w:t xml:space="preserve"> (שם, כט)</w:t>
      </w:r>
      <w:r w:rsidRPr="00335904">
        <w:rPr>
          <w:rFonts w:asciiTheme="majorBidi" w:hAnsiTheme="majorBidi" w:cs="Times New Roman"/>
          <w:sz w:val="28"/>
          <w:szCs w:val="28"/>
          <w:rtl/>
        </w:rPr>
        <w:t xml:space="preserve">: "את ערלים ישכבו", משמע שלא כולם ערלים, אלא שהם ישכבו לצד ערלים. וכן נר' קצת מהנאמר על נסיכי הצפון וצידון </w:t>
      </w:r>
      <w:r w:rsidRPr="00815ED9">
        <w:rPr>
          <w:rFonts w:asciiTheme="majorBidi" w:hAnsiTheme="majorBidi" w:cs="Times New Roman"/>
          <w:rtl/>
        </w:rPr>
        <w:t>(עי' ב</w:t>
      </w:r>
      <w:r w:rsidR="00815ED9" w:rsidRPr="00815ED9">
        <w:rPr>
          <w:rFonts w:asciiTheme="majorBidi" w:hAnsiTheme="majorBidi" w:cs="Times New Roman" w:hint="cs"/>
          <w:rtl/>
        </w:rPr>
        <w:t>- לב</w:t>
      </w:r>
      <w:r w:rsidRPr="00815ED9">
        <w:rPr>
          <w:rFonts w:asciiTheme="majorBidi" w:hAnsiTheme="majorBidi" w:cs="Times New Roman"/>
          <w:rtl/>
        </w:rPr>
        <w:t>, ל)</w:t>
      </w:r>
      <w:r w:rsidRPr="00335904">
        <w:rPr>
          <w:rFonts w:asciiTheme="majorBidi" w:hAnsiTheme="majorBidi" w:cs="Times New Roman"/>
          <w:sz w:val="28"/>
          <w:szCs w:val="28"/>
          <w:rtl/>
        </w:rPr>
        <w:t>.</w:t>
      </w:r>
    </w:p>
    <w:p w14:paraId="54183D4F"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א"כ מבואר שלמרות שהפלשתים ועוד עמים נוספים לא היו נוהגים בעשיית המילה, מ"מ נר' מכמה מקומות מהתנ"ך שמצריים ועוד כמה עמים היו נוהגים למול. וזה מחזק את מה שראינו </w:t>
      </w:r>
      <w:r w:rsidRPr="00815ED9">
        <w:rPr>
          <w:rFonts w:asciiTheme="majorBidi" w:hAnsiTheme="majorBidi" w:cs="Times New Roman"/>
          <w:sz w:val="28"/>
          <w:szCs w:val="28"/>
          <w:rtl/>
        </w:rPr>
        <w:t xml:space="preserve">לעיל </w:t>
      </w:r>
      <w:r w:rsidRPr="007219C9">
        <w:rPr>
          <w:rFonts w:asciiTheme="majorBidi" w:hAnsiTheme="majorBidi" w:cs="Times New Roman"/>
          <w:rtl/>
        </w:rPr>
        <w:t xml:space="preserve">(אות א) </w:t>
      </w:r>
      <w:r w:rsidRPr="00815ED9">
        <w:rPr>
          <w:rFonts w:asciiTheme="majorBidi" w:hAnsiTheme="majorBidi" w:cs="Times New Roman"/>
          <w:sz w:val="28"/>
          <w:szCs w:val="28"/>
          <w:rtl/>
        </w:rPr>
        <w:t>שמצוות</w:t>
      </w:r>
      <w:r w:rsidRPr="00335904">
        <w:rPr>
          <w:rFonts w:asciiTheme="majorBidi" w:hAnsiTheme="majorBidi" w:cs="Times New Roman"/>
          <w:sz w:val="28"/>
          <w:szCs w:val="28"/>
          <w:rtl/>
        </w:rPr>
        <w:t xml:space="preserve"> מילה יש לה שייכות אף אצל אוה"ע, ובעיקר אצל הסמוכים לעמ"י.</w:t>
      </w:r>
    </w:p>
    <w:p w14:paraId="40F4DD0F" w14:textId="77777777" w:rsidR="00335904" w:rsidRPr="00335904" w:rsidRDefault="00335904" w:rsidP="00335904">
      <w:pPr>
        <w:jc w:val="both"/>
        <w:rPr>
          <w:rFonts w:asciiTheme="majorBidi" w:hAnsiTheme="majorBidi" w:cstheme="majorBidi"/>
          <w:sz w:val="28"/>
          <w:szCs w:val="28"/>
          <w:rtl/>
        </w:rPr>
      </w:pPr>
    </w:p>
    <w:p w14:paraId="0CD16EBB" w14:textId="21A3914F" w:rsidR="00335904" w:rsidRPr="000A6C08" w:rsidRDefault="00335904" w:rsidP="00072080">
      <w:pPr>
        <w:pStyle w:val="3"/>
        <w:rPr>
          <w:rtl/>
        </w:rPr>
      </w:pPr>
      <w:r w:rsidRPr="000A6C08">
        <w:rPr>
          <w:rFonts w:cs="Times New Roman"/>
          <w:rtl/>
        </w:rPr>
        <w:t>אות ג</w:t>
      </w:r>
      <w:r w:rsidR="000A6C08" w:rsidRPr="000A6C08">
        <w:rPr>
          <w:rFonts w:hint="cs"/>
          <w:rtl/>
        </w:rPr>
        <w:t>. ראיות לשכיחות המילה אצל אוה"ע.</w:t>
      </w:r>
    </w:p>
    <w:p w14:paraId="5991AD16"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ראינו לעיל שמשמע מהתנ"ך שהמצריים ועוד עמים היו נוהגים במילה, כעת נביא כמה אסמכתאות לזה מספרי הגוים וממצאים ארכיאולוגים לחזק הטענה.</w:t>
      </w:r>
    </w:p>
    <w:p w14:paraId="4ED2B862" w14:textId="77777777" w:rsidR="007219C9"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 xml:space="preserve">בספר המתים המצרי </w:t>
      </w:r>
      <w:r w:rsidRPr="007219C9">
        <w:rPr>
          <w:rFonts w:asciiTheme="majorBidi" w:hAnsiTheme="majorBidi" w:cs="Times New Roman"/>
          <w:rtl/>
        </w:rPr>
        <w:t xml:space="preserve">(פי"ז פסקה 10) </w:t>
      </w:r>
      <w:r w:rsidRPr="00335904">
        <w:rPr>
          <w:rFonts w:asciiTheme="majorBidi" w:hAnsiTheme="majorBidi" w:cs="Times New Roman"/>
          <w:sz w:val="28"/>
          <w:szCs w:val="28"/>
          <w:rtl/>
        </w:rPr>
        <w:t>כתוב: "דם שניגר מאבר מינו של האל רע שהוא מל את עצמו"</w:t>
      </w:r>
      <w:r w:rsidR="00B362C8">
        <w:rPr>
          <w:rStyle w:val="a9"/>
          <w:rFonts w:asciiTheme="majorBidi" w:hAnsiTheme="majorBidi" w:cs="Times New Roman"/>
          <w:sz w:val="28"/>
          <w:szCs w:val="28"/>
          <w:rtl/>
        </w:rPr>
        <w:footnoteReference w:id="425"/>
      </w:r>
      <w:r w:rsidRPr="00335904">
        <w:rPr>
          <w:rFonts w:asciiTheme="majorBidi" w:hAnsiTheme="majorBidi" w:cs="Times New Roman"/>
          <w:sz w:val="28"/>
          <w:szCs w:val="28"/>
          <w:rtl/>
        </w:rPr>
        <w:t>.</w:t>
      </w:r>
    </w:p>
    <w:p w14:paraId="44AA04D3" w14:textId="7DF8DA11"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הרי שמוזכר כאן עניין המילה בתור עניין דתי, וזה מיוחס לתקופה שלפני אברהם אבינו.</w:t>
      </w:r>
    </w:p>
    <w:p w14:paraId="6167152A" w14:textId="77777777" w:rsidR="007219C9"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 xml:space="preserve">על מצבה בנאג-עד-דר (מצרים) כתוב: "אהוב הייתי לאבי חביב לאמי אהוב על אחי ואחיותי כאשר נימולתי יחד עם 120 גברים ו- 120 נשים, </w:t>
      </w:r>
      <w:r w:rsidRPr="00335904">
        <w:rPr>
          <w:rFonts w:asciiTheme="majorBidi" w:hAnsiTheme="majorBidi" w:cs="Times New Roman"/>
          <w:sz w:val="28"/>
          <w:szCs w:val="28"/>
          <w:rtl/>
        </w:rPr>
        <w:lastRenderedPageBreak/>
        <w:t>לא היה ביניהם מי שהכה, לא היה ביניהם מי שהוכה, לא היה ביניהם מי ששרט לא היה ביניהם מי ששרטו אותו".</w:t>
      </w:r>
    </w:p>
    <w:p w14:paraId="4987F8B4" w14:textId="29633DFE"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גם זה מתוארך לתקופה דומה, ומשתמע שהיה מוכר המילה במצרים באותה תקופה</w:t>
      </w:r>
      <w:r w:rsidR="00B362C8">
        <w:rPr>
          <w:rStyle w:val="a9"/>
          <w:rFonts w:asciiTheme="majorBidi" w:hAnsiTheme="majorBidi" w:cs="Times New Roman"/>
          <w:sz w:val="28"/>
          <w:szCs w:val="28"/>
          <w:rtl/>
        </w:rPr>
        <w:footnoteReference w:id="426"/>
      </w:r>
      <w:r w:rsidRPr="00335904">
        <w:rPr>
          <w:rFonts w:asciiTheme="majorBidi" w:hAnsiTheme="majorBidi" w:cs="Times New Roman"/>
          <w:sz w:val="28"/>
          <w:szCs w:val="28"/>
          <w:rtl/>
        </w:rPr>
        <w:t>.</w:t>
      </w:r>
    </w:p>
    <w:p w14:paraId="005CFA5F" w14:textId="5978BACC"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בסקארה (במצרים) בקבר של אנך-מה-חור שהיה בתפקיד וזיד (שר חשוב) יש ציור גדול שבו רואים ברית מילה (רואים איש חותך בסכין לאדם אחר, ובציור לידו אחד שחובש לו, כנראה אחר שנימול)</w:t>
      </w:r>
      <w:r w:rsidR="00B362C8">
        <w:rPr>
          <w:rStyle w:val="a9"/>
          <w:rFonts w:asciiTheme="majorBidi" w:hAnsiTheme="majorBidi" w:cs="Times New Roman"/>
          <w:sz w:val="28"/>
          <w:szCs w:val="28"/>
          <w:rtl/>
        </w:rPr>
        <w:footnoteReference w:id="427"/>
      </w:r>
      <w:r w:rsidRPr="00335904">
        <w:rPr>
          <w:rFonts w:asciiTheme="majorBidi" w:hAnsiTheme="majorBidi" w:cs="Times New Roman"/>
          <w:sz w:val="28"/>
          <w:szCs w:val="28"/>
          <w:rtl/>
        </w:rPr>
        <w:t>. אף זה מתוארך לשנים הקדומות לאברהם אבינו.</w:t>
      </w:r>
    </w:p>
    <w:p w14:paraId="09FDADFC" w14:textId="367C23D8"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בדיקות של מומיות מתקופות קדומות ביותר (מתוארך לפני אברהם אבינו) הראו כי רבות מהן נימלו</w:t>
      </w:r>
      <w:r w:rsidR="00B362C8">
        <w:rPr>
          <w:rStyle w:val="a9"/>
          <w:rFonts w:asciiTheme="majorBidi" w:hAnsiTheme="majorBidi" w:cs="Times New Roman"/>
          <w:sz w:val="28"/>
          <w:szCs w:val="28"/>
          <w:rtl/>
        </w:rPr>
        <w:footnoteReference w:id="428"/>
      </w:r>
      <w:r w:rsidRPr="00335904">
        <w:rPr>
          <w:rFonts w:asciiTheme="majorBidi" w:hAnsiTheme="majorBidi" w:cs="Times New Roman"/>
          <w:sz w:val="28"/>
          <w:szCs w:val="28"/>
          <w:rtl/>
        </w:rPr>
        <w:t>.</w:t>
      </w:r>
    </w:p>
    <w:p w14:paraId="5BD7C82A" w14:textId="77777777" w:rsidR="007219C9"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פפירוס אברס הוא פפירוס שנמצא במצרים שמתואך לזמן קדום מאוד (איזור תקופת האבות), יש שמה הרבה ענייני רפואה, ובין היתר יש בו הנחיות רפואיות כירורגיות לטיפול בסיבוכים בזמן המילה.</w:t>
      </w:r>
    </w:p>
    <w:p w14:paraId="64085B1D" w14:textId="42FC15A9"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הרי מוכח שכבר מזמן קדום היו במצרים הרבה נימולים</w:t>
      </w:r>
      <w:r w:rsidR="00B362C8">
        <w:rPr>
          <w:rStyle w:val="a9"/>
          <w:rFonts w:asciiTheme="majorBidi" w:hAnsiTheme="majorBidi" w:cs="Times New Roman"/>
          <w:sz w:val="28"/>
          <w:szCs w:val="28"/>
          <w:rtl/>
        </w:rPr>
        <w:footnoteReference w:id="429"/>
      </w:r>
      <w:r w:rsidRPr="00335904">
        <w:rPr>
          <w:rFonts w:asciiTheme="majorBidi" w:hAnsiTheme="majorBidi" w:cs="Times New Roman"/>
          <w:sz w:val="28"/>
          <w:szCs w:val="28"/>
          <w:rtl/>
        </w:rPr>
        <w:t>. וכן יש ללמוד מפפירוס מתבתוניס שבמצרים</w:t>
      </w:r>
      <w:r w:rsidR="00B362C8">
        <w:rPr>
          <w:rStyle w:val="a9"/>
          <w:rFonts w:asciiTheme="majorBidi" w:hAnsiTheme="majorBidi" w:cs="Times New Roman"/>
          <w:sz w:val="28"/>
          <w:szCs w:val="28"/>
          <w:rtl/>
        </w:rPr>
        <w:footnoteReference w:id="430"/>
      </w:r>
      <w:r w:rsidRPr="00335904">
        <w:rPr>
          <w:rFonts w:asciiTheme="majorBidi" w:hAnsiTheme="majorBidi" w:cs="Times New Roman"/>
          <w:sz w:val="28"/>
          <w:szCs w:val="28"/>
          <w:rtl/>
        </w:rPr>
        <w:t>, אלא שהוא מתקופה יותר מאוחרת (סוף בית שני).</w:t>
      </w:r>
    </w:p>
    <w:p w14:paraId="2F9C4317" w14:textId="307CF9FB"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נמצאו 6 פסלוני ברונזה מתל ג'ודיידה שבצפון סוריה, שרואים שעשו אותם נימולים, ונר' שהיה מקובל למול</w:t>
      </w:r>
      <w:r w:rsidR="00B362C8">
        <w:rPr>
          <w:rStyle w:val="a9"/>
          <w:rFonts w:asciiTheme="majorBidi" w:hAnsiTheme="majorBidi" w:cs="Times New Roman"/>
          <w:sz w:val="28"/>
          <w:szCs w:val="28"/>
          <w:rtl/>
        </w:rPr>
        <w:footnoteReference w:id="431"/>
      </w:r>
      <w:r w:rsidRPr="00335904">
        <w:rPr>
          <w:rFonts w:asciiTheme="majorBidi" w:hAnsiTheme="majorBidi" w:cs="Times New Roman"/>
          <w:sz w:val="28"/>
          <w:szCs w:val="28"/>
          <w:rtl/>
        </w:rPr>
        <w:t>.</w:t>
      </w:r>
    </w:p>
    <w:p w14:paraId="18C69290" w14:textId="568FEE05"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lastRenderedPageBreak/>
        <w:t>בכתובת מרנפתח בכרנך מתואר שהמצרים היו יודעים במלחמתם נגד הלובים לזהות את חללי האויב לפי שהיו ערלים</w:t>
      </w:r>
      <w:r w:rsidR="00B362C8">
        <w:rPr>
          <w:rStyle w:val="a9"/>
          <w:rFonts w:asciiTheme="majorBidi" w:hAnsiTheme="majorBidi" w:cs="Times New Roman"/>
          <w:sz w:val="28"/>
          <w:szCs w:val="28"/>
          <w:rtl/>
        </w:rPr>
        <w:footnoteReference w:id="432"/>
      </w:r>
      <w:r w:rsidRPr="00335904">
        <w:rPr>
          <w:rFonts w:asciiTheme="majorBidi" w:hAnsiTheme="majorBidi" w:cs="Times New Roman"/>
          <w:sz w:val="28"/>
          <w:szCs w:val="28"/>
          <w:rtl/>
        </w:rPr>
        <w:t>.</w:t>
      </w:r>
    </w:p>
    <w:p w14:paraId="14F1638D" w14:textId="71236040"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ישנם עוד מקורות רבים בסגנון הזה, והביאו ראיות גם מהעמים אתיופיה, קולכים</w:t>
      </w:r>
      <w:r w:rsidR="00092BDC">
        <w:rPr>
          <w:rStyle w:val="a9"/>
          <w:rFonts w:asciiTheme="majorBidi" w:hAnsiTheme="majorBidi" w:cs="Times New Roman"/>
          <w:sz w:val="28"/>
          <w:szCs w:val="28"/>
          <w:rtl/>
        </w:rPr>
        <w:footnoteReference w:id="433"/>
      </w:r>
      <w:r w:rsidRPr="00335904">
        <w:rPr>
          <w:rFonts w:asciiTheme="majorBidi" w:hAnsiTheme="majorBidi" w:cs="Times New Roman"/>
          <w:sz w:val="28"/>
          <w:szCs w:val="28"/>
          <w:rtl/>
        </w:rPr>
        <w:t>, בני המאיה (אמריקה) וקבוצות נוספות מאוסטרליה ומדרום אפריקה</w:t>
      </w:r>
      <w:r w:rsidR="00092BDC">
        <w:rPr>
          <w:rStyle w:val="a9"/>
          <w:rFonts w:asciiTheme="majorBidi" w:hAnsiTheme="majorBidi" w:cs="Times New Roman"/>
          <w:sz w:val="28"/>
          <w:szCs w:val="28"/>
          <w:rtl/>
        </w:rPr>
        <w:footnoteReference w:id="434"/>
      </w:r>
      <w:r w:rsidRPr="00335904">
        <w:rPr>
          <w:rFonts w:asciiTheme="majorBidi" w:hAnsiTheme="majorBidi" w:cs="Times New Roman"/>
          <w:sz w:val="28"/>
          <w:szCs w:val="28"/>
          <w:rtl/>
        </w:rPr>
        <w:t>.</w:t>
      </w:r>
    </w:p>
    <w:p w14:paraId="0B84C568" w14:textId="77777777" w:rsid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א"כ ניתן לראות מזה שבוודאי היו הרבה מאוה"ע שהיו מלים עצמם, וכנראה מתקופה קדומה ביותר. באות הבאה נביא עוד כמה ראיות לזה.</w:t>
      </w:r>
    </w:p>
    <w:p w14:paraId="29921A0E" w14:textId="77777777" w:rsidR="00092BDC" w:rsidRPr="00335904" w:rsidRDefault="00092BDC" w:rsidP="00335904">
      <w:pPr>
        <w:jc w:val="both"/>
        <w:rPr>
          <w:rFonts w:asciiTheme="majorBidi" w:hAnsiTheme="majorBidi" w:cstheme="majorBidi"/>
          <w:sz w:val="28"/>
          <w:szCs w:val="28"/>
          <w:rtl/>
        </w:rPr>
      </w:pPr>
    </w:p>
    <w:p w14:paraId="35EDE49A" w14:textId="019BA2FC" w:rsidR="00335904" w:rsidRPr="000A6C08" w:rsidRDefault="00335904" w:rsidP="00072080">
      <w:pPr>
        <w:pStyle w:val="3"/>
        <w:rPr>
          <w:rtl/>
        </w:rPr>
      </w:pPr>
      <w:r w:rsidRPr="000A6C08">
        <w:rPr>
          <w:rFonts w:cs="Times New Roman"/>
          <w:rtl/>
        </w:rPr>
        <w:t>אות ד</w:t>
      </w:r>
      <w:r w:rsidR="000A6C08" w:rsidRPr="000A6C08">
        <w:rPr>
          <w:rFonts w:hint="cs"/>
          <w:rtl/>
        </w:rPr>
        <w:t>. עדויות על שכיחות המילה באוה"ע.</w:t>
      </w:r>
    </w:p>
    <w:p w14:paraId="0267BD25"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כעת נביא כמה ספרים מאיזור תקופת בית שני, שהעידו על המצריים ועוד עמים שהיו נוהגים במילה מתקופה קדומה.</w:t>
      </w:r>
    </w:p>
    <w:p w14:paraId="60CFD5B5"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כתב פילון </w:t>
      </w:r>
      <w:r w:rsidRPr="006963D2">
        <w:rPr>
          <w:rFonts w:asciiTheme="majorBidi" w:hAnsiTheme="majorBidi" w:cs="Times New Roman"/>
          <w:rtl/>
        </w:rPr>
        <w:t>(על החוקים לפרטיהם, ס"א)</w:t>
      </w:r>
      <w:r w:rsidRPr="00335904">
        <w:rPr>
          <w:rFonts w:asciiTheme="majorBidi" w:hAnsiTheme="majorBidi" w:cs="Times New Roman"/>
          <w:sz w:val="28"/>
          <w:szCs w:val="28"/>
          <w:rtl/>
        </w:rPr>
        <w:t>: "אתחיל המצווה הנלעגת אצל ההמונים, נלעגת היא המילה דבר שעליו מקפידות הקפדה יתרה גם אומות אחרות ובמיוחד האומה המצרית הנחשבת לרבת אוכלסין עתיקת יומין ותרבותית ביותר".</w:t>
      </w:r>
    </w:p>
    <w:p w14:paraId="20467379" w14:textId="512E5786"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ארתפנוס שהיה הסטוריון ממצרים (מיוחס לאמצע הבית השני, יש דעות שהיה יהודי) כותב שמשה רבינו הנהיג את ברית המילה אצל האתיופים</w:t>
      </w:r>
      <w:r w:rsidR="00092BDC">
        <w:rPr>
          <w:rStyle w:val="a9"/>
          <w:rFonts w:asciiTheme="majorBidi" w:hAnsiTheme="majorBidi" w:cs="Times New Roman"/>
          <w:sz w:val="28"/>
          <w:szCs w:val="28"/>
          <w:rtl/>
        </w:rPr>
        <w:footnoteReference w:id="435"/>
      </w:r>
      <w:r w:rsidRPr="00335904">
        <w:rPr>
          <w:rFonts w:asciiTheme="majorBidi" w:hAnsiTheme="majorBidi" w:cs="Times New Roman"/>
          <w:sz w:val="28"/>
          <w:szCs w:val="28"/>
          <w:rtl/>
        </w:rPr>
        <w:t>. ומסתבר שבזמנו האתיופיים היו מלים, ולכך הוא כתב להסביר הנהגתם.</w:t>
      </w:r>
    </w:p>
    <w:p w14:paraId="49C8B6F5"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הרודוטוס היה היסטוריון יווני שמיוחס לתקופה של תחילת בית שני בערך, הוא כתב </w:t>
      </w:r>
      <w:r w:rsidRPr="006963D2">
        <w:rPr>
          <w:rFonts w:asciiTheme="majorBidi" w:hAnsiTheme="majorBidi" w:cs="Times New Roman"/>
          <w:rtl/>
        </w:rPr>
        <w:t>(היסטוריה ח"ב, סעיף 104)</w:t>
      </w:r>
      <w:r w:rsidRPr="00335904">
        <w:rPr>
          <w:rFonts w:asciiTheme="majorBidi" w:hAnsiTheme="majorBidi" w:cs="Times New Roman"/>
          <w:sz w:val="28"/>
          <w:szCs w:val="28"/>
          <w:rtl/>
        </w:rPr>
        <w:t xml:space="preserve">: "כי הקולכים והמצריים והכושים המה היחידים המלים מימים קדמונים את ערותם. הפינקים </w:t>
      </w:r>
      <w:r w:rsidRPr="00335904">
        <w:rPr>
          <w:rFonts w:asciiTheme="majorBidi" w:hAnsiTheme="majorBidi" w:cs="Times New Roman"/>
          <w:sz w:val="28"/>
          <w:szCs w:val="28"/>
          <w:rtl/>
        </w:rPr>
        <w:lastRenderedPageBreak/>
        <w:t>והסורים היושבים בפלשתינה כפי שהם מודים, למדו מהמצרים, והסורים כו' והמקרונים שכניהם אומרים כי זה כבר למדו זאת מאת הקולכים. אשר למצריים ולכושים אינני יכול לאמר מי למד ממי, כי כפי הנראה המנהג הוא קדמון כו'".</w:t>
      </w:r>
    </w:p>
    <w:p w14:paraId="7DF4F902" w14:textId="77777777" w:rsidR="006963D2"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 xml:space="preserve">ואף יוסף בן מתתיהו </w:t>
      </w:r>
      <w:r w:rsidRPr="006963D2">
        <w:rPr>
          <w:rFonts w:asciiTheme="majorBidi" w:hAnsiTheme="majorBidi" w:cs="Times New Roman"/>
          <w:rtl/>
        </w:rPr>
        <w:t>(נגד אפיון ח"ב, פי"ג)</w:t>
      </w:r>
      <w:r w:rsidRPr="00335904">
        <w:rPr>
          <w:rFonts w:asciiTheme="majorBidi" w:hAnsiTheme="majorBidi" w:cs="Times New Roman"/>
          <w:sz w:val="28"/>
          <w:szCs w:val="28"/>
          <w:rtl/>
        </w:rPr>
        <w:t xml:space="preserve"> כותב שאפיון לעג על ברית המילה, והוא כתב שכל המצריים וחכמיהם מלים עצמם, ואף לימדו זאת לאחרים</w:t>
      </w:r>
      <w:r w:rsidR="006963D2">
        <w:rPr>
          <w:rFonts w:asciiTheme="majorBidi" w:hAnsiTheme="majorBidi" w:cs="Times New Roman" w:hint="cs"/>
          <w:sz w:val="28"/>
          <w:szCs w:val="28"/>
          <w:rtl/>
        </w:rPr>
        <w:t>, והיאך הוא לועג על מנהג הנפוץ אצל הרבה דתות וחכמיהם</w:t>
      </w:r>
      <w:r w:rsidRPr="00335904">
        <w:rPr>
          <w:rFonts w:asciiTheme="majorBidi" w:hAnsiTheme="majorBidi" w:cs="Times New Roman"/>
          <w:sz w:val="28"/>
          <w:szCs w:val="28"/>
          <w:rtl/>
        </w:rPr>
        <w:t>.</w:t>
      </w:r>
    </w:p>
    <w:p w14:paraId="341FB237" w14:textId="6A5DEE4D"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 xml:space="preserve">א"כ רואים </w:t>
      </w:r>
      <w:r w:rsidR="006963D2">
        <w:rPr>
          <w:rFonts w:asciiTheme="majorBidi" w:hAnsiTheme="majorBidi" w:cs="Times New Roman" w:hint="cs"/>
          <w:sz w:val="28"/>
          <w:szCs w:val="28"/>
          <w:rtl/>
        </w:rPr>
        <w:t xml:space="preserve">ממקורות אלו </w:t>
      </w:r>
      <w:r w:rsidRPr="00335904">
        <w:rPr>
          <w:rFonts w:asciiTheme="majorBidi" w:hAnsiTheme="majorBidi" w:cs="Times New Roman"/>
          <w:sz w:val="28"/>
          <w:szCs w:val="28"/>
          <w:rtl/>
        </w:rPr>
        <w:t>ש</w:t>
      </w:r>
      <w:r w:rsidR="006963D2">
        <w:rPr>
          <w:rFonts w:asciiTheme="majorBidi" w:hAnsiTheme="majorBidi" w:cs="Times New Roman" w:hint="cs"/>
          <w:sz w:val="28"/>
          <w:szCs w:val="28"/>
          <w:rtl/>
        </w:rPr>
        <w:t>הרבה עמים נהגו לעשות מילה</w:t>
      </w:r>
      <w:r w:rsidRPr="00335904">
        <w:rPr>
          <w:rFonts w:asciiTheme="majorBidi" w:hAnsiTheme="majorBidi" w:cs="Times New Roman"/>
          <w:sz w:val="28"/>
          <w:szCs w:val="28"/>
          <w:rtl/>
        </w:rPr>
        <w:t>.</w:t>
      </w:r>
    </w:p>
    <w:p w14:paraId="3F04C052" w14:textId="77777777" w:rsidR="00335904" w:rsidRPr="00335904" w:rsidRDefault="00335904" w:rsidP="00335904">
      <w:pPr>
        <w:jc w:val="both"/>
        <w:rPr>
          <w:rFonts w:asciiTheme="majorBidi" w:hAnsiTheme="majorBidi" w:cstheme="majorBidi"/>
          <w:sz w:val="28"/>
          <w:szCs w:val="28"/>
          <w:rtl/>
        </w:rPr>
      </w:pPr>
      <w:r w:rsidRPr="00335904">
        <w:rPr>
          <w:rFonts w:asciiTheme="majorBidi" w:hAnsiTheme="majorBidi" w:cs="Times New Roman"/>
          <w:sz w:val="28"/>
          <w:szCs w:val="28"/>
          <w:rtl/>
        </w:rPr>
        <w:t>עוד הוא כתב</w:t>
      </w:r>
      <w:r w:rsidRPr="006963D2">
        <w:rPr>
          <w:rFonts w:asciiTheme="majorBidi" w:hAnsiTheme="majorBidi" w:cs="Times New Roman"/>
          <w:rtl/>
        </w:rPr>
        <w:t xml:space="preserve"> (שם סעיף 37)</w:t>
      </w:r>
      <w:r w:rsidRPr="00335904">
        <w:rPr>
          <w:rFonts w:asciiTheme="majorBidi" w:hAnsiTheme="majorBidi" w:cs="Times New Roman"/>
          <w:sz w:val="28"/>
          <w:szCs w:val="28"/>
          <w:rtl/>
        </w:rPr>
        <w:t>: "(כהני האלים אשר במצרים) יראי אלוהים המה עד מאוד כו' את גיד הערוה הם מלים לשם נקיון כי הם מבכרים להיות נקיים מלהראות יפה".</w:t>
      </w:r>
    </w:p>
    <w:p w14:paraId="1ED0D0A6" w14:textId="500D2C42" w:rsidR="005B40C8" w:rsidRPr="005B40C8" w:rsidRDefault="00B362C8" w:rsidP="005B40C8">
      <w:pPr>
        <w:jc w:val="both"/>
        <w:rPr>
          <w:rFonts w:asciiTheme="majorBidi" w:hAnsiTheme="majorBidi" w:cs="Times New Roman"/>
          <w:sz w:val="28"/>
          <w:szCs w:val="28"/>
          <w:rtl/>
        </w:rPr>
      </w:pPr>
      <w:r>
        <w:rPr>
          <w:rFonts w:asciiTheme="majorBidi" w:hAnsiTheme="majorBidi" w:cs="Times New Roman" w:hint="cs"/>
          <w:sz w:val="28"/>
          <w:szCs w:val="28"/>
          <w:rtl/>
        </w:rPr>
        <w:t>יש</w:t>
      </w:r>
      <w:r w:rsidR="00335904" w:rsidRPr="00335904">
        <w:rPr>
          <w:rFonts w:asciiTheme="majorBidi" w:hAnsiTheme="majorBidi" w:cs="Times New Roman"/>
          <w:sz w:val="28"/>
          <w:szCs w:val="28"/>
          <w:rtl/>
        </w:rPr>
        <w:t xml:space="preserve"> עוד מקורות יוונ</w:t>
      </w:r>
      <w:r>
        <w:rPr>
          <w:rFonts w:asciiTheme="majorBidi" w:hAnsiTheme="majorBidi" w:cs="Times New Roman" w:hint="cs"/>
          <w:sz w:val="28"/>
          <w:szCs w:val="28"/>
          <w:rtl/>
        </w:rPr>
        <w:t>י</w:t>
      </w:r>
      <w:r w:rsidR="00335904" w:rsidRPr="00335904">
        <w:rPr>
          <w:rFonts w:asciiTheme="majorBidi" w:hAnsiTheme="majorBidi" w:cs="Times New Roman"/>
          <w:sz w:val="28"/>
          <w:szCs w:val="28"/>
          <w:rtl/>
        </w:rPr>
        <w:t xml:space="preserve">ים שהעידו שמנהג </w:t>
      </w:r>
      <w:r>
        <w:rPr>
          <w:rFonts w:asciiTheme="majorBidi" w:hAnsiTheme="majorBidi" w:cs="Times New Roman" w:hint="cs"/>
          <w:sz w:val="28"/>
          <w:szCs w:val="28"/>
          <w:rtl/>
        </w:rPr>
        <w:t>ב</w:t>
      </w:r>
      <w:r w:rsidR="00335904" w:rsidRPr="00335904">
        <w:rPr>
          <w:rFonts w:asciiTheme="majorBidi" w:hAnsiTheme="majorBidi" w:cs="Times New Roman"/>
          <w:sz w:val="28"/>
          <w:szCs w:val="28"/>
          <w:rtl/>
        </w:rPr>
        <w:t>מצרים היה למול</w:t>
      </w:r>
      <w:r w:rsidR="00092BDC">
        <w:rPr>
          <w:rStyle w:val="a9"/>
          <w:rFonts w:asciiTheme="majorBidi" w:hAnsiTheme="majorBidi" w:cs="Times New Roman"/>
          <w:sz w:val="28"/>
          <w:szCs w:val="28"/>
          <w:rtl/>
        </w:rPr>
        <w:footnoteReference w:id="436"/>
      </w:r>
      <w:r w:rsidR="00335904" w:rsidRPr="00335904">
        <w:rPr>
          <w:rFonts w:asciiTheme="majorBidi" w:hAnsiTheme="majorBidi" w:cs="Times New Roman"/>
          <w:sz w:val="28"/>
          <w:szCs w:val="28"/>
          <w:rtl/>
        </w:rPr>
        <w:t>. בנוסף, יש כמה ספרים של יוונים שדיברו על המילה</w:t>
      </w:r>
      <w:r w:rsidR="00092BDC">
        <w:rPr>
          <w:rStyle w:val="a9"/>
          <w:rFonts w:asciiTheme="majorBidi" w:hAnsiTheme="majorBidi" w:cs="Times New Roman"/>
          <w:sz w:val="28"/>
          <w:szCs w:val="28"/>
          <w:rtl/>
        </w:rPr>
        <w:footnoteReference w:id="437"/>
      </w:r>
      <w:r w:rsidR="00335904" w:rsidRPr="00335904">
        <w:rPr>
          <w:rFonts w:asciiTheme="majorBidi" w:hAnsiTheme="majorBidi" w:cs="Times New Roman"/>
          <w:sz w:val="28"/>
          <w:szCs w:val="28"/>
          <w:rtl/>
        </w:rPr>
        <w:t xml:space="preserve">, </w:t>
      </w:r>
      <w:r>
        <w:rPr>
          <w:rFonts w:asciiTheme="majorBidi" w:hAnsiTheme="majorBidi" w:cs="Times New Roman" w:hint="cs"/>
          <w:sz w:val="28"/>
          <w:szCs w:val="28"/>
          <w:rtl/>
        </w:rPr>
        <w:t xml:space="preserve">ויותר מסתבר לומר שהמילה </w:t>
      </w:r>
      <w:r w:rsidR="00335904" w:rsidRPr="00335904">
        <w:rPr>
          <w:rFonts w:asciiTheme="majorBidi" w:hAnsiTheme="majorBidi" w:cs="Times New Roman"/>
          <w:sz w:val="28"/>
          <w:szCs w:val="28"/>
          <w:rtl/>
        </w:rPr>
        <w:t>היה דבר רווח בזמנם במקומות</w:t>
      </w:r>
      <w:r>
        <w:rPr>
          <w:rFonts w:asciiTheme="majorBidi" w:hAnsiTheme="majorBidi" w:cs="Times New Roman" w:hint="cs"/>
          <w:sz w:val="28"/>
          <w:szCs w:val="28"/>
          <w:rtl/>
        </w:rPr>
        <w:t xml:space="preserve"> רבים,</w:t>
      </w:r>
      <w:r w:rsidR="00335904" w:rsidRPr="00335904">
        <w:rPr>
          <w:rFonts w:asciiTheme="majorBidi" w:hAnsiTheme="majorBidi" w:cs="Times New Roman"/>
          <w:sz w:val="28"/>
          <w:szCs w:val="28"/>
          <w:rtl/>
        </w:rPr>
        <w:t xml:space="preserve"> ולכן </w:t>
      </w:r>
      <w:r>
        <w:rPr>
          <w:rFonts w:asciiTheme="majorBidi" w:hAnsiTheme="majorBidi" w:cs="Times New Roman" w:hint="cs"/>
          <w:sz w:val="28"/>
          <w:szCs w:val="28"/>
          <w:rtl/>
        </w:rPr>
        <w:t>הירבו ל</w:t>
      </w:r>
      <w:r w:rsidR="00335904" w:rsidRPr="00335904">
        <w:rPr>
          <w:rFonts w:asciiTheme="majorBidi" w:hAnsiTheme="majorBidi" w:cs="Times New Roman"/>
          <w:sz w:val="28"/>
          <w:szCs w:val="28"/>
          <w:rtl/>
        </w:rPr>
        <w:t>דבר על זה. ואף מספרי הרומאים ניתן לראות שכתבו נגד המילה</w:t>
      </w:r>
      <w:r w:rsidR="00092BDC">
        <w:rPr>
          <w:rStyle w:val="a9"/>
          <w:rFonts w:asciiTheme="majorBidi" w:hAnsiTheme="majorBidi" w:cs="Times New Roman"/>
          <w:sz w:val="28"/>
          <w:szCs w:val="28"/>
          <w:rtl/>
        </w:rPr>
        <w:footnoteReference w:id="438"/>
      </w:r>
      <w:r w:rsidR="00335904" w:rsidRPr="00335904">
        <w:rPr>
          <w:rFonts w:asciiTheme="majorBidi" w:hAnsiTheme="majorBidi" w:cs="Times New Roman"/>
          <w:sz w:val="28"/>
          <w:szCs w:val="28"/>
          <w:rtl/>
        </w:rPr>
        <w:t>.</w:t>
      </w:r>
    </w:p>
    <w:p w14:paraId="0F0F1108" w14:textId="77777777" w:rsidR="005B40C8" w:rsidRDefault="005B40C8">
      <w:pPr>
        <w:bidi w:val="0"/>
        <w:rPr>
          <w:rFonts w:asciiTheme="majorBidi" w:hAnsiTheme="majorBidi" w:cstheme="majorBidi"/>
          <w:sz w:val="28"/>
          <w:szCs w:val="28"/>
          <w:rtl/>
        </w:rPr>
      </w:pPr>
      <w:r>
        <w:rPr>
          <w:rFonts w:asciiTheme="majorBidi" w:hAnsiTheme="majorBidi" w:cstheme="majorBidi"/>
          <w:sz w:val="28"/>
          <w:szCs w:val="28"/>
          <w:rtl/>
        </w:rPr>
        <w:br w:type="page"/>
      </w:r>
    </w:p>
    <w:p w14:paraId="70BCCBDE" w14:textId="17D9F2AB" w:rsidR="005B40C8" w:rsidRPr="005B40C8" w:rsidRDefault="00335904" w:rsidP="00072080">
      <w:pPr>
        <w:pStyle w:val="3"/>
        <w:rPr>
          <w:rtl/>
        </w:rPr>
      </w:pPr>
      <w:r w:rsidRPr="005B40C8">
        <w:rPr>
          <w:rFonts w:cs="Times New Roman"/>
          <w:rtl/>
        </w:rPr>
        <w:lastRenderedPageBreak/>
        <w:t>אות ה</w:t>
      </w:r>
      <w:r w:rsidR="00092BDC" w:rsidRPr="005B40C8">
        <w:rPr>
          <w:rFonts w:hint="cs"/>
          <w:rtl/>
        </w:rPr>
        <w:t>. סיכום סימן זה.</w:t>
      </w:r>
    </w:p>
    <w:p w14:paraId="19D8624B" w14:textId="28865200" w:rsidR="00335904" w:rsidRPr="00335904" w:rsidRDefault="00335904" w:rsidP="005B40C8">
      <w:pPr>
        <w:jc w:val="both"/>
        <w:rPr>
          <w:rFonts w:asciiTheme="majorBidi" w:hAnsiTheme="majorBidi" w:cstheme="majorBidi"/>
          <w:sz w:val="28"/>
          <w:szCs w:val="28"/>
          <w:rtl/>
        </w:rPr>
      </w:pPr>
      <w:r w:rsidRPr="00335904">
        <w:rPr>
          <w:rFonts w:asciiTheme="majorBidi" w:hAnsiTheme="majorBidi" w:cs="Times New Roman"/>
          <w:sz w:val="28"/>
          <w:szCs w:val="28"/>
          <w:rtl/>
        </w:rPr>
        <w:t xml:space="preserve">סוף דבר ראינו </w:t>
      </w:r>
      <w:r w:rsidR="005B40C8">
        <w:rPr>
          <w:rFonts w:asciiTheme="majorBidi" w:hAnsiTheme="majorBidi" w:cs="Times New Roman" w:hint="cs"/>
          <w:sz w:val="28"/>
          <w:szCs w:val="28"/>
          <w:rtl/>
        </w:rPr>
        <w:t>שלגויים יש שייכות למצוות המילה יותר מ</w:t>
      </w:r>
      <w:r w:rsidR="00AB7BD5">
        <w:rPr>
          <w:rFonts w:asciiTheme="majorBidi" w:hAnsiTheme="majorBidi" w:cs="Times New Roman" w:hint="cs"/>
          <w:sz w:val="28"/>
          <w:szCs w:val="28"/>
          <w:rtl/>
        </w:rPr>
        <w:t>אשר ב</w:t>
      </w:r>
      <w:r w:rsidR="005B40C8">
        <w:rPr>
          <w:rFonts w:asciiTheme="majorBidi" w:hAnsiTheme="majorBidi" w:cs="Times New Roman" w:hint="cs"/>
          <w:sz w:val="28"/>
          <w:szCs w:val="28"/>
          <w:rtl/>
        </w:rPr>
        <w:t xml:space="preserve">שאר המצוות, ובאופנים מסויימים יש להם </w:t>
      </w:r>
      <w:r w:rsidR="00AB7BD5">
        <w:rPr>
          <w:rFonts w:asciiTheme="majorBidi" w:hAnsiTheme="majorBidi" w:cs="Times New Roman" w:hint="cs"/>
          <w:sz w:val="28"/>
          <w:szCs w:val="28"/>
          <w:rtl/>
        </w:rPr>
        <w:t xml:space="preserve">חובה </w:t>
      </w:r>
      <w:r w:rsidR="005B40C8">
        <w:rPr>
          <w:rFonts w:asciiTheme="majorBidi" w:hAnsiTheme="majorBidi" w:cs="Times New Roman" w:hint="cs"/>
          <w:sz w:val="28"/>
          <w:szCs w:val="28"/>
          <w:rtl/>
        </w:rPr>
        <w:t>למול. ואכן ראינו ש</w:t>
      </w:r>
      <w:r w:rsidRPr="00335904">
        <w:rPr>
          <w:rFonts w:asciiTheme="majorBidi" w:hAnsiTheme="majorBidi" w:cs="Times New Roman"/>
          <w:sz w:val="28"/>
          <w:szCs w:val="28"/>
          <w:rtl/>
        </w:rPr>
        <w:t xml:space="preserve">הרבה מאוה"ע, ובפרט המצריים, היו נוהגים למול עצמם, </w:t>
      </w:r>
      <w:r w:rsidR="00092BDC">
        <w:rPr>
          <w:rFonts w:asciiTheme="majorBidi" w:hAnsiTheme="majorBidi" w:cs="Times New Roman" w:hint="cs"/>
          <w:sz w:val="28"/>
          <w:szCs w:val="28"/>
          <w:rtl/>
        </w:rPr>
        <w:t>ו</w:t>
      </w:r>
      <w:r w:rsidRPr="00335904">
        <w:rPr>
          <w:rFonts w:asciiTheme="majorBidi" w:hAnsiTheme="majorBidi" w:cs="Times New Roman"/>
          <w:sz w:val="28"/>
          <w:szCs w:val="28"/>
          <w:rtl/>
        </w:rPr>
        <w:t>כנראה</w:t>
      </w:r>
      <w:r w:rsidR="00092BDC">
        <w:rPr>
          <w:rFonts w:asciiTheme="majorBidi" w:hAnsiTheme="majorBidi" w:cs="Times New Roman" w:hint="cs"/>
          <w:sz w:val="28"/>
          <w:szCs w:val="28"/>
          <w:rtl/>
        </w:rPr>
        <w:t xml:space="preserve"> </w:t>
      </w:r>
      <w:r w:rsidR="005B40C8">
        <w:rPr>
          <w:rFonts w:asciiTheme="majorBidi" w:hAnsiTheme="majorBidi" w:cs="Times New Roman" w:hint="cs"/>
          <w:sz w:val="28"/>
          <w:szCs w:val="28"/>
          <w:rtl/>
        </w:rPr>
        <w:t>נוהג זה</w:t>
      </w:r>
      <w:r w:rsidR="00092BDC">
        <w:rPr>
          <w:rFonts w:asciiTheme="majorBidi" w:hAnsiTheme="majorBidi" w:cs="Times New Roman" w:hint="cs"/>
          <w:sz w:val="28"/>
          <w:szCs w:val="28"/>
          <w:rtl/>
        </w:rPr>
        <w:t xml:space="preserve"> היה </w:t>
      </w:r>
      <w:r w:rsidRPr="00335904">
        <w:rPr>
          <w:rFonts w:asciiTheme="majorBidi" w:hAnsiTheme="majorBidi" w:cs="Times New Roman"/>
          <w:sz w:val="28"/>
          <w:szCs w:val="28"/>
          <w:rtl/>
        </w:rPr>
        <w:t>מתקופה קדומה ביותר (תקופת האבות וקודם לה).</w:t>
      </w:r>
    </w:p>
    <w:p w14:paraId="0CBE8769" w14:textId="2F2E2D9F" w:rsidR="00092BDC"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ו</w:t>
      </w:r>
      <w:r w:rsidR="005B40C8">
        <w:rPr>
          <w:rFonts w:asciiTheme="majorBidi" w:hAnsiTheme="majorBidi" w:cs="Times New Roman" w:hint="cs"/>
          <w:sz w:val="28"/>
          <w:szCs w:val="28"/>
          <w:rtl/>
        </w:rPr>
        <w:t>נראה ש</w:t>
      </w:r>
      <w:r w:rsidRPr="00335904">
        <w:rPr>
          <w:rFonts w:asciiTheme="majorBidi" w:hAnsiTheme="majorBidi" w:cs="Times New Roman"/>
          <w:sz w:val="28"/>
          <w:szCs w:val="28"/>
          <w:rtl/>
        </w:rPr>
        <w:t xml:space="preserve">יש ללמוד </w:t>
      </w:r>
      <w:r w:rsidR="005B40C8">
        <w:rPr>
          <w:rFonts w:asciiTheme="majorBidi" w:hAnsiTheme="majorBidi" w:cs="Times New Roman" w:hint="cs"/>
          <w:sz w:val="28"/>
          <w:szCs w:val="28"/>
          <w:rtl/>
        </w:rPr>
        <w:t xml:space="preserve">מזה, </w:t>
      </w:r>
      <w:r w:rsidRPr="00335904">
        <w:rPr>
          <w:rFonts w:asciiTheme="majorBidi" w:hAnsiTheme="majorBidi" w:cs="Times New Roman"/>
          <w:sz w:val="28"/>
          <w:szCs w:val="28"/>
          <w:rtl/>
        </w:rPr>
        <w:t xml:space="preserve">שאין </w:t>
      </w:r>
      <w:r w:rsidR="00092BDC">
        <w:rPr>
          <w:rFonts w:asciiTheme="majorBidi" w:hAnsiTheme="majorBidi" w:cs="Times New Roman" w:hint="cs"/>
          <w:sz w:val="28"/>
          <w:szCs w:val="28"/>
          <w:rtl/>
        </w:rPr>
        <w:t>טעמה העיקרי של</w:t>
      </w:r>
      <w:r w:rsidRPr="00335904">
        <w:rPr>
          <w:rFonts w:asciiTheme="majorBidi" w:hAnsiTheme="majorBidi" w:cs="Times New Roman"/>
          <w:sz w:val="28"/>
          <w:szCs w:val="28"/>
          <w:rtl/>
        </w:rPr>
        <w:t xml:space="preserve"> מצוות המילה כדי להבדל בגוף מן אוה"ע, שהרי הרבה מהם היו מלים עצמם (עד שהיוונים והרומאים נלחמו בזה</w:t>
      </w:r>
      <w:r w:rsidR="00AB7BD5">
        <w:rPr>
          <w:rFonts w:asciiTheme="majorBidi" w:hAnsiTheme="majorBidi" w:cs="Times New Roman" w:hint="cs"/>
          <w:sz w:val="28"/>
          <w:szCs w:val="28"/>
          <w:rtl/>
        </w:rPr>
        <w:t xml:space="preserve"> וביטלו בהרבה מקומות את המילה</w:t>
      </w:r>
      <w:r w:rsidRPr="00335904">
        <w:rPr>
          <w:rFonts w:asciiTheme="majorBidi" w:hAnsiTheme="majorBidi" w:cs="Times New Roman"/>
          <w:sz w:val="28"/>
          <w:szCs w:val="28"/>
          <w:rtl/>
        </w:rPr>
        <w:t>).</w:t>
      </w:r>
    </w:p>
    <w:p w14:paraId="2F4777E6" w14:textId="0793F0CD" w:rsidR="00092BDC" w:rsidRDefault="00335904" w:rsidP="00335904">
      <w:pPr>
        <w:jc w:val="both"/>
        <w:rPr>
          <w:rFonts w:asciiTheme="majorBidi" w:hAnsiTheme="majorBidi" w:cs="Times New Roman"/>
          <w:sz w:val="28"/>
          <w:szCs w:val="28"/>
          <w:rtl/>
        </w:rPr>
      </w:pPr>
      <w:r w:rsidRPr="00335904">
        <w:rPr>
          <w:rFonts w:asciiTheme="majorBidi" w:hAnsiTheme="majorBidi" w:cs="Times New Roman"/>
          <w:sz w:val="28"/>
          <w:szCs w:val="28"/>
          <w:rtl/>
        </w:rPr>
        <w:t>להיפך,</w:t>
      </w:r>
      <w:r w:rsidR="00092BDC">
        <w:rPr>
          <w:rFonts w:asciiTheme="majorBidi" w:hAnsiTheme="majorBidi" w:cs="Times New Roman" w:hint="cs"/>
          <w:sz w:val="28"/>
          <w:szCs w:val="28"/>
          <w:rtl/>
        </w:rPr>
        <w:t xml:space="preserve"> יותר נראה שיש שייכות אף לאוה"ע במצוו</w:t>
      </w:r>
      <w:r w:rsidR="00AB7BD5">
        <w:rPr>
          <w:rFonts w:asciiTheme="majorBidi" w:hAnsiTheme="majorBidi" w:cs="Times New Roman" w:hint="cs"/>
          <w:sz w:val="28"/>
          <w:szCs w:val="28"/>
          <w:rtl/>
        </w:rPr>
        <w:t xml:space="preserve">ת המילה </w:t>
      </w:r>
      <w:r w:rsidR="00092BDC">
        <w:rPr>
          <w:rFonts w:asciiTheme="majorBidi" w:hAnsiTheme="majorBidi" w:cs="Times New Roman" w:hint="cs"/>
          <w:sz w:val="28"/>
          <w:szCs w:val="28"/>
          <w:rtl/>
        </w:rPr>
        <w:t>כ</w:t>
      </w:r>
      <w:r w:rsidR="00AB7BD5">
        <w:rPr>
          <w:rFonts w:asciiTheme="majorBidi" w:hAnsiTheme="majorBidi" w:cs="Times New Roman" w:hint="cs"/>
          <w:sz w:val="28"/>
          <w:szCs w:val="28"/>
          <w:rtl/>
        </w:rPr>
        <w:t xml:space="preserve">אשר </w:t>
      </w:r>
      <w:r w:rsidR="00092BDC">
        <w:rPr>
          <w:rFonts w:asciiTheme="majorBidi" w:hAnsiTheme="majorBidi" w:cs="Times New Roman" w:hint="cs"/>
          <w:sz w:val="28"/>
          <w:szCs w:val="28"/>
          <w:rtl/>
        </w:rPr>
        <w:t xml:space="preserve">הם גרים בסמיכות </w:t>
      </w:r>
      <w:r w:rsidR="00AB7BD5">
        <w:rPr>
          <w:rFonts w:asciiTheme="majorBidi" w:hAnsiTheme="majorBidi" w:cs="Times New Roman" w:hint="cs"/>
          <w:sz w:val="28"/>
          <w:szCs w:val="28"/>
          <w:rtl/>
        </w:rPr>
        <w:t>ל</w:t>
      </w:r>
      <w:r w:rsidR="00092BDC">
        <w:rPr>
          <w:rFonts w:asciiTheme="majorBidi" w:hAnsiTheme="majorBidi" w:cs="Times New Roman" w:hint="cs"/>
          <w:sz w:val="28"/>
          <w:szCs w:val="28"/>
          <w:rtl/>
        </w:rPr>
        <w:t>עמ"י, ואין עניינה להראות שאנו שונים מהעבדים והגויים שגרים בסמיכות אלינו</w:t>
      </w:r>
      <w:r w:rsidR="00092BDC">
        <w:rPr>
          <w:rStyle w:val="a9"/>
          <w:rFonts w:asciiTheme="majorBidi" w:hAnsiTheme="majorBidi" w:cs="Times New Roman"/>
          <w:sz w:val="28"/>
          <w:szCs w:val="28"/>
          <w:rtl/>
        </w:rPr>
        <w:footnoteReference w:id="439"/>
      </w:r>
      <w:r w:rsidR="00092BDC">
        <w:rPr>
          <w:rFonts w:asciiTheme="majorBidi" w:hAnsiTheme="majorBidi" w:cs="Times New Roman" w:hint="cs"/>
          <w:sz w:val="28"/>
          <w:szCs w:val="28"/>
          <w:rtl/>
        </w:rPr>
        <w:t xml:space="preserve">, אלא יש למול גם </w:t>
      </w:r>
      <w:r w:rsidR="00AB7BD5">
        <w:rPr>
          <w:rFonts w:asciiTheme="majorBidi" w:hAnsiTheme="majorBidi" w:cs="Times New Roman" w:hint="cs"/>
          <w:sz w:val="28"/>
          <w:szCs w:val="28"/>
          <w:rtl/>
        </w:rPr>
        <w:t xml:space="preserve">את </w:t>
      </w:r>
      <w:r w:rsidR="00092BDC">
        <w:rPr>
          <w:rFonts w:asciiTheme="majorBidi" w:hAnsiTheme="majorBidi" w:cs="Times New Roman" w:hint="cs"/>
          <w:sz w:val="28"/>
          <w:szCs w:val="28"/>
          <w:rtl/>
        </w:rPr>
        <w:t>העבד</w:t>
      </w:r>
      <w:r w:rsidR="00AB7BD5">
        <w:rPr>
          <w:rFonts w:asciiTheme="majorBidi" w:hAnsiTheme="majorBidi" w:cs="Times New Roman" w:hint="cs"/>
          <w:sz w:val="28"/>
          <w:szCs w:val="28"/>
          <w:rtl/>
        </w:rPr>
        <w:t>ים</w:t>
      </w:r>
      <w:r w:rsidR="00092BDC">
        <w:rPr>
          <w:rFonts w:asciiTheme="majorBidi" w:hAnsiTheme="majorBidi" w:cs="Times New Roman" w:hint="cs"/>
          <w:sz w:val="28"/>
          <w:szCs w:val="28"/>
          <w:rtl/>
        </w:rPr>
        <w:t xml:space="preserve"> ו</w:t>
      </w:r>
      <w:r w:rsidR="00AB7BD5">
        <w:rPr>
          <w:rFonts w:asciiTheme="majorBidi" w:hAnsiTheme="majorBidi" w:cs="Times New Roman" w:hint="cs"/>
          <w:sz w:val="28"/>
          <w:szCs w:val="28"/>
          <w:rtl/>
        </w:rPr>
        <w:t xml:space="preserve">את </w:t>
      </w:r>
      <w:r w:rsidR="00092BDC">
        <w:rPr>
          <w:rFonts w:asciiTheme="majorBidi" w:hAnsiTheme="majorBidi" w:cs="Times New Roman" w:hint="cs"/>
          <w:sz w:val="28"/>
          <w:szCs w:val="28"/>
          <w:rtl/>
        </w:rPr>
        <w:t>ב</w:t>
      </w:r>
      <w:r w:rsidR="00AB7BD5">
        <w:rPr>
          <w:rFonts w:asciiTheme="majorBidi" w:hAnsiTheme="majorBidi" w:cs="Times New Roman" w:hint="cs"/>
          <w:sz w:val="28"/>
          <w:szCs w:val="28"/>
          <w:rtl/>
        </w:rPr>
        <w:t>ני</w:t>
      </w:r>
      <w:r w:rsidR="00092BDC">
        <w:rPr>
          <w:rFonts w:asciiTheme="majorBidi" w:hAnsiTheme="majorBidi" w:cs="Times New Roman" w:hint="cs"/>
          <w:sz w:val="28"/>
          <w:szCs w:val="28"/>
          <w:rtl/>
        </w:rPr>
        <w:t xml:space="preserve"> הניכר שבקרב ישראל</w:t>
      </w:r>
      <w:r w:rsidR="00092BDC">
        <w:rPr>
          <w:rStyle w:val="a9"/>
          <w:rFonts w:asciiTheme="majorBidi" w:hAnsiTheme="majorBidi" w:cs="Times New Roman"/>
          <w:sz w:val="28"/>
          <w:szCs w:val="28"/>
          <w:rtl/>
        </w:rPr>
        <w:footnoteReference w:id="440"/>
      </w:r>
      <w:r w:rsidR="00092BDC">
        <w:rPr>
          <w:rFonts w:asciiTheme="majorBidi" w:hAnsiTheme="majorBidi" w:cs="Times New Roman" w:hint="cs"/>
          <w:sz w:val="28"/>
          <w:szCs w:val="28"/>
          <w:rtl/>
        </w:rPr>
        <w:t>.</w:t>
      </w:r>
    </w:p>
    <w:p w14:paraId="2162B4B7" w14:textId="05830585" w:rsidR="005B40C8" w:rsidRDefault="005B40C8" w:rsidP="00335904">
      <w:pPr>
        <w:jc w:val="both"/>
        <w:rPr>
          <w:rFonts w:asciiTheme="majorBidi" w:hAnsiTheme="majorBidi" w:cs="Times New Roman"/>
          <w:sz w:val="28"/>
          <w:szCs w:val="28"/>
          <w:rtl/>
        </w:rPr>
      </w:pPr>
      <w:r>
        <w:rPr>
          <w:rFonts w:asciiTheme="majorBidi" w:hAnsiTheme="majorBidi" w:cs="Times New Roman" w:hint="cs"/>
          <w:sz w:val="28"/>
          <w:szCs w:val="28"/>
          <w:rtl/>
        </w:rPr>
        <w:t>ובנוסף, משמע מזה שאין איסור למול הגוי, שהרי מצוה זאת שייכת אף לגוים באופנים מסויימים, ושהיא היתה נפוצה אצל הגוים מזמנים קדמונים.</w:t>
      </w:r>
    </w:p>
    <w:p w14:paraId="3CC3B65A" w14:textId="10B3281D" w:rsidR="00092BDC" w:rsidRDefault="00092BDC" w:rsidP="002F4F60">
      <w:pPr>
        <w:jc w:val="both"/>
        <w:rPr>
          <w:rFonts w:asciiTheme="majorBidi" w:hAnsiTheme="majorBidi" w:cstheme="majorBidi"/>
          <w:b/>
          <w:bCs/>
          <w:sz w:val="28"/>
          <w:szCs w:val="28"/>
          <w:rtl/>
        </w:rPr>
      </w:pPr>
    </w:p>
    <w:p w14:paraId="4416A671" w14:textId="77777777" w:rsidR="00092BDC" w:rsidRDefault="00092BDC">
      <w:pPr>
        <w:bidi w:val="0"/>
        <w:rPr>
          <w:rFonts w:asciiTheme="majorBidi" w:hAnsiTheme="majorBidi" w:cstheme="majorBidi"/>
          <w:b/>
          <w:bCs/>
          <w:sz w:val="28"/>
          <w:szCs w:val="28"/>
          <w:rtl/>
        </w:rPr>
      </w:pPr>
      <w:r>
        <w:rPr>
          <w:rFonts w:asciiTheme="majorBidi" w:hAnsiTheme="majorBidi" w:cstheme="majorBidi"/>
          <w:b/>
          <w:bCs/>
          <w:sz w:val="28"/>
          <w:szCs w:val="28"/>
          <w:rtl/>
        </w:rPr>
        <w:br w:type="page"/>
      </w:r>
    </w:p>
    <w:p w14:paraId="040A68FA" w14:textId="378172B6" w:rsidR="002F4F60" w:rsidRPr="00DB1156" w:rsidRDefault="00E62C51" w:rsidP="00072080">
      <w:pPr>
        <w:pStyle w:val="2"/>
        <w:rPr>
          <w:rtl/>
        </w:rPr>
      </w:pPr>
      <w:r w:rsidRPr="00DB1156">
        <w:rPr>
          <w:rFonts w:hint="cs"/>
          <w:rtl/>
        </w:rPr>
        <w:lastRenderedPageBreak/>
        <w:t>סימן</w:t>
      </w:r>
      <w:r w:rsidR="002F4F60" w:rsidRPr="00DB1156">
        <w:rPr>
          <w:rFonts w:hint="cs"/>
          <w:rtl/>
        </w:rPr>
        <w:t xml:space="preserve"> </w:t>
      </w:r>
      <w:r w:rsidR="001524FA">
        <w:rPr>
          <w:rFonts w:hint="cs"/>
          <w:rtl/>
        </w:rPr>
        <w:t>כ</w:t>
      </w:r>
      <w:r w:rsidR="00672F96">
        <w:rPr>
          <w:rFonts w:hint="cs"/>
          <w:rtl/>
        </w:rPr>
        <w:t>ב</w:t>
      </w:r>
      <w:r w:rsidR="002F4F60" w:rsidRPr="00DB1156">
        <w:rPr>
          <w:rFonts w:hint="cs"/>
          <w:rtl/>
        </w:rPr>
        <w:t xml:space="preserve"> </w:t>
      </w:r>
      <w:r w:rsidR="002F4F60" w:rsidRPr="00DB1156">
        <w:rPr>
          <w:rtl/>
        </w:rPr>
        <w:t>–</w:t>
      </w:r>
      <w:r w:rsidR="002F4F60" w:rsidRPr="00DB1156">
        <w:rPr>
          <w:rFonts w:hint="cs"/>
          <w:rtl/>
        </w:rPr>
        <w:t xml:space="preserve"> בדברי הירושלמי בדין מילת בן ישראל מגויה</w:t>
      </w:r>
    </w:p>
    <w:p w14:paraId="1E69F080" w14:textId="6450F49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איתא בירו' ביבמות </w:t>
      </w:r>
      <w:r w:rsidRPr="007300AF">
        <w:rPr>
          <w:rFonts w:asciiTheme="majorBidi" w:hAnsiTheme="majorBidi" w:cstheme="majorBidi" w:hint="cs"/>
          <w:rtl/>
        </w:rPr>
        <w:t>(פ"ב, ה"ו)</w:t>
      </w:r>
      <w:r w:rsidRPr="00EC0F73">
        <w:rPr>
          <w:rFonts w:asciiTheme="majorBidi" w:hAnsiTheme="majorBidi" w:cstheme="majorBidi" w:hint="cs"/>
          <w:sz w:val="28"/>
          <w:szCs w:val="28"/>
          <w:rtl/>
        </w:rPr>
        <w:t>, וכעי"ז בב"ר</w:t>
      </w:r>
      <w:r w:rsidRPr="007300AF">
        <w:rPr>
          <w:rFonts w:asciiTheme="majorBidi" w:hAnsiTheme="majorBidi" w:cstheme="majorBidi" w:hint="cs"/>
          <w:rtl/>
        </w:rPr>
        <w:t xml:space="preserve"> (פרשה ז סימן ב)</w:t>
      </w:r>
      <w:r w:rsidRPr="00EC0F73">
        <w:rPr>
          <w:rFonts w:asciiTheme="majorBidi" w:hAnsiTheme="majorBidi" w:cstheme="majorBidi" w:hint="cs"/>
          <w:sz w:val="28"/>
          <w:szCs w:val="28"/>
          <w:rtl/>
        </w:rPr>
        <w:t>: "יעקב איש כפר נבוריה אזל לצור אתון שאלין ליה מהו מיגזר בריה דארמייתא בשובתה (מדובר בבן ישראל מגויה)</w:t>
      </w:r>
      <w:r w:rsidRPr="00EC0F73">
        <w:rPr>
          <w:rFonts w:asciiTheme="majorBidi" w:hAnsiTheme="majorBidi" w:cstheme="majorBidi"/>
          <w:sz w:val="28"/>
          <w:szCs w:val="28"/>
          <w:vertAlign w:val="superscript"/>
          <w:rtl/>
        </w:rPr>
        <w:footnoteReference w:id="441"/>
      </w:r>
      <w:r w:rsidRPr="00EC0F73">
        <w:rPr>
          <w:rFonts w:asciiTheme="majorBidi" w:hAnsiTheme="majorBidi" w:cstheme="majorBidi" w:hint="cs"/>
          <w:sz w:val="28"/>
          <w:szCs w:val="28"/>
          <w:rtl/>
        </w:rPr>
        <w:t xml:space="preserve">, וסבר מישרי לון וכו' שמע ר' חגי אמר ייתי אייתוניה דילקי, א"ל מהיכן אתה מלקיני, א"ל מן הדא ועתה דכתיב נכרות ברית לאלהינו וכו' מן ההיא דאמר ר' יוחנן בשם רשב"י וכו' בנך מישראל קרוי בנך ואין בנך מגויה קרוי בנך אלא בנה".   והעיטור </w:t>
      </w:r>
      <w:r w:rsidRPr="004E2351">
        <w:rPr>
          <w:rFonts w:asciiTheme="majorBidi" w:hAnsiTheme="majorBidi" w:cstheme="majorBidi" w:hint="cs"/>
          <w:rtl/>
        </w:rPr>
        <w:t xml:space="preserve">(הל' מילה שער ג ח"ד, דף נג:) </w:t>
      </w:r>
      <w:r w:rsidRPr="00EC0F73">
        <w:rPr>
          <w:rFonts w:asciiTheme="majorBidi" w:hAnsiTheme="majorBidi" w:cstheme="majorBidi" w:hint="cs"/>
          <w:sz w:val="28"/>
          <w:szCs w:val="28"/>
          <w:rtl/>
        </w:rPr>
        <w:t>הביא ירו' זה.</w:t>
      </w:r>
    </w:p>
    <w:p w14:paraId="613C226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ולכאו' משמע מהירו' שר' חגי הקפיד רק בגלל שהתיר למול את בן הישראל מהגויה בשבת, אך ביום חול שפיר דמי למולו, וכן דייקו שו"ת המערכי לב </w:t>
      </w:r>
      <w:r w:rsidRPr="002A0D7A">
        <w:rPr>
          <w:rFonts w:asciiTheme="majorBidi" w:hAnsiTheme="majorBidi" w:cstheme="majorBidi" w:hint="cs"/>
          <w:rtl/>
        </w:rPr>
        <w:t>(לר' יהודה לייב, חלק התשובות חיו"ד סימן נה)</w:t>
      </w:r>
      <w:r w:rsidRPr="00EC0F73">
        <w:rPr>
          <w:rFonts w:asciiTheme="majorBidi" w:hAnsiTheme="majorBidi" w:cstheme="majorBidi" w:hint="cs"/>
          <w:sz w:val="28"/>
          <w:szCs w:val="28"/>
          <w:rtl/>
        </w:rPr>
        <w:t xml:space="preserve">, הרב קלישר </w:t>
      </w:r>
      <w:r w:rsidRPr="002A0D7A">
        <w:rPr>
          <w:rFonts w:asciiTheme="majorBidi" w:hAnsiTheme="majorBidi" w:cstheme="majorBidi" w:hint="cs"/>
          <w:rtl/>
        </w:rPr>
        <w:t>(שם סימן רכט)</w:t>
      </w:r>
      <w:r w:rsidRPr="00EC0F73">
        <w:rPr>
          <w:rFonts w:asciiTheme="majorBidi" w:hAnsiTheme="majorBidi" w:cstheme="majorBidi" w:hint="cs"/>
          <w:sz w:val="28"/>
          <w:szCs w:val="28"/>
          <w:rtl/>
        </w:rPr>
        <w:t xml:space="preserve">, החבלים בנעימים </w:t>
      </w:r>
      <w:r w:rsidRPr="002A0D7A">
        <w:rPr>
          <w:rFonts w:asciiTheme="majorBidi" w:hAnsiTheme="majorBidi" w:cstheme="majorBidi" w:hint="cs"/>
          <w:rtl/>
        </w:rPr>
        <w:t xml:space="preserve">(ח"ד סימן ל) </w:t>
      </w:r>
      <w:r w:rsidRPr="00EC0F73">
        <w:rPr>
          <w:rFonts w:asciiTheme="majorBidi" w:hAnsiTheme="majorBidi" w:cstheme="majorBidi" w:hint="cs"/>
          <w:sz w:val="28"/>
          <w:szCs w:val="28"/>
          <w:rtl/>
        </w:rPr>
        <w:t xml:space="preserve">והתועפות ראם </w:t>
      </w:r>
      <w:r w:rsidRPr="005A2DC4">
        <w:rPr>
          <w:rFonts w:asciiTheme="majorBidi" w:hAnsiTheme="majorBidi" w:cstheme="majorBidi" w:hint="cs"/>
          <w:rtl/>
        </w:rPr>
        <w:t>(לר' רפאל אינקווה, סימן טל)</w:t>
      </w:r>
      <w:r w:rsidRPr="00EC0F73">
        <w:rPr>
          <w:rFonts w:asciiTheme="majorBidi" w:hAnsiTheme="majorBidi" w:cstheme="majorBidi" w:hint="cs"/>
          <w:sz w:val="28"/>
          <w:szCs w:val="28"/>
          <w:rtl/>
        </w:rPr>
        <w:t>.</w:t>
      </w:r>
    </w:p>
    <w:p w14:paraId="2D15C320" w14:textId="77777777" w:rsidR="005A2DC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וכתב עוד המערכי לב שבודאי אם היה אסור למול גם ביום חול, היה לאמורא לבאר את זה שכן דרך האמוראים</w:t>
      </w:r>
      <w:r w:rsidR="005A2DC4">
        <w:rPr>
          <w:rFonts w:asciiTheme="majorBidi" w:hAnsiTheme="majorBidi" w:cstheme="majorBidi" w:hint="cs"/>
          <w:sz w:val="28"/>
          <w:szCs w:val="28"/>
          <w:rtl/>
        </w:rPr>
        <w:t xml:space="preserve"> לפרש דבריהם</w:t>
      </w:r>
      <w:r w:rsidRPr="00EC0F73">
        <w:rPr>
          <w:rFonts w:asciiTheme="majorBidi" w:hAnsiTheme="majorBidi" w:cstheme="majorBidi" w:hint="cs"/>
          <w:sz w:val="28"/>
          <w:szCs w:val="28"/>
          <w:rtl/>
        </w:rPr>
        <w:t>.</w:t>
      </w:r>
    </w:p>
    <w:p w14:paraId="5AFFF92B" w14:textId="172CCF3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והוסיף, שאין לומר שהירו' נקט בשבת משום שכך היה המעשה, שאין הירו' והמדרשים יתנו לנו מקום לטעות בו.</w:t>
      </w:r>
    </w:p>
    <w:p w14:paraId="368C177B" w14:textId="77777777" w:rsidR="005A2DC4"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דין זה פסקוהו הטור והשו"ע</w:t>
      </w:r>
      <w:r w:rsidRPr="005A2DC4">
        <w:rPr>
          <w:rFonts w:asciiTheme="majorBidi" w:hAnsiTheme="majorBidi" w:cstheme="majorBidi" w:hint="cs"/>
          <w:rtl/>
        </w:rPr>
        <w:t xml:space="preserve"> (יו"ד רסו</w:t>
      </w:r>
      <w:r w:rsidR="005A2DC4" w:rsidRPr="005A2DC4">
        <w:rPr>
          <w:rFonts w:asciiTheme="majorBidi" w:hAnsiTheme="majorBidi" w:cstheme="majorBidi" w:hint="cs"/>
          <w:rtl/>
        </w:rPr>
        <w:t>,</w:t>
      </w:r>
      <w:r w:rsidRPr="005A2DC4">
        <w:rPr>
          <w:rFonts w:asciiTheme="majorBidi" w:hAnsiTheme="majorBidi" w:cstheme="majorBidi" w:hint="cs"/>
          <w:rtl/>
        </w:rPr>
        <w:t xml:space="preserve"> יג)</w:t>
      </w:r>
      <w:r w:rsidRPr="00EC0F73">
        <w:rPr>
          <w:rFonts w:asciiTheme="majorBidi" w:hAnsiTheme="majorBidi" w:cstheme="majorBidi" w:hint="cs"/>
          <w:sz w:val="28"/>
          <w:szCs w:val="28"/>
          <w:rtl/>
        </w:rPr>
        <w:t>, וז"ל: "ישראל שנולד לו בן מגוי אין מלין אותו בשבת", וכתב הב"י שמקורו מהירו' הנ"ל</w:t>
      </w:r>
      <w:r w:rsidRPr="00EC0F73">
        <w:rPr>
          <w:rFonts w:asciiTheme="majorBidi" w:hAnsiTheme="majorBidi" w:cstheme="majorBidi"/>
          <w:sz w:val="28"/>
          <w:szCs w:val="28"/>
          <w:vertAlign w:val="superscript"/>
          <w:rtl/>
        </w:rPr>
        <w:footnoteReference w:id="442"/>
      </w:r>
      <w:r w:rsidRPr="00EC0F73">
        <w:rPr>
          <w:rFonts w:asciiTheme="majorBidi" w:hAnsiTheme="majorBidi" w:cstheme="majorBidi" w:hint="cs"/>
          <w:sz w:val="28"/>
          <w:szCs w:val="28"/>
          <w:rtl/>
        </w:rPr>
        <w:t>.</w:t>
      </w:r>
    </w:p>
    <w:p w14:paraId="2906D238" w14:textId="6D50DA4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הרי </w:t>
      </w:r>
      <w:r w:rsidR="005A2DC4">
        <w:rPr>
          <w:rFonts w:asciiTheme="majorBidi" w:hAnsiTheme="majorBidi" w:cstheme="majorBidi" w:hint="cs"/>
          <w:sz w:val="28"/>
          <w:szCs w:val="28"/>
          <w:rtl/>
        </w:rPr>
        <w:t>משמע</w:t>
      </w:r>
      <w:r w:rsidRPr="00EC0F73">
        <w:rPr>
          <w:rFonts w:asciiTheme="majorBidi" w:hAnsiTheme="majorBidi" w:cstheme="majorBidi" w:hint="cs"/>
          <w:sz w:val="28"/>
          <w:szCs w:val="28"/>
          <w:rtl/>
        </w:rPr>
        <w:t xml:space="preserve"> שדוקא בשבת אין למולו, אך בחול שפיר דמי. וכן דקדקו העצי לבנון </w:t>
      </w:r>
      <w:r w:rsidRPr="005A2DC4">
        <w:rPr>
          <w:rFonts w:asciiTheme="majorBidi" w:hAnsiTheme="majorBidi" w:cstheme="majorBidi" w:hint="cs"/>
          <w:rtl/>
        </w:rPr>
        <w:t>(לר' יהודה לייב, סימן סד)</w:t>
      </w:r>
      <w:r w:rsidRPr="00EC0F73">
        <w:rPr>
          <w:rFonts w:asciiTheme="majorBidi" w:hAnsiTheme="majorBidi" w:cstheme="majorBidi" w:hint="cs"/>
          <w:sz w:val="28"/>
          <w:szCs w:val="28"/>
          <w:rtl/>
        </w:rPr>
        <w:t xml:space="preserve"> וחזר על דבריו בשו"ת מערכי לב </w:t>
      </w:r>
      <w:r w:rsidRPr="005A2DC4">
        <w:rPr>
          <w:rFonts w:asciiTheme="majorBidi" w:hAnsiTheme="majorBidi" w:cstheme="majorBidi" w:hint="cs"/>
          <w:rtl/>
        </w:rPr>
        <w:t>(שם)</w:t>
      </w:r>
      <w:r w:rsidRPr="00EC0F73">
        <w:rPr>
          <w:rFonts w:asciiTheme="majorBidi" w:hAnsiTheme="majorBidi" w:cstheme="majorBidi" w:hint="cs"/>
          <w:sz w:val="28"/>
          <w:szCs w:val="28"/>
          <w:rtl/>
        </w:rPr>
        <w:t>, וכ"כ התועפות ראם</w:t>
      </w:r>
      <w:r w:rsidRPr="005A2DC4">
        <w:rPr>
          <w:rFonts w:asciiTheme="majorBidi" w:hAnsiTheme="majorBidi" w:cstheme="majorBidi" w:hint="cs"/>
          <w:rtl/>
        </w:rPr>
        <w:t xml:space="preserve"> (שם)</w:t>
      </w:r>
      <w:r w:rsidR="002A2F65" w:rsidRPr="002A2F65">
        <w:rPr>
          <w:rFonts w:asciiTheme="majorBidi" w:hAnsiTheme="majorBidi" w:cstheme="majorBidi" w:hint="cs"/>
          <w:sz w:val="28"/>
          <w:szCs w:val="28"/>
          <w:rtl/>
        </w:rPr>
        <w:t xml:space="preserve">, התשובות רבינו יצחק אלחנן </w:t>
      </w:r>
      <w:r w:rsidR="002A2F65">
        <w:rPr>
          <w:rFonts w:asciiTheme="majorBidi" w:hAnsiTheme="majorBidi" w:cstheme="majorBidi" w:hint="cs"/>
          <w:rtl/>
        </w:rPr>
        <w:t xml:space="preserve">(סימן סז, וע"ש התנאי שכתב) </w:t>
      </w:r>
      <w:r w:rsidRPr="00EC0F73">
        <w:rPr>
          <w:rFonts w:asciiTheme="majorBidi" w:hAnsiTheme="majorBidi" w:cstheme="majorBidi" w:hint="cs"/>
          <w:sz w:val="28"/>
          <w:szCs w:val="28"/>
          <w:rtl/>
        </w:rPr>
        <w:t xml:space="preserve">והחלקת יעקב </w:t>
      </w:r>
      <w:r w:rsidRPr="005A2DC4">
        <w:rPr>
          <w:rFonts w:asciiTheme="majorBidi" w:hAnsiTheme="majorBidi" w:cstheme="majorBidi" w:hint="cs"/>
          <w:rtl/>
        </w:rPr>
        <w:t>(שם אות ב)</w:t>
      </w:r>
      <w:r w:rsidRPr="00EC0F73">
        <w:rPr>
          <w:rFonts w:asciiTheme="majorBidi" w:hAnsiTheme="majorBidi" w:cstheme="majorBidi" w:hint="cs"/>
          <w:sz w:val="28"/>
          <w:szCs w:val="28"/>
          <w:rtl/>
        </w:rPr>
        <w:t>.</w:t>
      </w:r>
    </w:p>
    <w:p w14:paraId="51BC066B" w14:textId="77777777" w:rsidR="002B6F7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הפרישה </w:t>
      </w:r>
      <w:r w:rsidRPr="005A2DC4">
        <w:rPr>
          <w:rFonts w:asciiTheme="majorBidi" w:hAnsiTheme="majorBidi" w:cstheme="majorBidi" w:hint="cs"/>
          <w:rtl/>
        </w:rPr>
        <w:t xml:space="preserve">(שם ס"ק ל) </w:t>
      </w:r>
      <w:r w:rsidRPr="00EC0F73">
        <w:rPr>
          <w:rFonts w:asciiTheme="majorBidi" w:hAnsiTheme="majorBidi" w:cstheme="majorBidi" w:hint="cs"/>
          <w:sz w:val="28"/>
          <w:szCs w:val="28"/>
          <w:rtl/>
        </w:rPr>
        <w:t>כתב על דברי הטור: "הוה מצי למימר דגם ביום ה</w:t>
      </w:r>
      <w:r w:rsidR="002B6F7F">
        <w:rPr>
          <w:rFonts w:asciiTheme="majorBidi" w:hAnsiTheme="majorBidi" w:cstheme="majorBidi" w:hint="cs"/>
          <w:sz w:val="28"/>
          <w:szCs w:val="28"/>
          <w:rtl/>
        </w:rPr>
        <w:t>שמיני</w:t>
      </w:r>
      <w:r w:rsidRPr="00EC0F73">
        <w:rPr>
          <w:rFonts w:asciiTheme="majorBidi" w:hAnsiTheme="majorBidi" w:cstheme="majorBidi" w:hint="cs"/>
          <w:sz w:val="28"/>
          <w:szCs w:val="28"/>
          <w:rtl/>
        </w:rPr>
        <w:t xml:space="preserve"> אינו נימול דהולד כמוה ואינו נקרא יליד ביתך, אלא אגב דאיירי כאן בדין מילה בשבת כתב כן".</w:t>
      </w:r>
    </w:p>
    <w:p w14:paraId="4AF9BFD2" w14:textId="77777777" w:rsidR="002B6F7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וכתבו </w:t>
      </w:r>
      <w:r w:rsidR="002B6F7F">
        <w:rPr>
          <w:rFonts w:asciiTheme="majorBidi" w:hAnsiTheme="majorBidi" w:cstheme="majorBidi" w:hint="cs"/>
          <w:sz w:val="28"/>
          <w:szCs w:val="28"/>
          <w:rtl/>
        </w:rPr>
        <w:t xml:space="preserve">דבריו </w:t>
      </w:r>
      <w:r w:rsidRPr="00EC0F73">
        <w:rPr>
          <w:rFonts w:asciiTheme="majorBidi" w:hAnsiTheme="majorBidi" w:cstheme="majorBidi" w:hint="cs"/>
          <w:sz w:val="28"/>
          <w:szCs w:val="28"/>
          <w:rtl/>
        </w:rPr>
        <w:t xml:space="preserve">הבאר חיים מרדכי </w:t>
      </w:r>
      <w:r w:rsidRPr="002B6F7F">
        <w:rPr>
          <w:rFonts w:asciiTheme="majorBidi" w:hAnsiTheme="majorBidi" w:cstheme="majorBidi" w:hint="cs"/>
          <w:rtl/>
        </w:rPr>
        <w:t>(לר' חיים מרדכי רולר, חיו"ד סימן מ)</w:t>
      </w:r>
      <w:r w:rsidRPr="00EC0F73">
        <w:rPr>
          <w:rFonts w:asciiTheme="majorBidi" w:hAnsiTheme="majorBidi" w:cstheme="majorBidi" w:hint="cs"/>
          <w:sz w:val="28"/>
          <w:szCs w:val="28"/>
          <w:rtl/>
        </w:rPr>
        <w:t>, הבניין דוד</w:t>
      </w:r>
      <w:r w:rsidRPr="002B6F7F">
        <w:rPr>
          <w:rFonts w:asciiTheme="majorBidi" w:hAnsiTheme="majorBidi" w:cstheme="majorBidi" w:hint="cs"/>
          <w:rtl/>
        </w:rPr>
        <w:t xml:space="preserve"> (לר' דוד מייזליש, ח"א סימן מה אות א)</w:t>
      </w:r>
      <w:r w:rsidRPr="00EC0F73">
        <w:rPr>
          <w:rFonts w:asciiTheme="majorBidi" w:hAnsiTheme="majorBidi" w:cstheme="majorBidi" w:hint="cs"/>
          <w:sz w:val="28"/>
          <w:szCs w:val="28"/>
          <w:rtl/>
        </w:rPr>
        <w:t xml:space="preserve">, הויען אברהם </w:t>
      </w:r>
      <w:r w:rsidRPr="002B6F7F">
        <w:rPr>
          <w:rFonts w:asciiTheme="majorBidi" w:hAnsiTheme="majorBidi" w:cstheme="majorBidi" w:hint="cs"/>
          <w:rtl/>
        </w:rPr>
        <w:t>(לר' אברהם ריוח, חיו"ד סימן ח)</w:t>
      </w:r>
      <w:r w:rsidRPr="00EC0F73">
        <w:rPr>
          <w:rFonts w:asciiTheme="majorBidi" w:hAnsiTheme="majorBidi" w:cstheme="majorBidi" w:hint="cs"/>
          <w:sz w:val="28"/>
          <w:szCs w:val="28"/>
          <w:rtl/>
        </w:rPr>
        <w:t xml:space="preserve">, התעלומות לב </w:t>
      </w:r>
      <w:r w:rsidRPr="002B6F7F">
        <w:rPr>
          <w:rFonts w:asciiTheme="majorBidi" w:hAnsiTheme="majorBidi" w:cstheme="majorBidi" w:hint="cs"/>
          <w:rtl/>
        </w:rPr>
        <w:t>(ח"ג סימן לב אות ב)</w:t>
      </w:r>
      <w:r w:rsidRPr="00EC0F73">
        <w:rPr>
          <w:rFonts w:asciiTheme="majorBidi" w:hAnsiTheme="majorBidi" w:cstheme="majorBidi" w:hint="cs"/>
          <w:sz w:val="28"/>
          <w:szCs w:val="28"/>
          <w:rtl/>
        </w:rPr>
        <w:t xml:space="preserve"> והשרידי אש </w:t>
      </w:r>
      <w:r w:rsidRPr="002B6F7F">
        <w:rPr>
          <w:rFonts w:asciiTheme="majorBidi" w:hAnsiTheme="majorBidi" w:cstheme="majorBidi" w:hint="cs"/>
          <w:rtl/>
        </w:rPr>
        <w:t>(ח"ב סימן ס)</w:t>
      </w:r>
      <w:r w:rsidR="002B6F7F">
        <w:rPr>
          <w:rFonts w:asciiTheme="majorBidi" w:hAnsiTheme="majorBidi" w:cstheme="majorBidi" w:hint="cs"/>
          <w:sz w:val="28"/>
          <w:szCs w:val="28"/>
          <w:rtl/>
        </w:rPr>
        <w:t>.</w:t>
      </w:r>
    </w:p>
    <w:p w14:paraId="05BB81E5" w14:textId="175CC98A" w:rsidR="002F4F60" w:rsidRPr="00EC0F73" w:rsidRDefault="002B6F7F"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א"כ </w:t>
      </w:r>
      <w:r w:rsidR="002F4F60" w:rsidRPr="00EC0F73">
        <w:rPr>
          <w:rFonts w:asciiTheme="majorBidi" w:hAnsiTheme="majorBidi" w:cstheme="majorBidi" w:hint="cs"/>
          <w:sz w:val="28"/>
          <w:szCs w:val="28"/>
          <w:rtl/>
        </w:rPr>
        <w:t>לפ"ז אין לדייק מהטור והשו"ע שניתן למול בן ישראל מגויה ביום חול</w:t>
      </w:r>
      <w:r w:rsidR="002F4F60" w:rsidRPr="00EC0F73">
        <w:rPr>
          <w:rFonts w:asciiTheme="majorBidi" w:hAnsiTheme="majorBidi" w:cstheme="majorBidi"/>
          <w:sz w:val="28"/>
          <w:szCs w:val="28"/>
          <w:vertAlign w:val="superscript"/>
          <w:rtl/>
        </w:rPr>
        <w:footnoteReference w:id="443"/>
      </w:r>
      <w:r w:rsidR="002F4F60" w:rsidRPr="00EC0F73">
        <w:rPr>
          <w:rFonts w:asciiTheme="majorBidi" w:hAnsiTheme="majorBidi" w:cstheme="majorBidi" w:hint="cs"/>
          <w:sz w:val="28"/>
          <w:szCs w:val="28"/>
          <w:rtl/>
        </w:rPr>
        <w:t>, שהרי הפרישה מבאר שמה שהם נקטו בשבת לאו דוקא</w:t>
      </w:r>
      <w:r w:rsidR="002F4F60" w:rsidRPr="00EC0F73">
        <w:rPr>
          <w:rFonts w:asciiTheme="majorBidi" w:hAnsiTheme="majorBidi" w:cstheme="majorBidi"/>
          <w:sz w:val="28"/>
          <w:szCs w:val="28"/>
          <w:vertAlign w:val="superscript"/>
          <w:rtl/>
        </w:rPr>
        <w:footnoteReference w:id="444"/>
      </w:r>
      <w:r w:rsidR="002F4F60" w:rsidRPr="00EC0F73">
        <w:rPr>
          <w:rFonts w:asciiTheme="majorBidi" w:hAnsiTheme="majorBidi" w:cstheme="majorBidi" w:hint="cs"/>
          <w:sz w:val="28"/>
          <w:szCs w:val="28"/>
          <w:rtl/>
        </w:rPr>
        <w:t>.</w:t>
      </w:r>
    </w:p>
    <w:p w14:paraId="0572CF9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והובאו ג' טעמים למה הטור והשו"ע כתבו שאין למולו בשבת, ולא כתבו סתמא שאסור למולו.</w:t>
      </w:r>
    </w:p>
    <w:p w14:paraId="20936DF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התעלומות לב כתב שמכיון שסימן רסו עוסק בדיני מילה בשבת, לכך הם נקטו שאין למולו בשבת.</w:t>
      </w:r>
    </w:p>
    <w:p w14:paraId="52EE4B7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הבאר חיים מרדכי, הויען אברהם והשרידי אש</w:t>
      </w:r>
      <w:r w:rsidRPr="00EC0F73">
        <w:rPr>
          <w:rFonts w:asciiTheme="majorBidi" w:hAnsiTheme="majorBidi" w:cstheme="majorBidi"/>
          <w:sz w:val="28"/>
          <w:szCs w:val="28"/>
          <w:vertAlign w:val="superscript"/>
          <w:rtl/>
        </w:rPr>
        <w:footnoteReference w:id="445"/>
      </w:r>
      <w:r w:rsidRPr="00EC0F73">
        <w:rPr>
          <w:rFonts w:asciiTheme="majorBidi" w:hAnsiTheme="majorBidi" w:cstheme="majorBidi" w:hint="cs"/>
          <w:sz w:val="28"/>
          <w:szCs w:val="28"/>
          <w:rtl/>
        </w:rPr>
        <w:t xml:space="preserve"> כתבו שהם נקטו בשבת אגב כך שהמעשה בירו' היה בשבת. הויען אברהם והרב עזריאל </w:t>
      </w:r>
      <w:r w:rsidRPr="00EC0F73">
        <w:rPr>
          <w:rFonts w:asciiTheme="majorBidi" w:hAnsiTheme="majorBidi" w:cstheme="majorBidi"/>
          <w:sz w:val="28"/>
          <w:szCs w:val="28"/>
          <w:rtl/>
        </w:rPr>
        <w:t>הילדעס</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יימער </w:t>
      </w:r>
      <w:r w:rsidRPr="00263A9C">
        <w:rPr>
          <w:rFonts w:asciiTheme="majorBidi" w:hAnsiTheme="majorBidi" w:cstheme="majorBidi" w:hint="cs"/>
          <w:rtl/>
        </w:rPr>
        <w:t xml:space="preserve">(שם) </w:t>
      </w:r>
      <w:r w:rsidRPr="00EC0F73">
        <w:rPr>
          <w:rFonts w:asciiTheme="majorBidi" w:hAnsiTheme="majorBidi" w:cstheme="majorBidi" w:hint="cs"/>
          <w:sz w:val="28"/>
          <w:szCs w:val="28"/>
          <w:rtl/>
        </w:rPr>
        <w:t xml:space="preserve">הוסיפו, שהירו' נקט בשבת בגלל שיש שם מלקות, ואילו היה בחול למרות שאסור למול, מ"מ אין מלקות. והמהרש"ם </w:t>
      </w:r>
      <w:r w:rsidRPr="00263A9C">
        <w:rPr>
          <w:rFonts w:asciiTheme="majorBidi" w:hAnsiTheme="majorBidi" w:cstheme="majorBidi" w:hint="cs"/>
          <w:rtl/>
        </w:rPr>
        <w:t xml:space="preserve">(ח"ו סימן קיא) </w:t>
      </w:r>
      <w:r w:rsidRPr="00EC0F73">
        <w:rPr>
          <w:rFonts w:asciiTheme="majorBidi" w:hAnsiTheme="majorBidi" w:cstheme="majorBidi" w:hint="cs"/>
          <w:sz w:val="28"/>
          <w:szCs w:val="28"/>
          <w:rtl/>
        </w:rPr>
        <w:t>כתב שהירו' נקט בשבת מפני שכך היה המעשה, ולאו דוקא.</w:t>
      </w:r>
    </w:p>
    <w:p w14:paraId="1AD2BB1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בשו"ת הר צבי </w:t>
      </w:r>
      <w:r w:rsidRPr="00263A9C">
        <w:rPr>
          <w:rFonts w:asciiTheme="majorBidi" w:hAnsiTheme="majorBidi" w:cstheme="majorBidi" w:hint="cs"/>
          <w:rtl/>
        </w:rPr>
        <w:t xml:space="preserve">(חיו"ד סימן רטו) </w:t>
      </w:r>
      <w:r w:rsidRPr="00EC0F73">
        <w:rPr>
          <w:rFonts w:asciiTheme="majorBidi" w:hAnsiTheme="majorBidi" w:cstheme="majorBidi" w:hint="cs"/>
          <w:sz w:val="28"/>
          <w:szCs w:val="28"/>
          <w:rtl/>
        </w:rPr>
        <w:t>כתב שאפשר שהם נקטו בשבת משום שהם מדברים אף במל לשם גירות שמותר למולו בחול, וקמ"ל שבשבת מותר.</w:t>
      </w:r>
    </w:p>
    <w:p w14:paraId="215F9861" w14:textId="48F0A89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לענ"ד אין דבריהם נראים. שאין כוונת הפרישה לומר שה"ה שביום חול אסור למול, אלא כוונתו שבן ישראל מגויה אינו נקרא יליד בית, וממילא אין לו דין מילה ביום הח'. והרי כל שאינו בדין מילה ביום </w:t>
      </w:r>
      <w:r w:rsidR="000634B6">
        <w:rPr>
          <w:rFonts w:asciiTheme="majorBidi" w:hAnsiTheme="majorBidi" w:cstheme="majorBidi" w:hint="cs"/>
          <w:sz w:val="28"/>
          <w:szCs w:val="28"/>
          <w:rtl/>
        </w:rPr>
        <w:t>השמיני</w:t>
      </w:r>
      <w:r w:rsidRPr="00EC0F73">
        <w:rPr>
          <w:rFonts w:asciiTheme="majorBidi" w:hAnsiTheme="majorBidi" w:cstheme="majorBidi" w:hint="cs"/>
          <w:sz w:val="28"/>
          <w:szCs w:val="28"/>
          <w:rtl/>
        </w:rPr>
        <w:t xml:space="preserve"> אינו נימול בשבת</w:t>
      </w:r>
      <w:r w:rsidR="00263A9C">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עי' בשבת </w:t>
      </w:r>
      <w:r w:rsidR="00263A9C" w:rsidRPr="00263A9C">
        <w:rPr>
          <w:rFonts w:asciiTheme="majorBidi" w:hAnsiTheme="majorBidi" w:cstheme="majorBidi" w:hint="cs"/>
          <w:rtl/>
        </w:rPr>
        <w:t>(</w:t>
      </w:r>
      <w:r w:rsidRPr="00263A9C">
        <w:rPr>
          <w:rFonts w:asciiTheme="majorBidi" w:hAnsiTheme="majorBidi" w:cstheme="majorBidi" w:hint="cs"/>
          <w:rtl/>
        </w:rPr>
        <w:t>קלה:)</w:t>
      </w:r>
      <w:r w:rsidRPr="00EC0F73">
        <w:rPr>
          <w:rFonts w:asciiTheme="majorBidi" w:hAnsiTheme="majorBidi" w:cstheme="majorBidi" w:hint="cs"/>
          <w:sz w:val="28"/>
          <w:szCs w:val="28"/>
          <w:rtl/>
        </w:rPr>
        <w:t>.</w:t>
      </w:r>
    </w:p>
    <w:p w14:paraId="6B6577DC" w14:textId="7B8B968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וזהו דקדוק לשונו של הפרישה: "הוה מצי למימר דגם ביום ה</w:t>
      </w:r>
      <w:r w:rsidR="00BA5137">
        <w:rPr>
          <w:rFonts w:asciiTheme="majorBidi" w:hAnsiTheme="majorBidi" w:cstheme="majorBidi" w:hint="cs"/>
          <w:sz w:val="28"/>
          <w:szCs w:val="28"/>
          <w:rtl/>
        </w:rPr>
        <w:t>שמיני</w:t>
      </w:r>
      <w:r w:rsidRPr="00EC0F73">
        <w:rPr>
          <w:rFonts w:asciiTheme="majorBidi" w:hAnsiTheme="majorBidi" w:cstheme="majorBidi" w:hint="cs"/>
          <w:sz w:val="28"/>
          <w:szCs w:val="28"/>
          <w:rtl/>
        </w:rPr>
        <w:t xml:space="preserve"> אינו נימול", דהיינו אין הולד בדין מילה ביום הח'. והוא נימק את דבריו: "דהולד כמוה ואינו נקרא יליד ביתך". אלא שהוקשה לו, למה הטור כתב שאינו נימול בשבת (והרי אף ביום חול איננו מחוייב למולו ביום ה</w:t>
      </w:r>
      <w:r w:rsidR="00DA65AA">
        <w:rPr>
          <w:rFonts w:asciiTheme="majorBidi" w:hAnsiTheme="majorBidi" w:cstheme="majorBidi" w:hint="cs"/>
          <w:sz w:val="28"/>
          <w:szCs w:val="28"/>
          <w:rtl/>
        </w:rPr>
        <w:t>שמיני</w:t>
      </w:r>
      <w:r w:rsidRPr="00EC0F73">
        <w:rPr>
          <w:rFonts w:asciiTheme="majorBidi" w:hAnsiTheme="majorBidi" w:cstheme="majorBidi" w:hint="cs"/>
          <w:sz w:val="28"/>
          <w:szCs w:val="28"/>
          <w:rtl/>
        </w:rPr>
        <w:t>)</w:t>
      </w:r>
      <w:r w:rsidR="00BA5137">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ותירץ: "אלא אגב דאיירי כאן בדיני מילה כתב כן", דהיינו מכיון שכאן מדובר בחיוב או איסור למול, לכך נקט שאסור למולו בשבת.</w:t>
      </w:r>
    </w:p>
    <w:p w14:paraId="2EB41CB9" w14:textId="05417FD6"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וכן העצי לבנון </w:t>
      </w:r>
      <w:r w:rsidRPr="002F5B0D">
        <w:rPr>
          <w:rFonts w:asciiTheme="majorBidi" w:hAnsiTheme="majorBidi" w:cstheme="majorBidi" w:hint="cs"/>
          <w:rtl/>
        </w:rPr>
        <w:t xml:space="preserve">(שם) </w:t>
      </w:r>
      <w:r w:rsidRPr="00EC0F73">
        <w:rPr>
          <w:rFonts w:asciiTheme="majorBidi" w:hAnsiTheme="majorBidi" w:cstheme="majorBidi" w:hint="cs"/>
          <w:sz w:val="28"/>
          <w:szCs w:val="28"/>
          <w:rtl/>
        </w:rPr>
        <w:t xml:space="preserve">ושו"ת ומצור דבש </w:t>
      </w:r>
      <w:r w:rsidRPr="00263A9C">
        <w:rPr>
          <w:rFonts w:asciiTheme="majorBidi" w:hAnsiTheme="majorBidi" w:cstheme="majorBidi" w:hint="cs"/>
          <w:rtl/>
        </w:rPr>
        <w:t>(חיו"ד סימנים יג</w:t>
      </w:r>
      <w:r w:rsidR="00263A9C" w:rsidRPr="00263A9C">
        <w:rPr>
          <w:rFonts w:asciiTheme="majorBidi" w:hAnsiTheme="majorBidi" w:cstheme="majorBidi" w:hint="cs"/>
          <w:rtl/>
        </w:rPr>
        <w:t xml:space="preserve"> ו-</w:t>
      </w:r>
      <w:r w:rsidRPr="00263A9C">
        <w:rPr>
          <w:rFonts w:asciiTheme="majorBidi" w:hAnsiTheme="majorBidi" w:cstheme="majorBidi" w:hint="cs"/>
          <w:rtl/>
        </w:rPr>
        <w:t xml:space="preserve"> טו)</w:t>
      </w:r>
      <w:r w:rsidRPr="00EC0F73">
        <w:rPr>
          <w:rFonts w:asciiTheme="majorBidi" w:hAnsiTheme="majorBidi" w:cstheme="majorBidi" w:hint="cs"/>
          <w:sz w:val="28"/>
          <w:szCs w:val="28"/>
          <w:rtl/>
        </w:rPr>
        <w:t xml:space="preserve"> ביארו את דברי הפרישה, וכ"נ דעת המטה לוי </w:t>
      </w:r>
      <w:r w:rsidRPr="00730C11">
        <w:rPr>
          <w:rFonts w:asciiTheme="majorBidi" w:hAnsiTheme="majorBidi" w:cstheme="majorBidi" w:hint="cs"/>
          <w:rtl/>
        </w:rPr>
        <w:t>(לר' מרדכי הורוויץ, ח"ב חיו"ד סימן נה)</w:t>
      </w:r>
      <w:r w:rsidRPr="00EC0F73">
        <w:rPr>
          <w:rFonts w:asciiTheme="majorBidi" w:hAnsiTheme="majorBidi" w:cstheme="majorBidi" w:hint="cs"/>
          <w:sz w:val="28"/>
          <w:szCs w:val="28"/>
          <w:rtl/>
        </w:rPr>
        <w:t xml:space="preserve"> והחבלים בנעימים </w:t>
      </w:r>
      <w:r w:rsidRPr="00730C11">
        <w:rPr>
          <w:rFonts w:asciiTheme="majorBidi" w:hAnsiTheme="majorBidi" w:cstheme="majorBidi" w:hint="cs"/>
          <w:rtl/>
        </w:rPr>
        <w:t xml:space="preserve">(שם), </w:t>
      </w:r>
      <w:r w:rsidRPr="00EC0F73">
        <w:rPr>
          <w:rFonts w:asciiTheme="majorBidi" w:hAnsiTheme="majorBidi" w:cstheme="majorBidi" w:hint="cs"/>
          <w:sz w:val="28"/>
          <w:szCs w:val="28"/>
          <w:rtl/>
        </w:rPr>
        <w:t>וזה ברור</w:t>
      </w:r>
      <w:r w:rsidRPr="00EC0F73">
        <w:rPr>
          <w:rFonts w:asciiTheme="majorBidi" w:hAnsiTheme="majorBidi" w:cstheme="majorBidi"/>
          <w:sz w:val="28"/>
          <w:szCs w:val="28"/>
          <w:vertAlign w:val="superscript"/>
          <w:rtl/>
        </w:rPr>
        <w:footnoteReference w:id="446"/>
      </w:r>
      <w:r w:rsidRPr="00EC0F73">
        <w:rPr>
          <w:rFonts w:asciiTheme="majorBidi" w:hAnsiTheme="majorBidi" w:cstheme="majorBidi" w:hint="cs"/>
          <w:sz w:val="28"/>
          <w:szCs w:val="28"/>
          <w:rtl/>
        </w:rPr>
        <w:t>.</w:t>
      </w:r>
    </w:p>
    <w:p w14:paraId="05383A00" w14:textId="77777777" w:rsidR="00730C1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ויש להקשות על הביאור הקודם, היאך הטור והשו"ע יתנו לנו מקום כה גדול לטעות, ולחשוב שרק בשבת אסור ולא בחול, וכן הקשה המערכי לב </w:t>
      </w:r>
      <w:r w:rsidRPr="00730C11">
        <w:rPr>
          <w:rFonts w:asciiTheme="majorBidi" w:hAnsiTheme="majorBidi" w:cstheme="majorBidi" w:hint="cs"/>
          <w:rtl/>
        </w:rPr>
        <w:t>(שם)</w:t>
      </w:r>
      <w:r w:rsidRPr="00EC0F73">
        <w:rPr>
          <w:rFonts w:asciiTheme="majorBidi" w:hAnsiTheme="majorBidi" w:cstheme="majorBidi" w:hint="cs"/>
          <w:sz w:val="28"/>
          <w:szCs w:val="28"/>
          <w:rtl/>
        </w:rPr>
        <w:t>.</w:t>
      </w:r>
    </w:p>
    <w:p w14:paraId="4EBEAAF7" w14:textId="0CCD042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ואילו לפי </w:t>
      </w:r>
      <w:r w:rsidR="00730C11">
        <w:rPr>
          <w:rFonts w:asciiTheme="majorBidi" w:hAnsiTheme="majorBidi" w:cstheme="majorBidi" w:hint="cs"/>
          <w:sz w:val="28"/>
          <w:szCs w:val="28"/>
          <w:rtl/>
        </w:rPr>
        <w:t>הביאור האחרון</w:t>
      </w:r>
      <w:r w:rsidRPr="00EC0F73">
        <w:rPr>
          <w:rFonts w:asciiTheme="majorBidi" w:hAnsiTheme="majorBidi" w:cstheme="majorBidi" w:hint="cs"/>
          <w:sz w:val="28"/>
          <w:szCs w:val="28"/>
          <w:rtl/>
        </w:rPr>
        <w:t xml:space="preserve"> אין כאן קושיא, שאף אם נמולו ביום ה</w:t>
      </w:r>
      <w:r w:rsidR="00732156">
        <w:rPr>
          <w:rFonts w:asciiTheme="majorBidi" w:hAnsiTheme="majorBidi" w:cstheme="majorBidi" w:hint="cs"/>
          <w:sz w:val="28"/>
          <w:szCs w:val="28"/>
          <w:rtl/>
        </w:rPr>
        <w:t>שמיני</w:t>
      </w:r>
      <w:r w:rsidRPr="00EC0F73">
        <w:rPr>
          <w:rFonts w:asciiTheme="majorBidi" w:hAnsiTheme="majorBidi" w:cstheme="majorBidi" w:hint="cs"/>
          <w:sz w:val="28"/>
          <w:szCs w:val="28"/>
          <w:rtl/>
        </w:rPr>
        <w:t xml:space="preserve"> שאינו בשבת, אין בכך שום איסור, אע"פ שאין חיוב למולם ביום הח'. ורק בשבת יש קפידא ואיסור למולו.</w:t>
      </w:r>
    </w:p>
    <w:p w14:paraId="03B1A3B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עוד הקשה המערכי לב על הביאור הקודם, שלא שייך לומר שהטור והשו"ע ינקטו בשבת אגב מעשה שהיה המובא בירו'. והרי הם לא הביאו את דברי הירו' ואף לא כתבו כצורתו בירו' (למרות שבודאי הירו' הוא המקור שלהם, וכמש"כ הב"י). א"כ אין לומר שהם נקטו בשבת אגב מעשה שהיה.</w:t>
      </w:r>
    </w:p>
    <w:p w14:paraId="1CF3445F" w14:textId="77777777" w:rsidR="0073215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ומש"כ התעלומות לב דאגב דעסקי' בדיני שבת נקטי' הכא שאסור למולו בשבת ג"כ קשה. וכי מי הכריח את הטור ואת השו"ע לכתוב דין זה בדיני מילה בשבת, ולגרום לנו לטעות בדבריהם.</w:t>
      </w:r>
    </w:p>
    <w:p w14:paraId="50E18E99" w14:textId="117DAA1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אדרבה יותר נר' שיש לנו לומר כמש"כ המערכי לב </w:t>
      </w:r>
      <w:r w:rsidRPr="00732156">
        <w:rPr>
          <w:rFonts w:asciiTheme="majorBidi" w:hAnsiTheme="majorBidi" w:cstheme="majorBidi" w:hint="cs"/>
          <w:rtl/>
        </w:rPr>
        <w:t xml:space="preserve">(שם) </w:t>
      </w:r>
      <w:r w:rsidRPr="00EC0F73">
        <w:rPr>
          <w:rFonts w:asciiTheme="majorBidi" w:hAnsiTheme="majorBidi" w:cstheme="majorBidi" w:hint="cs"/>
          <w:sz w:val="28"/>
          <w:szCs w:val="28"/>
          <w:rtl/>
        </w:rPr>
        <w:t>שמזה שהם כתבו דין זה בסימן רסו שעוסק בדיני שבת, ולא כתבוהו בסימן רסג שעוסק בדיני הלא ראויים למול, ש"מ שרק משום שבת אין למולם.</w:t>
      </w:r>
    </w:p>
    <w:p w14:paraId="7828607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ומש"כ הויען אברהם שהירו' נקט בשבת משום מלקות, לא ברור כיצד הוא רצה לתרץ בזה את הטור והשו"ע שלא הזכירו מלקות בדבריהם. ולדבריו היה לטור ולשו"ע לכתוב את כל הדינים שבסימן רסג בסימן רסו, ולכתוב שאם עשו אותם בשבת חייבים מלקות</w:t>
      </w:r>
      <w:r w:rsidRPr="00EC0F73">
        <w:rPr>
          <w:rFonts w:asciiTheme="majorBidi" w:hAnsiTheme="majorBidi" w:cstheme="majorBidi"/>
          <w:sz w:val="28"/>
          <w:szCs w:val="28"/>
          <w:vertAlign w:val="superscript"/>
          <w:rtl/>
        </w:rPr>
        <w:footnoteReference w:id="447"/>
      </w:r>
      <w:r w:rsidRPr="00EC0F73">
        <w:rPr>
          <w:rFonts w:asciiTheme="majorBidi" w:hAnsiTheme="majorBidi" w:cstheme="majorBidi" w:hint="cs"/>
          <w:sz w:val="28"/>
          <w:szCs w:val="28"/>
          <w:rtl/>
        </w:rPr>
        <w:t>.</w:t>
      </w:r>
    </w:p>
    <w:p w14:paraId="400AA49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ומש"כ ההר צבי שבגלל שניתן למול בחול לשם גירות לכך הם נקטו בשבת שבכל אופן (גם לגירות) אסור למול. וכעי"ז כתבו הבניין דוד </w:t>
      </w:r>
      <w:r w:rsidRPr="00F2554D">
        <w:rPr>
          <w:rFonts w:asciiTheme="majorBidi" w:hAnsiTheme="majorBidi" w:cstheme="majorBidi" w:hint="cs"/>
          <w:rtl/>
        </w:rPr>
        <w:t xml:space="preserve">(שם אות ב) </w:t>
      </w:r>
      <w:r w:rsidRPr="00EC0F73">
        <w:rPr>
          <w:rFonts w:asciiTheme="majorBidi" w:hAnsiTheme="majorBidi" w:cstheme="majorBidi" w:hint="cs"/>
          <w:sz w:val="28"/>
          <w:szCs w:val="28"/>
          <w:rtl/>
        </w:rPr>
        <w:t xml:space="preserve">והחלקת יעקב </w:t>
      </w:r>
      <w:r w:rsidRPr="00F2554D">
        <w:rPr>
          <w:rFonts w:asciiTheme="majorBidi" w:hAnsiTheme="majorBidi" w:cstheme="majorBidi" w:hint="cs"/>
          <w:rtl/>
        </w:rPr>
        <w:t xml:space="preserve">(שם אות ב) </w:t>
      </w:r>
      <w:r w:rsidRPr="00EC0F73">
        <w:rPr>
          <w:rFonts w:asciiTheme="majorBidi" w:hAnsiTheme="majorBidi" w:cstheme="majorBidi" w:hint="cs"/>
          <w:sz w:val="28"/>
          <w:szCs w:val="28"/>
          <w:rtl/>
        </w:rPr>
        <w:t>שאפשר שהירו' מיירי בנימול לשם גירות ולכך מותר למולו, אך שלא לשם גירות אסור למולו.</w:t>
      </w:r>
    </w:p>
    <w:p w14:paraId="7359984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לענ"ד אין מקום לדברים אלו ומכמה טעמים:</w:t>
      </w:r>
    </w:p>
    <w:p w14:paraId="4F3326E5" w14:textId="6A4FCA98" w:rsidR="002F4F60" w:rsidRPr="00E62C51" w:rsidRDefault="00E62C51" w:rsidP="00E62C51">
      <w:pPr>
        <w:jc w:val="both"/>
        <w:rPr>
          <w:rFonts w:asciiTheme="majorBidi" w:hAnsiTheme="majorBidi" w:cstheme="majorBidi"/>
          <w:sz w:val="28"/>
          <w:szCs w:val="28"/>
          <w:rtl/>
        </w:rPr>
      </w:pPr>
      <w:r w:rsidRPr="00E62C51">
        <w:rPr>
          <w:rFonts w:asciiTheme="majorBidi" w:hAnsiTheme="majorBidi" w:cstheme="majorBidi" w:hint="cs"/>
          <w:b/>
          <w:bCs/>
          <w:sz w:val="28"/>
          <w:szCs w:val="28"/>
          <w:rtl/>
        </w:rPr>
        <w:t>א.</w:t>
      </w:r>
      <w:r>
        <w:rPr>
          <w:rFonts w:asciiTheme="majorBidi" w:hAnsiTheme="majorBidi" w:cstheme="majorBidi" w:hint="cs"/>
          <w:sz w:val="28"/>
          <w:szCs w:val="28"/>
          <w:rtl/>
        </w:rPr>
        <w:t xml:space="preserve"> </w:t>
      </w:r>
      <w:r w:rsidR="002F4F60" w:rsidRPr="00E62C51">
        <w:rPr>
          <w:rFonts w:asciiTheme="majorBidi" w:hAnsiTheme="majorBidi" w:cstheme="majorBidi" w:hint="cs"/>
          <w:sz w:val="28"/>
          <w:szCs w:val="28"/>
          <w:rtl/>
        </w:rPr>
        <w:t>העיטור, הטור והשו"ע כתבו דין זה בהלכות מילה, ולדבריהם הו"ל לכתוב דין זה בהלכות גרים.</w:t>
      </w:r>
    </w:p>
    <w:p w14:paraId="5E8E3D81" w14:textId="77777777" w:rsidR="00F2554D"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ומה עוד, שאף אם נבוא לדחוק בטור ובשו"ע כדבריו, מ"מ בירו' מבואר שלא מדובר כאן כשמל לגירות, ומכיון שזהו המקור של הטור והשו"ע, לכך מסתמא גם הם מדברים באופן זה.</w:t>
      </w:r>
    </w:p>
    <w:p w14:paraId="7867F009" w14:textId="1D3A3EF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השלחן יוסף </w:t>
      </w:r>
      <w:r w:rsidRPr="00F2554D">
        <w:rPr>
          <w:rFonts w:asciiTheme="majorBidi" w:hAnsiTheme="majorBidi" w:cstheme="majorBidi" w:hint="cs"/>
          <w:rtl/>
        </w:rPr>
        <w:t xml:space="preserve">(ח"א שורש א אות ה) </w:t>
      </w:r>
      <w:r w:rsidRPr="00EC0F73">
        <w:rPr>
          <w:rFonts w:asciiTheme="majorBidi" w:hAnsiTheme="majorBidi" w:cstheme="majorBidi" w:hint="cs"/>
          <w:sz w:val="28"/>
          <w:szCs w:val="28"/>
          <w:rtl/>
        </w:rPr>
        <w:t>תמה על דברי ההר צבי, שמהמקורות של הב"י מבואר שלא מדובר כאן במל לשם גירות.</w:t>
      </w:r>
    </w:p>
    <w:p w14:paraId="4670891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לפי מש"כ הפרישה והמטה לוי שאינו בדין למול ביום הח' משום שאינו 'יליד ביתך', מבואר דסברי שאין מדובר כאן בנימול לגירות.</w:t>
      </w:r>
    </w:p>
    <w:p w14:paraId="6648596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המטה לוי </w:t>
      </w:r>
      <w:r w:rsidRPr="00F2554D">
        <w:rPr>
          <w:rFonts w:asciiTheme="majorBidi" w:hAnsiTheme="majorBidi" w:cstheme="majorBidi" w:hint="cs"/>
          <w:rtl/>
        </w:rPr>
        <w:t xml:space="preserve">(שם) </w:t>
      </w:r>
      <w:r w:rsidRPr="00EC0F73">
        <w:rPr>
          <w:rFonts w:asciiTheme="majorBidi" w:hAnsiTheme="majorBidi" w:cstheme="majorBidi" w:hint="cs"/>
          <w:sz w:val="28"/>
          <w:szCs w:val="28"/>
          <w:rtl/>
        </w:rPr>
        <w:t>כתב לדחות את דבריהם, שבנידו"ד מיירי שהישראל השתמד וממשיך בדרכו הרעה, ולא מסתבר לומר שהוא בא לגייר את בנו. והרי הטור כתב 'ישראל שנשא נכרית', משמע שחי איתה בתמידות, וע"כ מדובר שהוא נשאר בהמראתו</w:t>
      </w:r>
      <w:r w:rsidRPr="00EC0F73">
        <w:rPr>
          <w:rFonts w:asciiTheme="majorBidi" w:hAnsiTheme="majorBidi" w:cstheme="majorBidi"/>
          <w:sz w:val="28"/>
          <w:szCs w:val="28"/>
          <w:vertAlign w:val="superscript"/>
          <w:rtl/>
        </w:rPr>
        <w:footnoteReference w:id="448"/>
      </w:r>
      <w:r w:rsidRPr="00EC0F73">
        <w:rPr>
          <w:rFonts w:asciiTheme="majorBidi" w:hAnsiTheme="majorBidi" w:cstheme="majorBidi" w:hint="cs"/>
          <w:sz w:val="28"/>
          <w:szCs w:val="28"/>
          <w:rtl/>
        </w:rPr>
        <w:t>.</w:t>
      </w:r>
    </w:p>
    <w:p w14:paraId="009B802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lastRenderedPageBreak/>
        <w:t>ד.</w:t>
      </w:r>
      <w:r w:rsidRPr="00EC0F73">
        <w:rPr>
          <w:rFonts w:asciiTheme="majorBidi" w:hAnsiTheme="majorBidi" w:cstheme="majorBidi" w:hint="cs"/>
          <w:sz w:val="28"/>
          <w:szCs w:val="28"/>
          <w:rtl/>
        </w:rPr>
        <w:t xml:space="preserve"> הטור והשו"ע נקטו בסתמא שאין למולו בשבת, וכ"כ הירו' והמדרש. א"כ מניין לנו להוסיף על דבריהם דבר שהם לא כתבו ולא רמזו אליו כלל. ודבר כזה היה להם לכתוב בהדיא.</w:t>
      </w:r>
    </w:p>
    <w:p w14:paraId="6890B5B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היבי"א </w:t>
      </w:r>
      <w:r w:rsidRPr="00F2554D">
        <w:rPr>
          <w:rFonts w:asciiTheme="majorBidi" w:hAnsiTheme="majorBidi" w:cstheme="majorBidi" w:hint="cs"/>
          <w:rtl/>
        </w:rPr>
        <w:t xml:space="preserve">(שם אות י, ובהערה 9) </w:t>
      </w:r>
      <w:r w:rsidRPr="00EC0F73">
        <w:rPr>
          <w:rFonts w:asciiTheme="majorBidi" w:hAnsiTheme="majorBidi" w:cstheme="majorBidi" w:hint="cs"/>
          <w:sz w:val="28"/>
          <w:szCs w:val="28"/>
          <w:rtl/>
        </w:rPr>
        <w:t>כתב שאפשר שמש"כ הפרישה שאף בחול אסור היינו דוקא בבן ישראל מגויה, שיש לחשוש שיטעו להחשיבו לישראל</w:t>
      </w:r>
      <w:r w:rsidRPr="00EC0F73">
        <w:rPr>
          <w:rFonts w:asciiTheme="majorBidi" w:hAnsiTheme="majorBidi" w:cstheme="majorBidi"/>
          <w:sz w:val="28"/>
          <w:szCs w:val="28"/>
          <w:vertAlign w:val="superscript"/>
          <w:rtl/>
        </w:rPr>
        <w:footnoteReference w:id="449"/>
      </w:r>
      <w:r w:rsidRPr="00EC0F73">
        <w:rPr>
          <w:rFonts w:asciiTheme="majorBidi" w:hAnsiTheme="majorBidi" w:cstheme="majorBidi" w:hint="cs"/>
          <w:sz w:val="28"/>
          <w:szCs w:val="28"/>
          <w:rtl/>
        </w:rPr>
        <w:t>, משא"כ בגוי גמור שיש להתיר למולו ללא חשש.</w:t>
      </w:r>
    </w:p>
    <w:p w14:paraId="1298A50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לפי מה שנתבאר אין כוונת הפרישה לאסור למול בחול. ובאמת אין נר' שכוונת הטור והשו"ע לומר שדין בן ישראל מגויה חמור מדין גוי גמור. אלא נר' שהם באו לומר שלמרות שבן ישראל ממשומד נימול אף בשבת (וכמו שהם כתבו בסעיף קודם), מ"מ בן ישראל מגויה אינו נימול בשבת. ומשמע שאדרבה הו"א שדין בן ישראל ממשומד קיל יותר מגוי גמור. ומ"מ למסקנה אין חילוק, ורק בשבת אין למולם.</w:t>
      </w:r>
    </w:p>
    <w:p w14:paraId="050081B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הלבוש </w:t>
      </w:r>
      <w:r w:rsidRPr="00D93F57">
        <w:rPr>
          <w:rFonts w:asciiTheme="majorBidi" w:hAnsiTheme="majorBidi" w:cstheme="majorBidi" w:hint="cs"/>
          <w:rtl/>
        </w:rPr>
        <w:t xml:space="preserve">(רסו, יג) </w:t>
      </w:r>
      <w:r w:rsidRPr="00EC0F73">
        <w:rPr>
          <w:rFonts w:asciiTheme="majorBidi" w:hAnsiTheme="majorBidi" w:cstheme="majorBidi" w:hint="cs"/>
          <w:sz w:val="28"/>
          <w:szCs w:val="28"/>
          <w:rtl/>
        </w:rPr>
        <w:t>כתב את הדין של השו"ע, והוסיף טעם: "ומחזקינן ליה שלא יצא לתרבות רעה".</w:t>
      </w:r>
    </w:p>
    <w:p w14:paraId="5E15A1F6" w14:textId="77777777" w:rsidR="00D93F5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והקשה בס' הברית </w:t>
      </w:r>
      <w:r w:rsidRPr="00D93F57">
        <w:rPr>
          <w:rFonts w:asciiTheme="majorBidi" w:hAnsiTheme="majorBidi" w:cstheme="majorBidi" w:hint="cs"/>
          <w:rtl/>
        </w:rPr>
        <w:t xml:space="preserve">(סימן רסו, בלקוטי הלכות, ס"ק נו) </w:t>
      </w:r>
      <w:r w:rsidRPr="00EC0F73">
        <w:rPr>
          <w:rFonts w:asciiTheme="majorBidi" w:hAnsiTheme="majorBidi" w:cstheme="majorBidi" w:hint="cs"/>
          <w:sz w:val="28"/>
          <w:szCs w:val="28"/>
          <w:rtl/>
        </w:rPr>
        <w:t>והלא כיון שהבן הוא גוי בודאי שאין לנו למולו בשבת אף אם לא נחזיקו שיצא לתרבות רעה.</w:t>
      </w:r>
    </w:p>
    <w:p w14:paraId="7F7C5650" w14:textId="0A97E03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הקשה המערכי לב </w:t>
      </w:r>
      <w:r w:rsidRPr="00D93F57">
        <w:rPr>
          <w:rFonts w:asciiTheme="majorBidi" w:hAnsiTheme="majorBidi" w:cstheme="majorBidi" w:hint="cs"/>
          <w:rtl/>
        </w:rPr>
        <w:t xml:space="preserve">(שם) </w:t>
      </w:r>
      <w:r w:rsidRPr="00EC0F73">
        <w:rPr>
          <w:rFonts w:asciiTheme="majorBidi" w:hAnsiTheme="majorBidi" w:cstheme="majorBidi" w:hint="cs"/>
          <w:sz w:val="28"/>
          <w:szCs w:val="28"/>
          <w:rtl/>
        </w:rPr>
        <w:t xml:space="preserve">שלכאו' הלבוש סותר את עצמו, שהרי בסימן רסג </w:t>
      </w:r>
      <w:r w:rsidRPr="00D93F57">
        <w:rPr>
          <w:rFonts w:asciiTheme="majorBidi" w:hAnsiTheme="majorBidi" w:cstheme="majorBidi" w:hint="cs"/>
          <w:rtl/>
        </w:rPr>
        <w:t>(ס</w:t>
      </w:r>
      <w:r w:rsidR="00D93F57">
        <w:rPr>
          <w:rFonts w:asciiTheme="majorBidi" w:hAnsiTheme="majorBidi" w:cstheme="majorBidi" w:hint="cs"/>
          <w:rtl/>
        </w:rPr>
        <w:t>"</w:t>
      </w:r>
      <w:r w:rsidRPr="00D93F57">
        <w:rPr>
          <w:rFonts w:asciiTheme="majorBidi" w:hAnsiTheme="majorBidi" w:cstheme="majorBidi" w:hint="cs"/>
          <w:rtl/>
        </w:rPr>
        <w:t xml:space="preserve">ה) </w:t>
      </w:r>
      <w:r w:rsidRPr="00EC0F73">
        <w:rPr>
          <w:rFonts w:asciiTheme="majorBidi" w:hAnsiTheme="majorBidi" w:cstheme="majorBidi" w:hint="cs"/>
          <w:sz w:val="28"/>
          <w:szCs w:val="28"/>
          <w:rtl/>
        </w:rPr>
        <w:t>פסק הלבוש שאסור למול גוים, ומשמע שאת כל הגוים אסור למול.</w:t>
      </w:r>
    </w:p>
    <w:p w14:paraId="57B503A5" w14:textId="4C5159B1" w:rsidR="00D93F57"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ותירץ המערכי לב שהלבוש סובר שמכיון שאביו מישראל דינו קל יותר, מפני שקרוב הדבר שהוא יתגייר, ולכן ס"ל הלבוש שאין לאסור למול אותו ב</w:t>
      </w:r>
      <w:r w:rsidR="00D93F57">
        <w:rPr>
          <w:rFonts w:asciiTheme="majorBidi" w:hAnsiTheme="majorBidi" w:cstheme="majorBidi" w:hint="cs"/>
          <w:sz w:val="28"/>
          <w:szCs w:val="28"/>
          <w:rtl/>
        </w:rPr>
        <w:t xml:space="preserve">יום </w:t>
      </w:r>
      <w:r w:rsidRPr="00EC0F73">
        <w:rPr>
          <w:rFonts w:asciiTheme="majorBidi" w:hAnsiTheme="majorBidi" w:cstheme="majorBidi" w:hint="cs"/>
          <w:sz w:val="28"/>
          <w:szCs w:val="28"/>
          <w:rtl/>
        </w:rPr>
        <w:t>חול, וכ"כ המהרש"ם</w:t>
      </w:r>
      <w:r w:rsidRPr="00D93F57">
        <w:rPr>
          <w:rFonts w:asciiTheme="majorBidi" w:hAnsiTheme="majorBidi" w:cstheme="majorBidi" w:hint="cs"/>
          <w:rtl/>
        </w:rPr>
        <w:t xml:space="preserve"> (ח"ו סימן קי)</w:t>
      </w:r>
      <w:r w:rsidRPr="00EC0F73">
        <w:rPr>
          <w:rFonts w:asciiTheme="majorBidi" w:hAnsiTheme="majorBidi" w:cstheme="majorBidi" w:hint="cs"/>
          <w:sz w:val="28"/>
          <w:szCs w:val="28"/>
          <w:rtl/>
        </w:rPr>
        <w:t>.</w:t>
      </w:r>
    </w:p>
    <w:p w14:paraId="6008344B" w14:textId="5D08F95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ולפי תירוץ זה אף קושייתו של ס</w:t>
      </w:r>
      <w:r w:rsidR="00080B38">
        <w:rPr>
          <w:rFonts w:asciiTheme="majorBidi" w:hAnsiTheme="majorBidi" w:cstheme="majorBidi" w:hint="cs"/>
          <w:sz w:val="28"/>
          <w:szCs w:val="28"/>
          <w:rtl/>
        </w:rPr>
        <w:t>פר</w:t>
      </w:r>
      <w:r w:rsidRPr="00EC0F73">
        <w:rPr>
          <w:rFonts w:asciiTheme="majorBidi" w:hAnsiTheme="majorBidi" w:cstheme="majorBidi" w:hint="cs"/>
          <w:sz w:val="28"/>
          <w:szCs w:val="28"/>
          <w:rtl/>
        </w:rPr>
        <w:t xml:space="preserve"> הברית מיושבת, שמכיון שדינו קל מדין שאר הגוים, לכך הוצרך ליתן טעם חדש, ולא סגי בטעם שהוא גוי</w:t>
      </w:r>
      <w:r w:rsidRPr="00EC0F73">
        <w:rPr>
          <w:rFonts w:asciiTheme="majorBidi" w:hAnsiTheme="majorBidi" w:cstheme="majorBidi"/>
          <w:sz w:val="28"/>
          <w:szCs w:val="28"/>
          <w:vertAlign w:val="superscript"/>
          <w:rtl/>
        </w:rPr>
        <w:footnoteReference w:id="450"/>
      </w:r>
      <w:r w:rsidRPr="00EC0F73">
        <w:rPr>
          <w:rFonts w:asciiTheme="majorBidi" w:hAnsiTheme="majorBidi" w:cstheme="majorBidi" w:hint="cs"/>
          <w:sz w:val="28"/>
          <w:szCs w:val="28"/>
          <w:rtl/>
        </w:rPr>
        <w:t>.</w:t>
      </w:r>
    </w:p>
    <w:p w14:paraId="35CB1D8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בס' אות ברית </w:t>
      </w:r>
      <w:r w:rsidRPr="00080B38">
        <w:rPr>
          <w:rFonts w:asciiTheme="majorBidi" w:hAnsiTheme="majorBidi" w:cstheme="majorBidi" w:hint="cs"/>
          <w:rtl/>
        </w:rPr>
        <w:t xml:space="preserve">(לר' שמעון קוניץ, סימן רסו ס"ק יד) </w:t>
      </w:r>
      <w:r w:rsidRPr="00EC0F73">
        <w:rPr>
          <w:rFonts w:asciiTheme="majorBidi" w:hAnsiTheme="majorBidi" w:cstheme="majorBidi" w:hint="cs"/>
          <w:sz w:val="28"/>
          <w:szCs w:val="28"/>
          <w:rtl/>
        </w:rPr>
        <w:t>כתב שדעת הלבוש שחוששים לזרע האב, וע"ש מה שהקשה עליו.</w:t>
      </w:r>
    </w:p>
    <w:p w14:paraId="4C39912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חזי' שאע"פ שדעת הלבוש לאסור למול גוים, מ"מ ס"ל שיש להתיר למול בן ישראל מגויה ביום חול. ורק בשבת אסרו הטור והשו"ע למולו.</w:t>
      </w:r>
    </w:p>
    <w:p w14:paraId="637472C5" w14:textId="77777777" w:rsidR="00080B38"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במאירי בשבת </w:t>
      </w:r>
      <w:r w:rsidRPr="00080B38">
        <w:rPr>
          <w:rFonts w:asciiTheme="majorBidi" w:hAnsiTheme="majorBidi" w:cstheme="majorBidi" w:hint="cs"/>
          <w:rtl/>
        </w:rPr>
        <w:t xml:space="preserve">(קלה. בד"ה ומ"מ מילת) </w:t>
      </w:r>
      <w:r w:rsidRPr="00EC0F73">
        <w:rPr>
          <w:rFonts w:asciiTheme="majorBidi" w:hAnsiTheme="majorBidi" w:cstheme="majorBidi" w:hint="cs"/>
          <w:sz w:val="28"/>
          <w:szCs w:val="28"/>
          <w:rtl/>
        </w:rPr>
        <w:t>מצאנו דבר חדש, וז"ל: "והסכימו הגאונים שישראל שנשתמד וילדה אשתו בן בשבת שמותר למולו בשבת שזרעו של אברהם הוא, וכש"כ שאימו ישראלית והולך אחריה, ואין בנו פקפוק".</w:t>
      </w:r>
    </w:p>
    <w:p w14:paraId="578334DA" w14:textId="41F4B29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ולכאו' ביאור דבריו, שהגאונים התירו למול בן ישראל מגויה מכיון שהוא בנו של אברהם, והוא הוסיף שאם אימו ישראלית הרי שהבן ישראל הוא (שהוא הולך אחריה) ומכוח זה ג"כ יש להתיר למולו אף בשבת.</w:t>
      </w:r>
    </w:p>
    <w:p w14:paraId="33E11B14" w14:textId="77777777" w:rsidR="00D915EB"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ומשמע שבנידון שהאם גויה (והאב ישראל משומד) אזי ג"כ דעת הגאונים להתיר למולו בשבת, ובזה המאירי ס"ל שיש לפקפק, אך אם האם יהודיה בזה מודה המאירי לדבריהם.</w:t>
      </w:r>
    </w:p>
    <w:p w14:paraId="2A7D75F5" w14:textId="779D8650" w:rsidR="00D915EB"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אולם השאילת יעקב </w:t>
      </w:r>
      <w:r w:rsidRPr="00D915EB">
        <w:rPr>
          <w:rFonts w:asciiTheme="majorBidi" w:hAnsiTheme="majorBidi" w:cstheme="majorBidi" w:hint="cs"/>
          <w:rtl/>
        </w:rPr>
        <w:t>(לר' יעקב פראגר, ח"א סימן פו, אות ג)</w:t>
      </w:r>
      <w:r w:rsidRPr="00EC0F73">
        <w:rPr>
          <w:rFonts w:asciiTheme="majorBidi" w:hAnsiTheme="majorBidi" w:cstheme="majorBidi" w:hint="cs"/>
          <w:sz w:val="28"/>
          <w:szCs w:val="28"/>
          <w:rtl/>
        </w:rPr>
        <w:t xml:space="preserve"> הביא את המאירי הנ"ל, וכתב: "ומדשתק המאירי ש"מ דמודה להו, ומובן דהאי וכש"כ שכתבו הוא לרווחא דמלתא, אבל עיקר טעמא דחייבים למול זרעו של א</w:t>
      </w:r>
      <w:r w:rsidR="00D915EB">
        <w:rPr>
          <w:rFonts w:asciiTheme="majorBidi" w:hAnsiTheme="majorBidi" w:cstheme="majorBidi" w:hint="cs"/>
          <w:sz w:val="28"/>
          <w:szCs w:val="28"/>
          <w:rtl/>
        </w:rPr>
        <w:t xml:space="preserve">ברהם </w:t>
      </w:r>
      <w:r w:rsidRPr="00EC0F73">
        <w:rPr>
          <w:rFonts w:asciiTheme="majorBidi" w:hAnsiTheme="majorBidi" w:cstheme="majorBidi" w:hint="cs"/>
          <w:sz w:val="28"/>
          <w:szCs w:val="28"/>
          <w:rtl/>
        </w:rPr>
        <w:t>א</w:t>
      </w:r>
      <w:r w:rsidR="00D915EB">
        <w:rPr>
          <w:rFonts w:asciiTheme="majorBidi" w:hAnsiTheme="majorBidi" w:cstheme="majorBidi" w:hint="cs"/>
          <w:sz w:val="28"/>
          <w:szCs w:val="28"/>
          <w:rtl/>
        </w:rPr>
        <w:t xml:space="preserve">בינו </w:t>
      </w:r>
      <w:r w:rsidRPr="00EC0F73">
        <w:rPr>
          <w:rFonts w:asciiTheme="majorBidi" w:hAnsiTheme="majorBidi" w:cstheme="majorBidi" w:hint="cs"/>
          <w:sz w:val="28"/>
          <w:szCs w:val="28"/>
          <w:rtl/>
        </w:rPr>
        <w:t>ע"ה אפי' אם אביו משומד וכו'".</w:t>
      </w:r>
    </w:p>
    <w:p w14:paraId="5F8F704D" w14:textId="54C87D5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ולענ"ד אין המאירי מודה להם במקרה שאימו אינה מישראל.</w:t>
      </w:r>
    </w:p>
    <w:p w14:paraId="1CD4236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ומ"מ צ"ע מהו טעמן של הגאונים, שאע"פ שהאב ישראל, מ"מ מכיון שהבן הוא גוי מה מועיל היותו זרע של אברהם, והרי בגמ' בסנ' </w:t>
      </w:r>
      <w:r w:rsidRPr="00D915EB">
        <w:rPr>
          <w:rFonts w:asciiTheme="majorBidi" w:hAnsiTheme="majorBidi" w:cstheme="majorBidi" w:hint="cs"/>
          <w:rtl/>
        </w:rPr>
        <w:t xml:space="preserve">(נט:) </w:t>
      </w:r>
      <w:r w:rsidRPr="00EC0F73">
        <w:rPr>
          <w:rFonts w:asciiTheme="majorBidi" w:hAnsiTheme="majorBidi" w:cstheme="majorBidi" w:hint="cs"/>
          <w:sz w:val="28"/>
          <w:szCs w:val="28"/>
          <w:rtl/>
        </w:rPr>
        <w:t>מבואר שרק זרעו של אברהם מיעקב הוא בדין מילה. וכן מהירו' הנ"ל מבואר שאין להתיר למול בן ישראל מהגויה בשבת.</w:t>
      </w:r>
    </w:p>
    <w:p w14:paraId="115EC95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המטה לוי </w:t>
      </w:r>
      <w:r w:rsidRPr="00D915EB">
        <w:rPr>
          <w:rFonts w:asciiTheme="majorBidi" w:hAnsiTheme="majorBidi" w:cstheme="majorBidi" w:hint="cs"/>
          <w:rtl/>
        </w:rPr>
        <w:t xml:space="preserve">(שם) </w:t>
      </w:r>
      <w:r w:rsidRPr="00EC0F73">
        <w:rPr>
          <w:rFonts w:asciiTheme="majorBidi" w:hAnsiTheme="majorBidi" w:cstheme="majorBidi" w:hint="cs"/>
          <w:sz w:val="28"/>
          <w:szCs w:val="28"/>
          <w:rtl/>
        </w:rPr>
        <w:t>ביאר את הגאונים כמו שכתבנו, וכתב שלמרות שאין אנו פוסקים כדבריהם למול בשבת בן ישראל מגויה, מ"מ חזי' מדבריהם שביום חול בודאי שפיר דמי למול את בן ישראל מגויה</w:t>
      </w:r>
      <w:r w:rsidRPr="00EC0F73">
        <w:rPr>
          <w:rFonts w:asciiTheme="majorBidi" w:hAnsiTheme="majorBidi" w:cstheme="majorBidi"/>
          <w:sz w:val="28"/>
          <w:szCs w:val="28"/>
          <w:vertAlign w:val="superscript"/>
          <w:rtl/>
        </w:rPr>
        <w:footnoteReference w:id="451"/>
      </w:r>
      <w:r w:rsidRPr="00EC0F73">
        <w:rPr>
          <w:rFonts w:asciiTheme="majorBidi" w:hAnsiTheme="majorBidi" w:cstheme="majorBidi" w:hint="cs"/>
          <w:sz w:val="28"/>
          <w:szCs w:val="28"/>
          <w:rtl/>
        </w:rPr>
        <w:t>.</w:t>
      </w:r>
    </w:p>
    <w:p w14:paraId="7C5EB471" w14:textId="77777777"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hint="cs"/>
          <w:sz w:val="28"/>
          <w:szCs w:val="28"/>
          <w:rtl/>
        </w:rPr>
        <w:t>א"כ חזי' שמפשט הירו', העיטור, הטור והשו"ע עולה שמותר למול את בן ישראל מהגויה ביום חול, וכ"נ דעת הפרישה והלבוש. ואע"פ שיש שדחו את הראיה משם, מ"מ אין דבריהם נראים וכפי שהתבאר. וכן ראינו שכן דעת הגאונים והמאירי, וזה ברור.</w:t>
      </w:r>
    </w:p>
    <w:p w14:paraId="583D48D6" w14:textId="77777777" w:rsidR="002F4F60" w:rsidRPr="00EC0F73" w:rsidRDefault="002F4F60" w:rsidP="002F4F60">
      <w:pPr>
        <w:jc w:val="both"/>
        <w:rPr>
          <w:rFonts w:asciiTheme="majorBidi" w:hAnsiTheme="majorBidi" w:cstheme="majorBidi"/>
          <w:b/>
          <w:bCs/>
          <w:sz w:val="28"/>
          <w:szCs w:val="28"/>
        </w:rPr>
      </w:pPr>
      <w:r w:rsidRPr="00EC0F73">
        <w:rPr>
          <w:rFonts w:asciiTheme="majorBidi" w:hAnsiTheme="majorBidi" w:cstheme="majorBidi"/>
          <w:b/>
          <w:bCs/>
          <w:sz w:val="28"/>
          <w:szCs w:val="28"/>
          <w:rtl/>
        </w:rPr>
        <w:br w:type="page"/>
      </w:r>
    </w:p>
    <w:p w14:paraId="42202843" w14:textId="1D8517B6" w:rsidR="002F4F60" w:rsidRPr="00DB1156" w:rsidRDefault="00E62C51" w:rsidP="00072080">
      <w:pPr>
        <w:pStyle w:val="2"/>
        <w:rPr>
          <w:rtl/>
        </w:rPr>
      </w:pPr>
      <w:r w:rsidRPr="00DB1156">
        <w:rPr>
          <w:rFonts w:hint="cs"/>
          <w:rtl/>
        </w:rPr>
        <w:lastRenderedPageBreak/>
        <w:t>סימן</w:t>
      </w:r>
      <w:r w:rsidR="002F4F60" w:rsidRPr="00DB1156">
        <w:rPr>
          <w:rtl/>
        </w:rPr>
        <w:t xml:space="preserve"> </w:t>
      </w:r>
      <w:r w:rsidR="001524FA">
        <w:rPr>
          <w:rFonts w:hint="cs"/>
          <w:rtl/>
        </w:rPr>
        <w:t>כ</w:t>
      </w:r>
      <w:r w:rsidR="00672F96">
        <w:rPr>
          <w:rFonts w:hint="cs"/>
          <w:rtl/>
        </w:rPr>
        <w:t>ג</w:t>
      </w:r>
      <w:r w:rsidR="002F4F60" w:rsidRPr="00DB1156">
        <w:rPr>
          <w:rFonts w:hint="cs"/>
          <w:rtl/>
        </w:rPr>
        <w:t xml:space="preserve"> </w:t>
      </w:r>
      <w:r w:rsidR="002F4F60" w:rsidRPr="00DB1156">
        <w:rPr>
          <w:rtl/>
        </w:rPr>
        <w:t>–</w:t>
      </w:r>
      <w:r w:rsidR="002F4F60" w:rsidRPr="00DB1156">
        <w:rPr>
          <w:rFonts w:hint="cs"/>
          <w:rtl/>
        </w:rPr>
        <w:t xml:space="preserve"> למול את בן ישראל מהגויה</w:t>
      </w:r>
    </w:p>
    <w:p w14:paraId="66B5691B" w14:textId="6B9C2DA0" w:rsidR="002F4F60" w:rsidRPr="00EC0F73" w:rsidRDefault="00D915EB" w:rsidP="002F4F60">
      <w:pPr>
        <w:jc w:val="both"/>
        <w:rPr>
          <w:rFonts w:asciiTheme="majorBidi" w:hAnsiTheme="majorBidi" w:cstheme="majorBidi"/>
          <w:sz w:val="28"/>
          <w:szCs w:val="28"/>
          <w:rtl/>
        </w:rPr>
      </w:pPr>
      <w:r>
        <w:rPr>
          <w:rFonts w:asciiTheme="majorBidi" w:hAnsiTheme="majorBidi" w:cstheme="majorBidi" w:hint="cs"/>
          <w:sz w:val="28"/>
          <w:szCs w:val="28"/>
          <w:rtl/>
        </w:rPr>
        <w:t>בסימנים הקודמים</w:t>
      </w:r>
      <w:r w:rsidR="002F4F60" w:rsidRPr="00EC0F73">
        <w:rPr>
          <w:rFonts w:asciiTheme="majorBidi" w:hAnsiTheme="majorBidi" w:cstheme="majorBidi"/>
          <w:sz w:val="28"/>
          <w:szCs w:val="28"/>
          <w:rtl/>
        </w:rPr>
        <w:t xml:space="preserve"> דנו </w:t>
      </w:r>
      <w:r w:rsidR="002F4F60" w:rsidRPr="00EC0F73">
        <w:rPr>
          <w:rFonts w:asciiTheme="majorBidi" w:hAnsiTheme="majorBidi" w:cstheme="majorBidi" w:hint="cs"/>
          <w:sz w:val="28"/>
          <w:szCs w:val="28"/>
          <w:rtl/>
        </w:rPr>
        <w:t>אם מותר</w:t>
      </w:r>
      <w:r w:rsidR="002F4F60" w:rsidRPr="00EC0F73">
        <w:rPr>
          <w:rFonts w:asciiTheme="majorBidi" w:hAnsiTheme="majorBidi" w:cstheme="majorBidi"/>
          <w:sz w:val="28"/>
          <w:szCs w:val="28"/>
          <w:rtl/>
        </w:rPr>
        <w:t xml:space="preserve"> למול</w:t>
      </w:r>
      <w:r w:rsidR="002F4F60" w:rsidRPr="00EC0F73">
        <w:rPr>
          <w:rFonts w:asciiTheme="majorBidi" w:hAnsiTheme="majorBidi" w:cstheme="majorBidi" w:hint="cs"/>
          <w:sz w:val="28"/>
          <w:szCs w:val="28"/>
          <w:rtl/>
        </w:rPr>
        <w:t xml:space="preserve"> את ה</w:t>
      </w:r>
      <w:r w:rsidR="002F4F60" w:rsidRPr="00EC0F73">
        <w:rPr>
          <w:rFonts w:asciiTheme="majorBidi" w:hAnsiTheme="majorBidi" w:cstheme="majorBidi"/>
          <w:sz w:val="28"/>
          <w:szCs w:val="28"/>
          <w:rtl/>
        </w:rPr>
        <w:t>גו</w:t>
      </w:r>
      <w:r w:rsidR="002F4F60" w:rsidRPr="00EC0F73">
        <w:rPr>
          <w:rFonts w:asciiTheme="majorBidi" w:hAnsiTheme="majorBidi" w:cstheme="majorBidi" w:hint="cs"/>
          <w:sz w:val="28"/>
          <w:szCs w:val="28"/>
          <w:rtl/>
        </w:rPr>
        <w:t xml:space="preserve">ים. </w:t>
      </w:r>
      <w:r w:rsidR="002F4F60" w:rsidRPr="00EC0F73">
        <w:rPr>
          <w:rFonts w:asciiTheme="majorBidi" w:hAnsiTheme="majorBidi" w:cstheme="majorBidi"/>
          <w:sz w:val="28"/>
          <w:szCs w:val="28"/>
          <w:rtl/>
        </w:rPr>
        <w:t xml:space="preserve">אמנם יש עוד </w:t>
      </w:r>
      <w:r w:rsidR="002F4F60" w:rsidRPr="00EC0F73">
        <w:rPr>
          <w:rFonts w:asciiTheme="majorBidi" w:hAnsiTheme="majorBidi" w:cstheme="majorBidi" w:hint="cs"/>
          <w:sz w:val="28"/>
          <w:szCs w:val="28"/>
          <w:rtl/>
        </w:rPr>
        <w:t xml:space="preserve">כמה דיונים מיוחדים שיש </w:t>
      </w:r>
      <w:r w:rsidR="002F4F60" w:rsidRPr="00EC0F73">
        <w:rPr>
          <w:rFonts w:asciiTheme="majorBidi" w:hAnsiTheme="majorBidi" w:cstheme="majorBidi"/>
          <w:sz w:val="28"/>
          <w:szCs w:val="28"/>
          <w:rtl/>
        </w:rPr>
        <w:t xml:space="preserve">לדון </w:t>
      </w:r>
      <w:r w:rsidR="002F4F60" w:rsidRPr="00EC0F73">
        <w:rPr>
          <w:rFonts w:asciiTheme="majorBidi" w:hAnsiTheme="majorBidi" w:cstheme="majorBidi" w:hint="cs"/>
          <w:sz w:val="28"/>
          <w:szCs w:val="28"/>
          <w:rtl/>
        </w:rPr>
        <w:t xml:space="preserve">לגבי מילת </w:t>
      </w:r>
      <w:r w:rsidR="002F4F60" w:rsidRPr="00EC0F73">
        <w:rPr>
          <w:rFonts w:asciiTheme="majorBidi" w:hAnsiTheme="majorBidi" w:cstheme="majorBidi"/>
          <w:sz w:val="28"/>
          <w:szCs w:val="28"/>
          <w:rtl/>
        </w:rPr>
        <w:t>בן ישר</w:t>
      </w:r>
      <w:r w:rsidR="002F4F60" w:rsidRPr="00EC0F73">
        <w:rPr>
          <w:rFonts w:asciiTheme="majorBidi" w:hAnsiTheme="majorBidi" w:cstheme="majorBidi" w:hint="cs"/>
          <w:sz w:val="28"/>
          <w:szCs w:val="28"/>
          <w:rtl/>
        </w:rPr>
        <w:t>א</w:t>
      </w:r>
      <w:r w:rsidR="002F4F60" w:rsidRPr="00EC0F73">
        <w:rPr>
          <w:rFonts w:asciiTheme="majorBidi" w:hAnsiTheme="majorBidi" w:cstheme="majorBidi"/>
          <w:sz w:val="28"/>
          <w:szCs w:val="28"/>
          <w:rtl/>
        </w:rPr>
        <w:t>ל מגויה</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אם שפיר למ</w:t>
      </w:r>
      <w:r w:rsidR="002F4F60" w:rsidRPr="00EC0F73">
        <w:rPr>
          <w:rFonts w:asciiTheme="majorBidi" w:hAnsiTheme="majorBidi" w:cstheme="majorBidi" w:hint="cs"/>
          <w:sz w:val="28"/>
          <w:szCs w:val="28"/>
          <w:rtl/>
        </w:rPr>
        <w:t>י</w:t>
      </w:r>
      <w:r w:rsidR="002F4F60" w:rsidRPr="00EC0F73">
        <w:rPr>
          <w:rFonts w:asciiTheme="majorBidi" w:hAnsiTheme="majorBidi" w:cstheme="majorBidi"/>
          <w:sz w:val="28"/>
          <w:szCs w:val="28"/>
          <w:rtl/>
        </w:rPr>
        <w:t>מ</w:t>
      </w:r>
      <w:r w:rsidR="002F4F60" w:rsidRPr="00EC0F73">
        <w:rPr>
          <w:rFonts w:asciiTheme="majorBidi" w:hAnsiTheme="majorBidi" w:cstheme="majorBidi" w:hint="cs"/>
          <w:sz w:val="28"/>
          <w:szCs w:val="28"/>
          <w:rtl/>
        </w:rPr>
        <w:t>ה</w:t>
      </w:r>
      <w:r w:rsidR="002F4F60" w:rsidRPr="00EC0F73">
        <w:rPr>
          <w:rFonts w:asciiTheme="majorBidi" w:hAnsiTheme="majorBidi" w:cstheme="majorBidi"/>
          <w:sz w:val="28"/>
          <w:szCs w:val="28"/>
          <w:rtl/>
        </w:rPr>
        <w:t>ליה או לא.</w:t>
      </w:r>
    </w:p>
    <w:p w14:paraId="588E17AF" w14:textId="174F303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לפי הפשט 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מכיון ש</w:t>
      </w:r>
      <w:r w:rsidRPr="00EC0F73">
        <w:rPr>
          <w:rFonts w:asciiTheme="majorBidi" w:hAnsiTheme="majorBidi" w:cstheme="majorBidi"/>
          <w:sz w:val="28"/>
          <w:szCs w:val="28"/>
          <w:rtl/>
        </w:rPr>
        <w:t xml:space="preserve">בן </w:t>
      </w:r>
      <w:r w:rsidRPr="00EC0F73">
        <w:rPr>
          <w:rFonts w:asciiTheme="majorBidi" w:hAnsiTheme="majorBidi" w:cstheme="majorBidi" w:hint="cs"/>
          <w:sz w:val="28"/>
          <w:szCs w:val="28"/>
          <w:rtl/>
        </w:rPr>
        <w:t xml:space="preserve">ישראל מגויה הוא </w:t>
      </w:r>
      <w:r w:rsidRPr="00EC0F73">
        <w:rPr>
          <w:rFonts w:asciiTheme="majorBidi" w:hAnsiTheme="majorBidi" w:cstheme="majorBidi"/>
          <w:sz w:val="28"/>
          <w:szCs w:val="28"/>
          <w:rtl/>
        </w:rPr>
        <w:t>גוי גמור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לכך </w:t>
      </w:r>
      <w:r w:rsidRPr="00EC0F73">
        <w:rPr>
          <w:rFonts w:asciiTheme="majorBidi" w:hAnsiTheme="majorBidi" w:cstheme="majorBidi"/>
          <w:sz w:val="28"/>
          <w:szCs w:val="28"/>
          <w:rtl/>
        </w:rPr>
        <w:t xml:space="preserve">דינו צריך להיות </w:t>
      </w:r>
      <w:r w:rsidRPr="00EC0F73">
        <w:rPr>
          <w:rFonts w:asciiTheme="majorBidi" w:hAnsiTheme="majorBidi" w:cstheme="majorBidi" w:hint="cs"/>
          <w:sz w:val="28"/>
          <w:szCs w:val="28"/>
          <w:rtl/>
        </w:rPr>
        <w:t>כדין</w:t>
      </w:r>
      <w:r w:rsidRPr="00EC0F73">
        <w:rPr>
          <w:rFonts w:asciiTheme="majorBidi" w:hAnsiTheme="majorBidi" w:cstheme="majorBidi"/>
          <w:sz w:val="28"/>
          <w:szCs w:val="28"/>
          <w:rtl/>
        </w:rPr>
        <w:t xml:space="preserve"> שאר הגוים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בפרט</w:t>
      </w:r>
      <w:r w:rsidRPr="00EC0F73">
        <w:rPr>
          <w:rFonts w:asciiTheme="majorBidi" w:hAnsiTheme="majorBidi" w:cstheme="majorBidi"/>
          <w:sz w:val="28"/>
          <w:szCs w:val="28"/>
          <w:rtl/>
        </w:rPr>
        <w:t xml:space="preserve"> </w:t>
      </w:r>
      <w:r w:rsidR="00D915EB">
        <w:rPr>
          <w:rFonts w:asciiTheme="majorBidi" w:hAnsiTheme="majorBidi" w:cstheme="majorBidi" w:hint="cs"/>
          <w:sz w:val="28"/>
          <w:szCs w:val="28"/>
          <w:rtl/>
        </w:rPr>
        <w:t>שבסימן הקודם</w:t>
      </w:r>
      <w:r w:rsidRPr="00EC0F73">
        <w:rPr>
          <w:rFonts w:asciiTheme="majorBidi" w:hAnsiTheme="majorBidi" w:cstheme="majorBidi"/>
          <w:sz w:val="28"/>
          <w:szCs w:val="28"/>
          <w:rtl/>
        </w:rPr>
        <w:t xml:space="preserve"> </w:t>
      </w:r>
      <w:r w:rsidR="00D915EB">
        <w:rPr>
          <w:rFonts w:asciiTheme="majorBidi" w:hAnsiTheme="majorBidi" w:cstheme="majorBidi" w:hint="cs"/>
          <w:sz w:val="28"/>
          <w:szCs w:val="28"/>
          <w:rtl/>
        </w:rPr>
        <w:t>התבאר</w:t>
      </w:r>
      <w:r w:rsidRPr="00EC0F73">
        <w:rPr>
          <w:rFonts w:asciiTheme="majorBidi" w:hAnsiTheme="majorBidi" w:cstheme="majorBidi"/>
          <w:sz w:val="28"/>
          <w:szCs w:val="28"/>
          <w:rtl/>
        </w:rPr>
        <w:t xml:space="preserve"> שהעיקר בדעת ה</w:t>
      </w:r>
      <w:r w:rsidRPr="00EC0F73">
        <w:rPr>
          <w:rFonts w:asciiTheme="majorBidi" w:hAnsiTheme="majorBidi" w:cstheme="majorBidi" w:hint="cs"/>
          <w:sz w:val="28"/>
          <w:szCs w:val="28"/>
          <w:rtl/>
        </w:rPr>
        <w:t>ירו', ה</w:t>
      </w:r>
      <w:r w:rsidRPr="00EC0F73">
        <w:rPr>
          <w:rFonts w:asciiTheme="majorBidi" w:hAnsiTheme="majorBidi" w:cstheme="majorBidi"/>
          <w:sz w:val="28"/>
          <w:szCs w:val="28"/>
          <w:rtl/>
        </w:rPr>
        <w:t>טור והשו"ע ש</w:t>
      </w:r>
      <w:r w:rsidRPr="00EC0F73">
        <w:rPr>
          <w:rFonts w:asciiTheme="majorBidi" w:hAnsiTheme="majorBidi" w:cstheme="majorBidi" w:hint="cs"/>
          <w:sz w:val="28"/>
          <w:szCs w:val="28"/>
          <w:rtl/>
        </w:rPr>
        <w:t>מותר</w:t>
      </w:r>
      <w:r w:rsidRPr="00EC0F73">
        <w:rPr>
          <w:rFonts w:asciiTheme="majorBidi" w:hAnsiTheme="majorBidi" w:cstheme="majorBidi"/>
          <w:sz w:val="28"/>
          <w:szCs w:val="28"/>
          <w:rtl/>
        </w:rPr>
        <w:t xml:space="preserve"> למול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ביום חול.</w:t>
      </w:r>
    </w:p>
    <w:p w14:paraId="5E2F7D7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ומ"מ </w:t>
      </w:r>
      <w:r w:rsidRPr="00EC0F73">
        <w:rPr>
          <w:rFonts w:asciiTheme="majorBidi" w:hAnsiTheme="majorBidi" w:cstheme="majorBidi" w:hint="cs"/>
          <w:sz w:val="28"/>
          <w:szCs w:val="28"/>
          <w:rtl/>
        </w:rPr>
        <w:t>מצינו ב</w:t>
      </w:r>
      <w:r w:rsidRPr="00EC0F73">
        <w:rPr>
          <w:rFonts w:asciiTheme="majorBidi" w:hAnsiTheme="majorBidi" w:cstheme="majorBidi"/>
          <w:sz w:val="28"/>
          <w:szCs w:val="28"/>
          <w:rtl/>
        </w:rPr>
        <w:t>אחרונים</w:t>
      </w:r>
      <w:r w:rsidRPr="00EC0F73">
        <w:rPr>
          <w:rFonts w:asciiTheme="majorBidi" w:hAnsiTheme="majorBidi" w:cstheme="majorBidi" w:hint="cs"/>
          <w:sz w:val="28"/>
          <w:szCs w:val="28"/>
          <w:rtl/>
        </w:rPr>
        <w:t xml:space="preserve"> ב' סברות</w:t>
      </w:r>
      <w:r w:rsidRPr="00EC0F73">
        <w:rPr>
          <w:rFonts w:asciiTheme="majorBidi" w:hAnsiTheme="majorBidi" w:cstheme="majorBidi"/>
          <w:sz w:val="28"/>
          <w:szCs w:val="28"/>
          <w:rtl/>
        </w:rPr>
        <w:t xml:space="preserve"> להחמיר </w:t>
      </w:r>
      <w:r w:rsidRPr="00EC0F73">
        <w:rPr>
          <w:rFonts w:asciiTheme="majorBidi" w:hAnsiTheme="majorBidi" w:cstheme="majorBidi" w:hint="cs"/>
          <w:sz w:val="28"/>
          <w:szCs w:val="28"/>
          <w:rtl/>
        </w:rPr>
        <w:t>בבן ישראל מהגויה יותר משאר הגוים, ומנגד מצינו</w:t>
      </w:r>
      <w:r w:rsidRPr="00EC0F73">
        <w:rPr>
          <w:rFonts w:asciiTheme="majorBidi" w:hAnsiTheme="majorBidi" w:cstheme="majorBidi"/>
          <w:sz w:val="28"/>
          <w:szCs w:val="28"/>
          <w:rtl/>
        </w:rPr>
        <w:t xml:space="preserve"> ב</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סברות להקל</w:t>
      </w:r>
      <w:r w:rsidRPr="00EC0F73">
        <w:rPr>
          <w:rFonts w:asciiTheme="majorBidi" w:hAnsiTheme="majorBidi" w:cstheme="majorBidi" w:hint="cs"/>
          <w:sz w:val="28"/>
          <w:szCs w:val="28"/>
          <w:rtl/>
        </w:rPr>
        <w:t xml:space="preserve"> בו יותר משאר הגוים</w:t>
      </w:r>
      <w:r w:rsidRPr="00EC0F73">
        <w:rPr>
          <w:rFonts w:asciiTheme="majorBidi" w:hAnsiTheme="majorBidi" w:cstheme="majorBidi"/>
          <w:sz w:val="28"/>
          <w:szCs w:val="28"/>
          <w:rtl/>
        </w:rPr>
        <w:t>.</w:t>
      </w:r>
    </w:p>
    <w:p w14:paraId="5EED702F" w14:textId="4E303DD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טעם </w:t>
      </w:r>
      <w:r w:rsidRPr="00EC0F73">
        <w:rPr>
          <w:rFonts w:asciiTheme="majorBidi" w:hAnsiTheme="majorBidi" w:cstheme="majorBidi"/>
          <w:b/>
          <w:bCs/>
          <w:sz w:val="28"/>
          <w:szCs w:val="28"/>
          <w:rtl/>
        </w:rPr>
        <w:t xml:space="preserve">א </w:t>
      </w:r>
      <w:r w:rsidRPr="00EC0F73">
        <w:rPr>
          <w:rFonts w:asciiTheme="majorBidi" w:hAnsiTheme="majorBidi" w:cstheme="majorBidi" w:hint="cs"/>
          <w:b/>
          <w:bCs/>
          <w:sz w:val="28"/>
          <w:szCs w:val="28"/>
          <w:rtl/>
        </w:rPr>
        <w:t>לחומרא,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הרמב"ן </w:t>
      </w:r>
      <w:r w:rsidRPr="00D915EB">
        <w:rPr>
          <w:rFonts w:asciiTheme="majorBidi" w:hAnsiTheme="majorBidi" w:cstheme="majorBidi"/>
          <w:rtl/>
        </w:rPr>
        <w:t xml:space="preserve">(בתושבה סימן רמד) </w:t>
      </w:r>
      <w:r w:rsidRPr="00EC0F73">
        <w:rPr>
          <w:rFonts w:asciiTheme="majorBidi" w:hAnsiTheme="majorBidi" w:cstheme="majorBidi"/>
          <w:sz w:val="28"/>
          <w:szCs w:val="28"/>
          <w:rtl/>
        </w:rPr>
        <w:t>כתב ש</w:t>
      </w:r>
      <w:r w:rsidRPr="00EC0F73">
        <w:rPr>
          <w:rFonts w:asciiTheme="majorBidi" w:hAnsiTheme="majorBidi" w:cstheme="majorBidi" w:hint="cs"/>
          <w:sz w:val="28"/>
          <w:szCs w:val="28"/>
          <w:rtl/>
        </w:rPr>
        <w:t xml:space="preserve">אם </w:t>
      </w:r>
      <w:r w:rsidRPr="00EC0F73">
        <w:rPr>
          <w:rFonts w:asciiTheme="majorBidi" w:hAnsiTheme="majorBidi" w:cstheme="majorBidi"/>
          <w:sz w:val="28"/>
          <w:szCs w:val="28"/>
          <w:rtl/>
        </w:rPr>
        <w:t xml:space="preserve">רואים </w:t>
      </w:r>
      <w:r w:rsidRPr="00EC0F73">
        <w:rPr>
          <w:rFonts w:asciiTheme="majorBidi" w:hAnsiTheme="majorBidi" w:cstheme="majorBidi" w:hint="cs"/>
          <w:sz w:val="28"/>
          <w:szCs w:val="28"/>
          <w:rtl/>
        </w:rPr>
        <w:t xml:space="preserve">אדם </w:t>
      </w:r>
      <w:r w:rsidRPr="00EC0F73">
        <w:rPr>
          <w:rFonts w:asciiTheme="majorBidi" w:hAnsiTheme="majorBidi" w:cstheme="majorBidi"/>
          <w:sz w:val="28"/>
          <w:szCs w:val="28"/>
          <w:rtl/>
        </w:rPr>
        <w:t xml:space="preserve">שאינו נוהג כשורה </w:t>
      </w:r>
      <w:r w:rsidRPr="00EC0F73">
        <w:rPr>
          <w:rFonts w:asciiTheme="majorBidi" w:hAnsiTheme="majorBidi" w:cstheme="majorBidi" w:hint="cs"/>
          <w:sz w:val="28"/>
          <w:szCs w:val="28"/>
          <w:rtl/>
        </w:rPr>
        <w:t xml:space="preserve">אזי </w:t>
      </w:r>
      <w:r w:rsidRPr="00EC0F73">
        <w:rPr>
          <w:rFonts w:asciiTheme="majorBidi" w:hAnsiTheme="majorBidi" w:cstheme="majorBidi"/>
          <w:sz w:val="28"/>
          <w:szCs w:val="28"/>
          <w:rtl/>
        </w:rPr>
        <w:t xml:space="preserve">ניתן לנדותו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לא למול את בנ</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וביאר שאין </w:t>
      </w:r>
      <w:r w:rsidRPr="00EC0F73">
        <w:rPr>
          <w:rFonts w:asciiTheme="majorBidi" w:hAnsiTheme="majorBidi" w:cstheme="majorBidi" w:hint="cs"/>
          <w:sz w:val="28"/>
          <w:szCs w:val="28"/>
          <w:rtl/>
        </w:rPr>
        <w:t>בזה משום</w:t>
      </w:r>
      <w:r w:rsidRPr="00EC0F73">
        <w:rPr>
          <w:rFonts w:asciiTheme="majorBidi" w:hAnsiTheme="majorBidi" w:cstheme="majorBidi"/>
          <w:sz w:val="28"/>
          <w:szCs w:val="28"/>
          <w:rtl/>
        </w:rPr>
        <w:t xml:space="preserve"> נשבעים לבטל</w:t>
      </w:r>
      <w:r w:rsidRPr="00EC0F73">
        <w:rPr>
          <w:rFonts w:asciiTheme="majorBidi" w:hAnsiTheme="majorBidi" w:cstheme="majorBidi" w:hint="cs"/>
          <w:sz w:val="28"/>
          <w:szCs w:val="28"/>
          <w:rtl/>
        </w:rPr>
        <w:t xml:space="preserve"> את</w:t>
      </w:r>
      <w:r w:rsidRPr="00EC0F73">
        <w:rPr>
          <w:rFonts w:asciiTheme="majorBidi" w:hAnsiTheme="majorBidi" w:cstheme="majorBidi"/>
          <w:sz w:val="28"/>
          <w:szCs w:val="28"/>
          <w:rtl/>
        </w:rPr>
        <w:t xml:space="preserve"> המצוות מכיון שכולל</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ם</w:t>
      </w:r>
      <w:r w:rsidRPr="00EC0F73">
        <w:rPr>
          <w:rFonts w:asciiTheme="majorBidi" w:hAnsiTheme="majorBidi" w:cstheme="majorBidi" w:hint="cs"/>
          <w:sz w:val="28"/>
          <w:szCs w:val="28"/>
          <w:rtl/>
        </w:rPr>
        <w:t xml:space="preserve"> את הנידוי</w:t>
      </w:r>
      <w:r w:rsidRPr="00EC0F73">
        <w:rPr>
          <w:rFonts w:asciiTheme="majorBidi" w:hAnsiTheme="majorBidi" w:cstheme="majorBidi"/>
          <w:sz w:val="28"/>
          <w:szCs w:val="28"/>
          <w:rtl/>
        </w:rPr>
        <w:t xml:space="preserve"> עם דברים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מותרים ובכי </w:t>
      </w:r>
      <w:r w:rsidRPr="00EC0F73">
        <w:rPr>
          <w:rFonts w:asciiTheme="majorBidi" w:hAnsiTheme="majorBidi" w:cstheme="majorBidi" w:hint="cs"/>
          <w:sz w:val="28"/>
          <w:szCs w:val="28"/>
          <w:rtl/>
        </w:rPr>
        <w:t xml:space="preserve">האי </w:t>
      </w:r>
      <w:r w:rsidRPr="00EC0F73">
        <w:rPr>
          <w:rFonts w:asciiTheme="majorBidi" w:hAnsiTheme="majorBidi" w:cstheme="majorBidi"/>
          <w:sz w:val="28"/>
          <w:szCs w:val="28"/>
          <w:rtl/>
        </w:rPr>
        <w:t>גוונא השבוע חלה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מה עוד</w:t>
      </w:r>
      <w:r w:rsidRPr="00EC0F73">
        <w:rPr>
          <w:rFonts w:asciiTheme="majorBidi" w:hAnsiTheme="majorBidi" w:cstheme="majorBidi"/>
          <w:sz w:val="28"/>
          <w:szCs w:val="28"/>
          <w:rtl/>
        </w:rPr>
        <w:t xml:space="preserve"> של</w:t>
      </w:r>
      <w:r w:rsidRPr="00EC0F73">
        <w:rPr>
          <w:rFonts w:asciiTheme="majorBidi" w:hAnsiTheme="majorBidi" w:cstheme="majorBidi" w:hint="cs"/>
          <w:sz w:val="28"/>
          <w:szCs w:val="28"/>
          <w:rtl/>
        </w:rPr>
        <w:t>מי</w:t>
      </w:r>
      <w:r w:rsidRPr="00EC0F73">
        <w:rPr>
          <w:rFonts w:asciiTheme="majorBidi" w:hAnsiTheme="majorBidi" w:cstheme="majorBidi"/>
          <w:sz w:val="28"/>
          <w:szCs w:val="28"/>
          <w:rtl/>
        </w:rPr>
        <w:t>גדר מילתא בי"ד יכול</w:t>
      </w:r>
      <w:r w:rsidRPr="00EC0F73">
        <w:rPr>
          <w:rFonts w:asciiTheme="majorBidi" w:hAnsiTheme="majorBidi" w:cstheme="majorBidi" w:hint="cs"/>
          <w:sz w:val="28"/>
          <w:szCs w:val="28"/>
          <w:rtl/>
        </w:rPr>
        <w:t>ים</w:t>
      </w:r>
      <w:r w:rsidRPr="00EC0F73">
        <w:rPr>
          <w:rFonts w:asciiTheme="majorBidi" w:hAnsiTheme="majorBidi" w:cstheme="majorBidi"/>
          <w:sz w:val="28"/>
          <w:szCs w:val="28"/>
          <w:rtl/>
        </w:rPr>
        <w:t xml:space="preserve"> לעקור </w:t>
      </w:r>
      <w:r w:rsidRPr="00EC0F73">
        <w:rPr>
          <w:rFonts w:asciiTheme="majorBidi" w:hAnsiTheme="majorBidi" w:cstheme="majorBidi" w:hint="cs"/>
          <w:sz w:val="28"/>
          <w:szCs w:val="28"/>
          <w:rtl/>
        </w:rPr>
        <w:t xml:space="preserve">אף </w:t>
      </w:r>
      <w:r w:rsidRPr="00EC0F73">
        <w:rPr>
          <w:rFonts w:asciiTheme="majorBidi" w:hAnsiTheme="majorBidi" w:cstheme="majorBidi"/>
          <w:sz w:val="28"/>
          <w:szCs w:val="28"/>
          <w:rtl/>
        </w:rPr>
        <w:t>דבר מצוה משום סייג</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ודברי הרמב"ן הללו ה</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באו בב"י </w:t>
      </w:r>
      <w:r w:rsidRPr="00D915EB">
        <w:rPr>
          <w:rFonts w:asciiTheme="majorBidi" w:hAnsiTheme="majorBidi" w:cstheme="majorBidi"/>
          <w:rtl/>
        </w:rPr>
        <w:t>(יו"ד ס</w:t>
      </w:r>
      <w:r w:rsidRPr="00D915EB">
        <w:rPr>
          <w:rFonts w:asciiTheme="majorBidi" w:hAnsiTheme="majorBidi" w:cstheme="majorBidi" w:hint="cs"/>
          <w:rtl/>
        </w:rPr>
        <w:t>ימן</w:t>
      </w:r>
      <w:r w:rsidRPr="00D915EB">
        <w:rPr>
          <w:rFonts w:asciiTheme="majorBidi" w:hAnsiTheme="majorBidi" w:cstheme="majorBidi"/>
          <w:rtl/>
        </w:rPr>
        <w:t xml:space="preserve"> שלד) </w:t>
      </w:r>
      <w:r w:rsidRPr="00EC0F73">
        <w:rPr>
          <w:rFonts w:asciiTheme="majorBidi" w:hAnsiTheme="majorBidi" w:cstheme="majorBidi"/>
          <w:sz w:val="28"/>
          <w:szCs w:val="28"/>
          <w:rtl/>
        </w:rPr>
        <w:t>ופסק</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ם </w:t>
      </w:r>
      <w:r w:rsidRPr="00EC0F73">
        <w:rPr>
          <w:rFonts w:asciiTheme="majorBidi" w:hAnsiTheme="majorBidi" w:cstheme="majorBidi" w:hint="cs"/>
          <w:sz w:val="28"/>
          <w:szCs w:val="28"/>
          <w:rtl/>
        </w:rPr>
        <w:t xml:space="preserve">להל' </w:t>
      </w:r>
      <w:r w:rsidRPr="00EC0F73">
        <w:rPr>
          <w:rFonts w:asciiTheme="majorBidi" w:hAnsiTheme="majorBidi" w:cstheme="majorBidi"/>
          <w:sz w:val="28"/>
          <w:szCs w:val="28"/>
          <w:rtl/>
        </w:rPr>
        <w:t xml:space="preserve">השו"ע </w:t>
      </w:r>
      <w:r w:rsidRPr="00D915EB">
        <w:rPr>
          <w:rFonts w:asciiTheme="majorBidi" w:hAnsiTheme="majorBidi" w:cstheme="majorBidi"/>
          <w:rtl/>
        </w:rPr>
        <w:t>(</w:t>
      </w:r>
      <w:r w:rsidRPr="00D915EB">
        <w:rPr>
          <w:rFonts w:asciiTheme="majorBidi" w:hAnsiTheme="majorBidi" w:cstheme="majorBidi" w:hint="cs"/>
          <w:rtl/>
        </w:rPr>
        <w:t>שם</w:t>
      </w:r>
      <w:r w:rsidR="00D915EB" w:rsidRPr="00D915EB">
        <w:rPr>
          <w:rFonts w:asciiTheme="majorBidi" w:hAnsiTheme="majorBidi" w:cstheme="majorBidi" w:hint="cs"/>
          <w:rtl/>
        </w:rPr>
        <w:t xml:space="preserve">, </w:t>
      </w:r>
      <w:r w:rsidRPr="00D915EB">
        <w:rPr>
          <w:rFonts w:asciiTheme="majorBidi" w:hAnsiTheme="majorBidi" w:cstheme="majorBidi"/>
          <w:rtl/>
        </w:rPr>
        <w:t>י)</w:t>
      </w:r>
      <w:r w:rsidRPr="00EC0F73">
        <w:rPr>
          <w:rFonts w:asciiTheme="majorBidi" w:hAnsiTheme="majorBidi" w:cstheme="majorBidi"/>
          <w:sz w:val="28"/>
          <w:szCs w:val="28"/>
          <w:rtl/>
        </w:rPr>
        <w:t xml:space="preserve"> והרמ"א </w:t>
      </w:r>
      <w:r w:rsidRPr="00D915EB">
        <w:rPr>
          <w:rFonts w:asciiTheme="majorBidi" w:hAnsiTheme="majorBidi" w:cstheme="majorBidi"/>
          <w:rtl/>
        </w:rPr>
        <w:t>(שם</w:t>
      </w:r>
      <w:r w:rsidR="00D915EB" w:rsidRPr="00D915EB">
        <w:rPr>
          <w:rFonts w:asciiTheme="majorBidi" w:hAnsiTheme="majorBidi" w:cstheme="majorBidi" w:hint="cs"/>
          <w:rtl/>
        </w:rPr>
        <w:t xml:space="preserve">, </w:t>
      </w:r>
      <w:r w:rsidRPr="00D915EB">
        <w:rPr>
          <w:rFonts w:asciiTheme="majorBidi" w:hAnsiTheme="majorBidi" w:cstheme="majorBidi"/>
          <w:rtl/>
        </w:rPr>
        <w:t>ו)</w:t>
      </w:r>
      <w:r w:rsidRPr="00EC0F73">
        <w:rPr>
          <w:rFonts w:asciiTheme="majorBidi" w:hAnsiTheme="majorBidi" w:cstheme="majorBidi"/>
          <w:sz w:val="28"/>
          <w:szCs w:val="28"/>
          <w:vertAlign w:val="superscript"/>
          <w:rtl/>
        </w:rPr>
        <w:footnoteReference w:id="452"/>
      </w:r>
      <w:r w:rsidRPr="00EC0F73">
        <w:rPr>
          <w:rFonts w:asciiTheme="majorBidi" w:hAnsiTheme="majorBidi" w:cstheme="majorBidi"/>
          <w:sz w:val="28"/>
          <w:szCs w:val="28"/>
          <w:rtl/>
        </w:rPr>
        <w:t>.</w:t>
      </w:r>
    </w:p>
    <w:p w14:paraId="55F5A41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וע"פ זה כתב השרידי אש </w:t>
      </w:r>
      <w:r w:rsidRPr="00D915EB">
        <w:rPr>
          <w:rFonts w:asciiTheme="majorBidi" w:hAnsiTheme="majorBidi" w:cstheme="majorBidi"/>
          <w:rtl/>
        </w:rPr>
        <w:t>(ח"ב סימן ס אות ב)</w:t>
      </w:r>
      <w:r w:rsidRPr="00EC0F73">
        <w:rPr>
          <w:rFonts w:asciiTheme="majorBidi" w:hAnsiTheme="majorBidi" w:cstheme="majorBidi"/>
          <w:sz w:val="28"/>
          <w:szCs w:val="28"/>
          <w:vertAlign w:val="superscript"/>
          <w:rtl/>
        </w:rPr>
        <w:footnoteReference w:id="453"/>
      </w:r>
      <w:r w:rsidRPr="00EC0F73">
        <w:rPr>
          <w:rFonts w:asciiTheme="majorBidi" w:hAnsiTheme="majorBidi" w:cstheme="majorBidi"/>
          <w:sz w:val="28"/>
          <w:szCs w:val="28"/>
          <w:rtl/>
        </w:rPr>
        <w:t xml:space="preserve"> שיש לגזור על ישראלים שנושאים נשים נכריות שלא למול את בניהם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וכתב שכ</w:t>
      </w:r>
      <w:r w:rsidRPr="00EC0F73">
        <w:rPr>
          <w:rFonts w:asciiTheme="majorBidi" w:hAnsiTheme="majorBidi" w:cstheme="majorBidi" w:hint="cs"/>
          <w:sz w:val="28"/>
          <w:szCs w:val="28"/>
          <w:rtl/>
        </w:rPr>
        <w:t>ן דעת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יצחק מק</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וונא וכ"כ </w:t>
      </w:r>
      <w:r w:rsidRPr="00EC0F73">
        <w:rPr>
          <w:rFonts w:asciiTheme="majorBidi" w:hAnsiTheme="majorBidi" w:cstheme="majorBidi" w:hint="cs"/>
          <w:sz w:val="28"/>
          <w:szCs w:val="28"/>
          <w:rtl/>
        </w:rPr>
        <w:t xml:space="preserve">בשו"ת </w:t>
      </w:r>
      <w:r w:rsidRPr="00EC0F73">
        <w:rPr>
          <w:rFonts w:asciiTheme="majorBidi" w:hAnsiTheme="majorBidi" w:cstheme="majorBidi"/>
          <w:sz w:val="28"/>
          <w:szCs w:val="28"/>
          <w:rtl/>
        </w:rPr>
        <w:t xml:space="preserve">קניין תורה בהלכה </w:t>
      </w:r>
      <w:r w:rsidRPr="00D915EB">
        <w:rPr>
          <w:rFonts w:asciiTheme="majorBidi" w:hAnsiTheme="majorBidi" w:cstheme="majorBidi"/>
          <w:rtl/>
        </w:rPr>
        <w:t>(ח"א סימן קי אות ב)</w:t>
      </w:r>
      <w:r w:rsidRPr="00EC0F73">
        <w:rPr>
          <w:rFonts w:asciiTheme="majorBidi" w:hAnsiTheme="majorBidi" w:cstheme="majorBidi" w:hint="cs"/>
          <w:sz w:val="28"/>
          <w:szCs w:val="28"/>
          <w:rtl/>
        </w:rPr>
        <w:t>.</w:t>
      </w:r>
    </w:p>
    <w:p w14:paraId="4BA62C6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והוסיף השרידי אש ש</w:t>
      </w:r>
      <w:r w:rsidRPr="00EC0F73">
        <w:rPr>
          <w:rFonts w:asciiTheme="majorBidi" w:hAnsiTheme="majorBidi" w:cstheme="majorBidi" w:hint="cs"/>
          <w:sz w:val="28"/>
          <w:szCs w:val="28"/>
          <w:rtl/>
        </w:rPr>
        <w:t>ק"ו הוא,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ומה אם</w:t>
      </w:r>
      <w:r w:rsidRPr="00EC0F73">
        <w:rPr>
          <w:rFonts w:asciiTheme="majorBidi" w:hAnsiTheme="majorBidi" w:cstheme="majorBidi"/>
          <w:sz w:val="28"/>
          <w:szCs w:val="28"/>
          <w:rtl/>
        </w:rPr>
        <w:t xml:space="preserve"> במקום ש</w:t>
      </w:r>
      <w:r w:rsidRPr="00EC0F73">
        <w:rPr>
          <w:rFonts w:asciiTheme="majorBidi" w:hAnsiTheme="majorBidi" w:cstheme="majorBidi" w:hint="cs"/>
          <w:sz w:val="28"/>
          <w:szCs w:val="28"/>
          <w:rtl/>
        </w:rPr>
        <w:t xml:space="preserve">מחוייב </w:t>
      </w:r>
      <w:r w:rsidRPr="00EC0F73">
        <w:rPr>
          <w:rFonts w:asciiTheme="majorBidi" w:hAnsiTheme="majorBidi" w:cstheme="majorBidi"/>
          <w:sz w:val="28"/>
          <w:szCs w:val="28"/>
          <w:rtl/>
        </w:rPr>
        <w:t xml:space="preserve">מהתורה למול את הבן </w:t>
      </w:r>
      <w:r w:rsidRPr="00EC0F73">
        <w:rPr>
          <w:rFonts w:asciiTheme="majorBidi" w:hAnsiTheme="majorBidi" w:cstheme="majorBidi" w:hint="cs"/>
          <w:sz w:val="28"/>
          <w:szCs w:val="28"/>
          <w:rtl/>
        </w:rPr>
        <w:t>יש ל</w:t>
      </w:r>
      <w:r w:rsidRPr="00EC0F73">
        <w:rPr>
          <w:rFonts w:asciiTheme="majorBidi" w:hAnsiTheme="majorBidi" w:cstheme="majorBidi"/>
          <w:sz w:val="28"/>
          <w:szCs w:val="28"/>
          <w:rtl/>
        </w:rPr>
        <w:t>בי"ד</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לגזור שלא למולו </w:t>
      </w:r>
      <w:r w:rsidRPr="00EC0F73">
        <w:rPr>
          <w:rFonts w:asciiTheme="majorBidi" w:hAnsiTheme="majorBidi" w:cstheme="majorBidi" w:hint="cs"/>
          <w:sz w:val="28"/>
          <w:szCs w:val="28"/>
          <w:rtl/>
        </w:rPr>
        <w:t>ק"ו</w:t>
      </w:r>
      <w:r w:rsidRPr="00EC0F73">
        <w:rPr>
          <w:rFonts w:asciiTheme="majorBidi" w:hAnsiTheme="majorBidi" w:cstheme="majorBidi"/>
          <w:sz w:val="28"/>
          <w:szCs w:val="28"/>
          <w:rtl/>
        </w:rPr>
        <w:t xml:space="preserve"> בני</w:t>
      </w:r>
      <w:r w:rsidRPr="00EC0F73">
        <w:rPr>
          <w:rFonts w:asciiTheme="majorBidi" w:hAnsiTheme="majorBidi" w:cstheme="majorBidi" w:hint="cs"/>
          <w:sz w:val="28"/>
          <w:szCs w:val="28"/>
          <w:rtl/>
        </w:rPr>
        <w:t>דו"ד</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אין </w:t>
      </w:r>
      <w:r w:rsidRPr="00EC0F73">
        <w:rPr>
          <w:rFonts w:asciiTheme="majorBidi" w:hAnsiTheme="majorBidi" w:cstheme="majorBidi" w:hint="cs"/>
          <w:sz w:val="28"/>
          <w:szCs w:val="28"/>
          <w:rtl/>
        </w:rPr>
        <w:t xml:space="preserve">לבן </w:t>
      </w:r>
      <w:r w:rsidRPr="00EC0F73">
        <w:rPr>
          <w:rFonts w:asciiTheme="majorBidi" w:hAnsiTheme="majorBidi" w:cstheme="majorBidi"/>
          <w:sz w:val="28"/>
          <w:szCs w:val="28"/>
          <w:rtl/>
        </w:rPr>
        <w:t>שום חיוב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למול מפני שהוא גוי</w:t>
      </w:r>
      <w:r w:rsidRPr="00EC0F73">
        <w:rPr>
          <w:rFonts w:asciiTheme="majorBidi" w:hAnsiTheme="majorBidi" w:cstheme="majorBidi" w:hint="cs"/>
          <w:sz w:val="28"/>
          <w:szCs w:val="28"/>
          <w:rtl/>
        </w:rPr>
        <w:t>, הרי</w:t>
      </w:r>
      <w:r w:rsidRPr="00EC0F73">
        <w:rPr>
          <w:rFonts w:asciiTheme="majorBidi" w:hAnsiTheme="majorBidi" w:cstheme="majorBidi"/>
          <w:sz w:val="28"/>
          <w:szCs w:val="28"/>
          <w:rtl/>
        </w:rPr>
        <w:t xml:space="preserve"> שיש לנו לגזור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לא למולו </w:t>
      </w:r>
      <w:r w:rsidRPr="00EC0F73">
        <w:rPr>
          <w:rFonts w:asciiTheme="majorBidi" w:hAnsiTheme="majorBidi" w:cstheme="majorBidi" w:hint="cs"/>
          <w:sz w:val="28"/>
          <w:szCs w:val="28"/>
          <w:rtl/>
        </w:rPr>
        <w:t xml:space="preserve">כדי </w:t>
      </w:r>
      <w:r w:rsidRPr="00EC0F73">
        <w:rPr>
          <w:rFonts w:asciiTheme="majorBidi" w:hAnsiTheme="majorBidi" w:cstheme="majorBidi"/>
          <w:sz w:val="28"/>
          <w:szCs w:val="28"/>
          <w:rtl/>
        </w:rPr>
        <w:t>להחזיר</w:t>
      </w:r>
      <w:r w:rsidRPr="00EC0F73">
        <w:rPr>
          <w:rFonts w:asciiTheme="majorBidi" w:hAnsiTheme="majorBidi" w:cstheme="majorBidi" w:hint="cs"/>
          <w:sz w:val="28"/>
          <w:szCs w:val="28"/>
          <w:rtl/>
        </w:rPr>
        <w:t xml:space="preserve"> את</w:t>
      </w:r>
      <w:r w:rsidRPr="00EC0F73">
        <w:rPr>
          <w:rFonts w:asciiTheme="majorBidi" w:hAnsiTheme="majorBidi" w:cstheme="majorBidi"/>
          <w:sz w:val="28"/>
          <w:szCs w:val="28"/>
          <w:rtl/>
        </w:rPr>
        <w:t xml:space="preserve"> האב מדרכו הרעה.</w:t>
      </w:r>
    </w:p>
    <w:p w14:paraId="4103326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והקשה על</w:t>
      </w:r>
      <w:r w:rsidRPr="00EC0F73">
        <w:rPr>
          <w:rFonts w:asciiTheme="majorBidi" w:hAnsiTheme="majorBidi" w:cstheme="majorBidi" w:hint="cs"/>
          <w:sz w:val="28"/>
          <w:szCs w:val="28"/>
          <w:rtl/>
        </w:rPr>
        <w:t xml:space="preserve"> דבר</w:t>
      </w:r>
      <w:r w:rsidRPr="00EC0F73">
        <w:rPr>
          <w:rFonts w:asciiTheme="majorBidi" w:hAnsiTheme="majorBidi" w:cstheme="majorBidi"/>
          <w:sz w:val="28"/>
          <w:szCs w:val="28"/>
          <w:rtl/>
        </w:rPr>
        <w:t xml:space="preserve">יו המטה לוי </w:t>
      </w:r>
      <w:r w:rsidRPr="00693367">
        <w:rPr>
          <w:rFonts w:asciiTheme="majorBidi" w:hAnsiTheme="majorBidi" w:cstheme="majorBidi"/>
          <w:rtl/>
        </w:rPr>
        <w:t xml:space="preserve">(שם) </w:t>
      </w:r>
      <w:r w:rsidRPr="00EC0F73">
        <w:rPr>
          <w:rFonts w:asciiTheme="majorBidi" w:hAnsiTheme="majorBidi" w:cstheme="majorBidi"/>
          <w:sz w:val="28"/>
          <w:szCs w:val="28"/>
          <w:rtl/>
        </w:rPr>
        <w:t>שאין חיוב או מצוה על הבי"ד לגזור לא למול</w:t>
      </w:r>
      <w:r w:rsidRPr="00EC0F73">
        <w:rPr>
          <w:rFonts w:asciiTheme="majorBidi" w:hAnsiTheme="majorBidi" w:cstheme="majorBidi" w:hint="cs"/>
          <w:sz w:val="28"/>
          <w:szCs w:val="28"/>
          <w:rtl/>
        </w:rPr>
        <w:t xml:space="preserve"> את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הבנים</w:t>
      </w:r>
      <w:r w:rsidRPr="00EC0F73">
        <w:rPr>
          <w:rFonts w:asciiTheme="majorBidi" w:hAnsiTheme="majorBidi" w:cstheme="majorBidi"/>
          <w:sz w:val="28"/>
          <w:szCs w:val="28"/>
          <w:rtl/>
        </w:rPr>
        <w:t xml:space="preserve"> אלא </w:t>
      </w:r>
      <w:r w:rsidRPr="00EC0F73">
        <w:rPr>
          <w:rFonts w:asciiTheme="majorBidi" w:hAnsiTheme="majorBidi" w:cstheme="majorBidi" w:hint="cs"/>
          <w:sz w:val="28"/>
          <w:szCs w:val="28"/>
          <w:rtl/>
        </w:rPr>
        <w:t>רק ה</w:t>
      </w:r>
      <w:r w:rsidRPr="00EC0F73">
        <w:rPr>
          <w:rFonts w:asciiTheme="majorBidi" w:hAnsiTheme="majorBidi" w:cstheme="majorBidi"/>
          <w:sz w:val="28"/>
          <w:szCs w:val="28"/>
          <w:rtl/>
        </w:rPr>
        <w:t>רשות בידם (ו</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לשון השו"ע</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"אם ראו בי"ד לנדות שלא וכו' ימולו לו בן </w:t>
      </w:r>
      <w:r w:rsidRPr="00EC0F73">
        <w:rPr>
          <w:rFonts w:asciiTheme="majorBidi" w:hAnsiTheme="majorBidi" w:cstheme="majorBidi"/>
          <w:b/>
          <w:bCs/>
          <w:sz w:val="28"/>
          <w:szCs w:val="28"/>
          <w:rtl/>
        </w:rPr>
        <w:t>רשאים</w:t>
      </w:r>
      <w:r w:rsidRPr="00EC0F73">
        <w:rPr>
          <w:rFonts w:asciiTheme="majorBidi" w:hAnsiTheme="majorBidi" w:cstheme="majorBidi"/>
          <w:sz w:val="28"/>
          <w:szCs w:val="28"/>
          <w:rtl/>
        </w:rPr>
        <w:t xml:space="preserve"> הם")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וממילא כדי לגזור דבר כזה צריך ישוב </w:t>
      </w:r>
      <w:r w:rsidRPr="00EC0F73">
        <w:rPr>
          <w:rFonts w:asciiTheme="majorBidi" w:hAnsiTheme="majorBidi" w:cstheme="majorBidi" w:hint="cs"/>
          <w:sz w:val="28"/>
          <w:szCs w:val="28"/>
          <w:rtl/>
        </w:rPr>
        <w:t xml:space="preserve">דעת </w:t>
      </w:r>
      <w:r w:rsidRPr="00EC0F73">
        <w:rPr>
          <w:rFonts w:asciiTheme="majorBidi" w:hAnsiTheme="majorBidi" w:cstheme="majorBidi"/>
          <w:sz w:val="28"/>
          <w:szCs w:val="28"/>
          <w:rtl/>
        </w:rPr>
        <w:t>גדול אם לגזור דבר שאין מחוייבים בו.</w:t>
      </w:r>
    </w:p>
    <w:p w14:paraId="32B18D5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והשרידי אש</w:t>
      </w:r>
      <w:r w:rsidRPr="00693367">
        <w:rPr>
          <w:rFonts w:asciiTheme="majorBidi" w:hAnsiTheme="majorBidi" w:cstheme="majorBidi"/>
          <w:rtl/>
        </w:rPr>
        <w:t xml:space="preserve"> (שם) </w:t>
      </w:r>
      <w:r w:rsidRPr="00EC0F73">
        <w:rPr>
          <w:rFonts w:asciiTheme="majorBidi" w:hAnsiTheme="majorBidi" w:cstheme="majorBidi"/>
          <w:sz w:val="28"/>
          <w:szCs w:val="28"/>
          <w:rtl/>
        </w:rPr>
        <w:t xml:space="preserve">יישב שאע"פ שהשו"ע נקט לשון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רשאים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מ"מ חיוב הוא בידם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שאם התירו לבטל מצוה מהתורה בודאי שיש חיוב לזה ו</w:t>
      </w:r>
      <w:r w:rsidRPr="00EC0F73">
        <w:rPr>
          <w:rFonts w:asciiTheme="majorBidi" w:hAnsiTheme="majorBidi" w:cstheme="majorBidi" w:hint="cs"/>
          <w:sz w:val="28"/>
          <w:szCs w:val="28"/>
          <w:rtl/>
        </w:rPr>
        <w:t>אין זה</w:t>
      </w:r>
      <w:r w:rsidRPr="00EC0F73">
        <w:rPr>
          <w:rFonts w:asciiTheme="majorBidi" w:hAnsiTheme="majorBidi" w:cstheme="majorBidi"/>
          <w:sz w:val="28"/>
          <w:szCs w:val="28"/>
          <w:rtl/>
        </w:rPr>
        <w:t xml:space="preserve"> רשות (מדכתיב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עת לעשות לה' הפרו תורתך</w:t>
      </w:r>
      <w:r w:rsidRPr="00EC0F73">
        <w:rPr>
          <w:rFonts w:asciiTheme="majorBidi" w:hAnsiTheme="majorBidi" w:cstheme="majorBidi" w:hint="cs"/>
          <w:sz w:val="28"/>
          <w:szCs w:val="28"/>
          <w:rtl/>
        </w:rPr>
        <w:t>'</w:t>
      </w:r>
      <w:r w:rsidRPr="00EC0F73">
        <w:rPr>
          <w:rFonts w:asciiTheme="majorBidi" w:hAnsiTheme="majorBidi" w:cstheme="majorBidi"/>
          <w:sz w:val="28"/>
          <w:szCs w:val="28"/>
          <w:rtl/>
        </w:rPr>
        <w:t>)</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ונקט לשון רשאים לא על עצם הגזירה אלא על </w:t>
      </w:r>
      <w:r w:rsidRPr="00EC0F73">
        <w:rPr>
          <w:rFonts w:asciiTheme="majorBidi" w:hAnsiTheme="majorBidi" w:cstheme="majorBidi" w:hint="cs"/>
          <w:sz w:val="28"/>
          <w:szCs w:val="28"/>
          <w:rtl/>
        </w:rPr>
        <w:t xml:space="preserve">הביטול </w:t>
      </w:r>
      <w:r w:rsidRPr="00EC0F73">
        <w:rPr>
          <w:rFonts w:asciiTheme="majorBidi" w:hAnsiTheme="majorBidi" w:cstheme="majorBidi"/>
          <w:sz w:val="28"/>
          <w:szCs w:val="28"/>
          <w:rtl/>
        </w:rPr>
        <w:t>מצוה מהתורה.</w:t>
      </w:r>
    </w:p>
    <w:p w14:paraId="6087CFA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ולע</w:t>
      </w:r>
      <w:r w:rsidRPr="00EC0F73">
        <w:rPr>
          <w:rFonts w:asciiTheme="majorBidi" w:hAnsiTheme="majorBidi" w:cstheme="majorBidi" w:hint="cs"/>
          <w:sz w:val="28"/>
          <w:szCs w:val="28"/>
          <w:rtl/>
        </w:rPr>
        <w:t>ד"ן</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אע"פ שמהשו"ע אין הכרע לכל צד</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מ"מ מלשון הרמ"א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כדברי המטה לוי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 xml:space="preserve">הרי </w:t>
      </w:r>
      <w:r w:rsidRPr="00EC0F73">
        <w:rPr>
          <w:rFonts w:asciiTheme="majorBidi" w:hAnsiTheme="majorBidi" w:cstheme="majorBidi"/>
          <w:sz w:val="28"/>
          <w:szCs w:val="28"/>
          <w:rtl/>
        </w:rPr>
        <w:t>על מ</w:t>
      </w:r>
      <w:r w:rsidRPr="00EC0F73">
        <w:rPr>
          <w:rFonts w:asciiTheme="majorBidi" w:hAnsiTheme="majorBidi" w:cstheme="majorBidi" w:hint="cs"/>
          <w:sz w:val="28"/>
          <w:szCs w:val="28"/>
          <w:rtl/>
        </w:rPr>
        <w:t>ש"כ</w:t>
      </w:r>
      <w:r w:rsidRPr="00EC0F73">
        <w:rPr>
          <w:rFonts w:asciiTheme="majorBidi" w:hAnsiTheme="majorBidi" w:cstheme="majorBidi"/>
          <w:sz w:val="28"/>
          <w:szCs w:val="28"/>
          <w:rtl/>
        </w:rPr>
        <w:t xml:space="preserve"> השו"ע</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b/>
          <w:bCs/>
          <w:sz w:val="28"/>
          <w:szCs w:val="28"/>
          <w:rtl/>
        </w:rPr>
        <w:t>אם רצו</w:t>
      </w:r>
      <w:r w:rsidRPr="00EC0F73">
        <w:rPr>
          <w:rFonts w:asciiTheme="majorBidi" w:hAnsiTheme="majorBidi" w:cstheme="majorBidi"/>
          <w:sz w:val="28"/>
          <w:szCs w:val="28"/>
          <w:rtl/>
        </w:rPr>
        <w:t xml:space="preserve"> בי"ד למעט הנידוי מל' יום או להוסיף הרשות בידם"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כתב הרמ"א: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w:t>
      </w:r>
      <w:r w:rsidRPr="00EC0F73">
        <w:rPr>
          <w:rFonts w:asciiTheme="majorBidi" w:hAnsiTheme="majorBidi" w:cstheme="majorBidi"/>
          <w:b/>
          <w:bCs/>
          <w:sz w:val="28"/>
          <w:szCs w:val="28"/>
          <w:rtl/>
        </w:rPr>
        <w:t>ויש רשות לב</w:t>
      </w:r>
      <w:r w:rsidRPr="00EC0F73">
        <w:rPr>
          <w:rFonts w:asciiTheme="majorBidi" w:hAnsiTheme="majorBidi" w:cstheme="majorBidi" w:hint="cs"/>
          <w:b/>
          <w:bCs/>
          <w:sz w:val="28"/>
          <w:szCs w:val="28"/>
          <w:rtl/>
        </w:rPr>
        <w:t>י</w:t>
      </w:r>
      <w:r w:rsidRPr="00EC0F73">
        <w:rPr>
          <w:rFonts w:asciiTheme="majorBidi" w:hAnsiTheme="majorBidi" w:cstheme="majorBidi"/>
          <w:b/>
          <w:bCs/>
          <w:sz w:val="28"/>
          <w:szCs w:val="28"/>
          <w:rtl/>
        </w:rPr>
        <w:t>"ד להחמיר עליו שלא ימולו בניו</w:t>
      </w:r>
      <w:r w:rsidRPr="00EC0F73">
        <w:rPr>
          <w:rFonts w:asciiTheme="majorBidi" w:hAnsiTheme="majorBidi" w:cstheme="majorBidi"/>
          <w:sz w:val="28"/>
          <w:szCs w:val="28"/>
          <w:rtl/>
        </w:rPr>
        <w:t xml:space="preserve"> וכו' ולגרש את בניו מבית הספר כו'".</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משמע שכ</w:t>
      </w:r>
      <w:r w:rsidRPr="00EC0F73">
        <w:rPr>
          <w:rFonts w:asciiTheme="majorBidi" w:hAnsiTheme="majorBidi" w:cstheme="majorBidi" w:hint="cs"/>
          <w:sz w:val="28"/>
          <w:szCs w:val="28"/>
          <w:rtl/>
        </w:rPr>
        <w:t>שם</w:t>
      </w:r>
      <w:r w:rsidRPr="00EC0F73">
        <w:rPr>
          <w:rFonts w:asciiTheme="majorBidi" w:hAnsiTheme="majorBidi" w:cstheme="majorBidi"/>
          <w:sz w:val="28"/>
          <w:szCs w:val="28"/>
          <w:rtl/>
        </w:rPr>
        <w:t xml:space="preserve"> שדי</w:t>
      </w:r>
      <w:r w:rsidRPr="00EC0F73">
        <w:rPr>
          <w:rFonts w:asciiTheme="majorBidi" w:hAnsiTheme="majorBidi" w:cstheme="majorBidi" w:hint="cs"/>
          <w:sz w:val="28"/>
          <w:szCs w:val="28"/>
          <w:rtl/>
        </w:rPr>
        <w:t>נו של</w:t>
      </w:r>
      <w:r w:rsidRPr="00EC0F73">
        <w:rPr>
          <w:rFonts w:asciiTheme="majorBidi" w:hAnsiTheme="majorBidi" w:cstheme="majorBidi"/>
          <w:sz w:val="28"/>
          <w:szCs w:val="28"/>
          <w:rtl/>
        </w:rPr>
        <w:t xml:space="preserve"> השו"ע הוא רק </w:t>
      </w:r>
      <w:r w:rsidRPr="00EC0F73">
        <w:rPr>
          <w:rFonts w:asciiTheme="majorBidi" w:hAnsiTheme="majorBidi" w:cstheme="majorBidi" w:hint="cs"/>
          <w:sz w:val="28"/>
          <w:szCs w:val="28"/>
          <w:rtl/>
        </w:rPr>
        <w:t xml:space="preserve">לפי </w:t>
      </w:r>
      <w:r w:rsidRPr="00EC0F73">
        <w:rPr>
          <w:rFonts w:asciiTheme="majorBidi" w:hAnsiTheme="majorBidi" w:cstheme="majorBidi"/>
          <w:sz w:val="28"/>
          <w:szCs w:val="28"/>
          <w:rtl/>
        </w:rPr>
        <w:t>רצון הב</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"ד</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כך</w:t>
      </w:r>
      <w:r w:rsidRPr="00EC0F73">
        <w:rPr>
          <w:rFonts w:asciiTheme="majorBidi" w:hAnsiTheme="majorBidi" w:cstheme="majorBidi" w:hint="cs"/>
          <w:sz w:val="28"/>
          <w:szCs w:val="28"/>
          <w:rtl/>
        </w:rPr>
        <w:t xml:space="preserve"> גם</w:t>
      </w:r>
      <w:r w:rsidRPr="00EC0F73">
        <w:rPr>
          <w:rFonts w:asciiTheme="majorBidi" w:hAnsiTheme="majorBidi" w:cstheme="majorBidi"/>
          <w:sz w:val="28"/>
          <w:szCs w:val="28"/>
          <w:rtl/>
        </w:rPr>
        <w:t xml:space="preserve"> די</w:t>
      </w:r>
      <w:r w:rsidRPr="00EC0F73">
        <w:rPr>
          <w:rFonts w:asciiTheme="majorBidi" w:hAnsiTheme="majorBidi" w:cstheme="majorBidi" w:hint="cs"/>
          <w:sz w:val="28"/>
          <w:szCs w:val="28"/>
          <w:rtl/>
        </w:rPr>
        <w:t>נו של</w:t>
      </w:r>
      <w:r w:rsidRPr="00EC0F73">
        <w:rPr>
          <w:rFonts w:asciiTheme="majorBidi" w:hAnsiTheme="majorBidi" w:cstheme="majorBidi"/>
          <w:sz w:val="28"/>
          <w:szCs w:val="28"/>
          <w:rtl/>
        </w:rPr>
        <w:t xml:space="preserve"> הרמ"א </w:t>
      </w:r>
      <w:r w:rsidRPr="00EC0F73">
        <w:rPr>
          <w:rFonts w:asciiTheme="majorBidi" w:hAnsiTheme="majorBidi" w:cstheme="majorBidi" w:hint="cs"/>
          <w:sz w:val="28"/>
          <w:szCs w:val="28"/>
          <w:rtl/>
        </w:rPr>
        <w:t xml:space="preserve">תלוי </w:t>
      </w:r>
      <w:r w:rsidRPr="00EC0F73">
        <w:rPr>
          <w:rFonts w:asciiTheme="majorBidi" w:hAnsiTheme="majorBidi" w:cstheme="majorBidi"/>
          <w:sz w:val="28"/>
          <w:szCs w:val="28"/>
          <w:rtl/>
        </w:rPr>
        <w:t xml:space="preserve">רק ברצון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בי"ד</w:t>
      </w:r>
      <w:r w:rsidRPr="00EC0F73">
        <w:rPr>
          <w:rFonts w:asciiTheme="majorBidi" w:hAnsiTheme="majorBidi" w:cstheme="majorBidi" w:hint="cs"/>
          <w:sz w:val="28"/>
          <w:szCs w:val="28"/>
          <w:rtl/>
        </w:rPr>
        <w:t>.</w:t>
      </w:r>
    </w:p>
    <w:p w14:paraId="5535B7A5" w14:textId="3039463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מלשונו</w:t>
      </w:r>
      <w:r w:rsidRPr="00EC0F73">
        <w:rPr>
          <w:rFonts w:asciiTheme="majorBidi" w:hAnsiTheme="majorBidi" w:cstheme="majorBidi" w:hint="cs"/>
          <w:sz w:val="28"/>
          <w:szCs w:val="28"/>
          <w:rtl/>
        </w:rPr>
        <w:t xml:space="preserve"> של הרמ"א</w:t>
      </w:r>
      <w:r w:rsidR="003B57C7">
        <w:rPr>
          <w:rFonts w:asciiTheme="majorBidi" w:hAnsiTheme="majorBidi" w:cstheme="majorBidi" w:hint="cs"/>
          <w:sz w:val="28"/>
          <w:szCs w:val="28"/>
          <w:rtl/>
        </w:rPr>
        <w:t xml:space="preserve">: </w:t>
      </w:r>
      <w:r w:rsidRPr="00EC0F73">
        <w:rPr>
          <w:rFonts w:asciiTheme="majorBidi" w:hAnsiTheme="majorBidi" w:cstheme="majorBidi"/>
          <w:sz w:val="28"/>
          <w:szCs w:val="28"/>
          <w:rtl/>
        </w:rPr>
        <w:t>"יש רשות לבי"ד להחמיר עליו"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משמע שכוונתו שבי"ד יכולים להחמיר עוד על המנודה אם ירצו</w:t>
      </w:r>
      <w:r w:rsidRPr="00EC0F73">
        <w:rPr>
          <w:rFonts w:asciiTheme="majorBidi" w:hAnsiTheme="majorBidi" w:cstheme="majorBidi" w:hint="cs"/>
          <w:sz w:val="28"/>
          <w:szCs w:val="28"/>
          <w:rtl/>
        </w:rPr>
        <w:t>, אך אין חיוב לכך</w:t>
      </w:r>
      <w:r w:rsidRPr="00EC0F73">
        <w:rPr>
          <w:rFonts w:asciiTheme="majorBidi" w:hAnsiTheme="majorBidi" w:cstheme="majorBidi"/>
          <w:sz w:val="28"/>
          <w:szCs w:val="28"/>
          <w:rtl/>
        </w:rPr>
        <w:t>.</w:t>
      </w:r>
    </w:p>
    <w:p w14:paraId="08D3127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הביאור של השרידי אש ש</w:t>
      </w:r>
      <w:r w:rsidRPr="00EC0F73">
        <w:rPr>
          <w:rFonts w:asciiTheme="majorBidi" w:hAnsiTheme="majorBidi" w:cstheme="majorBidi" w:hint="cs"/>
          <w:sz w:val="28"/>
          <w:szCs w:val="28"/>
          <w:rtl/>
        </w:rPr>
        <w:t>השו"ע נקט '</w:t>
      </w:r>
      <w:r w:rsidRPr="00EC0F73">
        <w:rPr>
          <w:rFonts w:asciiTheme="majorBidi" w:hAnsiTheme="majorBidi" w:cstheme="majorBidi"/>
          <w:sz w:val="28"/>
          <w:szCs w:val="28"/>
          <w:rtl/>
        </w:rPr>
        <w:t>רשאים</w:t>
      </w:r>
      <w:r w:rsidRPr="00EC0F73">
        <w:rPr>
          <w:rFonts w:asciiTheme="majorBidi" w:hAnsiTheme="majorBidi" w:cstheme="majorBidi" w:hint="cs"/>
          <w:sz w:val="28"/>
          <w:szCs w:val="28"/>
          <w:rtl/>
        </w:rPr>
        <w:t xml:space="preserve">' היינו בשביל שיש בזה ביטול </w:t>
      </w:r>
      <w:r w:rsidRPr="00EC0F73">
        <w:rPr>
          <w:rFonts w:asciiTheme="majorBidi" w:hAnsiTheme="majorBidi" w:cstheme="majorBidi"/>
          <w:sz w:val="28"/>
          <w:szCs w:val="28"/>
          <w:rtl/>
        </w:rPr>
        <w:t xml:space="preserve">מצוות עשה, </w:t>
      </w:r>
      <w:r w:rsidRPr="00EC0F73">
        <w:rPr>
          <w:rFonts w:asciiTheme="majorBidi" w:hAnsiTheme="majorBidi" w:cstheme="majorBidi" w:hint="cs"/>
          <w:sz w:val="28"/>
          <w:szCs w:val="28"/>
          <w:rtl/>
        </w:rPr>
        <w:t xml:space="preserve">ג"כ </w:t>
      </w:r>
      <w:r w:rsidRPr="00EC0F73">
        <w:rPr>
          <w:rFonts w:asciiTheme="majorBidi" w:hAnsiTheme="majorBidi" w:cstheme="majorBidi"/>
          <w:sz w:val="28"/>
          <w:szCs w:val="28"/>
          <w:rtl/>
        </w:rPr>
        <w:t>נדחה מדברי הרמ"א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ה</w:t>
      </w:r>
      <w:r w:rsidRPr="00EC0F73">
        <w:rPr>
          <w:rFonts w:asciiTheme="majorBidi" w:hAnsiTheme="majorBidi" w:cstheme="majorBidi" w:hint="cs"/>
          <w:sz w:val="28"/>
          <w:szCs w:val="28"/>
          <w:rtl/>
        </w:rPr>
        <w:t>רמ"א</w:t>
      </w:r>
      <w:r w:rsidRPr="00EC0F73">
        <w:rPr>
          <w:rFonts w:asciiTheme="majorBidi" w:hAnsiTheme="majorBidi" w:cstheme="majorBidi"/>
          <w:sz w:val="28"/>
          <w:szCs w:val="28"/>
          <w:rtl/>
        </w:rPr>
        <w:t xml:space="preserve"> ג"כ כתב</w:t>
      </w:r>
      <w:r w:rsidRPr="00EC0F73">
        <w:rPr>
          <w:rFonts w:asciiTheme="majorBidi" w:hAnsiTheme="majorBidi" w:cstheme="majorBidi" w:hint="cs"/>
          <w:sz w:val="28"/>
          <w:szCs w:val="28"/>
          <w:rtl/>
        </w:rPr>
        <w:t xml:space="preserve"> רשאים לגרש את בניו, אע"פ שבודאי </w:t>
      </w:r>
      <w:r w:rsidRPr="00EC0F73">
        <w:rPr>
          <w:rFonts w:asciiTheme="majorBidi" w:hAnsiTheme="majorBidi" w:cstheme="majorBidi"/>
          <w:sz w:val="28"/>
          <w:szCs w:val="28"/>
          <w:rtl/>
        </w:rPr>
        <w:t>שאין זה דבר מצוה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וע"ע בבנימין זאב </w:t>
      </w:r>
      <w:r w:rsidRPr="003B57C7">
        <w:rPr>
          <w:rFonts w:asciiTheme="majorBidi" w:hAnsiTheme="majorBidi" w:cstheme="majorBidi"/>
          <w:rtl/>
        </w:rPr>
        <w:t>(ס</w:t>
      </w:r>
      <w:r w:rsidRPr="003B57C7">
        <w:rPr>
          <w:rFonts w:asciiTheme="majorBidi" w:hAnsiTheme="majorBidi" w:cstheme="majorBidi" w:hint="cs"/>
          <w:rtl/>
        </w:rPr>
        <w:t>ו</w:t>
      </w:r>
      <w:r w:rsidRPr="003B57C7">
        <w:rPr>
          <w:rFonts w:asciiTheme="majorBidi" w:hAnsiTheme="majorBidi" w:cstheme="majorBidi"/>
          <w:rtl/>
        </w:rPr>
        <w:t xml:space="preserve">"ס רפט) </w:t>
      </w:r>
      <w:r w:rsidRPr="00EC0F73">
        <w:rPr>
          <w:rFonts w:asciiTheme="majorBidi" w:hAnsiTheme="majorBidi" w:cstheme="majorBidi"/>
          <w:sz w:val="28"/>
          <w:szCs w:val="28"/>
          <w:rtl/>
        </w:rPr>
        <w:t>שמשמע</w:t>
      </w:r>
      <w:r w:rsidRPr="00EC0F73">
        <w:rPr>
          <w:rFonts w:asciiTheme="majorBidi" w:hAnsiTheme="majorBidi" w:cstheme="majorBidi" w:hint="cs"/>
          <w:sz w:val="28"/>
          <w:szCs w:val="28"/>
          <w:rtl/>
        </w:rPr>
        <w:t xml:space="preserve"> קצת </w:t>
      </w:r>
      <w:r w:rsidRPr="00EC0F73">
        <w:rPr>
          <w:rFonts w:asciiTheme="majorBidi" w:hAnsiTheme="majorBidi" w:cstheme="majorBidi"/>
          <w:sz w:val="28"/>
          <w:szCs w:val="28"/>
          <w:rtl/>
        </w:rPr>
        <w:t>מלשונו כדברי המטה לוי.</w:t>
      </w:r>
    </w:p>
    <w:p w14:paraId="6166D131" w14:textId="77777777" w:rsidR="003B57C7"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עוד הקשה המטה לוי על השרידי אש,</w:t>
      </w:r>
      <w:r w:rsidRPr="00EC0F73">
        <w:rPr>
          <w:rFonts w:asciiTheme="majorBidi" w:hAnsiTheme="majorBidi" w:cstheme="majorBidi" w:hint="cs"/>
          <w:sz w:val="28"/>
          <w:szCs w:val="28"/>
          <w:rtl/>
        </w:rPr>
        <w:t xml:space="preserve"> והרי </w:t>
      </w:r>
      <w:r w:rsidRPr="00EC0F73">
        <w:rPr>
          <w:rFonts w:asciiTheme="majorBidi" w:hAnsiTheme="majorBidi" w:cstheme="majorBidi"/>
          <w:sz w:val="28"/>
          <w:szCs w:val="28"/>
          <w:rtl/>
        </w:rPr>
        <w:t xml:space="preserve">הטעם שיש לבית דין לגזור הוא </w:t>
      </w:r>
      <w:r w:rsidRPr="00EC0F73">
        <w:rPr>
          <w:rFonts w:asciiTheme="majorBidi" w:hAnsiTheme="majorBidi" w:cstheme="majorBidi" w:hint="cs"/>
          <w:sz w:val="28"/>
          <w:szCs w:val="28"/>
          <w:rtl/>
        </w:rPr>
        <w:t xml:space="preserve">משום </w:t>
      </w:r>
      <w:r w:rsidRPr="00EC0F73">
        <w:rPr>
          <w:rFonts w:asciiTheme="majorBidi" w:hAnsiTheme="majorBidi" w:cstheme="majorBidi"/>
          <w:sz w:val="28"/>
          <w:szCs w:val="28"/>
          <w:rtl/>
        </w:rPr>
        <w:t>שע"י כך ימנעו מהחטא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והרי בניד</w:t>
      </w:r>
      <w:r w:rsidRPr="00EC0F73">
        <w:rPr>
          <w:rFonts w:asciiTheme="majorBidi" w:hAnsiTheme="majorBidi" w:cstheme="majorBidi" w:hint="cs"/>
          <w:sz w:val="28"/>
          <w:szCs w:val="28"/>
          <w:rtl/>
        </w:rPr>
        <w:t>ו"ד</w:t>
      </w:r>
      <w:r w:rsidRPr="00EC0F73">
        <w:rPr>
          <w:rFonts w:asciiTheme="majorBidi" w:hAnsiTheme="majorBidi" w:cstheme="majorBidi"/>
          <w:sz w:val="28"/>
          <w:szCs w:val="28"/>
          <w:rtl/>
        </w:rPr>
        <w:t xml:space="preserve"> ידוע שאין הגזרה הז</w:t>
      </w:r>
      <w:r w:rsidRPr="00EC0F73">
        <w:rPr>
          <w:rFonts w:asciiTheme="majorBidi" w:hAnsiTheme="majorBidi" w:cstheme="majorBidi" w:hint="cs"/>
          <w:sz w:val="28"/>
          <w:szCs w:val="28"/>
          <w:rtl/>
        </w:rPr>
        <w:t>את</w:t>
      </w:r>
      <w:r w:rsidRPr="00EC0F73">
        <w:rPr>
          <w:rFonts w:asciiTheme="majorBidi" w:hAnsiTheme="majorBidi" w:cstheme="majorBidi"/>
          <w:sz w:val="28"/>
          <w:szCs w:val="28"/>
          <w:rtl/>
        </w:rPr>
        <w:t xml:space="preserve"> תגרום לישראל לגרש את האישה הנכרית</w:t>
      </w:r>
      <w:r w:rsidRPr="00EC0F73">
        <w:rPr>
          <w:rFonts w:asciiTheme="majorBidi" w:hAnsiTheme="majorBidi" w:cstheme="majorBidi" w:hint="cs"/>
          <w:sz w:val="28"/>
          <w:szCs w:val="28"/>
          <w:rtl/>
        </w:rPr>
        <w:t xml:space="preserve"> מביתו</w:t>
      </w:r>
      <w:r w:rsidRPr="00EC0F73">
        <w:rPr>
          <w:rFonts w:asciiTheme="majorBidi" w:hAnsiTheme="majorBidi" w:cstheme="majorBidi"/>
          <w:sz w:val="28"/>
          <w:szCs w:val="28"/>
          <w:vertAlign w:val="superscript"/>
          <w:rtl/>
        </w:rPr>
        <w:footnoteReference w:id="454"/>
      </w:r>
      <w:r w:rsidRPr="00EC0F73">
        <w:rPr>
          <w:rFonts w:asciiTheme="majorBidi" w:hAnsiTheme="majorBidi" w:cstheme="majorBidi" w:hint="cs"/>
          <w:sz w:val="28"/>
          <w:szCs w:val="28"/>
          <w:rtl/>
        </w:rPr>
        <w:t>.</w:t>
      </w:r>
    </w:p>
    <w:p w14:paraId="2477B9FE" w14:textId="407428F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וכן המהר"ם שיק </w:t>
      </w:r>
      <w:r w:rsidRPr="003B57C7">
        <w:rPr>
          <w:rFonts w:asciiTheme="majorBidi" w:hAnsiTheme="majorBidi" w:cstheme="majorBidi"/>
          <w:rtl/>
        </w:rPr>
        <w:t xml:space="preserve">(ח"א </w:t>
      </w:r>
      <w:r w:rsidRPr="003B57C7">
        <w:rPr>
          <w:rFonts w:asciiTheme="majorBidi" w:hAnsiTheme="majorBidi" w:cstheme="majorBidi" w:hint="cs"/>
          <w:rtl/>
        </w:rPr>
        <w:t>ס</w:t>
      </w:r>
      <w:r w:rsidRPr="003B57C7">
        <w:rPr>
          <w:rFonts w:asciiTheme="majorBidi" w:hAnsiTheme="majorBidi" w:cstheme="majorBidi"/>
          <w:rtl/>
        </w:rPr>
        <w:t>ימן ש</w:t>
      </w:r>
      <w:r w:rsidRPr="003B57C7">
        <w:rPr>
          <w:rFonts w:asciiTheme="majorBidi" w:hAnsiTheme="majorBidi" w:cstheme="majorBidi" w:hint="cs"/>
          <w:rtl/>
        </w:rPr>
        <w:t>ד</w:t>
      </w:r>
      <w:r w:rsidRPr="003B57C7">
        <w:rPr>
          <w:rFonts w:asciiTheme="majorBidi" w:hAnsiTheme="majorBidi" w:cstheme="majorBidi"/>
          <w:rtl/>
        </w:rPr>
        <w:t xml:space="preserve">) </w:t>
      </w:r>
      <w:r w:rsidRPr="00EC0F73">
        <w:rPr>
          <w:rFonts w:asciiTheme="majorBidi" w:hAnsiTheme="majorBidi" w:cstheme="majorBidi"/>
          <w:sz w:val="28"/>
          <w:szCs w:val="28"/>
          <w:rtl/>
        </w:rPr>
        <w:t xml:space="preserve">כתב שהדין שניתן לגזור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לא למול את הבנים הוא רק אם יודעים שבכך ישובו החוטאים מדרכיהם הרעה, והביא את דבריו הדברי יואל </w:t>
      </w:r>
      <w:r w:rsidRPr="003B57C7">
        <w:rPr>
          <w:rFonts w:asciiTheme="majorBidi" w:hAnsiTheme="majorBidi" w:cstheme="majorBidi"/>
          <w:rtl/>
        </w:rPr>
        <w:t>(ח"א</w:t>
      </w:r>
      <w:r w:rsidR="003B57C7">
        <w:rPr>
          <w:rFonts w:asciiTheme="majorBidi" w:hAnsiTheme="majorBidi" w:cstheme="majorBidi" w:hint="cs"/>
          <w:rtl/>
        </w:rPr>
        <w:t>,</w:t>
      </w:r>
      <w:r w:rsidRPr="003B57C7">
        <w:rPr>
          <w:rFonts w:asciiTheme="majorBidi" w:hAnsiTheme="majorBidi" w:cstheme="majorBidi"/>
          <w:rtl/>
        </w:rPr>
        <w:t xml:space="preserve"> חיו"ד סימן נט)</w:t>
      </w:r>
      <w:r w:rsidRPr="00EC0F73">
        <w:rPr>
          <w:rFonts w:asciiTheme="majorBidi" w:hAnsiTheme="majorBidi" w:cstheme="majorBidi"/>
          <w:sz w:val="28"/>
          <w:szCs w:val="28"/>
          <w:rtl/>
        </w:rPr>
        <w:t>.</w:t>
      </w:r>
    </w:p>
    <w:p w14:paraId="2027148D" w14:textId="3018ABB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בקובץ אפיקי תורה </w:t>
      </w:r>
      <w:r w:rsidRPr="003B57C7">
        <w:rPr>
          <w:rFonts w:asciiTheme="majorBidi" w:hAnsiTheme="majorBidi" w:cstheme="majorBidi"/>
          <w:rtl/>
        </w:rPr>
        <w:t>(תשס"ט עמ' תקנח)</w:t>
      </w:r>
      <w:r w:rsidRPr="00EC0F73">
        <w:rPr>
          <w:rFonts w:asciiTheme="majorBidi" w:hAnsiTheme="majorBidi" w:cstheme="majorBidi"/>
          <w:sz w:val="28"/>
          <w:szCs w:val="28"/>
          <w:rtl/>
        </w:rPr>
        <w:t xml:space="preserve"> שהר</w:t>
      </w:r>
      <w:r w:rsidR="003B57C7">
        <w:rPr>
          <w:rFonts w:asciiTheme="majorBidi" w:hAnsiTheme="majorBidi" w:cstheme="majorBidi" w:hint="cs"/>
          <w:sz w:val="28"/>
          <w:szCs w:val="28"/>
          <w:rtl/>
        </w:rPr>
        <w:t>ב</w:t>
      </w:r>
      <w:r w:rsidRPr="00EC0F73">
        <w:rPr>
          <w:rFonts w:asciiTheme="majorBidi" w:hAnsiTheme="majorBidi" w:cstheme="majorBidi"/>
          <w:sz w:val="28"/>
          <w:szCs w:val="28"/>
          <w:rtl/>
        </w:rPr>
        <w:t xml:space="preserve"> איתן גנלס כתב ש</w:t>
      </w:r>
      <w:r w:rsidRPr="00EC0F73">
        <w:rPr>
          <w:rFonts w:asciiTheme="majorBidi" w:hAnsiTheme="majorBidi" w:cstheme="majorBidi" w:hint="cs"/>
          <w:sz w:val="28"/>
          <w:szCs w:val="28"/>
          <w:rtl/>
        </w:rPr>
        <w:t>בזמננו</w:t>
      </w:r>
      <w:r w:rsidRPr="00EC0F73">
        <w:rPr>
          <w:rFonts w:asciiTheme="majorBidi" w:hAnsiTheme="majorBidi" w:cstheme="majorBidi"/>
          <w:sz w:val="28"/>
          <w:szCs w:val="28"/>
          <w:rtl/>
        </w:rPr>
        <w:t xml:space="preserve"> שהרפורמים והקונסרבטיבים טוענים שאין פשע בלישא גויה, הרי שבזה שלא נמול את 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לא יהיה בזה מ</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גדר מילתא, שהרי החוטא או</w:t>
      </w:r>
      <w:r w:rsidRPr="00EC0F73">
        <w:rPr>
          <w:rFonts w:asciiTheme="majorBidi" w:hAnsiTheme="majorBidi" w:cstheme="majorBidi" w:hint="cs"/>
          <w:sz w:val="28"/>
          <w:szCs w:val="28"/>
          <w:rtl/>
        </w:rPr>
        <w:t>מר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מותר הדבר.</w:t>
      </w:r>
    </w:p>
    <w:p w14:paraId="164C1F7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עוד הקשה השאילת יעקב </w:t>
      </w:r>
      <w:r w:rsidRPr="0078141F">
        <w:rPr>
          <w:rFonts w:asciiTheme="majorBidi" w:hAnsiTheme="majorBidi" w:cstheme="majorBidi" w:hint="cs"/>
          <w:rtl/>
        </w:rPr>
        <w:t xml:space="preserve">(לר' יעקב פראגר, סימן פו אות טז) </w:t>
      </w:r>
      <w:r w:rsidRPr="00EC0F73">
        <w:rPr>
          <w:rFonts w:asciiTheme="majorBidi" w:hAnsiTheme="majorBidi" w:cstheme="majorBidi" w:hint="cs"/>
          <w:sz w:val="28"/>
          <w:szCs w:val="28"/>
          <w:rtl/>
        </w:rPr>
        <w:t>שהרמב"ן דיבר כשנוהגים עימו כל דיני הנידוי, אבל בנידו"ד הרי שכולם מדברים עימו ויושבים בד' אמותיו, וכי רק במילה נחמיר עליו להפסיד מצוה זו</w:t>
      </w:r>
      <w:r w:rsidRPr="00EC0F73">
        <w:rPr>
          <w:rFonts w:asciiTheme="majorBidi" w:hAnsiTheme="majorBidi" w:cstheme="majorBidi"/>
          <w:sz w:val="28"/>
          <w:szCs w:val="28"/>
          <w:vertAlign w:val="superscript"/>
          <w:rtl/>
        </w:rPr>
        <w:footnoteReference w:id="455"/>
      </w:r>
      <w:r w:rsidRPr="00EC0F73">
        <w:rPr>
          <w:rFonts w:asciiTheme="majorBidi" w:hAnsiTheme="majorBidi" w:cstheme="majorBidi" w:hint="cs"/>
          <w:sz w:val="28"/>
          <w:szCs w:val="28"/>
          <w:rtl/>
        </w:rPr>
        <w:t>.</w:t>
      </w:r>
    </w:p>
    <w:p w14:paraId="015F1110" w14:textId="080DD0B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עוד כתב הר</w:t>
      </w:r>
      <w:r w:rsidR="0078141F">
        <w:rPr>
          <w:rFonts w:asciiTheme="majorBidi" w:hAnsiTheme="majorBidi" w:cstheme="majorBidi" w:hint="cs"/>
          <w:sz w:val="28"/>
          <w:szCs w:val="28"/>
          <w:rtl/>
        </w:rPr>
        <w:t>ב</w:t>
      </w:r>
      <w:r w:rsidRPr="00EC0F73">
        <w:rPr>
          <w:rFonts w:asciiTheme="majorBidi" w:hAnsiTheme="majorBidi" w:cstheme="majorBidi"/>
          <w:sz w:val="28"/>
          <w:szCs w:val="28"/>
          <w:rtl/>
        </w:rPr>
        <w:t xml:space="preserve"> איתן גנלס</w:t>
      </w:r>
      <w:r w:rsidRPr="00EC0F73">
        <w:rPr>
          <w:rFonts w:asciiTheme="majorBidi" w:hAnsiTheme="majorBidi" w:cstheme="majorBidi" w:hint="cs"/>
          <w:sz w:val="28"/>
          <w:szCs w:val="28"/>
          <w:rtl/>
        </w:rPr>
        <w:t xml:space="preserve"> </w:t>
      </w:r>
      <w:r w:rsidRPr="0078141F">
        <w:rPr>
          <w:rFonts w:asciiTheme="majorBidi" w:hAnsiTheme="majorBidi" w:cstheme="majorBidi" w:hint="cs"/>
          <w:rtl/>
        </w:rPr>
        <w:t>(שם)</w:t>
      </w:r>
      <w:r w:rsidRPr="00EC0F73">
        <w:rPr>
          <w:rFonts w:asciiTheme="majorBidi" w:hAnsiTheme="majorBidi" w:cstheme="majorBidi"/>
          <w:sz w:val="28"/>
          <w:szCs w:val="28"/>
          <w:rtl/>
        </w:rPr>
        <w:t xml:space="preserve"> שמכיון שבימינו ניתן למול ע"י רופאים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הרי שאין הגזרה תועיל מ</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ומה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שהחוטאים ימולו </w:t>
      </w:r>
      <w:r w:rsidRPr="00EC0F73">
        <w:rPr>
          <w:rFonts w:asciiTheme="majorBidi" w:hAnsiTheme="majorBidi" w:cstheme="majorBidi" w:hint="cs"/>
          <w:sz w:val="28"/>
          <w:szCs w:val="28"/>
          <w:rtl/>
        </w:rPr>
        <w:t>את בניהם</w:t>
      </w:r>
      <w:r w:rsidRPr="00EC0F73">
        <w:rPr>
          <w:rFonts w:asciiTheme="majorBidi" w:hAnsiTheme="majorBidi" w:cstheme="majorBidi"/>
          <w:sz w:val="28"/>
          <w:szCs w:val="28"/>
          <w:rtl/>
        </w:rPr>
        <w:t xml:space="preserve"> ע"י </w:t>
      </w:r>
      <w:r w:rsidRPr="00EC0F73">
        <w:rPr>
          <w:rFonts w:asciiTheme="majorBidi" w:hAnsiTheme="majorBidi" w:cstheme="majorBidi" w:hint="cs"/>
          <w:sz w:val="28"/>
          <w:szCs w:val="28"/>
          <w:rtl/>
        </w:rPr>
        <w:t>אלו ה</w:t>
      </w:r>
      <w:r w:rsidRPr="00EC0F73">
        <w:rPr>
          <w:rFonts w:asciiTheme="majorBidi" w:hAnsiTheme="majorBidi" w:cstheme="majorBidi"/>
          <w:sz w:val="28"/>
          <w:szCs w:val="28"/>
          <w:rtl/>
        </w:rPr>
        <w:t>רופאים</w:t>
      </w:r>
      <w:r w:rsidRPr="00EC0F73">
        <w:rPr>
          <w:rFonts w:asciiTheme="majorBidi" w:hAnsiTheme="majorBidi" w:cstheme="majorBidi" w:hint="cs"/>
          <w:sz w:val="28"/>
          <w:szCs w:val="28"/>
          <w:rtl/>
        </w:rPr>
        <w:t xml:space="preserve">, וסברא מעין זו הובאה בשאילת יעקב </w:t>
      </w:r>
      <w:r w:rsidRPr="0078141F">
        <w:rPr>
          <w:rFonts w:asciiTheme="majorBidi" w:hAnsiTheme="majorBidi" w:cstheme="majorBidi" w:hint="cs"/>
          <w:rtl/>
        </w:rPr>
        <w:t>(שם, וע"ש שהביא מקור מהחת"ס לסברא זו)</w:t>
      </w:r>
      <w:r w:rsidRPr="00EC0F73">
        <w:rPr>
          <w:rFonts w:asciiTheme="majorBidi" w:hAnsiTheme="majorBidi" w:cstheme="majorBidi"/>
          <w:sz w:val="28"/>
          <w:szCs w:val="28"/>
          <w:vertAlign w:val="superscript"/>
          <w:rtl/>
        </w:rPr>
        <w:footnoteReference w:id="456"/>
      </w:r>
      <w:r w:rsidRPr="00EC0F73">
        <w:rPr>
          <w:rFonts w:asciiTheme="majorBidi" w:hAnsiTheme="majorBidi" w:cstheme="majorBidi"/>
          <w:sz w:val="28"/>
          <w:szCs w:val="28"/>
          <w:rtl/>
        </w:rPr>
        <w:t>.</w:t>
      </w:r>
    </w:p>
    <w:p w14:paraId="371E529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והוא הוסיף ש</w:t>
      </w:r>
      <w:r w:rsidRPr="00EC0F73">
        <w:rPr>
          <w:rFonts w:asciiTheme="majorBidi" w:hAnsiTheme="majorBidi" w:cstheme="majorBidi"/>
          <w:sz w:val="28"/>
          <w:szCs w:val="28"/>
          <w:rtl/>
        </w:rPr>
        <w:t>הדבר יכול ל</w:t>
      </w:r>
      <w:r w:rsidRPr="00EC0F73">
        <w:rPr>
          <w:rFonts w:asciiTheme="majorBidi" w:hAnsiTheme="majorBidi" w:cstheme="majorBidi" w:hint="cs"/>
          <w:sz w:val="28"/>
          <w:szCs w:val="28"/>
          <w:rtl/>
        </w:rPr>
        <w:t xml:space="preserve">גרום </w:t>
      </w:r>
      <w:r w:rsidRPr="00EC0F73">
        <w:rPr>
          <w:rFonts w:asciiTheme="majorBidi" w:hAnsiTheme="majorBidi" w:cstheme="majorBidi"/>
          <w:sz w:val="28"/>
          <w:szCs w:val="28"/>
          <w:rtl/>
        </w:rPr>
        <w:t>שאנשים יתרגלו למול ע"י רופאים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ולא ע"י מוהלים</w:t>
      </w:r>
      <w:r w:rsidRPr="00EC0F73">
        <w:rPr>
          <w:rFonts w:asciiTheme="majorBidi" w:hAnsiTheme="majorBidi" w:cstheme="majorBidi" w:hint="cs"/>
          <w:sz w:val="28"/>
          <w:szCs w:val="28"/>
          <w:rtl/>
        </w:rPr>
        <w:t xml:space="preserve"> כשרים.</w:t>
      </w:r>
    </w:p>
    <w:p w14:paraId="75423BBB" w14:textId="77777777" w:rsidR="0078141F"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וע</w:t>
      </w:r>
      <w:r w:rsidRPr="00EC0F73">
        <w:rPr>
          <w:rFonts w:asciiTheme="majorBidi" w:hAnsiTheme="majorBidi" w:cstheme="majorBidi" w:hint="cs"/>
          <w:sz w:val="28"/>
          <w:szCs w:val="28"/>
          <w:rtl/>
        </w:rPr>
        <w:t>"ע</w:t>
      </w:r>
      <w:r w:rsidRPr="00EC0F73">
        <w:rPr>
          <w:rFonts w:asciiTheme="majorBidi" w:hAnsiTheme="majorBidi" w:cstheme="majorBidi"/>
          <w:sz w:val="28"/>
          <w:szCs w:val="28"/>
          <w:rtl/>
        </w:rPr>
        <w:t xml:space="preserve"> במהר"ם שיק </w:t>
      </w:r>
      <w:r w:rsidRPr="0078141F">
        <w:rPr>
          <w:rFonts w:asciiTheme="majorBidi" w:hAnsiTheme="majorBidi" w:cstheme="majorBidi"/>
          <w:rtl/>
        </w:rPr>
        <w:t xml:space="preserve">(שם) </w:t>
      </w:r>
      <w:r w:rsidRPr="00EC0F73">
        <w:rPr>
          <w:rFonts w:asciiTheme="majorBidi" w:hAnsiTheme="majorBidi" w:cstheme="majorBidi"/>
          <w:sz w:val="28"/>
          <w:szCs w:val="28"/>
          <w:rtl/>
        </w:rPr>
        <w:t>שכתב שבז</w:t>
      </w:r>
      <w:r w:rsidRPr="00EC0F73">
        <w:rPr>
          <w:rFonts w:asciiTheme="majorBidi" w:hAnsiTheme="majorBidi" w:cstheme="majorBidi" w:hint="cs"/>
          <w:sz w:val="28"/>
          <w:szCs w:val="28"/>
          <w:rtl/>
        </w:rPr>
        <w:t>ה"ז</w:t>
      </w:r>
      <w:r w:rsidRPr="00EC0F73">
        <w:rPr>
          <w:rFonts w:asciiTheme="majorBidi" w:hAnsiTheme="majorBidi" w:cstheme="majorBidi"/>
          <w:sz w:val="28"/>
          <w:szCs w:val="28"/>
          <w:rtl/>
        </w:rPr>
        <w:t xml:space="preserve"> אסור לנו להחרים </w:t>
      </w:r>
      <w:r w:rsidRPr="00EC0F73">
        <w:rPr>
          <w:rFonts w:asciiTheme="majorBidi" w:hAnsiTheme="majorBidi" w:cstheme="majorBidi" w:hint="cs"/>
          <w:sz w:val="28"/>
          <w:szCs w:val="28"/>
          <w:rtl/>
        </w:rPr>
        <w:t>מטעם המלך ושריו שאינם משארים חרמות.</w:t>
      </w:r>
    </w:p>
    <w:p w14:paraId="2152C159" w14:textId="0863BC7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וכן בזה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ז מכיון שאם נגזור לא למול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הבנים בגלל חטא</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 אביהם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יאמרו עלינו שאנו אכזריים וידברו תועה על הרבנים.</w:t>
      </w:r>
    </w:p>
    <w:p w14:paraId="1212876E" w14:textId="77777777" w:rsidR="0078141F" w:rsidRDefault="002F4F60" w:rsidP="0078141F">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ע</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 xml:space="preserve">ד הוא </w:t>
      </w:r>
      <w:r w:rsidRPr="00EC0F73">
        <w:rPr>
          <w:rFonts w:asciiTheme="majorBidi" w:hAnsiTheme="majorBidi" w:cstheme="majorBidi"/>
          <w:sz w:val="28"/>
          <w:szCs w:val="28"/>
          <w:rtl/>
        </w:rPr>
        <w:t>הוסיף שצריך שגדול הדור יגזור</w:t>
      </w:r>
      <w:r w:rsidRPr="00EC0F73">
        <w:rPr>
          <w:rFonts w:asciiTheme="majorBidi" w:hAnsiTheme="majorBidi" w:cstheme="majorBidi" w:hint="cs"/>
          <w:sz w:val="28"/>
          <w:szCs w:val="28"/>
          <w:rtl/>
        </w:rPr>
        <w:t xml:space="preserve"> דבר זה, </w:t>
      </w:r>
      <w:r w:rsidRPr="00EC0F73">
        <w:rPr>
          <w:rFonts w:asciiTheme="majorBidi" w:hAnsiTheme="majorBidi" w:cstheme="majorBidi"/>
          <w:sz w:val="28"/>
          <w:szCs w:val="28"/>
          <w:rtl/>
        </w:rPr>
        <w:t xml:space="preserve">ואף אם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יגזור במדינה אחת</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אין </w:t>
      </w:r>
      <w:r w:rsidRPr="00EC0F73">
        <w:rPr>
          <w:rFonts w:asciiTheme="majorBidi" w:hAnsiTheme="majorBidi" w:cstheme="majorBidi" w:hint="cs"/>
          <w:sz w:val="28"/>
          <w:szCs w:val="28"/>
          <w:rtl/>
        </w:rPr>
        <w:t>הגזרה הזאת תופסת</w:t>
      </w:r>
      <w:r w:rsidRPr="00EC0F73">
        <w:rPr>
          <w:rFonts w:asciiTheme="majorBidi" w:hAnsiTheme="majorBidi" w:cstheme="majorBidi"/>
          <w:sz w:val="28"/>
          <w:szCs w:val="28"/>
          <w:rtl/>
        </w:rPr>
        <w:t xml:space="preserve"> במדינה אחרת</w:t>
      </w:r>
      <w:r w:rsidRPr="00EC0F73">
        <w:rPr>
          <w:rFonts w:asciiTheme="majorBidi" w:hAnsiTheme="majorBidi" w:cstheme="majorBidi"/>
          <w:sz w:val="28"/>
          <w:szCs w:val="28"/>
          <w:vertAlign w:val="superscript"/>
          <w:rtl/>
        </w:rPr>
        <w:footnoteReference w:id="457"/>
      </w:r>
      <w:r w:rsidR="0078141F">
        <w:rPr>
          <w:rFonts w:asciiTheme="majorBidi" w:hAnsiTheme="majorBidi" w:cstheme="majorBidi" w:hint="cs"/>
          <w:sz w:val="28"/>
          <w:szCs w:val="28"/>
          <w:rtl/>
        </w:rPr>
        <w:t>.</w:t>
      </w:r>
    </w:p>
    <w:p w14:paraId="7ED04081" w14:textId="6BE2466C" w:rsidR="002F4F60" w:rsidRPr="00EC0F73" w:rsidRDefault="002F4F60" w:rsidP="0078141F">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השאילת יעקב </w:t>
      </w:r>
      <w:r w:rsidRPr="0078141F">
        <w:rPr>
          <w:rFonts w:asciiTheme="majorBidi" w:hAnsiTheme="majorBidi" w:cstheme="majorBidi" w:hint="cs"/>
          <w:rtl/>
        </w:rPr>
        <w:t>(שם)</w:t>
      </w:r>
      <w:r w:rsidRPr="00EC0F73">
        <w:rPr>
          <w:rFonts w:asciiTheme="majorBidi" w:hAnsiTheme="majorBidi" w:cstheme="majorBidi" w:hint="cs"/>
          <w:sz w:val="28"/>
          <w:szCs w:val="28"/>
          <w:rtl/>
        </w:rPr>
        <w:t xml:space="preserve"> כתב שראוי לגזור דבר שכזה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רק באסיפת רבנים. </w:t>
      </w:r>
      <w:r w:rsidRPr="00EC0F73">
        <w:rPr>
          <w:rFonts w:asciiTheme="majorBidi" w:hAnsiTheme="majorBidi" w:cstheme="majorBidi"/>
          <w:sz w:val="28"/>
          <w:szCs w:val="28"/>
          <w:rtl/>
        </w:rPr>
        <w:t>והיבי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78141F">
        <w:rPr>
          <w:rFonts w:asciiTheme="majorBidi" w:hAnsiTheme="majorBidi" w:cstheme="majorBidi"/>
          <w:rtl/>
        </w:rPr>
        <w:t>(שם הע</w:t>
      </w:r>
      <w:r w:rsidRPr="0078141F">
        <w:rPr>
          <w:rFonts w:asciiTheme="majorBidi" w:hAnsiTheme="majorBidi" w:cstheme="majorBidi" w:hint="cs"/>
          <w:rtl/>
        </w:rPr>
        <w:t>'</w:t>
      </w:r>
      <w:r w:rsidRPr="0078141F">
        <w:rPr>
          <w:rFonts w:asciiTheme="majorBidi" w:hAnsiTheme="majorBidi" w:cstheme="majorBidi"/>
          <w:rtl/>
        </w:rPr>
        <w:t xml:space="preserve"> 8)</w:t>
      </w:r>
      <w:r w:rsidRPr="00EC0F73">
        <w:rPr>
          <w:rFonts w:asciiTheme="majorBidi" w:hAnsiTheme="majorBidi" w:cstheme="majorBidi"/>
          <w:sz w:val="28"/>
          <w:szCs w:val="28"/>
          <w:rtl/>
        </w:rPr>
        <w:t xml:space="preserve"> העיר שא</w:t>
      </w:r>
      <w:r w:rsidRPr="00EC0F73">
        <w:rPr>
          <w:rFonts w:asciiTheme="majorBidi" w:hAnsiTheme="majorBidi" w:cstheme="majorBidi" w:hint="cs"/>
          <w:sz w:val="28"/>
          <w:szCs w:val="28"/>
          <w:rtl/>
        </w:rPr>
        <w:t>ף</w:t>
      </w:r>
      <w:r w:rsidRPr="00EC0F73">
        <w:rPr>
          <w:rFonts w:asciiTheme="majorBidi" w:hAnsiTheme="majorBidi" w:cstheme="majorBidi"/>
          <w:sz w:val="28"/>
          <w:szCs w:val="28"/>
          <w:rtl/>
        </w:rPr>
        <w:t xml:space="preserve"> אם נאמר ש</w:t>
      </w:r>
      <w:r w:rsidRPr="00EC0F73">
        <w:rPr>
          <w:rFonts w:asciiTheme="majorBidi" w:hAnsiTheme="majorBidi" w:cstheme="majorBidi" w:hint="cs"/>
          <w:sz w:val="28"/>
          <w:szCs w:val="28"/>
          <w:rtl/>
        </w:rPr>
        <w:t>יש חרם לא למול את בן ישראל מהגויה,</w:t>
      </w:r>
      <w:r w:rsidRPr="00EC0F73">
        <w:rPr>
          <w:rFonts w:asciiTheme="majorBidi" w:hAnsiTheme="majorBidi" w:cstheme="majorBidi"/>
          <w:sz w:val="28"/>
          <w:szCs w:val="28"/>
          <w:rtl/>
        </w:rPr>
        <w:t xml:space="preserve"> מ"מ אין החרם </w:t>
      </w:r>
      <w:r w:rsidRPr="00EC0F73">
        <w:rPr>
          <w:rFonts w:asciiTheme="majorBidi" w:hAnsiTheme="majorBidi" w:cstheme="majorBidi" w:hint="cs"/>
          <w:sz w:val="28"/>
          <w:szCs w:val="28"/>
          <w:rtl/>
        </w:rPr>
        <w:t xml:space="preserve">הזה </w:t>
      </w:r>
      <w:r w:rsidRPr="00EC0F73">
        <w:rPr>
          <w:rFonts w:asciiTheme="majorBidi" w:hAnsiTheme="majorBidi" w:cstheme="majorBidi"/>
          <w:sz w:val="28"/>
          <w:szCs w:val="28"/>
          <w:rtl/>
        </w:rPr>
        <w:t>שייך למקומנו.</w:t>
      </w:r>
    </w:p>
    <w:p w14:paraId="1647988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והדברי יואל </w:t>
      </w:r>
      <w:r w:rsidRPr="0078141F">
        <w:rPr>
          <w:rFonts w:asciiTheme="majorBidi" w:hAnsiTheme="majorBidi" w:cstheme="majorBidi"/>
          <w:rtl/>
        </w:rPr>
        <w:t>(שם)</w:t>
      </w:r>
      <w:r w:rsidRPr="00EC0F73">
        <w:rPr>
          <w:rFonts w:asciiTheme="majorBidi" w:hAnsiTheme="majorBidi" w:cstheme="majorBidi"/>
          <w:sz w:val="28"/>
          <w:szCs w:val="28"/>
          <w:rtl/>
        </w:rPr>
        <w:t xml:space="preserve"> הביא </w:t>
      </w:r>
      <w:r w:rsidRPr="00EC0F73">
        <w:rPr>
          <w:rFonts w:asciiTheme="majorBidi" w:hAnsiTheme="majorBidi" w:cstheme="majorBidi" w:hint="cs"/>
          <w:sz w:val="28"/>
          <w:szCs w:val="28"/>
          <w:rtl/>
        </w:rPr>
        <w:t xml:space="preserve">להל' </w:t>
      </w:r>
      <w:r w:rsidRPr="00EC0F73">
        <w:rPr>
          <w:rFonts w:asciiTheme="majorBidi" w:hAnsiTheme="majorBidi" w:cstheme="majorBidi"/>
          <w:sz w:val="28"/>
          <w:szCs w:val="28"/>
          <w:rtl/>
        </w:rPr>
        <w:t xml:space="preserve">את </w:t>
      </w:r>
      <w:r w:rsidRPr="00EC0F73">
        <w:rPr>
          <w:rFonts w:asciiTheme="majorBidi" w:hAnsiTheme="majorBidi" w:cstheme="majorBidi" w:hint="cs"/>
          <w:sz w:val="28"/>
          <w:szCs w:val="28"/>
          <w:rtl/>
        </w:rPr>
        <w:t xml:space="preserve">כל </w:t>
      </w:r>
      <w:r w:rsidRPr="00EC0F73">
        <w:rPr>
          <w:rFonts w:asciiTheme="majorBidi" w:hAnsiTheme="majorBidi" w:cstheme="majorBidi"/>
          <w:sz w:val="28"/>
          <w:szCs w:val="28"/>
          <w:rtl/>
        </w:rPr>
        <w:t>דברי</w:t>
      </w:r>
      <w:r w:rsidRPr="00EC0F73">
        <w:rPr>
          <w:rFonts w:asciiTheme="majorBidi" w:hAnsiTheme="majorBidi" w:cstheme="majorBidi" w:hint="cs"/>
          <w:sz w:val="28"/>
          <w:szCs w:val="28"/>
          <w:rtl/>
        </w:rPr>
        <w:t xml:space="preserve"> המהר"ם שיק הללו.</w:t>
      </w:r>
      <w:r w:rsidRPr="00EC0F73">
        <w:rPr>
          <w:rFonts w:asciiTheme="majorBidi" w:hAnsiTheme="majorBidi" w:cstheme="majorBidi"/>
          <w:sz w:val="28"/>
          <w:szCs w:val="28"/>
          <w:rtl/>
        </w:rPr>
        <w:t xml:space="preserve"> ונר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כל</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הסברות </w:t>
      </w:r>
      <w:r w:rsidRPr="00EC0F73">
        <w:rPr>
          <w:rFonts w:asciiTheme="majorBidi" w:hAnsiTheme="majorBidi" w:cstheme="majorBidi" w:hint="cs"/>
          <w:sz w:val="28"/>
          <w:szCs w:val="28"/>
          <w:rtl/>
        </w:rPr>
        <w:t xml:space="preserve">הללו </w:t>
      </w:r>
      <w:r w:rsidRPr="00EC0F73">
        <w:rPr>
          <w:rFonts w:asciiTheme="majorBidi" w:hAnsiTheme="majorBidi" w:cstheme="majorBidi"/>
          <w:sz w:val="28"/>
          <w:szCs w:val="28"/>
          <w:rtl/>
        </w:rPr>
        <w:t>יש לטעון ג"</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 xml:space="preserve"> בנידו"ד</w:t>
      </w:r>
      <w:r w:rsidRPr="00EC0F73">
        <w:rPr>
          <w:rFonts w:asciiTheme="majorBidi" w:hAnsiTheme="majorBidi" w:cstheme="majorBidi" w:hint="cs"/>
          <w:sz w:val="28"/>
          <w:szCs w:val="28"/>
          <w:rtl/>
        </w:rPr>
        <w:t>.</w:t>
      </w:r>
    </w:p>
    <w:p w14:paraId="53B2B8F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ולפ</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ברור שאין לנו לאסור </w:t>
      </w:r>
      <w:r w:rsidRPr="00EC0F73">
        <w:rPr>
          <w:rFonts w:asciiTheme="majorBidi" w:hAnsiTheme="majorBidi" w:cstheme="majorBidi" w:hint="cs"/>
          <w:sz w:val="28"/>
          <w:szCs w:val="28"/>
          <w:rtl/>
        </w:rPr>
        <w:t xml:space="preserve">למול את </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מטעם זה.</w:t>
      </w:r>
    </w:p>
    <w:p w14:paraId="0A6F0B1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טעם ב</w:t>
      </w:r>
      <w:r w:rsidRPr="00EC0F73">
        <w:rPr>
          <w:rFonts w:asciiTheme="majorBidi" w:hAnsiTheme="majorBidi" w:cstheme="majorBidi"/>
          <w:b/>
          <w:bCs/>
          <w:sz w:val="28"/>
          <w:szCs w:val="28"/>
          <w:rtl/>
        </w:rPr>
        <w:t xml:space="preserve"> </w:t>
      </w:r>
      <w:r w:rsidRPr="00EC0F73">
        <w:rPr>
          <w:rFonts w:asciiTheme="majorBidi" w:hAnsiTheme="majorBidi" w:cstheme="majorBidi" w:hint="cs"/>
          <w:b/>
          <w:bCs/>
          <w:sz w:val="28"/>
          <w:szCs w:val="28"/>
          <w:rtl/>
        </w:rPr>
        <w:t>לחומרא,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עוד סברא </w:t>
      </w:r>
      <w:r w:rsidRPr="00EC0F73">
        <w:rPr>
          <w:rFonts w:asciiTheme="majorBidi" w:hAnsiTheme="majorBidi" w:cstheme="majorBidi" w:hint="cs"/>
          <w:sz w:val="28"/>
          <w:szCs w:val="28"/>
          <w:rtl/>
        </w:rPr>
        <w:t>כתבו</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אחרונים להחמיר </w:t>
      </w:r>
      <w:r w:rsidRPr="00EC0F73">
        <w:rPr>
          <w:rFonts w:asciiTheme="majorBidi" w:hAnsiTheme="majorBidi" w:cstheme="majorBidi" w:hint="cs"/>
          <w:sz w:val="28"/>
          <w:szCs w:val="28"/>
          <w:rtl/>
        </w:rPr>
        <w:t xml:space="preserve">שלא </w:t>
      </w:r>
      <w:r w:rsidRPr="00EC0F73">
        <w:rPr>
          <w:rFonts w:asciiTheme="majorBidi" w:hAnsiTheme="majorBidi" w:cstheme="majorBidi"/>
          <w:sz w:val="28"/>
          <w:szCs w:val="28"/>
          <w:rtl/>
        </w:rPr>
        <w:t>למול 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והיא שמכיון שהאב הוא ישראל יש לחשוש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אם </w:t>
      </w:r>
      <w:r w:rsidRPr="00EC0F73">
        <w:rPr>
          <w:rFonts w:asciiTheme="majorBidi" w:hAnsiTheme="majorBidi" w:cstheme="majorBidi" w:hint="cs"/>
          <w:sz w:val="28"/>
          <w:szCs w:val="28"/>
          <w:rtl/>
        </w:rPr>
        <w:t>נ</w:t>
      </w:r>
      <w:r w:rsidRPr="00EC0F73">
        <w:rPr>
          <w:rFonts w:asciiTheme="majorBidi" w:hAnsiTheme="majorBidi" w:cstheme="majorBidi"/>
          <w:sz w:val="28"/>
          <w:szCs w:val="28"/>
          <w:rtl/>
        </w:rPr>
        <w:t xml:space="preserve">מול את </w:t>
      </w:r>
      <w:r w:rsidRPr="00EC0F73">
        <w:rPr>
          <w:rFonts w:asciiTheme="majorBidi" w:hAnsiTheme="majorBidi" w:cstheme="majorBidi" w:hint="cs"/>
          <w:sz w:val="28"/>
          <w:szCs w:val="28"/>
          <w:rtl/>
        </w:rPr>
        <w:t>בנו</w:t>
      </w:r>
      <w:r w:rsidRPr="00EC0F73">
        <w:rPr>
          <w:rFonts w:asciiTheme="majorBidi" w:hAnsiTheme="majorBidi" w:cstheme="majorBidi"/>
          <w:sz w:val="28"/>
          <w:szCs w:val="28"/>
          <w:rtl/>
        </w:rPr>
        <w:t xml:space="preserve"> יחזיקו את הבן לישראל</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ונפ</w:t>
      </w:r>
      <w:r w:rsidRPr="00EC0F73">
        <w:rPr>
          <w:rFonts w:asciiTheme="majorBidi" w:hAnsiTheme="majorBidi" w:cstheme="majorBidi" w:hint="cs"/>
          <w:sz w:val="28"/>
          <w:szCs w:val="28"/>
          <w:rtl/>
        </w:rPr>
        <w:t>יק מיניה</w:t>
      </w:r>
      <w:r w:rsidRPr="00EC0F73">
        <w:rPr>
          <w:rFonts w:asciiTheme="majorBidi" w:hAnsiTheme="majorBidi" w:cstheme="majorBidi"/>
          <w:sz w:val="28"/>
          <w:szCs w:val="28"/>
          <w:rtl/>
        </w:rPr>
        <w:t xml:space="preserve"> כמה חורבות</w:t>
      </w:r>
      <w:r w:rsidRPr="00EC0F73">
        <w:rPr>
          <w:rFonts w:asciiTheme="majorBidi" w:hAnsiTheme="majorBidi" w:cstheme="majorBidi" w:hint="cs"/>
          <w:sz w:val="28"/>
          <w:szCs w:val="28"/>
          <w:rtl/>
        </w:rPr>
        <w:t>.</w:t>
      </w:r>
    </w:p>
    <w:p w14:paraId="4F58C021" w14:textId="77777777" w:rsidR="0078141F"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וסברא זו כתבוה השרידי אש </w:t>
      </w:r>
      <w:r w:rsidRPr="0078141F">
        <w:rPr>
          <w:rFonts w:asciiTheme="majorBidi" w:hAnsiTheme="majorBidi" w:cstheme="majorBidi"/>
          <w:rtl/>
        </w:rPr>
        <w:t>(שם אות א)</w:t>
      </w:r>
      <w:r w:rsidRPr="00EC0F73">
        <w:rPr>
          <w:rFonts w:asciiTheme="majorBidi" w:hAnsiTheme="majorBidi" w:cstheme="majorBidi"/>
          <w:sz w:val="28"/>
          <w:szCs w:val="28"/>
          <w:vertAlign w:val="superscript"/>
          <w:rtl/>
        </w:rPr>
        <w:footnoteReference w:id="458"/>
      </w:r>
      <w:r w:rsidRPr="00EC0F73">
        <w:rPr>
          <w:rFonts w:asciiTheme="majorBidi" w:hAnsiTheme="majorBidi" w:cstheme="majorBidi"/>
          <w:sz w:val="28"/>
          <w:szCs w:val="28"/>
          <w:rtl/>
        </w:rPr>
        <w:t>, האבני זכרון</w:t>
      </w:r>
      <w:r w:rsidRPr="0078141F">
        <w:rPr>
          <w:rFonts w:asciiTheme="majorBidi" w:hAnsiTheme="majorBidi" w:cstheme="majorBidi"/>
          <w:rtl/>
        </w:rPr>
        <w:t xml:space="preserve"> (שם אות ב)</w:t>
      </w:r>
      <w:r w:rsidRPr="00EC0F73">
        <w:rPr>
          <w:rFonts w:asciiTheme="majorBidi" w:hAnsiTheme="majorBidi" w:cstheme="majorBidi"/>
          <w:sz w:val="28"/>
          <w:szCs w:val="28"/>
          <w:rtl/>
        </w:rPr>
        <w:t xml:space="preserve">, המהרש"ם </w:t>
      </w:r>
      <w:r w:rsidRPr="0078141F">
        <w:rPr>
          <w:rFonts w:asciiTheme="majorBidi" w:hAnsiTheme="majorBidi" w:cstheme="majorBidi"/>
          <w:rtl/>
        </w:rPr>
        <w:t xml:space="preserve">(ח"ג סימן שס, ח"ו </w:t>
      </w:r>
      <w:r w:rsidRPr="0078141F">
        <w:rPr>
          <w:rFonts w:asciiTheme="majorBidi" w:hAnsiTheme="majorBidi" w:cstheme="majorBidi" w:hint="cs"/>
          <w:rtl/>
        </w:rPr>
        <w:t>ס</w:t>
      </w:r>
      <w:r w:rsidRPr="0078141F">
        <w:rPr>
          <w:rFonts w:asciiTheme="majorBidi" w:hAnsiTheme="majorBidi" w:cstheme="majorBidi"/>
          <w:rtl/>
        </w:rPr>
        <w:t>ימן קיא)</w:t>
      </w:r>
      <w:r w:rsidRPr="00EC0F73">
        <w:rPr>
          <w:rFonts w:asciiTheme="majorBidi" w:hAnsiTheme="majorBidi" w:cstheme="majorBidi"/>
          <w:sz w:val="28"/>
          <w:szCs w:val="28"/>
          <w:rtl/>
        </w:rPr>
        <w:t xml:space="preserve">, הבאר חיים מרדכי </w:t>
      </w:r>
      <w:r w:rsidRPr="0078141F">
        <w:rPr>
          <w:rFonts w:asciiTheme="majorBidi" w:hAnsiTheme="majorBidi" w:cstheme="majorBidi"/>
          <w:rtl/>
        </w:rPr>
        <w:t>(שם)</w:t>
      </w:r>
      <w:r w:rsidRPr="00EC0F73">
        <w:rPr>
          <w:rFonts w:asciiTheme="majorBidi" w:hAnsiTheme="majorBidi" w:cstheme="majorBidi"/>
          <w:sz w:val="28"/>
          <w:szCs w:val="28"/>
          <w:rtl/>
        </w:rPr>
        <w:t xml:space="preserve">, הויען אברהם </w:t>
      </w:r>
      <w:r w:rsidRPr="0078141F">
        <w:rPr>
          <w:rFonts w:asciiTheme="majorBidi" w:hAnsiTheme="majorBidi" w:cstheme="majorBidi"/>
          <w:rtl/>
        </w:rPr>
        <w:t>(שם)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תעלומות לב </w:t>
      </w:r>
      <w:r w:rsidRPr="0078141F">
        <w:rPr>
          <w:rFonts w:asciiTheme="majorBidi" w:hAnsiTheme="majorBidi" w:cstheme="majorBidi"/>
          <w:rtl/>
        </w:rPr>
        <w:t>(שם)</w:t>
      </w:r>
      <w:r w:rsidRPr="00EC0F73">
        <w:rPr>
          <w:rFonts w:asciiTheme="majorBidi" w:hAnsiTheme="majorBidi" w:cstheme="majorBidi"/>
          <w:sz w:val="28"/>
          <w:szCs w:val="28"/>
          <w:rtl/>
        </w:rPr>
        <w:t>, הבנ</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ין דוד </w:t>
      </w:r>
      <w:r w:rsidRPr="0078141F">
        <w:rPr>
          <w:rFonts w:asciiTheme="majorBidi" w:hAnsiTheme="majorBidi" w:cstheme="majorBidi"/>
          <w:rtl/>
        </w:rPr>
        <w:t>(שם אות ב)</w:t>
      </w:r>
      <w:r w:rsidRPr="00EC0F73">
        <w:rPr>
          <w:rFonts w:asciiTheme="majorBidi" w:hAnsiTheme="majorBidi" w:cstheme="majorBidi"/>
          <w:sz w:val="28"/>
          <w:szCs w:val="28"/>
          <w:rtl/>
        </w:rPr>
        <w:t xml:space="preserve">, הקניין תורה בהלכה </w:t>
      </w:r>
      <w:r w:rsidRPr="0078141F">
        <w:rPr>
          <w:rFonts w:asciiTheme="majorBidi" w:hAnsiTheme="majorBidi" w:cstheme="majorBidi"/>
          <w:rtl/>
        </w:rPr>
        <w:t>(שם אות 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חלקת יעקב </w:t>
      </w:r>
      <w:r w:rsidRPr="0078141F">
        <w:rPr>
          <w:rFonts w:asciiTheme="majorBidi" w:hAnsiTheme="majorBidi" w:cstheme="majorBidi"/>
          <w:rtl/>
        </w:rPr>
        <w:t>(שם אות ב)</w:t>
      </w:r>
      <w:r w:rsidRPr="00EC0F73">
        <w:rPr>
          <w:rFonts w:asciiTheme="majorBidi" w:hAnsiTheme="majorBidi" w:cstheme="majorBidi" w:hint="cs"/>
          <w:sz w:val="28"/>
          <w:szCs w:val="28"/>
          <w:rtl/>
        </w:rPr>
        <w:t xml:space="preserve"> ו</w:t>
      </w:r>
      <w:r w:rsidRPr="00EC0F73">
        <w:rPr>
          <w:rFonts w:asciiTheme="majorBidi" w:hAnsiTheme="majorBidi" w:cstheme="majorBidi"/>
          <w:sz w:val="28"/>
          <w:szCs w:val="28"/>
          <w:rtl/>
        </w:rPr>
        <w:t xml:space="preserve">השואל והנשאל </w:t>
      </w:r>
      <w:r w:rsidRPr="0078141F">
        <w:rPr>
          <w:rFonts w:asciiTheme="majorBidi" w:hAnsiTheme="majorBidi" w:cstheme="majorBidi"/>
          <w:rtl/>
        </w:rPr>
        <w:t>(ח"ג סימן רסו)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הרי שי' אח</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ונים כתבו סברא זו.</w:t>
      </w:r>
    </w:p>
    <w:p w14:paraId="61084026" w14:textId="409C82F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ויתר על כן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הקניין תורה בהלכה</w:t>
      </w:r>
      <w:r w:rsidRPr="00EC0F73">
        <w:rPr>
          <w:rFonts w:asciiTheme="majorBidi" w:hAnsiTheme="majorBidi" w:cstheme="majorBidi" w:hint="cs"/>
          <w:sz w:val="28"/>
          <w:szCs w:val="28"/>
          <w:rtl/>
        </w:rPr>
        <w:t>, ה</w:t>
      </w:r>
      <w:r w:rsidRPr="00EC0F73">
        <w:rPr>
          <w:rFonts w:asciiTheme="majorBidi" w:hAnsiTheme="majorBidi" w:cstheme="majorBidi"/>
          <w:sz w:val="28"/>
          <w:szCs w:val="28"/>
          <w:rtl/>
        </w:rPr>
        <w:t>חלקת יעקב 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באר חיים מרדכי כתבו שאף </w:t>
      </w:r>
      <w:r w:rsidRPr="00EC0F73">
        <w:rPr>
          <w:rFonts w:asciiTheme="majorBidi" w:hAnsiTheme="majorBidi" w:cstheme="majorBidi" w:hint="cs"/>
          <w:sz w:val="28"/>
          <w:szCs w:val="28"/>
          <w:rtl/>
        </w:rPr>
        <w:t xml:space="preserve">לפי </w:t>
      </w:r>
      <w:r w:rsidRPr="00EC0F73">
        <w:rPr>
          <w:rFonts w:asciiTheme="majorBidi" w:hAnsiTheme="majorBidi" w:cstheme="majorBidi"/>
          <w:sz w:val="28"/>
          <w:szCs w:val="28"/>
          <w:rtl/>
        </w:rPr>
        <w:t xml:space="preserve">הש"ך שמתיר למול גוים, מ"מ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יאסור </w:t>
      </w:r>
      <w:r w:rsidRPr="00EC0F73">
        <w:rPr>
          <w:rFonts w:asciiTheme="majorBidi" w:hAnsiTheme="majorBidi" w:cstheme="majorBidi" w:hint="cs"/>
          <w:sz w:val="28"/>
          <w:szCs w:val="28"/>
          <w:rtl/>
        </w:rPr>
        <w:t xml:space="preserve">למול את </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גויה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מהטעם הנ"ל. </w:t>
      </w:r>
    </w:p>
    <w:p w14:paraId="1491DBC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אמנם המע</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כי לב </w:t>
      </w:r>
      <w:r w:rsidRPr="0078141F">
        <w:rPr>
          <w:rFonts w:asciiTheme="majorBidi" w:hAnsiTheme="majorBidi" w:cstheme="majorBidi"/>
          <w:rtl/>
        </w:rPr>
        <w:t xml:space="preserve">(שם) </w:t>
      </w:r>
      <w:r w:rsidRPr="00EC0F73">
        <w:rPr>
          <w:rFonts w:asciiTheme="majorBidi" w:hAnsiTheme="majorBidi" w:cstheme="majorBidi"/>
          <w:sz w:val="28"/>
          <w:szCs w:val="28"/>
          <w:rtl/>
        </w:rPr>
        <w:t xml:space="preserve">דחה את דבריהם </w:t>
      </w:r>
      <w:r w:rsidRPr="00EC0F73">
        <w:rPr>
          <w:rFonts w:asciiTheme="majorBidi" w:hAnsiTheme="majorBidi" w:cstheme="majorBidi" w:hint="cs"/>
          <w:sz w:val="28"/>
          <w:szCs w:val="28"/>
          <w:rtl/>
        </w:rPr>
        <w:t xml:space="preserve">וכתב </w:t>
      </w:r>
      <w:r w:rsidRPr="00EC0F73">
        <w:rPr>
          <w:rFonts w:asciiTheme="majorBidi" w:hAnsiTheme="majorBidi" w:cstheme="majorBidi"/>
          <w:sz w:val="28"/>
          <w:szCs w:val="28"/>
          <w:rtl/>
        </w:rPr>
        <w:t>שמי פתי להכשירו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הרי כולם יודעים שהאבא נמצא עם גויה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ומה שהוא מל את בנו </w:t>
      </w:r>
      <w:r w:rsidRPr="00EC0F73">
        <w:rPr>
          <w:rFonts w:asciiTheme="majorBidi" w:hAnsiTheme="majorBidi" w:cstheme="majorBidi" w:hint="cs"/>
          <w:sz w:val="28"/>
          <w:szCs w:val="28"/>
          <w:rtl/>
        </w:rPr>
        <w:t xml:space="preserve">הרי </w:t>
      </w:r>
      <w:r w:rsidRPr="00EC0F73">
        <w:rPr>
          <w:rFonts w:asciiTheme="majorBidi" w:hAnsiTheme="majorBidi" w:cstheme="majorBidi"/>
          <w:sz w:val="28"/>
          <w:szCs w:val="28"/>
          <w:rtl/>
        </w:rPr>
        <w:t xml:space="preserve">זה </w:t>
      </w:r>
      <w:r w:rsidRPr="00EC0F73">
        <w:rPr>
          <w:rFonts w:asciiTheme="majorBidi" w:hAnsiTheme="majorBidi" w:cstheme="majorBidi"/>
          <w:sz w:val="28"/>
          <w:szCs w:val="28"/>
          <w:rtl/>
        </w:rPr>
        <w:lastRenderedPageBreak/>
        <w:t xml:space="preserve">בשביל שכאשר יגיע העת </w:t>
      </w:r>
      <w:r w:rsidRPr="00EC0F73">
        <w:rPr>
          <w:rFonts w:asciiTheme="majorBidi" w:hAnsiTheme="majorBidi" w:cstheme="majorBidi" w:hint="cs"/>
          <w:sz w:val="28"/>
          <w:szCs w:val="28"/>
          <w:rtl/>
        </w:rPr>
        <w:t xml:space="preserve">והם </w:t>
      </w:r>
      <w:r w:rsidRPr="00EC0F73">
        <w:rPr>
          <w:rFonts w:asciiTheme="majorBidi" w:hAnsiTheme="majorBidi" w:cstheme="majorBidi"/>
          <w:sz w:val="28"/>
          <w:szCs w:val="28"/>
          <w:rtl/>
        </w:rPr>
        <w:t>יחזירו</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בתשובה</w:t>
      </w:r>
      <w:r w:rsidRPr="00EC0F73">
        <w:rPr>
          <w:rFonts w:asciiTheme="majorBidi" w:hAnsiTheme="majorBidi" w:cstheme="majorBidi" w:hint="cs"/>
          <w:sz w:val="28"/>
          <w:szCs w:val="28"/>
          <w:rtl/>
        </w:rPr>
        <w:t xml:space="preserve"> הוא לא יצטרך למול את בנו בהיותו גדול</w:t>
      </w:r>
      <w:r w:rsidRPr="00EC0F73">
        <w:rPr>
          <w:rFonts w:asciiTheme="majorBidi" w:hAnsiTheme="majorBidi" w:cstheme="majorBidi"/>
          <w:sz w:val="28"/>
          <w:szCs w:val="28"/>
          <w:vertAlign w:val="superscript"/>
          <w:rtl/>
        </w:rPr>
        <w:footnoteReference w:id="459"/>
      </w:r>
      <w:r w:rsidRPr="00EC0F73">
        <w:rPr>
          <w:rFonts w:asciiTheme="majorBidi" w:hAnsiTheme="majorBidi" w:cstheme="majorBidi" w:hint="cs"/>
          <w:sz w:val="28"/>
          <w:szCs w:val="28"/>
          <w:rtl/>
        </w:rPr>
        <w:t xml:space="preserve">, וכעי"ז כתב החבלים בנעימים </w:t>
      </w:r>
      <w:r w:rsidRPr="00BB40E2">
        <w:rPr>
          <w:rFonts w:asciiTheme="majorBidi" w:hAnsiTheme="majorBidi" w:cstheme="majorBidi" w:hint="cs"/>
          <w:rtl/>
        </w:rPr>
        <w:t>(ח"ד סימן ל, ע"ש)</w:t>
      </w:r>
      <w:r w:rsidRPr="00EC0F73">
        <w:rPr>
          <w:rFonts w:asciiTheme="majorBidi" w:hAnsiTheme="majorBidi" w:cstheme="majorBidi"/>
          <w:sz w:val="28"/>
          <w:szCs w:val="28"/>
          <w:rtl/>
        </w:rPr>
        <w:t>.</w:t>
      </w:r>
    </w:p>
    <w:p w14:paraId="3AA84EC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לענ"ד</w:t>
      </w:r>
      <w:r w:rsidRPr="00EC0F73">
        <w:rPr>
          <w:rFonts w:asciiTheme="majorBidi" w:hAnsiTheme="majorBidi" w:cstheme="majorBidi"/>
          <w:sz w:val="28"/>
          <w:szCs w:val="28"/>
          <w:rtl/>
        </w:rPr>
        <w:t xml:space="preserve"> אין דבריו מוכרחים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חדא, שהרי התעלומות לב כתב שהיו מקרים שהכשיר</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הילד ב</w:t>
      </w:r>
      <w:r w:rsidRPr="00EC0F73">
        <w:rPr>
          <w:rFonts w:asciiTheme="majorBidi" w:hAnsiTheme="majorBidi" w:cstheme="majorBidi" w:hint="cs"/>
          <w:sz w:val="28"/>
          <w:szCs w:val="28"/>
          <w:rtl/>
        </w:rPr>
        <w:t>גלל היותו מהול</w:t>
      </w:r>
      <w:r w:rsidRPr="00EC0F73">
        <w:rPr>
          <w:rFonts w:asciiTheme="majorBidi" w:hAnsiTheme="majorBidi" w:cstheme="majorBidi"/>
          <w:sz w:val="28"/>
          <w:szCs w:val="28"/>
          <w:rtl/>
        </w:rPr>
        <w:t xml:space="preserve"> ורק </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 xml:space="preserve">עבור זמן התברר </w:t>
      </w:r>
      <w:r w:rsidRPr="00EC0F73">
        <w:rPr>
          <w:rFonts w:asciiTheme="majorBidi" w:hAnsiTheme="majorBidi" w:cstheme="majorBidi" w:hint="cs"/>
          <w:sz w:val="28"/>
          <w:szCs w:val="28"/>
          <w:rtl/>
        </w:rPr>
        <w:t xml:space="preserve">שהוא </w:t>
      </w:r>
      <w:r w:rsidRPr="00EC0F73">
        <w:rPr>
          <w:rFonts w:asciiTheme="majorBidi" w:hAnsiTheme="majorBidi" w:cstheme="majorBidi"/>
          <w:sz w:val="28"/>
          <w:szCs w:val="28"/>
          <w:rtl/>
        </w:rPr>
        <w:t>גוי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א"כ אין זה </w:t>
      </w:r>
      <w:r w:rsidRPr="00EC0F73">
        <w:rPr>
          <w:rFonts w:asciiTheme="majorBidi" w:hAnsiTheme="majorBidi" w:cstheme="majorBidi"/>
          <w:sz w:val="28"/>
          <w:szCs w:val="28"/>
          <w:rtl/>
        </w:rPr>
        <w:t>חשש רחוק</w:t>
      </w:r>
      <w:r w:rsidRPr="00EC0F73">
        <w:rPr>
          <w:rFonts w:asciiTheme="majorBidi" w:hAnsiTheme="majorBidi" w:cstheme="majorBidi" w:hint="cs"/>
          <w:sz w:val="28"/>
          <w:szCs w:val="28"/>
          <w:rtl/>
        </w:rPr>
        <w:t xml:space="preserve"> כ"כ</w:t>
      </w:r>
      <w:r w:rsidRPr="00EC0F73">
        <w:rPr>
          <w:rFonts w:asciiTheme="majorBidi" w:hAnsiTheme="majorBidi" w:cstheme="majorBidi"/>
          <w:sz w:val="28"/>
          <w:szCs w:val="28"/>
          <w:rtl/>
        </w:rPr>
        <w:t>.</w:t>
      </w:r>
    </w:p>
    <w:p w14:paraId="65E430E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שנית, אם אימו תמות ישכח שהילד בא מגויה </w:t>
      </w:r>
      <w:r w:rsidRPr="00EC0F73">
        <w:rPr>
          <w:rFonts w:asciiTheme="majorBidi" w:hAnsiTheme="majorBidi" w:cstheme="majorBidi" w:hint="cs"/>
          <w:sz w:val="28"/>
          <w:szCs w:val="28"/>
          <w:rtl/>
        </w:rPr>
        <w:t>וכן</w:t>
      </w:r>
      <w:r w:rsidRPr="00EC0F73">
        <w:rPr>
          <w:rFonts w:asciiTheme="majorBidi" w:hAnsiTheme="majorBidi" w:cstheme="majorBidi"/>
          <w:sz w:val="28"/>
          <w:szCs w:val="28"/>
          <w:rtl/>
        </w:rPr>
        <w:t xml:space="preserve"> אם האב ימות ואחד מבני משפחתו </w:t>
      </w:r>
      <w:r w:rsidRPr="00EC0F73">
        <w:rPr>
          <w:rFonts w:asciiTheme="majorBidi" w:hAnsiTheme="majorBidi" w:cstheme="majorBidi" w:hint="cs"/>
          <w:sz w:val="28"/>
          <w:szCs w:val="28"/>
          <w:rtl/>
        </w:rPr>
        <w:t>יקחהו ל</w:t>
      </w:r>
      <w:r w:rsidRPr="00EC0F73">
        <w:rPr>
          <w:rFonts w:asciiTheme="majorBidi" w:hAnsiTheme="majorBidi" w:cstheme="majorBidi"/>
          <w:sz w:val="28"/>
          <w:szCs w:val="28"/>
          <w:rtl/>
        </w:rPr>
        <w:t>א</w:t>
      </w:r>
      <w:r w:rsidRPr="00EC0F73">
        <w:rPr>
          <w:rFonts w:asciiTheme="majorBidi" w:hAnsiTheme="majorBidi" w:cstheme="majorBidi" w:hint="cs"/>
          <w:sz w:val="28"/>
          <w:szCs w:val="28"/>
          <w:rtl/>
        </w:rPr>
        <w:t>ימוץ אזי לא ידעו את היותו גוי,</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אפשר להביא עוד </w:t>
      </w:r>
      <w:r w:rsidRPr="00EC0F73">
        <w:rPr>
          <w:rFonts w:asciiTheme="majorBidi" w:hAnsiTheme="majorBidi" w:cstheme="majorBidi"/>
          <w:sz w:val="28"/>
          <w:szCs w:val="28"/>
          <w:rtl/>
        </w:rPr>
        <w:t>כ</w:t>
      </w:r>
      <w:r w:rsidRPr="00EC0F73">
        <w:rPr>
          <w:rFonts w:asciiTheme="majorBidi" w:hAnsiTheme="majorBidi" w:cstheme="majorBidi" w:hint="cs"/>
          <w:sz w:val="28"/>
          <w:szCs w:val="28"/>
          <w:rtl/>
        </w:rPr>
        <w:t>מה</w:t>
      </w:r>
      <w:r w:rsidRPr="00EC0F73">
        <w:rPr>
          <w:rFonts w:asciiTheme="majorBidi" w:hAnsiTheme="majorBidi" w:cstheme="majorBidi"/>
          <w:sz w:val="28"/>
          <w:szCs w:val="28"/>
          <w:rtl/>
        </w:rPr>
        <w:t xml:space="preserve"> חששות, </w:t>
      </w:r>
      <w:r w:rsidRPr="00EC0F73">
        <w:rPr>
          <w:rFonts w:asciiTheme="majorBidi" w:hAnsiTheme="majorBidi" w:cstheme="majorBidi" w:hint="cs"/>
          <w:sz w:val="28"/>
          <w:szCs w:val="28"/>
          <w:rtl/>
        </w:rPr>
        <w:t>הל</w:t>
      </w:r>
      <w:r w:rsidRPr="00EC0F73">
        <w:rPr>
          <w:rFonts w:asciiTheme="majorBidi" w:hAnsiTheme="majorBidi" w:cstheme="majorBidi"/>
          <w:sz w:val="28"/>
          <w:szCs w:val="28"/>
          <w:rtl/>
        </w:rPr>
        <w:t>כך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שאין זה חשש רחוק</w:t>
      </w:r>
      <w:r w:rsidRPr="00EC0F73">
        <w:rPr>
          <w:rFonts w:asciiTheme="majorBidi" w:hAnsiTheme="majorBidi" w:cstheme="majorBidi" w:hint="cs"/>
          <w:sz w:val="28"/>
          <w:szCs w:val="28"/>
          <w:rtl/>
        </w:rPr>
        <w:t xml:space="preserve"> כ"כ.</w:t>
      </w:r>
    </w:p>
    <w:p w14:paraId="66FCB669" w14:textId="77777777" w:rsidR="00BB40E2"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ומ"מ נלענ"ד שבימינו בודאי</w:t>
      </w:r>
      <w:r w:rsidRPr="00EC0F73">
        <w:rPr>
          <w:rFonts w:asciiTheme="majorBidi" w:hAnsiTheme="majorBidi" w:cstheme="majorBidi" w:hint="cs"/>
          <w:sz w:val="28"/>
          <w:szCs w:val="28"/>
          <w:rtl/>
        </w:rPr>
        <w:t xml:space="preserve"> אין </w:t>
      </w:r>
      <w:r w:rsidRPr="00EC0F73">
        <w:rPr>
          <w:rFonts w:asciiTheme="majorBidi" w:hAnsiTheme="majorBidi" w:cstheme="majorBidi"/>
          <w:sz w:val="28"/>
          <w:szCs w:val="28"/>
          <w:rtl/>
        </w:rPr>
        <w:t>לחוש לזה, שמכיון שבימינו ישנם הרבה גוים שמלי</w:t>
      </w:r>
      <w:r w:rsidRPr="00EC0F73">
        <w:rPr>
          <w:rFonts w:asciiTheme="majorBidi" w:hAnsiTheme="majorBidi" w:cstheme="majorBidi" w:hint="cs"/>
          <w:sz w:val="28"/>
          <w:szCs w:val="28"/>
          <w:rtl/>
        </w:rPr>
        <w:t>ן את עצמן</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רוב </w:t>
      </w:r>
      <w:r w:rsidRPr="00EC0F73">
        <w:rPr>
          <w:rFonts w:asciiTheme="majorBidi" w:hAnsiTheme="majorBidi" w:cstheme="majorBidi"/>
          <w:sz w:val="28"/>
          <w:szCs w:val="28"/>
          <w:rtl/>
        </w:rPr>
        <w:t>המוסלמים והרבה מהנוצרים</w:t>
      </w:r>
      <w:r w:rsidR="00BB40E2">
        <w:rPr>
          <w:rFonts w:asciiTheme="majorBidi" w:hAnsiTheme="majorBidi" w:cstheme="majorBidi" w:hint="cs"/>
          <w:sz w:val="28"/>
          <w:szCs w:val="28"/>
          <w:rtl/>
        </w:rPr>
        <w:t xml:space="preserve"> ועוד משאר הדתות</w:t>
      </w:r>
      <w:r w:rsidRPr="00EC0F73">
        <w:rPr>
          <w:rFonts w:asciiTheme="majorBidi" w:hAnsiTheme="majorBidi" w:cstheme="majorBidi"/>
          <w:sz w:val="28"/>
          <w:szCs w:val="28"/>
          <w:rtl/>
        </w:rPr>
        <w:t>)</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ממילא אף אדם לא יבוא להכשיר אדם </w:t>
      </w:r>
      <w:r w:rsidR="00BB40E2">
        <w:rPr>
          <w:rFonts w:asciiTheme="majorBidi" w:hAnsiTheme="majorBidi" w:cstheme="majorBidi" w:hint="cs"/>
          <w:sz w:val="28"/>
          <w:szCs w:val="28"/>
          <w:rtl/>
        </w:rPr>
        <w:t xml:space="preserve">רק </w:t>
      </w:r>
      <w:r w:rsidRPr="00EC0F73">
        <w:rPr>
          <w:rFonts w:asciiTheme="majorBidi" w:hAnsiTheme="majorBidi" w:cstheme="majorBidi"/>
          <w:sz w:val="28"/>
          <w:szCs w:val="28"/>
          <w:rtl/>
        </w:rPr>
        <w:t>על סמך היותו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ול</w:t>
      </w:r>
      <w:r w:rsidR="00BB40E2">
        <w:rPr>
          <w:rFonts w:asciiTheme="majorBidi" w:hAnsiTheme="majorBidi" w:cstheme="majorBidi" w:hint="cs"/>
          <w:sz w:val="28"/>
          <w:szCs w:val="28"/>
          <w:rtl/>
        </w:rPr>
        <w:t>.</w:t>
      </w:r>
    </w:p>
    <w:p w14:paraId="7E35796A" w14:textId="7529075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 xml:space="preserve">אכן </w:t>
      </w:r>
      <w:r w:rsidRPr="00EC0F73">
        <w:rPr>
          <w:rFonts w:asciiTheme="majorBidi" w:hAnsiTheme="majorBidi" w:cstheme="majorBidi"/>
          <w:sz w:val="28"/>
          <w:szCs w:val="28"/>
          <w:rtl/>
        </w:rPr>
        <w:t xml:space="preserve">סברא זו </w:t>
      </w:r>
      <w:r w:rsidRPr="00EC0F73">
        <w:rPr>
          <w:rFonts w:asciiTheme="majorBidi" w:hAnsiTheme="majorBidi" w:cstheme="majorBidi" w:hint="cs"/>
          <w:sz w:val="28"/>
          <w:szCs w:val="28"/>
          <w:rtl/>
        </w:rPr>
        <w:t>ראית</w:t>
      </w:r>
      <w:r w:rsidRPr="00EC0F73">
        <w:rPr>
          <w:rFonts w:asciiTheme="majorBidi" w:hAnsiTheme="majorBidi" w:cstheme="majorBidi"/>
          <w:sz w:val="28"/>
          <w:szCs w:val="28"/>
          <w:rtl/>
        </w:rPr>
        <w:t xml:space="preserve">י שכתבה הר' איתן גנלס </w:t>
      </w:r>
      <w:r w:rsidRPr="00BB40E2">
        <w:rPr>
          <w:rFonts w:asciiTheme="majorBidi" w:hAnsiTheme="majorBidi" w:cstheme="majorBidi"/>
          <w:rtl/>
        </w:rPr>
        <w:t>(מובא בקובץ אפיקי תורה, שנת תשס"ט)</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לעיל </w:t>
      </w:r>
      <w:r w:rsidRPr="0093558A">
        <w:rPr>
          <w:rFonts w:asciiTheme="majorBidi" w:hAnsiTheme="majorBidi" w:cstheme="majorBidi" w:hint="cs"/>
          <w:rtl/>
        </w:rPr>
        <w:t>(</w:t>
      </w:r>
      <w:r w:rsidR="00BB40E2" w:rsidRPr="0093558A">
        <w:rPr>
          <w:rFonts w:asciiTheme="majorBidi" w:hAnsiTheme="majorBidi" w:cstheme="majorBidi" w:hint="cs"/>
          <w:rtl/>
        </w:rPr>
        <w:t xml:space="preserve">סימן </w:t>
      </w:r>
      <w:r w:rsidR="0093558A" w:rsidRPr="0093558A">
        <w:rPr>
          <w:rFonts w:asciiTheme="majorBidi" w:hAnsiTheme="majorBidi" w:cstheme="majorBidi" w:hint="cs"/>
          <w:rtl/>
        </w:rPr>
        <w:t>כ</w:t>
      </w:r>
      <w:r w:rsidRPr="0093558A">
        <w:rPr>
          <w:rFonts w:asciiTheme="majorBidi" w:hAnsiTheme="majorBidi" w:cstheme="majorBidi" w:hint="cs"/>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שכתבנו סברא דומה לזו בשם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שאיל</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ת שמואל</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משנת הגר.</w:t>
      </w:r>
    </w:p>
    <w:p w14:paraId="647FD3B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ומה עוד, שמכיון שבימינו ניתן למול אף בגיל מבוגר ללא קושי וכאב גדול, הרי שהגוים יכולים למול עצמם בכל עת, ובודאי שאין לנו להחשיב ליהודי כל מי שנמצא נימול, </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עי'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במש"כ ה</w:t>
      </w:r>
      <w:r w:rsidRPr="00EC0F73">
        <w:rPr>
          <w:rFonts w:asciiTheme="majorBidi" w:hAnsiTheme="majorBidi" w:cstheme="majorBidi"/>
          <w:sz w:val="28"/>
          <w:szCs w:val="28"/>
          <w:rtl/>
        </w:rPr>
        <w:t>שאיל</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ת שמואל </w:t>
      </w:r>
      <w:r w:rsidRPr="00BB40E2">
        <w:rPr>
          <w:rFonts w:asciiTheme="majorBidi" w:hAnsiTheme="majorBidi" w:cstheme="majorBidi"/>
          <w:rtl/>
        </w:rPr>
        <w:t>(שם)</w:t>
      </w:r>
      <w:r w:rsidRPr="00EC0F73">
        <w:rPr>
          <w:rFonts w:asciiTheme="majorBidi" w:hAnsiTheme="majorBidi" w:cstheme="majorBidi"/>
          <w:sz w:val="28"/>
          <w:szCs w:val="28"/>
          <w:rtl/>
        </w:rPr>
        <w:t>.</w:t>
      </w:r>
    </w:p>
    <w:p w14:paraId="16EAD9CC" w14:textId="39BA1BD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וע</w:t>
      </w:r>
      <w:r w:rsidRPr="00EC0F73">
        <w:rPr>
          <w:rFonts w:asciiTheme="majorBidi" w:hAnsiTheme="majorBidi" w:cstheme="majorBidi" w:hint="cs"/>
          <w:sz w:val="28"/>
          <w:szCs w:val="28"/>
          <w:rtl/>
        </w:rPr>
        <w:t>"ע</w:t>
      </w:r>
      <w:r w:rsidRPr="00EC0F73">
        <w:rPr>
          <w:rFonts w:asciiTheme="majorBidi" w:hAnsiTheme="majorBidi" w:cstheme="majorBidi"/>
          <w:sz w:val="28"/>
          <w:szCs w:val="28"/>
          <w:rtl/>
        </w:rPr>
        <w:t xml:space="preserve"> במערכי לב </w:t>
      </w:r>
      <w:r w:rsidRPr="00BB40E2">
        <w:rPr>
          <w:rFonts w:asciiTheme="majorBidi" w:hAnsiTheme="majorBidi" w:cstheme="majorBidi"/>
          <w:rtl/>
        </w:rPr>
        <w:t>(שם)</w:t>
      </w:r>
      <w:r w:rsidRPr="00EC0F73">
        <w:rPr>
          <w:rFonts w:asciiTheme="majorBidi" w:hAnsiTheme="majorBidi" w:cstheme="majorBidi"/>
          <w:sz w:val="28"/>
          <w:szCs w:val="28"/>
          <w:rtl/>
        </w:rPr>
        <w:t xml:space="preserve"> שהקשה מניין לנו להמציא חששות מעצמינו</w:t>
      </w:r>
      <w:r w:rsidRPr="00EC0F73">
        <w:rPr>
          <w:rFonts w:asciiTheme="majorBidi" w:hAnsiTheme="majorBidi" w:cstheme="majorBidi" w:hint="cs"/>
          <w:sz w:val="28"/>
          <w:szCs w:val="28"/>
          <w:rtl/>
        </w:rPr>
        <w:t xml:space="preserve"> ו</w:t>
      </w:r>
      <w:r w:rsidRPr="00EC0F73">
        <w:rPr>
          <w:rFonts w:asciiTheme="majorBidi" w:hAnsiTheme="majorBidi" w:cstheme="majorBidi"/>
          <w:sz w:val="28"/>
          <w:szCs w:val="28"/>
          <w:rtl/>
        </w:rPr>
        <w:t>לגזור גזרות</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וכן הרב קלישר </w:t>
      </w:r>
      <w:r w:rsidRPr="00BB40E2">
        <w:rPr>
          <w:rFonts w:asciiTheme="majorBidi" w:hAnsiTheme="majorBidi" w:cstheme="majorBidi"/>
          <w:rtl/>
        </w:rPr>
        <w:t xml:space="preserve">(שו"ת </w:t>
      </w:r>
      <w:r w:rsidRPr="00BB40E2">
        <w:rPr>
          <w:rFonts w:asciiTheme="majorBidi" w:hAnsiTheme="majorBidi" w:cstheme="majorBidi" w:hint="cs"/>
          <w:rtl/>
        </w:rPr>
        <w:t xml:space="preserve">רבי </w:t>
      </w:r>
      <w:r w:rsidRPr="00BB40E2">
        <w:rPr>
          <w:rFonts w:asciiTheme="majorBidi" w:hAnsiTheme="majorBidi" w:cstheme="majorBidi"/>
          <w:rtl/>
        </w:rPr>
        <w:t xml:space="preserve">עזריאל סו"ס </w:t>
      </w:r>
      <w:r w:rsidRPr="00BB40E2">
        <w:rPr>
          <w:rFonts w:asciiTheme="majorBidi" w:hAnsiTheme="majorBidi" w:cstheme="majorBidi" w:hint="cs"/>
          <w:rtl/>
        </w:rPr>
        <w:t>ר</w:t>
      </w:r>
      <w:r w:rsidRPr="00BB40E2">
        <w:rPr>
          <w:rFonts w:asciiTheme="majorBidi" w:hAnsiTheme="majorBidi" w:cstheme="majorBidi"/>
          <w:rtl/>
        </w:rPr>
        <w:t xml:space="preserve">כט) </w:t>
      </w:r>
      <w:r w:rsidRPr="00EC0F73">
        <w:rPr>
          <w:rFonts w:asciiTheme="majorBidi" w:hAnsiTheme="majorBidi" w:cstheme="majorBidi"/>
          <w:sz w:val="28"/>
          <w:szCs w:val="28"/>
          <w:rtl/>
        </w:rPr>
        <w:t xml:space="preserve">כתב שזה חשש רחוק, </w:t>
      </w:r>
      <w:r w:rsidRPr="00EC0F73">
        <w:rPr>
          <w:rFonts w:asciiTheme="majorBidi" w:hAnsiTheme="majorBidi" w:cstheme="majorBidi" w:hint="cs"/>
          <w:sz w:val="28"/>
          <w:szCs w:val="28"/>
          <w:rtl/>
        </w:rPr>
        <w:t>אלא שכתב ש</w:t>
      </w:r>
      <w:r w:rsidRPr="00EC0F73">
        <w:rPr>
          <w:rFonts w:asciiTheme="majorBidi" w:hAnsiTheme="majorBidi" w:cstheme="majorBidi"/>
          <w:sz w:val="28"/>
          <w:szCs w:val="28"/>
          <w:rtl/>
        </w:rPr>
        <w:t>מצאנו שחז"ל חששו לזה</w:t>
      </w:r>
      <w:r w:rsidR="00BB40E2">
        <w:rPr>
          <w:rFonts w:asciiTheme="majorBidi" w:hAnsiTheme="majorBidi" w:cstheme="majorBidi" w:hint="cs"/>
          <w:sz w:val="28"/>
          <w:szCs w:val="28"/>
          <w:rtl/>
        </w:rPr>
        <w:t xml:space="preserve">, </w:t>
      </w:r>
      <w:r w:rsidRPr="00EC0F73">
        <w:rPr>
          <w:rFonts w:asciiTheme="majorBidi" w:hAnsiTheme="majorBidi" w:cstheme="majorBidi"/>
          <w:sz w:val="28"/>
          <w:szCs w:val="28"/>
          <w:rtl/>
        </w:rPr>
        <w:t>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 xml:space="preserve">יבמות </w:t>
      </w:r>
      <w:r w:rsidR="00BB40E2" w:rsidRPr="00BB40E2">
        <w:rPr>
          <w:rFonts w:asciiTheme="majorBidi" w:hAnsiTheme="majorBidi" w:cstheme="majorBidi" w:hint="cs"/>
          <w:rtl/>
        </w:rPr>
        <w:t>(</w:t>
      </w:r>
      <w:r w:rsidRPr="00BB40E2">
        <w:rPr>
          <w:rFonts w:asciiTheme="majorBidi" w:hAnsiTheme="majorBidi" w:cstheme="majorBidi"/>
          <w:rtl/>
        </w:rPr>
        <w:t>מז.)</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ועי'</w:t>
      </w:r>
      <w:r w:rsidRPr="00EC0F73">
        <w:rPr>
          <w:rFonts w:asciiTheme="majorBidi" w:hAnsiTheme="majorBidi" w:cstheme="majorBidi"/>
          <w:sz w:val="28"/>
          <w:szCs w:val="28"/>
          <w:rtl/>
        </w:rPr>
        <w:t xml:space="preserve"> בחלקת יעקב ובאבני זכרון ש</w:t>
      </w:r>
      <w:r w:rsidRPr="00EC0F73">
        <w:rPr>
          <w:rFonts w:asciiTheme="majorBidi" w:hAnsiTheme="majorBidi" w:cstheme="majorBidi" w:hint="cs"/>
          <w:sz w:val="28"/>
          <w:szCs w:val="28"/>
          <w:rtl/>
        </w:rPr>
        <w:t>כתבו ש</w:t>
      </w:r>
      <w:r w:rsidRPr="00EC0F73">
        <w:rPr>
          <w:rFonts w:asciiTheme="majorBidi" w:hAnsiTheme="majorBidi" w:cstheme="majorBidi"/>
          <w:sz w:val="28"/>
          <w:szCs w:val="28"/>
          <w:rtl/>
        </w:rPr>
        <w:t>יש מקום לגזור כהאי גוונ</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w:t>
      </w:r>
    </w:p>
    <w:p w14:paraId="4AB21C4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ומאידך גיסא, </w:t>
      </w:r>
      <w:r w:rsidRPr="00EC0F73">
        <w:rPr>
          <w:rFonts w:asciiTheme="majorBidi" w:hAnsiTheme="majorBidi" w:cstheme="majorBidi" w:hint="cs"/>
          <w:sz w:val="28"/>
          <w:szCs w:val="28"/>
          <w:rtl/>
        </w:rPr>
        <w:t>מצינו ב</w:t>
      </w:r>
      <w:r w:rsidRPr="00EC0F73">
        <w:rPr>
          <w:rFonts w:asciiTheme="majorBidi" w:hAnsiTheme="majorBidi" w:cstheme="majorBidi"/>
          <w:sz w:val="28"/>
          <w:szCs w:val="28"/>
          <w:rtl/>
        </w:rPr>
        <w:t xml:space="preserve">אחרונים ב' סברות להתיר </w:t>
      </w:r>
      <w:r w:rsidRPr="00EC0F73">
        <w:rPr>
          <w:rFonts w:asciiTheme="majorBidi" w:hAnsiTheme="majorBidi" w:cstheme="majorBidi" w:hint="cs"/>
          <w:sz w:val="28"/>
          <w:szCs w:val="28"/>
          <w:rtl/>
        </w:rPr>
        <w:t xml:space="preserve">למול את </w:t>
      </w:r>
      <w:r w:rsidRPr="00EC0F73">
        <w:rPr>
          <w:rFonts w:asciiTheme="majorBidi" w:hAnsiTheme="majorBidi" w:cstheme="majorBidi"/>
          <w:sz w:val="28"/>
          <w:szCs w:val="28"/>
          <w:rtl/>
        </w:rPr>
        <w:t>ב</w:t>
      </w:r>
      <w:r w:rsidRPr="00EC0F73">
        <w:rPr>
          <w:rFonts w:asciiTheme="majorBidi" w:hAnsiTheme="majorBidi" w:cstheme="majorBidi" w:hint="cs"/>
          <w:sz w:val="28"/>
          <w:szCs w:val="28"/>
          <w:rtl/>
        </w:rPr>
        <w:t>נו של</w:t>
      </w:r>
      <w:r w:rsidRPr="00EC0F73">
        <w:rPr>
          <w:rFonts w:asciiTheme="majorBidi" w:hAnsiTheme="majorBidi" w:cstheme="majorBidi"/>
          <w:sz w:val="28"/>
          <w:szCs w:val="28"/>
          <w:rtl/>
        </w:rPr>
        <w:t xml:space="preserve">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 xml:space="preserve"> יותר מאשר סתם גוי.</w:t>
      </w:r>
    </w:p>
    <w:p w14:paraId="2DF4DB3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טעם א לקולא,</w:t>
      </w:r>
      <w:r w:rsidRPr="00EC0F73">
        <w:rPr>
          <w:rFonts w:asciiTheme="majorBidi" w:hAnsiTheme="majorBidi" w:cstheme="majorBidi"/>
          <w:sz w:val="28"/>
          <w:szCs w:val="28"/>
          <w:rtl/>
        </w:rPr>
        <w:t xml:space="preserve"> אם התרנו למול גוי גמור כ</w:t>
      </w:r>
      <w:r w:rsidRPr="00EC0F73">
        <w:rPr>
          <w:rFonts w:asciiTheme="majorBidi" w:hAnsiTheme="majorBidi" w:cstheme="majorBidi" w:hint="cs"/>
          <w:sz w:val="28"/>
          <w:szCs w:val="28"/>
          <w:rtl/>
        </w:rPr>
        <w:t>ש"כ</w:t>
      </w:r>
      <w:r w:rsidRPr="00EC0F73">
        <w:rPr>
          <w:rFonts w:asciiTheme="majorBidi" w:hAnsiTheme="majorBidi" w:cstheme="majorBidi"/>
          <w:sz w:val="28"/>
          <w:szCs w:val="28"/>
          <w:rtl/>
        </w:rPr>
        <w:t xml:space="preserve"> שיש לנו להתיר למול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 xml:space="preserve"> (ואולי אף מצוה יש בזה)</w:t>
      </w:r>
      <w:r w:rsidRPr="00EC0F73">
        <w:rPr>
          <w:rFonts w:asciiTheme="majorBidi" w:hAnsiTheme="majorBidi" w:cstheme="majorBidi"/>
          <w:sz w:val="28"/>
          <w:szCs w:val="28"/>
          <w:rtl/>
        </w:rPr>
        <w:t xml:space="preserve">, שבודאי כוונת האב </w:t>
      </w:r>
      <w:r w:rsidRPr="00EC0F73">
        <w:rPr>
          <w:rFonts w:asciiTheme="majorBidi" w:hAnsiTheme="majorBidi" w:cstheme="majorBidi" w:hint="cs"/>
          <w:sz w:val="28"/>
          <w:szCs w:val="28"/>
          <w:rtl/>
        </w:rPr>
        <w:t xml:space="preserve">היא </w:t>
      </w:r>
      <w:r w:rsidRPr="00EC0F73">
        <w:rPr>
          <w:rFonts w:asciiTheme="majorBidi" w:hAnsiTheme="majorBidi" w:cstheme="majorBidi"/>
          <w:sz w:val="28"/>
          <w:szCs w:val="28"/>
          <w:rtl/>
        </w:rPr>
        <w:t>לשם שמים ואולי</w:t>
      </w:r>
      <w:r w:rsidRPr="00EC0F73">
        <w:rPr>
          <w:rFonts w:asciiTheme="majorBidi" w:hAnsiTheme="majorBidi" w:cstheme="majorBidi" w:hint="cs"/>
          <w:sz w:val="28"/>
          <w:szCs w:val="28"/>
          <w:rtl/>
        </w:rPr>
        <w:t xml:space="preserve"> אף</w:t>
      </w:r>
      <w:r w:rsidRPr="00EC0F73">
        <w:rPr>
          <w:rFonts w:asciiTheme="majorBidi" w:hAnsiTheme="majorBidi" w:cstheme="majorBidi"/>
          <w:sz w:val="28"/>
          <w:szCs w:val="28"/>
          <w:rtl/>
        </w:rPr>
        <w:t xml:space="preserve"> לגירות (בהמשך הזמן). שאם לא כן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למה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מל</w:t>
      </w:r>
      <w:r w:rsidRPr="00EC0F73">
        <w:rPr>
          <w:rFonts w:asciiTheme="majorBidi" w:hAnsiTheme="majorBidi" w:cstheme="majorBidi" w:hint="cs"/>
          <w:sz w:val="28"/>
          <w:szCs w:val="28"/>
          <w:rtl/>
        </w:rPr>
        <w:t xml:space="preserve"> את בנו</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למרות</w:t>
      </w:r>
      <w:r w:rsidRPr="00EC0F73">
        <w:rPr>
          <w:rFonts w:asciiTheme="majorBidi" w:hAnsiTheme="majorBidi" w:cstheme="majorBidi"/>
          <w:sz w:val="28"/>
          <w:szCs w:val="28"/>
          <w:rtl/>
        </w:rPr>
        <w:t xml:space="preserve"> שאין </w:t>
      </w:r>
      <w:r w:rsidRPr="00EC0F73">
        <w:rPr>
          <w:rFonts w:asciiTheme="majorBidi" w:hAnsiTheme="majorBidi" w:cstheme="majorBidi" w:hint="cs"/>
          <w:sz w:val="28"/>
          <w:szCs w:val="28"/>
          <w:rtl/>
        </w:rPr>
        <w:t xml:space="preserve">שום </w:t>
      </w:r>
      <w:r w:rsidRPr="00EC0F73">
        <w:rPr>
          <w:rFonts w:asciiTheme="majorBidi" w:hAnsiTheme="majorBidi" w:cstheme="majorBidi"/>
          <w:sz w:val="28"/>
          <w:szCs w:val="28"/>
          <w:rtl/>
        </w:rPr>
        <w:t xml:space="preserve">דבר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מכריחו, וסברא זו כתבו המערכי לב </w:t>
      </w:r>
      <w:r w:rsidRPr="00BB40E2">
        <w:rPr>
          <w:rFonts w:asciiTheme="majorBidi" w:hAnsiTheme="majorBidi" w:cstheme="majorBidi"/>
          <w:rtl/>
        </w:rPr>
        <w:t xml:space="preserve">(שם) </w:t>
      </w:r>
      <w:r w:rsidRPr="00EC0F73">
        <w:rPr>
          <w:rFonts w:asciiTheme="majorBidi" w:hAnsiTheme="majorBidi" w:cstheme="majorBidi"/>
          <w:sz w:val="28"/>
          <w:szCs w:val="28"/>
          <w:rtl/>
        </w:rPr>
        <w:t>והתועפות ראם</w:t>
      </w:r>
      <w:r w:rsidRPr="00BB40E2">
        <w:rPr>
          <w:rFonts w:asciiTheme="majorBidi" w:hAnsiTheme="majorBidi" w:cstheme="majorBidi"/>
          <w:rtl/>
        </w:rPr>
        <w:t xml:space="preserve"> (שם)</w:t>
      </w:r>
      <w:r w:rsidRPr="00EC0F73">
        <w:rPr>
          <w:rFonts w:asciiTheme="majorBidi" w:hAnsiTheme="majorBidi" w:cstheme="majorBidi"/>
          <w:sz w:val="28"/>
          <w:szCs w:val="28"/>
          <w:rtl/>
        </w:rPr>
        <w:t>.</w:t>
      </w:r>
    </w:p>
    <w:p w14:paraId="2589AE2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ויתר על כן, הם כתבו שאף הלבוש והט"ז שאוסרים למול גוי, מ"מ </w:t>
      </w:r>
      <w:r w:rsidRPr="00EC0F73">
        <w:rPr>
          <w:rFonts w:asciiTheme="majorBidi" w:hAnsiTheme="majorBidi" w:cstheme="majorBidi" w:hint="cs"/>
          <w:sz w:val="28"/>
          <w:szCs w:val="28"/>
          <w:rtl/>
        </w:rPr>
        <w:t xml:space="preserve">הם </w:t>
      </w:r>
      <w:r w:rsidRPr="00EC0F73">
        <w:rPr>
          <w:rFonts w:asciiTheme="majorBidi" w:hAnsiTheme="majorBidi" w:cstheme="majorBidi"/>
          <w:sz w:val="28"/>
          <w:szCs w:val="28"/>
          <w:rtl/>
        </w:rPr>
        <w:t>יוד</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שמותר למול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 xml:space="preserve">בן ישראל </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 xml:space="preserve">הרי </w:t>
      </w:r>
      <w:r w:rsidRPr="00EC0F73">
        <w:rPr>
          <w:rFonts w:asciiTheme="majorBidi" w:hAnsiTheme="majorBidi" w:cstheme="majorBidi"/>
          <w:sz w:val="28"/>
          <w:szCs w:val="28"/>
          <w:rtl/>
        </w:rPr>
        <w:t>קרוב הדבר שיג</w:t>
      </w:r>
      <w:r w:rsidRPr="00EC0F73">
        <w:rPr>
          <w:rFonts w:asciiTheme="majorBidi" w:hAnsiTheme="majorBidi" w:cstheme="majorBidi" w:hint="cs"/>
          <w:sz w:val="28"/>
          <w:szCs w:val="28"/>
          <w:rtl/>
        </w:rPr>
        <w:t>יי</w:t>
      </w:r>
      <w:r w:rsidRPr="00EC0F73">
        <w:rPr>
          <w:rFonts w:asciiTheme="majorBidi" w:hAnsiTheme="majorBidi" w:cstheme="majorBidi"/>
          <w:sz w:val="28"/>
          <w:szCs w:val="28"/>
          <w:rtl/>
        </w:rPr>
        <w:t>רנו</w:t>
      </w:r>
      <w:r w:rsidRPr="00EC0F73">
        <w:rPr>
          <w:rFonts w:asciiTheme="majorBidi" w:hAnsiTheme="majorBidi" w:cstheme="majorBidi"/>
          <w:sz w:val="28"/>
          <w:szCs w:val="28"/>
          <w:vertAlign w:val="superscript"/>
          <w:rtl/>
        </w:rPr>
        <w:footnoteReference w:id="460"/>
      </w:r>
      <w:r w:rsidRPr="00EC0F73">
        <w:rPr>
          <w:rFonts w:asciiTheme="majorBidi" w:hAnsiTheme="majorBidi" w:cstheme="majorBidi"/>
          <w:sz w:val="28"/>
          <w:szCs w:val="28"/>
          <w:rtl/>
        </w:rPr>
        <w:t>.</w:t>
      </w:r>
    </w:p>
    <w:p w14:paraId="2DEA253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אמנם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שאין דבריהם </w:t>
      </w:r>
      <w:r w:rsidRPr="00EC0F73">
        <w:rPr>
          <w:rFonts w:asciiTheme="majorBidi" w:hAnsiTheme="majorBidi" w:cstheme="majorBidi" w:hint="cs"/>
          <w:sz w:val="28"/>
          <w:szCs w:val="28"/>
          <w:rtl/>
        </w:rPr>
        <w:t>מו</w:t>
      </w:r>
      <w:r w:rsidRPr="00EC0F73">
        <w:rPr>
          <w:rFonts w:asciiTheme="majorBidi" w:hAnsiTheme="majorBidi" w:cstheme="majorBidi"/>
          <w:sz w:val="28"/>
          <w:szCs w:val="28"/>
          <w:rtl/>
        </w:rPr>
        <w:t>כרח</w:t>
      </w:r>
      <w:r w:rsidRPr="00EC0F73">
        <w:rPr>
          <w:rFonts w:asciiTheme="majorBidi" w:hAnsiTheme="majorBidi" w:cstheme="majorBidi" w:hint="cs"/>
          <w:sz w:val="28"/>
          <w:szCs w:val="28"/>
          <w:rtl/>
        </w:rPr>
        <w:t>ים,</w:t>
      </w:r>
      <w:r w:rsidRPr="00EC0F73">
        <w:rPr>
          <w:rFonts w:asciiTheme="majorBidi" w:hAnsiTheme="majorBidi" w:cstheme="majorBidi"/>
          <w:sz w:val="28"/>
          <w:szCs w:val="28"/>
          <w:rtl/>
        </w:rPr>
        <w:t xml:space="preserve"> שאפשר שהאב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מל את בנו כדי שיחזיק</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הו כיהודי ויבואו להכשירו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כמו שכתבו הפוסקים שה</w:t>
      </w:r>
      <w:r w:rsidRPr="00EC0F73">
        <w:rPr>
          <w:rFonts w:asciiTheme="majorBidi" w:hAnsiTheme="majorBidi" w:cstheme="majorBidi" w:hint="cs"/>
          <w:sz w:val="28"/>
          <w:szCs w:val="28"/>
          <w:rtl/>
        </w:rPr>
        <w:t>באנו</w:t>
      </w:r>
      <w:r w:rsidRPr="00EC0F73">
        <w:rPr>
          <w:rFonts w:asciiTheme="majorBidi" w:hAnsiTheme="majorBidi" w:cstheme="majorBidi"/>
          <w:sz w:val="28"/>
          <w:szCs w:val="28"/>
          <w:rtl/>
        </w:rPr>
        <w:t xml:space="preserve"> ל</w:t>
      </w:r>
      <w:r w:rsidRPr="00EC0F73">
        <w:rPr>
          <w:rFonts w:asciiTheme="majorBidi" w:hAnsiTheme="majorBidi" w:cstheme="majorBidi" w:hint="cs"/>
          <w:sz w:val="28"/>
          <w:szCs w:val="28"/>
          <w:rtl/>
        </w:rPr>
        <w:t>מעלה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ובאמת </w:t>
      </w:r>
      <w:r w:rsidRPr="00EC0F73">
        <w:rPr>
          <w:rFonts w:asciiTheme="majorBidi" w:hAnsiTheme="majorBidi" w:cstheme="majorBidi"/>
          <w:sz w:val="28"/>
          <w:szCs w:val="28"/>
          <w:rtl/>
        </w:rPr>
        <w:t>אין כוונתו לגי</w:t>
      </w:r>
      <w:r w:rsidRPr="00EC0F73">
        <w:rPr>
          <w:rFonts w:asciiTheme="majorBidi" w:hAnsiTheme="majorBidi" w:cstheme="majorBidi" w:hint="cs"/>
          <w:sz w:val="28"/>
          <w:szCs w:val="28"/>
          <w:rtl/>
        </w:rPr>
        <w:t>ור ולא לשם שמים.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אדרבה אם </w:t>
      </w:r>
      <w:r w:rsidRPr="00EC0F73">
        <w:rPr>
          <w:rFonts w:asciiTheme="majorBidi" w:hAnsiTheme="majorBidi" w:cstheme="majorBidi" w:hint="cs"/>
          <w:sz w:val="28"/>
          <w:szCs w:val="28"/>
          <w:rtl/>
        </w:rPr>
        <w:t xml:space="preserve">באמת </w:t>
      </w:r>
      <w:r w:rsidRPr="00EC0F73">
        <w:rPr>
          <w:rFonts w:asciiTheme="majorBidi" w:hAnsiTheme="majorBidi" w:cstheme="majorBidi"/>
          <w:sz w:val="28"/>
          <w:szCs w:val="28"/>
          <w:rtl/>
        </w:rPr>
        <w:t xml:space="preserve">כוונתו הייתה </w:t>
      </w:r>
      <w:r w:rsidRPr="00EC0F73">
        <w:rPr>
          <w:rFonts w:asciiTheme="majorBidi" w:hAnsiTheme="majorBidi" w:cstheme="majorBidi" w:hint="cs"/>
          <w:sz w:val="28"/>
          <w:szCs w:val="28"/>
          <w:rtl/>
        </w:rPr>
        <w:t>לשם שמים ו</w:t>
      </w:r>
      <w:r w:rsidRPr="00EC0F73">
        <w:rPr>
          <w:rFonts w:asciiTheme="majorBidi" w:hAnsiTheme="majorBidi" w:cstheme="majorBidi"/>
          <w:sz w:val="28"/>
          <w:szCs w:val="28"/>
          <w:rtl/>
        </w:rPr>
        <w:t>לגי</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הדבר הראשון שהיה עליו לעשות זה לגרש ה</w:t>
      </w:r>
      <w:r w:rsidRPr="00EC0F73">
        <w:rPr>
          <w:rFonts w:asciiTheme="majorBidi" w:hAnsiTheme="majorBidi" w:cstheme="majorBidi" w:hint="cs"/>
          <w:sz w:val="28"/>
          <w:szCs w:val="28"/>
          <w:rtl/>
        </w:rPr>
        <w:t>אישה ה</w:t>
      </w:r>
      <w:r w:rsidRPr="00EC0F73">
        <w:rPr>
          <w:rFonts w:asciiTheme="majorBidi" w:hAnsiTheme="majorBidi" w:cstheme="majorBidi"/>
          <w:sz w:val="28"/>
          <w:szCs w:val="28"/>
          <w:rtl/>
        </w:rPr>
        <w:t>גויה מביתו או לגיירה.</w:t>
      </w:r>
    </w:p>
    <w:p w14:paraId="0AA1B6A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עוד נר' שאפשר לומר סברא הפוכה. אם ישראל שנישא לגויה בא למול את בנו יש לנו לומר שהסיבה שהוא מל את בנו היינו בשביל שלא יהיה שונה משאר משפחתו וחבריו</w:t>
      </w:r>
      <w:r w:rsidRPr="00EC0F73">
        <w:rPr>
          <w:rFonts w:asciiTheme="majorBidi" w:hAnsiTheme="majorBidi" w:cstheme="majorBidi"/>
          <w:sz w:val="28"/>
          <w:szCs w:val="28"/>
          <w:vertAlign w:val="superscript"/>
          <w:rtl/>
        </w:rPr>
        <w:footnoteReference w:id="461"/>
      </w:r>
      <w:r w:rsidRPr="00EC0F73">
        <w:rPr>
          <w:rFonts w:asciiTheme="majorBidi" w:hAnsiTheme="majorBidi" w:cstheme="majorBidi" w:hint="cs"/>
          <w:sz w:val="28"/>
          <w:szCs w:val="28"/>
          <w:rtl/>
        </w:rPr>
        <w:t>, משא"כ גוי גמור שבא למול את בנו, הרי שיש לנו לומר שמא מחשבת גירות יש לו, שאם לא כן למה בא למול.</w:t>
      </w:r>
    </w:p>
    <w:p w14:paraId="78E8BCB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סוף דבר נר' שאין הסברא הזאת מוכרחת כלל.</w:t>
      </w:r>
    </w:p>
    <w:p w14:paraId="139CC47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טעם ב לקולא,</w:t>
      </w:r>
      <w:r w:rsidRPr="00EC0F73">
        <w:rPr>
          <w:rFonts w:asciiTheme="majorBidi" w:hAnsiTheme="majorBidi" w:cstheme="majorBidi" w:hint="cs"/>
          <w:sz w:val="28"/>
          <w:szCs w:val="28"/>
          <w:rtl/>
        </w:rPr>
        <w:t xml:space="preserve"> ישנה עוד</w:t>
      </w:r>
      <w:r w:rsidRPr="00EC0F73">
        <w:rPr>
          <w:rFonts w:asciiTheme="majorBidi" w:hAnsiTheme="majorBidi" w:cstheme="majorBidi"/>
          <w:sz w:val="28"/>
          <w:szCs w:val="28"/>
          <w:rtl/>
        </w:rPr>
        <w:t xml:space="preserve"> סברא להתיר למול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יותר</w:t>
      </w:r>
      <w:r w:rsidRPr="00EC0F73">
        <w:rPr>
          <w:rFonts w:asciiTheme="majorBidi" w:hAnsiTheme="majorBidi" w:cstheme="majorBidi" w:hint="cs"/>
          <w:sz w:val="28"/>
          <w:szCs w:val="28"/>
          <w:rtl/>
        </w:rPr>
        <w:t xml:space="preserve"> מאשר סתם גוי.</w:t>
      </w:r>
      <w:r w:rsidRPr="00EC0F73">
        <w:rPr>
          <w:rFonts w:asciiTheme="majorBidi" w:hAnsiTheme="majorBidi" w:cstheme="majorBidi"/>
          <w:sz w:val="28"/>
          <w:szCs w:val="28"/>
          <w:rtl/>
        </w:rPr>
        <w:t xml:space="preserve"> והיא שמכיון שאביו של התינוק הוא ישראל </w:t>
      </w:r>
      <w:r w:rsidRPr="00EC0F73">
        <w:rPr>
          <w:rFonts w:asciiTheme="majorBidi" w:hAnsiTheme="majorBidi" w:cstheme="majorBidi" w:hint="cs"/>
          <w:sz w:val="28"/>
          <w:szCs w:val="28"/>
          <w:rtl/>
        </w:rPr>
        <w:t xml:space="preserve">שמא </w:t>
      </w:r>
      <w:r w:rsidRPr="00EC0F73">
        <w:rPr>
          <w:rFonts w:asciiTheme="majorBidi" w:hAnsiTheme="majorBidi" w:cstheme="majorBidi"/>
          <w:sz w:val="28"/>
          <w:szCs w:val="28"/>
          <w:rtl/>
        </w:rPr>
        <w:t>מוטל עליו כמה דינים</w:t>
      </w:r>
      <w:r w:rsidRPr="00EC0F73">
        <w:rPr>
          <w:rFonts w:asciiTheme="majorBidi" w:hAnsiTheme="majorBidi" w:cstheme="majorBidi" w:hint="cs"/>
          <w:sz w:val="28"/>
          <w:szCs w:val="28"/>
          <w:rtl/>
        </w:rPr>
        <w:t xml:space="preserve"> וחובות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כלפי </w:t>
      </w:r>
      <w:r w:rsidRPr="00EC0F73">
        <w:rPr>
          <w:rFonts w:asciiTheme="majorBidi" w:hAnsiTheme="majorBidi" w:cstheme="majorBidi"/>
          <w:sz w:val="28"/>
          <w:szCs w:val="28"/>
          <w:rtl/>
        </w:rPr>
        <w:t>בנו</w:t>
      </w:r>
      <w:r w:rsidRPr="00EC0F73">
        <w:rPr>
          <w:rFonts w:asciiTheme="majorBidi" w:hAnsiTheme="majorBidi" w:cstheme="majorBidi" w:hint="cs"/>
          <w:sz w:val="28"/>
          <w:szCs w:val="28"/>
          <w:rtl/>
        </w:rPr>
        <w:t>.</w:t>
      </w:r>
    </w:p>
    <w:p w14:paraId="00292EF2" w14:textId="63278E9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והנה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w:t>
      </w:r>
      <w:r w:rsidRPr="001C1D93">
        <w:rPr>
          <w:rFonts w:asciiTheme="majorBidi" w:hAnsiTheme="majorBidi" w:cstheme="majorBidi"/>
          <w:rtl/>
        </w:rPr>
        <w:t xml:space="preserve">(הלכות </w:t>
      </w:r>
      <w:r w:rsidRPr="001C1D93">
        <w:rPr>
          <w:rFonts w:asciiTheme="majorBidi" w:hAnsiTheme="majorBidi" w:cstheme="majorBidi" w:hint="cs"/>
          <w:rtl/>
        </w:rPr>
        <w:t>יבום</w:t>
      </w:r>
      <w:r w:rsidRPr="001C1D93">
        <w:rPr>
          <w:rFonts w:asciiTheme="majorBidi" w:hAnsiTheme="majorBidi" w:cstheme="majorBidi"/>
          <w:rtl/>
        </w:rPr>
        <w:t xml:space="preserve"> סימן תקצה) </w:t>
      </w:r>
      <w:r w:rsidRPr="00EC0F73">
        <w:rPr>
          <w:rFonts w:asciiTheme="majorBidi" w:hAnsiTheme="majorBidi" w:cstheme="majorBidi"/>
          <w:sz w:val="28"/>
          <w:szCs w:val="28"/>
          <w:rtl/>
        </w:rPr>
        <w:t>כתב</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"ומותר מהתורה באחותו</w:t>
      </w:r>
      <w:r w:rsidRPr="00EC0F73">
        <w:rPr>
          <w:rFonts w:asciiTheme="majorBidi" w:hAnsiTheme="majorBidi" w:cstheme="majorBidi" w:hint="cs"/>
          <w:sz w:val="28"/>
          <w:szCs w:val="28"/>
          <w:rtl/>
        </w:rPr>
        <w:t xml:space="preserve"> בת אביו שהוליד משפחה ונ</w:t>
      </w:r>
      <w:r w:rsidRPr="00EC0F73">
        <w:rPr>
          <w:rFonts w:asciiTheme="majorBidi" w:hAnsiTheme="majorBidi" w:cstheme="majorBidi"/>
          <w:sz w:val="28"/>
          <w:szCs w:val="28"/>
          <w:rtl/>
        </w:rPr>
        <w:t>כ</w:t>
      </w:r>
      <w:r w:rsidRPr="00EC0F73">
        <w:rPr>
          <w:rFonts w:asciiTheme="majorBidi" w:hAnsiTheme="majorBidi" w:cstheme="majorBidi" w:hint="cs"/>
          <w:sz w:val="28"/>
          <w:szCs w:val="28"/>
          <w:rtl/>
        </w:rPr>
        <w:t>רית כדתנן וכ</w:t>
      </w:r>
      <w:r w:rsidRPr="00EC0F73">
        <w:rPr>
          <w:rFonts w:asciiTheme="majorBidi" w:hAnsiTheme="majorBidi" w:cstheme="majorBidi"/>
          <w:sz w:val="28"/>
          <w:szCs w:val="28"/>
          <w:rtl/>
        </w:rPr>
        <w:t>ו' חוץ ממי שיש לו שפחה ונכרית וילפי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מקרא דכתיב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האישה וילדיה תהיה לאדוניה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פ</w:t>
      </w:r>
      <w:r w:rsidRPr="00EC0F73">
        <w:rPr>
          <w:rFonts w:asciiTheme="majorBidi" w:hAnsiTheme="majorBidi" w:cstheme="majorBidi" w:hint="cs"/>
          <w:sz w:val="28"/>
          <w:szCs w:val="28"/>
          <w:rtl/>
        </w:rPr>
        <w:t>י' אלמא בנים</w:t>
      </w:r>
      <w:r w:rsidRPr="00EC0F73">
        <w:rPr>
          <w:rFonts w:asciiTheme="majorBidi" w:hAnsiTheme="majorBidi" w:cstheme="majorBidi"/>
          <w:sz w:val="28"/>
          <w:szCs w:val="28"/>
          <w:rtl/>
        </w:rPr>
        <w:t xml:space="preserve"> בתר שפחה אזיל ואמר בגמ</w:t>
      </w:r>
      <w:r w:rsidRPr="00EC0F73">
        <w:rPr>
          <w:rFonts w:asciiTheme="majorBidi" w:hAnsiTheme="majorBidi" w:cstheme="majorBidi" w:hint="cs"/>
          <w:sz w:val="28"/>
          <w:szCs w:val="28"/>
          <w:rtl/>
        </w:rPr>
        <w:t>' ורבנן למעוטי שפחה ונכרית כו</w:t>
      </w:r>
      <w:r w:rsidRPr="00EC0F73">
        <w:rPr>
          <w:rFonts w:asciiTheme="majorBidi" w:hAnsiTheme="majorBidi" w:cstheme="majorBidi"/>
          <w:sz w:val="28"/>
          <w:szCs w:val="28"/>
          <w:rtl/>
        </w:rPr>
        <w:t>' דלא</w:t>
      </w:r>
      <w:r w:rsidRPr="00EC0F73">
        <w:rPr>
          <w:rFonts w:asciiTheme="majorBidi" w:hAnsiTheme="majorBidi" w:cstheme="majorBidi" w:hint="cs"/>
          <w:sz w:val="28"/>
          <w:szCs w:val="28"/>
          <w:rtl/>
        </w:rPr>
        <w:t>ו אחותו</w:t>
      </w:r>
      <w:r w:rsidRPr="00EC0F73">
        <w:rPr>
          <w:rFonts w:asciiTheme="majorBidi" w:hAnsiTheme="majorBidi" w:cstheme="majorBidi"/>
          <w:sz w:val="28"/>
          <w:szCs w:val="28"/>
          <w:rtl/>
        </w:rPr>
        <w:t xml:space="preserve"> היא הלכך מותר בה </w:t>
      </w:r>
      <w:r w:rsidRPr="00EC0F73">
        <w:rPr>
          <w:rFonts w:asciiTheme="majorBidi" w:hAnsiTheme="majorBidi" w:cstheme="majorBidi"/>
          <w:b/>
          <w:bCs/>
          <w:sz w:val="28"/>
          <w:szCs w:val="28"/>
          <w:rtl/>
        </w:rPr>
        <w:t>מיהו לא ידענא אם שייך בה ליגזור מדרבנן</w:t>
      </w:r>
      <w:r w:rsidRPr="00EC0F73">
        <w:rPr>
          <w:rFonts w:asciiTheme="majorBidi" w:hAnsiTheme="majorBidi" w:cstheme="majorBidi"/>
          <w:sz w:val="28"/>
          <w:szCs w:val="28"/>
          <w:rtl/>
        </w:rPr>
        <w:t xml:space="preserve">. וז"ל פר"ח וכו' בן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שפחה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הנכרית אין בהם לאו כלום </w:t>
      </w:r>
      <w:r w:rsidRPr="00EC0F73">
        <w:rPr>
          <w:rFonts w:asciiTheme="majorBidi" w:hAnsiTheme="majorBidi" w:cstheme="majorBidi" w:hint="cs"/>
          <w:sz w:val="28"/>
          <w:szCs w:val="28"/>
          <w:rtl/>
        </w:rPr>
        <w:t>והני מילי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שפחה של </w:t>
      </w:r>
      <w:r w:rsidRPr="00EC0F73">
        <w:rPr>
          <w:rFonts w:asciiTheme="majorBidi" w:hAnsiTheme="majorBidi" w:cstheme="majorBidi"/>
          <w:sz w:val="28"/>
          <w:szCs w:val="28"/>
          <w:rtl/>
        </w:rPr>
        <w:t>אח</w:t>
      </w:r>
      <w:r w:rsidRPr="00EC0F73">
        <w:rPr>
          <w:rFonts w:asciiTheme="majorBidi" w:hAnsiTheme="majorBidi" w:cstheme="majorBidi" w:hint="cs"/>
          <w:sz w:val="28"/>
          <w:szCs w:val="28"/>
          <w:rtl/>
        </w:rPr>
        <w:t>רים דומיא דנכרית וכו', אבל שפחתו וכו' אחיו</w:t>
      </w:r>
      <w:r w:rsidRPr="00EC0F73">
        <w:rPr>
          <w:rFonts w:asciiTheme="majorBidi" w:hAnsiTheme="majorBidi" w:cstheme="majorBidi"/>
          <w:sz w:val="28"/>
          <w:szCs w:val="28"/>
          <w:rtl/>
        </w:rPr>
        <w:t xml:space="preserve"> הוא לכל דבר עכ"ל וכו' נקטי' בה</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מ</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לתא לחומרא לגביה איסור</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דהיכא דאית ליה איתתא ומית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לית ליה זרעא אלא </w:t>
      </w:r>
      <w:r w:rsidRPr="00EC0F73">
        <w:rPr>
          <w:rFonts w:asciiTheme="majorBidi" w:hAnsiTheme="majorBidi" w:cstheme="majorBidi" w:hint="cs"/>
          <w:sz w:val="28"/>
          <w:szCs w:val="28"/>
          <w:rtl/>
        </w:rPr>
        <w:t>האי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דאוליד</w:t>
      </w:r>
      <w:r w:rsidRPr="00EC0F73">
        <w:rPr>
          <w:rFonts w:asciiTheme="majorBidi" w:hAnsiTheme="majorBidi" w:cstheme="majorBidi"/>
          <w:sz w:val="28"/>
          <w:szCs w:val="28"/>
          <w:rtl/>
        </w:rPr>
        <w:t xml:space="preserve"> מ</w:t>
      </w:r>
      <w:r w:rsidRPr="00EC0F73">
        <w:rPr>
          <w:rFonts w:asciiTheme="majorBidi" w:hAnsiTheme="majorBidi" w:cstheme="majorBidi" w:hint="cs"/>
          <w:sz w:val="28"/>
          <w:szCs w:val="28"/>
          <w:rtl/>
        </w:rPr>
        <w:t xml:space="preserve">ן </w:t>
      </w:r>
      <w:r w:rsidRPr="00EC0F73">
        <w:rPr>
          <w:rFonts w:asciiTheme="majorBidi" w:hAnsiTheme="majorBidi" w:cstheme="majorBidi"/>
          <w:sz w:val="28"/>
          <w:szCs w:val="28"/>
          <w:rtl/>
        </w:rPr>
        <w:t>השפחה נקטי' לחומרא וכו'"</w:t>
      </w:r>
      <w:r w:rsidRPr="00EC0F73">
        <w:rPr>
          <w:rFonts w:asciiTheme="majorBidi" w:hAnsiTheme="majorBidi" w:cstheme="majorBidi" w:hint="cs"/>
          <w:sz w:val="28"/>
          <w:szCs w:val="28"/>
          <w:rtl/>
        </w:rPr>
        <w:t>.</w:t>
      </w:r>
    </w:p>
    <w:p w14:paraId="46FAB21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הרי שהאו"ז תחילה כתב שמדא</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או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שפחה אינו בנו כלל, אלא שכתב שאינו יודע אם מדרבנן הוא כבנו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ואח"כ הביא </w:t>
      </w:r>
      <w:r w:rsidRPr="00EC0F73">
        <w:rPr>
          <w:rFonts w:asciiTheme="majorBidi" w:hAnsiTheme="majorBidi" w:cstheme="majorBidi" w:hint="cs"/>
          <w:sz w:val="28"/>
          <w:szCs w:val="28"/>
          <w:rtl/>
        </w:rPr>
        <w:t xml:space="preserve">את דעת </w:t>
      </w:r>
      <w:r w:rsidRPr="00EC0F73">
        <w:rPr>
          <w:rFonts w:asciiTheme="majorBidi" w:hAnsiTheme="majorBidi" w:cstheme="majorBidi"/>
          <w:sz w:val="28"/>
          <w:szCs w:val="28"/>
          <w:rtl/>
        </w:rPr>
        <w:t>ר"ח</w:t>
      </w:r>
      <w:r w:rsidRPr="00EC0F73">
        <w:rPr>
          <w:rFonts w:asciiTheme="majorBidi" w:hAnsiTheme="majorBidi" w:cstheme="majorBidi" w:hint="cs"/>
          <w:sz w:val="28"/>
          <w:szCs w:val="28"/>
          <w:rtl/>
        </w:rPr>
        <w:t xml:space="preserve"> שמ</w:t>
      </w:r>
      <w:r w:rsidRPr="00EC0F73">
        <w:rPr>
          <w:rFonts w:asciiTheme="majorBidi" w:hAnsiTheme="majorBidi" w:cstheme="majorBidi"/>
          <w:sz w:val="28"/>
          <w:szCs w:val="28"/>
          <w:rtl/>
        </w:rPr>
        <w:t xml:space="preserve">חלק בין שפחה </w:t>
      </w:r>
      <w:r w:rsidRPr="00EC0F73">
        <w:rPr>
          <w:rFonts w:asciiTheme="majorBidi" w:hAnsiTheme="majorBidi" w:cstheme="majorBidi" w:hint="cs"/>
          <w:sz w:val="28"/>
          <w:szCs w:val="28"/>
          <w:rtl/>
        </w:rPr>
        <w:t xml:space="preserve">של </w:t>
      </w:r>
      <w:r w:rsidRPr="00EC0F73">
        <w:rPr>
          <w:rFonts w:asciiTheme="majorBidi" w:hAnsiTheme="majorBidi" w:cstheme="majorBidi"/>
          <w:sz w:val="28"/>
          <w:szCs w:val="28"/>
          <w:rtl/>
        </w:rPr>
        <w:t xml:space="preserve">אחרים לבין שפחה </w:t>
      </w:r>
      <w:r w:rsidRPr="00EC0F73">
        <w:rPr>
          <w:rFonts w:asciiTheme="majorBidi" w:hAnsiTheme="majorBidi" w:cstheme="majorBidi" w:hint="cs"/>
          <w:sz w:val="28"/>
          <w:szCs w:val="28"/>
          <w:rtl/>
        </w:rPr>
        <w:t>שלו.</w:t>
      </w:r>
    </w:p>
    <w:p w14:paraId="1A8FBEDB" w14:textId="1EC21923"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הד"מ </w:t>
      </w:r>
      <w:r w:rsidRPr="001C1D93">
        <w:rPr>
          <w:rFonts w:asciiTheme="majorBidi" w:hAnsiTheme="majorBidi" w:cstheme="majorBidi"/>
          <w:rtl/>
        </w:rPr>
        <w:t xml:space="preserve">(אה"ע </w:t>
      </w:r>
      <w:r w:rsidR="001C1D93" w:rsidRPr="001C1D93">
        <w:rPr>
          <w:rFonts w:asciiTheme="majorBidi" w:hAnsiTheme="majorBidi" w:cstheme="majorBidi" w:hint="cs"/>
          <w:rtl/>
        </w:rPr>
        <w:t xml:space="preserve">סימן </w:t>
      </w:r>
      <w:r w:rsidRPr="001C1D93">
        <w:rPr>
          <w:rFonts w:asciiTheme="majorBidi" w:hAnsiTheme="majorBidi" w:cstheme="majorBidi"/>
          <w:rtl/>
        </w:rPr>
        <w:t>קנו ס"ק א)</w:t>
      </w:r>
      <w:r w:rsidRPr="00EC0F73">
        <w:rPr>
          <w:rFonts w:asciiTheme="majorBidi" w:hAnsiTheme="majorBidi" w:cstheme="majorBidi"/>
          <w:sz w:val="28"/>
          <w:szCs w:val="28"/>
          <w:rtl/>
        </w:rPr>
        <w:t xml:space="preserve"> אכן הבין כך את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וכתב שהאו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הסתפק אם 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או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שפחה הוא ב</w:t>
      </w:r>
      <w:r w:rsidRPr="00EC0F73">
        <w:rPr>
          <w:rFonts w:asciiTheme="majorBidi" w:hAnsiTheme="majorBidi" w:cstheme="majorBidi" w:hint="cs"/>
          <w:sz w:val="28"/>
          <w:szCs w:val="28"/>
          <w:rtl/>
        </w:rPr>
        <w:t>נו של</w:t>
      </w:r>
      <w:r w:rsidRPr="00EC0F73">
        <w:rPr>
          <w:rFonts w:asciiTheme="majorBidi" w:hAnsiTheme="majorBidi" w:cstheme="majorBidi"/>
          <w:sz w:val="28"/>
          <w:szCs w:val="28"/>
          <w:rtl/>
        </w:rPr>
        <w:t xml:space="preserve"> ישראל מדרבנן, וכן הרמ"א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באה"ע</w:t>
      </w:r>
      <w:r w:rsidR="001C1D93">
        <w:rPr>
          <w:rFonts w:asciiTheme="majorBidi" w:hAnsiTheme="majorBidi" w:cstheme="majorBidi" w:hint="cs"/>
          <w:sz w:val="28"/>
          <w:szCs w:val="28"/>
          <w:rtl/>
        </w:rPr>
        <w:t xml:space="preserve"> </w:t>
      </w:r>
      <w:r w:rsidRPr="001C1D93">
        <w:rPr>
          <w:rFonts w:asciiTheme="majorBidi" w:hAnsiTheme="majorBidi" w:cstheme="majorBidi"/>
          <w:rtl/>
        </w:rPr>
        <w:t>(</w:t>
      </w:r>
      <w:r w:rsidR="001C1D93">
        <w:rPr>
          <w:rFonts w:asciiTheme="majorBidi" w:hAnsiTheme="majorBidi" w:cstheme="majorBidi" w:hint="cs"/>
          <w:rtl/>
        </w:rPr>
        <w:t xml:space="preserve">טו, </w:t>
      </w:r>
      <w:r w:rsidRPr="001C1D93">
        <w:rPr>
          <w:rFonts w:asciiTheme="majorBidi" w:hAnsiTheme="majorBidi" w:cstheme="majorBidi"/>
          <w:rtl/>
        </w:rPr>
        <w:t>ו)</w:t>
      </w:r>
      <w:r w:rsidRPr="00EC0F73">
        <w:rPr>
          <w:rFonts w:asciiTheme="majorBidi" w:hAnsiTheme="majorBidi" w:cstheme="majorBidi"/>
          <w:sz w:val="28"/>
          <w:szCs w:val="28"/>
          <w:rtl/>
        </w:rPr>
        <w:t xml:space="preserve"> פסק שלכתחילה יש לחשוש שמא הוא בנו מדרבנן.</w:t>
      </w:r>
    </w:p>
    <w:p w14:paraId="1799A1E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אמנם הלבוש </w:t>
      </w:r>
      <w:r w:rsidRPr="001C1D93">
        <w:rPr>
          <w:rFonts w:asciiTheme="majorBidi" w:hAnsiTheme="majorBidi" w:cstheme="majorBidi"/>
          <w:rtl/>
        </w:rPr>
        <w:t>(שם)</w:t>
      </w:r>
      <w:r w:rsidRPr="00EC0F73">
        <w:rPr>
          <w:rFonts w:asciiTheme="majorBidi" w:hAnsiTheme="majorBidi" w:cstheme="majorBidi"/>
          <w:sz w:val="28"/>
          <w:szCs w:val="28"/>
          <w:rtl/>
        </w:rPr>
        <w:t xml:space="preserve">, הט"ז </w:t>
      </w:r>
      <w:r w:rsidRPr="001C1D93">
        <w:rPr>
          <w:rFonts w:asciiTheme="majorBidi" w:hAnsiTheme="majorBidi" w:cstheme="majorBidi"/>
          <w:rtl/>
        </w:rPr>
        <w:t>(ס"ק ט)</w:t>
      </w:r>
      <w:r w:rsidRPr="00EC0F73">
        <w:rPr>
          <w:rFonts w:asciiTheme="majorBidi" w:hAnsiTheme="majorBidi" w:cstheme="majorBidi"/>
          <w:sz w:val="28"/>
          <w:szCs w:val="28"/>
          <w:rtl/>
        </w:rPr>
        <w:t xml:space="preserve">, הח"מ </w:t>
      </w:r>
      <w:r w:rsidRPr="00177047">
        <w:rPr>
          <w:rFonts w:asciiTheme="majorBidi" w:hAnsiTheme="majorBidi" w:cstheme="majorBidi"/>
          <w:rtl/>
        </w:rPr>
        <w:t>(שם ס"ק ג)</w:t>
      </w:r>
      <w:r w:rsidRPr="00EC0F73">
        <w:rPr>
          <w:rFonts w:asciiTheme="majorBidi" w:hAnsiTheme="majorBidi" w:cstheme="majorBidi"/>
          <w:sz w:val="28"/>
          <w:szCs w:val="28"/>
          <w:rtl/>
        </w:rPr>
        <w:t xml:space="preserve">, הב"ש </w:t>
      </w:r>
      <w:r w:rsidRPr="00177047">
        <w:rPr>
          <w:rFonts w:asciiTheme="majorBidi" w:hAnsiTheme="majorBidi" w:cstheme="majorBidi"/>
          <w:rtl/>
        </w:rPr>
        <w:t>(ס"ק ח)</w:t>
      </w:r>
      <w:r w:rsidRPr="00EC0F73">
        <w:rPr>
          <w:rFonts w:asciiTheme="majorBidi" w:hAnsiTheme="majorBidi" w:cstheme="majorBidi" w:hint="cs"/>
          <w:sz w:val="28"/>
          <w:szCs w:val="28"/>
          <w:rtl/>
        </w:rPr>
        <w:t xml:space="preserve"> ו</w:t>
      </w:r>
      <w:r w:rsidRPr="00EC0F73">
        <w:rPr>
          <w:rFonts w:asciiTheme="majorBidi" w:hAnsiTheme="majorBidi" w:cstheme="majorBidi"/>
          <w:sz w:val="28"/>
          <w:szCs w:val="28"/>
          <w:rtl/>
        </w:rPr>
        <w:t xml:space="preserve">הגר"א </w:t>
      </w:r>
      <w:r w:rsidRPr="00177047">
        <w:rPr>
          <w:rFonts w:asciiTheme="majorBidi" w:hAnsiTheme="majorBidi" w:cstheme="majorBidi" w:hint="cs"/>
          <w:rtl/>
        </w:rPr>
        <w:t>(</w:t>
      </w:r>
      <w:r w:rsidRPr="00177047">
        <w:rPr>
          <w:rFonts w:asciiTheme="majorBidi" w:hAnsiTheme="majorBidi" w:cstheme="majorBidi"/>
          <w:rtl/>
        </w:rPr>
        <w:t>ס"ק טז)</w:t>
      </w:r>
      <w:r w:rsidRPr="00EC0F73">
        <w:rPr>
          <w:rFonts w:asciiTheme="majorBidi" w:hAnsiTheme="majorBidi" w:cstheme="majorBidi"/>
          <w:sz w:val="28"/>
          <w:szCs w:val="28"/>
          <w:rtl/>
        </w:rPr>
        <w:t xml:space="preserve"> תמהו על הרמ"א שלכאו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דינו כגוי גמור. </w:t>
      </w:r>
      <w:r w:rsidRPr="00EC0F73">
        <w:rPr>
          <w:rFonts w:asciiTheme="majorBidi" w:hAnsiTheme="majorBidi" w:cstheme="majorBidi" w:hint="cs"/>
          <w:sz w:val="28"/>
          <w:szCs w:val="28"/>
          <w:rtl/>
        </w:rPr>
        <w:t xml:space="preserve">אולם </w:t>
      </w:r>
      <w:r w:rsidRPr="00EC0F73">
        <w:rPr>
          <w:rFonts w:asciiTheme="majorBidi" w:hAnsiTheme="majorBidi" w:cstheme="majorBidi"/>
          <w:sz w:val="28"/>
          <w:szCs w:val="28"/>
          <w:rtl/>
        </w:rPr>
        <w:t>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שהם לא ראו את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הנ"ל (עי</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בח"מ שבסו</w:t>
      </w:r>
      <w:r w:rsidRPr="00EC0F73">
        <w:rPr>
          <w:rFonts w:asciiTheme="majorBidi" w:hAnsiTheme="majorBidi" w:cstheme="majorBidi" w:hint="cs"/>
          <w:sz w:val="28"/>
          <w:szCs w:val="28"/>
          <w:rtl/>
        </w:rPr>
        <w:t>ף דבריו</w:t>
      </w:r>
      <w:r w:rsidRPr="00EC0F73">
        <w:rPr>
          <w:rFonts w:asciiTheme="majorBidi" w:hAnsiTheme="majorBidi" w:cstheme="majorBidi"/>
          <w:sz w:val="28"/>
          <w:szCs w:val="28"/>
          <w:rtl/>
        </w:rPr>
        <w:t xml:space="preserve"> כתב שמצא אח</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 xml:space="preserve"> שהד</w:t>
      </w:r>
      <w:r w:rsidRPr="00EC0F73">
        <w:rPr>
          <w:rFonts w:asciiTheme="majorBidi" w:hAnsiTheme="majorBidi" w:cstheme="majorBidi" w:hint="cs"/>
          <w:sz w:val="28"/>
          <w:szCs w:val="28"/>
          <w:rtl/>
        </w:rPr>
        <w:t>"מ</w:t>
      </w:r>
      <w:r w:rsidRPr="00EC0F73">
        <w:rPr>
          <w:rFonts w:asciiTheme="majorBidi" w:hAnsiTheme="majorBidi" w:cstheme="majorBidi"/>
          <w:sz w:val="28"/>
          <w:szCs w:val="28"/>
          <w:rtl/>
        </w:rPr>
        <w:t xml:space="preserve"> הביא את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w:t>
      </w:r>
    </w:p>
    <w:p w14:paraId="6B0AE60E" w14:textId="77777777" w:rsidR="00177047"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ולכאו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לפי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דעה</w:t>
      </w:r>
      <w:r w:rsidRPr="00EC0F73">
        <w:rPr>
          <w:rFonts w:asciiTheme="majorBidi" w:hAnsiTheme="majorBidi" w:cstheme="majorBidi" w:hint="cs"/>
          <w:sz w:val="28"/>
          <w:szCs w:val="28"/>
          <w:rtl/>
        </w:rPr>
        <w:t xml:space="preserve"> שבן ישראל מהגויה הוא</w:t>
      </w:r>
      <w:r w:rsidRPr="00EC0F73">
        <w:rPr>
          <w:rFonts w:asciiTheme="majorBidi" w:hAnsiTheme="majorBidi" w:cstheme="majorBidi"/>
          <w:sz w:val="28"/>
          <w:szCs w:val="28"/>
          <w:rtl/>
        </w:rPr>
        <w:t xml:space="preserve"> בנו מדרבנן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שמא יש לאב</w:t>
      </w:r>
      <w:r w:rsidRPr="00EC0F73">
        <w:rPr>
          <w:rFonts w:asciiTheme="majorBidi" w:hAnsiTheme="majorBidi" w:cstheme="majorBidi" w:hint="cs"/>
          <w:sz w:val="28"/>
          <w:szCs w:val="28"/>
          <w:rtl/>
        </w:rPr>
        <w:t xml:space="preserve"> חיוב</w:t>
      </w:r>
      <w:r w:rsidRPr="00EC0F73">
        <w:rPr>
          <w:rFonts w:asciiTheme="majorBidi" w:hAnsiTheme="majorBidi" w:cstheme="majorBidi"/>
          <w:sz w:val="28"/>
          <w:szCs w:val="28"/>
          <w:rtl/>
        </w:rPr>
        <w:t xml:space="preserve"> למולו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הרי מילה היא</w:t>
      </w:r>
      <w:r w:rsidRPr="00EC0F73">
        <w:rPr>
          <w:rFonts w:asciiTheme="majorBidi" w:hAnsiTheme="majorBidi" w:cstheme="majorBidi"/>
          <w:sz w:val="28"/>
          <w:szCs w:val="28"/>
          <w:rtl/>
        </w:rPr>
        <w:t xml:space="preserve"> מצו</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ת האב </w:t>
      </w:r>
      <w:r w:rsidRPr="00EC0F73">
        <w:rPr>
          <w:rFonts w:asciiTheme="majorBidi" w:hAnsiTheme="majorBidi" w:cstheme="majorBidi" w:hint="cs"/>
          <w:sz w:val="28"/>
          <w:szCs w:val="28"/>
          <w:rtl/>
        </w:rPr>
        <w:t>לעשות</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בנו.</w:t>
      </w:r>
    </w:p>
    <w:p w14:paraId="7BE4627E" w14:textId="5A6836C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אמנם השרידי אש </w:t>
      </w:r>
      <w:r w:rsidRPr="00177047">
        <w:rPr>
          <w:rFonts w:asciiTheme="majorBidi" w:hAnsiTheme="majorBidi" w:cstheme="majorBidi"/>
          <w:rtl/>
        </w:rPr>
        <w:t>(שם אות ג)</w:t>
      </w:r>
      <w:r w:rsidRPr="00EC0F73">
        <w:rPr>
          <w:rFonts w:asciiTheme="majorBidi" w:hAnsiTheme="majorBidi" w:cstheme="majorBidi"/>
          <w:sz w:val="28"/>
          <w:szCs w:val="28"/>
          <w:rtl/>
        </w:rPr>
        <w:t xml:space="preserve"> והחלקת יעקב </w:t>
      </w:r>
      <w:r w:rsidRPr="00177047">
        <w:rPr>
          <w:rFonts w:asciiTheme="majorBidi" w:hAnsiTheme="majorBidi" w:cstheme="majorBidi"/>
          <w:rtl/>
        </w:rPr>
        <w:t>(שם אות ג)</w:t>
      </w:r>
      <w:r w:rsidRPr="00EC0F73">
        <w:rPr>
          <w:rFonts w:asciiTheme="majorBidi" w:hAnsiTheme="majorBidi" w:cstheme="majorBidi"/>
          <w:sz w:val="28"/>
          <w:szCs w:val="28"/>
          <w:rtl/>
        </w:rPr>
        <w:t xml:space="preserve"> כתבו</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 xml:space="preserve">אע"פ </w:t>
      </w:r>
      <w:r w:rsidRPr="00EC0F73">
        <w:rPr>
          <w:rFonts w:asciiTheme="majorBidi" w:hAnsiTheme="majorBidi" w:cstheme="majorBidi"/>
          <w:sz w:val="28"/>
          <w:szCs w:val="28"/>
          <w:rtl/>
        </w:rPr>
        <w:t>שהרמ"א הבין שהאו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דיבר ג</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 xml:space="preserve"> בבן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אין הדבר כן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דיבר רק בשפחה שלו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ומטעם שאין אדם עושה בעילתו זנות ומסתמא שחררה</w:t>
      </w:r>
      <w:r w:rsidRPr="00EC0F73">
        <w:rPr>
          <w:rFonts w:asciiTheme="majorBidi" w:hAnsiTheme="majorBidi" w:cstheme="majorBidi" w:hint="cs"/>
          <w:sz w:val="28"/>
          <w:szCs w:val="28"/>
          <w:rtl/>
        </w:rPr>
        <w:t xml:space="preserve"> קודם.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אך לגבי בן ישראל מהגויה</w:t>
      </w:r>
      <w:r w:rsidRPr="00EC0F73">
        <w:rPr>
          <w:rFonts w:asciiTheme="majorBidi" w:hAnsiTheme="majorBidi" w:cstheme="majorBidi"/>
          <w:sz w:val="28"/>
          <w:szCs w:val="28"/>
          <w:rtl/>
        </w:rPr>
        <w:t xml:space="preserve"> אין שום מקום לדינו של הרמ"א</w:t>
      </w:r>
      <w:r w:rsidRPr="00EC0F73">
        <w:rPr>
          <w:rFonts w:asciiTheme="majorBidi" w:hAnsiTheme="majorBidi" w:cstheme="majorBidi" w:hint="cs"/>
          <w:sz w:val="28"/>
          <w:szCs w:val="28"/>
          <w:rtl/>
        </w:rPr>
        <w:t xml:space="preserve"> להחשיבו לבנו מדרבנן</w:t>
      </w:r>
      <w:r w:rsidRPr="00EC0F73">
        <w:rPr>
          <w:rFonts w:asciiTheme="majorBidi" w:hAnsiTheme="majorBidi" w:cstheme="majorBidi"/>
          <w:sz w:val="28"/>
          <w:szCs w:val="28"/>
          <w:rtl/>
        </w:rPr>
        <w:t>.</w:t>
      </w:r>
    </w:p>
    <w:p w14:paraId="03A3849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ואחר בקשת המחילה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לענ"ד אין דבריהם נראים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שמדברי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דלעיל </w:t>
      </w:r>
      <w:r w:rsidRPr="00EC0F73">
        <w:rPr>
          <w:rFonts w:asciiTheme="majorBidi" w:hAnsiTheme="majorBidi" w:cstheme="majorBidi"/>
          <w:sz w:val="28"/>
          <w:szCs w:val="28"/>
          <w:rtl/>
        </w:rPr>
        <w:t xml:space="preserve">מבואר שהוא הסתפק אם הוא בנו מדרבנן </w:t>
      </w:r>
      <w:r w:rsidRPr="00EC0F73">
        <w:rPr>
          <w:rFonts w:asciiTheme="majorBidi" w:hAnsiTheme="majorBidi" w:cstheme="majorBidi" w:hint="cs"/>
          <w:sz w:val="28"/>
          <w:szCs w:val="28"/>
          <w:rtl/>
        </w:rPr>
        <w:t xml:space="preserve">אף </w:t>
      </w:r>
      <w:r w:rsidRPr="00EC0F73">
        <w:rPr>
          <w:rFonts w:asciiTheme="majorBidi" w:hAnsiTheme="majorBidi" w:cstheme="majorBidi"/>
          <w:sz w:val="28"/>
          <w:szCs w:val="28"/>
          <w:rtl/>
        </w:rPr>
        <w:t xml:space="preserve">קודם שהביא את דברי </w:t>
      </w:r>
      <w:r w:rsidRPr="00EC0F73">
        <w:rPr>
          <w:rFonts w:asciiTheme="majorBidi" w:hAnsiTheme="majorBidi" w:cstheme="majorBidi"/>
          <w:sz w:val="28"/>
          <w:szCs w:val="28"/>
          <w:rtl/>
        </w:rPr>
        <w:lastRenderedPageBreak/>
        <w:t>ר"ח</w:t>
      </w:r>
      <w:r w:rsidRPr="00EC0F73">
        <w:rPr>
          <w:rFonts w:asciiTheme="majorBidi" w:hAnsiTheme="majorBidi" w:cstheme="majorBidi" w:hint="cs"/>
          <w:sz w:val="28"/>
          <w:szCs w:val="28"/>
          <w:rtl/>
        </w:rPr>
        <w:t xml:space="preserve"> לגבי בנו מהשפחה, ומשמע בהדיא מדבריו שאף בבן ישראל מהגויה הוא הסתפק, עש"ה ודו"ק.</w:t>
      </w:r>
    </w:p>
    <w:p w14:paraId="1401BF11" w14:textId="77777777" w:rsidR="00177047"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ומ"מ </w:t>
      </w:r>
      <w:r w:rsidRPr="00EC0F73">
        <w:rPr>
          <w:rFonts w:asciiTheme="majorBidi" w:hAnsiTheme="majorBidi" w:cstheme="majorBidi" w:hint="cs"/>
          <w:sz w:val="28"/>
          <w:szCs w:val="28"/>
          <w:rtl/>
        </w:rPr>
        <w:t>לעד"ן</w:t>
      </w:r>
      <w:r w:rsidRPr="00EC0F73">
        <w:rPr>
          <w:rFonts w:asciiTheme="majorBidi" w:hAnsiTheme="majorBidi" w:cstheme="majorBidi"/>
          <w:sz w:val="28"/>
          <w:szCs w:val="28"/>
          <w:rtl/>
        </w:rPr>
        <w:t xml:space="preserve"> שאין כ</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ונת האו</w:t>
      </w:r>
      <w:r w:rsidRPr="00EC0F73">
        <w:rPr>
          <w:rFonts w:asciiTheme="majorBidi" w:hAnsiTheme="majorBidi" w:cstheme="majorBidi" w:hint="cs"/>
          <w:sz w:val="28"/>
          <w:szCs w:val="28"/>
          <w:rtl/>
        </w:rPr>
        <w:t>"ז</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לומר </w:t>
      </w:r>
      <w:r w:rsidRPr="00EC0F73">
        <w:rPr>
          <w:rFonts w:asciiTheme="majorBidi" w:hAnsiTheme="majorBidi" w:cstheme="majorBidi"/>
          <w:sz w:val="28"/>
          <w:szCs w:val="28"/>
          <w:rtl/>
        </w:rPr>
        <w:t>שבן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או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שפחה הוא כבנו אף </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עני</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ן המצוות של האב לבנו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כוונתו שלעניין יבום או לענין נישואין יש להחמיר ול</w:t>
      </w:r>
      <w:r w:rsidRPr="00EC0F73">
        <w:rPr>
          <w:rFonts w:asciiTheme="majorBidi" w:hAnsiTheme="majorBidi" w:cstheme="majorBidi" w:hint="cs"/>
          <w:sz w:val="28"/>
          <w:szCs w:val="28"/>
          <w:rtl/>
        </w:rPr>
        <w:t>החשיבו</w:t>
      </w:r>
      <w:r w:rsidRPr="00EC0F73">
        <w:rPr>
          <w:rFonts w:asciiTheme="majorBidi" w:hAnsiTheme="majorBidi" w:cstheme="majorBidi"/>
          <w:sz w:val="28"/>
          <w:szCs w:val="28"/>
          <w:rtl/>
        </w:rPr>
        <w:t xml:space="preserve"> כבנו (משום מראית עין וכד</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אך לא לח</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יבו במצוות, וזה נ</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פשוט ביותר.</w:t>
      </w:r>
    </w:p>
    <w:p w14:paraId="332288C5" w14:textId="7C8BA33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וע</w:t>
      </w:r>
      <w:r w:rsidRPr="00EC0F73">
        <w:rPr>
          <w:rFonts w:asciiTheme="majorBidi" w:hAnsiTheme="majorBidi" w:cstheme="majorBidi" w:hint="cs"/>
          <w:sz w:val="28"/>
          <w:szCs w:val="28"/>
          <w:rtl/>
        </w:rPr>
        <w:t>"ע</w:t>
      </w:r>
      <w:r w:rsidRPr="00EC0F73">
        <w:rPr>
          <w:rFonts w:asciiTheme="majorBidi" w:hAnsiTheme="majorBidi" w:cstheme="majorBidi"/>
          <w:sz w:val="28"/>
          <w:szCs w:val="28"/>
          <w:rtl/>
        </w:rPr>
        <w:t xml:space="preserve"> בזכר יצחק</w:t>
      </w:r>
      <w:r w:rsidRPr="00177047">
        <w:rPr>
          <w:rFonts w:asciiTheme="majorBidi" w:hAnsiTheme="majorBidi" w:cstheme="majorBidi"/>
          <w:rtl/>
        </w:rPr>
        <w:t xml:space="preserve"> (ח"א סימן ב) </w:t>
      </w:r>
      <w:r w:rsidRPr="00EC0F73">
        <w:rPr>
          <w:rFonts w:asciiTheme="majorBidi" w:hAnsiTheme="majorBidi" w:cstheme="majorBidi"/>
          <w:sz w:val="28"/>
          <w:szCs w:val="28"/>
          <w:rtl/>
        </w:rPr>
        <w:t>שדן אם 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הוא כבנו לאיזה עניינים, והעלה שלא,</w:t>
      </w:r>
      <w:r w:rsidRPr="00EC0F73">
        <w:rPr>
          <w:rFonts w:asciiTheme="majorBidi" w:hAnsiTheme="majorBidi" w:cstheme="majorBidi" w:hint="cs"/>
          <w:sz w:val="28"/>
          <w:szCs w:val="28"/>
          <w:rtl/>
        </w:rPr>
        <w:t xml:space="preserve"> ע"ש</w:t>
      </w:r>
      <w:r w:rsidRPr="00EC0F73">
        <w:rPr>
          <w:rFonts w:asciiTheme="majorBidi" w:hAnsiTheme="majorBidi" w:cstheme="majorBidi"/>
          <w:sz w:val="28"/>
          <w:szCs w:val="28"/>
          <w:rtl/>
        </w:rPr>
        <w:t>.</w:t>
      </w:r>
    </w:p>
    <w:p w14:paraId="2E46FE89" w14:textId="77777777" w:rsidR="00177047" w:rsidRDefault="002F4F60" w:rsidP="00177047">
      <w:pPr>
        <w:jc w:val="both"/>
        <w:rPr>
          <w:rFonts w:asciiTheme="majorBidi" w:hAnsiTheme="majorBidi" w:cstheme="majorBidi"/>
          <w:sz w:val="28"/>
          <w:szCs w:val="28"/>
          <w:rtl/>
        </w:rPr>
      </w:pPr>
      <w:r w:rsidRPr="00EC0F73">
        <w:rPr>
          <w:rFonts w:asciiTheme="majorBidi" w:hAnsiTheme="majorBidi" w:cstheme="majorBidi"/>
          <w:sz w:val="28"/>
          <w:szCs w:val="28"/>
          <w:rtl/>
        </w:rPr>
        <w:t xml:space="preserve">הר' קלישר </w:t>
      </w:r>
      <w:r w:rsidRPr="00177047">
        <w:rPr>
          <w:rFonts w:asciiTheme="majorBidi" w:hAnsiTheme="majorBidi" w:cstheme="majorBidi"/>
          <w:rtl/>
        </w:rPr>
        <w:t>(ש</w:t>
      </w:r>
      <w:r w:rsidRPr="00177047">
        <w:rPr>
          <w:rFonts w:asciiTheme="majorBidi" w:hAnsiTheme="majorBidi" w:cstheme="majorBidi" w:hint="cs"/>
          <w:rtl/>
        </w:rPr>
        <w:t>ם</w:t>
      </w:r>
      <w:r w:rsidRPr="00177047">
        <w:rPr>
          <w:rFonts w:asciiTheme="majorBidi" w:hAnsiTheme="majorBidi" w:cstheme="majorBidi"/>
          <w:rtl/>
        </w:rPr>
        <w:t>, ו</w:t>
      </w:r>
      <w:r w:rsidRPr="00177047">
        <w:rPr>
          <w:rFonts w:asciiTheme="majorBidi" w:hAnsiTheme="majorBidi" w:cstheme="majorBidi" w:hint="cs"/>
          <w:rtl/>
        </w:rPr>
        <w:t>ב</w:t>
      </w:r>
      <w:r w:rsidRPr="00177047">
        <w:rPr>
          <w:rFonts w:asciiTheme="majorBidi" w:hAnsiTheme="majorBidi" w:cstheme="majorBidi"/>
          <w:rtl/>
        </w:rPr>
        <w:t xml:space="preserve">סו"ס רל) </w:t>
      </w:r>
      <w:r w:rsidRPr="00EC0F73">
        <w:rPr>
          <w:rFonts w:asciiTheme="majorBidi" w:hAnsiTheme="majorBidi" w:cstheme="majorBidi"/>
          <w:sz w:val="28"/>
          <w:szCs w:val="28"/>
          <w:rtl/>
        </w:rPr>
        <w:t>כתב ש</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גויה יש ל</w:t>
      </w:r>
      <w:r w:rsidR="00177047">
        <w:rPr>
          <w:rFonts w:asciiTheme="majorBidi" w:hAnsiTheme="majorBidi" w:cstheme="majorBidi" w:hint="cs"/>
          <w:sz w:val="28"/>
          <w:szCs w:val="28"/>
          <w:rtl/>
        </w:rPr>
        <w:t xml:space="preserve">ו </w:t>
      </w:r>
      <w:r w:rsidRPr="00EC0F73">
        <w:rPr>
          <w:rFonts w:asciiTheme="majorBidi" w:hAnsiTheme="majorBidi" w:cstheme="majorBidi"/>
          <w:sz w:val="28"/>
          <w:szCs w:val="28"/>
          <w:rtl/>
        </w:rPr>
        <w:t>זרע קדוש ויש לנו  יותר לקרבו ולנסות לגיירו, ע</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 שכתב כמה ראיות לזה</w:t>
      </w:r>
      <w:r w:rsidRPr="00EC0F73">
        <w:rPr>
          <w:rFonts w:asciiTheme="majorBidi" w:hAnsiTheme="majorBidi" w:cstheme="majorBidi" w:hint="cs"/>
          <w:sz w:val="28"/>
          <w:szCs w:val="28"/>
          <w:rtl/>
        </w:rPr>
        <w:t>.</w:t>
      </w:r>
    </w:p>
    <w:p w14:paraId="4EE5C754" w14:textId="31F736DF" w:rsidR="002F4F60" w:rsidRPr="00EC0F73" w:rsidRDefault="002F4F60" w:rsidP="00177047">
      <w:pPr>
        <w:jc w:val="both"/>
        <w:rPr>
          <w:rFonts w:asciiTheme="majorBidi" w:hAnsiTheme="majorBidi" w:cstheme="majorBidi"/>
          <w:sz w:val="28"/>
          <w:szCs w:val="28"/>
          <w:rtl/>
        </w:rPr>
      </w:pPr>
      <w:r w:rsidRPr="00EC0F73">
        <w:rPr>
          <w:rFonts w:asciiTheme="majorBidi" w:hAnsiTheme="majorBidi" w:cstheme="majorBidi"/>
          <w:sz w:val="28"/>
          <w:szCs w:val="28"/>
          <w:rtl/>
        </w:rPr>
        <w:t>א</w:t>
      </w:r>
      <w:r w:rsidRPr="00EC0F73">
        <w:rPr>
          <w:rFonts w:asciiTheme="majorBidi" w:hAnsiTheme="majorBidi" w:cstheme="majorBidi" w:hint="cs"/>
          <w:sz w:val="28"/>
          <w:szCs w:val="28"/>
          <w:rtl/>
        </w:rPr>
        <w:t>ולם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ר' עזריאל הילדעס</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יימער </w:t>
      </w:r>
      <w:r w:rsidRPr="00177047">
        <w:rPr>
          <w:rFonts w:asciiTheme="majorBidi" w:hAnsiTheme="majorBidi" w:cstheme="majorBidi"/>
          <w:rtl/>
        </w:rPr>
        <w:t>(סימן רכט בהשגה יט, ובסימן</w:t>
      </w:r>
      <w:r w:rsidRPr="00177047">
        <w:rPr>
          <w:rFonts w:asciiTheme="majorBidi" w:hAnsiTheme="majorBidi" w:cstheme="majorBidi" w:hint="cs"/>
          <w:rtl/>
        </w:rPr>
        <w:t xml:space="preserve"> </w:t>
      </w:r>
      <w:r w:rsidRPr="00177047">
        <w:rPr>
          <w:rFonts w:asciiTheme="majorBidi" w:hAnsiTheme="majorBidi" w:cstheme="majorBidi"/>
          <w:rtl/>
        </w:rPr>
        <w:t>רל בהשג</w:t>
      </w:r>
      <w:r w:rsidRPr="00177047">
        <w:rPr>
          <w:rFonts w:asciiTheme="majorBidi" w:hAnsiTheme="majorBidi" w:cstheme="majorBidi" w:hint="cs"/>
          <w:rtl/>
        </w:rPr>
        <w:t>ות</w:t>
      </w:r>
      <w:r w:rsidRPr="00177047">
        <w:rPr>
          <w:rFonts w:asciiTheme="majorBidi" w:hAnsiTheme="majorBidi" w:cstheme="majorBidi"/>
          <w:rtl/>
        </w:rPr>
        <w:t xml:space="preserve"> יב</w:t>
      </w:r>
      <w:r w:rsidRPr="00177047">
        <w:rPr>
          <w:rFonts w:asciiTheme="majorBidi" w:hAnsiTheme="majorBidi" w:cstheme="majorBidi" w:hint="cs"/>
          <w:rtl/>
        </w:rPr>
        <w:t xml:space="preserve"> </w:t>
      </w:r>
      <w:r w:rsidRPr="00177047">
        <w:rPr>
          <w:rFonts w:asciiTheme="majorBidi" w:hAnsiTheme="majorBidi" w:cstheme="majorBidi"/>
          <w:rtl/>
        </w:rPr>
        <w:t>-</w:t>
      </w:r>
      <w:r w:rsidRPr="00177047">
        <w:rPr>
          <w:rFonts w:asciiTheme="majorBidi" w:hAnsiTheme="majorBidi" w:cstheme="majorBidi" w:hint="cs"/>
          <w:rtl/>
        </w:rPr>
        <w:t xml:space="preserve"> </w:t>
      </w:r>
      <w:r w:rsidRPr="00177047">
        <w:rPr>
          <w:rFonts w:asciiTheme="majorBidi" w:hAnsiTheme="majorBidi" w:cstheme="majorBidi"/>
          <w:rtl/>
        </w:rPr>
        <w:t>יג)</w:t>
      </w:r>
      <w:r w:rsidRPr="00EC0F73">
        <w:rPr>
          <w:rFonts w:asciiTheme="majorBidi" w:hAnsiTheme="majorBidi" w:cstheme="majorBidi"/>
          <w:sz w:val="28"/>
          <w:szCs w:val="28"/>
          <w:rtl/>
        </w:rPr>
        <w:t xml:space="preserve"> דחה את דבריו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ע</w:t>
      </w:r>
      <w:r w:rsidRPr="00EC0F73">
        <w:rPr>
          <w:rFonts w:asciiTheme="majorBidi" w:hAnsiTheme="majorBidi" w:cstheme="majorBidi" w:hint="cs"/>
          <w:sz w:val="28"/>
          <w:szCs w:val="28"/>
          <w:rtl/>
        </w:rPr>
        <w:t>"ע</w:t>
      </w:r>
      <w:r w:rsidRPr="00EC0F73">
        <w:rPr>
          <w:rFonts w:asciiTheme="majorBidi" w:hAnsiTheme="majorBidi" w:cstheme="majorBidi"/>
          <w:sz w:val="28"/>
          <w:szCs w:val="28"/>
          <w:rtl/>
        </w:rPr>
        <w:t xml:space="preserve"> בזה במשנת הגר </w:t>
      </w:r>
      <w:r w:rsidRPr="00177047">
        <w:rPr>
          <w:rFonts w:asciiTheme="majorBidi" w:hAnsiTheme="majorBidi" w:cstheme="majorBidi"/>
          <w:rtl/>
        </w:rPr>
        <w:t>(הלכות גרים פ</w:t>
      </w:r>
      <w:r w:rsidRPr="00177047">
        <w:rPr>
          <w:rFonts w:asciiTheme="majorBidi" w:hAnsiTheme="majorBidi" w:cstheme="majorBidi" w:hint="cs"/>
          <w:rtl/>
        </w:rPr>
        <w:t>"</w:t>
      </w:r>
      <w:r w:rsidRPr="00177047">
        <w:rPr>
          <w:rFonts w:asciiTheme="majorBidi" w:hAnsiTheme="majorBidi" w:cstheme="majorBidi"/>
          <w:rtl/>
        </w:rPr>
        <w:t>א הל</w:t>
      </w:r>
      <w:r w:rsidRPr="00177047">
        <w:rPr>
          <w:rFonts w:asciiTheme="majorBidi" w:hAnsiTheme="majorBidi" w:cstheme="majorBidi" w:hint="cs"/>
          <w:rtl/>
        </w:rPr>
        <w:t>'</w:t>
      </w:r>
      <w:r w:rsidRPr="00177047">
        <w:rPr>
          <w:rFonts w:asciiTheme="majorBidi" w:hAnsiTheme="majorBidi" w:cstheme="majorBidi"/>
          <w:rtl/>
        </w:rPr>
        <w:t xml:space="preserve"> לח, ובציונים שם)</w:t>
      </w:r>
      <w:r w:rsidR="00B44CF5">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בקנה בשם </w:t>
      </w:r>
      <w:r w:rsidRPr="00177047">
        <w:rPr>
          <w:rFonts w:asciiTheme="majorBidi" w:hAnsiTheme="majorBidi" w:cstheme="majorBidi" w:hint="cs"/>
          <w:rtl/>
        </w:rPr>
        <w:t>(ח"א</w:t>
      </w:r>
      <w:r w:rsidR="00177047" w:rsidRPr="00177047">
        <w:rPr>
          <w:rFonts w:asciiTheme="majorBidi" w:hAnsiTheme="majorBidi" w:cstheme="majorBidi" w:hint="cs"/>
          <w:rtl/>
        </w:rPr>
        <w:t>,</w:t>
      </w:r>
      <w:r w:rsidRPr="00177047">
        <w:rPr>
          <w:rFonts w:asciiTheme="majorBidi" w:hAnsiTheme="majorBidi" w:cstheme="majorBidi" w:hint="cs"/>
          <w:rtl/>
        </w:rPr>
        <w:t xml:space="preserve"> חיו"ד סימן קטז אות ג)</w:t>
      </w:r>
      <w:r w:rsidR="00B44CF5">
        <w:rPr>
          <w:rFonts w:asciiTheme="majorBidi" w:hAnsiTheme="majorBidi" w:cstheme="majorBidi" w:hint="cs"/>
          <w:sz w:val="28"/>
          <w:szCs w:val="28"/>
          <w:rtl/>
        </w:rPr>
        <w:t xml:space="preserve"> </w:t>
      </w:r>
      <w:r w:rsidR="00B44CF5" w:rsidRPr="00B44CF5">
        <w:rPr>
          <w:rFonts w:asciiTheme="majorBidi" w:hAnsiTheme="majorBidi" w:cstheme="majorBidi" w:hint="cs"/>
          <w:sz w:val="28"/>
          <w:szCs w:val="28"/>
          <w:rtl/>
        </w:rPr>
        <w:t>ו</w:t>
      </w:r>
      <w:r w:rsidR="00B44CF5" w:rsidRPr="00B44CF5">
        <w:rPr>
          <w:rFonts w:asciiTheme="majorBidi" w:hAnsiTheme="majorBidi" w:cstheme="majorBidi"/>
          <w:sz w:val="28"/>
          <w:szCs w:val="28"/>
          <w:rtl/>
        </w:rPr>
        <w:t xml:space="preserve">בפסקי עזיאל </w:t>
      </w:r>
      <w:r w:rsidR="00B44CF5" w:rsidRPr="00D34448">
        <w:rPr>
          <w:rFonts w:asciiTheme="majorBidi" w:hAnsiTheme="majorBidi" w:cstheme="majorBidi"/>
          <w:rtl/>
        </w:rPr>
        <w:t>(שאלות הזמן סימן סד בד"ה מזה אנו)</w:t>
      </w:r>
      <w:r w:rsidR="00B44CF5">
        <w:rPr>
          <w:rFonts w:asciiTheme="majorBidi" w:hAnsiTheme="majorBidi" w:cstheme="majorBidi" w:hint="cs"/>
          <w:sz w:val="28"/>
          <w:szCs w:val="28"/>
          <w:rtl/>
        </w:rPr>
        <w:t>.</w:t>
      </w:r>
    </w:p>
    <w:p w14:paraId="601CD29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נפ"מ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 xml:space="preserve">מח' זו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יא</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שאם </w:t>
      </w:r>
      <w:r w:rsidRPr="00EC0F73">
        <w:rPr>
          <w:rFonts w:asciiTheme="majorBidi" w:hAnsiTheme="majorBidi" w:cstheme="majorBidi" w:hint="cs"/>
          <w:sz w:val="28"/>
          <w:szCs w:val="28"/>
          <w:rtl/>
        </w:rPr>
        <w:t>נאמר ש</w:t>
      </w:r>
      <w:r w:rsidRPr="00EC0F73">
        <w:rPr>
          <w:rFonts w:asciiTheme="majorBidi" w:hAnsiTheme="majorBidi" w:cstheme="majorBidi"/>
          <w:sz w:val="28"/>
          <w:szCs w:val="28"/>
          <w:rtl/>
        </w:rPr>
        <w:t>יש להשתדל לגיירו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הרי שיש לנו להדר למול </w:t>
      </w:r>
      <w:r w:rsidRPr="00EC0F73">
        <w:rPr>
          <w:rFonts w:asciiTheme="majorBidi" w:hAnsiTheme="majorBidi" w:cstheme="majorBidi" w:hint="cs"/>
          <w:sz w:val="28"/>
          <w:szCs w:val="28"/>
          <w:rtl/>
        </w:rPr>
        <w:t xml:space="preserve">את </w:t>
      </w:r>
      <w:r w:rsidRPr="00EC0F73">
        <w:rPr>
          <w:rFonts w:asciiTheme="majorBidi" w:hAnsiTheme="majorBidi" w:cstheme="majorBidi"/>
          <w:sz w:val="28"/>
          <w:szCs w:val="28"/>
          <w:rtl/>
        </w:rPr>
        <w:t>בנו, כדי שיוקל עליו אח"כ להתגייר</w:t>
      </w:r>
      <w:r w:rsidRPr="00EC0F73">
        <w:rPr>
          <w:rFonts w:asciiTheme="majorBidi" w:hAnsiTheme="majorBidi" w:cstheme="majorBidi" w:hint="cs"/>
          <w:sz w:val="28"/>
          <w:szCs w:val="28"/>
          <w:rtl/>
        </w:rPr>
        <w:t>.</w:t>
      </w:r>
    </w:p>
    <w:p w14:paraId="4CC77BA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א"כ </w:t>
      </w:r>
      <w:r w:rsidRPr="00EC0F73">
        <w:rPr>
          <w:rFonts w:asciiTheme="majorBidi" w:hAnsiTheme="majorBidi" w:cstheme="majorBidi" w:hint="cs"/>
          <w:sz w:val="28"/>
          <w:szCs w:val="28"/>
          <w:rtl/>
        </w:rPr>
        <w:t>התבאר</w:t>
      </w:r>
      <w:r w:rsidRPr="00EC0F73">
        <w:rPr>
          <w:rFonts w:asciiTheme="majorBidi" w:hAnsiTheme="majorBidi" w:cstheme="majorBidi"/>
          <w:sz w:val="28"/>
          <w:szCs w:val="28"/>
          <w:rtl/>
        </w:rPr>
        <w:t xml:space="preserve"> שיש מח' אחרונים אם יש להקל יותר </w:t>
      </w:r>
      <w:r w:rsidRPr="00EC0F73">
        <w:rPr>
          <w:rFonts w:asciiTheme="majorBidi" w:hAnsiTheme="majorBidi" w:cstheme="majorBidi" w:hint="cs"/>
          <w:sz w:val="28"/>
          <w:szCs w:val="28"/>
          <w:rtl/>
        </w:rPr>
        <w:t xml:space="preserve">למול את </w:t>
      </w:r>
      <w:r w:rsidRPr="00EC0F73">
        <w:rPr>
          <w:rFonts w:asciiTheme="majorBidi" w:hAnsiTheme="majorBidi" w:cstheme="majorBidi"/>
          <w:sz w:val="28"/>
          <w:szCs w:val="28"/>
          <w:rtl/>
        </w:rPr>
        <w:t>בן ישראל מ</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גויה </w:t>
      </w:r>
      <w:r w:rsidRPr="00EC0F73">
        <w:rPr>
          <w:rFonts w:asciiTheme="majorBidi" w:hAnsiTheme="majorBidi" w:cstheme="majorBidi" w:hint="cs"/>
          <w:sz w:val="28"/>
          <w:szCs w:val="28"/>
          <w:rtl/>
        </w:rPr>
        <w:t>מאשר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סתם גוי</w:t>
      </w:r>
      <w:r w:rsidRPr="00EC0F73">
        <w:rPr>
          <w:rFonts w:asciiTheme="majorBidi" w:hAnsiTheme="majorBidi" w:cstheme="majorBidi"/>
          <w:sz w:val="28"/>
          <w:szCs w:val="28"/>
          <w:rtl/>
        </w:rPr>
        <w:t xml:space="preserve"> או שמא הה</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פך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יש להחמיר יותר ולא למולו</w:t>
      </w:r>
      <w:r w:rsidRPr="00EC0F73">
        <w:rPr>
          <w:rFonts w:asciiTheme="majorBidi" w:hAnsiTheme="majorBidi" w:cstheme="majorBidi" w:hint="cs"/>
          <w:sz w:val="28"/>
          <w:szCs w:val="28"/>
          <w:rtl/>
        </w:rPr>
        <w:t>.</w:t>
      </w:r>
    </w:p>
    <w:p w14:paraId="57861B3C" w14:textId="5C6EE805" w:rsidR="002F4F60" w:rsidRPr="00EC0F73" w:rsidRDefault="002F4F60" w:rsidP="00D171CE">
      <w:pPr>
        <w:jc w:val="both"/>
        <w:rPr>
          <w:rFonts w:asciiTheme="majorBidi" w:hAnsiTheme="majorBidi" w:cstheme="majorBidi"/>
          <w:b/>
          <w:bCs/>
          <w:sz w:val="28"/>
          <w:szCs w:val="28"/>
        </w:rPr>
      </w:pPr>
      <w:r w:rsidRPr="00EC0F73">
        <w:rPr>
          <w:rFonts w:asciiTheme="majorBidi" w:hAnsiTheme="majorBidi" w:cstheme="majorBidi" w:hint="cs"/>
          <w:sz w:val="28"/>
          <w:szCs w:val="28"/>
          <w:rtl/>
        </w:rPr>
        <w:t>כתבנו ב' סברות לכל צד</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וכפי שהתבאר אין שום סברא מוכרחת.</w:t>
      </w:r>
      <w:r w:rsidRPr="00EC0F73">
        <w:rPr>
          <w:rFonts w:asciiTheme="majorBidi" w:hAnsiTheme="majorBidi" w:cstheme="majorBidi"/>
          <w:sz w:val="28"/>
          <w:szCs w:val="28"/>
          <w:rtl/>
        </w:rPr>
        <w:t xml:space="preserve"> ולכן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שניתן למול </w:t>
      </w:r>
      <w:r w:rsidRPr="00EC0F73">
        <w:rPr>
          <w:rFonts w:asciiTheme="majorBidi" w:hAnsiTheme="majorBidi" w:cstheme="majorBidi" w:hint="cs"/>
          <w:sz w:val="28"/>
          <w:szCs w:val="28"/>
          <w:rtl/>
        </w:rPr>
        <w:t>את בן ישראל מן הגויה</w:t>
      </w:r>
      <w:r w:rsidR="00177047">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ואין </w:t>
      </w:r>
      <w:r w:rsidR="00177047">
        <w:rPr>
          <w:rFonts w:asciiTheme="majorBidi" w:hAnsiTheme="majorBidi" w:cstheme="majorBidi" w:hint="cs"/>
          <w:sz w:val="28"/>
          <w:szCs w:val="28"/>
          <w:rtl/>
        </w:rPr>
        <w:t>חילוק כלל</w:t>
      </w:r>
      <w:r w:rsidRPr="00EC0F73">
        <w:rPr>
          <w:rFonts w:asciiTheme="majorBidi" w:hAnsiTheme="majorBidi" w:cstheme="majorBidi" w:hint="cs"/>
          <w:sz w:val="28"/>
          <w:szCs w:val="28"/>
          <w:rtl/>
        </w:rPr>
        <w:t xml:space="preserve"> בין דינו לבין דין שאר הגוים, ובפרט</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מהירו' </w:t>
      </w:r>
      <w:r w:rsidR="00177047">
        <w:rPr>
          <w:rFonts w:asciiTheme="majorBidi" w:hAnsiTheme="majorBidi" w:cstheme="majorBidi" w:hint="cs"/>
          <w:sz w:val="28"/>
          <w:szCs w:val="28"/>
          <w:rtl/>
        </w:rPr>
        <w:t>ש</w:t>
      </w:r>
      <w:r w:rsidRPr="00EC0F73">
        <w:rPr>
          <w:rFonts w:asciiTheme="majorBidi" w:hAnsiTheme="majorBidi" w:cstheme="majorBidi" w:hint="cs"/>
          <w:sz w:val="28"/>
          <w:szCs w:val="28"/>
          <w:rtl/>
        </w:rPr>
        <w:t xml:space="preserve">הובא לעיל </w:t>
      </w:r>
      <w:r w:rsidR="00177047" w:rsidRPr="0093558A">
        <w:rPr>
          <w:rFonts w:asciiTheme="majorBidi" w:hAnsiTheme="majorBidi" w:cstheme="majorBidi" w:hint="cs"/>
          <w:rtl/>
        </w:rPr>
        <w:t>(סימן</w:t>
      </w:r>
      <w:r w:rsidRPr="0093558A">
        <w:rPr>
          <w:rFonts w:asciiTheme="majorBidi" w:hAnsiTheme="majorBidi" w:cstheme="majorBidi" w:hint="cs"/>
          <w:rtl/>
        </w:rPr>
        <w:t xml:space="preserve"> </w:t>
      </w:r>
      <w:r w:rsidR="0093558A" w:rsidRPr="0093558A">
        <w:rPr>
          <w:rFonts w:asciiTheme="majorBidi" w:hAnsiTheme="majorBidi" w:cstheme="majorBidi" w:hint="cs"/>
          <w:rtl/>
        </w:rPr>
        <w:t>כב</w:t>
      </w:r>
      <w:r w:rsidRPr="0093558A">
        <w:rPr>
          <w:rFonts w:asciiTheme="majorBidi" w:hAnsiTheme="majorBidi" w:cstheme="majorBidi" w:hint="cs"/>
          <w:rtl/>
        </w:rPr>
        <w:t>)</w:t>
      </w:r>
      <w:r w:rsidRPr="00EC0F73">
        <w:rPr>
          <w:rFonts w:asciiTheme="majorBidi" w:hAnsiTheme="majorBidi" w:cstheme="majorBidi" w:hint="cs"/>
          <w:sz w:val="28"/>
          <w:szCs w:val="28"/>
          <w:rtl/>
        </w:rPr>
        <w:t xml:space="preserve"> משמע שמותר למולו, ע"ש</w:t>
      </w:r>
      <w:r w:rsidR="00D34448">
        <w:rPr>
          <w:rStyle w:val="a9"/>
          <w:rFonts w:asciiTheme="majorBidi" w:hAnsiTheme="majorBidi" w:cstheme="majorBidi"/>
          <w:sz w:val="28"/>
          <w:szCs w:val="28"/>
          <w:rtl/>
        </w:rPr>
        <w:footnoteReference w:id="462"/>
      </w:r>
      <w:r w:rsidRPr="00EC0F73">
        <w:rPr>
          <w:rFonts w:asciiTheme="majorBidi" w:hAnsiTheme="majorBidi" w:cstheme="majorBidi" w:hint="cs"/>
          <w:sz w:val="28"/>
          <w:szCs w:val="28"/>
          <w:rtl/>
        </w:rPr>
        <w:t>.</w:t>
      </w:r>
      <w:r w:rsidRPr="00EC0F73">
        <w:rPr>
          <w:rFonts w:asciiTheme="majorBidi" w:hAnsiTheme="majorBidi" w:cstheme="majorBidi"/>
          <w:b/>
          <w:bCs/>
          <w:sz w:val="28"/>
          <w:szCs w:val="28"/>
          <w:rtl/>
        </w:rPr>
        <w:br w:type="page"/>
      </w:r>
    </w:p>
    <w:p w14:paraId="4ECFAD61" w14:textId="7F89635A" w:rsidR="002F4F60" w:rsidRPr="00335904" w:rsidRDefault="00E62C51" w:rsidP="00072080">
      <w:pPr>
        <w:pStyle w:val="2"/>
        <w:rPr>
          <w:rtl/>
        </w:rPr>
      </w:pPr>
      <w:r w:rsidRPr="00335904">
        <w:rPr>
          <w:rFonts w:hint="cs"/>
          <w:rtl/>
        </w:rPr>
        <w:lastRenderedPageBreak/>
        <w:t>סימן</w:t>
      </w:r>
      <w:r w:rsidR="002F4F60" w:rsidRPr="00335904">
        <w:rPr>
          <w:rFonts w:hint="cs"/>
          <w:rtl/>
        </w:rPr>
        <w:t xml:space="preserve"> </w:t>
      </w:r>
      <w:r w:rsidR="001524FA">
        <w:rPr>
          <w:rFonts w:hint="cs"/>
          <w:rtl/>
        </w:rPr>
        <w:t>כ</w:t>
      </w:r>
      <w:r w:rsidR="00672F96">
        <w:rPr>
          <w:rFonts w:hint="cs"/>
          <w:rtl/>
        </w:rPr>
        <w:t>ד</w:t>
      </w:r>
      <w:r w:rsidR="002F4F60" w:rsidRPr="00335904">
        <w:rPr>
          <w:rFonts w:hint="cs"/>
          <w:rtl/>
        </w:rPr>
        <w:t xml:space="preserve"> </w:t>
      </w:r>
      <w:r w:rsidR="002F4F60" w:rsidRPr="00335904">
        <w:rPr>
          <w:rtl/>
        </w:rPr>
        <w:t>–</w:t>
      </w:r>
      <w:r w:rsidR="002F4F60" w:rsidRPr="00335904">
        <w:rPr>
          <w:rFonts w:hint="cs"/>
          <w:rtl/>
        </w:rPr>
        <w:t xml:space="preserve"> </w:t>
      </w:r>
      <w:r w:rsidR="00BD4FE7" w:rsidRPr="00335904">
        <w:rPr>
          <w:rFonts w:hint="cs"/>
          <w:rtl/>
        </w:rPr>
        <w:t xml:space="preserve">מילת הגוים משום ספק </w:t>
      </w:r>
      <w:r w:rsidR="002F4F60" w:rsidRPr="00335904">
        <w:rPr>
          <w:rFonts w:hint="cs"/>
          <w:rtl/>
        </w:rPr>
        <w:t>בני קטורה</w:t>
      </w:r>
    </w:p>
    <w:p w14:paraId="103B414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יש לדון האם שייך להתיר למול גוים משום ספק שמא הם מבני קטורה.</w:t>
      </w:r>
    </w:p>
    <w:p w14:paraId="4C42F40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הרמב"ם </w:t>
      </w:r>
      <w:r w:rsidRPr="006B519C">
        <w:rPr>
          <w:rFonts w:asciiTheme="majorBidi" w:hAnsiTheme="majorBidi" w:cstheme="majorBidi" w:hint="cs"/>
          <w:rtl/>
        </w:rPr>
        <w:t>(פ"י מהל' מלכים ה"ח)</w:t>
      </w:r>
      <w:r w:rsidRPr="00EC0F73">
        <w:rPr>
          <w:rFonts w:asciiTheme="majorBidi" w:hAnsiTheme="majorBidi" w:cstheme="majorBidi" w:hint="cs"/>
          <w:sz w:val="28"/>
          <w:szCs w:val="28"/>
          <w:rtl/>
        </w:rPr>
        <w:t xml:space="preserve"> כתב: "אמרו חכמים שבני קטורה שהם זרעו של אברהם שבאו אחר ישמעאל ויצחק חייבין במילה. והואיל ונתערבו היום בני ישמעאל בבני קטורה יתחייבו הכל במילה בשמיני, ואין נהרגין עליה".</w:t>
      </w:r>
    </w:p>
    <w:p w14:paraId="3F980708" w14:textId="5F752E0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הרי דס"ל לרמב"ם שבני קטורה וכל זרעם חייבים בברית מילה, ומקורו הוא מהגמ' בסנ' </w:t>
      </w:r>
      <w:r w:rsidR="006B519C" w:rsidRPr="006B519C">
        <w:rPr>
          <w:rFonts w:asciiTheme="majorBidi" w:hAnsiTheme="majorBidi" w:cstheme="majorBidi" w:hint="cs"/>
          <w:rtl/>
        </w:rPr>
        <w:t>(</w:t>
      </w:r>
      <w:r w:rsidRPr="006B519C">
        <w:rPr>
          <w:rFonts w:asciiTheme="majorBidi" w:hAnsiTheme="majorBidi" w:cstheme="majorBidi" w:hint="cs"/>
          <w:rtl/>
        </w:rPr>
        <w:t>נט:</w:t>
      </w:r>
      <w:r w:rsidR="006B519C" w:rsidRPr="006B519C">
        <w:rPr>
          <w:rFonts w:asciiTheme="majorBidi" w:hAnsiTheme="majorBidi" w:cstheme="majorBidi" w:hint="cs"/>
          <w:rtl/>
        </w:rPr>
        <w:t>)</w:t>
      </w:r>
      <w:r w:rsidRPr="00EC0F73">
        <w:rPr>
          <w:rFonts w:asciiTheme="majorBidi" w:hAnsiTheme="majorBidi" w:cstheme="majorBidi" w:hint="cs"/>
          <w:sz w:val="28"/>
          <w:szCs w:val="28"/>
          <w:rtl/>
        </w:rPr>
        <w:t xml:space="preserve"> דאמרי' את בריתי היפר לרבות בני קטורה, ע"ש.</w:t>
      </w:r>
    </w:p>
    <w:p w14:paraId="4652A5FB" w14:textId="74A0D7E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ומהראב"ד </w:t>
      </w:r>
      <w:r w:rsidR="006B519C">
        <w:rPr>
          <w:rFonts w:asciiTheme="majorBidi" w:hAnsiTheme="majorBidi" w:cstheme="majorBidi" w:hint="cs"/>
          <w:sz w:val="28"/>
          <w:szCs w:val="28"/>
          <w:rtl/>
        </w:rPr>
        <w:t>משמע</w:t>
      </w:r>
      <w:r w:rsidRPr="00EC0F73">
        <w:rPr>
          <w:rFonts w:asciiTheme="majorBidi" w:hAnsiTheme="majorBidi" w:cstheme="majorBidi" w:hint="cs"/>
          <w:sz w:val="28"/>
          <w:szCs w:val="28"/>
          <w:rtl/>
        </w:rPr>
        <w:t xml:space="preserve"> שהסכים עימו, שהרי הוא לא השיג עליו בזה</w:t>
      </w:r>
      <w:r w:rsidRPr="00EC0F73">
        <w:rPr>
          <w:rFonts w:asciiTheme="majorBidi" w:hAnsiTheme="majorBidi" w:cstheme="majorBidi"/>
          <w:sz w:val="28"/>
          <w:szCs w:val="28"/>
          <w:vertAlign w:val="superscript"/>
          <w:rtl/>
        </w:rPr>
        <w:footnoteReference w:id="463"/>
      </w:r>
      <w:r w:rsidRPr="00EC0F73">
        <w:rPr>
          <w:rFonts w:asciiTheme="majorBidi" w:hAnsiTheme="majorBidi" w:cstheme="majorBidi" w:hint="cs"/>
          <w:sz w:val="28"/>
          <w:szCs w:val="28"/>
          <w:rtl/>
        </w:rPr>
        <w:t xml:space="preserve">, וכ"כ המנ"ח </w:t>
      </w:r>
      <w:r w:rsidRPr="006B519C">
        <w:rPr>
          <w:rFonts w:asciiTheme="majorBidi" w:hAnsiTheme="majorBidi" w:cstheme="majorBidi" w:hint="cs"/>
          <w:rtl/>
        </w:rPr>
        <w:t>(מצוה ב אות יב)</w:t>
      </w:r>
      <w:r w:rsidRPr="00EC0F73">
        <w:rPr>
          <w:rFonts w:asciiTheme="majorBidi" w:hAnsiTheme="majorBidi" w:cstheme="majorBidi" w:hint="cs"/>
          <w:sz w:val="28"/>
          <w:szCs w:val="28"/>
          <w:rtl/>
        </w:rPr>
        <w:t xml:space="preserve">. ואף הר"ן </w:t>
      </w:r>
      <w:r w:rsidRPr="006B519C">
        <w:rPr>
          <w:rFonts w:asciiTheme="majorBidi" w:hAnsiTheme="majorBidi" w:cstheme="majorBidi" w:hint="cs"/>
          <w:rtl/>
        </w:rPr>
        <w:t>(סנ' נט: בד"ה אלא)</w:t>
      </w:r>
      <w:r w:rsidRPr="00EC0F73">
        <w:rPr>
          <w:rFonts w:asciiTheme="majorBidi" w:hAnsiTheme="majorBidi" w:cstheme="majorBidi" w:hint="cs"/>
          <w:sz w:val="28"/>
          <w:szCs w:val="28"/>
          <w:rtl/>
        </w:rPr>
        <w:t xml:space="preserve"> הסכים עם דעת הרמב"ם</w:t>
      </w:r>
      <w:r w:rsidRPr="00EC0F73">
        <w:rPr>
          <w:rFonts w:asciiTheme="majorBidi" w:hAnsiTheme="majorBidi" w:cstheme="majorBidi"/>
          <w:sz w:val="28"/>
          <w:szCs w:val="28"/>
          <w:vertAlign w:val="superscript"/>
          <w:rtl/>
        </w:rPr>
        <w:footnoteReference w:id="464"/>
      </w:r>
      <w:r w:rsidRPr="00EC0F73">
        <w:rPr>
          <w:rFonts w:asciiTheme="majorBidi" w:hAnsiTheme="majorBidi" w:cstheme="majorBidi" w:hint="cs"/>
          <w:sz w:val="28"/>
          <w:szCs w:val="28"/>
          <w:rtl/>
        </w:rPr>
        <w:t>, והוכיח את דבריו.</w:t>
      </w:r>
    </w:p>
    <w:p w14:paraId="7AD035EB" w14:textId="77777777" w:rsidR="006B519C"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מדברי רש"י </w:t>
      </w:r>
      <w:r w:rsidRPr="006B519C">
        <w:rPr>
          <w:rFonts w:asciiTheme="majorBidi" w:hAnsiTheme="majorBidi" w:cstheme="majorBidi" w:hint="cs"/>
          <w:rtl/>
        </w:rPr>
        <w:t xml:space="preserve">(שם בד"ה בני קטורה) </w:t>
      </w:r>
      <w:r w:rsidRPr="00EC0F73">
        <w:rPr>
          <w:rFonts w:asciiTheme="majorBidi" w:hAnsiTheme="majorBidi" w:cstheme="majorBidi" w:hint="cs"/>
          <w:sz w:val="28"/>
          <w:szCs w:val="28"/>
          <w:rtl/>
        </w:rPr>
        <w:t xml:space="preserve">מבואר שרק ששת </w:t>
      </w:r>
      <w:r w:rsidR="006B519C">
        <w:rPr>
          <w:rFonts w:asciiTheme="majorBidi" w:hAnsiTheme="majorBidi" w:cstheme="majorBidi" w:hint="cs"/>
          <w:sz w:val="28"/>
          <w:szCs w:val="28"/>
          <w:rtl/>
        </w:rPr>
        <w:t>בניה</w:t>
      </w:r>
      <w:r w:rsidRPr="00EC0F73">
        <w:rPr>
          <w:rFonts w:asciiTheme="majorBidi" w:hAnsiTheme="majorBidi" w:cstheme="majorBidi" w:hint="cs"/>
          <w:sz w:val="28"/>
          <w:szCs w:val="28"/>
          <w:rtl/>
        </w:rPr>
        <w:t xml:space="preserve"> של בני קטורה עצמן התחייבו במילה, ולא שאר זרעם.</w:t>
      </w:r>
    </w:p>
    <w:p w14:paraId="6BB6737C" w14:textId="4D596DA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וכ"ה דעת הרמב"ן </w:t>
      </w:r>
      <w:r w:rsidRPr="006B519C">
        <w:rPr>
          <w:rFonts w:asciiTheme="majorBidi" w:hAnsiTheme="majorBidi" w:cstheme="majorBidi" w:hint="cs"/>
          <w:rtl/>
        </w:rPr>
        <w:t>(יבמות מו. בסוד"ה שכן, וברמב"ן עה"ת דברים ב, ד)</w:t>
      </w:r>
      <w:r w:rsidRPr="00EC0F73">
        <w:rPr>
          <w:rFonts w:asciiTheme="majorBidi" w:hAnsiTheme="majorBidi" w:cstheme="majorBidi" w:hint="cs"/>
          <w:sz w:val="28"/>
          <w:szCs w:val="28"/>
          <w:rtl/>
        </w:rPr>
        <w:t xml:space="preserve">, הרשב"א </w:t>
      </w:r>
      <w:r w:rsidRPr="006B519C">
        <w:rPr>
          <w:rFonts w:asciiTheme="majorBidi" w:hAnsiTheme="majorBidi" w:cstheme="majorBidi" w:hint="cs"/>
          <w:rtl/>
        </w:rPr>
        <w:t>(יבמות שם)</w:t>
      </w:r>
      <w:r w:rsidRPr="00EC0F73">
        <w:rPr>
          <w:rFonts w:asciiTheme="majorBidi" w:hAnsiTheme="majorBidi" w:cstheme="majorBidi" w:hint="cs"/>
          <w:sz w:val="28"/>
          <w:szCs w:val="28"/>
          <w:rtl/>
        </w:rPr>
        <w:t xml:space="preserve">, הריטב"א </w:t>
      </w:r>
      <w:r w:rsidRPr="006B519C">
        <w:rPr>
          <w:rFonts w:asciiTheme="majorBidi" w:hAnsiTheme="majorBidi" w:cstheme="majorBidi" w:hint="cs"/>
          <w:rtl/>
        </w:rPr>
        <w:t>(ע"ז כז. בד"ה ה"ג ערבי)</w:t>
      </w:r>
      <w:r w:rsidRPr="00EC0F73">
        <w:rPr>
          <w:rFonts w:asciiTheme="majorBidi" w:hAnsiTheme="majorBidi" w:cstheme="majorBidi" w:hint="cs"/>
          <w:sz w:val="28"/>
          <w:szCs w:val="28"/>
          <w:rtl/>
        </w:rPr>
        <w:t xml:space="preserve">, התוס' רא"ש </w:t>
      </w:r>
      <w:r w:rsidRPr="006B519C">
        <w:rPr>
          <w:rFonts w:asciiTheme="majorBidi" w:hAnsiTheme="majorBidi" w:cstheme="majorBidi" w:hint="cs"/>
          <w:rtl/>
        </w:rPr>
        <w:t>(סנ' נט: בד"ה אלא)</w:t>
      </w:r>
      <w:r w:rsidRPr="00EC0F73">
        <w:rPr>
          <w:rFonts w:asciiTheme="majorBidi" w:hAnsiTheme="majorBidi" w:cstheme="majorBidi" w:hint="cs"/>
          <w:sz w:val="28"/>
          <w:szCs w:val="28"/>
          <w:rtl/>
        </w:rPr>
        <w:t xml:space="preserve">, התוס' ר' פרץ </w:t>
      </w:r>
      <w:r w:rsidRPr="006B519C">
        <w:rPr>
          <w:rFonts w:asciiTheme="majorBidi" w:hAnsiTheme="majorBidi" w:cstheme="majorBidi" w:hint="cs"/>
          <w:rtl/>
        </w:rPr>
        <w:t>(סנ' שם)</w:t>
      </w:r>
      <w:r w:rsidRPr="00EC0F73">
        <w:rPr>
          <w:rFonts w:asciiTheme="majorBidi" w:hAnsiTheme="majorBidi" w:cstheme="majorBidi" w:hint="cs"/>
          <w:sz w:val="28"/>
          <w:szCs w:val="28"/>
          <w:rtl/>
        </w:rPr>
        <w:t xml:space="preserve"> וכ"נ דעת היד רמה</w:t>
      </w:r>
      <w:r w:rsidRPr="006B519C">
        <w:rPr>
          <w:rFonts w:asciiTheme="majorBidi" w:hAnsiTheme="majorBidi" w:cstheme="majorBidi" w:hint="cs"/>
          <w:rtl/>
        </w:rPr>
        <w:t xml:space="preserve"> (שם בד"ה מתקיף, ע"ש)</w:t>
      </w:r>
      <w:r w:rsidRPr="00EC0F73">
        <w:rPr>
          <w:rFonts w:asciiTheme="majorBidi" w:hAnsiTheme="majorBidi" w:cstheme="majorBidi" w:hint="cs"/>
          <w:sz w:val="28"/>
          <w:szCs w:val="28"/>
          <w:rtl/>
        </w:rPr>
        <w:t xml:space="preserve">.  וכתב המאירי </w:t>
      </w:r>
      <w:r w:rsidRPr="006B519C">
        <w:rPr>
          <w:rFonts w:asciiTheme="majorBidi" w:hAnsiTheme="majorBidi" w:cstheme="majorBidi" w:hint="cs"/>
          <w:rtl/>
        </w:rPr>
        <w:t>(שם בד"ה הני)</w:t>
      </w:r>
      <w:r w:rsidRPr="00EC0F73">
        <w:rPr>
          <w:rFonts w:asciiTheme="majorBidi" w:hAnsiTheme="majorBidi" w:cstheme="majorBidi" w:hint="cs"/>
          <w:sz w:val="28"/>
          <w:szCs w:val="28"/>
          <w:rtl/>
        </w:rPr>
        <w:t xml:space="preserve"> שכן דעת רוב המפרשים.</w:t>
      </w:r>
    </w:p>
    <w:p w14:paraId="29A42CC0" w14:textId="77777777" w:rsidR="006B519C"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א"כ דעת רוב הראשונים שאין זרעם של בני קטורה חייב במילה, וכ"פ השאגת אריה </w:t>
      </w:r>
      <w:r w:rsidRPr="006B519C">
        <w:rPr>
          <w:rFonts w:asciiTheme="majorBidi" w:hAnsiTheme="majorBidi" w:cstheme="majorBidi" w:hint="cs"/>
          <w:rtl/>
        </w:rPr>
        <w:t>(סימן מט)</w:t>
      </w:r>
      <w:r w:rsidRPr="00EC0F73">
        <w:rPr>
          <w:rFonts w:asciiTheme="majorBidi" w:hAnsiTheme="majorBidi" w:cstheme="majorBidi" w:hint="cs"/>
          <w:sz w:val="28"/>
          <w:szCs w:val="28"/>
          <w:rtl/>
        </w:rPr>
        <w:t>.</w:t>
      </w:r>
    </w:p>
    <w:p w14:paraId="51794C10" w14:textId="0BF3F90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מכיון שדעת הרמב"ם והר"ן (ואולי אף דעת הראב"ד) לחייבם במילה, נר' שאין לדחות דעה זו, וכ"כ המנ"ח </w:t>
      </w:r>
      <w:r w:rsidRPr="006B519C">
        <w:rPr>
          <w:rFonts w:asciiTheme="majorBidi" w:hAnsiTheme="majorBidi" w:cstheme="majorBidi" w:hint="cs"/>
          <w:rtl/>
        </w:rPr>
        <w:t>(שם)</w:t>
      </w:r>
      <w:r w:rsidRPr="00EC0F73">
        <w:rPr>
          <w:rFonts w:asciiTheme="majorBidi" w:hAnsiTheme="majorBidi" w:cstheme="majorBidi"/>
          <w:sz w:val="28"/>
          <w:szCs w:val="28"/>
          <w:vertAlign w:val="superscript"/>
          <w:rtl/>
        </w:rPr>
        <w:footnoteReference w:id="465"/>
      </w:r>
      <w:r w:rsidRPr="00EC0F73">
        <w:rPr>
          <w:rFonts w:asciiTheme="majorBidi" w:hAnsiTheme="majorBidi" w:cstheme="majorBidi" w:hint="cs"/>
          <w:sz w:val="28"/>
          <w:szCs w:val="28"/>
          <w:rtl/>
        </w:rPr>
        <w:t>.</w:t>
      </w:r>
    </w:p>
    <w:p w14:paraId="3567F0E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והנה לגבי מש"כ הרמב"ם שהואיל ובני קטורה התערבו עם בני ישמעאל, לכך התחייבו הכל למול.</w:t>
      </w:r>
    </w:p>
    <w:p w14:paraId="6F92C29C" w14:textId="555EADD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עי' בשאג"א </w:t>
      </w:r>
      <w:r w:rsidRPr="00F80405">
        <w:rPr>
          <w:rFonts w:asciiTheme="majorBidi" w:hAnsiTheme="majorBidi" w:cstheme="majorBidi" w:hint="cs"/>
          <w:rtl/>
        </w:rPr>
        <w:t xml:space="preserve">(שם) </w:t>
      </w:r>
      <w:r w:rsidRPr="00EC0F73">
        <w:rPr>
          <w:rFonts w:asciiTheme="majorBidi" w:hAnsiTheme="majorBidi" w:cstheme="majorBidi" w:hint="cs"/>
          <w:sz w:val="28"/>
          <w:szCs w:val="28"/>
          <w:rtl/>
        </w:rPr>
        <w:t>ש</w:t>
      </w:r>
      <w:r w:rsidR="00F80405">
        <w:rPr>
          <w:rFonts w:asciiTheme="majorBidi" w:hAnsiTheme="majorBidi" w:cstheme="majorBidi" w:hint="cs"/>
          <w:sz w:val="28"/>
          <w:szCs w:val="28"/>
          <w:rtl/>
        </w:rPr>
        <w:t>ה</w:t>
      </w:r>
      <w:r w:rsidRPr="00EC0F73">
        <w:rPr>
          <w:rFonts w:asciiTheme="majorBidi" w:hAnsiTheme="majorBidi" w:cstheme="majorBidi" w:hint="cs"/>
          <w:sz w:val="28"/>
          <w:szCs w:val="28"/>
          <w:rtl/>
        </w:rPr>
        <w:t xml:space="preserve">תקשה והרי סנחריב בלבל את האומות, וממילא בני קטורה התערבו עם כל האומות, ולכן יש לפטור את כולם מלמול </w:t>
      </w:r>
      <w:r w:rsidR="00F80405">
        <w:rPr>
          <w:rFonts w:asciiTheme="majorBidi" w:hAnsiTheme="majorBidi" w:cstheme="majorBidi" w:hint="cs"/>
          <w:sz w:val="28"/>
          <w:szCs w:val="28"/>
          <w:rtl/>
        </w:rPr>
        <w:t xml:space="preserve">היות ויש </w:t>
      </w:r>
      <w:r w:rsidRPr="00EC0F73">
        <w:rPr>
          <w:rFonts w:asciiTheme="majorBidi" w:hAnsiTheme="majorBidi" w:cstheme="majorBidi" w:hint="cs"/>
          <w:sz w:val="28"/>
          <w:szCs w:val="28"/>
          <w:rtl/>
        </w:rPr>
        <w:t>ללכת אחר הרוב. והוא נשאר בצ"ע על הרמב"ם בזה.</w:t>
      </w:r>
    </w:p>
    <w:p w14:paraId="6C40C6F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אמנם מצאנו באחרונים כמה תירוצים לזה.</w:t>
      </w:r>
    </w:p>
    <w:p w14:paraId="0C1CF78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     </w:t>
      </w:r>
      <w:r w:rsidRPr="00EC0F73">
        <w:rPr>
          <w:rFonts w:asciiTheme="majorBidi" w:hAnsiTheme="majorBidi" w:cstheme="majorBidi" w:hint="cs"/>
          <w:b/>
          <w:bCs/>
          <w:sz w:val="28"/>
          <w:szCs w:val="28"/>
          <w:rtl/>
        </w:rPr>
        <w:t xml:space="preserve">א. </w:t>
      </w:r>
      <w:r w:rsidRPr="00EC0F73">
        <w:rPr>
          <w:rFonts w:asciiTheme="majorBidi" w:hAnsiTheme="majorBidi" w:cstheme="majorBidi" w:hint="cs"/>
          <w:sz w:val="28"/>
          <w:szCs w:val="28"/>
          <w:rtl/>
        </w:rPr>
        <w:t xml:space="preserve">הנוב"י </w:t>
      </w:r>
      <w:r w:rsidRPr="00F80405">
        <w:rPr>
          <w:rFonts w:asciiTheme="majorBidi" w:hAnsiTheme="majorBidi" w:cstheme="majorBidi" w:hint="cs"/>
          <w:rtl/>
        </w:rPr>
        <w:t>(תניינא, אה"ע סימן מב. צל"ח סנ' נט: בד"ה בגמ')</w:t>
      </w:r>
      <w:r w:rsidRPr="00EC0F73">
        <w:rPr>
          <w:rFonts w:asciiTheme="majorBidi" w:hAnsiTheme="majorBidi" w:cstheme="majorBidi" w:hint="cs"/>
          <w:sz w:val="28"/>
          <w:szCs w:val="28"/>
          <w:rtl/>
        </w:rPr>
        <w:t xml:space="preserve"> כתב שבגוים אין את הדין שהולכים אחר הרוב, ע"ש בראייתו, וכ"ה דעת הפמ"ג </w:t>
      </w:r>
      <w:r w:rsidRPr="00F80405">
        <w:rPr>
          <w:rFonts w:asciiTheme="majorBidi" w:hAnsiTheme="majorBidi" w:cstheme="majorBidi" w:hint="cs"/>
          <w:rtl/>
        </w:rPr>
        <w:t>(יו"ד, ריש שער התערובות חקירה ג)</w:t>
      </w:r>
      <w:r w:rsidRPr="00EC0F73">
        <w:rPr>
          <w:rFonts w:asciiTheme="majorBidi" w:hAnsiTheme="majorBidi" w:cstheme="majorBidi" w:hint="cs"/>
          <w:sz w:val="28"/>
          <w:szCs w:val="28"/>
          <w:rtl/>
        </w:rPr>
        <w:t>.</w:t>
      </w:r>
    </w:p>
    <w:p w14:paraId="4E509FC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אלא שדבריו צ"ע, שלפי סברתו היה לנו לחייב את כל העולם למול משום ספק בני קטורה, וכן הקשו עליו המנ"ח </w:t>
      </w:r>
      <w:r w:rsidRPr="00F80405">
        <w:rPr>
          <w:rFonts w:asciiTheme="majorBidi" w:hAnsiTheme="majorBidi" w:cstheme="majorBidi" w:hint="cs"/>
          <w:rtl/>
        </w:rPr>
        <w:t>(שם)</w:t>
      </w:r>
      <w:r w:rsidRPr="00EC0F73">
        <w:rPr>
          <w:rFonts w:asciiTheme="majorBidi" w:hAnsiTheme="majorBidi" w:cstheme="majorBidi" w:hint="cs"/>
          <w:sz w:val="28"/>
          <w:szCs w:val="28"/>
          <w:rtl/>
        </w:rPr>
        <w:t xml:space="preserve">, הר' קפאח </w:t>
      </w:r>
      <w:r w:rsidRPr="00F80405">
        <w:rPr>
          <w:rFonts w:asciiTheme="majorBidi" w:hAnsiTheme="majorBidi" w:cstheme="majorBidi" w:hint="cs"/>
          <w:rtl/>
        </w:rPr>
        <w:t>(הל' מלכים פ"י סוף ס"ק ח)</w:t>
      </w:r>
      <w:r w:rsidRPr="00EC0F73">
        <w:rPr>
          <w:rFonts w:asciiTheme="majorBidi" w:hAnsiTheme="majorBidi" w:cstheme="majorBidi" w:hint="cs"/>
          <w:sz w:val="28"/>
          <w:szCs w:val="28"/>
          <w:rtl/>
        </w:rPr>
        <w:t xml:space="preserve"> ובס' ושב ורפא </w:t>
      </w:r>
      <w:r w:rsidRPr="00F80405">
        <w:rPr>
          <w:rFonts w:asciiTheme="majorBidi" w:hAnsiTheme="majorBidi" w:cstheme="majorBidi" w:hint="cs"/>
          <w:sz w:val="24"/>
          <w:szCs w:val="24"/>
          <w:rtl/>
        </w:rPr>
        <w:t>(ח"ג סימן קנח)</w:t>
      </w:r>
      <w:r w:rsidRPr="00EC0F73">
        <w:rPr>
          <w:rFonts w:asciiTheme="majorBidi" w:hAnsiTheme="majorBidi" w:cstheme="majorBidi"/>
          <w:sz w:val="28"/>
          <w:szCs w:val="28"/>
          <w:vertAlign w:val="superscript"/>
          <w:rtl/>
        </w:rPr>
        <w:footnoteReference w:id="466"/>
      </w:r>
      <w:r w:rsidRPr="00EC0F73">
        <w:rPr>
          <w:rFonts w:asciiTheme="majorBidi" w:hAnsiTheme="majorBidi" w:cstheme="majorBidi" w:hint="cs"/>
          <w:sz w:val="28"/>
          <w:szCs w:val="28"/>
          <w:rtl/>
        </w:rPr>
        <w:t>.</w:t>
      </w:r>
    </w:p>
    <w:p w14:paraId="060E75C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ומה עוד, שמהרמב"ם מבואר שרק בני ישמעאל התערבו עם בני קטורה, ולא כל האומות, וכן הקשה המנ"ח </w:t>
      </w:r>
      <w:r w:rsidRPr="00F80405">
        <w:rPr>
          <w:rFonts w:asciiTheme="majorBidi" w:hAnsiTheme="majorBidi" w:cstheme="majorBidi" w:hint="cs"/>
          <w:rtl/>
        </w:rPr>
        <w:t>(שם)</w:t>
      </w:r>
      <w:r w:rsidRPr="00EC0F73">
        <w:rPr>
          <w:rFonts w:asciiTheme="majorBidi" w:hAnsiTheme="majorBidi" w:cstheme="majorBidi" w:hint="cs"/>
          <w:sz w:val="28"/>
          <w:szCs w:val="28"/>
          <w:rtl/>
        </w:rPr>
        <w:t>.</w:t>
      </w:r>
    </w:p>
    <w:p w14:paraId="73CA1183" w14:textId="61942B6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וע"ע בשואל ומשיב </w:t>
      </w:r>
      <w:r w:rsidRPr="00F80405">
        <w:rPr>
          <w:rFonts w:asciiTheme="majorBidi" w:hAnsiTheme="majorBidi" w:cstheme="majorBidi" w:hint="cs"/>
          <w:rtl/>
        </w:rPr>
        <w:t>(תניינא, ח"ד סימן קז בסוד"ה ובזה)</w:t>
      </w:r>
      <w:r w:rsidRPr="00EC0F73">
        <w:rPr>
          <w:rFonts w:asciiTheme="majorBidi" w:hAnsiTheme="majorBidi" w:cstheme="majorBidi" w:hint="cs"/>
          <w:sz w:val="28"/>
          <w:szCs w:val="28"/>
          <w:rtl/>
        </w:rPr>
        <w:t xml:space="preserve"> שכתב לדחות את עצם חידושו של הנוב"י</w:t>
      </w:r>
      <w:r w:rsidRPr="00EC0F73">
        <w:rPr>
          <w:rFonts w:asciiTheme="majorBidi" w:hAnsiTheme="majorBidi" w:cstheme="majorBidi"/>
          <w:sz w:val="28"/>
          <w:szCs w:val="28"/>
          <w:vertAlign w:val="superscript"/>
          <w:rtl/>
        </w:rPr>
        <w:footnoteReference w:id="467"/>
      </w:r>
      <w:r w:rsidRPr="00EC0F73">
        <w:rPr>
          <w:rFonts w:asciiTheme="majorBidi" w:hAnsiTheme="majorBidi" w:cstheme="majorBidi" w:hint="cs"/>
          <w:sz w:val="28"/>
          <w:szCs w:val="28"/>
          <w:rtl/>
        </w:rPr>
        <w:t xml:space="preserve">. אך עי' בשאילות שמואל </w:t>
      </w:r>
      <w:r w:rsidRPr="00F80405">
        <w:rPr>
          <w:rFonts w:asciiTheme="majorBidi" w:hAnsiTheme="majorBidi" w:cstheme="majorBidi" w:hint="cs"/>
          <w:rtl/>
        </w:rPr>
        <w:t xml:space="preserve">(חיו"ד סימן פב) </w:t>
      </w:r>
      <w:r w:rsidRPr="00EC0F73">
        <w:rPr>
          <w:rFonts w:asciiTheme="majorBidi" w:hAnsiTheme="majorBidi" w:cstheme="majorBidi" w:hint="cs"/>
          <w:sz w:val="28"/>
          <w:szCs w:val="28"/>
          <w:rtl/>
        </w:rPr>
        <w:t xml:space="preserve">וביבי"א </w:t>
      </w:r>
      <w:r w:rsidRPr="00F710A5">
        <w:rPr>
          <w:rFonts w:asciiTheme="majorBidi" w:hAnsiTheme="majorBidi" w:cstheme="majorBidi"/>
          <w:rtl/>
        </w:rPr>
        <w:t>(ח"ב</w:t>
      </w:r>
      <w:r w:rsidR="00830776" w:rsidRPr="00F710A5">
        <w:rPr>
          <w:rFonts w:asciiTheme="majorBidi" w:hAnsiTheme="majorBidi" w:cstheme="majorBidi"/>
          <w:rtl/>
        </w:rPr>
        <w:t>,</w:t>
      </w:r>
      <w:r w:rsidRPr="00F710A5">
        <w:rPr>
          <w:rFonts w:asciiTheme="majorBidi" w:hAnsiTheme="majorBidi" w:cstheme="majorBidi"/>
          <w:rtl/>
        </w:rPr>
        <w:t xml:space="preserve"> חיו"ד סימן יט אות ח</w:t>
      </w:r>
      <w:r w:rsidR="00F710A5" w:rsidRPr="00F710A5">
        <w:rPr>
          <w:rFonts w:asciiTheme="majorBidi" w:hAnsiTheme="majorBidi" w:cstheme="majorBidi"/>
          <w:rtl/>
        </w:rPr>
        <w:t>. ח"ט, חחו"מ סימן ז</w:t>
      </w:r>
      <w:r w:rsidRPr="00F710A5">
        <w:rPr>
          <w:rFonts w:asciiTheme="majorBidi" w:hAnsiTheme="majorBidi" w:cstheme="majorBidi"/>
          <w:rtl/>
        </w:rPr>
        <w:t>)</w:t>
      </w:r>
      <w:r w:rsidRPr="00F80405">
        <w:rPr>
          <w:rFonts w:asciiTheme="majorBidi" w:hAnsiTheme="majorBidi" w:cstheme="majorBidi" w:hint="cs"/>
          <w:rtl/>
        </w:rPr>
        <w:t xml:space="preserve"> </w:t>
      </w:r>
      <w:r w:rsidR="00F73F02">
        <w:rPr>
          <w:rFonts w:asciiTheme="majorBidi" w:hAnsiTheme="majorBidi" w:cstheme="majorBidi" w:hint="cs"/>
          <w:sz w:val="28"/>
          <w:szCs w:val="28"/>
          <w:rtl/>
        </w:rPr>
        <w:t>מש"כ על זה.</w:t>
      </w:r>
    </w:p>
    <w:p w14:paraId="2A0EB8D7" w14:textId="43AB8AD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ויש עוד להקשות, והרי מהרמב"ם במורה נבוכים </w:t>
      </w:r>
      <w:r w:rsidRPr="006D3583">
        <w:rPr>
          <w:rFonts w:asciiTheme="majorBidi" w:hAnsiTheme="majorBidi" w:cstheme="majorBidi" w:hint="cs"/>
          <w:rtl/>
        </w:rPr>
        <w:t>(ח"ג</w:t>
      </w:r>
      <w:r w:rsidR="006D3583" w:rsidRPr="006D3583">
        <w:rPr>
          <w:rFonts w:asciiTheme="majorBidi" w:hAnsiTheme="majorBidi" w:cstheme="majorBidi" w:hint="cs"/>
          <w:rtl/>
        </w:rPr>
        <w:t xml:space="preserve">, </w:t>
      </w:r>
      <w:r w:rsidRPr="006D3583">
        <w:rPr>
          <w:rFonts w:asciiTheme="majorBidi" w:hAnsiTheme="majorBidi" w:cstheme="majorBidi" w:hint="cs"/>
          <w:rtl/>
        </w:rPr>
        <w:t>פ"נ)</w:t>
      </w:r>
      <w:r w:rsidRPr="00EC0F73">
        <w:rPr>
          <w:rFonts w:asciiTheme="majorBidi" w:hAnsiTheme="majorBidi" w:cstheme="majorBidi" w:hint="cs"/>
          <w:sz w:val="28"/>
          <w:szCs w:val="28"/>
          <w:rtl/>
        </w:rPr>
        <w:t xml:space="preserve"> משמע שאף בגוים הולכים אחר הרוב (התבאר בהערה</w:t>
      </w:r>
      <w:r w:rsidRPr="00EC0F73">
        <w:rPr>
          <w:rFonts w:asciiTheme="majorBidi" w:hAnsiTheme="majorBidi" w:cstheme="majorBidi"/>
          <w:sz w:val="28"/>
          <w:szCs w:val="28"/>
          <w:vertAlign w:val="superscript"/>
          <w:rtl/>
        </w:rPr>
        <w:footnoteReference w:id="468"/>
      </w:r>
      <w:r w:rsidRPr="00EC0F73">
        <w:rPr>
          <w:rFonts w:asciiTheme="majorBidi" w:hAnsiTheme="majorBidi" w:cstheme="majorBidi" w:hint="cs"/>
          <w:sz w:val="28"/>
          <w:szCs w:val="28"/>
          <w:rtl/>
        </w:rPr>
        <w:t xml:space="preserve">), וכן הקשה הר' קפאח </w:t>
      </w:r>
      <w:r w:rsidRPr="006D3583">
        <w:rPr>
          <w:rFonts w:asciiTheme="majorBidi" w:hAnsiTheme="majorBidi" w:cstheme="majorBidi" w:hint="cs"/>
          <w:rtl/>
        </w:rPr>
        <w:t>(שם)</w:t>
      </w:r>
      <w:r w:rsidRPr="00EC0F73">
        <w:rPr>
          <w:rFonts w:asciiTheme="majorBidi" w:hAnsiTheme="majorBidi" w:cstheme="majorBidi" w:hint="cs"/>
          <w:sz w:val="28"/>
          <w:szCs w:val="28"/>
          <w:rtl/>
        </w:rPr>
        <w:t>.</w:t>
      </w:r>
    </w:p>
    <w:p w14:paraId="11D5D977" w14:textId="77777777"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hint="cs"/>
          <w:sz w:val="28"/>
          <w:szCs w:val="28"/>
          <w:rtl/>
        </w:rPr>
        <w:t xml:space="preserve">     </w:t>
      </w: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המנ"ח </w:t>
      </w:r>
      <w:r w:rsidRPr="00201EAF">
        <w:rPr>
          <w:rFonts w:asciiTheme="majorBidi" w:hAnsiTheme="majorBidi" w:cstheme="majorBidi" w:hint="cs"/>
          <w:rtl/>
        </w:rPr>
        <w:t xml:space="preserve">(שם) </w:t>
      </w:r>
      <w:r w:rsidRPr="00EC0F73">
        <w:rPr>
          <w:rFonts w:asciiTheme="majorBidi" w:hAnsiTheme="majorBidi" w:cstheme="majorBidi" w:hint="cs"/>
          <w:sz w:val="28"/>
          <w:szCs w:val="28"/>
          <w:rtl/>
        </w:rPr>
        <w:t xml:space="preserve">כתב שמכיון שבני קטורה קבועים במקומם, לכך אין ללכת אחר הרוב, וכעי"ז תירץ הברכת אבות </w:t>
      </w:r>
      <w:r w:rsidRPr="00201EAF">
        <w:rPr>
          <w:rFonts w:asciiTheme="majorBidi" w:hAnsiTheme="majorBidi" w:cstheme="majorBidi" w:hint="cs"/>
          <w:rtl/>
        </w:rPr>
        <w:t>(סימן יג סעיף קלט)</w:t>
      </w:r>
      <w:r w:rsidRPr="00EC0F73">
        <w:rPr>
          <w:rFonts w:asciiTheme="majorBidi" w:hAnsiTheme="majorBidi" w:cstheme="majorBidi" w:hint="cs"/>
          <w:sz w:val="28"/>
          <w:szCs w:val="28"/>
          <w:rtl/>
        </w:rPr>
        <w:t>.   ומ"מ גם על דבריו יש להקשות את ב' הקושיות הראשונות שהקשנו על דברי הנוב"י.</w:t>
      </w:r>
    </w:p>
    <w:p w14:paraId="54045709" w14:textId="77777777"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hint="cs"/>
          <w:b/>
          <w:bCs/>
          <w:sz w:val="28"/>
          <w:szCs w:val="28"/>
          <w:rtl/>
        </w:rPr>
        <w:t xml:space="preserve">     ג. </w:t>
      </w:r>
      <w:r w:rsidRPr="00EC0F73">
        <w:rPr>
          <w:rFonts w:asciiTheme="majorBidi" w:hAnsiTheme="majorBidi" w:cstheme="majorBidi" w:hint="cs"/>
          <w:sz w:val="28"/>
          <w:szCs w:val="28"/>
          <w:rtl/>
        </w:rPr>
        <w:t xml:space="preserve">השואל ומשיב </w:t>
      </w:r>
      <w:r w:rsidRPr="00201EAF">
        <w:rPr>
          <w:rFonts w:asciiTheme="majorBidi" w:hAnsiTheme="majorBidi" w:cstheme="majorBidi" w:hint="cs"/>
          <w:rtl/>
        </w:rPr>
        <w:t xml:space="preserve">(שם) </w:t>
      </w:r>
      <w:r w:rsidRPr="00EC0F73">
        <w:rPr>
          <w:rFonts w:asciiTheme="majorBidi" w:hAnsiTheme="majorBidi" w:cstheme="majorBidi" w:hint="cs"/>
          <w:sz w:val="28"/>
          <w:szCs w:val="28"/>
          <w:rtl/>
        </w:rPr>
        <w:t>תירץ שמכיון שבני קטורה נימולים לכך אין התערובת שלהם עם שאר האומות חשיבא תערובת, שהרי הם ניכרים. משא"כ תערובתם עם שאר בני ישמעאל הויא תערובת, שכן בני ישמעאל ג"כ מלין את עצמן.</w:t>
      </w:r>
    </w:p>
    <w:p w14:paraId="458BE5F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ומכיון שבני קטורה רבים מבני ישמעאל</w:t>
      </w:r>
      <w:r w:rsidRPr="00EC0F73">
        <w:rPr>
          <w:rFonts w:asciiTheme="majorBidi" w:hAnsiTheme="majorBidi" w:cstheme="majorBidi"/>
          <w:sz w:val="28"/>
          <w:szCs w:val="28"/>
          <w:vertAlign w:val="superscript"/>
          <w:rtl/>
        </w:rPr>
        <w:footnoteReference w:id="469"/>
      </w:r>
      <w:r w:rsidRPr="00EC0F73">
        <w:rPr>
          <w:rFonts w:asciiTheme="majorBidi" w:hAnsiTheme="majorBidi" w:cstheme="majorBidi" w:hint="cs"/>
          <w:sz w:val="28"/>
          <w:szCs w:val="28"/>
          <w:rtl/>
        </w:rPr>
        <w:t xml:space="preserve">, לכך אף בני ישמעאל חייבים למול (מדיון רוב). וכ"כ בירחון יגדיל תורה </w:t>
      </w:r>
      <w:r w:rsidRPr="00271F61">
        <w:rPr>
          <w:rFonts w:asciiTheme="majorBidi" w:hAnsiTheme="majorBidi" w:cstheme="majorBidi" w:hint="cs"/>
          <w:rtl/>
        </w:rPr>
        <w:t>(שנה א, חוברת א סימן א)</w:t>
      </w:r>
      <w:r w:rsidRPr="00EC0F73">
        <w:rPr>
          <w:rFonts w:asciiTheme="majorBidi" w:hAnsiTheme="majorBidi" w:cstheme="majorBidi" w:hint="cs"/>
          <w:sz w:val="28"/>
          <w:szCs w:val="28"/>
          <w:rtl/>
        </w:rPr>
        <w:t>, והוסיפו שלכן הרמב"ם הדגיש שהם חייבים למול ביום הח', לאפוקי ממנהג הישמעאלים למול בני יג' שנה.</w:t>
      </w:r>
    </w:p>
    <w:p w14:paraId="2300F0B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 xml:space="preserve">     ד.</w:t>
      </w:r>
      <w:r w:rsidRPr="00EC0F73">
        <w:rPr>
          <w:rFonts w:asciiTheme="majorBidi" w:hAnsiTheme="majorBidi" w:cstheme="majorBidi" w:hint="cs"/>
          <w:sz w:val="28"/>
          <w:szCs w:val="28"/>
          <w:rtl/>
        </w:rPr>
        <w:t xml:space="preserve"> לעד"ן שסנחריב לא בלבל את בני קטורה ואת בני ישמעאל עם שאר האומות. ומה שאמרו חז"ל שהוא בלבל את האומות הכוונה לעמון ומואב שאסורים לבוא בקהל (ולגבי מצרים, יש מח' בין הרמב"ם והרא"ש).</w:t>
      </w:r>
    </w:p>
    <w:p w14:paraId="761F961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 משמע מהרמב"ם שבני קטורה ובני ישמעאל ידועים במקומם גם בימינו, שהם לא התערבו עם שאר האומות</w:t>
      </w:r>
      <w:r w:rsidRPr="00EC0F73">
        <w:rPr>
          <w:rFonts w:asciiTheme="majorBidi" w:hAnsiTheme="majorBidi" w:cstheme="majorBidi"/>
          <w:sz w:val="28"/>
          <w:szCs w:val="28"/>
          <w:vertAlign w:val="superscript"/>
          <w:rtl/>
        </w:rPr>
        <w:footnoteReference w:id="470"/>
      </w:r>
      <w:r w:rsidRPr="00EC0F73">
        <w:rPr>
          <w:rFonts w:asciiTheme="majorBidi" w:hAnsiTheme="majorBidi" w:cstheme="majorBidi" w:hint="cs"/>
          <w:sz w:val="28"/>
          <w:szCs w:val="28"/>
          <w:rtl/>
        </w:rPr>
        <w:t>.</w:t>
      </w:r>
    </w:p>
    <w:p w14:paraId="34CDC2A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אלא שבני קטורה התערבו עם בני ישמעאל בתקופה קדומה יותר, וכ"כ הרד"ק </w:t>
      </w:r>
      <w:r w:rsidRPr="00271F61">
        <w:rPr>
          <w:rFonts w:asciiTheme="majorBidi" w:hAnsiTheme="majorBidi" w:cstheme="majorBidi" w:hint="cs"/>
          <w:rtl/>
        </w:rPr>
        <w:t>(שופטים ח, כד)</w:t>
      </w:r>
      <w:r w:rsidRPr="00EC0F73">
        <w:rPr>
          <w:rFonts w:asciiTheme="majorBidi" w:hAnsiTheme="majorBidi" w:cstheme="majorBidi" w:hint="cs"/>
          <w:sz w:val="28"/>
          <w:szCs w:val="28"/>
          <w:rtl/>
        </w:rPr>
        <w:t xml:space="preserve">: "מדיינים הם ישמעאלים כי בני קטורה הם וקטורה היא הגר, וכן במכירת יוסף 'וימכרו את יוסף לישמעאלים' ואח"כ אמר 'והמדיינים מכרו אותו אל מצרים כו'", וכ"כ המצודות דוד </w:t>
      </w:r>
      <w:r w:rsidRPr="00271F61">
        <w:rPr>
          <w:rFonts w:asciiTheme="majorBidi" w:hAnsiTheme="majorBidi" w:cstheme="majorBidi" w:hint="cs"/>
          <w:rtl/>
        </w:rPr>
        <w:t>(שם)</w:t>
      </w:r>
      <w:r w:rsidRPr="00EC0F73">
        <w:rPr>
          <w:rFonts w:asciiTheme="majorBidi" w:hAnsiTheme="majorBidi" w:cstheme="majorBidi" w:hint="cs"/>
          <w:sz w:val="28"/>
          <w:szCs w:val="28"/>
          <w:rtl/>
        </w:rPr>
        <w:t>.</w:t>
      </w:r>
    </w:p>
    <w:p w14:paraId="57FF3C29" w14:textId="77777777" w:rsidR="00271F6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ואף המלבי"ם </w:t>
      </w:r>
      <w:r w:rsidRPr="00271F61">
        <w:rPr>
          <w:rFonts w:asciiTheme="majorBidi" w:hAnsiTheme="majorBidi" w:cstheme="majorBidi" w:hint="cs"/>
          <w:rtl/>
        </w:rPr>
        <w:t xml:space="preserve">(שם) </w:t>
      </w:r>
      <w:r w:rsidRPr="00EC0F73">
        <w:rPr>
          <w:rFonts w:asciiTheme="majorBidi" w:hAnsiTheme="majorBidi" w:cstheme="majorBidi" w:hint="cs"/>
          <w:sz w:val="28"/>
          <w:szCs w:val="28"/>
          <w:rtl/>
        </w:rPr>
        <w:t xml:space="preserve">כתב: "שמדיינים מנהגם כישמעאלים </w:t>
      </w:r>
      <w:r w:rsidRPr="00EC0F73">
        <w:rPr>
          <w:rFonts w:asciiTheme="majorBidi" w:hAnsiTheme="majorBidi" w:cstheme="majorBidi" w:hint="cs"/>
          <w:b/>
          <w:bCs/>
          <w:sz w:val="28"/>
          <w:szCs w:val="28"/>
          <w:rtl/>
        </w:rPr>
        <w:t>ומתערבים עמהם</w:t>
      </w:r>
      <w:r w:rsidRPr="00EC0F73">
        <w:rPr>
          <w:rFonts w:asciiTheme="majorBidi" w:hAnsiTheme="majorBidi" w:cstheme="majorBidi" w:hint="cs"/>
          <w:sz w:val="28"/>
          <w:szCs w:val="28"/>
          <w:rtl/>
        </w:rPr>
        <w:t xml:space="preserve"> כמו שכתוב 'ויעברו אנשים מדיינים וימכרו את יוסף לישמעאלים'".</w:t>
      </w:r>
    </w:p>
    <w:p w14:paraId="54B05F0C" w14:textId="1DDA3A6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ואכן בס' תורת בני נח </w:t>
      </w:r>
      <w:r w:rsidRPr="00271F61">
        <w:rPr>
          <w:rFonts w:asciiTheme="majorBidi" w:hAnsiTheme="majorBidi" w:cstheme="majorBidi" w:hint="cs"/>
          <w:rtl/>
        </w:rPr>
        <w:t>(מלכים פ"י ס"ק נא)</w:t>
      </w:r>
      <w:r w:rsidRPr="00EC0F73">
        <w:rPr>
          <w:rFonts w:asciiTheme="majorBidi" w:hAnsiTheme="majorBidi" w:cstheme="majorBidi" w:hint="cs"/>
          <w:sz w:val="28"/>
          <w:szCs w:val="28"/>
          <w:rtl/>
        </w:rPr>
        <w:t xml:space="preserve"> ביאר את דעת הרמב"ם כן</w:t>
      </w:r>
      <w:r w:rsidRPr="00EC0F73">
        <w:rPr>
          <w:rFonts w:asciiTheme="majorBidi" w:hAnsiTheme="majorBidi" w:cstheme="majorBidi"/>
          <w:sz w:val="28"/>
          <w:szCs w:val="28"/>
          <w:vertAlign w:val="superscript"/>
          <w:rtl/>
        </w:rPr>
        <w:footnoteReference w:id="471"/>
      </w:r>
      <w:r w:rsidRPr="00EC0F73">
        <w:rPr>
          <w:rFonts w:asciiTheme="majorBidi" w:hAnsiTheme="majorBidi" w:cstheme="majorBidi" w:hint="cs"/>
          <w:sz w:val="28"/>
          <w:szCs w:val="28"/>
          <w:rtl/>
        </w:rPr>
        <w:t>.</w:t>
      </w:r>
    </w:p>
    <w:p w14:paraId="0D3B30E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עלה בידינו שבני קטורה התערבו עם בני ישמעאל בלבד, ולפיכך שניהם חייבים במילה. אמנם שאר האומות אינם בכלל הספק הזה ולכן הם פטורים מן המילה.</w:t>
      </w:r>
    </w:p>
    <w:p w14:paraId="6208BCA1" w14:textId="77777777" w:rsidR="00271F6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ובימינו שבני קטורה ובני ישמעאל אינם ידועים, הלכך מסתבר שיש לפטור את כל העולם מברית מילה משום הספק, שיש לנו ללכת אחר הרוב</w:t>
      </w:r>
      <w:r w:rsidR="00271F61">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ודלא כדברי הנוב"י.</w:t>
      </w:r>
    </w:p>
    <w:p w14:paraId="32D06DE1" w14:textId="2967BB5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וכעי"ז כתב התשובות והנהגות </w:t>
      </w:r>
      <w:r w:rsidRPr="00271F61">
        <w:rPr>
          <w:rFonts w:asciiTheme="majorBidi" w:hAnsiTheme="majorBidi" w:cstheme="majorBidi" w:hint="cs"/>
          <w:rtl/>
        </w:rPr>
        <w:t xml:space="preserve">(ח"ג סימן רסח) </w:t>
      </w:r>
      <w:r w:rsidRPr="00EC0F73">
        <w:rPr>
          <w:rFonts w:asciiTheme="majorBidi" w:hAnsiTheme="majorBidi" w:cstheme="majorBidi" w:hint="cs"/>
          <w:sz w:val="28"/>
          <w:szCs w:val="28"/>
          <w:rtl/>
        </w:rPr>
        <w:t>דבימינו אף הרמב"ם יפטור את בני</w:t>
      </w:r>
      <w:r w:rsidR="00271F61">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ישמעאל ממילה (שאין ידוע בבירור מי בני ישמעאל המקורי).</w:t>
      </w:r>
    </w:p>
    <w:p w14:paraId="011427A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והנה המהרש"א </w:t>
      </w:r>
      <w:r w:rsidRPr="0065411A">
        <w:rPr>
          <w:rFonts w:asciiTheme="majorBidi" w:hAnsiTheme="majorBidi" w:cstheme="majorBidi" w:hint="cs"/>
          <w:rtl/>
        </w:rPr>
        <w:t>(חי' סנ' צד. בד"ה ויחד, ע"ש)</w:t>
      </w:r>
      <w:r w:rsidRPr="00EC0F73">
        <w:rPr>
          <w:rFonts w:asciiTheme="majorBidi" w:hAnsiTheme="majorBidi" w:cstheme="majorBidi" w:hint="cs"/>
          <w:sz w:val="28"/>
          <w:szCs w:val="28"/>
          <w:rtl/>
        </w:rPr>
        <w:t xml:space="preserve">, השאג"א </w:t>
      </w:r>
      <w:r w:rsidRPr="0065411A">
        <w:rPr>
          <w:rFonts w:asciiTheme="majorBidi" w:hAnsiTheme="majorBidi" w:cstheme="majorBidi" w:hint="cs"/>
          <w:rtl/>
        </w:rPr>
        <w:t>(שם)</w:t>
      </w:r>
      <w:r w:rsidRPr="00EC0F73">
        <w:rPr>
          <w:rFonts w:asciiTheme="majorBidi" w:hAnsiTheme="majorBidi" w:cstheme="majorBidi" w:hint="cs"/>
          <w:sz w:val="28"/>
          <w:szCs w:val="28"/>
          <w:rtl/>
        </w:rPr>
        <w:t xml:space="preserve">, המנ"ח </w:t>
      </w:r>
      <w:r w:rsidRPr="0065411A">
        <w:rPr>
          <w:rFonts w:asciiTheme="majorBidi" w:hAnsiTheme="majorBidi" w:cstheme="majorBidi" w:hint="cs"/>
          <w:rtl/>
        </w:rPr>
        <w:t>(שם אות א)</w:t>
      </w:r>
      <w:r w:rsidRPr="00EC0F73">
        <w:rPr>
          <w:rFonts w:asciiTheme="majorBidi" w:hAnsiTheme="majorBidi" w:cstheme="majorBidi" w:hint="cs"/>
          <w:sz w:val="28"/>
          <w:szCs w:val="28"/>
          <w:rtl/>
        </w:rPr>
        <w:t xml:space="preserve">, המהר"ם שיק </w:t>
      </w:r>
      <w:r w:rsidRPr="0065411A">
        <w:rPr>
          <w:rFonts w:asciiTheme="majorBidi" w:hAnsiTheme="majorBidi" w:cstheme="majorBidi" w:hint="cs"/>
          <w:rtl/>
        </w:rPr>
        <w:t xml:space="preserve">(חאו"ח סו"ס קמד) </w:t>
      </w:r>
      <w:r w:rsidRPr="00EC0F73">
        <w:rPr>
          <w:rFonts w:asciiTheme="majorBidi" w:hAnsiTheme="majorBidi" w:cstheme="majorBidi" w:hint="cs"/>
          <w:sz w:val="28"/>
          <w:szCs w:val="28"/>
          <w:rtl/>
        </w:rPr>
        <w:t xml:space="preserve">והיבי"א </w:t>
      </w:r>
      <w:r w:rsidRPr="0065411A">
        <w:rPr>
          <w:rFonts w:asciiTheme="majorBidi" w:hAnsiTheme="majorBidi" w:cstheme="majorBidi" w:hint="cs"/>
          <w:rtl/>
        </w:rPr>
        <w:t xml:space="preserve">(שם אותיות ט, יא) </w:t>
      </w:r>
      <w:r w:rsidRPr="00EC0F73">
        <w:rPr>
          <w:rFonts w:asciiTheme="majorBidi" w:hAnsiTheme="majorBidi" w:cstheme="majorBidi" w:hint="cs"/>
          <w:sz w:val="28"/>
          <w:szCs w:val="28"/>
          <w:rtl/>
        </w:rPr>
        <w:t xml:space="preserve">ס"ל שבני קטורה התחייבו רק במילה ולא בפריעה, ואכן כ"כ המאירי </w:t>
      </w:r>
      <w:r w:rsidRPr="0065411A">
        <w:rPr>
          <w:rFonts w:asciiTheme="majorBidi" w:hAnsiTheme="majorBidi" w:cstheme="majorBidi" w:hint="cs"/>
          <w:rtl/>
        </w:rPr>
        <w:t xml:space="preserve">(יבמות עא: בד"ה המילה) </w:t>
      </w:r>
      <w:r w:rsidRPr="00EC0F73">
        <w:rPr>
          <w:rFonts w:asciiTheme="majorBidi" w:hAnsiTheme="majorBidi" w:cstheme="majorBidi" w:hint="cs"/>
          <w:sz w:val="28"/>
          <w:szCs w:val="28"/>
          <w:rtl/>
        </w:rPr>
        <w:t>בהדיא.</w:t>
      </w:r>
    </w:p>
    <w:p w14:paraId="7D42267A"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אע"פ שאיני ראוי כלל להשיב על דבריהם, מ"מ לענ"ד אין משמע כן משאר הראשונים. שהרי מדברי הרמב"ן והרשב"א </w:t>
      </w:r>
      <w:r w:rsidRPr="0065411A">
        <w:rPr>
          <w:rFonts w:asciiTheme="majorBidi" w:hAnsiTheme="majorBidi" w:cstheme="majorBidi" w:hint="cs"/>
          <w:rtl/>
        </w:rPr>
        <w:t xml:space="preserve">(שם) </w:t>
      </w:r>
      <w:r w:rsidRPr="00EC0F73">
        <w:rPr>
          <w:rFonts w:asciiTheme="majorBidi" w:hAnsiTheme="majorBidi" w:cstheme="majorBidi" w:hint="cs"/>
          <w:sz w:val="28"/>
          <w:szCs w:val="28"/>
          <w:rtl/>
        </w:rPr>
        <w:t>עולה שאם גם זרעם של בני קטורה היו חייבים למול (וכדעת הרמב"ם) אזי הם לא יהיו צריכים לעשות הטפת דם ברית כשיבואו להתגייר. א"כ מבואר שהם התחייבו במילה ובפריעה כמו עמ"י.</w:t>
      </w:r>
    </w:p>
    <w:p w14:paraId="6DCB1D5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יש להוכיח מהריטב"א </w:t>
      </w:r>
      <w:r w:rsidRPr="00922960">
        <w:rPr>
          <w:rFonts w:asciiTheme="majorBidi" w:hAnsiTheme="majorBidi" w:cstheme="majorBidi" w:hint="cs"/>
          <w:rtl/>
        </w:rPr>
        <w:t>(שם)</w:t>
      </w:r>
      <w:r w:rsidRPr="00EC0F73">
        <w:rPr>
          <w:rFonts w:asciiTheme="majorBidi" w:hAnsiTheme="majorBidi" w:cstheme="majorBidi" w:hint="cs"/>
          <w:sz w:val="28"/>
          <w:szCs w:val="28"/>
          <w:rtl/>
        </w:rPr>
        <w:t xml:space="preserve"> שעולה מדבריו שאם בני קטורה היו חייבים למול אזי הם היו בכלל 'המל המול', ודלא כמש"כ השאג"א </w:t>
      </w:r>
      <w:r w:rsidRPr="00922960">
        <w:rPr>
          <w:rFonts w:asciiTheme="majorBidi" w:hAnsiTheme="majorBidi" w:cstheme="majorBidi" w:hint="cs"/>
          <w:rtl/>
        </w:rPr>
        <w:t>(שם)</w:t>
      </w:r>
      <w:r w:rsidRPr="00EC0F73">
        <w:rPr>
          <w:rFonts w:asciiTheme="majorBidi" w:hAnsiTheme="majorBidi" w:cstheme="majorBidi" w:hint="cs"/>
          <w:sz w:val="28"/>
          <w:szCs w:val="28"/>
          <w:rtl/>
        </w:rPr>
        <w:t>, וממילא מבואר שהם חשובים למהולים לגמרי.</w:t>
      </w:r>
    </w:p>
    <w:p w14:paraId="57B9818A" w14:textId="77777777" w:rsidR="009229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וכ"נ מהרמב"ם </w:t>
      </w:r>
      <w:r w:rsidRPr="00922960">
        <w:rPr>
          <w:rFonts w:asciiTheme="majorBidi" w:hAnsiTheme="majorBidi" w:cstheme="majorBidi" w:hint="cs"/>
          <w:rtl/>
        </w:rPr>
        <w:t xml:space="preserve">(שם) </w:t>
      </w:r>
      <w:r w:rsidRPr="00EC0F73">
        <w:rPr>
          <w:rFonts w:asciiTheme="majorBidi" w:hAnsiTheme="majorBidi" w:cstheme="majorBidi" w:hint="cs"/>
          <w:sz w:val="28"/>
          <w:szCs w:val="28"/>
          <w:rtl/>
        </w:rPr>
        <w:t>שהרי הוא כתב: "המילה נצטווה בה אברהם וזרעו בלבד וכו' אמרו חכמים שבני קטורה שהם זרעו של אברהם כו' חייבים במילה".</w:t>
      </w:r>
    </w:p>
    <w:p w14:paraId="24318420" w14:textId="61570B68"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מבואר מדבריו שבני קטורה שבני קטורה חייבים במילה כמו שישראל חייבים, ובודאי שאם היה חילוק כלשהוא היה לו לפרש, וכ"כ ההרחב אור </w:t>
      </w:r>
      <w:r w:rsidRPr="00922960">
        <w:rPr>
          <w:rFonts w:asciiTheme="majorBidi" w:hAnsiTheme="majorBidi" w:cstheme="majorBidi" w:hint="cs"/>
          <w:rtl/>
        </w:rPr>
        <w:t>(על אור ישראל, פרשת נח הע' ג)</w:t>
      </w:r>
      <w:r w:rsidR="00922960">
        <w:rPr>
          <w:rFonts w:asciiTheme="majorBidi" w:hAnsiTheme="majorBidi" w:cstheme="majorBidi" w:hint="cs"/>
          <w:sz w:val="28"/>
          <w:szCs w:val="28"/>
          <w:rtl/>
        </w:rPr>
        <w:t>, אלא אם נאמר שהם חייבים במילה כמו שאברהם היה חייב במילה בלי פריעה, כדברי הגמ'</w:t>
      </w:r>
      <w:r w:rsidR="00922960" w:rsidRPr="00922960">
        <w:rPr>
          <w:rFonts w:asciiTheme="majorBidi" w:hAnsiTheme="majorBidi" w:cstheme="majorBidi" w:hint="cs"/>
          <w:rtl/>
        </w:rPr>
        <w:t xml:space="preserve"> (יבמות עא:)</w:t>
      </w:r>
      <w:r w:rsidR="00922960">
        <w:rPr>
          <w:rFonts w:asciiTheme="majorBidi" w:hAnsiTheme="majorBidi" w:cstheme="majorBidi" w:hint="cs"/>
          <w:sz w:val="28"/>
          <w:szCs w:val="28"/>
          <w:rtl/>
        </w:rPr>
        <w:t>.</w:t>
      </w:r>
    </w:p>
    <w:p w14:paraId="1AA67A4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ואף מדברי שאר הראשונים שבסוגיא, משמע לי שהם סוברים שבני קטורה חייבים במילה כמו עמ"י, שהרי הם סתמו דבריהם שבני קטורה חייבים במילה ולא כתבו חילוק בין מילה לבין פריעה בזה.</w:t>
      </w:r>
    </w:p>
    <w:p w14:paraId="7FAE71B3" w14:textId="635D6D1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והנה הישכיל עבדי </w:t>
      </w:r>
      <w:r w:rsidRPr="00922960">
        <w:rPr>
          <w:rFonts w:asciiTheme="majorBidi" w:hAnsiTheme="majorBidi" w:cstheme="majorBidi" w:hint="cs"/>
          <w:rtl/>
        </w:rPr>
        <w:t>(ח"ד</w:t>
      </w:r>
      <w:r w:rsidR="00922960" w:rsidRPr="00922960">
        <w:rPr>
          <w:rFonts w:asciiTheme="majorBidi" w:hAnsiTheme="majorBidi" w:cstheme="majorBidi" w:hint="cs"/>
          <w:rtl/>
        </w:rPr>
        <w:t>,</w:t>
      </w:r>
      <w:r w:rsidRPr="00922960">
        <w:rPr>
          <w:rFonts w:asciiTheme="majorBidi" w:hAnsiTheme="majorBidi" w:cstheme="majorBidi" w:hint="cs"/>
          <w:rtl/>
        </w:rPr>
        <w:t xml:space="preserve"> חיו"ד סימן יב)</w:t>
      </w:r>
      <w:r w:rsidRPr="00EC0F73">
        <w:rPr>
          <w:rFonts w:asciiTheme="majorBidi" w:hAnsiTheme="majorBidi" w:cstheme="majorBidi" w:hint="cs"/>
          <w:sz w:val="28"/>
          <w:szCs w:val="28"/>
          <w:rtl/>
        </w:rPr>
        <w:t xml:space="preserve"> והשאילות שמואל </w:t>
      </w:r>
      <w:r w:rsidRPr="00922960">
        <w:rPr>
          <w:rFonts w:asciiTheme="majorBidi" w:hAnsiTheme="majorBidi" w:cstheme="majorBidi" w:hint="cs"/>
          <w:rtl/>
        </w:rPr>
        <w:t xml:space="preserve">(שם) </w:t>
      </w:r>
      <w:r w:rsidRPr="00EC0F73">
        <w:rPr>
          <w:rFonts w:asciiTheme="majorBidi" w:hAnsiTheme="majorBidi" w:cstheme="majorBidi" w:hint="cs"/>
          <w:sz w:val="28"/>
          <w:szCs w:val="28"/>
          <w:rtl/>
        </w:rPr>
        <w:t>כתבו שיש להתיר למול גוים משום ספק שמא מבני קטורה הם.</w:t>
      </w:r>
    </w:p>
    <w:p w14:paraId="624CD3CA" w14:textId="77777777" w:rsidR="002F4F60" w:rsidRPr="00EC0F73" w:rsidRDefault="002F4F60" w:rsidP="002F4F60">
      <w:pPr>
        <w:jc w:val="both"/>
        <w:rPr>
          <w:rFonts w:asciiTheme="majorBidi" w:hAnsiTheme="majorBidi" w:cstheme="majorBidi"/>
          <w:b/>
          <w:bCs/>
          <w:sz w:val="28"/>
          <w:szCs w:val="28"/>
          <w:rtl/>
        </w:rPr>
      </w:pPr>
      <w:r w:rsidRPr="00EC0F73">
        <w:rPr>
          <w:rFonts w:asciiTheme="majorBidi" w:hAnsiTheme="majorBidi" w:cstheme="majorBidi" w:hint="cs"/>
          <w:sz w:val="28"/>
          <w:szCs w:val="28"/>
          <w:rtl/>
        </w:rPr>
        <w:t>אולם לענ"ד אין לצדד להקל מטעם זה ומכמה טעמים:</w:t>
      </w:r>
    </w:p>
    <w:p w14:paraId="3865DEA6" w14:textId="53E031C9"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א.</w:t>
      </w:r>
      <w:r w:rsidRPr="00EC0F73">
        <w:rPr>
          <w:rFonts w:asciiTheme="majorBidi" w:hAnsiTheme="majorBidi" w:cstheme="majorBidi" w:hint="cs"/>
          <w:sz w:val="28"/>
          <w:szCs w:val="28"/>
          <w:rtl/>
        </w:rPr>
        <w:t xml:space="preserve"> ביארנו שלפי רוב הראשונים אין זרעם של בני קטורה חייבים בברית מילה, וכ"פ השאג"א </w:t>
      </w:r>
      <w:r w:rsidRPr="00922960">
        <w:rPr>
          <w:rFonts w:asciiTheme="majorBidi" w:hAnsiTheme="majorBidi" w:cstheme="majorBidi" w:hint="cs"/>
          <w:rtl/>
        </w:rPr>
        <w:t>(שם)</w:t>
      </w:r>
      <w:r w:rsidRPr="00EC0F73">
        <w:rPr>
          <w:rFonts w:asciiTheme="majorBidi" w:hAnsiTheme="majorBidi" w:cstheme="majorBidi" w:hint="cs"/>
          <w:sz w:val="28"/>
          <w:szCs w:val="28"/>
          <w:rtl/>
        </w:rPr>
        <w:t xml:space="preserve">. ואע"פ שכתבנו שאין לדחות את דעת הרמב"ם ודעימיה, מ"מ אין </w:t>
      </w:r>
      <w:r w:rsidR="00922960">
        <w:rPr>
          <w:rFonts w:asciiTheme="majorBidi" w:hAnsiTheme="majorBidi" w:cstheme="majorBidi" w:hint="cs"/>
          <w:sz w:val="28"/>
          <w:szCs w:val="28"/>
          <w:rtl/>
        </w:rPr>
        <w:t>ללמוד</w:t>
      </w:r>
      <w:r w:rsidRPr="00EC0F73">
        <w:rPr>
          <w:rFonts w:asciiTheme="majorBidi" w:hAnsiTheme="majorBidi" w:cstheme="majorBidi" w:hint="cs"/>
          <w:sz w:val="28"/>
          <w:szCs w:val="28"/>
          <w:rtl/>
        </w:rPr>
        <w:t xml:space="preserve"> מכאן היתר </w:t>
      </w:r>
      <w:r w:rsidR="00922960">
        <w:rPr>
          <w:rFonts w:asciiTheme="majorBidi" w:hAnsiTheme="majorBidi" w:cstheme="majorBidi" w:hint="cs"/>
          <w:sz w:val="28"/>
          <w:szCs w:val="28"/>
          <w:rtl/>
        </w:rPr>
        <w:t>למול את כל הגויים</w:t>
      </w:r>
      <w:r w:rsidRPr="00EC0F73">
        <w:rPr>
          <w:rFonts w:asciiTheme="majorBidi" w:hAnsiTheme="majorBidi" w:cstheme="majorBidi" w:hint="cs"/>
          <w:sz w:val="28"/>
          <w:szCs w:val="28"/>
          <w:rtl/>
        </w:rPr>
        <w:t xml:space="preserve">, וכן העיר היבי"א </w:t>
      </w:r>
      <w:r w:rsidRPr="00922960">
        <w:rPr>
          <w:rFonts w:asciiTheme="majorBidi" w:hAnsiTheme="majorBidi" w:cstheme="majorBidi" w:hint="cs"/>
          <w:rtl/>
        </w:rPr>
        <w:t>(שם)</w:t>
      </w:r>
      <w:r w:rsidRPr="00EC0F73">
        <w:rPr>
          <w:rFonts w:asciiTheme="majorBidi" w:hAnsiTheme="majorBidi" w:cstheme="majorBidi" w:hint="cs"/>
          <w:sz w:val="28"/>
          <w:szCs w:val="28"/>
          <w:rtl/>
        </w:rPr>
        <w:t>.</w:t>
      </w:r>
    </w:p>
    <w:p w14:paraId="371B603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ב.</w:t>
      </w:r>
      <w:r w:rsidRPr="00EC0F73">
        <w:rPr>
          <w:rFonts w:asciiTheme="majorBidi" w:hAnsiTheme="majorBidi" w:cstheme="majorBidi" w:hint="cs"/>
          <w:sz w:val="28"/>
          <w:szCs w:val="28"/>
          <w:rtl/>
        </w:rPr>
        <w:t xml:space="preserve"> מכיון שבני קטורה התערבו עם בני ישמעאל, א"כ החיוב למול בימינו הוא רק משום ספק בני קטורה. וממילא אם נאמר שיש איסור למול גוים, הרי שאין להתיר למול גוים ולעבור על האיסור משום ספק מצוה.</w:t>
      </w:r>
    </w:p>
    <w:p w14:paraId="30471CF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ג.</w:t>
      </w:r>
      <w:r w:rsidRPr="00EC0F73">
        <w:rPr>
          <w:rFonts w:asciiTheme="majorBidi" w:hAnsiTheme="majorBidi" w:cstheme="majorBidi" w:hint="cs"/>
          <w:sz w:val="28"/>
          <w:szCs w:val="28"/>
          <w:rtl/>
        </w:rPr>
        <w:t xml:space="preserve"> לפי הרבה אחרונים אין בני קטורה חייבים בפריעה, וממילא כשמלין את הגוים אין מכאן מקור להתיר לפרוע אותם, וכ"כ היבי"א </w:t>
      </w:r>
      <w:r w:rsidRPr="00922960">
        <w:rPr>
          <w:rFonts w:asciiTheme="majorBidi" w:hAnsiTheme="majorBidi" w:cstheme="majorBidi" w:hint="cs"/>
          <w:rtl/>
        </w:rPr>
        <w:t>(שם)</w:t>
      </w:r>
      <w:r w:rsidRPr="00EC0F73">
        <w:rPr>
          <w:rFonts w:asciiTheme="majorBidi" w:hAnsiTheme="majorBidi" w:cstheme="majorBidi" w:hint="cs"/>
          <w:sz w:val="28"/>
          <w:szCs w:val="28"/>
          <w:rtl/>
        </w:rPr>
        <w:t xml:space="preserve">, ועי' בזה בשאילות שמואל </w:t>
      </w:r>
      <w:r w:rsidRPr="00922960">
        <w:rPr>
          <w:rFonts w:asciiTheme="majorBidi" w:hAnsiTheme="majorBidi" w:cstheme="majorBidi" w:hint="cs"/>
          <w:rtl/>
        </w:rPr>
        <w:t>(שם)</w:t>
      </w:r>
      <w:r w:rsidRPr="00EC0F73">
        <w:rPr>
          <w:rFonts w:asciiTheme="majorBidi" w:hAnsiTheme="majorBidi" w:cstheme="majorBidi" w:hint="cs"/>
          <w:sz w:val="28"/>
          <w:szCs w:val="28"/>
          <w:rtl/>
        </w:rPr>
        <w:t>. ומ"מ כתבנו שמהראשונים משמע שבני קטורה חייבים אף בפריעה.</w:t>
      </w:r>
    </w:p>
    <w:p w14:paraId="332FC4D1"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ד.</w:t>
      </w:r>
      <w:r w:rsidRPr="00EC0F73">
        <w:rPr>
          <w:rFonts w:asciiTheme="majorBidi" w:hAnsiTheme="majorBidi" w:cstheme="majorBidi" w:hint="cs"/>
          <w:sz w:val="28"/>
          <w:szCs w:val="28"/>
          <w:rtl/>
        </w:rPr>
        <w:t xml:space="preserve"> המנ"ח </w:t>
      </w:r>
      <w:r w:rsidRPr="00922960">
        <w:rPr>
          <w:rFonts w:asciiTheme="majorBidi" w:hAnsiTheme="majorBidi" w:cstheme="majorBidi" w:hint="cs"/>
          <w:rtl/>
        </w:rPr>
        <w:t>(שם אות יב)</w:t>
      </w:r>
      <w:r w:rsidRPr="00EC0F73">
        <w:rPr>
          <w:rFonts w:asciiTheme="majorBidi" w:hAnsiTheme="majorBidi" w:cstheme="majorBidi" w:hint="cs"/>
          <w:sz w:val="28"/>
          <w:szCs w:val="28"/>
          <w:rtl/>
        </w:rPr>
        <w:t xml:space="preserve"> כתב שאע"פ שבני קטורה חייבים למול, מ"מ אין אנו חייבים למולם. א"כ לפ"ז אין לנו להיכנס לחשש איסור בשביל מצוה שאינה מוטלת עלינו.</w:t>
      </w:r>
    </w:p>
    <w:p w14:paraId="4A9E548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ה.</w:t>
      </w:r>
      <w:r w:rsidRPr="00EC0F73">
        <w:rPr>
          <w:rFonts w:asciiTheme="majorBidi" w:hAnsiTheme="majorBidi" w:cstheme="majorBidi" w:hint="cs"/>
          <w:sz w:val="28"/>
          <w:szCs w:val="28"/>
          <w:rtl/>
        </w:rPr>
        <w:t xml:space="preserve"> אף אם נדחה את כל האמור לעיל, מ"מ רק את בני קטורה ואת בני ישמעאל יהיה מותר למול, ולא את שאר הגוים.</w:t>
      </w:r>
    </w:p>
    <w:p w14:paraId="371D8746" w14:textId="08143E1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b/>
          <w:bCs/>
          <w:sz w:val="28"/>
          <w:szCs w:val="28"/>
          <w:rtl/>
        </w:rPr>
        <w:t>ו.</w:t>
      </w:r>
      <w:r w:rsidRPr="00EC0F73">
        <w:rPr>
          <w:rFonts w:asciiTheme="majorBidi" w:hAnsiTheme="majorBidi" w:cstheme="majorBidi" w:hint="cs"/>
          <w:sz w:val="28"/>
          <w:szCs w:val="28"/>
          <w:rtl/>
        </w:rPr>
        <w:t xml:space="preserve"> הרמב"ם </w:t>
      </w:r>
      <w:r w:rsidRPr="0093558A">
        <w:rPr>
          <w:rFonts w:asciiTheme="majorBidi" w:hAnsiTheme="majorBidi" w:cstheme="majorBidi" w:hint="cs"/>
          <w:rtl/>
        </w:rPr>
        <w:t xml:space="preserve">(הובא למעלה </w:t>
      </w:r>
      <w:r w:rsidR="00A2211D" w:rsidRPr="0093558A">
        <w:rPr>
          <w:rFonts w:asciiTheme="majorBidi" w:hAnsiTheme="majorBidi" w:cstheme="majorBidi" w:hint="cs"/>
          <w:rtl/>
        </w:rPr>
        <w:t>בסימן</w:t>
      </w:r>
      <w:r w:rsidRPr="0093558A">
        <w:rPr>
          <w:rFonts w:asciiTheme="majorBidi" w:hAnsiTheme="majorBidi" w:cstheme="majorBidi" w:hint="cs"/>
          <w:rtl/>
        </w:rPr>
        <w:t xml:space="preserve"> </w:t>
      </w:r>
      <w:r w:rsidR="0093558A" w:rsidRPr="0093558A">
        <w:rPr>
          <w:rFonts w:asciiTheme="majorBidi" w:hAnsiTheme="majorBidi" w:cstheme="majorBidi" w:hint="cs"/>
          <w:rtl/>
        </w:rPr>
        <w:t>יח</w:t>
      </w:r>
      <w:r w:rsidRPr="0093558A">
        <w:rPr>
          <w:rFonts w:asciiTheme="majorBidi" w:hAnsiTheme="majorBidi" w:cstheme="majorBidi" w:hint="cs"/>
          <w:rtl/>
        </w:rPr>
        <w:t>)</w:t>
      </w:r>
      <w:r w:rsidRPr="00EC0F73">
        <w:rPr>
          <w:rFonts w:asciiTheme="majorBidi" w:hAnsiTheme="majorBidi" w:cstheme="majorBidi" w:hint="cs"/>
          <w:sz w:val="28"/>
          <w:szCs w:val="28"/>
          <w:rtl/>
        </w:rPr>
        <w:t xml:space="preserve"> דן בהיתר למול גוים, והעלה להתיר משום הגמ' בע"ז </w:t>
      </w:r>
      <w:r w:rsidRPr="0054226F">
        <w:rPr>
          <w:rFonts w:asciiTheme="majorBidi" w:hAnsiTheme="majorBidi" w:cstheme="majorBidi" w:hint="cs"/>
          <w:rtl/>
        </w:rPr>
        <w:t>(כו:)</w:t>
      </w:r>
      <w:r w:rsidRPr="00EC0F73">
        <w:rPr>
          <w:rFonts w:asciiTheme="majorBidi" w:hAnsiTheme="majorBidi" w:cstheme="majorBidi" w:hint="cs"/>
          <w:sz w:val="28"/>
          <w:szCs w:val="28"/>
          <w:rtl/>
        </w:rPr>
        <w:t>, וסיים 'ואין הפרש בזה בין ישמעאלי לנוצרי'. ולכאו' אם יש מקום להתיר למול את כל הגוים מטעם שמא מבני קטורה הם, א"כ למה הרמב"ם לא כתב להתיר מטעם זה. אלא ודאי שרק משום הסוגיא בע"ז הנ"ל יש להתיר</w:t>
      </w:r>
      <w:r w:rsidRPr="00EC0F73">
        <w:rPr>
          <w:rFonts w:asciiTheme="majorBidi" w:hAnsiTheme="majorBidi" w:cstheme="majorBidi"/>
          <w:sz w:val="28"/>
          <w:szCs w:val="28"/>
          <w:vertAlign w:val="superscript"/>
          <w:rtl/>
        </w:rPr>
        <w:footnoteReference w:id="472"/>
      </w:r>
      <w:r w:rsidRPr="00EC0F73">
        <w:rPr>
          <w:rFonts w:asciiTheme="majorBidi" w:hAnsiTheme="majorBidi" w:cstheme="majorBidi" w:hint="cs"/>
          <w:sz w:val="28"/>
          <w:szCs w:val="28"/>
          <w:rtl/>
        </w:rPr>
        <w:t>.</w:t>
      </w:r>
    </w:p>
    <w:p w14:paraId="02DB662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סוף דבר אין לצדד להתיר למול גוים משום חשש שמא מבני קטורה הם.</w:t>
      </w:r>
    </w:p>
    <w:p w14:paraId="061B35B7" w14:textId="4A81E3D3" w:rsidR="0054226F"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ומ"מ נלענ"ד שיש להוכיח מכאן דלא כסברותיהם של הלבוש, הט"ז והמעיל צדקה </w:t>
      </w:r>
      <w:r w:rsidRPr="004C2E6D">
        <w:rPr>
          <w:rFonts w:asciiTheme="majorBidi" w:hAnsiTheme="majorBidi" w:cstheme="majorBidi" w:hint="cs"/>
          <w:rtl/>
        </w:rPr>
        <w:t xml:space="preserve">(התבארו לעיל </w:t>
      </w:r>
      <w:r w:rsidR="0054226F" w:rsidRPr="004C2E6D">
        <w:rPr>
          <w:rFonts w:asciiTheme="majorBidi" w:hAnsiTheme="majorBidi" w:cstheme="majorBidi" w:hint="cs"/>
          <w:rtl/>
        </w:rPr>
        <w:t>בסימן</w:t>
      </w:r>
      <w:r w:rsidRPr="004C2E6D">
        <w:rPr>
          <w:rFonts w:asciiTheme="majorBidi" w:hAnsiTheme="majorBidi" w:cstheme="majorBidi" w:hint="cs"/>
          <w:rtl/>
        </w:rPr>
        <w:t xml:space="preserve"> </w:t>
      </w:r>
      <w:r w:rsidR="004C2E6D" w:rsidRPr="004C2E6D">
        <w:rPr>
          <w:rFonts w:asciiTheme="majorBidi" w:hAnsiTheme="majorBidi" w:cstheme="majorBidi" w:hint="cs"/>
          <w:rtl/>
        </w:rPr>
        <w:t>כ</w:t>
      </w:r>
      <w:r w:rsidRPr="004C2E6D">
        <w:rPr>
          <w:rFonts w:asciiTheme="majorBidi" w:hAnsiTheme="majorBidi" w:cstheme="majorBidi" w:hint="cs"/>
          <w:rtl/>
        </w:rPr>
        <w:t>)</w:t>
      </w:r>
      <w:r w:rsidRPr="00EC0F73">
        <w:rPr>
          <w:rFonts w:asciiTheme="majorBidi" w:hAnsiTheme="majorBidi" w:cstheme="majorBidi" w:hint="cs"/>
          <w:sz w:val="28"/>
          <w:szCs w:val="28"/>
          <w:rtl/>
        </w:rPr>
        <w:t>. שהרי התורה התירה (ואולי אף ציוותה) כאן למול את בני קטורה אע"פ שהם גוים גמורים. א"כ חזי' שהתורה לא חששה שהגוים יסירו את חרפתם, ו</w:t>
      </w:r>
      <w:r w:rsidR="0054226F">
        <w:rPr>
          <w:rFonts w:asciiTheme="majorBidi" w:hAnsiTheme="majorBidi" w:cstheme="majorBidi" w:hint="cs"/>
          <w:sz w:val="28"/>
          <w:szCs w:val="28"/>
          <w:rtl/>
        </w:rPr>
        <w:t xml:space="preserve">שהם </w:t>
      </w:r>
      <w:r w:rsidRPr="00EC0F73">
        <w:rPr>
          <w:rFonts w:asciiTheme="majorBidi" w:hAnsiTheme="majorBidi" w:cstheme="majorBidi" w:hint="cs"/>
          <w:sz w:val="28"/>
          <w:szCs w:val="28"/>
          <w:rtl/>
        </w:rPr>
        <w:t>לא</w:t>
      </w:r>
      <w:r w:rsidR="0054226F">
        <w:rPr>
          <w:rFonts w:asciiTheme="majorBidi" w:hAnsiTheme="majorBidi" w:cstheme="majorBidi" w:hint="cs"/>
          <w:sz w:val="28"/>
          <w:szCs w:val="28"/>
          <w:rtl/>
        </w:rPr>
        <w:t xml:space="preserve"> </w:t>
      </w:r>
      <w:r w:rsidRPr="00EC0F73">
        <w:rPr>
          <w:rFonts w:asciiTheme="majorBidi" w:hAnsiTheme="majorBidi" w:cstheme="majorBidi" w:hint="cs"/>
          <w:sz w:val="28"/>
          <w:szCs w:val="28"/>
          <w:rtl/>
        </w:rPr>
        <w:t>ידמו לעמ"י במילה.</w:t>
      </w:r>
    </w:p>
    <w:p w14:paraId="0DE6F54A" w14:textId="6F896CAE" w:rsidR="0097657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ואכן מצאתי שכ"כ הרב משה צבי נריה </w:t>
      </w:r>
      <w:r w:rsidRPr="0054226F">
        <w:rPr>
          <w:rFonts w:asciiTheme="majorBidi" w:hAnsiTheme="majorBidi" w:cstheme="majorBidi" w:hint="cs"/>
          <w:rtl/>
        </w:rPr>
        <w:t>(תחומין חי"א במאמרו מעמ' 276)</w:t>
      </w:r>
      <w:r w:rsidRPr="00EC0F73">
        <w:rPr>
          <w:rFonts w:asciiTheme="majorBidi" w:hAnsiTheme="majorBidi" w:cstheme="majorBidi" w:hint="cs"/>
          <w:sz w:val="28"/>
          <w:szCs w:val="28"/>
          <w:rtl/>
        </w:rPr>
        <w:t xml:space="preserve"> וכעי"ז כתב השאילות שמואל </w:t>
      </w:r>
      <w:r w:rsidRPr="0054226F">
        <w:rPr>
          <w:rFonts w:asciiTheme="majorBidi" w:hAnsiTheme="majorBidi" w:cstheme="majorBidi" w:hint="cs"/>
          <w:rtl/>
        </w:rPr>
        <w:t>(שם, ע"ש)</w:t>
      </w:r>
      <w:r w:rsidRPr="00EC0F73">
        <w:rPr>
          <w:rFonts w:asciiTheme="majorBidi" w:hAnsiTheme="majorBidi" w:cstheme="majorBidi"/>
          <w:sz w:val="28"/>
          <w:szCs w:val="28"/>
          <w:vertAlign w:val="superscript"/>
          <w:rtl/>
        </w:rPr>
        <w:footnoteReference w:id="473"/>
      </w:r>
      <w:r w:rsidRPr="00EC0F73">
        <w:rPr>
          <w:rFonts w:asciiTheme="majorBidi" w:hAnsiTheme="majorBidi" w:cstheme="majorBidi" w:hint="cs"/>
          <w:sz w:val="28"/>
          <w:szCs w:val="28"/>
          <w:rtl/>
        </w:rPr>
        <w:t>.</w:t>
      </w:r>
    </w:p>
    <w:p w14:paraId="31238EEB" w14:textId="09CEDD93" w:rsidR="00E62C51" w:rsidRDefault="00E62C51" w:rsidP="002F4F60">
      <w:pPr>
        <w:jc w:val="both"/>
        <w:rPr>
          <w:rFonts w:asciiTheme="majorBidi" w:hAnsiTheme="majorBidi" w:cstheme="majorBidi"/>
          <w:sz w:val="28"/>
          <w:szCs w:val="28"/>
          <w:rtl/>
        </w:rPr>
      </w:pPr>
    </w:p>
    <w:p w14:paraId="60170DC4" w14:textId="77777777" w:rsidR="00E62C51" w:rsidRDefault="00E62C51">
      <w:pPr>
        <w:bidi w:val="0"/>
        <w:rPr>
          <w:rFonts w:asciiTheme="majorBidi" w:hAnsiTheme="majorBidi" w:cstheme="majorBidi"/>
          <w:sz w:val="28"/>
          <w:szCs w:val="28"/>
        </w:rPr>
      </w:pPr>
      <w:r>
        <w:rPr>
          <w:rFonts w:asciiTheme="majorBidi" w:hAnsiTheme="majorBidi" w:cstheme="majorBidi"/>
          <w:sz w:val="28"/>
          <w:szCs w:val="28"/>
          <w:rtl/>
        </w:rPr>
        <w:br w:type="page"/>
      </w:r>
    </w:p>
    <w:p w14:paraId="1C6A285E" w14:textId="523CF881" w:rsidR="002F4F60" w:rsidRPr="00DB1156" w:rsidRDefault="00E62C51" w:rsidP="00072080">
      <w:pPr>
        <w:pStyle w:val="2"/>
        <w:rPr>
          <w:rtl/>
        </w:rPr>
      </w:pPr>
      <w:r w:rsidRPr="00DB1156">
        <w:rPr>
          <w:rFonts w:hint="cs"/>
          <w:rtl/>
        </w:rPr>
        <w:lastRenderedPageBreak/>
        <w:t>סימן</w:t>
      </w:r>
      <w:r w:rsidR="002F4F60" w:rsidRPr="00DB1156">
        <w:rPr>
          <w:rFonts w:hint="cs"/>
          <w:rtl/>
        </w:rPr>
        <w:t xml:space="preserve"> </w:t>
      </w:r>
      <w:r w:rsidR="001524FA">
        <w:rPr>
          <w:rFonts w:hint="cs"/>
          <w:rtl/>
        </w:rPr>
        <w:t>כ</w:t>
      </w:r>
      <w:r w:rsidR="00672F96">
        <w:rPr>
          <w:rFonts w:hint="cs"/>
          <w:rtl/>
        </w:rPr>
        <w:t>ה</w:t>
      </w:r>
      <w:r w:rsidR="002F4F60" w:rsidRPr="00DB1156">
        <w:rPr>
          <w:rFonts w:hint="cs"/>
          <w:rtl/>
        </w:rPr>
        <w:t xml:space="preserve"> </w:t>
      </w:r>
      <w:r w:rsidR="002F4F60" w:rsidRPr="00DB1156">
        <w:rPr>
          <w:rtl/>
        </w:rPr>
        <w:t>–</w:t>
      </w:r>
      <w:r w:rsidR="002F4F60" w:rsidRPr="00DB1156">
        <w:rPr>
          <w:rFonts w:hint="cs"/>
          <w:rtl/>
        </w:rPr>
        <w:t xml:space="preserve"> סיכום </w:t>
      </w:r>
      <w:r w:rsidRPr="00DB1156">
        <w:rPr>
          <w:rFonts w:hint="cs"/>
          <w:rtl/>
        </w:rPr>
        <w:t xml:space="preserve">הדינים העולים </w:t>
      </w:r>
      <w:r w:rsidR="009A3D51">
        <w:rPr>
          <w:rFonts w:hint="cs"/>
          <w:rtl/>
        </w:rPr>
        <w:t>מפרק</w:t>
      </w:r>
      <w:r w:rsidRPr="00DB1156">
        <w:rPr>
          <w:rFonts w:hint="cs"/>
          <w:rtl/>
        </w:rPr>
        <w:t xml:space="preserve"> זה</w:t>
      </w:r>
    </w:p>
    <w:p w14:paraId="2F9B707F" w14:textId="5F28C302" w:rsidR="002F4F60" w:rsidRPr="00EC0F73"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t>בסימן</w:t>
      </w:r>
      <w:r w:rsidR="002F4F60" w:rsidRPr="00EC0F73">
        <w:rPr>
          <w:rFonts w:asciiTheme="majorBidi" w:hAnsiTheme="majorBidi" w:cstheme="majorBidi"/>
          <w:b/>
          <w:bCs/>
          <w:sz w:val="28"/>
          <w:szCs w:val="28"/>
          <w:rtl/>
        </w:rPr>
        <w:t xml:space="preserve"> </w:t>
      </w:r>
      <w:r w:rsidR="006561FD">
        <w:rPr>
          <w:rFonts w:asciiTheme="majorBidi" w:hAnsiTheme="majorBidi" w:cstheme="majorBidi" w:hint="cs"/>
          <w:b/>
          <w:bCs/>
          <w:sz w:val="28"/>
          <w:szCs w:val="28"/>
          <w:rtl/>
        </w:rPr>
        <w:t>יז</w:t>
      </w:r>
      <w:r w:rsidR="002F4F60" w:rsidRPr="00EC0F73">
        <w:rPr>
          <w:rFonts w:asciiTheme="majorBidi" w:hAnsiTheme="majorBidi" w:cstheme="majorBidi" w:hint="cs"/>
          <w:b/>
          <w:bCs/>
          <w:sz w:val="28"/>
          <w:szCs w:val="28"/>
          <w:rtl/>
        </w:rPr>
        <w:t>,</w:t>
      </w:r>
      <w:r w:rsidR="002F4F60" w:rsidRPr="00EC0F73">
        <w:rPr>
          <w:rFonts w:asciiTheme="majorBidi" w:hAnsiTheme="majorBidi" w:cstheme="majorBidi"/>
          <w:sz w:val="28"/>
          <w:szCs w:val="28"/>
          <w:rtl/>
        </w:rPr>
        <w:t xml:space="preserve"> התבאר </w:t>
      </w:r>
      <w:r w:rsidR="002F4F60" w:rsidRPr="00EC0F73">
        <w:rPr>
          <w:rFonts w:asciiTheme="majorBidi" w:hAnsiTheme="majorBidi" w:cstheme="majorBidi" w:hint="cs"/>
          <w:sz w:val="28"/>
          <w:szCs w:val="28"/>
          <w:rtl/>
        </w:rPr>
        <w:t>שמש"כ</w:t>
      </w:r>
      <w:r w:rsidR="002F4F60" w:rsidRPr="00EC0F73">
        <w:rPr>
          <w:rFonts w:asciiTheme="majorBidi" w:hAnsiTheme="majorBidi" w:cstheme="majorBidi"/>
          <w:sz w:val="28"/>
          <w:szCs w:val="28"/>
          <w:rtl/>
        </w:rPr>
        <w:t xml:space="preserve"> </w:t>
      </w:r>
      <w:r w:rsidR="002F4F60" w:rsidRPr="00EC0F73">
        <w:rPr>
          <w:rFonts w:asciiTheme="majorBidi" w:hAnsiTheme="majorBidi" w:cstheme="majorBidi" w:hint="cs"/>
          <w:sz w:val="28"/>
          <w:szCs w:val="28"/>
          <w:rtl/>
        </w:rPr>
        <w:t>הג</w:t>
      </w:r>
      <w:r w:rsidR="002F4F60" w:rsidRPr="00EC0F73">
        <w:rPr>
          <w:rFonts w:asciiTheme="majorBidi" w:hAnsiTheme="majorBidi" w:cstheme="majorBidi"/>
          <w:sz w:val="28"/>
          <w:szCs w:val="28"/>
          <w:rtl/>
        </w:rPr>
        <w:t>מ</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בע"ז </w:t>
      </w:r>
      <w:r w:rsidR="002F4F60" w:rsidRPr="006561FD">
        <w:rPr>
          <w:rFonts w:asciiTheme="majorBidi" w:hAnsiTheme="majorBidi" w:cstheme="majorBidi"/>
          <w:rtl/>
        </w:rPr>
        <w:t xml:space="preserve">(כז:) </w:t>
      </w:r>
      <w:r w:rsidR="002F4F60" w:rsidRPr="00EC0F73">
        <w:rPr>
          <w:rFonts w:asciiTheme="majorBidi" w:hAnsiTheme="majorBidi" w:cstheme="majorBidi"/>
          <w:sz w:val="28"/>
          <w:szCs w:val="28"/>
          <w:rtl/>
        </w:rPr>
        <w:t xml:space="preserve">שאסור למול </w:t>
      </w:r>
      <w:r w:rsidR="002F4F60" w:rsidRPr="00EC0F73">
        <w:rPr>
          <w:rFonts w:asciiTheme="majorBidi" w:hAnsiTheme="majorBidi" w:cstheme="majorBidi" w:hint="cs"/>
          <w:sz w:val="28"/>
          <w:szCs w:val="28"/>
          <w:rtl/>
        </w:rPr>
        <w:t xml:space="preserve">גוים </w:t>
      </w:r>
      <w:r w:rsidR="002F4F60" w:rsidRPr="00EC0F73">
        <w:rPr>
          <w:rFonts w:asciiTheme="majorBidi" w:hAnsiTheme="majorBidi" w:cstheme="majorBidi"/>
          <w:sz w:val="28"/>
          <w:szCs w:val="28"/>
          <w:rtl/>
        </w:rPr>
        <w:t>לשום מורנא</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ה</w:t>
      </w:r>
      <w:r w:rsidR="002F4F60" w:rsidRPr="00EC0F73">
        <w:rPr>
          <w:rFonts w:asciiTheme="majorBidi" w:hAnsiTheme="majorBidi" w:cstheme="majorBidi" w:hint="cs"/>
          <w:sz w:val="28"/>
          <w:szCs w:val="28"/>
          <w:rtl/>
        </w:rPr>
        <w:t>כוונה היא</w:t>
      </w:r>
      <w:r w:rsidR="002F4F60" w:rsidRPr="00EC0F73">
        <w:rPr>
          <w:rFonts w:asciiTheme="majorBidi" w:hAnsiTheme="majorBidi" w:cstheme="majorBidi"/>
          <w:sz w:val="28"/>
          <w:szCs w:val="28"/>
          <w:rtl/>
        </w:rPr>
        <w:t xml:space="preserve"> שאסור למול גו</w:t>
      </w:r>
      <w:r w:rsidR="002F4F60" w:rsidRPr="00EC0F73">
        <w:rPr>
          <w:rFonts w:asciiTheme="majorBidi" w:hAnsiTheme="majorBidi" w:cstheme="majorBidi" w:hint="cs"/>
          <w:sz w:val="28"/>
          <w:szCs w:val="28"/>
          <w:rtl/>
        </w:rPr>
        <w:t>ים</w:t>
      </w:r>
      <w:r w:rsidR="002F4F60" w:rsidRPr="00EC0F73">
        <w:rPr>
          <w:rFonts w:asciiTheme="majorBidi" w:hAnsiTheme="majorBidi" w:cstheme="majorBidi"/>
          <w:sz w:val="28"/>
          <w:szCs w:val="28"/>
          <w:rtl/>
        </w:rPr>
        <w:t xml:space="preserve"> אם </w:t>
      </w:r>
      <w:r w:rsidR="002F4F60" w:rsidRPr="00EC0F73">
        <w:rPr>
          <w:rFonts w:asciiTheme="majorBidi" w:hAnsiTheme="majorBidi" w:cstheme="majorBidi" w:hint="cs"/>
          <w:sz w:val="28"/>
          <w:szCs w:val="28"/>
          <w:rtl/>
        </w:rPr>
        <w:t>מרפא אותם ע"י המילה</w:t>
      </w:r>
      <w:r w:rsidR="002F4F60" w:rsidRPr="00EC0F73">
        <w:rPr>
          <w:rFonts w:asciiTheme="majorBidi" w:hAnsiTheme="majorBidi" w:cstheme="majorBidi"/>
          <w:sz w:val="28"/>
          <w:szCs w:val="28"/>
          <w:rtl/>
        </w:rPr>
        <w:t xml:space="preserve">, וטעם האיסור </w:t>
      </w:r>
      <w:r w:rsidR="002F4F60" w:rsidRPr="00EC0F73">
        <w:rPr>
          <w:rFonts w:asciiTheme="majorBidi" w:hAnsiTheme="majorBidi" w:cstheme="majorBidi" w:hint="cs"/>
          <w:sz w:val="28"/>
          <w:szCs w:val="28"/>
          <w:rtl/>
        </w:rPr>
        <w:t xml:space="preserve">הוא </w:t>
      </w:r>
      <w:r w:rsidR="002F4F60" w:rsidRPr="00EC0F73">
        <w:rPr>
          <w:rFonts w:asciiTheme="majorBidi" w:hAnsiTheme="majorBidi" w:cstheme="majorBidi"/>
          <w:sz w:val="28"/>
          <w:szCs w:val="28"/>
          <w:rtl/>
        </w:rPr>
        <w:t>משום שאסור לרפאות גוי</w:t>
      </w:r>
      <w:r w:rsidR="002F4F60" w:rsidRPr="00EC0F73">
        <w:rPr>
          <w:rFonts w:asciiTheme="majorBidi" w:hAnsiTheme="majorBidi" w:cstheme="majorBidi" w:hint="cs"/>
          <w:sz w:val="28"/>
          <w:szCs w:val="28"/>
          <w:rtl/>
        </w:rPr>
        <w:t>ם</w:t>
      </w:r>
      <w:r w:rsidR="002F4F60" w:rsidRPr="00EC0F73">
        <w:rPr>
          <w:rFonts w:asciiTheme="majorBidi" w:hAnsiTheme="majorBidi" w:cstheme="majorBidi"/>
          <w:sz w:val="28"/>
          <w:szCs w:val="28"/>
          <w:rtl/>
        </w:rPr>
        <w:t>.</w:t>
      </w:r>
    </w:p>
    <w:p w14:paraId="7937838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כתבנו</w:t>
      </w:r>
      <w:r w:rsidRPr="00EC0F73">
        <w:rPr>
          <w:rFonts w:asciiTheme="majorBidi" w:hAnsiTheme="majorBidi" w:cstheme="majorBidi"/>
          <w:sz w:val="28"/>
          <w:szCs w:val="28"/>
          <w:rtl/>
        </w:rPr>
        <w:t xml:space="preserve"> שלפ</w:t>
      </w:r>
      <w:r w:rsidRPr="00EC0F73">
        <w:rPr>
          <w:rFonts w:asciiTheme="majorBidi" w:hAnsiTheme="majorBidi" w:cstheme="majorBidi" w:hint="cs"/>
          <w:sz w:val="28"/>
          <w:szCs w:val="28"/>
          <w:rtl/>
        </w:rPr>
        <w:t>י זה</w:t>
      </w:r>
      <w:r w:rsidRPr="00EC0F73">
        <w:rPr>
          <w:rFonts w:asciiTheme="majorBidi" w:hAnsiTheme="majorBidi" w:cstheme="majorBidi"/>
          <w:sz w:val="28"/>
          <w:szCs w:val="28"/>
          <w:rtl/>
        </w:rPr>
        <w:t xml:space="preserve"> אם אין לגוי ר</w:t>
      </w:r>
      <w:r w:rsidRPr="00EC0F73">
        <w:rPr>
          <w:rFonts w:asciiTheme="majorBidi" w:hAnsiTheme="majorBidi" w:cstheme="majorBidi" w:hint="cs"/>
          <w:sz w:val="28"/>
          <w:szCs w:val="28"/>
          <w:rtl/>
        </w:rPr>
        <w:t>פואה</w:t>
      </w:r>
      <w:r w:rsidRPr="00EC0F73">
        <w:rPr>
          <w:rFonts w:asciiTheme="majorBidi" w:hAnsiTheme="majorBidi" w:cstheme="majorBidi"/>
          <w:sz w:val="28"/>
          <w:szCs w:val="28"/>
          <w:rtl/>
        </w:rPr>
        <w:t xml:space="preserve"> במילה </w:t>
      </w:r>
      <w:r w:rsidRPr="00EC0F73">
        <w:rPr>
          <w:rFonts w:asciiTheme="majorBidi" w:hAnsiTheme="majorBidi" w:cstheme="majorBidi" w:hint="cs"/>
          <w:sz w:val="28"/>
          <w:szCs w:val="28"/>
          <w:rtl/>
        </w:rPr>
        <w:t>יהיה מותר למול אותו</w:t>
      </w:r>
      <w:r w:rsidRPr="00EC0F73">
        <w:rPr>
          <w:rFonts w:asciiTheme="majorBidi" w:hAnsiTheme="majorBidi" w:cstheme="majorBidi"/>
          <w:sz w:val="28"/>
          <w:szCs w:val="28"/>
          <w:rtl/>
        </w:rPr>
        <w:t>.</w:t>
      </w:r>
    </w:p>
    <w:p w14:paraId="61BD2E7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וכן לפ"ז אף אם יהיה לגוי ריפוי במילה, מ"מ </w:t>
      </w:r>
      <w:r w:rsidRPr="00EC0F73">
        <w:rPr>
          <w:rFonts w:asciiTheme="majorBidi" w:hAnsiTheme="majorBidi" w:cstheme="majorBidi" w:hint="cs"/>
          <w:sz w:val="28"/>
          <w:szCs w:val="28"/>
          <w:rtl/>
        </w:rPr>
        <w:t xml:space="preserve">יהיה מותר למולו </w:t>
      </w:r>
      <w:r w:rsidRPr="00EC0F73">
        <w:rPr>
          <w:rFonts w:asciiTheme="majorBidi" w:hAnsiTheme="majorBidi" w:cstheme="majorBidi"/>
          <w:sz w:val="28"/>
          <w:szCs w:val="28"/>
          <w:rtl/>
        </w:rPr>
        <w:t>באופנים שמותר לרפאות גוי</w:t>
      </w:r>
      <w:r w:rsidRPr="00EC0F73">
        <w:rPr>
          <w:rFonts w:asciiTheme="majorBidi" w:hAnsiTheme="majorBidi" w:cstheme="majorBidi" w:hint="cs"/>
          <w:sz w:val="28"/>
          <w:szCs w:val="28"/>
          <w:rtl/>
        </w:rPr>
        <w:t>ם</w:t>
      </w:r>
      <w:r w:rsidRPr="00EC0F73">
        <w:rPr>
          <w:rFonts w:asciiTheme="majorBidi" w:hAnsiTheme="majorBidi" w:cstheme="majorBidi"/>
          <w:sz w:val="28"/>
          <w:szCs w:val="28"/>
          <w:vertAlign w:val="superscript"/>
          <w:rtl/>
        </w:rPr>
        <w:footnoteReference w:id="474"/>
      </w:r>
      <w:r w:rsidRPr="00EC0F73">
        <w:rPr>
          <w:rFonts w:asciiTheme="majorBidi" w:hAnsiTheme="majorBidi" w:cstheme="majorBidi"/>
          <w:sz w:val="28"/>
          <w:szCs w:val="28"/>
          <w:rtl/>
        </w:rPr>
        <w:t>.</w:t>
      </w:r>
    </w:p>
    <w:p w14:paraId="31ABE75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עוד התבאר שבכל זה אין חילוק בין סתם גוים ל</w:t>
      </w:r>
      <w:r w:rsidRPr="00EC0F73">
        <w:rPr>
          <w:rFonts w:asciiTheme="majorBidi" w:hAnsiTheme="majorBidi" w:cstheme="majorBidi" w:hint="cs"/>
          <w:sz w:val="28"/>
          <w:szCs w:val="28"/>
          <w:rtl/>
        </w:rPr>
        <w:t xml:space="preserve">בין </w:t>
      </w:r>
      <w:r w:rsidRPr="00EC0F73">
        <w:rPr>
          <w:rFonts w:asciiTheme="majorBidi" w:hAnsiTheme="majorBidi" w:cstheme="majorBidi"/>
          <w:sz w:val="28"/>
          <w:szCs w:val="28"/>
          <w:rtl/>
        </w:rPr>
        <w:t>עו</w:t>
      </w:r>
      <w:r w:rsidRPr="00EC0F73">
        <w:rPr>
          <w:rFonts w:asciiTheme="majorBidi" w:hAnsiTheme="majorBidi" w:cstheme="majorBidi" w:hint="cs"/>
          <w:sz w:val="28"/>
          <w:szCs w:val="28"/>
          <w:rtl/>
        </w:rPr>
        <w:t xml:space="preserve">בדי </w:t>
      </w:r>
      <w:r w:rsidRPr="00EC0F73">
        <w:rPr>
          <w:rFonts w:asciiTheme="majorBidi" w:hAnsiTheme="majorBidi" w:cstheme="majorBidi"/>
          <w:sz w:val="28"/>
          <w:szCs w:val="28"/>
          <w:rtl/>
        </w:rPr>
        <w:t>ע"ז.</w:t>
      </w:r>
    </w:p>
    <w:p w14:paraId="2AD6CE39" w14:textId="5B2168F4" w:rsidR="002F4F60" w:rsidRPr="00EC0F73"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t>בסימן</w:t>
      </w:r>
      <w:r w:rsidR="002F4F60" w:rsidRPr="00EC0F73">
        <w:rPr>
          <w:rFonts w:asciiTheme="majorBidi" w:hAnsiTheme="majorBidi" w:cstheme="majorBidi"/>
          <w:b/>
          <w:bCs/>
          <w:sz w:val="28"/>
          <w:szCs w:val="28"/>
          <w:rtl/>
        </w:rPr>
        <w:t xml:space="preserve"> </w:t>
      </w:r>
      <w:r w:rsidR="006561FD">
        <w:rPr>
          <w:rFonts w:asciiTheme="majorBidi" w:hAnsiTheme="majorBidi" w:cstheme="majorBidi" w:hint="cs"/>
          <w:b/>
          <w:bCs/>
          <w:sz w:val="28"/>
          <w:szCs w:val="28"/>
          <w:rtl/>
        </w:rPr>
        <w:t>יח</w:t>
      </w:r>
      <w:r w:rsidR="002F4F60" w:rsidRPr="00EC0F73">
        <w:rPr>
          <w:rFonts w:asciiTheme="majorBidi" w:hAnsiTheme="majorBidi" w:cstheme="majorBidi" w:hint="cs"/>
          <w:b/>
          <w:bCs/>
          <w:sz w:val="28"/>
          <w:szCs w:val="28"/>
          <w:rtl/>
        </w:rPr>
        <w:t>,</w:t>
      </w:r>
      <w:r w:rsidR="002F4F60" w:rsidRPr="00EC0F73">
        <w:rPr>
          <w:rFonts w:asciiTheme="majorBidi" w:hAnsiTheme="majorBidi" w:cstheme="majorBidi"/>
          <w:b/>
          <w:bCs/>
          <w:sz w:val="28"/>
          <w:szCs w:val="28"/>
          <w:rtl/>
        </w:rPr>
        <w:t xml:space="preserve"> </w:t>
      </w:r>
      <w:r w:rsidR="002F4F60" w:rsidRPr="00EC0F73">
        <w:rPr>
          <w:rFonts w:asciiTheme="majorBidi" w:hAnsiTheme="majorBidi" w:cstheme="majorBidi"/>
          <w:sz w:val="28"/>
          <w:szCs w:val="28"/>
          <w:rtl/>
        </w:rPr>
        <w:t>התבאר שמ</w:t>
      </w:r>
      <w:r w:rsidR="002F4F60" w:rsidRPr="00EC0F73">
        <w:rPr>
          <w:rFonts w:asciiTheme="majorBidi" w:hAnsiTheme="majorBidi" w:cstheme="majorBidi" w:hint="cs"/>
          <w:sz w:val="28"/>
          <w:szCs w:val="28"/>
          <w:rtl/>
        </w:rPr>
        <w:t>ש"כ</w:t>
      </w:r>
      <w:r w:rsidR="002F4F60" w:rsidRPr="00EC0F73">
        <w:rPr>
          <w:rFonts w:asciiTheme="majorBidi" w:hAnsiTheme="majorBidi" w:cstheme="majorBidi"/>
          <w:sz w:val="28"/>
          <w:szCs w:val="28"/>
          <w:rtl/>
        </w:rPr>
        <w:t xml:space="preserve"> הגמ</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בע"ז </w:t>
      </w:r>
      <w:r w:rsidR="002F4F60" w:rsidRPr="00FB08E7">
        <w:rPr>
          <w:rFonts w:asciiTheme="majorBidi" w:hAnsiTheme="majorBidi" w:cstheme="majorBidi"/>
          <w:rtl/>
        </w:rPr>
        <w:t xml:space="preserve">(שם) </w:t>
      </w:r>
      <w:r w:rsidR="002F4F60" w:rsidRPr="00EC0F73">
        <w:rPr>
          <w:rFonts w:asciiTheme="majorBidi" w:hAnsiTheme="majorBidi" w:cstheme="majorBidi"/>
          <w:sz w:val="28"/>
          <w:szCs w:val="28"/>
          <w:rtl/>
        </w:rPr>
        <w:t>ש</w:t>
      </w:r>
      <w:r w:rsidR="002F4F60" w:rsidRPr="00EC0F73">
        <w:rPr>
          <w:rFonts w:asciiTheme="majorBidi" w:hAnsiTheme="majorBidi" w:cstheme="majorBidi" w:hint="cs"/>
          <w:sz w:val="28"/>
          <w:szCs w:val="28"/>
          <w:rtl/>
        </w:rPr>
        <w:t>מותר ל</w:t>
      </w:r>
      <w:r w:rsidR="002F4F60" w:rsidRPr="00EC0F73">
        <w:rPr>
          <w:rFonts w:asciiTheme="majorBidi" w:hAnsiTheme="majorBidi" w:cstheme="majorBidi"/>
          <w:sz w:val="28"/>
          <w:szCs w:val="28"/>
          <w:rtl/>
        </w:rPr>
        <w:t>י</w:t>
      </w:r>
      <w:r w:rsidR="002F4F60" w:rsidRPr="00EC0F73">
        <w:rPr>
          <w:rFonts w:asciiTheme="majorBidi" w:hAnsiTheme="majorBidi" w:cstheme="majorBidi" w:hint="cs"/>
          <w:sz w:val="28"/>
          <w:szCs w:val="28"/>
          <w:rtl/>
        </w:rPr>
        <w:t>ש</w:t>
      </w:r>
      <w:r w:rsidR="002F4F60" w:rsidRPr="00EC0F73">
        <w:rPr>
          <w:rFonts w:asciiTheme="majorBidi" w:hAnsiTheme="majorBidi" w:cstheme="majorBidi"/>
          <w:sz w:val="28"/>
          <w:szCs w:val="28"/>
          <w:rtl/>
        </w:rPr>
        <w:t xml:space="preserve">ראל </w:t>
      </w:r>
      <w:r w:rsidR="002F4F60" w:rsidRPr="00EC0F73">
        <w:rPr>
          <w:rFonts w:asciiTheme="majorBidi" w:hAnsiTheme="majorBidi" w:cstheme="majorBidi" w:hint="cs"/>
          <w:sz w:val="28"/>
          <w:szCs w:val="28"/>
          <w:rtl/>
        </w:rPr>
        <w:t>ל</w:t>
      </w:r>
      <w:r w:rsidR="002F4F60" w:rsidRPr="00EC0F73">
        <w:rPr>
          <w:rFonts w:asciiTheme="majorBidi" w:hAnsiTheme="majorBidi" w:cstheme="majorBidi"/>
          <w:sz w:val="28"/>
          <w:szCs w:val="28"/>
          <w:rtl/>
        </w:rPr>
        <w:t>מ</w:t>
      </w:r>
      <w:r w:rsidR="002F4F60" w:rsidRPr="00EC0F73">
        <w:rPr>
          <w:rFonts w:asciiTheme="majorBidi" w:hAnsiTheme="majorBidi" w:cstheme="majorBidi" w:hint="cs"/>
          <w:sz w:val="28"/>
          <w:szCs w:val="28"/>
          <w:rtl/>
        </w:rPr>
        <w:t>ו</w:t>
      </w:r>
      <w:r w:rsidR="002F4F60" w:rsidRPr="00EC0F73">
        <w:rPr>
          <w:rFonts w:asciiTheme="majorBidi" w:hAnsiTheme="majorBidi" w:cstheme="majorBidi"/>
          <w:sz w:val="28"/>
          <w:szCs w:val="28"/>
          <w:rtl/>
        </w:rPr>
        <w:t>ל את הגוי לשם גר</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הכוונה היא שאם כוונת הגוי </w:t>
      </w:r>
      <w:r w:rsidR="002F4F60" w:rsidRPr="00EC0F73">
        <w:rPr>
          <w:rFonts w:asciiTheme="majorBidi" w:hAnsiTheme="majorBidi" w:cstheme="majorBidi" w:hint="cs"/>
          <w:sz w:val="28"/>
          <w:szCs w:val="28"/>
          <w:rtl/>
        </w:rPr>
        <w:t xml:space="preserve">לגירות או אם כוונתו </w:t>
      </w:r>
      <w:r w:rsidR="002F4F60" w:rsidRPr="00EC0F73">
        <w:rPr>
          <w:rFonts w:asciiTheme="majorBidi" w:hAnsiTheme="majorBidi" w:cstheme="majorBidi"/>
          <w:sz w:val="28"/>
          <w:szCs w:val="28"/>
          <w:rtl/>
        </w:rPr>
        <w:t xml:space="preserve">למצוות מילה </w:t>
      </w:r>
      <w:r w:rsidR="002F4F60" w:rsidRPr="00EC0F73">
        <w:rPr>
          <w:rFonts w:asciiTheme="majorBidi" w:hAnsiTheme="majorBidi" w:cstheme="majorBidi" w:hint="cs"/>
          <w:sz w:val="28"/>
          <w:szCs w:val="28"/>
          <w:rtl/>
        </w:rPr>
        <w:t xml:space="preserve">(אף ללא כוונת גירות) אזי </w:t>
      </w:r>
      <w:r w:rsidR="002F4F60" w:rsidRPr="00EC0F73">
        <w:rPr>
          <w:rFonts w:asciiTheme="majorBidi" w:hAnsiTheme="majorBidi" w:cstheme="majorBidi"/>
          <w:sz w:val="28"/>
          <w:szCs w:val="28"/>
          <w:rtl/>
        </w:rPr>
        <w:t>מותר למולו</w:t>
      </w:r>
      <w:r w:rsidR="002F4F60" w:rsidRPr="00EC0F73">
        <w:rPr>
          <w:rFonts w:asciiTheme="majorBidi" w:hAnsiTheme="majorBidi" w:cstheme="majorBidi" w:hint="cs"/>
          <w:sz w:val="28"/>
          <w:szCs w:val="28"/>
          <w:rtl/>
        </w:rPr>
        <w:t xml:space="preserve"> </w:t>
      </w:r>
      <w:r w:rsidR="002F4F60" w:rsidRPr="00EC0F73">
        <w:rPr>
          <w:rFonts w:asciiTheme="majorBidi" w:hAnsiTheme="majorBidi" w:cstheme="majorBidi"/>
          <w:sz w:val="28"/>
          <w:szCs w:val="28"/>
          <w:rtl/>
        </w:rPr>
        <w:t>א</w:t>
      </w:r>
      <w:r w:rsidR="002F4F60" w:rsidRPr="00EC0F73">
        <w:rPr>
          <w:rFonts w:asciiTheme="majorBidi" w:hAnsiTheme="majorBidi" w:cstheme="majorBidi" w:hint="cs"/>
          <w:sz w:val="28"/>
          <w:szCs w:val="28"/>
          <w:rtl/>
        </w:rPr>
        <w:t>ע"פ</w:t>
      </w:r>
      <w:r w:rsidR="002F4F60" w:rsidRPr="00EC0F73">
        <w:rPr>
          <w:rFonts w:asciiTheme="majorBidi" w:hAnsiTheme="majorBidi" w:cstheme="majorBidi"/>
          <w:sz w:val="28"/>
          <w:szCs w:val="28"/>
          <w:rtl/>
        </w:rPr>
        <w:t xml:space="preserve"> </w:t>
      </w:r>
      <w:r w:rsidR="002F4F60" w:rsidRPr="00EC0F73">
        <w:rPr>
          <w:rFonts w:asciiTheme="majorBidi" w:hAnsiTheme="majorBidi" w:cstheme="majorBidi" w:hint="cs"/>
          <w:sz w:val="28"/>
          <w:szCs w:val="28"/>
          <w:rtl/>
        </w:rPr>
        <w:t>שמ</w:t>
      </w:r>
      <w:r w:rsidR="002F4F60" w:rsidRPr="00EC0F73">
        <w:rPr>
          <w:rFonts w:asciiTheme="majorBidi" w:hAnsiTheme="majorBidi" w:cstheme="majorBidi"/>
          <w:sz w:val="28"/>
          <w:szCs w:val="28"/>
          <w:rtl/>
        </w:rPr>
        <w:t>רפא את הגוי בכך</w:t>
      </w:r>
      <w:r w:rsidR="002F4F60" w:rsidRPr="00EC0F73">
        <w:rPr>
          <w:rFonts w:asciiTheme="majorBidi" w:hAnsiTheme="majorBidi" w:cstheme="majorBidi" w:hint="cs"/>
          <w:sz w:val="28"/>
          <w:szCs w:val="28"/>
          <w:rtl/>
        </w:rPr>
        <w:t xml:space="preserve">. והיינו טעמא, </w:t>
      </w:r>
      <w:r w:rsidR="002F4F60" w:rsidRPr="00EC0F73">
        <w:rPr>
          <w:rFonts w:asciiTheme="majorBidi" w:hAnsiTheme="majorBidi" w:cstheme="majorBidi"/>
          <w:sz w:val="28"/>
          <w:szCs w:val="28"/>
          <w:rtl/>
        </w:rPr>
        <w:t>שמכיון שיש לגוי שכר על כל מצוה ש</w:t>
      </w:r>
      <w:r w:rsidR="002F4F60" w:rsidRPr="00EC0F73">
        <w:rPr>
          <w:rFonts w:asciiTheme="majorBidi" w:hAnsiTheme="majorBidi" w:cstheme="majorBidi" w:hint="cs"/>
          <w:sz w:val="28"/>
          <w:szCs w:val="28"/>
          <w:rtl/>
        </w:rPr>
        <w:t xml:space="preserve">הוא </w:t>
      </w:r>
      <w:r w:rsidR="002F4F60" w:rsidRPr="00EC0F73">
        <w:rPr>
          <w:rFonts w:asciiTheme="majorBidi" w:hAnsiTheme="majorBidi" w:cstheme="majorBidi"/>
          <w:sz w:val="28"/>
          <w:szCs w:val="28"/>
          <w:rtl/>
        </w:rPr>
        <w:t>ע</w:t>
      </w:r>
      <w:r w:rsidR="002F4F60" w:rsidRPr="00EC0F73">
        <w:rPr>
          <w:rFonts w:asciiTheme="majorBidi" w:hAnsiTheme="majorBidi" w:cstheme="majorBidi" w:hint="cs"/>
          <w:sz w:val="28"/>
          <w:szCs w:val="28"/>
          <w:rtl/>
        </w:rPr>
        <w:t>ו</w:t>
      </w:r>
      <w:r w:rsidR="002F4F60" w:rsidRPr="00EC0F73">
        <w:rPr>
          <w:rFonts w:asciiTheme="majorBidi" w:hAnsiTheme="majorBidi" w:cstheme="majorBidi"/>
          <w:sz w:val="28"/>
          <w:szCs w:val="28"/>
          <w:rtl/>
        </w:rPr>
        <w:t>שה</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לכ</w:t>
      </w:r>
      <w:r w:rsidR="002F4F60" w:rsidRPr="00EC0F73">
        <w:rPr>
          <w:rFonts w:asciiTheme="majorBidi" w:hAnsiTheme="majorBidi" w:cstheme="majorBidi" w:hint="cs"/>
          <w:sz w:val="28"/>
          <w:szCs w:val="28"/>
          <w:rtl/>
        </w:rPr>
        <w:t>ן</w:t>
      </w:r>
      <w:r w:rsidR="002F4F60" w:rsidRPr="00EC0F73">
        <w:rPr>
          <w:rFonts w:asciiTheme="majorBidi" w:hAnsiTheme="majorBidi" w:cstheme="majorBidi"/>
          <w:sz w:val="28"/>
          <w:szCs w:val="28"/>
          <w:rtl/>
        </w:rPr>
        <w:t xml:space="preserve"> מותר לנו למולו </w:t>
      </w:r>
      <w:r w:rsidR="002F4F60" w:rsidRPr="00EC0F73">
        <w:rPr>
          <w:rFonts w:asciiTheme="majorBidi" w:hAnsiTheme="majorBidi" w:cstheme="majorBidi" w:hint="cs"/>
          <w:sz w:val="28"/>
          <w:szCs w:val="28"/>
          <w:rtl/>
        </w:rPr>
        <w:t>כש</w:t>
      </w:r>
      <w:r w:rsidR="002F4F60" w:rsidRPr="00EC0F73">
        <w:rPr>
          <w:rFonts w:asciiTheme="majorBidi" w:hAnsiTheme="majorBidi" w:cstheme="majorBidi"/>
          <w:sz w:val="28"/>
          <w:szCs w:val="28"/>
          <w:rtl/>
        </w:rPr>
        <w:t>כו</w:t>
      </w:r>
      <w:r w:rsidR="002F4F60" w:rsidRPr="00EC0F73">
        <w:rPr>
          <w:rFonts w:asciiTheme="majorBidi" w:hAnsiTheme="majorBidi" w:cstheme="majorBidi" w:hint="cs"/>
          <w:sz w:val="28"/>
          <w:szCs w:val="28"/>
          <w:rtl/>
        </w:rPr>
        <w:t>ו</w:t>
      </w:r>
      <w:r w:rsidR="002F4F60" w:rsidRPr="00EC0F73">
        <w:rPr>
          <w:rFonts w:asciiTheme="majorBidi" w:hAnsiTheme="majorBidi" w:cstheme="majorBidi"/>
          <w:sz w:val="28"/>
          <w:szCs w:val="28"/>
          <w:rtl/>
        </w:rPr>
        <w:t>נתו למצוה</w:t>
      </w:r>
      <w:r w:rsidR="002F4F60" w:rsidRPr="00EC0F73">
        <w:rPr>
          <w:rFonts w:asciiTheme="majorBidi" w:hAnsiTheme="majorBidi" w:cstheme="majorBidi"/>
          <w:sz w:val="28"/>
          <w:szCs w:val="28"/>
          <w:vertAlign w:val="superscript"/>
          <w:rtl/>
        </w:rPr>
        <w:footnoteReference w:id="475"/>
      </w:r>
      <w:r w:rsidR="002F4F60" w:rsidRPr="00EC0F73">
        <w:rPr>
          <w:rFonts w:asciiTheme="majorBidi" w:hAnsiTheme="majorBidi" w:cstheme="majorBidi"/>
          <w:sz w:val="28"/>
          <w:szCs w:val="28"/>
          <w:rtl/>
        </w:rPr>
        <w:t>.</w:t>
      </w:r>
    </w:p>
    <w:p w14:paraId="0DB21D7A" w14:textId="337208E5" w:rsidR="002F4F60" w:rsidRPr="00EC0F73"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t>בסימן</w:t>
      </w:r>
      <w:r w:rsidR="002F4F60" w:rsidRPr="00EC0F73">
        <w:rPr>
          <w:rFonts w:asciiTheme="majorBidi" w:hAnsiTheme="majorBidi" w:cstheme="majorBidi"/>
          <w:b/>
          <w:bCs/>
          <w:sz w:val="28"/>
          <w:szCs w:val="28"/>
          <w:rtl/>
        </w:rPr>
        <w:t xml:space="preserve"> </w:t>
      </w:r>
      <w:r w:rsidR="006561FD">
        <w:rPr>
          <w:rFonts w:asciiTheme="majorBidi" w:hAnsiTheme="majorBidi" w:cstheme="majorBidi" w:hint="cs"/>
          <w:b/>
          <w:bCs/>
          <w:sz w:val="28"/>
          <w:szCs w:val="28"/>
          <w:rtl/>
        </w:rPr>
        <w:t>יט</w:t>
      </w:r>
      <w:r w:rsidR="002F4F60" w:rsidRPr="00EC0F73">
        <w:rPr>
          <w:rFonts w:asciiTheme="majorBidi" w:hAnsiTheme="majorBidi" w:cstheme="majorBidi" w:hint="cs"/>
          <w:b/>
          <w:bCs/>
          <w:sz w:val="28"/>
          <w:szCs w:val="28"/>
          <w:rtl/>
        </w:rPr>
        <w:t>,</w:t>
      </w:r>
      <w:r w:rsidR="002F4F60" w:rsidRPr="00EC0F73">
        <w:rPr>
          <w:rFonts w:asciiTheme="majorBidi" w:hAnsiTheme="majorBidi" w:cstheme="majorBidi"/>
          <w:sz w:val="28"/>
          <w:szCs w:val="28"/>
          <w:rtl/>
        </w:rPr>
        <w:t xml:space="preserve"> התבאר שדעת רב נטוראי גאון ור</w:t>
      </w:r>
      <w:r w:rsidR="002F4F60" w:rsidRPr="00EC0F73">
        <w:rPr>
          <w:rFonts w:asciiTheme="majorBidi" w:hAnsiTheme="majorBidi" w:cstheme="majorBidi" w:hint="cs"/>
          <w:sz w:val="28"/>
          <w:szCs w:val="28"/>
          <w:rtl/>
        </w:rPr>
        <w:t>' ירוחם</w:t>
      </w:r>
      <w:r w:rsidR="002F4F60" w:rsidRPr="00EC0F73">
        <w:rPr>
          <w:rFonts w:asciiTheme="majorBidi" w:hAnsiTheme="majorBidi" w:cstheme="majorBidi"/>
          <w:sz w:val="28"/>
          <w:szCs w:val="28"/>
          <w:rtl/>
        </w:rPr>
        <w:t xml:space="preserve"> לחלוק על כל הראשונים שהובאו </w:t>
      </w:r>
      <w:r w:rsidR="004C178E">
        <w:rPr>
          <w:rFonts w:asciiTheme="majorBidi" w:hAnsiTheme="majorBidi" w:cstheme="majorBidi" w:hint="cs"/>
          <w:sz w:val="28"/>
          <w:szCs w:val="28"/>
          <w:rtl/>
        </w:rPr>
        <w:t>בסימנים יז-יח</w:t>
      </w:r>
      <w:r w:rsidR="002F4F60" w:rsidRPr="00EC0F73">
        <w:rPr>
          <w:rFonts w:asciiTheme="majorBidi" w:hAnsiTheme="majorBidi" w:cstheme="majorBidi" w:hint="cs"/>
          <w:sz w:val="28"/>
          <w:szCs w:val="28"/>
          <w:rtl/>
        </w:rPr>
        <w:t xml:space="preserve">, </w:t>
      </w:r>
      <w:r w:rsidR="002F4F60" w:rsidRPr="00EC0F73">
        <w:rPr>
          <w:rFonts w:asciiTheme="majorBidi" w:hAnsiTheme="majorBidi" w:cstheme="majorBidi"/>
          <w:sz w:val="28"/>
          <w:szCs w:val="28"/>
          <w:rtl/>
        </w:rPr>
        <w:t>ודעתם שיש איסור מיוחד</w:t>
      </w:r>
      <w:r w:rsidR="002F4F60" w:rsidRPr="00EC0F73">
        <w:rPr>
          <w:rFonts w:asciiTheme="majorBidi" w:hAnsiTheme="majorBidi" w:cstheme="majorBidi" w:hint="cs"/>
          <w:sz w:val="28"/>
          <w:szCs w:val="28"/>
          <w:rtl/>
        </w:rPr>
        <w:t xml:space="preserve"> </w:t>
      </w:r>
      <w:r w:rsidR="002F4F60" w:rsidRPr="00EC0F73">
        <w:rPr>
          <w:rFonts w:asciiTheme="majorBidi" w:hAnsiTheme="majorBidi" w:cstheme="majorBidi"/>
          <w:sz w:val="28"/>
          <w:szCs w:val="28"/>
          <w:rtl/>
        </w:rPr>
        <w:t>למול גוי</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w:t>
      </w:r>
      <w:r w:rsidR="002F4F60" w:rsidRPr="00EC0F73">
        <w:rPr>
          <w:rFonts w:asciiTheme="majorBidi" w:hAnsiTheme="majorBidi" w:cstheme="majorBidi" w:hint="cs"/>
          <w:sz w:val="28"/>
          <w:szCs w:val="28"/>
          <w:rtl/>
        </w:rPr>
        <w:t>ו</w:t>
      </w:r>
      <w:r w:rsidR="002F4F60" w:rsidRPr="00EC0F73">
        <w:rPr>
          <w:rFonts w:asciiTheme="majorBidi" w:hAnsiTheme="majorBidi" w:cstheme="majorBidi"/>
          <w:sz w:val="28"/>
          <w:szCs w:val="28"/>
          <w:rtl/>
        </w:rPr>
        <w:t>אף אם אין בכך משום רפואה</w:t>
      </w:r>
      <w:r w:rsidR="002F4F60" w:rsidRPr="00EC0F73">
        <w:rPr>
          <w:rFonts w:asciiTheme="majorBidi" w:hAnsiTheme="majorBidi" w:cstheme="majorBidi"/>
          <w:sz w:val="28"/>
          <w:szCs w:val="28"/>
          <w:vertAlign w:val="superscript"/>
          <w:rtl/>
        </w:rPr>
        <w:footnoteReference w:id="476"/>
      </w:r>
      <w:r w:rsidR="002F4F60" w:rsidRPr="00EC0F73">
        <w:rPr>
          <w:rFonts w:asciiTheme="majorBidi" w:hAnsiTheme="majorBidi" w:cstheme="majorBidi" w:hint="cs"/>
          <w:sz w:val="28"/>
          <w:szCs w:val="28"/>
          <w:rtl/>
        </w:rPr>
        <w:t>.</w:t>
      </w:r>
    </w:p>
    <w:p w14:paraId="052190B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עוד התבאר של</w:t>
      </w:r>
      <w:r w:rsidRPr="00EC0F73">
        <w:rPr>
          <w:rFonts w:asciiTheme="majorBidi" w:hAnsiTheme="majorBidi" w:cstheme="majorBidi" w:hint="cs"/>
          <w:sz w:val="28"/>
          <w:szCs w:val="28"/>
          <w:rtl/>
        </w:rPr>
        <w:t>ד</w:t>
      </w:r>
      <w:r w:rsidRPr="00EC0F73">
        <w:rPr>
          <w:rFonts w:asciiTheme="majorBidi" w:hAnsiTheme="majorBidi" w:cstheme="majorBidi"/>
          <w:sz w:val="28"/>
          <w:szCs w:val="28"/>
          <w:rtl/>
        </w:rPr>
        <w:t>עה זו אין חילוק בין גוי עו</w:t>
      </w:r>
      <w:r w:rsidRPr="00EC0F73">
        <w:rPr>
          <w:rFonts w:asciiTheme="majorBidi" w:hAnsiTheme="majorBidi" w:cstheme="majorBidi" w:hint="cs"/>
          <w:sz w:val="28"/>
          <w:szCs w:val="28"/>
          <w:rtl/>
        </w:rPr>
        <w:t xml:space="preserve">בד </w:t>
      </w:r>
      <w:r w:rsidRPr="00EC0F73">
        <w:rPr>
          <w:rFonts w:asciiTheme="majorBidi" w:hAnsiTheme="majorBidi" w:cstheme="majorBidi"/>
          <w:sz w:val="28"/>
          <w:szCs w:val="28"/>
          <w:rtl/>
        </w:rPr>
        <w:t>ע"ז לסתם גוי</w:t>
      </w:r>
      <w:r w:rsidRPr="00EC0F73">
        <w:rPr>
          <w:rFonts w:asciiTheme="majorBidi" w:hAnsiTheme="majorBidi" w:cstheme="majorBidi" w:hint="cs"/>
          <w:sz w:val="28"/>
          <w:szCs w:val="28"/>
          <w:rtl/>
        </w:rPr>
        <w:t>.</w:t>
      </w:r>
    </w:p>
    <w:p w14:paraId="73B9633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וכן</w:t>
      </w:r>
      <w:r w:rsidRPr="00EC0F73">
        <w:rPr>
          <w:rFonts w:asciiTheme="majorBidi" w:hAnsiTheme="majorBidi" w:cstheme="majorBidi"/>
          <w:sz w:val="28"/>
          <w:szCs w:val="28"/>
          <w:rtl/>
        </w:rPr>
        <w:t xml:space="preserve"> התבאר שלפי דעת המתירים </w:t>
      </w:r>
      <w:r w:rsidRPr="00EC0F73">
        <w:rPr>
          <w:rFonts w:asciiTheme="majorBidi" w:hAnsiTheme="majorBidi" w:cstheme="majorBidi" w:hint="cs"/>
          <w:sz w:val="28"/>
          <w:szCs w:val="28"/>
          <w:rtl/>
        </w:rPr>
        <w:t xml:space="preserve">למול גוי, </w:t>
      </w:r>
      <w:r w:rsidRPr="00EC0F73">
        <w:rPr>
          <w:rFonts w:asciiTheme="majorBidi" w:hAnsiTheme="majorBidi" w:cstheme="majorBidi"/>
          <w:sz w:val="28"/>
          <w:szCs w:val="28"/>
          <w:rtl/>
        </w:rPr>
        <w:t>מותר למולו אף בפריעה.</w:t>
      </w:r>
    </w:p>
    <w:p w14:paraId="2A2031AA" w14:textId="2C9CF3B5" w:rsidR="002F4F60" w:rsidRPr="00EC0F73"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lastRenderedPageBreak/>
        <w:t>בסימן</w:t>
      </w:r>
      <w:r w:rsidR="002F4F60" w:rsidRPr="00EC0F73">
        <w:rPr>
          <w:rFonts w:asciiTheme="majorBidi" w:hAnsiTheme="majorBidi" w:cstheme="majorBidi"/>
          <w:b/>
          <w:bCs/>
          <w:sz w:val="28"/>
          <w:szCs w:val="28"/>
          <w:rtl/>
        </w:rPr>
        <w:t xml:space="preserve"> </w:t>
      </w:r>
      <w:r w:rsidR="006561FD">
        <w:rPr>
          <w:rFonts w:asciiTheme="majorBidi" w:hAnsiTheme="majorBidi" w:cstheme="majorBidi" w:hint="cs"/>
          <w:b/>
          <w:bCs/>
          <w:sz w:val="28"/>
          <w:szCs w:val="28"/>
          <w:rtl/>
        </w:rPr>
        <w:t>כ</w:t>
      </w:r>
      <w:r w:rsidR="002F4F60" w:rsidRPr="00EC0F73">
        <w:rPr>
          <w:rFonts w:asciiTheme="majorBidi" w:hAnsiTheme="majorBidi" w:cstheme="majorBidi" w:hint="cs"/>
          <w:b/>
          <w:bCs/>
          <w:sz w:val="28"/>
          <w:szCs w:val="28"/>
          <w:rtl/>
        </w:rPr>
        <w:t>,</w:t>
      </w:r>
      <w:r w:rsidR="002F4F60" w:rsidRPr="00EC0F73">
        <w:rPr>
          <w:rFonts w:asciiTheme="majorBidi" w:hAnsiTheme="majorBidi" w:cstheme="majorBidi"/>
          <w:sz w:val="28"/>
          <w:szCs w:val="28"/>
          <w:rtl/>
        </w:rPr>
        <w:t xml:space="preserve"> הבאנו </w:t>
      </w:r>
      <w:r w:rsidR="002F4F60" w:rsidRPr="00EC0F73">
        <w:rPr>
          <w:rFonts w:asciiTheme="majorBidi" w:hAnsiTheme="majorBidi" w:cstheme="majorBidi" w:hint="cs"/>
          <w:sz w:val="28"/>
          <w:szCs w:val="28"/>
          <w:rtl/>
        </w:rPr>
        <w:t xml:space="preserve">ו' </w:t>
      </w:r>
      <w:r w:rsidR="002F4F60" w:rsidRPr="00EC0F73">
        <w:rPr>
          <w:rFonts w:asciiTheme="majorBidi" w:hAnsiTheme="majorBidi" w:cstheme="majorBidi"/>
          <w:sz w:val="28"/>
          <w:szCs w:val="28"/>
          <w:rtl/>
        </w:rPr>
        <w:t>ביאורי</w:t>
      </w:r>
      <w:r w:rsidR="002F4F60" w:rsidRPr="00EC0F73">
        <w:rPr>
          <w:rFonts w:asciiTheme="majorBidi" w:hAnsiTheme="majorBidi" w:cstheme="majorBidi" w:hint="cs"/>
          <w:sz w:val="28"/>
          <w:szCs w:val="28"/>
          <w:rtl/>
        </w:rPr>
        <w:t>ם</w:t>
      </w:r>
      <w:r w:rsidR="002F4F60" w:rsidRPr="00EC0F73">
        <w:rPr>
          <w:rFonts w:asciiTheme="majorBidi" w:hAnsiTheme="majorBidi" w:cstheme="majorBidi"/>
          <w:sz w:val="28"/>
          <w:szCs w:val="28"/>
          <w:rtl/>
        </w:rPr>
        <w:t xml:space="preserve"> </w:t>
      </w:r>
      <w:r w:rsidR="002F4F60" w:rsidRPr="00EC0F73">
        <w:rPr>
          <w:rFonts w:asciiTheme="majorBidi" w:hAnsiTheme="majorBidi" w:cstheme="majorBidi" w:hint="cs"/>
          <w:sz w:val="28"/>
          <w:szCs w:val="28"/>
          <w:rtl/>
        </w:rPr>
        <w:t>מהו ה</w:t>
      </w:r>
      <w:r w:rsidR="002F4F60" w:rsidRPr="00EC0F73">
        <w:rPr>
          <w:rFonts w:asciiTheme="majorBidi" w:hAnsiTheme="majorBidi" w:cstheme="majorBidi"/>
          <w:sz w:val="28"/>
          <w:szCs w:val="28"/>
          <w:rtl/>
        </w:rPr>
        <w:t xml:space="preserve">טעם </w:t>
      </w:r>
      <w:r w:rsidR="002F4F60" w:rsidRPr="00EC0F73">
        <w:rPr>
          <w:rFonts w:asciiTheme="majorBidi" w:hAnsiTheme="majorBidi" w:cstheme="majorBidi" w:hint="cs"/>
          <w:sz w:val="28"/>
          <w:szCs w:val="28"/>
          <w:rtl/>
        </w:rPr>
        <w:t xml:space="preserve">של </w:t>
      </w:r>
      <w:r w:rsidR="002F4F60" w:rsidRPr="00EC0F73">
        <w:rPr>
          <w:rFonts w:asciiTheme="majorBidi" w:hAnsiTheme="majorBidi" w:cstheme="majorBidi"/>
          <w:sz w:val="28"/>
          <w:szCs w:val="28"/>
          <w:rtl/>
        </w:rPr>
        <w:t>האיסור ש</w:t>
      </w:r>
      <w:r w:rsidR="002F4F60" w:rsidRPr="00EC0F73">
        <w:rPr>
          <w:rFonts w:asciiTheme="majorBidi" w:hAnsiTheme="majorBidi" w:cstheme="majorBidi" w:hint="cs"/>
          <w:sz w:val="28"/>
          <w:szCs w:val="28"/>
          <w:rtl/>
        </w:rPr>
        <w:t>כתבו</w:t>
      </w:r>
      <w:r w:rsidR="002F4F60" w:rsidRPr="00EC0F73">
        <w:rPr>
          <w:rFonts w:asciiTheme="majorBidi" w:hAnsiTheme="majorBidi" w:cstheme="majorBidi"/>
          <w:sz w:val="28"/>
          <w:szCs w:val="28"/>
          <w:rtl/>
        </w:rPr>
        <w:t xml:space="preserve"> ר</w:t>
      </w:r>
      <w:r w:rsidR="004C178E">
        <w:rPr>
          <w:rFonts w:asciiTheme="majorBidi" w:hAnsiTheme="majorBidi" w:cstheme="majorBidi" w:hint="cs"/>
          <w:sz w:val="28"/>
          <w:szCs w:val="28"/>
          <w:rtl/>
        </w:rPr>
        <w:t>ב</w:t>
      </w:r>
      <w:r w:rsidR="002F4F60" w:rsidRPr="00EC0F73">
        <w:rPr>
          <w:rFonts w:asciiTheme="majorBidi" w:hAnsiTheme="majorBidi" w:cstheme="majorBidi"/>
          <w:sz w:val="28"/>
          <w:szCs w:val="28"/>
          <w:rtl/>
        </w:rPr>
        <w:t xml:space="preserve"> נטוראי גאון</w:t>
      </w:r>
      <w:r w:rsidR="002F4F60" w:rsidRPr="00EC0F73">
        <w:rPr>
          <w:rFonts w:asciiTheme="majorBidi" w:hAnsiTheme="majorBidi" w:cstheme="majorBidi" w:hint="cs"/>
          <w:sz w:val="28"/>
          <w:szCs w:val="28"/>
          <w:rtl/>
        </w:rPr>
        <w:t xml:space="preserve"> ור' ירוחם.</w:t>
      </w:r>
      <w:r w:rsidR="002F4F60" w:rsidRPr="00EC0F73">
        <w:rPr>
          <w:rFonts w:asciiTheme="majorBidi" w:hAnsiTheme="majorBidi" w:cstheme="majorBidi"/>
          <w:sz w:val="28"/>
          <w:szCs w:val="28"/>
          <w:rtl/>
        </w:rPr>
        <w:t xml:space="preserve"> וכתבנו שהעיקר הוא </w:t>
      </w:r>
      <w:r w:rsidR="002F4F60" w:rsidRPr="00EC0F73">
        <w:rPr>
          <w:rFonts w:asciiTheme="majorBidi" w:hAnsiTheme="majorBidi" w:cstheme="majorBidi" w:hint="cs"/>
          <w:sz w:val="28"/>
          <w:szCs w:val="28"/>
          <w:rtl/>
        </w:rPr>
        <w:t>ש</w:t>
      </w:r>
      <w:r w:rsidR="002F4F60" w:rsidRPr="00EC0F73">
        <w:rPr>
          <w:rFonts w:asciiTheme="majorBidi" w:hAnsiTheme="majorBidi" w:cstheme="majorBidi"/>
          <w:sz w:val="28"/>
          <w:szCs w:val="28"/>
          <w:rtl/>
        </w:rPr>
        <w:t>טע</w:t>
      </w:r>
      <w:r w:rsidR="002F4F60" w:rsidRPr="00EC0F73">
        <w:rPr>
          <w:rFonts w:asciiTheme="majorBidi" w:hAnsiTheme="majorBidi" w:cstheme="majorBidi" w:hint="cs"/>
          <w:sz w:val="28"/>
          <w:szCs w:val="28"/>
          <w:rtl/>
        </w:rPr>
        <w:t>מן</w:t>
      </w:r>
      <w:r w:rsidR="002F4F60" w:rsidRPr="00EC0F73">
        <w:rPr>
          <w:rFonts w:asciiTheme="majorBidi" w:hAnsiTheme="majorBidi" w:cstheme="majorBidi"/>
          <w:sz w:val="28"/>
          <w:szCs w:val="28"/>
          <w:rtl/>
        </w:rPr>
        <w:t xml:space="preserve"> </w:t>
      </w:r>
      <w:r w:rsidR="002F4F60" w:rsidRPr="00EC0F73">
        <w:rPr>
          <w:rFonts w:asciiTheme="majorBidi" w:hAnsiTheme="majorBidi" w:cstheme="majorBidi" w:hint="cs"/>
          <w:sz w:val="28"/>
          <w:szCs w:val="28"/>
          <w:rtl/>
        </w:rPr>
        <w:t xml:space="preserve">משום </w:t>
      </w:r>
      <w:r w:rsidR="002F4F60" w:rsidRPr="00EC0F73">
        <w:rPr>
          <w:rFonts w:asciiTheme="majorBidi" w:hAnsiTheme="majorBidi" w:cstheme="majorBidi"/>
          <w:sz w:val="28"/>
          <w:szCs w:val="28"/>
          <w:rtl/>
        </w:rPr>
        <w:t>שאין להסיר לגוים את חרפתם ולהחתימם בברית קודש</w:t>
      </w:r>
      <w:r w:rsidR="002F4F60" w:rsidRPr="00EC0F73">
        <w:rPr>
          <w:rFonts w:asciiTheme="majorBidi" w:hAnsiTheme="majorBidi" w:cstheme="majorBidi" w:hint="cs"/>
          <w:sz w:val="28"/>
          <w:szCs w:val="28"/>
          <w:rtl/>
        </w:rPr>
        <w:t xml:space="preserve"> או</w:t>
      </w:r>
      <w:r w:rsidR="002F4F60" w:rsidRPr="00EC0F73">
        <w:rPr>
          <w:rFonts w:asciiTheme="majorBidi" w:hAnsiTheme="majorBidi" w:cstheme="majorBidi"/>
          <w:sz w:val="28"/>
          <w:szCs w:val="28"/>
          <w:rtl/>
        </w:rPr>
        <w:t xml:space="preserve"> </w:t>
      </w:r>
      <w:r w:rsidR="002F4F60" w:rsidRPr="00EC0F73">
        <w:rPr>
          <w:rFonts w:asciiTheme="majorBidi" w:hAnsiTheme="majorBidi" w:cstheme="majorBidi" w:hint="cs"/>
          <w:sz w:val="28"/>
          <w:szCs w:val="28"/>
          <w:rtl/>
        </w:rPr>
        <w:t xml:space="preserve">שטעמן </w:t>
      </w:r>
      <w:r w:rsidR="002F4F60" w:rsidRPr="00EC0F73">
        <w:rPr>
          <w:rFonts w:asciiTheme="majorBidi" w:hAnsiTheme="majorBidi" w:cstheme="majorBidi"/>
          <w:sz w:val="28"/>
          <w:szCs w:val="28"/>
          <w:rtl/>
        </w:rPr>
        <w:t>משום שהמילה ה</w:t>
      </w:r>
      <w:r w:rsidR="002F4F60" w:rsidRPr="00EC0F73">
        <w:rPr>
          <w:rFonts w:asciiTheme="majorBidi" w:hAnsiTheme="majorBidi" w:cstheme="majorBidi" w:hint="cs"/>
          <w:sz w:val="28"/>
          <w:szCs w:val="28"/>
          <w:rtl/>
        </w:rPr>
        <w:t>יא</w:t>
      </w:r>
      <w:r w:rsidR="002F4F60" w:rsidRPr="00EC0F73">
        <w:rPr>
          <w:rFonts w:asciiTheme="majorBidi" w:hAnsiTheme="majorBidi" w:cstheme="majorBidi"/>
          <w:sz w:val="28"/>
          <w:szCs w:val="28"/>
          <w:rtl/>
        </w:rPr>
        <w:t xml:space="preserve"> סימן מיוחד של ישראל ואין לבטל</w:t>
      </w:r>
      <w:r w:rsidR="002F4F60" w:rsidRPr="00EC0F73">
        <w:rPr>
          <w:rFonts w:asciiTheme="majorBidi" w:hAnsiTheme="majorBidi" w:cstheme="majorBidi" w:hint="cs"/>
          <w:sz w:val="28"/>
          <w:szCs w:val="28"/>
          <w:rtl/>
        </w:rPr>
        <w:t>ה</w:t>
      </w:r>
      <w:r w:rsidR="002F4F60" w:rsidRPr="00EC0F73">
        <w:rPr>
          <w:rFonts w:asciiTheme="majorBidi" w:hAnsiTheme="majorBidi" w:cstheme="majorBidi"/>
          <w:sz w:val="28"/>
          <w:szCs w:val="28"/>
          <w:rtl/>
        </w:rPr>
        <w:t>.</w:t>
      </w:r>
    </w:p>
    <w:p w14:paraId="301E03D3" w14:textId="04CB2200"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אמנם </w:t>
      </w:r>
      <w:r w:rsidRPr="00EC0F73">
        <w:rPr>
          <w:rFonts w:asciiTheme="majorBidi" w:hAnsiTheme="majorBidi" w:cstheme="majorBidi" w:hint="cs"/>
          <w:sz w:val="28"/>
          <w:szCs w:val="28"/>
          <w:rtl/>
        </w:rPr>
        <w:t>כתבנו</w:t>
      </w:r>
      <w:r w:rsidRPr="00EC0F73">
        <w:rPr>
          <w:rFonts w:asciiTheme="majorBidi" w:hAnsiTheme="majorBidi" w:cstheme="majorBidi"/>
          <w:sz w:val="28"/>
          <w:szCs w:val="28"/>
          <w:rtl/>
        </w:rPr>
        <w:t xml:space="preserve"> שאין לומר שהטעם הוא משום דחייש</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 שמא יחשבו</w:t>
      </w:r>
      <w:r w:rsidRPr="00EC0F73">
        <w:rPr>
          <w:rFonts w:asciiTheme="majorBidi" w:hAnsiTheme="majorBidi" w:cstheme="majorBidi" w:hint="cs"/>
          <w:sz w:val="28"/>
          <w:szCs w:val="28"/>
          <w:rtl/>
        </w:rPr>
        <w:t xml:space="preserve"> את הגוי</w:t>
      </w:r>
      <w:r w:rsidRPr="00EC0F73">
        <w:rPr>
          <w:rFonts w:asciiTheme="majorBidi" w:hAnsiTheme="majorBidi" w:cstheme="majorBidi"/>
          <w:sz w:val="28"/>
          <w:szCs w:val="28"/>
          <w:rtl/>
        </w:rPr>
        <w:t xml:space="preserve"> לישראל ויתלווה עימו בדרך</w:t>
      </w:r>
      <w:r w:rsidRPr="00EC0F73">
        <w:rPr>
          <w:rFonts w:asciiTheme="majorBidi" w:hAnsiTheme="majorBidi" w:cstheme="majorBidi" w:hint="cs"/>
          <w:sz w:val="28"/>
          <w:szCs w:val="28"/>
          <w:rtl/>
        </w:rPr>
        <w:t xml:space="preserve"> ויהגנו.</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 xml:space="preserve">כן </w:t>
      </w:r>
      <w:r w:rsidRPr="00EC0F73">
        <w:rPr>
          <w:rFonts w:asciiTheme="majorBidi" w:hAnsiTheme="majorBidi" w:cstheme="majorBidi"/>
          <w:sz w:val="28"/>
          <w:szCs w:val="28"/>
          <w:rtl/>
        </w:rPr>
        <w:t>אין</w:t>
      </w:r>
      <w:r w:rsidRPr="00EC0F73">
        <w:rPr>
          <w:rFonts w:asciiTheme="majorBidi" w:hAnsiTheme="majorBidi" w:cstheme="majorBidi" w:hint="cs"/>
          <w:sz w:val="28"/>
          <w:szCs w:val="28"/>
          <w:rtl/>
        </w:rPr>
        <w:t xml:space="preserve"> לומר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xml:space="preserve">הטעם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משום </w:t>
      </w:r>
      <w:r w:rsidRPr="00EC0F73">
        <w:rPr>
          <w:rFonts w:asciiTheme="majorBidi" w:hAnsiTheme="majorBidi" w:cstheme="majorBidi" w:hint="cs"/>
          <w:sz w:val="28"/>
          <w:szCs w:val="28"/>
          <w:rtl/>
        </w:rPr>
        <w:t>שחובל ומצער את הגוי במילתו.</w:t>
      </w:r>
      <w:r w:rsidRPr="00EC0F73">
        <w:rPr>
          <w:rFonts w:asciiTheme="majorBidi" w:hAnsiTheme="majorBidi" w:cstheme="majorBidi"/>
          <w:sz w:val="28"/>
          <w:szCs w:val="28"/>
          <w:rtl/>
        </w:rPr>
        <w:t xml:space="preserve"> וכן אין </w:t>
      </w:r>
      <w:r w:rsidRPr="00EC0F73">
        <w:rPr>
          <w:rFonts w:asciiTheme="majorBidi" w:hAnsiTheme="majorBidi" w:cstheme="majorBidi" w:hint="cs"/>
          <w:sz w:val="28"/>
          <w:szCs w:val="28"/>
          <w:rtl/>
        </w:rPr>
        <w:t>לומר ש</w:t>
      </w:r>
      <w:r w:rsidRPr="00EC0F73">
        <w:rPr>
          <w:rFonts w:asciiTheme="majorBidi" w:hAnsiTheme="majorBidi" w:cstheme="majorBidi"/>
          <w:sz w:val="28"/>
          <w:szCs w:val="28"/>
          <w:rtl/>
        </w:rPr>
        <w:t xml:space="preserve">הטעם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משום </w:t>
      </w:r>
      <w:r w:rsidRPr="00EC0F73">
        <w:rPr>
          <w:rFonts w:asciiTheme="majorBidi" w:hAnsiTheme="majorBidi" w:cstheme="majorBidi" w:hint="cs"/>
          <w:sz w:val="28"/>
          <w:szCs w:val="28"/>
          <w:rtl/>
        </w:rPr>
        <w:t>דכתיב</w:t>
      </w:r>
      <w:r w:rsidRPr="004224BE">
        <w:rPr>
          <w:rFonts w:asciiTheme="majorBidi" w:hAnsiTheme="majorBidi" w:cstheme="majorBidi"/>
          <w:rtl/>
        </w:rPr>
        <w:t xml:space="preserve"> (בראשית פיז</w:t>
      </w:r>
      <w:r w:rsidR="004224BE" w:rsidRPr="004224BE">
        <w:rPr>
          <w:rFonts w:asciiTheme="majorBidi" w:hAnsiTheme="majorBidi" w:cstheme="majorBidi" w:hint="cs"/>
          <w:rtl/>
        </w:rPr>
        <w:t>, ט</w:t>
      </w:r>
      <w:r w:rsidRPr="004224BE">
        <w:rPr>
          <w:rFonts w:asciiTheme="majorBidi" w:hAnsiTheme="majorBidi" w:cstheme="majorBidi"/>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w:t>
      </w:r>
      <w:r w:rsidRPr="00EC0F73">
        <w:rPr>
          <w:rFonts w:asciiTheme="majorBidi" w:hAnsiTheme="majorBidi" w:cstheme="majorBidi"/>
          <w:sz w:val="28"/>
          <w:szCs w:val="28"/>
          <w:rtl/>
        </w:rPr>
        <w:t>ואתה את בריתי תשמור אתה וזרעך אחריך עד עולם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w:t>
      </w:r>
    </w:p>
    <w:p w14:paraId="0A8590EB" w14:textId="4C1C481D"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אלא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הסתפקנו שם שמ</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הטעם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משום שמוסיפים זכויות לגוים</w:t>
      </w:r>
      <w:r w:rsidRPr="00EC0F73">
        <w:rPr>
          <w:rFonts w:asciiTheme="majorBidi" w:hAnsiTheme="majorBidi" w:cstheme="majorBidi" w:hint="cs"/>
          <w:sz w:val="28"/>
          <w:szCs w:val="28"/>
          <w:rtl/>
        </w:rPr>
        <w:t>, ועוברים על</w:t>
      </w:r>
      <w:r w:rsidR="00F47D0F">
        <w:rPr>
          <w:rFonts w:asciiTheme="majorBidi" w:hAnsiTheme="majorBidi" w:cstheme="majorBidi" w:hint="cs"/>
          <w:sz w:val="28"/>
          <w:szCs w:val="28"/>
          <w:rtl/>
        </w:rPr>
        <w:t xml:space="preserve"> האיסור הנלמד מהפסוק</w:t>
      </w:r>
      <w:r w:rsidR="00F47D0F" w:rsidRPr="00F47D0F">
        <w:rPr>
          <w:rFonts w:asciiTheme="majorBidi" w:hAnsiTheme="majorBidi" w:cstheme="majorBidi" w:hint="cs"/>
          <w:rtl/>
        </w:rPr>
        <w:t xml:space="preserve"> (ישעיה כז, יא)</w:t>
      </w:r>
      <w:r w:rsidRPr="00EC0F73">
        <w:rPr>
          <w:rFonts w:asciiTheme="majorBidi" w:hAnsiTheme="majorBidi" w:cstheme="majorBidi" w:hint="cs"/>
          <w:sz w:val="28"/>
          <w:szCs w:val="28"/>
          <w:rtl/>
        </w:rPr>
        <w:t xml:space="preserve"> 'ביבש קצירה תשברנה'</w:t>
      </w:r>
      <w:r w:rsidRPr="00EC0F73">
        <w:rPr>
          <w:rFonts w:asciiTheme="majorBidi" w:hAnsiTheme="majorBidi" w:cstheme="majorBidi"/>
          <w:sz w:val="28"/>
          <w:szCs w:val="28"/>
          <w:rtl/>
        </w:rPr>
        <w:t>.</w:t>
      </w:r>
    </w:p>
    <w:p w14:paraId="74D9CD6B" w14:textId="06465181" w:rsidR="009A3D51" w:rsidRPr="00EC0F73" w:rsidRDefault="009A3D51" w:rsidP="009A3D51">
      <w:pPr>
        <w:jc w:val="both"/>
        <w:rPr>
          <w:rFonts w:asciiTheme="majorBidi" w:hAnsiTheme="majorBidi" w:cstheme="majorBidi"/>
          <w:sz w:val="28"/>
          <w:szCs w:val="28"/>
          <w:rtl/>
        </w:rPr>
      </w:pPr>
      <w:r w:rsidRPr="0095090F">
        <w:rPr>
          <w:rFonts w:asciiTheme="majorBidi" w:hAnsiTheme="majorBidi" w:cstheme="majorBidi" w:hint="cs"/>
          <w:b/>
          <w:bCs/>
          <w:sz w:val="28"/>
          <w:szCs w:val="28"/>
          <w:rtl/>
        </w:rPr>
        <w:t xml:space="preserve">בסימן </w:t>
      </w:r>
      <w:r w:rsidR="006561FD">
        <w:rPr>
          <w:rFonts w:asciiTheme="majorBidi" w:hAnsiTheme="majorBidi" w:cstheme="majorBidi" w:hint="cs"/>
          <w:b/>
          <w:bCs/>
          <w:sz w:val="28"/>
          <w:szCs w:val="28"/>
          <w:rtl/>
        </w:rPr>
        <w:t>כא</w:t>
      </w:r>
      <w:r w:rsidRPr="0095090F">
        <w:rPr>
          <w:rFonts w:asciiTheme="majorBidi" w:hAnsiTheme="majorBidi" w:cstheme="majorBidi" w:hint="cs"/>
          <w:b/>
          <w:bCs/>
          <w:sz w:val="28"/>
          <w:szCs w:val="28"/>
          <w:rtl/>
        </w:rPr>
        <w:t>,</w:t>
      </w:r>
      <w:r>
        <w:rPr>
          <w:rFonts w:asciiTheme="majorBidi" w:hAnsiTheme="majorBidi" w:cstheme="majorBidi" w:hint="cs"/>
          <w:sz w:val="28"/>
          <w:szCs w:val="28"/>
          <w:rtl/>
        </w:rPr>
        <w:t xml:space="preserve"> כתבנו שנראה שהמילה שייכת אף באוה"ע שגרים עם עמ"י, והראנו </w:t>
      </w:r>
      <w:r w:rsidR="0095090F">
        <w:rPr>
          <w:rFonts w:asciiTheme="majorBidi" w:hAnsiTheme="majorBidi" w:cstheme="majorBidi" w:hint="cs"/>
          <w:sz w:val="28"/>
          <w:szCs w:val="28"/>
          <w:rtl/>
        </w:rPr>
        <w:t xml:space="preserve">שאכן </w:t>
      </w:r>
      <w:r>
        <w:rPr>
          <w:rFonts w:asciiTheme="majorBidi" w:hAnsiTheme="majorBidi" w:cstheme="majorBidi" w:hint="cs"/>
          <w:sz w:val="28"/>
          <w:szCs w:val="28"/>
          <w:rtl/>
        </w:rPr>
        <w:t>הרבה מאוה"ע שהיו נוהגים לעשות מילה (לא</w:t>
      </w:r>
      <w:r w:rsidR="006A4778">
        <w:rPr>
          <w:rFonts w:asciiTheme="majorBidi" w:hAnsiTheme="majorBidi" w:cstheme="majorBidi" w:hint="cs"/>
          <w:sz w:val="28"/>
          <w:szCs w:val="28"/>
          <w:rtl/>
        </w:rPr>
        <w:t>ו דווקא מילה ה</w:t>
      </w:r>
      <w:r>
        <w:rPr>
          <w:rFonts w:asciiTheme="majorBidi" w:hAnsiTheme="majorBidi" w:cstheme="majorBidi" w:hint="cs"/>
          <w:sz w:val="28"/>
          <w:szCs w:val="28"/>
          <w:rtl/>
        </w:rPr>
        <w:t>כשרה הלכתית).</w:t>
      </w:r>
    </w:p>
    <w:p w14:paraId="411543FD" w14:textId="4797003F" w:rsidR="002F4F60" w:rsidRPr="00EC0F73"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t>בסימן</w:t>
      </w:r>
      <w:r w:rsidR="002F4F60" w:rsidRPr="00EC0F73">
        <w:rPr>
          <w:rFonts w:asciiTheme="majorBidi" w:hAnsiTheme="majorBidi" w:cstheme="majorBidi"/>
          <w:b/>
          <w:bCs/>
          <w:sz w:val="28"/>
          <w:szCs w:val="28"/>
          <w:rtl/>
        </w:rPr>
        <w:t xml:space="preserve"> </w:t>
      </w:r>
      <w:r w:rsidR="006561FD">
        <w:rPr>
          <w:rFonts w:asciiTheme="majorBidi" w:hAnsiTheme="majorBidi" w:cstheme="majorBidi" w:hint="cs"/>
          <w:b/>
          <w:bCs/>
          <w:sz w:val="28"/>
          <w:szCs w:val="28"/>
          <w:rtl/>
        </w:rPr>
        <w:t>כב</w:t>
      </w:r>
      <w:r w:rsidR="002F4F60" w:rsidRPr="00EC0F73">
        <w:rPr>
          <w:rFonts w:asciiTheme="majorBidi" w:hAnsiTheme="majorBidi" w:cstheme="majorBidi" w:hint="cs"/>
          <w:b/>
          <w:bCs/>
          <w:sz w:val="28"/>
          <w:szCs w:val="28"/>
          <w:rtl/>
        </w:rPr>
        <w:t>,</w:t>
      </w:r>
      <w:r w:rsidR="002F4F60" w:rsidRPr="00EC0F73">
        <w:rPr>
          <w:rFonts w:asciiTheme="majorBidi" w:hAnsiTheme="majorBidi" w:cstheme="majorBidi"/>
          <w:sz w:val="28"/>
          <w:szCs w:val="28"/>
          <w:rtl/>
        </w:rPr>
        <w:t xml:space="preserve"> התבאר שמדברי הירו</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והמדרש רבה </w:t>
      </w:r>
      <w:r w:rsidR="002F4F60" w:rsidRPr="00EC0F73">
        <w:rPr>
          <w:rFonts w:asciiTheme="majorBidi" w:hAnsiTheme="majorBidi" w:cstheme="majorBidi" w:hint="cs"/>
          <w:sz w:val="28"/>
          <w:szCs w:val="28"/>
          <w:rtl/>
        </w:rPr>
        <w:t xml:space="preserve">משמע </w:t>
      </w:r>
      <w:r w:rsidR="002F4F60" w:rsidRPr="00EC0F73">
        <w:rPr>
          <w:rFonts w:asciiTheme="majorBidi" w:hAnsiTheme="majorBidi" w:cstheme="majorBidi"/>
          <w:sz w:val="28"/>
          <w:szCs w:val="28"/>
          <w:rtl/>
        </w:rPr>
        <w:t>שמותר למול את בנו של ישראל מ</w:t>
      </w:r>
      <w:r w:rsidR="002F4F60" w:rsidRPr="00EC0F73">
        <w:rPr>
          <w:rFonts w:asciiTheme="majorBidi" w:hAnsiTheme="majorBidi" w:cstheme="majorBidi" w:hint="cs"/>
          <w:sz w:val="28"/>
          <w:szCs w:val="28"/>
          <w:rtl/>
        </w:rPr>
        <w:t>ה</w:t>
      </w:r>
      <w:r w:rsidR="002F4F60" w:rsidRPr="00EC0F73">
        <w:rPr>
          <w:rFonts w:asciiTheme="majorBidi" w:hAnsiTheme="majorBidi" w:cstheme="majorBidi"/>
          <w:sz w:val="28"/>
          <w:szCs w:val="28"/>
          <w:rtl/>
        </w:rPr>
        <w:t>גויה (ביום חול)</w:t>
      </w:r>
      <w:r w:rsidR="002F4F60" w:rsidRPr="00EC0F73">
        <w:rPr>
          <w:rFonts w:asciiTheme="majorBidi" w:hAnsiTheme="majorBidi" w:cstheme="majorBidi" w:hint="cs"/>
          <w:sz w:val="28"/>
          <w:szCs w:val="28"/>
          <w:rtl/>
        </w:rPr>
        <w:t>,</w:t>
      </w:r>
      <w:r w:rsidR="002F4F60" w:rsidRPr="00EC0F73">
        <w:rPr>
          <w:rFonts w:asciiTheme="majorBidi" w:hAnsiTheme="majorBidi" w:cstheme="majorBidi"/>
          <w:sz w:val="28"/>
          <w:szCs w:val="28"/>
          <w:rtl/>
        </w:rPr>
        <w:t xml:space="preserve"> והביאוהו להלכה הטור והשו"ע</w:t>
      </w:r>
      <w:r w:rsidR="002F4F60" w:rsidRPr="00EC0F73">
        <w:rPr>
          <w:rFonts w:asciiTheme="majorBidi" w:hAnsiTheme="majorBidi" w:cstheme="majorBidi"/>
          <w:sz w:val="28"/>
          <w:szCs w:val="28"/>
          <w:vertAlign w:val="superscript"/>
          <w:rtl/>
        </w:rPr>
        <w:footnoteReference w:id="477"/>
      </w:r>
      <w:r w:rsidR="002F4F60" w:rsidRPr="00EC0F73">
        <w:rPr>
          <w:rFonts w:asciiTheme="majorBidi" w:hAnsiTheme="majorBidi" w:cstheme="majorBidi" w:hint="cs"/>
          <w:sz w:val="28"/>
          <w:szCs w:val="28"/>
          <w:rtl/>
        </w:rPr>
        <w:t>.</w:t>
      </w:r>
    </w:p>
    <w:p w14:paraId="36A0E2A1" w14:textId="77777777" w:rsidR="005E4A31"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t>בסימן</w:t>
      </w:r>
      <w:r w:rsidR="002F4F60" w:rsidRPr="00EC0F73">
        <w:rPr>
          <w:rFonts w:asciiTheme="majorBidi" w:hAnsiTheme="majorBidi" w:cstheme="majorBidi"/>
          <w:b/>
          <w:bCs/>
          <w:sz w:val="28"/>
          <w:szCs w:val="28"/>
          <w:rtl/>
        </w:rPr>
        <w:t xml:space="preserve"> </w:t>
      </w:r>
      <w:r w:rsidR="006561FD">
        <w:rPr>
          <w:rFonts w:asciiTheme="majorBidi" w:hAnsiTheme="majorBidi" w:cstheme="majorBidi" w:hint="cs"/>
          <w:b/>
          <w:bCs/>
          <w:sz w:val="28"/>
          <w:szCs w:val="28"/>
          <w:rtl/>
        </w:rPr>
        <w:t>כג</w:t>
      </w:r>
      <w:r w:rsidR="002F4F60" w:rsidRPr="00EC0F73">
        <w:rPr>
          <w:rFonts w:asciiTheme="majorBidi" w:hAnsiTheme="majorBidi" w:cstheme="majorBidi" w:hint="cs"/>
          <w:b/>
          <w:bCs/>
          <w:sz w:val="28"/>
          <w:szCs w:val="28"/>
          <w:rtl/>
        </w:rPr>
        <w:t>,</w:t>
      </w:r>
      <w:r w:rsidR="002F4F60" w:rsidRPr="00EC0F73">
        <w:rPr>
          <w:rFonts w:asciiTheme="majorBidi" w:hAnsiTheme="majorBidi" w:cstheme="majorBidi"/>
          <w:sz w:val="28"/>
          <w:szCs w:val="28"/>
          <w:rtl/>
        </w:rPr>
        <w:t xml:space="preserve"> הבאנו ב' סברות שהובאו באחרונים להחמיר במילת בן ישראל מ</w:t>
      </w:r>
      <w:r w:rsidR="002F4F60" w:rsidRPr="00EC0F73">
        <w:rPr>
          <w:rFonts w:asciiTheme="majorBidi" w:hAnsiTheme="majorBidi" w:cstheme="majorBidi" w:hint="cs"/>
          <w:sz w:val="28"/>
          <w:szCs w:val="28"/>
          <w:rtl/>
        </w:rPr>
        <w:t>ה</w:t>
      </w:r>
      <w:r w:rsidR="002F4F60" w:rsidRPr="00EC0F73">
        <w:rPr>
          <w:rFonts w:asciiTheme="majorBidi" w:hAnsiTheme="majorBidi" w:cstheme="majorBidi"/>
          <w:sz w:val="28"/>
          <w:szCs w:val="28"/>
          <w:rtl/>
        </w:rPr>
        <w:t xml:space="preserve">גויה יותר מאשר במילת גוי גמור. </w:t>
      </w:r>
      <w:r w:rsidR="002F4F60" w:rsidRPr="00EC0F73">
        <w:rPr>
          <w:rFonts w:asciiTheme="majorBidi" w:hAnsiTheme="majorBidi" w:cstheme="majorBidi" w:hint="cs"/>
          <w:sz w:val="28"/>
          <w:szCs w:val="28"/>
          <w:rtl/>
        </w:rPr>
        <w:t xml:space="preserve">וכן </w:t>
      </w:r>
      <w:r w:rsidR="002F4F60" w:rsidRPr="00EC0F73">
        <w:rPr>
          <w:rFonts w:asciiTheme="majorBidi" w:hAnsiTheme="majorBidi" w:cstheme="majorBidi"/>
          <w:sz w:val="28"/>
          <w:szCs w:val="28"/>
          <w:rtl/>
        </w:rPr>
        <w:t>הבאנו ב' סברות שה</w:t>
      </w:r>
      <w:r w:rsidR="002F4F60" w:rsidRPr="00EC0F73">
        <w:rPr>
          <w:rFonts w:asciiTheme="majorBidi" w:hAnsiTheme="majorBidi" w:cstheme="majorBidi" w:hint="cs"/>
          <w:sz w:val="28"/>
          <w:szCs w:val="28"/>
          <w:rtl/>
        </w:rPr>
        <w:t>ו</w:t>
      </w:r>
      <w:r w:rsidR="002F4F60" w:rsidRPr="00EC0F73">
        <w:rPr>
          <w:rFonts w:asciiTheme="majorBidi" w:hAnsiTheme="majorBidi" w:cstheme="majorBidi"/>
          <w:sz w:val="28"/>
          <w:szCs w:val="28"/>
          <w:rtl/>
        </w:rPr>
        <w:t>באו באחרונים להקל יותר במילת בן ישראל מ</w:t>
      </w:r>
      <w:r w:rsidR="002F4F60" w:rsidRPr="00EC0F73">
        <w:rPr>
          <w:rFonts w:asciiTheme="majorBidi" w:hAnsiTheme="majorBidi" w:cstheme="majorBidi" w:hint="cs"/>
          <w:sz w:val="28"/>
          <w:szCs w:val="28"/>
          <w:rtl/>
        </w:rPr>
        <w:t>ה</w:t>
      </w:r>
      <w:r w:rsidR="002F4F60" w:rsidRPr="00EC0F73">
        <w:rPr>
          <w:rFonts w:asciiTheme="majorBidi" w:hAnsiTheme="majorBidi" w:cstheme="majorBidi"/>
          <w:sz w:val="28"/>
          <w:szCs w:val="28"/>
          <w:rtl/>
        </w:rPr>
        <w:t>גויה מאשר במילת גוי גמור</w:t>
      </w:r>
      <w:r w:rsidR="002F4F60" w:rsidRPr="00EC0F73">
        <w:rPr>
          <w:rFonts w:asciiTheme="majorBidi" w:hAnsiTheme="majorBidi" w:cstheme="majorBidi" w:hint="cs"/>
          <w:sz w:val="28"/>
          <w:szCs w:val="28"/>
          <w:rtl/>
        </w:rPr>
        <w:t>.</w:t>
      </w:r>
    </w:p>
    <w:p w14:paraId="67DE18B9" w14:textId="3447840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w:t>
      </w:r>
      <w:r w:rsidRPr="00EC0F73">
        <w:rPr>
          <w:rFonts w:asciiTheme="majorBidi" w:hAnsiTheme="majorBidi" w:cstheme="majorBidi" w:hint="cs"/>
          <w:sz w:val="28"/>
          <w:szCs w:val="28"/>
          <w:rtl/>
        </w:rPr>
        <w:t>לא שמ"מ כתבנו לדחות את ד' הסברות הנ"ל, והעלנו שאין לחלק בין דינו של בן ישראל מהגויה לדין שאר הגוים</w:t>
      </w:r>
      <w:r w:rsidRPr="00EC0F73">
        <w:rPr>
          <w:rFonts w:asciiTheme="majorBidi" w:hAnsiTheme="majorBidi" w:cstheme="majorBidi"/>
          <w:sz w:val="28"/>
          <w:szCs w:val="28"/>
          <w:rtl/>
        </w:rPr>
        <w:t>.</w:t>
      </w:r>
    </w:p>
    <w:p w14:paraId="4E676CEA" w14:textId="4EB984B8" w:rsidR="002F4F60" w:rsidRPr="00EC0F73" w:rsidRDefault="009A3D51" w:rsidP="002F4F60">
      <w:pPr>
        <w:jc w:val="both"/>
        <w:rPr>
          <w:rFonts w:asciiTheme="majorBidi" w:hAnsiTheme="majorBidi" w:cstheme="majorBidi"/>
          <w:sz w:val="28"/>
          <w:szCs w:val="28"/>
          <w:rtl/>
        </w:rPr>
      </w:pPr>
      <w:r>
        <w:rPr>
          <w:rFonts w:asciiTheme="majorBidi" w:hAnsiTheme="majorBidi" w:cstheme="majorBidi" w:hint="cs"/>
          <w:b/>
          <w:bCs/>
          <w:sz w:val="28"/>
          <w:szCs w:val="28"/>
          <w:rtl/>
        </w:rPr>
        <w:lastRenderedPageBreak/>
        <w:t>בסימן</w:t>
      </w:r>
      <w:r w:rsidR="002F4F60" w:rsidRPr="00EC0F73">
        <w:rPr>
          <w:rFonts w:asciiTheme="majorBidi" w:hAnsiTheme="majorBidi" w:cstheme="majorBidi" w:hint="cs"/>
          <w:b/>
          <w:bCs/>
          <w:sz w:val="28"/>
          <w:szCs w:val="28"/>
          <w:rtl/>
        </w:rPr>
        <w:t xml:space="preserve"> </w:t>
      </w:r>
      <w:r w:rsidR="006561FD">
        <w:rPr>
          <w:rFonts w:asciiTheme="majorBidi" w:hAnsiTheme="majorBidi" w:cstheme="majorBidi" w:hint="cs"/>
          <w:b/>
          <w:bCs/>
          <w:sz w:val="28"/>
          <w:szCs w:val="28"/>
          <w:rtl/>
        </w:rPr>
        <w:t>כד</w:t>
      </w:r>
      <w:r w:rsidR="002F4F60" w:rsidRPr="00EC0F73">
        <w:rPr>
          <w:rFonts w:asciiTheme="majorBidi" w:hAnsiTheme="majorBidi" w:cstheme="majorBidi" w:hint="cs"/>
          <w:b/>
          <w:bCs/>
          <w:sz w:val="28"/>
          <w:szCs w:val="28"/>
          <w:rtl/>
        </w:rPr>
        <w:t xml:space="preserve">, </w:t>
      </w:r>
      <w:r w:rsidR="002F4F60" w:rsidRPr="00EC0F73">
        <w:rPr>
          <w:rFonts w:asciiTheme="majorBidi" w:hAnsiTheme="majorBidi" w:cstheme="majorBidi" w:hint="cs"/>
          <w:sz w:val="28"/>
          <w:szCs w:val="28"/>
          <w:rtl/>
        </w:rPr>
        <w:t>התבאר שאין לצדד להקל למול גוים משום שמא הם מבני קטורה.</w:t>
      </w:r>
    </w:p>
    <w:p w14:paraId="70CA229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b/>
          <w:bCs/>
          <w:sz w:val="28"/>
          <w:szCs w:val="28"/>
          <w:rtl/>
        </w:rPr>
        <w:t>מסקנה</w:t>
      </w:r>
      <w:r w:rsidRPr="00EC0F73">
        <w:rPr>
          <w:rFonts w:asciiTheme="majorBidi" w:hAnsiTheme="majorBidi" w:cstheme="majorBidi" w:hint="cs"/>
          <w:b/>
          <w:bCs/>
          <w:sz w:val="28"/>
          <w:szCs w:val="28"/>
          <w:rtl/>
        </w:rPr>
        <w:t xml:space="preserve"> דמלתא,</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פשוט וברור שאין לאסור למול גוי</w:t>
      </w:r>
      <w:r w:rsidRPr="00EC0F73">
        <w:rPr>
          <w:rFonts w:asciiTheme="majorBidi" w:hAnsiTheme="majorBidi" w:cstheme="majorBidi" w:hint="cs"/>
          <w:sz w:val="28"/>
          <w:szCs w:val="28"/>
          <w:rtl/>
        </w:rPr>
        <w:t>ם</w:t>
      </w:r>
      <w:r w:rsidRPr="00EC0F73">
        <w:rPr>
          <w:rFonts w:asciiTheme="majorBidi" w:hAnsiTheme="majorBidi" w:cstheme="majorBidi"/>
          <w:sz w:val="28"/>
          <w:szCs w:val="28"/>
          <w:rtl/>
        </w:rPr>
        <w:t xml:space="preserve"> אם אין רפואה במילתו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ואף אם יש רפואה </w:t>
      </w:r>
      <w:r w:rsidRPr="00EC0F73">
        <w:rPr>
          <w:rFonts w:asciiTheme="majorBidi" w:hAnsiTheme="majorBidi" w:cstheme="majorBidi" w:hint="cs"/>
          <w:sz w:val="28"/>
          <w:szCs w:val="28"/>
          <w:rtl/>
        </w:rPr>
        <w:t xml:space="preserve">במילה, מ"מ </w:t>
      </w:r>
      <w:r w:rsidRPr="00EC0F73">
        <w:rPr>
          <w:rFonts w:asciiTheme="majorBidi" w:hAnsiTheme="majorBidi" w:cstheme="majorBidi"/>
          <w:sz w:val="28"/>
          <w:szCs w:val="28"/>
          <w:rtl/>
        </w:rPr>
        <w:t>אם כוונת הגוי למ</w:t>
      </w:r>
      <w:r w:rsidRPr="00EC0F73">
        <w:rPr>
          <w:rFonts w:asciiTheme="majorBidi" w:hAnsiTheme="majorBidi" w:cstheme="majorBidi" w:hint="cs"/>
          <w:sz w:val="28"/>
          <w:szCs w:val="28"/>
          <w:rtl/>
        </w:rPr>
        <w:t>צ</w:t>
      </w:r>
      <w:r w:rsidRPr="00EC0F73">
        <w:rPr>
          <w:rFonts w:asciiTheme="majorBidi" w:hAnsiTheme="majorBidi" w:cstheme="majorBidi"/>
          <w:sz w:val="28"/>
          <w:szCs w:val="28"/>
          <w:rtl/>
        </w:rPr>
        <w:t>וה מותר למולו</w:t>
      </w:r>
      <w:r w:rsidRPr="00EC0F73">
        <w:rPr>
          <w:rFonts w:asciiTheme="majorBidi" w:hAnsiTheme="majorBidi" w:cstheme="majorBidi" w:hint="cs"/>
          <w:sz w:val="28"/>
          <w:szCs w:val="28"/>
          <w:rtl/>
        </w:rPr>
        <w:t>.</w:t>
      </w:r>
    </w:p>
    <w:p w14:paraId="0B066D10" w14:textId="77777777" w:rsidR="005E4A3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שהרי כ</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דעת רוב </w:t>
      </w:r>
      <w:r w:rsidRPr="00EC0F73">
        <w:rPr>
          <w:rFonts w:asciiTheme="majorBidi" w:hAnsiTheme="majorBidi" w:cstheme="majorBidi" w:hint="cs"/>
          <w:sz w:val="28"/>
          <w:szCs w:val="28"/>
          <w:rtl/>
        </w:rPr>
        <w:t>בניין</w:t>
      </w:r>
      <w:r w:rsidRPr="00EC0F73">
        <w:rPr>
          <w:rFonts w:asciiTheme="majorBidi" w:hAnsiTheme="majorBidi" w:cstheme="majorBidi"/>
          <w:sz w:val="28"/>
          <w:szCs w:val="28"/>
          <w:rtl/>
        </w:rPr>
        <w:t xml:space="preserve"> ומניין הראשונים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וכן נקטו הרבה מהאחרונים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ואע"פ ש</w:t>
      </w:r>
      <w:r w:rsidRPr="00EC0F73">
        <w:rPr>
          <w:rFonts w:asciiTheme="majorBidi" w:hAnsiTheme="majorBidi" w:cstheme="majorBidi" w:hint="cs"/>
          <w:sz w:val="28"/>
          <w:szCs w:val="28"/>
          <w:rtl/>
        </w:rPr>
        <w:t>כתבנו ש</w:t>
      </w:r>
      <w:r w:rsidRPr="00EC0F73">
        <w:rPr>
          <w:rFonts w:asciiTheme="majorBidi" w:hAnsiTheme="majorBidi" w:cstheme="majorBidi"/>
          <w:sz w:val="28"/>
          <w:szCs w:val="28"/>
          <w:rtl/>
        </w:rPr>
        <w:t>דעת ר</w:t>
      </w:r>
      <w:r w:rsidR="005E4A31">
        <w:rPr>
          <w:rFonts w:asciiTheme="majorBidi" w:hAnsiTheme="majorBidi" w:cstheme="majorBidi" w:hint="cs"/>
          <w:sz w:val="28"/>
          <w:szCs w:val="28"/>
          <w:rtl/>
        </w:rPr>
        <w:t>ב</w:t>
      </w:r>
      <w:r w:rsidRPr="00EC0F73">
        <w:rPr>
          <w:rFonts w:asciiTheme="majorBidi" w:hAnsiTheme="majorBidi" w:cstheme="majorBidi"/>
          <w:sz w:val="28"/>
          <w:szCs w:val="28"/>
          <w:rtl/>
        </w:rPr>
        <w:t xml:space="preserve"> נטוראי גאון ור</w:t>
      </w:r>
      <w:r w:rsidRPr="00EC0F73">
        <w:rPr>
          <w:rFonts w:asciiTheme="majorBidi" w:hAnsiTheme="majorBidi" w:cstheme="majorBidi" w:hint="cs"/>
          <w:sz w:val="28"/>
          <w:szCs w:val="28"/>
          <w:rtl/>
        </w:rPr>
        <w:t>' ירוחם לחלוק,</w:t>
      </w:r>
      <w:r w:rsidRPr="00EC0F73">
        <w:rPr>
          <w:rFonts w:asciiTheme="majorBidi" w:hAnsiTheme="majorBidi" w:cstheme="majorBidi"/>
          <w:sz w:val="28"/>
          <w:szCs w:val="28"/>
          <w:rtl/>
        </w:rPr>
        <w:t xml:space="preserve"> מ"מ הרי רוב הראשונים חולקים עליהם</w:t>
      </w:r>
      <w:r w:rsidRPr="00EC0F73">
        <w:rPr>
          <w:rFonts w:asciiTheme="majorBidi" w:hAnsiTheme="majorBidi" w:cstheme="majorBidi" w:hint="cs"/>
          <w:sz w:val="28"/>
          <w:szCs w:val="28"/>
          <w:rtl/>
        </w:rPr>
        <w:t>.</w:t>
      </w:r>
    </w:p>
    <w:p w14:paraId="159D4BE1" w14:textId="1C26794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בפרט</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שהמח' </w:t>
      </w:r>
      <w:r w:rsidRPr="00EC0F73">
        <w:rPr>
          <w:rFonts w:asciiTheme="majorBidi" w:hAnsiTheme="majorBidi" w:cstheme="majorBidi"/>
          <w:sz w:val="28"/>
          <w:szCs w:val="28"/>
          <w:rtl/>
        </w:rPr>
        <w:t>היא באיסור דרבנן</w:t>
      </w:r>
      <w:r w:rsidRPr="00EC0F73">
        <w:rPr>
          <w:rFonts w:asciiTheme="majorBidi" w:hAnsiTheme="majorBidi" w:cstheme="majorBidi"/>
          <w:sz w:val="28"/>
          <w:szCs w:val="28"/>
          <w:vertAlign w:val="superscript"/>
          <w:rtl/>
        </w:rPr>
        <w:footnoteReference w:id="478"/>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ממילא יש לנו לילך אחר המק</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לים הרבים</w:t>
      </w:r>
      <w:r w:rsidRPr="00EC0F73">
        <w:rPr>
          <w:rFonts w:asciiTheme="majorBidi" w:hAnsiTheme="majorBidi" w:cstheme="majorBidi"/>
          <w:sz w:val="28"/>
          <w:szCs w:val="28"/>
          <w:vertAlign w:val="superscript"/>
          <w:rtl/>
        </w:rPr>
        <w:footnoteReference w:id="479"/>
      </w:r>
      <w:r w:rsidRPr="00EC0F73">
        <w:rPr>
          <w:rFonts w:asciiTheme="majorBidi" w:hAnsiTheme="majorBidi" w:cstheme="majorBidi"/>
          <w:sz w:val="28"/>
          <w:szCs w:val="28"/>
          <w:rtl/>
        </w:rPr>
        <w:t>.</w:t>
      </w:r>
    </w:p>
    <w:p w14:paraId="4E74AE8F" w14:textId="47BE21D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ויש להוסיף שי</w:t>
      </w:r>
      <w:r w:rsidRPr="00EC0F73">
        <w:rPr>
          <w:rFonts w:asciiTheme="majorBidi" w:hAnsiTheme="majorBidi" w:cstheme="majorBidi" w:hint="cs"/>
          <w:sz w:val="28"/>
          <w:szCs w:val="28"/>
          <w:rtl/>
        </w:rPr>
        <w:t>"א</w:t>
      </w:r>
      <w:r w:rsidRPr="004C2E6D">
        <w:rPr>
          <w:rFonts w:asciiTheme="majorBidi" w:hAnsiTheme="majorBidi" w:cstheme="majorBidi"/>
          <w:rtl/>
        </w:rPr>
        <w:t xml:space="preserve"> (התבאר </w:t>
      </w:r>
      <w:r w:rsidR="005E4A31" w:rsidRPr="004C2E6D">
        <w:rPr>
          <w:rFonts w:asciiTheme="majorBidi" w:hAnsiTheme="majorBidi" w:cstheme="majorBidi" w:hint="cs"/>
          <w:rtl/>
        </w:rPr>
        <w:t>בסימן</w:t>
      </w:r>
      <w:r w:rsidRPr="004C2E6D">
        <w:rPr>
          <w:rFonts w:asciiTheme="majorBidi" w:hAnsiTheme="majorBidi" w:cstheme="majorBidi"/>
          <w:rtl/>
        </w:rPr>
        <w:t xml:space="preserve"> </w:t>
      </w:r>
      <w:r w:rsidR="004C2E6D" w:rsidRPr="004C2E6D">
        <w:rPr>
          <w:rFonts w:asciiTheme="majorBidi" w:hAnsiTheme="majorBidi" w:cstheme="majorBidi" w:hint="cs"/>
          <w:rtl/>
        </w:rPr>
        <w:t>יט</w:t>
      </w:r>
      <w:r w:rsidRPr="004C2E6D">
        <w:rPr>
          <w:rFonts w:asciiTheme="majorBidi" w:hAnsiTheme="majorBidi" w:cstheme="majorBidi"/>
          <w:rtl/>
        </w:rPr>
        <w:t>)</w:t>
      </w:r>
      <w:r w:rsidRPr="00EC0F73">
        <w:rPr>
          <w:rFonts w:asciiTheme="majorBidi" w:hAnsiTheme="majorBidi" w:cstheme="majorBidi"/>
          <w:sz w:val="28"/>
          <w:szCs w:val="28"/>
          <w:rtl/>
        </w:rPr>
        <w:t xml:space="preserve"> שא</w:t>
      </w:r>
      <w:r w:rsidRPr="00EC0F73">
        <w:rPr>
          <w:rFonts w:asciiTheme="majorBidi" w:hAnsiTheme="majorBidi" w:cstheme="majorBidi" w:hint="cs"/>
          <w:sz w:val="28"/>
          <w:szCs w:val="28"/>
          <w:rtl/>
        </w:rPr>
        <w:t>ין אף ראשון שסובר להחמיר בזה, שגם</w:t>
      </w:r>
      <w:r w:rsidRPr="00EC0F73">
        <w:rPr>
          <w:rFonts w:asciiTheme="majorBidi" w:hAnsiTheme="majorBidi" w:cstheme="majorBidi"/>
          <w:sz w:val="28"/>
          <w:szCs w:val="28"/>
          <w:rtl/>
        </w:rPr>
        <w:t xml:space="preserve"> דעת ר</w:t>
      </w:r>
      <w:r w:rsidR="005E4A31">
        <w:rPr>
          <w:rFonts w:asciiTheme="majorBidi" w:hAnsiTheme="majorBidi" w:cstheme="majorBidi" w:hint="cs"/>
          <w:sz w:val="28"/>
          <w:szCs w:val="28"/>
          <w:rtl/>
        </w:rPr>
        <w:t>ב</w:t>
      </w:r>
      <w:r w:rsidRPr="00EC0F73">
        <w:rPr>
          <w:rFonts w:asciiTheme="majorBidi" w:hAnsiTheme="majorBidi" w:cstheme="majorBidi"/>
          <w:sz w:val="28"/>
          <w:szCs w:val="28"/>
          <w:rtl/>
        </w:rPr>
        <w:t xml:space="preserve"> נטוראי גאון ורבינו ירוחם </w:t>
      </w:r>
      <w:r w:rsidR="005E4A31">
        <w:rPr>
          <w:rFonts w:asciiTheme="majorBidi" w:hAnsiTheme="majorBidi" w:cstheme="majorBidi" w:hint="cs"/>
          <w:sz w:val="28"/>
          <w:szCs w:val="28"/>
          <w:rtl/>
        </w:rPr>
        <w:t xml:space="preserve">היא </w:t>
      </w:r>
      <w:r w:rsidRPr="00EC0F73">
        <w:rPr>
          <w:rFonts w:asciiTheme="majorBidi" w:hAnsiTheme="majorBidi" w:cstheme="majorBidi"/>
          <w:sz w:val="28"/>
          <w:szCs w:val="28"/>
          <w:rtl/>
        </w:rPr>
        <w:t>כ</w:t>
      </w:r>
      <w:r w:rsidR="005E4A31">
        <w:rPr>
          <w:rFonts w:asciiTheme="majorBidi" w:hAnsiTheme="majorBidi" w:cstheme="majorBidi" w:hint="cs"/>
          <w:sz w:val="28"/>
          <w:szCs w:val="28"/>
          <w:rtl/>
        </w:rPr>
        <w:t>דעת ה</w:t>
      </w:r>
      <w:r w:rsidRPr="00EC0F73">
        <w:rPr>
          <w:rFonts w:asciiTheme="majorBidi" w:hAnsiTheme="majorBidi" w:cstheme="majorBidi"/>
          <w:sz w:val="28"/>
          <w:szCs w:val="28"/>
          <w:rtl/>
        </w:rPr>
        <w:t>מק</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לים, וממילא אין שום מקום להחמיר</w:t>
      </w:r>
      <w:r w:rsidRPr="00EC0F73">
        <w:rPr>
          <w:rFonts w:asciiTheme="majorBidi" w:hAnsiTheme="majorBidi" w:cstheme="majorBidi" w:hint="cs"/>
          <w:sz w:val="28"/>
          <w:szCs w:val="28"/>
          <w:rtl/>
        </w:rPr>
        <w:t xml:space="preserve"> בזה.</w:t>
      </w:r>
      <w:r w:rsidRPr="00EC0F73">
        <w:rPr>
          <w:rFonts w:asciiTheme="majorBidi" w:hAnsiTheme="majorBidi" w:cstheme="majorBidi"/>
          <w:sz w:val="28"/>
          <w:szCs w:val="28"/>
          <w:rtl/>
        </w:rPr>
        <w:t xml:space="preserve"> אלא ש</w:t>
      </w:r>
      <w:r w:rsidRPr="00EC0F73">
        <w:rPr>
          <w:rFonts w:asciiTheme="majorBidi" w:hAnsiTheme="majorBidi" w:cstheme="majorBidi" w:hint="cs"/>
          <w:sz w:val="28"/>
          <w:szCs w:val="28"/>
          <w:rtl/>
        </w:rPr>
        <w:t xml:space="preserve">מ"מ </w:t>
      </w:r>
      <w:r w:rsidRPr="00EC0F73">
        <w:rPr>
          <w:rFonts w:asciiTheme="majorBidi" w:hAnsiTheme="majorBidi" w:cstheme="majorBidi"/>
          <w:sz w:val="28"/>
          <w:szCs w:val="28"/>
          <w:rtl/>
        </w:rPr>
        <w:t xml:space="preserve">כתבנו </w:t>
      </w:r>
      <w:r w:rsidRPr="005E4A31">
        <w:rPr>
          <w:rFonts w:asciiTheme="majorBidi" w:hAnsiTheme="majorBidi" w:cstheme="majorBidi"/>
          <w:rtl/>
        </w:rPr>
        <w:t>(שם)</w:t>
      </w:r>
      <w:r w:rsidRPr="00EC0F73">
        <w:rPr>
          <w:rFonts w:asciiTheme="majorBidi" w:hAnsiTheme="majorBidi" w:cstheme="majorBidi"/>
          <w:sz w:val="28"/>
          <w:szCs w:val="28"/>
          <w:rtl/>
        </w:rPr>
        <w:t xml:space="preserve"> שאין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כדבריהם.</w:t>
      </w:r>
    </w:p>
    <w:p w14:paraId="6D598A26" w14:textId="0818223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ויש עוד להוסיף שלפי הטעם שכתבו החכמת שלמה והמעיל צדקה הרי שאף לדעת ר</w:t>
      </w:r>
      <w:r w:rsidR="005E4A31">
        <w:rPr>
          <w:rFonts w:asciiTheme="majorBidi" w:hAnsiTheme="majorBidi" w:cstheme="majorBidi" w:hint="cs"/>
          <w:sz w:val="28"/>
          <w:szCs w:val="28"/>
          <w:rtl/>
        </w:rPr>
        <w:t>ב</w:t>
      </w:r>
      <w:r w:rsidRPr="00EC0F73">
        <w:rPr>
          <w:rFonts w:asciiTheme="majorBidi" w:hAnsiTheme="majorBidi" w:cstheme="majorBidi"/>
          <w:sz w:val="28"/>
          <w:szCs w:val="28"/>
          <w:rtl/>
        </w:rPr>
        <w:t xml:space="preserve"> נטוראי גאון יהיה להתיר בימינו שאין הטעם הזה שייך</w:t>
      </w:r>
      <w:r w:rsidRPr="00EC0F73">
        <w:rPr>
          <w:rFonts w:asciiTheme="majorBidi" w:hAnsiTheme="majorBidi" w:cstheme="majorBidi" w:hint="cs"/>
          <w:sz w:val="28"/>
          <w:szCs w:val="28"/>
          <w:rtl/>
        </w:rPr>
        <w:t xml:space="preserve"> בימינו</w:t>
      </w:r>
      <w:r w:rsidRPr="00EC0F73">
        <w:rPr>
          <w:rFonts w:asciiTheme="majorBidi" w:hAnsiTheme="majorBidi" w:cstheme="majorBidi"/>
          <w:sz w:val="28"/>
          <w:szCs w:val="28"/>
          <w:rtl/>
        </w:rPr>
        <w:t>, אלא ש</w:t>
      </w:r>
      <w:r w:rsidRPr="00EC0F73">
        <w:rPr>
          <w:rFonts w:asciiTheme="majorBidi" w:hAnsiTheme="majorBidi" w:cstheme="majorBidi" w:hint="cs"/>
          <w:sz w:val="28"/>
          <w:szCs w:val="28"/>
          <w:rtl/>
        </w:rPr>
        <w:t>בלאו הכי כתבנו</w:t>
      </w:r>
      <w:r w:rsidRPr="00EC0F73">
        <w:rPr>
          <w:rFonts w:asciiTheme="majorBidi" w:hAnsiTheme="majorBidi" w:cstheme="majorBidi"/>
          <w:sz w:val="28"/>
          <w:szCs w:val="28"/>
          <w:rtl/>
        </w:rPr>
        <w:t xml:space="preserve"> שאין 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טעמם.</w:t>
      </w:r>
    </w:p>
    <w:p w14:paraId="017F580A" w14:textId="77777777" w:rsidR="005E4A3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ויש מהאחרונים</w:t>
      </w:r>
      <w:r w:rsidRPr="00EC0F73">
        <w:rPr>
          <w:rFonts w:asciiTheme="majorBidi" w:hAnsiTheme="majorBidi" w:cstheme="majorBidi"/>
          <w:sz w:val="28"/>
          <w:szCs w:val="28"/>
          <w:vertAlign w:val="superscript"/>
          <w:rtl/>
        </w:rPr>
        <w:footnoteReference w:id="480"/>
      </w:r>
      <w:r w:rsidRPr="00EC0F73">
        <w:rPr>
          <w:rFonts w:asciiTheme="majorBidi" w:hAnsiTheme="majorBidi" w:cstheme="majorBidi"/>
          <w:sz w:val="28"/>
          <w:szCs w:val="28"/>
          <w:rtl/>
        </w:rPr>
        <w:t xml:space="preserve"> שכתבו שיש לפסוק כדעת המחמירים שהרי המעיל צדקה כתב שכן מ</w:t>
      </w:r>
      <w:r w:rsidRPr="00EC0F73">
        <w:rPr>
          <w:rFonts w:asciiTheme="majorBidi" w:hAnsiTheme="majorBidi" w:cstheme="majorBidi" w:hint="cs"/>
          <w:sz w:val="28"/>
          <w:szCs w:val="28"/>
          <w:rtl/>
        </w:rPr>
        <w:t>בואר</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זוה</w:t>
      </w:r>
      <w:r w:rsidRPr="00EC0F73">
        <w:rPr>
          <w:rFonts w:asciiTheme="majorBidi" w:hAnsiTheme="majorBidi" w:cstheme="majorBidi" w:hint="cs"/>
          <w:sz w:val="28"/>
          <w:szCs w:val="28"/>
          <w:rtl/>
        </w:rPr>
        <w:t>"ק.</w:t>
      </w:r>
    </w:p>
    <w:p w14:paraId="1C7CDE77" w14:textId="729B6E7E" w:rsidR="005E4A31"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אך כבר כתבנו </w:t>
      </w:r>
      <w:r w:rsidRPr="00EC0F73">
        <w:rPr>
          <w:rFonts w:asciiTheme="majorBidi" w:hAnsiTheme="majorBidi" w:cstheme="majorBidi" w:hint="cs"/>
          <w:sz w:val="28"/>
          <w:szCs w:val="28"/>
          <w:rtl/>
        </w:rPr>
        <w:t>בנספחים</w:t>
      </w:r>
      <w:r w:rsidRPr="00EC0F73">
        <w:rPr>
          <w:rFonts w:asciiTheme="majorBidi" w:hAnsiTheme="majorBidi" w:cstheme="majorBidi"/>
          <w:sz w:val="28"/>
          <w:szCs w:val="28"/>
          <w:rtl/>
        </w:rPr>
        <w:t xml:space="preserve"> </w:t>
      </w:r>
      <w:r w:rsidRPr="004C2E6D">
        <w:rPr>
          <w:rFonts w:asciiTheme="majorBidi" w:hAnsiTheme="majorBidi" w:cstheme="majorBidi" w:hint="cs"/>
          <w:rtl/>
        </w:rPr>
        <w:t xml:space="preserve">(סימן </w:t>
      </w:r>
      <w:r w:rsidR="004C2E6D" w:rsidRPr="004C2E6D">
        <w:rPr>
          <w:rFonts w:asciiTheme="majorBidi" w:hAnsiTheme="majorBidi" w:cstheme="majorBidi" w:hint="cs"/>
          <w:rtl/>
        </w:rPr>
        <w:t>כח</w:t>
      </w:r>
      <w:r w:rsidRPr="004C2E6D">
        <w:rPr>
          <w:rFonts w:asciiTheme="majorBidi" w:hAnsiTheme="majorBidi" w:cstheme="majorBidi" w:hint="cs"/>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 xml:space="preserve">אדרבה </w:t>
      </w:r>
      <w:r w:rsidRPr="00EC0F73">
        <w:rPr>
          <w:rFonts w:asciiTheme="majorBidi" w:hAnsiTheme="majorBidi" w:cstheme="majorBidi"/>
          <w:sz w:val="28"/>
          <w:szCs w:val="28"/>
          <w:rtl/>
        </w:rPr>
        <w:t>מהז</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ה"ק</w:t>
      </w:r>
      <w:r w:rsidRPr="00EC0F73">
        <w:rPr>
          <w:rFonts w:asciiTheme="majorBidi" w:hAnsiTheme="majorBidi" w:cstheme="majorBidi" w:hint="cs"/>
          <w:sz w:val="28"/>
          <w:szCs w:val="28"/>
          <w:rtl/>
        </w:rPr>
        <w:t>, מרבי חיים ויטאל</w:t>
      </w:r>
      <w:r w:rsidRPr="00EC0F73">
        <w:rPr>
          <w:rFonts w:asciiTheme="majorBidi" w:hAnsiTheme="majorBidi" w:cstheme="majorBidi"/>
          <w:sz w:val="28"/>
          <w:szCs w:val="28"/>
          <w:rtl/>
        </w:rPr>
        <w:t xml:space="preserve"> ומ</w:t>
      </w:r>
      <w:r w:rsidRPr="00EC0F73">
        <w:rPr>
          <w:rFonts w:asciiTheme="majorBidi" w:hAnsiTheme="majorBidi" w:cstheme="majorBidi" w:hint="cs"/>
          <w:sz w:val="28"/>
          <w:szCs w:val="28"/>
          <w:rtl/>
        </w:rPr>
        <w:t>כוונות</w:t>
      </w:r>
      <w:r w:rsidRPr="00EC0F73">
        <w:rPr>
          <w:rFonts w:asciiTheme="majorBidi" w:hAnsiTheme="majorBidi" w:cstheme="majorBidi"/>
          <w:sz w:val="28"/>
          <w:szCs w:val="28"/>
          <w:rtl/>
        </w:rPr>
        <w:t xml:space="preserve"> הארי ז"ל משמע </w:t>
      </w:r>
      <w:r w:rsidRPr="00EC0F73">
        <w:rPr>
          <w:rFonts w:asciiTheme="majorBidi" w:hAnsiTheme="majorBidi" w:cstheme="majorBidi" w:hint="cs"/>
          <w:sz w:val="28"/>
          <w:szCs w:val="28"/>
          <w:rtl/>
        </w:rPr>
        <w:t>שיש לגוים שכר ומעלה אם הם מקיימים את מצוות מילה.</w:t>
      </w:r>
    </w:p>
    <w:p w14:paraId="1F15CAB8" w14:textId="2400040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w:t>
      </w:r>
      <w:r w:rsidRPr="00EC0F73">
        <w:rPr>
          <w:rFonts w:asciiTheme="majorBidi" w:hAnsiTheme="majorBidi" w:cstheme="majorBidi" w:hint="cs"/>
          <w:sz w:val="28"/>
          <w:szCs w:val="28"/>
          <w:rtl/>
        </w:rPr>
        <w:t xml:space="preserve">מה </w:t>
      </w:r>
      <w:r w:rsidRPr="00EC0F73">
        <w:rPr>
          <w:rFonts w:asciiTheme="majorBidi" w:hAnsiTheme="majorBidi" w:cstheme="majorBidi"/>
          <w:sz w:val="28"/>
          <w:szCs w:val="28"/>
          <w:rtl/>
        </w:rPr>
        <w:t>עוד שכבר העיד הרע</w:t>
      </w:r>
      <w:r w:rsidR="005E4A31">
        <w:rPr>
          <w:rFonts w:asciiTheme="majorBidi" w:hAnsiTheme="majorBidi" w:cstheme="majorBidi" w:hint="cs"/>
          <w:sz w:val="28"/>
          <w:szCs w:val="28"/>
          <w:rtl/>
        </w:rPr>
        <w:t>"</w:t>
      </w:r>
      <w:r w:rsidRPr="00EC0F73">
        <w:rPr>
          <w:rFonts w:asciiTheme="majorBidi" w:hAnsiTheme="majorBidi" w:cstheme="majorBidi"/>
          <w:sz w:val="28"/>
          <w:szCs w:val="28"/>
          <w:rtl/>
        </w:rPr>
        <w:t>י</w:t>
      </w:r>
      <w:r w:rsidR="005E4A31">
        <w:rPr>
          <w:rFonts w:asciiTheme="majorBidi" w:hAnsiTheme="majorBidi" w:cstheme="majorBidi" w:hint="cs"/>
          <w:sz w:val="28"/>
          <w:szCs w:val="28"/>
          <w:rtl/>
        </w:rPr>
        <w:t xml:space="preserve"> </w:t>
      </w:r>
      <w:r w:rsidRPr="005E4A31">
        <w:rPr>
          <w:rFonts w:asciiTheme="majorBidi" w:hAnsiTheme="majorBidi" w:cstheme="majorBidi" w:hint="cs"/>
          <w:rtl/>
        </w:rPr>
        <w:t>(יבי"א, שם אות 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ברוב בקיאותו </w:t>
      </w:r>
      <w:r w:rsidRPr="00EC0F73">
        <w:rPr>
          <w:rFonts w:asciiTheme="majorBidi" w:hAnsiTheme="majorBidi" w:cstheme="majorBidi"/>
          <w:sz w:val="28"/>
          <w:szCs w:val="28"/>
          <w:rtl/>
        </w:rPr>
        <w:t xml:space="preserve">שלא מצא </w:t>
      </w:r>
      <w:r w:rsidRPr="00EC0F73">
        <w:rPr>
          <w:rFonts w:asciiTheme="majorBidi" w:hAnsiTheme="majorBidi" w:cstheme="majorBidi" w:hint="cs"/>
          <w:sz w:val="28"/>
          <w:szCs w:val="28"/>
          <w:rtl/>
        </w:rPr>
        <w:t>בזוה"ק כ</w:t>
      </w:r>
      <w:r w:rsidRPr="00EC0F73">
        <w:rPr>
          <w:rFonts w:asciiTheme="majorBidi" w:hAnsiTheme="majorBidi" w:cstheme="majorBidi"/>
          <w:sz w:val="28"/>
          <w:szCs w:val="28"/>
          <w:rtl/>
        </w:rPr>
        <w:t>דברי המעיל צדקה</w:t>
      </w:r>
      <w:r w:rsidRPr="00EC0F73">
        <w:rPr>
          <w:rFonts w:asciiTheme="majorBidi" w:hAnsiTheme="majorBidi" w:cstheme="majorBidi"/>
          <w:sz w:val="28"/>
          <w:szCs w:val="28"/>
          <w:vertAlign w:val="superscript"/>
          <w:rtl/>
        </w:rPr>
        <w:footnoteReference w:id="481"/>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ועוד </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 xml:space="preserve">כתב </w:t>
      </w:r>
      <w:r w:rsidRPr="005E4A31">
        <w:rPr>
          <w:rFonts w:asciiTheme="majorBidi" w:hAnsiTheme="majorBidi" w:cstheme="majorBidi"/>
          <w:rtl/>
        </w:rPr>
        <w:t xml:space="preserve">(שם)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כיון שמצאנו מדרש שמוכח ממנו שמותר למול גוים, הרי שקי"ל כ</w:t>
      </w:r>
      <w:r w:rsidRPr="00EC0F73">
        <w:rPr>
          <w:rFonts w:asciiTheme="majorBidi" w:hAnsiTheme="majorBidi" w:cstheme="majorBidi"/>
          <w:sz w:val="28"/>
          <w:szCs w:val="28"/>
          <w:rtl/>
        </w:rPr>
        <w:t>מדרש נגד זוהר</w:t>
      </w:r>
      <w:r w:rsidRPr="00EC0F73">
        <w:rPr>
          <w:rFonts w:asciiTheme="majorBidi" w:hAnsiTheme="majorBidi" w:cstheme="majorBidi"/>
          <w:sz w:val="28"/>
          <w:szCs w:val="28"/>
          <w:vertAlign w:val="superscript"/>
          <w:rtl/>
        </w:rPr>
        <w:footnoteReference w:id="482"/>
      </w:r>
      <w:r w:rsidRPr="00EC0F73">
        <w:rPr>
          <w:rFonts w:asciiTheme="majorBidi" w:hAnsiTheme="majorBidi" w:cstheme="majorBidi"/>
          <w:sz w:val="28"/>
          <w:szCs w:val="28"/>
          <w:rtl/>
        </w:rPr>
        <w:t>.</w:t>
      </w:r>
    </w:p>
    <w:p w14:paraId="220EB283" w14:textId="32C6742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ובדעת ה</w:t>
      </w:r>
      <w:r w:rsidRPr="00EC0F73">
        <w:rPr>
          <w:rFonts w:asciiTheme="majorBidi" w:hAnsiTheme="majorBidi" w:cstheme="majorBidi" w:hint="cs"/>
          <w:sz w:val="28"/>
          <w:szCs w:val="28"/>
          <w:rtl/>
        </w:rPr>
        <w:t>ב</w:t>
      </w:r>
      <w:r w:rsidRPr="004C2E6D">
        <w:rPr>
          <w:rFonts w:asciiTheme="majorBidi" w:hAnsiTheme="majorBidi" w:cstheme="majorBidi" w:hint="cs"/>
          <w:sz w:val="28"/>
          <w:szCs w:val="28"/>
          <w:rtl/>
        </w:rPr>
        <w:t>"י,</w:t>
      </w:r>
      <w:r w:rsidRPr="004C2E6D">
        <w:rPr>
          <w:rFonts w:asciiTheme="majorBidi" w:hAnsiTheme="majorBidi" w:cstheme="majorBidi"/>
          <w:sz w:val="28"/>
          <w:szCs w:val="28"/>
          <w:rtl/>
        </w:rPr>
        <w:t xml:space="preserve"> </w:t>
      </w:r>
      <w:r w:rsidR="005E4A31" w:rsidRPr="004C2E6D">
        <w:rPr>
          <w:rFonts w:asciiTheme="majorBidi" w:hAnsiTheme="majorBidi" w:cstheme="majorBidi" w:hint="cs"/>
          <w:sz w:val="28"/>
          <w:szCs w:val="28"/>
          <w:rtl/>
        </w:rPr>
        <w:t>בסימנים</w:t>
      </w:r>
      <w:r w:rsidRPr="004C2E6D">
        <w:rPr>
          <w:rFonts w:asciiTheme="majorBidi" w:hAnsiTheme="majorBidi" w:cstheme="majorBidi"/>
          <w:sz w:val="28"/>
          <w:szCs w:val="28"/>
          <w:rtl/>
        </w:rPr>
        <w:t xml:space="preserve"> </w:t>
      </w:r>
      <w:r w:rsidR="004C2E6D" w:rsidRPr="004C2E6D">
        <w:rPr>
          <w:rFonts w:asciiTheme="majorBidi" w:hAnsiTheme="majorBidi" w:cstheme="majorBidi" w:hint="cs"/>
          <w:sz w:val="28"/>
          <w:szCs w:val="28"/>
          <w:rtl/>
        </w:rPr>
        <w:t>יז-יט</w:t>
      </w:r>
      <w:r w:rsidRPr="00EC0F73">
        <w:rPr>
          <w:rFonts w:asciiTheme="majorBidi" w:hAnsiTheme="majorBidi" w:cstheme="majorBidi"/>
          <w:sz w:val="28"/>
          <w:szCs w:val="28"/>
          <w:rtl/>
        </w:rPr>
        <w:t xml:space="preserve"> כתבנו ש</w:t>
      </w:r>
      <w:r w:rsidRPr="00EC0F73">
        <w:rPr>
          <w:rFonts w:asciiTheme="majorBidi" w:hAnsiTheme="majorBidi" w:cstheme="majorBidi" w:hint="cs"/>
          <w:sz w:val="28"/>
          <w:szCs w:val="28"/>
          <w:rtl/>
        </w:rPr>
        <w:t xml:space="preserve">נראה </w:t>
      </w:r>
      <w:r w:rsidRPr="00EC0F73">
        <w:rPr>
          <w:rFonts w:asciiTheme="majorBidi" w:hAnsiTheme="majorBidi" w:cstheme="majorBidi"/>
          <w:sz w:val="28"/>
          <w:szCs w:val="28"/>
          <w:rtl/>
        </w:rPr>
        <w:t>שדעתו נוטה לפסוק כדעת 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נטוראי גאון</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אלא שהוא לא כתב כן במפורש</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ובשו"ע הוא השמיט את דינו.</w:t>
      </w:r>
    </w:p>
    <w:p w14:paraId="28E311E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ולפי' נר' לומר כמו שכתב היבי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5E4A31">
        <w:rPr>
          <w:rFonts w:asciiTheme="majorBidi" w:hAnsiTheme="majorBidi" w:cstheme="majorBidi"/>
          <w:rtl/>
        </w:rPr>
        <w:t>(שם אות ה)</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הב"י ה</w:t>
      </w:r>
      <w:r w:rsidRPr="00EC0F73">
        <w:rPr>
          <w:rFonts w:asciiTheme="majorBidi" w:hAnsiTheme="majorBidi" w:cstheme="majorBidi"/>
          <w:sz w:val="28"/>
          <w:szCs w:val="28"/>
          <w:rtl/>
        </w:rPr>
        <w:t>ס</w:t>
      </w:r>
      <w:r w:rsidRPr="00EC0F73">
        <w:rPr>
          <w:rFonts w:asciiTheme="majorBidi" w:hAnsiTheme="majorBidi" w:cstheme="majorBidi" w:hint="cs"/>
          <w:sz w:val="28"/>
          <w:szCs w:val="28"/>
          <w:rtl/>
        </w:rPr>
        <w:t>תפ</w:t>
      </w:r>
      <w:r w:rsidRPr="00EC0F73">
        <w:rPr>
          <w:rFonts w:asciiTheme="majorBidi" w:hAnsiTheme="majorBidi" w:cstheme="majorBidi"/>
          <w:sz w:val="28"/>
          <w:szCs w:val="28"/>
          <w:rtl/>
        </w:rPr>
        <w:t>ק</w:t>
      </w:r>
      <w:r w:rsidRPr="00EC0F73">
        <w:rPr>
          <w:rFonts w:asciiTheme="majorBidi" w:hAnsiTheme="majorBidi" w:cstheme="majorBidi" w:hint="cs"/>
          <w:sz w:val="28"/>
          <w:szCs w:val="28"/>
          <w:rtl/>
        </w:rPr>
        <w:t xml:space="preserve"> ב</w:t>
      </w:r>
      <w:r w:rsidRPr="00EC0F73">
        <w:rPr>
          <w:rFonts w:asciiTheme="majorBidi" w:hAnsiTheme="majorBidi" w:cstheme="majorBidi"/>
          <w:sz w:val="28"/>
          <w:szCs w:val="28"/>
          <w:rtl/>
        </w:rPr>
        <w:t>דין 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ולכן הוא השמיט</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מ</w:t>
      </w:r>
      <w:r w:rsidRPr="00EC0F73">
        <w:rPr>
          <w:rFonts w:asciiTheme="majorBidi" w:hAnsiTheme="majorBidi" w:cstheme="majorBidi" w:hint="cs"/>
          <w:sz w:val="28"/>
          <w:szCs w:val="28"/>
          <w:rtl/>
        </w:rPr>
        <w:t>שולחנו הערוך.</w:t>
      </w:r>
      <w:r w:rsidRPr="00EC0F73">
        <w:rPr>
          <w:rFonts w:asciiTheme="majorBidi" w:hAnsiTheme="majorBidi" w:cstheme="majorBidi"/>
          <w:sz w:val="28"/>
          <w:szCs w:val="28"/>
          <w:rtl/>
        </w:rPr>
        <w:t xml:space="preserve"> ו</w:t>
      </w:r>
      <w:r w:rsidRPr="00EC0F73">
        <w:rPr>
          <w:rFonts w:asciiTheme="majorBidi" w:hAnsiTheme="majorBidi" w:cstheme="majorBidi" w:hint="cs"/>
          <w:sz w:val="28"/>
          <w:szCs w:val="28"/>
          <w:rtl/>
        </w:rPr>
        <w:t>בודאי</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אם</w:t>
      </w:r>
      <w:r w:rsidRPr="00EC0F73">
        <w:rPr>
          <w:rFonts w:asciiTheme="majorBidi" w:hAnsiTheme="majorBidi" w:cstheme="majorBidi"/>
          <w:sz w:val="28"/>
          <w:szCs w:val="28"/>
          <w:rtl/>
        </w:rPr>
        <w:t xml:space="preserve"> הב"י היה רואה את שו"ת הרמב"ם שמפורש בו להיתר היה </w:t>
      </w:r>
      <w:r w:rsidRPr="00EC0F73">
        <w:rPr>
          <w:rFonts w:asciiTheme="majorBidi" w:hAnsiTheme="majorBidi" w:cstheme="majorBidi" w:hint="cs"/>
          <w:sz w:val="28"/>
          <w:szCs w:val="28"/>
          <w:rtl/>
        </w:rPr>
        <w:t xml:space="preserve">פוסק </w:t>
      </w:r>
      <w:r w:rsidRPr="00EC0F73">
        <w:rPr>
          <w:rFonts w:asciiTheme="majorBidi" w:hAnsiTheme="majorBidi" w:cstheme="majorBidi"/>
          <w:sz w:val="28"/>
          <w:szCs w:val="28"/>
          <w:rtl/>
        </w:rPr>
        <w:t>כמותו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השו"ע </w:t>
      </w:r>
      <w:r w:rsidRPr="00EC0F73">
        <w:rPr>
          <w:rFonts w:asciiTheme="majorBidi" w:hAnsiTheme="majorBidi" w:cstheme="majorBidi" w:hint="cs"/>
          <w:sz w:val="28"/>
          <w:szCs w:val="28"/>
          <w:rtl/>
        </w:rPr>
        <w:t xml:space="preserve">מיוסד </w:t>
      </w:r>
      <w:r w:rsidRPr="00EC0F73">
        <w:rPr>
          <w:rFonts w:asciiTheme="majorBidi" w:hAnsiTheme="majorBidi" w:cstheme="majorBidi"/>
          <w:sz w:val="28"/>
          <w:szCs w:val="28"/>
          <w:rtl/>
        </w:rPr>
        <w:t>בעיקר</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לפי פסקי הרמב"ם</w:t>
      </w:r>
      <w:r w:rsidRPr="00EC0F73">
        <w:rPr>
          <w:rFonts w:asciiTheme="majorBidi" w:hAnsiTheme="majorBidi" w:cstheme="majorBidi"/>
          <w:sz w:val="28"/>
          <w:szCs w:val="28"/>
          <w:vertAlign w:val="superscript"/>
          <w:rtl/>
        </w:rPr>
        <w:footnoteReference w:id="483"/>
      </w:r>
      <w:r w:rsidRPr="00EC0F73">
        <w:rPr>
          <w:rFonts w:asciiTheme="majorBidi" w:hAnsiTheme="majorBidi" w:cstheme="majorBidi"/>
          <w:sz w:val="28"/>
          <w:szCs w:val="28"/>
          <w:rtl/>
        </w:rPr>
        <w:t>.</w:t>
      </w:r>
    </w:p>
    <w:p w14:paraId="2A318063" w14:textId="794D386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w:t>
      </w:r>
      <w:r w:rsidRPr="00EC0F73">
        <w:rPr>
          <w:rFonts w:asciiTheme="majorBidi" w:hAnsiTheme="majorBidi" w:cstheme="majorBidi" w:hint="cs"/>
          <w:sz w:val="28"/>
          <w:szCs w:val="28"/>
          <w:rtl/>
        </w:rPr>
        <w:t>ב</w:t>
      </w:r>
      <w:r w:rsidRPr="00EC0F73">
        <w:rPr>
          <w:rFonts w:asciiTheme="majorBidi" w:hAnsiTheme="majorBidi" w:cstheme="majorBidi"/>
          <w:sz w:val="28"/>
          <w:szCs w:val="28"/>
          <w:rtl/>
        </w:rPr>
        <w:t>דעת הרמ"א, עי</w:t>
      </w:r>
      <w:r w:rsidRPr="004C2E6D">
        <w:rPr>
          <w:rFonts w:asciiTheme="majorBidi" w:hAnsiTheme="majorBidi" w:cstheme="majorBidi"/>
          <w:sz w:val="28"/>
          <w:szCs w:val="28"/>
          <w:rtl/>
        </w:rPr>
        <w:t xml:space="preserve">ין </w:t>
      </w:r>
      <w:r w:rsidR="005E4A31" w:rsidRPr="004C2E6D">
        <w:rPr>
          <w:rFonts w:asciiTheme="majorBidi" w:hAnsiTheme="majorBidi" w:cstheme="majorBidi" w:hint="cs"/>
          <w:sz w:val="28"/>
          <w:szCs w:val="28"/>
          <w:rtl/>
        </w:rPr>
        <w:t>בסימן</w:t>
      </w:r>
      <w:r w:rsidRPr="004C2E6D">
        <w:rPr>
          <w:rFonts w:asciiTheme="majorBidi" w:hAnsiTheme="majorBidi" w:cstheme="majorBidi"/>
          <w:sz w:val="28"/>
          <w:szCs w:val="28"/>
          <w:rtl/>
        </w:rPr>
        <w:t xml:space="preserve"> </w:t>
      </w:r>
      <w:r w:rsidR="004C2E6D" w:rsidRPr="004C2E6D">
        <w:rPr>
          <w:rFonts w:asciiTheme="majorBidi" w:hAnsiTheme="majorBidi" w:cstheme="majorBidi" w:hint="cs"/>
          <w:sz w:val="28"/>
          <w:szCs w:val="28"/>
          <w:rtl/>
        </w:rPr>
        <w:t>יט</w:t>
      </w:r>
      <w:r w:rsidRPr="00EC0F73">
        <w:rPr>
          <w:rFonts w:asciiTheme="majorBidi" w:hAnsiTheme="majorBidi" w:cstheme="majorBidi"/>
          <w:sz w:val="28"/>
          <w:szCs w:val="28"/>
          <w:rtl/>
        </w:rPr>
        <w:t xml:space="preserve"> שכתבנו שנ</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 xml:space="preserve"> שיש סתירה בדעתו, וצריך לעיין בדעתו (ואע"פ שכתבנו כמה ישובים, מ"מ כתבנו שהם אינם מחוורים</w:t>
      </w:r>
      <w:r w:rsidRPr="00EC0F73">
        <w:rPr>
          <w:rFonts w:asciiTheme="majorBidi" w:hAnsiTheme="majorBidi" w:cstheme="majorBidi" w:hint="cs"/>
          <w:sz w:val="28"/>
          <w:szCs w:val="28"/>
          <w:rtl/>
        </w:rPr>
        <w:t xml:space="preserve"> כל צורכם</w:t>
      </w:r>
      <w:r w:rsidRPr="00EC0F73">
        <w:rPr>
          <w:rFonts w:asciiTheme="majorBidi" w:hAnsiTheme="majorBidi" w:cstheme="majorBidi"/>
          <w:sz w:val="28"/>
          <w:szCs w:val="28"/>
          <w:rtl/>
        </w:rPr>
        <w:t xml:space="preserve">). </w:t>
      </w:r>
    </w:p>
    <w:p w14:paraId="481730C7" w14:textId="77777777" w:rsidR="002F4F60"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ועי' במערכי לב </w:t>
      </w:r>
      <w:r w:rsidRPr="005E4A31">
        <w:rPr>
          <w:rFonts w:asciiTheme="majorBidi" w:hAnsiTheme="majorBidi" w:cstheme="majorBidi"/>
          <w:rtl/>
        </w:rPr>
        <w:t xml:space="preserve">(שם) </w:t>
      </w:r>
      <w:r w:rsidRPr="00EC0F73">
        <w:rPr>
          <w:rFonts w:asciiTheme="majorBidi" w:hAnsiTheme="majorBidi" w:cstheme="majorBidi"/>
          <w:sz w:val="28"/>
          <w:szCs w:val="28"/>
          <w:rtl/>
        </w:rPr>
        <w:t>שכתב להוכיח כדעת המק</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 xml:space="preserve">לים בסוגיה דשבת </w:t>
      </w:r>
      <w:r w:rsidRPr="00537E6B">
        <w:rPr>
          <w:rFonts w:asciiTheme="majorBidi" w:hAnsiTheme="majorBidi" w:cstheme="majorBidi"/>
          <w:rtl/>
        </w:rPr>
        <w:t xml:space="preserve">(לא.) </w:t>
      </w:r>
      <w:r w:rsidRPr="00EC0F73">
        <w:rPr>
          <w:rFonts w:asciiTheme="majorBidi" w:hAnsiTheme="majorBidi" w:cstheme="majorBidi"/>
          <w:sz w:val="28"/>
          <w:szCs w:val="28"/>
          <w:rtl/>
        </w:rPr>
        <w:t>והביאו ביבי</w:t>
      </w:r>
      <w:r w:rsidRPr="00EC0F73">
        <w:rPr>
          <w:rFonts w:asciiTheme="majorBidi" w:hAnsiTheme="majorBidi" w:cstheme="majorBidi" w:hint="cs"/>
          <w:sz w:val="28"/>
          <w:szCs w:val="28"/>
          <w:rtl/>
        </w:rPr>
        <w:t>"א</w:t>
      </w:r>
      <w:r w:rsidRPr="00EC0F73">
        <w:rPr>
          <w:rFonts w:asciiTheme="majorBidi" w:hAnsiTheme="majorBidi" w:cstheme="majorBidi"/>
          <w:sz w:val="28"/>
          <w:szCs w:val="28"/>
          <w:rtl/>
        </w:rPr>
        <w:t xml:space="preserve"> </w:t>
      </w:r>
      <w:r w:rsidRPr="00A531B6">
        <w:rPr>
          <w:rFonts w:asciiTheme="majorBidi" w:hAnsiTheme="majorBidi" w:cstheme="majorBidi"/>
          <w:rtl/>
        </w:rPr>
        <w:t>(שם אות י)</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אלא שאין </w:t>
      </w:r>
      <w:r w:rsidRPr="00EC0F73">
        <w:rPr>
          <w:rFonts w:asciiTheme="majorBidi" w:hAnsiTheme="majorBidi" w:cstheme="majorBidi" w:hint="cs"/>
          <w:sz w:val="28"/>
          <w:szCs w:val="28"/>
          <w:rtl/>
        </w:rPr>
        <w:t xml:space="preserve">ראיה </w:t>
      </w:r>
      <w:r w:rsidRPr="00EC0F73">
        <w:rPr>
          <w:rFonts w:asciiTheme="majorBidi" w:hAnsiTheme="majorBidi" w:cstheme="majorBidi"/>
          <w:sz w:val="28"/>
          <w:szCs w:val="28"/>
          <w:rtl/>
        </w:rPr>
        <w:t>זו מוכ</w:t>
      </w:r>
      <w:r w:rsidRPr="00EC0F73">
        <w:rPr>
          <w:rFonts w:asciiTheme="majorBidi" w:hAnsiTheme="majorBidi" w:cstheme="majorBidi" w:hint="cs"/>
          <w:sz w:val="28"/>
          <w:szCs w:val="28"/>
          <w:rtl/>
        </w:rPr>
        <w:t>ר</w:t>
      </w:r>
      <w:r w:rsidRPr="00EC0F73">
        <w:rPr>
          <w:rFonts w:asciiTheme="majorBidi" w:hAnsiTheme="majorBidi" w:cstheme="majorBidi"/>
          <w:sz w:val="28"/>
          <w:szCs w:val="28"/>
          <w:rtl/>
        </w:rPr>
        <w:t>חת</w:t>
      </w:r>
      <w:r w:rsidRPr="00EC0F73">
        <w:rPr>
          <w:rFonts w:asciiTheme="majorBidi" w:hAnsiTheme="majorBidi" w:cstheme="majorBidi" w:hint="cs"/>
          <w:sz w:val="28"/>
          <w:szCs w:val="28"/>
          <w:rtl/>
        </w:rPr>
        <w:t xml:space="preserve"> ו</w:t>
      </w:r>
      <w:r w:rsidRPr="00EC0F73">
        <w:rPr>
          <w:rFonts w:asciiTheme="majorBidi" w:hAnsiTheme="majorBidi" w:cstheme="majorBidi"/>
          <w:sz w:val="28"/>
          <w:szCs w:val="28"/>
          <w:rtl/>
        </w:rPr>
        <w:t>כמ</w:t>
      </w:r>
      <w:r w:rsidRPr="00EC0F73">
        <w:rPr>
          <w:rFonts w:asciiTheme="majorBidi" w:hAnsiTheme="majorBidi" w:cstheme="majorBidi" w:hint="cs"/>
          <w:sz w:val="28"/>
          <w:szCs w:val="28"/>
          <w:rtl/>
        </w:rPr>
        <w:t>ש"כ</w:t>
      </w:r>
      <w:r w:rsidRPr="00EC0F73">
        <w:rPr>
          <w:rFonts w:asciiTheme="majorBidi" w:hAnsiTheme="majorBidi" w:cstheme="majorBidi"/>
          <w:sz w:val="28"/>
          <w:szCs w:val="28"/>
          <w:rtl/>
        </w:rPr>
        <w:t xml:space="preserve"> המשנ"</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 </w:t>
      </w:r>
      <w:r w:rsidRPr="00537E6B">
        <w:rPr>
          <w:rFonts w:asciiTheme="majorBidi" w:hAnsiTheme="majorBidi" w:cstheme="majorBidi" w:hint="cs"/>
          <w:rtl/>
        </w:rPr>
        <w:t>(</w:t>
      </w:r>
      <w:r w:rsidRPr="00537E6B">
        <w:rPr>
          <w:rFonts w:asciiTheme="majorBidi" w:hAnsiTheme="majorBidi" w:cstheme="majorBidi"/>
          <w:rtl/>
        </w:rPr>
        <w:t xml:space="preserve">ח"ב אות סימן מב אות ב) </w:t>
      </w:r>
      <w:r w:rsidRPr="00EC0F73">
        <w:rPr>
          <w:rFonts w:asciiTheme="majorBidi" w:hAnsiTheme="majorBidi" w:cstheme="majorBidi"/>
          <w:sz w:val="28"/>
          <w:szCs w:val="28"/>
          <w:rtl/>
        </w:rPr>
        <w:t>ע</w:t>
      </w:r>
      <w:r w:rsidRPr="00EC0F73">
        <w:rPr>
          <w:rFonts w:asciiTheme="majorBidi" w:hAnsiTheme="majorBidi" w:cstheme="majorBidi" w:hint="cs"/>
          <w:sz w:val="28"/>
          <w:szCs w:val="28"/>
          <w:rtl/>
        </w:rPr>
        <w:t>"ש</w:t>
      </w:r>
      <w:r w:rsidRPr="00EC0F73">
        <w:rPr>
          <w:rFonts w:asciiTheme="majorBidi" w:hAnsiTheme="majorBidi" w:cstheme="majorBidi"/>
          <w:sz w:val="28"/>
          <w:szCs w:val="28"/>
          <w:rtl/>
        </w:rPr>
        <w:t>, ודו"ק</w:t>
      </w:r>
      <w:r w:rsidRPr="00EC0F73">
        <w:rPr>
          <w:rFonts w:asciiTheme="majorBidi" w:hAnsiTheme="majorBidi" w:cstheme="majorBidi" w:hint="cs"/>
          <w:sz w:val="28"/>
          <w:szCs w:val="28"/>
          <w:rtl/>
        </w:rPr>
        <w:t>.</w:t>
      </w:r>
    </w:p>
    <w:p w14:paraId="0D84637D" w14:textId="44710D16" w:rsidR="0095090F" w:rsidRPr="00EC0F73" w:rsidRDefault="0095090F" w:rsidP="002F4F60">
      <w:pPr>
        <w:jc w:val="both"/>
        <w:rPr>
          <w:rFonts w:asciiTheme="majorBidi" w:hAnsiTheme="majorBidi" w:cstheme="majorBidi"/>
          <w:sz w:val="28"/>
          <w:szCs w:val="28"/>
          <w:rtl/>
        </w:rPr>
      </w:pPr>
      <w:r>
        <w:rPr>
          <w:rFonts w:asciiTheme="majorBidi" w:hAnsiTheme="majorBidi" w:cstheme="majorBidi" w:hint="cs"/>
          <w:sz w:val="28"/>
          <w:szCs w:val="28"/>
          <w:rtl/>
        </w:rPr>
        <w:t xml:space="preserve">ובנוסף, ראינו </w:t>
      </w:r>
      <w:r w:rsidRPr="004C2E6D">
        <w:rPr>
          <w:rFonts w:asciiTheme="majorBidi" w:hAnsiTheme="majorBidi" w:cstheme="majorBidi" w:hint="cs"/>
          <w:sz w:val="28"/>
          <w:szCs w:val="28"/>
          <w:rtl/>
        </w:rPr>
        <w:t xml:space="preserve">בסימן </w:t>
      </w:r>
      <w:r w:rsidR="004C2E6D" w:rsidRPr="004C2E6D">
        <w:rPr>
          <w:rFonts w:asciiTheme="majorBidi" w:hAnsiTheme="majorBidi" w:cstheme="majorBidi" w:hint="cs"/>
          <w:sz w:val="28"/>
          <w:szCs w:val="28"/>
          <w:rtl/>
        </w:rPr>
        <w:t>כא</w:t>
      </w:r>
      <w:r>
        <w:rPr>
          <w:rFonts w:asciiTheme="majorBidi" w:hAnsiTheme="majorBidi" w:cstheme="majorBidi" w:hint="cs"/>
          <w:sz w:val="28"/>
          <w:szCs w:val="28"/>
          <w:rtl/>
        </w:rPr>
        <w:t xml:space="preserve"> שדווקא מצוות המילה, יש לה יותר שייכות לאוה"ע ממצוות אחרים, ואף המילה היתה נפוצה אצל אוה"ע, ומסתבר שאין התורה באה לאסור לאברהם למול את המצריים אם הם היו בלאו הכי מלים קודם.</w:t>
      </w:r>
    </w:p>
    <w:p w14:paraId="3CB721D4" w14:textId="1E92CA65"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ו</w:t>
      </w:r>
      <w:r w:rsidRPr="00EC0F73">
        <w:rPr>
          <w:rFonts w:asciiTheme="majorBidi" w:hAnsiTheme="majorBidi" w:cstheme="majorBidi" w:hint="cs"/>
          <w:sz w:val="28"/>
          <w:szCs w:val="28"/>
          <w:rtl/>
        </w:rPr>
        <w:t>כן</w:t>
      </w:r>
      <w:r w:rsidRPr="00EC0F73">
        <w:rPr>
          <w:rFonts w:asciiTheme="majorBidi" w:hAnsiTheme="majorBidi" w:cstheme="majorBidi"/>
          <w:sz w:val="28"/>
          <w:szCs w:val="28"/>
          <w:rtl/>
        </w:rPr>
        <w:t xml:space="preserve"> ברור</w:t>
      </w:r>
      <w:r w:rsidRPr="00EC0F73">
        <w:rPr>
          <w:rFonts w:asciiTheme="majorBidi" w:hAnsiTheme="majorBidi" w:cstheme="majorBidi" w:hint="cs"/>
          <w:sz w:val="28"/>
          <w:szCs w:val="28"/>
          <w:rtl/>
        </w:rPr>
        <w:t xml:space="preserve"> ש</w:t>
      </w:r>
      <w:r w:rsidRPr="00EC0F73">
        <w:rPr>
          <w:rFonts w:asciiTheme="majorBidi" w:hAnsiTheme="majorBidi" w:cstheme="majorBidi"/>
          <w:sz w:val="28"/>
          <w:szCs w:val="28"/>
          <w:rtl/>
        </w:rPr>
        <w:t xml:space="preserve">בכל זה אין </w:t>
      </w:r>
      <w:r w:rsidRPr="00EC0F73">
        <w:rPr>
          <w:rFonts w:asciiTheme="majorBidi" w:hAnsiTheme="majorBidi" w:cstheme="majorBidi" w:hint="cs"/>
          <w:sz w:val="28"/>
          <w:szCs w:val="28"/>
          <w:rtl/>
        </w:rPr>
        <w:t>לחלק</w:t>
      </w:r>
      <w:r w:rsidRPr="00EC0F73">
        <w:rPr>
          <w:rFonts w:asciiTheme="majorBidi" w:hAnsiTheme="majorBidi" w:cstheme="majorBidi"/>
          <w:sz w:val="28"/>
          <w:szCs w:val="28"/>
          <w:rtl/>
        </w:rPr>
        <w:t xml:space="preserve"> בין גוי גמור לבין בן ישראל מגו</w:t>
      </w:r>
      <w:r w:rsidRPr="00EC0F73">
        <w:rPr>
          <w:rFonts w:asciiTheme="majorBidi" w:hAnsiTheme="majorBidi" w:cstheme="majorBidi" w:hint="cs"/>
          <w:sz w:val="28"/>
          <w:szCs w:val="28"/>
          <w:rtl/>
        </w:rPr>
        <w:t>י</w:t>
      </w:r>
      <w:r w:rsidRPr="00EC0F73">
        <w:rPr>
          <w:rFonts w:asciiTheme="majorBidi" w:hAnsiTheme="majorBidi" w:cstheme="majorBidi"/>
          <w:sz w:val="28"/>
          <w:szCs w:val="28"/>
          <w:rtl/>
        </w:rPr>
        <w:t>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w:t>
      </w:r>
      <w:r w:rsidRPr="00EC0F73">
        <w:rPr>
          <w:rFonts w:asciiTheme="majorBidi" w:hAnsiTheme="majorBidi" w:cstheme="majorBidi" w:hint="cs"/>
          <w:sz w:val="28"/>
          <w:szCs w:val="28"/>
          <w:rtl/>
        </w:rPr>
        <w:t>הרי ב</w:t>
      </w:r>
      <w:r w:rsidRPr="00EC0F73">
        <w:rPr>
          <w:rFonts w:asciiTheme="majorBidi" w:hAnsiTheme="majorBidi" w:cstheme="majorBidi"/>
          <w:sz w:val="28"/>
          <w:szCs w:val="28"/>
          <w:rtl/>
        </w:rPr>
        <w:t xml:space="preserve">כל הפוסקים </w:t>
      </w:r>
      <w:r w:rsidRPr="00EC0F73">
        <w:rPr>
          <w:rFonts w:asciiTheme="majorBidi" w:hAnsiTheme="majorBidi" w:cstheme="majorBidi" w:hint="cs"/>
          <w:sz w:val="28"/>
          <w:szCs w:val="28"/>
          <w:rtl/>
        </w:rPr>
        <w:t xml:space="preserve">שהובאו </w:t>
      </w:r>
      <w:r w:rsidR="005C047D" w:rsidRPr="004C2E6D">
        <w:rPr>
          <w:rFonts w:asciiTheme="majorBidi" w:hAnsiTheme="majorBidi" w:cstheme="majorBidi" w:hint="cs"/>
          <w:sz w:val="28"/>
          <w:szCs w:val="28"/>
          <w:rtl/>
        </w:rPr>
        <w:t>בסימנים</w:t>
      </w:r>
      <w:r w:rsidRPr="004C2E6D">
        <w:rPr>
          <w:rFonts w:asciiTheme="majorBidi" w:hAnsiTheme="majorBidi" w:cstheme="majorBidi"/>
          <w:sz w:val="28"/>
          <w:szCs w:val="28"/>
          <w:rtl/>
        </w:rPr>
        <w:t xml:space="preserve"> </w:t>
      </w:r>
      <w:r w:rsidR="004C2E6D" w:rsidRPr="004C2E6D">
        <w:rPr>
          <w:rFonts w:asciiTheme="majorBidi" w:hAnsiTheme="majorBidi" w:cstheme="majorBidi" w:hint="cs"/>
          <w:sz w:val="28"/>
          <w:szCs w:val="28"/>
          <w:rtl/>
        </w:rPr>
        <w:t>יז-יח</w:t>
      </w:r>
      <w:r w:rsidRPr="00EC0F73">
        <w:rPr>
          <w:rFonts w:asciiTheme="majorBidi" w:hAnsiTheme="majorBidi" w:cstheme="majorBidi"/>
          <w:sz w:val="28"/>
          <w:szCs w:val="28"/>
          <w:rtl/>
        </w:rPr>
        <w:t xml:space="preserve"> לא מצינו חילוק בזה</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וכן מהירו</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w:t>
      </w:r>
      <w:r w:rsidRPr="004C2E6D">
        <w:rPr>
          <w:rFonts w:asciiTheme="majorBidi" w:hAnsiTheme="majorBidi" w:cstheme="majorBidi"/>
          <w:rtl/>
        </w:rPr>
        <w:t xml:space="preserve">(המובא </w:t>
      </w:r>
      <w:r w:rsidR="005C047D" w:rsidRPr="004C2E6D">
        <w:rPr>
          <w:rFonts w:asciiTheme="majorBidi" w:hAnsiTheme="majorBidi" w:cstheme="majorBidi" w:hint="cs"/>
          <w:rtl/>
        </w:rPr>
        <w:t xml:space="preserve">בסימן </w:t>
      </w:r>
      <w:r w:rsidR="004C2E6D" w:rsidRPr="004C2E6D">
        <w:rPr>
          <w:rFonts w:asciiTheme="majorBidi" w:hAnsiTheme="majorBidi" w:cstheme="majorBidi" w:hint="cs"/>
          <w:rtl/>
        </w:rPr>
        <w:t>כב</w:t>
      </w:r>
      <w:r w:rsidRPr="004C2E6D">
        <w:rPr>
          <w:rFonts w:asciiTheme="majorBidi" w:hAnsiTheme="majorBidi" w:cstheme="majorBidi"/>
          <w:rtl/>
        </w:rPr>
        <w:t>)</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משמע </w:t>
      </w:r>
      <w:r w:rsidRPr="00EC0F73">
        <w:rPr>
          <w:rFonts w:asciiTheme="majorBidi" w:hAnsiTheme="majorBidi" w:cstheme="majorBidi"/>
          <w:sz w:val="28"/>
          <w:szCs w:val="28"/>
          <w:rtl/>
        </w:rPr>
        <w:t>שמותר</w:t>
      </w:r>
      <w:r w:rsidRPr="00EC0F73">
        <w:rPr>
          <w:rFonts w:asciiTheme="majorBidi" w:hAnsiTheme="majorBidi" w:cstheme="majorBidi" w:hint="cs"/>
          <w:sz w:val="28"/>
          <w:szCs w:val="28"/>
          <w:rtl/>
        </w:rPr>
        <w:t xml:space="preserve"> למולו.</w:t>
      </w:r>
      <w:r w:rsidRPr="00EC0F73">
        <w:rPr>
          <w:rFonts w:asciiTheme="majorBidi" w:hAnsiTheme="majorBidi" w:cstheme="majorBidi"/>
          <w:sz w:val="28"/>
          <w:szCs w:val="28"/>
          <w:rtl/>
        </w:rPr>
        <w:t xml:space="preserve"> וכבר דחינו את </w:t>
      </w:r>
      <w:r w:rsidRPr="00EC0F73">
        <w:rPr>
          <w:rFonts w:asciiTheme="majorBidi" w:hAnsiTheme="majorBidi" w:cstheme="majorBidi" w:hint="cs"/>
          <w:sz w:val="28"/>
          <w:szCs w:val="28"/>
          <w:rtl/>
        </w:rPr>
        <w:t xml:space="preserve">כל </w:t>
      </w:r>
      <w:r w:rsidRPr="00EC0F73">
        <w:rPr>
          <w:rFonts w:asciiTheme="majorBidi" w:hAnsiTheme="majorBidi" w:cstheme="majorBidi"/>
          <w:sz w:val="28"/>
          <w:szCs w:val="28"/>
          <w:rtl/>
        </w:rPr>
        <w:t>הסברות ש</w:t>
      </w:r>
      <w:r w:rsidRPr="00EC0F73">
        <w:rPr>
          <w:rFonts w:asciiTheme="majorBidi" w:hAnsiTheme="majorBidi" w:cstheme="majorBidi" w:hint="cs"/>
          <w:sz w:val="28"/>
          <w:szCs w:val="28"/>
          <w:rtl/>
        </w:rPr>
        <w:t>כתבו ל</w:t>
      </w:r>
      <w:r w:rsidRPr="00EC0F73">
        <w:rPr>
          <w:rFonts w:asciiTheme="majorBidi" w:hAnsiTheme="majorBidi" w:cstheme="majorBidi"/>
          <w:sz w:val="28"/>
          <w:szCs w:val="28"/>
          <w:rtl/>
        </w:rPr>
        <w:t xml:space="preserve">אסור למולו </w:t>
      </w:r>
      <w:r w:rsidRPr="004C2E6D">
        <w:rPr>
          <w:rFonts w:asciiTheme="majorBidi" w:hAnsiTheme="majorBidi" w:cstheme="majorBidi"/>
          <w:rtl/>
        </w:rPr>
        <w:t>(</w:t>
      </w:r>
      <w:r w:rsidR="004C2E6D">
        <w:rPr>
          <w:rFonts w:asciiTheme="majorBidi" w:hAnsiTheme="majorBidi" w:cstheme="majorBidi" w:hint="cs"/>
          <w:rtl/>
        </w:rPr>
        <w:t xml:space="preserve">עי' </w:t>
      </w:r>
      <w:r w:rsidR="005C047D" w:rsidRPr="004C2E6D">
        <w:rPr>
          <w:rFonts w:asciiTheme="majorBidi" w:hAnsiTheme="majorBidi" w:cstheme="majorBidi" w:hint="cs"/>
          <w:rtl/>
        </w:rPr>
        <w:t xml:space="preserve">סימן </w:t>
      </w:r>
      <w:r w:rsidR="004C2E6D" w:rsidRPr="004C2E6D">
        <w:rPr>
          <w:rFonts w:asciiTheme="majorBidi" w:hAnsiTheme="majorBidi" w:cstheme="majorBidi" w:hint="cs"/>
          <w:rtl/>
        </w:rPr>
        <w:t>כג</w:t>
      </w:r>
      <w:r w:rsidRPr="004C2E6D">
        <w:rPr>
          <w:rFonts w:asciiTheme="majorBidi" w:hAnsiTheme="majorBidi" w:cstheme="majorBidi"/>
          <w:rtl/>
        </w:rPr>
        <w:t>)</w:t>
      </w:r>
      <w:r w:rsidRPr="00EC0F73">
        <w:rPr>
          <w:rFonts w:asciiTheme="majorBidi" w:hAnsiTheme="majorBidi" w:cstheme="majorBidi" w:hint="cs"/>
          <w:sz w:val="28"/>
          <w:szCs w:val="28"/>
          <w:rtl/>
        </w:rPr>
        <w:t xml:space="preserve">, ובפרט שיש דעות </w:t>
      </w:r>
      <w:r w:rsidRPr="004C2E6D">
        <w:rPr>
          <w:rFonts w:asciiTheme="majorBidi" w:hAnsiTheme="majorBidi" w:cstheme="majorBidi" w:hint="cs"/>
          <w:rtl/>
        </w:rPr>
        <w:t>(</w:t>
      </w:r>
      <w:r w:rsidR="005C047D" w:rsidRPr="004C2E6D">
        <w:rPr>
          <w:rFonts w:asciiTheme="majorBidi" w:hAnsiTheme="majorBidi" w:cstheme="majorBidi" w:hint="cs"/>
          <w:rtl/>
        </w:rPr>
        <w:t xml:space="preserve">סימן </w:t>
      </w:r>
      <w:r w:rsidR="004C2E6D" w:rsidRPr="004C2E6D">
        <w:rPr>
          <w:rFonts w:asciiTheme="majorBidi" w:hAnsiTheme="majorBidi" w:cstheme="majorBidi" w:hint="cs"/>
          <w:rtl/>
        </w:rPr>
        <w:t>כב)</w:t>
      </w:r>
      <w:r w:rsidRPr="00EC0F73">
        <w:rPr>
          <w:rFonts w:asciiTheme="majorBidi" w:hAnsiTheme="majorBidi" w:cstheme="majorBidi" w:hint="cs"/>
          <w:sz w:val="28"/>
          <w:szCs w:val="28"/>
          <w:rtl/>
        </w:rPr>
        <w:t xml:space="preserve"> הסוברות שדינו קל מדין סתם גוי לעניין למולו, ומ"מ דחינו אותם</w:t>
      </w:r>
      <w:r w:rsidRPr="00EC0F73">
        <w:rPr>
          <w:rFonts w:asciiTheme="majorBidi" w:hAnsiTheme="majorBidi" w:cstheme="majorBidi"/>
          <w:sz w:val="28"/>
          <w:szCs w:val="28"/>
          <w:rtl/>
        </w:rPr>
        <w:t xml:space="preserve"> </w:t>
      </w:r>
      <w:r w:rsidR="005C047D">
        <w:rPr>
          <w:rFonts w:asciiTheme="majorBidi" w:hAnsiTheme="majorBidi" w:cstheme="majorBidi" w:hint="cs"/>
          <w:sz w:val="28"/>
          <w:szCs w:val="28"/>
          <w:rtl/>
        </w:rPr>
        <w:t xml:space="preserve">והעלנו </w:t>
      </w:r>
      <w:r w:rsidRPr="00EC0F73">
        <w:rPr>
          <w:rFonts w:asciiTheme="majorBidi" w:hAnsiTheme="majorBidi" w:cstheme="majorBidi" w:hint="cs"/>
          <w:sz w:val="28"/>
          <w:szCs w:val="28"/>
          <w:rtl/>
        </w:rPr>
        <w:t>שאין חילוק בזה.</w:t>
      </w:r>
    </w:p>
    <w:p w14:paraId="58998C32" w14:textId="32845A3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ויש להעיר, שאע"פ שמותר למול גוים, מ"מ אין לייעץ להם למול בשביל לקיים מצוה, כן התבאר בנספחים</w:t>
      </w:r>
      <w:r w:rsidRPr="004C2E6D">
        <w:rPr>
          <w:rFonts w:asciiTheme="majorBidi" w:hAnsiTheme="majorBidi" w:cstheme="majorBidi" w:hint="cs"/>
          <w:rtl/>
        </w:rPr>
        <w:t xml:space="preserve"> </w:t>
      </w:r>
      <w:r w:rsidR="004C2E6D" w:rsidRPr="004C2E6D">
        <w:rPr>
          <w:rFonts w:asciiTheme="majorBidi" w:hAnsiTheme="majorBidi" w:cstheme="majorBidi" w:hint="cs"/>
          <w:rtl/>
        </w:rPr>
        <w:t>(</w:t>
      </w:r>
      <w:r w:rsidRPr="004C2E6D">
        <w:rPr>
          <w:rFonts w:asciiTheme="majorBidi" w:hAnsiTheme="majorBidi" w:cstheme="majorBidi" w:hint="cs"/>
          <w:rtl/>
        </w:rPr>
        <w:t>סימן</w:t>
      </w:r>
      <w:r w:rsidR="004C2E6D" w:rsidRPr="004C2E6D">
        <w:rPr>
          <w:rFonts w:asciiTheme="majorBidi" w:hAnsiTheme="majorBidi" w:cstheme="majorBidi" w:hint="cs"/>
          <w:rtl/>
        </w:rPr>
        <w:t xml:space="preserve"> כו)</w:t>
      </w:r>
      <w:r w:rsidRPr="00EC0F73">
        <w:rPr>
          <w:rFonts w:asciiTheme="majorBidi" w:hAnsiTheme="majorBidi" w:cstheme="majorBidi" w:hint="cs"/>
          <w:sz w:val="28"/>
          <w:szCs w:val="28"/>
          <w:rtl/>
        </w:rPr>
        <w:t>.</w:t>
      </w:r>
    </w:p>
    <w:p w14:paraId="15A42D43"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כ</w:t>
      </w:r>
      <w:r w:rsidRPr="00EC0F73">
        <w:rPr>
          <w:rFonts w:asciiTheme="majorBidi" w:hAnsiTheme="majorBidi" w:cstheme="majorBidi" w:hint="cs"/>
          <w:sz w:val="28"/>
          <w:szCs w:val="28"/>
          <w:rtl/>
        </w:rPr>
        <w:t>ל זה נלענ"ד</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פשוט ו</w:t>
      </w:r>
      <w:r w:rsidRPr="00EC0F73">
        <w:rPr>
          <w:rFonts w:asciiTheme="majorBidi" w:hAnsiTheme="majorBidi" w:cstheme="majorBidi"/>
          <w:sz w:val="28"/>
          <w:szCs w:val="28"/>
          <w:rtl/>
        </w:rPr>
        <w:t>ברור.</w:t>
      </w:r>
    </w:p>
    <w:p w14:paraId="2EAD7FD8" w14:textId="77777777" w:rsidR="0095090F" w:rsidRPr="00EC0F73" w:rsidRDefault="0095090F" w:rsidP="002F4F60">
      <w:pPr>
        <w:jc w:val="both"/>
        <w:rPr>
          <w:rFonts w:asciiTheme="majorBidi" w:hAnsiTheme="majorBidi" w:cstheme="majorBidi"/>
          <w:sz w:val="28"/>
          <w:szCs w:val="28"/>
          <w:rtl/>
        </w:rPr>
      </w:pPr>
    </w:p>
    <w:p w14:paraId="1B23E480" w14:textId="40F28564" w:rsidR="002F4F60" w:rsidRPr="005B40C8" w:rsidRDefault="002F4F60" w:rsidP="00072080">
      <w:pPr>
        <w:pStyle w:val="3"/>
        <w:rPr>
          <w:rtl/>
        </w:rPr>
      </w:pPr>
      <w:r w:rsidRPr="005B40C8">
        <w:rPr>
          <w:rFonts w:hint="cs"/>
          <w:rtl/>
        </w:rPr>
        <w:t xml:space="preserve">א"כ אלו הדינים העולים </w:t>
      </w:r>
      <w:r w:rsidR="0095090F" w:rsidRPr="005B40C8">
        <w:rPr>
          <w:rFonts w:hint="cs"/>
          <w:rtl/>
        </w:rPr>
        <w:t>מפרק זה</w:t>
      </w:r>
      <w:r w:rsidRPr="005B40C8">
        <w:rPr>
          <w:rFonts w:hint="cs"/>
          <w:rtl/>
        </w:rPr>
        <w:t>:</w:t>
      </w:r>
    </w:p>
    <w:p w14:paraId="4B01D55F" w14:textId="49C13693" w:rsidR="002F4F60" w:rsidRPr="0095090F" w:rsidRDefault="002F4F60">
      <w:pPr>
        <w:numPr>
          <w:ilvl w:val="0"/>
          <w:numId w:val="1"/>
        </w:numPr>
        <w:jc w:val="both"/>
        <w:rPr>
          <w:rFonts w:asciiTheme="majorBidi" w:hAnsiTheme="majorBidi" w:cstheme="majorBidi"/>
          <w:sz w:val="28"/>
          <w:szCs w:val="28"/>
        </w:rPr>
      </w:pPr>
      <w:r w:rsidRPr="0095090F">
        <w:rPr>
          <w:rFonts w:asciiTheme="majorBidi" w:hAnsiTheme="majorBidi" w:cstheme="majorBidi" w:hint="cs"/>
          <w:sz w:val="28"/>
          <w:szCs w:val="28"/>
          <w:rtl/>
        </w:rPr>
        <w:t>מותר למול גוי אם אין בכך רפואה</w:t>
      </w:r>
      <w:r w:rsidR="005D38AF">
        <w:rPr>
          <w:rFonts w:asciiTheme="majorBidi" w:hAnsiTheme="majorBidi" w:cstheme="majorBidi" w:hint="cs"/>
          <w:sz w:val="28"/>
          <w:szCs w:val="28"/>
          <w:rtl/>
        </w:rPr>
        <w:t xml:space="preserve"> (בין אם זה לשם מצווה בין אם מטעמים אחרים).</w:t>
      </w:r>
    </w:p>
    <w:p w14:paraId="05EF2ED9" w14:textId="77777777" w:rsidR="005C047D" w:rsidRDefault="002F4F60">
      <w:pPr>
        <w:numPr>
          <w:ilvl w:val="0"/>
          <w:numId w:val="1"/>
        </w:numPr>
        <w:jc w:val="both"/>
        <w:rPr>
          <w:rFonts w:asciiTheme="majorBidi" w:hAnsiTheme="majorBidi" w:cstheme="majorBidi"/>
          <w:sz w:val="28"/>
          <w:szCs w:val="28"/>
        </w:rPr>
      </w:pPr>
      <w:r w:rsidRPr="0095090F">
        <w:rPr>
          <w:rFonts w:asciiTheme="majorBidi" w:hAnsiTheme="majorBidi" w:cstheme="majorBidi" w:hint="cs"/>
          <w:sz w:val="28"/>
          <w:szCs w:val="28"/>
          <w:rtl/>
        </w:rPr>
        <w:t>אם יש רפואה במילה אין למול את הגוי אלא אם כן מתקיימים אחד משלושת התנאים הבאים:</w:t>
      </w:r>
    </w:p>
    <w:p w14:paraId="7ED46193" w14:textId="77777777" w:rsidR="005C047D" w:rsidRDefault="002F4F60" w:rsidP="005C047D">
      <w:pPr>
        <w:ind w:left="720"/>
        <w:jc w:val="both"/>
        <w:rPr>
          <w:rFonts w:asciiTheme="majorBidi" w:hAnsiTheme="majorBidi" w:cstheme="majorBidi"/>
          <w:sz w:val="28"/>
          <w:szCs w:val="28"/>
          <w:rtl/>
        </w:rPr>
      </w:pPr>
      <w:r w:rsidRPr="0095090F">
        <w:rPr>
          <w:rFonts w:asciiTheme="majorBidi" w:hAnsiTheme="majorBidi" w:cstheme="majorBidi" w:hint="cs"/>
          <w:sz w:val="28"/>
          <w:szCs w:val="28"/>
          <w:rtl/>
        </w:rPr>
        <w:t>1. הגוי מתכוון למצוות מילה.</w:t>
      </w:r>
    </w:p>
    <w:p w14:paraId="4DE399D3" w14:textId="77777777" w:rsidR="005C047D" w:rsidRDefault="002F4F60" w:rsidP="005C047D">
      <w:pPr>
        <w:ind w:left="720"/>
        <w:jc w:val="both"/>
        <w:rPr>
          <w:rFonts w:asciiTheme="majorBidi" w:hAnsiTheme="majorBidi" w:cstheme="majorBidi"/>
          <w:sz w:val="28"/>
          <w:szCs w:val="28"/>
          <w:rtl/>
        </w:rPr>
      </w:pPr>
      <w:r w:rsidRPr="0095090F">
        <w:rPr>
          <w:rFonts w:asciiTheme="majorBidi" w:hAnsiTheme="majorBidi" w:cstheme="majorBidi" w:hint="cs"/>
          <w:sz w:val="28"/>
          <w:szCs w:val="28"/>
          <w:rtl/>
        </w:rPr>
        <w:t>2. יהיה איבה אם לא ימול אותו</w:t>
      </w:r>
      <w:r w:rsidR="005D38AF">
        <w:rPr>
          <w:rFonts w:asciiTheme="majorBidi" w:hAnsiTheme="majorBidi" w:cstheme="majorBidi" w:hint="cs"/>
          <w:sz w:val="28"/>
          <w:szCs w:val="28"/>
          <w:rtl/>
        </w:rPr>
        <w:t>,</w:t>
      </w:r>
      <w:r w:rsidRPr="0095090F">
        <w:rPr>
          <w:rFonts w:asciiTheme="majorBidi" w:hAnsiTheme="majorBidi" w:cstheme="majorBidi" w:hint="cs"/>
          <w:sz w:val="28"/>
          <w:szCs w:val="28"/>
          <w:rtl/>
        </w:rPr>
        <w:t xml:space="preserve"> ונוטל שכר על מילתו (ויש אומרים שאף בחינם יכול אם יש איבה).</w:t>
      </w:r>
    </w:p>
    <w:p w14:paraId="2063734F" w14:textId="136CBEE2" w:rsidR="002F4F60" w:rsidRPr="0095090F" w:rsidRDefault="002F4F60" w:rsidP="005C047D">
      <w:pPr>
        <w:ind w:left="720"/>
        <w:jc w:val="both"/>
        <w:rPr>
          <w:rFonts w:asciiTheme="majorBidi" w:hAnsiTheme="majorBidi" w:cstheme="majorBidi"/>
          <w:sz w:val="28"/>
          <w:szCs w:val="28"/>
        </w:rPr>
      </w:pPr>
      <w:r w:rsidRPr="0095090F">
        <w:rPr>
          <w:rFonts w:asciiTheme="majorBidi" w:hAnsiTheme="majorBidi" w:cstheme="majorBidi" w:hint="cs"/>
          <w:sz w:val="28"/>
          <w:szCs w:val="28"/>
          <w:rtl/>
        </w:rPr>
        <w:t>3. יש אומרים שמותר אם בכל מקרה יש אדם אחר שימול את הגוי.</w:t>
      </w:r>
    </w:p>
    <w:p w14:paraId="224B505A" w14:textId="77777777" w:rsidR="002F4F60" w:rsidRPr="0095090F" w:rsidRDefault="002F4F60">
      <w:pPr>
        <w:numPr>
          <w:ilvl w:val="0"/>
          <w:numId w:val="1"/>
        </w:numPr>
        <w:jc w:val="both"/>
        <w:rPr>
          <w:rFonts w:asciiTheme="majorBidi" w:hAnsiTheme="majorBidi" w:cstheme="majorBidi"/>
          <w:sz w:val="28"/>
          <w:szCs w:val="28"/>
        </w:rPr>
      </w:pPr>
      <w:r w:rsidRPr="0095090F">
        <w:rPr>
          <w:rFonts w:asciiTheme="majorBidi" w:hAnsiTheme="majorBidi" w:cstheme="majorBidi" w:hint="cs"/>
          <w:sz w:val="28"/>
          <w:szCs w:val="28"/>
          <w:rtl/>
        </w:rPr>
        <w:t>בדין זה אין הפרש בין גוי גמור לבין בן ישראל מהגויה.</w:t>
      </w:r>
    </w:p>
    <w:p w14:paraId="3E565E71" w14:textId="77777777" w:rsidR="002F4F60" w:rsidRPr="0095090F" w:rsidRDefault="002F4F60">
      <w:pPr>
        <w:numPr>
          <w:ilvl w:val="0"/>
          <w:numId w:val="1"/>
        </w:numPr>
        <w:jc w:val="both"/>
        <w:rPr>
          <w:rFonts w:asciiTheme="majorBidi" w:hAnsiTheme="majorBidi" w:cstheme="majorBidi"/>
          <w:sz w:val="28"/>
          <w:szCs w:val="28"/>
        </w:rPr>
      </w:pPr>
      <w:r w:rsidRPr="0095090F">
        <w:rPr>
          <w:rFonts w:asciiTheme="majorBidi" w:hAnsiTheme="majorBidi" w:cstheme="majorBidi" w:hint="cs"/>
          <w:sz w:val="28"/>
          <w:szCs w:val="28"/>
          <w:rtl/>
        </w:rPr>
        <w:t>וכן אין הפרש בין סתם גוי לבין גוי עובד עבודה זרה.</w:t>
      </w:r>
    </w:p>
    <w:p w14:paraId="1271F569" w14:textId="77777777" w:rsidR="002F4F60" w:rsidRPr="0095090F" w:rsidRDefault="002F4F60">
      <w:pPr>
        <w:numPr>
          <w:ilvl w:val="0"/>
          <w:numId w:val="1"/>
        </w:numPr>
        <w:jc w:val="both"/>
        <w:rPr>
          <w:rFonts w:asciiTheme="majorBidi" w:hAnsiTheme="majorBidi" w:cstheme="majorBidi"/>
          <w:sz w:val="28"/>
          <w:szCs w:val="28"/>
          <w:rtl/>
        </w:rPr>
      </w:pPr>
      <w:r w:rsidRPr="0095090F">
        <w:rPr>
          <w:rFonts w:asciiTheme="majorBidi" w:hAnsiTheme="majorBidi" w:cstheme="majorBidi" w:hint="cs"/>
          <w:sz w:val="28"/>
          <w:szCs w:val="28"/>
          <w:rtl/>
        </w:rPr>
        <w:t>במקרה שמותר למול את הגוי מותר גם כן לפרוע.</w:t>
      </w:r>
    </w:p>
    <w:p w14:paraId="38E08740" w14:textId="380EF9EE" w:rsidR="005C047D" w:rsidRPr="005C047D" w:rsidRDefault="002F4F60" w:rsidP="00072080">
      <w:pPr>
        <w:pStyle w:val="2"/>
        <w:rPr>
          <w:rtl/>
        </w:rPr>
      </w:pPr>
      <w:r w:rsidRPr="005C047D">
        <w:rPr>
          <w:rtl/>
        </w:rPr>
        <w:br w:type="page"/>
      </w:r>
      <w:r w:rsidR="005C047D" w:rsidRPr="005C047D">
        <w:rPr>
          <w:rFonts w:hint="cs"/>
          <w:rtl/>
        </w:rPr>
        <w:lastRenderedPageBreak/>
        <w:t>הנספחים</w:t>
      </w:r>
      <w:r w:rsidR="005C047D">
        <w:rPr>
          <w:rFonts w:hint="cs"/>
          <w:rtl/>
        </w:rPr>
        <w:t xml:space="preserve"> השייכים</w:t>
      </w:r>
      <w:r w:rsidR="005C047D" w:rsidRPr="005C047D">
        <w:rPr>
          <w:rFonts w:hint="cs"/>
          <w:rtl/>
        </w:rPr>
        <w:t xml:space="preserve"> לפרק מילת הגוי</w:t>
      </w:r>
    </w:p>
    <w:p w14:paraId="60ED4F55" w14:textId="014A24D5" w:rsidR="002F4F60" w:rsidRDefault="005C047D" w:rsidP="005C047D">
      <w:pPr>
        <w:bidi w:val="0"/>
        <w:rPr>
          <w:rFonts w:asciiTheme="majorBidi" w:hAnsiTheme="majorBidi" w:cstheme="majorBidi"/>
          <w:sz w:val="28"/>
          <w:szCs w:val="28"/>
        </w:rPr>
      </w:pPr>
      <w:r>
        <w:rPr>
          <w:rFonts w:asciiTheme="majorBidi" w:hAnsiTheme="majorBidi" w:cstheme="majorBidi"/>
          <w:sz w:val="28"/>
          <w:szCs w:val="28"/>
        </w:rPr>
        <w:br w:type="page"/>
      </w:r>
    </w:p>
    <w:p w14:paraId="102BEFE1" w14:textId="59C0CB4F" w:rsidR="006651AC" w:rsidRPr="006651AC" w:rsidRDefault="00BD4FE7" w:rsidP="00072080">
      <w:pPr>
        <w:pStyle w:val="2"/>
        <w:rPr>
          <w:rtl/>
        </w:rPr>
      </w:pPr>
      <w:r>
        <w:rPr>
          <w:rFonts w:hint="cs"/>
          <w:rtl/>
        </w:rPr>
        <w:lastRenderedPageBreak/>
        <w:t xml:space="preserve">פרק ב </w:t>
      </w:r>
      <w:r>
        <w:rPr>
          <w:rtl/>
        </w:rPr>
        <w:t>–</w:t>
      </w:r>
      <w:r>
        <w:rPr>
          <w:rFonts w:hint="cs"/>
          <w:rtl/>
        </w:rPr>
        <w:t xml:space="preserve"> הנספחים לפרק א</w:t>
      </w:r>
    </w:p>
    <w:p w14:paraId="7DAA5CBC" w14:textId="5BF63E4A" w:rsidR="00794298" w:rsidRDefault="00BD4FE7" w:rsidP="002F4F60">
      <w:pPr>
        <w:jc w:val="both"/>
        <w:rPr>
          <w:rFonts w:asciiTheme="majorBidi" w:hAnsiTheme="majorBidi" w:cstheme="majorBidi"/>
          <w:sz w:val="28"/>
          <w:szCs w:val="28"/>
        </w:rPr>
      </w:pPr>
      <w:r w:rsidRPr="00C73060">
        <w:rPr>
          <w:rFonts w:asciiTheme="majorBidi" w:hAnsiTheme="majorBidi" w:cstheme="majorBidi" w:hint="cs"/>
          <w:b/>
          <w:bCs/>
          <w:sz w:val="28"/>
          <w:szCs w:val="28"/>
          <w:rtl/>
        </w:rPr>
        <w:t>בסימן</w:t>
      </w:r>
      <w:r w:rsidR="00794298" w:rsidRPr="00C73060">
        <w:rPr>
          <w:rFonts w:asciiTheme="majorBidi" w:hAnsiTheme="majorBidi" w:cstheme="majorBidi" w:hint="cs"/>
          <w:b/>
          <w:bCs/>
          <w:sz w:val="28"/>
          <w:szCs w:val="28"/>
          <w:rtl/>
        </w:rPr>
        <w:t xml:space="preserve">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ו</w:t>
      </w:r>
      <w:r w:rsidR="00794298">
        <w:rPr>
          <w:rFonts w:asciiTheme="majorBidi" w:hAnsiTheme="majorBidi" w:cstheme="majorBidi" w:hint="cs"/>
          <w:sz w:val="28"/>
          <w:szCs w:val="28"/>
          <w:rtl/>
        </w:rPr>
        <w:t xml:space="preserve"> </w:t>
      </w:r>
      <w:r w:rsidR="00227705">
        <w:rPr>
          <w:rFonts w:asciiTheme="majorBidi" w:hAnsiTheme="majorBidi" w:cstheme="majorBidi" w:hint="cs"/>
          <w:sz w:val="28"/>
          <w:szCs w:val="28"/>
          <w:rtl/>
        </w:rPr>
        <w:t>י</w:t>
      </w:r>
      <w:r w:rsidR="00794298">
        <w:rPr>
          <w:rFonts w:asciiTheme="majorBidi" w:hAnsiTheme="majorBidi" w:cstheme="majorBidi" w:hint="cs"/>
          <w:sz w:val="28"/>
          <w:szCs w:val="28"/>
          <w:rtl/>
        </w:rPr>
        <w:t>תבאר שלמרות שלגבי גוי יחידי יש שכר בלגרום לו לעשות מצוה מצוות התורה, מ"מ אין לגרום למלכות הגוים לעשות מצוה, שבכך מאריכים את המלכות.</w:t>
      </w:r>
    </w:p>
    <w:p w14:paraId="6A85CCE6" w14:textId="46EA1717" w:rsidR="008244D8" w:rsidRDefault="008244D8" w:rsidP="002F4F60">
      <w:pPr>
        <w:jc w:val="both"/>
        <w:rPr>
          <w:rFonts w:asciiTheme="majorBidi" w:hAnsiTheme="majorBidi" w:cstheme="majorBidi"/>
          <w:sz w:val="28"/>
          <w:szCs w:val="28"/>
          <w:rtl/>
        </w:rPr>
      </w:pPr>
      <w:r w:rsidRPr="00C73060">
        <w:rPr>
          <w:rFonts w:asciiTheme="majorBidi" w:hAnsiTheme="majorBidi" w:cstheme="majorBidi" w:hint="cs"/>
          <w:b/>
          <w:bCs/>
          <w:sz w:val="28"/>
          <w:szCs w:val="28"/>
          <w:rtl/>
        </w:rPr>
        <w:t>ב</w:t>
      </w:r>
      <w:r w:rsidR="00BD4FE7" w:rsidRPr="00C73060">
        <w:rPr>
          <w:rFonts w:asciiTheme="majorBidi" w:hAnsiTheme="majorBidi" w:cstheme="majorBidi" w:hint="cs"/>
          <w:b/>
          <w:bCs/>
          <w:sz w:val="28"/>
          <w:szCs w:val="28"/>
          <w:rtl/>
        </w:rPr>
        <w:t>סימן</w:t>
      </w:r>
      <w:r w:rsidRPr="00C73060">
        <w:rPr>
          <w:rFonts w:asciiTheme="majorBidi" w:hAnsiTheme="majorBidi" w:cstheme="majorBidi" w:hint="cs"/>
          <w:b/>
          <w:bCs/>
          <w:sz w:val="28"/>
          <w:szCs w:val="28"/>
          <w:rtl/>
        </w:rPr>
        <w:t xml:space="preserve">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ז</w:t>
      </w:r>
      <w:r>
        <w:rPr>
          <w:rFonts w:asciiTheme="majorBidi" w:hAnsiTheme="majorBidi" w:cstheme="majorBidi" w:hint="cs"/>
          <w:sz w:val="28"/>
          <w:szCs w:val="28"/>
          <w:rtl/>
        </w:rPr>
        <w:t xml:space="preserve"> </w:t>
      </w:r>
      <w:r w:rsidR="00227705">
        <w:rPr>
          <w:rFonts w:asciiTheme="majorBidi" w:hAnsiTheme="majorBidi" w:cstheme="majorBidi" w:hint="cs"/>
          <w:sz w:val="28"/>
          <w:szCs w:val="28"/>
          <w:rtl/>
        </w:rPr>
        <w:t>יתבאר שמהסיפור בגמ' על קטיעא בר שלום משמע שיש שכר לגוי המקיים מצות המילה או שלכל הפחות משמע שאין לגוי בעיה בלקיים מצוות המילה.</w:t>
      </w:r>
    </w:p>
    <w:p w14:paraId="6C81780A" w14:textId="02EFB348" w:rsidR="00227705" w:rsidRDefault="00227705" w:rsidP="002F4F60">
      <w:pPr>
        <w:jc w:val="both"/>
        <w:rPr>
          <w:rFonts w:asciiTheme="majorBidi" w:hAnsiTheme="majorBidi" w:cstheme="majorBidi"/>
          <w:sz w:val="28"/>
          <w:szCs w:val="28"/>
          <w:rtl/>
        </w:rPr>
      </w:pPr>
      <w:r w:rsidRPr="00C73060">
        <w:rPr>
          <w:rFonts w:asciiTheme="majorBidi" w:hAnsiTheme="majorBidi" w:cstheme="majorBidi" w:hint="cs"/>
          <w:b/>
          <w:bCs/>
          <w:sz w:val="28"/>
          <w:szCs w:val="28"/>
          <w:rtl/>
        </w:rPr>
        <w:t>ב</w:t>
      </w:r>
      <w:r w:rsidR="00BD4FE7" w:rsidRPr="00C73060">
        <w:rPr>
          <w:rFonts w:asciiTheme="majorBidi" w:hAnsiTheme="majorBidi" w:cstheme="majorBidi" w:hint="cs"/>
          <w:b/>
          <w:bCs/>
          <w:sz w:val="28"/>
          <w:szCs w:val="28"/>
          <w:rtl/>
        </w:rPr>
        <w:t>סימן</w:t>
      </w:r>
      <w:r w:rsidRPr="00C73060">
        <w:rPr>
          <w:rFonts w:asciiTheme="majorBidi" w:hAnsiTheme="majorBidi" w:cstheme="majorBidi" w:hint="cs"/>
          <w:b/>
          <w:bCs/>
          <w:sz w:val="28"/>
          <w:szCs w:val="28"/>
          <w:rtl/>
        </w:rPr>
        <w:t xml:space="preserve">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ח</w:t>
      </w:r>
      <w:r>
        <w:rPr>
          <w:rFonts w:asciiTheme="majorBidi" w:hAnsiTheme="majorBidi" w:cstheme="majorBidi" w:hint="cs"/>
          <w:sz w:val="28"/>
          <w:szCs w:val="28"/>
          <w:rtl/>
        </w:rPr>
        <w:t xml:space="preserve"> יתבאר שאף לפי הנסתר יש מעלה בגוי המקיים מצוות המילה.</w:t>
      </w:r>
    </w:p>
    <w:p w14:paraId="5A55615B" w14:textId="43425942" w:rsidR="00227705" w:rsidRPr="00794298" w:rsidRDefault="00227705" w:rsidP="002F4F60">
      <w:pPr>
        <w:jc w:val="both"/>
        <w:rPr>
          <w:rFonts w:asciiTheme="majorBidi" w:hAnsiTheme="majorBidi" w:cstheme="majorBidi"/>
          <w:sz w:val="28"/>
          <w:szCs w:val="28"/>
          <w:rtl/>
        </w:rPr>
      </w:pPr>
      <w:r w:rsidRPr="00C73060">
        <w:rPr>
          <w:rFonts w:asciiTheme="majorBidi" w:hAnsiTheme="majorBidi" w:cstheme="majorBidi" w:hint="cs"/>
          <w:b/>
          <w:bCs/>
          <w:sz w:val="28"/>
          <w:szCs w:val="28"/>
          <w:rtl/>
        </w:rPr>
        <w:t>ב</w:t>
      </w:r>
      <w:r w:rsidR="00BD4FE7" w:rsidRPr="00C73060">
        <w:rPr>
          <w:rFonts w:asciiTheme="majorBidi" w:hAnsiTheme="majorBidi" w:cstheme="majorBidi" w:hint="cs"/>
          <w:b/>
          <w:bCs/>
          <w:sz w:val="28"/>
          <w:szCs w:val="28"/>
          <w:rtl/>
        </w:rPr>
        <w:t>סימן</w:t>
      </w:r>
      <w:r w:rsidRPr="00C73060">
        <w:rPr>
          <w:rFonts w:asciiTheme="majorBidi" w:hAnsiTheme="majorBidi" w:cstheme="majorBidi" w:hint="cs"/>
          <w:b/>
          <w:bCs/>
          <w:sz w:val="28"/>
          <w:szCs w:val="28"/>
          <w:rtl/>
        </w:rPr>
        <w:t xml:space="preserve"> </w:t>
      </w:r>
      <w:r w:rsidR="001524FA">
        <w:rPr>
          <w:rFonts w:asciiTheme="majorBidi" w:hAnsiTheme="majorBidi" w:cstheme="majorBidi" w:hint="cs"/>
          <w:b/>
          <w:bCs/>
          <w:sz w:val="28"/>
          <w:szCs w:val="28"/>
          <w:rtl/>
        </w:rPr>
        <w:t>כ</w:t>
      </w:r>
      <w:r w:rsidR="00672F96">
        <w:rPr>
          <w:rFonts w:asciiTheme="majorBidi" w:hAnsiTheme="majorBidi" w:cstheme="majorBidi" w:hint="cs"/>
          <w:b/>
          <w:bCs/>
          <w:sz w:val="28"/>
          <w:szCs w:val="28"/>
          <w:rtl/>
        </w:rPr>
        <w:t>ט</w:t>
      </w:r>
      <w:r>
        <w:rPr>
          <w:rFonts w:asciiTheme="majorBidi" w:hAnsiTheme="majorBidi" w:cstheme="majorBidi" w:hint="cs"/>
          <w:sz w:val="28"/>
          <w:szCs w:val="28"/>
          <w:rtl/>
        </w:rPr>
        <w:t xml:space="preserve"> יתבאר </w:t>
      </w:r>
      <w:r w:rsidR="002223BB">
        <w:rPr>
          <w:rFonts w:asciiTheme="majorBidi" w:hAnsiTheme="majorBidi" w:cstheme="majorBidi" w:hint="cs"/>
          <w:sz w:val="28"/>
          <w:szCs w:val="28"/>
          <w:rtl/>
        </w:rPr>
        <w:t xml:space="preserve">שעל פניו ניתן להוכיח </w:t>
      </w:r>
      <w:r w:rsidR="002A6095">
        <w:rPr>
          <w:rFonts w:asciiTheme="majorBidi" w:hAnsiTheme="majorBidi" w:cstheme="majorBidi" w:hint="cs"/>
          <w:sz w:val="28"/>
          <w:szCs w:val="28"/>
          <w:rtl/>
        </w:rPr>
        <w:t xml:space="preserve">מדיני גר תושב שיש לגוים שכר על עשייתם את מצוות התורה </w:t>
      </w:r>
      <w:r w:rsidR="002A76B3">
        <w:rPr>
          <w:rFonts w:asciiTheme="majorBidi" w:hAnsiTheme="majorBidi" w:cstheme="majorBidi" w:hint="cs"/>
          <w:sz w:val="28"/>
          <w:szCs w:val="28"/>
          <w:rtl/>
        </w:rPr>
        <w:t xml:space="preserve">(אף המצוות </w:t>
      </w:r>
      <w:r w:rsidR="002A6095">
        <w:rPr>
          <w:rFonts w:asciiTheme="majorBidi" w:hAnsiTheme="majorBidi" w:cstheme="majorBidi" w:hint="cs"/>
          <w:sz w:val="28"/>
          <w:szCs w:val="28"/>
          <w:rtl/>
        </w:rPr>
        <w:t>שאינ</w:t>
      </w:r>
      <w:r w:rsidR="002A76B3">
        <w:rPr>
          <w:rFonts w:asciiTheme="majorBidi" w:hAnsiTheme="majorBidi" w:cstheme="majorBidi" w:hint="cs"/>
          <w:sz w:val="28"/>
          <w:szCs w:val="28"/>
          <w:rtl/>
        </w:rPr>
        <w:t>ם</w:t>
      </w:r>
      <w:r w:rsidR="002A6095">
        <w:rPr>
          <w:rFonts w:asciiTheme="majorBidi" w:hAnsiTheme="majorBidi" w:cstheme="majorBidi" w:hint="cs"/>
          <w:sz w:val="28"/>
          <w:szCs w:val="28"/>
          <w:rtl/>
        </w:rPr>
        <w:t xml:space="preserve"> מחוייבים בהן</w:t>
      </w:r>
      <w:r w:rsidR="006B50DD">
        <w:rPr>
          <w:rFonts w:asciiTheme="majorBidi" w:hAnsiTheme="majorBidi" w:cstheme="majorBidi" w:hint="cs"/>
          <w:sz w:val="28"/>
          <w:szCs w:val="28"/>
          <w:rtl/>
        </w:rPr>
        <w:t>).</w:t>
      </w:r>
    </w:p>
    <w:p w14:paraId="2A599787" w14:textId="2CC8B3E4" w:rsidR="002C12D6" w:rsidRDefault="002C12D6" w:rsidP="002F4F60">
      <w:pPr>
        <w:jc w:val="both"/>
        <w:rPr>
          <w:rFonts w:asciiTheme="majorBidi" w:hAnsiTheme="majorBidi" w:cstheme="majorBidi"/>
          <w:b/>
          <w:bCs/>
          <w:sz w:val="28"/>
          <w:szCs w:val="28"/>
          <w:rtl/>
        </w:rPr>
      </w:pPr>
    </w:p>
    <w:p w14:paraId="2AA9F8A3" w14:textId="77777777" w:rsidR="002C12D6" w:rsidRDefault="002C12D6">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759F43F0" w14:textId="01E28947" w:rsidR="002F4F60" w:rsidRPr="009A3D51" w:rsidRDefault="00BD4FE7" w:rsidP="00072080">
      <w:pPr>
        <w:pStyle w:val="2"/>
        <w:rPr>
          <w:rtl/>
        </w:rPr>
      </w:pPr>
      <w:r w:rsidRPr="009A3D51">
        <w:rPr>
          <w:rFonts w:hint="cs"/>
          <w:rtl/>
        </w:rPr>
        <w:lastRenderedPageBreak/>
        <w:t>סימן</w:t>
      </w:r>
      <w:r w:rsidR="006651AC" w:rsidRPr="009A3D51">
        <w:rPr>
          <w:rFonts w:hint="cs"/>
          <w:rtl/>
        </w:rPr>
        <w:t xml:space="preserve"> </w:t>
      </w:r>
      <w:r w:rsidR="001524FA">
        <w:rPr>
          <w:rFonts w:hint="cs"/>
          <w:rtl/>
        </w:rPr>
        <w:t>כ</w:t>
      </w:r>
      <w:r w:rsidR="00672F96">
        <w:rPr>
          <w:rFonts w:hint="cs"/>
          <w:rtl/>
        </w:rPr>
        <w:t>ו</w:t>
      </w:r>
      <w:r w:rsidRPr="009A3D51">
        <w:rPr>
          <w:rFonts w:hint="cs"/>
          <w:rtl/>
        </w:rPr>
        <w:t xml:space="preserve"> - </w:t>
      </w:r>
      <w:r w:rsidR="002F4F60" w:rsidRPr="009A3D51">
        <w:rPr>
          <w:rFonts w:hint="cs"/>
          <w:rtl/>
        </w:rPr>
        <w:t>ביבש קצירה תשברנה</w:t>
      </w:r>
      <w:r w:rsidR="00976570" w:rsidRPr="009A3D51">
        <w:rPr>
          <w:rFonts w:hint="cs"/>
          <w:rtl/>
        </w:rPr>
        <w:t>.</w:t>
      </w:r>
    </w:p>
    <w:p w14:paraId="79FE4AF1" w14:textId="742FBBD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איתא בב"ב </w:t>
      </w:r>
      <w:r w:rsidRPr="005C047D">
        <w:rPr>
          <w:rFonts w:asciiTheme="majorBidi" w:hAnsiTheme="majorBidi" w:cstheme="majorBidi" w:hint="cs"/>
          <w:rtl/>
        </w:rPr>
        <w:t>(י:)</w:t>
      </w:r>
      <w:r w:rsidR="00814F22" w:rsidRPr="00814F22">
        <w:rPr>
          <w:rFonts w:asciiTheme="majorBidi" w:hAnsiTheme="majorBidi" w:cstheme="majorBidi" w:hint="cs"/>
          <w:sz w:val="28"/>
          <w:szCs w:val="28"/>
          <w:rtl/>
        </w:rPr>
        <w:t>: "</w:t>
      </w:r>
      <w:r w:rsidRPr="00EC0F73">
        <w:rPr>
          <w:rFonts w:asciiTheme="majorBidi" w:hAnsiTheme="majorBidi" w:cstheme="majorBidi" w:hint="cs"/>
          <w:sz w:val="28"/>
          <w:szCs w:val="28"/>
          <w:rtl/>
        </w:rPr>
        <w:t>איפרא הורמיז אימיה דשבור מלכא שדרה ארבע מאות דינרי לקמיה דרבי אמי ולא קבלינהו, שדרה קמיה דרבא וקבלינהו. א"ל לית ליה ביבש קצירה תשברנה נשים באות מאירות. ורבא משום שלום מלכות, ורבי אמי נמי משום שלום מלכות, דאבעי ליה למיפלגינהו לעניי עכו"ם. ורבא נמי לעניי עכו"ם יהבינהו, ורבי אמי דאיקפד הוא דלא סיימוה קמיה</w:t>
      </w:r>
      <w:r w:rsidR="00814F22">
        <w:rPr>
          <w:rFonts w:asciiTheme="majorBidi" w:hAnsiTheme="majorBidi" w:cstheme="majorBidi" w:hint="cs"/>
          <w:sz w:val="28"/>
          <w:szCs w:val="28"/>
          <w:rtl/>
        </w:rPr>
        <w:t>".</w:t>
      </w:r>
    </w:p>
    <w:p w14:paraId="0D0F3E7B" w14:textId="77777777" w:rsidR="00814F2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שאין לקבל צדקה מן הגוים, ואף אם הגזבר קיבל מהגוים יש לו לחלקם לעניי גוים. ומשום 'ביבש קצירה תשברנה וגו''.</w:t>
      </w:r>
    </w:p>
    <w:p w14:paraId="732041EA" w14:textId="77777777" w:rsidR="003B4875"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ופרש"י</w:t>
      </w:r>
      <w:r w:rsidRPr="00814F22">
        <w:rPr>
          <w:rFonts w:asciiTheme="majorBidi" w:hAnsiTheme="majorBidi" w:cstheme="majorBidi" w:hint="cs"/>
          <w:rtl/>
        </w:rPr>
        <w:t xml:space="preserve"> (בד"ה ביבש)</w:t>
      </w:r>
      <w:r w:rsidRPr="00EC0F73">
        <w:rPr>
          <w:rFonts w:asciiTheme="majorBidi" w:hAnsiTheme="majorBidi" w:cstheme="majorBidi" w:hint="cs"/>
          <w:sz w:val="28"/>
          <w:szCs w:val="28"/>
          <w:rtl/>
        </w:rPr>
        <w:t>: "ביבש קצירה תשברנה, כשתכלה זכות שבידן וייבש לחלוחית מעשה צדקה שלהן אז ישברו". דהיינו כדי שלא להרבות את זכויותיהם של הגוים אין לנו לגרום שהם יקיימו את מצוות צדקה</w:t>
      </w:r>
      <w:r w:rsidR="003B4875">
        <w:rPr>
          <w:rFonts w:asciiTheme="majorBidi" w:hAnsiTheme="majorBidi" w:cstheme="majorBidi" w:hint="cs"/>
          <w:sz w:val="28"/>
          <w:szCs w:val="28"/>
          <w:rtl/>
        </w:rPr>
        <w:t>.</w:t>
      </w:r>
    </w:p>
    <w:p w14:paraId="2B8DEA07" w14:textId="3939A29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וכעי"ז פירש הר"ג </w:t>
      </w:r>
      <w:r w:rsidRPr="003B4875">
        <w:rPr>
          <w:rFonts w:asciiTheme="majorBidi" w:hAnsiTheme="majorBidi" w:cstheme="majorBidi" w:hint="cs"/>
          <w:rtl/>
        </w:rPr>
        <w:t>(בד"ה אמר לית ליה)</w:t>
      </w:r>
      <w:r w:rsidRPr="00EC0F73">
        <w:rPr>
          <w:rFonts w:asciiTheme="majorBidi" w:hAnsiTheme="majorBidi" w:cstheme="majorBidi" w:hint="cs"/>
          <w:sz w:val="28"/>
          <w:szCs w:val="28"/>
          <w:rtl/>
        </w:rPr>
        <w:t xml:space="preserve">, ועי' ביד רמה </w:t>
      </w:r>
      <w:r w:rsidRPr="003B4875">
        <w:rPr>
          <w:rFonts w:asciiTheme="majorBidi" w:hAnsiTheme="majorBidi" w:cstheme="majorBidi" w:hint="cs"/>
          <w:rtl/>
        </w:rPr>
        <w:t>(בד"ה איפרא)</w:t>
      </w:r>
      <w:r w:rsidRPr="00EC0F73">
        <w:rPr>
          <w:rFonts w:asciiTheme="majorBidi" w:hAnsiTheme="majorBidi" w:cstheme="majorBidi" w:hint="cs"/>
          <w:sz w:val="28"/>
          <w:szCs w:val="28"/>
          <w:rtl/>
        </w:rPr>
        <w:t>.</w:t>
      </w:r>
    </w:p>
    <w:p w14:paraId="7E57C65C" w14:textId="2138F37B" w:rsidR="002F4F60" w:rsidRPr="00EC0F73" w:rsidRDefault="002F4F60" w:rsidP="003B4875">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ובב"ב </w:t>
      </w:r>
      <w:r w:rsidR="003B4875" w:rsidRPr="003B4875">
        <w:rPr>
          <w:rFonts w:asciiTheme="majorBidi" w:hAnsiTheme="majorBidi" w:cstheme="majorBidi" w:hint="cs"/>
          <w:rtl/>
        </w:rPr>
        <w:t>(</w:t>
      </w:r>
      <w:r w:rsidRPr="003B4875">
        <w:rPr>
          <w:rFonts w:asciiTheme="majorBidi" w:hAnsiTheme="majorBidi" w:cstheme="majorBidi" w:hint="cs"/>
          <w:rtl/>
        </w:rPr>
        <w:t>ד.</w:t>
      </w:r>
      <w:r w:rsidR="003B4875" w:rsidRPr="003B4875">
        <w:rPr>
          <w:rFonts w:asciiTheme="majorBidi" w:hAnsiTheme="majorBidi" w:cstheme="majorBidi" w:hint="cs"/>
          <w:rtl/>
        </w:rPr>
        <w:t>)</w:t>
      </w:r>
      <w:r w:rsidR="003B4875">
        <w:rPr>
          <w:rFonts w:asciiTheme="majorBidi" w:hAnsiTheme="majorBidi" w:cstheme="majorBidi"/>
          <w:sz w:val="28"/>
          <w:szCs w:val="28"/>
        </w:rPr>
        <w:t xml:space="preserve"> </w:t>
      </w:r>
      <w:r w:rsidRPr="00EC0F73">
        <w:rPr>
          <w:rFonts w:asciiTheme="majorBidi" w:hAnsiTheme="majorBidi" w:cstheme="majorBidi" w:hint="cs"/>
          <w:sz w:val="28"/>
          <w:szCs w:val="28"/>
          <w:rtl/>
        </w:rPr>
        <w:t xml:space="preserve">אקשי' איך בבא בן בוטא נתן עצה טובה להורדוס לבנות את ביהמ"ק, והאמר ר' יהודה כו' מפני מה נענש דניאל אלא מפני שהשיא עצה טובה לנבוכדנצר, שנ' </w:t>
      </w:r>
      <w:r w:rsidR="003B4875" w:rsidRPr="003B4875">
        <w:rPr>
          <w:rFonts w:asciiTheme="majorBidi" w:hAnsiTheme="majorBidi" w:cstheme="majorBidi" w:hint="cs"/>
          <w:rtl/>
        </w:rPr>
        <w:t>(דניאל ד, כד)</w:t>
      </w:r>
      <w:r w:rsidR="003B4875">
        <w:rPr>
          <w:rFonts w:asciiTheme="majorBidi" w:hAnsiTheme="majorBidi" w:cstheme="majorBidi" w:hint="cs"/>
          <w:sz w:val="28"/>
          <w:szCs w:val="28"/>
          <w:rtl/>
        </w:rPr>
        <w:t xml:space="preserve"> </w:t>
      </w:r>
      <w:r w:rsidRPr="00EC0F73">
        <w:rPr>
          <w:rFonts w:asciiTheme="majorBidi" w:hAnsiTheme="majorBidi" w:cstheme="majorBidi" w:hint="cs"/>
          <w:sz w:val="28"/>
          <w:szCs w:val="28"/>
          <w:rtl/>
        </w:rPr>
        <w:t xml:space="preserve">'להן מלכא מלכי ישפר עלך וחטאיך בצדקה כו' הן תהוי ארכא </w:t>
      </w:r>
      <w:r w:rsidR="003B4875" w:rsidRPr="003B4875">
        <w:rPr>
          <w:rFonts w:asciiTheme="majorBidi" w:hAnsiTheme="majorBidi" w:cstheme="majorBidi"/>
          <w:sz w:val="28"/>
          <w:szCs w:val="28"/>
          <w:rtl/>
        </w:rPr>
        <w:t>לשלותך</w:t>
      </w:r>
      <w:r w:rsidRPr="00EC0F73">
        <w:rPr>
          <w:rFonts w:asciiTheme="majorBidi" w:hAnsiTheme="majorBidi" w:cstheme="majorBidi" w:hint="cs"/>
          <w:sz w:val="28"/>
          <w:szCs w:val="28"/>
          <w:rtl/>
        </w:rPr>
        <w:t>. הרי מבואר שאסור ליתן עצה לגוים לעשות מצוות.</w:t>
      </w:r>
    </w:p>
    <w:p w14:paraId="547BD840" w14:textId="77777777" w:rsidR="009A688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ואכן כן פסק הרמב"ם </w:t>
      </w:r>
      <w:r w:rsidRPr="003B4875">
        <w:rPr>
          <w:rFonts w:asciiTheme="majorBidi" w:hAnsiTheme="majorBidi" w:cstheme="majorBidi" w:hint="cs"/>
          <w:rtl/>
        </w:rPr>
        <w:t>(פ"ח מהל' מתנות עניים הל' ט)</w:t>
      </w:r>
      <w:r w:rsidRPr="00EC0F73">
        <w:rPr>
          <w:rFonts w:asciiTheme="majorBidi" w:hAnsiTheme="majorBidi" w:cstheme="majorBidi" w:hint="cs"/>
          <w:sz w:val="28"/>
          <w:szCs w:val="28"/>
          <w:rtl/>
        </w:rPr>
        <w:t>, וז"ל: "ומלך או שר מן הגוים ששלח ממונו לישראל לצדקה אין מחזירין אותו לו משום שלום מלכות, אלא נוטלין ממנו וינתן לעניי גוים בסתר כדי שלא ישמע המלך".</w:t>
      </w:r>
    </w:p>
    <w:p w14:paraId="0861C3FE" w14:textId="6F380DF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הרי שהרמב"ם פסק שאין ליתן את הצדקה לעניי ישראל, ולכאו' מפני 'ביבש קצירה תשבנה כו'', וכ"ה ברמב"ם בהל' מלכים </w:t>
      </w:r>
      <w:r w:rsidRPr="009A6881">
        <w:rPr>
          <w:rFonts w:asciiTheme="majorBidi" w:hAnsiTheme="majorBidi" w:cstheme="majorBidi" w:hint="cs"/>
          <w:rtl/>
        </w:rPr>
        <w:t>(פ"י הל' י, ע"ש)</w:t>
      </w:r>
      <w:r w:rsidRPr="00EC0F73">
        <w:rPr>
          <w:rFonts w:asciiTheme="majorBidi" w:hAnsiTheme="majorBidi" w:cstheme="majorBidi" w:hint="cs"/>
          <w:sz w:val="28"/>
          <w:szCs w:val="28"/>
          <w:rtl/>
        </w:rPr>
        <w:t>.</w:t>
      </w:r>
    </w:p>
    <w:p w14:paraId="29A8917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ובהלכות רוצח </w:t>
      </w:r>
      <w:r w:rsidRPr="009A6881">
        <w:rPr>
          <w:rFonts w:asciiTheme="majorBidi" w:hAnsiTheme="majorBidi" w:cstheme="majorBidi" w:hint="cs"/>
          <w:rtl/>
        </w:rPr>
        <w:t xml:space="preserve">(פי"ב הל' טו) </w:t>
      </w:r>
      <w:r w:rsidRPr="00EC0F73">
        <w:rPr>
          <w:rFonts w:asciiTheme="majorBidi" w:hAnsiTheme="majorBidi" w:cstheme="majorBidi" w:hint="cs"/>
          <w:sz w:val="28"/>
          <w:szCs w:val="28"/>
          <w:rtl/>
        </w:rPr>
        <w:t>כתב: "ואסור להשיא עצה טובה לגוי או לעבד רשע ואפילו להשיא עצה שיעשה דבר מצוה והוא עומד ברשעו אסור וכו'".</w:t>
      </w:r>
    </w:p>
    <w:p w14:paraId="14D84771" w14:textId="77777777" w:rsidR="00315B22"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ולכאו' דינים אלו סותרים את מש"כ הרמב"ם בתשובה </w:t>
      </w:r>
      <w:r w:rsidRPr="009A6881">
        <w:rPr>
          <w:rFonts w:asciiTheme="majorBidi" w:hAnsiTheme="majorBidi" w:cstheme="majorBidi" w:hint="cs"/>
          <w:rtl/>
        </w:rPr>
        <w:t>(סימן קמח)</w:t>
      </w:r>
      <w:r w:rsidRPr="00EC0F73">
        <w:rPr>
          <w:rFonts w:asciiTheme="majorBidi" w:hAnsiTheme="majorBidi" w:cstheme="majorBidi" w:hint="cs"/>
          <w:sz w:val="28"/>
          <w:szCs w:val="28"/>
          <w:rtl/>
        </w:rPr>
        <w:t>, וז"ל: "מותר לישראל למול הגוי אם רוצה הגוי לכרות הערלה ולהסירה לפי שכל מצוה שהגוי עושה נותנין לו שכר עליה וכו'".</w:t>
      </w:r>
    </w:p>
    <w:p w14:paraId="42E11975" w14:textId="0BDC132C"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ולכאו' היפכא מסתברא שמכיון שנותנים לגוי שכר על המילה, לכך היה לנו לאסור למולו משום ביבש קצירה תשברנה.</w:t>
      </w:r>
    </w:p>
    <w:p w14:paraId="410C7EF4" w14:textId="77777777" w:rsidR="00106861"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ואין לומר שרק בצדקה שייך האיסור של ביבש קצירה תשברנה, שהרי טעם האיסור הוא מפני שמוסיפים להם זכות, והרי אף בשאר מצוות מוסיפים להם זכות.</w:t>
      </w:r>
    </w:p>
    <w:p w14:paraId="509A832E" w14:textId="1520801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והרי במצוות מילה גופה אמרי' בזוה"ק </w:t>
      </w:r>
      <w:r w:rsidRPr="004C2E6D">
        <w:rPr>
          <w:rFonts w:asciiTheme="majorBidi" w:hAnsiTheme="majorBidi" w:cstheme="majorBidi" w:hint="cs"/>
          <w:rtl/>
        </w:rPr>
        <w:t xml:space="preserve">(הובא </w:t>
      </w:r>
      <w:r w:rsidR="00106861" w:rsidRPr="004C2E6D">
        <w:rPr>
          <w:rFonts w:asciiTheme="majorBidi" w:hAnsiTheme="majorBidi" w:cstheme="majorBidi" w:hint="cs"/>
          <w:rtl/>
        </w:rPr>
        <w:t>בסימן</w:t>
      </w:r>
      <w:r w:rsidRPr="004C2E6D">
        <w:rPr>
          <w:rFonts w:asciiTheme="majorBidi" w:hAnsiTheme="majorBidi" w:cstheme="majorBidi" w:hint="cs"/>
          <w:rtl/>
        </w:rPr>
        <w:t xml:space="preserve"> </w:t>
      </w:r>
      <w:r w:rsidR="004C2E6D" w:rsidRPr="004C2E6D">
        <w:rPr>
          <w:rFonts w:asciiTheme="majorBidi" w:hAnsiTheme="majorBidi" w:cstheme="majorBidi" w:hint="cs"/>
          <w:rtl/>
        </w:rPr>
        <w:t>כח</w:t>
      </w:r>
      <w:r w:rsidRPr="004C2E6D">
        <w:rPr>
          <w:rFonts w:asciiTheme="majorBidi" w:hAnsiTheme="majorBidi" w:cstheme="majorBidi" w:hint="cs"/>
          <w:rtl/>
        </w:rPr>
        <w:t>)</w:t>
      </w:r>
      <w:r w:rsidRPr="00EC0F73">
        <w:rPr>
          <w:rFonts w:asciiTheme="majorBidi" w:hAnsiTheme="majorBidi" w:cstheme="majorBidi" w:hint="cs"/>
          <w:sz w:val="28"/>
          <w:szCs w:val="28"/>
          <w:rtl/>
        </w:rPr>
        <w:t xml:space="preserve"> שיש לבני ישמעאל אחיזה בא"י בזכות מצוות המילה שהם מקיימים, ושמשום כך הם מעכבים את ישראל מלשלוט על א"י.</w:t>
      </w:r>
    </w:p>
    <w:p w14:paraId="52A76835"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יש להוכיח מרש"י בישעיה </w:t>
      </w:r>
      <w:r w:rsidRPr="00106861">
        <w:rPr>
          <w:rFonts w:asciiTheme="majorBidi" w:hAnsiTheme="majorBidi" w:cstheme="majorBidi" w:hint="cs"/>
          <w:rtl/>
        </w:rPr>
        <w:t xml:space="preserve">(כז, יא) </w:t>
      </w:r>
      <w:r w:rsidRPr="00EC0F73">
        <w:rPr>
          <w:rFonts w:asciiTheme="majorBidi" w:hAnsiTheme="majorBidi" w:cstheme="majorBidi" w:hint="cs"/>
          <w:sz w:val="28"/>
          <w:szCs w:val="28"/>
          <w:rtl/>
        </w:rPr>
        <w:t>שפירש את הפס' ביבש קצירה תשברנה, שכשיבש זכות מצוות כיבוד ההורים של עשו (ויש גורסים ישמעאל) אזי תשברנה. הרי שאף במצוות כיבוד הורים אמרי' ביבש קצירה תשברנה.</w:t>
      </w:r>
    </w:p>
    <w:p w14:paraId="7B5593B0" w14:textId="6B60C80D"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מפורש בספר יחוס תנאים ואמוראים </w:t>
      </w:r>
      <w:r w:rsidRPr="00244D56">
        <w:rPr>
          <w:rFonts w:asciiTheme="majorBidi" w:hAnsiTheme="majorBidi" w:cstheme="majorBidi" w:hint="cs"/>
          <w:rtl/>
        </w:rPr>
        <w:t>(ערך זכריה בן אבקולס)</w:t>
      </w:r>
      <w:r w:rsidRPr="00EC0F73">
        <w:rPr>
          <w:rFonts w:asciiTheme="majorBidi" w:hAnsiTheme="majorBidi" w:cstheme="majorBidi" w:hint="cs"/>
          <w:sz w:val="28"/>
          <w:szCs w:val="28"/>
          <w:rtl/>
        </w:rPr>
        <w:t xml:space="preserve">, שאחר שהביא את הסוגיא בב"ב </w:t>
      </w:r>
      <w:r w:rsidR="00244D56" w:rsidRPr="00244D56">
        <w:rPr>
          <w:rFonts w:asciiTheme="majorBidi" w:hAnsiTheme="majorBidi" w:cstheme="majorBidi" w:hint="cs"/>
          <w:rtl/>
        </w:rPr>
        <w:t>(</w:t>
      </w:r>
      <w:r w:rsidRPr="00244D56">
        <w:rPr>
          <w:rFonts w:asciiTheme="majorBidi" w:hAnsiTheme="majorBidi" w:cstheme="majorBidi" w:hint="cs"/>
          <w:rtl/>
        </w:rPr>
        <w:t>י:</w:t>
      </w:r>
      <w:r w:rsidR="00244D56" w:rsidRPr="00244D56">
        <w:rPr>
          <w:rFonts w:asciiTheme="majorBidi" w:hAnsiTheme="majorBidi" w:cstheme="majorBidi" w:hint="cs"/>
          <w:rtl/>
        </w:rPr>
        <w:t>)</w:t>
      </w:r>
      <w:r w:rsidRPr="00EC0F73">
        <w:rPr>
          <w:rFonts w:asciiTheme="majorBidi" w:hAnsiTheme="majorBidi" w:cstheme="majorBidi" w:hint="cs"/>
          <w:sz w:val="28"/>
          <w:szCs w:val="28"/>
          <w:rtl/>
        </w:rPr>
        <w:t xml:space="preserve"> שמותר לקבל צדקה ממלך גוי משום שלום מלכות, כתב: "דאע"ג דאין לישראל לגרום לגוי שיזכה בשום מצוה ע"י עצתו כדאיתא בהל' ראשונה דהשותפים (כוונתו לסוגיא בב"ב ד. שהבאנו למעלה) וכו' ודאי אין לייעצו, אבל אם מלכי האומות מעצמן מתנדבין צדקה לעניי ישראל יש להן לקבל ולעשות כפי מצוותן וכו'".</w:t>
      </w:r>
    </w:p>
    <w:p w14:paraId="1D0FD05C"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דהיינו למרות שאסור לגרום לגוי לעשות שום מצוה, מ"מ היה מותר לרבא ולרב יוסף </w:t>
      </w:r>
      <w:r w:rsidRPr="00244D56">
        <w:rPr>
          <w:rFonts w:asciiTheme="majorBidi" w:hAnsiTheme="majorBidi" w:cstheme="majorBidi" w:hint="cs"/>
          <w:rtl/>
        </w:rPr>
        <w:t xml:space="preserve">(עי' ב"ב ח.) </w:t>
      </w:r>
      <w:r w:rsidRPr="00EC0F73">
        <w:rPr>
          <w:rFonts w:asciiTheme="majorBidi" w:hAnsiTheme="majorBidi" w:cstheme="majorBidi" w:hint="cs"/>
          <w:sz w:val="28"/>
          <w:szCs w:val="28"/>
          <w:rtl/>
        </w:rPr>
        <w:t>לקבל צדקה מן מלכי אומות משום שלום מלכות, א"כ מוכח שהאיסור שייך בכל המצוות, עש"ה ודו"ק.</w:t>
      </w:r>
    </w:p>
    <w:p w14:paraId="02B911FF"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והיה נ"ל ליישב בדרך זו. שהנה הרמב"ם בהלכות מתנות עניים </w:t>
      </w:r>
      <w:r w:rsidRPr="008F5CC9">
        <w:rPr>
          <w:rFonts w:asciiTheme="majorBidi" w:hAnsiTheme="majorBidi" w:cstheme="majorBidi" w:hint="cs"/>
          <w:rtl/>
        </w:rPr>
        <w:t xml:space="preserve">(שם) </w:t>
      </w:r>
      <w:r w:rsidRPr="00EC0F73">
        <w:rPr>
          <w:rFonts w:asciiTheme="majorBidi" w:hAnsiTheme="majorBidi" w:cstheme="majorBidi" w:hint="cs"/>
          <w:sz w:val="28"/>
          <w:szCs w:val="28"/>
          <w:rtl/>
        </w:rPr>
        <w:t xml:space="preserve">כתב: "אסור לישראל ליטול צדקה מן הגוים בפרהסיא כו'", וכ"כ הטור </w:t>
      </w:r>
      <w:r w:rsidRPr="008F5CC9">
        <w:rPr>
          <w:rFonts w:asciiTheme="majorBidi" w:hAnsiTheme="majorBidi" w:cstheme="majorBidi" w:hint="cs"/>
          <w:rtl/>
        </w:rPr>
        <w:t>(יו"ד סימן רנד)</w:t>
      </w:r>
      <w:r w:rsidRPr="00EC0F73">
        <w:rPr>
          <w:rFonts w:asciiTheme="majorBidi" w:hAnsiTheme="majorBidi" w:cstheme="majorBidi" w:hint="cs"/>
          <w:sz w:val="28"/>
          <w:szCs w:val="28"/>
          <w:rtl/>
        </w:rPr>
        <w:t xml:space="preserve">. והקשו הדרישה </w:t>
      </w:r>
      <w:r w:rsidRPr="008F5CC9">
        <w:rPr>
          <w:rFonts w:asciiTheme="majorBidi" w:hAnsiTheme="majorBidi" w:cstheme="majorBidi" w:hint="cs"/>
          <w:rtl/>
        </w:rPr>
        <w:t xml:space="preserve">(ס"ק א) </w:t>
      </w:r>
      <w:r w:rsidRPr="00EC0F73">
        <w:rPr>
          <w:rFonts w:asciiTheme="majorBidi" w:hAnsiTheme="majorBidi" w:cstheme="majorBidi" w:hint="cs"/>
          <w:sz w:val="28"/>
          <w:szCs w:val="28"/>
          <w:rtl/>
        </w:rPr>
        <w:t xml:space="preserve">והט"ז </w:t>
      </w:r>
      <w:r w:rsidRPr="008F5CC9">
        <w:rPr>
          <w:rFonts w:asciiTheme="majorBidi" w:hAnsiTheme="majorBidi" w:cstheme="majorBidi" w:hint="cs"/>
          <w:rtl/>
        </w:rPr>
        <w:t xml:space="preserve">(ס"ק א) </w:t>
      </w:r>
      <w:r w:rsidRPr="00EC0F73">
        <w:rPr>
          <w:rFonts w:asciiTheme="majorBidi" w:hAnsiTheme="majorBidi" w:cstheme="majorBidi" w:hint="cs"/>
          <w:sz w:val="28"/>
          <w:szCs w:val="28"/>
          <w:rtl/>
        </w:rPr>
        <w:t>היאך הרמב"ם והטור כתבו שרק בפרהסיא אסור לקבל מהם צדקה, והרי משום 'ביבש קצירה תשברנה' יש לאסור לקבל מהם צדקה אף בצנעא.</w:t>
      </w:r>
    </w:p>
    <w:p w14:paraId="10F41C7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ונר' ליישב שהרמב"ם והטור ס"ל שרק בקבלת צדקה מן המלכות שייך ביבש קצירה תשברנה</w:t>
      </w:r>
      <w:r w:rsidRPr="00EC0F73">
        <w:rPr>
          <w:rFonts w:asciiTheme="majorBidi" w:hAnsiTheme="majorBidi" w:cstheme="majorBidi"/>
          <w:sz w:val="28"/>
          <w:szCs w:val="28"/>
          <w:vertAlign w:val="superscript"/>
          <w:rtl/>
        </w:rPr>
        <w:footnoteReference w:id="484"/>
      </w:r>
      <w:r w:rsidRPr="00EC0F73">
        <w:rPr>
          <w:rFonts w:asciiTheme="majorBidi" w:hAnsiTheme="majorBidi" w:cstheme="majorBidi" w:hint="cs"/>
          <w:sz w:val="28"/>
          <w:szCs w:val="28"/>
          <w:rtl/>
        </w:rPr>
        <w:t>. והיינו מפני שבכך אנו מאריכים את מלכות האומה. אולם בגוי יחידי שנותן צדקה לישראל אין לאסור משום ביבש קצירה תשברנה, שמה אכפת לנו שיהיה לו זכות, שרק בהארכת מלכות האומה אנן קפדי'.</w:t>
      </w:r>
    </w:p>
    <w:p w14:paraId="7FF39C06" w14:textId="21ED8CF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ועי' בס' שנות חיים</w:t>
      </w:r>
      <w:r w:rsidRPr="00372A41">
        <w:rPr>
          <w:rFonts w:asciiTheme="majorBidi" w:hAnsiTheme="majorBidi" w:cstheme="majorBidi" w:hint="cs"/>
          <w:rtl/>
        </w:rPr>
        <w:t xml:space="preserve"> (ל</w:t>
      </w:r>
      <w:r w:rsidR="00372A41" w:rsidRPr="00372A41">
        <w:rPr>
          <w:rFonts w:asciiTheme="majorBidi" w:hAnsiTheme="majorBidi" w:cstheme="majorBidi" w:hint="cs"/>
          <w:rtl/>
        </w:rPr>
        <w:t>ר</w:t>
      </w:r>
      <w:r w:rsidRPr="00372A41">
        <w:rPr>
          <w:rFonts w:asciiTheme="majorBidi" w:hAnsiTheme="majorBidi" w:cstheme="majorBidi" w:hint="cs"/>
          <w:rtl/>
        </w:rPr>
        <w:t xml:space="preserve">' חיים חזן, בסוף פרשת מסעי) </w:t>
      </w:r>
      <w:r w:rsidRPr="00EC0F73">
        <w:rPr>
          <w:rFonts w:asciiTheme="majorBidi" w:hAnsiTheme="majorBidi" w:cstheme="majorBidi" w:hint="cs"/>
          <w:sz w:val="28"/>
          <w:szCs w:val="28"/>
          <w:rtl/>
        </w:rPr>
        <w:t>שכתב לתרץ כהאי גוונא. ולפ"ז מיושבת קושייתינו, שבגלל שגוי יחיד רוצה למול את בנו אין בזה איסור ביבש קצירה תשברנה, ומ"מ יש כמה גמגומים על דבר זה</w:t>
      </w:r>
      <w:r w:rsidRPr="00EC0F73">
        <w:rPr>
          <w:rFonts w:asciiTheme="majorBidi" w:hAnsiTheme="majorBidi" w:cstheme="majorBidi"/>
          <w:sz w:val="28"/>
          <w:szCs w:val="28"/>
          <w:vertAlign w:val="superscript"/>
          <w:rtl/>
        </w:rPr>
        <w:footnoteReference w:id="485"/>
      </w:r>
      <w:r w:rsidRPr="00EC0F73">
        <w:rPr>
          <w:rFonts w:asciiTheme="majorBidi" w:hAnsiTheme="majorBidi" w:cstheme="majorBidi" w:hint="cs"/>
          <w:sz w:val="28"/>
          <w:szCs w:val="28"/>
          <w:rtl/>
        </w:rPr>
        <w:t>.</w:t>
      </w:r>
    </w:p>
    <w:p w14:paraId="3FB590E2" w14:textId="40529700"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וראיתי בשו"ת זרע אמת </w:t>
      </w:r>
      <w:r w:rsidRPr="00372A41">
        <w:rPr>
          <w:rFonts w:asciiTheme="majorBidi" w:hAnsiTheme="majorBidi" w:cstheme="majorBidi" w:hint="cs"/>
          <w:rtl/>
        </w:rPr>
        <w:t xml:space="preserve">(חיו"ד סיו"ס קיב) </w:t>
      </w:r>
      <w:r w:rsidRPr="00EC0F73">
        <w:rPr>
          <w:rFonts w:asciiTheme="majorBidi" w:hAnsiTheme="majorBidi" w:cstheme="majorBidi" w:hint="cs"/>
          <w:sz w:val="28"/>
          <w:szCs w:val="28"/>
          <w:rtl/>
        </w:rPr>
        <w:t xml:space="preserve">שכתב שמכיון שאיסור ביבש קצירה כו' הוא איסור קלוש, לכך הוא נדחה כשיש צורך, וכעי"ז כתב הערוה"ש </w:t>
      </w:r>
      <w:r w:rsidRPr="00372A41">
        <w:rPr>
          <w:rFonts w:asciiTheme="majorBidi" w:hAnsiTheme="majorBidi" w:cstheme="majorBidi" w:hint="cs"/>
          <w:rtl/>
        </w:rPr>
        <w:t>(רנד</w:t>
      </w:r>
      <w:r w:rsidR="00372A41" w:rsidRPr="00372A41">
        <w:rPr>
          <w:rFonts w:asciiTheme="majorBidi" w:hAnsiTheme="majorBidi" w:cstheme="majorBidi" w:hint="cs"/>
          <w:rtl/>
        </w:rPr>
        <w:t>,</w:t>
      </w:r>
      <w:r w:rsidRPr="00372A41">
        <w:rPr>
          <w:rFonts w:asciiTheme="majorBidi" w:hAnsiTheme="majorBidi" w:cstheme="majorBidi" w:hint="cs"/>
          <w:rtl/>
        </w:rPr>
        <w:t xml:space="preserve"> א)</w:t>
      </w:r>
      <w:r w:rsidRPr="00EC0F73">
        <w:rPr>
          <w:rFonts w:asciiTheme="majorBidi" w:hAnsiTheme="majorBidi" w:cstheme="majorBidi"/>
          <w:sz w:val="28"/>
          <w:szCs w:val="28"/>
          <w:vertAlign w:val="superscript"/>
          <w:rtl/>
        </w:rPr>
        <w:footnoteReference w:id="486"/>
      </w:r>
      <w:r w:rsidRPr="00EC0F73">
        <w:rPr>
          <w:rFonts w:asciiTheme="majorBidi" w:hAnsiTheme="majorBidi" w:cstheme="majorBidi" w:hint="cs"/>
          <w:sz w:val="28"/>
          <w:szCs w:val="28"/>
          <w:rtl/>
        </w:rPr>
        <w:t>.</w:t>
      </w:r>
    </w:p>
    <w:p w14:paraId="6E253A15" w14:textId="77777777" w:rsidR="00702C65" w:rsidRDefault="00702C65" w:rsidP="00702C65">
      <w:pPr>
        <w:jc w:val="both"/>
        <w:rPr>
          <w:rFonts w:asciiTheme="majorBidi" w:hAnsiTheme="majorBidi" w:cstheme="majorBidi"/>
          <w:sz w:val="28"/>
          <w:szCs w:val="28"/>
          <w:rtl/>
        </w:rPr>
      </w:pPr>
      <w:r w:rsidRPr="00702C65">
        <w:rPr>
          <w:rFonts w:asciiTheme="majorBidi" w:hAnsiTheme="majorBidi" w:cstheme="majorBidi" w:hint="cs"/>
          <w:sz w:val="28"/>
          <w:szCs w:val="28"/>
          <w:rtl/>
        </w:rPr>
        <w:lastRenderedPageBreak/>
        <w:t xml:space="preserve">ויש </w:t>
      </w:r>
      <w:r w:rsidRPr="00702C65">
        <w:rPr>
          <w:rFonts w:asciiTheme="majorBidi" w:hAnsiTheme="majorBidi" w:cstheme="majorBidi"/>
          <w:sz w:val="28"/>
          <w:szCs w:val="28"/>
          <w:rtl/>
        </w:rPr>
        <w:t xml:space="preserve">להוסיף שבס' זכור זאת ליעקב </w:t>
      </w:r>
      <w:r w:rsidRPr="00702C65">
        <w:rPr>
          <w:rFonts w:asciiTheme="majorBidi" w:hAnsiTheme="majorBidi" w:cstheme="majorBidi"/>
          <w:rtl/>
        </w:rPr>
        <w:t>(מאמרו של הרב מרדכי פרום, עמ' צב בסברא הד')</w:t>
      </w:r>
      <w:r w:rsidRPr="00702C65">
        <w:rPr>
          <w:rFonts w:asciiTheme="majorBidi" w:hAnsiTheme="majorBidi" w:cstheme="majorBidi"/>
          <w:sz w:val="28"/>
          <w:szCs w:val="28"/>
          <w:rtl/>
        </w:rPr>
        <w:t xml:space="preserve"> כתב סברא שאפשר שלא שייך האיסור הנלמד מ'ביבוש קצירה תשברנה' בזה"ז, ע"ש בטעמו.</w:t>
      </w:r>
    </w:p>
    <w:p w14:paraId="12726BDF" w14:textId="1E48E927" w:rsidR="00702C65" w:rsidRDefault="00702C65" w:rsidP="00702C65">
      <w:pPr>
        <w:jc w:val="both"/>
      </w:pPr>
      <w:r w:rsidRPr="00702C65">
        <w:rPr>
          <w:rFonts w:asciiTheme="majorBidi" w:hAnsiTheme="majorBidi" w:cstheme="majorBidi"/>
          <w:sz w:val="28"/>
          <w:szCs w:val="28"/>
          <w:rtl/>
        </w:rPr>
        <w:t>ונר' שלמרות שבוודאי שאין סברא הזאת מספיקה למעשה, מ"מ חזיא להיצטרף להקל.</w:t>
      </w:r>
    </w:p>
    <w:p w14:paraId="33840DF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ועי' בארחות חיים </w:t>
      </w:r>
      <w:r w:rsidRPr="00655EF8">
        <w:rPr>
          <w:rFonts w:asciiTheme="majorBidi" w:hAnsiTheme="majorBidi" w:cstheme="majorBidi" w:hint="cs"/>
          <w:rtl/>
        </w:rPr>
        <w:t xml:space="preserve">(סימן לד) </w:t>
      </w:r>
      <w:r w:rsidRPr="00EC0F73">
        <w:rPr>
          <w:rFonts w:asciiTheme="majorBidi" w:hAnsiTheme="majorBidi" w:cstheme="majorBidi" w:hint="cs"/>
          <w:sz w:val="28"/>
          <w:szCs w:val="28"/>
          <w:rtl/>
        </w:rPr>
        <w:t>שכתב שהאיסור הוא רק לגבאים, אך אם הגוי נותן לעניים מותר לקבל ממנו בצנעא. ואפשר שטעמו שמכיון שיש לישראל הנאה לכך מותר לו לקבל, משא"כ בגבאי צדקה.</w:t>
      </w:r>
    </w:p>
    <w:p w14:paraId="6C176FE0" w14:textId="772A4AF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אלא שאין דבריהם (של הזרע אמת והארחות חיים) מיישבים את הקושיא שהקשנו על הרמב"ם והטור. שהרי הם לא כתבו שרק בעת צורך מותר לקבל, ומשמע מדבריהם שבכל גווני אסור. וכן ק' מתשובת הרמב"ם שהתיר למול גוים אף שלא בעת הצורך</w:t>
      </w:r>
      <w:r w:rsidRPr="00EC0F73">
        <w:rPr>
          <w:rFonts w:asciiTheme="majorBidi" w:hAnsiTheme="majorBidi" w:cstheme="majorBidi"/>
          <w:sz w:val="28"/>
          <w:szCs w:val="28"/>
          <w:vertAlign w:val="superscript"/>
          <w:rtl/>
        </w:rPr>
        <w:footnoteReference w:id="487"/>
      </w:r>
      <w:r w:rsidRPr="00EC0F73">
        <w:rPr>
          <w:rFonts w:asciiTheme="majorBidi" w:hAnsiTheme="majorBidi" w:cstheme="majorBidi" w:hint="cs"/>
          <w:sz w:val="28"/>
          <w:szCs w:val="28"/>
          <w:rtl/>
        </w:rPr>
        <w:t xml:space="preserve">. וכן כמפורש בדבריהם שלא רק בגבאים </w:t>
      </w:r>
      <w:r w:rsidR="000C3441">
        <w:rPr>
          <w:rFonts w:asciiTheme="majorBidi" w:hAnsiTheme="majorBidi" w:cstheme="majorBidi" w:hint="cs"/>
          <w:sz w:val="28"/>
          <w:szCs w:val="28"/>
          <w:rtl/>
        </w:rPr>
        <w:t>הם דיברו</w:t>
      </w:r>
      <w:r w:rsidRPr="00EC0F73">
        <w:rPr>
          <w:rFonts w:asciiTheme="majorBidi" w:hAnsiTheme="majorBidi" w:cstheme="majorBidi" w:hint="cs"/>
          <w:sz w:val="28"/>
          <w:szCs w:val="28"/>
          <w:rtl/>
        </w:rPr>
        <w:t>.</w:t>
      </w:r>
    </w:p>
    <w:p w14:paraId="5A2BCD59"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וע"ע בדרישה </w:t>
      </w:r>
      <w:r w:rsidRPr="000C3441">
        <w:rPr>
          <w:rFonts w:asciiTheme="majorBidi" w:hAnsiTheme="majorBidi" w:cstheme="majorBidi" w:hint="cs"/>
          <w:rtl/>
        </w:rPr>
        <w:t xml:space="preserve">(שם) </w:t>
      </w:r>
      <w:r w:rsidRPr="00EC0F73">
        <w:rPr>
          <w:rFonts w:asciiTheme="majorBidi" w:hAnsiTheme="majorBidi" w:cstheme="majorBidi" w:hint="cs"/>
          <w:sz w:val="28"/>
          <w:szCs w:val="28"/>
          <w:rtl/>
        </w:rPr>
        <w:t xml:space="preserve">ובט"ז </w:t>
      </w:r>
      <w:r w:rsidRPr="000C3441">
        <w:rPr>
          <w:rFonts w:asciiTheme="majorBidi" w:hAnsiTheme="majorBidi" w:cstheme="majorBidi" w:hint="cs"/>
          <w:rtl/>
        </w:rPr>
        <w:t xml:space="preserve">(שם) </w:t>
      </w:r>
      <w:r w:rsidRPr="00EC0F73">
        <w:rPr>
          <w:rFonts w:asciiTheme="majorBidi" w:hAnsiTheme="majorBidi" w:cstheme="majorBidi" w:hint="cs"/>
          <w:sz w:val="28"/>
          <w:szCs w:val="28"/>
          <w:rtl/>
        </w:rPr>
        <w:t>שכתבו תירוצים אחרים לסתירת הרמב"ם. אלא שאין דבריהם מיישבים את הרמב"ם בתשובה שהבאנו.</w:t>
      </w:r>
    </w:p>
    <w:p w14:paraId="5D71BB9A" w14:textId="77777777" w:rsidR="002F4F60"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ומ"מ איך שיהיה מהרמב"ם בתשובה עולה שמותר לסייע לגוי לעשות מצוה שיש לו שכר עליה, וכן משמע מהרמב"ם ומהטור שהתירו לקבל צדקה מן הגוים בצנעא. אולם אין לייעץ לגוים לעשות מצוה, וכדמוכח מהרמב"ם בהל' רוצח</w:t>
      </w:r>
      <w:r w:rsidRPr="000C3441">
        <w:rPr>
          <w:rFonts w:asciiTheme="majorBidi" w:hAnsiTheme="majorBidi" w:cstheme="majorBidi" w:hint="cs"/>
          <w:rtl/>
        </w:rPr>
        <w:t xml:space="preserve"> (שם)</w:t>
      </w:r>
      <w:r w:rsidRPr="00EC0F73">
        <w:rPr>
          <w:rFonts w:asciiTheme="majorBidi" w:hAnsiTheme="majorBidi" w:cstheme="majorBidi" w:hint="cs"/>
          <w:sz w:val="28"/>
          <w:szCs w:val="28"/>
          <w:rtl/>
        </w:rPr>
        <w:t>.</w:t>
      </w:r>
    </w:p>
    <w:p w14:paraId="36EEBC6B" w14:textId="77777777" w:rsidR="001839C6"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אמנם מתשובות הגאונים </w:t>
      </w:r>
      <w:r w:rsidRPr="000C3441">
        <w:rPr>
          <w:rFonts w:asciiTheme="majorBidi" w:hAnsiTheme="majorBidi" w:cstheme="majorBidi" w:hint="cs"/>
          <w:rtl/>
        </w:rPr>
        <w:t>(סימן קד)</w:t>
      </w:r>
      <w:r w:rsidRPr="00EC0F73">
        <w:rPr>
          <w:rFonts w:asciiTheme="majorBidi" w:hAnsiTheme="majorBidi" w:cstheme="majorBidi" w:hint="cs"/>
          <w:sz w:val="28"/>
          <w:szCs w:val="28"/>
          <w:rtl/>
        </w:rPr>
        <w:t xml:space="preserve"> משמע דלא כהרמב"ם, וז"ל: "הכי אמר רב נחשון ריש מתיבתא אסור לבר ישראל ליטול צדקה מן הגוי שאינו רואה סימן ברכה לעולם".</w:t>
      </w:r>
    </w:p>
    <w:p w14:paraId="6F36EED7" w14:textId="37CFB8B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lastRenderedPageBreak/>
        <w:t xml:space="preserve">וכ"כ בשו"ת הגאונים </w:t>
      </w:r>
      <w:r w:rsidRPr="000C3441">
        <w:rPr>
          <w:rFonts w:asciiTheme="majorBidi" w:hAnsiTheme="majorBidi" w:cstheme="majorBidi" w:hint="cs"/>
          <w:rtl/>
        </w:rPr>
        <w:t>(קורוניל, סימן ב)</w:t>
      </w:r>
      <w:r w:rsidRPr="00EC0F73">
        <w:rPr>
          <w:rFonts w:asciiTheme="majorBidi" w:hAnsiTheme="majorBidi" w:cstheme="majorBidi" w:hint="cs"/>
          <w:sz w:val="28"/>
          <w:szCs w:val="28"/>
          <w:rtl/>
        </w:rPr>
        <w:t>, והוסיפו: "משום שנאמר ביבש קצירה תשברנה כו'".</w:t>
      </w:r>
    </w:p>
    <w:p w14:paraId="29759D87" w14:textId="41EC529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מבואר מדבריהם שאף לישראל פרטי אסור לקבל מן הגוי, אף מגוי פרטי. ואפשר שזוהי סברת רב נטוראי גאון והגאונים שהביא ר' ירוחם שאסרו למול את הגוי, וכפי שהתבאר </w:t>
      </w:r>
      <w:r w:rsidR="001839C6">
        <w:rPr>
          <w:rFonts w:asciiTheme="majorBidi" w:hAnsiTheme="majorBidi" w:cstheme="majorBidi" w:hint="cs"/>
          <w:sz w:val="28"/>
          <w:szCs w:val="28"/>
          <w:rtl/>
        </w:rPr>
        <w:t xml:space="preserve">לעיל </w:t>
      </w:r>
      <w:r w:rsidR="001839C6" w:rsidRPr="004C2E6D">
        <w:rPr>
          <w:rFonts w:asciiTheme="majorBidi" w:hAnsiTheme="majorBidi" w:cstheme="majorBidi" w:hint="cs"/>
          <w:rtl/>
        </w:rPr>
        <w:t xml:space="preserve">(סימן </w:t>
      </w:r>
      <w:r w:rsidR="004C2E6D" w:rsidRPr="004C2E6D">
        <w:rPr>
          <w:rFonts w:asciiTheme="majorBidi" w:hAnsiTheme="majorBidi" w:cstheme="majorBidi" w:hint="cs"/>
          <w:rtl/>
        </w:rPr>
        <w:t>יט</w:t>
      </w:r>
      <w:r w:rsidR="001839C6" w:rsidRPr="004C2E6D">
        <w:rPr>
          <w:rFonts w:asciiTheme="majorBidi" w:hAnsiTheme="majorBidi" w:cstheme="majorBidi" w:hint="cs"/>
          <w:rtl/>
        </w:rPr>
        <w:t>)</w:t>
      </w:r>
      <w:r w:rsidR="001839C6">
        <w:rPr>
          <w:rFonts w:asciiTheme="majorBidi" w:hAnsiTheme="majorBidi" w:cstheme="majorBidi" w:hint="cs"/>
          <w:sz w:val="28"/>
          <w:szCs w:val="28"/>
          <w:rtl/>
        </w:rPr>
        <w:t>,</w:t>
      </w:r>
      <w:r w:rsidRPr="00EC0F73">
        <w:rPr>
          <w:rFonts w:asciiTheme="majorBidi" w:hAnsiTheme="majorBidi" w:cstheme="majorBidi" w:hint="cs"/>
          <w:sz w:val="28"/>
          <w:szCs w:val="28"/>
          <w:rtl/>
        </w:rPr>
        <w:t xml:space="preserve"> אלא שאין הדברים מוכרחים.</w:t>
      </w:r>
    </w:p>
    <w:p w14:paraId="2028FB6B" w14:textId="77777777" w:rsidR="002F4F60" w:rsidRPr="00EC0F73" w:rsidRDefault="002F4F60" w:rsidP="002F4F60">
      <w:pPr>
        <w:jc w:val="both"/>
        <w:rPr>
          <w:rFonts w:asciiTheme="majorBidi" w:hAnsiTheme="majorBidi" w:cstheme="majorBidi"/>
          <w:b/>
          <w:bCs/>
          <w:sz w:val="28"/>
          <w:szCs w:val="28"/>
        </w:rPr>
      </w:pPr>
      <w:r w:rsidRPr="00EC0F73">
        <w:rPr>
          <w:rFonts w:asciiTheme="majorBidi" w:hAnsiTheme="majorBidi" w:cstheme="majorBidi"/>
          <w:b/>
          <w:bCs/>
          <w:sz w:val="28"/>
          <w:szCs w:val="28"/>
          <w:rtl/>
        </w:rPr>
        <w:br w:type="page"/>
      </w:r>
    </w:p>
    <w:p w14:paraId="5F41F443" w14:textId="5A5BD64B" w:rsidR="002F4F60" w:rsidRPr="00DB1156" w:rsidRDefault="002F4F60" w:rsidP="00072080">
      <w:pPr>
        <w:pStyle w:val="2"/>
        <w:rPr>
          <w:rtl/>
        </w:rPr>
      </w:pPr>
      <w:r w:rsidRPr="00DB1156">
        <w:rPr>
          <w:rFonts w:hint="cs"/>
          <w:rtl/>
        </w:rPr>
        <w:lastRenderedPageBreak/>
        <w:t xml:space="preserve">סימן </w:t>
      </w:r>
      <w:r w:rsidR="001524FA">
        <w:rPr>
          <w:rFonts w:hint="cs"/>
          <w:rtl/>
        </w:rPr>
        <w:t>כ</w:t>
      </w:r>
      <w:r w:rsidR="00672F96">
        <w:rPr>
          <w:rFonts w:hint="cs"/>
          <w:rtl/>
        </w:rPr>
        <w:t>ז</w:t>
      </w:r>
      <w:r w:rsidRPr="00DB1156">
        <w:rPr>
          <w:rFonts w:hint="cs"/>
          <w:rtl/>
        </w:rPr>
        <w:t xml:space="preserve"> - </w:t>
      </w:r>
      <w:r w:rsidRPr="00DB1156">
        <w:rPr>
          <w:rtl/>
        </w:rPr>
        <w:t>קטיע</w:t>
      </w:r>
      <w:r w:rsidRPr="00DB1156">
        <w:rPr>
          <w:rFonts w:hint="cs"/>
          <w:rtl/>
        </w:rPr>
        <w:t>ה</w:t>
      </w:r>
      <w:r w:rsidRPr="00DB1156">
        <w:rPr>
          <w:rtl/>
        </w:rPr>
        <w:t xml:space="preserve"> בר שלום</w:t>
      </w:r>
    </w:p>
    <w:p w14:paraId="0044979E" w14:textId="6373F5C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איתא בגמ'</w:t>
      </w:r>
      <w:r w:rsidRPr="00EC0F73">
        <w:rPr>
          <w:rFonts w:asciiTheme="majorBidi" w:hAnsiTheme="majorBidi" w:cstheme="majorBidi" w:hint="cs"/>
          <w:sz w:val="28"/>
          <w:szCs w:val="28"/>
          <w:rtl/>
        </w:rPr>
        <w:t xml:space="preserve"> מסכת</w:t>
      </w:r>
      <w:r w:rsidRPr="00EC0F73">
        <w:rPr>
          <w:rFonts w:asciiTheme="majorBidi" w:hAnsiTheme="majorBidi" w:cstheme="majorBidi"/>
          <w:sz w:val="28"/>
          <w:szCs w:val="28"/>
          <w:rtl/>
        </w:rPr>
        <w:t xml:space="preserve"> ע"ז </w:t>
      </w:r>
      <w:r w:rsidRPr="00D23FA0">
        <w:rPr>
          <w:rFonts w:asciiTheme="majorBidi" w:hAnsiTheme="majorBidi" w:cstheme="majorBidi"/>
          <w:rtl/>
        </w:rPr>
        <w:t>(י:)</w:t>
      </w:r>
      <w:r w:rsidR="00CB0D8D">
        <w:rPr>
          <w:rFonts w:asciiTheme="majorBidi" w:hAnsiTheme="majorBidi" w:cstheme="majorBidi" w:hint="cs"/>
          <w:sz w:val="28"/>
          <w:szCs w:val="28"/>
          <w:rtl/>
        </w:rPr>
        <w:t>: "</w:t>
      </w:r>
      <w:r w:rsidRPr="00EC0F73">
        <w:rPr>
          <w:rFonts w:asciiTheme="majorBidi" w:hAnsiTheme="majorBidi" w:cstheme="majorBidi"/>
          <w:sz w:val="28"/>
          <w:szCs w:val="28"/>
          <w:rtl/>
        </w:rPr>
        <w:t>דההוא קיסרא דהוה סני ליהודאי,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לחשיבי דמלכותא מי שעלה לו נימא ברגלו יקטענה ויחיה או יניחנה ויצטער? אמרו לו: יקטענה ויחיה.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קטיעה בר שלום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חדא, דלא יכלת להו לכולהו</w:t>
      </w:r>
      <w:r w:rsidRPr="00EC0F73">
        <w:rPr>
          <w:rFonts w:asciiTheme="majorBidi" w:hAnsiTheme="majorBidi" w:cstheme="majorBidi" w:hint="cs"/>
          <w:sz w:val="28"/>
          <w:szCs w:val="28"/>
          <w:rtl/>
        </w:rPr>
        <w:t xml:space="preserve"> וכו'</w:t>
      </w:r>
      <w:r w:rsidRPr="00EC0F73">
        <w:rPr>
          <w:rFonts w:asciiTheme="majorBidi" w:hAnsiTheme="majorBidi" w:cstheme="majorBidi"/>
          <w:sz w:val="28"/>
          <w:szCs w:val="28"/>
          <w:rtl/>
        </w:rPr>
        <w:t>, ו</w:t>
      </w:r>
      <w:r w:rsidRPr="00EC0F73">
        <w:rPr>
          <w:rFonts w:asciiTheme="majorBidi" w:hAnsiTheme="majorBidi" w:cstheme="majorBidi" w:hint="cs"/>
          <w:sz w:val="28"/>
          <w:szCs w:val="28"/>
          <w:rtl/>
        </w:rPr>
        <w:t>עוד</w:t>
      </w:r>
      <w:r w:rsidRPr="00EC0F73">
        <w:rPr>
          <w:rFonts w:asciiTheme="majorBidi" w:hAnsiTheme="majorBidi" w:cstheme="majorBidi"/>
          <w:sz w:val="28"/>
          <w:szCs w:val="28"/>
          <w:rtl/>
        </w:rPr>
        <w:t xml:space="preserve"> קרו לך מלכותא קטיעה. א"ל מימר שפיר קאמרת, מיהו כל דזכי למלכא (פרש"י: "נוצח את המלך בדברים") שדו ליה לקמוניא חלילא (פרש"י: בית מלא עפר)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כד הוה נקטין ליה ואזלין, א</w:t>
      </w:r>
      <w:r w:rsidRPr="00EC0F73">
        <w:rPr>
          <w:rFonts w:asciiTheme="majorBidi" w:hAnsiTheme="majorBidi" w:cstheme="majorBidi" w:hint="cs"/>
          <w:sz w:val="28"/>
          <w:szCs w:val="28"/>
          <w:rtl/>
        </w:rPr>
        <w:t>"ל</w:t>
      </w:r>
      <w:r w:rsidRPr="00EC0F73">
        <w:rPr>
          <w:rFonts w:asciiTheme="majorBidi" w:hAnsiTheme="majorBidi" w:cstheme="majorBidi"/>
          <w:sz w:val="28"/>
          <w:szCs w:val="28"/>
          <w:rtl/>
        </w:rPr>
        <w:t xml:space="preserve"> ההיא מטרוניתא, ווי ליה לאילפא דאזלא בלא מכסא (פרש"י: "אוי לך הואיל ועליהן אתה נהרג</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שלא מלתה את עצמך ותטול חלק עמהם")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נפל על רישא דערלתיה קטעה, אמר יהבית מכסי חלפית ועברית. כי קא שדו ליה אמר כל נכסי לר"ע וחביריו</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כו' יצתה בת קול ואמרה קטיעה בר שלום מזומן לחיי העוה"ב כו'".</w:t>
      </w:r>
    </w:p>
    <w:p w14:paraId="627943B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w:t>
      </w:r>
      <w:r w:rsidRPr="00EC0F73">
        <w:rPr>
          <w:rFonts w:asciiTheme="majorBidi" w:hAnsiTheme="majorBidi" w:cstheme="majorBidi" w:hint="cs"/>
          <w:sz w:val="28"/>
          <w:szCs w:val="28"/>
          <w:rtl/>
        </w:rPr>
        <w:t>רי</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שמדובר ב</w:t>
      </w:r>
      <w:r w:rsidRPr="00EC0F73">
        <w:rPr>
          <w:rFonts w:asciiTheme="majorBidi" w:hAnsiTheme="majorBidi" w:cstheme="majorBidi"/>
          <w:sz w:val="28"/>
          <w:szCs w:val="28"/>
          <w:rtl/>
        </w:rPr>
        <w:t xml:space="preserve">גמ' שקטיעה מל את עצמו, ומשמע </w:t>
      </w:r>
      <w:r w:rsidRPr="00EC0F73">
        <w:rPr>
          <w:rFonts w:asciiTheme="majorBidi" w:hAnsiTheme="majorBidi" w:cstheme="majorBidi" w:hint="cs"/>
          <w:sz w:val="28"/>
          <w:szCs w:val="28"/>
          <w:rtl/>
        </w:rPr>
        <w:t xml:space="preserve">להדיא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לא רק שלא עבר איסור בזה,</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אלא </w:t>
      </w:r>
      <w:r w:rsidRPr="00EC0F73">
        <w:rPr>
          <w:rFonts w:asciiTheme="majorBidi" w:hAnsiTheme="majorBidi" w:cstheme="majorBidi"/>
          <w:sz w:val="28"/>
          <w:szCs w:val="28"/>
          <w:rtl/>
        </w:rPr>
        <w:t xml:space="preserve">אף </w:t>
      </w:r>
      <w:r w:rsidRPr="00EC0F73">
        <w:rPr>
          <w:rFonts w:asciiTheme="majorBidi" w:hAnsiTheme="majorBidi" w:cstheme="majorBidi" w:hint="cs"/>
          <w:sz w:val="28"/>
          <w:szCs w:val="28"/>
          <w:rtl/>
        </w:rPr>
        <w:t xml:space="preserve">עשה דבר </w:t>
      </w:r>
      <w:r w:rsidRPr="00EC0F73">
        <w:rPr>
          <w:rFonts w:asciiTheme="majorBidi" w:hAnsiTheme="majorBidi" w:cstheme="majorBidi"/>
          <w:sz w:val="28"/>
          <w:szCs w:val="28"/>
          <w:rtl/>
        </w:rPr>
        <w:t>טוב</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יצאה בת קול ואמרה שהוא מזומן לחיי העולם הבא</w:t>
      </w:r>
      <w:r w:rsidRPr="00EC0F73">
        <w:rPr>
          <w:rFonts w:asciiTheme="majorBidi" w:hAnsiTheme="majorBidi" w:cstheme="majorBidi"/>
          <w:sz w:val="28"/>
          <w:szCs w:val="28"/>
          <w:vertAlign w:val="superscript"/>
          <w:rtl/>
        </w:rPr>
        <w:footnoteReference w:id="488"/>
      </w:r>
      <w:r w:rsidRPr="00EC0F73">
        <w:rPr>
          <w:rFonts w:asciiTheme="majorBidi" w:hAnsiTheme="majorBidi" w:cstheme="majorBidi"/>
          <w:sz w:val="28"/>
          <w:szCs w:val="28"/>
          <w:rtl/>
        </w:rPr>
        <w:t>.</w:t>
      </w:r>
    </w:p>
    <w:p w14:paraId="6128A47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וכ</w:t>
      </w:r>
      <w:r w:rsidRPr="00EC0F73">
        <w:rPr>
          <w:rFonts w:asciiTheme="majorBidi" w:hAnsiTheme="majorBidi" w:cstheme="majorBidi" w:hint="cs"/>
          <w:sz w:val="28"/>
          <w:szCs w:val="28"/>
          <w:rtl/>
        </w:rPr>
        <w:t xml:space="preserve">"נ </w:t>
      </w:r>
      <w:r w:rsidRPr="00EC0F73">
        <w:rPr>
          <w:rFonts w:asciiTheme="majorBidi" w:hAnsiTheme="majorBidi" w:cstheme="majorBidi"/>
          <w:sz w:val="28"/>
          <w:szCs w:val="28"/>
          <w:rtl/>
        </w:rPr>
        <w:t>מדברי המטרוניתא ו</w:t>
      </w:r>
      <w:r w:rsidRPr="00EC0F73">
        <w:rPr>
          <w:rFonts w:asciiTheme="majorBidi" w:hAnsiTheme="majorBidi" w:cstheme="majorBidi" w:hint="cs"/>
          <w:sz w:val="28"/>
          <w:szCs w:val="28"/>
          <w:rtl/>
        </w:rPr>
        <w:t xml:space="preserve">מדברי </w:t>
      </w:r>
      <w:r w:rsidRPr="00EC0F73">
        <w:rPr>
          <w:rFonts w:asciiTheme="majorBidi" w:hAnsiTheme="majorBidi" w:cstheme="majorBidi"/>
          <w:sz w:val="28"/>
          <w:szCs w:val="28"/>
          <w:rtl/>
        </w:rPr>
        <w:t>קטיעה שה</w:t>
      </w:r>
      <w:r w:rsidRPr="00EC0F73">
        <w:rPr>
          <w:rFonts w:asciiTheme="majorBidi" w:hAnsiTheme="majorBidi" w:cstheme="majorBidi" w:hint="cs"/>
          <w:sz w:val="28"/>
          <w:szCs w:val="28"/>
          <w:rtl/>
        </w:rPr>
        <w:t>ם ה</w:t>
      </w:r>
      <w:r w:rsidRPr="00EC0F73">
        <w:rPr>
          <w:rFonts w:asciiTheme="majorBidi" w:hAnsiTheme="majorBidi" w:cstheme="majorBidi"/>
          <w:sz w:val="28"/>
          <w:szCs w:val="28"/>
          <w:rtl/>
        </w:rPr>
        <w:t>תייחסו למיל</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 xml:space="preserve"> כנתינת מכס שעל ידו ניתן ליטול</w:t>
      </w:r>
      <w:r w:rsidRPr="00EC0F73">
        <w:rPr>
          <w:rFonts w:asciiTheme="majorBidi" w:hAnsiTheme="majorBidi" w:cstheme="majorBidi" w:hint="cs"/>
          <w:sz w:val="28"/>
          <w:szCs w:val="28"/>
          <w:rtl/>
        </w:rPr>
        <w:t xml:space="preserve"> את</w:t>
      </w:r>
      <w:r w:rsidRPr="00EC0F73">
        <w:rPr>
          <w:rFonts w:asciiTheme="majorBidi" w:hAnsiTheme="majorBidi" w:cstheme="majorBidi"/>
          <w:sz w:val="28"/>
          <w:szCs w:val="28"/>
          <w:rtl/>
        </w:rPr>
        <w:t xml:space="preserve"> השכר</w:t>
      </w:r>
      <w:r w:rsidRPr="00EC0F73">
        <w:rPr>
          <w:rFonts w:asciiTheme="majorBidi" w:hAnsiTheme="majorBidi" w:cstheme="majorBidi"/>
          <w:sz w:val="28"/>
          <w:szCs w:val="28"/>
          <w:vertAlign w:val="superscript"/>
          <w:rtl/>
        </w:rPr>
        <w:footnoteReference w:id="489"/>
      </w:r>
      <w:r w:rsidRPr="00EC0F73">
        <w:rPr>
          <w:rFonts w:asciiTheme="majorBidi" w:hAnsiTheme="majorBidi" w:cstheme="majorBidi"/>
          <w:sz w:val="28"/>
          <w:szCs w:val="28"/>
          <w:rtl/>
        </w:rPr>
        <w:t xml:space="preserve">. </w:t>
      </w:r>
    </w:p>
    <w:p w14:paraId="6F3A6CA7"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אמנם הנימוק"י </w:t>
      </w:r>
      <w:r w:rsidRPr="006A5168">
        <w:rPr>
          <w:rFonts w:asciiTheme="majorBidi" w:hAnsiTheme="majorBidi" w:cstheme="majorBidi"/>
          <w:rtl/>
        </w:rPr>
        <w:t>(שם בד"ה כל נכסי)</w:t>
      </w:r>
      <w:r w:rsidRPr="00EC0F73">
        <w:rPr>
          <w:rFonts w:asciiTheme="majorBidi" w:hAnsiTheme="majorBidi" w:cstheme="majorBidi"/>
          <w:sz w:val="28"/>
          <w:szCs w:val="28"/>
          <w:rtl/>
        </w:rPr>
        <w:t xml:space="preserve"> ופסקי הרי"ד </w:t>
      </w:r>
      <w:r w:rsidRPr="006A5168">
        <w:rPr>
          <w:rFonts w:asciiTheme="majorBidi" w:hAnsiTheme="majorBidi" w:cstheme="majorBidi"/>
          <w:rtl/>
        </w:rPr>
        <w:t xml:space="preserve">(ע"ז י:) </w:t>
      </w:r>
      <w:r w:rsidRPr="00EC0F73">
        <w:rPr>
          <w:rFonts w:asciiTheme="majorBidi" w:hAnsiTheme="majorBidi" w:cstheme="majorBidi"/>
          <w:sz w:val="28"/>
          <w:szCs w:val="28"/>
          <w:rtl/>
        </w:rPr>
        <w:t>כתבו שקטיעה נתגייר, וכ"כ</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סדר הדורות </w:t>
      </w:r>
      <w:r w:rsidRPr="006A5168">
        <w:rPr>
          <w:rFonts w:asciiTheme="majorBidi" w:hAnsiTheme="majorBidi" w:cstheme="majorBidi"/>
          <w:rtl/>
        </w:rPr>
        <w:t xml:space="preserve">(אות ע', ערך ר' עקיבא ס"ק ו) </w:t>
      </w:r>
      <w:r w:rsidRPr="00EC0F73">
        <w:rPr>
          <w:rFonts w:asciiTheme="majorBidi" w:hAnsiTheme="majorBidi" w:cstheme="majorBidi"/>
          <w:sz w:val="28"/>
          <w:szCs w:val="28"/>
          <w:rtl/>
        </w:rPr>
        <w:t xml:space="preserve">בשם השלשלת הקבלה </w:t>
      </w:r>
      <w:r w:rsidRPr="006A5168">
        <w:rPr>
          <w:rFonts w:asciiTheme="majorBidi" w:hAnsiTheme="majorBidi" w:cstheme="majorBidi"/>
          <w:rtl/>
        </w:rPr>
        <w:t>(דף כ:, בד"ה ר' עקיבא)</w:t>
      </w:r>
      <w:r w:rsidRPr="00EC0F73">
        <w:rPr>
          <w:rFonts w:asciiTheme="majorBidi" w:hAnsiTheme="majorBidi" w:cstheme="majorBidi" w:hint="cs"/>
          <w:sz w:val="28"/>
          <w:szCs w:val="28"/>
          <w:rtl/>
        </w:rPr>
        <w:t xml:space="preserve">. </w:t>
      </w:r>
    </w:p>
    <w:p w14:paraId="2F673370"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ולפי דבריהם </w:t>
      </w:r>
      <w:r w:rsidRPr="00EC0F73">
        <w:rPr>
          <w:rFonts w:asciiTheme="majorBidi" w:hAnsiTheme="majorBidi" w:cstheme="majorBidi" w:hint="cs"/>
          <w:sz w:val="28"/>
          <w:szCs w:val="28"/>
          <w:rtl/>
        </w:rPr>
        <w:t>נר' ש</w:t>
      </w:r>
      <w:r w:rsidRPr="00EC0F73">
        <w:rPr>
          <w:rFonts w:asciiTheme="majorBidi" w:hAnsiTheme="majorBidi" w:cstheme="majorBidi"/>
          <w:sz w:val="28"/>
          <w:szCs w:val="28"/>
          <w:rtl/>
        </w:rPr>
        <w:t>אין ראיה מכאן שמותר לגוי למול שלא לשם גירות.</w:t>
      </w:r>
    </w:p>
    <w:p w14:paraId="7A7650BE" w14:textId="77777777" w:rsidR="006A5168"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ומ"מ הריקאנטי </w:t>
      </w:r>
      <w:r w:rsidRPr="006A5168">
        <w:rPr>
          <w:rFonts w:asciiTheme="majorBidi" w:hAnsiTheme="majorBidi" w:cstheme="majorBidi"/>
          <w:rtl/>
        </w:rPr>
        <w:t xml:space="preserve">(סימן תקצח) </w:t>
      </w:r>
      <w:r w:rsidRPr="00EC0F73">
        <w:rPr>
          <w:rFonts w:asciiTheme="majorBidi" w:hAnsiTheme="majorBidi" w:cstheme="majorBidi"/>
          <w:sz w:val="28"/>
          <w:szCs w:val="28"/>
          <w:rtl/>
        </w:rPr>
        <w:t>כתב שקטיעה אינו גר גמו</w:t>
      </w:r>
      <w:r w:rsidRPr="00EC0F73">
        <w:rPr>
          <w:rFonts w:asciiTheme="majorBidi" w:hAnsiTheme="majorBidi" w:cstheme="majorBidi" w:hint="cs"/>
          <w:sz w:val="28"/>
          <w:szCs w:val="28"/>
          <w:rtl/>
        </w:rPr>
        <w:t xml:space="preserve">ר, </w:t>
      </w:r>
      <w:r w:rsidRPr="00EC0F73">
        <w:rPr>
          <w:rFonts w:asciiTheme="majorBidi" w:hAnsiTheme="majorBidi" w:cstheme="majorBidi"/>
          <w:sz w:val="28"/>
          <w:szCs w:val="28"/>
          <w:rtl/>
        </w:rPr>
        <w:t>שהרי הוא לא טבל</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ואין לומר ש</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טבל קודם ש</w:t>
      </w:r>
      <w:r w:rsidRPr="00EC0F73">
        <w:rPr>
          <w:rFonts w:asciiTheme="majorBidi" w:hAnsiTheme="majorBidi" w:cstheme="majorBidi" w:hint="cs"/>
          <w:sz w:val="28"/>
          <w:szCs w:val="28"/>
          <w:rtl/>
        </w:rPr>
        <w:t xml:space="preserve">הרי </w:t>
      </w:r>
      <w:r w:rsidRPr="00EC0F73">
        <w:rPr>
          <w:rFonts w:asciiTheme="majorBidi" w:hAnsiTheme="majorBidi" w:cstheme="majorBidi"/>
          <w:sz w:val="28"/>
          <w:szCs w:val="28"/>
          <w:rtl/>
        </w:rPr>
        <w:t xml:space="preserve">הטבילה </w:t>
      </w:r>
      <w:r w:rsidRPr="00EC0F73">
        <w:rPr>
          <w:rFonts w:asciiTheme="majorBidi" w:hAnsiTheme="majorBidi" w:cstheme="majorBidi" w:hint="cs"/>
          <w:sz w:val="28"/>
          <w:szCs w:val="28"/>
          <w:rtl/>
        </w:rPr>
        <w:t xml:space="preserve">צריכה להיות </w:t>
      </w:r>
      <w:r w:rsidRPr="00EC0F73">
        <w:rPr>
          <w:rFonts w:asciiTheme="majorBidi" w:hAnsiTheme="majorBidi" w:cstheme="majorBidi"/>
          <w:sz w:val="28"/>
          <w:szCs w:val="28"/>
          <w:rtl/>
        </w:rPr>
        <w:t>בסוף</w:t>
      </w:r>
      <w:r w:rsidRPr="00EC0F73">
        <w:rPr>
          <w:rFonts w:asciiTheme="majorBidi" w:hAnsiTheme="majorBidi" w:cstheme="majorBidi"/>
          <w:sz w:val="28"/>
          <w:szCs w:val="28"/>
          <w:vertAlign w:val="superscript"/>
          <w:rtl/>
        </w:rPr>
        <w:footnoteReference w:id="490"/>
      </w:r>
      <w:r w:rsidRPr="00EC0F73">
        <w:rPr>
          <w:rFonts w:asciiTheme="majorBidi" w:hAnsiTheme="majorBidi" w:cstheme="majorBidi" w:hint="cs"/>
          <w:sz w:val="28"/>
          <w:szCs w:val="28"/>
          <w:rtl/>
        </w:rPr>
        <w:t>.</w:t>
      </w:r>
    </w:p>
    <w:p w14:paraId="252D1167" w14:textId="0762F5A4"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וכן היש"ש </w:t>
      </w:r>
      <w:r w:rsidRPr="006A5168">
        <w:rPr>
          <w:rFonts w:asciiTheme="majorBidi" w:hAnsiTheme="majorBidi" w:cstheme="majorBidi"/>
          <w:rtl/>
        </w:rPr>
        <w:t>(יבמות פ"ח סימן ג</w:t>
      </w:r>
      <w:r w:rsidRPr="006A5168">
        <w:rPr>
          <w:rFonts w:asciiTheme="majorBidi" w:hAnsiTheme="majorBidi" w:cstheme="majorBidi" w:hint="cs"/>
          <w:rtl/>
        </w:rPr>
        <w:t xml:space="preserve">, בתירוצו הב') </w:t>
      </w:r>
      <w:r w:rsidRPr="00EC0F73">
        <w:rPr>
          <w:rFonts w:asciiTheme="majorBidi" w:hAnsiTheme="majorBidi" w:cstheme="majorBidi"/>
          <w:sz w:val="28"/>
          <w:szCs w:val="28"/>
          <w:rtl/>
        </w:rPr>
        <w:t xml:space="preserve">כתב שקטיעה לא פרע, וממילא </w:t>
      </w:r>
      <w:r w:rsidRPr="00EC0F73">
        <w:rPr>
          <w:rFonts w:asciiTheme="majorBidi" w:hAnsiTheme="majorBidi" w:cstheme="majorBidi" w:hint="cs"/>
          <w:sz w:val="28"/>
          <w:szCs w:val="28"/>
          <w:rtl/>
        </w:rPr>
        <w:t>עולה ש</w:t>
      </w:r>
      <w:r w:rsidRPr="00EC0F73">
        <w:rPr>
          <w:rFonts w:asciiTheme="majorBidi" w:hAnsiTheme="majorBidi" w:cstheme="majorBidi"/>
          <w:sz w:val="28"/>
          <w:szCs w:val="28"/>
          <w:rtl/>
        </w:rPr>
        <w:t>הוא נשאר גוי</w:t>
      </w:r>
      <w:r w:rsidRPr="00EC0F73">
        <w:rPr>
          <w:rFonts w:asciiTheme="majorBidi" w:hAnsiTheme="majorBidi" w:cstheme="majorBidi" w:hint="cs"/>
          <w:sz w:val="28"/>
          <w:szCs w:val="28"/>
          <w:rtl/>
        </w:rPr>
        <w:t>.</w:t>
      </w:r>
    </w:p>
    <w:p w14:paraId="4D015B5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וכתב הדברי חיים </w:t>
      </w:r>
      <w:r w:rsidRPr="006A5168">
        <w:rPr>
          <w:rFonts w:asciiTheme="majorBidi" w:hAnsiTheme="majorBidi" w:cstheme="majorBidi"/>
          <w:rtl/>
        </w:rPr>
        <w:t xml:space="preserve">(לר' חיים זלמן צבי, </w:t>
      </w:r>
      <w:r w:rsidRPr="006A5168">
        <w:rPr>
          <w:rFonts w:asciiTheme="majorBidi" w:hAnsiTheme="majorBidi" w:cstheme="majorBidi" w:hint="cs"/>
          <w:rtl/>
        </w:rPr>
        <w:t xml:space="preserve">במסכת </w:t>
      </w:r>
      <w:r w:rsidRPr="006A5168">
        <w:rPr>
          <w:rFonts w:asciiTheme="majorBidi" w:hAnsiTheme="majorBidi" w:cstheme="majorBidi"/>
          <w:rtl/>
        </w:rPr>
        <w:t>ע"ז</w:t>
      </w:r>
      <w:r w:rsidRPr="006A5168">
        <w:rPr>
          <w:rFonts w:asciiTheme="majorBidi" w:hAnsiTheme="majorBidi" w:cstheme="majorBidi" w:hint="cs"/>
          <w:rtl/>
        </w:rPr>
        <w:t>,</w:t>
      </w:r>
      <w:r w:rsidRPr="006A5168">
        <w:rPr>
          <w:rFonts w:asciiTheme="majorBidi" w:hAnsiTheme="majorBidi" w:cstheme="majorBidi"/>
          <w:rtl/>
        </w:rPr>
        <w:t xml:space="preserve"> שם </w:t>
      </w:r>
      <w:r w:rsidRPr="006A5168">
        <w:rPr>
          <w:rFonts w:asciiTheme="majorBidi" w:hAnsiTheme="majorBidi" w:cstheme="majorBidi" w:hint="cs"/>
          <w:rtl/>
        </w:rPr>
        <w:t>ב</w:t>
      </w:r>
      <w:r w:rsidRPr="006A5168">
        <w:rPr>
          <w:rFonts w:asciiTheme="majorBidi" w:hAnsiTheme="majorBidi" w:cstheme="majorBidi"/>
          <w:rtl/>
        </w:rPr>
        <w:t>עניין מילה וגירות)</w:t>
      </w:r>
      <w:r w:rsidRPr="00EC0F73">
        <w:rPr>
          <w:rFonts w:asciiTheme="majorBidi" w:hAnsiTheme="majorBidi" w:cstheme="majorBidi"/>
          <w:sz w:val="28"/>
          <w:szCs w:val="28"/>
          <w:rtl/>
        </w:rPr>
        <w:t xml:space="preserve"> שבודאי ע"פ פשט </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קטיעה לא נתגייר</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שהרי לא נזכר </w:t>
      </w:r>
      <w:r w:rsidRPr="00EC0F73">
        <w:rPr>
          <w:rFonts w:asciiTheme="majorBidi" w:hAnsiTheme="majorBidi" w:cstheme="majorBidi" w:hint="cs"/>
          <w:sz w:val="28"/>
          <w:szCs w:val="28"/>
          <w:rtl/>
        </w:rPr>
        <w:t xml:space="preserve">בגמ'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 xml:space="preserve">הוא </w:t>
      </w:r>
      <w:r w:rsidRPr="00EC0F73">
        <w:rPr>
          <w:rFonts w:asciiTheme="majorBidi" w:hAnsiTheme="majorBidi" w:cstheme="majorBidi"/>
          <w:sz w:val="28"/>
          <w:szCs w:val="28"/>
          <w:rtl/>
        </w:rPr>
        <w:t>טבל ושהיו ג' דיינים</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ע"ש </w:t>
      </w:r>
      <w:r w:rsidRPr="00EC0F73">
        <w:rPr>
          <w:rFonts w:asciiTheme="majorBidi" w:hAnsiTheme="majorBidi" w:cstheme="majorBidi" w:hint="cs"/>
          <w:sz w:val="28"/>
          <w:szCs w:val="28"/>
          <w:rtl/>
        </w:rPr>
        <w:t>שהאריך בזה</w:t>
      </w:r>
      <w:r w:rsidRPr="00EC0F73">
        <w:rPr>
          <w:rFonts w:asciiTheme="majorBidi" w:hAnsiTheme="majorBidi" w:cstheme="majorBidi"/>
          <w:sz w:val="28"/>
          <w:szCs w:val="28"/>
          <w:rtl/>
        </w:rPr>
        <w:t>.</w:t>
      </w:r>
    </w:p>
    <w:p w14:paraId="481AA21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א"כ לפי שיטות אלו יש להוכיח מ</w:t>
      </w:r>
      <w:r w:rsidRPr="00EC0F73">
        <w:rPr>
          <w:rFonts w:asciiTheme="majorBidi" w:hAnsiTheme="majorBidi" w:cstheme="majorBidi" w:hint="cs"/>
          <w:sz w:val="28"/>
          <w:szCs w:val="28"/>
          <w:rtl/>
        </w:rPr>
        <w:t>סוגיין</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גם</w:t>
      </w:r>
      <w:r w:rsidRPr="00EC0F73">
        <w:rPr>
          <w:rFonts w:asciiTheme="majorBidi" w:hAnsiTheme="majorBidi" w:cstheme="majorBidi"/>
          <w:sz w:val="28"/>
          <w:szCs w:val="28"/>
          <w:rtl/>
        </w:rPr>
        <w:t xml:space="preserve"> שמותר לגוי למול</w:t>
      </w:r>
      <w:r w:rsidRPr="00EC0F73">
        <w:rPr>
          <w:rFonts w:asciiTheme="majorBidi" w:hAnsiTheme="majorBidi" w:cstheme="majorBidi" w:hint="cs"/>
          <w:sz w:val="28"/>
          <w:szCs w:val="28"/>
          <w:rtl/>
        </w:rPr>
        <w:t xml:space="preserve"> את עצמו וגם</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יש להוכיח </w:t>
      </w:r>
      <w:r w:rsidRPr="00EC0F73">
        <w:rPr>
          <w:rFonts w:asciiTheme="majorBidi" w:hAnsiTheme="majorBidi" w:cstheme="majorBidi"/>
          <w:sz w:val="28"/>
          <w:szCs w:val="28"/>
          <w:rtl/>
        </w:rPr>
        <w:t>שיש ל</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 שכר </w:t>
      </w:r>
      <w:r w:rsidRPr="00EC0F73">
        <w:rPr>
          <w:rFonts w:asciiTheme="majorBidi" w:hAnsiTheme="majorBidi" w:cstheme="majorBidi" w:hint="cs"/>
          <w:sz w:val="28"/>
          <w:szCs w:val="28"/>
          <w:rtl/>
        </w:rPr>
        <w:t>על זה.</w:t>
      </w:r>
      <w:r w:rsidRPr="00EC0F73">
        <w:rPr>
          <w:rFonts w:asciiTheme="majorBidi" w:hAnsiTheme="majorBidi" w:cstheme="majorBidi"/>
          <w:sz w:val="28"/>
          <w:szCs w:val="28"/>
          <w:rtl/>
        </w:rPr>
        <w:t xml:space="preserve"> וראיתי שכ</w:t>
      </w:r>
      <w:r w:rsidRPr="00EC0F73">
        <w:rPr>
          <w:rFonts w:asciiTheme="majorBidi" w:hAnsiTheme="majorBidi" w:cstheme="majorBidi" w:hint="cs"/>
          <w:sz w:val="28"/>
          <w:szCs w:val="28"/>
          <w:rtl/>
        </w:rPr>
        <w:t>"כ להוכיח</w:t>
      </w:r>
      <w:r w:rsidRPr="00EC0F73">
        <w:rPr>
          <w:rFonts w:asciiTheme="majorBidi" w:hAnsiTheme="majorBidi" w:cstheme="majorBidi"/>
          <w:sz w:val="28"/>
          <w:szCs w:val="28"/>
          <w:rtl/>
        </w:rPr>
        <w:t xml:space="preserve"> הר' משה האך </w:t>
      </w:r>
      <w:r w:rsidRPr="006A5168">
        <w:rPr>
          <w:rFonts w:asciiTheme="majorBidi" w:hAnsiTheme="majorBidi" w:cstheme="majorBidi"/>
          <w:rtl/>
        </w:rPr>
        <w:t>(חוב</w:t>
      </w:r>
      <w:r w:rsidRPr="006A5168">
        <w:rPr>
          <w:rFonts w:asciiTheme="majorBidi" w:hAnsiTheme="majorBidi" w:cstheme="majorBidi" w:hint="cs"/>
          <w:rtl/>
        </w:rPr>
        <w:t>ר</w:t>
      </w:r>
      <w:r w:rsidRPr="006A5168">
        <w:rPr>
          <w:rFonts w:asciiTheme="majorBidi" w:hAnsiTheme="majorBidi" w:cstheme="majorBidi"/>
          <w:rtl/>
        </w:rPr>
        <w:t xml:space="preserve">ת הפרדס, </w:t>
      </w:r>
      <w:r w:rsidRPr="006A5168">
        <w:rPr>
          <w:rFonts w:asciiTheme="majorBidi" w:hAnsiTheme="majorBidi" w:cstheme="majorBidi" w:hint="cs"/>
          <w:rtl/>
        </w:rPr>
        <w:t>שנה סו חוברת א</w:t>
      </w:r>
      <w:r w:rsidRPr="006A5168">
        <w:rPr>
          <w:rFonts w:asciiTheme="majorBidi" w:hAnsiTheme="majorBidi" w:cstheme="majorBidi"/>
          <w:rtl/>
        </w:rPr>
        <w:t xml:space="preserve"> סו"ס ד) </w:t>
      </w:r>
      <w:r w:rsidRPr="00EC0F73">
        <w:rPr>
          <w:rFonts w:asciiTheme="majorBidi" w:hAnsiTheme="majorBidi" w:cstheme="majorBidi"/>
          <w:sz w:val="28"/>
          <w:szCs w:val="28"/>
          <w:rtl/>
        </w:rPr>
        <w:t xml:space="preserve">והחשוקי חמד </w:t>
      </w:r>
      <w:r w:rsidRPr="006A5168">
        <w:rPr>
          <w:rFonts w:asciiTheme="majorBidi" w:hAnsiTheme="majorBidi" w:cstheme="majorBidi"/>
          <w:rtl/>
        </w:rPr>
        <w:t>(כתובות לח.)</w:t>
      </w:r>
      <w:r w:rsidRPr="00EC0F73">
        <w:rPr>
          <w:rFonts w:asciiTheme="majorBidi" w:hAnsiTheme="majorBidi" w:cstheme="majorBidi"/>
          <w:sz w:val="28"/>
          <w:szCs w:val="28"/>
          <w:vertAlign w:val="superscript"/>
          <w:rtl/>
        </w:rPr>
        <w:footnoteReference w:id="491"/>
      </w:r>
      <w:r w:rsidRPr="00EC0F73">
        <w:rPr>
          <w:rFonts w:asciiTheme="majorBidi" w:hAnsiTheme="majorBidi" w:cstheme="majorBidi"/>
          <w:sz w:val="28"/>
          <w:szCs w:val="28"/>
          <w:rtl/>
        </w:rPr>
        <w:t>.</w:t>
      </w:r>
    </w:p>
    <w:p w14:paraId="40C8A1F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אולם המשנת שלמה </w:t>
      </w:r>
      <w:r w:rsidRPr="006A5168">
        <w:rPr>
          <w:rFonts w:asciiTheme="majorBidi" w:hAnsiTheme="majorBidi" w:cstheme="majorBidi"/>
          <w:rtl/>
        </w:rPr>
        <w:t xml:space="preserve">(ע"ז י: </w:t>
      </w:r>
      <w:r w:rsidRPr="006A5168">
        <w:rPr>
          <w:rFonts w:asciiTheme="majorBidi" w:hAnsiTheme="majorBidi" w:cstheme="majorBidi" w:hint="cs"/>
          <w:rtl/>
        </w:rPr>
        <w:t>ב</w:t>
      </w:r>
      <w:r w:rsidRPr="006A5168">
        <w:rPr>
          <w:rFonts w:asciiTheme="majorBidi" w:hAnsiTheme="majorBidi" w:cstheme="majorBidi"/>
          <w:rtl/>
        </w:rPr>
        <w:t xml:space="preserve">ד"ה נפל) </w:t>
      </w:r>
      <w:r w:rsidRPr="00EC0F73">
        <w:rPr>
          <w:rFonts w:asciiTheme="majorBidi" w:hAnsiTheme="majorBidi" w:cstheme="majorBidi"/>
          <w:sz w:val="28"/>
          <w:szCs w:val="28"/>
          <w:rtl/>
        </w:rPr>
        <w:t xml:space="preserve">ומשיב שלמה </w:t>
      </w:r>
      <w:r w:rsidRPr="006A5168">
        <w:rPr>
          <w:rFonts w:asciiTheme="majorBidi" w:hAnsiTheme="majorBidi" w:cstheme="majorBidi"/>
          <w:rtl/>
        </w:rPr>
        <w:t xml:space="preserve">(לר' שלום יוסף </w:t>
      </w:r>
      <w:r w:rsidRPr="006A5168">
        <w:rPr>
          <w:rFonts w:asciiTheme="majorBidi" w:hAnsiTheme="majorBidi" w:cstheme="majorBidi" w:hint="cs"/>
          <w:rtl/>
        </w:rPr>
        <w:t>לא</w:t>
      </w:r>
      <w:r w:rsidRPr="006A5168">
        <w:rPr>
          <w:rFonts w:asciiTheme="majorBidi" w:hAnsiTheme="majorBidi" w:cstheme="majorBidi"/>
          <w:rtl/>
        </w:rPr>
        <w:t>קאטש</w:t>
      </w:r>
      <w:r w:rsidRPr="006A5168">
        <w:rPr>
          <w:rFonts w:asciiTheme="majorBidi" w:hAnsiTheme="majorBidi" w:cstheme="majorBidi" w:hint="cs"/>
          <w:rtl/>
        </w:rPr>
        <w:t xml:space="preserve">, </w:t>
      </w:r>
      <w:r w:rsidRPr="006A5168">
        <w:rPr>
          <w:rFonts w:asciiTheme="majorBidi" w:hAnsiTheme="majorBidi" w:cstheme="majorBidi"/>
          <w:rtl/>
        </w:rPr>
        <w:t>מהדו"ק בשול</w:t>
      </w:r>
      <w:r w:rsidRPr="006A5168">
        <w:rPr>
          <w:rFonts w:asciiTheme="majorBidi" w:hAnsiTheme="majorBidi" w:cstheme="majorBidi" w:hint="cs"/>
          <w:rtl/>
        </w:rPr>
        <w:t>י</w:t>
      </w:r>
      <w:r w:rsidRPr="006A5168">
        <w:rPr>
          <w:rFonts w:asciiTheme="majorBidi" w:hAnsiTheme="majorBidi" w:cstheme="majorBidi"/>
          <w:rtl/>
        </w:rPr>
        <w:t xml:space="preserve"> סימן קנד) </w:t>
      </w:r>
      <w:r w:rsidRPr="00EC0F73">
        <w:rPr>
          <w:rFonts w:asciiTheme="majorBidi" w:hAnsiTheme="majorBidi" w:cstheme="majorBidi"/>
          <w:sz w:val="28"/>
          <w:szCs w:val="28"/>
          <w:rtl/>
        </w:rPr>
        <w:t>ביארו ש</w:t>
      </w:r>
      <w:r w:rsidRPr="00EC0F73">
        <w:rPr>
          <w:rFonts w:asciiTheme="majorBidi" w:hAnsiTheme="majorBidi" w:cstheme="majorBidi" w:hint="cs"/>
          <w:sz w:val="28"/>
          <w:szCs w:val="28"/>
          <w:rtl/>
        </w:rPr>
        <w:t>ה</w:t>
      </w:r>
      <w:r w:rsidRPr="00EC0F73">
        <w:rPr>
          <w:rFonts w:asciiTheme="majorBidi" w:hAnsiTheme="majorBidi" w:cstheme="majorBidi"/>
          <w:sz w:val="28"/>
          <w:szCs w:val="28"/>
          <w:rtl/>
        </w:rPr>
        <w:t>מילה הועילה לקטיעה לא מפני שיש לו שכר על</w:t>
      </w:r>
      <w:r w:rsidRPr="00EC0F73">
        <w:rPr>
          <w:rFonts w:asciiTheme="majorBidi" w:hAnsiTheme="majorBidi" w:cstheme="majorBidi" w:hint="cs"/>
          <w:sz w:val="28"/>
          <w:szCs w:val="28"/>
          <w:rtl/>
        </w:rPr>
        <w:t>יה,</w:t>
      </w:r>
      <w:r w:rsidRPr="00EC0F73">
        <w:rPr>
          <w:rFonts w:asciiTheme="majorBidi" w:hAnsiTheme="majorBidi" w:cstheme="majorBidi"/>
          <w:sz w:val="28"/>
          <w:szCs w:val="28"/>
          <w:rtl/>
        </w:rPr>
        <w:t xml:space="preserve"> אלא </w:t>
      </w:r>
      <w:r w:rsidRPr="00EC0F73">
        <w:rPr>
          <w:rFonts w:asciiTheme="majorBidi" w:hAnsiTheme="majorBidi" w:cstheme="majorBidi" w:hint="cs"/>
          <w:sz w:val="28"/>
          <w:szCs w:val="28"/>
          <w:rtl/>
        </w:rPr>
        <w:t xml:space="preserve">מפני </w:t>
      </w:r>
      <w:r w:rsidRPr="00EC0F73">
        <w:rPr>
          <w:rFonts w:asciiTheme="majorBidi" w:hAnsiTheme="majorBidi" w:cstheme="majorBidi"/>
          <w:sz w:val="28"/>
          <w:szCs w:val="28"/>
          <w:rtl/>
        </w:rPr>
        <w:t>ש</w:t>
      </w:r>
      <w:r w:rsidRPr="00EC0F73">
        <w:rPr>
          <w:rFonts w:asciiTheme="majorBidi" w:hAnsiTheme="majorBidi" w:cstheme="majorBidi" w:hint="cs"/>
          <w:sz w:val="28"/>
          <w:szCs w:val="28"/>
          <w:rtl/>
        </w:rPr>
        <w:t>א"א</w:t>
      </w:r>
      <w:r w:rsidRPr="00EC0F73">
        <w:rPr>
          <w:rFonts w:asciiTheme="majorBidi" w:hAnsiTheme="majorBidi" w:cstheme="majorBidi"/>
          <w:sz w:val="28"/>
          <w:szCs w:val="28"/>
          <w:rtl/>
        </w:rPr>
        <w:t xml:space="preserve"> </w:t>
      </w:r>
      <w:r w:rsidRPr="00EC0F73">
        <w:rPr>
          <w:rFonts w:asciiTheme="majorBidi" w:hAnsiTheme="majorBidi" w:cstheme="majorBidi" w:hint="cs"/>
          <w:sz w:val="28"/>
          <w:szCs w:val="28"/>
          <w:rtl/>
        </w:rPr>
        <w:t xml:space="preserve">לערל </w:t>
      </w:r>
      <w:r w:rsidRPr="00EC0F73">
        <w:rPr>
          <w:rFonts w:asciiTheme="majorBidi" w:hAnsiTheme="majorBidi" w:cstheme="majorBidi"/>
          <w:sz w:val="28"/>
          <w:szCs w:val="28"/>
          <w:rtl/>
        </w:rPr>
        <w:t>לזכות לעוה"ב</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וזהו משל המכס של הספינה</w:t>
      </w:r>
      <w:r w:rsidRPr="00EC0F73">
        <w:rPr>
          <w:rFonts w:asciiTheme="majorBidi" w:hAnsiTheme="majorBidi" w:cstheme="majorBidi"/>
          <w:sz w:val="28"/>
          <w:szCs w:val="28"/>
          <w:vertAlign w:val="superscript"/>
          <w:rtl/>
        </w:rPr>
        <w:footnoteReference w:id="492"/>
      </w:r>
      <w:r w:rsidRPr="00EC0F73">
        <w:rPr>
          <w:rFonts w:asciiTheme="majorBidi" w:hAnsiTheme="majorBidi" w:cstheme="majorBidi"/>
          <w:sz w:val="28"/>
          <w:szCs w:val="28"/>
          <w:rtl/>
        </w:rPr>
        <w:t>.</w:t>
      </w:r>
    </w:p>
    <w:p w14:paraId="6BF9A218"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א"כ לפי דבריהם אין להוכיח מגמ</w:t>
      </w:r>
      <w:r w:rsidRPr="00EC0F73">
        <w:rPr>
          <w:rFonts w:asciiTheme="majorBidi" w:hAnsiTheme="majorBidi" w:cstheme="majorBidi" w:hint="cs"/>
          <w:sz w:val="28"/>
          <w:szCs w:val="28"/>
          <w:rtl/>
        </w:rPr>
        <w:t>'</w:t>
      </w:r>
      <w:r w:rsidRPr="00EC0F73">
        <w:rPr>
          <w:rFonts w:asciiTheme="majorBidi" w:hAnsiTheme="majorBidi" w:cstheme="majorBidi"/>
          <w:sz w:val="28"/>
          <w:szCs w:val="28"/>
          <w:rtl/>
        </w:rPr>
        <w:t xml:space="preserve"> זו אלא שאין איסור </w:t>
      </w:r>
      <w:r w:rsidRPr="00EC0F73">
        <w:rPr>
          <w:rFonts w:asciiTheme="majorBidi" w:hAnsiTheme="majorBidi" w:cstheme="majorBidi" w:hint="cs"/>
          <w:sz w:val="28"/>
          <w:szCs w:val="28"/>
          <w:rtl/>
        </w:rPr>
        <w:t>למו</w:t>
      </w:r>
      <w:r w:rsidRPr="00EC0F73">
        <w:rPr>
          <w:rFonts w:asciiTheme="majorBidi" w:hAnsiTheme="majorBidi" w:cstheme="majorBidi"/>
          <w:sz w:val="28"/>
          <w:szCs w:val="28"/>
          <w:rtl/>
        </w:rPr>
        <w:t>ל</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גו</w:t>
      </w:r>
      <w:r w:rsidRPr="00EC0F73">
        <w:rPr>
          <w:rFonts w:asciiTheme="majorBidi" w:hAnsiTheme="majorBidi" w:cstheme="majorBidi" w:hint="cs"/>
          <w:sz w:val="28"/>
          <w:szCs w:val="28"/>
          <w:rtl/>
        </w:rPr>
        <w:t xml:space="preserve">ים </w:t>
      </w:r>
      <w:r w:rsidRPr="00EC0F73">
        <w:rPr>
          <w:rFonts w:asciiTheme="majorBidi" w:hAnsiTheme="majorBidi" w:cstheme="majorBidi"/>
          <w:sz w:val="28"/>
          <w:szCs w:val="28"/>
          <w:rtl/>
        </w:rPr>
        <w:t>לשם מצו</w:t>
      </w: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ת מילה </w:t>
      </w:r>
      <w:r w:rsidRPr="00EC0F73">
        <w:rPr>
          <w:rFonts w:asciiTheme="majorBidi" w:hAnsiTheme="majorBidi" w:cstheme="majorBidi" w:hint="cs"/>
          <w:sz w:val="28"/>
          <w:szCs w:val="28"/>
          <w:rtl/>
        </w:rPr>
        <w:t xml:space="preserve">אף </w:t>
      </w:r>
      <w:r w:rsidRPr="00EC0F73">
        <w:rPr>
          <w:rFonts w:asciiTheme="majorBidi" w:hAnsiTheme="majorBidi" w:cstheme="majorBidi"/>
          <w:sz w:val="28"/>
          <w:szCs w:val="28"/>
          <w:rtl/>
        </w:rPr>
        <w:t xml:space="preserve">שלא לשם גירות, אך אין להוכיח </w:t>
      </w:r>
      <w:r w:rsidRPr="00EC0F73">
        <w:rPr>
          <w:rFonts w:asciiTheme="majorBidi" w:hAnsiTheme="majorBidi" w:cstheme="majorBidi" w:hint="cs"/>
          <w:sz w:val="28"/>
          <w:szCs w:val="28"/>
          <w:rtl/>
        </w:rPr>
        <w:t xml:space="preserve">מכאן </w:t>
      </w:r>
      <w:r w:rsidRPr="00EC0F73">
        <w:rPr>
          <w:rFonts w:asciiTheme="majorBidi" w:hAnsiTheme="majorBidi" w:cstheme="majorBidi"/>
          <w:sz w:val="28"/>
          <w:szCs w:val="28"/>
          <w:rtl/>
        </w:rPr>
        <w:t>שיש ל</w:t>
      </w:r>
      <w:r w:rsidRPr="00EC0F73">
        <w:rPr>
          <w:rFonts w:asciiTheme="majorBidi" w:hAnsiTheme="majorBidi" w:cstheme="majorBidi" w:hint="cs"/>
          <w:sz w:val="28"/>
          <w:szCs w:val="28"/>
          <w:rtl/>
        </w:rPr>
        <w:t>הם</w:t>
      </w:r>
      <w:r w:rsidRPr="00EC0F73">
        <w:rPr>
          <w:rFonts w:asciiTheme="majorBidi" w:hAnsiTheme="majorBidi" w:cstheme="majorBidi"/>
          <w:sz w:val="28"/>
          <w:szCs w:val="28"/>
          <w:rtl/>
        </w:rPr>
        <w:t xml:space="preserve"> שכר על זה</w:t>
      </w:r>
      <w:r w:rsidRPr="00EC0F73">
        <w:rPr>
          <w:rFonts w:asciiTheme="majorBidi" w:hAnsiTheme="majorBidi" w:cstheme="majorBidi"/>
          <w:sz w:val="28"/>
          <w:szCs w:val="28"/>
          <w:vertAlign w:val="superscript"/>
          <w:rtl/>
        </w:rPr>
        <w:footnoteReference w:id="493"/>
      </w:r>
      <w:r w:rsidRPr="00EC0F73">
        <w:rPr>
          <w:rFonts w:asciiTheme="majorBidi" w:hAnsiTheme="majorBidi" w:cstheme="majorBidi"/>
          <w:sz w:val="28"/>
          <w:szCs w:val="28"/>
          <w:rtl/>
        </w:rPr>
        <w:t>.</w:t>
      </w:r>
    </w:p>
    <w:p w14:paraId="62CC631C" w14:textId="77777777"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sz w:val="28"/>
          <w:szCs w:val="28"/>
          <w:rtl/>
        </w:rPr>
        <w:br w:type="page"/>
      </w:r>
    </w:p>
    <w:p w14:paraId="560314B1" w14:textId="6E9E66CF" w:rsidR="002F4F60" w:rsidRPr="00DB1156" w:rsidRDefault="002F4F60" w:rsidP="00072080">
      <w:pPr>
        <w:pStyle w:val="2"/>
        <w:rPr>
          <w:rtl/>
        </w:rPr>
      </w:pPr>
      <w:r w:rsidRPr="00DB1156">
        <w:rPr>
          <w:rFonts w:hint="cs"/>
          <w:rtl/>
        </w:rPr>
        <w:lastRenderedPageBreak/>
        <w:t xml:space="preserve">סימן </w:t>
      </w:r>
      <w:r w:rsidR="001524FA">
        <w:rPr>
          <w:rFonts w:hint="cs"/>
          <w:rtl/>
        </w:rPr>
        <w:t>כ</w:t>
      </w:r>
      <w:r w:rsidR="00672F96">
        <w:rPr>
          <w:rFonts w:hint="cs"/>
          <w:rtl/>
        </w:rPr>
        <w:t>ח</w:t>
      </w:r>
      <w:r w:rsidRPr="00DB1156">
        <w:rPr>
          <w:rFonts w:hint="cs"/>
          <w:rtl/>
        </w:rPr>
        <w:t xml:space="preserve"> </w:t>
      </w:r>
      <w:r w:rsidRPr="00DB1156">
        <w:rPr>
          <w:rtl/>
        </w:rPr>
        <w:t>–</w:t>
      </w:r>
      <w:r w:rsidRPr="00DB1156">
        <w:rPr>
          <w:rFonts w:hint="cs"/>
          <w:rtl/>
        </w:rPr>
        <w:t xml:space="preserve"> שכר לגוים על המילה על פי הנסתר</w:t>
      </w:r>
    </w:p>
    <w:p w14:paraId="4F3DBD3D" w14:textId="68456BC3" w:rsidR="002F4F60" w:rsidRPr="00EC0F73" w:rsidRDefault="001B3D22" w:rsidP="002F4F60">
      <w:pPr>
        <w:jc w:val="both"/>
        <w:rPr>
          <w:rFonts w:asciiTheme="majorBidi" w:hAnsiTheme="majorBidi" w:cstheme="majorBidi"/>
          <w:sz w:val="28"/>
          <w:szCs w:val="28"/>
          <w:rtl/>
        </w:rPr>
      </w:pPr>
      <w:r>
        <w:rPr>
          <w:rFonts w:asciiTheme="majorBidi" w:hAnsiTheme="majorBidi" w:cstheme="majorBidi" w:hint="cs"/>
          <w:sz w:val="28"/>
          <w:szCs w:val="28"/>
          <w:rtl/>
        </w:rPr>
        <w:t>לעיל</w:t>
      </w:r>
      <w:r w:rsidR="002F4F60" w:rsidRPr="00EC0F73">
        <w:rPr>
          <w:rFonts w:asciiTheme="majorBidi" w:hAnsiTheme="majorBidi" w:cstheme="majorBidi" w:hint="cs"/>
          <w:sz w:val="28"/>
          <w:szCs w:val="28"/>
          <w:rtl/>
        </w:rPr>
        <w:t xml:space="preserve"> </w:t>
      </w:r>
      <w:r w:rsidR="00FF69C7" w:rsidRPr="001B3D22">
        <w:rPr>
          <w:rFonts w:asciiTheme="majorBidi" w:hAnsiTheme="majorBidi" w:cstheme="majorBidi" w:hint="cs"/>
          <w:rtl/>
        </w:rPr>
        <w:t xml:space="preserve">(סימן </w:t>
      </w:r>
      <w:r w:rsidRPr="001B3D22">
        <w:rPr>
          <w:rFonts w:asciiTheme="majorBidi" w:hAnsiTheme="majorBidi" w:cstheme="majorBidi" w:hint="cs"/>
          <w:rtl/>
        </w:rPr>
        <w:t>יח</w:t>
      </w:r>
      <w:r w:rsidR="00FF69C7" w:rsidRPr="001B3D22">
        <w:rPr>
          <w:rFonts w:asciiTheme="majorBidi" w:hAnsiTheme="majorBidi" w:cstheme="majorBidi" w:hint="cs"/>
          <w:rtl/>
        </w:rPr>
        <w:t>)</w:t>
      </w:r>
      <w:r w:rsidR="002F4F60" w:rsidRPr="00EC0F73">
        <w:rPr>
          <w:rFonts w:asciiTheme="majorBidi" w:hAnsiTheme="majorBidi" w:cstheme="majorBidi" w:hint="cs"/>
          <w:sz w:val="28"/>
          <w:szCs w:val="28"/>
          <w:rtl/>
        </w:rPr>
        <w:t xml:space="preserve"> הבאנו את דברי הזוה"ק </w:t>
      </w:r>
      <w:r w:rsidR="002F4F60" w:rsidRPr="00FF69C7">
        <w:rPr>
          <w:rFonts w:asciiTheme="majorBidi" w:hAnsiTheme="majorBidi" w:cstheme="majorBidi" w:hint="cs"/>
          <w:rtl/>
        </w:rPr>
        <w:t xml:space="preserve">(שמות לב.) </w:t>
      </w:r>
      <w:r w:rsidR="002F4F60" w:rsidRPr="00EC0F73">
        <w:rPr>
          <w:rFonts w:asciiTheme="majorBidi" w:hAnsiTheme="majorBidi" w:cstheme="majorBidi" w:hint="cs"/>
          <w:sz w:val="28"/>
          <w:szCs w:val="28"/>
          <w:rtl/>
        </w:rPr>
        <w:t>שמוכח ממנו שיש לגוים שכר אם מקיימים את מצוות מילה.</w:t>
      </w:r>
    </w:p>
    <w:p w14:paraId="0E91BF6E"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וכעת נביא עוד כמה מקורות לזה.</w:t>
      </w:r>
    </w:p>
    <w:p w14:paraId="08699284" w14:textId="2AAC186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איתא בזוה"ק </w:t>
      </w:r>
      <w:r w:rsidRPr="00FF69C7">
        <w:rPr>
          <w:rFonts w:asciiTheme="majorBidi" w:hAnsiTheme="majorBidi" w:cstheme="majorBidi" w:hint="cs"/>
          <w:rtl/>
        </w:rPr>
        <w:t>(שמות פו.)</w:t>
      </w:r>
      <w:r w:rsidRPr="00EC0F73">
        <w:rPr>
          <w:rFonts w:asciiTheme="majorBidi" w:hAnsiTheme="majorBidi" w:cstheme="majorBidi" w:hint="cs"/>
          <w:sz w:val="28"/>
          <w:szCs w:val="28"/>
          <w:rtl/>
        </w:rPr>
        <w:t>: "וזרעא דישראל אקרון אדם. תא חזי, כתיב בישמעאל</w:t>
      </w:r>
      <w:r w:rsidR="00FF69C7">
        <w:rPr>
          <w:rFonts w:asciiTheme="majorBidi" w:hAnsiTheme="majorBidi" w:cstheme="majorBidi" w:hint="cs"/>
          <w:sz w:val="28"/>
          <w:szCs w:val="28"/>
          <w:rtl/>
        </w:rPr>
        <w:t xml:space="preserve"> </w:t>
      </w:r>
      <w:r w:rsidR="00FF69C7" w:rsidRPr="00FF69C7">
        <w:rPr>
          <w:rFonts w:asciiTheme="majorBidi" w:hAnsiTheme="majorBidi" w:cstheme="majorBidi" w:hint="cs"/>
          <w:rtl/>
        </w:rPr>
        <w:t>(בראשית טז, יב)</w:t>
      </w:r>
      <w:r w:rsidRPr="00EC0F73">
        <w:rPr>
          <w:rFonts w:asciiTheme="majorBidi" w:hAnsiTheme="majorBidi" w:cstheme="majorBidi" w:hint="cs"/>
          <w:sz w:val="28"/>
          <w:szCs w:val="28"/>
          <w:rtl/>
        </w:rPr>
        <w:t xml:space="preserve"> </w:t>
      </w:r>
      <w:r w:rsidR="00FF69C7">
        <w:rPr>
          <w:rFonts w:asciiTheme="majorBidi" w:hAnsiTheme="majorBidi" w:cstheme="majorBidi" w:hint="cs"/>
          <w:sz w:val="28"/>
          <w:szCs w:val="28"/>
          <w:rtl/>
        </w:rPr>
        <w:t>'</w:t>
      </w:r>
      <w:r w:rsidRPr="00EC0F73">
        <w:rPr>
          <w:rFonts w:asciiTheme="majorBidi" w:hAnsiTheme="majorBidi" w:cstheme="majorBidi" w:hint="cs"/>
          <w:sz w:val="28"/>
          <w:szCs w:val="28"/>
          <w:rtl/>
        </w:rPr>
        <w:t>והוא יהיה פרא אדם</w:t>
      </w:r>
      <w:r w:rsidR="00FF69C7">
        <w:rPr>
          <w:rFonts w:asciiTheme="majorBidi" w:hAnsiTheme="majorBidi" w:cstheme="majorBidi" w:hint="cs"/>
          <w:sz w:val="28"/>
          <w:szCs w:val="28"/>
          <w:rtl/>
        </w:rPr>
        <w:t>'</w:t>
      </w:r>
      <w:r w:rsidRPr="00EC0F73">
        <w:rPr>
          <w:rFonts w:asciiTheme="majorBidi" w:hAnsiTheme="majorBidi" w:cstheme="majorBidi" w:hint="cs"/>
          <w:sz w:val="28"/>
          <w:szCs w:val="28"/>
          <w:rtl/>
        </w:rPr>
        <w:t>, פרא אדם ולא אדם. פרא אדם משום דאתגזר ושירותא (התחלה) דאדם הוה ביה וכו' כיון דאתגזר עאל בהאי שירותא וכו' שירותא הוה ביה בגין דאתגזר ולא אשלים בפקודי אורייתא, אבל זרעא דישראל דאשתלימו בכלא (בהכל) אקרון אדם ממש וכו'".</w:t>
      </w:r>
    </w:p>
    <w:p w14:paraId="5526843B"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הרי לנו שבזכות שישמעאל מלים עצמם, לכך יש להם צד של בן אדם והם נקראים פרא אדם, ולא כשאר הגוים שהם כבעלי חיים.</w:t>
      </w:r>
    </w:p>
    <w:p w14:paraId="41ABA0B4"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 xml:space="preserve">וכן בפירושו של רבי חיים ויטאל על ספר  התהילים </w:t>
      </w:r>
      <w:r w:rsidRPr="00FF69C7">
        <w:rPr>
          <w:rFonts w:asciiTheme="majorBidi" w:hAnsiTheme="majorBidi" w:cstheme="majorBidi" w:hint="cs"/>
          <w:rtl/>
        </w:rPr>
        <w:t xml:space="preserve">(פרק קכד) </w:t>
      </w:r>
      <w:r w:rsidRPr="00EC0F73">
        <w:rPr>
          <w:rFonts w:asciiTheme="majorBidi" w:hAnsiTheme="majorBidi" w:cstheme="majorBidi" w:hint="cs"/>
          <w:sz w:val="28"/>
          <w:szCs w:val="28"/>
          <w:rtl/>
        </w:rPr>
        <w:t>כתב: "והוא גלות ישמעאל הנקרא פרא אדם כנ"ל ואינו נמשל אל החיות וכו' והוא לולי ד' שהיה לנו בקום עלינו אדם כי להיותו אדם לסיבת היותו בן אברהם ויש לו זכות אבות וכו' וגם יש לו זכות המילה כי גם לסיבה זו נקרא אדם וכו'".</w:t>
      </w:r>
    </w:p>
    <w:p w14:paraId="7040E7F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ו</w:t>
      </w:r>
      <w:r w:rsidRPr="00EC0F73">
        <w:rPr>
          <w:rFonts w:asciiTheme="majorBidi" w:hAnsiTheme="majorBidi" w:cstheme="majorBidi"/>
          <w:sz w:val="28"/>
          <w:szCs w:val="28"/>
          <w:rtl/>
        </w:rPr>
        <w:t xml:space="preserve">בס' ילקוט ראובן </w:t>
      </w:r>
      <w:r w:rsidRPr="00FF69C7">
        <w:rPr>
          <w:rFonts w:asciiTheme="majorBidi" w:hAnsiTheme="majorBidi" w:cstheme="majorBidi"/>
          <w:rtl/>
        </w:rPr>
        <w:t>(פרשת מקץ, בד"ה ותרעב, דף קסג</w:t>
      </w:r>
      <w:r w:rsidRPr="00FF69C7">
        <w:rPr>
          <w:rFonts w:asciiTheme="majorBidi" w:hAnsiTheme="majorBidi" w:cstheme="majorBidi" w:hint="cs"/>
          <w:rtl/>
        </w:rPr>
        <w:t>.</w:t>
      </w:r>
      <w:r w:rsidRPr="00FF69C7">
        <w:rPr>
          <w:rFonts w:asciiTheme="majorBidi" w:hAnsiTheme="majorBidi" w:cstheme="majorBidi"/>
          <w:rtl/>
        </w:rPr>
        <w:t>)</w:t>
      </w:r>
      <w:r w:rsidRPr="00FF69C7">
        <w:rPr>
          <w:rFonts w:asciiTheme="majorBidi" w:hAnsiTheme="majorBidi" w:cstheme="majorBidi" w:hint="cs"/>
          <w:rtl/>
        </w:rPr>
        <w:t xml:space="preserve"> </w:t>
      </w:r>
      <w:r w:rsidRPr="00EC0F73">
        <w:rPr>
          <w:rFonts w:asciiTheme="majorBidi" w:hAnsiTheme="majorBidi" w:cstheme="majorBidi"/>
          <w:sz w:val="28"/>
          <w:szCs w:val="28"/>
          <w:rtl/>
        </w:rPr>
        <w:t>כתב בשם כוונות האר"י: "והנה אותם שיצאו בדור המבול אלו הם סוד אלו מצרים שמל</w:t>
      </w:r>
      <w:r w:rsidRPr="00EC0F73">
        <w:rPr>
          <w:rFonts w:asciiTheme="majorBidi" w:hAnsiTheme="majorBidi" w:cstheme="majorBidi" w:hint="cs"/>
          <w:sz w:val="28"/>
          <w:szCs w:val="28"/>
          <w:rtl/>
        </w:rPr>
        <w:t>ן</w:t>
      </w:r>
      <w:r w:rsidRPr="00EC0F73">
        <w:rPr>
          <w:rFonts w:asciiTheme="majorBidi" w:hAnsiTheme="majorBidi" w:cstheme="majorBidi"/>
          <w:sz w:val="28"/>
          <w:szCs w:val="28"/>
          <w:rtl/>
        </w:rPr>
        <w:t xml:space="preserve"> יוסף והחזירם לקדושה בסוד</w:t>
      </w:r>
      <w:r w:rsidRPr="00EC0F73">
        <w:rPr>
          <w:rFonts w:asciiTheme="majorBidi" w:hAnsiTheme="majorBidi" w:cstheme="majorBidi" w:hint="cs"/>
          <w:sz w:val="28"/>
          <w:szCs w:val="28"/>
          <w:rtl/>
        </w:rPr>
        <w:t xml:space="preserve"> ברית </w:t>
      </w:r>
      <w:r w:rsidRPr="00EC0F73">
        <w:rPr>
          <w:rFonts w:asciiTheme="majorBidi" w:hAnsiTheme="majorBidi" w:cstheme="majorBidi"/>
          <w:sz w:val="28"/>
          <w:szCs w:val="28"/>
          <w:rtl/>
        </w:rPr>
        <w:t>עליון לפי שיצא מהם בסוד קרי</w:t>
      </w:r>
      <w:r w:rsidRPr="00EC0F73">
        <w:rPr>
          <w:rFonts w:asciiTheme="majorBidi" w:hAnsiTheme="majorBidi" w:cstheme="majorBidi" w:hint="cs"/>
          <w:sz w:val="28"/>
          <w:szCs w:val="28"/>
          <w:rtl/>
        </w:rPr>
        <w:t xml:space="preserve"> כו'</w:t>
      </w:r>
      <w:r w:rsidRPr="00EC0F73">
        <w:rPr>
          <w:rFonts w:asciiTheme="majorBidi" w:hAnsiTheme="majorBidi" w:cstheme="majorBidi"/>
          <w:sz w:val="28"/>
          <w:szCs w:val="28"/>
          <w:rtl/>
        </w:rPr>
        <w:t>"</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 xml:space="preserve">הרי שיש לגוים מעלה </w:t>
      </w:r>
      <w:r w:rsidRPr="00EC0F73">
        <w:rPr>
          <w:rFonts w:asciiTheme="majorBidi" w:hAnsiTheme="majorBidi" w:cstheme="majorBidi" w:hint="cs"/>
          <w:sz w:val="28"/>
          <w:szCs w:val="28"/>
          <w:rtl/>
        </w:rPr>
        <w:t>כ</w:t>
      </w:r>
      <w:r w:rsidRPr="00EC0F73">
        <w:rPr>
          <w:rFonts w:asciiTheme="majorBidi" w:hAnsiTheme="majorBidi" w:cstheme="majorBidi"/>
          <w:sz w:val="28"/>
          <w:szCs w:val="28"/>
          <w:rtl/>
        </w:rPr>
        <w:t>שהם מלים.</w:t>
      </w:r>
    </w:p>
    <w:p w14:paraId="0510C382"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hint="cs"/>
          <w:sz w:val="28"/>
          <w:szCs w:val="28"/>
          <w:rtl/>
        </w:rPr>
        <w:t>א"כ גם לפי הנסתר יש לגוים מעלה ושכר אם הם מלים.</w:t>
      </w:r>
    </w:p>
    <w:p w14:paraId="6F290999" w14:textId="77777777" w:rsidR="002F4F60" w:rsidRPr="00EC0F73" w:rsidRDefault="002F4F60" w:rsidP="002F4F60">
      <w:pPr>
        <w:jc w:val="both"/>
        <w:rPr>
          <w:rFonts w:asciiTheme="majorBidi" w:hAnsiTheme="majorBidi" w:cstheme="majorBidi"/>
          <w:sz w:val="28"/>
          <w:szCs w:val="28"/>
        </w:rPr>
      </w:pPr>
      <w:r w:rsidRPr="00EC0F73">
        <w:rPr>
          <w:rFonts w:asciiTheme="majorBidi" w:hAnsiTheme="majorBidi" w:cstheme="majorBidi"/>
          <w:b/>
          <w:bCs/>
          <w:sz w:val="28"/>
          <w:szCs w:val="28"/>
          <w:rtl/>
        </w:rPr>
        <w:br w:type="page"/>
      </w:r>
    </w:p>
    <w:p w14:paraId="14621557" w14:textId="671CD867" w:rsidR="002F4F60" w:rsidRPr="002C12D6" w:rsidRDefault="002F4F60" w:rsidP="00072080">
      <w:pPr>
        <w:pStyle w:val="2"/>
        <w:rPr>
          <w:rtl/>
        </w:rPr>
      </w:pPr>
      <w:r w:rsidRPr="002C12D6">
        <w:rPr>
          <w:rFonts w:hint="cs"/>
          <w:rtl/>
        </w:rPr>
        <w:lastRenderedPageBreak/>
        <w:t xml:space="preserve">סימן </w:t>
      </w:r>
      <w:r w:rsidR="001524FA">
        <w:rPr>
          <w:rFonts w:hint="cs"/>
          <w:rtl/>
        </w:rPr>
        <w:t>כ</w:t>
      </w:r>
      <w:r w:rsidR="00672F96">
        <w:rPr>
          <w:rFonts w:hint="cs"/>
          <w:rtl/>
        </w:rPr>
        <w:t>ט</w:t>
      </w:r>
      <w:r w:rsidRPr="002C12D6">
        <w:rPr>
          <w:rFonts w:hint="cs"/>
          <w:rtl/>
        </w:rPr>
        <w:t xml:space="preserve"> - גר תושב שקיבל עליו למול</w:t>
      </w:r>
    </w:p>
    <w:p w14:paraId="11D96DAB" w14:textId="41EAC55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איתא במסכת ע"ז </w:t>
      </w:r>
      <w:r w:rsidRPr="00FF69C7">
        <w:rPr>
          <w:rFonts w:asciiTheme="majorBidi" w:hAnsiTheme="majorBidi" w:cstheme="majorBidi"/>
          <w:rtl/>
        </w:rPr>
        <w:t>(סה.)</w:t>
      </w:r>
      <w:r w:rsidR="00FF69C7">
        <w:rPr>
          <w:rFonts w:asciiTheme="majorBidi" w:hAnsiTheme="majorBidi" w:cstheme="majorBidi" w:hint="cs"/>
          <w:sz w:val="28"/>
          <w:szCs w:val="28"/>
          <w:rtl/>
        </w:rPr>
        <w:t>: "</w:t>
      </w:r>
      <w:r w:rsidRPr="00EC0F73">
        <w:rPr>
          <w:rFonts w:asciiTheme="majorBidi" w:hAnsiTheme="majorBidi" w:cstheme="majorBidi"/>
          <w:sz w:val="28"/>
          <w:szCs w:val="28"/>
          <w:rtl/>
        </w:rPr>
        <w:t>איזהו גר תושב כל שקיבל עליו בפני ג' חברים שלא לעבוד ע"ז וכו' והאמר רבה בר בר חנה א"ר יוחנן גר תושב שעברו עליו י"ב חודש ולא מל הרי הוא כמין שבעכו"ם, התם כגון שקיבל עליו למול ולא מל</w:t>
      </w:r>
      <w:r w:rsidR="00FF69C7">
        <w:rPr>
          <w:rFonts w:asciiTheme="majorBidi" w:hAnsiTheme="majorBidi" w:cstheme="majorBidi" w:hint="cs"/>
          <w:sz w:val="28"/>
          <w:szCs w:val="28"/>
          <w:rtl/>
        </w:rPr>
        <w:t>"</w:t>
      </w:r>
      <w:r w:rsidRPr="00EC0F73">
        <w:rPr>
          <w:rFonts w:asciiTheme="majorBidi" w:hAnsiTheme="majorBidi" w:cstheme="majorBidi"/>
          <w:sz w:val="28"/>
          <w:szCs w:val="28"/>
          <w:rtl/>
        </w:rPr>
        <w:t>.</w:t>
      </w:r>
    </w:p>
    <w:p w14:paraId="5D510266"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וכתב הרמב"ם </w:t>
      </w:r>
      <w:r w:rsidRPr="00636697">
        <w:rPr>
          <w:rFonts w:asciiTheme="majorBidi" w:hAnsiTheme="majorBidi" w:cstheme="majorBidi"/>
          <w:rtl/>
        </w:rPr>
        <w:t>(פ"ח מהל' מלכים הל' י)</w:t>
      </w:r>
      <w:r w:rsidRPr="00EC0F73">
        <w:rPr>
          <w:rFonts w:asciiTheme="majorBidi" w:hAnsiTheme="majorBidi" w:cstheme="majorBidi"/>
          <w:sz w:val="28"/>
          <w:szCs w:val="28"/>
          <w:rtl/>
        </w:rPr>
        <w:t xml:space="preserve">: "והמקבל אותם (את </w:t>
      </w:r>
      <w:r w:rsidRPr="00EC0F73">
        <w:rPr>
          <w:rFonts w:asciiTheme="majorBidi" w:hAnsiTheme="majorBidi" w:cstheme="majorBidi" w:hint="cs"/>
          <w:sz w:val="28"/>
          <w:szCs w:val="28"/>
          <w:rtl/>
        </w:rPr>
        <w:t xml:space="preserve">שבע </w:t>
      </w:r>
      <w:r w:rsidRPr="00EC0F73">
        <w:rPr>
          <w:rFonts w:asciiTheme="majorBidi" w:hAnsiTheme="majorBidi" w:cstheme="majorBidi"/>
          <w:sz w:val="28"/>
          <w:szCs w:val="28"/>
          <w:rtl/>
        </w:rPr>
        <w:t>מצוות בני נח) הוא הנקרא גר תושב בכל מקום וכו' וכל המקבל עליו למול ועברו עליו יב' חודש ולא מל הרי זה כמין שבאומות</w:t>
      </w:r>
      <w:r w:rsidRPr="00EC0F73">
        <w:rPr>
          <w:rFonts w:asciiTheme="majorBidi" w:hAnsiTheme="majorBidi" w:cstheme="majorBidi"/>
          <w:sz w:val="28"/>
          <w:szCs w:val="28"/>
          <w:vertAlign w:val="superscript"/>
          <w:rtl/>
        </w:rPr>
        <w:footnoteReference w:id="494"/>
      </w:r>
      <w:r w:rsidRPr="00EC0F73">
        <w:rPr>
          <w:rFonts w:asciiTheme="majorBidi" w:hAnsiTheme="majorBidi" w:cstheme="majorBidi"/>
          <w:sz w:val="28"/>
          <w:szCs w:val="28"/>
          <w:rtl/>
        </w:rPr>
        <w:t>".</w:t>
      </w:r>
    </w:p>
    <w:p w14:paraId="6A746B5E" w14:textId="77777777" w:rsidR="003277A0"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ולכאו' הכוונה היא, שגר תושב איננו מחוייב לקבל אלא שבע מצוות בני נח, ומ"מ אם הוא קיבל עליו לקיים עוד מצוות אזי הוא מחוייב לקיימם, ואם לא יקיימם הרי הוא כמין שבאומות</w:t>
      </w:r>
      <w:r w:rsidRPr="00EC0F73">
        <w:rPr>
          <w:rFonts w:asciiTheme="majorBidi" w:hAnsiTheme="majorBidi" w:cstheme="majorBidi"/>
          <w:sz w:val="28"/>
          <w:szCs w:val="28"/>
          <w:vertAlign w:val="superscript"/>
          <w:rtl/>
        </w:rPr>
        <w:footnoteReference w:id="495"/>
      </w:r>
      <w:r w:rsidRPr="00EC0F73">
        <w:rPr>
          <w:rFonts w:asciiTheme="majorBidi" w:hAnsiTheme="majorBidi" w:cstheme="majorBidi"/>
          <w:sz w:val="28"/>
          <w:szCs w:val="28"/>
          <w:rtl/>
        </w:rPr>
        <w:t>.</w:t>
      </w:r>
    </w:p>
    <w:p w14:paraId="07D5F5A0" w14:textId="525037AB"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ועי' במג"א </w:t>
      </w:r>
      <w:r w:rsidRPr="003277A0">
        <w:rPr>
          <w:rFonts w:asciiTheme="majorBidi" w:hAnsiTheme="majorBidi" w:cstheme="majorBidi"/>
          <w:rtl/>
        </w:rPr>
        <w:t xml:space="preserve">(או"ח סימן שד ס"ק יב) </w:t>
      </w:r>
      <w:r w:rsidRPr="00EC0F73">
        <w:rPr>
          <w:rFonts w:asciiTheme="majorBidi" w:hAnsiTheme="majorBidi" w:cstheme="majorBidi"/>
          <w:sz w:val="28"/>
          <w:szCs w:val="28"/>
          <w:rtl/>
        </w:rPr>
        <w:t xml:space="preserve">שמשמע מדבריו שגר תושב שקיבל עליו מצוה ממצוות התורה, הרי שהוא מחוייב לקיימה, וכן ביארו הביאור הלכה </w:t>
      </w:r>
      <w:r w:rsidRPr="003277A0">
        <w:rPr>
          <w:rFonts w:asciiTheme="majorBidi" w:hAnsiTheme="majorBidi" w:cstheme="majorBidi"/>
          <w:rtl/>
        </w:rPr>
        <w:t>(שם בד"ה אינו יהודי)</w:t>
      </w:r>
      <w:r w:rsidRPr="00EC0F73">
        <w:rPr>
          <w:rFonts w:asciiTheme="majorBidi" w:hAnsiTheme="majorBidi" w:cstheme="majorBidi"/>
          <w:sz w:val="28"/>
          <w:szCs w:val="28"/>
          <w:vertAlign w:val="superscript"/>
          <w:rtl/>
        </w:rPr>
        <w:footnoteReference w:id="496"/>
      </w:r>
      <w:r w:rsidRPr="00EC0F73">
        <w:rPr>
          <w:rFonts w:asciiTheme="majorBidi" w:hAnsiTheme="majorBidi" w:cstheme="majorBidi"/>
          <w:sz w:val="28"/>
          <w:szCs w:val="28"/>
          <w:rtl/>
        </w:rPr>
        <w:t>.</w:t>
      </w:r>
    </w:p>
    <w:p w14:paraId="2E5BAD3B" w14:textId="77777777" w:rsidR="001A1FD9"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ונר' שיש להוכיח מכאן שיש לגוים שייכות אף בשאר מצוות התורה, ואף יש להם שכר על קיום המצוות. שהרי אע"פ שאין הגר תושב מחוייב </w:t>
      </w:r>
      <w:r w:rsidRPr="00EC0F73">
        <w:rPr>
          <w:rFonts w:asciiTheme="majorBidi" w:hAnsiTheme="majorBidi" w:cstheme="majorBidi"/>
          <w:sz w:val="28"/>
          <w:szCs w:val="28"/>
          <w:rtl/>
        </w:rPr>
        <w:lastRenderedPageBreak/>
        <w:t>במצוות, מ"מ אם הוא קיבל על עצמו לקיימם, הרי שהוא מחוייב לקיימם. ולכאו' משום שיש לו שייכות במצוה, אלא שפטור מלקיימה.</w:t>
      </w:r>
    </w:p>
    <w:p w14:paraId="363CA430" w14:textId="0738EFFF"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ומה שהדין הזה דוקא בגר תושב נאמר, היינו משום שאם הגוי עובד ע"ז יש לנו לומר בודאי שאין קבלתו למצוה לשם שמים. ואה"נ אם סתם גוי יבוא לקיים מצוה ואנו יודעים שכוונתו לשמה, הרי שיש לו שכר על קיום המצוה.</w:t>
      </w:r>
    </w:p>
    <w:p w14:paraId="4F738D98" w14:textId="58B401DA"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ואכן הקנה בשם </w:t>
      </w:r>
      <w:r w:rsidRPr="001A1FD9">
        <w:rPr>
          <w:rFonts w:asciiTheme="majorBidi" w:hAnsiTheme="majorBidi" w:cstheme="majorBidi"/>
          <w:rtl/>
        </w:rPr>
        <w:t>(ח"א</w:t>
      </w:r>
      <w:r w:rsidR="001A1FD9" w:rsidRPr="001A1FD9">
        <w:rPr>
          <w:rFonts w:asciiTheme="majorBidi" w:hAnsiTheme="majorBidi" w:cstheme="majorBidi" w:hint="cs"/>
          <w:rtl/>
        </w:rPr>
        <w:t>,</w:t>
      </w:r>
      <w:r w:rsidRPr="001A1FD9">
        <w:rPr>
          <w:rFonts w:asciiTheme="majorBidi" w:hAnsiTheme="majorBidi" w:cstheme="majorBidi"/>
          <w:rtl/>
        </w:rPr>
        <w:t xml:space="preserve"> חיו"ד סימן קטז אות ב)</w:t>
      </w:r>
      <w:r w:rsidRPr="00EC0F73">
        <w:rPr>
          <w:rFonts w:asciiTheme="majorBidi" w:hAnsiTheme="majorBidi" w:cstheme="majorBidi"/>
          <w:sz w:val="28"/>
          <w:szCs w:val="28"/>
          <w:rtl/>
        </w:rPr>
        <w:t xml:space="preserve"> הביא דברי הרמב"ם הללו, וכתב שיש להוכיח מכאן שיש לגוים שכר על קיום מצוות ובפרט על מצוות מילה. וכ"כ הרב קלישר </w:t>
      </w:r>
      <w:r w:rsidRPr="001A1FD9">
        <w:rPr>
          <w:rFonts w:asciiTheme="majorBidi" w:hAnsiTheme="majorBidi" w:cstheme="majorBidi"/>
          <w:rtl/>
        </w:rPr>
        <w:t xml:space="preserve">(שם ריש סימן רכט) </w:t>
      </w:r>
      <w:r w:rsidRPr="00EC0F73">
        <w:rPr>
          <w:rFonts w:asciiTheme="majorBidi" w:hAnsiTheme="majorBidi" w:cstheme="majorBidi"/>
          <w:sz w:val="28"/>
          <w:szCs w:val="28"/>
          <w:rtl/>
        </w:rPr>
        <w:t xml:space="preserve">והר' יעקב קמינצקי </w:t>
      </w:r>
      <w:r w:rsidRPr="001A1FD9">
        <w:rPr>
          <w:rFonts w:asciiTheme="majorBidi" w:hAnsiTheme="majorBidi" w:cstheme="majorBidi" w:hint="cs"/>
          <w:rtl/>
        </w:rPr>
        <w:t xml:space="preserve">(בספר </w:t>
      </w:r>
      <w:r w:rsidRPr="001A1FD9">
        <w:rPr>
          <w:rFonts w:asciiTheme="majorBidi" w:hAnsiTheme="majorBidi" w:cstheme="majorBidi"/>
          <w:rtl/>
        </w:rPr>
        <w:t>אמת ליעקב</w:t>
      </w:r>
      <w:r w:rsidRPr="001A1FD9">
        <w:rPr>
          <w:rFonts w:asciiTheme="majorBidi" w:hAnsiTheme="majorBidi" w:cstheme="majorBidi" w:hint="cs"/>
          <w:rtl/>
        </w:rPr>
        <w:t xml:space="preserve">, </w:t>
      </w:r>
      <w:r w:rsidRPr="001A1FD9">
        <w:rPr>
          <w:rFonts w:asciiTheme="majorBidi" w:hAnsiTheme="majorBidi" w:cstheme="majorBidi"/>
          <w:rtl/>
        </w:rPr>
        <w:t>עמ' לה, ע"ש)</w:t>
      </w:r>
      <w:r w:rsidRPr="00EC0F73">
        <w:rPr>
          <w:rFonts w:asciiTheme="majorBidi" w:hAnsiTheme="majorBidi" w:cstheme="majorBidi"/>
          <w:sz w:val="28"/>
          <w:szCs w:val="28"/>
          <w:rtl/>
        </w:rPr>
        <w:t>.</w:t>
      </w:r>
    </w:p>
    <w:p w14:paraId="1F0BD6FD" w14:textId="77777777"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אמנם נר' שניתן לדחות ראיה זאת:</w:t>
      </w:r>
    </w:p>
    <w:p w14:paraId="2443686D" w14:textId="418AF76C" w:rsidR="002F4F60" w:rsidRPr="00C73060" w:rsidRDefault="00C73060" w:rsidP="00C73060">
      <w:pPr>
        <w:jc w:val="both"/>
        <w:rPr>
          <w:rFonts w:asciiTheme="majorBidi" w:hAnsiTheme="majorBidi" w:cstheme="majorBidi"/>
          <w:sz w:val="28"/>
          <w:szCs w:val="28"/>
        </w:rPr>
      </w:pPr>
      <w:r w:rsidRPr="00C73060">
        <w:rPr>
          <w:rFonts w:asciiTheme="majorBidi" w:hAnsiTheme="majorBidi" w:cstheme="majorBidi" w:hint="cs"/>
          <w:b/>
          <w:bCs/>
          <w:sz w:val="28"/>
          <w:szCs w:val="28"/>
          <w:rtl/>
        </w:rPr>
        <w:t>א.</w:t>
      </w:r>
      <w:r>
        <w:rPr>
          <w:rFonts w:asciiTheme="majorBidi" w:hAnsiTheme="majorBidi" w:cstheme="majorBidi" w:hint="cs"/>
          <w:sz w:val="28"/>
          <w:szCs w:val="28"/>
          <w:rtl/>
        </w:rPr>
        <w:t xml:space="preserve"> </w:t>
      </w:r>
      <w:r w:rsidR="002F4F60" w:rsidRPr="00C73060">
        <w:rPr>
          <w:rFonts w:asciiTheme="majorBidi" w:hAnsiTheme="majorBidi" w:cstheme="majorBidi"/>
          <w:sz w:val="28"/>
          <w:szCs w:val="28"/>
          <w:rtl/>
        </w:rPr>
        <w:t>שמא רק בגר תושב יש לומר כן, אך לשאר הגוים אין שום שייכות במצוות.</w:t>
      </w:r>
    </w:p>
    <w:p w14:paraId="4909E022" w14:textId="5F7EA92E" w:rsidR="002F4F60" w:rsidRPr="00EC0F73" w:rsidRDefault="00C73060" w:rsidP="00C73060">
      <w:pPr>
        <w:jc w:val="both"/>
        <w:rPr>
          <w:rFonts w:asciiTheme="majorBidi" w:hAnsiTheme="majorBidi" w:cstheme="majorBidi"/>
          <w:sz w:val="28"/>
          <w:szCs w:val="28"/>
          <w:rtl/>
        </w:rPr>
      </w:pPr>
      <w:r w:rsidRPr="00C73060">
        <w:rPr>
          <w:rFonts w:asciiTheme="majorBidi" w:hAnsiTheme="majorBidi" w:cstheme="majorBidi" w:hint="cs"/>
          <w:b/>
          <w:bCs/>
          <w:sz w:val="28"/>
          <w:szCs w:val="28"/>
          <w:rtl/>
        </w:rPr>
        <w:t>ב.</w:t>
      </w:r>
      <w:r>
        <w:rPr>
          <w:rFonts w:asciiTheme="majorBidi" w:hAnsiTheme="majorBidi" w:cstheme="majorBidi" w:hint="cs"/>
          <w:sz w:val="28"/>
          <w:szCs w:val="28"/>
          <w:rtl/>
        </w:rPr>
        <w:t xml:space="preserve"> </w:t>
      </w:r>
      <w:r w:rsidR="002F4F60" w:rsidRPr="00EC0F73">
        <w:rPr>
          <w:rFonts w:asciiTheme="majorBidi" w:hAnsiTheme="majorBidi" w:cstheme="majorBidi"/>
          <w:sz w:val="28"/>
          <w:szCs w:val="28"/>
          <w:rtl/>
        </w:rPr>
        <w:t>הגמ' נקטה מצוות מילה בשביל שמדובר שכוונת הגוי להתגייר. אך כשאין כוונתו לגיור, הרי שאין לגוים שייכות בשאר המצוות.</w:t>
      </w:r>
    </w:p>
    <w:p w14:paraId="4F3E0425" w14:textId="77777777" w:rsidR="001A1FD9"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הנה לגבי הדחייה הא', לענ"ד אין לומר כן. שהרי כל הגוים מחוייבים במצוות בני נח, והמיוחדות של גרי תושב היא שהם קיבלו על עצמן לקיימן. א"כ הם רק ביררו שהם יקיימו את המוטל עליהם, אך לא חל עליהם חלות מיוחדת. והסיבה שאצל שאר הגוים לא אמרי' שאם הם קיבלו מצוה שמחוייבים לעשותה, משום שמסתמא אין כוונתם אמיתית, בשונה מקבלת גר התושב</w:t>
      </w:r>
      <w:r w:rsidR="001A1FD9">
        <w:rPr>
          <w:rFonts w:asciiTheme="majorBidi" w:hAnsiTheme="majorBidi" w:cstheme="majorBidi" w:hint="cs"/>
          <w:sz w:val="28"/>
          <w:szCs w:val="28"/>
          <w:rtl/>
        </w:rPr>
        <w:t>.</w:t>
      </w:r>
    </w:p>
    <w:p w14:paraId="1AE85D95" w14:textId="1931ECB1"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ועי' בריטב"א </w:t>
      </w:r>
      <w:r w:rsidRPr="001A1FD9">
        <w:rPr>
          <w:rFonts w:asciiTheme="majorBidi" w:hAnsiTheme="majorBidi" w:cstheme="majorBidi"/>
          <w:rtl/>
        </w:rPr>
        <w:t xml:space="preserve">(מכות ט. בד"ה אלמא) </w:t>
      </w:r>
      <w:r w:rsidRPr="00EC0F73">
        <w:rPr>
          <w:rFonts w:asciiTheme="majorBidi" w:hAnsiTheme="majorBidi" w:cstheme="majorBidi"/>
          <w:sz w:val="28"/>
          <w:szCs w:val="28"/>
          <w:rtl/>
        </w:rPr>
        <w:t>שגר תושב חשיב מצווה ועושה על מצוות בני נח, בשונה משאר הגוים שהם כאינם מצווים ועושים וכן מסתמא אין הם מקיימים את המצוות.</w:t>
      </w:r>
    </w:p>
    <w:p w14:paraId="7851260D" w14:textId="4621FC4F" w:rsidR="00A837C4"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lastRenderedPageBreak/>
        <w:t xml:space="preserve">ומה עוד, שאף אם נאמר שדין זה שייך רק בגר תושב, מ"מ הרי שמוכח מכאן דלא כסברותיהם של הלבוש, הט"ז, הבני בנימין והאבני זכרון </w:t>
      </w:r>
      <w:r w:rsidRPr="001B3D22">
        <w:rPr>
          <w:rFonts w:asciiTheme="majorBidi" w:hAnsiTheme="majorBidi" w:cstheme="majorBidi"/>
          <w:rtl/>
        </w:rPr>
        <w:t xml:space="preserve">(הובאו לעיל </w:t>
      </w:r>
      <w:r w:rsidR="00A837C4" w:rsidRPr="001B3D22">
        <w:rPr>
          <w:rFonts w:asciiTheme="majorBidi" w:hAnsiTheme="majorBidi" w:cstheme="majorBidi" w:hint="cs"/>
          <w:rtl/>
        </w:rPr>
        <w:t xml:space="preserve">בסימן </w:t>
      </w:r>
      <w:r w:rsidR="001B3D22" w:rsidRPr="001B3D22">
        <w:rPr>
          <w:rFonts w:asciiTheme="majorBidi" w:hAnsiTheme="majorBidi" w:cstheme="majorBidi" w:hint="cs"/>
          <w:rtl/>
        </w:rPr>
        <w:t>כ</w:t>
      </w:r>
      <w:r w:rsidRPr="001B3D22">
        <w:rPr>
          <w:rFonts w:asciiTheme="majorBidi" w:hAnsiTheme="majorBidi" w:cstheme="majorBidi"/>
          <w:rtl/>
        </w:rPr>
        <w:t>)</w:t>
      </w:r>
      <w:r w:rsidRPr="00EC0F73">
        <w:rPr>
          <w:rFonts w:asciiTheme="majorBidi" w:hAnsiTheme="majorBidi" w:cstheme="majorBidi"/>
          <w:sz w:val="28"/>
          <w:szCs w:val="28"/>
          <w:vertAlign w:val="superscript"/>
          <w:rtl/>
        </w:rPr>
        <w:footnoteReference w:id="497"/>
      </w:r>
      <w:r w:rsidRPr="00EC0F73">
        <w:rPr>
          <w:rFonts w:asciiTheme="majorBidi" w:hAnsiTheme="majorBidi" w:cstheme="majorBidi"/>
          <w:sz w:val="28"/>
          <w:szCs w:val="28"/>
          <w:rtl/>
        </w:rPr>
        <w:t>.</w:t>
      </w:r>
    </w:p>
    <w:p w14:paraId="5F5ADFD0" w14:textId="3EBD1EB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שהרי רואים שאין התורה הקפידה שהמילה תהיה אצל אינו יהודי (משום הסרת החרפה או משום ביטול הסימן המיוחד), וכן היא לא חששה שיהיה איסור למול עצמו משום חבלה, וכן אין המיעוט של 'ואתה את בריתי תשמור' לשאר הגוים, ע"ש ודו"ק.</w:t>
      </w:r>
    </w:p>
    <w:p w14:paraId="22873CE5" w14:textId="77777777" w:rsidR="00A837C4"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 xml:space="preserve">ולגבי הדחייה הב', אכן כך ר' יהונתן מלוניל </w:t>
      </w:r>
      <w:r w:rsidRPr="00A837C4">
        <w:rPr>
          <w:rFonts w:asciiTheme="majorBidi" w:hAnsiTheme="majorBidi" w:cstheme="majorBidi"/>
          <w:rtl/>
        </w:rPr>
        <w:t xml:space="preserve">(שם בד"ה ומשני) </w:t>
      </w:r>
      <w:r w:rsidRPr="00EC0F73">
        <w:rPr>
          <w:rFonts w:asciiTheme="majorBidi" w:hAnsiTheme="majorBidi" w:cstheme="majorBidi"/>
          <w:sz w:val="28"/>
          <w:szCs w:val="28"/>
          <w:rtl/>
        </w:rPr>
        <w:t>ביאר את הגמ', וז"ל: "כלו' מעכשיו קיבל עליו שבע מצוות כו' ויום אחד ירגיל עצמו בשאר כו' מצוות, וקמ"ל בריתא שאם שהה ליכנס תחת כנפי השכינה בשאר מצוות כגון מילה וכיו"ב אין בו עוד תקנה כלל דבודאי החמיץ ליבו, אבל היכא שלא קיבל עליו אלא כו' שבע מצוות לחודייהו חייבין אנו להחיותו".</w:t>
      </w:r>
    </w:p>
    <w:p w14:paraId="3C4921BA" w14:textId="52630B22"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הרי שמפרש שמדובר שהגר תושב מתכוון להתגייר ומקבל עליו כמה מצוות בנתיים. א"כ אפשר שרק משום שכוונתו להתגייר שפיר דמי למול עצמו, אך לא היכא שמתכוון להשאר בגיותו</w:t>
      </w:r>
      <w:r w:rsidRPr="00EC0F73">
        <w:rPr>
          <w:rFonts w:asciiTheme="majorBidi" w:hAnsiTheme="majorBidi" w:cstheme="majorBidi" w:hint="cs"/>
          <w:sz w:val="28"/>
          <w:szCs w:val="28"/>
          <w:rtl/>
        </w:rPr>
        <w:t xml:space="preserve">, </w:t>
      </w:r>
      <w:r w:rsidRPr="00EC0F73">
        <w:rPr>
          <w:rFonts w:asciiTheme="majorBidi" w:hAnsiTheme="majorBidi" w:cstheme="majorBidi"/>
          <w:sz w:val="28"/>
          <w:szCs w:val="28"/>
          <w:rtl/>
        </w:rPr>
        <w:t>ו</w:t>
      </w:r>
      <w:r w:rsidRPr="00EC0F73">
        <w:rPr>
          <w:rFonts w:asciiTheme="majorBidi" w:hAnsiTheme="majorBidi" w:cstheme="majorBidi" w:hint="cs"/>
          <w:sz w:val="28"/>
          <w:szCs w:val="28"/>
          <w:rtl/>
        </w:rPr>
        <w:t>כ"כ</w:t>
      </w:r>
      <w:r w:rsidRPr="00EC0F73">
        <w:rPr>
          <w:rFonts w:asciiTheme="majorBidi" w:hAnsiTheme="majorBidi" w:cstheme="majorBidi"/>
          <w:sz w:val="28"/>
          <w:szCs w:val="28"/>
          <w:rtl/>
        </w:rPr>
        <w:t xml:space="preserve"> ה</w:t>
      </w:r>
      <w:r w:rsidRPr="00EC0F73">
        <w:rPr>
          <w:rFonts w:asciiTheme="majorBidi" w:hAnsiTheme="majorBidi" w:cstheme="majorBidi" w:hint="cs"/>
          <w:sz w:val="28"/>
          <w:szCs w:val="28"/>
          <w:rtl/>
        </w:rPr>
        <w:t>ג</w:t>
      </w:r>
      <w:r w:rsidRPr="00EC0F73">
        <w:rPr>
          <w:rFonts w:asciiTheme="majorBidi" w:hAnsiTheme="majorBidi" w:cstheme="majorBidi"/>
          <w:sz w:val="28"/>
          <w:szCs w:val="28"/>
          <w:rtl/>
        </w:rPr>
        <w:t xml:space="preserve">רי"ד סולובצ'יק </w:t>
      </w:r>
      <w:r w:rsidRPr="00A837C4">
        <w:rPr>
          <w:rFonts w:asciiTheme="majorBidi" w:hAnsiTheme="majorBidi" w:cstheme="majorBidi"/>
          <w:rtl/>
        </w:rPr>
        <w:t>(אגר</w:t>
      </w:r>
      <w:r w:rsidRPr="00A837C4">
        <w:rPr>
          <w:rFonts w:asciiTheme="majorBidi" w:hAnsiTheme="majorBidi" w:cstheme="majorBidi" w:hint="cs"/>
          <w:rtl/>
        </w:rPr>
        <w:t>ו</w:t>
      </w:r>
      <w:r w:rsidRPr="00A837C4">
        <w:rPr>
          <w:rFonts w:asciiTheme="majorBidi" w:hAnsiTheme="majorBidi" w:cstheme="majorBidi"/>
          <w:rtl/>
        </w:rPr>
        <w:t xml:space="preserve">ת </w:t>
      </w:r>
      <w:r w:rsidRPr="00A837C4">
        <w:rPr>
          <w:rFonts w:asciiTheme="majorBidi" w:hAnsiTheme="majorBidi" w:cstheme="majorBidi" w:hint="cs"/>
          <w:rtl/>
        </w:rPr>
        <w:t>הגרי"ד, עמ' מה</w:t>
      </w:r>
      <w:r w:rsidRPr="00A837C4">
        <w:rPr>
          <w:rFonts w:asciiTheme="majorBidi" w:hAnsiTheme="majorBidi" w:cstheme="majorBidi"/>
          <w:rtl/>
        </w:rPr>
        <w:t>)</w:t>
      </w:r>
      <w:r w:rsidRPr="00EC0F73">
        <w:rPr>
          <w:rFonts w:asciiTheme="majorBidi" w:hAnsiTheme="majorBidi" w:cstheme="majorBidi" w:hint="cs"/>
          <w:sz w:val="28"/>
          <w:szCs w:val="28"/>
          <w:rtl/>
        </w:rPr>
        <w:t>.</w:t>
      </w:r>
    </w:p>
    <w:p w14:paraId="5C9FBD60" w14:textId="1878996E" w:rsidR="002F4F60" w:rsidRPr="00EC0F73" w:rsidRDefault="002F4F60" w:rsidP="002F4F60">
      <w:pPr>
        <w:jc w:val="both"/>
        <w:rPr>
          <w:rFonts w:asciiTheme="majorBidi" w:hAnsiTheme="majorBidi" w:cstheme="majorBidi"/>
          <w:sz w:val="28"/>
          <w:szCs w:val="28"/>
          <w:rtl/>
        </w:rPr>
      </w:pPr>
      <w:r w:rsidRPr="00EC0F73">
        <w:rPr>
          <w:rFonts w:asciiTheme="majorBidi" w:hAnsiTheme="majorBidi" w:cstheme="majorBidi"/>
          <w:sz w:val="28"/>
          <w:szCs w:val="28"/>
          <w:rtl/>
        </w:rPr>
        <w:t>ועי' בשו"ת הרב עזריאל</w:t>
      </w:r>
      <w:r w:rsidRPr="00A837C4">
        <w:rPr>
          <w:rFonts w:asciiTheme="majorBidi" w:hAnsiTheme="majorBidi" w:cstheme="majorBidi"/>
          <w:rtl/>
        </w:rPr>
        <w:t xml:space="preserve"> (שם השגה ב, וסימן רל השגה ג - ד) </w:t>
      </w:r>
      <w:r w:rsidRPr="00EC0F73">
        <w:rPr>
          <w:rFonts w:asciiTheme="majorBidi" w:hAnsiTheme="majorBidi" w:cstheme="majorBidi"/>
          <w:sz w:val="28"/>
          <w:szCs w:val="28"/>
          <w:rtl/>
        </w:rPr>
        <w:t>שכתב לדחות את הראיה הזאת מב' טעמים אחרים. אך אין בדבריו לדחות את הראיה, וכן אין הם מוסכמים, וכ"כ הרב קלישר</w:t>
      </w:r>
      <w:r w:rsidRPr="0006734D">
        <w:rPr>
          <w:rFonts w:asciiTheme="majorBidi" w:hAnsiTheme="majorBidi" w:cstheme="majorBidi"/>
          <w:rtl/>
        </w:rPr>
        <w:t xml:space="preserve"> (סימן רל)</w:t>
      </w:r>
      <w:r w:rsidR="0006734D" w:rsidRPr="0006734D">
        <w:rPr>
          <w:rFonts w:asciiTheme="majorBidi" w:hAnsiTheme="majorBidi" w:cstheme="majorBidi" w:hint="cs"/>
          <w:rtl/>
        </w:rPr>
        <w:t xml:space="preserve"> </w:t>
      </w:r>
      <w:r w:rsidRPr="00EC0F73">
        <w:rPr>
          <w:rFonts w:asciiTheme="majorBidi" w:hAnsiTheme="majorBidi" w:cstheme="majorBidi"/>
          <w:sz w:val="28"/>
          <w:szCs w:val="28"/>
          <w:rtl/>
        </w:rPr>
        <w:t>עש"ה ודו"ק.</w:t>
      </w:r>
    </w:p>
    <w:p w14:paraId="63726FCA" w14:textId="041BF744" w:rsidR="00CE5313" w:rsidRDefault="002F4F60" w:rsidP="00072080">
      <w:pPr>
        <w:jc w:val="both"/>
        <w:rPr>
          <w:rFonts w:asciiTheme="majorBidi" w:hAnsiTheme="majorBidi" w:cstheme="majorBidi"/>
          <w:sz w:val="28"/>
          <w:szCs w:val="28"/>
        </w:rPr>
      </w:pPr>
      <w:r w:rsidRPr="00EC0F73">
        <w:rPr>
          <w:rFonts w:asciiTheme="majorBidi" w:hAnsiTheme="majorBidi" w:cstheme="majorBidi"/>
          <w:sz w:val="28"/>
          <w:szCs w:val="28"/>
          <w:rtl/>
        </w:rPr>
        <w:t>א"כ אף שמפשטות הסוגיא משמע שאין איסור למול גוים, וא</w:t>
      </w:r>
      <w:r w:rsidRPr="00EC0F73">
        <w:rPr>
          <w:rFonts w:asciiTheme="majorBidi" w:hAnsiTheme="majorBidi" w:cstheme="majorBidi" w:hint="cs"/>
          <w:sz w:val="28"/>
          <w:szCs w:val="28"/>
          <w:rtl/>
        </w:rPr>
        <w:t>ף</w:t>
      </w:r>
      <w:r w:rsidRPr="00EC0F73">
        <w:rPr>
          <w:rFonts w:asciiTheme="majorBidi" w:hAnsiTheme="majorBidi" w:cstheme="majorBidi"/>
          <w:sz w:val="28"/>
          <w:szCs w:val="28"/>
          <w:rtl/>
        </w:rPr>
        <w:t xml:space="preserve"> יש לגוים שכר כשמלין, מ"מ אין זה מוכרח</w:t>
      </w:r>
      <w:r w:rsidRPr="00EC0F73">
        <w:rPr>
          <w:rFonts w:asciiTheme="majorBidi" w:hAnsiTheme="majorBidi" w:cstheme="majorBidi"/>
          <w:sz w:val="28"/>
          <w:szCs w:val="28"/>
          <w:vertAlign w:val="superscript"/>
          <w:rtl/>
        </w:rPr>
        <w:footnoteReference w:id="498"/>
      </w:r>
      <w:r w:rsidRPr="00EC0F73">
        <w:rPr>
          <w:rFonts w:asciiTheme="majorBidi" w:hAnsiTheme="majorBidi" w:cstheme="majorBidi"/>
          <w:sz w:val="28"/>
          <w:szCs w:val="28"/>
          <w:rtl/>
        </w:rPr>
        <w:t>.</w:t>
      </w:r>
    </w:p>
    <w:sectPr w:rsidR="00CE5313" w:rsidSect="00F31929">
      <w:footerReference w:type="even" r:id="rId8"/>
      <w:footerReference w:type="default" r:id="rId9"/>
      <w:pgSz w:w="9356" w:h="13608"/>
      <w:pgMar w:top="1440" w:right="1440" w:bottom="1440" w:left="1440" w:header="709" w:footer="709" w:gutter="0"/>
      <w:pgNumType w:start="14"/>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2A47" w14:textId="77777777" w:rsidR="001C017C" w:rsidRDefault="001C017C" w:rsidP="002F4F60">
      <w:pPr>
        <w:spacing w:after="0" w:line="240" w:lineRule="auto"/>
      </w:pPr>
      <w:r>
        <w:separator/>
      </w:r>
    </w:p>
  </w:endnote>
  <w:endnote w:type="continuationSeparator" w:id="0">
    <w:p w14:paraId="1823AB4A" w14:textId="77777777" w:rsidR="001C017C" w:rsidRDefault="001C017C" w:rsidP="002F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Transparent">
    <w:panose1 w:val="020E0502060401010101"/>
    <w:charset w:val="00"/>
    <w:family w:val="swiss"/>
    <w:pitch w:val="variable"/>
    <w:sig w:usb0="00000803" w:usb1="00000000" w:usb2="00000000" w:usb3="00000000" w:csb0="00000021" w:csb1="00000000"/>
  </w:font>
  <w:font w:name="Tahoma">
    <w:panose1 w:val="020B0604030504040204"/>
    <w:charset w:val="B1"/>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50A2" w14:textId="36BEE222" w:rsidR="001E7485" w:rsidRPr="001E7485" w:rsidRDefault="0069098D" w:rsidP="001E7485">
    <w:pPr>
      <w:pStyle w:val="a5"/>
    </w:pPr>
    <w:r>
      <w:rPr>
        <w:noProof/>
        <w:rtl/>
      </w:rPr>
      <mc:AlternateContent>
        <mc:Choice Requires="wps">
          <w:drawing>
            <wp:inline distT="0" distB="0" distL="0" distR="0" wp14:anchorId="7636AE48" wp14:editId="6DE9A07E">
              <wp:extent cx="512445" cy="441325"/>
              <wp:effectExtent l="0" t="0" r="1905" b="0"/>
              <wp:docPr id="447480119" name="תרשים זרימה: תהליך חלופי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8232900" w14:textId="77777777" w:rsidR="0069098D" w:rsidRDefault="0069098D">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1</w:t>
                          </w:r>
                          <w:r>
                            <w:rPr>
                              <w:sz w:val="28"/>
                              <w:szCs w:val="28"/>
                            </w:rPr>
                            <w:fldChar w:fldCharType="end"/>
                          </w:r>
                        </w:p>
                      </w:txbxContent>
                    </wps:txbx>
                    <wps:bodyPr rot="0" vert="horz" wrap="square" lIns="91440" tIns="45720" rIns="91440" bIns="45720" anchor="t" anchorCtr="0" upright="1">
                      <a:noAutofit/>
                    </wps:bodyPr>
                  </wps:wsp>
                </a:graphicData>
              </a:graphic>
            </wp:inline>
          </w:drawing>
        </mc:Choice>
        <mc:Fallback>
          <w:pict>
            <v:shapetype w14:anchorId="7636AE4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תרשים זרימה: תהליך חלופי 4" o:spid="_x0000_s1026" type="#_x0000_t176" style="width:40.35pt;height:3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78232900" w14:textId="77777777" w:rsidR="0069098D" w:rsidRDefault="0069098D">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1</w:t>
                    </w:r>
                    <w:r>
                      <w:rPr>
                        <w:sz w:val="28"/>
                        <w:szCs w:val="28"/>
                      </w:rPr>
                      <w:fldChar w:fldCharType="end"/>
                    </w:r>
                  </w:p>
                </w:txbxContent>
              </v:textbox>
              <w10:wrap anchorx="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29137619"/>
      <w:docPartObj>
        <w:docPartGallery w:val="Page Numbers (Bottom of Page)"/>
        <w:docPartUnique/>
      </w:docPartObj>
    </w:sdtPr>
    <w:sdtContent>
      <w:p w14:paraId="391D8A4B" w14:textId="72A60CEB" w:rsidR="001E7485" w:rsidRDefault="001E7485" w:rsidP="008406B0">
        <w:pPr>
          <w:pStyle w:val="a5"/>
          <w:jc w:val="right"/>
          <w:rPr>
            <w:rtl/>
          </w:rPr>
        </w:pPr>
        <w:r w:rsidRPr="001E7485">
          <w:rPr>
            <w:rFonts w:asciiTheme="majorHAnsi" w:eastAsiaTheme="majorEastAsia" w:hAnsiTheme="majorHAnsi" w:cstheme="majorBidi"/>
            <w:noProof/>
            <w:sz w:val="28"/>
            <w:szCs w:val="28"/>
            <w:rtl/>
          </w:rPr>
          <mc:AlternateContent>
            <mc:Choice Requires="wps">
              <w:drawing>
                <wp:anchor distT="0" distB="0" distL="114300" distR="114300" simplePos="0" relativeHeight="251661312" behindDoc="0" locked="0" layoutInCell="1" allowOverlap="1" wp14:anchorId="2D0E0D26" wp14:editId="1B6B8DD5">
                  <wp:simplePos x="0" y="0"/>
                  <wp:positionH relativeFrom="leftMargin">
                    <wp:align>center</wp:align>
                  </wp:positionH>
                  <wp:positionV relativeFrom="bottomMargin">
                    <wp:align>center</wp:align>
                  </wp:positionV>
                  <wp:extent cx="512445" cy="441325"/>
                  <wp:effectExtent l="0" t="0" r="1905" b="0"/>
                  <wp:wrapNone/>
                  <wp:docPr id="256697143" name="תרשים זרימה: תהליך חלופי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0F1B2D45" w14:textId="77777777" w:rsidR="001E7485" w:rsidRDefault="001E7485">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E0D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margin-left:0;margin-top:0;width:40.35pt;height:34.75pt;z-index:251661312;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&#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OHgEFXnAQAAsgMAAA4AAAAAAAAAAAAAAAAALgIAAGRycy9lMm9Eb2MueG1sUEsBAi0A&#10;FAAGAAgAAAAhABrkTJ3ZAAAAAwEAAA8AAAAAAAAAAAAAAAAAQQQAAGRycy9kb3ducmV2LnhtbFBL&#10;BQYAAAAABAAEAPMAAABHBQAAAAA=&#10;" filled="f" fillcolor="#5c83b4" stroked="f" strokecolor="#737373">
                  <v:textbox>
                    <w:txbxContent>
                      <w:p w14:paraId="0F1B2D45" w14:textId="77777777" w:rsidR="001E7485" w:rsidRDefault="001E7485">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4841" w14:textId="77777777" w:rsidR="001C017C" w:rsidRDefault="001C017C" w:rsidP="002F4F60">
      <w:pPr>
        <w:spacing w:after="0" w:line="240" w:lineRule="auto"/>
      </w:pPr>
      <w:r>
        <w:separator/>
      </w:r>
    </w:p>
  </w:footnote>
  <w:footnote w:type="continuationSeparator" w:id="0">
    <w:p w14:paraId="3F071D8C" w14:textId="77777777" w:rsidR="001C017C" w:rsidRDefault="001C017C" w:rsidP="002F4F60">
      <w:pPr>
        <w:spacing w:after="0" w:line="240" w:lineRule="auto"/>
      </w:pPr>
      <w:r>
        <w:continuationSeparator/>
      </w:r>
    </w:p>
  </w:footnote>
  <w:footnote w:id="1">
    <w:p w14:paraId="7652D8A0" w14:textId="39DD2C64" w:rsidR="003729E9" w:rsidRPr="003729E9" w:rsidRDefault="003729E9" w:rsidP="003729E9">
      <w:pPr>
        <w:pStyle w:val="a7"/>
        <w:spacing w:after="120"/>
        <w:jc w:val="both"/>
        <w:rPr>
          <w:rFonts w:asciiTheme="majorBidi" w:hAnsiTheme="majorBidi" w:cstheme="majorBidi"/>
          <w:sz w:val="24"/>
          <w:szCs w:val="24"/>
          <w:rtl/>
        </w:rPr>
      </w:pPr>
      <w:r w:rsidRPr="003729E9">
        <w:rPr>
          <w:rStyle w:val="a9"/>
          <w:rFonts w:asciiTheme="majorBidi" w:hAnsiTheme="majorBidi" w:cstheme="majorBidi"/>
          <w:sz w:val="24"/>
          <w:szCs w:val="24"/>
        </w:rPr>
        <w:footnoteRef/>
      </w:r>
      <w:r w:rsidRPr="003729E9">
        <w:rPr>
          <w:rFonts w:asciiTheme="majorBidi" w:hAnsiTheme="majorBidi" w:cstheme="majorBidi"/>
          <w:sz w:val="24"/>
          <w:szCs w:val="24"/>
          <w:rtl/>
        </w:rPr>
        <w:t xml:space="preserve"> משה רבינו בעת שליחותו לגאול את עמ"י מגלות מצרים, נא'</w:t>
      </w:r>
      <w:r w:rsidRPr="00637DB1">
        <w:rPr>
          <w:rFonts w:asciiTheme="majorBidi" w:hAnsiTheme="majorBidi" w:cstheme="majorBidi"/>
          <w:sz w:val="22"/>
          <w:szCs w:val="22"/>
          <w:rtl/>
        </w:rPr>
        <w:t xml:space="preserve"> (שמות </w:t>
      </w:r>
      <w:r w:rsidR="004B008F" w:rsidRPr="00637DB1">
        <w:rPr>
          <w:rFonts w:asciiTheme="majorBidi" w:hAnsiTheme="majorBidi" w:cstheme="majorBidi" w:hint="cs"/>
          <w:sz w:val="22"/>
          <w:szCs w:val="22"/>
          <w:rtl/>
        </w:rPr>
        <w:t>ד, כד-כו</w:t>
      </w:r>
      <w:r w:rsidRPr="00637DB1">
        <w:rPr>
          <w:rFonts w:asciiTheme="majorBidi" w:hAnsiTheme="majorBidi" w:cstheme="majorBidi"/>
          <w:sz w:val="22"/>
          <w:szCs w:val="22"/>
          <w:rtl/>
        </w:rPr>
        <w:t>)</w:t>
      </w:r>
      <w:r w:rsidRPr="003729E9">
        <w:rPr>
          <w:rFonts w:asciiTheme="majorBidi" w:hAnsiTheme="majorBidi" w:cstheme="majorBidi"/>
          <w:sz w:val="24"/>
          <w:szCs w:val="24"/>
          <w:rtl/>
        </w:rPr>
        <w:t>:</w:t>
      </w:r>
      <w:r w:rsidRPr="003729E9">
        <w:rPr>
          <w:rFonts w:asciiTheme="majorBidi" w:hAnsiTheme="majorBidi" w:cstheme="majorBidi"/>
          <w:sz w:val="24"/>
          <w:szCs w:val="24"/>
        </w:rPr>
        <w:t xml:space="preserve"> </w:t>
      </w:r>
      <w:r w:rsidRPr="003729E9">
        <w:rPr>
          <w:rFonts w:asciiTheme="majorBidi" w:hAnsiTheme="majorBidi" w:cstheme="majorBidi"/>
          <w:sz w:val="24"/>
          <w:szCs w:val="24"/>
          <w:rtl/>
        </w:rPr>
        <w:t>"ויהי בדרך במלון ויפגשהו ה' ויבקש המיתו, ותקח צפורה צור ותכרת את ערלת בנה ותגע לרגליו ותאמר כי חתן דמים אתה לי, וירף ממנו אז אמרה חתן דמים למולות".</w:t>
      </w:r>
    </w:p>
    <w:p w14:paraId="05FCEDB1" w14:textId="1F1DCF91" w:rsidR="003729E9" w:rsidRPr="003729E9" w:rsidRDefault="003729E9" w:rsidP="003729E9">
      <w:pPr>
        <w:pStyle w:val="a7"/>
        <w:spacing w:after="120"/>
        <w:jc w:val="both"/>
        <w:rPr>
          <w:rFonts w:asciiTheme="majorBidi" w:hAnsiTheme="majorBidi" w:cstheme="majorBidi"/>
          <w:sz w:val="24"/>
          <w:szCs w:val="24"/>
          <w:rtl/>
        </w:rPr>
      </w:pPr>
      <w:r w:rsidRPr="003729E9">
        <w:rPr>
          <w:rFonts w:asciiTheme="majorBidi" w:hAnsiTheme="majorBidi" w:cstheme="majorBidi"/>
          <w:sz w:val="24"/>
          <w:szCs w:val="24"/>
          <w:rtl/>
        </w:rPr>
        <w:t>ואמרי' עלה בגמ'</w:t>
      </w:r>
      <w:r w:rsidRPr="00637DB1">
        <w:rPr>
          <w:rFonts w:asciiTheme="majorBidi" w:hAnsiTheme="majorBidi" w:cstheme="majorBidi"/>
          <w:sz w:val="22"/>
          <w:szCs w:val="22"/>
          <w:rtl/>
        </w:rPr>
        <w:t xml:space="preserve"> (נדרים לא:)</w:t>
      </w:r>
      <w:r w:rsidRPr="003729E9">
        <w:rPr>
          <w:rFonts w:asciiTheme="majorBidi" w:hAnsiTheme="majorBidi" w:cstheme="majorBidi"/>
          <w:sz w:val="24"/>
          <w:szCs w:val="24"/>
          <w:rtl/>
        </w:rPr>
        <w:t xml:space="preserve">: "רבי יהושע בן קרחה אומר גדולה מילה שכל זכיותיו של משה רבינו לא עמדו לו כשנתרשל מן המילה שנ' 'ויפגשהו </w:t>
      </w:r>
      <w:r w:rsidR="004B008F">
        <w:rPr>
          <w:rFonts w:asciiTheme="majorBidi" w:hAnsiTheme="majorBidi" w:cstheme="majorBidi" w:hint="cs"/>
          <w:sz w:val="24"/>
          <w:szCs w:val="24"/>
          <w:rtl/>
        </w:rPr>
        <w:t>ד</w:t>
      </w:r>
      <w:r w:rsidRPr="003729E9">
        <w:rPr>
          <w:rFonts w:asciiTheme="majorBidi" w:hAnsiTheme="majorBidi" w:cstheme="majorBidi"/>
          <w:sz w:val="24"/>
          <w:szCs w:val="24"/>
          <w:rtl/>
        </w:rPr>
        <w:t>' ויבקש המיתו'. אמר רבי ח"ו שמשה נתרשל מן המילה וכו' מפני מה נענש משה מפני שנתעסק במלון תחילה שנאמר 'ויהי בדרך במלון'".</w:t>
      </w:r>
    </w:p>
    <w:p w14:paraId="3EBE138B" w14:textId="794F7943" w:rsidR="003729E9" w:rsidRPr="003729E9" w:rsidRDefault="003729E9" w:rsidP="003729E9">
      <w:pPr>
        <w:pStyle w:val="a7"/>
        <w:spacing w:after="120"/>
        <w:jc w:val="both"/>
        <w:rPr>
          <w:rFonts w:asciiTheme="majorBidi" w:hAnsiTheme="majorBidi" w:cstheme="majorBidi"/>
          <w:sz w:val="24"/>
          <w:szCs w:val="24"/>
          <w:rtl/>
        </w:rPr>
      </w:pPr>
      <w:r w:rsidRPr="003729E9">
        <w:rPr>
          <w:rFonts w:asciiTheme="majorBidi" w:hAnsiTheme="majorBidi" w:cstheme="majorBidi"/>
          <w:sz w:val="24"/>
          <w:szCs w:val="24"/>
          <w:rtl/>
        </w:rPr>
        <w:t>ופירש הר"ן</w:t>
      </w:r>
      <w:r w:rsidRPr="00637DB1">
        <w:rPr>
          <w:rFonts w:asciiTheme="majorBidi" w:hAnsiTheme="majorBidi" w:cstheme="majorBidi"/>
          <w:sz w:val="22"/>
          <w:szCs w:val="22"/>
          <w:rtl/>
        </w:rPr>
        <w:t xml:space="preserve"> (בד"ה שנתעסק)</w:t>
      </w:r>
      <w:r w:rsidRPr="003729E9">
        <w:rPr>
          <w:rFonts w:asciiTheme="majorBidi" w:hAnsiTheme="majorBidi" w:cstheme="majorBidi"/>
          <w:sz w:val="24"/>
          <w:szCs w:val="24"/>
          <w:rtl/>
        </w:rPr>
        <w:t>: "שנתעסק במלון תחילה, שנ' ויהי בדרך במלון דמשמע דמיד שבא מן הדרך נתעסק במלון והיה לו למול מתחילה". הרי שכ"כ חמור עיכוב הברית המילה, שבעבור ביטול זה 'ויבקש ד' להמיתו', על אף שמשה בדרך לגאולת ישראל.</w:t>
      </w:r>
    </w:p>
    <w:p w14:paraId="0FD9F347" w14:textId="6AF61454" w:rsidR="003729E9" w:rsidRPr="003729E9" w:rsidRDefault="003729E9" w:rsidP="003729E9">
      <w:pPr>
        <w:pStyle w:val="a7"/>
        <w:spacing w:after="120"/>
        <w:jc w:val="both"/>
        <w:rPr>
          <w:rFonts w:asciiTheme="majorBidi" w:hAnsiTheme="majorBidi" w:cstheme="majorBidi"/>
          <w:sz w:val="24"/>
          <w:szCs w:val="24"/>
          <w:rtl/>
        </w:rPr>
      </w:pPr>
      <w:r w:rsidRPr="003729E9">
        <w:rPr>
          <w:rFonts w:asciiTheme="majorBidi" w:hAnsiTheme="majorBidi" w:cstheme="majorBidi"/>
          <w:sz w:val="24"/>
          <w:szCs w:val="24"/>
          <w:rtl/>
        </w:rPr>
        <w:t>וביאר הרש"ר הירש: "הרי שהיה בדרך להביא את גאולה לעם הזה שכל יחודו מושתת על ברית מילה, ואיך יביא לתוך קהל עם זה ילד אשר לא נימול, מוטב וימות ואל תהיה תחילת שליחותו מכשלה".</w:t>
      </w:r>
    </w:p>
    <w:p w14:paraId="71E32336" w14:textId="1CCCE351" w:rsidR="003729E9" w:rsidRPr="003729E9" w:rsidRDefault="003729E9" w:rsidP="003729E9">
      <w:pPr>
        <w:pStyle w:val="a7"/>
        <w:spacing w:after="120"/>
        <w:jc w:val="both"/>
        <w:rPr>
          <w:rFonts w:asciiTheme="majorBidi" w:hAnsiTheme="majorBidi" w:cstheme="majorBidi"/>
          <w:sz w:val="24"/>
          <w:szCs w:val="24"/>
          <w:rtl/>
        </w:rPr>
      </w:pPr>
      <w:r w:rsidRPr="003729E9">
        <w:rPr>
          <w:rFonts w:asciiTheme="majorBidi" w:hAnsiTheme="majorBidi" w:cstheme="majorBidi"/>
          <w:sz w:val="24"/>
          <w:szCs w:val="24"/>
          <w:rtl/>
        </w:rPr>
        <w:t>ובס' בד קודש</w:t>
      </w:r>
      <w:r w:rsidRPr="00637DB1">
        <w:rPr>
          <w:rFonts w:asciiTheme="majorBidi" w:hAnsiTheme="majorBidi" w:cstheme="majorBidi"/>
          <w:sz w:val="22"/>
          <w:szCs w:val="22"/>
          <w:rtl/>
        </w:rPr>
        <w:t xml:space="preserve"> (עמ' קעב) </w:t>
      </w:r>
      <w:r w:rsidRPr="003729E9">
        <w:rPr>
          <w:rFonts w:asciiTheme="majorBidi" w:hAnsiTheme="majorBidi" w:cstheme="majorBidi"/>
          <w:sz w:val="24"/>
          <w:szCs w:val="24"/>
          <w:rtl/>
        </w:rPr>
        <w:t>ביאר שכשם שמילה שעכבת את הפסח כך היא מעכבת את הגאולה, שהרי פסח זמן גאולה הוא. והוסיף שמשה רבינו הוא מושיען של ישראל מלידתו, שהרי הוא נולד מהול</w:t>
      </w:r>
      <w:r w:rsidRPr="00637DB1">
        <w:rPr>
          <w:rFonts w:asciiTheme="majorBidi" w:hAnsiTheme="majorBidi" w:cstheme="majorBidi"/>
          <w:sz w:val="22"/>
          <w:szCs w:val="22"/>
          <w:rtl/>
        </w:rPr>
        <w:t xml:space="preserve"> (כדאיתא במכילתא פר' א סימן כ) </w:t>
      </w:r>
      <w:r w:rsidRPr="003729E9">
        <w:rPr>
          <w:rFonts w:asciiTheme="majorBidi" w:hAnsiTheme="majorBidi" w:cstheme="majorBidi"/>
          <w:sz w:val="24"/>
          <w:szCs w:val="24"/>
          <w:rtl/>
        </w:rPr>
        <w:t>וכיון שנתעכב מלמול את בנו - הרי שאין הוא יכול לגאול את ישראל.</w:t>
      </w:r>
    </w:p>
    <w:p w14:paraId="42EF4B65" w14:textId="77777777" w:rsidR="003729E9" w:rsidRPr="003729E9" w:rsidRDefault="003729E9" w:rsidP="003729E9">
      <w:pPr>
        <w:pStyle w:val="a7"/>
        <w:spacing w:after="120"/>
        <w:jc w:val="both"/>
        <w:rPr>
          <w:rFonts w:asciiTheme="majorBidi" w:hAnsiTheme="majorBidi" w:cstheme="majorBidi"/>
          <w:sz w:val="24"/>
          <w:szCs w:val="24"/>
          <w:rtl/>
        </w:rPr>
      </w:pPr>
      <w:r w:rsidRPr="003729E9">
        <w:rPr>
          <w:rFonts w:asciiTheme="majorBidi" w:hAnsiTheme="majorBidi" w:cstheme="majorBidi"/>
          <w:sz w:val="24"/>
          <w:szCs w:val="24"/>
          <w:rtl/>
        </w:rPr>
        <w:t>ובסברתו של משה רבינו, כתבו החת"ס</w:t>
      </w:r>
      <w:r w:rsidRPr="00637DB1">
        <w:rPr>
          <w:rFonts w:asciiTheme="majorBidi" w:hAnsiTheme="majorBidi" w:cstheme="majorBidi"/>
          <w:sz w:val="22"/>
          <w:szCs w:val="22"/>
          <w:rtl/>
        </w:rPr>
        <w:t xml:space="preserve"> (נד' לא: בד"ה אמול)</w:t>
      </w:r>
      <w:r w:rsidRPr="003729E9">
        <w:rPr>
          <w:rFonts w:asciiTheme="majorBidi" w:hAnsiTheme="majorBidi" w:cstheme="majorBidi"/>
          <w:sz w:val="24"/>
          <w:szCs w:val="24"/>
          <w:rtl/>
        </w:rPr>
        <w:t>, הרב קוק</w:t>
      </w:r>
      <w:r w:rsidRPr="00637DB1">
        <w:rPr>
          <w:rFonts w:asciiTheme="majorBidi" w:hAnsiTheme="majorBidi" w:cstheme="majorBidi"/>
          <w:sz w:val="22"/>
          <w:szCs w:val="22"/>
          <w:rtl/>
        </w:rPr>
        <w:t xml:space="preserve"> (אורח משפט סו"ס קמג) </w:t>
      </w:r>
      <w:r w:rsidRPr="003729E9">
        <w:rPr>
          <w:rFonts w:asciiTheme="majorBidi" w:hAnsiTheme="majorBidi" w:cstheme="majorBidi"/>
          <w:sz w:val="24"/>
          <w:szCs w:val="24"/>
          <w:rtl/>
        </w:rPr>
        <w:t>והרב רענן</w:t>
      </w:r>
      <w:r w:rsidRPr="00637DB1">
        <w:rPr>
          <w:rFonts w:asciiTheme="majorBidi" w:hAnsiTheme="majorBidi" w:cstheme="majorBidi"/>
          <w:sz w:val="22"/>
          <w:szCs w:val="22"/>
          <w:rtl/>
        </w:rPr>
        <w:t xml:space="preserve"> (בשמן רענן עמ' קב) </w:t>
      </w:r>
      <w:r w:rsidRPr="003729E9">
        <w:rPr>
          <w:rFonts w:asciiTheme="majorBidi" w:hAnsiTheme="majorBidi" w:cstheme="majorBidi"/>
          <w:sz w:val="24"/>
          <w:szCs w:val="24"/>
          <w:rtl/>
        </w:rPr>
        <w:t>שמשה איחר את המילה מפני שרצה לקיימה אח"כ בהידור יותר.</w:t>
      </w:r>
    </w:p>
    <w:p w14:paraId="3268682C" w14:textId="2E2372C8" w:rsidR="003729E9" w:rsidRPr="003729E9" w:rsidRDefault="003729E9" w:rsidP="003729E9">
      <w:pPr>
        <w:pStyle w:val="a7"/>
        <w:spacing w:after="120"/>
        <w:jc w:val="both"/>
        <w:rPr>
          <w:rFonts w:asciiTheme="majorBidi" w:hAnsiTheme="majorBidi" w:cstheme="majorBidi"/>
          <w:sz w:val="24"/>
          <w:szCs w:val="24"/>
          <w:rtl/>
        </w:rPr>
      </w:pPr>
      <w:r w:rsidRPr="003729E9">
        <w:rPr>
          <w:rFonts w:asciiTheme="majorBidi" w:hAnsiTheme="majorBidi" w:cstheme="majorBidi"/>
          <w:sz w:val="24"/>
          <w:szCs w:val="24"/>
          <w:rtl/>
        </w:rPr>
        <w:t>והוסיף השמן רענן שגם בגאולתן של עמ"י משה רבינו סבר שעדיף לאחרה בשביל לעשותה מן המובחר</w:t>
      </w:r>
      <w:r w:rsidR="00B87533">
        <w:rPr>
          <w:rFonts w:asciiTheme="majorBidi" w:hAnsiTheme="majorBidi" w:cstheme="majorBidi" w:hint="cs"/>
          <w:sz w:val="24"/>
          <w:szCs w:val="24"/>
          <w:rtl/>
        </w:rPr>
        <w:t xml:space="preserve"> (לקמן בהקדמה נראה הקשרים נוספים בין ברית המילה לגאולת ישראל)</w:t>
      </w:r>
      <w:r w:rsidRPr="003729E9">
        <w:rPr>
          <w:rFonts w:asciiTheme="majorBidi" w:hAnsiTheme="majorBidi" w:cstheme="majorBidi"/>
          <w:sz w:val="24"/>
          <w:szCs w:val="24"/>
          <w:rtl/>
        </w:rPr>
        <w:t>. אמנם הקב"ה יודע שהגאולה צריכה להיות בחיפזון ובלי השתהות (עדיפה מצה שנעשית בחפזון על פני לחם חמץ משובח.</w:t>
      </w:r>
    </w:p>
    <w:p w14:paraId="00AF2FBF" w14:textId="7C8625BC" w:rsidR="003729E9" w:rsidRDefault="003729E9" w:rsidP="003729E9">
      <w:pPr>
        <w:pStyle w:val="a7"/>
        <w:spacing w:after="120"/>
        <w:jc w:val="both"/>
      </w:pPr>
      <w:r w:rsidRPr="003729E9">
        <w:rPr>
          <w:rFonts w:asciiTheme="majorBidi" w:hAnsiTheme="majorBidi" w:cstheme="majorBidi"/>
          <w:sz w:val="24"/>
          <w:szCs w:val="24"/>
          <w:rtl/>
        </w:rPr>
        <w:t>הרי שאין לאחר המילה כלל, אף על פני עשייתה בהידור, וכפי שהתבאר לקמן בספר.</w:t>
      </w:r>
    </w:p>
  </w:footnote>
  <w:footnote w:id="2">
    <w:p w14:paraId="21AC75E9" w14:textId="77777777"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בפסוק ב נאמר: "ואתנה בריתי ביני ובינך". ובפסוק ז: "והקימותי את בריתי ביני ובינך ובין זרעך גו'". הרי לשון נתינה וקיום. ומי שלא מקיים הברית הוא</w:t>
      </w:r>
      <w:r w:rsidRPr="00D01860">
        <w:rPr>
          <w:rFonts w:asciiTheme="majorBidi" w:hAnsiTheme="majorBidi" w:cstheme="majorBidi"/>
          <w:sz w:val="22"/>
          <w:szCs w:val="22"/>
          <w:rtl/>
        </w:rPr>
        <w:t xml:space="preserve"> (פס' יד)</w:t>
      </w:r>
      <w:r w:rsidRPr="00B25A4A">
        <w:rPr>
          <w:rFonts w:asciiTheme="majorBidi" w:hAnsiTheme="majorBidi" w:cstheme="majorBidi"/>
          <w:sz w:val="24"/>
          <w:szCs w:val="24"/>
          <w:rtl/>
        </w:rPr>
        <w:t>: "את בריתי היפר" – ההיפך מקיום הברית. וכן נא'</w:t>
      </w:r>
      <w:r w:rsidRPr="00D01860">
        <w:rPr>
          <w:rFonts w:asciiTheme="majorBidi" w:hAnsiTheme="majorBidi" w:cstheme="majorBidi"/>
          <w:sz w:val="22"/>
          <w:szCs w:val="22"/>
          <w:rtl/>
        </w:rPr>
        <w:t xml:space="preserve"> (פס' יט)</w:t>
      </w:r>
      <w:r w:rsidRPr="00B25A4A">
        <w:rPr>
          <w:rFonts w:asciiTheme="majorBidi" w:hAnsiTheme="majorBidi" w:cstheme="majorBidi"/>
          <w:sz w:val="24"/>
          <w:szCs w:val="24"/>
          <w:rtl/>
        </w:rPr>
        <w:t xml:space="preserve">: "והקימותי את בריתי איתו (עם יצחק) לברית עולם גו'", וכן בפס' כא. </w:t>
      </w:r>
    </w:p>
  </w:footnote>
  <w:footnote w:id="3">
    <w:p w14:paraId="7034288F" w14:textId="77777777"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עי' ברמב"ן</w:t>
      </w:r>
      <w:r w:rsidRPr="00013ECA">
        <w:rPr>
          <w:rFonts w:asciiTheme="majorBidi" w:hAnsiTheme="majorBidi" w:cstheme="majorBidi"/>
          <w:sz w:val="22"/>
          <w:szCs w:val="22"/>
          <w:rtl/>
        </w:rPr>
        <w:t xml:space="preserve"> (בר' טו, יח) </w:t>
      </w:r>
      <w:r w:rsidRPr="00B25A4A">
        <w:rPr>
          <w:rFonts w:asciiTheme="majorBidi" w:hAnsiTheme="majorBidi" w:cstheme="majorBidi"/>
          <w:sz w:val="24"/>
          <w:szCs w:val="24"/>
          <w:rtl/>
        </w:rPr>
        <w:t>מה שחלק על רש"י.</w:t>
      </w:r>
    </w:p>
  </w:footnote>
  <w:footnote w:id="4">
    <w:p w14:paraId="1C04E9A4" w14:textId="617FB574"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w:t>
      </w:r>
      <w:r w:rsidR="00E86FB7">
        <w:rPr>
          <w:rFonts w:asciiTheme="majorBidi" w:hAnsiTheme="majorBidi" w:cstheme="majorBidi" w:hint="cs"/>
          <w:sz w:val="24"/>
          <w:szCs w:val="24"/>
          <w:rtl/>
        </w:rPr>
        <w:t xml:space="preserve">בשני המקומות זה נאמר בשם 'א-לוהים', וא"י נקראת ארץ כנען. וזאת בשונה </w:t>
      </w:r>
      <w:r w:rsidRPr="00B25A4A">
        <w:rPr>
          <w:rFonts w:asciiTheme="majorBidi" w:hAnsiTheme="majorBidi" w:cstheme="majorBidi"/>
          <w:sz w:val="24"/>
          <w:szCs w:val="24"/>
          <w:rtl/>
        </w:rPr>
        <w:t>מברית בין הבת</w:t>
      </w:r>
      <w:r w:rsidR="00E86FB7">
        <w:rPr>
          <w:rFonts w:asciiTheme="majorBidi" w:hAnsiTheme="majorBidi" w:cstheme="majorBidi" w:hint="cs"/>
          <w:sz w:val="24"/>
          <w:szCs w:val="24"/>
          <w:rtl/>
        </w:rPr>
        <w:t>ר</w:t>
      </w:r>
      <w:r w:rsidRPr="00B25A4A">
        <w:rPr>
          <w:rFonts w:asciiTheme="majorBidi" w:hAnsiTheme="majorBidi" w:cstheme="majorBidi"/>
          <w:sz w:val="24"/>
          <w:szCs w:val="24"/>
          <w:rtl/>
        </w:rPr>
        <w:t>ים, שנאמר</w:t>
      </w:r>
      <w:r w:rsidR="00E86FB7">
        <w:rPr>
          <w:rFonts w:asciiTheme="majorBidi" w:hAnsiTheme="majorBidi" w:cstheme="majorBidi" w:hint="cs"/>
          <w:sz w:val="24"/>
          <w:szCs w:val="24"/>
          <w:rtl/>
        </w:rPr>
        <w:t>ה</w:t>
      </w:r>
      <w:r w:rsidRPr="00B25A4A">
        <w:rPr>
          <w:rFonts w:asciiTheme="majorBidi" w:hAnsiTheme="majorBidi" w:cstheme="majorBidi"/>
          <w:sz w:val="24"/>
          <w:szCs w:val="24"/>
          <w:rtl/>
        </w:rPr>
        <w:t xml:space="preserve"> בשם </w:t>
      </w:r>
      <w:r w:rsidR="00E86FB7">
        <w:rPr>
          <w:rFonts w:asciiTheme="majorBidi" w:hAnsiTheme="majorBidi" w:cstheme="majorBidi" w:hint="cs"/>
          <w:sz w:val="24"/>
          <w:szCs w:val="24"/>
          <w:rtl/>
        </w:rPr>
        <w:t>הוי-ה</w:t>
      </w:r>
      <w:r w:rsidRPr="00B25A4A">
        <w:rPr>
          <w:rFonts w:asciiTheme="majorBidi" w:hAnsiTheme="majorBidi" w:cstheme="majorBidi"/>
          <w:sz w:val="24"/>
          <w:szCs w:val="24"/>
          <w:rtl/>
        </w:rPr>
        <w:t>, ולא בשם א-לוהים</w:t>
      </w:r>
      <w:r w:rsidRPr="00E86FB7">
        <w:rPr>
          <w:rFonts w:asciiTheme="majorBidi" w:hAnsiTheme="majorBidi" w:cstheme="majorBidi"/>
          <w:sz w:val="22"/>
          <w:szCs w:val="22"/>
          <w:rtl/>
        </w:rPr>
        <w:t xml:space="preserve"> (בר' טו, יח)</w:t>
      </w:r>
      <w:r w:rsidRPr="00B25A4A">
        <w:rPr>
          <w:rFonts w:asciiTheme="majorBidi" w:hAnsiTheme="majorBidi" w:cstheme="majorBidi"/>
          <w:sz w:val="24"/>
          <w:szCs w:val="24"/>
          <w:rtl/>
        </w:rPr>
        <w:t xml:space="preserve">, </w:t>
      </w:r>
      <w:r w:rsidR="00E86FB7">
        <w:rPr>
          <w:rFonts w:asciiTheme="majorBidi" w:hAnsiTheme="majorBidi" w:cstheme="majorBidi" w:hint="cs"/>
          <w:sz w:val="24"/>
          <w:szCs w:val="24"/>
          <w:rtl/>
        </w:rPr>
        <w:t>וא"י</w:t>
      </w:r>
      <w:r w:rsidRPr="00B25A4A">
        <w:rPr>
          <w:rFonts w:asciiTheme="majorBidi" w:hAnsiTheme="majorBidi" w:cstheme="majorBidi"/>
          <w:sz w:val="24"/>
          <w:szCs w:val="24"/>
          <w:rtl/>
        </w:rPr>
        <w:t xml:space="preserve"> לא נקראה</w:t>
      </w:r>
      <w:r w:rsidR="00E86FB7">
        <w:rPr>
          <w:rFonts w:asciiTheme="majorBidi" w:hAnsiTheme="majorBidi" w:cstheme="majorBidi" w:hint="cs"/>
          <w:sz w:val="24"/>
          <w:szCs w:val="24"/>
          <w:rtl/>
        </w:rPr>
        <w:t xml:space="preserve"> </w:t>
      </w:r>
      <w:r w:rsidRPr="00B25A4A">
        <w:rPr>
          <w:rFonts w:asciiTheme="majorBidi" w:hAnsiTheme="majorBidi" w:cstheme="majorBidi"/>
          <w:sz w:val="24"/>
          <w:szCs w:val="24"/>
          <w:rtl/>
        </w:rPr>
        <w:t>ארץ כנען</w:t>
      </w:r>
      <w:r w:rsidR="00E86FB7">
        <w:rPr>
          <w:rFonts w:asciiTheme="majorBidi" w:hAnsiTheme="majorBidi" w:cstheme="majorBidi" w:hint="cs"/>
          <w:sz w:val="24"/>
          <w:szCs w:val="24"/>
          <w:rtl/>
        </w:rPr>
        <w:t xml:space="preserve"> [</w:t>
      </w:r>
      <w:r w:rsidRPr="00B25A4A">
        <w:rPr>
          <w:rFonts w:asciiTheme="majorBidi" w:hAnsiTheme="majorBidi" w:cstheme="majorBidi"/>
          <w:sz w:val="24"/>
          <w:szCs w:val="24"/>
          <w:rtl/>
        </w:rPr>
        <w:t xml:space="preserve">שמה נתן </w:t>
      </w:r>
      <w:r w:rsidR="00E86FB7">
        <w:rPr>
          <w:rFonts w:asciiTheme="majorBidi" w:hAnsiTheme="majorBidi" w:cstheme="majorBidi" w:hint="cs"/>
          <w:sz w:val="24"/>
          <w:szCs w:val="24"/>
          <w:rtl/>
        </w:rPr>
        <w:t xml:space="preserve">לזרע אברהם לא רק את ארץ כנען, אלא </w:t>
      </w:r>
      <w:r w:rsidRPr="00B25A4A">
        <w:rPr>
          <w:rFonts w:asciiTheme="majorBidi" w:hAnsiTheme="majorBidi" w:cstheme="majorBidi"/>
          <w:sz w:val="24"/>
          <w:szCs w:val="24"/>
          <w:rtl/>
        </w:rPr>
        <w:t>את כל 10 הארצות, ע"ש</w:t>
      </w:r>
      <w:r w:rsidR="00E86FB7">
        <w:rPr>
          <w:rFonts w:asciiTheme="majorBidi" w:hAnsiTheme="majorBidi" w:cstheme="majorBidi" w:hint="cs"/>
          <w:sz w:val="24"/>
          <w:szCs w:val="24"/>
          <w:rtl/>
        </w:rPr>
        <w:t>]</w:t>
      </w:r>
      <w:r w:rsidRPr="00B25A4A">
        <w:rPr>
          <w:rFonts w:asciiTheme="majorBidi" w:hAnsiTheme="majorBidi" w:cstheme="majorBidi"/>
          <w:sz w:val="24"/>
          <w:szCs w:val="24"/>
          <w:rtl/>
        </w:rPr>
        <w:t>.</w:t>
      </w:r>
    </w:p>
  </w:footnote>
  <w:footnote w:id="5">
    <w:p w14:paraId="0383FD71" w14:textId="5134D114"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אלא שצריך </w:t>
      </w:r>
      <w:r w:rsidR="00692CE3">
        <w:rPr>
          <w:rFonts w:asciiTheme="majorBidi" w:hAnsiTheme="majorBidi" w:cstheme="majorBidi" w:hint="cs"/>
          <w:sz w:val="24"/>
          <w:szCs w:val="24"/>
          <w:rtl/>
        </w:rPr>
        <w:t xml:space="preserve">לבחור </w:t>
      </w:r>
      <w:r w:rsidRPr="00B25A4A">
        <w:rPr>
          <w:rFonts w:asciiTheme="majorBidi" w:hAnsiTheme="majorBidi" w:cstheme="majorBidi"/>
          <w:sz w:val="24"/>
          <w:szCs w:val="24"/>
          <w:rtl/>
        </w:rPr>
        <w:t xml:space="preserve">מקום אחד </w:t>
      </w:r>
      <w:r w:rsidR="00692CE3">
        <w:rPr>
          <w:rFonts w:asciiTheme="majorBidi" w:hAnsiTheme="majorBidi" w:cstheme="majorBidi" w:hint="cs"/>
          <w:sz w:val="24"/>
          <w:szCs w:val="24"/>
          <w:rtl/>
        </w:rPr>
        <w:t xml:space="preserve">שיהיה </w:t>
      </w:r>
      <w:r w:rsidRPr="00B25A4A">
        <w:rPr>
          <w:rFonts w:asciiTheme="majorBidi" w:hAnsiTheme="majorBidi" w:cstheme="majorBidi"/>
          <w:sz w:val="24"/>
          <w:szCs w:val="24"/>
          <w:rtl/>
        </w:rPr>
        <w:t>לכל עמ"י</w:t>
      </w:r>
      <w:r w:rsidRPr="00692CE3">
        <w:rPr>
          <w:rFonts w:asciiTheme="majorBidi" w:hAnsiTheme="majorBidi" w:cstheme="majorBidi"/>
          <w:sz w:val="22"/>
          <w:szCs w:val="22"/>
          <w:rtl/>
        </w:rPr>
        <w:t xml:space="preserve"> (דברים טז,</w:t>
      </w:r>
      <w:r w:rsidR="00692CE3" w:rsidRPr="00692CE3">
        <w:rPr>
          <w:rFonts w:asciiTheme="majorBidi" w:hAnsiTheme="majorBidi" w:cstheme="majorBidi" w:hint="cs"/>
          <w:sz w:val="22"/>
          <w:szCs w:val="22"/>
          <w:rtl/>
        </w:rPr>
        <w:t xml:space="preserve"> </w:t>
      </w:r>
      <w:r w:rsidRPr="00692CE3">
        <w:rPr>
          <w:rFonts w:asciiTheme="majorBidi" w:hAnsiTheme="majorBidi" w:cstheme="majorBidi"/>
          <w:sz w:val="22"/>
          <w:szCs w:val="22"/>
          <w:rtl/>
        </w:rPr>
        <w:t>ה)</w:t>
      </w:r>
      <w:r w:rsidRPr="00B25A4A">
        <w:rPr>
          <w:rFonts w:asciiTheme="majorBidi" w:hAnsiTheme="majorBidi" w:cstheme="majorBidi"/>
          <w:sz w:val="24"/>
          <w:szCs w:val="24"/>
          <w:rtl/>
        </w:rPr>
        <w:t xml:space="preserve">. </w:t>
      </w:r>
    </w:p>
  </w:footnote>
  <w:footnote w:id="6">
    <w:p w14:paraId="799E88C0" w14:textId="7245C9C6"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ראה למשל במדבר רבה</w:t>
      </w:r>
      <w:r w:rsidRPr="00692CE3">
        <w:rPr>
          <w:rFonts w:asciiTheme="majorBidi" w:hAnsiTheme="majorBidi" w:cstheme="majorBidi"/>
          <w:sz w:val="22"/>
          <w:szCs w:val="22"/>
          <w:rtl/>
        </w:rPr>
        <w:t xml:space="preserve"> (ז,</w:t>
      </w:r>
      <w:r w:rsidR="00692CE3">
        <w:rPr>
          <w:rFonts w:asciiTheme="majorBidi" w:hAnsiTheme="majorBidi" w:cstheme="majorBidi" w:hint="cs"/>
          <w:sz w:val="22"/>
          <w:szCs w:val="22"/>
          <w:rtl/>
        </w:rPr>
        <w:t xml:space="preserve"> </w:t>
      </w:r>
      <w:r w:rsidRPr="00692CE3">
        <w:rPr>
          <w:rFonts w:asciiTheme="majorBidi" w:hAnsiTheme="majorBidi" w:cstheme="majorBidi"/>
          <w:sz w:val="22"/>
          <w:szCs w:val="22"/>
          <w:rtl/>
        </w:rPr>
        <w:t>ח)</w:t>
      </w:r>
      <w:r w:rsidRPr="00B25A4A">
        <w:rPr>
          <w:rFonts w:asciiTheme="majorBidi" w:hAnsiTheme="majorBidi" w:cstheme="majorBidi"/>
          <w:sz w:val="24"/>
          <w:szCs w:val="24"/>
          <w:rtl/>
        </w:rPr>
        <w:t>.</w:t>
      </w:r>
    </w:p>
  </w:footnote>
  <w:footnote w:id="7">
    <w:p w14:paraId="51F13080" w14:textId="6D8CECC5"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שבסיומם נא' </w:t>
      </w:r>
      <w:r w:rsidRPr="00A36C59">
        <w:rPr>
          <w:rFonts w:asciiTheme="majorBidi" w:hAnsiTheme="majorBidi" w:cstheme="majorBidi"/>
          <w:sz w:val="22"/>
          <w:szCs w:val="22"/>
          <w:rtl/>
        </w:rPr>
        <w:t>(ויקרא כו,</w:t>
      </w:r>
      <w:r w:rsidR="00A36C59">
        <w:rPr>
          <w:rFonts w:asciiTheme="majorBidi" w:hAnsiTheme="majorBidi" w:cstheme="majorBidi" w:hint="cs"/>
          <w:sz w:val="22"/>
          <w:szCs w:val="22"/>
          <w:rtl/>
        </w:rPr>
        <w:t xml:space="preserve"> </w:t>
      </w:r>
      <w:r w:rsidRPr="00A36C59">
        <w:rPr>
          <w:rFonts w:asciiTheme="majorBidi" w:hAnsiTheme="majorBidi" w:cstheme="majorBidi"/>
          <w:sz w:val="22"/>
          <w:szCs w:val="22"/>
          <w:rtl/>
        </w:rPr>
        <w:t>מו)</w:t>
      </w:r>
      <w:r w:rsidRPr="00B25A4A">
        <w:rPr>
          <w:rFonts w:asciiTheme="majorBidi" w:hAnsiTheme="majorBidi" w:cstheme="majorBidi"/>
          <w:sz w:val="24"/>
          <w:szCs w:val="24"/>
          <w:rtl/>
        </w:rPr>
        <w:t>: "אלה החוקים והמשפטים אשר נתן ד' בינו ובין בנ"י בהר סיני ביד משה".</w:t>
      </w:r>
    </w:p>
  </w:footnote>
  <w:footnote w:id="8">
    <w:p w14:paraId="2CDE76FE" w14:textId="77777777"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כו,ט. כו,טו. כו,כה. כו,מב-מה.</w:t>
      </w:r>
    </w:p>
  </w:footnote>
  <w:footnote w:id="9">
    <w:p w14:paraId="6D87B59A" w14:textId="50A418C5"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כל המצוות שנאמרו שמה הם קשורות לא"י (שמיטה, יובל, שדה אחוזה, עבדים וכן הלאה).</w:t>
      </w:r>
      <w:r w:rsidR="00A36C59">
        <w:rPr>
          <w:rFonts w:asciiTheme="majorBidi" w:hAnsiTheme="majorBidi" w:cstheme="majorBidi" w:hint="cs"/>
          <w:sz w:val="24"/>
          <w:szCs w:val="24"/>
          <w:rtl/>
        </w:rPr>
        <w:t xml:space="preserve"> ו</w:t>
      </w:r>
      <w:r w:rsidRPr="00B25A4A">
        <w:rPr>
          <w:rFonts w:asciiTheme="majorBidi" w:hAnsiTheme="majorBidi" w:cstheme="majorBidi"/>
          <w:sz w:val="24"/>
          <w:szCs w:val="24"/>
          <w:rtl/>
        </w:rPr>
        <w:t xml:space="preserve">הברכות </w:t>
      </w:r>
      <w:r w:rsidR="00A36C59">
        <w:rPr>
          <w:rFonts w:asciiTheme="majorBidi" w:hAnsiTheme="majorBidi" w:cstheme="majorBidi" w:hint="cs"/>
          <w:sz w:val="24"/>
          <w:szCs w:val="24"/>
          <w:rtl/>
        </w:rPr>
        <w:t xml:space="preserve">שנאמרו שם </w:t>
      </w:r>
      <w:r w:rsidRPr="00B25A4A">
        <w:rPr>
          <w:rFonts w:asciiTheme="majorBidi" w:hAnsiTheme="majorBidi" w:cstheme="majorBidi"/>
          <w:sz w:val="24"/>
          <w:szCs w:val="24"/>
          <w:rtl/>
        </w:rPr>
        <w:t>הם שיהי</w:t>
      </w:r>
      <w:r w:rsidR="00A36C59">
        <w:rPr>
          <w:rFonts w:asciiTheme="majorBidi" w:hAnsiTheme="majorBidi" w:cstheme="majorBidi" w:hint="cs"/>
          <w:sz w:val="24"/>
          <w:szCs w:val="24"/>
          <w:rtl/>
        </w:rPr>
        <w:t>ה</w:t>
      </w:r>
      <w:r w:rsidRPr="00B25A4A">
        <w:rPr>
          <w:rFonts w:asciiTheme="majorBidi" w:hAnsiTheme="majorBidi" w:cstheme="majorBidi"/>
          <w:sz w:val="24"/>
          <w:szCs w:val="24"/>
          <w:rtl/>
        </w:rPr>
        <w:t xml:space="preserve"> גשם בזמנו, הארץ תתן יבולה וכ</w:t>
      </w:r>
      <w:r w:rsidR="00A36C59">
        <w:rPr>
          <w:rFonts w:asciiTheme="majorBidi" w:hAnsiTheme="majorBidi" w:cstheme="majorBidi" w:hint="cs"/>
          <w:sz w:val="24"/>
          <w:szCs w:val="24"/>
          <w:rtl/>
        </w:rPr>
        <w:t>ד</w:t>
      </w:r>
      <w:r w:rsidRPr="00B25A4A">
        <w:rPr>
          <w:rFonts w:asciiTheme="majorBidi" w:hAnsiTheme="majorBidi" w:cstheme="majorBidi"/>
          <w:sz w:val="24"/>
          <w:szCs w:val="24"/>
          <w:rtl/>
        </w:rPr>
        <w:t>ו</w:t>
      </w:r>
      <w:r w:rsidR="00A36C59">
        <w:rPr>
          <w:rFonts w:asciiTheme="majorBidi" w:hAnsiTheme="majorBidi" w:cstheme="majorBidi" w:hint="cs"/>
          <w:sz w:val="24"/>
          <w:szCs w:val="24"/>
          <w:rtl/>
        </w:rPr>
        <w:t>מה</w:t>
      </w:r>
      <w:r w:rsidRPr="00B25A4A">
        <w:rPr>
          <w:rFonts w:asciiTheme="majorBidi" w:hAnsiTheme="majorBidi" w:cstheme="majorBidi"/>
          <w:sz w:val="24"/>
          <w:szCs w:val="24"/>
          <w:rtl/>
        </w:rPr>
        <w:t>.</w:t>
      </w:r>
    </w:p>
  </w:footnote>
  <w:footnote w:id="10">
    <w:p w14:paraId="6F3C250B" w14:textId="09C3ACD7" w:rsidR="00A36C59" w:rsidRPr="00B25A4A" w:rsidRDefault="00A36C59" w:rsidP="00A36C59">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ניתן גם ללמוד זאת מהברית של ערבות מואב ומהברית בהר גריזים והר עיבל, עי' בדברים פרקים יא, כז</w:t>
      </w:r>
      <w:r>
        <w:rPr>
          <w:rFonts w:asciiTheme="majorBidi" w:hAnsiTheme="majorBidi" w:cstheme="majorBidi" w:hint="cs"/>
          <w:sz w:val="24"/>
          <w:szCs w:val="24"/>
          <w:rtl/>
        </w:rPr>
        <w:t xml:space="preserve"> ו- </w:t>
      </w:r>
      <w:r w:rsidRPr="00B25A4A">
        <w:rPr>
          <w:rFonts w:asciiTheme="majorBidi" w:hAnsiTheme="majorBidi" w:cstheme="majorBidi"/>
          <w:sz w:val="24"/>
          <w:szCs w:val="24"/>
          <w:rtl/>
        </w:rPr>
        <w:t>כח ו</w:t>
      </w:r>
      <w:r>
        <w:rPr>
          <w:rFonts w:asciiTheme="majorBidi" w:hAnsiTheme="majorBidi" w:cstheme="majorBidi" w:hint="cs"/>
          <w:sz w:val="24"/>
          <w:szCs w:val="24"/>
          <w:rtl/>
        </w:rPr>
        <w:t>ב</w:t>
      </w:r>
      <w:r w:rsidRPr="00B25A4A">
        <w:rPr>
          <w:rFonts w:asciiTheme="majorBidi" w:hAnsiTheme="majorBidi" w:cstheme="majorBidi"/>
          <w:sz w:val="24"/>
          <w:szCs w:val="24"/>
          <w:rtl/>
        </w:rPr>
        <w:t>יהושע פ"ח.</w:t>
      </w:r>
    </w:p>
  </w:footnote>
  <w:footnote w:id="11">
    <w:p w14:paraId="0CE0E9BA" w14:textId="7DEF8244"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הצד של בני נח הוא: "ואתם פרו ורבו גו'", וכנגד זה אמר: "ואני הנני מקים את בריתי וגו'"</w:t>
      </w:r>
      <w:r w:rsidR="003C4239">
        <w:rPr>
          <w:rFonts w:asciiTheme="majorBidi" w:hAnsiTheme="majorBidi" w:cstheme="majorBidi" w:hint="cs"/>
          <w:sz w:val="24"/>
          <w:szCs w:val="24"/>
          <w:rtl/>
        </w:rPr>
        <w:t>.</w:t>
      </w:r>
    </w:p>
  </w:footnote>
  <w:footnote w:id="12">
    <w:p w14:paraId="2B7349F5" w14:textId="77777777"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הקשת בפרק ט </w:t>
      </w:r>
      <w:r w:rsidRPr="00172040">
        <w:rPr>
          <w:rFonts w:asciiTheme="majorBidi" w:hAnsiTheme="majorBidi" w:cstheme="majorBidi"/>
          <w:sz w:val="22"/>
          <w:szCs w:val="22"/>
          <w:rtl/>
        </w:rPr>
        <w:t>(פסוקים: יב, יג, טו ו- יז)</w:t>
      </w:r>
      <w:r w:rsidRPr="00B25A4A">
        <w:rPr>
          <w:rFonts w:asciiTheme="majorBidi" w:hAnsiTheme="majorBidi" w:cstheme="majorBidi"/>
          <w:sz w:val="24"/>
          <w:szCs w:val="24"/>
          <w:rtl/>
        </w:rPr>
        <w:t xml:space="preserve">. המילה בפרק יז </w:t>
      </w:r>
      <w:r w:rsidRPr="00172040">
        <w:rPr>
          <w:rFonts w:asciiTheme="majorBidi" w:hAnsiTheme="majorBidi" w:cstheme="majorBidi"/>
          <w:sz w:val="22"/>
          <w:szCs w:val="22"/>
          <w:rtl/>
        </w:rPr>
        <w:t>(פסוק יא)</w:t>
      </w:r>
      <w:r w:rsidRPr="00B25A4A">
        <w:rPr>
          <w:rFonts w:asciiTheme="majorBidi" w:hAnsiTheme="majorBidi" w:cstheme="majorBidi"/>
          <w:sz w:val="24"/>
          <w:szCs w:val="24"/>
          <w:rtl/>
        </w:rPr>
        <w:t>.</w:t>
      </w:r>
    </w:p>
  </w:footnote>
  <w:footnote w:id="13">
    <w:p w14:paraId="00E8F720" w14:textId="01E9988F"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אצל הקשת בפ</w:t>
      </w:r>
      <w:r w:rsidR="00172040">
        <w:rPr>
          <w:rFonts w:asciiTheme="majorBidi" w:hAnsiTheme="majorBidi" w:cstheme="majorBidi" w:hint="cs"/>
          <w:sz w:val="24"/>
          <w:szCs w:val="24"/>
          <w:rtl/>
        </w:rPr>
        <w:t xml:space="preserve">"ט </w:t>
      </w:r>
      <w:r w:rsidR="00172040" w:rsidRPr="00172040">
        <w:rPr>
          <w:rFonts w:asciiTheme="majorBidi" w:hAnsiTheme="majorBidi" w:cstheme="majorBidi" w:hint="cs"/>
          <w:sz w:val="22"/>
          <w:szCs w:val="22"/>
          <w:rtl/>
        </w:rPr>
        <w:t>(פ</w:t>
      </w:r>
      <w:r w:rsidRPr="00172040">
        <w:rPr>
          <w:rFonts w:asciiTheme="majorBidi" w:hAnsiTheme="majorBidi" w:cstheme="majorBidi"/>
          <w:sz w:val="22"/>
          <w:szCs w:val="22"/>
          <w:rtl/>
        </w:rPr>
        <w:t>סוקים:</w:t>
      </w:r>
      <w:r w:rsidRPr="00172040">
        <w:rPr>
          <w:rFonts w:asciiTheme="majorBidi" w:hAnsiTheme="majorBidi" w:cstheme="majorBidi"/>
          <w:sz w:val="22"/>
          <w:szCs w:val="22"/>
        </w:rPr>
        <w:t xml:space="preserve"> </w:t>
      </w:r>
      <w:r w:rsidRPr="00172040">
        <w:rPr>
          <w:rFonts w:asciiTheme="majorBidi" w:hAnsiTheme="majorBidi" w:cstheme="majorBidi"/>
          <w:sz w:val="22"/>
          <w:szCs w:val="22"/>
          <w:rtl/>
        </w:rPr>
        <w:t>יב ו- טז</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אצל המילה בפ</w:t>
      </w:r>
      <w:r w:rsidR="00172040">
        <w:rPr>
          <w:rFonts w:asciiTheme="majorBidi" w:hAnsiTheme="majorBidi" w:cstheme="majorBidi" w:hint="cs"/>
          <w:sz w:val="24"/>
          <w:szCs w:val="24"/>
          <w:rtl/>
        </w:rPr>
        <w:t>"יז</w:t>
      </w:r>
      <w:r w:rsidR="00172040" w:rsidRPr="00172040">
        <w:rPr>
          <w:rFonts w:asciiTheme="majorBidi" w:hAnsiTheme="majorBidi" w:cstheme="majorBidi" w:hint="cs"/>
          <w:sz w:val="22"/>
          <w:szCs w:val="22"/>
          <w:rtl/>
        </w:rPr>
        <w:t xml:space="preserve"> (פ</w:t>
      </w:r>
      <w:r w:rsidRPr="00172040">
        <w:rPr>
          <w:rFonts w:asciiTheme="majorBidi" w:hAnsiTheme="majorBidi" w:cstheme="majorBidi"/>
          <w:sz w:val="22"/>
          <w:szCs w:val="22"/>
          <w:rtl/>
        </w:rPr>
        <w:t>סוקים:</w:t>
      </w:r>
      <w:r w:rsidRPr="00172040">
        <w:rPr>
          <w:rFonts w:asciiTheme="majorBidi" w:hAnsiTheme="majorBidi" w:cstheme="majorBidi"/>
          <w:sz w:val="22"/>
          <w:szCs w:val="22"/>
        </w:rPr>
        <w:t xml:space="preserve"> </w:t>
      </w:r>
      <w:r w:rsidRPr="00172040">
        <w:rPr>
          <w:rFonts w:asciiTheme="majorBidi" w:hAnsiTheme="majorBidi" w:cstheme="majorBidi"/>
          <w:sz w:val="22"/>
          <w:szCs w:val="22"/>
          <w:rtl/>
        </w:rPr>
        <w:t xml:space="preserve"> ז, ט, יב, יג, ו- יט</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w:t>
      </w:r>
    </w:p>
  </w:footnote>
  <w:footnote w:id="14">
    <w:p w14:paraId="045D462B" w14:textId="20677A04"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פרק ט </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פסוקים: יא, טו ו- יז</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ופרק יז</w:t>
      </w:r>
      <w:r w:rsidRPr="00172040">
        <w:rPr>
          <w:rFonts w:asciiTheme="majorBidi" w:hAnsiTheme="majorBidi" w:cstheme="majorBidi"/>
          <w:sz w:val="22"/>
          <w:szCs w:val="22"/>
          <w:rtl/>
        </w:rPr>
        <w:t xml:space="preserve"> </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פסוקים יא, יג, יד, כג ו- כד</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w:t>
      </w:r>
    </w:p>
  </w:footnote>
  <w:footnote w:id="15">
    <w:p w14:paraId="0959944D" w14:textId="3CCF4AD3"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פ"ט</w:t>
      </w:r>
      <w:r w:rsidRPr="00172040">
        <w:rPr>
          <w:rFonts w:asciiTheme="majorBidi" w:hAnsiTheme="majorBidi" w:cstheme="majorBidi"/>
          <w:sz w:val="22"/>
          <w:szCs w:val="22"/>
          <w:rtl/>
        </w:rPr>
        <w:t xml:space="preserve"> </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פסוק יא</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ופי"ז</w:t>
      </w:r>
      <w:r w:rsidRPr="00172040">
        <w:rPr>
          <w:rFonts w:asciiTheme="majorBidi" w:hAnsiTheme="majorBidi" w:cstheme="majorBidi"/>
          <w:sz w:val="22"/>
          <w:szCs w:val="22"/>
          <w:rtl/>
        </w:rPr>
        <w:t xml:space="preserve"> </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פסוק יד</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w:t>
      </w:r>
    </w:p>
  </w:footnote>
  <w:footnote w:id="16">
    <w:p w14:paraId="4C9B012E" w14:textId="2811CBBE"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ט</w:t>
      </w:r>
      <w:r w:rsidR="00172040">
        <w:rPr>
          <w:rFonts w:asciiTheme="majorBidi" w:hAnsiTheme="majorBidi" w:cstheme="majorBidi" w:hint="cs"/>
          <w:sz w:val="24"/>
          <w:szCs w:val="24"/>
          <w:rtl/>
        </w:rPr>
        <w:t xml:space="preserve"> </w:t>
      </w:r>
      <w:r w:rsidR="00172040" w:rsidRPr="00172040">
        <w:rPr>
          <w:rFonts w:asciiTheme="majorBidi" w:hAnsiTheme="majorBidi" w:cstheme="majorBidi" w:hint="cs"/>
          <w:sz w:val="22"/>
          <w:szCs w:val="22"/>
          <w:rtl/>
        </w:rPr>
        <w:t xml:space="preserve">(פסוקים </w:t>
      </w:r>
      <w:r w:rsidRPr="00172040">
        <w:rPr>
          <w:rFonts w:asciiTheme="majorBidi" w:hAnsiTheme="majorBidi" w:cstheme="majorBidi"/>
          <w:sz w:val="22"/>
          <w:szCs w:val="22"/>
          <w:rtl/>
        </w:rPr>
        <w:t>יב-יג</w:t>
      </w:r>
      <w:r w:rsidR="00172040" w:rsidRPr="00172040">
        <w:rPr>
          <w:rFonts w:asciiTheme="majorBidi" w:hAnsiTheme="majorBidi" w:cstheme="majorBidi" w:hint="cs"/>
          <w:sz w:val="22"/>
          <w:szCs w:val="22"/>
          <w:rtl/>
        </w:rPr>
        <w:t xml:space="preserve">) </w:t>
      </w:r>
      <w:r w:rsidR="00172040">
        <w:rPr>
          <w:rFonts w:asciiTheme="majorBidi" w:hAnsiTheme="majorBidi" w:cstheme="majorBidi" w:hint="cs"/>
          <w:sz w:val="24"/>
          <w:szCs w:val="24"/>
          <w:rtl/>
        </w:rPr>
        <w:t>ופ"</w:t>
      </w:r>
      <w:r w:rsidRPr="00B25A4A">
        <w:rPr>
          <w:rFonts w:asciiTheme="majorBidi" w:hAnsiTheme="majorBidi" w:cstheme="majorBidi"/>
          <w:sz w:val="24"/>
          <w:szCs w:val="24"/>
          <w:rtl/>
        </w:rPr>
        <w:t>יז</w:t>
      </w:r>
      <w:r w:rsidR="00172040">
        <w:rPr>
          <w:rFonts w:asciiTheme="majorBidi" w:hAnsiTheme="majorBidi" w:cstheme="majorBidi" w:hint="cs"/>
          <w:sz w:val="24"/>
          <w:szCs w:val="24"/>
          <w:rtl/>
        </w:rPr>
        <w:t xml:space="preserve"> </w:t>
      </w:r>
      <w:r w:rsidR="00172040" w:rsidRPr="00172040">
        <w:rPr>
          <w:rFonts w:asciiTheme="majorBidi" w:hAnsiTheme="majorBidi" w:cstheme="majorBidi" w:hint="cs"/>
          <w:sz w:val="22"/>
          <w:szCs w:val="22"/>
          <w:rtl/>
        </w:rPr>
        <w:t>(פס' ב)</w:t>
      </w:r>
      <w:r w:rsidRPr="00B25A4A">
        <w:rPr>
          <w:rFonts w:asciiTheme="majorBidi" w:hAnsiTheme="majorBidi" w:cstheme="majorBidi"/>
          <w:sz w:val="24"/>
          <w:szCs w:val="24"/>
          <w:rtl/>
        </w:rPr>
        <w:t xml:space="preserve">. ואף אצל פנחס נא' </w:t>
      </w:r>
      <w:r w:rsidRPr="00172040">
        <w:rPr>
          <w:rFonts w:asciiTheme="majorBidi" w:hAnsiTheme="majorBidi" w:cstheme="majorBidi"/>
          <w:sz w:val="22"/>
          <w:szCs w:val="22"/>
          <w:rtl/>
        </w:rPr>
        <w:t>(במ</w:t>
      </w:r>
      <w:r w:rsidR="00172040" w:rsidRPr="00172040">
        <w:rPr>
          <w:rFonts w:asciiTheme="majorBidi" w:hAnsiTheme="majorBidi" w:cstheme="majorBidi" w:hint="cs"/>
          <w:sz w:val="22"/>
          <w:szCs w:val="22"/>
          <w:rtl/>
        </w:rPr>
        <w:t>דבר</w:t>
      </w:r>
      <w:r w:rsidRPr="00172040">
        <w:rPr>
          <w:rFonts w:asciiTheme="majorBidi" w:hAnsiTheme="majorBidi" w:cstheme="majorBidi"/>
          <w:sz w:val="22"/>
          <w:szCs w:val="22"/>
          <w:rtl/>
        </w:rPr>
        <w:t xml:space="preserve"> כה,</w:t>
      </w:r>
      <w:r w:rsidR="00172040" w:rsidRPr="00172040">
        <w:rPr>
          <w:rFonts w:asciiTheme="majorBidi" w:hAnsiTheme="majorBidi" w:cstheme="majorBidi" w:hint="cs"/>
          <w:sz w:val="22"/>
          <w:szCs w:val="22"/>
          <w:rtl/>
        </w:rPr>
        <w:t xml:space="preserve"> </w:t>
      </w:r>
      <w:r w:rsidRPr="00172040">
        <w:rPr>
          <w:rFonts w:asciiTheme="majorBidi" w:hAnsiTheme="majorBidi" w:cstheme="majorBidi"/>
          <w:sz w:val="22"/>
          <w:szCs w:val="22"/>
          <w:rtl/>
        </w:rPr>
        <w:t>יב)</w:t>
      </w:r>
      <w:r w:rsidRPr="00B25A4A">
        <w:rPr>
          <w:rFonts w:asciiTheme="majorBidi" w:hAnsiTheme="majorBidi" w:cstheme="majorBidi"/>
          <w:sz w:val="24"/>
          <w:szCs w:val="24"/>
          <w:rtl/>
        </w:rPr>
        <w:t xml:space="preserve">: "הנני נותן לו את בריתי שלום". </w:t>
      </w:r>
      <w:r w:rsidR="00172040">
        <w:rPr>
          <w:rFonts w:asciiTheme="majorBidi" w:hAnsiTheme="majorBidi" w:cstheme="majorBidi" w:hint="cs"/>
          <w:sz w:val="24"/>
          <w:szCs w:val="24"/>
          <w:rtl/>
        </w:rPr>
        <w:t xml:space="preserve">כמו כן, </w:t>
      </w:r>
      <w:r w:rsidRPr="00B25A4A">
        <w:rPr>
          <w:rFonts w:asciiTheme="majorBidi" w:hAnsiTheme="majorBidi" w:cstheme="majorBidi"/>
          <w:sz w:val="24"/>
          <w:szCs w:val="24"/>
          <w:rtl/>
        </w:rPr>
        <w:t>בשניהם (אצל ברית נח ואצל הברית מילה)</w:t>
      </w:r>
      <w:r w:rsidRPr="00B25A4A">
        <w:rPr>
          <w:rFonts w:asciiTheme="majorBidi" w:hAnsiTheme="majorBidi" w:cstheme="majorBidi"/>
          <w:sz w:val="24"/>
          <w:szCs w:val="24"/>
        </w:rPr>
        <w:t xml:space="preserve"> </w:t>
      </w:r>
      <w:r w:rsidRPr="00B25A4A">
        <w:rPr>
          <w:rFonts w:asciiTheme="majorBidi" w:hAnsiTheme="majorBidi" w:cstheme="majorBidi"/>
          <w:sz w:val="24"/>
          <w:szCs w:val="24"/>
          <w:rtl/>
        </w:rPr>
        <w:t>מוזכר הלשון 'והקימותי את בריתי'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ו</w:t>
      </w:r>
      <w:r w:rsidR="00172040">
        <w:rPr>
          <w:rFonts w:asciiTheme="majorBidi" w:hAnsiTheme="majorBidi" w:cstheme="majorBidi" w:hint="cs"/>
          <w:sz w:val="24"/>
          <w:szCs w:val="24"/>
          <w:rtl/>
        </w:rPr>
        <w:t xml:space="preserve"> </w:t>
      </w:r>
      <w:r w:rsidR="00172040" w:rsidRPr="00172040">
        <w:rPr>
          <w:rFonts w:asciiTheme="majorBidi" w:hAnsiTheme="majorBidi" w:cstheme="majorBidi" w:hint="cs"/>
          <w:sz w:val="22"/>
          <w:szCs w:val="22"/>
          <w:rtl/>
        </w:rPr>
        <w:t xml:space="preserve">(פס' </w:t>
      </w:r>
      <w:r w:rsidRPr="00172040">
        <w:rPr>
          <w:rFonts w:asciiTheme="majorBidi" w:hAnsiTheme="majorBidi" w:cstheme="majorBidi"/>
          <w:sz w:val="22"/>
          <w:szCs w:val="22"/>
          <w:rtl/>
        </w:rPr>
        <w:t>יח</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 xml:space="preserve">פ"ט </w:t>
      </w:r>
      <w:r w:rsidR="00172040" w:rsidRPr="00172040">
        <w:rPr>
          <w:rFonts w:asciiTheme="majorBidi" w:hAnsiTheme="majorBidi" w:cstheme="majorBidi" w:hint="cs"/>
          <w:sz w:val="22"/>
          <w:szCs w:val="22"/>
          <w:rtl/>
        </w:rPr>
        <w:t xml:space="preserve">(פסוקים </w:t>
      </w:r>
      <w:r w:rsidRPr="00172040">
        <w:rPr>
          <w:rFonts w:asciiTheme="majorBidi" w:hAnsiTheme="majorBidi" w:cstheme="majorBidi"/>
          <w:sz w:val="22"/>
          <w:szCs w:val="22"/>
          <w:rtl/>
        </w:rPr>
        <w:t>ט-יא</w:t>
      </w:r>
      <w:r w:rsidR="00172040" w:rsidRPr="00172040">
        <w:rPr>
          <w:rFonts w:asciiTheme="majorBidi" w:hAnsiTheme="majorBidi" w:cstheme="majorBidi" w:hint="cs"/>
          <w:sz w:val="22"/>
          <w:szCs w:val="22"/>
          <w:rtl/>
        </w:rPr>
        <w:t xml:space="preserve"> </w:t>
      </w:r>
      <w:r w:rsidRPr="00172040">
        <w:rPr>
          <w:rFonts w:asciiTheme="majorBidi" w:hAnsiTheme="majorBidi" w:cstheme="majorBidi"/>
          <w:sz w:val="22"/>
          <w:szCs w:val="22"/>
          <w:rtl/>
        </w:rPr>
        <w:t xml:space="preserve">ו </w:t>
      </w:r>
      <w:r w:rsidR="00172040" w:rsidRPr="00172040">
        <w:rPr>
          <w:rFonts w:asciiTheme="majorBidi" w:hAnsiTheme="majorBidi" w:cstheme="majorBidi"/>
          <w:sz w:val="22"/>
          <w:szCs w:val="22"/>
          <w:rtl/>
        </w:rPr>
        <w:t>–</w:t>
      </w:r>
      <w:r w:rsidRPr="00172040">
        <w:rPr>
          <w:rFonts w:asciiTheme="majorBidi" w:hAnsiTheme="majorBidi" w:cstheme="majorBidi"/>
          <w:sz w:val="22"/>
          <w:szCs w:val="22"/>
          <w:rtl/>
        </w:rPr>
        <w:t xml:space="preserve"> יז</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ובפרק יז</w:t>
      </w:r>
      <w:r w:rsidRPr="00172040">
        <w:rPr>
          <w:rFonts w:asciiTheme="majorBidi" w:hAnsiTheme="majorBidi" w:cstheme="majorBidi"/>
          <w:sz w:val="22"/>
          <w:szCs w:val="22"/>
          <w:rtl/>
        </w:rPr>
        <w:t xml:space="preserve"> </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פסוקים ז, יט ו – כא</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w:t>
      </w:r>
    </w:p>
  </w:footnote>
  <w:footnote w:id="17">
    <w:p w14:paraId="71892CE9" w14:textId="31701EEC"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עי' בבראשית: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טו</w:t>
      </w:r>
      <w:r w:rsidR="00172040">
        <w:rPr>
          <w:rFonts w:asciiTheme="majorBidi" w:hAnsiTheme="majorBidi" w:cstheme="majorBidi" w:hint="cs"/>
          <w:sz w:val="24"/>
          <w:szCs w:val="24"/>
          <w:rtl/>
        </w:rPr>
        <w:t xml:space="preserve"> </w:t>
      </w:r>
      <w:r w:rsidR="00172040" w:rsidRPr="00172040">
        <w:rPr>
          <w:rFonts w:asciiTheme="majorBidi" w:hAnsiTheme="majorBidi" w:cstheme="majorBidi" w:hint="cs"/>
          <w:sz w:val="22"/>
          <w:szCs w:val="22"/>
          <w:rtl/>
        </w:rPr>
        <w:t xml:space="preserve">(פס' </w:t>
      </w:r>
      <w:r w:rsidRPr="00172040">
        <w:rPr>
          <w:rFonts w:asciiTheme="majorBidi" w:hAnsiTheme="majorBidi" w:cstheme="majorBidi"/>
          <w:sz w:val="22"/>
          <w:szCs w:val="22"/>
          <w:rtl/>
        </w:rPr>
        <w:t>יח</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כא</w:t>
      </w:r>
      <w:r w:rsidR="00172040" w:rsidRPr="00172040">
        <w:rPr>
          <w:rFonts w:asciiTheme="majorBidi" w:hAnsiTheme="majorBidi" w:cstheme="majorBidi" w:hint="cs"/>
          <w:sz w:val="22"/>
          <w:szCs w:val="22"/>
          <w:rtl/>
        </w:rPr>
        <w:t xml:space="preserve"> (פסוקים </w:t>
      </w:r>
      <w:r w:rsidRPr="00172040">
        <w:rPr>
          <w:rFonts w:asciiTheme="majorBidi" w:hAnsiTheme="majorBidi" w:cstheme="majorBidi"/>
          <w:sz w:val="22"/>
          <w:szCs w:val="22"/>
          <w:rtl/>
        </w:rPr>
        <w:t>כז-לב</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כו</w:t>
      </w:r>
      <w:r w:rsidR="00172040" w:rsidRPr="00172040">
        <w:rPr>
          <w:rFonts w:asciiTheme="majorBidi" w:hAnsiTheme="majorBidi" w:cstheme="majorBidi" w:hint="cs"/>
          <w:sz w:val="22"/>
          <w:szCs w:val="22"/>
          <w:rtl/>
        </w:rPr>
        <w:t xml:space="preserve"> (פס' </w:t>
      </w:r>
      <w:r w:rsidRPr="00172040">
        <w:rPr>
          <w:rFonts w:asciiTheme="majorBidi" w:hAnsiTheme="majorBidi" w:cstheme="majorBidi"/>
          <w:sz w:val="22"/>
          <w:szCs w:val="22"/>
          <w:rtl/>
        </w:rPr>
        <w:t>כח</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 xml:space="preserve"> </w:t>
      </w:r>
      <w:r w:rsidR="00172040">
        <w:rPr>
          <w:rFonts w:asciiTheme="majorBidi" w:hAnsiTheme="majorBidi" w:cstheme="majorBidi" w:hint="cs"/>
          <w:sz w:val="24"/>
          <w:szCs w:val="24"/>
          <w:rtl/>
        </w:rPr>
        <w:t>ופ"</w:t>
      </w:r>
      <w:r w:rsidRPr="00B25A4A">
        <w:rPr>
          <w:rFonts w:asciiTheme="majorBidi" w:hAnsiTheme="majorBidi" w:cstheme="majorBidi"/>
          <w:sz w:val="24"/>
          <w:szCs w:val="24"/>
          <w:rtl/>
        </w:rPr>
        <w:t>לא</w:t>
      </w:r>
      <w:r w:rsidR="00172040">
        <w:rPr>
          <w:rFonts w:asciiTheme="majorBidi" w:hAnsiTheme="majorBidi" w:cstheme="majorBidi" w:hint="cs"/>
          <w:sz w:val="22"/>
          <w:szCs w:val="22"/>
          <w:rtl/>
        </w:rPr>
        <w:t xml:space="preserve"> </w:t>
      </w:r>
      <w:r w:rsidR="00172040" w:rsidRPr="00172040">
        <w:rPr>
          <w:rFonts w:asciiTheme="majorBidi" w:hAnsiTheme="majorBidi" w:cstheme="majorBidi" w:hint="cs"/>
          <w:sz w:val="22"/>
          <w:szCs w:val="22"/>
          <w:rtl/>
        </w:rPr>
        <w:t xml:space="preserve">(פס' </w:t>
      </w:r>
      <w:r w:rsidRPr="00172040">
        <w:rPr>
          <w:rFonts w:asciiTheme="majorBidi" w:hAnsiTheme="majorBidi" w:cstheme="majorBidi"/>
          <w:sz w:val="22"/>
          <w:szCs w:val="22"/>
          <w:rtl/>
        </w:rPr>
        <w:t>מד</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xml:space="preserve">. בשמות: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כג</w:t>
      </w:r>
      <w:r w:rsidR="00172040" w:rsidRPr="00172040">
        <w:rPr>
          <w:rFonts w:asciiTheme="majorBidi" w:hAnsiTheme="majorBidi" w:cstheme="majorBidi" w:hint="cs"/>
          <w:sz w:val="22"/>
          <w:szCs w:val="22"/>
          <w:rtl/>
        </w:rPr>
        <w:t xml:space="preserve"> (פס' </w:t>
      </w:r>
      <w:r w:rsidRPr="00172040">
        <w:rPr>
          <w:rFonts w:asciiTheme="majorBidi" w:hAnsiTheme="majorBidi" w:cstheme="majorBidi"/>
          <w:sz w:val="22"/>
          <w:szCs w:val="22"/>
          <w:rtl/>
        </w:rPr>
        <w:t>לב</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כד</w:t>
      </w:r>
      <w:r w:rsidR="00172040" w:rsidRPr="00172040">
        <w:rPr>
          <w:rFonts w:asciiTheme="majorBidi" w:hAnsiTheme="majorBidi" w:cstheme="majorBidi" w:hint="cs"/>
          <w:sz w:val="22"/>
          <w:szCs w:val="22"/>
          <w:rtl/>
        </w:rPr>
        <w:t xml:space="preserve"> (פס' </w:t>
      </w:r>
      <w:r w:rsidRPr="00172040">
        <w:rPr>
          <w:rFonts w:asciiTheme="majorBidi" w:hAnsiTheme="majorBidi" w:cstheme="majorBidi"/>
          <w:sz w:val="22"/>
          <w:szCs w:val="22"/>
          <w:rtl/>
        </w:rPr>
        <w:t>ח</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 פ"</w:t>
      </w:r>
      <w:r w:rsidRPr="00B25A4A">
        <w:rPr>
          <w:rFonts w:asciiTheme="majorBidi" w:hAnsiTheme="majorBidi" w:cstheme="majorBidi"/>
          <w:sz w:val="24"/>
          <w:szCs w:val="24"/>
          <w:rtl/>
        </w:rPr>
        <w:t>לד</w:t>
      </w:r>
      <w:r w:rsidR="00172040" w:rsidRPr="00172040">
        <w:rPr>
          <w:rFonts w:asciiTheme="majorBidi" w:hAnsiTheme="majorBidi" w:cstheme="majorBidi" w:hint="cs"/>
          <w:sz w:val="22"/>
          <w:szCs w:val="22"/>
          <w:rtl/>
        </w:rPr>
        <w:t xml:space="preserve"> (פסוקים </w:t>
      </w:r>
      <w:r w:rsidRPr="00172040">
        <w:rPr>
          <w:rFonts w:asciiTheme="majorBidi" w:hAnsiTheme="majorBidi" w:cstheme="majorBidi"/>
          <w:sz w:val="22"/>
          <w:szCs w:val="22"/>
          <w:rtl/>
        </w:rPr>
        <w:t>י-טו</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ופ"</w:t>
      </w:r>
      <w:r w:rsidRPr="00B25A4A">
        <w:rPr>
          <w:rFonts w:asciiTheme="majorBidi" w:hAnsiTheme="majorBidi" w:cstheme="majorBidi"/>
          <w:sz w:val="24"/>
          <w:szCs w:val="24"/>
          <w:rtl/>
        </w:rPr>
        <w:t>לד</w:t>
      </w:r>
      <w:r w:rsidR="00172040" w:rsidRPr="00172040">
        <w:rPr>
          <w:rFonts w:asciiTheme="majorBidi" w:hAnsiTheme="majorBidi" w:cstheme="majorBidi" w:hint="cs"/>
          <w:sz w:val="22"/>
          <w:szCs w:val="22"/>
          <w:rtl/>
        </w:rPr>
        <w:t xml:space="preserve"> (פס' </w:t>
      </w:r>
      <w:r w:rsidRPr="00172040">
        <w:rPr>
          <w:rFonts w:asciiTheme="majorBidi" w:hAnsiTheme="majorBidi" w:cstheme="majorBidi"/>
          <w:sz w:val="22"/>
          <w:szCs w:val="22"/>
          <w:rtl/>
        </w:rPr>
        <w:t>כז</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xml:space="preserve">. בדברים: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ד</w:t>
      </w:r>
      <w:r w:rsidR="00172040">
        <w:rPr>
          <w:rFonts w:asciiTheme="majorBidi" w:hAnsiTheme="majorBidi" w:cstheme="majorBidi" w:hint="cs"/>
          <w:sz w:val="24"/>
          <w:szCs w:val="24"/>
          <w:rtl/>
        </w:rPr>
        <w:t xml:space="preserve"> (פס' </w:t>
      </w:r>
      <w:r w:rsidRPr="00B25A4A">
        <w:rPr>
          <w:rFonts w:asciiTheme="majorBidi" w:hAnsiTheme="majorBidi" w:cstheme="majorBidi"/>
          <w:sz w:val="24"/>
          <w:szCs w:val="24"/>
          <w:rtl/>
        </w:rPr>
        <w:t>כג</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ה</w:t>
      </w:r>
      <w:r w:rsidR="00172040" w:rsidRPr="003B7B4B">
        <w:rPr>
          <w:rFonts w:asciiTheme="majorBidi" w:hAnsiTheme="majorBidi" w:cstheme="majorBidi" w:hint="cs"/>
          <w:sz w:val="22"/>
          <w:szCs w:val="22"/>
          <w:rtl/>
        </w:rPr>
        <w:t xml:space="preserve"> (פסוקים </w:t>
      </w:r>
      <w:r w:rsidRPr="003B7B4B">
        <w:rPr>
          <w:rFonts w:asciiTheme="majorBidi" w:hAnsiTheme="majorBidi" w:cstheme="majorBidi"/>
          <w:sz w:val="22"/>
          <w:szCs w:val="22"/>
          <w:rtl/>
        </w:rPr>
        <w:t>ב-ג</w:t>
      </w:r>
      <w:r w:rsidR="00172040" w:rsidRPr="003B7B4B">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ט</w:t>
      </w:r>
      <w:r w:rsidR="00172040">
        <w:rPr>
          <w:rFonts w:asciiTheme="majorBidi" w:hAnsiTheme="majorBidi" w:cstheme="majorBidi" w:hint="cs"/>
          <w:sz w:val="24"/>
          <w:szCs w:val="24"/>
          <w:rtl/>
        </w:rPr>
        <w:t xml:space="preserve"> </w:t>
      </w:r>
      <w:r w:rsidR="00172040" w:rsidRPr="00172040">
        <w:rPr>
          <w:rFonts w:asciiTheme="majorBidi" w:hAnsiTheme="majorBidi" w:cstheme="majorBidi" w:hint="cs"/>
          <w:sz w:val="22"/>
          <w:szCs w:val="22"/>
          <w:rtl/>
        </w:rPr>
        <w:t xml:space="preserve">(פס' </w:t>
      </w:r>
      <w:r w:rsidRPr="00172040">
        <w:rPr>
          <w:rFonts w:asciiTheme="majorBidi" w:hAnsiTheme="majorBidi" w:cstheme="majorBidi"/>
          <w:sz w:val="22"/>
          <w:szCs w:val="22"/>
          <w:rtl/>
        </w:rPr>
        <w:t>ט</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כח</w:t>
      </w:r>
      <w:r w:rsidR="00172040" w:rsidRPr="00172040">
        <w:rPr>
          <w:rFonts w:asciiTheme="majorBidi" w:hAnsiTheme="majorBidi" w:cstheme="majorBidi" w:hint="cs"/>
          <w:sz w:val="22"/>
          <w:szCs w:val="22"/>
          <w:rtl/>
        </w:rPr>
        <w:t xml:space="preserve"> (פס' </w:t>
      </w:r>
      <w:r w:rsidRPr="00172040">
        <w:rPr>
          <w:rFonts w:asciiTheme="majorBidi" w:hAnsiTheme="majorBidi" w:cstheme="majorBidi"/>
          <w:sz w:val="22"/>
          <w:szCs w:val="22"/>
          <w:rtl/>
        </w:rPr>
        <w:t>סט</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כט</w:t>
      </w:r>
      <w:r w:rsidR="00172040" w:rsidRPr="00172040">
        <w:rPr>
          <w:rFonts w:asciiTheme="majorBidi" w:hAnsiTheme="majorBidi" w:cstheme="majorBidi" w:hint="cs"/>
          <w:sz w:val="22"/>
          <w:szCs w:val="22"/>
          <w:rtl/>
        </w:rPr>
        <w:t xml:space="preserve"> (פסוקים </w:t>
      </w:r>
      <w:r w:rsidRPr="00172040">
        <w:rPr>
          <w:rFonts w:asciiTheme="majorBidi" w:hAnsiTheme="majorBidi" w:cstheme="majorBidi"/>
          <w:sz w:val="22"/>
          <w:szCs w:val="22"/>
          <w:rtl/>
        </w:rPr>
        <w:t>יא-יג</w:t>
      </w:r>
      <w:r w:rsidR="00172040" w:rsidRPr="00172040">
        <w:rPr>
          <w:rFonts w:asciiTheme="majorBidi" w:hAnsiTheme="majorBidi" w:cstheme="majorBidi" w:hint="cs"/>
          <w:sz w:val="22"/>
          <w:szCs w:val="22"/>
          <w:rtl/>
        </w:rPr>
        <w:t>)</w:t>
      </w:r>
      <w:r w:rsidR="0017204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00172040">
        <w:rPr>
          <w:rFonts w:asciiTheme="majorBidi" w:hAnsiTheme="majorBidi" w:cstheme="majorBidi" w:hint="cs"/>
          <w:sz w:val="24"/>
          <w:szCs w:val="24"/>
          <w:rtl/>
        </w:rPr>
        <w:t>פ"</w:t>
      </w:r>
      <w:r w:rsidRPr="00B25A4A">
        <w:rPr>
          <w:rFonts w:asciiTheme="majorBidi" w:hAnsiTheme="majorBidi" w:cstheme="majorBidi"/>
          <w:sz w:val="24"/>
          <w:szCs w:val="24"/>
          <w:rtl/>
        </w:rPr>
        <w:t>כט</w:t>
      </w:r>
      <w:r w:rsidR="00172040">
        <w:rPr>
          <w:rFonts w:asciiTheme="majorBidi" w:hAnsiTheme="majorBidi" w:cstheme="majorBidi" w:hint="cs"/>
          <w:sz w:val="24"/>
          <w:szCs w:val="24"/>
          <w:rtl/>
        </w:rPr>
        <w:t xml:space="preserve"> </w:t>
      </w:r>
      <w:r w:rsidR="00172040" w:rsidRPr="00172040">
        <w:rPr>
          <w:rFonts w:asciiTheme="majorBidi" w:hAnsiTheme="majorBidi" w:cstheme="majorBidi" w:hint="cs"/>
          <w:sz w:val="22"/>
          <w:szCs w:val="22"/>
          <w:rtl/>
        </w:rPr>
        <w:t xml:space="preserve">(פס' </w:t>
      </w:r>
      <w:r w:rsidRPr="00172040">
        <w:rPr>
          <w:rFonts w:asciiTheme="majorBidi" w:hAnsiTheme="majorBidi" w:cstheme="majorBidi"/>
          <w:sz w:val="22"/>
          <w:szCs w:val="22"/>
          <w:rtl/>
        </w:rPr>
        <w:t>כד</w:t>
      </w:r>
      <w:r w:rsidR="00172040" w:rsidRPr="00172040">
        <w:rPr>
          <w:rFonts w:asciiTheme="majorBidi" w:hAnsiTheme="majorBidi" w:cstheme="majorBidi" w:hint="cs"/>
          <w:sz w:val="22"/>
          <w:szCs w:val="22"/>
          <w:rtl/>
        </w:rPr>
        <w:t>)</w:t>
      </w:r>
      <w:r w:rsidRPr="00172040">
        <w:rPr>
          <w:rFonts w:asciiTheme="majorBidi" w:hAnsiTheme="majorBidi" w:cstheme="majorBidi"/>
          <w:sz w:val="22"/>
          <w:szCs w:val="22"/>
          <w:rtl/>
        </w:rPr>
        <w:t xml:space="preserve"> </w:t>
      </w:r>
      <w:r w:rsidR="00172040">
        <w:rPr>
          <w:rFonts w:asciiTheme="majorBidi" w:hAnsiTheme="majorBidi" w:cstheme="majorBidi" w:hint="cs"/>
          <w:sz w:val="24"/>
          <w:szCs w:val="24"/>
          <w:rtl/>
        </w:rPr>
        <w:t>ופ"</w:t>
      </w:r>
      <w:r w:rsidRPr="00B25A4A">
        <w:rPr>
          <w:rFonts w:asciiTheme="majorBidi" w:hAnsiTheme="majorBidi" w:cstheme="majorBidi"/>
          <w:sz w:val="24"/>
          <w:szCs w:val="24"/>
          <w:rtl/>
        </w:rPr>
        <w:t>לא</w:t>
      </w:r>
      <w:r w:rsidR="00172040" w:rsidRPr="00172040">
        <w:rPr>
          <w:rFonts w:asciiTheme="majorBidi" w:hAnsiTheme="majorBidi" w:cstheme="majorBidi" w:hint="cs"/>
          <w:sz w:val="22"/>
          <w:szCs w:val="22"/>
          <w:rtl/>
        </w:rPr>
        <w:t xml:space="preserve"> (פס' </w:t>
      </w:r>
      <w:r w:rsidRPr="00172040">
        <w:rPr>
          <w:rFonts w:asciiTheme="majorBidi" w:hAnsiTheme="majorBidi" w:cstheme="majorBidi"/>
          <w:sz w:val="22"/>
          <w:szCs w:val="22"/>
          <w:rtl/>
        </w:rPr>
        <w:t>כ</w:t>
      </w:r>
      <w:r w:rsidR="00172040" w:rsidRPr="00172040">
        <w:rPr>
          <w:rFonts w:asciiTheme="majorBidi" w:hAnsiTheme="majorBidi" w:cstheme="majorBidi" w:hint="cs"/>
          <w:sz w:val="22"/>
          <w:szCs w:val="22"/>
          <w:rtl/>
        </w:rPr>
        <w:t>)</w:t>
      </w:r>
      <w:r w:rsidRPr="00B25A4A">
        <w:rPr>
          <w:rFonts w:asciiTheme="majorBidi" w:hAnsiTheme="majorBidi" w:cstheme="majorBidi"/>
          <w:sz w:val="24"/>
          <w:szCs w:val="24"/>
          <w:rtl/>
        </w:rPr>
        <w:t xml:space="preserve">. וביהושע: </w:t>
      </w:r>
      <w:r w:rsidR="003B7B4B">
        <w:rPr>
          <w:rFonts w:asciiTheme="majorBidi" w:hAnsiTheme="majorBidi" w:cstheme="majorBidi" w:hint="cs"/>
          <w:sz w:val="24"/>
          <w:szCs w:val="24"/>
          <w:rtl/>
        </w:rPr>
        <w:t>בפ"</w:t>
      </w:r>
      <w:r w:rsidRPr="00B25A4A">
        <w:rPr>
          <w:rFonts w:asciiTheme="majorBidi" w:hAnsiTheme="majorBidi" w:cstheme="majorBidi"/>
          <w:sz w:val="24"/>
          <w:szCs w:val="24"/>
          <w:rtl/>
        </w:rPr>
        <w:t>ט</w:t>
      </w:r>
      <w:r w:rsidR="003B7B4B">
        <w:rPr>
          <w:rFonts w:asciiTheme="majorBidi" w:hAnsiTheme="majorBidi" w:cstheme="majorBidi" w:hint="cs"/>
          <w:sz w:val="24"/>
          <w:szCs w:val="24"/>
          <w:rtl/>
        </w:rPr>
        <w:t xml:space="preserve"> ובפרק </w:t>
      </w:r>
      <w:r w:rsidRPr="00B25A4A">
        <w:rPr>
          <w:rFonts w:asciiTheme="majorBidi" w:hAnsiTheme="majorBidi" w:cstheme="majorBidi"/>
          <w:sz w:val="24"/>
          <w:szCs w:val="24"/>
          <w:rtl/>
        </w:rPr>
        <w:t>כד</w:t>
      </w:r>
      <w:r w:rsidR="003B7B4B" w:rsidRPr="003B7B4B">
        <w:rPr>
          <w:rFonts w:asciiTheme="majorBidi" w:hAnsiTheme="majorBidi" w:cstheme="majorBidi" w:hint="cs"/>
          <w:sz w:val="22"/>
          <w:szCs w:val="22"/>
          <w:rtl/>
        </w:rPr>
        <w:t xml:space="preserve"> (פס' </w:t>
      </w:r>
      <w:r w:rsidRPr="003B7B4B">
        <w:rPr>
          <w:rFonts w:asciiTheme="majorBidi" w:hAnsiTheme="majorBidi" w:cstheme="majorBidi"/>
          <w:sz w:val="22"/>
          <w:szCs w:val="22"/>
          <w:rtl/>
        </w:rPr>
        <w:t>כה</w:t>
      </w:r>
      <w:r w:rsidR="003B7B4B" w:rsidRPr="003B7B4B">
        <w:rPr>
          <w:rFonts w:asciiTheme="majorBidi" w:hAnsiTheme="majorBidi" w:cstheme="majorBidi" w:hint="cs"/>
          <w:sz w:val="22"/>
          <w:szCs w:val="22"/>
          <w:rtl/>
        </w:rPr>
        <w:t>)</w:t>
      </w:r>
      <w:r w:rsidRPr="00B25A4A">
        <w:rPr>
          <w:rFonts w:asciiTheme="majorBidi" w:hAnsiTheme="majorBidi" w:cstheme="majorBidi"/>
          <w:sz w:val="24"/>
          <w:szCs w:val="24"/>
          <w:rtl/>
        </w:rPr>
        <w:t>. ובשאר הנ"ך מוזכר הרבה כריתות ברית שעשו מלכים.</w:t>
      </w:r>
    </w:p>
  </w:footnote>
  <w:footnote w:id="18">
    <w:p w14:paraId="368CEBF1" w14:textId="35DC4287"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בפרק ט</w:t>
      </w:r>
      <w:r w:rsidRPr="003B7B4B">
        <w:rPr>
          <w:rFonts w:asciiTheme="majorBidi" w:hAnsiTheme="majorBidi" w:cstheme="majorBidi"/>
          <w:sz w:val="22"/>
          <w:szCs w:val="22"/>
          <w:rtl/>
        </w:rPr>
        <w:t xml:space="preserve"> </w:t>
      </w:r>
      <w:r w:rsidR="003B7B4B" w:rsidRPr="003B7B4B">
        <w:rPr>
          <w:rFonts w:asciiTheme="majorBidi" w:hAnsiTheme="majorBidi" w:cstheme="majorBidi" w:hint="cs"/>
          <w:sz w:val="22"/>
          <w:szCs w:val="22"/>
          <w:rtl/>
        </w:rPr>
        <w:t>(</w:t>
      </w:r>
      <w:r w:rsidRPr="003B7B4B">
        <w:rPr>
          <w:rFonts w:asciiTheme="majorBidi" w:hAnsiTheme="majorBidi" w:cstheme="majorBidi"/>
          <w:sz w:val="22"/>
          <w:szCs w:val="22"/>
          <w:rtl/>
        </w:rPr>
        <w:t>פסוקים</w:t>
      </w:r>
      <w:r w:rsidR="003B7B4B">
        <w:rPr>
          <w:rFonts w:asciiTheme="majorBidi" w:hAnsiTheme="majorBidi" w:cstheme="majorBidi" w:hint="cs"/>
          <w:sz w:val="22"/>
          <w:szCs w:val="22"/>
          <w:rtl/>
        </w:rPr>
        <w:t>:</w:t>
      </w:r>
      <w:r w:rsidRPr="003B7B4B">
        <w:rPr>
          <w:rFonts w:asciiTheme="majorBidi" w:hAnsiTheme="majorBidi" w:cstheme="majorBidi"/>
          <w:sz w:val="22"/>
          <w:szCs w:val="22"/>
          <w:rtl/>
        </w:rPr>
        <w:t xml:space="preserve"> א ו – ז</w:t>
      </w:r>
      <w:r w:rsidR="003B7B4B" w:rsidRPr="003B7B4B">
        <w:rPr>
          <w:rFonts w:asciiTheme="majorBidi" w:hAnsiTheme="majorBidi" w:cstheme="majorBidi" w:hint="cs"/>
          <w:sz w:val="22"/>
          <w:szCs w:val="22"/>
          <w:rtl/>
        </w:rPr>
        <w:t>)</w:t>
      </w:r>
      <w:r w:rsidR="003B7B4B">
        <w:rPr>
          <w:rFonts w:asciiTheme="majorBidi" w:hAnsiTheme="majorBidi" w:cstheme="majorBidi" w:hint="cs"/>
          <w:sz w:val="24"/>
          <w:szCs w:val="24"/>
          <w:rtl/>
        </w:rPr>
        <w:t>,</w:t>
      </w:r>
      <w:r w:rsidRPr="00B25A4A">
        <w:rPr>
          <w:rFonts w:asciiTheme="majorBidi" w:hAnsiTheme="majorBidi" w:cstheme="majorBidi"/>
          <w:sz w:val="24"/>
          <w:szCs w:val="24"/>
          <w:rtl/>
        </w:rPr>
        <w:t xml:space="preserve"> ובפרק יז</w:t>
      </w:r>
      <w:r w:rsidRPr="003B7B4B">
        <w:rPr>
          <w:rFonts w:asciiTheme="majorBidi" w:hAnsiTheme="majorBidi" w:cstheme="majorBidi"/>
          <w:sz w:val="22"/>
          <w:szCs w:val="22"/>
          <w:rtl/>
        </w:rPr>
        <w:t xml:space="preserve"> </w:t>
      </w:r>
      <w:r w:rsidR="003B7B4B" w:rsidRPr="003B7B4B">
        <w:rPr>
          <w:rFonts w:asciiTheme="majorBidi" w:hAnsiTheme="majorBidi" w:cstheme="majorBidi" w:hint="cs"/>
          <w:sz w:val="22"/>
          <w:szCs w:val="22"/>
          <w:rtl/>
        </w:rPr>
        <w:t>(</w:t>
      </w:r>
      <w:r w:rsidRPr="003B7B4B">
        <w:rPr>
          <w:rFonts w:asciiTheme="majorBidi" w:hAnsiTheme="majorBidi" w:cstheme="majorBidi"/>
          <w:sz w:val="22"/>
          <w:szCs w:val="22"/>
          <w:rtl/>
        </w:rPr>
        <w:t xml:space="preserve">פסוקים: ב, ו, טז ו </w:t>
      </w:r>
      <w:r w:rsidR="003B7B4B" w:rsidRPr="003B7B4B">
        <w:rPr>
          <w:rFonts w:asciiTheme="majorBidi" w:hAnsiTheme="majorBidi" w:cstheme="majorBidi"/>
          <w:sz w:val="22"/>
          <w:szCs w:val="22"/>
          <w:rtl/>
        </w:rPr>
        <w:t>–</w:t>
      </w:r>
      <w:r w:rsidRPr="003B7B4B">
        <w:rPr>
          <w:rFonts w:asciiTheme="majorBidi" w:hAnsiTheme="majorBidi" w:cstheme="majorBidi"/>
          <w:sz w:val="22"/>
          <w:szCs w:val="22"/>
          <w:rtl/>
        </w:rPr>
        <w:t xml:space="preserve"> כ</w:t>
      </w:r>
      <w:r w:rsidR="003B7B4B" w:rsidRPr="003B7B4B">
        <w:rPr>
          <w:rFonts w:asciiTheme="majorBidi" w:hAnsiTheme="majorBidi" w:cstheme="majorBidi" w:hint="cs"/>
          <w:sz w:val="22"/>
          <w:szCs w:val="22"/>
          <w:rtl/>
        </w:rPr>
        <w:t>)</w:t>
      </w:r>
      <w:r w:rsidRPr="00B25A4A">
        <w:rPr>
          <w:rFonts w:asciiTheme="majorBidi" w:hAnsiTheme="majorBidi" w:cstheme="majorBidi"/>
          <w:sz w:val="24"/>
          <w:szCs w:val="24"/>
          <w:rtl/>
        </w:rPr>
        <w:t>.</w:t>
      </w:r>
    </w:p>
  </w:footnote>
  <w:footnote w:id="19">
    <w:p w14:paraId="57445BC9" w14:textId="3C7ACFEE"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בפרק ט </w:t>
      </w:r>
      <w:r w:rsidR="003B7B4B" w:rsidRPr="003B7B4B">
        <w:rPr>
          <w:rFonts w:asciiTheme="majorBidi" w:hAnsiTheme="majorBidi" w:cstheme="majorBidi" w:hint="cs"/>
          <w:sz w:val="22"/>
          <w:szCs w:val="22"/>
          <w:rtl/>
        </w:rPr>
        <w:t>(</w:t>
      </w:r>
      <w:r w:rsidRPr="003B7B4B">
        <w:rPr>
          <w:rFonts w:asciiTheme="majorBidi" w:hAnsiTheme="majorBidi" w:cstheme="majorBidi"/>
          <w:sz w:val="22"/>
          <w:szCs w:val="22"/>
          <w:rtl/>
        </w:rPr>
        <w:t>פסוקים</w:t>
      </w:r>
      <w:r w:rsidR="003B7B4B" w:rsidRPr="003B7B4B">
        <w:rPr>
          <w:rFonts w:asciiTheme="majorBidi" w:hAnsiTheme="majorBidi" w:cstheme="majorBidi" w:hint="cs"/>
          <w:sz w:val="22"/>
          <w:szCs w:val="22"/>
          <w:rtl/>
        </w:rPr>
        <w:t>:</w:t>
      </w:r>
      <w:r w:rsidRPr="003B7B4B">
        <w:rPr>
          <w:rFonts w:asciiTheme="majorBidi" w:hAnsiTheme="majorBidi" w:cstheme="majorBidi"/>
          <w:sz w:val="22"/>
          <w:szCs w:val="22"/>
          <w:rtl/>
        </w:rPr>
        <w:t xml:space="preserve"> א, ז, י ו – יז</w:t>
      </w:r>
      <w:r w:rsidR="003B7B4B" w:rsidRPr="003B7B4B">
        <w:rPr>
          <w:rFonts w:asciiTheme="majorBidi" w:hAnsiTheme="majorBidi" w:cstheme="majorBidi" w:hint="cs"/>
          <w:sz w:val="22"/>
          <w:szCs w:val="22"/>
          <w:rtl/>
        </w:rPr>
        <w:t>)</w:t>
      </w:r>
      <w:r w:rsidRPr="00B25A4A">
        <w:rPr>
          <w:rFonts w:asciiTheme="majorBidi" w:hAnsiTheme="majorBidi" w:cstheme="majorBidi"/>
          <w:sz w:val="24"/>
          <w:szCs w:val="24"/>
          <w:rtl/>
        </w:rPr>
        <w:t>, ובפרק יז</w:t>
      </w:r>
      <w:r w:rsidRPr="003B7B4B">
        <w:rPr>
          <w:rFonts w:asciiTheme="majorBidi" w:hAnsiTheme="majorBidi" w:cstheme="majorBidi"/>
          <w:sz w:val="22"/>
          <w:szCs w:val="22"/>
          <w:rtl/>
        </w:rPr>
        <w:t xml:space="preserve"> </w:t>
      </w:r>
      <w:r w:rsidR="003B7B4B" w:rsidRPr="003B7B4B">
        <w:rPr>
          <w:rFonts w:asciiTheme="majorBidi" w:hAnsiTheme="majorBidi" w:cstheme="majorBidi" w:hint="cs"/>
          <w:sz w:val="22"/>
          <w:szCs w:val="22"/>
          <w:rtl/>
        </w:rPr>
        <w:t>(</w:t>
      </w:r>
      <w:r w:rsidRPr="003B7B4B">
        <w:rPr>
          <w:rFonts w:asciiTheme="majorBidi" w:hAnsiTheme="majorBidi" w:cstheme="majorBidi"/>
          <w:sz w:val="22"/>
          <w:szCs w:val="22"/>
          <w:rtl/>
        </w:rPr>
        <w:t>פס</w:t>
      </w:r>
      <w:r w:rsidR="003B7B4B">
        <w:rPr>
          <w:rFonts w:asciiTheme="majorBidi" w:hAnsiTheme="majorBidi" w:cstheme="majorBidi" w:hint="cs"/>
          <w:sz w:val="22"/>
          <w:szCs w:val="22"/>
          <w:rtl/>
        </w:rPr>
        <w:t>'</w:t>
      </w:r>
      <w:r w:rsidRPr="003B7B4B">
        <w:rPr>
          <w:rFonts w:asciiTheme="majorBidi" w:hAnsiTheme="majorBidi" w:cstheme="majorBidi"/>
          <w:sz w:val="22"/>
          <w:szCs w:val="22"/>
          <w:rtl/>
        </w:rPr>
        <w:t xml:space="preserve"> ח</w:t>
      </w:r>
      <w:r w:rsidR="003B7B4B" w:rsidRPr="003B7B4B">
        <w:rPr>
          <w:rFonts w:asciiTheme="majorBidi" w:hAnsiTheme="majorBidi" w:cstheme="majorBidi" w:hint="cs"/>
          <w:sz w:val="22"/>
          <w:szCs w:val="22"/>
          <w:rtl/>
        </w:rPr>
        <w:t>)</w:t>
      </w:r>
      <w:r w:rsidRPr="00B25A4A">
        <w:rPr>
          <w:rFonts w:asciiTheme="majorBidi" w:hAnsiTheme="majorBidi" w:cstheme="majorBidi"/>
          <w:sz w:val="24"/>
          <w:szCs w:val="24"/>
          <w:rtl/>
        </w:rPr>
        <w:t>.</w:t>
      </w:r>
    </w:p>
  </w:footnote>
  <w:footnote w:id="20">
    <w:p w14:paraId="748202B0" w14:textId="6B29E639"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"ולא יכרת כל בשר עוד ממי המבול ולא יהיה עוד מבול לשחת הארץ"</w:t>
      </w:r>
      <w:r w:rsidRPr="003B7B4B">
        <w:rPr>
          <w:rFonts w:asciiTheme="majorBidi" w:hAnsiTheme="majorBidi" w:cstheme="majorBidi"/>
          <w:sz w:val="22"/>
          <w:szCs w:val="22"/>
          <w:rtl/>
        </w:rPr>
        <w:t xml:space="preserve"> (ט,</w:t>
      </w:r>
      <w:r w:rsidR="003B7B4B" w:rsidRPr="003B7B4B">
        <w:rPr>
          <w:rFonts w:asciiTheme="majorBidi" w:hAnsiTheme="majorBidi" w:cstheme="majorBidi" w:hint="cs"/>
          <w:sz w:val="22"/>
          <w:szCs w:val="22"/>
          <w:rtl/>
        </w:rPr>
        <w:t xml:space="preserve"> </w:t>
      </w:r>
      <w:r w:rsidRPr="003B7B4B">
        <w:rPr>
          <w:rFonts w:asciiTheme="majorBidi" w:hAnsiTheme="majorBidi" w:cstheme="majorBidi"/>
          <w:sz w:val="22"/>
          <w:szCs w:val="22"/>
          <w:rtl/>
        </w:rPr>
        <w:t>יא)</w:t>
      </w:r>
      <w:r w:rsidRPr="00B25A4A">
        <w:rPr>
          <w:rFonts w:asciiTheme="majorBidi" w:hAnsiTheme="majorBidi" w:cstheme="majorBidi"/>
          <w:sz w:val="24"/>
          <w:szCs w:val="24"/>
          <w:rtl/>
        </w:rPr>
        <w:t xml:space="preserve">, וכן "ולא יקרא עוד את שמך אברם והיה שמך אברהם גו'" </w:t>
      </w:r>
      <w:r w:rsidRPr="003B7B4B">
        <w:rPr>
          <w:rFonts w:asciiTheme="majorBidi" w:hAnsiTheme="majorBidi" w:cstheme="majorBidi"/>
          <w:sz w:val="22"/>
          <w:szCs w:val="22"/>
          <w:rtl/>
        </w:rPr>
        <w:t>(יז,</w:t>
      </w:r>
      <w:r w:rsidR="003B7B4B" w:rsidRPr="003B7B4B">
        <w:rPr>
          <w:rFonts w:asciiTheme="majorBidi" w:hAnsiTheme="majorBidi" w:cstheme="majorBidi" w:hint="cs"/>
          <w:sz w:val="22"/>
          <w:szCs w:val="22"/>
          <w:rtl/>
        </w:rPr>
        <w:t xml:space="preserve"> </w:t>
      </w:r>
      <w:r w:rsidRPr="003B7B4B">
        <w:rPr>
          <w:rFonts w:asciiTheme="majorBidi" w:hAnsiTheme="majorBidi" w:cstheme="majorBidi"/>
          <w:sz w:val="22"/>
          <w:szCs w:val="22"/>
          <w:rtl/>
        </w:rPr>
        <w:t>ה)</w:t>
      </w:r>
      <w:r w:rsidRPr="00B25A4A">
        <w:rPr>
          <w:rFonts w:asciiTheme="majorBidi" w:hAnsiTheme="majorBidi" w:cstheme="majorBidi"/>
          <w:sz w:val="24"/>
          <w:szCs w:val="24"/>
          <w:rtl/>
        </w:rPr>
        <w:t>.</w:t>
      </w:r>
    </w:p>
  </w:footnote>
  <w:footnote w:id="21">
    <w:p w14:paraId="3AADFD85" w14:textId="593BCC1F"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אמנם בתחילת פרק יז </w:t>
      </w:r>
      <w:r w:rsidR="003B7B4B" w:rsidRPr="003B7B4B">
        <w:rPr>
          <w:rFonts w:asciiTheme="majorBidi" w:hAnsiTheme="majorBidi" w:cstheme="majorBidi"/>
          <w:sz w:val="22"/>
          <w:szCs w:val="22"/>
          <w:rtl/>
        </w:rPr>
        <w:t>(פסוק ב)</w:t>
      </w:r>
      <w:r w:rsidR="003B7B4B">
        <w:rPr>
          <w:rFonts w:asciiTheme="majorBidi" w:hAnsiTheme="majorBidi" w:cstheme="majorBidi" w:hint="cs"/>
          <w:sz w:val="24"/>
          <w:szCs w:val="24"/>
          <w:rtl/>
        </w:rPr>
        <w:t xml:space="preserve"> </w:t>
      </w:r>
      <w:r w:rsidRPr="00B25A4A">
        <w:rPr>
          <w:rFonts w:asciiTheme="majorBidi" w:hAnsiTheme="majorBidi" w:cstheme="majorBidi"/>
          <w:sz w:val="24"/>
          <w:szCs w:val="24"/>
          <w:rtl/>
        </w:rPr>
        <w:t>נא': "וירא ד' אל אברם גו'", אך הציווי על המילה נאמר בשם א-לוהים, כנא': "ויפול אברם על פניו וידבר איתו א-לוהים גו'", מודגש שזה היה בשם א-לוהים, בשונה מהנאמ</w:t>
      </w:r>
      <w:r w:rsidR="003B7B4B">
        <w:rPr>
          <w:rFonts w:asciiTheme="majorBidi" w:hAnsiTheme="majorBidi" w:cstheme="majorBidi" w:hint="cs"/>
          <w:sz w:val="24"/>
          <w:szCs w:val="24"/>
          <w:rtl/>
        </w:rPr>
        <w:t>ר</w:t>
      </w:r>
      <w:r w:rsidRPr="00B25A4A">
        <w:rPr>
          <w:rFonts w:asciiTheme="majorBidi" w:hAnsiTheme="majorBidi" w:cstheme="majorBidi"/>
          <w:sz w:val="24"/>
          <w:szCs w:val="24"/>
          <w:rtl/>
        </w:rPr>
        <w:t xml:space="preserve"> קודם. וכן בפסוק ט נא': "ויאמר א-לוהים אל אברהם ואתה את בריתי תשמור גו'". וכן בהמשך בפסוקים טו ו – כג.</w:t>
      </w:r>
    </w:p>
  </w:footnote>
  <w:footnote w:id="22">
    <w:p w14:paraId="3FE39A3A" w14:textId="4C928088"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הגמ' בסוטה </w:t>
      </w:r>
      <w:r w:rsidRPr="003B7B4B">
        <w:rPr>
          <w:rFonts w:asciiTheme="majorBidi" w:hAnsiTheme="majorBidi" w:cstheme="majorBidi"/>
          <w:sz w:val="22"/>
          <w:szCs w:val="22"/>
          <w:rtl/>
        </w:rPr>
        <w:t>(לו:)</w:t>
      </w:r>
      <w:r w:rsidRPr="00B25A4A">
        <w:rPr>
          <w:rFonts w:asciiTheme="majorBidi" w:hAnsiTheme="majorBidi" w:cstheme="majorBidi"/>
          <w:sz w:val="24"/>
          <w:szCs w:val="24"/>
          <w:rtl/>
        </w:rPr>
        <w:t xml:space="preserve"> דורשת את המילה קשת, לאיבר ההולדה </w:t>
      </w:r>
      <w:r w:rsidRPr="003B7B4B">
        <w:rPr>
          <w:rFonts w:asciiTheme="majorBidi" w:hAnsiTheme="majorBidi" w:cstheme="majorBidi"/>
          <w:sz w:val="22"/>
          <w:szCs w:val="22"/>
          <w:rtl/>
        </w:rPr>
        <w:t>(ע"ש</w:t>
      </w:r>
      <w:r w:rsidR="003B7B4B" w:rsidRPr="003B7B4B">
        <w:rPr>
          <w:rFonts w:asciiTheme="majorBidi" w:hAnsiTheme="majorBidi" w:cstheme="majorBidi" w:hint="cs"/>
          <w:sz w:val="22"/>
          <w:szCs w:val="22"/>
          <w:rtl/>
        </w:rPr>
        <w:t>,</w:t>
      </w:r>
      <w:r w:rsidRPr="003B7B4B">
        <w:rPr>
          <w:rFonts w:asciiTheme="majorBidi" w:hAnsiTheme="majorBidi" w:cstheme="majorBidi"/>
          <w:sz w:val="22"/>
          <w:szCs w:val="22"/>
          <w:rtl/>
        </w:rPr>
        <w:t xml:space="preserve"> וברש"י בד"ה קשתו)</w:t>
      </w:r>
      <w:r w:rsidRPr="00B25A4A">
        <w:rPr>
          <w:rFonts w:asciiTheme="majorBidi" w:hAnsiTheme="majorBidi" w:cstheme="majorBidi"/>
          <w:sz w:val="24"/>
          <w:szCs w:val="24"/>
          <w:rtl/>
        </w:rPr>
        <w:t>, וכן הגמ' בסנ'</w:t>
      </w:r>
      <w:r w:rsidRPr="003B7B4B">
        <w:rPr>
          <w:rFonts w:asciiTheme="majorBidi" w:hAnsiTheme="majorBidi" w:cstheme="majorBidi"/>
          <w:sz w:val="22"/>
          <w:szCs w:val="22"/>
          <w:rtl/>
        </w:rPr>
        <w:t xml:space="preserve"> (צב.) </w:t>
      </w:r>
      <w:r w:rsidRPr="00B25A4A">
        <w:rPr>
          <w:rFonts w:asciiTheme="majorBidi" w:hAnsiTheme="majorBidi" w:cstheme="majorBidi"/>
          <w:sz w:val="24"/>
          <w:szCs w:val="24"/>
          <w:rtl/>
        </w:rPr>
        <w:t xml:space="preserve">דורשת כן [שאמרו: "וא"ר אלעזר כל המסתכל בערוה קשתו ננערת שנ' </w:t>
      </w:r>
      <w:r w:rsidRPr="003B7B4B">
        <w:rPr>
          <w:rFonts w:asciiTheme="majorBidi" w:hAnsiTheme="majorBidi" w:cstheme="majorBidi"/>
          <w:sz w:val="22"/>
          <w:szCs w:val="22"/>
          <w:rtl/>
        </w:rPr>
        <w:t>(חבקוק ג)</w:t>
      </w:r>
      <w:r w:rsidRPr="00B25A4A">
        <w:rPr>
          <w:rFonts w:asciiTheme="majorBidi" w:hAnsiTheme="majorBidi" w:cstheme="majorBidi"/>
          <w:sz w:val="24"/>
          <w:szCs w:val="24"/>
          <w:rtl/>
        </w:rPr>
        <w:t xml:space="preserve"> עריה תעור קשתך"].</w:t>
      </w:r>
    </w:p>
  </w:footnote>
  <w:footnote w:id="23">
    <w:p w14:paraId="19A084C8" w14:textId="271E6F38" w:rsidR="004E50CC" w:rsidRPr="00B25A4A" w:rsidRDefault="004E50CC" w:rsidP="00F62D3A">
      <w:pPr>
        <w:spacing w:after="120" w:line="240" w:lineRule="auto"/>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ונר' שזה כוונת הר</w:t>
      </w:r>
      <w:r w:rsidR="003B7B4B">
        <w:rPr>
          <w:rFonts w:asciiTheme="majorBidi" w:hAnsiTheme="majorBidi" w:cstheme="majorBidi" w:hint="cs"/>
          <w:sz w:val="24"/>
          <w:szCs w:val="24"/>
          <w:rtl/>
        </w:rPr>
        <w:t>אי"ה</w:t>
      </w:r>
      <w:r w:rsidRPr="00B25A4A">
        <w:rPr>
          <w:rFonts w:asciiTheme="majorBidi" w:hAnsiTheme="majorBidi" w:cstheme="majorBidi"/>
          <w:sz w:val="24"/>
          <w:szCs w:val="24"/>
          <w:rtl/>
        </w:rPr>
        <w:t xml:space="preserve"> באורות ישראל</w:t>
      </w:r>
      <w:r w:rsidRPr="003B7B4B">
        <w:rPr>
          <w:rFonts w:asciiTheme="majorBidi" w:hAnsiTheme="majorBidi" w:cstheme="majorBidi"/>
          <w:rtl/>
        </w:rPr>
        <w:t xml:space="preserve"> (ט,</w:t>
      </w:r>
      <w:r w:rsidR="003B7B4B" w:rsidRPr="003B7B4B">
        <w:rPr>
          <w:rFonts w:asciiTheme="majorBidi" w:hAnsiTheme="majorBidi" w:cstheme="majorBidi" w:hint="cs"/>
          <w:rtl/>
        </w:rPr>
        <w:t xml:space="preserve"> </w:t>
      </w:r>
      <w:r w:rsidRPr="003B7B4B">
        <w:rPr>
          <w:rFonts w:asciiTheme="majorBidi" w:hAnsiTheme="majorBidi" w:cstheme="majorBidi"/>
          <w:rtl/>
        </w:rPr>
        <w:t>ג)</w:t>
      </w:r>
      <w:r w:rsidRPr="00B25A4A">
        <w:rPr>
          <w:rFonts w:asciiTheme="majorBidi" w:hAnsiTheme="majorBidi" w:cstheme="majorBidi"/>
          <w:sz w:val="24"/>
          <w:szCs w:val="24"/>
          <w:rtl/>
        </w:rPr>
        <w:t>, שזהו לשונו: "אות ד' אות ברית הוא, קדושת הגוף בברית בשר ממש. כמו כן ברית העולם, הוצאת הארץ מקללתה, חידור האור הדעה היושר והקודש בכל השדרות המעשיות כולן בעומק פנימיותן, כשם שהוא הוה באדם הוה הוא בעולם כולו, מוכן נעשה העולם ומלואו לשמחת ד' במעשיו. אוה"ע אינם יכולים להשיג איך נעשה הבשר מקודש, איך נעשו התפקידים הגשמיים בעצמם אידיאליים, הערלה מעכבת. יוכל השכל לשוט להקיף, אבל לחדור לעומק הבשר לעדן את הרצון היסודי שיהיו ערכיו ערכים מלאים קושט, אמת וצדק, זה א"א כ"א בעצת ד' הבאה על נחלת עולמים אשר לו, ישראל עם קרובו</w:t>
      </w:r>
      <w:r w:rsidRPr="00B25A4A">
        <w:rPr>
          <w:rFonts w:asciiTheme="majorBidi" w:hAnsiTheme="majorBidi" w:cstheme="majorBidi"/>
          <w:sz w:val="24"/>
          <w:szCs w:val="24"/>
        </w:rPr>
        <w:t>,</w:t>
      </w:r>
      <w:r w:rsidRPr="00B25A4A">
        <w:rPr>
          <w:rFonts w:asciiTheme="majorBidi" w:hAnsiTheme="majorBidi" w:cstheme="majorBidi"/>
          <w:sz w:val="24"/>
          <w:szCs w:val="24"/>
          <w:rtl/>
        </w:rPr>
        <w:t xml:space="preserve"> זרע אברהם אוהבו כרות ברית הקודש, אשר מהם התעלה בחיר האנושי אשר תמונת ד' יביט ומראה לא בחידות ובכל ביתו נאמן הוא, הוא אשר פי ד' אליו דבר לצוות את בנ"י כו'". </w:t>
      </w:r>
    </w:p>
    <w:p w14:paraId="3E129ABD" w14:textId="77777777" w:rsidR="004E50CC" w:rsidRPr="00B25A4A" w:rsidRDefault="004E50CC" w:rsidP="00F62D3A">
      <w:pPr>
        <w:pStyle w:val="a7"/>
        <w:spacing w:after="120"/>
        <w:jc w:val="both"/>
        <w:rPr>
          <w:rFonts w:asciiTheme="majorBidi" w:hAnsiTheme="majorBidi" w:cstheme="majorBidi"/>
          <w:sz w:val="24"/>
          <w:szCs w:val="24"/>
          <w:rtl/>
        </w:rPr>
      </w:pPr>
    </w:p>
  </w:footnote>
  <w:footnote w:id="24">
    <w:p w14:paraId="6AC71355" w14:textId="7D2E778A"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עי' באיוב </w:t>
      </w:r>
      <w:r w:rsidRPr="00A314FA">
        <w:rPr>
          <w:rFonts w:asciiTheme="majorBidi" w:hAnsiTheme="majorBidi" w:cstheme="majorBidi"/>
          <w:sz w:val="22"/>
          <w:szCs w:val="22"/>
          <w:rtl/>
        </w:rPr>
        <w:t>(לב,</w:t>
      </w:r>
      <w:r w:rsidR="00A314FA" w:rsidRPr="00A314FA">
        <w:rPr>
          <w:rFonts w:asciiTheme="majorBidi" w:hAnsiTheme="majorBidi" w:cstheme="majorBidi" w:hint="cs"/>
          <w:sz w:val="22"/>
          <w:szCs w:val="22"/>
          <w:rtl/>
        </w:rPr>
        <w:t xml:space="preserve"> </w:t>
      </w:r>
      <w:r w:rsidRPr="00A314FA">
        <w:rPr>
          <w:rFonts w:asciiTheme="majorBidi" w:hAnsiTheme="majorBidi" w:cstheme="majorBidi"/>
          <w:sz w:val="22"/>
          <w:szCs w:val="22"/>
          <w:rtl/>
        </w:rPr>
        <w:t>יד)</w:t>
      </w:r>
      <w:r w:rsidRPr="00B25A4A">
        <w:rPr>
          <w:rFonts w:asciiTheme="majorBidi" w:hAnsiTheme="majorBidi" w:cstheme="majorBidi"/>
          <w:sz w:val="24"/>
          <w:szCs w:val="24"/>
          <w:rtl/>
        </w:rPr>
        <w:t xml:space="preserve"> ובשמואל ב </w:t>
      </w:r>
      <w:r w:rsidRPr="00A314FA">
        <w:rPr>
          <w:rFonts w:asciiTheme="majorBidi" w:hAnsiTheme="majorBidi" w:cstheme="majorBidi"/>
          <w:sz w:val="22"/>
          <w:szCs w:val="22"/>
          <w:rtl/>
        </w:rPr>
        <w:t>(כג,</w:t>
      </w:r>
      <w:r w:rsidR="00A314FA" w:rsidRPr="00A314FA">
        <w:rPr>
          <w:rFonts w:asciiTheme="majorBidi" w:hAnsiTheme="majorBidi" w:cstheme="majorBidi" w:hint="cs"/>
          <w:sz w:val="22"/>
          <w:szCs w:val="22"/>
          <w:rtl/>
        </w:rPr>
        <w:t xml:space="preserve"> </w:t>
      </w:r>
      <w:r w:rsidRPr="00A314FA">
        <w:rPr>
          <w:rFonts w:asciiTheme="majorBidi" w:hAnsiTheme="majorBidi" w:cstheme="majorBidi"/>
          <w:sz w:val="22"/>
          <w:szCs w:val="22"/>
          <w:rtl/>
        </w:rPr>
        <w:t>ב)</w:t>
      </w:r>
      <w:r w:rsidRPr="00B25A4A">
        <w:rPr>
          <w:rFonts w:asciiTheme="majorBidi" w:hAnsiTheme="majorBidi" w:cstheme="majorBidi"/>
          <w:sz w:val="24"/>
          <w:szCs w:val="24"/>
          <w:rtl/>
        </w:rPr>
        <w:t>.</w:t>
      </w:r>
    </w:p>
  </w:footnote>
  <w:footnote w:id="25">
    <w:p w14:paraId="723D9970" w14:textId="7AACE3B6"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עי' בויקרא</w:t>
      </w:r>
      <w:r w:rsidRPr="00A314FA">
        <w:rPr>
          <w:rFonts w:asciiTheme="majorBidi" w:hAnsiTheme="majorBidi" w:cstheme="majorBidi"/>
          <w:sz w:val="22"/>
          <w:szCs w:val="22"/>
          <w:rtl/>
        </w:rPr>
        <w:t xml:space="preserve"> (יג,</w:t>
      </w:r>
      <w:r w:rsidR="00A314FA" w:rsidRPr="00A314FA">
        <w:rPr>
          <w:rFonts w:asciiTheme="majorBidi" w:hAnsiTheme="majorBidi" w:cstheme="majorBidi" w:hint="cs"/>
          <w:sz w:val="22"/>
          <w:szCs w:val="22"/>
          <w:rtl/>
        </w:rPr>
        <w:t xml:space="preserve"> </w:t>
      </w:r>
      <w:r w:rsidRPr="00A314FA">
        <w:rPr>
          <w:rFonts w:asciiTheme="majorBidi" w:hAnsiTheme="majorBidi" w:cstheme="majorBidi"/>
          <w:sz w:val="22"/>
          <w:szCs w:val="22"/>
          <w:rtl/>
        </w:rPr>
        <w:t>מה)</w:t>
      </w:r>
      <w:r w:rsidRPr="00B25A4A">
        <w:rPr>
          <w:rFonts w:asciiTheme="majorBidi" w:hAnsiTheme="majorBidi" w:cstheme="majorBidi"/>
          <w:sz w:val="24"/>
          <w:szCs w:val="24"/>
          <w:rtl/>
        </w:rPr>
        <w:t xml:space="preserve">, במדבר </w:t>
      </w:r>
      <w:r w:rsidRPr="00A314FA">
        <w:rPr>
          <w:rFonts w:asciiTheme="majorBidi" w:hAnsiTheme="majorBidi" w:cstheme="majorBidi"/>
          <w:sz w:val="22"/>
          <w:szCs w:val="22"/>
          <w:rtl/>
        </w:rPr>
        <w:t>(ה, יח)</w:t>
      </w:r>
      <w:r w:rsidRPr="00B25A4A">
        <w:rPr>
          <w:rFonts w:asciiTheme="majorBidi" w:hAnsiTheme="majorBidi" w:cstheme="majorBidi"/>
          <w:sz w:val="24"/>
          <w:szCs w:val="24"/>
          <w:rtl/>
        </w:rPr>
        <w:t xml:space="preserve"> ובחז"ל זה מופיע הרבה </w:t>
      </w:r>
      <w:r w:rsidRPr="00A314FA">
        <w:rPr>
          <w:rFonts w:asciiTheme="majorBidi" w:hAnsiTheme="majorBidi" w:cstheme="majorBidi"/>
          <w:sz w:val="22"/>
          <w:szCs w:val="22"/>
          <w:rtl/>
        </w:rPr>
        <w:t>(כגון ב"מ פ"ד, מ"ב)</w:t>
      </w:r>
      <w:r w:rsidRPr="00B25A4A">
        <w:rPr>
          <w:rFonts w:asciiTheme="majorBidi" w:hAnsiTheme="majorBidi" w:cstheme="majorBidi"/>
          <w:sz w:val="24"/>
          <w:szCs w:val="24"/>
          <w:rtl/>
        </w:rPr>
        <w:t>.</w:t>
      </w:r>
    </w:p>
  </w:footnote>
  <w:footnote w:id="26">
    <w:p w14:paraId="40345DBE" w14:textId="5716A6FC"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וכעי"ז כתב הבאר משה </w:t>
      </w:r>
      <w:r w:rsidRPr="00A314FA">
        <w:rPr>
          <w:rFonts w:asciiTheme="majorBidi" w:hAnsiTheme="majorBidi" w:cstheme="majorBidi"/>
          <w:sz w:val="22"/>
          <w:szCs w:val="22"/>
          <w:rtl/>
        </w:rPr>
        <w:t>(יהושע ה,</w:t>
      </w:r>
      <w:r w:rsidR="00A314FA" w:rsidRPr="00A314FA">
        <w:rPr>
          <w:rFonts w:asciiTheme="majorBidi" w:hAnsiTheme="majorBidi" w:cstheme="majorBidi" w:hint="cs"/>
          <w:sz w:val="22"/>
          <w:szCs w:val="22"/>
          <w:rtl/>
        </w:rPr>
        <w:t xml:space="preserve"> </w:t>
      </w:r>
      <w:r w:rsidRPr="00A314FA">
        <w:rPr>
          <w:rFonts w:asciiTheme="majorBidi" w:hAnsiTheme="majorBidi" w:cstheme="majorBidi"/>
          <w:sz w:val="22"/>
          <w:szCs w:val="22"/>
          <w:rtl/>
        </w:rPr>
        <w:t>ד)</w:t>
      </w:r>
      <w:r w:rsidRPr="00B25A4A">
        <w:rPr>
          <w:rFonts w:asciiTheme="majorBidi" w:hAnsiTheme="majorBidi" w:cstheme="majorBidi"/>
          <w:sz w:val="24"/>
          <w:szCs w:val="24"/>
          <w:rtl/>
        </w:rPr>
        <w:t>: "המילה מבדילתנו מן האומות כמו שנ' זאת בריתי אשר תשמרו ביני וביניכם גו</w:t>
      </w:r>
      <w:r w:rsidRPr="00B25A4A">
        <w:rPr>
          <w:rFonts w:asciiTheme="majorBidi" w:hAnsiTheme="majorBidi" w:cstheme="majorBidi"/>
          <w:sz w:val="24"/>
          <w:szCs w:val="24"/>
        </w:rPr>
        <w:t>'</w:t>
      </w:r>
      <w:r w:rsidRPr="00B25A4A">
        <w:rPr>
          <w:rFonts w:asciiTheme="majorBidi" w:hAnsiTheme="majorBidi" w:cstheme="majorBidi"/>
          <w:sz w:val="24"/>
          <w:szCs w:val="24"/>
          <w:rtl/>
        </w:rPr>
        <w:t xml:space="preserve"> וז"ל ספר החינוך </w:t>
      </w:r>
      <w:r w:rsidRPr="00A314FA">
        <w:rPr>
          <w:rFonts w:asciiTheme="majorBidi" w:hAnsiTheme="majorBidi" w:cstheme="majorBidi"/>
          <w:sz w:val="22"/>
          <w:szCs w:val="22"/>
          <w:rtl/>
        </w:rPr>
        <w:t>(</w:t>
      </w:r>
      <w:r w:rsidR="00A314FA" w:rsidRPr="00A314FA">
        <w:rPr>
          <w:rFonts w:asciiTheme="majorBidi" w:hAnsiTheme="majorBidi" w:cstheme="majorBidi" w:hint="cs"/>
          <w:sz w:val="22"/>
          <w:szCs w:val="22"/>
          <w:rtl/>
        </w:rPr>
        <w:t xml:space="preserve">מצוה </w:t>
      </w:r>
      <w:r w:rsidRPr="00A314FA">
        <w:rPr>
          <w:rFonts w:asciiTheme="majorBidi" w:hAnsiTheme="majorBidi" w:cstheme="majorBidi"/>
          <w:sz w:val="22"/>
          <w:szCs w:val="22"/>
          <w:rtl/>
        </w:rPr>
        <w:t>ב)</w:t>
      </w:r>
      <w:r w:rsidRPr="00B25A4A">
        <w:rPr>
          <w:rFonts w:asciiTheme="majorBidi" w:hAnsiTheme="majorBidi" w:cstheme="majorBidi"/>
          <w:sz w:val="24"/>
          <w:szCs w:val="24"/>
          <w:rtl/>
        </w:rPr>
        <w:t xml:space="preserve"> משרשי מצוה זו לפי שרצה השם יתברך לקבוע בעם כו' אות קבוע בגופם להבדילם משאר העמים בצורת גופם כו' וכמו כן א"י מיוחדת היא רק לישראל ונצטוינו בה לא תחיה כל נשמה כדי שנהיה מובדלים מן האומות כו' ולכן א"א להיכנס לא"י אם אינם נימולים, כי מטרת א"י להיות מובדלים מן העמים וא"כ איך יתכן להיות בא"י והוא בגופו עצמו אינו מובדל מן העמים".</w:t>
      </w:r>
    </w:p>
  </w:footnote>
  <w:footnote w:id="27">
    <w:p w14:paraId="132F329E" w14:textId="77777777" w:rsidR="00AA357A" w:rsidRDefault="004E50CC" w:rsidP="00AA357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בספר הזכרון כלביא שכן </w:t>
      </w:r>
      <w:r w:rsidRPr="00AA357A">
        <w:rPr>
          <w:rFonts w:asciiTheme="majorBidi" w:hAnsiTheme="majorBidi" w:cstheme="majorBidi"/>
          <w:sz w:val="22"/>
          <w:szCs w:val="22"/>
          <w:rtl/>
        </w:rPr>
        <w:t>(לרב דרוקמן, עמ' 190)</w:t>
      </w:r>
      <w:r w:rsidRPr="00B25A4A">
        <w:rPr>
          <w:rFonts w:asciiTheme="majorBidi" w:hAnsiTheme="majorBidi" w:cstheme="majorBidi"/>
          <w:sz w:val="24"/>
          <w:szCs w:val="24"/>
          <w:rtl/>
        </w:rPr>
        <w:t xml:space="preserve"> כתב: "אחת הסיבות המנמקות מדוע אין לומר שהחיינו על מצות מילה היא משום צערא דינוקא </w:t>
      </w:r>
      <w:r w:rsidRPr="00AA357A">
        <w:rPr>
          <w:rFonts w:asciiTheme="majorBidi" w:hAnsiTheme="majorBidi" w:cstheme="majorBidi"/>
          <w:sz w:val="22"/>
          <w:szCs w:val="22"/>
          <w:rtl/>
        </w:rPr>
        <w:t>(</w:t>
      </w:r>
      <w:r w:rsidR="00AA357A" w:rsidRPr="00AA357A">
        <w:rPr>
          <w:rFonts w:asciiTheme="majorBidi" w:hAnsiTheme="majorBidi" w:cstheme="majorBidi" w:hint="cs"/>
          <w:sz w:val="22"/>
          <w:szCs w:val="22"/>
          <w:rtl/>
        </w:rPr>
        <w:t>לקמן בסימן ח יתבאר זה באריכות</w:t>
      </w:r>
      <w:r w:rsidRPr="00AA357A">
        <w:rPr>
          <w:rFonts w:asciiTheme="majorBidi" w:hAnsiTheme="majorBidi" w:cstheme="majorBidi"/>
          <w:sz w:val="22"/>
          <w:szCs w:val="22"/>
          <w:rtl/>
        </w:rPr>
        <w:t>)</w:t>
      </w:r>
      <w:r w:rsidRPr="00B25A4A">
        <w:rPr>
          <w:rFonts w:asciiTheme="majorBidi" w:hAnsiTheme="majorBidi" w:cstheme="majorBidi"/>
          <w:sz w:val="24"/>
          <w:szCs w:val="24"/>
          <w:rtl/>
        </w:rPr>
        <w:t xml:space="preserve"> והנה קובע השו"ע שבא"י נהגו כדעת הרמב"ם ומברך שהחיינו על כל בן מבניו שנימול. ומדוע בארץ לא חששו לצערא דינוקא, כו' אלא עולה מכאן לימוד גדול בא"י הצער שבברית המילה איננו מבטל את השמחה. בא"י כאשר שמחה וצער קיימים יחד, אין הא</w:t>
      </w:r>
      <w:r w:rsidRPr="00B25A4A">
        <w:rPr>
          <w:rFonts w:asciiTheme="majorBidi" w:hAnsiTheme="majorBidi" w:cstheme="majorBidi"/>
          <w:sz w:val="24"/>
          <w:szCs w:val="24"/>
        </w:rPr>
        <w:t>'</w:t>
      </w:r>
      <w:r w:rsidR="00AA357A">
        <w:rPr>
          <w:rFonts w:asciiTheme="majorBidi" w:hAnsiTheme="majorBidi" w:cstheme="majorBidi" w:hint="cs"/>
          <w:sz w:val="24"/>
          <w:szCs w:val="24"/>
          <w:rtl/>
        </w:rPr>
        <w:t xml:space="preserve"> </w:t>
      </w:r>
      <w:r w:rsidRPr="00B25A4A">
        <w:rPr>
          <w:rFonts w:asciiTheme="majorBidi" w:hAnsiTheme="majorBidi" w:cstheme="majorBidi"/>
          <w:sz w:val="24"/>
          <w:szCs w:val="24"/>
          <w:rtl/>
        </w:rPr>
        <w:t>מבטל את השני. גם כשישנו כאב גדול אין הוא מטשטש את השמחה עליה יש לברך שהחיינו כו'".</w:t>
      </w:r>
    </w:p>
    <w:p w14:paraId="0CD5A4FB" w14:textId="45DBDB5F" w:rsidR="004E50CC" w:rsidRPr="00B25A4A" w:rsidRDefault="004E50CC" w:rsidP="00AA357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ואע"פ ש</w:t>
      </w:r>
      <w:r w:rsidR="00AA357A">
        <w:rPr>
          <w:rFonts w:asciiTheme="majorBidi" w:hAnsiTheme="majorBidi" w:cstheme="majorBidi" w:hint="cs"/>
          <w:sz w:val="24"/>
          <w:szCs w:val="24"/>
          <w:rtl/>
        </w:rPr>
        <w:t>העלנו ש</w:t>
      </w:r>
      <w:r w:rsidRPr="00B25A4A">
        <w:rPr>
          <w:rFonts w:asciiTheme="majorBidi" w:hAnsiTheme="majorBidi" w:cstheme="majorBidi"/>
          <w:sz w:val="24"/>
          <w:szCs w:val="24"/>
          <w:rtl/>
        </w:rPr>
        <w:t xml:space="preserve">להל' אין נר' </w:t>
      </w:r>
      <w:r w:rsidR="00AA357A">
        <w:rPr>
          <w:rFonts w:asciiTheme="majorBidi" w:hAnsiTheme="majorBidi" w:cstheme="majorBidi" w:hint="cs"/>
          <w:sz w:val="24"/>
          <w:szCs w:val="24"/>
          <w:rtl/>
        </w:rPr>
        <w:t>לפסוק כן</w:t>
      </w:r>
      <w:r w:rsidRPr="00B25A4A">
        <w:rPr>
          <w:rFonts w:asciiTheme="majorBidi" w:hAnsiTheme="majorBidi" w:cstheme="majorBidi"/>
          <w:sz w:val="24"/>
          <w:szCs w:val="24"/>
          <w:rtl/>
        </w:rPr>
        <w:t>, כמו שיתבאר לקמן</w:t>
      </w:r>
      <w:r w:rsidRPr="00AA357A">
        <w:rPr>
          <w:rFonts w:asciiTheme="majorBidi" w:hAnsiTheme="majorBidi" w:cstheme="majorBidi"/>
          <w:sz w:val="22"/>
          <w:szCs w:val="22"/>
          <w:rtl/>
        </w:rPr>
        <w:t xml:space="preserve"> (שם)</w:t>
      </w:r>
      <w:r w:rsidRPr="00B25A4A">
        <w:rPr>
          <w:rFonts w:asciiTheme="majorBidi" w:hAnsiTheme="majorBidi" w:cstheme="majorBidi"/>
          <w:sz w:val="24"/>
          <w:szCs w:val="24"/>
          <w:rtl/>
        </w:rPr>
        <w:t>, מ"מ הרעיון שבא"י ברית מילה מקבל משמעות אחרת, ויש בה יותר שמחה, היות ומקבלים את א"י, הוא בברור אמת ונכון.</w:t>
      </w:r>
    </w:p>
  </w:footnote>
  <w:footnote w:id="28">
    <w:p w14:paraId="7B26FA89" w14:textId="77777777"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רש"י כאן סותר את פירושו לדברים </w:t>
      </w:r>
      <w:r w:rsidRPr="00AA357A">
        <w:rPr>
          <w:rFonts w:asciiTheme="majorBidi" w:hAnsiTheme="majorBidi" w:cstheme="majorBidi"/>
          <w:sz w:val="22"/>
          <w:szCs w:val="22"/>
          <w:rtl/>
        </w:rPr>
        <w:t>(כט, י)</w:t>
      </w:r>
      <w:r w:rsidRPr="00B25A4A">
        <w:rPr>
          <w:rFonts w:asciiTheme="majorBidi" w:hAnsiTheme="majorBidi" w:cstheme="majorBidi"/>
          <w:sz w:val="24"/>
          <w:szCs w:val="24"/>
          <w:rtl/>
        </w:rPr>
        <w:t>, ע"ש.</w:t>
      </w:r>
    </w:p>
  </w:footnote>
  <w:footnote w:id="29">
    <w:p w14:paraId="2166534E" w14:textId="158D0454" w:rsidR="004E50CC" w:rsidRPr="008E4204" w:rsidRDefault="004E50CC" w:rsidP="00F62D3A">
      <w:pPr>
        <w:pStyle w:val="a7"/>
        <w:spacing w:after="120"/>
        <w:rPr>
          <w:rFonts w:asciiTheme="majorBidi" w:hAnsiTheme="majorBidi" w:cstheme="majorBidi"/>
          <w:sz w:val="24"/>
          <w:szCs w:val="24"/>
        </w:rPr>
      </w:pPr>
      <w:r w:rsidRPr="008E4204">
        <w:rPr>
          <w:rStyle w:val="a9"/>
          <w:rFonts w:asciiTheme="majorBidi" w:hAnsiTheme="majorBidi" w:cstheme="majorBidi"/>
          <w:sz w:val="24"/>
          <w:szCs w:val="24"/>
        </w:rPr>
        <w:footnoteRef/>
      </w:r>
      <w:r w:rsidRPr="008E4204">
        <w:rPr>
          <w:rFonts w:asciiTheme="majorBidi" w:hAnsiTheme="majorBidi" w:cstheme="majorBidi"/>
          <w:sz w:val="24"/>
          <w:szCs w:val="24"/>
          <w:rtl/>
        </w:rPr>
        <w:t xml:space="preserve"> עמ"י מל בגלגל, אבל נראה שזה אותו מקום או סמוך לו.</w:t>
      </w:r>
    </w:p>
  </w:footnote>
  <w:footnote w:id="30">
    <w:p w14:paraId="6D96A2C9" w14:textId="14C24AE2"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וניתן ללמוד את זה ג"כ מדברי הזוהר הבא</w:t>
      </w:r>
      <w:r w:rsidRPr="00B25A4A">
        <w:rPr>
          <w:rFonts w:asciiTheme="majorBidi" w:hAnsiTheme="majorBidi" w:cstheme="majorBidi"/>
          <w:b/>
          <w:bCs/>
          <w:sz w:val="24"/>
          <w:szCs w:val="24"/>
          <w:rtl/>
        </w:rPr>
        <w:t xml:space="preserve"> </w:t>
      </w:r>
      <w:r w:rsidRPr="007464A9">
        <w:rPr>
          <w:rFonts w:asciiTheme="majorBidi" w:hAnsiTheme="majorBidi" w:cstheme="majorBidi"/>
          <w:b/>
          <w:bCs/>
          <w:sz w:val="22"/>
          <w:szCs w:val="22"/>
          <w:rtl/>
        </w:rPr>
        <w:t>(</w:t>
      </w:r>
      <w:r w:rsidRPr="007464A9">
        <w:rPr>
          <w:rFonts w:asciiTheme="majorBidi" w:hAnsiTheme="majorBidi" w:cstheme="majorBidi"/>
          <w:sz w:val="22"/>
          <w:szCs w:val="22"/>
          <w:rtl/>
        </w:rPr>
        <w:t>חכ"ג צא.)</w:t>
      </w:r>
      <w:r w:rsidRPr="00B25A4A">
        <w:rPr>
          <w:rFonts w:asciiTheme="majorBidi" w:hAnsiTheme="majorBidi" w:cstheme="majorBidi"/>
          <w:sz w:val="24"/>
          <w:szCs w:val="24"/>
          <w:rtl/>
        </w:rPr>
        <w:t>: "תא חזי זכאין אינון ישראל בעלמא דין ובעלמא דאתי, דקב"ה אתרעי בהו ואינון מתדבקין ביה ואקרון קדישין עם קדוש. וכן עד דסליק לון לדרגא עלאה דאקרי קדש דכתיב קדש ישראל לד</w:t>
      </w:r>
      <w:r w:rsidRPr="00B25A4A">
        <w:rPr>
          <w:rFonts w:asciiTheme="majorBidi" w:hAnsiTheme="majorBidi" w:cstheme="majorBidi"/>
          <w:sz w:val="24"/>
          <w:szCs w:val="24"/>
        </w:rPr>
        <w:t>'</w:t>
      </w:r>
      <w:r w:rsidRPr="00B25A4A">
        <w:rPr>
          <w:rFonts w:asciiTheme="majorBidi" w:hAnsiTheme="majorBidi" w:cstheme="majorBidi"/>
          <w:sz w:val="24"/>
          <w:szCs w:val="24"/>
          <w:rtl/>
        </w:rPr>
        <w:t xml:space="preserve"> ראשית תבואתה </w:t>
      </w:r>
      <w:r w:rsidRPr="007464A9">
        <w:rPr>
          <w:rFonts w:asciiTheme="majorBidi" w:hAnsiTheme="majorBidi" w:cstheme="majorBidi"/>
          <w:sz w:val="22"/>
          <w:szCs w:val="22"/>
          <w:rtl/>
        </w:rPr>
        <w:t xml:space="preserve">(ירמיה ב) </w:t>
      </w:r>
      <w:r w:rsidRPr="00B25A4A">
        <w:rPr>
          <w:rFonts w:asciiTheme="majorBidi" w:hAnsiTheme="majorBidi" w:cstheme="majorBidi"/>
          <w:sz w:val="24"/>
          <w:szCs w:val="24"/>
          <w:rtl/>
        </w:rPr>
        <w:t>כמה דאוקימנא. דהא ישראל מתמניא יומין מתדבקין ביה בשמיה ורשימין בשמיה ואינון דיליה, כמה דאת אמר ומי כעמך כישראל גוי א' בארץ. ועממין לא מתדבקין ביה ולא אזלין בנימוסיה, ורשימא קדישא אעדיאו מנייהו עד דאינון מתדבקן בסטרא אחרא דלאו קדישא</w:t>
      </w:r>
      <w:r w:rsidR="007464A9">
        <w:rPr>
          <w:rFonts w:asciiTheme="majorBidi" w:hAnsiTheme="majorBidi" w:cstheme="majorBidi" w:hint="cs"/>
          <w:sz w:val="24"/>
          <w:szCs w:val="24"/>
          <w:rtl/>
        </w:rPr>
        <w:t>".</w:t>
      </w:r>
    </w:p>
  </w:footnote>
  <w:footnote w:id="31">
    <w:p w14:paraId="46EFF5DA" w14:textId="77777777" w:rsidR="004E50CC" w:rsidRPr="00B25A4A" w:rsidRDefault="004E50CC" w:rsidP="00F62D3A">
      <w:pPr>
        <w:pStyle w:val="a7"/>
        <w:spacing w:after="120"/>
        <w:jc w:val="both"/>
        <w:rPr>
          <w:rFonts w:asciiTheme="majorBidi" w:hAnsiTheme="majorBidi" w:cstheme="majorBidi"/>
          <w:sz w:val="24"/>
          <w:szCs w:val="24"/>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ודלא כפרש"י </w:t>
      </w:r>
      <w:r w:rsidRPr="007464A9">
        <w:rPr>
          <w:rFonts w:asciiTheme="majorBidi" w:hAnsiTheme="majorBidi" w:cstheme="majorBidi"/>
          <w:sz w:val="22"/>
          <w:szCs w:val="22"/>
          <w:rtl/>
        </w:rPr>
        <w:t>(שם)</w:t>
      </w:r>
      <w:r w:rsidRPr="00B25A4A">
        <w:rPr>
          <w:rFonts w:asciiTheme="majorBidi" w:hAnsiTheme="majorBidi" w:cstheme="majorBidi"/>
          <w:sz w:val="24"/>
          <w:szCs w:val="24"/>
          <w:rtl/>
        </w:rPr>
        <w:t>.</w:t>
      </w:r>
    </w:p>
  </w:footnote>
  <w:footnote w:id="32">
    <w:p w14:paraId="7EB77758" w14:textId="77777777"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כתב בספר התקופה הגדולה </w:t>
      </w:r>
      <w:r w:rsidRPr="007464A9">
        <w:rPr>
          <w:rFonts w:asciiTheme="majorBidi" w:hAnsiTheme="majorBidi" w:cstheme="majorBidi"/>
          <w:sz w:val="22"/>
          <w:szCs w:val="22"/>
          <w:rtl/>
        </w:rPr>
        <w:t>(לרב כשר, מעמ' לח)</w:t>
      </w:r>
      <w:r w:rsidRPr="00B25A4A">
        <w:rPr>
          <w:rFonts w:asciiTheme="majorBidi" w:hAnsiTheme="majorBidi" w:cstheme="majorBidi"/>
          <w:sz w:val="24"/>
          <w:szCs w:val="24"/>
          <w:rtl/>
        </w:rPr>
        <w:t>: "בדורנו בזמן קיבוץ גלויות לא"י, נעשה נס גדול שבעת מלחמת העצמאות נפל פחד היהודים על הערבים ויותר ממליון ערבים ברחו מעצמם מן הארץ ופינו מקום בשביל קרוב לשני מליון יהודים שנכנסו לארץ משנת תש"ח ועד שנת תשכ"ח. ויש על זה מאמר נפלא בזהר כו' בזכות שישראל נימולים נכנעים שונאיהם תחתיהם וישראל יורשים את נחלתם כו'. מבואר לפנינו בזהר כו' שנתקיים בנו הנס הגדול הזה שנפל פחד היהודים על הערבים וברחו, ולולא זאת בדרך הטבע לא היה מקום לכניסת ישראל לארץ. והיות שחלק גדול מן העם הנכנס לארץ אינם שומרי תורה, א"כ נשאלת השאלה איזו זכות יש להם שתגרום לערבים לברוח ולעזוב את הארץ ולמסור אותה ממש בידיים לישראל? אולם לדברי הזהר מובהרת לנו הזכות שבידם והיא בזכות שישראל נימולים".</w:t>
      </w:r>
    </w:p>
  </w:footnote>
  <w:footnote w:id="33">
    <w:p w14:paraId="5F6A724A" w14:textId="7E212065"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וכתב שער החצר </w:t>
      </w:r>
      <w:r w:rsidRPr="007464A9">
        <w:rPr>
          <w:rFonts w:asciiTheme="majorBidi" w:hAnsiTheme="majorBidi" w:cstheme="majorBidi"/>
          <w:sz w:val="22"/>
          <w:szCs w:val="22"/>
          <w:rtl/>
        </w:rPr>
        <w:t>(סימן קנב)</w:t>
      </w:r>
      <w:r w:rsidRPr="00B25A4A">
        <w:rPr>
          <w:rFonts w:asciiTheme="majorBidi" w:hAnsiTheme="majorBidi" w:cstheme="majorBidi"/>
          <w:sz w:val="24"/>
          <w:szCs w:val="24"/>
          <w:rtl/>
        </w:rPr>
        <w:t xml:space="preserve">: "א"י שקולה כמצוות מילה כו' מה מילה דוחה שבת אף כיבוש א"י דוחה שבת כו' וע"ע בספר טוב הארץ </w:t>
      </w:r>
      <w:r w:rsidRPr="007464A9">
        <w:rPr>
          <w:rFonts w:asciiTheme="majorBidi" w:hAnsiTheme="majorBidi" w:cstheme="majorBidi"/>
          <w:sz w:val="22"/>
          <w:szCs w:val="22"/>
          <w:rtl/>
        </w:rPr>
        <w:t>(דף יג)</w:t>
      </w:r>
      <w:r w:rsidRPr="00B25A4A">
        <w:rPr>
          <w:rFonts w:asciiTheme="majorBidi" w:hAnsiTheme="majorBidi" w:cstheme="majorBidi"/>
          <w:sz w:val="24"/>
          <w:szCs w:val="24"/>
          <w:rtl/>
        </w:rPr>
        <w:t xml:space="preserve"> רמז כי בשמות הנקרא א"י תמצא סופי תיבות דילהון מילה כזה ארץ החיים</w:t>
      </w:r>
      <w:r w:rsidRPr="00B25A4A">
        <w:rPr>
          <w:rFonts w:asciiTheme="majorBidi" w:hAnsiTheme="majorBidi" w:cstheme="majorBidi"/>
          <w:sz w:val="24"/>
          <w:szCs w:val="24"/>
        </w:rPr>
        <w:t xml:space="preserve">, </w:t>
      </w:r>
      <w:r w:rsidRPr="00B25A4A">
        <w:rPr>
          <w:rFonts w:asciiTheme="majorBidi" w:hAnsiTheme="majorBidi" w:cstheme="majorBidi"/>
          <w:sz w:val="24"/>
          <w:szCs w:val="24"/>
          <w:rtl/>
        </w:rPr>
        <w:t xml:space="preserve">ארץ צבי, א"י, ארץ קדושה. כו' שראשי תיבות לארבע שמות אלו יצחק כי הוא הראשון הנימול לשמונה כו'. ולכן צריך השוכן בארץ לימול את בשרו שאם לאו תטמא הארץ. נמצאת למד שקבלת א-להותו ית"ש תלוי בישיבת הארץ תלוי במילה. וזה רמז </w:t>
      </w:r>
      <w:r w:rsidR="00650FA0">
        <w:rPr>
          <w:rFonts w:asciiTheme="majorBidi" w:hAnsiTheme="majorBidi" w:cstheme="majorBidi" w:hint="cs"/>
          <w:sz w:val="24"/>
          <w:szCs w:val="24"/>
          <w:rtl/>
        </w:rPr>
        <w:t>'</w:t>
      </w:r>
      <w:r w:rsidRPr="00B25A4A">
        <w:rPr>
          <w:rFonts w:asciiTheme="majorBidi" w:hAnsiTheme="majorBidi" w:cstheme="majorBidi"/>
          <w:sz w:val="24"/>
          <w:szCs w:val="24"/>
          <w:rtl/>
        </w:rPr>
        <w:t>הן צדיק בארץ לא ישולם</w:t>
      </w:r>
      <w:r w:rsidR="00650FA0">
        <w:rPr>
          <w:rFonts w:asciiTheme="majorBidi" w:hAnsiTheme="majorBidi" w:cstheme="majorBidi" w:hint="cs"/>
          <w:sz w:val="24"/>
          <w:szCs w:val="24"/>
          <w:rtl/>
        </w:rPr>
        <w:t>'</w:t>
      </w:r>
      <w:r w:rsidRPr="00B25A4A">
        <w:rPr>
          <w:rFonts w:asciiTheme="majorBidi" w:hAnsiTheme="majorBidi" w:cstheme="majorBidi"/>
          <w:sz w:val="24"/>
          <w:szCs w:val="24"/>
          <w:rtl/>
        </w:rPr>
        <w:t xml:space="preserve"> </w:t>
      </w:r>
      <w:r w:rsidRPr="00650FA0">
        <w:rPr>
          <w:rFonts w:asciiTheme="majorBidi" w:hAnsiTheme="majorBidi" w:cstheme="majorBidi"/>
          <w:sz w:val="22"/>
          <w:szCs w:val="22"/>
          <w:rtl/>
        </w:rPr>
        <w:t>(משלי יא)</w:t>
      </w:r>
      <w:r w:rsidRPr="00B25A4A">
        <w:rPr>
          <w:rFonts w:asciiTheme="majorBidi" w:hAnsiTheme="majorBidi" w:cstheme="majorBidi"/>
          <w:sz w:val="24"/>
          <w:szCs w:val="24"/>
          <w:rtl/>
        </w:rPr>
        <w:t xml:space="preserve"> כי מי ששומר הברית נקרא צדיק כו', אבל מ"מ אינו שלם עד שנכנס לא"י ויושב בה, וזה שאמר הן צדיק בארץ כו'".</w:t>
      </w:r>
    </w:p>
  </w:footnote>
  <w:footnote w:id="34">
    <w:p w14:paraId="3FD04746" w14:textId="77777777" w:rsidR="00CB2466"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w:t>
      </w:r>
      <w:r w:rsidR="00CB2466">
        <w:rPr>
          <w:rFonts w:asciiTheme="majorBidi" w:hAnsiTheme="majorBidi" w:cstheme="majorBidi" w:hint="cs"/>
          <w:sz w:val="24"/>
          <w:szCs w:val="24"/>
          <w:rtl/>
        </w:rPr>
        <w:t>הקשר בין ברכת המזון לא"י מתבטא גם בדברים הבאים:</w:t>
      </w:r>
    </w:p>
    <w:p w14:paraId="11AF5C86" w14:textId="68998823" w:rsidR="004E50CC" w:rsidRPr="00B25A4A" w:rsidRDefault="004E50CC" w:rsidP="00F62D3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בברכות</w:t>
      </w:r>
      <w:r w:rsidRPr="00CB2466">
        <w:rPr>
          <w:rFonts w:asciiTheme="majorBidi" w:hAnsiTheme="majorBidi" w:cstheme="majorBidi"/>
          <w:sz w:val="22"/>
          <w:szCs w:val="22"/>
          <w:rtl/>
        </w:rPr>
        <w:t xml:space="preserve"> (כ:) </w:t>
      </w:r>
      <w:r w:rsidRPr="00B25A4A">
        <w:rPr>
          <w:rFonts w:asciiTheme="majorBidi" w:hAnsiTheme="majorBidi" w:cstheme="majorBidi"/>
          <w:sz w:val="24"/>
          <w:szCs w:val="24"/>
          <w:rtl/>
        </w:rPr>
        <w:t>הגמ' הסתפקה אם נשים חייבות בברכת המזון מדאו', ופרש"י שהספק הוא משום שא"י לא נתנה לנקבות להתחלק</w:t>
      </w:r>
      <w:r w:rsidRPr="00CB2466">
        <w:rPr>
          <w:rFonts w:asciiTheme="majorBidi" w:hAnsiTheme="majorBidi" w:cstheme="majorBidi"/>
          <w:sz w:val="22"/>
          <w:szCs w:val="22"/>
          <w:rtl/>
        </w:rPr>
        <w:t xml:space="preserve"> (ועי' בתוס' הסבר אחר)</w:t>
      </w:r>
      <w:r w:rsidR="00CB2466">
        <w:rPr>
          <w:rFonts w:asciiTheme="majorBidi" w:hAnsiTheme="majorBidi" w:cstheme="majorBidi" w:hint="cs"/>
          <w:sz w:val="24"/>
          <w:szCs w:val="24"/>
          <w:rtl/>
        </w:rPr>
        <w:t xml:space="preserve">. א"כ </w:t>
      </w:r>
      <w:r w:rsidRPr="00B25A4A">
        <w:rPr>
          <w:rFonts w:asciiTheme="majorBidi" w:hAnsiTheme="majorBidi" w:cstheme="majorBidi"/>
          <w:sz w:val="24"/>
          <w:szCs w:val="24"/>
          <w:rtl/>
        </w:rPr>
        <w:t>מדבריו ניתן ללמוד שא"י תנאי מעכב לברכת המזון.</w:t>
      </w:r>
    </w:p>
    <w:p w14:paraId="0F7D39C7" w14:textId="6732BFC3" w:rsidR="004E50CC" w:rsidRPr="00B25A4A" w:rsidRDefault="004E50CC" w:rsidP="00F62D3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בברכות</w:t>
      </w:r>
      <w:r w:rsidRPr="00CB2466">
        <w:rPr>
          <w:rFonts w:asciiTheme="majorBidi" w:hAnsiTheme="majorBidi" w:cstheme="majorBidi"/>
          <w:sz w:val="22"/>
          <w:szCs w:val="22"/>
          <w:rtl/>
        </w:rPr>
        <w:t xml:space="preserve"> (מו.) </w:t>
      </w:r>
      <w:r w:rsidRPr="00B25A4A">
        <w:rPr>
          <w:rFonts w:asciiTheme="majorBidi" w:hAnsiTheme="majorBidi" w:cstheme="majorBidi"/>
          <w:sz w:val="24"/>
          <w:szCs w:val="24"/>
          <w:rtl/>
        </w:rPr>
        <w:t xml:space="preserve">נחלקו האמוראים כשאין ג' לברכת המזון מאיפה מתחילין, ולרב ששת, אליבא דפרש"י </w:t>
      </w:r>
      <w:r w:rsidRPr="00CB2466">
        <w:rPr>
          <w:rFonts w:asciiTheme="majorBidi" w:hAnsiTheme="majorBidi" w:cstheme="majorBidi"/>
          <w:sz w:val="22"/>
          <w:szCs w:val="22"/>
          <w:rtl/>
        </w:rPr>
        <w:t xml:space="preserve">(דלא כתוד"ה עד) </w:t>
      </w:r>
      <w:r w:rsidRPr="00B25A4A">
        <w:rPr>
          <w:rFonts w:asciiTheme="majorBidi" w:hAnsiTheme="majorBidi" w:cstheme="majorBidi"/>
          <w:sz w:val="24"/>
          <w:szCs w:val="24"/>
          <w:rtl/>
        </w:rPr>
        <w:t xml:space="preserve">מתחילין בברכת הארץ. הרי שיחיד שמברך ברכת המזון מדלג על ברכת הזן, לרב ששת, ונמצא </w:t>
      </w:r>
      <w:r w:rsidR="00CB2466">
        <w:rPr>
          <w:rFonts w:asciiTheme="majorBidi" w:hAnsiTheme="majorBidi" w:cstheme="majorBidi" w:hint="cs"/>
          <w:sz w:val="24"/>
          <w:szCs w:val="24"/>
          <w:rtl/>
        </w:rPr>
        <w:t xml:space="preserve">שלרב ששת ברכת המזון ביחיד בעיקרה היא שבח לא"י </w:t>
      </w:r>
      <w:r w:rsidRPr="00B25A4A">
        <w:rPr>
          <w:rFonts w:asciiTheme="majorBidi" w:hAnsiTheme="majorBidi" w:cstheme="majorBidi"/>
          <w:sz w:val="24"/>
          <w:szCs w:val="24"/>
          <w:rtl/>
        </w:rPr>
        <w:t>(ו</w:t>
      </w:r>
      <w:r w:rsidR="00CB2466">
        <w:rPr>
          <w:rFonts w:asciiTheme="majorBidi" w:hAnsiTheme="majorBidi" w:cstheme="majorBidi" w:hint="cs"/>
          <w:sz w:val="24"/>
          <w:szCs w:val="24"/>
          <w:rtl/>
        </w:rPr>
        <w:t>ל</w:t>
      </w:r>
      <w:r w:rsidRPr="00B25A4A">
        <w:rPr>
          <w:rFonts w:asciiTheme="majorBidi" w:hAnsiTheme="majorBidi" w:cstheme="majorBidi"/>
          <w:sz w:val="24"/>
          <w:szCs w:val="24"/>
          <w:rtl/>
        </w:rPr>
        <w:t>י"ם)</w:t>
      </w:r>
      <w:r w:rsidR="00CB2466">
        <w:rPr>
          <w:rFonts w:asciiTheme="majorBidi" w:hAnsiTheme="majorBidi" w:cstheme="majorBidi" w:hint="cs"/>
          <w:sz w:val="24"/>
          <w:szCs w:val="24"/>
          <w:rtl/>
        </w:rPr>
        <w:t xml:space="preserve"> ואין בה הודאה על המזון עצמו</w:t>
      </w:r>
      <w:r w:rsidRPr="00B25A4A">
        <w:rPr>
          <w:rFonts w:asciiTheme="majorBidi" w:hAnsiTheme="majorBidi" w:cstheme="majorBidi"/>
          <w:sz w:val="24"/>
          <w:szCs w:val="24"/>
          <w:rtl/>
        </w:rPr>
        <w:t>.</w:t>
      </w:r>
    </w:p>
    <w:p w14:paraId="521E4A81" w14:textId="7D2B7D93" w:rsidR="004E50CC" w:rsidRPr="00B25A4A" w:rsidRDefault="004E50CC" w:rsidP="00F62D3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בברכות</w:t>
      </w:r>
      <w:r w:rsidRPr="00CB2466">
        <w:rPr>
          <w:rFonts w:asciiTheme="majorBidi" w:hAnsiTheme="majorBidi" w:cstheme="majorBidi"/>
          <w:sz w:val="22"/>
          <w:szCs w:val="22"/>
          <w:rtl/>
        </w:rPr>
        <w:t xml:space="preserve"> (לז.)</w:t>
      </w:r>
      <w:r w:rsidRPr="00B25A4A">
        <w:rPr>
          <w:rFonts w:asciiTheme="majorBidi" w:hAnsiTheme="majorBidi" w:cstheme="majorBidi"/>
          <w:sz w:val="24"/>
          <w:szCs w:val="24"/>
          <w:rtl/>
        </w:rPr>
        <w:t xml:space="preserve"> הגמ' כינתה את ברכת בורא נפשות כ'לא כלום', וביאר רש"י </w:t>
      </w:r>
      <w:r w:rsidRPr="00CB2466">
        <w:rPr>
          <w:rFonts w:asciiTheme="majorBidi" w:hAnsiTheme="majorBidi" w:cstheme="majorBidi"/>
          <w:sz w:val="22"/>
          <w:szCs w:val="22"/>
          <w:rtl/>
        </w:rPr>
        <w:t xml:space="preserve">(בד"ה ולא) </w:t>
      </w:r>
      <w:r w:rsidRPr="00B25A4A">
        <w:rPr>
          <w:rFonts w:asciiTheme="majorBidi" w:hAnsiTheme="majorBidi" w:cstheme="majorBidi"/>
          <w:sz w:val="24"/>
          <w:szCs w:val="24"/>
          <w:rtl/>
        </w:rPr>
        <w:t>שהיות ואין בה ברכה על א"י אינה כלום, הרי שעיקר הברכה זה כשמשבח את א"י</w:t>
      </w:r>
      <w:r w:rsidR="00CB2466">
        <w:rPr>
          <w:rFonts w:asciiTheme="majorBidi" w:hAnsiTheme="majorBidi" w:cstheme="majorBidi" w:hint="cs"/>
          <w:sz w:val="24"/>
          <w:szCs w:val="24"/>
          <w:rtl/>
        </w:rPr>
        <w:t>, ואם יש ברכה רק על המזון הרי שהיא מכונה 'לא כלום'.</w:t>
      </w:r>
    </w:p>
    <w:p w14:paraId="6F1D0E14" w14:textId="0463A5F3" w:rsidR="004E50CC" w:rsidRPr="00B25A4A" w:rsidRDefault="004E50CC" w:rsidP="00F62D3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ובגמ' בברכות</w:t>
      </w:r>
      <w:r w:rsidRPr="00CB2466">
        <w:rPr>
          <w:rFonts w:asciiTheme="majorBidi" w:hAnsiTheme="majorBidi" w:cstheme="majorBidi"/>
          <w:sz w:val="22"/>
          <w:szCs w:val="22"/>
          <w:rtl/>
        </w:rPr>
        <w:t xml:space="preserve"> (מח:)</w:t>
      </w:r>
      <w:r w:rsidRPr="00B25A4A">
        <w:rPr>
          <w:rFonts w:asciiTheme="majorBidi" w:hAnsiTheme="majorBidi" w:cstheme="majorBidi"/>
          <w:sz w:val="24"/>
          <w:szCs w:val="24"/>
          <w:rtl/>
        </w:rPr>
        <w:t xml:space="preserve"> אמרו שהברכה הרביעית (הטוב והמטיב) היא על שהרוגי ביתר לא הסריחו וניתנו לקבורה. ונר' שהסיבה שבכל ארוחה אנו צריכים להודות על זה, משום שזה היה ניסיון </w:t>
      </w:r>
      <w:r w:rsidR="00CB2466">
        <w:rPr>
          <w:rFonts w:asciiTheme="majorBidi" w:hAnsiTheme="majorBidi" w:cstheme="majorBidi" w:hint="cs"/>
          <w:sz w:val="24"/>
          <w:szCs w:val="24"/>
          <w:rtl/>
        </w:rPr>
        <w:t>האחרון לכבוש את א"י טרם הירידה לגלות</w:t>
      </w:r>
      <w:r w:rsidRPr="00B25A4A">
        <w:rPr>
          <w:rFonts w:asciiTheme="majorBidi" w:hAnsiTheme="majorBidi" w:cstheme="majorBidi"/>
          <w:sz w:val="24"/>
          <w:szCs w:val="24"/>
          <w:rtl/>
        </w:rPr>
        <w:t xml:space="preserve">, ואע"ג שהוא לא כ"כ הצליח, מ"מ </w:t>
      </w:r>
      <w:r w:rsidR="00CB2466">
        <w:rPr>
          <w:rFonts w:asciiTheme="majorBidi" w:hAnsiTheme="majorBidi" w:cstheme="majorBidi" w:hint="cs"/>
          <w:sz w:val="24"/>
          <w:szCs w:val="24"/>
          <w:rtl/>
        </w:rPr>
        <w:t>מכך שד' עשה נס ברור כ"כ</w:t>
      </w:r>
      <w:r w:rsidRPr="00B25A4A">
        <w:rPr>
          <w:rFonts w:asciiTheme="majorBidi" w:hAnsiTheme="majorBidi" w:cstheme="majorBidi"/>
          <w:sz w:val="24"/>
          <w:szCs w:val="24"/>
          <w:rtl/>
        </w:rPr>
        <w:t>, מוכח שמעשיהם לכבוש הארץ הוא טוב, ואף אם כעת לא הצליחו, מ"מ בעתיד זה יצליח (וכנראה כבר התברר זה בימינו ב"ה).</w:t>
      </w:r>
    </w:p>
    <w:p w14:paraId="32472512" w14:textId="77777777" w:rsidR="004E50CC" w:rsidRDefault="004E50CC" w:rsidP="00F62D3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 xml:space="preserve">ועי' בפרי צדיק </w:t>
      </w:r>
      <w:r w:rsidRPr="00CB2466">
        <w:rPr>
          <w:rFonts w:asciiTheme="majorBidi" w:hAnsiTheme="majorBidi" w:cstheme="majorBidi"/>
          <w:sz w:val="22"/>
          <w:szCs w:val="22"/>
          <w:rtl/>
        </w:rPr>
        <w:t xml:space="preserve">(טו בשבט ג) </w:t>
      </w:r>
      <w:r w:rsidRPr="00B25A4A">
        <w:rPr>
          <w:rFonts w:asciiTheme="majorBidi" w:hAnsiTheme="majorBidi" w:cstheme="majorBidi"/>
          <w:sz w:val="24"/>
          <w:szCs w:val="24"/>
          <w:rtl/>
        </w:rPr>
        <w:t xml:space="preserve">ובשיחות לרב נבנצאל </w:t>
      </w:r>
      <w:r w:rsidRPr="00CB2466">
        <w:rPr>
          <w:rFonts w:asciiTheme="majorBidi" w:hAnsiTheme="majorBidi" w:cstheme="majorBidi"/>
          <w:sz w:val="22"/>
          <w:szCs w:val="22"/>
          <w:rtl/>
        </w:rPr>
        <w:t xml:space="preserve">(דב' עקב עג) </w:t>
      </w:r>
      <w:r w:rsidRPr="00B25A4A">
        <w:rPr>
          <w:rFonts w:asciiTheme="majorBidi" w:hAnsiTheme="majorBidi" w:cstheme="majorBidi"/>
          <w:sz w:val="24"/>
          <w:szCs w:val="24"/>
          <w:rtl/>
        </w:rPr>
        <w:t>אם ולמה יש לברך ברכת המזון בחו"ל (ומפירות חו"ל).</w:t>
      </w:r>
    </w:p>
    <w:p w14:paraId="48B1FF97" w14:textId="0C6C8ED0" w:rsidR="004E50CC" w:rsidRPr="00B25A4A" w:rsidRDefault="004E50CC" w:rsidP="00F62D3A">
      <w:pPr>
        <w:pStyle w:val="a7"/>
        <w:spacing w:after="120"/>
        <w:jc w:val="both"/>
        <w:rPr>
          <w:rFonts w:asciiTheme="majorBidi" w:hAnsiTheme="majorBidi" w:cstheme="majorBidi"/>
          <w:sz w:val="24"/>
          <w:szCs w:val="24"/>
          <w:rtl/>
        </w:rPr>
      </w:pPr>
      <w:r w:rsidRPr="00B25A4A">
        <w:rPr>
          <w:rFonts w:asciiTheme="majorBidi" w:hAnsiTheme="majorBidi" w:cstheme="majorBidi"/>
          <w:sz w:val="24"/>
          <w:szCs w:val="24"/>
          <w:rtl/>
        </w:rPr>
        <w:t xml:space="preserve">ועי' בארץ חמדה </w:t>
      </w:r>
      <w:r w:rsidRPr="00CB2466">
        <w:rPr>
          <w:rFonts w:asciiTheme="majorBidi" w:hAnsiTheme="majorBidi" w:cstheme="majorBidi"/>
          <w:sz w:val="22"/>
          <w:szCs w:val="22"/>
          <w:rtl/>
        </w:rPr>
        <w:t xml:space="preserve">(ספר א, שער א סימן ה אות ט) </w:t>
      </w:r>
      <w:r w:rsidRPr="00B25A4A">
        <w:rPr>
          <w:rFonts w:asciiTheme="majorBidi" w:hAnsiTheme="majorBidi" w:cstheme="majorBidi"/>
          <w:sz w:val="24"/>
          <w:szCs w:val="24"/>
          <w:rtl/>
        </w:rPr>
        <w:t>שכתב</w:t>
      </w:r>
      <w:r w:rsidR="00CB2466">
        <w:rPr>
          <w:rFonts w:asciiTheme="majorBidi" w:hAnsiTheme="majorBidi" w:cstheme="majorBidi" w:hint="cs"/>
          <w:sz w:val="24"/>
          <w:szCs w:val="24"/>
          <w:rtl/>
        </w:rPr>
        <w:t xml:space="preserve"> לגבי ברכת המזון</w:t>
      </w:r>
      <w:r w:rsidRPr="00B25A4A">
        <w:rPr>
          <w:rFonts w:asciiTheme="majorBidi" w:hAnsiTheme="majorBidi" w:cstheme="majorBidi"/>
          <w:sz w:val="24"/>
          <w:szCs w:val="24"/>
          <w:rtl/>
        </w:rPr>
        <w:t>: "נמצא שנתחייבנו בתור מצוה מן התורה להכיר טובה להשי"ת על הנחלת הארץ, ומכלל הן אתה שומע לאו שאסור להיות כפוי טובה ולזלזל במתנת ד' כו'. ופשוט שתנאי ראשון להכרת טובה זו הוא שלא ימאסו בארץ וישמחו בישיבתה, כי הבוחר לו לישיבתו ארצות חו"ל ומעדיפם על א"י הרי הוא מגלה במעשה שהוא מואס בנחלת ד' ואינו מודה ואינו מכיר בסגולותיה וכו'".</w:t>
      </w:r>
    </w:p>
  </w:footnote>
  <w:footnote w:id="35">
    <w:p w14:paraId="6FA7141A" w14:textId="53FB3946" w:rsidR="004E50CC" w:rsidRPr="00B25A4A" w:rsidRDefault="004E50CC" w:rsidP="00F62D3A">
      <w:pPr>
        <w:pStyle w:val="a7"/>
        <w:spacing w:after="120"/>
        <w:jc w:val="both"/>
        <w:rPr>
          <w:rFonts w:asciiTheme="majorBidi" w:hAnsiTheme="majorBidi" w:cstheme="majorBidi"/>
          <w:sz w:val="24"/>
          <w:szCs w:val="24"/>
          <w:rtl/>
        </w:rPr>
      </w:pPr>
      <w:r w:rsidRPr="00B25A4A">
        <w:rPr>
          <w:rStyle w:val="a9"/>
          <w:rFonts w:asciiTheme="majorBidi" w:hAnsiTheme="majorBidi" w:cstheme="majorBidi"/>
          <w:sz w:val="24"/>
          <w:szCs w:val="24"/>
        </w:rPr>
        <w:footnoteRef/>
      </w:r>
      <w:r w:rsidRPr="00B25A4A">
        <w:rPr>
          <w:rFonts w:asciiTheme="majorBidi" w:hAnsiTheme="majorBidi" w:cstheme="majorBidi"/>
          <w:sz w:val="24"/>
          <w:szCs w:val="24"/>
          <w:rtl/>
        </w:rPr>
        <w:t xml:space="preserve"> רעיון זה שמעתי מהרב יעקב מדן, והוא הביא סימוכים ל</w:t>
      </w:r>
      <w:r w:rsidR="00B17FBA">
        <w:rPr>
          <w:rFonts w:asciiTheme="majorBidi" w:hAnsiTheme="majorBidi" w:cstheme="majorBidi" w:hint="cs"/>
          <w:sz w:val="24"/>
          <w:szCs w:val="24"/>
          <w:rtl/>
        </w:rPr>
        <w:t>כך</w:t>
      </w:r>
      <w:r w:rsidRPr="00B25A4A">
        <w:rPr>
          <w:rFonts w:asciiTheme="majorBidi" w:hAnsiTheme="majorBidi" w:cstheme="majorBidi"/>
          <w:sz w:val="24"/>
          <w:szCs w:val="24"/>
          <w:rtl/>
        </w:rPr>
        <w:t xml:space="preserve"> מזה שאצל לוט, יהודה ואבימלך נענשו </w:t>
      </w:r>
      <w:r w:rsidR="00B17FBA">
        <w:rPr>
          <w:rFonts w:asciiTheme="majorBidi" w:hAnsiTheme="majorBidi" w:cstheme="majorBidi" w:hint="cs"/>
          <w:sz w:val="24"/>
          <w:szCs w:val="24"/>
          <w:rtl/>
        </w:rPr>
        <w:t>ב</w:t>
      </w:r>
      <w:r w:rsidRPr="00B25A4A">
        <w:rPr>
          <w:rFonts w:asciiTheme="majorBidi" w:hAnsiTheme="majorBidi" w:cstheme="majorBidi"/>
          <w:sz w:val="24"/>
          <w:szCs w:val="24"/>
          <w:rtl/>
        </w:rPr>
        <w:t xml:space="preserve">כרת בגלל עזיבתם את הארץ (וכן מקבורת יעקב). ועי' ברש"י </w:t>
      </w:r>
      <w:r w:rsidRPr="00B17FBA">
        <w:rPr>
          <w:rFonts w:asciiTheme="majorBidi" w:hAnsiTheme="majorBidi" w:cstheme="majorBidi"/>
          <w:sz w:val="22"/>
          <w:szCs w:val="22"/>
          <w:rtl/>
        </w:rPr>
        <w:t>(במ' טו, כב)</w:t>
      </w:r>
      <w:r w:rsidRPr="00B25A4A">
        <w:rPr>
          <w:rFonts w:asciiTheme="majorBidi" w:hAnsiTheme="majorBidi" w:cstheme="majorBidi"/>
          <w:sz w:val="24"/>
          <w:szCs w:val="24"/>
          <w:rtl/>
        </w:rPr>
        <w:t>, ברמב"ן</w:t>
      </w:r>
      <w:r w:rsidRPr="00B17FBA">
        <w:rPr>
          <w:rFonts w:asciiTheme="majorBidi" w:hAnsiTheme="majorBidi" w:cstheme="majorBidi"/>
          <w:sz w:val="22"/>
          <w:szCs w:val="22"/>
          <w:rtl/>
        </w:rPr>
        <w:t xml:space="preserve"> (שם) </w:t>
      </w:r>
      <w:r w:rsidRPr="00B25A4A">
        <w:rPr>
          <w:rFonts w:asciiTheme="majorBidi" w:hAnsiTheme="majorBidi" w:cstheme="majorBidi"/>
          <w:sz w:val="24"/>
          <w:szCs w:val="24"/>
          <w:rtl/>
        </w:rPr>
        <w:t xml:space="preserve">ובאב"ע </w:t>
      </w:r>
      <w:r w:rsidRPr="00B17FBA">
        <w:rPr>
          <w:rFonts w:asciiTheme="majorBidi" w:hAnsiTheme="majorBidi" w:cstheme="majorBidi"/>
          <w:sz w:val="22"/>
          <w:szCs w:val="22"/>
          <w:rtl/>
        </w:rPr>
        <w:t>(שם, כד ו- כז)</w:t>
      </w:r>
      <w:r w:rsidRPr="00B25A4A">
        <w:rPr>
          <w:rFonts w:asciiTheme="majorBidi" w:hAnsiTheme="majorBidi" w:cstheme="majorBidi"/>
          <w:sz w:val="24"/>
          <w:szCs w:val="24"/>
          <w:rtl/>
        </w:rPr>
        <w:t xml:space="preserve">. ויש ליישב הסבר זה </w:t>
      </w:r>
      <w:r w:rsidR="00B17FBA">
        <w:rPr>
          <w:rFonts w:asciiTheme="majorBidi" w:hAnsiTheme="majorBidi" w:cstheme="majorBidi" w:hint="cs"/>
          <w:sz w:val="24"/>
          <w:szCs w:val="24"/>
          <w:rtl/>
        </w:rPr>
        <w:t>שיתאים לדברי חז"ל,</w:t>
      </w:r>
      <w:r w:rsidRPr="00B25A4A">
        <w:rPr>
          <w:rFonts w:asciiTheme="majorBidi" w:hAnsiTheme="majorBidi" w:cstheme="majorBidi"/>
          <w:sz w:val="24"/>
          <w:szCs w:val="24"/>
          <w:rtl/>
        </w:rPr>
        <w:t xml:space="preserve"> ודו"ק.</w:t>
      </w:r>
    </w:p>
  </w:footnote>
  <w:footnote w:id="36">
    <w:p w14:paraId="5D9B7E33" w14:textId="77777777" w:rsidR="009B6283"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במנחת אשר</w:t>
      </w:r>
      <w:r w:rsidRPr="009B6283">
        <w:rPr>
          <w:rFonts w:asciiTheme="majorBidi" w:hAnsiTheme="majorBidi" w:cstheme="majorBidi"/>
          <w:sz w:val="22"/>
          <w:szCs w:val="22"/>
          <w:rtl/>
        </w:rPr>
        <w:t xml:space="preserve"> (בראשית סימן כג) </w:t>
      </w:r>
      <w:r w:rsidRPr="00FD4C0C">
        <w:rPr>
          <w:rFonts w:asciiTheme="majorBidi" w:hAnsiTheme="majorBidi" w:cstheme="majorBidi"/>
          <w:sz w:val="24"/>
          <w:szCs w:val="24"/>
          <w:rtl/>
        </w:rPr>
        <w:t>שהביא עוד ב' מקורות לזה.</w:t>
      </w:r>
    </w:p>
    <w:p w14:paraId="1A1AF673" w14:textId="4C03144D"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ויש גם דין של ושמרתם את המצות מצוה הבאה על ידך אל תחמיצנה </w:t>
      </w:r>
      <w:r w:rsidRPr="009B6283">
        <w:rPr>
          <w:rFonts w:asciiTheme="majorBidi" w:hAnsiTheme="majorBidi" w:cstheme="majorBidi"/>
          <w:sz w:val="22"/>
          <w:szCs w:val="22"/>
          <w:rtl/>
        </w:rPr>
        <w:t>(מכילתא שמות כא)</w:t>
      </w:r>
      <w:r w:rsidRPr="00FD4C0C">
        <w:rPr>
          <w:rFonts w:asciiTheme="majorBidi" w:hAnsiTheme="majorBidi" w:cstheme="majorBidi"/>
          <w:sz w:val="24"/>
          <w:szCs w:val="24"/>
          <w:rtl/>
        </w:rPr>
        <w:t>, ועי' בתורת משה</w:t>
      </w:r>
      <w:r w:rsidRPr="009B6283">
        <w:rPr>
          <w:rFonts w:asciiTheme="majorBidi" w:hAnsiTheme="majorBidi" w:cstheme="majorBidi"/>
          <w:sz w:val="22"/>
          <w:szCs w:val="22"/>
          <w:rtl/>
        </w:rPr>
        <w:t xml:space="preserve"> (תצוה, בדין תדיר ומקודש)</w:t>
      </w:r>
      <w:r w:rsidRPr="00FD4C0C">
        <w:rPr>
          <w:rFonts w:asciiTheme="majorBidi" w:hAnsiTheme="majorBidi" w:cstheme="majorBidi"/>
          <w:sz w:val="24"/>
          <w:szCs w:val="24"/>
          <w:rtl/>
        </w:rPr>
        <w:t xml:space="preserve">, בחיי אדם </w:t>
      </w:r>
      <w:r w:rsidRPr="009B6283">
        <w:rPr>
          <w:rFonts w:asciiTheme="majorBidi" w:hAnsiTheme="majorBidi" w:cstheme="majorBidi"/>
          <w:sz w:val="22"/>
          <w:szCs w:val="22"/>
          <w:rtl/>
        </w:rPr>
        <w:t>(כלל סח ס</w:t>
      </w:r>
      <w:r w:rsidR="009B6283">
        <w:rPr>
          <w:rFonts w:asciiTheme="majorBidi" w:hAnsiTheme="majorBidi" w:cstheme="majorBidi" w:hint="cs"/>
          <w:sz w:val="22"/>
          <w:szCs w:val="22"/>
          <w:rtl/>
        </w:rPr>
        <w:t>"</w:t>
      </w:r>
      <w:r w:rsidRPr="009B6283">
        <w:rPr>
          <w:rFonts w:asciiTheme="majorBidi" w:hAnsiTheme="majorBidi" w:cstheme="majorBidi"/>
          <w:sz w:val="22"/>
          <w:szCs w:val="22"/>
          <w:rtl/>
        </w:rPr>
        <w:t>א)</w:t>
      </w:r>
      <w:r w:rsidRPr="00FD4C0C">
        <w:rPr>
          <w:rFonts w:asciiTheme="majorBidi" w:hAnsiTheme="majorBidi" w:cstheme="majorBidi"/>
          <w:sz w:val="24"/>
          <w:szCs w:val="24"/>
          <w:rtl/>
        </w:rPr>
        <w:t>, באבני נזר</w:t>
      </w:r>
      <w:r w:rsidRPr="009B6283">
        <w:rPr>
          <w:rFonts w:asciiTheme="majorBidi" w:hAnsiTheme="majorBidi" w:cstheme="majorBidi"/>
          <w:sz w:val="22"/>
          <w:szCs w:val="22"/>
          <w:rtl/>
        </w:rPr>
        <w:t xml:space="preserve"> (או"ח סימן תקו) </w:t>
      </w:r>
      <w:r w:rsidRPr="00FD4C0C">
        <w:rPr>
          <w:rFonts w:asciiTheme="majorBidi" w:hAnsiTheme="majorBidi" w:cstheme="majorBidi"/>
          <w:sz w:val="24"/>
          <w:szCs w:val="24"/>
          <w:rtl/>
        </w:rPr>
        <w:t xml:space="preserve">ובשו"ת הרי יהודה </w:t>
      </w:r>
      <w:r w:rsidRPr="009B6283">
        <w:rPr>
          <w:rFonts w:asciiTheme="majorBidi" w:hAnsiTheme="majorBidi" w:cstheme="majorBidi"/>
          <w:sz w:val="22"/>
          <w:szCs w:val="22"/>
          <w:rtl/>
        </w:rPr>
        <w:t>(חיו"ד סימן יד אות טו)</w:t>
      </w:r>
      <w:r w:rsidRPr="00FD4C0C">
        <w:rPr>
          <w:rFonts w:asciiTheme="majorBidi" w:hAnsiTheme="majorBidi" w:cstheme="majorBidi"/>
          <w:sz w:val="24"/>
          <w:szCs w:val="24"/>
          <w:rtl/>
        </w:rPr>
        <w:t xml:space="preserve"> שכתבו כמה חילוקים בין דין זה לדין זרזין מקדימין למצוות.</w:t>
      </w:r>
    </w:p>
  </w:footnote>
  <w:footnote w:id="37">
    <w:p w14:paraId="176D5BF1" w14:textId="419E0CAD"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כן משמע מהאו"ז הל' ר"ה </w:t>
      </w:r>
      <w:r w:rsidRPr="00DF7957">
        <w:rPr>
          <w:rFonts w:asciiTheme="majorBidi" w:hAnsiTheme="majorBidi" w:cstheme="majorBidi"/>
          <w:sz w:val="22"/>
          <w:szCs w:val="22"/>
          <w:rtl/>
        </w:rPr>
        <w:t xml:space="preserve">(סימן ערה) </w:t>
      </w:r>
      <w:r w:rsidRPr="00FD4C0C">
        <w:rPr>
          <w:rFonts w:asciiTheme="majorBidi" w:hAnsiTheme="majorBidi" w:cstheme="majorBidi"/>
          <w:sz w:val="24"/>
          <w:szCs w:val="24"/>
          <w:rtl/>
        </w:rPr>
        <w:t xml:space="preserve">וכ"כ במרומי שדה </w:t>
      </w:r>
      <w:r w:rsidRPr="00DF7957">
        <w:rPr>
          <w:rFonts w:asciiTheme="majorBidi" w:hAnsiTheme="majorBidi" w:cstheme="majorBidi"/>
          <w:sz w:val="22"/>
          <w:szCs w:val="22"/>
          <w:rtl/>
        </w:rPr>
        <w:t>(מגילה כ:)</w:t>
      </w:r>
      <w:r w:rsidRPr="00FD4C0C">
        <w:rPr>
          <w:rFonts w:asciiTheme="majorBidi" w:hAnsiTheme="majorBidi" w:cstheme="majorBidi"/>
          <w:sz w:val="24"/>
          <w:szCs w:val="24"/>
          <w:rtl/>
        </w:rPr>
        <w:t xml:space="preserve">, וכתב עוד שזה מעלה שלא במצוה עצמה אלא בעושה המצוה, ועי' בברית אפרים </w:t>
      </w:r>
      <w:r w:rsidRPr="00DF7957">
        <w:rPr>
          <w:rFonts w:asciiTheme="majorBidi" w:hAnsiTheme="majorBidi" w:cstheme="majorBidi"/>
          <w:sz w:val="22"/>
          <w:szCs w:val="22"/>
          <w:rtl/>
        </w:rPr>
        <w:t xml:space="preserve">(סימן יא) </w:t>
      </w:r>
      <w:r w:rsidRPr="00FD4C0C">
        <w:rPr>
          <w:rFonts w:asciiTheme="majorBidi" w:hAnsiTheme="majorBidi" w:cstheme="majorBidi"/>
          <w:sz w:val="24"/>
          <w:szCs w:val="24"/>
          <w:rtl/>
        </w:rPr>
        <w:t>שכתב שכ"נ דעת גליוני הש"ס.</w:t>
      </w:r>
    </w:p>
  </w:footnote>
  <w:footnote w:id="38">
    <w:p w14:paraId="596CEEF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והשדי חמד כתב על זה שאין זה מבורר לו.</w:t>
      </w:r>
    </w:p>
  </w:footnote>
  <w:footnote w:id="39">
    <w:p w14:paraId="059C0635" w14:textId="77777777" w:rsidR="00DF7957"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משמע מהפנ"י </w:t>
      </w:r>
      <w:r w:rsidRPr="00DF7957">
        <w:rPr>
          <w:rFonts w:asciiTheme="majorBidi" w:hAnsiTheme="majorBidi" w:cstheme="majorBidi"/>
          <w:sz w:val="22"/>
          <w:szCs w:val="22"/>
          <w:rtl/>
        </w:rPr>
        <w:t>(קי' קונ' אחרון כט. בד"ה אשכחן, עש"ה)</w:t>
      </w:r>
      <w:r w:rsidRPr="00FD4C0C">
        <w:rPr>
          <w:rFonts w:asciiTheme="majorBidi" w:hAnsiTheme="majorBidi" w:cstheme="majorBidi"/>
          <w:sz w:val="24"/>
          <w:szCs w:val="24"/>
          <w:rtl/>
        </w:rPr>
        <w:t xml:space="preserve">, וכן דקדק מדבריו בהדרת קודש </w:t>
      </w:r>
      <w:r w:rsidRPr="00DF7957">
        <w:rPr>
          <w:rFonts w:asciiTheme="majorBidi" w:hAnsiTheme="majorBidi" w:cstheme="majorBidi"/>
          <w:sz w:val="22"/>
          <w:szCs w:val="22"/>
          <w:rtl/>
        </w:rPr>
        <w:t>(בענייני מילה סימן ה הע' 1)</w:t>
      </w:r>
      <w:r w:rsidRPr="00FD4C0C">
        <w:rPr>
          <w:rFonts w:asciiTheme="majorBidi" w:hAnsiTheme="majorBidi" w:cstheme="majorBidi"/>
          <w:sz w:val="24"/>
          <w:szCs w:val="24"/>
          <w:rtl/>
        </w:rPr>
        <w:t>.</w:t>
      </w:r>
    </w:p>
    <w:p w14:paraId="4317447B" w14:textId="51B61D88"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ובשו"ת אז נדברו</w:t>
      </w:r>
      <w:r w:rsidRPr="00DF7957">
        <w:rPr>
          <w:rFonts w:asciiTheme="majorBidi" w:hAnsiTheme="majorBidi" w:cstheme="majorBidi"/>
          <w:sz w:val="22"/>
          <w:szCs w:val="22"/>
          <w:rtl/>
        </w:rPr>
        <w:t xml:space="preserve"> (חי"ד סימן מד) </w:t>
      </w:r>
      <w:r w:rsidRPr="00FD4C0C">
        <w:rPr>
          <w:rFonts w:asciiTheme="majorBidi" w:hAnsiTheme="majorBidi" w:cstheme="majorBidi"/>
          <w:sz w:val="24"/>
          <w:szCs w:val="24"/>
          <w:rtl/>
        </w:rPr>
        <w:t xml:space="preserve">כתב שמהשו"ע </w:t>
      </w:r>
      <w:r w:rsidRPr="00DF7957">
        <w:rPr>
          <w:rFonts w:asciiTheme="majorBidi" w:hAnsiTheme="majorBidi" w:cstheme="majorBidi"/>
          <w:sz w:val="22"/>
          <w:szCs w:val="22"/>
          <w:rtl/>
        </w:rPr>
        <w:t>(יו"ד רסב</w:t>
      </w:r>
      <w:r w:rsidR="00DF7957" w:rsidRPr="00DF7957">
        <w:rPr>
          <w:rFonts w:asciiTheme="majorBidi" w:hAnsiTheme="majorBidi" w:cstheme="majorBidi" w:hint="cs"/>
          <w:sz w:val="22"/>
          <w:szCs w:val="22"/>
          <w:rtl/>
        </w:rPr>
        <w:t>,</w:t>
      </w:r>
      <w:r w:rsidRPr="00DF7957">
        <w:rPr>
          <w:rFonts w:asciiTheme="majorBidi" w:hAnsiTheme="majorBidi" w:cstheme="majorBidi"/>
          <w:sz w:val="22"/>
          <w:szCs w:val="22"/>
          <w:rtl/>
        </w:rPr>
        <w:t xml:space="preserve"> א)</w:t>
      </w:r>
      <w:r w:rsidRPr="00FD4C0C">
        <w:rPr>
          <w:rFonts w:asciiTheme="majorBidi" w:hAnsiTheme="majorBidi" w:cstheme="majorBidi"/>
          <w:sz w:val="24"/>
          <w:szCs w:val="24"/>
          <w:rtl/>
        </w:rPr>
        <w:t xml:space="preserve"> משמע שחיוב זריזין הוי מדאו'.</w:t>
      </w:r>
      <w:r w:rsidR="00DF7957">
        <w:rPr>
          <w:rFonts w:asciiTheme="majorBidi" w:hAnsiTheme="majorBidi" w:cstheme="majorBidi" w:hint="cs"/>
          <w:sz w:val="24"/>
          <w:szCs w:val="24"/>
          <w:rtl/>
        </w:rPr>
        <w:t xml:space="preserve"> </w:t>
      </w:r>
      <w:r w:rsidRPr="00FD4C0C">
        <w:rPr>
          <w:rFonts w:asciiTheme="majorBidi" w:hAnsiTheme="majorBidi" w:cstheme="majorBidi"/>
          <w:sz w:val="24"/>
          <w:szCs w:val="24"/>
          <w:rtl/>
        </w:rPr>
        <w:t>ולענ"ד אין שום משמעות לזה מהשו"ע שממנו הוא למד זאת.</w:t>
      </w:r>
    </w:p>
  </w:footnote>
  <w:footnote w:id="40">
    <w:p w14:paraId="6EAAED9C" w14:textId="6F34BDE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בהדרת קודש </w:t>
      </w:r>
      <w:r w:rsidRPr="00DF7957">
        <w:rPr>
          <w:rFonts w:asciiTheme="majorBidi" w:hAnsiTheme="majorBidi" w:cstheme="majorBidi"/>
          <w:sz w:val="22"/>
          <w:szCs w:val="22"/>
          <w:rtl/>
        </w:rPr>
        <w:t>(שם)</w:t>
      </w:r>
      <w:r w:rsidRPr="00FD4C0C">
        <w:rPr>
          <w:rFonts w:asciiTheme="majorBidi" w:hAnsiTheme="majorBidi" w:cstheme="majorBidi"/>
          <w:sz w:val="24"/>
          <w:szCs w:val="24"/>
          <w:rtl/>
        </w:rPr>
        <w:t xml:space="preserve"> מש"כ בזה, וע"ע לקמן </w:t>
      </w:r>
      <w:r w:rsidR="00D545D9" w:rsidRPr="00D545D9">
        <w:rPr>
          <w:rFonts w:asciiTheme="majorBidi" w:hAnsiTheme="majorBidi" w:cstheme="majorBidi" w:hint="cs"/>
          <w:sz w:val="22"/>
          <w:szCs w:val="22"/>
          <w:rtl/>
        </w:rPr>
        <w:t>(סימן ו אות א)</w:t>
      </w:r>
      <w:r w:rsidRPr="00FD4C0C">
        <w:rPr>
          <w:rFonts w:asciiTheme="majorBidi" w:hAnsiTheme="majorBidi" w:cstheme="majorBidi"/>
          <w:sz w:val="24"/>
          <w:szCs w:val="24"/>
          <w:rtl/>
        </w:rPr>
        <w:t>.</w:t>
      </w:r>
    </w:p>
  </w:footnote>
  <w:footnote w:id="41">
    <w:p w14:paraId="2E6A6C17" w14:textId="4C200B5F"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בס' הברית </w:t>
      </w:r>
      <w:r w:rsidRPr="00B232EE">
        <w:rPr>
          <w:rFonts w:asciiTheme="majorBidi" w:hAnsiTheme="majorBidi" w:cstheme="majorBidi"/>
          <w:sz w:val="22"/>
          <w:szCs w:val="22"/>
          <w:rtl/>
        </w:rPr>
        <w:t>(שם)</w:t>
      </w:r>
      <w:r w:rsidRPr="00FD4C0C">
        <w:rPr>
          <w:rFonts w:asciiTheme="majorBidi" w:hAnsiTheme="majorBidi" w:cstheme="majorBidi"/>
          <w:sz w:val="24"/>
          <w:szCs w:val="24"/>
          <w:rtl/>
        </w:rPr>
        <w:t xml:space="preserve"> שכן דעת הרדב"ז </w:t>
      </w:r>
      <w:r w:rsidRPr="00B232EE">
        <w:rPr>
          <w:rFonts w:asciiTheme="majorBidi" w:hAnsiTheme="majorBidi" w:cstheme="majorBidi"/>
          <w:sz w:val="22"/>
          <w:szCs w:val="22"/>
          <w:rtl/>
        </w:rPr>
        <w:t xml:space="preserve">(ח"ב סימן תריב) </w:t>
      </w:r>
      <w:r w:rsidRPr="00FD4C0C">
        <w:rPr>
          <w:rFonts w:asciiTheme="majorBidi" w:hAnsiTheme="majorBidi" w:cstheme="majorBidi"/>
          <w:sz w:val="24"/>
          <w:szCs w:val="24"/>
          <w:rtl/>
        </w:rPr>
        <w:t xml:space="preserve">והפ"ת </w:t>
      </w:r>
      <w:r w:rsidRPr="00B232EE">
        <w:rPr>
          <w:rFonts w:asciiTheme="majorBidi" w:hAnsiTheme="majorBidi" w:cstheme="majorBidi"/>
          <w:sz w:val="22"/>
          <w:szCs w:val="22"/>
          <w:rtl/>
        </w:rPr>
        <w:t>(ריש סימן רסב)</w:t>
      </w:r>
      <w:r w:rsidR="00B232EE">
        <w:rPr>
          <w:rFonts w:asciiTheme="majorBidi" w:hAnsiTheme="majorBidi" w:cstheme="majorBidi" w:hint="cs"/>
          <w:sz w:val="24"/>
          <w:szCs w:val="24"/>
          <w:rtl/>
        </w:rPr>
        <w:t>.</w:t>
      </w:r>
      <w:r w:rsidRPr="00FD4C0C">
        <w:rPr>
          <w:rFonts w:asciiTheme="majorBidi" w:hAnsiTheme="majorBidi" w:cstheme="majorBidi"/>
          <w:sz w:val="24"/>
          <w:szCs w:val="24"/>
          <w:rtl/>
        </w:rPr>
        <w:t xml:space="preserve"> אלא שהוא התקשה והא השו"ע </w:t>
      </w:r>
      <w:r w:rsidRPr="00B232EE">
        <w:rPr>
          <w:rFonts w:asciiTheme="majorBidi" w:hAnsiTheme="majorBidi" w:cstheme="majorBidi"/>
          <w:sz w:val="22"/>
          <w:szCs w:val="22"/>
          <w:rtl/>
        </w:rPr>
        <w:t>(רסב, א)</w:t>
      </w:r>
      <w:r w:rsidRPr="00FD4C0C">
        <w:rPr>
          <w:rFonts w:asciiTheme="majorBidi" w:hAnsiTheme="majorBidi" w:cstheme="majorBidi"/>
          <w:sz w:val="24"/>
          <w:szCs w:val="24"/>
          <w:rtl/>
        </w:rPr>
        <w:t xml:space="preserve"> כתב דמלין מיד בבוקר. ותירץ </w:t>
      </w:r>
      <w:r w:rsidR="00B232EE">
        <w:rPr>
          <w:rFonts w:asciiTheme="majorBidi" w:hAnsiTheme="majorBidi" w:cstheme="majorBidi" w:hint="cs"/>
          <w:sz w:val="24"/>
          <w:szCs w:val="24"/>
          <w:rtl/>
        </w:rPr>
        <w:t>ש</w:t>
      </w:r>
      <w:r w:rsidRPr="00FD4C0C">
        <w:rPr>
          <w:rFonts w:asciiTheme="majorBidi" w:hAnsiTheme="majorBidi" w:cstheme="majorBidi"/>
          <w:sz w:val="24"/>
          <w:szCs w:val="24"/>
          <w:rtl/>
        </w:rPr>
        <w:t xml:space="preserve">כתוב 'וביום הח' ימול' ביום ולא בבוקר, </w:t>
      </w:r>
      <w:r w:rsidR="00B232EE">
        <w:rPr>
          <w:rFonts w:asciiTheme="majorBidi" w:hAnsiTheme="majorBidi" w:cstheme="majorBidi" w:hint="cs"/>
          <w:sz w:val="24"/>
          <w:szCs w:val="24"/>
          <w:rtl/>
        </w:rPr>
        <w:t>ו</w:t>
      </w:r>
      <w:r w:rsidRPr="00FD4C0C">
        <w:rPr>
          <w:rFonts w:asciiTheme="majorBidi" w:hAnsiTheme="majorBidi" w:cstheme="majorBidi"/>
          <w:sz w:val="24"/>
          <w:szCs w:val="24"/>
          <w:rtl/>
        </w:rPr>
        <w:t>עד חצות היום</w:t>
      </w:r>
      <w:r w:rsidR="00B232EE">
        <w:rPr>
          <w:rFonts w:asciiTheme="majorBidi" w:hAnsiTheme="majorBidi" w:cstheme="majorBidi" w:hint="cs"/>
          <w:sz w:val="24"/>
          <w:szCs w:val="24"/>
          <w:rtl/>
        </w:rPr>
        <w:t xml:space="preserve"> נחשב 'ביום'</w:t>
      </w:r>
      <w:r w:rsidRPr="00FD4C0C">
        <w:rPr>
          <w:rFonts w:asciiTheme="majorBidi" w:hAnsiTheme="majorBidi" w:cstheme="majorBidi"/>
          <w:sz w:val="24"/>
          <w:szCs w:val="24"/>
          <w:rtl/>
        </w:rPr>
        <w:t xml:space="preserve"> </w:t>
      </w:r>
      <w:r w:rsidRPr="00B232EE">
        <w:rPr>
          <w:rFonts w:asciiTheme="majorBidi" w:hAnsiTheme="majorBidi" w:cstheme="majorBidi"/>
          <w:sz w:val="22"/>
          <w:szCs w:val="22"/>
          <w:rtl/>
        </w:rPr>
        <w:t>(וכ"כ רש"י ביומא לד. בד"ה ביום, והרדב"ז שם)</w:t>
      </w:r>
      <w:r w:rsidRPr="00FD4C0C">
        <w:rPr>
          <w:rFonts w:asciiTheme="majorBidi" w:hAnsiTheme="majorBidi" w:cstheme="majorBidi"/>
          <w:sz w:val="24"/>
          <w:szCs w:val="24"/>
          <w:rtl/>
        </w:rPr>
        <w:t xml:space="preserve">. וכוונת השו"ע היא שככול שמלין מוקדם יותר בבוקר עדיף טפי. </w:t>
      </w:r>
      <w:r w:rsidR="00B232EE">
        <w:rPr>
          <w:rFonts w:asciiTheme="majorBidi" w:hAnsiTheme="majorBidi" w:cstheme="majorBidi" w:hint="cs"/>
          <w:sz w:val="24"/>
          <w:szCs w:val="24"/>
          <w:rtl/>
        </w:rPr>
        <w:t>ו</w:t>
      </w:r>
      <w:r w:rsidRPr="00FD4C0C">
        <w:rPr>
          <w:rFonts w:asciiTheme="majorBidi" w:hAnsiTheme="majorBidi" w:cstheme="majorBidi"/>
          <w:sz w:val="24"/>
          <w:szCs w:val="24"/>
          <w:rtl/>
        </w:rPr>
        <w:t xml:space="preserve">עי' בשו"ת הרי יהודה </w:t>
      </w:r>
      <w:r w:rsidRPr="00B232EE">
        <w:rPr>
          <w:rFonts w:asciiTheme="majorBidi" w:hAnsiTheme="majorBidi" w:cstheme="majorBidi"/>
          <w:sz w:val="22"/>
          <w:szCs w:val="22"/>
          <w:rtl/>
        </w:rPr>
        <w:t>(חיו"ד סימן יד אות ו)</w:t>
      </w:r>
      <w:r w:rsidRPr="00FD4C0C">
        <w:rPr>
          <w:rFonts w:asciiTheme="majorBidi" w:hAnsiTheme="majorBidi" w:cstheme="majorBidi"/>
          <w:sz w:val="24"/>
          <w:szCs w:val="24"/>
          <w:rtl/>
        </w:rPr>
        <w:t xml:space="preserve"> שלפי דבריו נדחית ראייתו של ס' הברית.</w:t>
      </w:r>
    </w:p>
    <w:p w14:paraId="1893A77D" w14:textId="77777777" w:rsidR="00B232EE"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ולענ"ד אדרבה מכאן ראיה דס"ל לשו"ע כאו"ז, שהרי הטור </w:t>
      </w:r>
      <w:r w:rsidRPr="00B232EE">
        <w:rPr>
          <w:rFonts w:asciiTheme="majorBidi" w:hAnsiTheme="majorBidi" w:cstheme="majorBidi"/>
          <w:sz w:val="22"/>
          <w:szCs w:val="22"/>
          <w:rtl/>
        </w:rPr>
        <w:t>(שם)</w:t>
      </w:r>
      <w:r w:rsidRPr="00FD4C0C">
        <w:rPr>
          <w:rFonts w:asciiTheme="majorBidi" w:hAnsiTheme="majorBidi" w:cstheme="majorBidi"/>
          <w:sz w:val="24"/>
          <w:szCs w:val="24"/>
          <w:rtl/>
        </w:rPr>
        <w:t xml:space="preserve"> כתב שכל היום כשר למילה אלא שזריזין מקדימין למול מיד בבוקר</w:t>
      </w:r>
      <w:r w:rsidR="00B232EE">
        <w:rPr>
          <w:rFonts w:asciiTheme="majorBidi" w:hAnsiTheme="majorBidi" w:cstheme="majorBidi" w:hint="cs"/>
          <w:sz w:val="24"/>
          <w:szCs w:val="24"/>
          <w:rtl/>
        </w:rPr>
        <w:t>,</w:t>
      </w:r>
      <w:r w:rsidRPr="00FD4C0C">
        <w:rPr>
          <w:rFonts w:asciiTheme="majorBidi" w:hAnsiTheme="majorBidi" w:cstheme="majorBidi"/>
          <w:sz w:val="24"/>
          <w:szCs w:val="24"/>
          <w:rtl/>
        </w:rPr>
        <w:t xml:space="preserve"> ולכאו' ק' למה לא כתב שזריזין מקדימין למול בנץ החמה.</w:t>
      </w:r>
    </w:p>
    <w:p w14:paraId="43C16FEB" w14:textId="2D91AA1C"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ולפי מה שכתבתי שעד חצות היום הו"ל זריזין </w:t>
      </w:r>
      <w:r w:rsidR="00B232EE">
        <w:rPr>
          <w:rFonts w:asciiTheme="majorBidi" w:hAnsiTheme="majorBidi" w:cstheme="majorBidi" w:hint="cs"/>
          <w:sz w:val="24"/>
          <w:szCs w:val="24"/>
          <w:rtl/>
        </w:rPr>
        <w:t xml:space="preserve">הרי שזה </w:t>
      </w:r>
      <w:r w:rsidRPr="00FD4C0C">
        <w:rPr>
          <w:rFonts w:asciiTheme="majorBidi" w:hAnsiTheme="majorBidi" w:cstheme="majorBidi"/>
          <w:sz w:val="24"/>
          <w:szCs w:val="24"/>
          <w:rtl/>
        </w:rPr>
        <w:t>מיושב</w:t>
      </w:r>
      <w:r w:rsidR="00B232EE">
        <w:rPr>
          <w:rFonts w:asciiTheme="majorBidi" w:hAnsiTheme="majorBidi" w:cstheme="majorBidi" w:hint="cs"/>
          <w:sz w:val="24"/>
          <w:szCs w:val="24"/>
          <w:rtl/>
        </w:rPr>
        <w:t>,</w:t>
      </w:r>
      <w:r w:rsidRPr="00FD4C0C">
        <w:rPr>
          <w:rFonts w:asciiTheme="majorBidi" w:hAnsiTheme="majorBidi" w:cstheme="majorBidi"/>
          <w:sz w:val="24"/>
          <w:szCs w:val="24"/>
          <w:rtl/>
        </w:rPr>
        <w:t xml:space="preserve"> שכוונת הטור היא שכל הבוקר הו"ל זריזים (עד חצות היום), ועי' בפרישה </w:t>
      </w:r>
      <w:r w:rsidRPr="00B232EE">
        <w:rPr>
          <w:rFonts w:asciiTheme="majorBidi" w:hAnsiTheme="majorBidi" w:cstheme="majorBidi"/>
          <w:sz w:val="22"/>
          <w:szCs w:val="22"/>
          <w:rtl/>
        </w:rPr>
        <w:t>(ס"ק ב)</w:t>
      </w:r>
      <w:r w:rsidRPr="00FD4C0C">
        <w:rPr>
          <w:rFonts w:asciiTheme="majorBidi" w:hAnsiTheme="majorBidi" w:cstheme="majorBidi"/>
          <w:sz w:val="24"/>
          <w:szCs w:val="24"/>
          <w:rtl/>
        </w:rPr>
        <w:t xml:space="preserve"> שכתב קרוב לזה.</w:t>
      </w:r>
    </w:p>
  </w:footnote>
  <w:footnote w:id="42">
    <w:p w14:paraId="71167913" w14:textId="26C305D2" w:rsidR="000E15BF" w:rsidRPr="000E15BF" w:rsidRDefault="000E15BF">
      <w:pPr>
        <w:pStyle w:val="a7"/>
        <w:rPr>
          <w:rFonts w:asciiTheme="majorBidi" w:hAnsiTheme="majorBidi" w:cstheme="majorBidi"/>
          <w:sz w:val="24"/>
          <w:szCs w:val="24"/>
          <w:rtl/>
        </w:rPr>
      </w:pPr>
      <w:r w:rsidRPr="000E15BF">
        <w:rPr>
          <w:rStyle w:val="a9"/>
          <w:rFonts w:asciiTheme="majorBidi" w:hAnsiTheme="majorBidi" w:cstheme="majorBidi"/>
          <w:sz w:val="24"/>
          <w:szCs w:val="24"/>
        </w:rPr>
        <w:footnoteRef/>
      </w:r>
      <w:r w:rsidRPr="000E15BF">
        <w:rPr>
          <w:rFonts w:asciiTheme="majorBidi" w:hAnsiTheme="majorBidi" w:cstheme="majorBidi"/>
          <w:sz w:val="24"/>
          <w:szCs w:val="24"/>
          <w:rtl/>
        </w:rPr>
        <w:t xml:space="preserve"> </w:t>
      </w:r>
      <w:r>
        <w:rPr>
          <w:rFonts w:asciiTheme="majorBidi" w:hAnsiTheme="majorBidi" w:cstheme="majorBidi" w:hint="cs"/>
          <w:sz w:val="24"/>
          <w:szCs w:val="24"/>
          <w:rtl/>
        </w:rPr>
        <w:t>ותמוה לומר ש</w:t>
      </w:r>
      <w:r w:rsidRPr="000E15BF">
        <w:rPr>
          <w:rFonts w:asciiTheme="majorBidi" w:hAnsiTheme="majorBidi" w:cstheme="majorBidi"/>
          <w:sz w:val="24"/>
          <w:szCs w:val="24"/>
          <w:rtl/>
        </w:rPr>
        <w:t>הראשונים המציאו תקנה על דעת עצמם.</w:t>
      </w:r>
    </w:p>
  </w:footnote>
  <w:footnote w:id="43">
    <w:p w14:paraId="6EEF61BC" w14:textId="64E07598"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w:t>
      </w:r>
      <w:r w:rsidR="00A3455D">
        <w:rPr>
          <w:rFonts w:asciiTheme="majorBidi" w:hAnsiTheme="majorBidi" w:cstheme="majorBidi" w:hint="cs"/>
          <w:sz w:val="24"/>
          <w:szCs w:val="24"/>
          <w:rtl/>
        </w:rPr>
        <w:t>תרגום</w:t>
      </w:r>
      <w:r w:rsidRPr="00FD4C0C">
        <w:rPr>
          <w:rFonts w:asciiTheme="majorBidi" w:hAnsiTheme="majorBidi" w:cstheme="majorBidi"/>
          <w:sz w:val="24"/>
          <w:szCs w:val="24"/>
          <w:rtl/>
        </w:rPr>
        <w:t xml:space="preserve"> יונתן</w:t>
      </w:r>
      <w:r w:rsidR="00A3455D">
        <w:rPr>
          <w:rFonts w:asciiTheme="majorBidi" w:hAnsiTheme="majorBidi" w:cstheme="majorBidi" w:hint="cs"/>
          <w:sz w:val="24"/>
          <w:szCs w:val="24"/>
          <w:rtl/>
        </w:rPr>
        <w:t xml:space="preserve"> </w:t>
      </w:r>
      <w:r w:rsidRPr="00A3455D">
        <w:rPr>
          <w:rFonts w:asciiTheme="majorBidi" w:hAnsiTheme="majorBidi" w:cstheme="majorBidi"/>
          <w:sz w:val="22"/>
          <w:szCs w:val="22"/>
          <w:rtl/>
        </w:rPr>
        <w:t>(שמות ד,</w:t>
      </w:r>
      <w:r w:rsidR="00A3455D" w:rsidRPr="00A3455D">
        <w:rPr>
          <w:rFonts w:asciiTheme="majorBidi" w:hAnsiTheme="majorBidi" w:cstheme="majorBidi" w:hint="cs"/>
          <w:sz w:val="22"/>
          <w:szCs w:val="22"/>
          <w:rtl/>
        </w:rPr>
        <w:t xml:space="preserve"> </w:t>
      </w:r>
      <w:r w:rsidRPr="00A3455D">
        <w:rPr>
          <w:rFonts w:asciiTheme="majorBidi" w:hAnsiTheme="majorBidi" w:cstheme="majorBidi"/>
          <w:sz w:val="22"/>
          <w:szCs w:val="22"/>
          <w:rtl/>
        </w:rPr>
        <w:t>כד)</w:t>
      </w:r>
      <w:r w:rsidRPr="00FD4C0C">
        <w:rPr>
          <w:rFonts w:asciiTheme="majorBidi" w:hAnsiTheme="majorBidi" w:cstheme="majorBidi"/>
          <w:sz w:val="24"/>
          <w:szCs w:val="24"/>
          <w:rtl/>
        </w:rPr>
        <w:t xml:space="preserve"> שמדבריו עולה דלא כשיטה זאת (ויש עוד הרבה מפרשים שהולכים בשיטתו).</w:t>
      </w:r>
    </w:p>
  </w:footnote>
  <w:footnote w:id="44">
    <w:p w14:paraId="40339459" w14:textId="6A82B296"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בשו"ת תשובות והנהגות </w:t>
      </w:r>
      <w:r w:rsidRPr="00A3455D">
        <w:rPr>
          <w:rFonts w:asciiTheme="majorBidi" w:hAnsiTheme="majorBidi" w:cstheme="majorBidi"/>
          <w:sz w:val="22"/>
          <w:szCs w:val="22"/>
          <w:rtl/>
        </w:rPr>
        <w:t>(ח"ב</w:t>
      </w:r>
      <w:r w:rsidR="00A3455D">
        <w:rPr>
          <w:rFonts w:asciiTheme="majorBidi" w:hAnsiTheme="majorBidi" w:cstheme="majorBidi" w:hint="cs"/>
          <w:sz w:val="22"/>
          <w:szCs w:val="22"/>
          <w:rtl/>
        </w:rPr>
        <w:t>,</w:t>
      </w:r>
      <w:r w:rsidRPr="00A3455D">
        <w:rPr>
          <w:rFonts w:asciiTheme="majorBidi" w:hAnsiTheme="majorBidi" w:cstheme="majorBidi"/>
          <w:sz w:val="22"/>
          <w:szCs w:val="22"/>
          <w:rtl/>
        </w:rPr>
        <w:t xml:space="preserve"> חיו"ד סימן תצד)</w:t>
      </w:r>
      <w:r w:rsidRPr="00FD4C0C">
        <w:rPr>
          <w:rFonts w:asciiTheme="majorBidi" w:hAnsiTheme="majorBidi" w:cstheme="majorBidi"/>
          <w:sz w:val="24"/>
          <w:szCs w:val="24"/>
          <w:rtl/>
        </w:rPr>
        <w:t xml:space="preserve"> כתב שהד</w:t>
      </w:r>
      <w:r w:rsidR="00A3455D">
        <w:rPr>
          <w:rFonts w:asciiTheme="majorBidi" w:hAnsiTheme="majorBidi" w:cstheme="majorBidi" w:hint="cs"/>
          <w:sz w:val="24"/>
          <w:szCs w:val="24"/>
          <w:rtl/>
        </w:rPr>
        <w:t>בר אברהם</w:t>
      </w:r>
      <w:r w:rsidRPr="00FD4C0C">
        <w:rPr>
          <w:rFonts w:asciiTheme="majorBidi" w:hAnsiTheme="majorBidi" w:cstheme="majorBidi"/>
          <w:sz w:val="24"/>
          <w:szCs w:val="24"/>
          <w:rtl/>
        </w:rPr>
        <w:t xml:space="preserve"> סובר שעובר בכל רגע ורגע רק אם העיכוב מלמול היה במזיד. ולענ"ד אין דבריו נראים כלל לא מהד</w:t>
      </w:r>
      <w:r w:rsidR="00A3455D">
        <w:rPr>
          <w:rFonts w:asciiTheme="majorBidi" w:hAnsiTheme="majorBidi" w:cstheme="majorBidi" w:hint="cs"/>
          <w:sz w:val="24"/>
          <w:szCs w:val="24"/>
          <w:rtl/>
        </w:rPr>
        <w:t>בר אברהם</w:t>
      </w:r>
      <w:r w:rsidRPr="00FD4C0C">
        <w:rPr>
          <w:rFonts w:asciiTheme="majorBidi" w:hAnsiTheme="majorBidi" w:cstheme="majorBidi"/>
          <w:sz w:val="24"/>
          <w:szCs w:val="24"/>
          <w:rtl/>
        </w:rPr>
        <w:t xml:space="preserve"> ולא מהחסד לאברהם ו</w:t>
      </w:r>
      <w:r w:rsidR="00A3455D">
        <w:rPr>
          <w:rFonts w:asciiTheme="majorBidi" w:hAnsiTheme="majorBidi" w:cstheme="majorBidi" w:hint="cs"/>
          <w:sz w:val="24"/>
          <w:szCs w:val="24"/>
          <w:rtl/>
        </w:rPr>
        <w:t xml:space="preserve">לא </w:t>
      </w:r>
      <w:r w:rsidRPr="00FD4C0C">
        <w:rPr>
          <w:rFonts w:asciiTheme="majorBidi" w:hAnsiTheme="majorBidi" w:cstheme="majorBidi"/>
          <w:sz w:val="24"/>
          <w:szCs w:val="24"/>
          <w:rtl/>
        </w:rPr>
        <w:t>מחי</w:t>
      </w:r>
      <w:r w:rsidR="00A3455D">
        <w:rPr>
          <w:rFonts w:asciiTheme="majorBidi" w:hAnsiTheme="majorBidi" w:cstheme="majorBidi" w:hint="cs"/>
          <w:sz w:val="24"/>
          <w:szCs w:val="24"/>
          <w:rtl/>
        </w:rPr>
        <w:t>דושי</w:t>
      </w:r>
      <w:r w:rsidRPr="00FD4C0C">
        <w:rPr>
          <w:rFonts w:asciiTheme="majorBidi" w:hAnsiTheme="majorBidi" w:cstheme="majorBidi"/>
          <w:sz w:val="24"/>
          <w:szCs w:val="24"/>
          <w:rtl/>
        </w:rPr>
        <w:t xml:space="preserve"> ר"ח.</w:t>
      </w:r>
    </w:p>
  </w:footnote>
  <w:footnote w:id="45">
    <w:p w14:paraId="15CEF586" w14:textId="57E1EF5D"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המג"א </w:t>
      </w:r>
      <w:r w:rsidRPr="00AF1AA3">
        <w:rPr>
          <w:rFonts w:asciiTheme="majorBidi" w:hAnsiTheme="majorBidi" w:cstheme="majorBidi"/>
          <w:sz w:val="22"/>
          <w:szCs w:val="22"/>
          <w:rtl/>
        </w:rPr>
        <w:t>(או"ח סימן תמד ס"ק יא)</w:t>
      </w:r>
      <w:r w:rsidRPr="00FD4C0C">
        <w:rPr>
          <w:rFonts w:asciiTheme="majorBidi" w:hAnsiTheme="majorBidi" w:cstheme="majorBidi"/>
          <w:sz w:val="24"/>
          <w:szCs w:val="24"/>
          <w:rtl/>
        </w:rPr>
        <w:t xml:space="preserve">, הראנ"ח </w:t>
      </w:r>
      <w:r w:rsidRPr="00AF1AA3">
        <w:rPr>
          <w:rFonts w:asciiTheme="majorBidi" w:hAnsiTheme="majorBidi" w:cstheme="majorBidi"/>
          <w:sz w:val="22"/>
          <w:szCs w:val="22"/>
          <w:rtl/>
        </w:rPr>
        <w:t>(שם)</w:t>
      </w:r>
      <w:r w:rsidRPr="00FD4C0C">
        <w:rPr>
          <w:rFonts w:asciiTheme="majorBidi" w:hAnsiTheme="majorBidi" w:cstheme="majorBidi"/>
          <w:sz w:val="24"/>
          <w:szCs w:val="24"/>
          <w:rtl/>
        </w:rPr>
        <w:t xml:space="preserve">, הש"ך </w:t>
      </w:r>
      <w:r w:rsidRPr="00AF1AA3">
        <w:rPr>
          <w:rFonts w:asciiTheme="majorBidi" w:hAnsiTheme="majorBidi" w:cstheme="majorBidi"/>
          <w:sz w:val="22"/>
          <w:szCs w:val="22"/>
          <w:rtl/>
        </w:rPr>
        <w:t>(יו"ד סימן שה ס"ק יב)</w:t>
      </w:r>
      <w:r w:rsidRPr="00FD4C0C">
        <w:rPr>
          <w:rFonts w:asciiTheme="majorBidi" w:hAnsiTheme="majorBidi" w:cstheme="majorBidi"/>
          <w:sz w:val="24"/>
          <w:szCs w:val="24"/>
          <w:rtl/>
        </w:rPr>
        <w:t xml:space="preserve">, החיד"א </w:t>
      </w:r>
      <w:r w:rsidRPr="00AF1AA3">
        <w:rPr>
          <w:rFonts w:asciiTheme="majorBidi" w:hAnsiTheme="majorBidi" w:cstheme="majorBidi"/>
          <w:sz w:val="22"/>
          <w:szCs w:val="22"/>
          <w:rtl/>
        </w:rPr>
        <w:t>(ברכ</w:t>
      </w:r>
      <w:r w:rsidR="00AF1AA3">
        <w:rPr>
          <w:rFonts w:asciiTheme="majorBidi" w:hAnsiTheme="majorBidi" w:cstheme="majorBidi" w:hint="cs"/>
          <w:sz w:val="22"/>
          <w:szCs w:val="22"/>
          <w:rtl/>
        </w:rPr>
        <w:t>"</w:t>
      </w:r>
      <w:r w:rsidRPr="00AF1AA3">
        <w:rPr>
          <w:rFonts w:asciiTheme="majorBidi" w:hAnsiTheme="majorBidi" w:cstheme="majorBidi"/>
          <w:sz w:val="22"/>
          <w:szCs w:val="22"/>
          <w:rtl/>
        </w:rPr>
        <w:t>י</w:t>
      </w:r>
      <w:r w:rsidR="00AF1AA3">
        <w:rPr>
          <w:rFonts w:asciiTheme="majorBidi" w:hAnsiTheme="majorBidi" w:cstheme="majorBidi" w:hint="cs"/>
          <w:sz w:val="22"/>
          <w:szCs w:val="22"/>
          <w:rtl/>
        </w:rPr>
        <w:t xml:space="preserve"> </w:t>
      </w:r>
      <w:r w:rsidRPr="00AF1AA3">
        <w:rPr>
          <w:rFonts w:asciiTheme="majorBidi" w:hAnsiTheme="majorBidi" w:cstheme="majorBidi"/>
          <w:sz w:val="22"/>
          <w:szCs w:val="22"/>
          <w:rtl/>
        </w:rPr>
        <w:t>יו"ד סימן רסב)</w:t>
      </w:r>
      <w:r w:rsidRPr="00FD4C0C">
        <w:rPr>
          <w:rFonts w:asciiTheme="majorBidi" w:hAnsiTheme="majorBidi" w:cstheme="majorBidi"/>
          <w:sz w:val="24"/>
          <w:szCs w:val="24"/>
          <w:rtl/>
        </w:rPr>
        <w:t>, הנוב"י</w:t>
      </w:r>
      <w:r w:rsidRPr="00AF1AA3">
        <w:rPr>
          <w:rFonts w:asciiTheme="majorBidi" w:hAnsiTheme="majorBidi" w:cstheme="majorBidi"/>
          <w:sz w:val="22"/>
          <w:szCs w:val="22"/>
          <w:rtl/>
        </w:rPr>
        <w:t xml:space="preserve"> (שם)</w:t>
      </w:r>
      <w:r w:rsidRPr="00FD4C0C">
        <w:rPr>
          <w:rFonts w:asciiTheme="majorBidi" w:hAnsiTheme="majorBidi" w:cstheme="majorBidi"/>
          <w:sz w:val="24"/>
          <w:szCs w:val="24"/>
          <w:rtl/>
        </w:rPr>
        <w:t>, השדי חמד</w:t>
      </w:r>
      <w:r w:rsidRPr="00AF1AA3">
        <w:rPr>
          <w:rFonts w:asciiTheme="majorBidi" w:hAnsiTheme="majorBidi" w:cstheme="majorBidi"/>
          <w:sz w:val="22"/>
          <w:szCs w:val="22"/>
          <w:rtl/>
        </w:rPr>
        <w:t xml:space="preserve"> (שם)</w:t>
      </w:r>
      <w:r w:rsidRPr="00FD4C0C">
        <w:rPr>
          <w:rFonts w:asciiTheme="majorBidi" w:hAnsiTheme="majorBidi" w:cstheme="majorBidi"/>
          <w:sz w:val="24"/>
          <w:szCs w:val="24"/>
          <w:rtl/>
        </w:rPr>
        <w:t xml:space="preserve">, החידושי בן אריה </w:t>
      </w:r>
      <w:r w:rsidRPr="00AF1AA3">
        <w:rPr>
          <w:rFonts w:asciiTheme="majorBidi" w:hAnsiTheme="majorBidi" w:cstheme="majorBidi"/>
          <w:sz w:val="22"/>
          <w:szCs w:val="22"/>
          <w:rtl/>
        </w:rPr>
        <w:t>(סימן טז אות לו)</w:t>
      </w:r>
      <w:r w:rsidRPr="00FD4C0C">
        <w:rPr>
          <w:rFonts w:asciiTheme="majorBidi" w:hAnsiTheme="majorBidi" w:cstheme="majorBidi"/>
          <w:sz w:val="24"/>
          <w:szCs w:val="24"/>
          <w:rtl/>
        </w:rPr>
        <w:t xml:space="preserve">, וכ"נ מהיעב"ץ </w:t>
      </w:r>
      <w:r w:rsidRPr="00AF1AA3">
        <w:rPr>
          <w:rFonts w:asciiTheme="majorBidi" w:hAnsiTheme="majorBidi" w:cstheme="majorBidi"/>
          <w:sz w:val="22"/>
          <w:szCs w:val="22"/>
          <w:rtl/>
        </w:rPr>
        <w:t>(שאילת יעב"ץ</w:t>
      </w:r>
      <w:r w:rsidR="005D2025">
        <w:rPr>
          <w:rFonts w:asciiTheme="majorBidi" w:hAnsiTheme="majorBidi" w:cstheme="majorBidi" w:hint="cs"/>
          <w:sz w:val="22"/>
          <w:szCs w:val="22"/>
          <w:rtl/>
        </w:rPr>
        <w:t>,</w:t>
      </w:r>
      <w:r w:rsidRPr="00AF1AA3">
        <w:rPr>
          <w:rFonts w:asciiTheme="majorBidi" w:hAnsiTheme="majorBidi" w:cstheme="majorBidi"/>
          <w:sz w:val="22"/>
          <w:szCs w:val="22"/>
          <w:rtl/>
        </w:rPr>
        <w:t xml:space="preserve"> ח"א סימן לה)</w:t>
      </w:r>
      <w:r w:rsidRPr="00FD4C0C">
        <w:rPr>
          <w:rFonts w:asciiTheme="majorBidi" w:hAnsiTheme="majorBidi" w:cstheme="majorBidi"/>
          <w:sz w:val="24"/>
          <w:szCs w:val="24"/>
          <w:rtl/>
        </w:rPr>
        <w:t xml:space="preserve">, מהמלא הרועים </w:t>
      </w:r>
      <w:r w:rsidRPr="00AF1AA3">
        <w:rPr>
          <w:rFonts w:asciiTheme="majorBidi" w:hAnsiTheme="majorBidi" w:cstheme="majorBidi"/>
          <w:sz w:val="22"/>
          <w:szCs w:val="22"/>
          <w:rtl/>
        </w:rPr>
        <w:t>(יבמות עב. בד"ה הלכך)</w:t>
      </w:r>
      <w:r w:rsidR="00AF1AA3">
        <w:rPr>
          <w:rFonts w:asciiTheme="majorBidi" w:hAnsiTheme="majorBidi" w:cstheme="majorBidi" w:hint="cs"/>
          <w:sz w:val="24"/>
          <w:szCs w:val="24"/>
          <w:rtl/>
        </w:rPr>
        <w:t xml:space="preserve"> ו</w:t>
      </w:r>
      <w:r w:rsidRPr="00FD4C0C">
        <w:rPr>
          <w:rFonts w:asciiTheme="majorBidi" w:hAnsiTheme="majorBidi" w:cstheme="majorBidi"/>
          <w:sz w:val="24"/>
          <w:szCs w:val="24"/>
          <w:rtl/>
        </w:rPr>
        <w:t xml:space="preserve">מהנחל"צ </w:t>
      </w:r>
      <w:r w:rsidRPr="00AF1AA3">
        <w:rPr>
          <w:rFonts w:asciiTheme="majorBidi" w:hAnsiTheme="majorBidi" w:cstheme="majorBidi"/>
          <w:sz w:val="22"/>
          <w:szCs w:val="22"/>
          <w:rtl/>
        </w:rPr>
        <w:t>(ריש סימן רסב)</w:t>
      </w:r>
      <w:r w:rsidRPr="00FD4C0C">
        <w:rPr>
          <w:rFonts w:asciiTheme="majorBidi" w:hAnsiTheme="majorBidi" w:cstheme="majorBidi"/>
          <w:sz w:val="24"/>
          <w:szCs w:val="24"/>
          <w:rtl/>
        </w:rPr>
        <w:t xml:space="preserve">. ועי' בקובץ עץ חיים </w:t>
      </w:r>
      <w:r w:rsidRPr="00AF1AA3">
        <w:rPr>
          <w:rFonts w:asciiTheme="majorBidi" w:hAnsiTheme="majorBidi" w:cstheme="majorBidi"/>
          <w:sz w:val="22"/>
          <w:szCs w:val="22"/>
          <w:rtl/>
        </w:rPr>
        <w:t>(שנה ח' חוברת א' מעמ' קלח)</w:t>
      </w:r>
      <w:r w:rsidRPr="00FD4C0C">
        <w:rPr>
          <w:rFonts w:asciiTheme="majorBidi" w:hAnsiTheme="majorBidi" w:cstheme="majorBidi"/>
          <w:sz w:val="24"/>
          <w:szCs w:val="24"/>
          <w:rtl/>
        </w:rPr>
        <w:t xml:space="preserve"> שהביא את ב' השיטות ושכתב שרוב הפוסקים חולקים על הד"א.</w:t>
      </w:r>
    </w:p>
  </w:footnote>
  <w:footnote w:id="46">
    <w:p w14:paraId="3FADD6CB" w14:textId="52A6E7E9"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ומה שהרמב"ם בפיה"מ כתב שכל זמן שלא מל עובר, ניתן לפרש שכוונתו היא לכל יום, וטעמו כמש"כ המאירי שהובא למעלה. ואף אם נאמר שזה דחוק</w:t>
      </w:r>
      <w:r w:rsidR="00AF1AA3">
        <w:rPr>
          <w:rFonts w:asciiTheme="majorBidi" w:hAnsiTheme="majorBidi" w:cstheme="majorBidi" w:hint="cs"/>
          <w:sz w:val="24"/>
          <w:szCs w:val="24"/>
          <w:rtl/>
        </w:rPr>
        <w:t>,</w:t>
      </w:r>
      <w:r w:rsidRPr="00FD4C0C">
        <w:rPr>
          <w:rFonts w:asciiTheme="majorBidi" w:hAnsiTheme="majorBidi" w:cstheme="majorBidi"/>
          <w:sz w:val="24"/>
          <w:szCs w:val="24"/>
          <w:rtl/>
        </w:rPr>
        <w:t xml:space="preserve"> מ"מ הכי עדיף לפרש כדי שלא יסתור לדבריו ביד החזקה, ובפרט שכבר הבאנו את המנחת אשר שדייק מהפיה"מ דלא כד</w:t>
      </w:r>
      <w:r w:rsidR="00AF1AA3">
        <w:rPr>
          <w:rFonts w:asciiTheme="majorBidi" w:hAnsiTheme="majorBidi" w:cstheme="majorBidi" w:hint="cs"/>
          <w:sz w:val="24"/>
          <w:szCs w:val="24"/>
          <w:rtl/>
        </w:rPr>
        <w:t>בר אברהם</w:t>
      </w:r>
      <w:r w:rsidRPr="00FD4C0C">
        <w:rPr>
          <w:rFonts w:asciiTheme="majorBidi" w:hAnsiTheme="majorBidi" w:cstheme="majorBidi"/>
          <w:sz w:val="24"/>
          <w:szCs w:val="24"/>
          <w:rtl/>
        </w:rPr>
        <w:t>. ואף אם נאמר שיש סתירה בין פיה"מ לבין היד החזקה הרי שיש לפסוק כיד החזקה. ושאר הראיות שכתב לענ"ד אינם מוכרחות כלל.</w:t>
      </w:r>
    </w:p>
  </w:footnote>
  <w:footnote w:id="47">
    <w:p w14:paraId="0AAA3411"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סוכה</w:t>
      </w:r>
      <w:r w:rsidRPr="003A7E18">
        <w:rPr>
          <w:rFonts w:asciiTheme="majorBidi" w:hAnsiTheme="majorBidi" w:cstheme="majorBidi"/>
          <w:sz w:val="22"/>
          <w:szCs w:val="22"/>
          <w:rtl/>
        </w:rPr>
        <w:t xml:space="preserve"> (לח.)</w:t>
      </w:r>
      <w:r w:rsidRPr="00FD4C0C">
        <w:rPr>
          <w:rFonts w:asciiTheme="majorBidi" w:hAnsiTheme="majorBidi" w:cstheme="majorBidi"/>
          <w:sz w:val="24"/>
          <w:szCs w:val="24"/>
          <w:rtl/>
        </w:rPr>
        <w:t xml:space="preserve">. ובשו"ע באו"ח מופיע דין זה בכמה מקומות: לגבי חמץ </w:t>
      </w:r>
      <w:r w:rsidRPr="003A7E18">
        <w:rPr>
          <w:rFonts w:asciiTheme="majorBidi" w:hAnsiTheme="majorBidi" w:cstheme="majorBidi"/>
          <w:sz w:val="22"/>
          <w:szCs w:val="22"/>
          <w:rtl/>
        </w:rPr>
        <w:t>(תלא, ד)</w:t>
      </w:r>
      <w:r w:rsidRPr="00FD4C0C">
        <w:rPr>
          <w:rFonts w:asciiTheme="majorBidi" w:hAnsiTheme="majorBidi" w:cstheme="majorBidi"/>
          <w:sz w:val="24"/>
          <w:szCs w:val="24"/>
          <w:rtl/>
        </w:rPr>
        <w:t xml:space="preserve">, לגבי עומר </w:t>
      </w:r>
      <w:r w:rsidRPr="003A7E18">
        <w:rPr>
          <w:rFonts w:asciiTheme="majorBidi" w:hAnsiTheme="majorBidi" w:cstheme="majorBidi"/>
          <w:sz w:val="22"/>
          <w:szCs w:val="22"/>
          <w:rtl/>
        </w:rPr>
        <w:t>(תפט, ד)</w:t>
      </w:r>
      <w:r w:rsidRPr="00FD4C0C">
        <w:rPr>
          <w:rFonts w:asciiTheme="majorBidi" w:hAnsiTheme="majorBidi" w:cstheme="majorBidi"/>
          <w:sz w:val="24"/>
          <w:szCs w:val="24"/>
          <w:rtl/>
        </w:rPr>
        <w:t xml:space="preserve">, לגבי שופר </w:t>
      </w:r>
      <w:r w:rsidRPr="003A7E18">
        <w:rPr>
          <w:rFonts w:asciiTheme="majorBidi" w:hAnsiTheme="majorBidi" w:cstheme="majorBidi"/>
          <w:sz w:val="22"/>
          <w:szCs w:val="22"/>
          <w:rtl/>
        </w:rPr>
        <w:t>(תקפח, ב)</w:t>
      </w:r>
      <w:r w:rsidRPr="00FD4C0C">
        <w:rPr>
          <w:rFonts w:asciiTheme="majorBidi" w:hAnsiTheme="majorBidi" w:cstheme="majorBidi"/>
          <w:sz w:val="24"/>
          <w:szCs w:val="24"/>
          <w:rtl/>
        </w:rPr>
        <w:t xml:space="preserve">, לגבי לולב </w:t>
      </w:r>
      <w:r w:rsidRPr="003A7E18">
        <w:rPr>
          <w:rFonts w:asciiTheme="majorBidi" w:hAnsiTheme="majorBidi" w:cstheme="majorBidi"/>
          <w:sz w:val="22"/>
          <w:szCs w:val="22"/>
          <w:rtl/>
        </w:rPr>
        <w:t>(תרנב, א)</w:t>
      </w:r>
      <w:r w:rsidRPr="00FD4C0C">
        <w:rPr>
          <w:rFonts w:asciiTheme="majorBidi" w:hAnsiTheme="majorBidi" w:cstheme="majorBidi"/>
          <w:sz w:val="24"/>
          <w:szCs w:val="24"/>
          <w:rtl/>
        </w:rPr>
        <w:t xml:space="preserve"> ולגבי מגילה </w:t>
      </w:r>
      <w:r w:rsidRPr="003A7E18">
        <w:rPr>
          <w:rFonts w:asciiTheme="majorBidi" w:hAnsiTheme="majorBidi" w:cstheme="majorBidi"/>
          <w:sz w:val="22"/>
          <w:szCs w:val="22"/>
          <w:rtl/>
        </w:rPr>
        <w:t>(תרצב, ב)</w:t>
      </w:r>
      <w:r w:rsidRPr="00FD4C0C">
        <w:rPr>
          <w:rFonts w:asciiTheme="majorBidi" w:hAnsiTheme="majorBidi" w:cstheme="majorBidi"/>
          <w:sz w:val="24"/>
          <w:szCs w:val="24"/>
          <w:rtl/>
        </w:rPr>
        <w:t>.</w:t>
      </w:r>
    </w:p>
  </w:footnote>
  <w:footnote w:id="48">
    <w:p w14:paraId="3E9C191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בס' בירורי הלכות </w:t>
      </w:r>
      <w:r w:rsidRPr="00665426">
        <w:rPr>
          <w:rFonts w:asciiTheme="majorBidi" w:hAnsiTheme="majorBidi" w:cstheme="majorBidi"/>
          <w:sz w:val="22"/>
          <w:szCs w:val="22"/>
          <w:rtl/>
        </w:rPr>
        <w:t xml:space="preserve">(סימן מח אות ז) </w:t>
      </w:r>
      <w:r w:rsidRPr="00FD4C0C">
        <w:rPr>
          <w:rFonts w:asciiTheme="majorBidi" w:hAnsiTheme="majorBidi" w:cstheme="majorBidi"/>
          <w:sz w:val="24"/>
          <w:szCs w:val="24"/>
          <w:rtl/>
        </w:rPr>
        <w:t>ביישוב דעת המהר"ם שיק.</w:t>
      </w:r>
    </w:p>
  </w:footnote>
  <w:footnote w:id="49">
    <w:p w14:paraId="057B4194" w14:textId="5D1BBD7C"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ולפי ביאור זה לשיטת הד</w:t>
      </w:r>
      <w:r w:rsidR="00665426">
        <w:rPr>
          <w:rFonts w:asciiTheme="majorBidi" w:hAnsiTheme="majorBidi" w:cstheme="majorBidi" w:hint="cs"/>
          <w:sz w:val="24"/>
          <w:szCs w:val="24"/>
          <w:rtl/>
        </w:rPr>
        <w:t>בר אברהם</w:t>
      </w:r>
      <w:r w:rsidRPr="00FD4C0C">
        <w:rPr>
          <w:rFonts w:asciiTheme="majorBidi" w:hAnsiTheme="majorBidi" w:cstheme="majorBidi"/>
          <w:sz w:val="24"/>
          <w:szCs w:val="24"/>
          <w:rtl/>
        </w:rPr>
        <w:t xml:space="preserve"> וסיעתו </w:t>
      </w:r>
      <w:r w:rsidRPr="00665426">
        <w:rPr>
          <w:rFonts w:asciiTheme="majorBidi" w:hAnsiTheme="majorBidi" w:cstheme="majorBidi"/>
          <w:sz w:val="22"/>
          <w:szCs w:val="22"/>
          <w:rtl/>
        </w:rPr>
        <w:t xml:space="preserve">(הובאו לעיל </w:t>
      </w:r>
      <w:r w:rsidR="005D2025">
        <w:rPr>
          <w:rFonts w:asciiTheme="majorBidi" w:hAnsiTheme="majorBidi" w:cstheme="majorBidi" w:hint="cs"/>
          <w:sz w:val="22"/>
          <w:szCs w:val="22"/>
          <w:rtl/>
        </w:rPr>
        <w:t>אות ד</w:t>
      </w:r>
      <w:r w:rsidRPr="00665426">
        <w:rPr>
          <w:rFonts w:asciiTheme="majorBidi" w:hAnsiTheme="majorBidi" w:cstheme="majorBidi"/>
          <w:sz w:val="22"/>
          <w:szCs w:val="22"/>
          <w:rtl/>
        </w:rPr>
        <w:t xml:space="preserve">) </w:t>
      </w:r>
      <w:r w:rsidRPr="00FD4C0C">
        <w:rPr>
          <w:rFonts w:asciiTheme="majorBidi" w:hAnsiTheme="majorBidi" w:cstheme="majorBidi"/>
          <w:sz w:val="24"/>
          <w:szCs w:val="24"/>
          <w:rtl/>
        </w:rPr>
        <w:t xml:space="preserve">יהיה אסור לאכול אף לפני מילה שלב"ז. ואפשר שבזה הסתפק של הנחל"צ, ומ"מ העלנו שם שהעיקר להל' אינו </w:t>
      </w:r>
      <w:r w:rsidR="00665426">
        <w:rPr>
          <w:rFonts w:asciiTheme="majorBidi" w:hAnsiTheme="majorBidi" w:cstheme="majorBidi" w:hint="cs"/>
          <w:sz w:val="24"/>
          <w:szCs w:val="24"/>
          <w:rtl/>
        </w:rPr>
        <w:t>כשיטת הדבר אברהם</w:t>
      </w:r>
      <w:r w:rsidRPr="00FD4C0C">
        <w:rPr>
          <w:rFonts w:asciiTheme="majorBidi" w:hAnsiTheme="majorBidi" w:cstheme="majorBidi"/>
          <w:sz w:val="24"/>
          <w:szCs w:val="24"/>
          <w:rtl/>
        </w:rPr>
        <w:t>, ע"ש.</w:t>
      </w:r>
    </w:p>
  </w:footnote>
  <w:footnote w:id="50">
    <w:p w14:paraId="648F836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שדחה את הראיה מהמג"א </w:t>
      </w:r>
      <w:r w:rsidRPr="005D2025">
        <w:rPr>
          <w:rFonts w:asciiTheme="majorBidi" w:hAnsiTheme="majorBidi" w:cstheme="majorBidi"/>
          <w:sz w:val="22"/>
          <w:szCs w:val="22"/>
          <w:rtl/>
        </w:rPr>
        <w:t xml:space="preserve">(או"ח סימן תקס ס"ק י) </w:t>
      </w:r>
      <w:r w:rsidRPr="00FD4C0C">
        <w:rPr>
          <w:rFonts w:asciiTheme="majorBidi" w:hAnsiTheme="majorBidi" w:cstheme="majorBidi"/>
          <w:sz w:val="24"/>
          <w:szCs w:val="24"/>
          <w:rtl/>
        </w:rPr>
        <w:t xml:space="preserve">שהאליה רבה </w:t>
      </w:r>
      <w:r w:rsidRPr="005D2025">
        <w:rPr>
          <w:rFonts w:asciiTheme="majorBidi" w:hAnsiTheme="majorBidi" w:cstheme="majorBidi"/>
          <w:sz w:val="22"/>
          <w:szCs w:val="22"/>
          <w:rtl/>
        </w:rPr>
        <w:t>(יו"ד סימן רסב אות ב)</w:t>
      </w:r>
      <w:r w:rsidRPr="00FD4C0C">
        <w:rPr>
          <w:rFonts w:asciiTheme="majorBidi" w:hAnsiTheme="majorBidi" w:cstheme="majorBidi"/>
          <w:sz w:val="24"/>
          <w:szCs w:val="24"/>
          <w:rtl/>
        </w:rPr>
        <w:t xml:space="preserve"> הוכיח ממנה דלא כנחל"צ, ואף הפרי השדה</w:t>
      </w:r>
      <w:r w:rsidRPr="005D2025">
        <w:rPr>
          <w:rFonts w:asciiTheme="majorBidi" w:hAnsiTheme="majorBidi" w:cstheme="majorBidi"/>
          <w:sz w:val="22"/>
          <w:szCs w:val="22"/>
          <w:rtl/>
        </w:rPr>
        <w:t xml:space="preserve"> (שם) </w:t>
      </w:r>
      <w:r w:rsidRPr="00FD4C0C">
        <w:rPr>
          <w:rFonts w:asciiTheme="majorBidi" w:hAnsiTheme="majorBidi" w:cstheme="majorBidi"/>
          <w:sz w:val="24"/>
          <w:szCs w:val="24"/>
          <w:rtl/>
        </w:rPr>
        <w:t>דחה כן.</w:t>
      </w:r>
    </w:p>
  </w:footnote>
  <w:footnote w:id="51">
    <w:p w14:paraId="70B13945"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במאמרו של ר' שמחה זיסל כהנא </w:t>
      </w:r>
      <w:r w:rsidRPr="002E0692">
        <w:rPr>
          <w:rFonts w:asciiTheme="majorBidi" w:hAnsiTheme="majorBidi" w:cstheme="majorBidi"/>
          <w:sz w:val="22"/>
          <w:szCs w:val="22"/>
          <w:rtl/>
        </w:rPr>
        <w:t xml:space="preserve">(בקובץ הלכתא דבי דינא, עמ' רא) </w:t>
      </w:r>
      <w:r w:rsidRPr="00FD4C0C">
        <w:rPr>
          <w:rFonts w:asciiTheme="majorBidi" w:hAnsiTheme="majorBidi" w:cstheme="majorBidi"/>
          <w:sz w:val="24"/>
          <w:szCs w:val="24"/>
          <w:rtl/>
        </w:rPr>
        <w:t>בטעם פטור האב, ולענ"ד אין דבריו ברורים.</w:t>
      </w:r>
    </w:p>
  </w:footnote>
  <w:footnote w:id="52">
    <w:p w14:paraId="59EEFC02"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בברכות </w:t>
      </w:r>
      <w:r w:rsidRPr="00B469B7">
        <w:rPr>
          <w:rFonts w:asciiTheme="majorBidi" w:hAnsiTheme="majorBidi" w:cstheme="majorBidi"/>
          <w:sz w:val="22"/>
          <w:szCs w:val="22"/>
          <w:rtl/>
        </w:rPr>
        <w:t xml:space="preserve">(י:) </w:t>
      </w:r>
      <w:r w:rsidRPr="00FD4C0C">
        <w:rPr>
          <w:rFonts w:asciiTheme="majorBidi" w:hAnsiTheme="majorBidi" w:cstheme="majorBidi"/>
          <w:sz w:val="24"/>
          <w:szCs w:val="24"/>
          <w:rtl/>
        </w:rPr>
        <w:t>מה שדרשו חז"ל מפסוק זה. וע"ע בשפתי חכמים, באור החיים ובאלשיך בביאוריהם לפסוק זה.</w:t>
      </w:r>
    </w:p>
  </w:footnote>
  <w:footnote w:id="53">
    <w:p w14:paraId="4046C0F4"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הוא ביאר שטעמו של הרמ"ע מפאנו הוא שראוי למנוע מאכילה כדי שיהיה רחמי שמים שלא תצא תקלה תחת ידינו, והרי אף כשמלין בצהריים צריך רחמי שמים.</w:t>
      </w:r>
    </w:p>
  </w:footnote>
  <w:footnote w:id="54">
    <w:p w14:paraId="75651D84"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בסידור היעב"ץ כתב דלא מהני שומר לזה, אך עי' בס' מאורות נתן </w:t>
      </w:r>
      <w:r w:rsidRPr="00316AB6">
        <w:rPr>
          <w:rFonts w:asciiTheme="majorBidi" w:hAnsiTheme="majorBidi" w:cstheme="majorBidi"/>
          <w:sz w:val="22"/>
          <w:szCs w:val="22"/>
          <w:rtl/>
        </w:rPr>
        <w:t xml:space="preserve">(פורים, סימן לד) </w:t>
      </w:r>
      <w:r w:rsidRPr="00FD4C0C">
        <w:rPr>
          <w:rFonts w:asciiTheme="majorBidi" w:hAnsiTheme="majorBidi" w:cstheme="majorBidi"/>
          <w:sz w:val="24"/>
          <w:szCs w:val="24"/>
          <w:rtl/>
        </w:rPr>
        <w:t xml:space="preserve">שהעלה שמהני שומר מכיון שכן דעת הרבה פוסקים, ועי' בשער הציון </w:t>
      </w:r>
      <w:r w:rsidRPr="00316AB6">
        <w:rPr>
          <w:rFonts w:asciiTheme="majorBidi" w:hAnsiTheme="majorBidi" w:cstheme="majorBidi"/>
          <w:sz w:val="22"/>
          <w:szCs w:val="22"/>
          <w:rtl/>
        </w:rPr>
        <w:t>(סימן תרנב ס"ק ז)</w:t>
      </w:r>
      <w:r w:rsidRPr="00FD4C0C">
        <w:rPr>
          <w:rFonts w:asciiTheme="majorBidi" w:hAnsiTheme="majorBidi" w:cstheme="majorBidi"/>
          <w:sz w:val="24"/>
          <w:szCs w:val="24"/>
          <w:rtl/>
        </w:rPr>
        <w:t>.</w:t>
      </w:r>
    </w:p>
  </w:footnote>
  <w:footnote w:id="55">
    <w:p w14:paraId="432A38B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הפרי השדה </w:t>
      </w:r>
      <w:r w:rsidRPr="00316AB6">
        <w:rPr>
          <w:rFonts w:asciiTheme="majorBidi" w:hAnsiTheme="majorBidi" w:cstheme="majorBidi"/>
          <w:sz w:val="22"/>
          <w:szCs w:val="22"/>
          <w:rtl/>
        </w:rPr>
        <w:t>(שם, וכתב שגם הרב יהודה מודרין פסק כן)</w:t>
      </w:r>
      <w:r w:rsidRPr="00FD4C0C">
        <w:rPr>
          <w:rFonts w:asciiTheme="majorBidi" w:hAnsiTheme="majorBidi" w:cstheme="majorBidi"/>
          <w:sz w:val="24"/>
          <w:szCs w:val="24"/>
          <w:rtl/>
        </w:rPr>
        <w:t xml:space="preserve">, האלף למגן </w:t>
      </w:r>
      <w:r w:rsidRPr="00316AB6">
        <w:rPr>
          <w:rFonts w:asciiTheme="majorBidi" w:hAnsiTheme="majorBidi" w:cstheme="majorBidi"/>
          <w:sz w:val="22"/>
          <w:szCs w:val="22"/>
          <w:rtl/>
        </w:rPr>
        <w:t>(על המטה אפרים, סימן תקפא סעיף טל ס"ק סא)</w:t>
      </w:r>
      <w:r w:rsidRPr="00FD4C0C">
        <w:rPr>
          <w:rFonts w:asciiTheme="majorBidi" w:hAnsiTheme="majorBidi" w:cstheme="majorBidi"/>
          <w:sz w:val="24"/>
          <w:szCs w:val="24"/>
          <w:rtl/>
        </w:rPr>
        <w:t xml:space="preserve">, וכן מובא בשם הר"י </w:t>
      </w:r>
      <w:r w:rsidRPr="00316AB6">
        <w:rPr>
          <w:rFonts w:asciiTheme="majorBidi" w:hAnsiTheme="majorBidi" w:cstheme="majorBidi"/>
          <w:sz w:val="22"/>
          <w:szCs w:val="22"/>
          <w:rtl/>
        </w:rPr>
        <w:t>עומדין (בס' מאורות נתן, פורים, סימן לד, וע"ש בהע' יב)</w:t>
      </w:r>
      <w:r w:rsidRPr="00FD4C0C">
        <w:rPr>
          <w:rFonts w:asciiTheme="majorBidi" w:hAnsiTheme="majorBidi" w:cstheme="majorBidi"/>
          <w:sz w:val="24"/>
          <w:szCs w:val="24"/>
          <w:rtl/>
        </w:rPr>
        <w:t xml:space="preserve">, הגהות מהרש"ם </w:t>
      </w:r>
      <w:r w:rsidRPr="00316AB6">
        <w:rPr>
          <w:rFonts w:asciiTheme="majorBidi" w:hAnsiTheme="majorBidi" w:cstheme="majorBidi"/>
          <w:sz w:val="22"/>
          <w:szCs w:val="22"/>
          <w:rtl/>
        </w:rPr>
        <w:t>(על ס' חותם קודש סימן ט אות טו)</w:t>
      </w:r>
      <w:r w:rsidRPr="00FD4C0C">
        <w:rPr>
          <w:rFonts w:asciiTheme="majorBidi" w:hAnsiTheme="majorBidi" w:cstheme="majorBidi"/>
          <w:sz w:val="24"/>
          <w:szCs w:val="24"/>
          <w:rtl/>
        </w:rPr>
        <w:t xml:space="preserve">, בס' זכר דוד </w:t>
      </w:r>
      <w:r w:rsidRPr="00316AB6">
        <w:rPr>
          <w:rFonts w:asciiTheme="majorBidi" w:hAnsiTheme="majorBidi" w:cstheme="majorBidi"/>
          <w:sz w:val="22"/>
          <w:szCs w:val="22"/>
          <w:rtl/>
        </w:rPr>
        <w:t>(מאמר א פרק נא)</w:t>
      </w:r>
      <w:r w:rsidRPr="00FD4C0C">
        <w:rPr>
          <w:rFonts w:asciiTheme="majorBidi" w:hAnsiTheme="majorBidi" w:cstheme="majorBidi"/>
          <w:sz w:val="24"/>
          <w:szCs w:val="24"/>
          <w:rtl/>
        </w:rPr>
        <w:t xml:space="preserve">, ובס' זוכר הברית </w:t>
      </w:r>
      <w:r w:rsidRPr="00316AB6">
        <w:rPr>
          <w:rFonts w:asciiTheme="majorBidi" w:hAnsiTheme="majorBidi" w:cstheme="majorBidi"/>
          <w:sz w:val="22"/>
          <w:szCs w:val="22"/>
          <w:rtl/>
        </w:rPr>
        <w:t>(סימן יז ס"ג)</w:t>
      </w:r>
      <w:r w:rsidRPr="00FD4C0C">
        <w:rPr>
          <w:rFonts w:asciiTheme="majorBidi" w:hAnsiTheme="majorBidi" w:cstheme="majorBidi"/>
          <w:sz w:val="24"/>
          <w:szCs w:val="24"/>
          <w:rtl/>
        </w:rPr>
        <w:t xml:space="preserve">. ובס' בירורי הלכות </w:t>
      </w:r>
      <w:r w:rsidRPr="00316AB6">
        <w:rPr>
          <w:rFonts w:asciiTheme="majorBidi" w:hAnsiTheme="majorBidi" w:cstheme="majorBidi"/>
          <w:sz w:val="22"/>
          <w:szCs w:val="22"/>
          <w:rtl/>
        </w:rPr>
        <w:t xml:space="preserve">(שם) </w:t>
      </w:r>
      <w:r w:rsidRPr="00FD4C0C">
        <w:rPr>
          <w:rFonts w:asciiTheme="majorBidi" w:hAnsiTheme="majorBidi" w:cstheme="majorBidi"/>
          <w:sz w:val="24"/>
          <w:szCs w:val="24"/>
          <w:rtl/>
        </w:rPr>
        <w:t>כתב שכן המנהג בכמה מקומות.</w:t>
      </w:r>
    </w:p>
  </w:footnote>
  <w:footnote w:id="56">
    <w:p w14:paraId="45CF277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כל אלו שהובאו לעיל, וכן המאמר מרדכי </w:t>
      </w:r>
      <w:r w:rsidRPr="00316AB6">
        <w:rPr>
          <w:rFonts w:asciiTheme="majorBidi" w:hAnsiTheme="majorBidi" w:cstheme="majorBidi"/>
          <w:sz w:val="22"/>
          <w:szCs w:val="22"/>
          <w:rtl/>
        </w:rPr>
        <w:t>(או"ח סימן תסח ס"ק יא)</w:t>
      </w:r>
      <w:r w:rsidRPr="00FD4C0C">
        <w:rPr>
          <w:rFonts w:asciiTheme="majorBidi" w:hAnsiTheme="majorBidi" w:cstheme="majorBidi"/>
          <w:sz w:val="24"/>
          <w:szCs w:val="24"/>
          <w:rtl/>
        </w:rPr>
        <w:t>.</w:t>
      </w:r>
    </w:p>
  </w:footnote>
  <w:footnote w:id="57">
    <w:p w14:paraId="3728D4CC" w14:textId="54C80A8C"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שאז גם לפי </w:t>
      </w:r>
      <w:r w:rsidR="00316AB6">
        <w:rPr>
          <w:rFonts w:asciiTheme="majorBidi" w:hAnsiTheme="majorBidi" w:cstheme="majorBidi" w:hint="cs"/>
          <w:sz w:val="24"/>
          <w:szCs w:val="24"/>
          <w:rtl/>
        </w:rPr>
        <w:t>דעת ה</w:t>
      </w:r>
      <w:r w:rsidRPr="00FD4C0C">
        <w:rPr>
          <w:rFonts w:asciiTheme="majorBidi" w:hAnsiTheme="majorBidi" w:cstheme="majorBidi"/>
          <w:sz w:val="24"/>
          <w:szCs w:val="24"/>
          <w:rtl/>
        </w:rPr>
        <w:t>אז נדברו אסור לאכול קודם המילה.</w:t>
      </w:r>
    </w:p>
  </w:footnote>
  <w:footnote w:id="58">
    <w:p w14:paraId="3478592C" w14:textId="5EEC4B3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שאז גם לפי </w:t>
      </w:r>
      <w:r w:rsidR="00316AB6">
        <w:rPr>
          <w:rFonts w:asciiTheme="majorBidi" w:hAnsiTheme="majorBidi" w:cstheme="majorBidi" w:hint="cs"/>
          <w:sz w:val="24"/>
          <w:szCs w:val="24"/>
          <w:rtl/>
        </w:rPr>
        <w:t xml:space="preserve">דעת </w:t>
      </w:r>
      <w:r w:rsidRPr="00FD4C0C">
        <w:rPr>
          <w:rFonts w:asciiTheme="majorBidi" w:hAnsiTheme="majorBidi" w:cstheme="majorBidi"/>
          <w:sz w:val="24"/>
          <w:szCs w:val="24"/>
          <w:rtl/>
        </w:rPr>
        <w:t>הברית אברהם אסור לאכול קודם המילה.</w:t>
      </w:r>
    </w:p>
  </w:footnote>
  <w:footnote w:id="59">
    <w:p w14:paraId="0801B64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הוכיח המאורות נתן </w:t>
      </w:r>
      <w:r w:rsidRPr="00316AB6">
        <w:rPr>
          <w:rFonts w:asciiTheme="majorBidi" w:hAnsiTheme="majorBidi" w:cstheme="majorBidi"/>
          <w:sz w:val="22"/>
          <w:szCs w:val="22"/>
          <w:rtl/>
        </w:rPr>
        <w:t xml:space="preserve">(פורים סימן לד) </w:t>
      </w:r>
      <w:r w:rsidRPr="00FD4C0C">
        <w:rPr>
          <w:rFonts w:asciiTheme="majorBidi" w:hAnsiTheme="majorBidi" w:cstheme="majorBidi"/>
          <w:sz w:val="24"/>
          <w:szCs w:val="24"/>
          <w:rtl/>
        </w:rPr>
        <w:t>מהשערי תשובה.</w:t>
      </w:r>
    </w:p>
  </w:footnote>
  <w:footnote w:id="60">
    <w:p w14:paraId="44BA1AE8"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ערוה"ש, משנ"ב, שעה"צ וכה"ח.</w:t>
      </w:r>
    </w:p>
  </w:footnote>
  <w:footnote w:id="61">
    <w:p w14:paraId="32A705B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וכ"נ מהמג"א בסימן ערה </w:t>
      </w:r>
      <w:r w:rsidRPr="00136B8C">
        <w:rPr>
          <w:rFonts w:asciiTheme="majorBidi" w:hAnsiTheme="majorBidi" w:cstheme="majorBidi"/>
          <w:sz w:val="22"/>
          <w:szCs w:val="22"/>
          <w:rtl/>
        </w:rPr>
        <w:t>(ס"ק ה)</w:t>
      </w:r>
      <w:r w:rsidRPr="00FD4C0C">
        <w:rPr>
          <w:rFonts w:asciiTheme="majorBidi" w:hAnsiTheme="majorBidi" w:cstheme="majorBidi"/>
          <w:sz w:val="24"/>
          <w:szCs w:val="24"/>
          <w:rtl/>
        </w:rPr>
        <w:t>, אך עי' שם בט"</w:t>
      </w:r>
      <w:r w:rsidRPr="00136B8C">
        <w:rPr>
          <w:rFonts w:asciiTheme="majorBidi" w:hAnsiTheme="majorBidi" w:cstheme="majorBidi"/>
          <w:sz w:val="22"/>
          <w:szCs w:val="22"/>
          <w:rtl/>
        </w:rPr>
        <w:t xml:space="preserve">ז (ס"ק ג) </w:t>
      </w:r>
      <w:r w:rsidRPr="00FD4C0C">
        <w:rPr>
          <w:rFonts w:asciiTheme="majorBidi" w:hAnsiTheme="majorBidi" w:cstheme="majorBidi"/>
          <w:sz w:val="24"/>
          <w:szCs w:val="24"/>
          <w:rtl/>
        </w:rPr>
        <w:t xml:space="preserve">ובחיד"א </w:t>
      </w:r>
      <w:r w:rsidRPr="00136B8C">
        <w:rPr>
          <w:rFonts w:asciiTheme="majorBidi" w:hAnsiTheme="majorBidi" w:cstheme="majorBidi"/>
          <w:sz w:val="22"/>
          <w:szCs w:val="22"/>
          <w:rtl/>
        </w:rPr>
        <w:t xml:space="preserve">(בשיורי ברכה ס"ק ג) </w:t>
      </w:r>
      <w:r w:rsidRPr="00FD4C0C">
        <w:rPr>
          <w:rFonts w:asciiTheme="majorBidi" w:hAnsiTheme="majorBidi" w:cstheme="majorBidi"/>
          <w:sz w:val="24"/>
          <w:szCs w:val="24"/>
          <w:rtl/>
        </w:rPr>
        <w:t>שחלקו עליו.</w:t>
      </w:r>
    </w:p>
  </w:footnote>
  <w:footnote w:id="62">
    <w:p w14:paraId="4C92B8E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וי"א שלפי הטעם הא' מותר לטעום, כפי שכתב בזכר דוד </w:t>
      </w:r>
      <w:r w:rsidRPr="00136B8C">
        <w:rPr>
          <w:rFonts w:asciiTheme="majorBidi" w:hAnsiTheme="majorBidi" w:cstheme="majorBidi"/>
          <w:sz w:val="22"/>
          <w:szCs w:val="22"/>
          <w:rtl/>
        </w:rPr>
        <w:t>(שם)</w:t>
      </w:r>
      <w:r w:rsidRPr="00FD4C0C">
        <w:rPr>
          <w:rFonts w:asciiTheme="majorBidi" w:hAnsiTheme="majorBidi" w:cstheme="majorBidi"/>
          <w:sz w:val="24"/>
          <w:szCs w:val="24"/>
          <w:rtl/>
        </w:rPr>
        <w:t>.</w:t>
      </w:r>
    </w:p>
  </w:footnote>
  <w:footnote w:id="63">
    <w:p w14:paraId="7B95F6D2" w14:textId="56011FE8"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וכ"כ בזוה"ק </w:t>
      </w:r>
      <w:r w:rsidRPr="00B45CA7">
        <w:rPr>
          <w:rFonts w:asciiTheme="majorBidi" w:hAnsiTheme="majorBidi" w:cstheme="majorBidi"/>
          <w:sz w:val="22"/>
          <w:szCs w:val="22"/>
          <w:rtl/>
        </w:rPr>
        <w:t>(שלח קסד.)</w:t>
      </w:r>
      <w:r w:rsidRPr="00FD4C0C">
        <w:rPr>
          <w:rFonts w:asciiTheme="majorBidi" w:hAnsiTheme="majorBidi" w:cstheme="majorBidi"/>
          <w:sz w:val="24"/>
          <w:szCs w:val="24"/>
          <w:rtl/>
        </w:rPr>
        <w:t xml:space="preserve">. ועי' בקובץ סיני </w:t>
      </w:r>
      <w:r w:rsidRPr="00B45CA7">
        <w:rPr>
          <w:rFonts w:asciiTheme="majorBidi" w:hAnsiTheme="majorBidi" w:cstheme="majorBidi"/>
          <w:sz w:val="22"/>
          <w:szCs w:val="22"/>
          <w:rtl/>
        </w:rPr>
        <w:t>(כרך קמה מעמ' קלה)</w:t>
      </w:r>
      <w:r w:rsidRPr="00FD4C0C">
        <w:rPr>
          <w:rFonts w:asciiTheme="majorBidi" w:hAnsiTheme="majorBidi" w:cstheme="majorBidi"/>
          <w:sz w:val="24"/>
          <w:szCs w:val="24"/>
          <w:rtl/>
        </w:rPr>
        <w:t xml:space="preserve"> שהר' איתי מרקוביץ כתב טז' השוואות בין מילה לבין הקרבת קורבן.</w:t>
      </w:r>
    </w:p>
  </w:footnote>
  <w:footnote w:id="64">
    <w:p w14:paraId="432AD3F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בשו"ת זרע אמת </w:t>
      </w:r>
      <w:r w:rsidRPr="004F469B">
        <w:rPr>
          <w:rFonts w:asciiTheme="majorBidi" w:hAnsiTheme="majorBidi" w:cstheme="majorBidi"/>
          <w:sz w:val="22"/>
          <w:szCs w:val="22"/>
          <w:rtl/>
        </w:rPr>
        <w:t>(ח"א חאו"ח סימן עו, וחיו"ד סימן קנח)</w:t>
      </w:r>
      <w:r w:rsidRPr="00FD4C0C">
        <w:rPr>
          <w:rFonts w:asciiTheme="majorBidi" w:hAnsiTheme="majorBidi" w:cstheme="majorBidi"/>
          <w:sz w:val="24"/>
          <w:szCs w:val="24"/>
          <w:rtl/>
        </w:rPr>
        <w:t>.</w:t>
      </w:r>
    </w:p>
  </w:footnote>
  <w:footnote w:id="65">
    <w:p w14:paraId="5D11B5EA" w14:textId="01C7950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אלו שכתבנו למעלה, ובנוסף: הברית אבות </w:t>
      </w:r>
      <w:r w:rsidRPr="004F469B">
        <w:rPr>
          <w:rFonts w:asciiTheme="majorBidi" w:hAnsiTheme="majorBidi" w:cstheme="majorBidi"/>
          <w:sz w:val="22"/>
          <w:szCs w:val="22"/>
          <w:rtl/>
        </w:rPr>
        <w:t>(סימן ג אות כט)</w:t>
      </w:r>
      <w:r w:rsidRPr="00FD4C0C">
        <w:rPr>
          <w:rFonts w:asciiTheme="majorBidi" w:hAnsiTheme="majorBidi" w:cstheme="majorBidi"/>
          <w:sz w:val="24"/>
          <w:szCs w:val="24"/>
          <w:rtl/>
        </w:rPr>
        <w:t xml:space="preserve">, הזכר דוד </w:t>
      </w:r>
      <w:r w:rsidRPr="004F469B">
        <w:rPr>
          <w:rFonts w:asciiTheme="majorBidi" w:hAnsiTheme="majorBidi" w:cstheme="majorBidi"/>
          <w:sz w:val="22"/>
          <w:szCs w:val="22"/>
          <w:rtl/>
        </w:rPr>
        <w:t>(מאמר א פרק סט)</w:t>
      </w:r>
      <w:r w:rsidRPr="00FD4C0C">
        <w:rPr>
          <w:rFonts w:asciiTheme="majorBidi" w:hAnsiTheme="majorBidi" w:cstheme="majorBidi"/>
          <w:sz w:val="24"/>
          <w:szCs w:val="24"/>
          <w:rtl/>
        </w:rPr>
        <w:t xml:space="preserve">, פרח שושן </w:t>
      </w:r>
      <w:r w:rsidRPr="004F469B">
        <w:rPr>
          <w:rFonts w:asciiTheme="majorBidi" w:hAnsiTheme="majorBidi" w:cstheme="majorBidi"/>
          <w:sz w:val="22"/>
          <w:szCs w:val="22"/>
          <w:rtl/>
        </w:rPr>
        <w:t>(עמ' שסט)</w:t>
      </w:r>
      <w:r w:rsidRPr="00FD4C0C">
        <w:rPr>
          <w:rFonts w:asciiTheme="majorBidi" w:hAnsiTheme="majorBidi" w:cstheme="majorBidi"/>
          <w:sz w:val="24"/>
          <w:szCs w:val="24"/>
          <w:rtl/>
        </w:rPr>
        <w:t xml:space="preserve">, ועי' בקובץ אור ישראל </w:t>
      </w:r>
      <w:r w:rsidRPr="004F469B">
        <w:rPr>
          <w:rFonts w:asciiTheme="majorBidi" w:hAnsiTheme="majorBidi" w:cstheme="majorBidi"/>
          <w:sz w:val="22"/>
          <w:szCs w:val="22"/>
          <w:rtl/>
        </w:rPr>
        <w:t>(שנה יג, כרך ב מעמ' 165)</w:t>
      </w:r>
      <w:r w:rsidRPr="00FD4C0C">
        <w:rPr>
          <w:rFonts w:asciiTheme="majorBidi" w:hAnsiTheme="majorBidi" w:cstheme="majorBidi"/>
          <w:sz w:val="24"/>
          <w:szCs w:val="24"/>
          <w:rtl/>
        </w:rPr>
        <w:t xml:space="preserve"> שהביא הרבה פוסקים שסוברים כן.</w:t>
      </w:r>
    </w:p>
  </w:footnote>
  <w:footnote w:id="66">
    <w:p w14:paraId="0B7CCB65"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וכ"כ השטמ"ק בנד'</w:t>
      </w:r>
      <w:r w:rsidRPr="004F469B">
        <w:rPr>
          <w:rFonts w:asciiTheme="majorBidi" w:hAnsiTheme="majorBidi" w:cstheme="majorBidi"/>
          <w:sz w:val="22"/>
          <w:szCs w:val="22"/>
          <w:rtl/>
        </w:rPr>
        <w:t xml:space="preserve"> (שם)</w:t>
      </w:r>
      <w:r w:rsidRPr="00FD4C0C">
        <w:rPr>
          <w:rFonts w:asciiTheme="majorBidi" w:hAnsiTheme="majorBidi" w:cstheme="majorBidi"/>
          <w:sz w:val="24"/>
          <w:szCs w:val="24"/>
          <w:rtl/>
        </w:rPr>
        <w:t>.</w:t>
      </w:r>
    </w:p>
  </w:footnote>
  <w:footnote w:id="67">
    <w:p w14:paraId="4D939F0F"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שאין מקור ברור לאסור (שלא מפורש בגמ' שיום הוא יו"ט), ובפרט שיש לדחות את הראיה מהמקור שלהם.</w:t>
      </w:r>
    </w:p>
    <w:p w14:paraId="3349D33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ויש להוסיף עוד מעין דחייה, שהרי בזוה"ק </w:t>
      </w:r>
      <w:r w:rsidRPr="000F33DB">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כתוב שגם יום הכנסת הבן לתלמוד תורה הוי כיום הקרבת קורבן, והא לא ראינו ולא שמענו בשום מקום שלא עושים מלאכה ביום זה, וכבר דיבר על זה בשו"ת דברי משה </w:t>
      </w:r>
      <w:r w:rsidRPr="000F33DB">
        <w:rPr>
          <w:rFonts w:asciiTheme="majorBidi" w:hAnsiTheme="majorBidi" w:cstheme="majorBidi"/>
          <w:sz w:val="22"/>
          <w:szCs w:val="22"/>
          <w:rtl/>
        </w:rPr>
        <w:t>(סימן עג)</w:t>
      </w:r>
      <w:r w:rsidRPr="00FD4C0C">
        <w:rPr>
          <w:rFonts w:asciiTheme="majorBidi" w:hAnsiTheme="majorBidi" w:cstheme="majorBidi"/>
          <w:sz w:val="24"/>
          <w:szCs w:val="24"/>
          <w:rtl/>
        </w:rPr>
        <w:t>, ע"ש.</w:t>
      </w:r>
    </w:p>
  </w:footnote>
  <w:footnote w:id="68">
    <w:p w14:paraId="35AC06CA" w14:textId="77777777" w:rsidR="00EC1CCA"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והמרומי שדה </w:t>
      </w:r>
      <w:r w:rsidRPr="00EC1CCA">
        <w:rPr>
          <w:rFonts w:asciiTheme="majorBidi" w:hAnsiTheme="majorBidi" w:cstheme="majorBidi"/>
          <w:sz w:val="22"/>
          <w:szCs w:val="22"/>
          <w:rtl/>
        </w:rPr>
        <w:t xml:space="preserve">(שם בד"ה כל) </w:t>
      </w:r>
      <w:r w:rsidRPr="00FD4C0C">
        <w:rPr>
          <w:rFonts w:asciiTheme="majorBidi" w:hAnsiTheme="majorBidi" w:cstheme="majorBidi"/>
          <w:sz w:val="24"/>
          <w:szCs w:val="24"/>
          <w:rtl/>
        </w:rPr>
        <w:t>ביאר שכוונת רש"י שבהו"א סברנו שיש לעשות את המצוה בזריזות אף אם נוכל לקיימה בהידור מאוחר יותר, וקמ"ל שמצוה מן המובחר עדיף על זריזין.</w:t>
      </w:r>
    </w:p>
    <w:p w14:paraId="08D0C082" w14:textId="3FCB656A"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ולענ"ד </w:t>
      </w:r>
      <w:r w:rsidR="00EC1CCA">
        <w:rPr>
          <w:rFonts w:asciiTheme="majorBidi" w:hAnsiTheme="majorBidi" w:cstheme="majorBidi" w:hint="cs"/>
          <w:sz w:val="24"/>
          <w:szCs w:val="24"/>
          <w:rtl/>
        </w:rPr>
        <w:t>אין דבריו נראים כלל, ו</w:t>
      </w:r>
      <w:r w:rsidRPr="00FD4C0C">
        <w:rPr>
          <w:rFonts w:asciiTheme="majorBidi" w:hAnsiTheme="majorBidi" w:cstheme="majorBidi"/>
          <w:sz w:val="24"/>
          <w:szCs w:val="24"/>
          <w:rtl/>
        </w:rPr>
        <w:t>מדברי רש"י אין שום משמעות לזה, שהרי רש"י לא הזכיר מצוה מן המובחר בכל הדיבור.</w:t>
      </w:r>
    </w:p>
  </w:footnote>
  <w:footnote w:id="69">
    <w:p w14:paraId="4B75E7F5" w14:textId="1C817EE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מהחת"ס משמע כדברינו, שבפירושו על התורה </w:t>
      </w:r>
      <w:r w:rsidRPr="004B3C96">
        <w:rPr>
          <w:rFonts w:asciiTheme="majorBidi" w:hAnsiTheme="majorBidi" w:cstheme="majorBidi"/>
          <w:sz w:val="22"/>
          <w:szCs w:val="22"/>
          <w:rtl/>
        </w:rPr>
        <w:t xml:space="preserve">(תורת משה, </w:t>
      </w:r>
      <w:r w:rsidR="004B3C96" w:rsidRPr="004B3C96">
        <w:rPr>
          <w:rFonts w:asciiTheme="majorBidi" w:hAnsiTheme="majorBidi" w:cstheme="majorBidi" w:hint="cs"/>
          <w:sz w:val="22"/>
          <w:szCs w:val="22"/>
          <w:rtl/>
        </w:rPr>
        <w:t xml:space="preserve">פרשת </w:t>
      </w:r>
      <w:r w:rsidRPr="004B3C96">
        <w:rPr>
          <w:rFonts w:asciiTheme="majorBidi" w:hAnsiTheme="majorBidi" w:cstheme="majorBidi"/>
          <w:sz w:val="22"/>
          <w:szCs w:val="22"/>
          <w:rtl/>
        </w:rPr>
        <w:t>תצוה בדין תדיר ומקודש)</w:t>
      </w:r>
      <w:r w:rsidRPr="00FD4C0C">
        <w:rPr>
          <w:rFonts w:asciiTheme="majorBidi" w:hAnsiTheme="majorBidi" w:cstheme="majorBidi"/>
          <w:sz w:val="24"/>
          <w:szCs w:val="24"/>
          <w:rtl/>
        </w:rPr>
        <w:t xml:space="preserve"> כתב שמצוה מן המובחר עדיפא על זריזין, ואילו בפירושו על הש"ס </w:t>
      </w:r>
      <w:r w:rsidRPr="004B3C96">
        <w:rPr>
          <w:rFonts w:asciiTheme="majorBidi" w:hAnsiTheme="majorBidi" w:cstheme="majorBidi"/>
          <w:sz w:val="22"/>
          <w:szCs w:val="22"/>
          <w:rtl/>
        </w:rPr>
        <w:t>(נדרים לא: בד"ה אמול)</w:t>
      </w:r>
      <w:r w:rsidRPr="00FD4C0C">
        <w:rPr>
          <w:rFonts w:asciiTheme="majorBidi" w:hAnsiTheme="majorBidi" w:cstheme="majorBidi"/>
          <w:sz w:val="24"/>
          <w:szCs w:val="24"/>
          <w:rtl/>
        </w:rPr>
        <w:t xml:space="preserve"> משמע שבמילה זריזין עדיף על מצוה מן המובחר, אלא ע"כ ס"ל כחילוק שכתבנו.</w:t>
      </w:r>
    </w:p>
    <w:p w14:paraId="05508CB5" w14:textId="0770B219"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ואף מהערוה"ש נר' דס"ל כחילוק זה, שהרי באו"ח </w:t>
      </w:r>
      <w:r w:rsidRPr="00F35EFC">
        <w:rPr>
          <w:rFonts w:asciiTheme="majorBidi" w:hAnsiTheme="majorBidi" w:cstheme="majorBidi"/>
          <w:sz w:val="22"/>
          <w:szCs w:val="22"/>
          <w:rtl/>
        </w:rPr>
        <w:t>(תכו</w:t>
      </w:r>
      <w:r w:rsidR="00F35EFC" w:rsidRPr="00F35EFC">
        <w:rPr>
          <w:rFonts w:asciiTheme="majorBidi" w:hAnsiTheme="majorBidi" w:cstheme="majorBidi" w:hint="cs"/>
          <w:sz w:val="22"/>
          <w:szCs w:val="22"/>
          <w:rtl/>
        </w:rPr>
        <w:t>,</w:t>
      </w:r>
      <w:r w:rsidRPr="00F35EFC">
        <w:rPr>
          <w:rFonts w:asciiTheme="majorBidi" w:hAnsiTheme="majorBidi" w:cstheme="majorBidi"/>
          <w:sz w:val="22"/>
          <w:szCs w:val="22"/>
          <w:rtl/>
        </w:rPr>
        <w:t xml:space="preserve"> ו)</w:t>
      </w:r>
      <w:r w:rsidRPr="00FD4C0C">
        <w:rPr>
          <w:rFonts w:asciiTheme="majorBidi" w:hAnsiTheme="majorBidi" w:cstheme="majorBidi"/>
          <w:sz w:val="24"/>
          <w:szCs w:val="24"/>
          <w:rtl/>
        </w:rPr>
        <w:t xml:space="preserve"> הוא הביא את המח' אם עדיף זריזין או מצוה מן המובחר ולא הכריע, ואילו לגבי מילה </w:t>
      </w:r>
      <w:r w:rsidRPr="00F35EFC">
        <w:rPr>
          <w:rFonts w:asciiTheme="majorBidi" w:hAnsiTheme="majorBidi" w:cstheme="majorBidi"/>
          <w:sz w:val="22"/>
          <w:szCs w:val="22"/>
          <w:rtl/>
        </w:rPr>
        <w:t>(יו"ד רסא</w:t>
      </w:r>
      <w:r w:rsidR="00F35EFC">
        <w:rPr>
          <w:rFonts w:asciiTheme="majorBidi" w:hAnsiTheme="majorBidi" w:cstheme="majorBidi" w:hint="cs"/>
          <w:sz w:val="22"/>
          <w:szCs w:val="22"/>
          <w:rtl/>
        </w:rPr>
        <w:t xml:space="preserve">, </w:t>
      </w:r>
      <w:r w:rsidRPr="00F35EFC">
        <w:rPr>
          <w:rFonts w:asciiTheme="majorBidi" w:hAnsiTheme="majorBidi" w:cstheme="majorBidi"/>
          <w:sz w:val="22"/>
          <w:szCs w:val="22"/>
          <w:rtl/>
        </w:rPr>
        <w:t>ה)</w:t>
      </w:r>
      <w:r w:rsidRPr="00FD4C0C">
        <w:rPr>
          <w:rFonts w:asciiTheme="majorBidi" w:hAnsiTheme="majorBidi" w:cstheme="majorBidi"/>
          <w:sz w:val="24"/>
          <w:szCs w:val="24"/>
          <w:rtl/>
        </w:rPr>
        <w:t xml:space="preserve"> </w:t>
      </w:r>
      <w:r w:rsidR="00F35EFC">
        <w:rPr>
          <w:rFonts w:asciiTheme="majorBidi" w:hAnsiTheme="majorBidi" w:cstheme="majorBidi" w:hint="cs"/>
          <w:sz w:val="24"/>
          <w:szCs w:val="24"/>
          <w:rtl/>
        </w:rPr>
        <w:t xml:space="preserve">הוא </w:t>
      </w:r>
      <w:r w:rsidRPr="00FD4C0C">
        <w:rPr>
          <w:rFonts w:asciiTheme="majorBidi" w:hAnsiTheme="majorBidi" w:cstheme="majorBidi"/>
          <w:sz w:val="24"/>
          <w:szCs w:val="24"/>
          <w:rtl/>
        </w:rPr>
        <w:t>פסק שזריזין עדיף על מצוה מן המובחר, אלא ע"כ ס"ל כמו שכתבנו.</w:t>
      </w:r>
    </w:p>
  </w:footnote>
  <w:footnote w:id="70">
    <w:p w14:paraId="7E32A20A" w14:textId="551476A8"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וכ"כ בשו"ת הרי יהודה </w:t>
      </w:r>
      <w:r w:rsidRPr="00AE7CF3">
        <w:rPr>
          <w:rFonts w:asciiTheme="majorBidi" w:hAnsiTheme="majorBidi" w:cstheme="majorBidi"/>
          <w:sz w:val="22"/>
          <w:szCs w:val="22"/>
          <w:rtl/>
        </w:rPr>
        <w:t>(חאו"ח סימן ט אותיות ג - ד)</w:t>
      </w:r>
      <w:r w:rsidRPr="00FD4C0C">
        <w:rPr>
          <w:rFonts w:asciiTheme="majorBidi" w:hAnsiTheme="majorBidi" w:cstheme="majorBidi"/>
          <w:sz w:val="24"/>
          <w:szCs w:val="24"/>
          <w:rtl/>
        </w:rPr>
        <w:t xml:space="preserve"> ובשו"ת בצל החכמה </w:t>
      </w:r>
      <w:r w:rsidRPr="00AE7CF3">
        <w:rPr>
          <w:rFonts w:asciiTheme="majorBidi" w:hAnsiTheme="majorBidi" w:cstheme="majorBidi"/>
          <w:sz w:val="22"/>
          <w:szCs w:val="22"/>
          <w:rtl/>
        </w:rPr>
        <w:t>(ח"ה סימן כח)</w:t>
      </w:r>
      <w:r w:rsidRPr="00FD4C0C">
        <w:rPr>
          <w:rFonts w:asciiTheme="majorBidi" w:hAnsiTheme="majorBidi" w:cstheme="majorBidi"/>
          <w:sz w:val="24"/>
          <w:szCs w:val="24"/>
          <w:rtl/>
        </w:rPr>
        <w:t xml:space="preserve"> והוכיחו כן מהרבה פוסקים. וזה דלא כשו"ת צבי תפארת </w:t>
      </w:r>
      <w:r w:rsidRPr="00AE7CF3">
        <w:rPr>
          <w:rFonts w:asciiTheme="majorBidi" w:hAnsiTheme="majorBidi" w:cstheme="majorBidi"/>
          <w:sz w:val="22"/>
          <w:szCs w:val="22"/>
          <w:rtl/>
        </w:rPr>
        <w:t>(סימן נג)</w:t>
      </w:r>
      <w:r w:rsidRPr="00FD4C0C">
        <w:rPr>
          <w:rFonts w:asciiTheme="majorBidi" w:hAnsiTheme="majorBidi" w:cstheme="majorBidi"/>
          <w:sz w:val="24"/>
          <w:szCs w:val="24"/>
          <w:rtl/>
        </w:rPr>
        <w:t xml:space="preserve"> שכתב שאם יש ג' אנשים אין עוד חיוב ליותר אנשים משום ברוב עם</w:t>
      </w:r>
      <w:r w:rsidR="001535F8">
        <w:rPr>
          <w:rFonts w:asciiTheme="majorBidi" w:hAnsiTheme="majorBidi" w:cstheme="majorBidi" w:hint="cs"/>
          <w:sz w:val="24"/>
          <w:szCs w:val="24"/>
          <w:rtl/>
        </w:rPr>
        <w:t xml:space="preserve">. </w:t>
      </w:r>
      <w:r w:rsidRPr="00FD4C0C">
        <w:rPr>
          <w:rFonts w:asciiTheme="majorBidi" w:hAnsiTheme="majorBidi" w:cstheme="majorBidi"/>
          <w:sz w:val="24"/>
          <w:szCs w:val="24"/>
          <w:rtl/>
        </w:rPr>
        <w:t>אמנם בסוף התשובה יש הערה מ</w:t>
      </w:r>
      <w:r w:rsidR="001535F8">
        <w:rPr>
          <w:rFonts w:asciiTheme="majorBidi" w:hAnsiTheme="majorBidi" w:cstheme="majorBidi" w:hint="cs"/>
          <w:sz w:val="24"/>
          <w:szCs w:val="24"/>
          <w:rtl/>
        </w:rPr>
        <w:t>הבן שלו</w:t>
      </w:r>
      <w:r w:rsidRPr="00FD4C0C">
        <w:rPr>
          <w:rFonts w:asciiTheme="majorBidi" w:hAnsiTheme="majorBidi" w:cstheme="majorBidi"/>
          <w:sz w:val="24"/>
          <w:szCs w:val="24"/>
          <w:rtl/>
        </w:rPr>
        <w:t xml:space="preserve"> שרוצה לומר שאביו דיבר רק אם יש התנגשות עם מצוה אחרת</w:t>
      </w:r>
      <w:r w:rsidR="001535F8">
        <w:rPr>
          <w:rFonts w:asciiTheme="majorBidi" w:hAnsiTheme="majorBidi" w:cstheme="majorBidi" w:hint="cs"/>
          <w:sz w:val="24"/>
          <w:szCs w:val="24"/>
          <w:rtl/>
        </w:rPr>
        <w:t>, אך מ"מ מבואר מדבריו שעיקר דין רוב עם זה בג' אנשים.</w:t>
      </w:r>
      <w:r w:rsidRPr="00FD4C0C">
        <w:rPr>
          <w:rFonts w:asciiTheme="majorBidi" w:hAnsiTheme="majorBidi" w:cstheme="majorBidi"/>
          <w:sz w:val="24"/>
          <w:szCs w:val="24"/>
          <w:rtl/>
        </w:rPr>
        <w:t xml:space="preserve"> ו</w:t>
      </w:r>
      <w:r w:rsidR="00C96CF0">
        <w:rPr>
          <w:rFonts w:asciiTheme="majorBidi" w:hAnsiTheme="majorBidi" w:cstheme="majorBidi" w:hint="cs"/>
          <w:sz w:val="24"/>
          <w:szCs w:val="24"/>
          <w:rtl/>
        </w:rPr>
        <w:t xml:space="preserve">כן </w:t>
      </w:r>
      <w:r w:rsidR="001535F8">
        <w:rPr>
          <w:rFonts w:asciiTheme="majorBidi" w:hAnsiTheme="majorBidi" w:cstheme="majorBidi" w:hint="cs"/>
          <w:sz w:val="24"/>
          <w:szCs w:val="24"/>
          <w:rtl/>
        </w:rPr>
        <w:t xml:space="preserve">זה </w:t>
      </w:r>
      <w:r w:rsidR="00C96CF0">
        <w:rPr>
          <w:rFonts w:asciiTheme="majorBidi" w:hAnsiTheme="majorBidi" w:cstheme="majorBidi" w:hint="cs"/>
          <w:sz w:val="24"/>
          <w:szCs w:val="24"/>
          <w:rtl/>
        </w:rPr>
        <w:t>כ</w:t>
      </w:r>
      <w:r w:rsidR="001535F8">
        <w:rPr>
          <w:rFonts w:asciiTheme="majorBidi" w:hAnsiTheme="majorBidi" w:cstheme="majorBidi" w:hint="cs"/>
          <w:sz w:val="24"/>
          <w:szCs w:val="24"/>
          <w:rtl/>
        </w:rPr>
        <w:t>דברי</w:t>
      </w:r>
      <w:r w:rsidR="00C96CF0">
        <w:rPr>
          <w:rFonts w:asciiTheme="majorBidi" w:hAnsiTheme="majorBidi" w:cstheme="majorBidi" w:hint="cs"/>
          <w:sz w:val="24"/>
          <w:szCs w:val="24"/>
          <w:rtl/>
        </w:rPr>
        <w:t xml:space="preserve"> ה</w:t>
      </w:r>
      <w:r w:rsidRPr="00FD4C0C">
        <w:rPr>
          <w:rFonts w:asciiTheme="majorBidi" w:hAnsiTheme="majorBidi" w:cstheme="majorBidi"/>
          <w:sz w:val="24"/>
          <w:szCs w:val="24"/>
          <w:rtl/>
        </w:rPr>
        <w:t xml:space="preserve">אז נדברו </w:t>
      </w:r>
      <w:r w:rsidRPr="00C96CF0">
        <w:rPr>
          <w:rFonts w:asciiTheme="majorBidi" w:hAnsiTheme="majorBidi" w:cstheme="majorBidi"/>
          <w:sz w:val="22"/>
          <w:szCs w:val="22"/>
          <w:rtl/>
        </w:rPr>
        <w:t>(חי"ג סימן סח)</w:t>
      </w:r>
      <w:r w:rsidRPr="00FD4C0C">
        <w:rPr>
          <w:rFonts w:asciiTheme="majorBidi" w:hAnsiTheme="majorBidi" w:cstheme="majorBidi"/>
          <w:sz w:val="24"/>
          <w:szCs w:val="24"/>
          <w:rtl/>
        </w:rPr>
        <w:t xml:space="preserve"> שכתב שאינו יודע מקור לזה שיש ברוב עם ביותר מעשרה.</w:t>
      </w:r>
      <w:r w:rsidR="00C96CF0">
        <w:rPr>
          <w:rFonts w:asciiTheme="majorBidi" w:hAnsiTheme="majorBidi" w:cstheme="majorBidi" w:hint="cs"/>
          <w:sz w:val="24"/>
          <w:szCs w:val="24"/>
          <w:rtl/>
        </w:rPr>
        <w:t xml:space="preserve"> ודבריו ללא מקור ונגד התורת כהנים.</w:t>
      </w:r>
    </w:p>
  </w:footnote>
  <w:footnote w:id="71">
    <w:p w14:paraId="1BA1015C" w14:textId="6C2259E5" w:rsidR="0005706E" w:rsidRPr="00FD4C0C" w:rsidRDefault="0005706E" w:rsidP="0005706E">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שמבואר שרק אם א' מברך לכולם יש ברוב עם</w:t>
      </w:r>
      <w:r w:rsidR="00967F3F">
        <w:rPr>
          <w:rFonts w:asciiTheme="majorBidi" w:hAnsiTheme="majorBidi" w:cstheme="majorBidi" w:hint="cs"/>
          <w:sz w:val="24"/>
          <w:szCs w:val="24"/>
          <w:rtl/>
        </w:rPr>
        <w:t>,</w:t>
      </w:r>
      <w:r w:rsidRPr="00FD4C0C">
        <w:rPr>
          <w:rFonts w:asciiTheme="majorBidi" w:hAnsiTheme="majorBidi" w:cstheme="majorBidi"/>
          <w:sz w:val="24"/>
          <w:szCs w:val="24"/>
          <w:rtl/>
        </w:rPr>
        <w:t xml:space="preserve"> ולא אם כולם מברכים לעצמם אלא שנמצאים שם אחרים, וכן משמע גם מהשו"ע באו"ח </w:t>
      </w:r>
      <w:r w:rsidRPr="00967F3F">
        <w:rPr>
          <w:rFonts w:asciiTheme="majorBidi" w:hAnsiTheme="majorBidi" w:cstheme="majorBidi"/>
          <w:sz w:val="22"/>
          <w:szCs w:val="22"/>
          <w:rtl/>
        </w:rPr>
        <w:t>(סימן ריג ס"ב, ע"ש)</w:t>
      </w:r>
      <w:r w:rsidRPr="00FD4C0C">
        <w:rPr>
          <w:rFonts w:asciiTheme="majorBidi" w:hAnsiTheme="majorBidi" w:cstheme="majorBidi"/>
          <w:sz w:val="24"/>
          <w:szCs w:val="24"/>
          <w:rtl/>
        </w:rPr>
        <w:t>.</w:t>
      </w:r>
    </w:p>
  </w:footnote>
  <w:footnote w:id="72">
    <w:p w14:paraId="2A2FB704" w14:textId="77777777" w:rsidR="00967F3F"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ובקונ' הדרת מלך </w:t>
      </w:r>
      <w:r w:rsidRPr="00967F3F">
        <w:rPr>
          <w:rFonts w:asciiTheme="majorBidi" w:hAnsiTheme="majorBidi" w:cstheme="majorBidi"/>
          <w:sz w:val="22"/>
          <w:szCs w:val="22"/>
          <w:rtl/>
        </w:rPr>
        <w:t>(עמ' כב)</w:t>
      </w:r>
      <w:r w:rsidRPr="00FD4C0C">
        <w:rPr>
          <w:rFonts w:asciiTheme="majorBidi" w:hAnsiTheme="majorBidi" w:cstheme="majorBidi"/>
          <w:sz w:val="24"/>
          <w:szCs w:val="24"/>
          <w:rtl/>
        </w:rPr>
        <w:t xml:space="preserve"> הביא ראיה לדבריו מהתוס' רבי יהודה החסיד </w:t>
      </w:r>
      <w:r w:rsidRPr="00967F3F">
        <w:rPr>
          <w:rFonts w:asciiTheme="majorBidi" w:hAnsiTheme="majorBidi" w:cstheme="majorBidi"/>
          <w:sz w:val="22"/>
          <w:szCs w:val="22"/>
          <w:rtl/>
        </w:rPr>
        <w:t xml:space="preserve">(בברכות נ.) </w:t>
      </w:r>
      <w:r w:rsidRPr="00FD4C0C">
        <w:rPr>
          <w:rFonts w:asciiTheme="majorBidi" w:hAnsiTheme="majorBidi" w:cstheme="majorBidi"/>
          <w:sz w:val="24"/>
          <w:szCs w:val="24"/>
          <w:rtl/>
        </w:rPr>
        <w:t>שפירש שהריש גלותא סירב שכל אחד מהמסובין יברך ברכת המזון לבד משום ברוב עם, ולכאו' אף אם מברכים לבד</w:t>
      </w:r>
      <w:r w:rsidR="00967F3F">
        <w:rPr>
          <w:rFonts w:asciiTheme="majorBidi" w:hAnsiTheme="majorBidi" w:cstheme="majorBidi" w:hint="cs"/>
          <w:sz w:val="24"/>
          <w:szCs w:val="24"/>
          <w:rtl/>
        </w:rPr>
        <w:t>,</w:t>
      </w:r>
      <w:r w:rsidRPr="00FD4C0C">
        <w:rPr>
          <w:rFonts w:asciiTheme="majorBidi" w:hAnsiTheme="majorBidi" w:cstheme="majorBidi"/>
          <w:sz w:val="24"/>
          <w:szCs w:val="24"/>
          <w:rtl/>
        </w:rPr>
        <w:t xml:space="preserve"> מ"מ הלא סוף סוף נמצאים במקום י' אנשים, אלא ע"כ שלא מועיל ראייתם להצטרף מכיון שזה מצוה פרטית.</w:t>
      </w:r>
    </w:p>
    <w:p w14:paraId="6A9AE497" w14:textId="35481A8F"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ועי' בשו"ת הרי יהודה </w:t>
      </w:r>
      <w:r w:rsidRPr="00967F3F">
        <w:rPr>
          <w:rFonts w:asciiTheme="majorBidi" w:hAnsiTheme="majorBidi" w:cstheme="majorBidi"/>
          <w:sz w:val="22"/>
          <w:szCs w:val="22"/>
          <w:rtl/>
        </w:rPr>
        <w:t xml:space="preserve">(שם אות ב) </w:t>
      </w:r>
      <w:r w:rsidRPr="00FD4C0C">
        <w:rPr>
          <w:rFonts w:asciiTheme="majorBidi" w:hAnsiTheme="majorBidi" w:cstheme="majorBidi"/>
          <w:sz w:val="24"/>
          <w:szCs w:val="24"/>
          <w:rtl/>
        </w:rPr>
        <w:t xml:space="preserve">שכתב שמקיימים ברוב עם אף אם לא עושים שום מעשה, והוא לא התייחס לראיות שהביאו הפוסקים שהבאנו, וע"ע בבנין שלמה </w:t>
      </w:r>
      <w:r w:rsidRPr="00967F3F">
        <w:rPr>
          <w:rFonts w:asciiTheme="majorBidi" w:hAnsiTheme="majorBidi" w:cstheme="majorBidi"/>
          <w:sz w:val="22"/>
          <w:szCs w:val="22"/>
          <w:rtl/>
        </w:rPr>
        <w:t>(ח"ב סימן יג)</w:t>
      </w:r>
      <w:r w:rsidRPr="00FD4C0C">
        <w:rPr>
          <w:rFonts w:asciiTheme="majorBidi" w:hAnsiTheme="majorBidi" w:cstheme="majorBidi"/>
          <w:sz w:val="24"/>
          <w:szCs w:val="24"/>
          <w:rtl/>
        </w:rPr>
        <w:t>.</w:t>
      </w:r>
    </w:p>
  </w:footnote>
  <w:footnote w:id="73">
    <w:p w14:paraId="53405BE2"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בקובץ הלכה וביאורים </w:t>
      </w:r>
      <w:r w:rsidRPr="00166484">
        <w:rPr>
          <w:rFonts w:asciiTheme="majorBidi" w:hAnsiTheme="majorBidi" w:cstheme="majorBidi"/>
          <w:sz w:val="22"/>
          <w:szCs w:val="22"/>
          <w:rtl/>
        </w:rPr>
        <w:t xml:space="preserve">(סימן תתקכט עמ' 33) </w:t>
      </w:r>
      <w:r w:rsidRPr="00FD4C0C">
        <w:rPr>
          <w:rFonts w:asciiTheme="majorBidi" w:hAnsiTheme="majorBidi" w:cstheme="majorBidi"/>
          <w:sz w:val="24"/>
          <w:szCs w:val="24"/>
          <w:rtl/>
        </w:rPr>
        <w:t xml:space="preserve">כתבו בשם הר' מנחם מנדל מילובביץ שאפשר שברוב עם במילה הוי מצוה מן המובחר מכיון שמילה היא ששון </w:t>
      </w:r>
      <w:r w:rsidRPr="00166484">
        <w:rPr>
          <w:rFonts w:asciiTheme="majorBidi" w:hAnsiTheme="majorBidi" w:cstheme="majorBidi"/>
          <w:sz w:val="22"/>
          <w:szCs w:val="22"/>
          <w:rtl/>
        </w:rPr>
        <w:t>(וכדאמרי' בשבת קל.)</w:t>
      </w:r>
      <w:r w:rsidRPr="00FD4C0C">
        <w:rPr>
          <w:rFonts w:asciiTheme="majorBidi" w:hAnsiTheme="majorBidi" w:cstheme="majorBidi"/>
          <w:sz w:val="24"/>
          <w:szCs w:val="24"/>
          <w:rtl/>
        </w:rPr>
        <w:t xml:space="preserve"> וברוב עם יש ששון. וכתב שלפ"ז יהיה תלוי במח' שפוסקים אם זריזין עדיף על מצוה מהמובחר או לא.</w:t>
      </w:r>
    </w:p>
  </w:footnote>
  <w:footnote w:id="74">
    <w:p w14:paraId="6711BD93" w14:textId="4F64B2A3"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הובאו בשדי חמד </w:t>
      </w:r>
      <w:r w:rsidRPr="00166484">
        <w:rPr>
          <w:rFonts w:asciiTheme="majorBidi" w:hAnsiTheme="majorBidi" w:cstheme="majorBidi"/>
          <w:sz w:val="22"/>
          <w:szCs w:val="22"/>
          <w:rtl/>
        </w:rPr>
        <w:t>(מערכת הזי"ן בתחילתה)</w:t>
      </w:r>
      <w:r w:rsidRPr="00FD4C0C">
        <w:rPr>
          <w:rFonts w:asciiTheme="majorBidi" w:hAnsiTheme="majorBidi" w:cstheme="majorBidi"/>
          <w:sz w:val="24"/>
          <w:szCs w:val="24"/>
          <w:rtl/>
        </w:rPr>
        <w:t xml:space="preserve">, וכ"כ בתורת משה </w:t>
      </w:r>
      <w:r w:rsidRPr="00166484">
        <w:rPr>
          <w:rFonts w:asciiTheme="majorBidi" w:hAnsiTheme="majorBidi" w:cstheme="majorBidi"/>
          <w:sz w:val="22"/>
          <w:szCs w:val="22"/>
          <w:rtl/>
        </w:rPr>
        <w:t>(</w:t>
      </w:r>
      <w:r w:rsidR="00166484" w:rsidRPr="00166484">
        <w:rPr>
          <w:rFonts w:asciiTheme="majorBidi" w:hAnsiTheme="majorBidi" w:cstheme="majorBidi" w:hint="cs"/>
          <w:sz w:val="22"/>
          <w:szCs w:val="22"/>
          <w:rtl/>
        </w:rPr>
        <w:t xml:space="preserve">פרשת </w:t>
      </w:r>
      <w:r w:rsidRPr="00166484">
        <w:rPr>
          <w:rFonts w:asciiTheme="majorBidi" w:hAnsiTheme="majorBidi" w:cstheme="majorBidi"/>
          <w:sz w:val="22"/>
          <w:szCs w:val="22"/>
          <w:rtl/>
        </w:rPr>
        <w:t>תצוה, בדין תדיר ומקודש)</w:t>
      </w:r>
      <w:r w:rsidRPr="00FD4C0C">
        <w:rPr>
          <w:rFonts w:asciiTheme="majorBidi" w:hAnsiTheme="majorBidi" w:cstheme="majorBidi"/>
          <w:sz w:val="24"/>
          <w:szCs w:val="24"/>
          <w:rtl/>
        </w:rPr>
        <w:t xml:space="preserve">, בדברי ישראל </w:t>
      </w:r>
      <w:r w:rsidRPr="00166484">
        <w:rPr>
          <w:rFonts w:asciiTheme="majorBidi" w:hAnsiTheme="majorBidi" w:cstheme="majorBidi"/>
          <w:sz w:val="22"/>
          <w:szCs w:val="22"/>
          <w:rtl/>
        </w:rPr>
        <w:t>(ח"ב סימן כט)</w:t>
      </w:r>
      <w:r w:rsidRPr="00FD4C0C">
        <w:rPr>
          <w:rFonts w:asciiTheme="majorBidi" w:hAnsiTheme="majorBidi" w:cstheme="majorBidi"/>
          <w:sz w:val="24"/>
          <w:szCs w:val="24"/>
          <w:rtl/>
        </w:rPr>
        <w:t xml:space="preserve">, בחיי אדם </w:t>
      </w:r>
      <w:r w:rsidRPr="00166484">
        <w:rPr>
          <w:rFonts w:asciiTheme="majorBidi" w:hAnsiTheme="majorBidi" w:cstheme="majorBidi"/>
          <w:sz w:val="22"/>
          <w:szCs w:val="22"/>
          <w:rtl/>
        </w:rPr>
        <w:t>(כלל סח סעיף ו)</w:t>
      </w:r>
      <w:r w:rsidRPr="00FD4C0C">
        <w:rPr>
          <w:rFonts w:asciiTheme="majorBidi" w:hAnsiTheme="majorBidi" w:cstheme="majorBidi"/>
          <w:sz w:val="24"/>
          <w:szCs w:val="24"/>
          <w:rtl/>
        </w:rPr>
        <w:t xml:space="preserve"> ובמלאך הברית </w:t>
      </w:r>
      <w:r w:rsidRPr="00166484">
        <w:rPr>
          <w:rFonts w:asciiTheme="majorBidi" w:hAnsiTheme="majorBidi" w:cstheme="majorBidi"/>
          <w:sz w:val="22"/>
          <w:szCs w:val="22"/>
          <w:rtl/>
        </w:rPr>
        <w:t>(עמ' 384 בשם הרב מרדכי אליהו)</w:t>
      </w:r>
      <w:r w:rsidRPr="00FD4C0C">
        <w:rPr>
          <w:rFonts w:asciiTheme="majorBidi" w:hAnsiTheme="majorBidi" w:cstheme="majorBidi"/>
          <w:sz w:val="24"/>
          <w:szCs w:val="24"/>
          <w:rtl/>
        </w:rPr>
        <w:t xml:space="preserve">, וכ"נ מאורח המשפט </w:t>
      </w:r>
      <w:r w:rsidRPr="00166484">
        <w:rPr>
          <w:rFonts w:asciiTheme="majorBidi" w:hAnsiTheme="majorBidi" w:cstheme="majorBidi"/>
          <w:sz w:val="22"/>
          <w:szCs w:val="22"/>
          <w:rtl/>
        </w:rPr>
        <w:t>(סו"ס קמג, ע"ש)</w:t>
      </w:r>
      <w:r w:rsidRPr="00FD4C0C">
        <w:rPr>
          <w:rFonts w:asciiTheme="majorBidi" w:hAnsiTheme="majorBidi" w:cstheme="majorBidi"/>
          <w:sz w:val="24"/>
          <w:szCs w:val="24"/>
          <w:rtl/>
        </w:rPr>
        <w:t>. וכן עיין ביבי</w:t>
      </w:r>
      <w:r w:rsidR="00166484">
        <w:rPr>
          <w:rFonts w:asciiTheme="majorBidi" w:hAnsiTheme="majorBidi" w:cstheme="majorBidi" w:hint="cs"/>
          <w:sz w:val="24"/>
          <w:szCs w:val="24"/>
          <w:rtl/>
        </w:rPr>
        <w:t>"</w:t>
      </w:r>
      <w:r w:rsidRPr="00FD4C0C">
        <w:rPr>
          <w:rFonts w:asciiTheme="majorBidi" w:hAnsiTheme="majorBidi" w:cstheme="majorBidi"/>
          <w:sz w:val="24"/>
          <w:szCs w:val="24"/>
          <w:rtl/>
        </w:rPr>
        <w:t>א</w:t>
      </w:r>
      <w:r w:rsidR="00166484">
        <w:rPr>
          <w:rFonts w:asciiTheme="majorBidi" w:hAnsiTheme="majorBidi" w:cstheme="majorBidi" w:hint="cs"/>
          <w:sz w:val="24"/>
          <w:szCs w:val="24"/>
          <w:rtl/>
        </w:rPr>
        <w:t xml:space="preserve"> </w:t>
      </w:r>
      <w:r w:rsidRPr="00166484">
        <w:rPr>
          <w:rFonts w:asciiTheme="majorBidi" w:hAnsiTheme="majorBidi" w:cstheme="majorBidi"/>
          <w:sz w:val="22"/>
          <w:szCs w:val="22"/>
          <w:rtl/>
        </w:rPr>
        <w:t>(ח"ב חיו"ד סימן יח)</w:t>
      </w:r>
      <w:r w:rsidRPr="00FD4C0C">
        <w:rPr>
          <w:rFonts w:asciiTheme="majorBidi" w:hAnsiTheme="majorBidi" w:cstheme="majorBidi"/>
          <w:sz w:val="24"/>
          <w:szCs w:val="24"/>
          <w:rtl/>
        </w:rPr>
        <w:t xml:space="preserve"> ובהרי יהודה </w:t>
      </w:r>
      <w:r w:rsidRPr="00166484">
        <w:rPr>
          <w:rFonts w:asciiTheme="majorBidi" w:hAnsiTheme="majorBidi" w:cstheme="majorBidi"/>
          <w:sz w:val="22"/>
          <w:szCs w:val="22"/>
          <w:rtl/>
        </w:rPr>
        <w:t>(חיו"ד סימן יד אות א)</w:t>
      </w:r>
      <w:r w:rsidRPr="00FD4C0C">
        <w:rPr>
          <w:rFonts w:asciiTheme="majorBidi" w:hAnsiTheme="majorBidi" w:cstheme="majorBidi"/>
          <w:sz w:val="24"/>
          <w:szCs w:val="24"/>
          <w:rtl/>
        </w:rPr>
        <w:t xml:space="preserve"> שהביאו הרבה מאוד פוסקים דס"ל כן, ושקלו וטרו טובא בזה.</w:t>
      </w:r>
    </w:p>
  </w:footnote>
  <w:footnote w:id="75">
    <w:p w14:paraId="2EA28D64" w14:textId="165FDCD9" w:rsidR="00C73060" w:rsidRPr="00FD4C0C" w:rsidRDefault="00C73060" w:rsidP="00166484">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בשו"ת מקור חיים </w:t>
      </w:r>
      <w:r w:rsidRPr="00166484">
        <w:rPr>
          <w:rFonts w:asciiTheme="majorBidi" w:hAnsiTheme="majorBidi" w:cstheme="majorBidi"/>
          <w:sz w:val="22"/>
          <w:szCs w:val="22"/>
          <w:rtl/>
        </w:rPr>
        <w:t xml:space="preserve">(סימן ג) </w:t>
      </w:r>
      <w:r w:rsidRPr="00FD4C0C">
        <w:rPr>
          <w:rFonts w:asciiTheme="majorBidi" w:hAnsiTheme="majorBidi" w:cstheme="majorBidi"/>
          <w:sz w:val="24"/>
          <w:szCs w:val="24"/>
          <w:rtl/>
        </w:rPr>
        <w:t xml:space="preserve">ובבנין שלמה </w:t>
      </w:r>
      <w:r w:rsidRPr="00166484">
        <w:rPr>
          <w:rFonts w:asciiTheme="majorBidi" w:hAnsiTheme="majorBidi" w:cstheme="majorBidi"/>
          <w:sz w:val="22"/>
          <w:szCs w:val="22"/>
          <w:rtl/>
        </w:rPr>
        <w:t>(ח"ב סימן יג)</w:t>
      </w:r>
      <w:r w:rsidRPr="00FD4C0C">
        <w:rPr>
          <w:rFonts w:asciiTheme="majorBidi" w:hAnsiTheme="majorBidi" w:cstheme="majorBidi"/>
          <w:sz w:val="24"/>
          <w:szCs w:val="24"/>
          <w:rtl/>
        </w:rPr>
        <w:t xml:space="preserve"> שדחו את הראיה</w:t>
      </w:r>
      <w:r w:rsidR="00166484">
        <w:rPr>
          <w:rFonts w:asciiTheme="majorBidi" w:hAnsiTheme="majorBidi" w:cstheme="majorBidi" w:hint="cs"/>
          <w:sz w:val="24"/>
          <w:szCs w:val="24"/>
          <w:rtl/>
        </w:rPr>
        <w:t>,</w:t>
      </w:r>
      <w:r w:rsidRPr="00FD4C0C">
        <w:rPr>
          <w:rFonts w:asciiTheme="majorBidi" w:hAnsiTheme="majorBidi" w:cstheme="majorBidi"/>
          <w:sz w:val="24"/>
          <w:szCs w:val="24"/>
          <w:rtl/>
        </w:rPr>
        <w:t xml:space="preserve"> דבגמ' מדובר </w:t>
      </w:r>
      <w:r w:rsidR="00166484">
        <w:rPr>
          <w:rFonts w:asciiTheme="majorBidi" w:hAnsiTheme="majorBidi" w:cstheme="majorBidi" w:hint="cs"/>
          <w:sz w:val="24"/>
          <w:szCs w:val="24"/>
          <w:rtl/>
        </w:rPr>
        <w:t xml:space="preserve">רק במקרה ויש </w:t>
      </w:r>
      <w:r w:rsidRPr="00FD4C0C">
        <w:rPr>
          <w:rFonts w:asciiTheme="majorBidi" w:hAnsiTheme="majorBidi" w:cstheme="majorBidi"/>
          <w:sz w:val="24"/>
          <w:szCs w:val="24"/>
          <w:rtl/>
        </w:rPr>
        <w:t>ספק אם יהיה ברוב עם</w:t>
      </w:r>
      <w:r w:rsidR="00166484">
        <w:rPr>
          <w:rFonts w:asciiTheme="majorBidi" w:hAnsiTheme="majorBidi" w:cstheme="majorBidi" w:hint="cs"/>
          <w:sz w:val="24"/>
          <w:szCs w:val="24"/>
          <w:rtl/>
        </w:rPr>
        <w:t>,</w:t>
      </w:r>
      <w:r w:rsidRPr="00FD4C0C">
        <w:rPr>
          <w:rFonts w:asciiTheme="majorBidi" w:hAnsiTheme="majorBidi" w:cstheme="majorBidi"/>
          <w:sz w:val="24"/>
          <w:szCs w:val="24"/>
          <w:rtl/>
        </w:rPr>
        <w:t xml:space="preserve"> ולכן זריזים עדיף, אך אם בודאי יהיה ברוב עם אפשר שברוב עם שקול כמו זריזין.</w:t>
      </w:r>
      <w:r w:rsidR="00166484">
        <w:rPr>
          <w:rFonts w:asciiTheme="majorBidi" w:hAnsiTheme="majorBidi" w:cstheme="majorBidi" w:hint="cs"/>
          <w:sz w:val="24"/>
          <w:szCs w:val="24"/>
          <w:rtl/>
        </w:rPr>
        <w:t xml:space="preserve"> </w:t>
      </w:r>
      <w:r w:rsidRPr="00FD4C0C">
        <w:rPr>
          <w:rFonts w:asciiTheme="majorBidi" w:hAnsiTheme="majorBidi" w:cstheme="majorBidi"/>
          <w:sz w:val="24"/>
          <w:szCs w:val="24"/>
          <w:rtl/>
        </w:rPr>
        <w:t>וצ"ע לדבריו</w:t>
      </w:r>
      <w:r w:rsidR="00166484">
        <w:rPr>
          <w:rFonts w:asciiTheme="majorBidi" w:hAnsiTheme="majorBidi" w:cstheme="majorBidi" w:hint="cs"/>
          <w:sz w:val="24"/>
          <w:szCs w:val="24"/>
          <w:rtl/>
        </w:rPr>
        <w:t>,</w:t>
      </w:r>
      <w:r w:rsidRPr="00FD4C0C">
        <w:rPr>
          <w:rFonts w:asciiTheme="majorBidi" w:hAnsiTheme="majorBidi" w:cstheme="majorBidi"/>
          <w:sz w:val="24"/>
          <w:szCs w:val="24"/>
          <w:rtl/>
        </w:rPr>
        <w:t xml:space="preserve"> מתי אפשר לומר שאנו בטוחים לגמרי שע"י האיחור יהיה ברוב עם.</w:t>
      </w:r>
    </w:p>
    <w:p w14:paraId="2D16F8C4" w14:textId="1ACE1131"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עי' בשו"ת תשובות והנהגות </w:t>
      </w:r>
      <w:r w:rsidRPr="00926FEB">
        <w:rPr>
          <w:rFonts w:asciiTheme="majorBidi" w:hAnsiTheme="majorBidi" w:cstheme="majorBidi"/>
          <w:sz w:val="22"/>
          <w:szCs w:val="22"/>
          <w:rtl/>
        </w:rPr>
        <w:t>(ח"ד סימן רכו)</w:t>
      </w:r>
      <w:r w:rsidRPr="00FD4C0C">
        <w:rPr>
          <w:rFonts w:asciiTheme="majorBidi" w:hAnsiTheme="majorBidi" w:cstheme="majorBidi"/>
          <w:sz w:val="24"/>
          <w:szCs w:val="24"/>
          <w:rtl/>
        </w:rPr>
        <w:t xml:space="preserve"> שג"כ כתב שיש לדחות את הראיה מהסוגיא</w:t>
      </w:r>
      <w:r w:rsidR="00926FEB">
        <w:rPr>
          <w:rFonts w:asciiTheme="majorBidi" w:hAnsiTheme="majorBidi" w:cstheme="majorBidi" w:hint="cs"/>
          <w:sz w:val="24"/>
          <w:szCs w:val="24"/>
          <w:rtl/>
        </w:rPr>
        <w:t>,</w:t>
      </w:r>
      <w:r w:rsidRPr="00FD4C0C">
        <w:rPr>
          <w:rFonts w:asciiTheme="majorBidi" w:hAnsiTheme="majorBidi" w:cstheme="majorBidi"/>
          <w:sz w:val="24"/>
          <w:szCs w:val="24"/>
          <w:rtl/>
        </w:rPr>
        <w:t xml:space="preserve"> שאפשר שדוקא בהלל שאף אלו שלא יאמרו אותו ברוב עם</w:t>
      </w:r>
      <w:r w:rsidR="00926FEB">
        <w:rPr>
          <w:rFonts w:asciiTheme="majorBidi" w:hAnsiTheme="majorBidi" w:cstheme="majorBidi" w:hint="cs"/>
          <w:sz w:val="24"/>
          <w:szCs w:val="24"/>
          <w:rtl/>
        </w:rPr>
        <w:t>,</w:t>
      </w:r>
      <w:r w:rsidRPr="00FD4C0C">
        <w:rPr>
          <w:rFonts w:asciiTheme="majorBidi" w:hAnsiTheme="majorBidi" w:cstheme="majorBidi"/>
          <w:sz w:val="24"/>
          <w:szCs w:val="24"/>
          <w:rtl/>
        </w:rPr>
        <w:t xml:space="preserve"> מ"מ יאמרו אותו לבד, משא"כ בברית מילה שאלו שלא יהיו במילה הרי שיפסידו את המצוה לגמרי, ולכן אפשר שברוב עם של</w:t>
      </w:r>
      <w:r w:rsidR="00926FEB">
        <w:rPr>
          <w:rFonts w:asciiTheme="majorBidi" w:hAnsiTheme="majorBidi" w:cstheme="majorBidi" w:hint="cs"/>
          <w:sz w:val="24"/>
          <w:szCs w:val="24"/>
          <w:rtl/>
        </w:rPr>
        <w:t>א</w:t>
      </w:r>
      <w:r w:rsidRPr="00FD4C0C">
        <w:rPr>
          <w:rFonts w:asciiTheme="majorBidi" w:hAnsiTheme="majorBidi" w:cstheme="majorBidi"/>
          <w:sz w:val="24"/>
          <w:szCs w:val="24"/>
          <w:rtl/>
        </w:rPr>
        <w:t xml:space="preserve"> גרע מזריזין.</w:t>
      </w:r>
    </w:p>
    <w:p w14:paraId="65523CF6" w14:textId="77777777"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עוד כתב שם שאפשר שכוונת הגמ' שבשביל זריזין תיקנו שההלל יהיה שייך לשחרית, וממילא אין זה שייך למילה שלה תיקנו במילה כן.</w:t>
      </w:r>
    </w:p>
    <w:p w14:paraId="3B782BD8" w14:textId="77777777" w:rsidR="00926FEB"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ומ"מ נר' שיש לפסוק כרוב הפוסקים שזריזין עדיף על ברוב עם, ובפרט שאין דחיית החולקים ברורה, ומפשט הגמ' בודאי שלא משמע כדעת החולקים, ויש עוד כמה גימגומים על דבריהם</w:t>
      </w:r>
      <w:r w:rsidR="00926FEB">
        <w:rPr>
          <w:rFonts w:asciiTheme="majorBidi" w:hAnsiTheme="majorBidi" w:cstheme="majorBidi" w:hint="cs"/>
          <w:sz w:val="24"/>
          <w:szCs w:val="24"/>
          <w:rtl/>
        </w:rPr>
        <w:t>.</w:t>
      </w:r>
    </w:p>
    <w:p w14:paraId="1EF98754" w14:textId="5B6B390A"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ומה עוד שאף לדבריהם אין ברוב עם עדיף על זריזין, אלא שאין ראיה מהסוגיא, וממילא מכיון שהם לא חולקים על שאר הפוסקים לדינא הרי שיש לפסוק כשאר הפוסקים.</w:t>
      </w:r>
    </w:p>
    <w:p w14:paraId="65C972D0"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ויש להדגיש, שאף לפי דעת התשובות וההנהגות רק בהשתהות פורתא יש להקל להמתין לברוב עם, אך לא בעיכוב עד חצות, וכמו שהוא כתב (שם) בשם החזו"א, ע"ש.</w:t>
      </w:r>
    </w:p>
  </w:footnote>
  <w:footnote w:id="76">
    <w:p w14:paraId="7C467278" w14:textId="2AA3EE36"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ואע"פ שהריקאנטי כתב: "ואין לעשות ברית בפח</w:t>
      </w:r>
      <w:r w:rsidR="00375939">
        <w:rPr>
          <w:rFonts w:asciiTheme="majorBidi" w:hAnsiTheme="majorBidi" w:cstheme="majorBidi" w:hint="cs"/>
          <w:sz w:val="24"/>
          <w:szCs w:val="24"/>
          <w:rtl/>
        </w:rPr>
        <w:t>ות</w:t>
      </w:r>
      <w:r w:rsidRPr="00FD4C0C">
        <w:rPr>
          <w:rFonts w:asciiTheme="majorBidi" w:hAnsiTheme="majorBidi" w:cstheme="majorBidi"/>
          <w:sz w:val="24"/>
          <w:szCs w:val="24"/>
          <w:rtl/>
        </w:rPr>
        <w:t xml:space="preserve"> מי' וכו'", מ"מ </w:t>
      </w:r>
      <w:r w:rsidR="00375939">
        <w:rPr>
          <w:rFonts w:asciiTheme="majorBidi" w:hAnsiTheme="majorBidi" w:cstheme="majorBidi" w:hint="cs"/>
          <w:sz w:val="24"/>
          <w:szCs w:val="24"/>
          <w:rtl/>
        </w:rPr>
        <w:t xml:space="preserve">נר' </w:t>
      </w:r>
      <w:r w:rsidRPr="00FD4C0C">
        <w:rPr>
          <w:rFonts w:asciiTheme="majorBidi" w:hAnsiTheme="majorBidi" w:cstheme="majorBidi"/>
          <w:sz w:val="24"/>
          <w:szCs w:val="24"/>
          <w:rtl/>
        </w:rPr>
        <w:t xml:space="preserve">פשוט שרק לכתח' </w:t>
      </w:r>
      <w:r w:rsidR="00375939">
        <w:rPr>
          <w:rFonts w:asciiTheme="majorBidi" w:hAnsiTheme="majorBidi" w:cstheme="majorBidi" w:hint="cs"/>
          <w:sz w:val="24"/>
          <w:szCs w:val="24"/>
          <w:rtl/>
        </w:rPr>
        <w:t xml:space="preserve">הוא </w:t>
      </w:r>
      <w:r w:rsidRPr="00FD4C0C">
        <w:rPr>
          <w:rFonts w:asciiTheme="majorBidi" w:hAnsiTheme="majorBidi" w:cstheme="majorBidi"/>
          <w:sz w:val="24"/>
          <w:szCs w:val="24"/>
          <w:rtl/>
        </w:rPr>
        <w:t>כתב כן, ו</w:t>
      </w:r>
      <w:r w:rsidR="00375939">
        <w:rPr>
          <w:rFonts w:asciiTheme="majorBidi" w:hAnsiTheme="majorBidi" w:cstheme="majorBidi" w:hint="cs"/>
          <w:sz w:val="24"/>
          <w:szCs w:val="24"/>
          <w:rtl/>
        </w:rPr>
        <w:t xml:space="preserve">אין הוא כתב </w:t>
      </w:r>
      <w:r w:rsidRPr="00FD4C0C">
        <w:rPr>
          <w:rFonts w:asciiTheme="majorBidi" w:hAnsiTheme="majorBidi" w:cstheme="majorBidi"/>
          <w:sz w:val="24"/>
          <w:szCs w:val="24"/>
          <w:rtl/>
        </w:rPr>
        <w:t>לבטל מילה בזמנה בשביל זה.</w:t>
      </w:r>
    </w:p>
  </w:footnote>
  <w:footnote w:id="77">
    <w:p w14:paraId="35A26ECA" w14:textId="2DB2A7C4"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וכמו שכת</w:t>
      </w:r>
      <w:r w:rsidR="009A3597">
        <w:rPr>
          <w:rFonts w:asciiTheme="majorBidi" w:hAnsiTheme="majorBidi" w:cstheme="majorBidi" w:hint="cs"/>
          <w:sz w:val="24"/>
          <w:szCs w:val="24"/>
          <w:rtl/>
        </w:rPr>
        <w:t>וב</w:t>
      </w:r>
      <w:r w:rsidRPr="00FD4C0C">
        <w:rPr>
          <w:rFonts w:asciiTheme="majorBidi" w:hAnsiTheme="majorBidi" w:cstheme="majorBidi"/>
          <w:sz w:val="24"/>
          <w:szCs w:val="24"/>
          <w:rtl/>
        </w:rPr>
        <w:t xml:space="preserve"> בהוספה על המהרי"ל.</w:t>
      </w:r>
    </w:p>
  </w:footnote>
  <w:footnote w:id="78">
    <w:p w14:paraId="33810557"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באות חיים ושלום </w:t>
      </w:r>
      <w:r w:rsidRPr="00151D22">
        <w:rPr>
          <w:rFonts w:asciiTheme="majorBidi" w:hAnsiTheme="majorBidi" w:cstheme="majorBidi"/>
          <w:sz w:val="22"/>
          <w:szCs w:val="22"/>
          <w:rtl/>
        </w:rPr>
        <w:t xml:space="preserve">(רסה ס"ק טז) </w:t>
      </w:r>
      <w:r w:rsidRPr="00FD4C0C">
        <w:rPr>
          <w:rFonts w:asciiTheme="majorBidi" w:hAnsiTheme="majorBidi" w:cstheme="majorBidi"/>
          <w:sz w:val="24"/>
          <w:szCs w:val="24"/>
          <w:rtl/>
        </w:rPr>
        <w:t>שתמה על הגר"א בזה.</w:t>
      </w:r>
    </w:p>
  </w:footnote>
  <w:footnote w:id="79">
    <w:p w14:paraId="77B698CB" w14:textId="68435710"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במנח"י שכתב להוכיח מהמהר"ם שיק </w:t>
      </w:r>
      <w:r w:rsidRPr="002D53F9">
        <w:rPr>
          <w:rFonts w:asciiTheme="majorBidi" w:hAnsiTheme="majorBidi" w:cstheme="majorBidi"/>
          <w:sz w:val="22"/>
          <w:szCs w:val="22"/>
          <w:rtl/>
        </w:rPr>
        <w:t>(ח"ב</w:t>
      </w:r>
      <w:r w:rsidR="002D53F9">
        <w:rPr>
          <w:rFonts w:asciiTheme="majorBidi" w:hAnsiTheme="majorBidi" w:cstheme="majorBidi" w:hint="cs"/>
          <w:sz w:val="22"/>
          <w:szCs w:val="22"/>
          <w:rtl/>
        </w:rPr>
        <w:t>,</w:t>
      </w:r>
      <w:r w:rsidRPr="002D53F9">
        <w:rPr>
          <w:rFonts w:asciiTheme="majorBidi" w:hAnsiTheme="majorBidi" w:cstheme="majorBidi"/>
          <w:sz w:val="22"/>
          <w:szCs w:val="22"/>
          <w:rtl/>
        </w:rPr>
        <w:t xml:space="preserve"> חיו"ד סימן שפו)</w:t>
      </w:r>
      <w:r w:rsidRPr="00FD4C0C">
        <w:rPr>
          <w:rFonts w:asciiTheme="majorBidi" w:hAnsiTheme="majorBidi" w:cstheme="majorBidi"/>
          <w:sz w:val="24"/>
          <w:szCs w:val="24"/>
          <w:rtl/>
        </w:rPr>
        <w:t xml:space="preserve">, ועי' בשו"ת אז נדברו </w:t>
      </w:r>
      <w:r w:rsidRPr="002D53F9">
        <w:rPr>
          <w:rFonts w:asciiTheme="majorBidi" w:hAnsiTheme="majorBidi" w:cstheme="majorBidi"/>
          <w:sz w:val="22"/>
          <w:szCs w:val="22"/>
          <w:rtl/>
        </w:rPr>
        <w:t>(שם)</w:t>
      </w:r>
      <w:r w:rsidRPr="00FD4C0C">
        <w:rPr>
          <w:rFonts w:asciiTheme="majorBidi" w:hAnsiTheme="majorBidi" w:cstheme="majorBidi"/>
          <w:sz w:val="24"/>
          <w:szCs w:val="24"/>
          <w:rtl/>
        </w:rPr>
        <w:t xml:space="preserve"> שדחה את ראייתו.</w:t>
      </w:r>
    </w:p>
  </w:footnote>
  <w:footnote w:id="80">
    <w:p w14:paraId="33109ACF" w14:textId="00B09494"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ומש"כ בשו"ת אז נדברו </w:t>
      </w:r>
      <w:r w:rsidRPr="00AE1B7C">
        <w:rPr>
          <w:rFonts w:asciiTheme="majorBidi" w:hAnsiTheme="majorBidi" w:cstheme="majorBidi"/>
          <w:sz w:val="22"/>
          <w:szCs w:val="22"/>
          <w:rtl/>
        </w:rPr>
        <w:t xml:space="preserve">(שם) </w:t>
      </w:r>
      <w:r w:rsidRPr="00FD4C0C">
        <w:rPr>
          <w:rFonts w:asciiTheme="majorBidi" w:hAnsiTheme="majorBidi" w:cstheme="majorBidi"/>
          <w:sz w:val="24"/>
          <w:szCs w:val="24"/>
          <w:rtl/>
        </w:rPr>
        <w:t>בדעת המהר"ם שיק</w:t>
      </w:r>
      <w:r w:rsidR="00AE1B7C">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 אינו נכון</w:t>
      </w:r>
      <w:r w:rsidR="00AE1B7C">
        <w:rPr>
          <w:rFonts w:asciiTheme="majorBidi" w:hAnsiTheme="majorBidi" w:cstheme="majorBidi" w:hint="cs"/>
          <w:sz w:val="24"/>
          <w:szCs w:val="24"/>
          <w:rtl/>
        </w:rPr>
        <w:t>.</w:t>
      </w:r>
      <w:r w:rsidRPr="00FD4C0C">
        <w:rPr>
          <w:rFonts w:asciiTheme="majorBidi" w:hAnsiTheme="majorBidi" w:cstheme="majorBidi"/>
          <w:sz w:val="24"/>
          <w:szCs w:val="24"/>
          <w:rtl/>
        </w:rPr>
        <w:t xml:space="preserve"> וה</w:t>
      </w:r>
      <w:r w:rsidR="00AE1B7C">
        <w:rPr>
          <w:rFonts w:asciiTheme="majorBidi" w:hAnsiTheme="majorBidi" w:cstheme="majorBidi" w:hint="cs"/>
          <w:sz w:val="24"/>
          <w:szCs w:val="24"/>
          <w:rtl/>
        </w:rPr>
        <w:t>סיבה שהוא</w:t>
      </w:r>
      <w:r w:rsidRPr="00FD4C0C">
        <w:rPr>
          <w:rFonts w:asciiTheme="majorBidi" w:hAnsiTheme="majorBidi" w:cstheme="majorBidi"/>
          <w:sz w:val="24"/>
          <w:szCs w:val="24"/>
          <w:rtl/>
        </w:rPr>
        <w:t xml:space="preserve"> כתב כן </w:t>
      </w:r>
      <w:r w:rsidR="00AE1B7C">
        <w:rPr>
          <w:rFonts w:asciiTheme="majorBidi" w:hAnsiTheme="majorBidi" w:cstheme="majorBidi" w:hint="cs"/>
          <w:sz w:val="24"/>
          <w:szCs w:val="24"/>
          <w:rtl/>
        </w:rPr>
        <w:t xml:space="preserve">היא </w:t>
      </w:r>
      <w:r w:rsidRPr="00FD4C0C">
        <w:rPr>
          <w:rFonts w:asciiTheme="majorBidi" w:hAnsiTheme="majorBidi" w:cstheme="majorBidi"/>
          <w:sz w:val="24"/>
          <w:szCs w:val="24"/>
          <w:rtl/>
        </w:rPr>
        <w:t>משום שהוא לא ראה את המהר"ם שיק בפנים, וכמו שהוא בעצמו</w:t>
      </w:r>
      <w:r w:rsidR="00AE1B7C">
        <w:rPr>
          <w:rFonts w:asciiTheme="majorBidi" w:hAnsiTheme="majorBidi" w:cstheme="majorBidi" w:hint="cs"/>
          <w:sz w:val="24"/>
          <w:szCs w:val="24"/>
          <w:rtl/>
        </w:rPr>
        <w:t xml:space="preserve"> כתב.</w:t>
      </w:r>
      <w:r w:rsidRPr="00FD4C0C">
        <w:rPr>
          <w:rFonts w:asciiTheme="majorBidi" w:hAnsiTheme="majorBidi" w:cstheme="majorBidi"/>
          <w:sz w:val="24"/>
          <w:szCs w:val="24"/>
          <w:rtl/>
        </w:rPr>
        <w:t xml:space="preserve"> והרי השלב העיקרי שצריך </w:t>
      </w:r>
      <w:r w:rsidR="00AE1B7C">
        <w:rPr>
          <w:rFonts w:asciiTheme="majorBidi" w:hAnsiTheme="majorBidi" w:cstheme="majorBidi" w:hint="cs"/>
          <w:sz w:val="24"/>
          <w:szCs w:val="24"/>
          <w:rtl/>
        </w:rPr>
        <w:t>עשרה</w:t>
      </w:r>
      <w:r w:rsidRPr="00FD4C0C">
        <w:rPr>
          <w:rFonts w:asciiTheme="majorBidi" w:hAnsiTheme="majorBidi" w:cstheme="majorBidi"/>
          <w:sz w:val="24"/>
          <w:szCs w:val="24"/>
          <w:rtl/>
        </w:rPr>
        <w:t xml:space="preserve"> אנשים הוא בברכות המילה, ודו"ק.</w:t>
      </w:r>
    </w:p>
  </w:footnote>
  <w:footnote w:id="81">
    <w:p w14:paraId="1F0FC2CE"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אך עי' ברש"י </w:t>
      </w:r>
      <w:r w:rsidRPr="00D05F42">
        <w:rPr>
          <w:rFonts w:asciiTheme="majorBidi" w:hAnsiTheme="majorBidi" w:cstheme="majorBidi"/>
          <w:sz w:val="22"/>
          <w:szCs w:val="22"/>
          <w:rtl/>
        </w:rPr>
        <w:t xml:space="preserve">(שבת קלז: בד"ה פרע) </w:t>
      </w:r>
      <w:r w:rsidRPr="00FD4C0C">
        <w:rPr>
          <w:rFonts w:asciiTheme="majorBidi" w:hAnsiTheme="majorBidi" w:cstheme="majorBidi"/>
          <w:sz w:val="24"/>
          <w:szCs w:val="24"/>
          <w:rtl/>
        </w:rPr>
        <w:t xml:space="preserve">שכתב שפריעה היא לשון גילוי, וע"ע בבניין ציון </w:t>
      </w:r>
      <w:r w:rsidRPr="00D05F42">
        <w:rPr>
          <w:rFonts w:asciiTheme="majorBidi" w:hAnsiTheme="majorBidi" w:cstheme="majorBidi"/>
          <w:sz w:val="22"/>
          <w:szCs w:val="22"/>
          <w:rtl/>
        </w:rPr>
        <w:t>(שם)</w:t>
      </w:r>
      <w:r w:rsidRPr="00FD4C0C">
        <w:rPr>
          <w:rFonts w:asciiTheme="majorBidi" w:hAnsiTheme="majorBidi" w:cstheme="majorBidi"/>
          <w:sz w:val="24"/>
          <w:szCs w:val="24"/>
          <w:rtl/>
        </w:rPr>
        <w:t xml:space="preserve"> ובאור מאיר </w:t>
      </w:r>
      <w:r w:rsidRPr="00D05F42">
        <w:rPr>
          <w:rFonts w:asciiTheme="majorBidi" w:hAnsiTheme="majorBidi" w:cstheme="majorBidi"/>
          <w:sz w:val="22"/>
          <w:szCs w:val="22"/>
          <w:rtl/>
        </w:rPr>
        <w:t>(סימן נח)</w:t>
      </w:r>
      <w:r w:rsidRPr="00FD4C0C">
        <w:rPr>
          <w:rFonts w:asciiTheme="majorBidi" w:hAnsiTheme="majorBidi" w:cstheme="majorBidi"/>
          <w:sz w:val="24"/>
          <w:szCs w:val="24"/>
          <w:rtl/>
        </w:rPr>
        <w:t xml:space="preserve"> שדנו בזה.</w:t>
      </w:r>
    </w:p>
  </w:footnote>
  <w:footnote w:id="82">
    <w:p w14:paraId="268F92E5" w14:textId="77777777" w:rsidR="00CE2739"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בשו"ת מהר"ץ חיות </w:t>
      </w:r>
      <w:r w:rsidRPr="00CE2739">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שדחה אחרת את הראיה מיבמות, ועי' באחיעזר </w:t>
      </w:r>
      <w:r w:rsidRPr="00CE2739">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שדחה את דבריו. וע"ע בזה בשו"ת בניין ציון </w:t>
      </w:r>
      <w:r w:rsidRPr="00CE2739">
        <w:rPr>
          <w:rFonts w:asciiTheme="majorBidi" w:hAnsiTheme="majorBidi" w:cstheme="majorBidi"/>
          <w:sz w:val="22"/>
          <w:szCs w:val="22"/>
          <w:rtl/>
        </w:rPr>
        <w:t>(שם)</w:t>
      </w:r>
      <w:r w:rsidRPr="00FD4C0C">
        <w:rPr>
          <w:rFonts w:asciiTheme="majorBidi" w:hAnsiTheme="majorBidi" w:cstheme="majorBidi"/>
          <w:sz w:val="24"/>
          <w:szCs w:val="24"/>
          <w:rtl/>
        </w:rPr>
        <w:t>.</w:t>
      </w:r>
    </w:p>
    <w:p w14:paraId="3AB116E1" w14:textId="52ED742F" w:rsidR="00C73060" w:rsidRPr="00FD4C0C" w:rsidRDefault="00CE2739" w:rsidP="00DB1156">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ולגבי</w:t>
      </w:r>
      <w:r w:rsidR="00C73060" w:rsidRPr="00FD4C0C">
        <w:rPr>
          <w:rFonts w:asciiTheme="majorBidi" w:hAnsiTheme="majorBidi" w:cstheme="majorBidi"/>
          <w:sz w:val="24"/>
          <w:szCs w:val="24"/>
          <w:rtl/>
        </w:rPr>
        <w:t xml:space="preserve"> הראיה מהמהרש"א, הרי שאין </w:t>
      </w:r>
      <w:r>
        <w:rPr>
          <w:rFonts w:asciiTheme="majorBidi" w:hAnsiTheme="majorBidi" w:cstheme="majorBidi" w:hint="cs"/>
          <w:sz w:val="24"/>
          <w:szCs w:val="24"/>
          <w:rtl/>
        </w:rPr>
        <w:t xml:space="preserve">פה </w:t>
      </w:r>
      <w:r w:rsidR="00C73060" w:rsidRPr="00FD4C0C">
        <w:rPr>
          <w:rFonts w:asciiTheme="majorBidi" w:hAnsiTheme="majorBidi" w:cstheme="majorBidi"/>
          <w:sz w:val="24"/>
          <w:szCs w:val="24"/>
          <w:rtl/>
        </w:rPr>
        <w:t xml:space="preserve">ראיה לפי שיטת רש"י </w:t>
      </w:r>
      <w:r w:rsidR="00C73060" w:rsidRPr="00CE2739">
        <w:rPr>
          <w:rFonts w:asciiTheme="majorBidi" w:hAnsiTheme="majorBidi" w:cstheme="majorBidi"/>
          <w:sz w:val="22"/>
          <w:szCs w:val="22"/>
          <w:rtl/>
        </w:rPr>
        <w:t>(סנ' נט:)</w:t>
      </w:r>
      <w:r w:rsidR="00C73060" w:rsidRPr="00FD4C0C">
        <w:rPr>
          <w:rFonts w:asciiTheme="majorBidi" w:hAnsiTheme="majorBidi" w:cstheme="majorBidi"/>
          <w:sz w:val="24"/>
          <w:szCs w:val="24"/>
          <w:rtl/>
        </w:rPr>
        <w:t xml:space="preserve"> והרמב"ן </w:t>
      </w:r>
      <w:r w:rsidR="00C73060" w:rsidRPr="00CE2739">
        <w:rPr>
          <w:rFonts w:asciiTheme="majorBidi" w:hAnsiTheme="majorBidi" w:cstheme="majorBidi"/>
          <w:sz w:val="22"/>
          <w:szCs w:val="22"/>
          <w:rtl/>
        </w:rPr>
        <w:t>(יבמות מו. סוד"ה שכן)</w:t>
      </w:r>
      <w:r w:rsidR="00C73060" w:rsidRPr="00FD4C0C">
        <w:rPr>
          <w:rFonts w:asciiTheme="majorBidi" w:hAnsiTheme="majorBidi" w:cstheme="majorBidi"/>
          <w:sz w:val="24"/>
          <w:szCs w:val="24"/>
          <w:rtl/>
        </w:rPr>
        <w:t xml:space="preserve"> שרק בני קטורה עצמם נצטוו למול ולא זרעם, וממילא לשיטתם יתרו מל את עצמו ולא רק פרע.</w:t>
      </w:r>
    </w:p>
  </w:footnote>
  <w:footnote w:id="83">
    <w:p w14:paraId="36C7788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בח"א סימנים קעא – קעח ובח"י סימן קעד.</w:t>
      </w:r>
    </w:p>
  </w:footnote>
  <w:footnote w:id="84">
    <w:p w14:paraId="1D669A46" w14:textId="55724E5E"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המהר"ץ חיות </w:t>
      </w:r>
      <w:r w:rsidRPr="00105D46">
        <w:rPr>
          <w:rFonts w:asciiTheme="majorBidi" w:hAnsiTheme="majorBidi" w:cstheme="majorBidi"/>
          <w:sz w:val="22"/>
          <w:szCs w:val="22"/>
          <w:rtl/>
        </w:rPr>
        <w:t xml:space="preserve">(שם) </w:t>
      </w:r>
      <w:r w:rsidRPr="00FD4C0C">
        <w:rPr>
          <w:rFonts w:asciiTheme="majorBidi" w:hAnsiTheme="majorBidi" w:cstheme="majorBidi"/>
          <w:sz w:val="24"/>
          <w:szCs w:val="24"/>
          <w:rtl/>
        </w:rPr>
        <w:t>כתב שאם בסכין יוכל לפרוע יותר בזריזות וביעילות</w:t>
      </w:r>
      <w:r w:rsidR="00105D46">
        <w:rPr>
          <w:rFonts w:asciiTheme="majorBidi" w:hAnsiTheme="majorBidi" w:cstheme="majorBidi" w:hint="cs"/>
          <w:sz w:val="24"/>
          <w:szCs w:val="24"/>
          <w:rtl/>
        </w:rPr>
        <w:t>,</w:t>
      </w:r>
      <w:r w:rsidRPr="00FD4C0C">
        <w:rPr>
          <w:rFonts w:asciiTheme="majorBidi" w:hAnsiTheme="majorBidi" w:cstheme="majorBidi"/>
          <w:sz w:val="24"/>
          <w:szCs w:val="24"/>
          <w:rtl/>
        </w:rPr>
        <w:t xml:space="preserve"> בודאי שעדיף לפרוע בסכין.</w:t>
      </w:r>
    </w:p>
  </w:footnote>
  <w:footnote w:id="85">
    <w:p w14:paraId="043925C2" w14:textId="4D03FC1C" w:rsidR="00C73060" w:rsidRPr="00FD4C0C" w:rsidRDefault="00C73060" w:rsidP="003C72D4">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הברית </w:t>
      </w:r>
      <w:r w:rsidRPr="00105D46">
        <w:rPr>
          <w:rFonts w:asciiTheme="majorBidi" w:hAnsiTheme="majorBidi" w:cstheme="majorBidi"/>
          <w:sz w:val="22"/>
          <w:szCs w:val="22"/>
          <w:rtl/>
        </w:rPr>
        <w:t xml:space="preserve">(שם ס"ק פט) </w:t>
      </w:r>
      <w:r w:rsidRPr="00FD4C0C">
        <w:rPr>
          <w:rFonts w:asciiTheme="majorBidi" w:hAnsiTheme="majorBidi" w:cstheme="majorBidi"/>
          <w:sz w:val="24"/>
          <w:szCs w:val="24"/>
          <w:rtl/>
        </w:rPr>
        <w:t>שהביא פוסקים שכתבו שיש בפריעה ע"י הצפורניים מעלות לפי הנסתר</w:t>
      </w:r>
      <w:r w:rsidRPr="00CA27E0">
        <w:rPr>
          <w:rFonts w:asciiTheme="majorBidi" w:hAnsiTheme="majorBidi" w:cstheme="majorBidi"/>
          <w:sz w:val="24"/>
          <w:szCs w:val="24"/>
          <w:rtl/>
        </w:rPr>
        <w:t>.</w:t>
      </w:r>
      <w:r w:rsidR="003C72D4">
        <w:rPr>
          <w:rFonts w:asciiTheme="majorBidi" w:hAnsiTheme="majorBidi" w:cstheme="majorBidi" w:hint="cs"/>
          <w:sz w:val="24"/>
          <w:szCs w:val="24"/>
          <w:rtl/>
        </w:rPr>
        <w:t xml:space="preserve"> </w:t>
      </w:r>
      <w:r w:rsidR="00CA27E0" w:rsidRPr="00CA27E0">
        <w:rPr>
          <w:rFonts w:asciiTheme="majorBidi" w:hAnsiTheme="majorBidi" w:cstheme="majorBidi"/>
          <w:sz w:val="24"/>
          <w:szCs w:val="24"/>
          <w:rtl/>
        </w:rPr>
        <w:t xml:space="preserve">וע"ע </w:t>
      </w:r>
      <w:r w:rsidR="003C72D4">
        <w:rPr>
          <w:rFonts w:asciiTheme="majorBidi" w:eastAsia="Arial" w:hAnsiTheme="majorBidi" w:cstheme="majorBidi" w:hint="cs"/>
          <w:sz w:val="24"/>
          <w:szCs w:val="24"/>
          <w:rtl/>
        </w:rPr>
        <w:t>במשנ"ה</w:t>
      </w:r>
      <w:r w:rsidR="003C72D4" w:rsidRPr="003C72D4">
        <w:rPr>
          <w:rFonts w:asciiTheme="majorBidi" w:eastAsia="Arial" w:hAnsiTheme="majorBidi" w:cstheme="majorBidi" w:hint="cs"/>
          <w:sz w:val="22"/>
          <w:szCs w:val="22"/>
          <w:rtl/>
        </w:rPr>
        <w:t xml:space="preserve"> (ח"י סימן קסט)</w:t>
      </w:r>
      <w:r w:rsidR="003C72D4">
        <w:rPr>
          <w:rFonts w:asciiTheme="majorBidi" w:eastAsia="Arial" w:hAnsiTheme="majorBidi" w:cstheme="majorBidi" w:hint="cs"/>
          <w:sz w:val="24"/>
          <w:szCs w:val="24"/>
          <w:rtl/>
        </w:rPr>
        <w:t xml:space="preserve">, </w:t>
      </w:r>
      <w:r w:rsidR="00CA27E0" w:rsidRPr="00CA27E0">
        <w:rPr>
          <w:rFonts w:asciiTheme="majorBidi" w:eastAsia="Arial" w:hAnsiTheme="majorBidi" w:cstheme="majorBidi"/>
          <w:sz w:val="24"/>
          <w:szCs w:val="24"/>
          <w:rtl/>
        </w:rPr>
        <w:t>ביבי"א</w:t>
      </w:r>
      <w:r w:rsidR="00CA27E0" w:rsidRPr="00CA27E0">
        <w:rPr>
          <w:rFonts w:asciiTheme="majorBidi" w:eastAsia="Arial" w:hAnsiTheme="majorBidi" w:cstheme="majorBidi"/>
          <w:sz w:val="22"/>
          <w:szCs w:val="22"/>
          <w:rtl/>
        </w:rPr>
        <w:t xml:space="preserve"> (ח"ז</w:t>
      </w:r>
      <w:r w:rsidR="00CA27E0" w:rsidRPr="00CA27E0">
        <w:rPr>
          <w:rFonts w:asciiTheme="majorBidi" w:eastAsia="Arial" w:hAnsiTheme="majorBidi" w:cstheme="majorBidi" w:hint="cs"/>
          <w:sz w:val="22"/>
          <w:szCs w:val="22"/>
          <w:rtl/>
        </w:rPr>
        <w:t>,</w:t>
      </w:r>
      <w:r w:rsidR="00CA27E0" w:rsidRPr="00CA27E0">
        <w:rPr>
          <w:rFonts w:asciiTheme="majorBidi" w:eastAsia="Arial" w:hAnsiTheme="majorBidi" w:cstheme="majorBidi"/>
          <w:sz w:val="22"/>
          <w:szCs w:val="22"/>
          <w:rtl/>
        </w:rPr>
        <w:t xml:space="preserve"> חיו"ד סימן כב)</w:t>
      </w:r>
      <w:r w:rsidR="00CA27E0" w:rsidRPr="00CA27E0">
        <w:rPr>
          <w:rFonts w:asciiTheme="majorBidi" w:eastAsia="Arial" w:hAnsiTheme="majorBidi" w:cstheme="majorBidi"/>
          <w:sz w:val="24"/>
          <w:szCs w:val="24"/>
          <w:rtl/>
        </w:rPr>
        <w:t>, בספר נחל הברית</w:t>
      </w:r>
      <w:r w:rsidR="00CA27E0" w:rsidRPr="00CA27E0">
        <w:rPr>
          <w:rFonts w:asciiTheme="majorBidi" w:eastAsia="Arial" w:hAnsiTheme="majorBidi" w:cstheme="majorBidi"/>
          <w:sz w:val="22"/>
          <w:szCs w:val="22"/>
          <w:rtl/>
        </w:rPr>
        <w:t xml:space="preserve"> (רסד, יז. דף עה:)</w:t>
      </w:r>
      <w:r w:rsidR="00CA27E0" w:rsidRPr="00CA27E0">
        <w:rPr>
          <w:rFonts w:asciiTheme="majorBidi" w:eastAsia="Arial" w:hAnsiTheme="majorBidi" w:cstheme="majorBidi"/>
          <w:sz w:val="24"/>
          <w:szCs w:val="24"/>
          <w:rtl/>
        </w:rPr>
        <w:t>, בשלחן גבוה</w:t>
      </w:r>
      <w:r w:rsidR="00CA27E0" w:rsidRPr="00CA27E0">
        <w:rPr>
          <w:rFonts w:asciiTheme="majorBidi" w:eastAsia="Arial" w:hAnsiTheme="majorBidi" w:cstheme="majorBidi"/>
          <w:sz w:val="22"/>
          <w:szCs w:val="22"/>
          <w:rtl/>
        </w:rPr>
        <w:t xml:space="preserve"> (רסד, כז)</w:t>
      </w:r>
      <w:r w:rsidR="00CA27E0" w:rsidRPr="00CA27E0">
        <w:rPr>
          <w:rFonts w:asciiTheme="majorBidi" w:eastAsia="Arial" w:hAnsiTheme="majorBidi" w:cstheme="majorBidi"/>
          <w:sz w:val="24"/>
          <w:szCs w:val="24"/>
          <w:rtl/>
        </w:rPr>
        <w:t xml:space="preserve">, </w:t>
      </w:r>
      <w:r w:rsidR="00CA27E0">
        <w:rPr>
          <w:rFonts w:asciiTheme="majorBidi" w:eastAsia="Arial" w:hAnsiTheme="majorBidi" w:cstheme="majorBidi" w:hint="cs"/>
          <w:sz w:val="24"/>
          <w:szCs w:val="24"/>
          <w:rtl/>
        </w:rPr>
        <w:t>ב</w:t>
      </w:r>
      <w:r w:rsidR="00CA27E0" w:rsidRPr="00CA27E0">
        <w:rPr>
          <w:rFonts w:asciiTheme="majorBidi" w:eastAsia="Arial" w:hAnsiTheme="majorBidi" w:cstheme="majorBidi"/>
          <w:sz w:val="24"/>
          <w:szCs w:val="24"/>
          <w:rtl/>
        </w:rPr>
        <w:t xml:space="preserve">מהר"ם שיק </w:t>
      </w:r>
      <w:r w:rsidR="00CA27E0" w:rsidRPr="00CA27E0">
        <w:rPr>
          <w:rFonts w:asciiTheme="majorBidi" w:eastAsia="Arial" w:hAnsiTheme="majorBidi" w:cstheme="majorBidi"/>
          <w:sz w:val="22"/>
          <w:szCs w:val="22"/>
          <w:rtl/>
        </w:rPr>
        <w:t>(יו"ד סימן רמ)</w:t>
      </w:r>
      <w:r w:rsidR="00CA27E0" w:rsidRPr="00CA27E0">
        <w:rPr>
          <w:rFonts w:asciiTheme="majorBidi" w:eastAsia="Arial" w:hAnsiTheme="majorBidi" w:cstheme="majorBidi"/>
          <w:sz w:val="24"/>
          <w:szCs w:val="24"/>
          <w:rtl/>
        </w:rPr>
        <w:t xml:space="preserve">, </w:t>
      </w:r>
      <w:r w:rsidR="00CA27E0">
        <w:rPr>
          <w:rFonts w:asciiTheme="majorBidi" w:eastAsia="Arial" w:hAnsiTheme="majorBidi" w:cstheme="majorBidi" w:hint="cs"/>
          <w:sz w:val="24"/>
          <w:szCs w:val="24"/>
          <w:rtl/>
        </w:rPr>
        <w:t>ב</w:t>
      </w:r>
      <w:r w:rsidR="00CA27E0" w:rsidRPr="00CA27E0">
        <w:rPr>
          <w:rFonts w:asciiTheme="majorBidi" w:eastAsia="Arial" w:hAnsiTheme="majorBidi" w:cstheme="majorBidi"/>
          <w:sz w:val="24"/>
          <w:szCs w:val="24"/>
          <w:rtl/>
        </w:rPr>
        <w:t xml:space="preserve">מכשירי מילה </w:t>
      </w:r>
      <w:r w:rsidR="00CA27E0" w:rsidRPr="00CA27E0">
        <w:rPr>
          <w:rFonts w:asciiTheme="majorBidi" w:eastAsia="Arial" w:hAnsiTheme="majorBidi" w:cstheme="majorBidi"/>
          <w:sz w:val="22"/>
          <w:szCs w:val="22"/>
          <w:rtl/>
        </w:rPr>
        <w:t>(ב, מ)</w:t>
      </w:r>
      <w:r w:rsidR="00CA27E0" w:rsidRPr="00CA27E0">
        <w:rPr>
          <w:rFonts w:asciiTheme="majorBidi" w:eastAsia="Arial" w:hAnsiTheme="majorBidi" w:cstheme="majorBidi" w:hint="cs"/>
          <w:sz w:val="22"/>
          <w:szCs w:val="22"/>
          <w:rtl/>
        </w:rPr>
        <w:t xml:space="preserve"> </w:t>
      </w:r>
      <w:r w:rsidR="00CA27E0">
        <w:rPr>
          <w:rFonts w:asciiTheme="majorBidi" w:eastAsia="Arial" w:hAnsiTheme="majorBidi" w:cstheme="majorBidi" w:hint="cs"/>
          <w:sz w:val="24"/>
          <w:szCs w:val="24"/>
          <w:rtl/>
        </w:rPr>
        <w:t>ו</w:t>
      </w:r>
      <w:r w:rsidR="00CA27E0" w:rsidRPr="00CA27E0">
        <w:rPr>
          <w:rFonts w:asciiTheme="majorBidi" w:eastAsia="Arial" w:hAnsiTheme="majorBidi" w:cstheme="majorBidi"/>
          <w:sz w:val="24"/>
          <w:szCs w:val="24"/>
          <w:rtl/>
        </w:rPr>
        <w:t xml:space="preserve">בתחומים </w:t>
      </w:r>
      <w:r w:rsidR="00CA27E0" w:rsidRPr="00CA27E0">
        <w:rPr>
          <w:rFonts w:asciiTheme="majorBidi" w:eastAsia="Arial" w:hAnsiTheme="majorBidi" w:cstheme="majorBidi"/>
          <w:sz w:val="22"/>
          <w:szCs w:val="22"/>
          <w:rtl/>
        </w:rPr>
        <w:t>(חלק כא, מעמוד 127)</w:t>
      </w:r>
      <w:r w:rsidR="00CA27E0" w:rsidRPr="00CA27E0">
        <w:rPr>
          <w:rFonts w:asciiTheme="majorBidi" w:eastAsia="Arial" w:hAnsiTheme="majorBidi" w:cstheme="majorBidi"/>
          <w:sz w:val="24"/>
          <w:szCs w:val="24"/>
          <w:rtl/>
        </w:rPr>
        <w:t>.</w:t>
      </w:r>
    </w:p>
  </w:footnote>
  <w:footnote w:id="86">
    <w:p w14:paraId="062A806B" w14:textId="1078CB9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542073">
        <w:rPr>
          <w:rFonts w:asciiTheme="majorBidi" w:hAnsiTheme="majorBidi" w:cstheme="majorBidi" w:hint="cs"/>
          <w:sz w:val="24"/>
          <w:szCs w:val="24"/>
          <w:rtl/>
        </w:rPr>
        <w:t>ב</w:t>
      </w:r>
      <w:r w:rsidRPr="00FD4C0C">
        <w:rPr>
          <w:rFonts w:asciiTheme="majorBidi" w:hAnsiTheme="majorBidi" w:cstheme="majorBidi"/>
          <w:sz w:val="24"/>
          <w:szCs w:val="24"/>
          <w:rtl/>
        </w:rPr>
        <w:t>יד אליהו</w:t>
      </w:r>
      <w:r w:rsidRPr="00542073">
        <w:rPr>
          <w:rFonts w:asciiTheme="majorBidi" w:hAnsiTheme="majorBidi" w:cstheme="majorBidi"/>
          <w:sz w:val="22"/>
          <w:szCs w:val="22"/>
          <w:rtl/>
        </w:rPr>
        <w:t xml:space="preserve"> (שם)</w:t>
      </w:r>
      <w:r w:rsidRPr="00FD4C0C">
        <w:rPr>
          <w:rFonts w:asciiTheme="majorBidi" w:hAnsiTheme="majorBidi" w:cstheme="majorBidi"/>
          <w:sz w:val="24"/>
          <w:szCs w:val="24"/>
          <w:rtl/>
        </w:rPr>
        <w:t xml:space="preserve">, </w:t>
      </w:r>
      <w:r w:rsidR="00542073">
        <w:rPr>
          <w:rFonts w:asciiTheme="majorBidi" w:hAnsiTheme="majorBidi" w:cstheme="majorBidi" w:hint="cs"/>
          <w:sz w:val="24"/>
          <w:szCs w:val="24"/>
          <w:rtl/>
        </w:rPr>
        <w:t xml:space="preserve">בשו"ת </w:t>
      </w:r>
      <w:r w:rsidRPr="00FD4C0C">
        <w:rPr>
          <w:rFonts w:asciiTheme="majorBidi" w:hAnsiTheme="majorBidi" w:cstheme="majorBidi"/>
          <w:sz w:val="24"/>
          <w:szCs w:val="24"/>
          <w:rtl/>
        </w:rPr>
        <w:t xml:space="preserve">ברית אברהם </w:t>
      </w:r>
      <w:r w:rsidRPr="00542073">
        <w:rPr>
          <w:rFonts w:asciiTheme="majorBidi" w:hAnsiTheme="majorBidi" w:cstheme="majorBidi"/>
          <w:sz w:val="22"/>
          <w:szCs w:val="22"/>
          <w:rtl/>
        </w:rPr>
        <w:t>(שם)</w:t>
      </w:r>
      <w:r w:rsidRPr="00FD4C0C">
        <w:rPr>
          <w:rFonts w:asciiTheme="majorBidi" w:hAnsiTheme="majorBidi" w:cstheme="majorBidi"/>
          <w:sz w:val="24"/>
          <w:szCs w:val="24"/>
          <w:rtl/>
        </w:rPr>
        <w:t xml:space="preserve">, ובס' ברית אברהם </w:t>
      </w:r>
      <w:r w:rsidRPr="00542073">
        <w:rPr>
          <w:rFonts w:asciiTheme="majorBidi" w:hAnsiTheme="majorBidi" w:cstheme="majorBidi"/>
          <w:sz w:val="22"/>
          <w:szCs w:val="22"/>
          <w:rtl/>
        </w:rPr>
        <w:t>(סימן ט אות מה)</w:t>
      </w:r>
      <w:r w:rsidRPr="00FD4C0C">
        <w:rPr>
          <w:rFonts w:asciiTheme="majorBidi" w:hAnsiTheme="majorBidi" w:cstheme="majorBidi"/>
          <w:sz w:val="24"/>
          <w:szCs w:val="24"/>
          <w:rtl/>
        </w:rPr>
        <w:t xml:space="preserve">, </w:t>
      </w:r>
      <w:r w:rsidR="00542073">
        <w:rPr>
          <w:rFonts w:asciiTheme="majorBidi" w:hAnsiTheme="majorBidi" w:cstheme="majorBidi" w:hint="cs"/>
          <w:sz w:val="24"/>
          <w:szCs w:val="24"/>
          <w:rtl/>
        </w:rPr>
        <w:t>ב</w:t>
      </w:r>
      <w:r w:rsidRPr="00FD4C0C">
        <w:rPr>
          <w:rFonts w:asciiTheme="majorBidi" w:hAnsiTheme="majorBidi" w:cstheme="majorBidi"/>
          <w:sz w:val="24"/>
          <w:szCs w:val="24"/>
          <w:rtl/>
        </w:rPr>
        <w:t xml:space="preserve">חי' ר"ח </w:t>
      </w:r>
      <w:r w:rsidRPr="00542073">
        <w:rPr>
          <w:rFonts w:asciiTheme="majorBidi" w:hAnsiTheme="majorBidi" w:cstheme="majorBidi"/>
          <w:sz w:val="22"/>
          <w:szCs w:val="22"/>
          <w:rtl/>
        </w:rPr>
        <w:t>(שם)</w:t>
      </w:r>
      <w:r w:rsidRPr="00FD4C0C">
        <w:rPr>
          <w:rFonts w:asciiTheme="majorBidi" w:hAnsiTheme="majorBidi" w:cstheme="majorBidi"/>
          <w:sz w:val="24"/>
          <w:szCs w:val="24"/>
          <w:rtl/>
        </w:rPr>
        <w:t>.</w:t>
      </w:r>
    </w:p>
  </w:footnote>
  <w:footnote w:id="87">
    <w:p w14:paraId="278D42A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ע"ע בס' כורת הברית </w:t>
      </w:r>
      <w:r w:rsidRPr="00542073">
        <w:rPr>
          <w:rFonts w:asciiTheme="majorBidi" w:hAnsiTheme="majorBidi" w:cstheme="majorBidi"/>
          <w:sz w:val="22"/>
          <w:szCs w:val="22"/>
          <w:rtl/>
        </w:rPr>
        <w:t xml:space="preserve">(סימן רסה ס"ק טל) </w:t>
      </w:r>
      <w:r w:rsidRPr="00FD4C0C">
        <w:rPr>
          <w:rFonts w:asciiTheme="majorBidi" w:hAnsiTheme="majorBidi" w:cstheme="majorBidi"/>
          <w:sz w:val="24"/>
          <w:szCs w:val="24"/>
          <w:rtl/>
        </w:rPr>
        <w:t>שדן אם יש חילוק בין אם המילה נידחת משום ספק ביהמ"ש של שבת לבין אם המילה נידחת מטעם אחר. וכן בין אם המילה נידחתה מחמת עצלות או מחמת חולי. וכן בין המילה היא מדאו' או אם היא מדרבנן.</w:t>
      </w:r>
    </w:p>
  </w:footnote>
  <w:footnote w:id="88">
    <w:p w14:paraId="2409297D" w14:textId="66695C74" w:rsidR="00542073" w:rsidRPr="00FD4C0C" w:rsidRDefault="00542073" w:rsidP="00542073">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שמבואר מהירו' שיש להקדים את נדבת המשיח לנדבת העם לא מפני שהיא מכפרת</w:t>
      </w:r>
      <w:r w:rsidR="005B306D">
        <w:rPr>
          <w:rFonts w:asciiTheme="majorBidi" w:hAnsiTheme="majorBidi" w:cstheme="majorBidi" w:hint="cs"/>
          <w:sz w:val="24"/>
          <w:szCs w:val="24"/>
          <w:rtl/>
        </w:rPr>
        <w:t>,</w:t>
      </w:r>
      <w:r w:rsidRPr="00FD4C0C">
        <w:rPr>
          <w:rFonts w:asciiTheme="majorBidi" w:hAnsiTheme="majorBidi" w:cstheme="majorBidi"/>
          <w:sz w:val="24"/>
          <w:szCs w:val="24"/>
          <w:rtl/>
        </w:rPr>
        <w:t xml:space="preserve"> אלא משום חשיבותא.</w:t>
      </w:r>
    </w:p>
  </w:footnote>
  <w:footnote w:id="89">
    <w:p w14:paraId="0E896F2A" w14:textId="7D992D2C" w:rsidR="00542073" w:rsidRPr="00FD4C0C" w:rsidRDefault="00542073" w:rsidP="00542073">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האדר"ת בס' חשבונות של מצוה </w:t>
      </w:r>
      <w:r w:rsidRPr="005B306D">
        <w:rPr>
          <w:rFonts w:asciiTheme="majorBidi" w:hAnsiTheme="majorBidi" w:cstheme="majorBidi"/>
          <w:sz w:val="22"/>
          <w:szCs w:val="22"/>
          <w:rtl/>
        </w:rPr>
        <w:t xml:space="preserve">(מצוה רסט) </w:t>
      </w:r>
      <w:r w:rsidRPr="00FD4C0C">
        <w:rPr>
          <w:rFonts w:asciiTheme="majorBidi" w:hAnsiTheme="majorBidi" w:cstheme="majorBidi"/>
          <w:sz w:val="24"/>
          <w:szCs w:val="24"/>
          <w:rtl/>
        </w:rPr>
        <w:t xml:space="preserve">דן אם משום 'וקדשתו' יש להקדים </w:t>
      </w:r>
      <w:r w:rsidR="005B306D">
        <w:rPr>
          <w:rFonts w:asciiTheme="majorBidi" w:hAnsiTheme="majorBidi" w:cstheme="majorBidi" w:hint="cs"/>
          <w:sz w:val="24"/>
          <w:szCs w:val="24"/>
          <w:rtl/>
        </w:rPr>
        <w:t xml:space="preserve">את הכהן </w:t>
      </w:r>
      <w:r w:rsidRPr="00FD4C0C">
        <w:rPr>
          <w:rFonts w:asciiTheme="majorBidi" w:hAnsiTheme="majorBidi" w:cstheme="majorBidi"/>
          <w:sz w:val="24"/>
          <w:szCs w:val="24"/>
          <w:rtl/>
        </w:rPr>
        <w:t>לדבר מצוה</w:t>
      </w:r>
      <w:r w:rsidR="005B306D">
        <w:rPr>
          <w:rFonts w:asciiTheme="majorBidi" w:hAnsiTheme="majorBidi" w:cstheme="majorBidi" w:hint="cs"/>
          <w:sz w:val="24"/>
          <w:szCs w:val="24"/>
          <w:rtl/>
        </w:rPr>
        <w:t>,</w:t>
      </w:r>
      <w:r w:rsidRPr="00FD4C0C">
        <w:rPr>
          <w:rFonts w:asciiTheme="majorBidi" w:hAnsiTheme="majorBidi" w:cstheme="majorBidi"/>
          <w:sz w:val="24"/>
          <w:szCs w:val="24"/>
          <w:rtl/>
        </w:rPr>
        <w:t xml:space="preserve"> והביא ראיות ודחאם, ומ"מ העלה להל' שיש בזה מצוות 'וקדשתו'.</w:t>
      </w:r>
    </w:p>
  </w:footnote>
  <w:footnote w:id="90">
    <w:p w14:paraId="497A4E10" w14:textId="77777777" w:rsidR="00542073" w:rsidRPr="00FD4C0C" w:rsidRDefault="00542073" w:rsidP="00542073">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כמו בקריה"ת ובזימון.</w:t>
      </w:r>
    </w:p>
  </w:footnote>
  <w:footnote w:id="91">
    <w:p w14:paraId="7411914E" w14:textId="77777777" w:rsidR="00542073" w:rsidRPr="00FD4C0C" w:rsidRDefault="00542073" w:rsidP="00542073">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ולגבי הקדמת מילת לוי, עי' בס' החיים לר' חיים פלאג'י </w:t>
      </w:r>
      <w:r w:rsidRPr="0041610F">
        <w:rPr>
          <w:rFonts w:asciiTheme="majorBidi" w:hAnsiTheme="majorBidi" w:cstheme="majorBidi"/>
          <w:sz w:val="22"/>
          <w:szCs w:val="22"/>
          <w:rtl/>
        </w:rPr>
        <w:t>(סימן ז אות ב)</w:t>
      </w:r>
      <w:r w:rsidRPr="00FD4C0C">
        <w:rPr>
          <w:rFonts w:asciiTheme="majorBidi" w:hAnsiTheme="majorBidi" w:cstheme="majorBidi"/>
          <w:sz w:val="24"/>
          <w:szCs w:val="24"/>
          <w:rtl/>
        </w:rPr>
        <w:t xml:space="preserve">, בס' אוצר הברית </w:t>
      </w:r>
      <w:r w:rsidRPr="0041610F">
        <w:rPr>
          <w:rFonts w:asciiTheme="majorBidi" w:hAnsiTheme="majorBidi" w:cstheme="majorBidi"/>
          <w:sz w:val="22"/>
          <w:szCs w:val="22"/>
          <w:rtl/>
        </w:rPr>
        <w:t>(פ"ג סימן ו, הע' י)</w:t>
      </w:r>
      <w:r w:rsidRPr="00FD4C0C">
        <w:rPr>
          <w:rFonts w:asciiTheme="majorBidi" w:hAnsiTheme="majorBidi" w:cstheme="majorBidi"/>
          <w:sz w:val="24"/>
          <w:szCs w:val="24"/>
          <w:rtl/>
        </w:rPr>
        <w:t xml:space="preserve"> ובשו"ת שבט הלוי </w:t>
      </w:r>
      <w:r w:rsidRPr="0041610F">
        <w:rPr>
          <w:rFonts w:asciiTheme="majorBidi" w:hAnsiTheme="majorBidi" w:cstheme="majorBidi"/>
          <w:sz w:val="22"/>
          <w:szCs w:val="22"/>
          <w:rtl/>
        </w:rPr>
        <w:t>(ח"ה סימן קמז אות ה)</w:t>
      </w:r>
      <w:r w:rsidRPr="00FD4C0C">
        <w:rPr>
          <w:rFonts w:asciiTheme="majorBidi" w:hAnsiTheme="majorBidi" w:cstheme="majorBidi"/>
          <w:sz w:val="24"/>
          <w:szCs w:val="24"/>
          <w:rtl/>
        </w:rPr>
        <w:t>.</w:t>
      </w:r>
    </w:p>
  </w:footnote>
  <w:footnote w:id="92">
    <w:p w14:paraId="610040D7" w14:textId="5B12677B" w:rsidR="00542073" w:rsidRPr="00FD4C0C" w:rsidRDefault="00542073" w:rsidP="00542073">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אלו שהובאו למעלה, </w:t>
      </w:r>
      <w:r w:rsidR="0041610F">
        <w:rPr>
          <w:rFonts w:asciiTheme="majorBidi" w:hAnsiTheme="majorBidi" w:cstheme="majorBidi" w:hint="cs"/>
          <w:sz w:val="24"/>
          <w:szCs w:val="24"/>
          <w:rtl/>
        </w:rPr>
        <w:t>ובנוסף:</w:t>
      </w:r>
      <w:r w:rsidRPr="00FD4C0C">
        <w:rPr>
          <w:rFonts w:asciiTheme="majorBidi" w:hAnsiTheme="majorBidi" w:cstheme="majorBidi"/>
          <w:sz w:val="24"/>
          <w:szCs w:val="24"/>
          <w:rtl/>
        </w:rPr>
        <w:t xml:space="preserve"> בשו"ת בניין שלמה </w:t>
      </w:r>
      <w:r w:rsidRPr="0041610F">
        <w:rPr>
          <w:rFonts w:asciiTheme="majorBidi" w:hAnsiTheme="majorBidi" w:cstheme="majorBidi"/>
          <w:sz w:val="22"/>
          <w:szCs w:val="22"/>
          <w:rtl/>
        </w:rPr>
        <w:t>(אחרי סימן כג)</w:t>
      </w:r>
      <w:r w:rsidRPr="00FD4C0C">
        <w:rPr>
          <w:rFonts w:asciiTheme="majorBidi" w:hAnsiTheme="majorBidi" w:cstheme="majorBidi"/>
          <w:sz w:val="24"/>
          <w:szCs w:val="24"/>
          <w:rtl/>
        </w:rPr>
        <w:t xml:space="preserve">, המהר"ם בן חביב </w:t>
      </w:r>
      <w:r w:rsidRPr="0041610F">
        <w:rPr>
          <w:rFonts w:asciiTheme="majorBidi" w:hAnsiTheme="majorBidi" w:cstheme="majorBidi"/>
          <w:sz w:val="22"/>
          <w:szCs w:val="22"/>
          <w:rtl/>
        </w:rPr>
        <w:t>(בקול גדול סימן ל)</w:t>
      </w:r>
      <w:r w:rsidRPr="00FD4C0C">
        <w:rPr>
          <w:rFonts w:asciiTheme="majorBidi" w:hAnsiTheme="majorBidi" w:cstheme="majorBidi"/>
          <w:sz w:val="24"/>
          <w:szCs w:val="24"/>
          <w:rtl/>
        </w:rPr>
        <w:t xml:space="preserve"> והוישב יוסף </w:t>
      </w:r>
      <w:r w:rsidRPr="0041610F">
        <w:rPr>
          <w:rFonts w:asciiTheme="majorBidi" w:hAnsiTheme="majorBidi" w:cstheme="majorBidi"/>
          <w:sz w:val="22"/>
          <w:szCs w:val="22"/>
          <w:rtl/>
        </w:rPr>
        <w:t>(חיו"ד סימן טל)</w:t>
      </w:r>
      <w:r w:rsidRPr="00FD4C0C">
        <w:rPr>
          <w:rFonts w:asciiTheme="majorBidi" w:hAnsiTheme="majorBidi" w:cstheme="majorBidi"/>
          <w:sz w:val="24"/>
          <w:szCs w:val="24"/>
          <w:rtl/>
        </w:rPr>
        <w:t xml:space="preserve">, ועי' בקובץ עץ חיים </w:t>
      </w:r>
      <w:r w:rsidRPr="0041610F">
        <w:rPr>
          <w:rFonts w:asciiTheme="majorBidi" w:hAnsiTheme="majorBidi" w:cstheme="majorBidi"/>
          <w:sz w:val="22"/>
          <w:szCs w:val="22"/>
          <w:rtl/>
        </w:rPr>
        <w:t xml:space="preserve">(שנה א' חוברת כא' מעמוד קלח) </w:t>
      </w:r>
      <w:r w:rsidRPr="00FD4C0C">
        <w:rPr>
          <w:rFonts w:asciiTheme="majorBidi" w:hAnsiTheme="majorBidi" w:cstheme="majorBidi"/>
          <w:sz w:val="24"/>
          <w:szCs w:val="24"/>
          <w:rtl/>
        </w:rPr>
        <w:t>שהביא הרבה פוסקים הסוברים כן.</w:t>
      </w:r>
    </w:p>
  </w:footnote>
  <w:footnote w:id="93">
    <w:p w14:paraId="292ADD19" w14:textId="77777777" w:rsidR="00C5589D"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המהדיר על חי' הר"ן (הרב שמואל ורנר) ביאר שהר"ן ס"ל כתוס' רי"ד שחובת ההתעסקות של האב במילת בנו היא מזמן לידתו.</w:t>
      </w:r>
      <w:r w:rsidR="00D30217">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אלא שהוא התקשה על ביאור זה, והרי לפי ביאור זה אם האב לא נמצא הרי שאין חובת קדימות, והרי הר"ן כתב </w:t>
      </w:r>
      <w:r w:rsidR="00D30217">
        <w:rPr>
          <w:rFonts w:asciiTheme="majorBidi" w:hAnsiTheme="majorBidi" w:cstheme="majorBidi" w:hint="cs"/>
          <w:sz w:val="24"/>
          <w:szCs w:val="24"/>
          <w:rtl/>
        </w:rPr>
        <w:t>'</w:t>
      </w:r>
      <w:r w:rsidRPr="00FD4C0C">
        <w:rPr>
          <w:rFonts w:asciiTheme="majorBidi" w:hAnsiTheme="majorBidi" w:cstheme="majorBidi"/>
          <w:sz w:val="24"/>
          <w:szCs w:val="24"/>
          <w:rtl/>
        </w:rPr>
        <w:t>אם יש ב' או ג' תינוקות בעיר', משמע שיש להקדים למול את הנולד ראשון אף אם האב לא נמצא</w:t>
      </w:r>
      <w:r w:rsidR="00D30217">
        <w:rPr>
          <w:rFonts w:asciiTheme="majorBidi" w:hAnsiTheme="majorBidi" w:cstheme="majorBidi" w:hint="cs"/>
          <w:sz w:val="24"/>
          <w:szCs w:val="24"/>
          <w:rtl/>
        </w:rPr>
        <w:t>.</w:t>
      </w:r>
    </w:p>
    <w:p w14:paraId="1FDD7A35" w14:textId="13E0911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מוכח ממקורו של הר"ן. </w:t>
      </w:r>
      <w:r w:rsidR="00D30217">
        <w:rPr>
          <w:rFonts w:asciiTheme="majorBidi" w:hAnsiTheme="majorBidi" w:cstheme="majorBidi" w:hint="cs"/>
          <w:sz w:val="24"/>
          <w:szCs w:val="24"/>
          <w:rtl/>
        </w:rPr>
        <w:t>כמו כן</w:t>
      </w:r>
      <w:r w:rsidRPr="00FD4C0C">
        <w:rPr>
          <w:rFonts w:asciiTheme="majorBidi" w:hAnsiTheme="majorBidi" w:cstheme="majorBidi"/>
          <w:sz w:val="24"/>
          <w:szCs w:val="24"/>
          <w:rtl/>
        </w:rPr>
        <w:t xml:space="preserve"> הקשה בס' התורה והמצוה </w:t>
      </w:r>
      <w:r w:rsidRPr="00D30217">
        <w:rPr>
          <w:rFonts w:asciiTheme="majorBidi" w:hAnsiTheme="majorBidi" w:cstheme="majorBidi"/>
          <w:sz w:val="22"/>
          <w:szCs w:val="22"/>
          <w:rtl/>
        </w:rPr>
        <w:t>(שם)</w:t>
      </w:r>
      <w:r w:rsidRPr="00FD4C0C">
        <w:rPr>
          <w:rFonts w:asciiTheme="majorBidi" w:hAnsiTheme="majorBidi" w:cstheme="majorBidi"/>
          <w:sz w:val="24"/>
          <w:szCs w:val="24"/>
          <w:rtl/>
        </w:rPr>
        <w:t xml:space="preserve"> והרי הר"ן בקי' </w:t>
      </w:r>
      <w:r w:rsidRPr="00D30217">
        <w:rPr>
          <w:rFonts w:asciiTheme="majorBidi" w:hAnsiTheme="majorBidi" w:cstheme="majorBidi"/>
          <w:sz w:val="22"/>
          <w:szCs w:val="22"/>
          <w:rtl/>
        </w:rPr>
        <w:t>(יב. בדפי הרי"ף)</w:t>
      </w:r>
      <w:r w:rsidRPr="00FD4C0C">
        <w:rPr>
          <w:rFonts w:asciiTheme="majorBidi" w:hAnsiTheme="majorBidi" w:cstheme="majorBidi"/>
          <w:sz w:val="24"/>
          <w:szCs w:val="24"/>
          <w:rtl/>
        </w:rPr>
        <w:t xml:space="preserve"> חולק על התוס' רי"ד.</w:t>
      </w:r>
    </w:p>
    <w:p w14:paraId="2410E131" w14:textId="77777777" w:rsidR="00D30217"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עוד כתב המהדיר שאפשר שהר"ן דיבר בב' תינוקות שיש הפרש של יום בלידתן, ומילתן שלא בזמנה, וממילא החיוב של הנולד ראשון קדם ביום.</w:t>
      </w:r>
    </w:p>
    <w:p w14:paraId="0EA60857" w14:textId="45720986" w:rsidR="00C73060" w:rsidRPr="00FD4C0C" w:rsidRDefault="00D30217" w:rsidP="00D30217">
      <w:pPr>
        <w:pStyle w:val="a7"/>
        <w:spacing w:after="120"/>
        <w:jc w:val="both"/>
        <w:rPr>
          <w:rFonts w:asciiTheme="majorBidi" w:hAnsiTheme="majorBidi" w:cstheme="majorBidi"/>
          <w:sz w:val="24"/>
          <w:szCs w:val="24"/>
        </w:rPr>
      </w:pPr>
      <w:r>
        <w:rPr>
          <w:rFonts w:asciiTheme="majorBidi" w:hAnsiTheme="majorBidi" w:cstheme="majorBidi" w:hint="cs"/>
          <w:sz w:val="24"/>
          <w:szCs w:val="24"/>
          <w:rtl/>
        </w:rPr>
        <w:t xml:space="preserve">אולם </w:t>
      </w:r>
      <w:r w:rsidR="00C73060" w:rsidRPr="00FD4C0C">
        <w:rPr>
          <w:rFonts w:asciiTheme="majorBidi" w:hAnsiTheme="majorBidi" w:cstheme="majorBidi"/>
          <w:sz w:val="24"/>
          <w:szCs w:val="24"/>
          <w:rtl/>
        </w:rPr>
        <w:t>לענ"ד אין דבר זה נר' כלל מ</w:t>
      </w:r>
      <w:r>
        <w:rPr>
          <w:rFonts w:asciiTheme="majorBidi" w:hAnsiTheme="majorBidi" w:cstheme="majorBidi" w:hint="cs"/>
          <w:sz w:val="24"/>
          <w:szCs w:val="24"/>
          <w:rtl/>
        </w:rPr>
        <w:t xml:space="preserve">דברי </w:t>
      </w:r>
      <w:r w:rsidR="00C73060" w:rsidRPr="00FD4C0C">
        <w:rPr>
          <w:rFonts w:asciiTheme="majorBidi" w:hAnsiTheme="majorBidi" w:cstheme="majorBidi"/>
          <w:sz w:val="24"/>
          <w:szCs w:val="24"/>
          <w:rtl/>
        </w:rPr>
        <w:t>הר"ן, ולא ממקורו של הר"ן, עי' בר"ן ודו"ק.</w:t>
      </w:r>
      <w:r>
        <w:rPr>
          <w:rFonts w:asciiTheme="majorBidi" w:hAnsiTheme="majorBidi" w:cstheme="majorBidi" w:hint="cs"/>
          <w:sz w:val="24"/>
          <w:szCs w:val="24"/>
          <w:rtl/>
        </w:rPr>
        <w:t xml:space="preserve"> </w:t>
      </w:r>
      <w:r w:rsidR="00C73060" w:rsidRPr="00FD4C0C">
        <w:rPr>
          <w:rFonts w:asciiTheme="majorBidi" w:hAnsiTheme="majorBidi" w:cstheme="majorBidi"/>
          <w:sz w:val="24"/>
          <w:szCs w:val="24"/>
          <w:rtl/>
        </w:rPr>
        <w:t xml:space="preserve">ובס' הזכרון לרב פרנק </w:t>
      </w:r>
      <w:r w:rsidR="00C73060" w:rsidRPr="00D30217">
        <w:rPr>
          <w:rFonts w:asciiTheme="majorBidi" w:hAnsiTheme="majorBidi" w:cstheme="majorBidi"/>
          <w:sz w:val="22"/>
          <w:szCs w:val="22"/>
          <w:rtl/>
        </w:rPr>
        <w:t>(עמ' תקעח)</w:t>
      </w:r>
      <w:r w:rsidR="00C73060" w:rsidRPr="00FD4C0C">
        <w:rPr>
          <w:rFonts w:asciiTheme="majorBidi" w:hAnsiTheme="majorBidi" w:cstheme="majorBidi"/>
          <w:sz w:val="24"/>
          <w:szCs w:val="24"/>
          <w:rtl/>
        </w:rPr>
        <w:t xml:space="preserve"> כתב הרב שמואל ורנר מאמר על הר"ן הנ"ל, ונר' שחזר בו מהתירוץ הזה</w:t>
      </w:r>
      <w:r>
        <w:rPr>
          <w:rFonts w:asciiTheme="majorBidi" w:hAnsiTheme="majorBidi" w:cstheme="majorBidi" w:hint="cs"/>
          <w:sz w:val="24"/>
          <w:szCs w:val="24"/>
          <w:rtl/>
        </w:rPr>
        <w:t>, ובצדק.</w:t>
      </w:r>
      <w:r w:rsidR="00C73060" w:rsidRPr="00FD4C0C">
        <w:rPr>
          <w:rFonts w:asciiTheme="majorBidi" w:hAnsiTheme="majorBidi" w:cstheme="majorBidi"/>
          <w:sz w:val="24"/>
          <w:szCs w:val="24"/>
          <w:rtl/>
        </w:rPr>
        <w:t xml:space="preserve"> </w:t>
      </w:r>
    </w:p>
  </w:footnote>
  <w:footnote w:id="94">
    <w:p w14:paraId="129AB73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בשו"ת משנה שכיר </w:t>
      </w:r>
      <w:r w:rsidRPr="00C5589D">
        <w:rPr>
          <w:rFonts w:asciiTheme="majorBidi" w:hAnsiTheme="majorBidi" w:cstheme="majorBidi"/>
          <w:sz w:val="22"/>
          <w:szCs w:val="22"/>
          <w:rtl/>
        </w:rPr>
        <w:t xml:space="preserve">(חיו"ד סימן קצד) </w:t>
      </w:r>
      <w:r w:rsidRPr="00FD4C0C">
        <w:rPr>
          <w:rFonts w:asciiTheme="majorBidi" w:hAnsiTheme="majorBidi" w:cstheme="majorBidi"/>
          <w:sz w:val="24"/>
          <w:szCs w:val="24"/>
          <w:rtl/>
        </w:rPr>
        <w:t xml:space="preserve">שהביא את הנמוקי הגרי"ב, והוסיף שאכן הרמב"ם פסק כר"י, אך עי' בקובץ עץ חיים </w:t>
      </w:r>
      <w:r w:rsidRPr="00C5589D">
        <w:rPr>
          <w:rFonts w:asciiTheme="majorBidi" w:hAnsiTheme="majorBidi" w:cstheme="majorBidi"/>
          <w:sz w:val="22"/>
          <w:szCs w:val="22"/>
          <w:rtl/>
        </w:rPr>
        <w:t xml:space="preserve">(שנה א חוברת כא עמודים קמ - קמא) </w:t>
      </w:r>
      <w:r w:rsidRPr="00FD4C0C">
        <w:rPr>
          <w:rFonts w:asciiTheme="majorBidi" w:hAnsiTheme="majorBidi" w:cstheme="majorBidi"/>
          <w:sz w:val="24"/>
          <w:szCs w:val="24"/>
          <w:rtl/>
        </w:rPr>
        <w:t>שאין זה ברור ברמב"ם.</w:t>
      </w:r>
    </w:p>
  </w:footnote>
  <w:footnote w:id="95">
    <w:p w14:paraId="5473890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עי' בס' הזכרון לר' פרנק </w:t>
      </w:r>
      <w:r w:rsidRPr="00806419">
        <w:rPr>
          <w:rFonts w:asciiTheme="majorBidi" w:hAnsiTheme="majorBidi" w:cstheme="majorBidi"/>
          <w:sz w:val="22"/>
          <w:szCs w:val="22"/>
          <w:rtl/>
        </w:rPr>
        <w:t>(עמ' תקעח)</w:t>
      </w:r>
      <w:r w:rsidRPr="00FD4C0C">
        <w:rPr>
          <w:rFonts w:asciiTheme="majorBidi" w:hAnsiTheme="majorBidi" w:cstheme="majorBidi"/>
          <w:sz w:val="24"/>
          <w:szCs w:val="24"/>
          <w:rtl/>
        </w:rPr>
        <w:t xml:space="preserve"> שהר' שמואל ורנר כתב לדחות את הראיה מההלכות קטנות.</w:t>
      </w:r>
    </w:p>
  </w:footnote>
  <w:footnote w:id="96">
    <w:p w14:paraId="6F5BC4E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והביא ראיה לזה מהרמב"ם, ע"ש.</w:t>
      </w:r>
    </w:p>
  </w:footnote>
  <w:footnote w:id="97">
    <w:p w14:paraId="2E9DAE15"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אא"כ יש ב' מוהלים שהקודם זכה.</w:t>
      </w:r>
    </w:p>
  </w:footnote>
  <w:footnote w:id="98">
    <w:p w14:paraId="7142692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בשדי חמד </w:t>
      </w:r>
      <w:r w:rsidRPr="00526350">
        <w:rPr>
          <w:rFonts w:asciiTheme="majorBidi" w:hAnsiTheme="majorBidi" w:cstheme="majorBidi"/>
          <w:sz w:val="22"/>
          <w:szCs w:val="22"/>
          <w:rtl/>
        </w:rPr>
        <w:t xml:space="preserve">(מערכת ו כלל כט) </w:t>
      </w:r>
      <w:r w:rsidRPr="00FD4C0C">
        <w:rPr>
          <w:rFonts w:asciiTheme="majorBidi" w:hAnsiTheme="majorBidi" w:cstheme="majorBidi"/>
          <w:sz w:val="24"/>
          <w:szCs w:val="24"/>
          <w:rtl/>
        </w:rPr>
        <w:t xml:space="preserve">ובמהר"ם שיק </w:t>
      </w:r>
      <w:r w:rsidRPr="00526350">
        <w:rPr>
          <w:rFonts w:asciiTheme="majorBidi" w:hAnsiTheme="majorBidi" w:cstheme="majorBidi"/>
          <w:sz w:val="22"/>
          <w:szCs w:val="22"/>
          <w:rtl/>
        </w:rPr>
        <w:t>(או"ח סימן נט)</w:t>
      </w:r>
      <w:r w:rsidRPr="00FD4C0C">
        <w:rPr>
          <w:rFonts w:asciiTheme="majorBidi" w:hAnsiTheme="majorBidi" w:cstheme="majorBidi"/>
          <w:sz w:val="24"/>
          <w:szCs w:val="24"/>
          <w:rtl/>
        </w:rPr>
        <w:t>.</w:t>
      </w:r>
    </w:p>
  </w:footnote>
  <w:footnote w:id="99">
    <w:p w14:paraId="1BC86292"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ברא"ש יומא </w:t>
      </w:r>
      <w:r w:rsidRPr="00526350">
        <w:rPr>
          <w:rFonts w:asciiTheme="majorBidi" w:hAnsiTheme="majorBidi" w:cstheme="majorBidi"/>
          <w:sz w:val="22"/>
          <w:szCs w:val="22"/>
          <w:rtl/>
        </w:rPr>
        <w:t>(סו.)</w:t>
      </w:r>
      <w:r w:rsidRPr="00FD4C0C">
        <w:rPr>
          <w:rFonts w:asciiTheme="majorBidi" w:hAnsiTheme="majorBidi" w:cstheme="majorBidi"/>
          <w:sz w:val="24"/>
          <w:szCs w:val="24"/>
          <w:rtl/>
        </w:rPr>
        <w:t>.</w:t>
      </w:r>
    </w:p>
  </w:footnote>
  <w:footnote w:id="100">
    <w:p w14:paraId="717A427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ומה שאולי ניתן להוכיח מהסוגיא הנ"ל הוא שאין הקדמת הקודם חמורה כל כך, שהרי חזי' שהוא נדחה מפני המובחר הכי נמי נימא שידחה משום 'וקדשתו', ויש לדחות זאת.</w:t>
      </w:r>
    </w:p>
  </w:footnote>
  <w:footnote w:id="101">
    <w:p w14:paraId="496076C5" w14:textId="76E16BB8"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וכעין מה שאמרו במדרש </w:t>
      </w:r>
      <w:r w:rsidRPr="00E55709">
        <w:rPr>
          <w:rFonts w:asciiTheme="majorBidi" w:hAnsiTheme="majorBidi" w:cstheme="majorBidi"/>
          <w:sz w:val="22"/>
          <w:szCs w:val="22"/>
          <w:rtl/>
        </w:rPr>
        <w:t xml:space="preserve">(מכילתא דר' ישמעאל שמות כ) </w:t>
      </w:r>
      <w:r w:rsidR="00E55709">
        <w:rPr>
          <w:rFonts w:asciiTheme="majorBidi" w:hAnsiTheme="majorBidi" w:cstheme="majorBidi" w:hint="cs"/>
          <w:sz w:val="24"/>
          <w:szCs w:val="24"/>
          <w:rtl/>
        </w:rPr>
        <w:t>'</w:t>
      </w:r>
      <w:r w:rsidRPr="00FD4C0C">
        <w:rPr>
          <w:rFonts w:asciiTheme="majorBidi" w:hAnsiTheme="majorBidi" w:cstheme="majorBidi"/>
          <w:sz w:val="24"/>
          <w:szCs w:val="24"/>
          <w:rtl/>
        </w:rPr>
        <w:t>קבלו מלכותי ואח"כ קבלו גזרותיי</w:t>
      </w:r>
      <w:r w:rsidR="00E55709">
        <w:rPr>
          <w:rFonts w:asciiTheme="majorBidi" w:hAnsiTheme="majorBidi" w:cstheme="majorBidi" w:hint="cs"/>
          <w:sz w:val="24"/>
          <w:szCs w:val="24"/>
          <w:rtl/>
        </w:rPr>
        <w:t>'</w:t>
      </w:r>
      <w:r w:rsidRPr="00FD4C0C">
        <w:rPr>
          <w:rFonts w:asciiTheme="majorBidi" w:hAnsiTheme="majorBidi" w:cstheme="majorBidi"/>
          <w:sz w:val="24"/>
          <w:szCs w:val="24"/>
          <w:rtl/>
        </w:rPr>
        <w:t>.</w:t>
      </w:r>
    </w:p>
  </w:footnote>
  <w:footnote w:id="102">
    <w:p w14:paraId="14B94D85"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ויש רק משום מצוות זריזין יש להקדים הפדיון.</w:t>
      </w:r>
    </w:p>
  </w:footnote>
  <w:footnote w:id="103">
    <w:p w14:paraId="23DF94A6" w14:textId="190D29F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עי' בבית אפרים </w:t>
      </w:r>
      <w:r w:rsidRPr="00E55709">
        <w:rPr>
          <w:rFonts w:asciiTheme="majorBidi" w:hAnsiTheme="majorBidi" w:cstheme="majorBidi"/>
          <w:sz w:val="22"/>
          <w:szCs w:val="22"/>
          <w:rtl/>
        </w:rPr>
        <w:t xml:space="preserve">(חאו"ח סימן סב) </w:t>
      </w:r>
      <w:r w:rsidRPr="00FD4C0C">
        <w:rPr>
          <w:rFonts w:asciiTheme="majorBidi" w:hAnsiTheme="majorBidi" w:cstheme="majorBidi"/>
          <w:sz w:val="24"/>
          <w:szCs w:val="24"/>
          <w:rtl/>
        </w:rPr>
        <w:t>ש</w:t>
      </w:r>
      <w:r w:rsidR="00E55709">
        <w:rPr>
          <w:rFonts w:asciiTheme="majorBidi" w:hAnsiTheme="majorBidi" w:cstheme="majorBidi" w:hint="cs"/>
          <w:sz w:val="24"/>
          <w:szCs w:val="24"/>
          <w:rtl/>
        </w:rPr>
        <w:t>כתב ש</w:t>
      </w:r>
      <w:r w:rsidRPr="00FD4C0C">
        <w:rPr>
          <w:rFonts w:asciiTheme="majorBidi" w:hAnsiTheme="majorBidi" w:cstheme="majorBidi"/>
          <w:sz w:val="24"/>
          <w:szCs w:val="24"/>
          <w:rtl/>
        </w:rPr>
        <w:t>אפשר שדוקא מילה בזמנה היא תדירה יותר מפדיון, אך מילה שלב"ז אפשר שפדיון הוי תדיר טפי.</w:t>
      </w:r>
    </w:p>
  </w:footnote>
  <w:footnote w:id="104">
    <w:p w14:paraId="53567A0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וצ"ע למה הוא לא נקט את הטעם של הראנ"ח, וכפי שביארו החת"ס.</w:t>
      </w:r>
    </w:p>
  </w:footnote>
  <w:footnote w:id="105">
    <w:p w14:paraId="37940A3A"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והוא הוסיף שאם לא נאמר כן, הרי שערל שמתו אחיו מחמת מילה יפטר מכל המצוות.</w:t>
      </w:r>
    </w:p>
  </w:footnote>
  <w:footnote w:id="106">
    <w:p w14:paraId="455928F0" w14:textId="555EBB1F"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בטור ובב"י ביו"ד </w:t>
      </w:r>
      <w:r w:rsidR="008B0AF2" w:rsidRPr="008B0AF2">
        <w:rPr>
          <w:rFonts w:asciiTheme="majorBidi" w:hAnsiTheme="majorBidi" w:cstheme="majorBidi" w:hint="cs"/>
          <w:sz w:val="22"/>
          <w:szCs w:val="22"/>
          <w:rtl/>
        </w:rPr>
        <w:t>(</w:t>
      </w:r>
      <w:r w:rsidRPr="008B0AF2">
        <w:rPr>
          <w:rFonts w:asciiTheme="majorBidi" w:hAnsiTheme="majorBidi" w:cstheme="majorBidi"/>
          <w:sz w:val="22"/>
          <w:szCs w:val="22"/>
          <w:rtl/>
        </w:rPr>
        <w:t>סימן רס</w:t>
      </w:r>
      <w:r w:rsidR="008B0AF2" w:rsidRPr="008B0AF2">
        <w:rPr>
          <w:rFonts w:asciiTheme="majorBidi" w:hAnsiTheme="majorBidi" w:cstheme="majorBidi" w:hint="cs"/>
          <w:sz w:val="22"/>
          <w:szCs w:val="22"/>
          <w:rtl/>
        </w:rPr>
        <w:t>)</w:t>
      </w:r>
      <w:r w:rsidRPr="00FD4C0C">
        <w:rPr>
          <w:rFonts w:asciiTheme="majorBidi" w:hAnsiTheme="majorBidi" w:cstheme="majorBidi"/>
          <w:sz w:val="24"/>
          <w:szCs w:val="24"/>
          <w:rtl/>
        </w:rPr>
        <w:t>.</w:t>
      </w:r>
    </w:p>
  </w:footnote>
  <w:footnote w:id="107">
    <w:p w14:paraId="08845F2D" w14:textId="00698F30"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ולמרות שגם בקבורת מת שייך זריזין, מ"מ נר' שבמילה הזריזות חמורה יותר, וכמש"כ לעיל </w:t>
      </w:r>
      <w:r w:rsidRPr="0027799D">
        <w:rPr>
          <w:rFonts w:asciiTheme="majorBidi" w:hAnsiTheme="majorBidi" w:cstheme="majorBidi"/>
          <w:sz w:val="22"/>
          <w:szCs w:val="22"/>
          <w:rtl/>
        </w:rPr>
        <w:t>(</w:t>
      </w:r>
      <w:r w:rsidR="0027799D" w:rsidRPr="0027799D">
        <w:rPr>
          <w:rFonts w:asciiTheme="majorBidi" w:hAnsiTheme="majorBidi" w:cstheme="majorBidi" w:hint="cs"/>
          <w:sz w:val="22"/>
          <w:szCs w:val="22"/>
          <w:rtl/>
        </w:rPr>
        <w:t>סימן א אות ב</w:t>
      </w:r>
      <w:r w:rsidRPr="0027799D">
        <w:rPr>
          <w:rFonts w:asciiTheme="majorBidi" w:hAnsiTheme="majorBidi" w:cstheme="majorBidi"/>
          <w:sz w:val="22"/>
          <w:szCs w:val="22"/>
          <w:rtl/>
        </w:rPr>
        <w:t>)</w:t>
      </w:r>
      <w:r w:rsidRPr="00FD4C0C">
        <w:rPr>
          <w:rFonts w:asciiTheme="majorBidi" w:hAnsiTheme="majorBidi" w:cstheme="majorBidi"/>
          <w:sz w:val="24"/>
          <w:szCs w:val="24"/>
          <w:rtl/>
        </w:rPr>
        <w:t>.</w:t>
      </w:r>
    </w:p>
  </w:footnote>
  <w:footnote w:id="108">
    <w:p w14:paraId="5943E89C"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במש"כ עליו בנחל אשכול </w:t>
      </w:r>
      <w:r w:rsidRPr="00DB2D62">
        <w:rPr>
          <w:rFonts w:asciiTheme="majorBidi" w:hAnsiTheme="majorBidi" w:cstheme="majorBidi"/>
          <w:sz w:val="22"/>
          <w:szCs w:val="22"/>
          <w:rtl/>
        </w:rPr>
        <w:t xml:space="preserve">(שם) </w:t>
      </w:r>
      <w:r w:rsidRPr="00FD4C0C">
        <w:rPr>
          <w:rFonts w:asciiTheme="majorBidi" w:hAnsiTheme="majorBidi" w:cstheme="majorBidi"/>
          <w:sz w:val="24"/>
          <w:szCs w:val="24"/>
          <w:rtl/>
        </w:rPr>
        <w:t>בהערות.</w:t>
      </w:r>
    </w:p>
  </w:footnote>
  <w:footnote w:id="109">
    <w:p w14:paraId="1D3F8968" w14:textId="4BA7089A"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האבן יעקב הזכיר חילוק זה ואף כתב שכן יוצא מדיקדוק ב</w:t>
      </w:r>
      <w:r w:rsidR="004808F6">
        <w:rPr>
          <w:rFonts w:asciiTheme="majorBidi" w:hAnsiTheme="majorBidi" w:cstheme="majorBidi" w:hint="cs"/>
          <w:sz w:val="24"/>
          <w:szCs w:val="24"/>
          <w:rtl/>
        </w:rPr>
        <w:t xml:space="preserve">דברי </w:t>
      </w:r>
      <w:r w:rsidRPr="00FD4C0C">
        <w:rPr>
          <w:rFonts w:asciiTheme="majorBidi" w:hAnsiTheme="majorBidi" w:cstheme="majorBidi"/>
          <w:sz w:val="24"/>
          <w:szCs w:val="24"/>
          <w:rtl/>
        </w:rPr>
        <w:t>רש"ל.</w:t>
      </w:r>
    </w:p>
  </w:footnote>
  <w:footnote w:id="110">
    <w:p w14:paraId="2987215E" w14:textId="229A346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הוא אף כתב שהרש"ל פסק כן לאו דוקא ב</w:t>
      </w:r>
      <w:r w:rsidR="00851772">
        <w:rPr>
          <w:rFonts w:asciiTheme="majorBidi" w:hAnsiTheme="majorBidi" w:cstheme="majorBidi" w:hint="cs"/>
          <w:sz w:val="24"/>
          <w:szCs w:val="24"/>
          <w:rtl/>
        </w:rPr>
        <w:t xml:space="preserve">ברית </w:t>
      </w:r>
      <w:r w:rsidRPr="00FD4C0C">
        <w:rPr>
          <w:rFonts w:asciiTheme="majorBidi" w:hAnsiTheme="majorBidi" w:cstheme="majorBidi"/>
          <w:sz w:val="24"/>
          <w:szCs w:val="24"/>
          <w:rtl/>
        </w:rPr>
        <w:t>מילה.</w:t>
      </w:r>
    </w:p>
  </w:footnote>
  <w:footnote w:id="111">
    <w:p w14:paraId="4017CAAC" w14:textId="44C23DA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והוא אף כתב שמכיון שכשהאב אונן הוא פטור מלמול את בנו לכן גם הבי"ד פטורים, ומצוות זריזין מוטלת רק על מי שמחוייב במצוה, ועי' לקמן </w:t>
      </w:r>
      <w:r w:rsidRPr="00562248">
        <w:rPr>
          <w:rFonts w:asciiTheme="majorBidi" w:hAnsiTheme="majorBidi" w:cstheme="majorBidi"/>
          <w:sz w:val="22"/>
          <w:szCs w:val="22"/>
          <w:rtl/>
        </w:rPr>
        <w:t>(</w:t>
      </w:r>
      <w:r w:rsidR="00562248" w:rsidRPr="00562248">
        <w:rPr>
          <w:rFonts w:asciiTheme="majorBidi" w:hAnsiTheme="majorBidi" w:cstheme="majorBidi" w:hint="cs"/>
          <w:sz w:val="22"/>
          <w:szCs w:val="22"/>
          <w:rtl/>
        </w:rPr>
        <w:t>סימן ו אות א</w:t>
      </w:r>
      <w:r w:rsidRPr="00562248">
        <w:rPr>
          <w:rFonts w:asciiTheme="majorBidi" w:hAnsiTheme="majorBidi" w:cstheme="majorBidi"/>
          <w:sz w:val="22"/>
          <w:szCs w:val="22"/>
          <w:rtl/>
        </w:rPr>
        <w:t>)</w:t>
      </w:r>
      <w:r w:rsidRPr="00FD4C0C">
        <w:rPr>
          <w:rFonts w:asciiTheme="majorBidi" w:hAnsiTheme="majorBidi" w:cstheme="majorBidi"/>
          <w:sz w:val="24"/>
          <w:szCs w:val="24"/>
          <w:rtl/>
        </w:rPr>
        <w:t xml:space="preserve">, וע"ע באבן יעקב </w:t>
      </w:r>
      <w:r w:rsidRPr="00104356">
        <w:rPr>
          <w:rFonts w:asciiTheme="majorBidi" w:hAnsiTheme="majorBidi" w:cstheme="majorBidi"/>
          <w:sz w:val="22"/>
          <w:szCs w:val="22"/>
          <w:rtl/>
        </w:rPr>
        <w:t xml:space="preserve">(סימן חי) </w:t>
      </w:r>
      <w:r w:rsidRPr="00FD4C0C">
        <w:rPr>
          <w:rFonts w:asciiTheme="majorBidi" w:hAnsiTheme="majorBidi" w:cstheme="majorBidi"/>
          <w:sz w:val="24"/>
          <w:szCs w:val="24"/>
          <w:rtl/>
        </w:rPr>
        <w:t>שהביא ראיה לדברי בבית מאיר.</w:t>
      </w:r>
    </w:p>
  </w:footnote>
  <w:footnote w:id="112">
    <w:p w14:paraId="6BC6F2D0"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התבאר בצלעות הארון בח"א בסוגיית קי' ונישואין </w:t>
      </w:r>
      <w:r w:rsidRPr="00096ABB">
        <w:rPr>
          <w:rFonts w:asciiTheme="majorBidi" w:hAnsiTheme="majorBidi" w:cstheme="majorBidi"/>
          <w:sz w:val="22"/>
          <w:szCs w:val="22"/>
          <w:rtl/>
        </w:rPr>
        <w:t>(סימן א אות ב מספר 1)</w:t>
      </w:r>
      <w:r w:rsidRPr="00FD4C0C">
        <w:rPr>
          <w:rFonts w:asciiTheme="majorBidi" w:hAnsiTheme="majorBidi" w:cstheme="majorBidi"/>
          <w:sz w:val="24"/>
          <w:szCs w:val="24"/>
          <w:rtl/>
        </w:rPr>
        <w:t>.</w:t>
      </w:r>
    </w:p>
  </w:footnote>
  <w:footnote w:id="113">
    <w:p w14:paraId="4A5DF698" w14:textId="58E470A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עוד כתב שאם הזמינוהו למילה </w:t>
      </w:r>
      <w:r w:rsidR="00837930">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יש </w:t>
      </w:r>
      <w:r w:rsidR="00837930">
        <w:rPr>
          <w:rFonts w:asciiTheme="majorBidi" w:hAnsiTheme="majorBidi" w:cstheme="majorBidi" w:hint="cs"/>
          <w:sz w:val="24"/>
          <w:szCs w:val="24"/>
          <w:rtl/>
        </w:rPr>
        <w:t xml:space="preserve">לו </w:t>
      </w:r>
      <w:r w:rsidRPr="00FD4C0C">
        <w:rPr>
          <w:rFonts w:asciiTheme="majorBidi" w:hAnsiTheme="majorBidi" w:cstheme="majorBidi"/>
          <w:sz w:val="24"/>
          <w:szCs w:val="24"/>
          <w:rtl/>
        </w:rPr>
        <w:t xml:space="preserve">לילך למילה כדי שלא יהיה מנודה לשמים, אך עי' בקובץ תודת הנישואין </w:t>
      </w:r>
      <w:r w:rsidRPr="00837930">
        <w:rPr>
          <w:rFonts w:asciiTheme="majorBidi" w:hAnsiTheme="majorBidi" w:cstheme="majorBidi"/>
          <w:sz w:val="22"/>
          <w:szCs w:val="22"/>
          <w:rtl/>
        </w:rPr>
        <w:t>(שם)</w:t>
      </w:r>
      <w:r w:rsidRPr="00FD4C0C">
        <w:rPr>
          <w:rFonts w:asciiTheme="majorBidi" w:hAnsiTheme="majorBidi" w:cstheme="majorBidi"/>
          <w:sz w:val="24"/>
          <w:szCs w:val="24"/>
          <w:rtl/>
        </w:rPr>
        <w:t xml:space="preserve"> מש"כ בעניין הנידוי.</w:t>
      </w:r>
    </w:p>
  </w:footnote>
  <w:footnote w:id="114">
    <w:p w14:paraId="734A7EC4" w14:textId="5EC23F0C"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ואם יש חשש שהמילה תדחה למחרת עקב החתונה אין ספק שיש להקדים את המילה, עי' מש"כ לעיל </w:t>
      </w:r>
      <w:r w:rsidRPr="006034BD">
        <w:rPr>
          <w:rFonts w:asciiTheme="majorBidi" w:hAnsiTheme="majorBidi" w:cstheme="majorBidi"/>
          <w:sz w:val="22"/>
          <w:szCs w:val="22"/>
          <w:rtl/>
        </w:rPr>
        <w:t>(</w:t>
      </w:r>
      <w:r w:rsidR="006034BD" w:rsidRPr="006034BD">
        <w:rPr>
          <w:rFonts w:asciiTheme="majorBidi" w:hAnsiTheme="majorBidi" w:cstheme="majorBidi" w:hint="cs"/>
          <w:sz w:val="22"/>
          <w:szCs w:val="22"/>
          <w:rtl/>
        </w:rPr>
        <w:t>אות ד</w:t>
      </w:r>
      <w:r w:rsidRPr="006034BD">
        <w:rPr>
          <w:rFonts w:asciiTheme="majorBidi" w:hAnsiTheme="majorBidi" w:cstheme="majorBidi"/>
          <w:sz w:val="22"/>
          <w:szCs w:val="22"/>
          <w:rtl/>
        </w:rPr>
        <w:t>)</w:t>
      </w:r>
      <w:r w:rsidRPr="00FD4C0C">
        <w:rPr>
          <w:rFonts w:asciiTheme="majorBidi" w:hAnsiTheme="majorBidi" w:cstheme="majorBidi"/>
          <w:sz w:val="24"/>
          <w:szCs w:val="24"/>
          <w:rtl/>
        </w:rPr>
        <w:t>.</w:t>
      </w:r>
    </w:p>
  </w:footnote>
  <w:footnote w:id="115">
    <w:p w14:paraId="0BEE218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ואמרי' בכתובות </w:t>
      </w:r>
      <w:r w:rsidRPr="00602A6C">
        <w:rPr>
          <w:rFonts w:asciiTheme="majorBidi" w:hAnsiTheme="majorBidi" w:cstheme="majorBidi"/>
          <w:sz w:val="22"/>
          <w:szCs w:val="22"/>
          <w:rtl/>
        </w:rPr>
        <w:t xml:space="preserve">(יז.) </w:t>
      </w:r>
      <w:r w:rsidRPr="00FD4C0C">
        <w:rPr>
          <w:rFonts w:asciiTheme="majorBidi" w:hAnsiTheme="majorBidi" w:cstheme="majorBidi"/>
          <w:sz w:val="24"/>
          <w:szCs w:val="24"/>
          <w:rtl/>
        </w:rPr>
        <w:t>מבטלין ת"ת להכנסת כלה, ואילו לגבי מילה לא אמרי' כן.</w:t>
      </w:r>
    </w:p>
  </w:footnote>
  <w:footnote w:id="116">
    <w:p w14:paraId="12D536F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בשו"ת הרי יהודה </w:t>
      </w:r>
      <w:r w:rsidRPr="001D1AAB">
        <w:rPr>
          <w:rFonts w:asciiTheme="majorBidi" w:hAnsiTheme="majorBidi" w:cstheme="majorBidi"/>
          <w:sz w:val="22"/>
          <w:szCs w:val="22"/>
          <w:rtl/>
        </w:rPr>
        <w:t xml:space="preserve">(חאו"ח סימן ב) </w:t>
      </w:r>
      <w:r w:rsidRPr="00FD4C0C">
        <w:rPr>
          <w:rFonts w:asciiTheme="majorBidi" w:hAnsiTheme="majorBidi" w:cstheme="majorBidi"/>
          <w:sz w:val="24"/>
          <w:szCs w:val="24"/>
          <w:rtl/>
        </w:rPr>
        <w:t>שהביא ד' שיטות בזה.</w:t>
      </w:r>
    </w:p>
  </w:footnote>
  <w:footnote w:id="117">
    <w:p w14:paraId="18A9A6C7" w14:textId="667934D5"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"וביום השמיני ימול</w:t>
      </w:r>
      <w:r w:rsidR="001D1AAB">
        <w:rPr>
          <w:rFonts w:asciiTheme="majorBidi" w:hAnsiTheme="majorBidi" w:cstheme="majorBidi" w:hint="cs"/>
          <w:sz w:val="24"/>
          <w:szCs w:val="24"/>
          <w:rtl/>
        </w:rPr>
        <w:t xml:space="preserve"> בשר ערלתו"</w:t>
      </w:r>
      <w:r w:rsidRPr="00FD4C0C">
        <w:rPr>
          <w:rFonts w:asciiTheme="majorBidi" w:hAnsiTheme="majorBidi" w:cstheme="majorBidi"/>
          <w:sz w:val="24"/>
          <w:szCs w:val="24"/>
          <w:rtl/>
        </w:rPr>
        <w:t xml:space="preserve"> </w:t>
      </w:r>
      <w:r w:rsidRPr="001D1AAB">
        <w:rPr>
          <w:rFonts w:asciiTheme="majorBidi" w:hAnsiTheme="majorBidi" w:cstheme="majorBidi"/>
          <w:sz w:val="22"/>
          <w:szCs w:val="22"/>
          <w:rtl/>
        </w:rPr>
        <w:t xml:space="preserve">(ויקרא </w:t>
      </w:r>
      <w:r w:rsidR="001D1AAB">
        <w:rPr>
          <w:rFonts w:asciiTheme="majorBidi" w:hAnsiTheme="majorBidi" w:cstheme="majorBidi" w:hint="cs"/>
          <w:sz w:val="22"/>
          <w:szCs w:val="22"/>
          <w:rtl/>
        </w:rPr>
        <w:t>יב, ג</w:t>
      </w:r>
      <w:r w:rsidRPr="001D1AAB">
        <w:rPr>
          <w:rFonts w:asciiTheme="majorBidi" w:hAnsiTheme="majorBidi" w:cstheme="majorBidi"/>
          <w:sz w:val="22"/>
          <w:szCs w:val="22"/>
          <w:rtl/>
        </w:rPr>
        <w:t>)</w:t>
      </w:r>
      <w:r w:rsidR="001D1AAB">
        <w:rPr>
          <w:rFonts w:asciiTheme="majorBidi" w:hAnsiTheme="majorBidi" w:cstheme="majorBidi" w:hint="cs"/>
          <w:sz w:val="24"/>
          <w:szCs w:val="24"/>
          <w:rtl/>
        </w:rPr>
        <w:t xml:space="preserve"> [במילת אברהם לא נאמר 'ביום'].</w:t>
      </w:r>
    </w:p>
  </w:footnote>
  <w:footnote w:id="118">
    <w:p w14:paraId="3F6FD0FF" w14:textId="1511CB51"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"וישכם אברהם בבוקר</w:t>
      </w:r>
      <w:r w:rsidR="008B2BA7">
        <w:rPr>
          <w:rFonts w:asciiTheme="majorBidi" w:hAnsiTheme="majorBidi" w:cstheme="majorBidi" w:hint="cs"/>
          <w:sz w:val="24"/>
          <w:szCs w:val="24"/>
          <w:rtl/>
        </w:rPr>
        <w:t xml:space="preserve"> וגו'</w:t>
      </w:r>
      <w:r w:rsidRPr="00FD4C0C">
        <w:rPr>
          <w:rFonts w:asciiTheme="majorBidi" w:hAnsiTheme="majorBidi" w:cstheme="majorBidi"/>
          <w:sz w:val="24"/>
          <w:szCs w:val="24"/>
          <w:rtl/>
        </w:rPr>
        <w:t xml:space="preserve">" </w:t>
      </w:r>
      <w:r w:rsidRPr="001D1AAB">
        <w:rPr>
          <w:rFonts w:asciiTheme="majorBidi" w:hAnsiTheme="majorBidi" w:cstheme="majorBidi"/>
          <w:sz w:val="22"/>
          <w:szCs w:val="22"/>
          <w:rtl/>
        </w:rPr>
        <w:t xml:space="preserve">(בראשית </w:t>
      </w:r>
      <w:r w:rsidR="008B2BA7">
        <w:rPr>
          <w:rFonts w:asciiTheme="majorBidi" w:hAnsiTheme="majorBidi" w:cstheme="majorBidi" w:hint="cs"/>
          <w:sz w:val="22"/>
          <w:szCs w:val="22"/>
          <w:rtl/>
        </w:rPr>
        <w:t>יט, כז</w:t>
      </w:r>
      <w:r w:rsidRPr="001D1AAB">
        <w:rPr>
          <w:rFonts w:asciiTheme="majorBidi" w:hAnsiTheme="majorBidi" w:cstheme="majorBidi"/>
          <w:sz w:val="22"/>
          <w:szCs w:val="22"/>
          <w:rtl/>
        </w:rPr>
        <w:t>)</w:t>
      </w:r>
      <w:r w:rsidR="008B2BA7">
        <w:rPr>
          <w:rFonts w:asciiTheme="majorBidi" w:hAnsiTheme="majorBidi" w:cstheme="majorBidi" w:hint="cs"/>
          <w:sz w:val="24"/>
          <w:szCs w:val="24"/>
          <w:rtl/>
        </w:rPr>
        <w:t xml:space="preserve"> [כל 'וישכם' שנא' בתורה וביהושע, סמוך לו 'בבוקר'. למשל גם 'וישכם אבימלך בבוקר' </w:t>
      </w:r>
      <w:r w:rsidR="008B2BA7" w:rsidRPr="008B2BA7">
        <w:rPr>
          <w:rFonts w:asciiTheme="majorBidi" w:hAnsiTheme="majorBidi" w:cstheme="majorBidi" w:hint="cs"/>
          <w:sz w:val="22"/>
          <w:szCs w:val="22"/>
          <w:rtl/>
        </w:rPr>
        <w:t>(בר' כ, ח)</w:t>
      </w:r>
      <w:r w:rsidR="008B2BA7">
        <w:rPr>
          <w:rFonts w:asciiTheme="majorBidi" w:hAnsiTheme="majorBidi" w:cstheme="majorBidi" w:hint="cs"/>
          <w:sz w:val="24"/>
          <w:szCs w:val="24"/>
          <w:rtl/>
        </w:rPr>
        <w:t xml:space="preserve">, 'וישכם יעקב בבוקר' </w:t>
      </w:r>
      <w:r w:rsidR="008B2BA7" w:rsidRPr="008B2BA7">
        <w:rPr>
          <w:rFonts w:asciiTheme="majorBidi" w:hAnsiTheme="majorBidi" w:cstheme="majorBidi" w:hint="cs"/>
          <w:sz w:val="22"/>
          <w:szCs w:val="22"/>
          <w:rtl/>
        </w:rPr>
        <w:t>(בר' כח, יח)</w:t>
      </w:r>
      <w:r w:rsidR="008B2BA7">
        <w:rPr>
          <w:rFonts w:asciiTheme="majorBidi" w:hAnsiTheme="majorBidi" w:cstheme="majorBidi" w:hint="cs"/>
          <w:sz w:val="24"/>
          <w:szCs w:val="24"/>
          <w:rtl/>
        </w:rPr>
        <w:t xml:space="preserve"> וכן אצל לבן, משה ויהושע </w:t>
      </w:r>
      <w:r w:rsidR="008B2BA7" w:rsidRPr="008B2BA7">
        <w:rPr>
          <w:rFonts w:asciiTheme="majorBidi" w:hAnsiTheme="majorBidi" w:cstheme="majorBidi" w:hint="cs"/>
          <w:sz w:val="22"/>
          <w:szCs w:val="22"/>
          <w:rtl/>
        </w:rPr>
        <w:t>(בר' לב, א. שמות לד, ד. ויהושע ג, ד)</w:t>
      </w:r>
      <w:r w:rsidR="008B2BA7">
        <w:rPr>
          <w:rFonts w:asciiTheme="majorBidi" w:hAnsiTheme="majorBidi" w:cstheme="majorBidi" w:hint="cs"/>
          <w:sz w:val="24"/>
          <w:szCs w:val="24"/>
          <w:rtl/>
        </w:rPr>
        <w:t>].</w:t>
      </w:r>
    </w:p>
  </w:footnote>
  <w:footnote w:id="119">
    <w:p w14:paraId="3FB1A30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מפני שהמילה חמורה יותר, ועי' בכף החיים </w:t>
      </w:r>
      <w:r w:rsidRPr="005D65D3">
        <w:rPr>
          <w:rFonts w:asciiTheme="majorBidi" w:hAnsiTheme="majorBidi" w:cstheme="majorBidi"/>
          <w:sz w:val="22"/>
          <w:szCs w:val="22"/>
          <w:rtl/>
        </w:rPr>
        <w:t xml:space="preserve">(סימן תקפד אות זך) </w:t>
      </w:r>
      <w:r w:rsidRPr="00FD4C0C">
        <w:rPr>
          <w:rFonts w:asciiTheme="majorBidi" w:hAnsiTheme="majorBidi" w:cstheme="majorBidi"/>
          <w:sz w:val="24"/>
          <w:szCs w:val="24"/>
          <w:rtl/>
        </w:rPr>
        <w:t>שכתב סברא זאת להקדים מילה לשופר.</w:t>
      </w:r>
    </w:p>
  </w:footnote>
  <w:footnote w:id="120">
    <w:p w14:paraId="1CC7F599" w14:textId="316000D6"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למרות שבדעת הרדב"ז אפשר לומר שהוא אזיל לשיטתו דס"ל </w:t>
      </w:r>
      <w:r w:rsidRPr="005D65D3">
        <w:rPr>
          <w:rFonts w:asciiTheme="majorBidi" w:hAnsiTheme="majorBidi" w:cstheme="majorBidi"/>
          <w:sz w:val="22"/>
          <w:szCs w:val="22"/>
          <w:rtl/>
        </w:rPr>
        <w:t xml:space="preserve">(סימן לה) </w:t>
      </w:r>
      <w:r w:rsidRPr="00FD4C0C">
        <w:rPr>
          <w:rFonts w:asciiTheme="majorBidi" w:hAnsiTheme="majorBidi" w:cstheme="majorBidi"/>
          <w:sz w:val="24"/>
          <w:szCs w:val="24"/>
          <w:rtl/>
        </w:rPr>
        <w:t xml:space="preserve">שמצוה מן המובחר דחיא לזריזין, אך לפי </w:t>
      </w:r>
      <w:r w:rsidR="005D65D3">
        <w:rPr>
          <w:rFonts w:asciiTheme="majorBidi" w:hAnsiTheme="majorBidi" w:cstheme="majorBidi" w:hint="cs"/>
          <w:sz w:val="24"/>
          <w:szCs w:val="24"/>
          <w:rtl/>
        </w:rPr>
        <w:t>החולקים עליו שסוברים ש</w:t>
      </w:r>
      <w:r w:rsidRPr="00FD4C0C">
        <w:rPr>
          <w:rFonts w:asciiTheme="majorBidi" w:hAnsiTheme="majorBidi" w:cstheme="majorBidi"/>
          <w:sz w:val="24"/>
          <w:szCs w:val="24"/>
          <w:rtl/>
        </w:rPr>
        <w:t>זריזין עדיף על מצוה מן המובחר אין ראיה, מ"מ אין הכרח ל</w:t>
      </w:r>
      <w:r w:rsidR="005D65D3">
        <w:rPr>
          <w:rFonts w:asciiTheme="majorBidi" w:hAnsiTheme="majorBidi" w:cstheme="majorBidi" w:hint="cs"/>
          <w:sz w:val="24"/>
          <w:szCs w:val="24"/>
          <w:rtl/>
        </w:rPr>
        <w:t>חלק כן,</w:t>
      </w:r>
      <w:r w:rsidRPr="00FD4C0C">
        <w:rPr>
          <w:rFonts w:asciiTheme="majorBidi" w:hAnsiTheme="majorBidi" w:cstheme="majorBidi"/>
          <w:sz w:val="24"/>
          <w:szCs w:val="24"/>
          <w:rtl/>
        </w:rPr>
        <w:t xml:space="preserve"> </w:t>
      </w:r>
      <w:r w:rsidR="005D65D3">
        <w:rPr>
          <w:rFonts w:asciiTheme="majorBidi" w:hAnsiTheme="majorBidi" w:cstheme="majorBidi" w:hint="cs"/>
          <w:sz w:val="24"/>
          <w:szCs w:val="24"/>
          <w:rtl/>
        </w:rPr>
        <w:t>ועדיף לא</w:t>
      </w:r>
      <w:r w:rsidRPr="00FD4C0C">
        <w:rPr>
          <w:rFonts w:asciiTheme="majorBidi" w:hAnsiTheme="majorBidi" w:cstheme="majorBidi"/>
          <w:sz w:val="24"/>
          <w:szCs w:val="24"/>
          <w:rtl/>
        </w:rPr>
        <w:t xml:space="preserve"> להרבות במחלוקות</w:t>
      </w:r>
      <w:r w:rsidR="005D65D3">
        <w:rPr>
          <w:rFonts w:asciiTheme="majorBidi" w:hAnsiTheme="majorBidi" w:cstheme="majorBidi" w:hint="cs"/>
          <w:sz w:val="24"/>
          <w:szCs w:val="24"/>
          <w:rtl/>
        </w:rPr>
        <w:t xml:space="preserve"> לא הכרחיים</w:t>
      </w:r>
      <w:r w:rsidRPr="00FD4C0C">
        <w:rPr>
          <w:rFonts w:asciiTheme="majorBidi" w:hAnsiTheme="majorBidi" w:cstheme="majorBidi"/>
          <w:sz w:val="24"/>
          <w:szCs w:val="24"/>
          <w:rtl/>
        </w:rPr>
        <w:t>.</w:t>
      </w:r>
    </w:p>
  </w:footnote>
  <w:footnote w:id="121">
    <w:p w14:paraId="40F2E72B" w14:textId="77777777" w:rsidR="005D65D3" w:rsidRDefault="00C73060" w:rsidP="005D65D3">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הערוה"ש </w:t>
      </w:r>
      <w:r w:rsidRPr="005D65D3">
        <w:rPr>
          <w:rFonts w:asciiTheme="majorBidi" w:hAnsiTheme="majorBidi" w:cstheme="majorBidi"/>
          <w:sz w:val="22"/>
          <w:szCs w:val="22"/>
          <w:rtl/>
        </w:rPr>
        <w:t xml:space="preserve">(שם) </w:t>
      </w:r>
      <w:r w:rsidRPr="00FD4C0C">
        <w:rPr>
          <w:rFonts w:asciiTheme="majorBidi" w:hAnsiTheme="majorBidi" w:cstheme="majorBidi"/>
          <w:sz w:val="24"/>
          <w:szCs w:val="24"/>
          <w:rtl/>
        </w:rPr>
        <w:t>כתב שאם הציבור התפללו ורק האב או המוהל לא התפללו אזי יש למול קודם ואח"כ להתפלל.</w:t>
      </w:r>
      <w:r w:rsidR="005D65D3">
        <w:rPr>
          <w:rFonts w:asciiTheme="majorBidi" w:hAnsiTheme="majorBidi" w:cstheme="majorBidi" w:hint="cs"/>
          <w:sz w:val="24"/>
          <w:szCs w:val="24"/>
          <w:rtl/>
        </w:rPr>
        <w:t xml:space="preserve"> </w:t>
      </w:r>
      <w:r w:rsidRPr="00FD4C0C">
        <w:rPr>
          <w:rFonts w:asciiTheme="majorBidi" w:hAnsiTheme="majorBidi" w:cstheme="majorBidi"/>
          <w:sz w:val="24"/>
          <w:szCs w:val="24"/>
          <w:rtl/>
        </w:rPr>
        <w:t>ולכאו' דבריו תמוהים שאם התפילה קודמת למילה (וכמו שכתב קודם), א"כ מאי נפ"מ אם אחרים התפללו או לא הרי סוף סוף על האב מוטלת מצוות המילה והרי הוא לא התפלל.</w:t>
      </w:r>
    </w:p>
    <w:p w14:paraId="61046B8D" w14:textId="22DBBD16" w:rsidR="005D65D3" w:rsidRDefault="00C73060" w:rsidP="005D65D3">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אלא שהערוה"ש אזיל לשיטתיה </w:t>
      </w:r>
      <w:r w:rsidRPr="00562248">
        <w:rPr>
          <w:rFonts w:asciiTheme="majorBidi" w:hAnsiTheme="majorBidi" w:cstheme="majorBidi"/>
          <w:sz w:val="22"/>
          <w:szCs w:val="22"/>
          <w:rtl/>
        </w:rPr>
        <w:t xml:space="preserve">(התבאר </w:t>
      </w:r>
      <w:r w:rsidR="00562248" w:rsidRPr="00562248">
        <w:rPr>
          <w:rFonts w:asciiTheme="majorBidi" w:hAnsiTheme="majorBidi" w:cstheme="majorBidi" w:hint="cs"/>
          <w:sz w:val="22"/>
          <w:szCs w:val="22"/>
          <w:rtl/>
        </w:rPr>
        <w:t>בסימן ו אות א</w:t>
      </w:r>
      <w:r w:rsidRPr="00562248">
        <w:rPr>
          <w:rFonts w:asciiTheme="majorBidi" w:hAnsiTheme="majorBidi" w:cstheme="majorBidi"/>
          <w:sz w:val="22"/>
          <w:szCs w:val="22"/>
          <w:rtl/>
        </w:rPr>
        <w:t>)</w:t>
      </w:r>
      <w:r w:rsidRPr="00FD4C0C">
        <w:rPr>
          <w:rFonts w:asciiTheme="majorBidi" w:hAnsiTheme="majorBidi" w:cstheme="majorBidi"/>
          <w:sz w:val="24"/>
          <w:szCs w:val="24"/>
          <w:rtl/>
        </w:rPr>
        <w:t xml:space="preserve"> שאין לאחר את מצוות המילה אפי' שעה אחת בשביל המצוה של האבא למול</w:t>
      </w:r>
      <w:r w:rsidR="005D65D3">
        <w:rPr>
          <w:rFonts w:asciiTheme="majorBidi" w:hAnsiTheme="majorBidi" w:cstheme="majorBidi" w:hint="cs"/>
          <w:sz w:val="24"/>
          <w:szCs w:val="24"/>
          <w:rtl/>
        </w:rPr>
        <w:t>.</w:t>
      </w:r>
      <w:r w:rsidRPr="00FD4C0C">
        <w:rPr>
          <w:rFonts w:asciiTheme="majorBidi" w:hAnsiTheme="majorBidi" w:cstheme="majorBidi"/>
          <w:sz w:val="24"/>
          <w:szCs w:val="24"/>
          <w:rtl/>
        </w:rPr>
        <w:t xml:space="preserve"> ולכך אם הציבור יתפללו יש להם למול מיד ולא להמתין לאב שיתפלל, ומכיון ש</w:t>
      </w:r>
      <w:r w:rsidR="005D65D3">
        <w:rPr>
          <w:rFonts w:asciiTheme="majorBidi" w:hAnsiTheme="majorBidi" w:cstheme="majorBidi" w:hint="cs"/>
          <w:sz w:val="24"/>
          <w:szCs w:val="24"/>
          <w:rtl/>
        </w:rPr>
        <w:t>סוף סוף כעת הציבור צריכין למול א</w:t>
      </w:r>
      <w:r w:rsidRPr="00FD4C0C">
        <w:rPr>
          <w:rFonts w:asciiTheme="majorBidi" w:hAnsiTheme="majorBidi" w:cstheme="majorBidi"/>
          <w:sz w:val="24"/>
          <w:szCs w:val="24"/>
          <w:rtl/>
        </w:rPr>
        <w:t>ת התינוק</w:t>
      </w:r>
      <w:r w:rsidR="005D65D3">
        <w:rPr>
          <w:rFonts w:asciiTheme="majorBidi" w:hAnsiTheme="majorBidi" w:cstheme="majorBidi" w:hint="cs"/>
          <w:sz w:val="24"/>
          <w:szCs w:val="24"/>
          <w:rtl/>
        </w:rPr>
        <w:t xml:space="preserve">, אזי יבוא האב האב </w:t>
      </w:r>
      <w:r w:rsidRPr="00FD4C0C">
        <w:rPr>
          <w:rFonts w:asciiTheme="majorBidi" w:hAnsiTheme="majorBidi" w:cstheme="majorBidi"/>
          <w:sz w:val="24"/>
          <w:szCs w:val="24"/>
          <w:rtl/>
        </w:rPr>
        <w:t xml:space="preserve">למולו </w:t>
      </w:r>
      <w:r w:rsidR="005D65D3">
        <w:rPr>
          <w:rFonts w:asciiTheme="majorBidi" w:hAnsiTheme="majorBidi" w:cstheme="majorBidi" w:hint="cs"/>
          <w:sz w:val="24"/>
          <w:szCs w:val="24"/>
          <w:rtl/>
        </w:rPr>
        <w:t xml:space="preserve">ואח"כ </w:t>
      </w:r>
      <w:r w:rsidRPr="00FD4C0C">
        <w:rPr>
          <w:rFonts w:asciiTheme="majorBidi" w:hAnsiTheme="majorBidi" w:cstheme="majorBidi"/>
          <w:sz w:val="24"/>
          <w:szCs w:val="24"/>
          <w:rtl/>
        </w:rPr>
        <w:t>יתפלל.</w:t>
      </w:r>
    </w:p>
    <w:p w14:paraId="3E25AEF2" w14:textId="77B5D404" w:rsidR="00C73060" w:rsidRPr="00FD4C0C" w:rsidRDefault="00C73060" w:rsidP="005D65D3">
      <w:pPr>
        <w:pStyle w:val="a7"/>
        <w:spacing w:after="120"/>
        <w:jc w:val="both"/>
        <w:rPr>
          <w:rFonts w:asciiTheme="majorBidi" w:hAnsiTheme="majorBidi" w:cstheme="majorBidi"/>
          <w:sz w:val="24"/>
          <w:szCs w:val="24"/>
        </w:rPr>
      </w:pPr>
      <w:r w:rsidRPr="00562248">
        <w:rPr>
          <w:rFonts w:asciiTheme="majorBidi" w:hAnsiTheme="majorBidi" w:cstheme="majorBidi"/>
          <w:sz w:val="24"/>
          <w:szCs w:val="24"/>
          <w:rtl/>
        </w:rPr>
        <w:t>אמנם לקמן</w:t>
      </w:r>
      <w:r w:rsidRPr="00562248">
        <w:rPr>
          <w:rFonts w:asciiTheme="majorBidi" w:hAnsiTheme="majorBidi" w:cstheme="majorBidi"/>
          <w:sz w:val="22"/>
          <w:szCs w:val="22"/>
          <w:rtl/>
        </w:rPr>
        <w:t xml:space="preserve"> (שם)</w:t>
      </w:r>
      <w:r w:rsidRPr="00562248">
        <w:rPr>
          <w:rFonts w:asciiTheme="majorBidi" w:hAnsiTheme="majorBidi" w:cstheme="majorBidi"/>
          <w:sz w:val="24"/>
          <w:szCs w:val="24"/>
          <w:rtl/>
        </w:rPr>
        <w:t xml:space="preserve"> </w:t>
      </w:r>
      <w:r w:rsidR="005D65D3" w:rsidRPr="00562248">
        <w:rPr>
          <w:rFonts w:asciiTheme="majorBidi" w:hAnsiTheme="majorBidi" w:cstheme="majorBidi" w:hint="cs"/>
          <w:sz w:val="24"/>
          <w:szCs w:val="24"/>
          <w:rtl/>
        </w:rPr>
        <w:t>י</w:t>
      </w:r>
      <w:r w:rsidRPr="00562248">
        <w:rPr>
          <w:rFonts w:asciiTheme="majorBidi" w:hAnsiTheme="majorBidi" w:cstheme="majorBidi"/>
          <w:sz w:val="24"/>
          <w:szCs w:val="24"/>
          <w:rtl/>
        </w:rPr>
        <w:t>תבאר שהעיקר</w:t>
      </w:r>
      <w:r w:rsidRPr="00FD4C0C">
        <w:rPr>
          <w:rFonts w:asciiTheme="majorBidi" w:hAnsiTheme="majorBidi" w:cstheme="majorBidi"/>
          <w:sz w:val="24"/>
          <w:szCs w:val="24"/>
          <w:rtl/>
        </w:rPr>
        <w:t xml:space="preserve"> להל' שיש להמתין לאב שימולנו.</w:t>
      </w:r>
    </w:p>
  </w:footnote>
  <w:footnote w:id="122">
    <w:p w14:paraId="46B554E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בטל חיים </w:t>
      </w:r>
      <w:r w:rsidRPr="00AD7936">
        <w:rPr>
          <w:rFonts w:asciiTheme="majorBidi" w:hAnsiTheme="majorBidi" w:cstheme="majorBidi"/>
          <w:sz w:val="22"/>
          <w:szCs w:val="22"/>
          <w:rtl/>
        </w:rPr>
        <w:t>(שבת ח"ג סימן ו)</w:t>
      </w:r>
      <w:r w:rsidRPr="00FD4C0C">
        <w:rPr>
          <w:rFonts w:asciiTheme="majorBidi" w:hAnsiTheme="majorBidi" w:cstheme="majorBidi"/>
          <w:sz w:val="24"/>
          <w:szCs w:val="24"/>
          <w:rtl/>
        </w:rPr>
        <w:t xml:space="preserve"> שכתב שמוסף של שבת תדיר יותר ממילה, אך מילה תדירה יותר ממוסף של ר"ה ויוה"כ, ולדבריו אין ראיה מהגר"א הנ"ל. ומ"מ אין דבריו נראין כלל.</w:t>
      </w:r>
    </w:p>
  </w:footnote>
  <w:footnote w:id="123">
    <w:p w14:paraId="358602D9" w14:textId="49474F02"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ומ"מ יש ליישב </w:t>
      </w:r>
      <w:r w:rsidR="001C1CE4">
        <w:rPr>
          <w:rFonts w:asciiTheme="majorBidi" w:hAnsiTheme="majorBidi" w:cstheme="majorBidi" w:hint="cs"/>
          <w:sz w:val="24"/>
          <w:szCs w:val="24"/>
          <w:rtl/>
        </w:rPr>
        <w:t xml:space="preserve">זאת, </w:t>
      </w:r>
      <w:r w:rsidRPr="00FD4C0C">
        <w:rPr>
          <w:rFonts w:asciiTheme="majorBidi" w:hAnsiTheme="majorBidi" w:cstheme="majorBidi"/>
          <w:sz w:val="24"/>
          <w:szCs w:val="24"/>
          <w:rtl/>
        </w:rPr>
        <w:t>שבר"ה ויוה"כ מכיון שיש חשש שנפסיד זריזין מפסיקים למול באמצע התפילה, משא"כ בשבת שאין חשש זה.</w:t>
      </w:r>
    </w:p>
  </w:footnote>
  <w:footnote w:id="124">
    <w:p w14:paraId="712800C4" w14:textId="12B1E50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ולגבי מ</w:t>
      </w:r>
      <w:r w:rsidR="001C1CE4">
        <w:rPr>
          <w:rFonts w:asciiTheme="majorBidi" w:hAnsiTheme="majorBidi" w:cstheme="majorBidi" w:hint="cs"/>
          <w:sz w:val="24"/>
          <w:szCs w:val="24"/>
          <w:rtl/>
        </w:rPr>
        <w:t xml:space="preserve">ה שהוא כתב </w:t>
      </w:r>
      <w:r w:rsidRPr="00FD4C0C">
        <w:rPr>
          <w:rFonts w:asciiTheme="majorBidi" w:hAnsiTheme="majorBidi" w:cstheme="majorBidi"/>
          <w:sz w:val="24"/>
          <w:szCs w:val="24"/>
          <w:rtl/>
        </w:rPr>
        <w:t xml:space="preserve">שאפשר שבגלל שיפסיד ברוב עם, עי' במש"כ לעיל </w:t>
      </w:r>
      <w:r w:rsidRPr="00980FE5">
        <w:rPr>
          <w:rFonts w:asciiTheme="majorBidi" w:hAnsiTheme="majorBidi" w:cstheme="majorBidi"/>
          <w:sz w:val="22"/>
          <w:szCs w:val="22"/>
          <w:rtl/>
        </w:rPr>
        <w:t>(</w:t>
      </w:r>
      <w:r w:rsidR="00980FE5" w:rsidRPr="00980FE5">
        <w:rPr>
          <w:rFonts w:asciiTheme="majorBidi" w:hAnsiTheme="majorBidi" w:cstheme="majorBidi" w:hint="cs"/>
          <w:sz w:val="22"/>
          <w:szCs w:val="22"/>
          <w:rtl/>
        </w:rPr>
        <w:t>סימן ב אות ב</w:t>
      </w:r>
      <w:r w:rsidRPr="00980FE5">
        <w:rPr>
          <w:rFonts w:asciiTheme="majorBidi" w:hAnsiTheme="majorBidi" w:cstheme="majorBidi"/>
          <w:sz w:val="22"/>
          <w:szCs w:val="22"/>
          <w:rtl/>
        </w:rPr>
        <w:t>)</w:t>
      </w:r>
      <w:r w:rsidRPr="00FD4C0C">
        <w:rPr>
          <w:rFonts w:asciiTheme="majorBidi" w:hAnsiTheme="majorBidi" w:cstheme="majorBidi"/>
          <w:sz w:val="24"/>
          <w:szCs w:val="24"/>
          <w:rtl/>
        </w:rPr>
        <w:t xml:space="preserve"> שאין לאחר את המילה בשביל ברוב עם.</w:t>
      </w:r>
    </w:p>
  </w:footnote>
  <w:footnote w:id="125">
    <w:p w14:paraId="26B2596A" w14:textId="0F0F4F1C"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שאילו היה סובר שיש לאו דב"י</w:t>
      </w:r>
      <w:r w:rsidR="00A772B0">
        <w:rPr>
          <w:rFonts w:asciiTheme="majorBidi" w:hAnsiTheme="majorBidi" w:cstheme="majorBidi" w:hint="cs"/>
          <w:sz w:val="24"/>
          <w:szCs w:val="24"/>
          <w:rtl/>
        </w:rPr>
        <w:t xml:space="preserve"> וב"י,</w:t>
      </w:r>
      <w:r w:rsidRPr="00FD4C0C">
        <w:rPr>
          <w:rFonts w:asciiTheme="majorBidi" w:hAnsiTheme="majorBidi" w:cstheme="majorBidi"/>
          <w:sz w:val="24"/>
          <w:szCs w:val="24"/>
          <w:rtl/>
        </w:rPr>
        <w:t xml:space="preserve"> הרי שהוא לא היה צריך להגיע לטעם שכתב.</w:t>
      </w:r>
    </w:p>
  </w:footnote>
  <w:footnote w:id="126">
    <w:p w14:paraId="231CF4E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בחידושי ר"ח על הש"ס </w:t>
      </w:r>
      <w:r w:rsidRPr="00235668">
        <w:rPr>
          <w:rFonts w:asciiTheme="majorBidi" w:hAnsiTheme="majorBidi" w:cstheme="majorBidi"/>
          <w:sz w:val="22"/>
          <w:szCs w:val="22"/>
          <w:rtl/>
        </w:rPr>
        <w:t>( פס' ד.)</w:t>
      </w:r>
      <w:r w:rsidRPr="00FD4C0C">
        <w:rPr>
          <w:rFonts w:asciiTheme="majorBidi" w:hAnsiTheme="majorBidi" w:cstheme="majorBidi"/>
          <w:sz w:val="24"/>
          <w:szCs w:val="24"/>
          <w:rtl/>
        </w:rPr>
        <w:t>.</w:t>
      </w:r>
    </w:p>
  </w:footnote>
  <w:footnote w:id="127">
    <w:p w14:paraId="28EB062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ע"ש שהביא ראיה לזה.</w:t>
      </w:r>
    </w:p>
  </w:footnote>
  <w:footnote w:id="128">
    <w:p w14:paraId="5B57B24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ואם אין אחר שימול יש לאב לחזור ולקיים מצות מילה.</w:t>
      </w:r>
    </w:p>
  </w:footnote>
  <w:footnote w:id="129">
    <w:p w14:paraId="4E600D4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ואפשר שמכיון שאצלנו מדובר במילה בזמנה ממילא הוא לא הוצרך לכתוב מפורש טעם שיועיל ג"כ למילה שלב"ז.</w:t>
      </w:r>
    </w:p>
  </w:footnote>
  <w:footnote w:id="130">
    <w:p w14:paraId="55EA972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דייק הכף החיים </w:t>
      </w:r>
      <w:r w:rsidRPr="00621C44">
        <w:rPr>
          <w:rFonts w:asciiTheme="majorBidi" w:hAnsiTheme="majorBidi" w:cstheme="majorBidi"/>
          <w:sz w:val="22"/>
          <w:szCs w:val="22"/>
          <w:rtl/>
        </w:rPr>
        <w:t>(יובא בהמשך)</w:t>
      </w:r>
      <w:r w:rsidRPr="00FD4C0C">
        <w:rPr>
          <w:rFonts w:asciiTheme="majorBidi" w:hAnsiTheme="majorBidi" w:cstheme="majorBidi"/>
          <w:sz w:val="24"/>
          <w:szCs w:val="24"/>
          <w:rtl/>
        </w:rPr>
        <w:t>.</w:t>
      </w:r>
    </w:p>
  </w:footnote>
  <w:footnote w:id="131">
    <w:p w14:paraId="23B50FF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ובשו"ת אז נדברו </w:t>
      </w:r>
      <w:r w:rsidRPr="0039687F">
        <w:rPr>
          <w:rFonts w:asciiTheme="majorBidi" w:hAnsiTheme="majorBidi" w:cstheme="majorBidi"/>
          <w:sz w:val="22"/>
          <w:szCs w:val="22"/>
          <w:rtl/>
        </w:rPr>
        <w:t>(חי"ג סימן סח)</w:t>
      </w:r>
      <w:r w:rsidRPr="00FD4C0C">
        <w:rPr>
          <w:rFonts w:asciiTheme="majorBidi" w:hAnsiTheme="majorBidi" w:cstheme="majorBidi"/>
          <w:sz w:val="24"/>
          <w:szCs w:val="24"/>
          <w:rtl/>
        </w:rPr>
        <w:t xml:space="preserve"> כתב שבזמנינו לא ברור מה המנהג, ומ"מ מכיון שהרמ"א כתב שנוהגים למול קודם חצות כך יש לנהוג.</w:t>
      </w:r>
    </w:p>
  </w:footnote>
  <w:footnote w:id="132">
    <w:p w14:paraId="7431CF3E" w14:textId="28A2C9B1"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השיירי כנה"ג </w:t>
      </w:r>
      <w:r w:rsidRPr="0039687F">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כתב שכן מנהג קושטא. ובברית כהונה </w:t>
      </w:r>
      <w:r w:rsidRPr="0039687F">
        <w:rPr>
          <w:rFonts w:asciiTheme="majorBidi" w:hAnsiTheme="majorBidi" w:cstheme="majorBidi"/>
          <w:sz w:val="22"/>
          <w:szCs w:val="22"/>
          <w:rtl/>
        </w:rPr>
        <w:t xml:space="preserve">(מערכת תיו' אות מט) </w:t>
      </w:r>
      <w:r w:rsidRPr="00FD4C0C">
        <w:rPr>
          <w:rFonts w:asciiTheme="majorBidi" w:hAnsiTheme="majorBidi" w:cstheme="majorBidi"/>
          <w:sz w:val="24"/>
          <w:szCs w:val="24"/>
          <w:rtl/>
        </w:rPr>
        <w:t xml:space="preserve">כתב שבג'רבא נוהגים למול אחר חצות היום </w:t>
      </w:r>
      <w:r w:rsidR="0039687F">
        <w:rPr>
          <w:rFonts w:asciiTheme="majorBidi" w:hAnsiTheme="majorBidi" w:cstheme="majorBidi" w:hint="cs"/>
          <w:sz w:val="24"/>
          <w:szCs w:val="24"/>
          <w:rtl/>
        </w:rPr>
        <w:t>כדי</w:t>
      </w:r>
      <w:r w:rsidRPr="00FD4C0C">
        <w:rPr>
          <w:rFonts w:asciiTheme="majorBidi" w:hAnsiTheme="majorBidi" w:cstheme="majorBidi"/>
          <w:sz w:val="24"/>
          <w:szCs w:val="24"/>
          <w:rtl/>
        </w:rPr>
        <w:t xml:space="preserve"> שאף </w:t>
      </w:r>
      <w:r w:rsidR="0039687F">
        <w:rPr>
          <w:rFonts w:asciiTheme="majorBidi" w:hAnsiTheme="majorBidi" w:cstheme="majorBidi" w:hint="cs"/>
          <w:sz w:val="24"/>
          <w:szCs w:val="24"/>
          <w:rtl/>
        </w:rPr>
        <w:t xml:space="preserve">שאר </w:t>
      </w:r>
      <w:r w:rsidRPr="00FD4C0C">
        <w:rPr>
          <w:rFonts w:asciiTheme="majorBidi" w:hAnsiTheme="majorBidi" w:cstheme="majorBidi"/>
          <w:sz w:val="24"/>
          <w:szCs w:val="24"/>
          <w:rtl/>
        </w:rPr>
        <w:t>המתאבלים בבתי כנסיות שגומרים את התפילה מאוחר יוכלו לבוא.</w:t>
      </w:r>
    </w:p>
  </w:footnote>
  <w:footnote w:id="133">
    <w:p w14:paraId="35E861EE"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שלפ"ז אם יהיה את השופר רק אחר מוסף יש למול קודם מוסף (ולא לאחר הברית בשביל שתהא קודם תקיעת השופר).</w:t>
      </w:r>
    </w:p>
  </w:footnote>
  <w:footnote w:id="134">
    <w:p w14:paraId="2F01AA39" w14:textId="73B5C16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D13F5B">
        <w:rPr>
          <w:rFonts w:asciiTheme="majorBidi" w:hAnsiTheme="majorBidi" w:cstheme="majorBidi" w:hint="cs"/>
          <w:sz w:val="24"/>
          <w:szCs w:val="24"/>
          <w:rtl/>
        </w:rPr>
        <w:t xml:space="preserve">אולם </w:t>
      </w:r>
      <w:r w:rsidRPr="00FD4C0C">
        <w:rPr>
          <w:rFonts w:asciiTheme="majorBidi" w:hAnsiTheme="majorBidi" w:cstheme="majorBidi"/>
          <w:sz w:val="24"/>
          <w:szCs w:val="24"/>
          <w:rtl/>
        </w:rPr>
        <w:t xml:space="preserve">השבו"י </w:t>
      </w:r>
      <w:r w:rsidRPr="00D13F5B">
        <w:rPr>
          <w:rFonts w:asciiTheme="majorBidi" w:hAnsiTheme="majorBidi" w:cstheme="majorBidi"/>
          <w:sz w:val="22"/>
          <w:szCs w:val="22"/>
          <w:rtl/>
        </w:rPr>
        <w:t xml:space="preserve">(שם) </w:t>
      </w:r>
      <w:r w:rsidRPr="00FD4C0C">
        <w:rPr>
          <w:rFonts w:asciiTheme="majorBidi" w:hAnsiTheme="majorBidi" w:cstheme="majorBidi"/>
          <w:sz w:val="24"/>
          <w:szCs w:val="24"/>
          <w:rtl/>
        </w:rPr>
        <w:t>דחה את דברי הערוה"ש, וכתב ששופר תדיר יותר ממילה.</w:t>
      </w:r>
    </w:p>
  </w:footnote>
  <w:footnote w:id="135">
    <w:p w14:paraId="6DEC2079" w14:textId="350B6552"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D13F5B">
        <w:rPr>
          <w:rFonts w:asciiTheme="majorBidi" w:hAnsiTheme="majorBidi" w:cstheme="majorBidi" w:hint="cs"/>
          <w:sz w:val="24"/>
          <w:szCs w:val="24"/>
          <w:rtl/>
        </w:rPr>
        <w:t>והוסיף</w:t>
      </w:r>
      <w:r w:rsidRPr="00FD4C0C">
        <w:rPr>
          <w:rFonts w:asciiTheme="majorBidi" w:hAnsiTheme="majorBidi" w:cstheme="majorBidi"/>
          <w:sz w:val="24"/>
          <w:szCs w:val="24"/>
          <w:rtl/>
        </w:rPr>
        <w:t xml:space="preserve"> שאין לומר ששופר חשיב מקודש יותר בזה שמצוותו בר"ה, ש</w:t>
      </w:r>
      <w:r w:rsidR="00D13F5B">
        <w:rPr>
          <w:rFonts w:asciiTheme="majorBidi" w:hAnsiTheme="majorBidi" w:cstheme="majorBidi" w:hint="cs"/>
          <w:sz w:val="24"/>
          <w:szCs w:val="24"/>
          <w:rtl/>
        </w:rPr>
        <w:t xml:space="preserve">כן </w:t>
      </w:r>
      <w:r w:rsidRPr="00FD4C0C">
        <w:rPr>
          <w:rFonts w:asciiTheme="majorBidi" w:hAnsiTheme="majorBidi" w:cstheme="majorBidi"/>
          <w:sz w:val="24"/>
          <w:szCs w:val="24"/>
          <w:rtl/>
        </w:rPr>
        <w:t>גם מילה היא מקודשת</w:t>
      </w:r>
      <w:r w:rsidR="00D13F5B">
        <w:rPr>
          <w:rFonts w:asciiTheme="majorBidi" w:hAnsiTheme="majorBidi" w:cstheme="majorBidi" w:hint="cs"/>
          <w:sz w:val="24"/>
          <w:szCs w:val="24"/>
          <w:rtl/>
        </w:rPr>
        <w:t>,</w:t>
      </w:r>
      <w:r w:rsidRPr="00FD4C0C">
        <w:rPr>
          <w:rFonts w:asciiTheme="majorBidi" w:hAnsiTheme="majorBidi" w:cstheme="majorBidi"/>
          <w:sz w:val="24"/>
          <w:szCs w:val="24"/>
          <w:rtl/>
        </w:rPr>
        <w:t xml:space="preserve"> שהרי נכרתו עליה יג' בריתות ויש בה עוד מעלות </w:t>
      </w:r>
      <w:r w:rsidRPr="00D13F5B">
        <w:rPr>
          <w:rFonts w:asciiTheme="majorBidi" w:hAnsiTheme="majorBidi" w:cstheme="majorBidi"/>
          <w:sz w:val="22"/>
          <w:szCs w:val="22"/>
          <w:rtl/>
        </w:rPr>
        <w:t>(עי' בטור</w:t>
      </w:r>
      <w:r w:rsidR="00D13F5B">
        <w:rPr>
          <w:rFonts w:asciiTheme="majorBidi" w:hAnsiTheme="majorBidi" w:cstheme="majorBidi" w:hint="cs"/>
          <w:sz w:val="22"/>
          <w:szCs w:val="22"/>
          <w:rtl/>
        </w:rPr>
        <w:t xml:space="preserve">, יו"ד </w:t>
      </w:r>
      <w:r w:rsidRPr="00D13F5B">
        <w:rPr>
          <w:rFonts w:asciiTheme="majorBidi" w:hAnsiTheme="majorBidi" w:cstheme="majorBidi"/>
          <w:sz w:val="22"/>
          <w:szCs w:val="22"/>
          <w:rtl/>
        </w:rPr>
        <w:t>סימן רס)</w:t>
      </w:r>
      <w:r w:rsidRPr="00FD4C0C">
        <w:rPr>
          <w:rFonts w:asciiTheme="majorBidi" w:hAnsiTheme="majorBidi" w:cstheme="majorBidi"/>
          <w:sz w:val="24"/>
          <w:szCs w:val="24"/>
          <w:rtl/>
        </w:rPr>
        <w:t>. עוד כתב להוכיח שמצוות מילה נחשבת לחובת היום.</w:t>
      </w:r>
      <w:r w:rsidRPr="00D13F5B">
        <w:rPr>
          <w:rFonts w:asciiTheme="majorBidi" w:hAnsiTheme="majorBidi" w:cstheme="majorBidi"/>
          <w:sz w:val="24"/>
          <w:szCs w:val="24"/>
          <w:rtl/>
        </w:rPr>
        <w:t xml:space="preserve"> וע"ע </w:t>
      </w:r>
      <w:r w:rsidR="00D13F5B" w:rsidRPr="00D13F5B">
        <w:rPr>
          <w:rFonts w:asciiTheme="majorBidi" w:hAnsiTheme="majorBidi" w:cstheme="majorBidi" w:hint="cs"/>
          <w:sz w:val="24"/>
          <w:szCs w:val="24"/>
          <w:rtl/>
        </w:rPr>
        <w:t>בדבריו</w:t>
      </w:r>
      <w:r w:rsidRPr="00D13F5B">
        <w:rPr>
          <w:rFonts w:asciiTheme="majorBidi" w:hAnsiTheme="majorBidi" w:cstheme="majorBidi"/>
          <w:sz w:val="24"/>
          <w:szCs w:val="24"/>
          <w:rtl/>
        </w:rPr>
        <w:t xml:space="preserve"> </w:t>
      </w:r>
      <w:r w:rsidR="00D13F5B" w:rsidRPr="00D13F5B">
        <w:rPr>
          <w:rFonts w:asciiTheme="majorBidi" w:hAnsiTheme="majorBidi" w:cstheme="majorBidi" w:hint="cs"/>
          <w:sz w:val="24"/>
          <w:szCs w:val="24"/>
          <w:rtl/>
        </w:rPr>
        <w:t xml:space="preserve">שדן </w:t>
      </w:r>
      <w:r w:rsidRPr="00D13F5B">
        <w:rPr>
          <w:rFonts w:asciiTheme="majorBidi" w:hAnsiTheme="majorBidi" w:cstheme="majorBidi"/>
          <w:sz w:val="24"/>
          <w:szCs w:val="24"/>
          <w:rtl/>
        </w:rPr>
        <w:t>א</w:t>
      </w:r>
      <w:r w:rsidRPr="00FD4C0C">
        <w:rPr>
          <w:rFonts w:asciiTheme="majorBidi" w:hAnsiTheme="majorBidi" w:cstheme="majorBidi"/>
          <w:sz w:val="24"/>
          <w:szCs w:val="24"/>
          <w:rtl/>
        </w:rPr>
        <w:t>ם יש משום מעבירים על המצוות אם מלין כאשר השופר נמצא לפנינו.</w:t>
      </w:r>
    </w:p>
  </w:footnote>
  <w:footnote w:id="136">
    <w:p w14:paraId="16A6C502" w14:textId="3D1B6FBA" w:rsidR="00C73060"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וביאר שהטעם הוא משום שבתפילת 'עלינו לשבח' אנו מציינים שאנו שונים מגויי הארצות, וזה ניכר ע"י המילה</w:t>
      </w:r>
      <w:r w:rsidR="00D13F5B">
        <w:rPr>
          <w:rFonts w:asciiTheme="majorBidi" w:hAnsiTheme="majorBidi" w:cstheme="majorBidi" w:hint="cs"/>
          <w:sz w:val="24"/>
          <w:szCs w:val="24"/>
          <w:rtl/>
        </w:rPr>
        <w:t xml:space="preserve"> </w:t>
      </w:r>
      <w:r w:rsidR="00D13F5B" w:rsidRPr="00D13F5B">
        <w:rPr>
          <w:rFonts w:asciiTheme="majorBidi" w:hAnsiTheme="majorBidi" w:cstheme="majorBidi" w:hint="cs"/>
          <w:sz w:val="22"/>
          <w:szCs w:val="22"/>
          <w:rtl/>
        </w:rPr>
        <w:t>(אולם עי' לקמן סימן כא)</w:t>
      </w:r>
      <w:r w:rsidRPr="00FD4C0C">
        <w:rPr>
          <w:rFonts w:asciiTheme="majorBidi" w:hAnsiTheme="majorBidi" w:cstheme="majorBidi"/>
          <w:sz w:val="24"/>
          <w:szCs w:val="24"/>
          <w:rtl/>
        </w:rPr>
        <w:t xml:space="preserve">. אמנם עי' בתפילת דוד </w:t>
      </w:r>
      <w:r w:rsidRPr="00D13F5B">
        <w:rPr>
          <w:rFonts w:asciiTheme="majorBidi" w:hAnsiTheme="majorBidi" w:cstheme="majorBidi"/>
          <w:sz w:val="22"/>
          <w:szCs w:val="22"/>
          <w:rtl/>
        </w:rPr>
        <w:t>(עמ' נא)</w:t>
      </w:r>
      <w:r w:rsidRPr="00FD4C0C">
        <w:rPr>
          <w:rFonts w:asciiTheme="majorBidi" w:hAnsiTheme="majorBidi" w:cstheme="majorBidi"/>
          <w:sz w:val="24"/>
          <w:szCs w:val="24"/>
          <w:rtl/>
        </w:rPr>
        <w:t xml:space="preserve"> ובס' אבן יעקב </w:t>
      </w:r>
      <w:r w:rsidRPr="00D13F5B">
        <w:rPr>
          <w:rFonts w:asciiTheme="majorBidi" w:hAnsiTheme="majorBidi" w:cstheme="majorBidi"/>
          <w:sz w:val="22"/>
          <w:szCs w:val="22"/>
          <w:rtl/>
        </w:rPr>
        <w:t>(סימן חי)</w:t>
      </w:r>
      <w:r w:rsidRPr="00FD4C0C">
        <w:rPr>
          <w:rFonts w:asciiTheme="majorBidi" w:hAnsiTheme="majorBidi" w:cstheme="majorBidi"/>
          <w:sz w:val="24"/>
          <w:szCs w:val="24"/>
          <w:rtl/>
        </w:rPr>
        <w:t xml:space="preserve"> שכתבו שהטעם שאומרים 'עלינו לשבח' בברית מילה, הוא מפני שהיה נהוג למול בסיום התפילה לפני שאומרים 'עלינו לשבח', ונר' מדבריהם שאין עניין עקרוני למול קודם 'עלינו לשבח', וע"ע בס' מילה כהלכתה </w:t>
      </w:r>
      <w:r w:rsidRPr="00D13F5B">
        <w:rPr>
          <w:rFonts w:asciiTheme="majorBidi" w:hAnsiTheme="majorBidi" w:cstheme="majorBidi"/>
          <w:sz w:val="22"/>
          <w:szCs w:val="22"/>
          <w:rtl/>
        </w:rPr>
        <w:t>(בפתח דבריך פכ"ד)</w:t>
      </w:r>
      <w:r w:rsidRPr="00FD4C0C">
        <w:rPr>
          <w:rFonts w:asciiTheme="majorBidi" w:hAnsiTheme="majorBidi" w:cstheme="majorBidi"/>
          <w:sz w:val="24"/>
          <w:szCs w:val="24"/>
          <w:rtl/>
        </w:rPr>
        <w:t>.</w:t>
      </w:r>
    </w:p>
    <w:p w14:paraId="49274974" w14:textId="42FA3910" w:rsidR="00D13F5B" w:rsidRPr="00FD4C0C" w:rsidRDefault="00D13F5B" w:rsidP="00D13F5B">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ואולי היה אפשר </w:t>
      </w:r>
      <w:r w:rsidRPr="00D13F5B">
        <w:rPr>
          <w:rFonts w:asciiTheme="majorBidi" w:hAnsiTheme="majorBidi" w:cstheme="majorBidi" w:hint="cs"/>
          <w:sz w:val="24"/>
          <w:szCs w:val="24"/>
          <w:rtl/>
        </w:rPr>
        <w:t xml:space="preserve">לומר שהטעם משום שמובא בשם רה"ג </w:t>
      </w:r>
      <w:r w:rsidRPr="00D13F5B">
        <w:rPr>
          <w:rFonts w:asciiTheme="majorBidi" w:hAnsiTheme="majorBidi" w:cstheme="majorBidi" w:hint="cs"/>
          <w:sz w:val="22"/>
          <w:szCs w:val="22"/>
          <w:rtl/>
        </w:rPr>
        <w:t>(</w:t>
      </w:r>
      <w:r w:rsidRPr="00D13F5B">
        <w:rPr>
          <w:rFonts w:asciiTheme="majorBidi" w:hAnsiTheme="majorBidi" w:cstheme="majorBidi"/>
          <w:sz w:val="22"/>
          <w:szCs w:val="22"/>
          <w:rtl/>
        </w:rPr>
        <w:t>תשובות הגאונים</w:t>
      </w:r>
      <w:r w:rsidRPr="00D13F5B">
        <w:rPr>
          <w:rFonts w:asciiTheme="majorBidi" w:hAnsiTheme="majorBidi" w:cstheme="majorBidi" w:hint="cs"/>
          <w:sz w:val="22"/>
          <w:szCs w:val="22"/>
          <w:rtl/>
        </w:rPr>
        <w:t xml:space="preserve">, </w:t>
      </w:r>
      <w:r w:rsidRPr="00D13F5B">
        <w:rPr>
          <w:rFonts w:asciiTheme="majorBidi" w:hAnsiTheme="majorBidi" w:cstheme="majorBidi"/>
          <w:sz w:val="22"/>
          <w:szCs w:val="22"/>
          <w:rtl/>
        </w:rPr>
        <w:t>שערי תשובה סימן מג)</w:t>
      </w:r>
      <w:r w:rsidRPr="00D13F5B">
        <w:rPr>
          <w:rFonts w:asciiTheme="majorBidi" w:hAnsiTheme="majorBidi" w:cstheme="majorBidi"/>
          <w:sz w:val="24"/>
          <w:szCs w:val="24"/>
          <w:rtl/>
        </w:rPr>
        <w:t xml:space="preserve"> שיהושע בן נון </w:t>
      </w:r>
      <w:r>
        <w:rPr>
          <w:rFonts w:asciiTheme="majorBidi" w:hAnsiTheme="majorBidi" w:cstheme="majorBidi" w:hint="cs"/>
          <w:sz w:val="24"/>
          <w:szCs w:val="24"/>
          <w:rtl/>
        </w:rPr>
        <w:t xml:space="preserve">תיקן אמירת 'עלינו לשבח' כשנכנסו לא"י, וזה קשור להיותה של מצוות מילה חלק מהברית על א"י, ובזמן שנכנסו לא"י יהושע מל את בנ"י, ועי' בהקדמה </w:t>
      </w:r>
      <w:r w:rsidRPr="00D13F5B">
        <w:rPr>
          <w:rFonts w:asciiTheme="majorBidi" w:hAnsiTheme="majorBidi" w:cstheme="majorBidi" w:hint="cs"/>
          <w:sz w:val="22"/>
          <w:szCs w:val="22"/>
          <w:rtl/>
        </w:rPr>
        <w:t>(אות ד)</w:t>
      </w:r>
      <w:r>
        <w:rPr>
          <w:rFonts w:asciiTheme="majorBidi" w:hAnsiTheme="majorBidi" w:cstheme="majorBidi" w:hint="cs"/>
          <w:sz w:val="24"/>
          <w:szCs w:val="24"/>
          <w:rtl/>
        </w:rPr>
        <w:t>.</w:t>
      </w:r>
    </w:p>
  </w:footnote>
  <w:footnote w:id="137">
    <w:p w14:paraId="16E0ABBB" w14:textId="3A2D18D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הכה</w:t>
      </w:r>
      <w:r w:rsidR="00D13F5B">
        <w:rPr>
          <w:rFonts w:asciiTheme="majorBidi" w:hAnsiTheme="majorBidi" w:cstheme="majorBidi" w:hint="cs"/>
          <w:sz w:val="24"/>
          <w:szCs w:val="24"/>
          <w:rtl/>
        </w:rPr>
        <w:t>"</w:t>
      </w:r>
      <w:r w:rsidRPr="00FD4C0C">
        <w:rPr>
          <w:rFonts w:asciiTheme="majorBidi" w:hAnsiTheme="majorBidi" w:cstheme="majorBidi"/>
          <w:sz w:val="24"/>
          <w:szCs w:val="24"/>
          <w:rtl/>
        </w:rPr>
        <w:t>ח</w:t>
      </w:r>
      <w:r w:rsidR="00D13F5B">
        <w:rPr>
          <w:rFonts w:asciiTheme="majorBidi" w:hAnsiTheme="majorBidi" w:cstheme="majorBidi" w:hint="cs"/>
          <w:sz w:val="24"/>
          <w:szCs w:val="24"/>
          <w:rtl/>
        </w:rPr>
        <w:t xml:space="preserve"> </w:t>
      </w:r>
      <w:r w:rsidRPr="00D13F5B">
        <w:rPr>
          <w:rFonts w:asciiTheme="majorBidi" w:hAnsiTheme="majorBidi" w:cstheme="majorBidi"/>
          <w:sz w:val="22"/>
          <w:szCs w:val="22"/>
          <w:rtl/>
        </w:rPr>
        <w:t>(סימן תקפד אות כח)</w:t>
      </w:r>
      <w:r w:rsidRPr="00FD4C0C">
        <w:rPr>
          <w:rFonts w:asciiTheme="majorBidi" w:hAnsiTheme="majorBidi" w:cstheme="majorBidi"/>
          <w:sz w:val="24"/>
          <w:szCs w:val="24"/>
          <w:rtl/>
        </w:rPr>
        <w:t xml:space="preserve"> הביא מנהג למול אחר היציאה מביה"כ, וע"ש שכתב לישב את המנהג.</w:t>
      </w:r>
    </w:p>
  </w:footnote>
  <w:footnote w:id="138">
    <w:p w14:paraId="4428DBC8" w14:textId="55A42AF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שמצוות מילה היא מדאו' ויש ב</w:t>
      </w:r>
      <w:r w:rsidR="00332AA3">
        <w:rPr>
          <w:rFonts w:asciiTheme="majorBidi" w:hAnsiTheme="majorBidi" w:cstheme="majorBidi" w:hint="cs"/>
          <w:sz w:val="24"/>
          <w:szCs w:val="24"/>
          <w:rtl/>
        </w:rPr>
        <w:t>ביטול</w:t>
      </w:r>
      <w:r w:rsidRPr="00FD4C0C">
        <w:rPr>
          <w:rFonts w:asciiTheme="majorBidi" w:hAnsiTheme="majorBidi" w:cstheme="majorBidi"/>
          <w:sz w:val="24"/>
          <w:szCs w:val="24"/>
          <w:rtl/>
        </w:rPr>
        <w:t>ה כרת ו</w:t>
      </w:r>
      <w:r w:rsidR="00332AA3">
        <w:rPr>
          <w:rFonts w:asciiTheme="majorBidi" w:hAnsiTheme="majorBidi" w:cstheme="majorBidi" w:hint="cs"/>
          <w:sz w:val="24"/>
          <w:szCs w:val="24"/>
          <w:rtl/>
        </w:rPr>
        <w:t xml:space="preserve">נכרתו עליה </w:t>
      </w:r>
      <w:r w:rsidRPr="00FD4C0C">
        <w:rPr>
          <w:rFonts w:asciiTheme="majorBidi" w:hAnsiTheme="majorBidi" w:cstheme="majorBidi"/>
          <w:sz w:val="24"/>
          <w:szCs w:val="24"/>
          <w:rtl/>
        </w:rPr>
        <w:t>יג' בריתות, מ</w:t>
      </w:r>
      <w:r w:rsidR="00332AA3">
        <w:rPr>
          <w:rFonts w:asciiTheme="majorBidi" w:hAnsiTheme="majorBidi" w:cstheme="majorBidi" w:hint="cs"/>
          <w:sz w:val="24"/>
          <w:szCs w:val="24"/>
          <w:rtl/>
        </w:rPr>
        <w:t>שא</w:t>
      </w:r>
      <w:r w:rsidRPr="00FD4C0C">
        <w:rPr>
          <w:rFonts w:asciiTheme="majorBidi" w:hAnsiTheme="majorBidi" w:cstheme="majorBidi"/>
          <w:sz w:val="24"/>
          <w:szCs w:val="24"/>
          <w:rtl/>
        </w:rPr>
        <w:t>"כ במצוות תפילה</w:t>
      </w:r>
      <w:r w:rsidR="00332AA3">
        <w:rPr>
          <w:rFonts w:asciiTheme="majorBidi" w:hAnsiTheme="majorBidi" w:cstheme="majorBidi" w:hint="cs"/>
          <w:sz w:val="24"/>
          <w:szCs w:val="24"/>
          <w:rtl/>
        </w:rPr>
        <w:t>.</w:t>
      </w:r>
      <w:r w:rsidRPr="00FD4C0C">
        <w:rPr>
          <w:rFonts w:asciiTheme="majorBidi" w:hAnsiTheme="majorBidi" w:cstheme="majorBidi"/>
          <w:sz w:val="24"/>
          <w:szCs w:val="24"/>
          <w:rtl/>
        </w:rPr>
        <w:t xml:space="preserve"> והא דתפילת שחרית קודמם למילה</w:t>
      </w:r>
      <w:r w:rsidR="00332AA3">
        <w:rPr>
          <w:rFonts w:asciiTheme="majorBidi" w:hAnsiTheme="majorBidi" w:cstheme="majorBidi" w:hint="cs"/>
          <w:sz w:val="24"/>
          <w:szCs w:val="24"/>
          <w:rtl/>
        </w:rPr>
        <w:t xml:space="preserve">, </w:t>
      </w:r>
      <w:r w:rsidRPr="00FD4C0C">
        <w:rPr>
          <w:rFonts w:asciiTheme="majorBidi" w:hAnsiTheme="majorBidi" w:cstheme="majorBidi"/>
          <w:sz w:val="24"/>
          <w:szCs w:val="24"/>
          <w:rtl/>
        </w:rPr>
        <w:t>וכמו שהתבאר לעיל</w:t>
      </w:r>
      <w:r w:rsidRPr="00455D04">
        <w:rPr>
          <w:rFonts w:asciiTheme="majorBidi" w:hAnsiTheme="majorBidi" w:cstheme="majorBidi"/>
          <w:sz w:val="22"/>
          <w:szCs w:val="22"/>
          <w:rtl/>
        </w:rPr>
        <w:t xml:space="preserve"> </w:t>
      </w:r>
      <w:r w:rsidR="00332AA3" w:rsidRPr="00455D04">
        <w:rPr>
          <w:rFonts w:asciiTheme="majorBidi" w:hAnsiTheme="majorBidi" w:cstheme="majorBidi" w:hint="cs"/>
          <w:sz w:val="22"/>
          <w:szCs w:val="22"/>
          <w:rtl/>
        </w:rPr>
        <w:t>(</w:t>
      </w:r>
      <w:r w:rsidR="00455D04" w:rsidRPr="00455D04">
        <w:rPr>
          <w:rFonts w:asciiTheme="majorBidi" w:hAnsiTheme="majorBidi" w:cstheme="majorBidi" w:hint="cs"/>
          <w:sz w:val="22"/>
          <w:szCs w:val="22"/>
          <w:rtl/>
        </w:rPr>
        <w:t>אות א</w:t>
      </w:r>
      <w:r w:rsidRPr="00455D04">
        <w:rPr>
          <w:rFonts w:asciiTheme="majorBidi" w:hAnsiTheme="majorBidi" w:cstheme="majorBidi"/>
          <w:sz w:val="22"/>
          <w:szCs w:val="22"/>
          <w:rtl/>
        </w:rPr>
        <w:t>)</w:t>
      </w:r>
      <w:r w:rsidRPr="00FD4C0C">
        <w:rPr>
          <w:rFonts w:asciiTheme="majorBidi" w:hAnsiTheme="majorBidi" w:cstheme="majorBidi"/>
          <w:sz w:val="24"/>
          <w:szCs w:val="24"/>
          <w:rtl/>
        </w:rPr>
        <w:t xml:space="preserve"> היינו משום שהיא תדירה יותר</w:t>
      </w:r>
      <w:r w:rsidR="00332AA3">
        <w:rPr>
          <w:rFonts w:asciiTheme="majorBidi" w:hAnsiTheme="majorBidi" w:cstheme="majorBidi" w:hint="cs"/>
          <w:sz w:val="24"/>
          <w:szCs w:val="24"/>
          <w:rtl/>
        </w:rPr>
        <w:t>,</w:t>
      </w:r>
      <w:r w:rsidRPr="00FD4C0C">
        <w:rPr>
          <w:rFonts w:asciiTheme="majorBidi" w:hAnsiTheme="majorBidi" w:cstheme="majorBidi"/>
          <w:sz w:val="24"/>
          <w:szCs w:val="24"/>
          <w:rtl/>
        </w:rPr>
        <w:t xml:space="preserve"> והרי טעם זה לא שייך בתפילת מוסף</w:t>
      </w:r>
      <w:r w:rsidR="00332AA3">
        <w:rPr>
          <w:rFonts w:asciiTheme="majorBidi" w:hAnsiTheme="majorBidi" w:cstheme="majorBidi" w:hint="cs"/>
          <w:sz w:val="24"/>
          <w:szCs w:val="24"/>
          <w:rtl/>
        </w:rPr>
        <w:t xml:space="preserve"> (של יוה"כ)</w:t>
      </w:r>
      <w:r w:rsidRPr="00FD4C0C">
        <w:rPr>
          <w:rFonts w:asciiTheme="majorBidi" w:hAnsiTheme="majorBidi" w:cstheme="majorBidi"/>
          <w:sz w:val="24"/>
          <w:szCs w:val="24"/>
          <w:rtl/>
        </w:rPr>
        <w:t xml:space="preserve"> שאינה תדירה</w:t>
      </w:r>
      <w:r w:rsidR="00D84E25">
        <w:rPr>
          <w:rFonts w:asciiTheme="majorBidi" w:hAnsiTheme="majorBidi" w:cstheme="majorBidi" w:hint="cs"/>
          <w:sz w:val="24"/>
          <w:szCs w:val="24"/>
          <w:rtl/>
        </w:rPr>
        <w:t xml:space="preserve">, עי' </w:t>
      </w:r>
      <w:r w:rsidR="00D84E25" w:rsidRPr="00455D04">
        <w:rPr>
          <w:rFonts w:asciiTheme="majorBidi" w:hAnsiTheme="majorBidi" w:cstheme="majorBidi" w:hint="cs"/>
          <w:sz w:val="24"/>
          <w:szCs w:val="24"/>
          <w:rtl/>
        </w:rPr>
        <w:t xml:space="preserve">לעיל </w:t>
      </w:r>
      <w:r w:rsidR="00D84E25" w:rsidRPr="00455D04">
        <w:rPr>
          <w:rFonts w:asciiTheme="majorBidi" w:hAnsiTheme="majorBidi" w:cstheme="majorBidi" w:hint="cs"/>
          <w:sz w:val="22"/>
          <w:szCs w:val="22"/>
          <w:rtl/>
        </w:rPr>
        <w:t>(אות ב)</w:t>
      </w:r>
      <w:r w:rsidR="00D84E25" w:rsidRPr="00455D04">
        <w:rPr>
          <w:rFonts w:asciiTheme="majorBidi" w:hAnsiTheme="majorBidi" w:cstheme="majorBidi" w:hint="cs"/>
          <w:sz w:val="24"/>
          <w:szCs w:val="24"/>
          <w:rtl/>
        </w:rPr>
        <w:t xml:space="preserve"> בדעות</w:t>
      </w:r>
      <w:r w:rsidR="00D84E25">
        <w:rPr>
          <w:rFonts w:asciiTheme="majorBidi" w:hAnsiTheme="majorBidi" w:cstheme="majorBidi" w:hint="cs"/>
          <w:sz w:val="24"/>
          <w:szCs w:val="24"/>
          <w:rtl/>
        </w:rPr>
        <w:t xml:space="preserve"> אם מילה תדירה יותר ממוסף</w:t>
      </w:r>
      <w:r w:rsidRPr="00FD4C0C">
        <w:rPr>
          <w:rFonts w:asciiTheme="majorBidi" w:hAnsiTheme="majorBidi" w:cstheme="majorBidi"/>
          <w:sz w:val="24"/>
          <w:szCs w:val="24"/>
          <w:rtl/>
        </w:rPr>
        <w:t>.</w:t>
      </w:r>
    </w:p>
  </w:footnote>
  <w:footnote w:id="139">
    <w:p w14:paraId="6E845FFF" w14:textId="1F1A470F"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ומ"מ הם כתבו שאם מלי</w:t>
      </w:r>
      <w:r w:rsidR="00B35427">
        <w:rPr>
          <w:rFonts w:asciiTheme="majorBidi" w:hAnsiTheme="majorBidi" w:cstheme="majorBidi" w:hint="cs"/>
          <w:sz w:val="24"/>
          <w:szCs w:val="24"/>
          <w:rtl/>
        </w:rPr>
        <w:t>ם</w:t>
      </w:r>
      <w:r w:rsidRPr="00FD4C0C">
        <w:rPr>
          <w:rFonts w:asciiTheme="majorBidi" w:hAnsiTheme="majorBidi" w:cstheme="majorBidi"/>
          <w:sz w:val="24"/>
          <w:szCs w:val="24"/>
          <w:rtl/>
        </w:rPr>
        <w:t xml:space="preserve"> מחוץ לביה"כ אזי יש לקרוא את המגילה קודם, ועי' לעיל </w:t>
      </w:r>
      <w:r w:rsidR="00B35427" w:rsidRPr="00455D04">
        <w:rPr>
          <w:rFonts w:asciiTheme="majorBidi" w:hAnsiTheme="majorBidi" w:cstheme="majorBidi" w:hint="cs"/>
          <w:sz w:val="22"/>
          <w:szCs w:val="22"/>
          <w:rtl/>
        </w:rPr>
        <w:t>(</w:t>
      </w:r>
      <w:r w:rsidR="00455D04" w:rsidRPr="00455D04">
        <w:rPr>
          <w:rFonts w:asciiTheme="majorBidi" w:hAnsiTheme="majorBidi" w:cstheme="majorBidi" w:hint="cs"/>
          <w:sz w:val="22"/>
          <w:szCs w:val="22"/>
          <w:rtl/>
        </w:rPr>
        <w:t>אות ד</w:t>
      </w:r>
      <w:r w:rsidR="00B35427" w:rsidRPr="00455D04">
        <w:rPr>
          <w:rFonts w:asciiTheme="majorBidi" w:hAnsiTheme="majorBidi" w:cstheme="majorBidi" w:hint="cs"/>
          <w:sz w:val="22"/>
          <w:szCs w:val="22"/>
          <w:rtl/>
        </w:rPr>
        <w:t>)</w:t>
      </w:r>
      <w:r w:rsidRPr="00FD4C0C">
        <w:rPr>
          <w:rFonts w:asciiTheme="majorBidi" w:hAnsiTheme="majorBidi" w:cstheme="majorBidi"/>
          <w:sz w:val="24"/>
          <w:szCs w:val="24"/>
          <w:rtl/>
        </w:rPr>
        <w:t>.</w:t>
      </w:r>
    </w:p>
  </w:footnote>
  <w:footnote w:id="140">
    <w:p w14:paraId="754E5236" w14:textId="78523981"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וכלשונו: </w:t>
      </w:r>
      <w:r w:rsidR="000D0CC4">
        <w:rPr>
          <w:rFonts w:asciiTheme="majorBidi" w:hAnsiTheme="majorBidi" w:cstheme="majorBidi" w:hint="cs"/>
          <w:sz w:val="24"/>
          <w:szCs w:val="24"/>
          <w:rtl/>
        </w:rPr>
        <w:t>'</w:t>
      </w:r>
      <w:r w:rsidRPr="00FD4C0C">
        <w:rPr>
          <w:rFonts w:asciiTheme="majorBidi" w:hAnsiTheme="majorBidi" w:cstheme="majorBidi"/>
          <w:sz w:val="24"/>
          <w:szCs w:val="24"/>
          <w:rtl/>
        </w:rPr>
        <w:t xml:space="preserve">ובי"ד מצווין למול את אותו הבן כו' </w:t>
      </w:r>
      <w:r w:rsidRPr="00FD4C0C">
        <w:rPr>
          <w:rFonts w:asciiTheme="majorBidi" w:hAnsiTheme="majorBidi" w:cstheme="majorBidi"/>
          <w:b/>
          <w:bCs/>
          <w:sz w:val="24"/>
          <w:szCs w:val="24"/>
          <w:rtl/>
        </w:rPr>
        <w:t>בזמנו</w:t>
      </w:r>
      <w:r w:rsidRPr="00FD4C0C">
        <w:rPr>
          <w:rFonts w:asciiTheme="majorBidi" w:hAnsiTheme="majorBidi" w:cstheme="majorBidi"/>
          <w:sz w:val="24"/>
          <w:szCs w:val="24"/>
          <w:rtl/>
        </w:rPr>
        <w:t xml:space="preserve"> כו'</w:t>
      </w:r>
      <w:r w:rsidR="000D0CC4">
        <w:rPr>
          <w:rFonts w:asciiTheme="majorBidi" w:hAnsiTheme="majorBidi" w:cstheme="majorBidi" w:hint="cs"/>
          <w:sz w:val="24"/>
          <w:szCs w:val="24"/>
          <w:rtl/>
        </w:rPr>
        <w:t>'</w:t>
      </w:r>
      <w:r w:rsidRPr="00FD4C0C">
        <w:rPr>
          <w:rFonts w:asciiTheme="majorBidi" w:hAnsiTheme="majorBidi" w:cstheme="majorBidi"/>
          <w:sz w:val="24"/>
          <w:szCs w:val="24"/>
          <w:rtl/>
        </w:rPr>
        <w:t>.</w:t>
      </w:r>
    </w:p>
  </w:footnote>
  <w:footnote w:id="141">
    <w:p w14:paraId="58B4D1DC"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ולגבי חיוב האם במילת בנה, עי' במאירי </w:t>
      </w:r>
      <w:r w:rsidRPr="00B47705">
        <w:rPr>
          <w:rFonts w:asciiTheme="majorBidi" w:hAnsiTheme="majorBidi" w:cstheme="majorBidi"/>
          <w:sz w:val="22"/>
          <w:szCs w:val="22"/>
          <w:rtl/>
        </w:rPr>
        <w:t>(שם בד"ה חבושין)</w:t>
      </w:r>
      <w:r w:rsidRPr="00FD4C0C">
        <w:rPr>
          <w:rFonts w:asciiTheme="majorBidi" w:hAnsiTheme="majorBidi" w:cstheme="majorBidi"/>
          <w:sz w:val="24"/>
          <w:szCs w:val="24"/>
          <w:rtl/>
        </w:rPr>
        <w:t xml:space="preserve">, בר' אברהם מן ההר </w:t>
      </w:r>
      <w:r w:rsidRPr="00B47705">
        <w:rPr>
          <w:rFonts w:asciiTheme="majorBidi" w:hAnsiTheme="majorBidi" w:cstheme="majorBidi"/>
          <w:sz w:val="22"/>
          <w:szCs w:val="22"/>
          <w:rtl/>
        </w:rPr>
        <w:t>(שם בד"ה חבושין)</w:t>
      </w:r>
      <w:r w:rsidRPr="00FD4C0C">
        <w:rPr>
          <w:rFonts w:asciiTheme="majorBidi" w:hAnsiTheme="majorBidi" w:cstheme="majorBidi"/>
          <w:sz w:val="24"/>
          <w:szCs w:val="24"/>
          <w:rtl/>
        </w:rPr>
        <w:t>, במהר"ח או"ז</w:t>
      </w:r>
      <w:r w:rsidRPr="00B47705">
        <w:rPr>
          <w:rFonts w:asciiTheme="majorBidi" w:hAnsiTheme="majorBidi" w:cstheme="majorBidi"/>
          <w:sz w:val="22"/>
          <w:szCs w:val="22"/>
          <w:rtl/>
        </w:rPr>
        <w:t xml:space="preserve"> (הל' מילה הל' יא)</w:t>
      </w:r>
      <w:r w:rsidRPr="00FD4C0C">
        <w:rPr>
          <w:rFonts w:asciiTheme="majorBidi" w:hAnsiTheme="majorBidi" w:cstheme="majorBidi"/>
          <w:sz w:val="24"/>
          <w:szCs w:val="24"/>
          <w:rtl/>
        </w:rPr>
        <w:t>, באו"ז</w:t>
      </w:r>
      <w:r w:rsidRPr="00B47705">
        <w:rPr>
          <w:rFonts w:asciiTheme="majorBidi" w:hAnsiTheme="majorBidi" w:cstheme="majorBidi"/>
          <w:sz w:val="22"/>
          <w:szCs w:val="22"/>
          <w:rtl/>
        </w:rPr>
        <w:t xml:space="preserve"> (ריש הל' מילה)</w:t>
      </w:r>
      <w:r w:rsidRPr="00FD4C0C">
        <w:rPr>
          <w:rFonts w:asciiTheme="majorBidi" w:hAnsiTheme="majorBidi" w:cstheme="majorBidi"/>
          <w:sz w:val="24"/>
          <w:szCs w:val="24"/>
          <w:rtl/>
        </w:rPr>
        <w:t xml:space="preserve">, ביעב"ץ </w:t>
      </w:r>
      <w:r w:rsidRPr="00B47705">
        <w:rPr>
          <w:rFonts w:asciiTheme="majorBidi" w:hAnsiTheme="majorBidi" w:cstheme="majorBidi"/>
          <w:sz w:val="22"/>
          <w:szCs w:val="22"/>
          <w:rtl/>
        </w:rPr>
        <w:t xml:space="preserve">(יב' שם) </w:t>
      </w:r>
      <w:r w:rsidRPr="00FD4C0C">
        <w:rPr>
          <w:rFonts w:asciiTheme="majorBidi" w:hAnsiTheme="majorBidi" w:cstheme="majorBidi"/>
          <w:sz w:val="24"/>
          <w:szCs w:val="24"/>
          <w:rtl/>
        </w:rPr>
        <w:t xml:space="preserve">ובצי"א </w:t>
      </w:r>
      <w:r w:rsidRPr="00B47705">
        <w:rPr>
          <w:rFonts w:asciiTheme="majorBidi" w:hAnsiTheme="majorBidi" w:cstheme="majorBidi"/>
          <w:sz w:val="22"/>
          <w:szCs w:val="22"/>
          <w:rtl/>
        </w:rPr>
        <w:t>(ח"ו סימן כח)</w:t>
      </w:r>
      <w:r w:rsidRPr="00FD4C0C">
        <w:rPr>
          <w:rFonts w:asciiTheme="majorBidi" w:hAnsiTheme="majorBidi" w:cstheme="majorBidi"/>
          <w:sz w:val="24"/>
          <w:szCs w:val="24"/>
          <w:rtl/>
        </w:rPr>
        <w:t>.</w:t>
      </w:r>
    </w:p>
  </w:footnote>
  <w:footnote w:id="142">
    <w:p w14:paraId="2BE3C2A9"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במשנה הלכות </w:t>
      </w:r>
      <w:r w:rsidRPr="00EC6AE1">
        <w:rPr>
          <w:rFonts w:asciiTheme="majorBidi" w:hAnsiTheme="majorBidi" w:cstheme="majorBidi"/>
          <w:sz w:val="22"/>
          <w:szCs w:val="22"/>
          <w:rtl/>
        </w:rPr>
        <w:t xml:space="preserve">(ח"ו סימן קסט) </w:t>
      </w:r>
      <w:r w:rsidRPr="00FD4C0C">
        <w:rPr>
          <w:rFonts w:asciiTheme="majorBidi" w:hAnsiTheme="majorBidi" w:cstheme="majorBidi"/>
          <w:sz w:val="24"/>
          <w:szCs w:val="24"/>
          <w:rtl/>
        </w:rPr>
        <w:t>במה שכתב בזה.</w:t>
      </w:r>
    </w:p>
  </w:footnote>
  <w:footnote w:id="143">
    <w:p w14:paraId="5BAF89C9" w14:textId="105E965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לעיל </w:t>
      </w:r>
      <w:r w:rsidRPr="004371AF">
        <w:rPr>
          <w:rFonts w:asciiTheme="majorBidi" w:hAnsiTheme="majorBidi" w:cstheme="majorBidi"/>
          <w:sz w:val="22"/>
          <w:szCs w:val="22"/>
          <w:rtl/>
        </w:rPr>
        <w:t>(</w:t>
      </w:r>
      <w:r w:rsidR="004371AF" w:rsidRPr="004371AF">
        <w:rPr>
          <w:rFonts w:asciiTheme="majorBidi" w:hAnsiTheme="majorBidi" w:cstheme="majorBidi" w:hint="cs"/>
          <w:sz w:val="22"/>
          <w:szCs w:val="22"/>
          <w:rtl/>
        </w:rPr>
        <w:t>סימן ד אות ג</w:t>
      </w:r>
      <w:r w:rsidRPr="004371AF">
        <w:rPr>
          <w:rFonts w:asciiTheme="majorBidi" w:hAnsiTheme="majorBidi" w:cstheme="majorBidi"/>
          <w:sz w:val="22"/>
          <w:szCs w:val="22"/>
          <w:rtl/>
        </w:rPr>
        <w:t>)</w:t>
      </w:r>
      <w:r w:rsidRPr="00FD4C0C">
        <w:rPr>
          <w:rFonts w:asciiTheme="majorBidi" w:hAnsiTheme="majorBidi" w:cstheme="majorBidi"/>
          <w:sz w:val="24"/>
          <w:szCs w:val="24"/>
          <w:rtl/>
        </w:rPr>
        <w:t xml:space="preserve"> מש"כ בביאור דעת הט"ז.</w:t>
      </w:r>
    </w:p>
  </w:footnote>
  <w:footnote w:id="144">
    <w:p w14:paraId="7845CD4A" w14:textId="4D56EFC2"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לפי</w:t>
      </w:r>
      <w:r w:rsidR="00EC6AE1">
        <w:rPr>
          <w:rFonts w:asciiTheme="majorBidi" w:hAnsiTheme="majorBidi" w:cstheme="majorBidi" w:hint="cs"/>
          <w:sz w:val="24"/>
          <w:szCs w:val="24"/>
          <w:rtl/>
        </w:rPr>
        <w:t>כך</w:t>
      </w:r>
      <w:r w:rsidRPr="00FD4C0C">
        <w:rPr>
          <w:rFonts w:asciiTheme="majorBidi" w:hAnsiTheme="majorBidi" w:cstheme="majorBidi"/>
          <w:sz w:val="24"/>
          <w:szCs w:val="24"/>
          <w:rtl/>
        </w:rPr>
        <w:t xml:space="preserve"> נ"ל שעיקר טעמו של ערוה"ש כאן הוא משום שאין לאחר </w:t>
      </w:r>
      <w:r w:rsidR="00EC6AE1">
        <w:rPr>
          <w:rFonts w:asciiTheme="majorBidi" w:hAnsiTheme="majorBidi" w:cstheme="majorBidi" w:hint="cs"/>
          <w:sz w:val="24"/>
          <w:szCs w:val="24"/>
          <w:rtl/>
        </w:rPr>
        <w:t xml:space="preserve">את </w:t>
      </w:r>
      <w:r w:rsidRPr="00FD4C0C">
        <w:rPr>
          <w:rFonts w:asciiTheme="majorBidi" w:hAnsiTheme="majorBidi" w:cstheme="majorBidi"/>
          <w:sz w:val="24"/>
          <w:szCs w:val="24"/>
          <w:rtl/>
        </w:rPr>
        <w:t>חותם ברית קודש, וכמש"כ שם.</w:t>
      </w:r>
    </w:p>
  </w:footnote>
  <w:footnote w:id="145">
    <w:p w14:paraId="28E197F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בזה בס' הדרת קודש </w:t>
      </w:r>
      <w:r w:rsidRPr="00EC6AE1">
        <w:rPr>
          <w:rFonts w:asciiTheme="majorBidi" w:hAnsiTheme="majorBidi" w:cstheme="majorBidi"/>
          <w:sz w:val="22"/>
          <w:szCs w:val="22"/>
          <w:rtl/>
        </w:rPr>
        <w:t xml:space="preserve">(ענייני מילה סימן ה) </w:t>
      </w:r>
      <w:r w:rsidRPr="00FD4C0C">
        <w:rPr>
          <w:rFonts w:asciiTheme="majorBidi" w:hAnsiTheme="majorBidi" w:cstheme="majorBidi"/>
          <w:sz w:val="24"/>
          <w:szCs w:val="24"/>
          <w:rtl/>
        </w:rPr>
        <w:t xml:space="preserve">ובס' הברית </w:t>
      </w:r>
      <w:r w:rsidRPr="00EC6AE1">
        <w:rPr>
          <w:rFonts w:asciiTheme="majorBidi" w:hAnsiTheme="majorBidi" w:cstheme="majorBidi"/>
          <w:sz w:val="22"/>
          <w:szCs w:val="22"/>
          <w:rtl/>
        </w:rPr>
        <w:t xml:space="preserve">(סימן רס ס"ק לז, רסב ס"ק חי) </w:t>
      </w:r>
      <w:r w:rsidRPr="00FD4C0C">
        <w:rPr>
          <w:rFonts w:asciiTheme="majorBidi" w:hAnsiTheme="majorBidi" w:cstheme="majorBidi"/>
          <w:sz w:val="24"/>
          <w:szCs w:val="24"/>
          <w:rtl/>
        </w:rPr>
        <w:t xml:space="preserve">ובשבט הלוי </w:t>
      </w:r>
      <w:r w:rsidRPr="00EC6AE1">
        <w:rPr>
          <w:rFonts w:asciiTheme="majorBidi" w:hAnsiTheme="majorBidi" w:cstheme="majorBidi"/>
          <w:sz w:val="22"/>
          <w:szCs w:val="22"/>
          <w:rtl/>
        </w:rPr>
        <w:t>(שם, בתחילת התשובה)</w:t>
      </w:r>
      <w:r w:rsidRPr="00FD4C0C">
        <w:rPr>
          <w:rFonts w:asciiTheme="majorBidi" w:hAnsiTheme="majorBidi" w:cstheme="majorBidi"/>
          <w:sz w:val="24"/>
          <w:szCs w:val="24"/>
          <w:rtl/>
        </w:rPr>
        <w:t>.</w:t>
      </w:r>
    </w:p>
  </w:footnote>
  <w:footnote w:id="146">
    <w:p w14:paraId="718F401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הטור, האשכול, העיטור, השבולי הלקט, הצרור החיים והנ"י.</w:t>
      </w:r>
    </w:p>
  </w:footnote>
  <w:footnote w:id="147">
    <w:p w14:paraId="1F9A5AAB" w14:textId="1BC94FB0"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ששניהם למדו שגוי פסול למול מ'ואתה את בריתי תשמור'</w:t>
      </w:r>
      <w:r w:rsidR="00494A47">
        <w:rPr>
          <w:rFonts w:asciiTheme="majorBidi" w:hAnsiTheme="majorBidi" w:cstheme="majorBidi" w:hint="cs"/>
          <w:sz w:val="24"/>
          <w:szCs w:val="24"/>
          <w:rtl/>
        </w:rPr>
        <w:t xml:space="preserve">, </w:t>
      </w:r>
      <w:r w:rsidRPr="00FD4C0C">
        <w:rPr>
          <w:rFonts w:asciiTheme="majorBidi" w:hAnsiTheme="majorBidi" w:cstheme="majorBidi"/>
          <w:sz w:val="24"/>
          <w:szCs w:val="24"/>
          <w:rtl/>
        </w:rPr>
        <w:t>ואמרי' בגמ' שאשה ג"כ פסולה לפי לימוד זה.</w:t>
      </w:r>
    </w:p>
  </w:footnote>
  <w:footnote w:id="148">
    <w:p w14:paraId="7F952177" w14:textId="4B3EAB54"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הישכיל עבדי </w:t>
      </w:r>
      <w:r w:rsidRPr="008F6761">
        <w:rPr>
          <w:rFonts w:asciiTheme="majorBidi" w:hAnsiTheme="majorBidi" w:cstheme="majorBidi"/>
          <w:sz w:val="22"/>
          <w:szCs w:val="22"/>
          <w:rtl/>
        </w:rPr>
        <w:t>(ח"ב</w:t>
      </w:r>
      <w:r w:rsidR="008F6761" w:rsidRPr="008F6761">
        <w:rPr>
          <w:rFonts w:asciiTheme="majorBidi" w:hAnsiTheme="majorBidi" w:cstheme="majorBidi" w:hint="cs"/>
          <w:sz w:val="22"/>
          <w:szCs w:val="22"/>
          <w:rtl/>
        </w:rPr>
        <w:t>,</w:t>
      </w:r>
      <w:r w:rsidRPr="008F6761">
        <w:rPr>
          <w:rFonts w:asciiTheme="majorBidi" w:hAnsiTheme="majorBidi" w:cstheme="majorBidi"/>
          <w:sz w:val="22"/>
          <w:szCs w:val="22"/>
          <w:rtl/>
        </w:rPr>
        <w:t xml:space="preserve"> חיו"ד סימן ב)</w:t>
      </w:r>
      <w:r w:rsidRPr="00FD4C0C">
        <w:rPr>
          <w:rFonts w:asciiTheme="majorBidi" w:hAnsiTheme="majorBidi" w:cstheme="majorBidi"/>
          <w:sz w:val="24"/>
          <w:szCs w:val="24"/>
          <w:rtl/>
        </w:rPr>
        <w:t xml:space="preserve"> כתב שלשו"ע העדיפות לאיש גדול היא רק לרווחא מילתא והיכא דאפשר.</w:t>
      </w:r>
    </w:p>
  </w:footnote>
  <w:footnote w:id="149">
    <w:p w14:paraId="1731E026" w14:textId="769AE8FE"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הם כתבו </w:t>
      </w:r>
      <w:r w:rsidR="00E26A4E">
        <w:rPr>
          <w:rFonts w:asciiTheme="majorBidi" w:hAnsiTheme="majorBidi" w:cstheme="majorBidi" w:hint="cs"/>
          <w:sz w:val="24"/>
          <w:szCs w:val="24"/>
          <w:rtl/>
        </w:rPr>
        <w:t>כך במפורש</w:t>
      </w:r>
      <w:r w:rsidRPr="00FD4C0C">
        <w:rPr>
          <w:rFonts w:asciiTheme="majorBidi" w:hAnsiTheme="majorBidi" w:cstheme="majorBidi"/>
          <w:sz w:val="24"/>
          <w:szCs w:val="24"/>
          <w:rtl/>
        </w:rPr>
        <w:t xml:space="preserve">, וכן הוכיח הדרכי נעם מהאות חיים ושלום </w:t>
      </w:r>
      <w:r w:rsidRPr="00E26A4E">
        <w:rPr>
          <w:rFonts w:asciiTheme="majorBidi" w:hAnsiTheme="majorBidi" w:cstheme="majorBidi"/>
          <w:sz w:val="22"/>
          <w:szCs w:val="22"/>
          <w:rtl/>
        </w:rPr>
        <w:t>(רסד אות א)</w:t>
      </w:r>
      <w:r w:rsidRPr="00FD4C0C">
        <w:rPr>
          <w:rFonts w:asciiTheme="majorBidi" w:hAnsiTheme="majorBidi" w:cstheme="majorBidi"/>
          <w:sz w:val="24"/>
          <w:szCs w:val="24"/>
          <w:rtl/>
        </w:rPr>
        <w:t xml:space="preserve"> ומכורת הברית </w:t>
      </w:r>
      <w:r w:rsidRPr="00E26A4E">
        <w:rPr>
          <w:rFonts w:asciiTheme="majorBidi" w:hAnsiTheme="majorBidi" w:cstheme="majorBidi"/>
          <w:sz w:val="22"/>
          <w:szCs w:val="22"/>
          <w:rtl/>
        </w:rPr>
        <w:t>(ריש סימן רסד)</w:t>
      </w:r>
      <w:r w:rsidRPr="00FD4C0C">
        <w:rPr>
          <w:rFonts w:asciiTheme="majorBidi" w:hAnsiTheme="majorBidi" w:cstheme="majorBidi"/>
          <w:sz w:val="24"/>
          <w:szCs w:val="24"/>
          <w:rtl/>
        </w:rPr>
        <w:t>.</w:t>
      </w:r>
      <w:r w:rsidR="00E26A4E">
        <w:rPr>
          <w:rFonts w:asciiTheme="majorBidi" w:hAnsiTheme="majorBidi" w:cstheme="majorBidi" w:hint="cs"/>
          <w:sz w:val="24"/>
          <w:szCs w:val="24"/>
          <w:rtl/>
        </w:rPr>
        <w:t xml:space="preserve"> </w:t>
      </w:r>
      <w:r w:rsidRPr="00FD4C0C">
        <w:rPr>
          <w:rFonts w:asciiTheme="majorBidi" w:hAnsiTheme="majorBidi" w:cstheme="majorBidi"/>
          <w:sz w:val="24"/>
          <w:szCs w:val="24"/>
          <w:rtl/>
        </w:rPr>
        <w:t>ומש"כ הדרכי נעם בדעת השונה הלכות אינו נר' כלל, ובהמשך יתבאר יותר.</w:t>
      </w:r>
    </w:p>
  </w:footnote>
  <w:footnote w:id="150">
    <w:p w14:paraId="21E4E12E" w14:textId="77777777" w:rsidR="00C2243B"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הערוה"ש </w:t>
      </w:r>
      <w:r w:rsidRPr="00772118">
        <w:rPr>
          <w:rFonts w:asciiTheme="majorBidi" w:hAnsiTheme="majorBidi" w:cstheme="majorBidi"/>
          <w:sz w:val="22"/>
          <w:szCs w:val="22"/>
          <w:rtl/>
        </w:rPr>
        <w:t>(רסד</w:t>
      </w:r>
      <w:r w:rsidR="00772118" w:rsidRPr="00772118">
        <w:rPr>
          <w:rFonts w:asciiTheme="majorBidi" w:hAnsiTheme="majorBidi" w:cstheme="majorBidi" w:hint="cs"/>
          <w:sz w:val="22"/>
          <w:szCs w:val="22"/>
          <w:rtl/>
        </w:rPr>
        <w:t>,</w:t>
      </w:r>
      <w:r w:rsidRPr="00772118">
        <w:rPr>
          <w:rFonts w:asciiTheme="majorBidi" w:hAnsiTheme="majorBidi" w:cstheme="majorBidi"/>
          <w:sz w:val="22"/>
          <w:szCs w:val="22"/>
          <w:rtl/>
        </w:rPr>
        <w:t xml:space="preserve"> ד)</w:t>
      </w:r>
      <w:r w:rsidRPr="00FD4C0C">
        <w:rPr>
          <w:rFonts w:asciiTheme="majorBidi" w:hAnsiTheme="majorBidi" w:cstheme="majorBidi"/>
          <w:sz w:val="24"/>
          <w:szCs w:val="24"/>
          <w:rtl/>
        </w:rPr>
        <w:t xml:space="preserve"> כתב שלשו"ע איש קודם לאשה לא מדינא</w:t>
      </w:r>
      <w:r w:rsidR="00C2243B">
        <w:rPr>
          <w:rFonts w:asciiTheme="majorBidi" w:hAnsiTheme="majorBidi" w:cstheme="majorBidi" w:hint="cs"/>
          <w:sz w:val="24"/>
          <w:szCs w:val="24"/>
          <w:rtl/>
        </w:rPr>
        <w:t>,</w:t>
      </w:r>
      <w:r w:rsidRPr="00FD4C0C">
        <w:rPr>
          <w:rFonts w:asciiTheme="majorBidi" w:hAnsiTheme="majorBidi" w:cstheme="majorBidi"/>
          <w:sz w:val="24"/>
          <w:szCs w:val="24"/>
          <w:rtl/>
        </w:rPr>
        <w:t xml:space="preserve"> אלא שכן אורחא דמילתא, </w:t>
      </w:r>
      <w:r w:rsidR="00C2243B">
        <w:rPr>
          <w:rFonts w:asciiTheme="majorBidi" w:hAnsiTheme="majorBidi" w:cstheme="majorBidi" w:hint="cs"/>
          <w:sz w:val="24"/>
          <w:szCs w:val="24"/>
          <w:rtl/>
        </w:rPr>
        <w:t>אולם לפיה</w:t>
      </w:r>
      <w:r w:rsidRPr="00FD4C0C">
        <w:rPr>
          <w:rFonts w:asciiTheme="majorBidi" w:hAnsiTheme="majorBidi" w:cstheme="majorBidi"/>
          <w:sz w:val="24"/>
          <w:szCs w:val="24"/>
          <w:rtl/>
        </w:rPr>
        <w:t>רמ"א מהדרים לשלוח ולחזר אחר איש שימול.</w:t>
      </w:r>
    </w:p>
    <w:p w14:paraId="1B1E5782" w14:textId="77777777" w:rsidR="00C2243B"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ואין נר' ביאורו, שמלשון הרי"ף, הרמב"ם והשו"ע משמע שהאיש קודם מדינא, וכן הקשה בנטעי נעמנים </w:t>
      </w:r>
      <w:r w:rsidRPr="00C2243B">
        <w:rPr>
          <w:rFonts w:asciiTheme="majorBidi" w:hAnsiTheme="majorBidi" w:cstheme="majorBidi"/>
          <w:sz w:val="22"/>
          <w:szCs w:val="22"/>
          <w:rtl/>
        </w:rPr>
        <w:t>(הר' זאב יוסף הלוי, עמ' תשנב)</w:t>
      </w:r>
      <w:r w:rsidRPr="00FD4C0C">
        <w:rPr>
          <w:rFonts w:asciiTheme="majorBidi" w:hAnsiTheme="majorBidi" w:cstheme="majorBidi"/>
          <w:sz w:val="24"/>
          <w:szCs w:val="24"/>
          <w:rtl/>
        </w:rPr>
        <w:t>.</w:t>
      </w:r>
    </w:p>
    <w:p w14:paraId="6F70C67A" w14:textId="7C71217B"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עי' במש"כ בנטעי נעמנים </w:t>
      </w:r>
      <w:r w:rsidRPr="00C2243B">
        <w:rPr>
          <w:rFonts w:asciiTheme="majorBidi" w:hAnsiTheme="majorBidi" w:cstheme="majorBidi"/>
          <w:sz w:val="22"/>
          <w:szCs w:val="22"/>
          <w:rtl/>
        </w:rPr>
        <w:t>(שם)</w:t>
      </w:r>
      <w:r w:rsidRPr="00FD4C0C">
        <w:rPr>
          <w:rFonts w:asciiTheme="majorBidi" w:hAnsiTheme="majorBidi" w:cstheme="majorBidi"/>
          <w:sz w:val="24"/>
          <w:szCs w:val="24"/>
          <w:rtl/>
        </w:rPr>
        <w:t xml:space="preserve"> במש"כ ליישב את דברי הרמ"א, ודבריו לא ברורים.   וע"ע בהר המלך </w:t>
      </w:r>
      <w:r w:rsidRPr="00C2243B">
        <w:rPr>
          <w:rFonts w:asciiTheme="majorBidi" w:hAnsiTheme="majorBidi" w:cstheme="majorBidi"/>
          <w:sz w:val="22"/>
          <w:szCs w:val="22"/>
          <w:rtl/>
        </w:rPr>
        <w:t xml:space="preserve">(עמ' שפ - שפב) </w:t>
      </w:r>
      <w:r w:rsidRPr="00FD4C0C">
        <w:rPr>
          <w:rFonts w:asciiTheme="majorBidi" w:hAnsiTheme="majorBidi" w:cstheme="majorBidi"/>
          <w:sz w:val="24"/>
          <w:szCs w:val="24"/>
          <w:rtl/>
        </w:rPr>
        <w:t xml:space="preserve">ובברית יצחק </w:t>
      </w:r>
      <w:r w:rsidRPr="00C2243B">
        <w:rPr>
          <w:rFonts w:asciiTheme="majorBidi" w:hAnsiTheme="majorBidi" w:cstheme="majorBidi"/>
          <w:sz w:val="22"/>
          <w:szCs w:val="22"/>
          <w:rtl/>
        </w:rPr>
        <w:t>(על הל' מילה, ח"ב עמ' יט)</w:t>
      </w:r>
      <w:r w:rsidRPr="00FD4C0C">
        <w:rPr>
          <w:rFonts w:asciiTheme="majorBidi" w:hAnsiTheme="majorBidi" w:cstheme="majorBidi"/>
          <w:sz w:val="24"/>
          <w:szCs w:val="24"/>
          <w:rtl/>
        </w:rPr>
        <w:t xml:space="preserve"> ובס' אז דרש</w:t>
      </w:r>
      <w:r w:rsidRPr="00C2243B">
        <w:rPr>
          <w:rFonts w:asciiTheme="majorBidi" w:hAnsiTheme="majorBidi" w:cstheme="majorBidi"/>
          <w:sz w:val="22"/>
          <w:szCs w:val="22"/>
          <w:rtl/>
        </w:rPr>
        <w:t xml:space="preserve"> (עמ' ערב, בשם הר"ח סולובצ'יק)</w:t>
      </w:r>
      <w:r w:rsidRPr="00FD4C0C">
        <w:rPr>
          <w:rFonts w:asciiTheme="majorBidi" w:hAnsiTheme="majorBidi" w:cstheme="majorBidi"/>
          <w:sz w:val="24"/>
          <w:szCs w:val="24"/>
          <w:rtl/>
        </w:rPr>
        <w:t xml:space="preserve"> שהם חידשו והמציאו דברים כדי לבאר את הרמ"א, וא"צ לכל חידושים אלו.</w:t>
      </w:r>
    </w:p>
  </w:footnote>
  <w:footnote w:id="151">
    <w:p w14:paraId="547B2AC2" w14:textId="1AE555A4"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ולענ"ד דברי הי"א הזה מסתבר יותר, שהרי הרמ"א רק כתב שנוהגים להדר אחר איש</w:t>
      </w:r>
      <w:r w:rsidR="005E23F5">
        <w:rPr>
          <w:rFonts w:asciiTheme="majorBidi" w:hAnsiTheme="majorBidi" w:cstheme="majorBidi" w:hint="cs"/>
          <w:sz w:val="24"/>
          <w:szCs w:val="24"/>
          <w:rtl/>
        </w:rPr>
        <w:t>,</w:t>
      </w:r>
      <w:r w:rsidRPr="00FD4C0C">
        <w:rPr>
          <w:rFonts w:asciiTheme="majorBidi" w:hAnsiTheme="majorBidi" w:cstheme="majorBidi"/>
          <w:sz w:val="24"/>
          <w:szCs w:val="24"/>
          <w:rtl/>
        </w:rPr>
        <w:t xml:space="preserve"> ומניין לנו לומר שאף יש לבטל את מצוות זריזין בשביל זה.</w:t>
      </w:r>
    </w:p>
  </w:footnote>
  <w:footnote w:id="152">
    <w:p w14:paraId="142438CF" w14:textId="28C316D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הב"ח </w:t>
      </w:r>
      <w:r w:rsidRPr="005E23F5">
        <w:rPr>
          <w:rFonts w:asciiTheme="majorBidi" w:hAnsiTheme="majorBidi" w:cstheme="majorBidi"/>
          <w:sz w:val="22"/>
          <w:szCs w:val="22"/>
          <w:rtl/>
        </w:rPr>
        <w:t>(ריש סימן רסד)</w:t>
      </w:r>
      <w:r w:rsidRPr="00FD4C0C">
        <w:rPr>
          <w:rFonts w:asciiTheme="majorBidi" w:hAnsiTheme="majorBidi" w:cstheme="majorBidi"/>
          <w:sz w:val="24"/>
          <w:szCs w:val="24"/>
          <w:rtl/>
        </w:rPr>
        <w:t xml:space="preserve"> שפסק להחמיר כשיטה הב', אפשר שהיה חוזר בו אם היה רואה </w:t>
      </w:r>
      <w:r w:rsidR="005E23F5">
        <w:rPr>
          <w:rFonts w:asciiTheme="majorBidi" w:hAnsiTheme="majorBidi" w:cstheme="majorBidi" w:hint="cs"/>
          <w:sz w:val="24"/>
          <w:szCs w:val="24"/>
          <w:rtl/>
        </w:rPr>
        <w:t xml:space="preserve">שזה נגד כל </w:t>
      </w:r>
      <w:r w:rsidRPr="00FD4C0C">
        <w:rPr>
          <w:rFonts w:asciiTheme="majorBidi" w:hAnsiTheme="majorBidi" w:cstheme="majorBidi"/>
          <w:sz w:val="24"/>
          <w:szCs w:val="24"/>
          <w:rtl/>
        </w:rPr>
        <w:t>הראשונים דלעיל.</w:t>
      </w:r>
    </w:p>
  </w:footnote>
  <w:footnote w:id="153">
    <w:p w14:paraId="4CA418FE" w14:textId="5F5009CC"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לגבי עבד, מהב"י משמע שדינו שווה לאשה, אך הגר"א </w:t>
      </w:r>
      <w:r w:rsidRPr="005E23F5">
        <w:rPr>
          <w:rFonts w:asciiTheme="majorBidi" w:hAnsiTheme="majorBidi" w:cstheme="majorBidi"/>
          <w:sz w:val="22"/>
          <w:szCs w:val="22"/>
          <w:rtl/>
        </w:rPr>
        <w:t>(ס"ק א)</w:t>
      </w:r>
      <w:r w:rsidRPr="00FD4C0C">
        <w:rPr>
          <w:rFonts w:asciiTheme="majorBidi" w:hAnsiTheme="majorBidi" w:cstheme="majorBidi"/>
          <w:sz w:val="24"/>
          <w:szCs w:val="24"/>
          <w:rtl/>
        </w:rPr>
        <w:t xml:space="preserve"> והערוה"ש </w:t>
      </w:r>
      <w:r w:rsidRPr="005E23F5">
        <w:rPr>
          <w:rFonts w:asciiTheme="majorBidi" w:hAnsiTheme="majorBidi" w:cstheme="majorBidi"/>
          <w:sz w:val="22"/>
          <w:szCs w:val="22"/>
          <w:rtl/>
        </w:rPr>
        <w:t>(שם אות א)</w:t>
      </w:r>
      <w:r w:rsidRPr="00FD4C0C">
        <w:rPr>
          <w:rFonts w:asciiTheme="majorBidi" w:hAnsiTheme="majorBidi" w:cstheme="majorBidi"/>
          <w:sz w:val="24"/>
          <w:szCs w:val="24"/>
          <w:rtl/>
        </w:rPr>
        <w:t xml:space="preserve"> ס"ל שעבד עדיף על אשה</w:t>
      </w:r>
      <w:r w:rsidR="005E23F5">
        <w:rPr>
          <w:rFonts w:asciiTheme="majorBidi" w:hAnsiTheme="majorBidi" w:cstheme="majorBidi" w:hint="cs"/>
          <w:sz w:val="24"/>
          <w:szCs w:val="24"/>
          <w:rtl/>
        </w:rPr>
        <w:t>,</w:t>
      </w:r>
      <w:r w:rsidRPr="00FD4C0C">
        <w:rPr>
          <w:rFonts w:asciiTheme="majorBidi" w:hAnsiTheme="majorBidi" w:cstheme="majorBidi"/>
          <w:sz w:val="24"/>
          <w:szCs w:val="24"/>
          <w:rtl/>
        </w:rPr>
        <w:t xml:space="preserve"> ואף רב יסבור שהוא כשר למול (שהרי הוא מצווה למול עצמו).</w:t>
      </w:r>
    </w:p>
    <w:p w14:paraId="43A086A6" w14:textId="2BCBB4A1" w:rsidR="0060471F" w:rsidRPr="00FD4C0C" w:rsidRDefault="00C73060" w:rsidP="0060471F">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ולגבי קטן, הב"י, הב"ח, הלבוש </w:t>
      </w:r>
      <w:r w:rsidRPr="005E23F5">
        <w:rPr>
          <w:rFonts w:asciiTheme="majorBidi" w:hAnsiTheme="majorBidi" w:cstheme="majorBidi"/>
          <w:sz w:val="22"/>
          <w:szCs w:val="22"/>
          <w:rtl/>
        </w:rPr>
        <w:t xml:space="preserve">(רסד, א) </w:t>
      </w:r>
      <w:r w:rsidRPr="00FD4C0C">
        <w:rPr>
          <w:rFonts w:asciiTheme="majorBidi" w:hAnsiTheme="majorBidi" w:cstheme="majorBidi"/>
          <w:sz w:val="24"/>
          <w:szCs w:val="24"/>
          <w:rtl/>
        </w:rPr>
        <w:t xml:space="preserve">והערוה"ש </w:t>
      </w:r>
      <w:r w:rsidRPr="005E23F5">
        <w:rPr>
          <w:rFonts w:asciiTheme="majorBidi" w:hAnsiTheme="majorBidi" w:cstheme="majorBidi"/>
          <w:sz w:val="22"/>
          <w:szCs w:val="22"/>
          <w:rtl/>
        </w:rPr>
        <w:t>(סעיף ב)</w:t>
      </w:r>
      <w:r w:rsidRPr="00FD4C0C">
        <w:rPr>
          <w:rFonts w:asciiTheme="majorBidi" w:hAnsiTheme="majorBidi" w:cstheme="majorBidi"/>
          <w:sz w:val="24"/>
          <w:szCs w:val="24"/>
          <w:rtl/>
        </w:rPr>
        <w:t xml:space="preserve"> כתבו שהוא עדיף על עבד ואשה, ע"ש בטעם. אמנם עי' בכללי ר' יעקב הגוזר </w:t>
      </w:r>
      <w:r w:rsidRPr="005E23F5">
        <w:rPr>
          <w:rFonts w:asciiTheme="majorBidi" w:hAnsiTheme="majorBidi" w:cstheme="majorBidi"/>
          <w:sz w:val="22"/>
          <w:szCs w:val="22"/>
          <w:rtl/>
        </w:rPr>
        <w:t>(עמ' 121, ובעמ' 52)</w:t>
      </w:r>
      <w:r w:rsidRPr="00FD4C0C">
        <w:rPr>
          <w:rFonts w:asciiTheme="majorBidi" w:hAnsiTheme="majorBidi" w:cstheme="majorBidi"/>
          <w:sz w:val="24"/>
          <w:szCs w:val="24"/>
          <w:rtl/>
        </w:rPr>
        <w:t xml:space="preserve"> שכתב שמילת קטן פסולה, וצ"ע מה הטעם, ומ"מ אין נר' כן משאר הפוסקים.</w:t>
      </w:r>
      <w:r w:rsidR="0060471F">
        <w:rPr>
          <w:rFonts w:asciiTheme="majorBidi" w:hAnsiTheme="majorBidi" w:cstheme="majorBidi" w:hint="cs"/>
          <w:sz w:val="24"/>
          <w:szCs w:val="24"/>
          <w:rtl/>
        </w:rPr>
        <w:t xml:space="preserve"> וע"ע במשנ"ה </w:t>
      </w:r>
      <w:r w:rsidR="0060471F" w:rsidRPr="0060471F">
        <w:rPr>
          <w:rFonts w:asciiTheme="majorBidi" w:hAnsiTheme="majorBidi" w:cstheme="majorBidi" w:hint="cs"/>
          <w:sz w:val="22"/>
          <w:szCs w:val="22"/>
          <w:rtl/>
        </w:rPr>
        <w:t>(חי"ט סימן קצב)</w:t>
      </w:r>
      <w:r w:rsidR="0060471F">
        <w:rPr>
          <w:rFonts w:asciiTheme="majorBidi" w:hAnsiTheme="majorBidi" w:cstheme="majorBidi" w:hint="cs"/>
          <w:sz w:val="24"/>
          <w:szCs w:val="24"/>
          <w:rtl/>
        </w:rPr>
        <w:t>.</w:t>
      </w:r>
    </w:p>
  </w:footnote>
  <w:footnote w:id="154">
    <w:p w14:paraId="45904792" w14:textId="6F4A1198"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שהמאירי כתב שמילת הגוי פסולה, ואם מל א"צ לחזור ולמול שנית ואף </w:t>
      </w:r>
      <w:r w:rsidR="00014C06">
        <w:rPr>
          <w:rFonts w:asciiTheme="majorBidi" w:hAnsiTheme="majorBidi" w:cstheme="majorBidi" w:hint="cs"/>
          <w:sz w:val="24"/>
          <w:szCs w:val="24"/>
          <w:rtl/>
        </w:rPr>
        <w:t>א"צ</w:t>
      </w:r>
      <w:r w:rsidRPr="00FD4C0C">
        <w:rPr>
          <w:rFonts w:asciiTheme="majorBidi" w:hAnsiTheme="majorBidi" w:cstheme="majorBidi"/>
          <w:sz w:val="24"/>
          <w:szCs w:val="24"/>
          <w:rtl/>
        </w:rPr>
        <w:t xml:space="preserve"> להטיף דם ברית.</w:t>
      </w:r>
    </w:p>
  </w:footnote>
  <w:footnote w:id="155">
    <w:p w14:paraId="4B167D7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השאג"א </w:t>
      </w:r>
      <w:r w:rsidRPr="005152DF">
        <w:rPr>
          <w:rFonts w:asciiTheme="majorBidi" w:hAnsiTheme="majorBidi" w:cstheme="majorBidi"/>
          <w:sz w:val="22"/>
          <w:szCs w:val="22"/>
          <w:rtl/>
        </w:rPr>
        <w:t>(שם)</w:t>
      </w:r>
      <w:r w:rsidRPr="00FD4C0C">
        <w:rPr>
          <w:rFonts w:asciiTheme="majorBidi" w:hAnsiTheme="majorBidi" w:cstheme="majorBidi"/>
          <w:sz w:val="24"/>
          <w:szCs w:val="24"/>
          <w:rtl/>
        </w:rPr>
        <w:t>, ועי' בקובץ כרם</w:t>
      </w:r>
      <w:r w:rsidRPr="005152DF">
        <w:rPr>
          <w:rFonts w:asciiTheme="majorBidi" w:hAnsiTheme="majorBidi" w:cstheme="majorBidi"/>
          <w:sz w:val="22"/>
          <w:szCs w:val="22"/>
          <w:rtl/>
        </w:rPr>
        <w:t xml:space="preserve"> (תשרי התשס"ז)</w:t>
      </w:r>
      <w:r w:rsidRPr="00FD4C0C">
        <w:rPr>
          <w:rFonts w:asciiTheme="majorBidi" w:hAnsiTheme="majorBidi" w:cstheme="majorBidi"/>
          <w:sz w:val="24"/>
          <w:szCs w:val="24"/>
          <w:rtl/>
        </w:rPr>
        <w:t xml:space="preserve"> במאמרו של הרב דוב היימן שכתב מאמר ארוך על הנושא שלנו, וכתב באריכות בדחיית דברי הכס"מ, ע"ש.</w:t>
      </w:r>
    </w:p>
    <w:p w14:paraId="38D8E8E5" w14:textId="66F4A6DF"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אמנם הערוה"ש </w:t>
      </w:r>
      <w:r w:rsidRPr="005152DF">
        <w:rPr>
          <w:rFonts w:asciiTheme="majorBidi" w:hAnsiTheme="majorBidi" w:cstheme="majorBidi"/>
          <w:sz w:val="22"/>
          <w:szCs w:val="22"/>
          <w:rtl/>
        </w:rPr>
        <w:t>(רסד</w:t>
      </w:r>
      <w:r w:rsidR="005152DF">
        <w:rPr>
          <w:rFonts w:asciiTheme="majorBidi" w:hAnsiTheme="majorBidi" w:cstheme="majorBidi" w:hint="cs"/>
          <w:sz w:val="22"/>
          <w:szCs w:val="22"/>
          <w:rtl/>
        </w:rPr>
        <w:t>,</w:t>
      </w:r>
      <w:r w:rsidRPr="005152DF">
        <w:rPr>
          <w:rFonts w:asciiTheme="majorBidi" w:hAnsiTheme="majorBidi" w:cstheme="majorBidi"/>
          <w:sz w:val="22"/>
          <w:szCs w:val="22"/>
          <w:rtl/>
        </w:rPr>
        <w:t xml:space="preserve"> ז)</w:t>
      </w:r>
      <w:r w:rsidRPr="00FD4C0C">
        <w:rPr>
          <w:rFonts w:asciiTheme="majorBidi" w:hAnsiTheme="majorBidi" w:cstheme="majorBidi"/>
          <w:sz w:val="24"/>
          <w:szCs w:val="24"/>
          <w:rtl/>
        </w:rPr>
        <w:t xml:space="preserve"> הסכים לביאורו של הכס"מ, ומ"מ</w:t>
      </w:r>
      <w:r w:rsidR="005152DF">
        <w:rPr>
          <w:rFonts w:asciiTheme="majorBidi" w:hAnsiTheme="majorBidi" w:cstheme="majorBidi" w:hint="cs"/>
          <w:sz w:val="24"/>
          <w:szCs w:val="24"/>
          <w:rtl/>
        </w:rPr>
        <w:t xml:space="preserve"> אף</w:t>
      </w:r>
      <w:r w:rsidRPr="00FD4C0C">
        <w:rPr>
          <w:rFonts w:asciiTheme="majorBidi" w:hAnsiTheme="majorBidi" w:cstheme="majorBidi"/>
          <w:sz w:val="24"/>
          <w:szCs w:val="24"/>
          <w:rtl/>
        </w:rPr>
        <w:t xml:space="preserve"> הוא כתב שאין ההל' כן.</w:t>
      </w:r>
    </w:p>
  </w:footnote>
  <w:footnote w:id="156">
    <w:p w14:paraId="746B73C7"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שדין זה נכון אף לפי הכס"מ, שהרי אף לכס"מ גוי פסול למול מדרבנן.</w:t>
      </w:r>
    </w:p>
  </w:footnote>
  <w:footnote w:id="157">
    <w:p w14:paraId="59458A49" w14:textId="4DDE8C55"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ונר' ברור שסברא זאת שייכת רק אם לא יקיים מצוה כלל אם ימול כעת כמו במילת גוי, אך אם יקיים כעת מצוה ומשהה כדי לקיים אותה מן המובחר</w:t>
      </w:r>
      <w:r w:rsidR="005152DF">
        <w:rPr>
          <w:rFonts w:asciiTheme="majorBidi" w:hAnsiTheme="majorBidi" w:cstheme="majorBidi" w:hint="cs"/>
          <w:sz w:val="24"/>
          <w:szCs w:val="24"/>
          <w:rtl/>
        </w:rPr>
        <w:t>,</w:t>
      </w:r>
      <w:r w:rsidRPr="00FD4C0C">
        <w:rPr>
          <w:rFonts w:asciiTheme="majorBidi" w:hAnsiTheme="majorBidi" w:cstheme="majorBidi"/>
          <w:sz w:val="24"/>
          <w:szCs w:val="24"/>
          <w:rtl/>
        </w:rPr>
        <w:t xml:space="preserve"> הרי שלא שייכת סברא זאת.</w:t>
      </w:r>
    </w:p>
  </w:footnote>
  <w:footnote w:id="158">
    <w:p w14:paraId="5BD6E90F"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שכתב עוד ביאור למילת 'כלל' של הרמב"ם.</w:t>
      </w:r>
    </w:p>
  </w:footnote>
  <w:footnote w:id="159">
    <w:p w14:paraId="4A2BD612" w14:textId="77777777" w:rsidR="00F109D0"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וכ"כ ר' מנוח </w:t>
      </w:r>
      <w:r w:rsidRPr="00F109D0">
        <w:rPr>
          <w:rFonts w:asciiTheme="majorBidi" w:hAnsiTheme="majorBidi" w:cstheme="majorBidi"/>
          <w:sz w:val="22"/>
          <w:szCs w:val="22"/>
          <w:rtl/>
        </w:rPr>
        <w:t>(מובא בב"י רסד, א, בד"ה וכתב)</w:t>
      </w:r>
      <w:r w:rsidRPr="00FD4C0C">
        <w:rPr>
          <w:rFonts w:asciiTheme="majorBidi" w:hAnsiTheme="majorBidi" w:cstheme="majorBidi"/>
          <w:sz w:val="24"/>
          <w:szCs w:val="24"/>
          <w:rtl/>
        </w:rPr>
        <w:t xml:space="preserve">, וכן הכפתור ופרח </w:t>
      </w:r>
      <w:r w:rsidRPr="00F109D0">
        <w:rPr>
          <w:rFonts w:asciiTheme="majorBidi" w:hAnsiTheme="majorBidi" w:cstheme="majorBidi"/>
          <w:sz w:val="22"/>
          <w:szCs w:val="22"/>
          <w:rtl/>
        </w:rPr>
        <w:t>(פ"ה)</w:t>
      </w:r>
      <w:r w:rsidRPr="00FD4C0C">
        <w:rPr>
          <w:rFonts w:asciiTheme="majorBidi" w:hAnsiTheme="majorBidi" w:cstheme="majorBidi"/>
          <w:sz w:val="24"/>
          <w:szCs w:val="24"/>
          <w:rtl/>
        </w:rPr>
        <w:t xml:space="preserve"> כתב שר' יוסי ור' יהודה הל' כר' יוסי </w:t>
      </w:r>
      <w:r w:rsidRPr="00F109D0">
        <w:rPr>
          <w:rFonts w:asciiTheme="majorBidi" w:hAnsiTheme="majorBidi" w:cstheme="majorBidi"/>
          <w:sz w:val="22"/>
          <w:szCs w:val="22"/>
          <w:rtl/>
        </w:rPr>
        <w:t>(עירובין מו:)</w:t>
      </w:r>
      <w:r w:rsidRPr="00FD4C0C">
        <w:rPr>
          <w:rFonts w:asciiTheme="majorBidi" w:hAnsiTheme="majorBidi" w:cstheme="majorBidi"/>
          <w:sz w:val="24"/>
          <w:szCs w:val="24"/>
          <w:rtl/>
        </w:rPr>
        <w:t xml:space="preserve"> ולהכי קי"ל כר' יוסי דלא בעי' מילה לשמה </w:t>
      </w:r>
      <w:r w:rsidRPr="00F109D0">
        <w:rPr>
          <w:rFonts w:asciiTheme="majorBidi" w:hAnsiTheme="majorBidi" w:cstheme="majorBidi"/>
          <w:sz w:val="22"/>
          <w:szCs w:val="22"/>
          <w:rtl/>
        </w:rPr>
        <w:t>(ע"ז כז.)</w:t>
      </w:r>
      <w:r w:rsidR="00F109D0">
        <w:rPr>
          <w:rFonts w:asciiTheme="majorBidi" w:hAnsiTheme="majorBidi" w:cstheme="majorBidi" w:hint="cs"/>
          <w:sz w:val="24"/>
          <w:szCs w:val="24"/>
          <w:rtl/>
        </w:rPr>
        <w:t>.</w:t>
      </w:r>
    </w:p>
    <w:p w14:paraId="5EB7DCC8" w14:textId="4ACC3C3A"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ומה שהקשה על ס' התרומה </w:t>
      </w:r>
      <w:r w:rsidRPr="00F109D0">
        <w:rPr>
          <w:rFonts w:asciiTheme="majorBidi" w:hAnsiTheme="majorBidi" w:cstheme="majorBidi"/>
          <w:sz w:val="22"/>
          <w:szCs w:val="22"/>
          <w:rtl/>
        </w:rPr>
        <w:t>(הל' ס"ת סימן קצב)</w:t>
      </w:r>
      <w:r w:rsidRPr="00FD4C0C">
        <w:rPr>
          <w:rFonts w:asciiTheme="majorBidi" w:hAnsiTheme="majorBidi" w:cstheme="majorBidi"/>
          <w:sz w:val="24"/>
          <w:szCs w:val="24"/>
          <w:rtl/>
        </w:rPr>
        <w:t xml:space="preserve"> שמשמע שפסק כר' יהודה, לק"מ שאין כוונת הס' התרומה לפסוק כר' יהודה, אלא הוא רק התקשה בדעתו, ע"ש היטב ודו"ק, וכן ביארו בהערות על בעה"ת.</w:t>
      </w:r>
    </w:p>
  </w:footnote>
  <w:footnote w:id="160">
    <w:p w14:paraId="4E9DD9E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בערוה"ש </w:t>
      </w:r>
      <w:r w:rsidRPr="00637590">
        <w:rPr>
          <w:rFonts w:asciiTheme="majorBidi" w:hAnsiTheme="majorBidi" w:cstheme="majorBidi"/>
          <w:sz w:val="22"/>
          <w:szCs w:val="22"/>
          <w:rtl/>
        </w:rPr>
        <w:t xml:space="preserve">(שם) </w:t>
      </w:r>
      <w:r w:rsidRPr="00FD4C0C">
        <w:rPr>
          <w:rFonts w:asciiTheme="majorBidi" w:hAnsiTheme="majorBidi" w:cstheme="majorBidi"/>
          <w:sz w:val="24"/>
          <w:szCs w:val="24"/>
          <w:rtl/>
        </w:rPr>
        <w:t>שכתב טעם אחר למה נקטו הפוסקים דוקא ישראל שמתו אחיו מחמת מילה.</w:t>
      </w:r>
    </w:p>
  </w:footnote>
  <w:footnote w:id="161">
    <w:p w14:paraId="18BDF07A" w14:textId="41DA86A4"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הגר"א </w:t>
      </w:r>
      <w:r w:rsidRPr="0022495A">
        <w:rPr>
          <w:rFonts w:asciiTheme="majorBidi" w:hAnsiTheme="majorBidi" w:cstheme="majorBidi"/>
          <w:sz w:val="22"/>
          <w:szCs w:val="22"/>
          <w:rtl/>
        </w:rPr>
        <w:t xml:space="preserve">(סימן רסד ס"ק ח) </w:t>
      </w:r>
      <w:r w:rsidRPr="00FD4C0C">
        <w:rPr>
          <w:rFonts w:asciiTheme="majorBidi" w:hAnsiTheme="majorBidi" w:cstheme="majorBidi"/>
          <w:sz w:val="24"/>
          <w:szCs w:val="24"/>
          <w:rtl/>
        </w:rPr>
        <w:t xml:space="preserve">הביא מקור מחודש לדברי הרמ"א, ועי' בשבט הלוי </w:t>
      </w:r>
      <w:r w:rsidRPr="0022495A">
        <w:rPr>
          <w:rFonts w:asciiTheme="majorBidi" w:hAnsiTheme="majorBidi" w:cstheme="majorBidi"/>
          <w:sz w:val="22"/>
          <w:szCs w:val="22"/>
          <w:rtl/>
        </w:rPr>
        <w:t xml:space="preserve">(ח"ה סימן קמו) </w:t>
      </w:r>
      <w:r w:rsidRPr="00FD4C0C">
        <w:rPr>
          <w:rFonts w:asciiTheme="majorBidi" w:hAnsiTheme="majorBidi" w:cstheme="majorBidi"/>
          <w:sz w:val="24"/>
          <w:szCs w:val="24"/>
          <w:rtl/>
        </w:rPr>
        <w:t>שביאר</w:t>
      </w:r>
      <w:r w:rsidR="0022495A">
        <w:rPr>
          <w:rFonts w:asciiTheme="majorBidi" w:hAnsiTheme="majorBidi" w:cstheme="majorBidi" w:hint="cs"/>
          <w:sz w:val="24"/>
          <w:szCs w:val="24"/>
          <w:rtl/>
        </w:rPr>
        <w:t xml:space="preserve"> </w:t>
      </w:r>
      <w:r w:rsidRPr="00FD4C0C">
        <w:rPr>
          <w:rFonts w:asciiTheme="majorBidi" w:hAnsiTheme="majorBidi" w:cstheme="majorBidi"/>
          <w:sz w:val="24"/>
          <w:szCs w:val="24"/>
          <w:rtl/>
        </w:rPr>
        <w:t>את הראיה מהמקור.</w:t>
      </w:r>
    </w:p>
  </w:footnote>
  <w:footnote w:id="162">
    <w:p w14:paraId="49BF459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הרי"ף, הרמב"ם, הרא"ש, התוס', הריטב"א, הנ"י והרי"ץ.</w:t>
      </w:r>
    </w:p>
  </w:footnote>
  <w:footnote w:id="163">
    <w:p w14:paraId="49DCD64B" w14:textId="06F8A24C"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הפר"ח </w:t>
      </w:r>
      <w:r w:rsidRPr="001048F1">
        <w:rPr>
          <w:rFonts w:asciiTheme="majorBidi" w:hAnsiTheme="majorBidi" w:cstheme="majorBidi"/>
          <w:sz w:val="22"/>
          <w:szCs w:val="22"/>
          <w:rtl/>
        </w:rPr>
        <w:t>(שם)</w:t>
      </w:r>
      <w:r w:rsidRPr="00FD4C0C">
        <w:rPr>
          <w:rFonts w:asciiTheme="majorBidi" w:hAnsiTheme="majorBidi" w:cstheme="majorBidi"/>
          <w:sz w:val="24"/>
          <w:szCs w:val="24"/>
          <w:rtl/>
        </w:rPr>
        <w:t xml:space="preserve">, האבן העוזר </w:t>
      </w:r>
      <w:r w:rsidRPr="001048F1">
        <w:rPr>
          <w:rFonts w:asciiTheme="majorBidi" w:hAnsiTheme="majorBidi" w:cstheme="majorBidi"/>
          <w:sz w:val="22"/>
          <w:szCs w:val="22"/>
          <w:rtl/>
        </w:rPr>
        <w:t>(שם)</w:t>
      </w:r>
      <w:r w:rsidRPr="00FD4C0C">
        <w:rPr>
          <w:rFonts w:asciiTheme="majorBidi" w:hAnsiTheme="majorBidi" w:cstheme="majorBidi"/>
          <w:sz w:val="24"/>
          <w:szCs w:val="24"/>
          <w:rtl/>
        </w:rPr>
        <w:t xml:space="preserve">, החת"ס </w:t>
      </w:r>
      <w:r w:rsidRPr="001048F1">
        <w:rPr>
          <w:rFonts w:asciiTheme="majorBidi" w:hAnsiTheme="majorBidi" w:cstheme="majorBidi"/>
          <w:sz w:val="22"/>
          <w:szCs w:val="22"/>
          <w:rtl/>
        </w:rPr>
        <w:t>(שם, ובחי' גיטין כג:)</w:t>
      </w:r>
      <w:r w:rsidRPr="00FD4C0C">
        <w:rPr>
          <w:rFonts w:asciiTheme="majorBidi" w:hAnsiTheme="majorBidi" w:cstheme="majorBidi"/>
          <w:sz w:val="24"/>
          <w:szCs w:val="24"/>
          <w:rtl/>
        </w:rPr>
        <w:t xml:space="preserve">, הישכיל עבדי </w:t>
      </w:r>
      <w:r w:rsidRPr="001048F1">
        <w:rPr>
          <w:rFonts w:asciiTheme="majorBidi" w:hAnsiTheme="majorBidi" w:cstheme="majorBidi"/>
          <w:sz w:val="22"/>
          <w:szCs w:val="22"/>
          <w:rtl/>
        </w:rPr>
        <w:t>(ח"ב</w:t>
      </w:r>
      <w:r w:rsidR="001048F1" w:rsidRPr="001048F1">
        <w:rPr>
          <w:rFonts w:asciiTheme="majorBidi" w:hAnsiTheme="majorBidi" w:cstheme="majorBidi" w:hint="cs"/>
          <w:sz w:val="22"/>
          <w:szCs w:val="22"/>
          <w:rtl/>
        </w:rPr>
        <w:t>,</w:t>
      </w:r>
      <w:r w:rsidRPr="001048F1">
        <w:rPr>
          <w:rFonts w:asciiTheme="majorBidi" w:hAnsiTheme="majorBidi" w:cstheme="majorBidi"/>
          <w:sz w:val="22"/>
          <w:szCs w:val="22"/>
          <w:rtl/>
        </w:rPr>
        <w:t xml:space="preserve"> חיו"ד סימן ב, ח"ז חיו"ד סימן כז)</w:t>
      </w:r>
      <w:r w:rsidRPr="00FD4C0C">
        <w:rPr>
          <w:rFonts w:asciiTheme="majorBidi" w:hAnsiTheme="majorBidi" w:cstheme="majorBidi"/>
          <w:sz w:val="24"/>
          <w:szCs w:val="24"/>
          <w:rtl/>
        </w:rPr>
        <w:t xml:space="preserve"> והיבי</w:t>
      </w:r>
      <w:r w:rsidR="001048F1">
        <w:rPr>
          <w:rFonts w:asciiTheme="majorBidi" w:hAnsiTheme="majorBidi" w:cstheme="majorBidi" w:hint="cs"/>
          <w:sz w:val="24"/>
          <w:szCs w:val="24"/>
          <w:rtl/>
        </w:rPr>
        <w:t>"</w:t>
      </w:r>
      <w:r w:rsidRPr="00FD4C0C">
        <w:rPr>
          <w:rFonts w:asciiTheme="majorBidi" w:hAnsiTheme="majorBidi" w:cstheme="majorBidi"/>
          <w:sz w:val="24"/>
          <w:szCs w:val="24"/>
          <w:rtl/>
        </w:rPr>
        <w:t>א</w:t>
      </w:r>
      <w:r w:rsidR="001048F1">
        <w:rPr>
          <w:rFonts w:asciiTheme="majorBidi" w:hAnsiTheme="majorBidi" w:cstheme="majorBidi" w:hint="cs"/>
          <w:sz w:val="24"/>
          <w:szCs w:val="24"/>
          <w:rtl/>
        </w:rPr>
        <w:t xml:space="preserve"> </w:t>
      </w:r>
      <w:r w:rsidRPr="001048F1">
        <w:rPr>
          <w:rFonts w:asciiTheme="majorBidi" w:hAnsiTheme="majorBidi" w:cstheme="majorBidi"/>
          <w:sz w:val="22"/>
          <w:szCs w:val="22"/>
          <w:rtl/>
        </w:rPr>
        <w:t>(ח"י</w:t>
      </w:r>
      <w:r w:rsidR="001048F1" w:rsidRPr="001048F1">
        <w:rPr>
          <w:rFonts w:asciiTheme="majorBidi" w:hAnsiTheme="majorBidi" w:cstheme="majorBidi" w:hint="cs"/>
          <w:sz w:val="22"/>
          <w:szCs w:val="22"/>
          <w:rtl/>
        </w:rPr>
        <w:t>,</w:t>
      </w:r>
      <w:r w:rsidRPr="001048F1">
        <w:rPr>
          <w:rFonts w:asciiTheme="majorBidi" w:hAnsiTheme="majorBidi" w:cstheme="majorBidi"/>
          <w:sz w:val="22"/>
          <w:szCs w:val="22"/>
          <w:rtl/>
        </w:rPr>
        <w:t xml:space="preserve"> חיו"ד סימן כה)</w:t>
      </w:r>
      <w:r w:rsidRPr="00FD4C0C">
        <w:rPr>
          <w:rFonts w:asciiTheme="majorBidi" w:hAnsiTheme="majorBidi" w:cstheme="majorBidi"/>
          <w:sz w:val="24"/>
          <w:szCs w:val="24"/>
          <w:rtl/>
        </w:rPr>
        <w:t>.</w:t>
      </w:r>
    </w:p>
  </w:footnote>
  <w:footnote w:id="164">
    <w:p w14:paraId="3815D66F" w14:textId="0B76F3C9"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שו"ת מחנה חיים </w:t>
      </w:r>
      <w:r w:rsidRPr="001048F1">
        <w:rPr>
          <w:rFonts w:asciiTheme="majorBidi" w:hAnsiTheme="majorBidi" w:cstheme="majorBidi"/>
          <w:sz w:val="22"/>
          <w:szCs w:val="22"/>
          <w:rtl/>
        </w:rPr>
        <w:t>(ח"ב, חאו"ח סימן כ)</w:t>
      </w:r>
      <w:r w:rsidRPr="00FD4C0C">
        <w:rPr>
          <w:rFonts w:asciiTheme="majorBidi" w:hAnsiTheme="majorBidi" w:cstheme="majorBidi"/>
          <w:sz w:val="24"/>
          <w:szCs w:val="24"/>
          <w:rtl/>
        </w:rPr>
        <w:t xml:space="preserve">, דרך פיקודיך </w:t>
      </w:r>
      <w:r w:rsidRPr="001048F1">
        <w:rPr>
          <w:rFonts w:asciiTheme="majorBidi" w:hAnsiTheme="majorBidi" w:cstheme="majorBidi"/>
          <w:sz w:val="22"/>
          <w:szCs w:val="22"/>
          <w:rtl/>
        </w:rPr>
        <w:t>(מ"ע באות חי)</w:t>
      </w:r>
      <w:r w:rsidRPr="00FD4C0C">
        <w:rPr>
          <w:rFonts w:asciiTheme="majorBidi" w:hAnsiTheme="majorBidi" w:cstheme="majorBidi"/>
          <w:sz w:val="24"/>
          <w:szCs w:val="24"/>
          <w:rtl/>
        </w:rPr>
        <w:t xml:space="preserve">, היד יהודה </w:t>
      </w:r>
      <w:r w:rsidRPr="001048F1">
        <w:rPr>
          <w:rFonts w:asciiTheme="majorBidi" w:hAnsiTheme="majorBidi" w:cstheme="majorBidi"/>
          <w:sz w:val="22"/>
          <w:szCs w:val="22"/>
          <w:rtl/>
        </w:rPr>
        <w:t>(שם)</w:t>
      </w:r>
      <w:r w:rsidRPr="00FD4C0C">
        <w:rPr>
          <w:rFonts w:asciiTheme="majorBidi" w:hAnsiTheme="majorBidi" w:cstheme="majorBidi"/>
          <w:sz w:val="24"/>
          <w:szCs w:val="24"/>
          <w:rtl/>
        </w:rPr>
        <w:t xml:space="preserve">, בית יעקב </w:t>
      </w:r>
      <w:r w:rsidRPr="001048F1">
        <w:rPr>
          <w:rFonts w:asciiTheme="majorBidi" w:hAnsiTheme="majorBidi" w:cstheme="majorBidi"/>
          <w:sz w:val="22"/>
          <w:szCs w:val="22"/>
          <w:rtl/>
        </w:rPr>
        <w:t>(לר' יעקב בן שמואל, סימן קד)</w:t>
      </w:r>
      <w:r w:rsidRPr="00FD4C0C">
        <w:rPr>
          <w:rFonts w:asciiTheme="majorBidi" w:hAnsiTheme="majorBidi" w:cstheme="majorBidi"/>
          <w:sz w:val="24"/>
          <w:szCs w:val="24"/>
          <w:rtl/>
        </w:rPr>
        <w:t>, המהר"ם שיק</w:t>
      </w:r>
      <w:r w:rsidRPr="001048F1">
        <w:rPr>
          <w:rFonts w:asciiTheme="majorBidi" w:hAnsiTheme="majorBidi" w:cstheme="majorBidi"/>
          <w:sz w:val="22"/>
          <w:szCs w:val="22"/>
          <w:rtl/>
        </w:rPr>
        <w:t xml:space="preserve"> (ח"ב</w:t>
      </w:r>
      <w:r w:rsidR="001048F1" w:rsidRPr="001048F1">
        <w:rPr>
          <w:rFonts w:asciiTheme="majorBidi" w:hAnsiTheme="majorBidi" w:cstheme="majorBidi" w:hint="cs"/>
          <w:sz w:val="22"/>
          <w:szCs w:val="22"/>
          <w:rtl/>
        </w:rPr>
        <w:t>,</w:t>
      </w:r>
      <w:r w:rsidRPr="001048F1">
        <w:rPr>
          <w:rFonts w:asciiTheme="majorBidi" w:hAnsiTheme="majorBidi" w:cstheme="majorBidi"/>
          <w:sz w:val="22"/>
          <w:szCs w:val="22"/>
          <w:rtl/>
        </w:rPr>
        <w:t xml:space="preserve"> חיו"ד סימן רמב) </w:t>
      </w:r>
      <w:r w:rsidRPr="00FD4C0C">
        <w:rPr>
          <w:rFonts w:asciiTheme="majorBidi" w:hAnsiTheme="majorBidi" w:cstheme="majorBidi"/>
          <w:sz w:val="24"/>
          <w:szCs w:val="24"/>
          <w:rtl/>
        </w:rPr>
        <w:t xml:space="preserve">והחכמ"א </w:t>
      </w:r>
      <w:r w:rsidRPr="001048F1">
        <w:rPr>
          <w:rFonts w:asciiTheme="majorBidi" w:hAnsiTheme="majorBidi" w:cstheme="majorBidi"/>
          <w:sz w:val="22"/>
          <w:szCs w:val="22"/>
          <w:rtl/>
        </w:rPr>
        <w:t>(כלל קמט סעיף יב)</w:t>
      </w:r>
      <w:r w:rsidRPr="00FD4C0C">
        <w:rPr>
          <w:rFonts w:asciiTheme="majorBidi" w:hAnsiTheme="majorBidi" w:cstheme="majorBidi"/>
          <w:sz w:val="24"/>
          <w:szCs w:val="24"/>
          <w:rtl/>
        </w:rPr>
        <w:t>.</w:t>
      </w:r>
    </w:p>
  </w:footnote>
  <w:footnote w:id="165">
    <w:p w14:paraId="38D03C5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שמש"כ הראשונים ערל שמתו אחיו מחמת מילה לאו דוקא.</w:t>
      </w:r>
    </w:p>
  </w:footnote>
  <w:footnote w:id="166">
    <w:p w14:paraId="27A78B2E" w14:textId="2AD741E6"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במש"כ לעיל</w:t>
      </w:r>
      <w:r w:rsidRPr="00D95D1E">
        <w:rPr>
          <w:rFonts w:asciiTheme="majorBidi" w:hAnsiTheme="majorBidi" w:cstheme="majorBidi"/>
          <w:sz w:val="22"/>
          <w:szCs w:val="22"/>
          <w:rtl/>
        </w:rPr>
        <w:t xml:space="preserve"> (</w:t>
      </w:r>
      <w:r w:rsidR="00D95D1E" w:rsidRPr="00D95D1E">
        <w:rPr>
          <w:rFonts w:asciiTheme="majorBidi" w:hAnsiTheme="majorBidi" w:cstheme="majorBidi" w:hint="cs"/>
          <w:sz w:val="22"/>
          <w:szCs w:val="22"/>
          <w:rtl/>
        </w:rPr>
        <w:t>אות ב</w:t>
      </w:r>
      <w:r w:rsidRPr="00D95D1E">
        <w:rPr>
          <w:rFonts w:asciiTheme="majorBidi" w:hAnsiTheme="majorBidi" w:cstheme="majorBidi"/>
          <w:sz w:val="22"/>
          <w:szCs w:val="22"/>
          <w:rtl/>
        </w:rPr>
        <w:t xml:space="preserve">) </w:t>
      </w:r>
      <w:r w:rsidRPr="00FD4C0C">
        <w:rPr>
          <w:rFonts w:asciiTheme="majorBidi" w:hAnsiTheme="majorBidi" w:cstheme="majorBidi"/>
          <w:sz w:val="24"/>
          <w:szCs w:val="24"/>
          <w:rtl/>
        </w:rPr>
        <w:t>בדעת הרמ"א.</w:t>
      </w:r>
    </w:p>
  </w:footnote>
  <w:footnote w:id="167">
    <w:p w14:paraId="714B3AD4" w14:textId="2ECA8664" w:rsidR="00FB1A4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ואפשר שה</w:t>
      </w:r>
      <w:r w:rsidR="00FB1A4C">
        <w:rPr>
          <w:rFonts w:asciiTheme="majorBidi" w:hAnsiTheme="majorBidi" w:cstheme="majorBidi" w:hint="cs"/>
          <w:sz w:val="24"/>
          <w:szCs w:val="24"/>
          <w:rtl/>
        </w:rPr>
        <w:t>טע</w:t>
      </w:r>
      <w:r w:rsidRPr="00FD4C0C">
        <w:rPr>
          <w:rFonts w:asciiTheme="majorBidi" w:hAnsiTheme="majorBidi" w:cstheme="majorBidi"/>
          <w:sz w:val="24"/>
          <w:szCs w:val="24"/>
          <w:rtl/>
        </w:rPr>
        <w:t xml:space="preserve">ם </w:t>
      </w:r>
      <w:r w:rsidR="00FB1A4C">
        <w:rPr>
          <w:rFonts w:asciiTheme="majorBidi" w:hAnsiTheme="majorBidi" w:cstheme="majorBidi" w:hint="cs"/>
          <w:sz w:val="24"/>
          <w:szCs w:val="24"/>
          <w:rtl/>
        </w:rPr>
        <w:t xml:space="preserve">שהם </w:t>
      </w:r>
      <w:r w:rsidRPr="00FD4C0C">
        <w:rPr>
          <w:rFonts w:asciiTheme="majorBidi" w:hAnsiTheme="majorBidi" w:cstheme="majorBidi"/>
          <w:sz w:val="24"/>
          <w:szCs w:val="24"/>
          <w:rtl/>
        </w:rPr>
        <w:t xml:space="preserve">לא הוכיחו זאת מהמדרש </w:t>
      </w:r>
      <w:r w:rsidR="00FB1A4C">
        <w:rPr>
          <w:rFonts w:asciiTheme="majorBidi" w:hAnsiTheme="majorBidi" w:cstheme="majorBidi" w:hint="cs"/>
          <w:sz w:val="24"/>
          <w:szCs w:val="24"/>
          <w:rtl/>
        </w:rPr>
        <w:t>הנ"ל, משום שניתן להבין ש</w:t>
      </w:r>
      <w:r w:rsidRPr="00FD4C0C">
        <w:rPr>
          <w:rFonts w:asciiTheme="majorBidi" w:hAnsiTheme="majorBidi" w:cstheme="majorBidi"/>
          <w:sz w:val="24"/>
          <w:szCs w:val="24"/>
          <w:rtl/>
        </w:rPr>
        <w:t>גם הקב"ה חתך</w:t>
      </w:r>
      <w:r w:rsidR="00FB1A4C">
        <w:rPr>
          <w:rFonts w:asciiTheme="majorBidi" w:hAnsiTheme="majorBidi" w:cstheme="majorBidi" w:hint="cs"/>
          <w:sz w:val="24"/>
          <w:szCs w:val="24"/>
          <w:rtl/>
        </w:rPr>
        <w:t xml:space="preserve">, </w:t>
      </w:r>
      <w:r w:rsidRPr="00FD4C0C">
        <w:rPr>
          <w:rFonts w:asciiTheme="majorBidi" w:hAnsiTheme="majorBidi" w:cstheme="majorBidi"/>
          <w:sz w:val="24"/>
          <w:szCs w:val="24"/>
          <w:rtl/>
        </w:rPr>
        <w:t>וכדמשמע מהפס' 'וכרות עימו הברית', אך אין הבנה זאת מוכרחת.</w:t>
      </w:r>
    </w:p>
    <w:p w14:paraId="619338AE" w14:textId="5F492167"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ובספרו של הדס הקראי </w:t>
      </w:r>
      <w:r w:rsidRPr="00FB1A4C">
        <w:rPr>
          <w:rFonts w:asciiTheme="majorBidi" w:hAnsiTheme="majorBidi" w:cstheme="majorBidi"/>
          <w:sz w:val="22"/>
          <w:szCs w:val="22"/>
          <w:rtl/>
        </w:rPr>
        <w:t>(אשכול הכופר לו, א)</w:t>
      </w:r>
      <w:r w:rsidRPr="00FD4C0C">
        <w:rPr>
          <w:rFonts w:asciiTheme="majorBidi" w:hAnsiTheme="majorBidi" w:cstheme="majorBidi"/>
          <w:sz w:val="24"/>
          <w:szCs w:val="24"/>
          <w:rtl/>
        </w:rPr>
        <w:t xml:space="preserve"> כתב בשם מדרש שהקב"ה ואברהם חתכו יחדיו</w:t>
      </w:r>
      <w:r w:rsidR="00FB1A4C">
        <w:rPr>
          <w:rFonts w:asciiTheme="majorBidi" w:hAnsiTheme="majorBidi" w:cstheme="majorBidi" w:hint="cs"/>
          <w:sz w:val="24"/>
          <w:szCs w:val="24"/>
          <w:rtl/>
        </w:rPr>
        <w:t>.</w:t>
      </w:r>
      <w:r w:rsidRPr="00FD4C0C">
        <w:rPr>
          <w:rFonts w:asciiTheme="majorBidi" w:hAnsiTheme="majorBidi" w:cstheme="majorBidi"/>
          <w:sz w:val="24"/>
          <w:szCs w:val="24"/>
          <w:rtl/>
        </w:rPr>
        <w:t xml:space="preserve"> ואע"פ שאין לסמוך על ספר זה, מ"מ אפשר ללמוד ממנו שאולי כך היתה גירסת הראשונים במדרש.</w:t>
      </w:r>
    </w:p>
  </w:footnote>
  <w:footnote w:id="168">
    <w:p w14:paraId="67F2444C" w14:textId="7924E565"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FB1A4C">
        <w:rPr>
          <w:rFonts w:asciiTheme="majorBidi" w:hAnsiTheme="majorBidi" w:cstheme="majorBidi" w:hint="cs"/>
          <w:sz w:val="24"/>
          <w:szCs w:val="24"/>
          <w:rtl/>
        </w:rPr>
        <w:t xml:space="preserve">וג"כ נר' </w:t>
      </w:r>
      <w:r w:rsidRPr="00FD4C0C">
        <w:rPr>
          <w:rFonts w:asciiTheme="majorBidi" w:hAnsiTheme="majorBidi" w:cstheme="majorBidi"/>
          <w:sz w:val="24"/>
          <w:szCs w:val="24"/>
          <w:rtl/>
        </w:rPr>
        <w:t>שגם אצל המוהל שייך את הטעם שהוא נמצא ליד אליהו ז"ל (שישיבה לאו דוקא, אלא העיסוק).</w:t>
      </w:r>
    </w:p>
  </w:footnote>
  <w:footnote w:id="169">
    <w:p w14:paraId="382673F2" w14:textId="70BABAA2" w:rsidR="00F36659" w:rsidRPr="00F36659" w:rsidRDefault="00F36659" w:rsidP="00F36659">
      <w:pPr>
        <w:pStyle w:val="a7"/>
        <w:spacing w:after="120"/>
        <w:rPr>
          <w:rFonts w:asciiTheme="majorBidi" w:hAnsiTheme="majorBidi" w:cstheme="majorBidi"/>
          <w:sz w:val="24"/>
          <w:szCs w:val="24"/>
          <w:rtl/>
        </w:rPr>
      </w:pPr>
      <w:r w:rsidRPr="00F36659">
        <w:rPr>
          <w:rStyle w:val="a9"/>
          <w:rFonts w:asciiTheme="majorBidi" w:hAnsiTheme="majorBidi" w:cstheme="majorBidi"/>
          <w:sz w:val="24"/>
          <w:szCs w:val="24"/>
        </w:rPr>
        <w:footnoteRef/>
      </w:r>
      <w:r w:rsidRPr="00F36659">
        <w:rPr>
          <w:rFonts w:asciiTheme="majorBidi" w:hAnsiTheme="majorBidi" w:cstheme="majorBidi"/>
          <w:sz w:val="24"/>
          <w:szCs w:val="24"/>
          <w:rtl/>
        </w:rPr>
        <w:t xml:space="preserve"> ויש להוסיף שלרוב אין לנו דרך לדעת מי יותר צדיק, שרק ד' יראה ללבב, ועי' בשער הגמול לרמב"ן שכתב כעין זה</w:t>
      </w:r>
      <w:r w:rsidR="00C779A0">
        <w:rPr>
          <w:rFonts w:asciiTheme="majorBidi" w:hAnsiTheme="majorBidi" w:cstheme="majorBidi" w:hint="cs"/>
          <w:sz w:val="24"/>
          <w:szCs w:val="24"/>
          <w:rtl/>
        </w:rPr>
        <w:t>, ובהמשך נביא עוד אחרונים שהעירו כן.</w:t>
      </w:r>
    </w:p>
  </w:footnote>
  <w:footnote w:id="170">
    <w:p w14:paraId="543316B0" w14:textId="01C80FE6" w:rsidR="00C73060" w:rsidRPr="00FD4C0C" w:rsidRDefault="00C73060" w:rsidP="00F36659">
      <w:pPr>
        <w:pStyle w:val="a7"/>
        <w:spacing w:after="120"/>
        <w:jc w:val="both"/>
        <w:rPr>
          <w:rFonts w:asciiTheme="majorBidi" w:hAnsiTheme="majorBidi" w:cstheme="majorBidi"/>
          <w:sz w:val="24"/>
          <w:szCs w:val="24"/>
        </w:rPr>
      </w:pPr>
      <w:r w:rsidRPr="00F36659">
        <w:rPr>
          <w:rStyle w:val="a9"/>
          <w:rFonts w:asciiTheme="majorBidi" w:hAnsiTheme="majorBidi" w:cstheme="majorBidi"/>
          <w:sz w:val="24"/>
          <w:szCs w:val="24"/>
        </w:rPr>
        <w:footnoteRef/>
      </w:r>
      <w:r w:rsidRPr="00F36659">
        <w:rPr>
          <w:rFonts w:asciiTheme="majorBidi" w:hAnsiTheme="majorBidi" w:cstheme="majorBidi"/>
          <w:sz w:val="24"/>
          <w:szCs w:val="24"/>
          <w:rtl/>
        </w:rPr>
        <w:t xml:space="preserve"> ולגבי אם המוהל משומד, עי' לעיל</w:t>
      </w:r>
      <w:r w:rsidRPr="00CD34FD">
        <w:rPr>
          <w:rFonts w:asciiTheme="majorBidi" w:hAnsiTheme="majorBidi" w:cstheme="majorBidi"/>
          <w:sz w:val="22"/>
          <w:szCs w:val="22"/>
          <w:rtl/>
        </w:rPr>
        <w:t xml:space="preserve"> </w:t>
      </w:r>
      <w:r w:rsidR="00F36659" w:rsidRPr="00CD34FD">
        <w:rPr>
          <w:rFonts w:asciiTheme="majorBidi" w:hAnsiTheme="majorBidi" w:cstheme="majorBidi" w:hint="cs"/>
          <w:sz w:val="22"/>
          <w:szCs w:val="22"/>
          <w:rtl/>
        </w:rPr>
        <w:t>(</w:t>
      </w:r>
      <w:r w:rsidR="00CD34FD" w:rsidRPr="00CD34FD">
        <w:rPr>
          <w:rFonts w:asciiTheme="majorBidi" w:hAnsiTheme="majorBidi" w:cstheme="majorBidi" w:hint="cs"/>
          <w:sz w:val="22"/>
          <w:szCs w:val="22"/>
          <w:rtl/>
        </w:rPr>
        <w:t>אות ד</w:t>
      </w:r>
      <w:r w:rsidR="00F36659" w:rsidRPr="00CD34FD">
        <w:rPr>
          <w:rFonts w:asciiTheme="majorBidi" w:hAnsiTheme="majorBidi" w:cstheme="majorBidi" w:hint="cs"/>
          <w:sz w:val="22"/>
          <w:szCs w:val="22"/>
          <w:rtl/>
        </w:rPr>
        <w:t>)</w:t>
      </w:r>
      <w:r w:rsidRPr="00F36659">
        <w:rPr>
          <w:rFonts w:asciiTheme="majorBidi" w:hAnsiTheme="majorBidi" w:cstheme="majorBidi"/>
          <w:sz w:val="24"/>
          <w:szCs w:val="24"/>
          <w:rtl/>
        </w:rPr>
        <w:t>.</w:t>
      </w:r>
    </w:p>
  </w:footnote>
  <w:footnote w:id="171">
    <w:p w14:paraId="46FA3A2D" w14:textId="5F9576FA"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C779A0">
        <w:rPr>
          <w:rFonts w:asciiTheme="majorBidi" w:hAnsiTheme="majorBidi" w:cstheme="majorBidi" w:hint="cs"/>
          <w:sz w:val="24"/>
          <w:szCs w:val="24"/>
          <w:rtl/>
        </w:rPr>
        <w:t>ובהמשך</w:t>
      </w:r>
      <w:r w:rsidRPr="00FD4C0C">
        <w:rPr>
          <w:rFonts w:asciiTheme="majorBidi" w:hAnsiTheme="majorBidi" w:cstheme="majorBidi"/>
          <w:sz w:val="24"/>
          <w:szCs w:val="24"/>
          <w:rtl/>
        </w:rPr>
        <w:t xml:space="preserve"> הוא כתב ליישב את הנוהגים לאחר את הברית בשביל מוהל צדיק והביא מעין ראיה לזאת, אך עי' בקובץ קול התורה </w:t>
      </w:r>
      <w:r w:rsidRPr="00C779A0">
        <w:rPr>
          <w:rFonts w:asciiTheme="majorBidi" w:hAnsiTheme="majorBidi" w:cstheme="majorBidi"/>
          <w:sz w:val="22"/>
          <w:szCs w:val="22"/>
          <w:rtl/>
        </w:rPr>
        <w:t>(גליון מא עמ' יב)</w:t>
      </w:r>
      <w:r w:rsidRPr="00FD4C0C">
        <w:rPr>
          <w:rFonts w:asciiTheme="majorBidi" w:hAnsiTheme="majorBidi" w:cstheme="majorBidi"/>
          <w:sz w:val="24"/>
          <w:szCs w:val="24"/>
          <w:rtl/>
        </w:rPr>
        <w:t xml:space="preserve"> שהגרי"ז דחה ראיה זו.</w:t>
      </w:r>
    </w:p>
  </w:footnote>
  <w:footnote w:id="172">
    <w:p w14:paraId="08969AD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והוסיף שבזמננו מי יכול לומר על עצמו שהוא יותר צדיק, וסברא זאת כתב ג"כ המכתב סופר</w:t>
      </w:r>
      <w:r w:rsidRPr="00C779A0">
        <w:rPr>
          <w:rFonts w:asciiTheme="majorBidi" w:hAnsiTheme="majorBidi" w:cstheme="majorBidi"/>
          <w:sz w:val="22"/>
          <w:szCs w:val="22"/>
          <w:rtl/>
        </w:rPr>
        <w:t xml:space="preserve"> (שם)</w:t>
      </w:r>
      <w:r w:rsidRPr="00FD4C0C">
        <w:rPr>
          <w:rFonts w:asciiTheme="majorBidi" w:hAnsiTheme="majorBidi" w:cstheme="majorBidi"/>
          <w:sz w:val="24"/>
          <w:szCs w:val="24"/>
          <w:rtl/>
        </w:rPr>
        <w:t>.</w:t>
      </w:r>
    </w:p>
  </w:footnote>
  <w:footnote w:id="173">
    <w:p w14:paraId="14BE7FA0"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וי"א עד סוף שעה חמישית.</w:t>
      </w:r>
    </w:p>
  </w:footnote>
  <w:footnote w:id="174">
    <w:p w14:paraId="6B32D0F9"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כך צריך לגרוס.</w:t>
      </w:r>
    </w:p>
  </w:footnote>
  <w:footnote w:id="175">
    <w:p w14:paraId="1787D4F9"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המהר"ם שיק </w:t>
      </w:r>
      <w:r w:rsidRPr="00F71018">
        <w:rPr>
          <w:rFonts w:asciiTheme="majorBidi" w:hAnsiTheme="majorBidi" w:cstheme="majorBidi"/>
          <w:sz w:val="22"/>
          <w:szCs w:val="22"/>
          <w:rtl/>
        </w:rPr>
        <w:t>(חיו"ד סימן שו)</w:t>
      </w:r>
      <w:r w:rsidRPr="00FD4C0C">
        <w:rPr>
          <w:rFonts w:asciiTheme="majorBidi" w:hAnsiTheme="majorBidi" w:cstheme="majorBidi"/>
          <w:sz w:val="24"/>
          <w:szCs w:val="24"/>
          <w:rtl/>
        </w:rPr>
        <w:t xml:space="preserve"> כתב שאפשר שהרדב"ז מיירי דוקא כשעשה קניין וזה גרע טפי מאילו רק אמר שיתן לו שאז אף אם אמר בעודה מעוברת קנה לעניין 'שארית ישראל כו'', וכמו שמשמע מההגמ"ר.</w:t>
      </w:r>
    </w:p>
  </w:footnote>
  <w:footnote w:id="176">
    <w:p w14:paraId="5102195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אך מש"כ היש"ש שאף הרא"ש מודה בזה, אינו נר' כלל וכמו שיתבאר בהמשך, וכ"כ בשו"ת זרע אמת </w:t>
      </w:r>
      <w:r w:rsidRPr="004F34B4">
        <w:rPr>
          <w:rFonts w:asciiTheme="majorBidi" w:hAnsiTheme="majorBidi" w:cstheme="majorBidi"/>
          <w:sz w:val="22"/>
          <w:szCs w:val="22"/>
          <w:rtl/>
        </w:rPr>
        <w:t xml:space="preserve">(ח"ג סימן קל) </w:t>
      </w:r>
      <w:r w:rsidRPr="00FD4C0C">
        <w:rPr>
          <w:rFonts w:asciiTheme="majorBidi" w:hAnsiTheme="majorBidi" w:cstheme="majorBidi"/>
          <w:sz w:val="24"/>
          <w:szCs w:val="24"/>
          <w:rtl/>
        </w:rPr>
        <w:t xml:space="preserve">ובס' הברית </w:t>
      </w:r>
      <w:r w:rsidRPr="004F34B4">
        <w:rPr>
          <w:rFonts w:asciiTheme="majorBidi" w:hAnsiTheme="majorBidi" w:cstheme="majorBidi"/>
          <w:sz w:val="22"/>
          <w:szCs w:val="22"/>
          <w:rtl/>
        </w:rPr>
        <w:t>(סימן רסד במקור וביאור הלכה סוף אות ב)</w:t>
      </w:r>
      <w:r w:rsidRPr="00FD4C0C">
        <w:rPr>
          <w:rFonts w:asciiTheme="majorBidi" w:hAnsiTheme="majorBidi" w:cstheme="majorBidi"/>
          <w:sz w:val="24"/>
          <w:szCs w:val="24"/>
          <w:rtl/>
        </w:rPr>
        <w:t>.</w:t>
      </w:r>
    </w:p>
  </w:footnote>
  <w:footnote w:id="177">
    <w:p w14:paraId="58920F7E"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ר' יחיאל, תשב"ץ, מרדכי, מהרי"ק והרדב"ז.</w:t>
      </w:r>
    </w:p>
  </w:footnote>
  <w:footnote w:id="178">
    <w:p w14:paraId="7669312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הרמ"א, הרש"ל, הש"ך, הלבוש, וכ"נ מהט"ז </w:t>
      </w:r>
      <w:r w:rsidRPr="004F34B4">
        <w:rPr>
          <w:rFonts w:asciiTheme="majorBidi" w:hAnsiTheme="majorBidi" w:cstheme="majorBidi"/>
          <w:sz w:val="22"/>
          <w:szCs w:val="22"/>
          <w:rtl/>
        </w:rPr>
        <w:t>(ס"ק ה - ז)</w:t>
      </w:r>
      <w:r w:rsidRPr="00FD4C0C">
        <w:rPr>
          <w:rFonts w:asciiTheme="majorBidi" w:hAnsiTheme="majorBidi" w:cstheme="majorBidi"/>
          <w:sz w:val="24"/>
          <w:szCs w:val="24"/>
          <w:rtl/>
        </w:rPr>
        <w:t xml:space="preserve">, מהגר"א </w:t>
      </w:r>
      <w:r w:rsidRPr="004F34B4">
        <w:rPr>
          <w:rFonts w:asciiTheme="majorBidi" w:hAnsiTheme="majorBidi" w:cstheme="majorBidi"/>
          <w:sz w:val="22"/>
          <w:szCs w:val="22"/>
          <w:rtl/>
        </w:rPr>
        <w:t>(ס"ק יב – יג)</w:t>
      </w:r>
      <w:r w:rsidRPr="00FD4C0C">
        <w:rPr>
          <w:rFonts w:asciiTheme="majorBidi" w:hAnsiTheme="majorBidi" w:cstheme="majorBidi"/>
          <w:sz w:val="24"/>
          <w:szCs w:val="24"/>
          <w:rtl/>
        </w:rPr>
        <w:t xml:space="preserve"> ומעוד אחרונים.</w:t>
      </w:r>
    </w:p>
  </w:footnote>
  <w:footnote w:id="179">
    <w:p w14:paraId="3C8FCA4F" w14:textId="77777777" w:rsidR="00C73060" w:rsidRPr="00FD4C0C" w:rsidRDefault="00C73060" w:rsidP="00DB1156">
      <w:pPr>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ואם אמר למוהל או לסנדק בעוד אשתו מעוברת הרי שאין בדבריו כלום, וכמש"כ הרא"ש, הר' יחיאל והרדב"ז, וכ"פ היש"ש </w:t>
      </w:r>
      <w:r w:rsidRPr="000D1A3F">
        <w:rPr>
          <w:rFonts w:asciiTheme="majorBidi" w:hAnsiTheme="majorBidi" w:cstheme="majorBidi"/>
          <w:rtl/>
        </w:rPr>
        <w:t>(שם)</w:t>
      </w:r>
      <w:r w:rsidRPr="00FD4C0C">
        <w:rPr>
          <w:rFonts w:asciiTheme="majorBidi" w:hAnsiTheme="majorBidi" w:cstheme="majorBidi"/>
          <w:sz w:val="24"/>
          <w:szCs w:val="24"/>
          <w:rtl/>
        </w:rPr>
        <w:t>.</w:t>
      </w:r>
    </w:p>
  </w:footnote>
  <w:footnote w:id="180">
    <w:p w14:paraId="73511F6C" w14:textId="3963B036"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עוד נ"ל שאפשר לומר דס"ל לחת"ס שכאן יש להקל בתרי תרעי מכיון שלא הוי מחוסר אמנה ממש או מכיון שיש את דעת הרא"ש דפליג ולכך יש להקל כאן בתרי תרעי.</w:t>
      </w:r>
    </w:p>
  </w:footnote>
  <w:footnote w:id="181">
    <w:p w14:paraId="5E3011EB" w14:textId="77777777" w:rsidR="00C547EB"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בהל' מילה </w:t>
      </w:r>
      <w:r w:rsidRPr="00C547EB">
        <w:rPr>
          <w:rFonts w:asciiTheme="majorBidi" w:hAnsiTheme="majorBidi" w:cstheme="majorBidi"/>
          <w:sz w:val="22"/>
          <w:szCs w:val="22"/>
          <w:rtl/>
        </w:rPr>
        <w:t>(פ"א, ה"ח)</w:t>
      </w:r>
      <w:r w:rsidR="00C547EB">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ובפיה"מ מסכת מגילה </w:t>
      </w:r>
      <w:r w:rsidRPr="00C547EB">
        <w:rPr>
          <w:rFonts w:asciiTheme="majorBidi" w:hAnsiTheme="majorBidi" w:cstheme="majorBidi"/>
          <w:sz w:val="22"/>
          <w:szCs w:val="22"/>
          <w:rtl/>
        </w:rPr>
        <w:t>(פ"ב, מ"ד)</w:t>
      </w:r>
      <w:r w:rsidRPr="00FD4C0C">
        <w:rPr>
          <w:rFonts w:asciiTheme="majorBidi" w:hAnsiTheme="majorBidi" w:cstheme="majorBidi"/>
          <w:sz w:val="24"/>
          <w:szCs w:val="24"/>
          <w:rtl/>
        </w:rPr>
        <w:t>.</w:t>
      </w:r>
    </w:p>
    <w:p w14:paraId="486CDFC4" w14:textId="77777777" w:rsidR="00C547EB"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ההגמ"י </w:t>
      </w:r>
      <w:r w:rsidRPr="00C547EB">
        <w:rPr>
          <w:rFonts w:asciiTheme="majorBidi" w:hAnsiTheme="majorBidi" w:cstheme="majorBidi"/>
          <w:sz w:val="22"/>
          <w:szCs w:val="22"/>
          <w:rtl/>
        </w:rPr>
        <w:t>(שם אות ה)</w:t>
      </w:r>
      <w:r w:rsidRPr="00FD4C0C">
        <w:rPr>
          <w:rFonts w:asciiTheme="majorBidi" w:hAnsiTheme="majorBidi" w:cstheme="majorBidi"/>
          <w:sz w:val="24"/>
          <w:szCs w:val="24"/>
          <w:rtl/>
        </w:rPr>
        <w:t xml:space="preserve"> כתב שמהרמב"ם משמע שאם מל בלילה צריך הטפה</w:t>
      </w:r>
      <w:r w:rsidR="00C547EB">
        <w:rPr>
          <w:rFonts w:asciiTheme="majorBidi" w:hAnsiTheme="majorBidi" w:cstheme="majorBidi" w:hint="cs"/>
          <w:sz w:val="24"/>
          <w:szCs w:val="24"/>
          <w:rtl/>
        </w:rPr>
        <w:t>, ו</w:t>
      </w:r>
      <w:r w:rsidRPr="00FD4C0C">
        <w:rPr>
          <w:rFonts w:asciiTheme="majorBidi" w:hAnsiTheme="majorBidi" w:cstheme="majorBidi"/>
          <w:sz w:val="24"/>
          <w:szCs w:val="24"/>
          <w:rtl/>
        </w:rPr>
        <w:t>עי' בס' הברית</w:t>
      </w:r>
      <w:r w:rsidR="00C547EB">
        <w:rPr>
          <w:rFonts w:asciiTheme="majorBidi" w:hAnsiTheme="majorBidi" w:cstheme="majorBidi" w:hint="cs"/>
          <w:sz w:val="24"/>
          <w:szCs w:val="24"/>
          <w:rtl/>
        </w:rPr>
        <w:t xml:space="preserve"> </w:t>
      </w:r>
      <w:r w:rsidR="00C547EB" w:rsidRPr="00C547EB">
        <w:rPr>
          <w:rFonts w:asciiTheme="majorBidi" w:hAnsiTheme="majorBidi" w:cstheme="majorBidi" w:hint="cs"/>
          <w:sz w:val="22"/>
          <w:szCs w:val="22"/>
          <w:rtl/>
        </w:rPr>
        <w:t>(</w:t>
      </w:r>
      <w:r w:rsidRPr="00C547EB">
        <w:rPr>
          <w:rFonts w:asciiTheme="majorBidi" w:hAnsiTheme="majorBidi" w:cstheme="majorBidi"/>
          <w:sz w:val="22"/>
          <w:szCs w:val="22"/>
          <w:rtl/>
        </w:rPr>
        <w:t>סימן רסב במקור וביאורים אות ג</w:t>
      </w:r>
      <w:r w:rsidR="00C547EB" w:rsidRPr="00C547EB">
        <w:rPr>
          <w:rFonts w:asciiTheme="majorBidi" w:hAnsiTheme="majorBidi" w:cstheme="majorBidi" w:hint="cs"/>
          <w:sz w:val="22"/>
          <w:szCs w:val="22"/>
          <w:rtl/>
        </w:rPr>
        <w:t>)</w:t>
      </w:r>
      <w:r w:rsidRPr="00FD4C0C">
        <w:rPr>
          <w:rFonts w:asciiTheme="majorBidi" w:hAnsiTheme="majorBidi" w:cstheme="majorBidi"/>
          <w:sz w:val="24"/>
          <w:szCs w:val="24"/>
          <w:rtl/>
        </w:rPr>
        <w:t xml:space="preserve"> שכתב למה משמע כן מהרמב"ם.</w:t>
      </w:r>
    </w:p>
    <w:p w14:paraId="16D215B8" w14:textId="46731802"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ולענ"ד אין הכרח כלל ברמב"ם, ואפשר דס"ל כמאירי, וכ"כ הפרישה </w:t>
      </w:r>
      <w:r w:rsidRPr="00C547EB">
        <w:rPr>
          <w:rFonts w:asciiTheme="majorBidi" w:hAnsiTheme="majorBidi" w:cstheme="majorBidi"/>
          <w:sz w:val="22"/>
          <w:szCs w:val="22"/>
          <w:rtl/>
        </w:rPr>
        <w:t>(סימן רסב ס"ק א)</w:t>
      </w:r>
      <w:r w:rsidRPr="00FD4C0C">
        <w:rPr>
          <w:rFonts w:asciiTheme="majorBidi" w:hAnsiTheme="majorBidi" w:cstheme="majorBidi"/>
          <w:sz w:val="24"/>
          <w:szCs w:val="24"/>
          <w:rtl/>
        </w:rPr>
        <w:t>, ע"ש.</w:t>
      </w:r>
    </w:p>
  </w:footnote>
  <w:footnote w:id="182">
    <w:p w14:paraId="3C813239" w14:textId="77777777" w:rsidR="000A0FC7"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בנ"י, </w:t>
      </w:r>
      <w:r w:rsidR="000A0FC7">
        <w:rPr>
          <w:rFonts w:asciiTheme="majorBidi" w:hAnsiTheme="majorBidi" w:cstheme="majorBidi" w:hint="cs"/>
          <w:sz w:val="24"/>
          <w:szCs w:val="24"/>
          <w:rtl/>
        </w:rPr>
        <w:t>ב</w:t>
      </w:r>
      <w:r w:rsidRPr="00FD4C0C">
        <w:rPr>
          <w:rFonts w:asciiTheme="majorBidi" w:hAnsiTheme="majorBidi" w:cstheme="majorBidi"/>
          <w:sz w:val="24"/>
          <w:szCs w:val="24"/>
          <w:rtl/>
        </w:rPr>
        <w:t xml:space="preserve">פסקי </w:t>
      </w:r>
      <w:r w:rsidR="000A0FC7">
        <w:rPr>
          <w:rFonts w:asciiTheme="majorBidi" w:hAnsiTheme="majorBidi" w:cstheme="majorBidi" w:hint="cs"/>
          <w:sz w:val="24"/>
          <w:szCs w:val="24"/>
          <w:rtl/>
        </w:rPr>
        <w:t>ב</w:t>
      </w:r>
      <w:r w:rsidRPr="00FD4C0C">
        <w:rPr>
          <w:rFonts w:asciiTheme="majorBidi" w:hAnsiTheme="majorBidi" w:cstheme="majorBidi"/>
          <w:sz w:val="24"/>
          <w:szCs w:val="24"/>
          <w:rtl/>
        </w:rPr>
        <w:t xml:space="preserve">רי"ד, </w:t>
      </w:r>
      <w:r w:rsidR="000A0FC7">
        <w:rPr>
          <w:rFonts w:asciiTheme="majorBidi" w:hAnsiTheme="majorBidi" w:cstheme="majorBidi" w:hint="cs"/>
          <w:sz w:val="24"/>
          <w:szCs w:val="24"/>
          <w:rtl/>
        </w:rPr>
        <w:t>ב</w:t>
      </w:r>
      <w:r w:rsidRPr="00FD4C0C">
        <w:rPr>
          <w:rFonts w:asciiTheme="majorBidi" w:hAnsiTheme="majorBidi" w:cstheme="majorBidi"/>
          <w:sz w:val="24"/>
          <w:szCs w:val="24"/>
          <w:rtl/>
        </w:rPr>
        <w:t xml:space="preserve">ריבב"ן, </w:t>
      </w:r>
      <w:r w:rsidR="000A0FC7">
        <w:rPr>
          <w:rFonts w:asciiTheme="majorBidi" w:hAnsiTheme="majorBidi" w:cstheme="majorBidi" w:hint="cs"/>
          <w:sz w:val="24"/>
          <w:szCs w:val="24"/>
          <w:rtl/>
        </w:rPr>
        <w:t>ב</w:t>
      </w:r>
      <w:r w:rsidRPr="00FD4C0C">
        <w:rPr>
          <w:rFonts w:asciiTheme="majorBidi" w:hAnsiTheme="majorBidi" w:cstheme="majorBidi"/>
          <w:sz w:val="24"/>
          <w:szCs w:val="24"/>
          <w:rtl/>
        </w:rPr>
        <w:t xml:space="preserve">ר' יהונתן מלוניל </w:t>
      </w:r>
      <w:r w:rsidRPr="000A0FC7">
        <w:rPr>
          <w:rFonts w:asciiTheme="majorBidi" w:hAnsiTheme="majorBidi" w:cstheme="majorBidi"/>
          <w:sz w:val="22"/>
          <w:szCs w:val="22"/>
          <w:rtl/>
        </w:rPr>
        <w:t>(שבת קלז.)</w:t>
      </w:r>
      <w:r w:rsidRPr="00FD4C0C">
        <w:rPr>
          <w:rFonts w:asciiTheme="majorBidi" w:hAnsiTheme="majorBidi" w:cstheme="majorBidi"/>
          <w:sz w:val="24"/>
          <w:szCs w:val="24"/>
          <w:rtl/>
        </w:rPr>
        <w:t xml:space="preserve"> ובמחזור ויטרי </w:t>
      </w:r>
      <w:r w:rsidRPr="000A0FC7">
        <w:rPr>
          <w:rFonts w:asciiTheme="majorBidi" w:hAnsiTheme="majorBidi" w:cstheme="majorBidi"/>
          <w:sz w:val="22"/>
          <w:szCs w:val="22"/>
          <w:rtl/>
        </w:rPr>
        <w:t xml:space="preserve">(סימן תק) </w:t>
      </w:r>
      <w:r w:rsidRPr="00FD4C0C">
        <w:rPr>
          <w:rFonts w:asciiTheme="majorBidi" w:hAnsiTheme="majorBidi" w:cstheme="majorBidi"/>
          <w:sz w:val="24"/>
          <w:szCs w:val="24"/>
          <w:rtl/>
        </w:rPr>
        <w:t>שכולהו ס"ל שאם מל תוך ח' לא קיים את המצוה.</w:t>
      </w:r>
    </w:p>
    <w:p w14:paraId="1497F569" w14:textId="457E1885"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ועי' בפרש"י </w:t>
      </w:r>
      <w:r w:rsidRPr="000A0FC7">
        <w:rPr>
          <w:rFonts w:asciiTheme="majorBidi" w:hAnsiTheme="majorBidi" w:cstheme="majorBidi"/>
          <w:sz w:val="22"/>
          <w:szCs w:val="22"/>
          <w:rtl/>
        </w:rPr>
        <w:t>(שמות יב, ו)</w:t>
      </w:r>
      <w:r w:rsidRPr="00FD4C0C">
        <w:rPr>
          <w:rFonts w:asciiTheme="majorBidi" w:hAnsiTheme="majorBidi" w:cstheme="majorBidi"/>
          <w:sz w:val="24"/>
          <w:szCs w:val="24"/>
          <w:rtl/>
        </w:rPr>
        <w:t xml:space="preserve"> ובפי' התוס' השלם על התורה </w:t>
      </w:r>
      <w:r w:rsidRPr="000A0FC7">
        <w:rPr>
          <w:rFonts w:asciiTheme="majorBidi" w:hAnsiTheme="majorBidi" w:cstheme="majorBidi"/>
          <w:sz w:val="22"/>
          <w:szCs w:val="22"/>
          <w:rtl/>
        </w:rPr>
        <w:t>(שם)</w:t>
      </w:r>
      <w:r w:rsidRPr="00FD4C0C">
        <w:rPr>
          <w:rFonts w:asciiTheme="majorBidi" w:hAnsiTheme="majorBidi" w:cstheme="majorBidi"/>
          <w:sz w:val="24"/>
          <w:szCs w:val="24"/>
          <w:rtl/>
        </w:rPr>
        <w:t>, וע"ע במפרשים עליהם, ובס' כבוד ועוז</w:t>
      </w:r>
      <w:r w:rsidRPr="000A0FC7">
        <w:rPr>
          <w:rFonts w:asciiTheme="majorBidi" w:hAnsiTheme="majorBidi" w:cstheme="majorBidi"/>
          <w:sz w:val="22"/>
          <w:szCs w:val="22"/>
          <w:rtl/>
        </w:rPr>
        <w:t xml:space="preserve"> (מאמר ד)</w:t>
      </w:r>
      <w:r w:rsidRPr="00FD4C0C">
        <w:rPr>
          <w:rFonts w:asciiTheme="majorBidi" w:hAnsiTheme="majorBidi" w:cstheme="majorBidi"/>
          <w:sz w:val="24"/>
          <w:szCs w:val="24"/>
          <w:rtl/>
        </w:rPr>
        <w:t>.</w:t>
      </w:r>
    </w:p>
  </w:footnote>
  <w:footnote w:id="183">
    <w:p w14:paraId="1E49CF87" w14:textId="77777777" w:rsidR="00996A4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כן מבואר בש"ך הנ"ל, וכ"כ הישכיל עבדי </w:t>
      </w:r>
      <w:r w:rsidRPr="00996A4C">
        <w:rPr>
          <w:rFonts w:asciiTheme="majorBidi" w:hAnsiTheme="majorBidi" w:cstheme="majorBidi"/>
          <w:sz w:val="22"/>
          <w:szCs w:val="22"/>
          <w:rtl/>
        </w:rPr>
        <w:t>(ח"ז</w:t>
      </w:r>
      <w:r w:rsidR="00996A4C" w:rsidRPr="00996A4C">
        <w:rPr>
          <w:rFonts w:asciiTheme="majorBidi" w:hAnsiTheme="majorBidi" w:cstheme="majorBidi" w:hint="cs"/>
          <w:sz w:val="22"/>
          <w:szCs w:val="22"/>
          <w:rtl/>
        </w:rPr>
        <w:t>,</w:t>
      </w:r>
      <w:r w:rsidRPr="00996A4C">
        <w:rPr>
          <w:rFonts w:asciiTheme="majorBidi" w:hAnsiTheme="majorBidi" w:cstheme="majorBidi"/>
          <w:sz w:val="22"/>
          <w:szCs w:val="22"/>
          <w:rtl/>
        </w:rPr>
        <w:t xml:space="preserve"> חיו"ד סימן כח אות ב)</w:t>
      </w:r>
      <w:r w:rsidRPr="00FD4C0C">
        <w:rPr>
          <w:rFonts w:asciiTheme="majorBidi" w:hAnsiTheme="majorBidi" w:cstheme="majorBidi"/>
          <w:sz w:val="24"/>
          <w:szCs w:val="24"/>
          <w:rtl/>
        </w:rPr>
        <w:t>.</w:t>
      </w:r>
    </w:p>
    <w:p w14:paraId="24AE6E26" w14:textId="00E64DF8"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והערוה"ש </w:t>
      </w:r>
      <w:r w:rsidRPr="00996A4C">
        <w:rPr>
          <w:rFonts w:asciiTheme="majorBidi" w:hAnsiTheme="majorBidi" w:cstheme="majorBidi"/>
          <w:sz w:val="22"/>
          <w:szCs w:val="22"/>
          <w:rtl/>
        </w:rPr>
        <w:t xml:space="preserve">(שם סוף אות ה) </w:t>
      </w:r>
      <w:r w:rsidRPr="00FD4C0C">
        <w:rPr>
          <w:rFonts w:asciiTheme="majorBidi" w:hAnsiTheme="majorBidi" w:cstheme="majorBidi"/>
          <w:sz w:val="24"/>
          <w:szCs w:val="24"/>
          <w:rtl/>
        </w:rPr>
        <w:t xml:space="preserve">כתב שמשמע מהש"ך שההטפה דוחה שבת (ולכך הוא תמה עליו ביותר). אך עי' בש"ך בדחייתו לדברי הר"ש שמוכח שס"ל שאין ההטפה דוחה את השבת ומה שהערוה"ש כתב שכן משמע מנקודות הכסף, אינו נכון שהש"ך דחה את מש"כ הט"ז שההטפה היא רק לחומרא, ועי' בישכיל עבדי </w:t>
      </w:r>
      <w:r w:rsidRPr="00996A4C">
        <w:rPr>
          <w:rFonts w:asciiTheme="majorBidi" w:hAnsiTheme="majorBidi" w:cstheme="majorBidi"/>
          <w:sz w:val="22"/>
          <w:szCs w:val="22"/>
          <w:rtl/>
        </w:rPr>
        <w:t xml:space="preserve">(שם) </w:t>
      </w:r>
      <w:r w:rsidRPr="00FD4C0C">
        <w:rPr>
          <w:rFonts w:asciiTheme="majorBidi" w:hAnsiTheme="majorBidi" w:cstheme="majorBidi"/>
          <w:sz w:val="24"/>
          <w:szCs w:val="24"/>
          <w:rtl/>
        </w:rPr>
        <w:t>שכתב עוד דיוק מהש"ך לזה.</w:t>
      </w:r>
    </w:p>
  </w:footnote>
  <w:footnote w:id="184">
    <w:p w14:paraId="52C479B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ע"ש שהוכיח שיש איסור למול בלילה או בתוך ח'.</w:t>
      </w:r>
    </w:p>
  </w:footnote>
  <w:footnote w:id="185">
    <w:p w14:paraId="567DB652" w14:textId="1A7426F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ולענ"ד יש ליישב ע"פ החילוק של הש"ך שאע"פ שיש חיוב להטיף, מ"מ הוא לא כ"כ </w:t>
      </w:r>
      <w:r w:rsidR="00EB1833">
        <w:rPr>
          <w:rFonts w:asciiTheme="majorBidi" w:hAnsiTheme="majorBidi" w:cstheme="majorBidi" w:hint="cs"/>
          <w:sz w:val="24"/>
          <w:szCs w:val="24"/>
          <w:rtl/>
        </w:rPr>
        <w:t xml:space="preserve">חשוב כמו המילה, </w:t>
      </w:r>
      <w:r w:rsidRPr="00FD4C0C">
        <w:rPr>
          <w:rFonts w:asciiTheme="majorBidi" w:hAnsiTheme="majorBidi" w:cstheme="majorBidi"/>
          <w:sz w:val="24"/>
          <w:szCs w:val="24"/>
          <w:rtl/>
        </w:rPr>
        <w:t>וממילא לא חשיב לקילקול</w:t>
      </w:r>
      <w:r w:rsidR="00EB1833">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והראיה </w:t>
      </w:r>
      <w:r w:rsidR="00EB1833">
        <w:rPr>
          <w:rFonts w:asciiTheme="majorBidi" w:hAnsiTheme="majorBidi" w:cstheme="majorBidi" w:hint="cs"/>
          <w:sz w:val="24"/>
          <w:szCs w:val="24"/>
          <w:rtl/>
        </w:rPr>
        <w:t xml:space="preserve">לחילוק זה, </w:t>
      </w:r>
      <w:r w:rsidRPr="00FD4C0C">
        <w:rPr>
          <w:rFonts w:asciiTheme="majorBidi" w:hAnsiTheme="majorBidi" w:cstheme="majorBidi"/>
          <w:sz w:val="24"/>
          <w:szCs w:val="24"/>
          <w:rtl/>
        </w:rPr>
        <w:t>ש</w:t>
      </w:r>
      <w:r w:rsidR="00EB1833">
        <w:rPr>
          <w:rFonts w:asciiTheme="majorBidi" w:hAnsiTheme="majorBidi" w:cstheme="majorBidi" w:hint="cs"/>
          <w:sz w:val="24"/>
          <w:szCs w:val="24"/>
          <w:rtl/>
        </w:rPr>
        <w:t>הרי לפי</w:t>
      </w:r>
      <w:r w:rsidRPr="00FD4C0C">
        <w:rPr>
          <w:rFonts w:asciiTheme="majorBidi" w:hAnsiTheme="majorBidi" w:cstheme="majorBidi"/>
          <w:sz w:val="24"/>
          <w:szCs w:val="24"/>
          <w:rtl/>
        </w:rPr>
        <w:t xml:space="preserve"> הש"ך אין מטיפים בשבת, עי' ל</w:t>
      </w:r>
      <w:r w:rsidR="00D179C2">
        <w:rPr>
          <w:rFonts w:asciiTheme="majorBidi" w:hAnsiTheme="majorBidi" w:cstheme="majorBidi" w:hint="cs"/>
          <w:sz w:val="24"/>
          <w:szCs w:val="24"/>
          <w:rtl/>
        </w:rPr>
        <w:t>עיל</w:t>
      </w:r>
      <w:r w:rsidRPr="00FD4C0C">
        <w:rPr>
          <w:rFonts w:asciiTheme="majorBidi" w:hAnsiTheme="majorBidi" w:cstheme="majorBidi"/>
          <w:sz w:val="24"/>
          <w:szCs w:val="24"/>
          <w:rtl/>
        </w:rPr>
        <w:t xml:space="preserve"> </w:t>
      </w:r>
      <w:r w:rsidR="00EB1833" w:rsidRPr="00D179C2">
        <w:rPr>
          <w:rFonts w:asciiTheme="majorBidi" w:hAnsiTheme="majorBidi" w:cstheme="majorBidi" w:hint="cs"/>
          <w:sz w:val="22"/>
          <w:szCs w:val="22"/>
          <w:rtl/>
        </w:rPr>
        <w:t>(</w:t>
      </w:r>
      <w:r w:rsidR="00D179C2" w:rsidRPr="00D179C2">
        <w:rPr>
          <w:rFonts w:asciiTheme="majorBidi" w:hAnsiTheme="majorBidi" w:cstheme="majorBidi" w:hint="cs"/>
          <w:sz w:val="22"/>
          <w:szCs w:val="22"/>
          <w:rtl/>
        </w:rPr>
        <w:t>הערה 183</w:t>
      </w:r>
      <w:r w:rsidRPr="00D179C2">
        <w:rPr>
          <w:rFonts w:asciiTheme="majorBidi" w:hAnsiTheme="majorBidi" w:cstheme="majorBidi"/>
          <w:sz w:val="22"/>
          <w:szCs w:val="22"/>
          <w:rtl/>
        </w:rPr>
        <w:t>)</w:t>
      </w:r>
      <w:r w:rsidRPr="00FD4C0C">
        <w:rPr>
          <w:rFonts w:asciiTheme="majorBidi" w:hAnsiTheme="majorBidi" w:cstheme="majorBidi"/>
          <w:sz w:val="24"/>
          <w:szCs w:val="24"/>
          <w:rtl/>
        </w:rPr>
        <w:t>.</w:t>
      </w:r>
    </w:p>
  </w:footnote>
  <w:footnote w:id="186">
    <w:p w14:paraId="2FC8500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בפרי יצחק </w:t>
      </w:r>
      <w:r w:rsidRPr="00D179C2">
        <w:rPr>
          <w:rFonts w:asciiTheme="majorBidi" w:hAnsiTheme="majorBidi" w:cstheme="majorBidi"/>
          <w:sz w:val="22"/>
          <w:szCs w:val="22"/>
          <w:rtl/>
        </w:rPr>
        <w:t>(ח"א סימן כט)</w:t>
      </w:r>
      <w:r w:rsidRPr="00FD4C0C">
        <w:rPr>
          <w:rFonts w:asciiTheme="majorBidi" w:hAnsiTheme="majorBidi" w:cstheme="majorBidi"/>
          <w:sz w:val="24"/>
          <w:szCs w:val="24"/>
          <w:rtl/>
        </w:rPr>
        <w:t xml:space="preserve"> שהקשה עוד ב' קושיות שמשמע שהר"ש לא ס"ל כרמ"א, וע"ש מש"כ לתרץ, וע"ע בס' הברית </w:t>
      </w:r>
      <w:r w:rsidRPr="00D179C2">
        <w:rPr>
          <w:rFonts w:asciiTheme="majorBidi" w:hAnsiTheme="majorBidi" w:cstheme="majorBidi"/>
          <w:sz w:val="22"/>
          <w:szCs w:val="22"/>
          <w:rtl/>
        </w:rPr>
        <w:t>(סימן רסב ס"ק ג)</w:t>
      </w:r>
      <w:r w:rsidRPr="00FD4C0C">
        <w:rPr>
          <w:rFonts w:asciiTheme="majorBidi" w:hAnsiTheme="majorBidi" w:cstheme="majorBidi"/>
          <w:sz w:val="24"/>
          <w:szCs w:val="24"/>
          <w:rtl/>
        </w:rPr>
        <w:t>.</w:t>
      </w:r>
    </w:p>
  </w:footnote>
  <w:footnote w:id="187">
    <w:p w14:paraId="32B2765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שאם נילך אחר המוהל, הרי שאין המוהל מקיים מצוה, ואנילך אחר התינוק הא סו"ס התינוק מהול ואין נפ"מ איך הוא נימול.</w:t>
      </w:r>
    </w:p>
  </w:footnote>
  <w:footnote w:id="188">
    <w:p w14:paraId="03725C4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וכ"נ דעת החוות בנימין </w:t>
      </w:r>
      <w:r w:rsidRPr="004B4889">
        <w:rPr>
          <w:rFonts w:asciiTheme="majorBidi" w:hAnsiTheme="majorBidi" w:cstheme="majorBidi"/>
          <w:sz w:val="22"/>
          <w:szCs w:val="22"/>
          <w:rtl/>
        </w:rPr>
        <w:t>(כרך א סימן כא)</w:t>
      </w:r>
      <w:r w:rsidRPr="00FD4C0C">
        <w:rPr>
          <w:rFonts w:asciiTheme="majorBidi" w:hAnsiTheme="majorBidi" w:cstheme="majorBidi"/>
          <w:sz w:val="24"/>
          <w:szCs w:val="24"/>
          <w:rtl/>
        </w:rPr>
        <w:t xml:space="preserve">, ועי' בכלי חמדה </w:t>
      </w:r>
      <w:r w:rsidRPr="004B4889">
        <w:rPr>
          <w:rFonts w:asciiTheme="majorBidi" w:hAnsiTheme="majorBidi" w:cstheme="majorBidi"/>
          <w:sz w:val="22"/>
          <w:szCs w:val="22"/>
          <w:rtl/>
        </w:rPr>
        <w:t>(לך לך)</w:t>
      </w:r>
      <w:r w:rsidRPr="00FD4C0C">
        <w:rPr>
          <w:rFonts w:asciiTheme="majorBidi" w:hAnsiTheme="majorBidi" w:cstheme="majorBidi"/>
          <w:sz w:val="24"/>
          <w:szCs w:val="24"/>
          <w:rtl/>
        </w:rPr>
        <w:t xml:space="preserve"> שדחה את דברי העמק יהושע האלו.</w:t>
      </w:r>
    </w:p>
  </w:footnote>
  <w:footnote w:id="189">
    <w:p w14:paraId="554B72A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והוא הוכיח מהירו' שעדיף תוך ח' מאשר ביום הט'. ועי' ביש"ש </w:t>
      </w:r>
      <w:r w:rsidRPr="00D97A09">
        <w:rPr>
          <w:rFonts w:asciiTheme="majorBidi" w:hAnsiTheme="majorBidi" w:cstheme="majorBidi"/>
          <w:sz w:val="22"/>
          <w:szCs w:val="22"/>
          <w:rtl/>
        </w:rPr>
        <w:t>(פי"ט סימן ה)</w:t>
      </w:r>
      <w:r w:rsidRPr="00FD4C0C">
        <w:rPr>
          <w:rFonts w:asciiTheme="majorBidi" w:hAnsiTheme="majorBidi" w:cstheme="majorBidi"/>
          <w:sz w:val="24"/>
          <w:szCs w:val="24"/>
          <w:rtl/>
        </w:rPr>
        <w:t xml:space="preserve"> שג"כ משמע ממנו שבליל ח' עדיף על תוך ח', וכ"ה דעת הראשון לציון </w:t>
      </w:r>
      <w:r w:rsidRPr="00D97A09">
        <w:rPr>
          <w:rFonts w:asciiTheme="majorBidi" w:hAnsiTheme="majorBidi" w:cstheme="majorBidi"/>
          <w:sz w:val="22"/>
          <w:szCs w:val="22"/>
          <w:rtl/>
        </w:rPr>
        <w:t>(יו"ד סימן רסב)</w:t>
      </w:r>
      <w:r w:rsidRPr="00FD4C0C">
        <w:rPr>
          <w:rFonts w:asciiTheme="majorBidi" w:hAnsiTheme="majorBidi" w:cstheme="majorBidi"/>
          <w:sz w:val="24"/>
          <w:szCs w:val="24"/>
          <w:rtl/>
        </w:rPr>
        <w:t xml:space="preserve"> והשאילת יעב"ץ </w:t>
      </w:r>
      <w:r w:rsidRPr="00D97A09">
        <w:rPr>
          <w:rFonts w:asciiTheme="majorBidi" w:hAnsiTheme="majorBidi" w:cstheme="majorBidi"/>
          <w:sz w:val="22"/>
          <w:szCs w:val="22"/>
          <w:rtl/>
        </w:rPr>
        <w:t>(ח"א סימן לד)</w:t>
      </w:r>
      <w:r w:rsidRPr="00FD4C0C">
        <w:rPr>
          <w:rFonts w:asciiTheme="majorBidi" w:hAnsiTheme="majorBidi" w:cstheme="majorBidi"/>
          <w:sz w:val="24"/>
          <w:szCs w:val="24"/>
          <w:rtl/>
        </w:rPr>
        <w:t>.</w:t>
      </w:r>
    </w:p>
  </w:footnote>
  <w:footnote w:id="190">
    <w:p w14:paraId="4A7B30FC"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שאף מהבבלי </w:t>
      </w:r>
      <w:r w:rsidRPr="00D97A09">
        <w:rPr>
          <w:rFonts w:asciiTheme="majorBidi" w:hAnsiTheme="majorBidi" w:cstheme="majorBidi"/>
          <w:sz w:val="22"/>
          <w:szCs w:val="22"/>
          <w:rtl/>
        </w:rPr>
        <w:t>(יבמות עא.)</w:t>
      </w:r>
      <w:r w:rsidRPr="00FD4C0C">
        <w:rPr>
          <w:rFonts w:asciiTheme="majorBidi" w:hAnsiTheme="majorBidi" w:cstheme="majorBidi"/>
          <w:sz w:val="24"/>
          <w:szCs w:val="24"/>
          <w:rtl/>
        </w:rPr>
        <w:t xml:space="preserve"> משמע כן.</w:t>
      </w:r>
    </w:p>
  </w:footnote>
  <w:footnote w:id="191">
    <w:p w14:paraId="73132117"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מאירי, רשב"א, ר"ש, רא"ש וכ"נ מעוד כמה ראשונים.</w:t>
      </w:r>
    </w:p>
  </w:footnote>
  <w:footnote w:id="192">
    <w:p w14:paraId="3FE95EA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ב"י, רש"ל, ט"ז, שאג"א ועוד אלו שהובאו למעלה.</w:t>
      </w:r>
    </w:p>
  </w:footnote>
  <w:footnote w:id="193">
    <w:p w14:paraId="76DFEFEC" w14:textId="4E45B3AF" w:rsidR="00C73060" w:rsidRPr="000468A1" w:rsidRDefault="00C73060" w:rsidP="000468A1">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והנימוקי או"ח הוסיף שאף יש לברך על המילה הזאת, ואף על מילה בלילה </w:t>
      </w:r>
      <w:r w:rsidR="001C1FCA">
        <w:rPr>
          <w:rFonts w:asciiTheme="majorBidi" w:hAnsiTheme="majorBidi" w:cstheme="majorBidi" w:hint="cs"/>
          <w:sz w:val="24"/>
          <w:szCs w:val="24"/>
          <w:rtl/>
        </w:rPr>
        <w:t>הוא סובר</w:t>
      </w:r>
      <w:r w:rsidRPr="00FD4C0C">
        <w:rPr>
          <w:rFonts w:asciiTheme="majorBidi" w:hAnsiTheme="majorBidi" w:cstheme="majorBidi"/>
          <w:sz w:val="24"/>
          <w:szCs w:val="24"/>
          <w:rtl/>
        </w:rPr>
        <w:t xml:space="preserve"> שיש לברך.</w:t>
      </w:r>
    </w:p>
  </w:footnote>
  <w:footnote w:id="194">
    <w:p w14:paraId="7AB93F5F" w14:textId="2C80849B" w:rsidR="000468A1" w:rsidRDefault="000468A1" w:rsidP="000468A1">
      <w:pPr>
        <w:pStyle w:val="a7"/>
        <w:jc w:val="both"/>
        <w:rPr>
          <w:rtl/>
        </w:rPr>
      </w:pPr>
      <w:r w:rsidRPr="000468A1">
        <w:rPr>
          <w:rStyle w:val="a9"/>
          <w:rFonts w:asciiTheme="majorBidi" w:hAnsiTheme="majorBidi" w:cstheme="majorBidi"/>
          <w:sz w:val="24"/>
          <w:szCs w:val="24"/>
        </w:rPr>
        <w:footnoteRef/>
      </w:r>
      <w:r w:rsidRPr="000468A1">
        <w:rPr>
          <w:rFonts w:asciiTheme="majorBidi" w:hAnsiTheme="majorBidi" w:cstheme="majorBidi"/>
          <w:sz w:val="24"/>
          <w:szCs w:val="24"/>
          <w:rtl/>
        </w:rPr>
        <w:t xml:space="preserve"> אולם עי' בתוס' רא"ש בהוריות </w:t>
      </w:r>
      <w:r w:rsidRPr="000468A1">
        <w:rPr>
          <w:rFonts w:asciiTheme="majorBidi" w:hAnsiTheme="majorBidi" w:cstheme="majorBidi"/>
          <w:sz w:val="22"/>
          <w:szCs w:val="22"/>
          <w:rtl/>
        </w:rPr>
        <w:t xml:space="preserve">(ד. בד"ה סומכוס) </w:t>
      </w:r>
      <w:r w:rsidRPr="000468A1">
        <w:rPr>
          <w:rFonts w:asciiTheme="majorBidi" w:hAnsiTheme="majorBidi" w:cstheme="majorBidi"/>
          <w:sz w:val="24"/>
          <w:szCs w:val="24"/>
          <w:rtl/>
        </w:rPr>
        <w:t xml:space="preserve">ובמג"א </w:t>
      </w:r>
      <w:r w:rsidRPr="000468A1">
        <w:rPr>
          <w:rFonts w:asciiTheme="majorBidi" w:hAnsiTheme="majorBidi" w:cstheme="majorBidi"/>
          <w:sz w:val="22"/>
          <w:szCs w:val="22"/>
          <w:rtl/>
        </w:rPr>
        <w:t>(או"ח שמב)</w:t>
      </w:r>
      <w:r w:rsidRPr="000468A1">
        <w:rPr>
          <w:rFonts w:asciiTheme="majorBidi" w:hAnsiTheme="majorBidi" w:cstheme="majorBidi"/>
          <w:sz w:val="24"/>
          <w:szCs w:val="24"/>
          <w:rtl/>
        </w:rPr>
        <w:t>, ואכמ"ל.</w:t>
      </w:r>
    </w:p>
  </w:footnote>
  <w:footnote w:id="195">
    <w:p w14:paraId="11C664F2" w14:textId="77777777" w:rsidR="007863F7"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הב"י כתב שיש חיסרון בדברי הטור, ועי' במה שהקשה עליו הרש"ל </w:t>
      </w:r>
      <w:r w:rsidRPr="007863F7">
        <w:rPr>
          <w:rFonts w:asciiTheme="majorBidi" w:hAnsiTheme="majorBidi" w:cstheme="majorBidi"/>
          <w:sz w:val="22"/>
          <w:szCs w:val="22"/>
          <w:rtl/>
        </w:rPr>
        <w:t>(מובא בדרישה ס"ק א)</w:t>
      </w:r>
      <w:r w:rsidRPr="00FD4C0C">
        <w:rPr>
          <w:rFonts w:asciiTheme="majorBidi" w:hAnsiTheme="majorBidi" w:cstheme="majorBidi"/>
          <w:sz w:val="24"/>
          <w:szCs w:val="24"/>
          <w:rtl/>
        </w:rPr>
        <w:t xml:space="preserve">, ועי' בערוה"ש </w:t>
      </w:r>
      <w:r w:rsidRPr="007863F7">
        <w:rPr>
          <w:rFonts w:asciiTheme="majorBidi" w:hAnsiTheme="majorBidi" w:cstheme="majorBidi"/>
          <w:sz w:val="22"/>
          <w:szCs w:val="22"/>
          <w:rtl/>
        </w:rPr>
        <w:t>(אות ז)</w:t>
      </w:r>
      <w:r w:rsidRPr="00FD4C0C">
        <w:rPr>
          <w:rFonts w:asciiTheme="majorBidi" w:hAnsiTheme="majorBidi" w:cstheme="majorBidi"/>
          <w:sz w:val="24"/>
          <w:szCs w:val="24"/>
          <w:rtl/>
        </w:rPr>
        <w:t xml:space="preserve"> ביישוב לב"י.</w:t>
      </w:r>
    </w:p>
    <w:p w14:paraId="6B7EBD3B" w14:textId="77777777" w:rsidR="007863F7"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הב"ח ג"כ ס"ל שדעת הטור </w:t>
      </w:r>
      <w:r w:rsidR="007863F7">
        <w:rPr>
          <w:rFonts w:asciiTheme="majorBidi" w:hAnsiTheme="majorBidi" w:cstheme="majorBidi" w:hint="cs"/>
          <w:sz w:val="24"/>
          <w:szCs w:val="24"/>
          <w:rtl/>
        </w:rPr>
        <w:t xml:space="preserve">היא </w:t>
      </w:r>
      <w:r w:rsidRPr="00FD4C0C">
        <w:rPr>
          <w:rFonts w:asciiTheme="majorBidi" w:hAnsiTheme="majorBidi" w:cstheme="majorBidi"/>
          <w:sz w:val="24"/>
          <w:szCs w:val="24"/>
          <w:rtl/>
        </w:rPr>
        <w:t>כדעה הראשונה, ועי' בדבריו שניסה (בדוחק) להכניס כן במילותיו של הטור.</w:t>
      </w:r>
    </w:p>
    <w:p w14:paraId="5D106FB7" w14:textId="77777777" w:rsidR="007863F7"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הרש"ל </w:t>
      </w:r>
      <w:r w:rsidRPr="007863F7">
        <w:rPr>
          <w:rFonts w:asciiTheme="majorBidi" w:hAnsiTheme="majorBidi" w:cstheme="majorBidi"/>
          <w:sz w:val="22"/>
          <w:szCs w:val="22"/>
          <w:rtl/>
        </w:rPr>
        <w:t>(מובא בדרישה, שם)</w:t>
      </w:r>
      <w:r w:rsidRPr="00FD4C0C">
        <w:rPr>
          <w:rFonts w:asciiTheme="majorBidi" w:hAnsiTheme="majorBidi" w:cstheme="majorBidi"/>
          <w:sz w:val="24"/>
          <w:szCs w:val="24"/>
          <w:rtl/>
        </w:rPr>
        <w:t xml:space="preserve"> יישב את דברי הטור ע"פ שיטתו שנביא בהמשך, וע"ע בדרישה</w:t>
      </w:r>
      <w:r w:rsidRPr="007863F7">
        <w:rPr>
          <w:rFonts w:asciiTheme="majorBidi" w:hAnsiTheme="majorBidi" w:cstheme="majorBidi"/>
          <w:sz w:val="22"/>
          <w:szCs w:val="22"/>
          <w:rtl/>
        </w:rPr>
        <w:t xml:space="preserve"> (שם)</w:t>
      </w:r>
      <w:r w:rsidRPr="00FD4C0C">
        <w:rPr>
          <w:rFonts w:asciiTheme="majorBidi" w:hAnsiTheme="majorBidi" w:cstheme="majorBidi"/>
          <w:sz w:val="24"/>
          <w:szCs w:val="24"/>
          <w:rtl/>
        </w:rPr>
        <w:t>.</w:t>
      </w:r>
    </w:p>
    <w:p w14:paraId="08041BBC" w14:textId="3308361B"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עי' בערוה"ש </w:t>
      </w:r>
      <w:r w:rsidRPr="007863F7">
        <w:rPr>
          <w:rFonts w:asciiTheme="majorBidi" w:hAnsiTheme="majorBidi" w:cstheme="majorBidi"/>
          <w:sz w:val="22"/>
          <w:szCs w:val="22"/>
          <w:rtl/>
        </w:rPr>
        <w:t>(רסד אותיות ו - ז)</w:t>
      </w:r>
      <w:r w:rsidRPr="00FD4C0C">
        <w:rPr>
          <w:rFonts w:asciiTheme="majorBidi" w:hAnsiTheme="majorBidi" w:cstheme="majorBidi"/>
          <w:sz w:val="24"/>
          <w:szCs w:val="24"/>
          <w:rtl/>
        </w:rPr>
        <w:t xml:space="preserve"> במש"כ בדעת הטור, ונר' שאין דבריו מוכרחים. </w:t>
      </w:r>
    </w:p>
  </w:footnote>
  <w:footnote w:id="196">
    <w:p w14:paraId="5FC746C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בס' הברית </w:t>
      </w:r>
      <w:r w:rsidRPr="00C00C71">
        <w:rPr>
          <w:rFonts w:asciiTheme="majorBidi" w:hAnsiTheme="majorBidi" w:cstheme="majorBidi"/>
          <w:sz w:val="22"/>
          <w:szCs w:val="22"/>
          <w:rtl/>
        </w:rPr>
        <w:t xml:space="preserve">(סימן רסב ס"ק ב) </w:t>
      </w:r>
      <w:r w:rsidRPr="00FD4C0C">
        <w:rPr>
          <w:rFonts w:asciiTheme="majorBidi" w:hAnsiTheme="majorBidi" w:cstheme="majorBidi"/>
          <w:sz w:val="24"/>
          <w:szCs w:val="24"/>
          <w:rtl/>
        </w:rPr>
        <w:t>מש"כ בשם ס' החרדים.</w:t>
      </w:r>
    </w:p>
  </w:footnote>
  <w:footnote w:id="197">
    <w:p w14:paraId="3247EFE9" w14:textId="6C5F4209"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התוס' </w:t>
      </w:r>
      <w:r w:rsidRPr="00567FBA">
        <w:rPr>
          <w:rFonts w:asciiTheme="majorBidi" w:hAnsiTheme="majorBidi" w:cstheme="majorBidi"/>
          <w:rtl/>
        </w:rPr>
        <w:t>(סוכה מו. בד"ה העושה)</w:t>
      </w:r>
      <w:r w:rsidRPr="00FD4C0C">
        <w:rPr>
          <w:rFonts w:asciiTheme="majorBidi" w:hAnsiTheme="majorBidi" w:cstheme="majorBidi"/>
          <w:sz w:val="24"/>
          <w:szCs w:val="24"/>
          <w:rtl/>
        </w:rPr>
        <w:t xml:space="preserve"> דייקו מזה שהגמ' בשבת </w:t>
      </w:r>
      <w:r w:rsidRPr="00567FBA">
        <w:rPr>
          <w:rFonts w:asciiTheme="majorBidi" w:hAnsiTheme="majorBidi" w:cstheme="majorBidi"/>
          <w:sz w:val="22"/>
          <w:szCs w:val="22"/>
          <w:rtl/>
        </w:rPr>
        <w:t>(קלז:)</w:t>
      </w:r>
      <w:r w:rsidRPr="00FD4C0C">
        <w:rPr>
          <w:rFonts w:asciiTheme="majorBidi" w:hAnsiTheme="majorBidi" w:cstheme="majorBidi"/>
          <w:sz w:val="24"/>
          <w:szCs w:val="24"/>
          <w:rtl/>
        </w:rPr>
        <w:t xml:space="preserve"> ובמנחות </w:t>
      </w:r>
      <w:r w:rsidRPr="00567FBA">
        <w:rPr>
          <w:rFonts w:asciiTheme="majorBidi" w:hAnsiTheme="majorBidi" w:cstheme="majorBidi"/>
          <w:sz w:val="22"/>
          <w:szCs w:val="22"/>
          <w:rtl/>
        </w:rPr>
        <w:t>(מב:)</w:t>
      </w:r>
      <w:r w:rsidRPr="00FD4C0C">
        <w:rPr>
          <w:rFonts w:asciiTheme="majorBidi" w:hAnsiTheme="majorBidi" w:cstheme="majorBidi"/>
          <w:sz w:val="24"/>
          <w:szCs w:val="24"/>
          <w:rtl/>
        </w:rPr>
        <w:t xml:space="preserve"> לא כתבה שיש לברך שהחיינו עם שאר ברכות המילה ש</w:t>
      </w:r>
      <w:r w:rsidR="00567FBA">
        <w:rPr>
          <w:rFonts w:asciiTheme="majorBidi" w:hAnsiTheme="majorBidi" w:cstheme="majorBidi" w:hint="cs"/>
          <w:sz w:val="24"/>
          <w:szCs w:val="24"/>
          <w:rtl/>
        </w:rPr>
        <w:t xml:space="preserve">מע </w:t>
      </w:r>
      <w:r w:rsidRPr="00FD4C0C">
        <w:rPr>
          <w:rFonts w:asciiTheme="majorBidi" w:hAnsiTheme="majorBidi" w:cstheme="majorBidi"/>
          <w:sz w:val="24"/>
          <w:szCs w:val="24"/>
          <w:rtl/>
        </w:rPr>
        <w:t>מ</w:t>
      </w:r>
      <w:r w:rsidR="00567FBA">
        <w:rPr>
          <w:rFonts w:asciiTheme="majorBidi" w:hAnsiTheme="majorBidi" w:cstheme="majorBidi" w:hint="cs"/>
          <w:sz w:val="24"/>
          <w:szCs w:val="24"/>
          <w:rtl/>
        </w:rPr>
        <w:t>ינה</w:t>
      </w:r>
      <w:r w:rsidRPr="00FD4C0C">
        <w:rPr>
          <w:rFonts w:asciiTheme="majorBidi" w:hAnsiTheme="majorBidi" w:cstheme="majorBidi"/>
          <w:sz w:val="24"/>
          <w:szCs w:val="24"/>
          <w:rtl/>
        </w:rPr>
        <w:t xml:space="preserve"> שאין לברך שהחיינו בברית המילה. ובפרט שלגבי פדיון הבן הגמ' בפס' </w:t>
      </w:r>
      <w:r w:rsidRPr="00567FBA">
        <w:rPr>
          <w:rFonts w:asciiTheme="majorBidi" w:hAnsiTheme="majorBidi" w:cstheme="majorBidi"/>
          <w:sz w:val="22"/>
          <w:szCs w:val="22"/>
          <w:rtl/>
        </w:rPr>
        <w:t>(קכא:)</w:t>
      </w:r>
      <w:r w:rsidRPr="00FD4C0C">
        <w:rPr>
          <w:rFonts w:asciiTheme="majorBidi" w:hAnsiTheme="majorBidi" w:cstheme="majorBidi"/>
          <w:sz w:val="24"/>
          <w:szCs w:val="24"/>
          <w:rtl/>
        </w:rPr>
        <w:t xml:space="preserve"> כתבה שמברכים שהחיינו.</w:t>
      </w:r>
    </w:p>
    <w:p w14:paraId="0CCB92B1" w14:textId="0E06D4AC"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ויש לדחות, ש</w:t>
      </w:r>
      <w:r w:rsidR="00567FBA">
        <w:rPr>
          <w:rFonts w:asciiTheme="majorBidi" w:hAnsiTheme="majorBidi" w:cstheme="majorBidi" w:hint="cs"/>
          <w:sz w:val="24"/>
          <w:szCs w:val="24"/>
          <w:rtl/>
        </w:rPr>
        <w:t xml:space="preserve">אפשר שבכללי הגמ' לא צריכה לכתוב שמברכים שהחיינו במצווה שבאה מזמן לזמן, ולגבי </w:t>
      </w:r>
      <w:r w:rsidRPr="00FD4C0C">
        <w:rPr>
          <w:rFonts w:asciiTheme="majorBidi" w:hAnsiTheme="majorBidi" w:cstheme="majorBidi"/>
          <w:sz w:val="24"/>
          <w:szCs w:val="24"/>
          <w:rtl/>
        </w:rPr>
        <w:t>פדיון הבן</w:t>
      </w:r>
      <w:r w:rsidR="00567FBA">
        <w:rPr>
          <w:rFonts w:asciiTheme="majorBidi" w:hAnsiTheme="majorBidi" w:cstheme="majorBidi" w:hint="cs"/>
          <w:sz w:val="24"/>
          <w:szCs w:val="24"/>
          <w:rtl/>
        </w:rPr>
        <w:t xml:space="preserve"> הגמ' כתבה </w:t>
      </w:r>
      <w:r w:rsidRPr="00FD4C0C">
        <w:rPr>
          <w:rFonts w:asciiTheme="majorBidi" w:hAnsiTheme="majorBidi" w:cstheme="majorBidi"/>
          <w:sz w:val="24"/>
          <w:szCs w:val="24"/>
          <w:rtl/>
        </w:rPr>
        <w:t xml:space="preserve">רק בשביל לפשוט את הספק אם האב צריך לברך את השהחיינו או שמא הכהן, וכ"כ הרמב"ם </w:t>
      </w:r>
      <w:r w:rsidRPr="00567FBA">
        <w:rPr>
          <w:rFonts w:asciiTheme="majorBidi" w:hAnsiTheme="majorBidi" w:cstheme="majorBidi"/>
          <w:sz w:val="22"/>
          <w:szCs w:val="22"/>
          <w:rtl/>
        </w:rPr>
        <w:t>(בשו"ת בסימן קמא)</w:t>
      </w:r>
      <w:r w:rsidRPr="00FD4C0C">
        <w:rPr>
          <w:rFonts w:asciiTheme="majorBidi" w:hAnsiTheme="majorBidi" w:cstheme="majorBidi"/>
          <w:sz w:val="24"/>
          <w:szCs w:val="24"/>
          <w:rtl/>
        </w:rPr>
        <w:t>.</w:t>
      </w:r>
    </w:p>
  </w:footnote>
  <w:footnote w:id="198">
    <w:p w14:paraId="106E903C" w14:textId="4ED6A1C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ברדב"ז </w:t>
      </w:r>
      <w:r w:rsidR="00E2019C" w:rsidRPr="00E2019C">
        <w:rPr>
          <w:rFonts w:asciiTheme="majorBidi" w:hAnsiTheme="majorBidi" w:cstheme="majorBidi" w:hint="cs"/>
          <w:sz w:val="22"/>
          <w:szCs w:val="22"/>
          <w:rtl/>
        </w:rPr>
        <w:t>(</w:t>
      </w:r>
      <w:r w:rsidRPr="00E2019C">
        <w:rPr>
          <w:rFonts w:asciiTheme="majorBidi" w:hAnsiTheme="majorBidi" w:cstheme="majorBidi"/>
          <w:sz w:val="22"/>
          <w:szCs w:val="22"/>
          <w:rtl/>
        </w:rPr>
        <w:t>ח"א סימן תלד</w:t>
      </w:r>
      <w:r w:rsidR="00E2019C" w:rsidRPr="00E2019C">
        <w:rPr>
          <w:rFonts w:asciiTheme="majorBidi" w:hAnsiTheme="majorBidi" w:cstheme="majorBidi" w:hint="cs"/>
          <w:sz w:val="22"/>
          <w:szCs w:val="22"/>
          <w:rtl/>
        </w:rPr>
        <w:t>)</w:t>
      </w:r>
      <w:r w:rsidRPr="00FD4C0C">
        <w:rPr>
          <w:rFonts w:asciiTheme="majorBidi" w:hAnsiTheme="majorBidi" w:cstheme="majorBidi"/>
          <w:sz w:val="24"/>
          <w:szCs w:val="24"/>
          <w:rtl/>
        </w:rPr>
        <w:t>.</w:t>
      </w:r>
    </w:p>
  </w:footnote>
  <w:footnote w:id="199">
    <w:p w14:paraId="7CA0041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בשו"ת תשובות והנהגות </w:t>
      </w:r>
      <w:r w:rsidRPr="00E2019C">
        <w:rPr>
          <w:rFonts w:asciiTheme="majorBidi" w:hAnsiTheme="majorBidi" w:cstheme="majorBidi"/>
          <w:sz w:val="22"/>
          <w:szCs w:val="22"/>
          <w:rtl/>
        </w:rPr>
        <w:t xml:space="preserve">(ח"ב סימן תצט) </w:t>
      </w:r>
      <w:r w:rsidRPr="00FD4C0C">
        <w:rPr>
          <w:rFonts w:asciiTheme="majorBidi" w:hAnsiTheme="majorBidi" w:cstheme="majorBidi"/>
          <w:sz w:val="24"/>
          <w:szCs w:val="24"/>
          <w:rtl/>
        </w:rPr>
        <w:t>שהביא ראיה לסברת צערא דינוקא.</w:t>
      </w:r>
    </w:p>
  </w:footnote>
  <w:footnote w:id="200">
    <w:p w14:paraId="21CAE730" w14:textId="1E016408" w:rsidR="00C73060" w:rsidRPr="00FD4C0C" w:rsidRDefault="00C73060" w:rsidP="00F11FC4">
      <w:pPr>
        <w:spacing w:after="120" w:line="240" w:lineRule="auto"/>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ובס' מילי דמילה </w:t>
      </w:r>
      <w:r w:rsidRPr="004C6A78">
        <w:rPr>
          <w:rFonts w:asciiTheme="majorBidi" w:hAnsiTheme="majorBidi" w:cstheme="majorBidi"/>
          <w:rtl/>
        </w:rPr>
        <w:t>(שם)</w:t>
      </w:r>
      <w:r w:rsidRPr="00FD4C0C">
        <w:rPr>
          <w:rFonts w:asciiTheme="majorBidi" w:hAnsiTheme="majorBidi" w:cstheme="majorBidi"/>
          <w:sz w:val="24"/>
          <w:szCs w:val="24"/>
          <w:rtl/>
        </w:rPr>
        <w:t xml:space="preserve"> כתב עוד </w:t>
      </w:r>
      <w:r w:rsidR="004C6A78">
        <w:rPr>
          <w:rFonts w:asciiTheme="majorBidi" w:hAnsiTheme="majorBidi" w:cstheme="majorBidi" w:hint="cs"/>
          <w:sz w:val="24"/>
          <w:szCs w:val="24"/>
          <w:rtl/>
        </w:rPr>
        <w:t>ביאור</w:t>
      </w:r>
      <w:r w:rsidRPr="00FD4C0C">
        <w:rPr>
          <w:rFonts w:asciiTheme="majorBidi" w:hAnsiTheme="majorBidi" w:cstheme="majorBidi"/>
          <w:sz w:val="24"/>
          <w:szCs w:val="24"/>
          <w:rtl/>
        </w:rPr>
        <w:t>, שדווקא בשהחיינו דמצוה אמרי' שכשיש צער כלשהוא אין לברך, אך בשהחיינו על ענייני העוה"ז יש לברך אף כשיש צער, ע"ש הטעם.</w:t>
      </w:r>
    </w:p>
    <w:p w14:paraId="0013F2AF" w14:textId="457EBCC3" w:rsidR="00C73060" w:rsidRPr="00FD4C0C" w:rsidRDefault="00C73060" w:rsidP="00F11FC4">
      <w:pPr>
        <w:spacing w:after="120" w:line="240" w:lineRule="auto"/>
        <w:jc w:val="both"/>
        <w:rPr>
          <w:rFonts w:asciiTheme="majorBidi" w:hAnsiTheme="majorBidi" w:cstheme="majorBidi"/>
          <w:sz w:val="24"/>
          <w:szCs w:val="24"/>
          <w:rtl/>
        </w:rPr>
      </w:pPr>
      <w:r w:rsidRPr="00FD4C0C">
        <w:rPr>
          <w:rFonts w:asciiTheme="majorBidi" w:hAnsiTheme="majorBidi" w:cstheme="majorBidi"/>
          <w:sz w:val="24"/>
          <w:szCs w:val="24"/>
          <w:rtl/>
        </w:rPr>
        <w:t xml:space="preserve">הערוה"ש </w:t>
      </w:r>
      <w:r w:rsidRPr="004C6A78">
        <w:rPr>
          <w:rFonts w:asciiTheme="majorBidi" w:hAnsiTheme="majorBidi" w:cstheme="majorBidi"/>
          <w:rtl/>
        </w:rPr>
        <w:t xml:space="preserve">(אות כז) </w:t>
      </w:r>
      <w:r w:rsidRPr="00FD4C0C">
        <w:rPr>
          <w:rFonts w:asciiTheme="majorBidi" w:hAnsiTheme="majorBidi" w:cstheme="majorBidi"/>
          <w:sz w:val="24"/>
          <w:szCs w:val="24"/>
          <w:rtl/>
        </w:rPr>
        <w:t>כתב לתרץ שמכיון שמילה היא מצוה הנעשית ע"י דמים לכך אין מברכים בה שהחיינו, וזהו הכוונה 'צערא דינוקא'.</w:t>
      </w:r>
      <w:r w:rsidR="004C6A78">
        <w:rPr>
          <w:rFonts w:asciiTheme="majorBidi" w:hAnsiTheme="majorBidi" w:cstheme="majorBidi" w:hint="cs"/>
          <w:sz w:val="24"/>
          <w:szCs w:val="24"/>
          <w:rtl/>
        </w:rPr>
        <w:t xml:space="preserve"> </w:t>
      </w:r>
      <w:r w:rsidRPr="00FD4C0C">
        <w:rPr>
          <w:rFonts w:asciiTheme="majorBidi" w:hAnsiTheme="majorBidi" w:cstheme="majorBidi"/>
          <w:sz w:val="24"/>
          <w:szCs w:val="24"/>
          <w:rtl/>
        </w:rPr>
        <w:t>ולענ"ד אין זוהי המשמעות של צערא דינוקא, וכן מדברי צרור החיים שהבאנו מבואר דלא כדבריו, ומה עוד שאין הסברא בדבריו ברורה.</w:t>
      </w:r>
    </w:p>
  </w:footnote>
  <w:footnote w:id="201">
    <w:p w14:paraId="5E555BD3" w14:textId="3C21523E" w:rsidR="00991B8E" w:rsidRPr="00F11FC4" w:rsidRDefault="00991B8E" w:rsidP="00F11FC4">
      <w:pPr>
        <w:pStyle w:val="a7"/>
        <w:spacing w:after="120"/>
        <w:jc w:val="both"/>
        <w:rPr>
          <w:rFonts w:asciiTheme="majorBidi" w:hAnsiTheme="majorBidi" w:cstheme="majorBidi"/>
          <w:sz w:val="24"/>
          <w:szCs w:val="24"/>
          <w:rtl/>
        </w:rPr>
      </w:pPr>
      <w:r w:rsidRPr="00F11FC4">
        <w:rPr>
          <w:rStyle w:val="a9"/>
          <w:rFonts w:asciiTheme="majorBidi" w:hAnsiTheme="majorBidi" w:cstheme="majorBidi"/>
          <w:sz w:val="24"/>
          <w:szCs w:val="24"/>
        </w:rPr>
        <w:footnoteRef/>
      </w:r>
      <w:r w:rsidRPr="00F11FC4">
        <w:rPr>
          <w:rFonts w:asciiTheme="majorBidi" w:hAnsiTheme="majorBidi" w:cstheme="majorBidi"/>
          <w:sz w:val="24"/>
          <w:szCs w:val="24"/>
          <w:rtl/>
        </w:rPr>
        <w:t xml:space="preserve"> בגמ' </w:t>
      </w:r>
      <w:r w:rsidRPr="00F11FC4">
        <w:rPr>
          <w:rFonts w:asciiTheme="majorBidi" w:hAnsiTheme="majorBidi" w:cstheme="majorBidi"/>
          <w:sz w:val="22"/>
          <w:szCs w:val="22"/>
          <w:rtl/>
        </w:rPr>
        <w:t xml:space="preserve">(ברכות נט:) </w:t>
      </w:r>
      <w:r w:rsidRPr="00F11FC4">
        <w:rPr>
          <w:rFonts w:asciiTheme="majorBidi" w:hAnsiTheme="majorBidi" w:cstheme="majorBidi"/>
          <w:sz w:val="24"/>
          <w:szCs w:val="24"/>
          <w:rtl/>
        </w:rPr>
        <w:t xml:space="preserve">אמרי' שעל לידת זכר מברכים הטוב והמטיב, שיש שמחה לאב ולאם. אולם הרי"ף והרמב"ם השמיטו דין זה, וצ"ע למה. וכן הרשב"א </w:t>
      </w:r>
      <w:r w:rsidRPr="00F11FC4">
        <w:rPr>
          <w:rFonts w:asciiTheme="majorBidi" w:hAnsiTheme="majorBidi" w:cstheme="majorBidi"/>
          <w:sz w:val="22"/>
          <w:szCs w:val="22"/>
          <w:rtl/>
        </w:rPr>
        <w:t xml:space="preserve">(ח"א סימן רמה) </w:t>
      </w:r>
      <w:r w:rsidRPr="00F11FC4">
        <w:rPr>
          <w:rFonts w:asciiTheme="majorBidi" w:hAnsiTheme="majorBidi" w:cstheme="majorBidi"/>
          <w:sz w:val="24"/>
          <w:szCs w:val="24"/>
          <w:rtl/>
        </w:rPr>
        <w:t>כתב שלא נוהגים לברך שהחיינו בלידת הבן</w:t>
      </w:r>
      <w:r w:rsidR="00F11FC4">
        <w:rPr>
          <w:rFonts w:asciiTheme="majorBidi" w:hAnsiTheme="majorBidi" w:cstheme="majorBidi" w:hint="cs"/>
          <w:sz w:val="24"/>
          <w:szCs w:val="24"/>
          <w:rtl/>
        </w:rPr>
        <w:t xml:space="preserve">, </w:t>
      </w:r>
      <w:r w:rsidRPr="00F11FC4">
        <w:rPr>
          <w:rFonts w:asciiTheme="majorBidi" w:hAnsiTheme="majorBidi" w:cstheme="majorBidi"/>
          <w:sz w:val="24"/>
          <w:szCs w:val="24"/>
          <w:rtl/>
        </w:rPr>
        <w:t>ותמה למה נהגו כן.</w:t>
      </w:r>
      <w:r w:rsidR="00F11FC4">
        <w:rPr>
          <w:rFonts w:asciiTheme="majorBidi" w:hAnsiTheme="majorBidi" w:cstheme="majorBidi" w:hint="cs"/>
          <w:sz w:val="24"/>
          <w:szCs w:val="24"/>
          <w:rtl/>
        </w:rPr>
        <w:t xml:space="preserve"> ואף כמה אחרונים כתבו שאין המנהג לברך </w:t>
      </w:r>
      <w:r w:rsidR="00F11FC4" w:rsidRPr="00F11FC4">
        <w:rPr>
          <w:rFonts w:asciiTheme="majorBidi" w:hAnsiTheme="majorBidi" w:cstheme="majorBidi" w:hint="cs"/>
          <w:sz w:val="22"/>
          <w:szCs w:val="22"/>
          <w:rtl/>
        </w:rPr>
        <w:t>(עי' בכה"ח סימן רכג אות ו)</w:t>
      </w:r>
      <w:r w:rsidR="00F11FC4">
        <w:rPr>
          <w:rFonts w:asciiTheme="majorBidi" w:hAnsiTheme="majorBidi" w:cstheme="majorBidi" w:hint="cs"/>
          <w:sz w:val="24"/>
          <w:szCs w:val="24"/>
          <w:rtl/>
        </w:rPr>
        <w:t>.</w:t>
      </w:r>
    </w:p>
    <w:p w14:paraId="194E1B8E" w14:textId="41A266C9" w:rsidR="00991B8E" w:rsidRPr="00F11FC4" w:rsidRDefault="00991B8E" w:rsidP="00F11FC4">
      <w:pPr>
        <w:pStyle w:val="a7"/>
        <w:spacing w:after="120"/>
        <w:jc w:val="both"/>
        <w:rPr>
          <w:rFonts w:asciiTheme="majorBidi" w:hAnsiTheme="majorBidi" w:cstheme="majorBidi"/>
          <w:sz w:val="24"/>
          <w:szCs w:val="24"/>
          <w:rtl/>
        </w:rPr>
      </w:pPr>
      <w:r w:rsidRPr="00F11FC4">
        <w:rPr>
          <w:rFonts w:asciiTheme="majorBidi" w:hAnsiTheme="majorBidi" w:cstheme="majorBidi"/>
          <w:sz w:val="24"/>
          <w:szCs w:val="24"/>
          <w:rtl/>
        </w:rPr>
        <w:t xml:space="preserve">והיה מקום לתרץ שלידת בן זה בכלל בשורות טובות, והרמב"ם השמיט כי </w:t>
      </w:r>
      <w:r w:rsidR="00F11FC4">
        <w:rPr>
          <w:rFonts w:asciiTheme="majorBidi" w:hAnsiTheme="majorBidi" w:cstheme="majorBidi" w:hint="cs"/>
          <w:sz w:val="24"/>
          <w:szCs w:val="24"/>
          <w:rtl/>
        </w:rPr>
        <w:t>זה בכלל הדין של הברכה על בשורות טובות</w:t>
      </w:r>
      <w:r w:rsidRPr="00F11FC4">
        <w:rPr>
          <w:rFonts w:asciiTheme="majorBidi" w:hAnsiTheme="majorBidi" w:cstheme="majorBidi"/>
          <w:sz w:val="24"/>
          <w:szCs w:val="24"/>
          <w:rtl/>
        </w:rPr>
        <w:t xml:space="preserve">, וכ"כ בבן ידיד </w:t>
      </w:r>
      <w:r w:rsidRPr="00F11FC4">
        <w:rPr>
          <w:rFonts w:asciiTheme="majorBidi" w:hAnsiTheme="majorBidi" w:cstheme="majorBidi"/>
          <w:sz w:val="22"/>
          <w:szCs w:val="22"/>
          <w:rtl/>
        </w:rPr>
        <w:t>(הלכות ברכות פ"י, ה"ג)</w:t>
      </w:r>
      <w:r w:rsidRPr="00F11FC4">
        <w:rPr>
          <w:rFonts w:asciiTheme="majorBidi" w:hAnsiTheme="majorBidi" w:cstheme="majorBidi"/>
          <w:sz w:val="24"/>
          <w:szCs w:val="24"/>
          <w:rtl/>
        </w:rPr>
        <w:t>. אלא שמלבד שזה דחוק, שהיה לרמב"ם לכתוב במפורש כמו שזה מופיע בגמ'. ג"כ קשה</w:t>
      </w:r>
      <w:r w:rsidR="00842F36" w:rsidRPr="00F11FC4">
        <w:rPr>
          <w:rFonts w:asciiTheme="majorBidi" w:hAnsiTheme="majorBidi" w:cstheme="majorBidi"/>
          <w:sz w:val="24"/>
          <w:szCs w:val="24"/>
          <w:rtl/>
        </w:rPr>
        <w:t xml:space="preserve"> למה לא נהגו לברך</w:t>
      </w:r>
      <w:r w:rsidR="00F11FC4">
        <w:rPr>
          <w:rFonts w:asciiTheme="majorBidi" w:hAnsiTheme="majorBidi" w:cstheme="majorBidi" w:hint="cs"/>
          <w:sz w:val="24"/>
          <w:szCs w:val="24"/>
          <w:rtl/>
        </w:rPr>
        <w:t>,</w:t>
      </w:r>
      <w:r w:rsidR="00842F36" w:rsidRPr="00F11FC4">
        <w:rPr>
          <w:rFonts w:asciiTheme="majorBidi" w:hAnsiTheme="majorBidi" w:cstheme="majorBidi"/>
          <w:sz w:val="24"/>
          <w:szCs w:val="24"/>
          <w:rtl/>
        </w:rPr>
        <w:t xml:space="preserve"> וכמש"כ הרשב"א והמהר"י ברונא </w:t>
      </w:r>
      <w:r w:rsidR="00842F36" w:rsidRPr="00F11FC4">
        <w:rPr>
          <w:rFonts w:asciiTheme="majorBidi" w:hAnsiTheme="majorBidi" w:cstheme="majorBidi"/>
          <w:sz w:val="22"/>
          <w:szCs w:val="22"/>
          <w:rtl/>
        </w:rPr>
        <w:t>(סימן קנא)</w:t>
      </w:r>
      <w:r w:rsidR="00842F36" w:rsidRPr="00F11FC4">
        <w:rPr>
          <w:rFonts w:asciiTheme="majorBidi" w:hAnsiTheme="majorBidi" w:cstheme="majorBidi"/>
          <w:sz w:val="24"/>
          <w:szCs w:val="24"/>
          <w:rtl/>
        </w:rPr>
        <w:t>.</w:t>
      </w:r>
    </w:p>
    <w:p w14:paraId="4B10B53F" w14:textId="7A3ECD2A" w:rsidR="005530DC" w:rsidRDefault="00F11FC4" w:rsidP="00F11FC4">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והנה בעל </w:t>
      </w:r>
      <w:r w:rsidR="00401BBB" w:rsidRPr="00F11FC4">
        <w:rPr>
          <w:rFonts w:asciiTheme="majorBidi" w:hAnsiTheme="majorBidi" w:cstheme="majorBidi"/>
          <w:sz w:val="24"/>
          <w:szCs w:val="24"/>
          <w:rtl/>
        </w:rPr>
        <w:t xml:space="preserve">המאורות </w:t>
      </w:r>
      <w:r w:rsidR="00401BBB" w:rsidRPr="00F11FC4">
        <w:rPr>
          <w:rFonts w:asciiTheme="majorBidi" w:hAnsiTheme="majorBidi" w:cstheme="majorBidi"/>
          <w:sz w:val="22"/>
          <w:szCs w:val="22"/>
          <w:rtl/>
        </w:rPr>
        <w:t>(שבת קלז: בד"ה קטן</w:t>
      </w:r>
      <w:r w:rsidR="005530DC" w:rsidRPr="00F11FC4">
        <w:rPr>
          <w:rFonts w:asciiTheme="majorBidi" w:hAnsiTheme="majorBidi" w:cstheme="majorBidi"/>
          <w:sz w:val="22"/>
          <w:szCs w:val="22"/>
          <w:rtl/>
        </w:rPr>
        <w:t>)</w:t>
      </w:r>
      <w:r w:rsidRPr="00F11FC4">
        <w:rPr>
          <w:rFonts w:asciiTheme="majorBidi" w:hAnsiTheme="majorBidi" w:cstheme="majorBidi" w:hint="cs"/>
          <w:sz w:val="24"/>
          <w:szCs w:val="24"/>
          <w:rtl/>
        </w:rPr>
        <w:t xml:space="preserve"> כתב</w:t>
      </w:r>
      <w:r w:rsidR="005530DC" w:rsidRPr="00F11FC4">
        <w:rPr>
          <w:rFonts w:asciiTheme="majorBidi" w:hAnsiTheme="majorBidi" w:cstheme="majorBidi"/>
          <w:sz w:val="24"/>
          <w:szCs w:val="24"/>
          <w:rtl/>
        </w:rPr>
        <w:t>: "וכתב הר"ם בהלכות מילה פ"ג ואבי הבן מברך שהחיינו וה"ר יהונתן כתב דאינו מברך שהחיינו משום צערא דינוקא, וכן נהגו עכשיו. ואפשר כי תכף שנולד ראוי לברך ברכה זו או הטוב והמטיב, וצ"ע שלא מצאנו זה בביאור, כי אפשר מפני שמתחייב מזונותיו ופרנסתו אינו מברך על לידתו עד שיכניסהו למצוה כגון מילה לדעת הר"ם או פדיון הבן לדברי הכל".</w:t>
      </w:r>
    </w:p>
    <w:p w14:paraId="4C3139AD" w14:textId="37D77484" w:rsidR="00AF319C" w:rsidRDefault="00F11FC4" w:rsidP="00AF319C">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א"כ מבואר שהוא לא גרס בגמ' שיש ברכת הטוב והמטיב (או שהחיינו) בלידת זכר, ואע"פ שזה בשורה טובה, מ"מ יש בבשורה גם התחייבות ממונית, הלכך מברכים בעת המצווה שהחיינו, וזה ג"כ על הלידה.</w:t>
      </w:r>
      <w:r w:rsidR="00411DCF">
        <w:rPr>
          <w:rFonts w:asciiTheme="majorBidi" w:hAnsiTheme="majorBidi" w:cstheme="majorBidi" w:hint="cs"/>
          <w:sz w:val="24"/>
          <w:szCs w:val="24"/>
          <w:rtl/>
        </w:rPr>
        <w:t xml:space="preserve"> וכ"נ מהמהר"י ברונא </w:t>
      </w:r>
      <w:r w:rsidR="00411DCF" w:rsidRPr="00411DCF">
        <w:rPr>
          <w:rFonts w:asciiTheme="majorBidi" w:hAnsiTheme="majorBidi" w:cstheme="majorBidi" w:hint="cs"/>
          <w:sz w:val="22"/>
          <w:szCs w:val="22"/>
          <w:rtl/>
        </w:rPr>
        <w:t>(סימן קנא)</w:t>
      </w:r>
      <w:r w:rsidR="00411DCF">
        <w:rPr>
          <w:rFonts w:asciiTheme="majorBidi" w:hAnsiTheme="majorBidi" w:cstheme="majorBidi" w:hint="cs"/>
          <w:sz w:val="24"/>
          <w:szCs w:val="24"/>
          <w:rtl/>
        </w:rPr>
        <w:t xml:space="preserve"> ע"ש.</w:t>
      </w:r>
    </w:p>
    <w:p w14:paraId="799A95AA" w14:textId="2DD3D4A8" w:rsidR="00F11FC4" w:rsidRPr="00F11FC4" w:rsidRDefault="00F11FC4" w:rsidP="00F11FC4">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וכ"כ הרב קפאח </w:t>
      </w:r>
      <w:r w:rsidRPr="00F11FC4">
        <w:rPr>
          <w:rFonts w:asciiTheme="majorBidi" w:hAnsiTheme="majorBidi" w:cstheme="majorBidi" w:hint="cs"/>
          <w:sz w:val="22"/>
          <w:szCs w:val="22"/>
          <w:rtl/>
        </w:rPr>
        <w:t>(על הרמב"ם שם)</w:t>
      </w:r>
      <w:r>
        <w:rPr>
          <w:rFonts w:asciiTheme="majorBidi" w:hAnsiTheme="majorBidi" w:cstheme="majorBidi" w:hint="cs"/>
          <w:sz w:val="24"/>
          <w:szCs w:val="24"/>
          <w:rtl/>
        </w:rPr>
        <w:t>:</w:t>
      </w:r>
      <w:r>
        <w:rPr>
          <w:rFonts w:asciiTheme="majorBidi" w:hAnsiTheme="majorBidi" w:cstheme="majorBidi"/>
          <w:sz w:val="24"/>
          <w:szCs w:val="24"/>
        </w:rPr>
        <w:t xml:space="preserve"> </w:t>
      </w:r>
      <w:r>
        <w:rPr>
          <w:rFonts w:asciiTheme="majorBidi" w:hAnsiTheme="majorBidi" w:cstheme="majorBidi" w:hint="cs"/>
          <w:sz w:val="24"/>
          <w:szCs w:val="24"/>
          <w:rtl/>
        </w:rPr>
        <w:t>"</w:t>
      </w:r>
      <w:r w:rsidRPr="00F11FC4">
        <w:rPr>
          <w:rFonts w:asciiTheme="majorBidi" w:hAnsiTheme="majorBidi" w:cstheme="majorBidi"/>
          <w:sz w:val="24"/>
          <w:szCs w:val="24"/>
          <w:rtl/>
        </w:rPr>
        <w:t>וקיבלנו מרבותינו דס"ל לרבנו שברכת שהחיינו שאומר אבי הבן בשעת המילה עולה לכאן ולכאן, כמו שמברכים שהחיינו בליל סוכות בקידוש ועולה לסוכה וליו"ט</w:t>
      </w:r>
      <w:r w:rsidRPr="00F11FC4">
        <w:rPr>
          <w:rFonts w:asciiTheme="majorBidi" w:hAnsiTheme="majorBidi" w:cstheme="majorBidi"/>
          <w:sz w:val="24"/>
          <w:szCs w:val="24"/>
        </w:rPr>
        <w:t>"</w:t>
      </w:r>
      <w:r>
        <w:rPr>
          <w:rFonts w:asciiTheme="majorBidi" w:hAnsiTheme="majorBidi" w:cstheme="majorBidi" w:hint="cs"/>
          <w:sz w:val="24"/>
          <w:szCs w:val="24"/>
          <w:rtl/>
        </w:rPr>
        <w:t>.</w:t>
      </w:r>
    </w:p>
    <w:p w14:paraId="7C81C87B" w14:textId="4EADA0ED" w:rsidR="00401BBB" w:rsidRDefault="00AF319C" w:rsidP="00F11FC4">
      <w:pPr>
        <w:pStyle w:val="a7"/>
        <w:spacing w:after="120"/>
        <w:jc w:val="both"/>
        <w:rPr>
          <w:rtl/>
        </w:rPr>
      </w:pPr>
      <w:r>
        <w:rPr>
          <w:rFonts w:asciiTheme="majorBidi" w:hAnsiTheme="majorBidi" w:cstheme="majorBidi" w:hint="cs"/>
          <w:sz w:val="24"/>
          <w:szCs w:val="24"/>
          <w:rtl/>
        </w:rPr>
        <w:t xml:space="preserve">ולגבי זה שבלידת זכר היה לברך הטוב והמטיב, ואילו בברית מילה מברכים שהחיינו, כבר כתב בעל המאורות </w:t>
      </w:r>
      <w:r w:rsidRPr="00AF319C">
        <w:rPr>
          <w:rFonts w:asciiTheme="majorBidi" w:hAnsiTheme="majorBidi" w:cstheme="majorBidi" w:hint="cs"/>
          <w:sz w:val="22"/>
          <w:szCs w:val="22"/>
          <w:rtl/>
        </w:rPr>
        <w:t>(</w:t>
      </w:r>
      <w:r w:rsidR="005530DC" w:rsidRPr="00AF319C">
        <w:rPr>
          <w:rFonts w:asciiTheme="majorBidi" w:hAnsiTheme="majorBidi" w:cstheme="majorBidi"/>
          <w:sz w:val="22"/>
          <w:szCs w:val="22"/>
          <w:rtl/>
        </w:rPr>
        <w:t>שם</w:t>
      </w:r>
      <w:r w:rsidR="00F11FC4" w:rsidRPr="00AF319C">
        <w:rPr>
          <w:rFonts w:asciiTheme="majorBidi" w:hAnsiTheme="majorBidi" w:cstheme="majorBidi" w:hint="cs"/>
          <w:sz w:val="22"/>
          <w:szCs w:val="22"/>
          <w:rtl/>
        </w:rPr>
        <w:t xml:space="preserve"> </w:t>
      </w:r>
      <w:r w:rsidR="005530DC" w:rsidRPr="00AF319C">
        <w:rPr>
          <w:rFonts w:asciiTheme="majorBidi" w:hAnsiTheme="majorBidi" w:cstheme="majorBidi"/>
          <w:sz w:val="22"/>
          <w:szCs w:val="22"/>
          <w:rtl/>
        </w:rPr>
        <w:t>בד"ה הרואה)</w:t>
      </w:r>
      <w:r w:rsidR="005530DC" w:rsidRPr="00F11FC4">
        <w:rPr>
          <w:rFonts w:asciiTheme="majorBidi" w:hAnsiTheme="majorBidi" w:cstheme="majorBidi"/>
          <w:sz w:val="24"/>
          <w:szCs w:val="24"/>
          <w:rtl/>
        </w:rPr>
        <w:t>: "וצ"ע היכא דאית תרי ארעתא חדא לדידיה בלחוד וחדא בשותפותא מאי מברך, אי מברך תרוייהו. ונראה לומר דמברך שהחיינו ופוטר הטוב והמטיב, דברכת שהחיינו עדיפא, שיותר חביב על האדם מה שהוא מיוחד לו לבדו ממה שיש לו בו שותף".</w:t>
      </w:r>
    </w:p>
  </w:footnote>
  <w:footnote w:id="202">
    <w:p w14:paraId="1851D9AD" w14:textId="77777777" w:rsidR="00C73060" w:rsidRPr="00FD4C0C" w:rsidRDefault="00C73060" w:rsidP="00F11FC4">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במש"כ הברכת משה </w:t>
      </w:r>
      <w:r w:rsidRPr="00AF319C">
        <w:rPr>
          <w:rFonts w:asciiTheme="majorBidi" w:hAnsiTheme="majorBidi" w:cstheme="majorBidi"/>
          <w:sz w:val="22"/>
          <w:szCs w:val="22"/>
          <w:rtl/>
        </w:rPr>
        <w:t>(דיני שהחיינו)</w:t>
      </w:r>
      <w:r w:rsidRPr="00FD4C0C">
        <w:rPr>
          <w:rFonts w:asciiTheme="majorBidi" w:hAnsiTheme="majorBidi" w:cstheme="majorBidi"/>
          <w:sz w:val="24"/>
          <w:szCs w:val="24"/>
          <w:rtl/>
        </w:rPr>
        <w:t>, ואין דבריו נראים.</w:t>
      </w:r>
    </w:p>
  </w:footnote>
  <w:footnote w:id="203">
    <w:p w14:paraId="680AC22A" w14:textId="77777777" w:rsidR="00791F1B"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הברית </w:t>
      </w:r>
      <w:r w:rsidRPr="00791F1B">
        <w:rPr>
          <w:rFonts w:asciiTheme="majorBidi" w:hAnsiTheme="majorBidi" w:cstheme="majorBidi"/>
          <w:sz w:val="22"/>
          <w:szCs w:val="22"/>
          <w:rtl/>
        </w:rPr>
        <w:t>(שם)</w:t>
      </w:r>
      <w:r w:rsidRPr="00FD4C0C">
        <w:rPr>
          <w:rFonts w:asciiTheme="majorBidi" w:hAnsiTheme="majorBidi" w:cstheme="majorBidi"/>
          <w:sz w:val="24"/>
          <w:szCs w:val="24"/>
          <w:rtl/>
        </w:rPr>
        <w:t xml:space="preserve"> שהסתפק אם לדעת הרשב"א יש לאב לברך שהחיינו אם הוא מל בעצמו.</w:t>
      </w:r>
    </w:p>
    <w:p w14:paraId="439B56B8" w14:textId="77777777" w:rsidR="00D33D78"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ולענ"ד אין מקום לספק זה, שמבואר להדיא בעיטור, ברשב"א, בשבלי הלקט, בתניא רבתי ובאר</w:t>
      </w:r>
      <w:r w:rsidR="00D33D78">
        <w:rPr>
          <w:rFonts w:asciiTheme="majorBidi" w:hAnsiTheme="majorBidi" w:cstheme="majorBidi" w:hint="cs"/>
          <w:sz w:val="24"/>
          <w:szCs w:val="24"/>
          <w:rtl/>
        </w:rPr>
        <w:t>חות חיים</w:t>
      </w:r>
      <w:r w:rsidRPr="00FD4C0C">
        <w:rPr>
          <w:rFonts w:asciiTheme="majorBidi" w:hAnsiTheme="majorBidi" w:cstheme="majorBidi"/>
          <w:sz w:val="24"/>
          <w:szCs w:val="24"/>
          <w:rtl/>
        </w:rPr>
        <w:t xml:space="preserve"> שאין מברכים שהחיינו לפי תירוץ זה.</w:t>
      </w:r>
    </w:p>
    <w:p w14:paraId="17187ADF" w14:textId="2EAEDE65"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ונר' שס' הברית הסתפק רק מפני שהיה משמע לו שהב"י הבין ברשב"א שאם האב מל בעצמו יש לו לברך. אך עי' בסוף תשובת הרשב"א, שהב"י לא כתבה, ש</w:t>
      </w:r>
      <w:r w:rsidR="00D33D78">
        <w:rPr>
          <w:rFonts w:asciiTheme="majorBidi" w:hAnsiTheme="majorBidi" w:cstheme="majorBidi" w:hint="cs"/>
          <w:sz w:val="24"/>
          <w:szCs w:val="24"/>
          <w:rtl/>
        </w:rPr>
        <w:t xml:space="preserve">הרשב"א </w:t>
      </w:r>
      <w:r w:rsidRPr="00FD4C0C">
        <w:rPr>
          <w:rFonts w:asciiTheme="majorBidi" w:hAnsiTheme="majorBidi" w:cstheme="majorBidi"/>
          <w:sz w:val="24"/>
          <w:szCs w:val="24"/>
          <w:rtl/>
        </w:rPr>
        <w:t>נקט שאין לברך מטעמו של העיטור, וזה נר' ברור.</w:t>
      </w:r>
    </w:p>
  </w:footnote>
  <w:footnote w:id="204">
    <w:p w14:paraId="35702307" w14:textId="7661B1EF" w:rsidR="00E670CE" w:rsidRPr="00E670CE" w:rsidRDefault="00E670CE" w:rsidP="00E670CE">
      <w:pPr>
        <w:pStyle w:val="a7"/>
        <w:spacing w:after="120"/>
        <w:jc w:val="both"/>
        <w:rPr>
          <w:rFonts w:asciiTheme="majorBidi" w:hAnsiTheme="majorBidi" w:cstheme="majorBidi"/>
          <w:sz w:val="24"/>
          <w:szCs w:val="24"/>
          <w:rtl/>
        </w:rPr>
      </w:pPr>
      <w:r w:rsidRPr="00E670CE">
        <w:rPr>
          <w:rStyle w:val="a9"/>
          <w:rFonts w:asciiTheme="majorBidi" w:hAnsiTheme="majorBidi" w:cstheme="majorBidi"/>
          <w:sz w:val="24"/>
          <w:szCs w:val="24"/>
        </w:rPr>
        <w:footnoteRef/>
      </w:r>
      <w:r w:rsidRPr="00E670CE">
        <w:rPr>
          <w:rFonts w:asciiTheme="majorBidi" w:hAnsiTheme="majorBidi" w:cstheme="majorBidi"/>
          <w:sz w:val="24"/>
          <w:szCs w:val="24"/>
          <w:rtl/>
        </w:rPr>
        <w:t xml:space="preserve"> בגמ' בברכות </w:t>
      </w:r>
      <w:r w:rsidRPr="00E670CE">
        <w:rPr>
          <w:rFonts w:asciiTheme="majorBidi" w:hAnsiTheme="majorBidi" w:cstheme="majorBidi"/>
          <w:sz w:val="22"/>
          <w:szCs w:val="22"/>
          <w:rtl/>
        </w:rPr>
        <w:t xml:space="preserve">(נט:) </w:t>
      </w:r>
      <w:r w:rsidRPr="00E670CE">
        <w:rPr>
          <w:rFonts w:asciiTheme="majorBidi" w:hAnsiTheme="majorBidi" w:cstheme="majorBidi"/>
          <w:sz w:val="24"/>
          <w:szCs w:val="24"/>
          <w:rtl/>
        </w:rPr>
        <w:t>אמרי' שבלידת זכר מברכים הטוב והמטיב כי זה שמחה לאב ולאם, אלא ששמה מדובר על הלידה ולא על ברית המילה.</w:t>
      </w:r>
    </w:p>
  </w:footnote>
  <w:footnote w:id="205">
    <w:p w14:paraId="212E86E9" w14:textId="77777777" w:rsidR="00C73060" w:rsidRPr="00FD4C0C" w:rsidRDefault="00C73060" w:rsidP="00E670CE">
      <w:pPr>
        <w:pStyle w:val="a7"/>
        <w:spacing w:after="120"/>
        <w:jc w:val="both"/>
        <w:rPr>
          <w:rFonts w:asciiTheme="majorBidi" w:hAnsiTheme="majorBidi" w:cstheme="majorBidi"/>
          <w:sz w:val="24"/>
          <w:szCs w:val="24"/>
          <w:rtl/>
        </w:rPr>
      </w:pPr>
      <w:r w:rsidRPr="00E670CE">
        <w:rPr>
          <w:rStyle w:val="a9"/>
          <w:rFonts w:asciiTheme="majorBidi" w:hAnsiTheme="majorBidi" w:cstheme="majorBidi"/>
          <w:sz w:val="24"/>
          <w:szCs w:val="24"/>
        </w:rPr>
        <w:footnoteRef/>
      </w:r>
      <w:r w:rsidRPr="00E670CE">
        <w:rPr>
          <w:rFonts w:asciiTheme="majorBidi" w:hAnsiTheme="majorBidi" w:cstheme="majorBidi"/>
          <w:sz w:val="24"/>
          <w:szCs w:val="24"/>
          <w:rtl/>
        </w:rPr>
        <w:t xml:space="preserve"> והשמחה לאו</w:t>
      </w:r>
      <w:r w:rsidRPr="00FD4C0C">
        <w:rPr>
          <w:rFonts w:asciiTheme="majorBidi" w:hAnsiTheme="majorBidi" w:cstheme="majorBidi"/>
          <w:sz w:val="24"/>
          <w:szCs w:val="24"/>
          <w:rtl/>
        </w:rPr>
        <w:t xml:space="preserve"> דווקא על עצם מצוות המילה, וכלשונו: "שמחה היא ביום הברית".</w:t>
      </w:r>
    </w:p>
  </w:footnote>
  <w:footnote w:id="206">
    <w:p w14:paraId="070F1519" w14:textId="77777777" w:rsidR="00CC2001"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לגבי הקשיא הא', כנראה שהיה לרמ"א גירסא אחרת במהרי"ל.</w:t>
      </w:r>
    </w:p>
    <w:p w14:paraId="48E68484" w14:textId="77777777" w:rsidR="00CC2001"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ולגבי הקושיא הב', אולי יש לדחוק שאין כוונת הרמ"א שצריכים לברך שהחיינו בברית המילה, אלא כוונתו שמכיון שמקיים מצוה בברית המילה יכול לברך עליה שהחיינו במקום לברך בפדיון בנו, אך אם לא ירצה לברך בברית המילה יברך בעת הפדיון ששם עיקר זמנו, וצ"ע שאין המשמעות כן.</w:t>
      </w:r>
    </w:p>
    <w:p w14:paraId="10FA6E62" w14:textId="36C544A0"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וע"ע במש"כ ספר הברית </w:t>
      </w:r>
      <w:r w:rsidRPr="00CC2001">
        <w:rPr>
          <w:rFonts w:asciiTheme="majorBidi" w:hAnsiTheme="majorBidi" w:cstheme="majorBidi"/>
          <w:sz w:val="22"/>
          <w:szCs w:val="22"/>
          <w:rtl/>
        </w:rPr>
        <w:t>(סימן רסק סו"ס ח)</w:t>
      </w:r>
      <w:r w:rsidRPr="00FD4C0C">
        <w:rPr>
          <w:rFonts w:asciiTheme="majorBidi" w:hAnsiTheme="majorBidi" w:cstheme="majorBidi"/>
          <w:sz w:val="24"/>
          <w:szCs w:val="24"/>
          <w:rtl/>
        </w:rPr>
        <w:t>, ולענ"ד דבריו דחוקים.</w:t>
      </w:r>
    </w:p>
  </w:footnote>
  <w:footnote w:id="207">
    <w:p w14:paraId="72696FC7"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בב"י באו"ח </w:t>
      </w:r>
      <w:r w:rsidRPr="00E578A5">
        <w:rPr>
          <w:rFonts w:asciiTheme="majorBidi" w:hAnsiTheme="majorBidi" w:cstheme="majorBidi"/>
          <w:sz w:val="22"/>
          <w:szCs w:val="22"/>
          <w:rtl/>
        </w:rPr>
        <w:t>(סימן תקפה בסוד"ה כתב אבי עזרי)</w:t>
      </w:r>
      <w:r w:rsidRPr="00FD4C0C">
        <w:rPr>
          <w:rFonts w:asciiTheme="majorBidi" w:hAnsiTheme="majorBidi" w:cstheme="majorBidi"/>
          <w:sz w:val="24"/>
          <w:szCs w:val="24"/>
          <w:rtl/>
        </w:rPr>
        <w:t xml:space="preserve"> שקצת משמע כן.</w:t>
      </w:r>
    </w:p>
  </w:footnote>
  <w:footnote w:id="208">
    <w:p w14:paraId="51F21EC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ולפי דעת הר' קפאח אף אם אין האב שומע כעונה, מ"מ יכול המוהל לברך שהחיינו אם האב נוכח במקום.</w:t>
      </w:r>
    </w:p>
  </w:footnote>
  <w:footnote w:id="209">
    <w:p w14:paraId="5092968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עולה מדברי הר' קפאח והר' שלמה צדוק.</w:t>
      </w:r>
    </w:p>
  </w:footnote>
  <w:footnote w:id="210">
    <w:p w14:paraId="22A5664D" w14:textId="718E409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ואע"פ שלא מבואר בדבריו שמדובר שהאב מל בעצמו, מ"מ נר' פשוט שבזה מדובר, וכמו שהתבאר למעלה </w:t>
      </w:r>
      <w:r w:rsidR="008B11CA">
        <w:rPr>
          <w:rFonts w:asciiTheme="majorBidi" w:hAnsiTheme="majorBidi" w:cstheme="majorBidi" w:hint="cs"/>
          <w:sz w:val="24"/>
          <w:szCs w:val="24"/>
          <w:rtl/>
        </w:rPr>
        <w:t>ב</w:t>
      </w:r>
      <w:r w:rsidRPr="00FD4C0C">
        <w:rPr>
          <w:rFonts w:asciiTheme="majorBidi" w:hAnsiTheme="majorBidi" w:cstheme="majorBidi"/>
          <w:sz w:val="24"/>
          <w:szCs w:val="24"/>
          <w:rtl/>
        </w:rPr>
        <w:t>דעה הג'.</w:t>
      </w:r>
    </w:p>
  </w:footnote>
  <w:footnote w:id="211">
    <w:p w14:paraId="3E5266B9" w14:textId="4925FE4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בהגהות הב"ח על השלטי גיבורים </w:t>
      </w:r>
      <w:r w:rsidR="00B34CF2" w:rsidRPr="00B34CF2">
        <w:rPr>
          <w:rFonts w:asciiTheme="majorBidi" w:hAnsiTheme="majorBidi" w:cstheme="majorBidi" w:hint="cs"/>
          <w:sz w:val="22"/>
          <w:szCs w:val="22"/>
          <w:rtl/>
        </w:rPr>
        <w:t>(</w:t>
      </w:r>
      <w:r w:rsidRPr="00B34CF2">
        <w:rPr>
          <w:rFonts w:asciiTheme="majorBidi" w:hAnsiTheme="majorBidi" w:cstheme="majorBidi"/>
          <w:sz w:val="22"/>
          <w:szCs w:val="22"/>
          <w:rtl/>
        </w:rPr>
        <w:t>סוף פ"ג דעירובין</w:t>
      </w:r>
      <w:r w:rsidR="00B34CF2" w:rsidRPr="00B34CF2">
        <w:rPr>
          <w:rFonts w:asciiTheme="majorBidi" w:hAnsiTheme="majorBidi" w:cstheme="majorBidi" w:hint="cs"/>
          <w:sz w:val="22"/>
          <w:szCs w:val="22"/>
          <w:rtl/>
        </w:rPr>
        <w:t>)</w:t>
      </w:r>
      <w:r w:rsidR="00B34CF2">
        <w:rPr>
          <w:rFonts w:asciiTheme="majorBidi" w:hAnsiTheme="majorBidi" w:cstheme="majorBidi" w:hint="cs"/>
          <w:sz w:val="24"/>
          <w:szCs w:val="24"/>
          <w:rtl/>
        </w:rPr>
        <w:t>,</w:t>
      </w:r>
      <w:r w:rsidRPr="00FD4C0C">
        <w:rPr>
          <w:rFonts w:asciiTheme="majorBidi" w:hAnsiTheme="majorBidi" w:cstheme="majorBidi"/>
          <w:sz w:val="24"/>
          <w:szCs w:val="24"/>
          <w:rtl/>
        </w:rPr>
        <w:t xml:space="preserve"> ולכאו' אזיל לשיטתיה. ורמז על זה בס' אורח ישראל </w:t>
      </w:r>
      <w:r w:rsidRPr="00B34CF2">
        <w:rPr>
          <w:rFonts w:asciiTheme="majorBidi" w:hAnsiTheme="majorBidi" w:cstheme="majorBidi"/>
          <w:sz w:val="22"/>
          <w:szCs w:val="22"/>
          <w:rtl/>
        </w:rPr>
        <w:t>(סימן יב אות ב)</w:t>
      </w:r>
      <w:r w:rsidRPr="00FD4C0C">
        <w:rPr>
          <w:rFonts w:asciiTheme="majorBidi" w:hAnsiTheme="majorBidi" w:cstheme="majorBidi"/>
          <w:sz w:val="24"/>
          <w:szCs w:val="24"/>
          <w:rtl/>
        </w:rPr>
        <w:t>.</w:t>
      </w:r>
    </w:p>
  </w:footnote>
  <w:footnote w:id="212">
    <w:p w14:paraId="7A3B9D5F" w14:textId="7888CA24"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w:t>
      </w:r>
      <w:r w:rsidR="00C2023A">
        <w:rPr>
          <w:rFonts w:asciiTheme="majorBidi" w:hAnsiTheme="majorBidi" w:cstheme="majorBidi" w:hint="cs"/>
          <w:sz w:val="24"/>
          <w:szCs w:val="24"/>
          <w:rtl/>
        </w:rPr>
        <w:t>בפרישה</w:t>
      </w:r>
      <w:r w:rsidRPr="00FD4C0C">
        <w:rPr>
          <w:rFonts w:asciiTheme="majorBidi" w:hAnsiTheme="majorBidi" w:cstheme="majorBidi"/>
          <w:sz w:val="24"/>
          <w:szCs w:val="24"/>
          <w:rtl/>
        </w:rPr>
        <w:t xml:space="preserve"> שהאריך אם ברכת שהחיינו היא חובה או רשות.</w:t>
      </w:r>
    </w:p>
  </w:footnote>
  <w:footnote w:id="213">
    <w:p w14:paraId="5C11415E"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ובשו"ת בשמים ראש </w:t>
      </w:r>
      <w:r w:rsidRPr="00C2023A">
        <w:rPr>
          <w:rFonts w:asciiTheme="majorBidi" w:hAnsiTheme="majorBidi" w:cstheme="majorBidi"/>
          <w:sz w:val="22"/>
          <w:szCs w:val="22"/>
          <w:rtl/>
        </w:rPr>
        <w:t>(סימן יט)</w:t>
      </w:r>
      <w:r w:rsidRPr="00FD4C0C">
        <w:rPr>
          <w:rFonts w:asciiTheme="majorBidi" w:hAnsiTheme="majorBidi" w:cstheme="majorBidi"/>
          <w:sz w:val="24"/>
          <w:szCs w:val="24"/>
          <w:rtl/>
        </w:rPr>
        <w:t xml:space="preserve"> כתב שאע"פ שאין פוסקים כן, מ"מ אין לנדות את הנוהגים כמותו.</w:t>
      </w:r>
    </w:p>
  </w:footnote>
  <w:footnote w:id="214">
    <w:p w14:paraId="1D0596BB" w14:textId="135FBD8A"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ואכן מהב"י נר' שרק בגלל המנהג הוא פסק שצריך לברך, וכ"כ המאמר מרדכי </w:t>
      </w:r>
      <w:r w:rsidRPr="00391645">
        <w:rPr>
          <w:rFonts w:asciiTheme="majorBidi" w:hAnsiTheme="majorBidi" w:cstheme="majorBidi"/>
          <w:sz w:val="22"/>
          <w:szCs w:val="22"/>
          <w:rtl/>
        </w:rPr>
        <w:t>(סימן תקפה ס"ק א)</w:t>
      </w:r>
      <w:r w:rsidRPr="00FD4C0C">
        <w:rPr>
          <w:rFonts w:asciiTheme="majorBidi" w:hAnsiTheme="majorBidi" w:cstheme="majorBidi"/>
          <w:sz w:val="24"/>
          <w:szCs w:val="24"/>
          <w:rtl/>
        </w:rPr>
        <w:t xml:space="preserve"> שרק בגלל המנהג הספרדים מברכים שהחיינו. וכן הדברות אליהו </w:t>
      </w:r>
      <w:r w:rsidRPr="00391645">
        <w:rPr>
          <w:rFonts w:asciiTheme="majorBidi" w:hAnsiTheme="majorBidi" w:cstheme="majorBidi"/>
          <w:sz w:val="22"/>
          <w:szCs w:val="22"/>
          <w:rtl/>
        </w:rPr>
        <w:t xml:space="preserve">(ח"ג סימן ל) </w:t>
      </w:r>
      <w:r w:rsidRPr="00FD4C0C">
        <w:rPr>
          <w:rFonts w:asciiTheme="majorBidi" w:hAnsiTheme="majorBidi" w:cstheme="majorBidi"/>
          <w:sz w:val="24"/>
          <w:szCs w:val="24"/>
          <w:rtl/>
        </w:rPr>
        <w:t>כתב שאין כוונת השו"ע ללמדנו מנהגים, אלא כוונת השו"ע</w:t>
      </w:r>
      <w:r w:rsidR="00391645">
        <w:rPr>
          <w:rFonts w:asciiTheme="majorBidi" w:hAnsiTheme="majorBidi" w:cstheme="majorBidi" w:hint="cs"/>
          <w:sz w:val="24"/>
          <w:szCs w:val="24"/>
          <w:rtl/>
        </w:rPr>
        <w:t xml:space="preserve"> בכותבו את מנהג א"י וסביבותיה</w:t>
      </w:r>
      <w:r w:rsidRPr="00FD4C0C">
        <w:rPr>
          <w:rFonts w:asciiTheme="majorBidi" w:hAnsiTheme="majorBidi" w:cstheme="majorBidi"/>
          <w:sz w:val="24"/>
          <w:szCs w:val="24"/>
          <w:rtl/>
        </w:rPr>
        <w:t xml:space="preserve"> שאע"פ שיש כאן ספק ברכות והול"ל סב"ל, מ"מ מכיון שהמנהג לברך </w:t>
      </w:r>
      <w:r w:rsidR="00391645">
        <w:rPr>
          <w:rFonts w:asciiTheme="majorBidi" w:hAnsiTheme="majorBidi" w:cstheme="majorBidi"/>
          <w:sz w:val="24"/>
          <w:szCs w:val="24"/>
          <w:rtl/>
        </w:rPr>
        <w:t>–</w:t>
      </w:r>
      <w:r w:rsidR="00391645">
        <w:rPr>
          <w:rFonts w:asciiTheme="majorBidi" w:hAnsiTheme="majorBidi" w:cstheme="majorBidi" w:hint="cs"/>
          <w:sz w:val="24"/>
          <w:szCs w:val="24"/>
          <w:rtl/>
        </w:rPr>
        <w:t xml:space="preserve"> אין אומרים סב"ל</w:t>
      </w:r>
      <w:r w:rsidRPr="00FD4C0C">
        <w:rPr>
          <w:rFonts w:asciiTheme="majorBidi" w:hAnsiTheme="majorBidi" w:cstheme="majorBidi"/>
          <w:sz w:val="24"/>
          <w:szCs w:val="24"/>
          <w:rtl/>
        </w:rPr>
        <w:t>.</w:t>
      </w:r>
    </w:p>
  </w:footnote>
  <w:footnote w:id="215">
    <w:p w14:paraId="7A7446C4" w14:textId="57446618"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ב"ח, ש"ך, פרישה, ערוה"ש, חכמ"א, בניין ציון, </w:t>
      </w:r>
      <w:r w:rsidR="00884116">
        <w:rPr>
          <w:rFonts w:asciiTheme="majorBidi" w:hAnsiTheme="majorBidi" w:cstheme="majorBidi" w:hint="cs"/>
          <w:sz w:val="24"/>
          <w:szCs w:val="24"/>
          <w:rtl/>
        </w:rPr>
        <w:t>זוכר הברית</w:t>
      </w:r>
      <w:r w:rsidRPr="00FD4C0C">
        <w:rPr>
          <w:rFonts w:asciiTheme="majorBidi" w:hAnsiTheme="majorBidi" w:cstheme="majorBidi"/>
          <w:sz w:val="24"/>
          <w:szCs w:val="24"/>
          <w:rtl/>
        </w:rPr>
        <w:t xml:space="preserve"> ועוד.</w:t>
      </w:r>
    </w:p>
  </w:footnote>
  <w:footnote w:id="216">
    <w:p w14:paraId="59CBCE4E" w14:textId="34D73BE0"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155670">
        <w:rPr>
          <w:rFonts w:asciiTheme="majorBidi" w:hAnsiTheme="majorBidi" w:cstheme="majorBidi" w:hint="cs"/>
          <w:sz w:val="24"/>
          <w:szCs w:val="24"/>
          <w:rtl/>
        </w:rPr>
        <w:t>מסתבר</w:t>
      </w:r>
      <w:r w:rsidRPr="00FD4C0C">
        <w:rPr>
          <w:rFonts w:asciiTheme="majorBidi" w:hAnsiTheme="majorBidi" w:cstheme="majorBidi"/>
          <w:sz w:val="24"/>
          <w:szCs w:val="24"/>
          <w:rtl/>
        </w:rPr>
        <w:t xml:space="preserve"> שהמנהג הונהג בעקבות הספרדים שבא"י</w:t>
      </w:r>
      <w:r w:rsidR="00155670">
        <w:rPr>
          <w:rFonts w:asciiTheme="majorBidi" w:hAnsiTheme="majorBidi" w:cstheme="majorBidi" w:hint="cs"/>
          <w:sz w:val="24"/>
          <w:szCs w:val="24"/>
          <w:rtl/>
        </w:rPr>
        <w:t xml:space="preserve"> או</w:t>
      </w:r>
      <w:r w:rsidRPr="00FD4C0C">
        <w:rPr>
          <w:rFonts w:asciiTheme="majorBidi" w:hAnsiTheme="majorBidi" w:cstheme="majorBidi"/>
          <w:sz w:val="24"/>
          <w:szCs w:val="24"/>
          <w:rtl/>
        </w:rPr>
        <w:t xml:space="preserve"> בעקבות פסק הגר"א שסובר שהעיקר כרמב"ם.</w:t>
      </w:r>
    </w:p>
  </w:footnote>
  <w:footnote w:id="217">
    <w:p w14:paraId="7AB65EF9" w14:textId="69400DC9"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ויעויין בס' אוצר פסקי גרים </w:t>
      </w:r>
      <w:r w:rsidR="00C1390B" w:rsidRPr="00C1390B">
        <w:rPr>
          <w:rFonts w:asciiTheme="majorBidi" w:hAnsiTheme="majorBidi" w:cstheme="majorBidi" w:hint="cs"/>
          <w:sz w:val="22"/>
          <w:szCs w:val="22"/>
          <w:rtl/>
        </w:rPr>
        <w:t>(</w:t>
      </w:r>
      <w:r w:rsidRPr="00C1390B">
        <w:rPr>
          <w:rFonts w:asciiTheme="majorBidi" w:hAnsiTheme="majorBidi" w:cstheme="majorBidi"/>
          <w:sz w:val="22"/>
          <w:szCs w:val="22"/>
          <w:rtl/>
        </w:rPr>
        <w:t>סימן מה</w:t>
      </w:r>
      <w:r w:rsidR="00C1390B" w:rsidRPr="00C1390B">
        <w:rPr>
          <w:rFonts w:asciiTheme="majorBidi" w:hAnsiTheme="majorBidi" w:cstheme="majorBidi" w:hint="cs"/>
          <w:sz w:val="22"/>
          <w:szCs w:val="22"/>
          <w:rtl/>
        </w:rPr>
        <w:t>)</w:t>
      </w:r>
      <w:r w:rsidRPr="00FD4C0C">
        <w:rPr>
          <w:rFonts w:asciiTheme="majorBidi" w:hAnsiTheme="majorBidi" w:cstheme="majorBidi"/>
          <w:sz w:val="24"/>
          <w:szCs w:val="24"/>
          <w:rtl/>
        </w:rPr>
        <w:t xml:space="preserve"> ונר' שדברינו קרובים.</w:t>
      </w:r>
    </w:p>
  </w:footnote>
  <w:footnote w:id="218">
    <w:p w14:paraId="506B6839" w14:textId="5DEE05B2"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אלא שהוא כתב שהאחרונים הנהיגו </w:t>
      </w:r>
      <w:r w:rsidR="000B55E8">
        <w:rPr>
          <w:rFonts w:asciiTheme="majorBidi" w:hAnsiTheme="majorBidi" w:cstheme="majorBidi" w:hint="cs"/>
          <w:sz w:val="24"/>
          <w:szCs w:val="24"/>
          <w:rtl/>
        </w:rPr>
        <w:t>ש</w:t>
      </w:r>
      <w:r w:rsidRPr="00FD4C0C">
        <w:rPr>
          <w:rFonts w:asciiTheme="majorBidi" w:hAnsiTheme="majorBidi" w:cstheme="majorBidi"/>
          <w:sz w:val="24"/>
          <w:szCs w:val="24"/>
          <w:rtl/>
        </w:rPr>
        <w:t>לא לאחר את ברכת שהחיינו כל כך.</w:t>
      </w:r>
    </w:p>
  </w:footnote>
  <w:footnote w:id="219">
    <w:p w14:paraId="438A39CF" w14:textId="56004A4D"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בשו"ת ויען אברהם </w:t>
      </w:r>
      <w:r w:rsidRPr="000368D7">
        <w:rPr>
          <w:rFonts w:asciiTheme="majorBidi" w:hAnsiTheme="majorBidi" w:cstheme="majorBidi"/>
          <w:sz w:val="22"/>
          <w:szCs w:val="22"/>
          <w:rtl/>
        </w:rPr>
        <w:t>(לר' אברהם סלאם, ח"א סימן לב)</w:t>
      </w:r>
      <w:r w:rsidRPr="00FD4C0C">
        <w:rPr>
          <w:rFonts w:asciiTheme="majorBidi" w:hAnsiTheme="majorBidi" w:cstheme="majorBidi"/>
          <w:sz w:val="24"/>
          <w:szCs w:val="24"/>
          <w:rtl/>
        </w:rPr>
        <w:t xml:space="preserve"> שכתב להוכיח מהשו"ע באו"ח </w:t>
      </w:r>
      <w:r w:rsidRPr="000368D7">
        <w:rPr>
          <w:rFonts w:asciiTheme="majorBidi" w:hAnsiTheme="majorBidi" w:cstheme="majorBidi"/>
          <w:sz w:val="22"/>
          <w:szCs w:val="22"/>
          <w:rtl/>
        </w:rPr>
        <w:t xml:space="preserve">(תרנה, ה) </w:t>
      </w:r>
      <w:r w:rsidRPr="00FD4C0C">
        <w:rPr>
          <w:rFonts w:asciiTheme="majorBidi" w:hAnsiTheme="majorBidi" w:cstheme="majorBidi"/>
          <w:sz w:val="24"/>
          <w:szCs w:val="24"/>
          <w:rtl/>
        </w:rPr>
        <w:t xml:space="preserve">דס"ל שיש לברך שהחיינו עובר לעשייתן. ועי' במה שנתקשה מהשו"ע בסימן תרמג </w:t>
      </w:r>
      <w:r w:rsidRPr="000368D7">
        <w:rPr>
          <w:rFonts w:asciiTheme="majorBidi" w:hAnsiTheme="majorBidi" w:cstheme="majorBidi"/>
          <w:sz w:val="22"/>
          <w:szCs w:val="22"/>
          <w:rtl/>
        </w:rPr>
        <w:t xml:space="preserve">(ס"ב) </w:t>
      </w:r>
      <w:r w:rsidR="000368D7">
        <w:rPr>
          <w:rFonts w:asciiTheme="majorBidi" w:hAnsiTheme="majorBidi" w:cstheme="majorBidi" w:hint="cs"/>
          <w:sz w:val="24"/>
          <w:szCs w:val="24"/>
          <w:rtl/>
        </w:rPr>
        <w:t>ובתירוצו על זה</w:t>
      </w:r>
      <w:r w:rsidRPr="00FD4C0C">
        <w:rPr>
          <w:rFonts w:asciiTheme="majorBidi" w:hAnsiTheme="majorBidi" w:cstheme="majorBidi"/>
          <w:sz w:val="24"/>
          <w:szCs w:val="24"/>
          <w:rtl/>
        </w:rPr>
        <w:t>.</w:t>
      </w:r>
    </w:p>
    <w:p w14:paraId="28D891A4" w14:textId="421DD49C"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ולענ"ד דקדוקו מהשו"ע ליתא, שהשו"ע כתב שצריך לברך עובר לעשייתן רק לגבי ברכת על נטילת לולב, ולא לגבי ברכת שהחיינו, עש"ה ודו"ק. ומה ש</w:t>
      </w:r>
      <w:r w:rsidR="000368D7">
        <w:rPr>
          <w:rFonts w:asciiTheme="majorBidi" w:hAnsiTheme="majorBidi" w:cstheme="majorBidi" w:hint="cs"/>
          <w:sz w:val="24"/>
          <w:szCs w:val="24"/>
          <w:rtl/>
        </w:rPr>
        <w:t xml:space="preserve">הוא </w:t>
      </w:r>
      <w:r w:rsidRPr="00FD4C0C">
        <w:rPr>
          <w:rFonts w:asciiTheme="majorBidi" w:hAnsiTheme="majorBidi" w:cstheme="majorBidi"/>
          <w:sz w:val="24"/>
          <w:szCs w:val="24"/>
          <w:rtl/>
        </w:rPr>
        <w:t xml:space="preserve">דחה את ביאורו של המשנ"ב </w:t>
      </w:r>
      <w:r w:rsidRPr="000368D7">
        <w:rPr>
          <w:rFonts w:asciiTheme="majorBidi" w:hAnsiTheme="majorBidi" w:cstheme="majorBidi"/>
          <w:sz w:val="22"/>
          <w:szCs w:val="22"/>
          <w:rtl/>
        </w:rPr>
        <w:t xml:space="preserve">(סימן תרמג ס"ק ה) </w:t>
      </w:r>
      <w:r w:rsidRPr="00FD4C0C">
        <w:rPr>
          <w:rFonts w:asciiTheme="majorBidi" w:hAnsiTheme="majorBidi" w:cstheme="majorBidi"/>
          <w:sz w:val="24"/>
          <w:szCs w:val="24"/>
          <w:rtl/>
        </w:rPr>
        <w:t>נר' שבוודאי הצדק עימו, שברור שכוונת השו"ע כמו שהוא ביאר בב"י בהדיא, ואין לפרשו היפכא.</w:t>
      </w:r>
    </w:p>
    <w:p w14:paraId="17581972"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וע"ע בב"י בסימן תרמג שמוכח מדבריו שיותר פשוט שיש לברך שהחיינו אחר המצוה מאשר לברך עובר לעשייתן (אע"פ שבשניהם יוצאים ידי חובה), וזה דלא כסברת הויען אברהם, ודו"ק.</w:t>
      </w:r>
    </w:p>
  </w:footnote>
  <w:footnote w:id="220">
    <w:p w14:paraId="29D4EE3A" w14:textId="5A692501"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הנהר מצרים, הנוה שלום, הישכיל עבדי, השמש ומגן </w:t>
      </w:r>
      <w:r w:rsidRPr="007328D7">
        <w:rPr>
          <w:rFonts w:asciiTheme="majorBidi" w:hAnsiTheme="majorBidi" w:cstheme="majorBidi"/>
          <w:sz w:val="22"/>
          <w:szCs w:val="22"/>
          <w:rtl/>
        </w:rPr>
        <w:t>(ח"ב</w:t>
      </w:r>
      <w:r w:rsidR="007328D7" w:rsidRPr="007328D7">
        <w:rPr>
          <w:rFonts w:asciiTheme="majorBidi" w:hAnsiTheme="majorBidi" w:cstheme="majorBidi" w:hint="cs"/>
          <w:sz w:val="22"/>
          <w:szCs w:val="22"/>
          <w:rtl/>
        </w:rPr>
        <w:t>,</w:t>
      </w:r>
      <w:r w:rsidRPr="007328D7">
        <w:rPr>
          <w:rFonts w:asciiTheme="majorBidi" w:hAnsiTheme="majorBidi" w:cstheme="majorBidi"/>
          <w:sz w:val="22"/>
          <w:szCs w:val="22"/>
          <w:rtl/>
        </w:rPr>
        <w:t xml:space="preserve"> חיו"ד סימן כה אות ג)</w:t>
      </w:r>
      <w:r w:rsidRPr="00FD4C0C">
        <w:rPr>
          <w:rFonts w:asciiTheme="majorBidi" w:hAnsiTheme="majorBidi" w:cstheme="majorBidi"/>
          <w:sz w:val="24"/>
          <w:szCs w:val="24"/>
          <w:rtl/>
        </w:rPr>
        <w:t xml:space="preserve">, המבית לוי, היבי"א </w:t>
      </w:r>
      <w:r w:rsidRPr="007328D7">
        <w:rPr>
          <w:rFonts w:asciiTheme="majorBidi" w:hAnsiTheme="majorBidi" w:cstheme="majorBidi"/>
          <w:sz w:val="22"/>
          <w:szCs w:val="22"/>
          <w:rtl/>
        </w:rPr>
        <w:t>(ח"ז</w:t>
      </w:r>
      <w:r w:rsidR="007328D7" w:rsidRPr="007328D7">
        <w:rPr>
          <w:rFonts w:asciiTheme="majorBidi" w:hAnsiTheme="majorBidi" w:cstheme="majorBidi" w:hint="cs"/>
          <w:sz w:val="22"/>
          <w:szCs w:val="22"/>
          <w:rtl/>
        </w:rPr>
        <w:t>,</w:t>
      </w:r>
      <w:r w:rsidRPr="007328D7">
        <w:rPr>
          <w:rFonts w:asciiTheme="majorBidi" w:hAnsiTheme="majorBidi" w:cstheme="majorBidi"/>
          <w:sz w:val="22"/>
          <w:szCs w:val="22"/>
          <w:rtl/>
        </w:rPr>
        <w:t xml:space="preserve"> חיו"ד סימן כא אות ג, ובהע' 1)</w:t>
      </w:r>
      <w:r w:rsidRPr="00FD4C0C">
        <w:rPr>
          <w:rFonts w:asciiTheme="majorBidi" w:hAnsiTheme="majorBidi" w:cstheme="majorBidi"/>
          <w:sz w:val="24"/>
          <w:szCs w:val="24"/>
          <w:rtl/>
        </w:rPr>
        <w:t xml:space="preserve"> וכן מעשים בכל יום.</w:t>
      </w:r>
    </w:p>
  </w:footnote>
  <w:footnote w:id="221">
    <w:p w14:paraId="41667217"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וכמו שהתבאר למעלה שכן עולה מהב"י, הכס"מ, המאמ"ר ומעוד כמה פוסקים. ובפרט שיש כאן מעין ספק ספיקא לא לברך (ספק אם יש לברך שהחיינו בברית מילה, ואף אם יש לברך שמא אין אחר יכול לברך בשביל אבי הבן).</w:t>
      </w:r>
    </w:p>
  </w:footnote>
  <w:footnote w:id="222">
    <w:p w14:paraId="1233AB1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ואפשר ג"כ דס"ל כדעה הג', שהרי הוא מתחנך במצוות מילה שהוא מחוייב בה.</w:t>
      </w:r>
    </w:p>
  </w:footnote>
  <w:footnote w:id="223">
    <w:p w14:paraId="4EE35C45" w14:textId="71479586"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במילה </w:t>
      </w:r>
      <w:r w:rsidR="00EE432E">
        <w:rPr>
          <w:rFonts w:asciiTheme="majorBidi" w:hAnsiTheme="majorBidi" w:cstheme="majorBidi" w:hint="cs"/>
          <w:sz w:val="24"/>
          <w:szCs w:val="24"/>
          <w:rtl/>
        </w:rPr>
        <w:t>שלא בזמנה</w:t>
      </w:r>
      <w:r w:rsidRPr="00FD4C0C">
        <w:rPr>
          <w:rFonts w:asciiTheme="majorBidi" w:hAnsiTheme="majorBidi" w:cstheme="majorBidi"/>
          <w:sz w:val="24"/>
          <w:szCs w:val="24"/>
          <w:rtl/>
        </w:rPr>
        <w:t xml:space="preserve"> ניתן לברך שהחיינו, שהרי היא </w:t>
      </w:r>
      <w:r w:rsidR="00EE432E">
        <w:rPr>
          <w:rFonts w:asciiTheme="majorBidi" w:hAnsiTheme="majorBidi" w:cstheme="majorBidi" w:hint="cs"/>
          <w:sz w:val="24"/>
          <w:szCs w:val="24"/>
          <w:rtl/>
        </w:rPr>
        <w:t>באה</w:t>
      </w:r>
      <w:r w:rsidRPr="00FD4C0C">
        <w:rPr>
          <w:rFonts w:asciiTheme="majorBidi" w:hAnsiTheme="majorBidi" w:cstheme="majorBidi"/>
          <w:sz w:val="24"/>
          <w:szCs w:val="24"/>
          <w:rtl/>
        </w:rPr>
        <w:t xml:space="preserve"> ממילא, שאסור לדחותה.</w:t>
      </w:r>
    </w:p>
  </w:footnote>
  <w:footnote w:id="224">
    <w:p w14:paraId="035794E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השו"ע כתב שברכת שהחיינו של פדיון הבן אתיא ממילא, וכתב המאמר מרדכי שה"ה בשהחיינו דמילה, והשו"ע לא נקט שהחיינו דמילה משום דלאו מלתא דפסיקתא שמברכים שהחיינו במילה.</w:t>
      </w:r>
    </w:p>
  </w:footnote>
  <w:footnote w:id="225">
    <w:p w14:paraId="51F7AFCA"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הנוב"י </w:t>
      </w:r>
      <w:r w:rsidRPr="00BF3751">
        <w:rPr>
          <w:rFonts w:asciiTheme="majorBidi" w:hAnsiTheme="majorBidi" w:cstheme="majorBidi"/>
          <w:sz w:val="22"/>
          <w:szCs w:val="22"/>
          <w:rtl/>
        </w:rPr>
        <w:t>(תניינא, או"ח סימן קעא)</w:t>
      </w:r>
      <w:r w:rsidRPr="00FD4C0C">
        <w:rPr>
          <w:rFonts w:asciiTheme="majorBidi" w:hAnsiTheme="majorBidi" w:cstheme="majorBidi"/>
          <w:sz w:val="24"/>
          <w:szCs w:val="24"/>
          <w:rtl/>
        </w:rPr>
        <w:t xml:space="preserve">, הבית הראה </w:t>
      </w:r>
      <w:r w:rsidRPr="00BF3751">
        <w:rPr>
          <w:rFonts w:asciiTheme="majorBidi" w:hAnsiTheme="majorBidi" w:cstheme="majorBidi"/>
          <w:sz w:val="22"/>
          <w:szCs w:val="22"/>
          <w:rtl/>
        </w:rPr>
        <w:t>(הל' אבילות נט. בד"ה נסתפקתי)</w:t>
      </w:r>
      <w:r w:rsidRPr="00FD4C0C">
        <w:rPr>
          <w:rFonts w:asciiTheme="majorBidi" w:hAnsiTheme="majorBidi" w:cstheme="majorBidi"/>
          <w:sz w:val="24"/>
          <w:szCs w:val="24"/>
          <w:rtl/>
        </w:rPr>
        <w:t xml:space="preserve">, הכתב סופר </w:t>
      </w:r>
      <w:r w:rsidRPr="00BF3751">
        <w:rPr>
          <w:rFonts w:asciiTheme="majorBidi" w:hAnsiTheme="majorBidi" w:cstheme="majorBidi"/>
          <w:sz w:val="22"/>
          <w:szCs w:val="22"/>
          <w:rtl/>
        </w:rPr>
        <w:t>(מובא באוצר המפרשים על השו"ע הנ"ל)</w:t>
      </w:r>
      <w:r w:rsidRPr="00FD4C0C">
        <w:rPr>
          <w:rFonts w:asciiTheme="majorBidi" w:hAnsiTheme="majorBidi" w:cstheme="majorBidi"/>
          <w:sz w:val="24"/>
          <w:szCs w:val="24"/>
          <w:rtl/>
        </w:rPr>
        <w:t xml:space="preserve">, הברכת יוסף </w:t>
      </w:r>
      <w:r w:rsidRPr="00BF3751">
        <w:rPr>
          <w:rFonts w:asciiTheme="majorBidi" w:hAnsiTheme="majorBidi" w:cstheme="majorBidi"/>
          <w:sz w:val="22"/>
          <w:szCs w:val="22"/>
          <w:rtl/>
        </w:rPr>
        <w:t>(ח"ג אות ח סימן ז)</w:t>
      </w:r>
      <w:r w:rsidRPr="00FD4C0C">
        <w:rPr>
          <w:rFonts w:asciiTheme="majorBidi" w:hAnsiTheme="majorBidi" w:cstheme="majorBidi"/>
          <w:sz w:val="24"/>
          <w:szCs w:val="24"/>
          <w:rtl/>
        </w:rPr>
        <w:t xml:space="preserve">, החי"א </w:t>
      </w:r>
      <w:r w:rsidRPr="00BF3751">
        <w:rPr>
          <w:rFonts w:asciiTheme="majorBidi" w:hAnsiTheme="majorBidi" w:cstheme="majorBidi"/>
          <w:sz w:val="22"/>
          <w:szCs w:val="22"/>
          <w:rtl/>
        </w:rPr>
        <w:t>(כלל קנה סעיף יז)</w:t>
      </w:r>
      <w:r w:rsidRPr="00FD4C0C">
        <w:rPr>
          <w:rFonts w:asciiTheme="majorBidi" w:hAnsiTheme="majorBidi" w:cstheme="majorBidi"/>
          <w:sz w:val="24"/>
          <w:szCs w:val="24"/>
          <w:rtl/>
        </w:rPr>
        <w:t xml:space="preserve"> והרב פעלים </w:t>
      </w:r>
      <w:r w:rsidRPr="00BF3751">
        <w:rPr>
          <w:rFonts w:asciiTheme="majorBidi" w:hAnsiTheme="majorBidi" w:cstheme="majorBidi"/>
          <w:sz w:val="22"/>
          <w:szCs w:val="22"/>
          <w:rtl/>
        </w:rPr>
        <w:t>(ח"ד סימן לב)</w:t>
      </w:r>
      <w:r w:rsidRPr="00FD4C0C">
        <w:rPr>
          <w:rFonts w:asciiTheme="majorBidi" w:hAnsiTheme="majorBidi" w:cstheme="majorBidi"/>
          <w:sz w:val="24"/>
          <w:szCs w:val="24"/>
          <w:rtl/>
        </w:rPr>
        <w:t>.</w:t>
      </w:r>
    </w:p>
  </w:footnote>
  <w:footnote w:id="226">
    <w:p w14:paraId="261FC4BB" w14:textId="57877FC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הטור הביא את העיטור בסתמא בלי לחלוק על דבריו</w:t>
      </w:r>
      <w:r w:rsidR="000517A6">
        <w:rPr>
          <w:rFonts w:asciiTheme="majorBidi" w:hAnsiTheme="majorBidi" w:cstheme="majorBidi" w:hint="cs"/>
          <w:sz w:val="24"/>
          <w:szCs w:val="24"/>
          <w:rtl/>
        </w:rPr>
        <w:t xml:space="preserve"> אלו</w:t>
      </w:r>
      <w:r w:rsidRPr="00FD4C0C">
        <w:rPr>
          <w:rFonts w:asciiTheme="majorBidi" w:hAnsiTheme="majorBidi" w:cstheme="majorBidi"/>
          <w:sz w:val="24"/>
          <w:szCs w:val="24"/>
          <w:rtl/>
        </w:rPr>
        <w:t>.</w:t>
      </w:r>
    </w:p>
  </w:footnote>
  <w:footnote w:id="227">
    <w:p w14:paraId="2BCB0670"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העיטור לא נקט שיש לברך שהחיינו בנולד מהול, משום שהוא סובר שאין מברכים שהחיינו בברית מילה לעולם, וכמש"כ למעלה.</w:t>
      </w:r>
    </w:p>
  </w:footnote>
  <w:footnote w:id="228">
    <w:p w14:paraId="54C16F72" w14:textId="77777777" w:rsidR="007D736F"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שכן מוכח מהראשונים שהבאנו למעלה ומפסק השו"ע. ובפרט שכן פסקו</w:t>
      </w:r>
      <w:r w:rsidR="007D736F">
        <w:rPr>
          <w:rFonts w:asciiTheme="majorBidi" w:hAnsiTheme="majorBidi" w:cstheme="majorBidi" w:hint="cs"/>
          <w:sz w:val="24"/>
          <w:szCs w:val="24"/>
          <w:rtl/>
        </w:rPr>
        <w:t xml:space="preserve"> במפורש</w:t>
      </w:r>
      <w:r w:rsidRPr="00FD4C0C">
        <w:rPr>
          <w:rFonts w:asciiTheme="majorBidi" w:hAnsiTheme="majorBidi" w:cstheme="majorBidi"/>
          <w:sz w:val="24"/>
          <w:szCs w:val="24"/>
          <w:rtl/>
        </w:rPr>
        <w:t xml:space="preserve"> כמה מגדו</w:t>
      </w:r>
      <w:r w:rsidR="007D736F">
        <w:rPr>
          <w:rFonts w:asciiTheme="majorBidi" w:hAnsiTheme="majorBidi" w:cstheme="majorBidi" w:hint="cs"/>
          <w:sz w:val="24"/>
          <w:szCs w:val="24"/>
          <w:rtl/>
        </w:rPr>
        <w:t>ל</w:t>
      </w:r>
      <w:r w:rsidRPr="00FD4C0C">
        <w:rPr>
          <w:rFonts w:asciiTheme="majorBidi" w:hAnsiTheme="majorBidi" w:cstheme="majorBidi"/>
          <w:sz w:val="24"/>
          <w:szCs w:val="24"/>
          <w:rtl/>
        </w:rPr>
        <w:t>י האחרונים בהדיא. ויש להוסיף טעם, שהרי ברכת שהחיינו בברית מילה היא מח' ראשונים, וא"כ בהצטרף עוד ספק הו"ל כמו ספק ספיקא ובודאי שיש לומר סב"ל בכה"ג.</w:t>
      </w:r>
    </w:p>
    <w:p w14:paraId="26C2BBA0" w14:textId="06B42FF2"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ומה עוד שהטעם של הנוהגים לברך שהחיינו בברית מילה ולא לומר סב"ל, הוא משום שכן המנהג לברך וא"א סב"ל במקום מנהג, והרי נולד מהול </w:t>
      </w:r>
      <w:r w:rsidR="007D736F">
        <w:rPr>
          <w:rFonts w:asciiTheme="majorBidi" w:hAnsiTheme="majorBidi" w:cstheme="majorBidi" w:hint="cs"/>
          <w:sz w:val="24"/>
          <w:szCs w:val="24"/>
          <w:rtl/>
        </w:rPr>
        <w:t xml:space="preserve">זה מקרה </w:t>
      </w:r>
      <w:r w:rsidRPr="00FD4C0C">
        <w:rPr>
          <w:rFonts w:asciiTheme="majorBidi" w:hAnsiTheme="majorBidi" w:cstheme="majorBidi"/>
          <w:sz w:val="24"/>
          <w:szCs w:val="24"/>
          <w:rtl/>
        </w:rPr>
        <w:t>שלא שכיח כלל</w:t>
      </w:r>
      <w:r w:rsidR="007D736F">
        <w:rPr>
          <w:rFonts w:asciiTheme="majorBidi" w:hAnsiTheme="majorBidi" w:cstheme="majorBidi" w:hint="cs"/>
          <w:sz w:val="24"/>
          <w:szCs w:val="24"/>
          <w:rtl/>
        </w:rPr>
        <w:t xml:space="preserve">, וממילא </w:t>
      </w:r>
      <w:r w:rsidRPr="00FD4C0C">
        <w:rPr>
          <w:rFonts w:asciiTheme="majorBidi" w:hAnsiTheme="majorBidi" w:cstheme="majorBidi"/>
          <w:sz w:val="24"/>
          <w:szCs w:val="24"/>
          <w:rtl/>
        </w:rPr>
        <w:t>אין שום מנהג בזה, ו</w:t>
      </w:r>
      <w:r w:rsidR="007D736F">
        <w:rPr>
          <w:rFonts w:asciiTheme="majorBidi" w:hAnsiTheme="majorBidi" w:cstheme="majorBidi" w:hint="cs"/>
          <w:sz w:val="24"/>
          <w:szCs w:val="24"/>
          <w:rtl/>
        </w:rPr>
        <w:t xml:space="preserve">לכך </w:t>
      </w:r>
      <w:r w:rsidRPr="00FD4C0C">
        <w:rPr>
          <w:rFonts w:asciiTheme="majorBidi" w:hAnsiTheme="majorBidi" w:cstheme="majorBidi"/>
          <w:sz w:val="24"/>
          <w:szCs w:val="24"/>
          <w:rtl/>
        </w:rPr>
        <w:t>יש לומר סב"ל.</w:t>
      </w:r>
    </w:p>
  </w:footnote>
  <w:footnote w:id="229">
    <w:p w14:paraId="31A1BD4D" w14:textId="77777777" w:rsidR="007D736F"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למרות שזה כמו ספק ספיקא, מ"מ מנגד יש ג"כ ס"ס. ס' שמא יש למולו בכלל, ואת"ל שיש למולו שמא אין לברך שהחיינו (או מטעם שאין מברכים על הטפה או מטעם שאין מברכים שהחיינו כלל ברית מילה).</w:t>
      </w:r>
    </w:p>
    <w:p w14:paraId="17A4A0CD" w14:textId="24E8120F"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ובלא"ה א"צ לזה, שהרי כבר כתב היבי"א </w:t>
      </w:r>
      <w:r w:rsidRPr="007D736F">
        <w:rPr>
          <w:rFonts w:asciiTheme="majorBidi" w:hAnsiTheme="majorBidi" w:cstheme="majorBidi"/>
          <w:sz w:val="22"/>
          <w:szCs w:val="22"/>
          <w:rtl/>
        </w:rPr>
        <w:t>(ח"א</w:t>
      </w:r>
      <w:r w:rsidR="007D736F" w:rsidRPr="007D736F">
        <w:rPr>
          <w:rFonts w:asciiTheme="majorBidi" w:hAnsiTheme="majorBidi" w:cstheme="majorBidi" w:hint="cs"/>
          <w:sz w:val="22"/>
          <w:szCs w:val="22"/>
          <w:rtl/>
        </w:rPr>
        <w:t>,</w:t>
      </w:r>
      <w:r w:rsidRPr="007D736F">
        <w:rPr>
          <w:rFonts w:asciiTheme="majorBidi" w:hAnsiTheme="majorBidi" w:cstheme="majorBidi"/>
          <w:sz w:val="22"/>
          <w:szCs w:val="22"/>
          <w:rtl/>
        </w:rPr>
        <w:t xml:space="preserve"> חאו"ח סימן יב אות ט)</w:t>
      </w:r>
      <w:r w:rsidRPr="00FD4C0C">
        <w:rPr>
          <w:rFonts w:asciiTheme="majorBidi" w:hAnsiTheme="majorBidi" w:cstheme="majorBidi"/>
          <w:sz w:val="24"/>
          <w:szCs w:val="24"/>
          <w:rtl/>
        </w:rPr>
        <w:t xml:space="preserve"> שפשטה ההוראה שאו' סב"ל אף בס"ס ואף במאה ספיקות, והביא הרבה פוסקים שכתבו כן.</w:t>
      </w:r>
    </w:p>
  </w:footnote>
  <w:footnote w:id="230">
    <w:p w14:paraId="1A3AFF9D" w14:textId="5920175F"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למרות שהאורחות חיים ס"ל שהיו עושים ב' סעודות</w:t>
      </w:r>
      <w:r w:rsidR="001C2E19">
        <w:rPr>
          <w:rFonts w:asciiTheme="majorBidi" w:hAnsiTheme="majorBidi" w:cstheme="majorBidi" w:hint="cs"/>
          <w:sz w:val="24"/>
          <w:szCs w:val="24"/>
          <w:rtl/>
        </w:rPr>
        <w:t xml:space="preserve">: א' </w:t>
      </w:r>
      <w:r w:rsidRPr="00FD4C0C">
        <w:rPr>
          <w:rFonts w:asciiTheme="majorBidi" w:hAnsiTheme="majorBidi" w:cstheme="majorBidi"/>
          <w:sz w:val="24"/>
          <w:szCs w:val="24"/>
          <w:rtl/>
        </w:rPr>
        <w:t>בליל שבת ו</w:t>
      </w:r>
      <w:r w:rsidR="001C2E19">
        <w:rPr>
          <w:rFonts w:asciiTheme="majorBidi" w:hAnsiTheme="majorBidi" w:cstheme="majorBidi" w:hint="cs"/>
          <w:sz w:val="24"/>
          <w:szCs w:val="24"/>
          <w:rtl/>
        </w:rPr>
        <w:t xml:space="preserve">א' </w:t>
      </w:r>
      <w:r w:rsidRPr="00FD4C0C">
        <w:rPr>
          <w:rFonts w:asciiTheme="majorBidi" w:hAnsiTheme="majorBidi" w:cstheme="majorBidi"/>
          <w:sz w:val="24"/>
          <w:szCs w:val="24"/>
          <w:rtl/>
        </w:rPr>
        <w:t>בליל הברית, ולכאו' היה אפשר לומר שהראשונים שפירשו שהשמחה נלמדה מישוע הבן</w:t>
      </w:r>
      <w:r w:rsidR="001C2E19">
        <w:rPr>
          <w:rFonts w:asciiTheme="majorBidi" w:hAnsiTheme="majorBidi" w:cstheme="majorBidi" w:hint="cs"/>
          <w:sz w:val="24"/>
          <w:szCs w:val="24"/>
          <w:rtl/>
        </w:rPr>
        <w:t xml:space="preserve"> ג"כ</w:t>
      </w:r>
      <w:r w:rsidRPr="00FD4C0C">
        <w:rPr>
          <w:rFonts w:asciiTheme="majorBidi" w:hAnsiTheme="majorBidi" w:cstheme="majorBidi"/>
          <w:sz w:val="24"/>
          <w:szCs w:val="24"/>
          <w:rtl/>
        </w:rPr>
        <w:t xml:space="preserve"> יסברו שיש ב' סעודות וכאורחות חיים</w:t>
      </w:r>
      <w:r w:rsidR="001C2E19">
        <w:rPr>
          <w:rFonts w:asciiTheme="majorBidi" w:hAnsiTheme="majorBidi" w:cstheme="majorBidi" w:hint="cs"/>
          <w:sz w:val="24"/>
          <w:szCs w:val="24"/>
          <w:rtl/>
        </w:rPr>
        <w:t>.</w:t>
      </w:r>
      <w:r w:rsidRPr="00FD4C0C">
        <w:rPr>
          <w:rFonts w:asciiTheme="majorBidi" w:hAnsiTheme="majorBidi" w:cstheme="majorBidi"/>
          <w:sz w:val="24"/>
          <w:szCs w:val="24"/>
          <w:rtl/>
        </w:rPr>
        <w:t xml:space="preserve"> </w:t>
      </w:r>
      <w:r w:rsidR="001C2E19">
        <w:rPr>
          <w:rFonts w:asciiTheme="majorBidi" w:hAnsiTheme="majorBidi" w:cstheme="majorBidi" w:hint="cs"/>
          <w:sz w:val="24"/>
          <w:szCs w:val="24"/>
          <w:rtl/>
        </w:rPr>
        <w:t>אלא ש</w:t>
      </w:r>
      <w:r w:rsidRPr="00FD4C0C">
        <w:rPr>
          <w:rFonts w:asciiTheme="majorBidi" w:hAnsiTheme="majorBidi" w:cstheme="majorBidi"/>
          <w:sz w:val="24"/>
          <w:szCs w:val="24"/>
          <w:rtl/>
        </w:rPr>
        <w:t xml:space="preserve">אין נר' </w:t>
      </w:r>
      <w:r w:rsidR="001C2E19">
        <w:rPr>
          <w:rFonts w:asciiTheme="majorBidi" w:hAnsiTheme="majorBidi" w:cstheme="majorBidi" w:hint="cs"/>
          <w:sz w:val="24"/>
          <w:szCs w:val="24"/>
          <w:rtl/>
        </w:rPr>
        <w:t xml:space="preserve">לומר </w:t>
      </w:r>
      <w:r w:rsidRPr="00FD4C0C">
        <w:rPr>
          <w:rFonts w:asciiTheme="majorBidi" w:hAnsiTheme="majorBidi" w:cstheme="majorBidi"/>
          <w:sz w:val="24"/>
          <w:szCs w:val="24"/>
          <w:rtl/>
        </w:rPr>
        <w:t>כן</w:t>
      </w:r>
      <w:r w:rsidR="001C2E19">
        <w:rPr>
          <w:rFonts w:asciiTheme="majorBidi" w:hAnsiTheme="majorBidi" w:cstheme="majorBidi" w:hint="cs"/>
          <w:sz w:val="24"/>
          <w:szCs w:val="24"/>
          <w:rtl/>
        </w:rPr>
        <w:t>,</w:t>
      </w:r>
      <w:r w:rsidRPr="00FD4C0C">
        <w:rPr>
          <w:rFonts w:asciiTheme="majorBidi" w:hAnsiTheme="majorBidi" w:cstheme="majorBidi"/>
          <w:sz w:val="24"/>
          <w:szCs w:val="24"/>
          <w:rtl/>
        </w:rPr>
        <w:t xml:space="preserve"> שהרי הם לא הזכירו שיש ב' סעודות בשום מקום.</w:t>
      </w:r>
    </w:p>
  </w:footnote>
  <w:footnote w:id="231">
    <w:p w14:paraId="646CDE55"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והגיר' בפנים היא: "וקבעה בליל שבת בשעת שהכל כו'", ותיקנתי הגיר' מדעתי.</w:t>
      </w:r>
    </w:p>
  </w:footnote>
  <w:footnote w:id="232">
    <w:p w14:paraId="3F9A5AD7" w14:textId="38284379"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החוות יאיר </w:t>
      </w:r>
      <w:r w:rsidRPr="0092418D">
        <w:rPr>
          <w:rFonts w:asciiTheme="majorBidi" w:hAnsiTheme="majorBidi" w:cstheme="majorBidi"/>
          <w:sz w:val="22"/>
          <w:szCs w:val="22"/>
          <w:rtl/>
        </w:rPr>
        <w:t xml:space="preserve">(סימן ע) </w:t>
      </w:r>
      <w:r w:rsidRPr="00FD4C0C">
        <w:rPr>
          <w:rFonts w:asciiTheme="majorBidi" w:hAnsiTheme="majorBidi" w:cstheme="majorBidi"/>
          <w:sz w:val="24"/>
          <w:szCs w:val="24"/>
          <w:rtl/>
        </w:rPr>
        <w:t>כתב לדחות את הראיה שרב איקלע אך לא אכל</w:t>
      </w:r>
      <w:r w:rsidR="00AA33DC">
        <w:rPr>
          <w:rFonts w:asciiTheme="majorBidi" w:hAnsiTheme="majorBidi" w:cstheme="majorBidi" w:hint="cs"/>
          <w:sz w:val="24"/>
          <w:szCs w:val="24"/>
          <w:rtl/>
        </w:rPr>
        <w:t>, ע"ש.</w:t>
      </w:r>
      <w:r w:rsidRPr="00FD4C0C">
        <w:rPr>
          <w:rFonts w:asciiTheme="majorBidi" w:hAnsiTheme="majorBidi" w:cstheme="majorBidi"/>
          <w:sz w:val="24"/>
          <w:szCs w:val="24"/>
          <w:rtl/>
        </w:rPr>
        <w:t xml:space="preserve"> אלא ש</w:t>
      </w:r>
      <w:r w:rsidR="00AA33DC">
        <w:rPr>
          <w:rFonts w:asciiTheme="majorBidi" w:hAnsiTheme="majorBidi" w:cstheme="majorBidi" w:hint="cs"/>
          <w:sz w:val="24"/>
          <w:szCs w:val="24"/>
          <w:rtl/>
        </w:rPr>
        <w:t xml:space="preserve">מ"מ </w:t>
      </w:r>
      <w:r w:rsidRPr="00FD4C0C">
        <w:rPr>
          <w:rFonts w:asciiTheme="majorBidi" w:hAnsiTheme="majorBidi" w:cstheme="majorBidi"/>
          <w:sz w:val="24"/>
          <w:szCs w:val="24"/>
          <w:rtl/>
        </w:rPr>
        <w:t xml:space="preserve">האו"ז </w:t>
      </w:r>
      <w:r w:rsidRPr="00665F7F">
        <w:rPr>
          <w:rFonts w:asciiTheme="majorBidi" w:hAnsiTheme="majorBidi" w:cstheme="majorBidi"/>
          <w:sz w:val="22"/>
          <w:szCs w:val="22"/>
          <w:rtl/>
        </w:rPr>
        <w:t xml:space="preserve">(סוף הל' מילה) </w:t>
      </w:r>
      <w:r w:rsidRPr="00FD4C0C">
        <w:rPr>
          <w:rFonts w:asciiTheme="majorBidi" w:hAnsiTheme="majorBidi" w:cstheme="majorBidi"/>
          <w:sz w:val="24"/>
          <w:szCs w:val="24"/>
          <w:rtl/>
        </w:rPr>
        <w:t xml:space="preserve">כבר כתב שלא מסתבר כלל לומר דרב איקלע ולא אכיל, וע"ע בקובץ נועם </w:t>
      </w:r>
      <w:r w:rsidRPr="00665F7F">
        <w:rPr>
          <w:rFonts w:asciiTheme="majorBidi" w:hAnsiTheme="majorBidi" w:cstheme="majorBidi"/>
          <w:sz w:val="22"/>
          <w:szCs w:val="22"/>
          <w:rtl/>
        </w:rPr>
        <w:t>(חי"ד עמ' רכז)</w:t>
      </w:r>
      <w:r w:rsidRPr="00FD4C0C">
        <w:rPr>
          <w:rFonts w:asciiTheme="majorBidi" w:hAnsiTheme="majorBidi" w:cstheme="majorBidi"/>
          <w:sz w:val="24"/>
          <w:szCs w:val="24"/>
          <w:rtl/>
        </w:rPr>
        <w:t xml:space="preserve"> מש"כ בזה.</w:t>
      </w:r>
    </w:p>
  </w:footnote>
  <w:footnote w:id="233">
    <w:p w14:paraId="1F9BBC87"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משמע קצת מהמהר"י ברונא </w:t>
      </w:r>
      <w:r w:rsidRPr="00A66CB4">
        <w:rPr>
          <w:rFonts w:asciiTheme="majorBidi" w:hAnsiTheme="majorBidi" w:cstheme="majorBidi"/>
          <w:sz w:val="22"/>
          <w:szCs w:val="22"/>
          <w:rtl/>
        </w:rPr>
        <w:t>(סימן קנב)</w:t>
      </w:r>
      <w:r w:rsidRPr="00FD4C0C">
        <w:rPr>
          <w:rFonts w:asciiTheme="majorBidi" w:hAnsiTheme="majorBidi" w:cstheme="majorBidi"/>
          <w:sz w:val="24"/>
          <w:szCs w:val="24"/>
          <w:rtl/>
        </w:rPr>
        <w:t>, ע"ש.</w:t>
      </w:r>
    </w:p>
  </w:footnote>
  <w:footnote w:id="234">
    <w:p w14:paraId="349C5964" w14:textId="5C90CAE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ואין סעודת מצוה מתרת את האכילה מחוץ לסוכה, אלא רק </w:t>
      </w:r>
      <w:r w:rsidR="003B553A">
        <w:rPr>
          <w:rFonts w:asciiTheme="majorBidi" w:hAnsiTheme="majorBidi" w:cstheme="majorBidi" w:hint="cs"/>
          <w:sz w:val="24"/>
          <w:szCs w:val="24"/>
          <w:rtl/>
        </w:rPr>
        <w:t>ה</w:t>
      </w:r>
      <w:r w:rsidRPr="00FD4C0C">
        <w:rPr>
          <w:rFonts w:asciiTheme="majorBidi" w:hAnsiTheme="majorBidi" w:cstheme="majorBidi"/>
          <w:sz w:val="24"/>
          <w:szCs w:val="24"/>
          <w:rtl/>
        </w:rPr>
        <w:t>מצוה היא מת</w:t>
      </w:r>
      <w:r w:rsidR="003B553A">
        <w:rPr>
          <w:rFonts w:asciiTheme="majorBidi" w:hAnsiTheme="majorBidi" w:cstheme="majorBidi" w:hint="cs"/>
          <w:sz w:val="24"/>
          <w:szCs w:val="24"/>
          <w:rtl/>
        </w:rPr>
        <w:t>י</w:t>
      </w:r>
      <w:r w:rsidRPr="00FD4C0C">
        <w:rPr>
          <w:rFonts w:asciiTheme="majorBidi" w:hAnsiTheme="majorBidi" w:cstheme="majorBidi"/>
          <w:sz w:val="24"/>
          <w:szCs w:val="24"/>
          <w:rtl/>
        </w:rPr>
        <w:t>ר</w:t>
      </w:r>
      <w:r w:rsidR="003B553A">
        <w:rPr>
          <w:rFonts w:asciiTheme="majorBidi" w:hAnsiTheme="majorBidi" w:cstheme="majorBidi" w:hint="cs"/>
          <w:sz w:val="24"/>
          <w:szCs w:val="24"/>
          <w:rtl/>
        </w:rPr>
        <w:t>ה את האכילה מחוץ לסוכה</w:t>
      </w:r>
      <w:r w:rsidRPr="00FD4C0C">
        <w:rPr>
          <w:rFonts w:asciiTheme="majorBidi" w:hAnsiTheme="majorBidi" w:cstheme="majorBidi"/>
          <w:sz w:val="24"/>
          <w:szCs w:val="24"/>
          <w:rtl/>
        </w:rPr>
        <w:t xml:space="preserve">, והרי אין מצוה </w:t>
      </w:r>
      <w:r w:rsidR="003B553A">
        <w:rPr>
          <w:rFonts w:asciiTheme="majorBidi" w:hAnsiTheme="majorBidi" w:cstheme="majorBidi" w:hint="cs"/>
          <w:sz w:val="24"/>
          <w:szCs w:val="24"/>
          <w:rtl/>
        </w:rPr>
        <w:t>וחובה</w:t>
      </w:r>
      <w:r w:rsidRPr="00FD4C0C">
        <w:rPr>
          <w:rFonts w:asciiTheme="majorBidi" w:hAnsiTheme="majorBidi" w:cstheme="majorBidi"/>
          <w:sz w:val="24"/>
          <w:szCs w:val="24"/>
          <w:rtl/>
        </w:rPr>
        <w:t xml:space="preserve"> לאכול בסעודת מצוה, אך לשמח חתן וכלה יש מצוה.</w:t>
      </w:r>
    </w:p>
  </w:footnote>
  <w:footnote w:id="235">
    <w:p w14:paraId="6D1E1CB4" w14:textId="705A6075" w:rsidR="00C73060" w:rsidRPr="00FD4C0C" w:rsidRDefault="00C73060" w:rsidP="00FF2297">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במג"א </w:t>
      </w:r>
      <w:r w:rsidRPr="00FF2297">
        <w:rPr>
          <w:rFonts w:asciiTheme="majorBidi" w:hAnsiTheme="majorBidi" w:cstheme="majorBidi"/>
          <w:sz w:val="22"/>
          <w:szCs w:val="22"/>
          <w:rtl/>
        </w:rPr>
        <w:t xml:space="preserve">(שם ס"ק ג) </w:t>
      </w:r>
      <w:r w:rsidRPr="00FD4C0C">
        <w:rPr>
          <w:rFonts w:asciiTheme="majorBidi" w:hAnsiTheme="majorBidi" w:cstheme="majorBidi"/>
          <w:sz w:val="24"/>
          <w:szCs w:val="24"/>
          <w:rtl/>
        </w:rPr>
        <w:t>שכתב שהחילוק הוא שלמרות ששניהם סעודות מצוה, מ"מ אצלנו מכיון שאין מקור מפורש בגמ' לסעודה אצלנו</w:t>
      </w:r>
      <w:r w:rsidR="00FF2297">
        <w:rPr>
          <w:rFonts w:asciiTheme="majorBidi" w:hAnsiTheme="majorBidi" w:cstheme="majorBidi" w:hint="cs"/>
          <w:sz w:val="24"/>
          <w:szCs w:val="24"/>
          <w:rtl/>
        </w:rPr>
        <w:t xml:space="preserve">, </w:t>
      </w:r>
      <w:r w:rsidRPr="00FD4C0C">
        <w:rPr>
          <w:rFonts w:asciiTheme="majorBidi" w:hAnsiTheme="majorBidi" w:cstheme="majorBidi"/>
          <w:sz w:val="24"/>
          <w:szCs w:val="24"/>
          <w:rtl/>
        </w:rPr>
        <w:t>בשונה מסעודת חתן וכלה</w:t>
      </w:r>
      <w:r w:rsidR="00FF2297">
        <w:rPr>
          <w:rFonts w:asciiTheme="majorBidi" w:hAnsiTheme="majorBidi" w:cstheme="majorBidi" w:hint="cs"/>
          <w:sz w:val="24"/>
          <w:szCs w:val="24"/>
          <w:rtl/>
        </w:rPr>
        <w:t xml:space="preserve">, </w:t>
      </w:r>
      <w:r w:rsidRPr="00FD4C0C">
        <w:rPr>
          <w:rFonts w:asciiTheme="majorBidi" w:hAnsiTheme="majorBidi" w:cstheme="majorBidi"/>
          <w:sz w:val="24"/>
          <w:szCs w:val="24"/>
          <w:rtl/>
        </w:rPr>
        <w:t>לכך חייבים בסוכה.</w:t>
      </w:r>
      <w:r w:rsidR="00FF2297">
        <w:rPr>
          <w:rFonts w:asciiTheme="majorBidi" w:hAnsiTheme="majorBidi" w:cstheme="majorBidi" w:hint="cs"/>
          <w:sz w:val="24"/>
          <w:szCs w:val="24"/>
          <w:rtl/>
        </w:rPr>
        <w:t xml:space="preserve"> </w:t>
      </w:r>
      <w:r w:rsidRPr="00FD4C0C">
        <w:rPr>
          <w:rFonts w:asciiTheme="majorBidi" w:hAnsiTheme="majorBidi" w:cstheme="majorBidi"/>
          <w:sz w:val="24"/>
          <w:szCs w:val="24"/>
          <w:rtl/>
        </w:rPr>
        <w:t>וכוונתו לא כ"כ ברורה, ואפשר שכוונתו דומה למש"כ הגר"א.</w:t>
      </w:r>
    </w:p>
  </w:footnote>
  <w:footnote w:id="236">
    <w:p w14:paraId="37401B41" w14:textId="77777777" w:rsidR="00C73060" w:rsidRPr="00F41837" w:rsidRDefault="00C73060" w:rsidP="00F41837">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וגם השבולי </w:t>
      </w:r>
      <w:r w:rsidRPr="00F41837">
        <w:rPr>
          <w:rFonts w:asciiTheme="majorBidi" w:hAnsiTheme="majorBidi" w:cstheme="majorBidi"/>
          <w:sz w:val="24"/>
          <w:szCs w:val="24"/>
          <w:rtl/>
        </w:rPr>
        <w:t>לקט שכתב הלכות מילה לא הזכיר מנהג זה.</w:t>
      </w:r>
    </w:p>
  </w:footnote>
  <w:footnote w:id="237">
    <w:p w14:paraId="2BE2ECE9" w14:textId="52AE649C" w:rsidR="00F41837" w:rsidRPr="00F41837" w:rsidRDefault="00F41837" w:rsidP="00F41837">
      <w:pPr>
        <w:pStyle w:val="a7"/>
        <w:spacing w:after="120"/>
        <w:rPr>
          <w:rFonts w:asciiTheme="majorBidi" w:hAnsiTheme="majorBidi" w:cstheme="majorBidi"/>
          <w:sz w:val="24"/>
          <w:szCs w:val="24"/>
          <w:rtl/>
        </w:rPr>
      </w:pPr>
      <w:r w:rsidRPr="00F41837">
        <w:rPr>
          <w:rStyle w:val="a9"/>
          <w:rFonts w:asciiTheme="majorBidi" w:hAnsiTheme="majorBidi" w:cstheme="majorBidi"/>
          <w:sz w:val="24"/>
          <w:szCs w:val="24"/>
        </w:rPr>
        <w:footnoteRef/>
      </w:r>
      <w:r w:rsidRPr="00F41837">
        <w:rPr>
          <w:rFonts w:asciiTheme="majorBidi" w:hAnsiTheme="majorBidi" w:cstheme="majorBidi"/>
          <w:sz w:val="24"/>
          <w:szCs w:val="24"/>
          <w:rtl/>
        </w:rPr>
        <w:t xml:space="preserve"> ואין לומר שהמנהג נעשה לחובה היות ונהגו בו, לפי מה שנתבאר בברור חובת כיפה </w:t>
      </w:r>
      <w:r w:rsidRPr="00F41837">
        <w:rPr>
          <w:rFonts w:asciiTheme="majorBidi" w:hAnsiTheme="majorBidi" w:cstheme="majorBidi"/>
          <w:sz w:val="22"/>
          <w:szCs w:val="22"/>
          <w:rtl/>
        </w:rPr>
        <w:t xml:space="preserve">(נספחים סימן יב) </w:t>
      </w:r>
      <w:r w:rsidRPr="00F41837">
        <w:rPr>
          <w:rFonts w:asciiTheme="majorBidi" w:hAnsiTheme="majorBidi" w:cstheme="majorBidi"/>
          <w:sz w:val="24"/>
          <w:szCs w:val="24"/>
          <w:rtl/>
        </w:rPr>
        <w:t>ע"ש.</w:t>
      </w:r>
    </w:p>
  </w:footnote>
  <w:footnote w:id="238">
    <w:p w14:paraId="1E9E590E" w14:textId="05949A69" w:rsidR="00FF2297" w:rsidRPr="00FF2297" w:rsidRDefault="00FF2297" w:rsidP="00F41837">
      <w:pPr>
        <w:pStyle w:val="a7"/>
        <w:spacing w:after="120"/>
        <w:jc w:val="both"/>
        <w:rPr>
          <w:rFonts w:asciiTheme="majorBidi" w:hAnsiTheme="majorBidi" w:cstheme="majorBidi"/>
          <w:sz w:val="24"/>
          <w:szCs w:val="24"/>
        </w:rPr>
      </w:pPr>
      <w:r w:rsidRPr="00F41837">
        <w:rPr>
          <w:rStyle w:val="a9"/>
          <w:rFonts w:asciiTheme="majorBidi" w:hAnsiTheme="majorBidi" w:cstheme="majorBidi"/>
          <w:sz w:val="24"/>
          <w:szCs w:val="24"/>
        </w:rPr>
        <w:footnoteRef/>
      </w:r>
      <w:r w:rsidRPr="00F41837">
        <w:rPr>
          <w:rFonts w:asciiTheme="majorBidi" w:hAnsiTheme="majorBidi" w:cstheme="majorBidi"/>
          <w:sz w:val="24"/>
          <w:szCs w:val="24"/>
          <w:rtl/>
        </w:rPr>
        <w:t xml:space="preserve"> יש בדיקות הריון שהם</w:t>
      </w:r>
      <w:r w:rsidRPr="00FF2297">
        <w:rPr>
          <w:rFonts w:asciiTheme="majorBidi" w:hAnsiTheme="majorBidi" w:cstheme="majorBidi"/>
          <w:sz w:val="24"/>
          <w:szCs w:val="24"/>
          <w:rtl/>
        </w:rPr>
        <w:t xml:space="preserve"> כמאה אחוז (כגון מי שפיר).</w:t>
      </w:r>
    </w:p>
  </w:footnote>
  <w:footnote w:id="239">
    <w:p w14:paraId="31625BD0" w14:textId="77777777" w:rsidR="00C73060" w:rsidRPr="00FD4C0C" w:rsidRDefault="00C73060" w:rsidP="00FF2297">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היש"ש </w:t>
      </w:r>
      <w:r w:rsidRPr="001964E9">
        <w:rPr>
          <w:rFonts w:asciiTheme="majorBidi" w:hAnsiTheme="majorBidi" w:cstheme="majorBidi"/>
          <w:sz w:val="22"/>
          <w:szCs w:val="22"/>
          <w:rtl/>
        </w:rPr>
        <w:t>(ב"ק פ"ז סימן סז)</w:t>
      </w:r>
      <w:r w:rsidRPr="00FD4C0C">
        <w:rPr>
          <w:rFonts w:asciiTheme="majorBidi" w:hAnsiTheme="majorBidi" w:cstheme="majorBidi"/>
          <w:sz w:val="24"/>
          <w:szCs w:val="24"/>
          <w:rtl/>
        </w:rPr>
        <w:t xml:space="preserve">, הדרישה </w:t>
      </w:r>
      <w:r w:rsidRPr="001964E9">
        <w:rPr>
          <w:rFonts w:asciiTheme="majorBidi" w:hAnsiTheme="majorBidi" w:cstheme="majorBidi"/>
          <w:sz w:val="22"/>
          <w:szCs w:val="22"/>
          <w:rtl/>
        </w:rPr>
        <w:t>(רסד ס"ק ב)</w:t>
      </w:r>
      <w:r w:rsidRPr="00FD4C0C">
        <w:rPr>
          <w:rFonts w:asciiTheme="majorBidi" w:hAnsiTheme="majorBidi" w:cstheme="majorBidi"/>
          <w:sz w:val="24"/>
          <w:szCs w:val="24"/>
          <w:rtl/>
        </w:rPr>
        <w:t>, הלבוש</w:t>
      </w:r>
      <w:r w:rsidRPr="001964E9">
        <w:rPr>
          <w:rFonts w:asciiTheme="majorBidi" w:hAnsiTheme="majorBidi" w:cstheme="majorBidi"/>
          <w:sz w:val="22"/>
          <w:szCs w:val="22"/>
          <w:rtl/>
        </w:rPr>
        <w:t xml:space="preserve"> (רסה, יב)</w:t>
      </w:r>
      <w:r w:rsidRPr="00FD4C0C">
        <w:rPr>
          <w:rFonts w:asciiTheme="majorBidi" w:hAnsiTheme="majorBidi" w:cstheme="majorBidi"/>
          <w:sz w:val="24"/>
          <w:szCs w:val="24"/>
          <w:rtl/>
        </w:rPr>
        <w:t>, הט"ז</w:t>
      </w:r>
      <w:r w:rsidRPr="001964E9">
        <w:rPr>
          <w:rFonts w:asciiTheme="majorBidi" w:hAnsiTheme="majorBidi" w:cstheme="majorBidi"/>
          <w:sz w:val="22"/>
          <w:szCs w:val="22"/>
          <w:rtl/>
        </w:rPr>
        <w:t xml:space="preserve"> (רסה ס"ק יג)</w:t>
      </w:r>
      <w:r w:rsidRPr="00FD4C0C">
        <w:rPr>
          <w:rFonts w:asciiTheme="majorBidi" w:hAnsiTheme="majorBidi" w:cstheme="majorBidi"/>
          <w:sz w:val="24"/>
          <w:szCs w:val="24"/>
          <w:rtl/>
        </w:rPr>
        <w:t xml:space="preserve"> והמג"א </w:t>
      </w:r>
      <w:r w:rsidRPr="001964E9">
        <w:rPr>
          <w:rFonts w:asciiTheme="majorBidi" w:hAnsiTheme="majorBidi" w:cstheme="majorBidi"/>
          <w:sz w:val="22"/>
          <w:szCs w:val="22"/>
          <w:rtl/>
        </w:rPr>
        <w:t>(או"ח סימן תרמ ס"ק יג)</w:t>
      </w:r>
      <w:r w:rsidRPr="00FD4C0C">
        <w:rPr>
          <w:rFonts w:asciiTheme="majorBidi" w:hAnsiTheme="majorBidi" w:cstheme="majorBidi"/>
          <w:sz w:val="24"/>
          <w:szCs w:val="24"/>
          <w:rtl/>
        </w:rPr>
        <w:t>.</w:t>
      </w:r>
    </w:p>
  </w:footnote>
  <w:footnote w:id="240">
    <w:p w14:paraId="2569142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ובהמשך </w:t>
      </w:r>
      <w:r w:rsidRPr="00AC3CD3">
        <w:rPr>
          <w:rFonts w:asciiTheme="majorBidi" w:hAnsiTheme="majorBidi" w:cstheme="majorBidi"/>
          <w:sz w:val="22"/>
          <w:szCs w:val="22"/>
          <w:rtl/>
        </w:rPr>
        <w:t xml:space="preserve">(אות ו) </w:t>
      </w:r>
      <w:r w:rsidRPr="00FD4C0C">
        <w:rPr>
          <w:rFonts w:asciiTheme="majorBidi" w:hAnsiTheme="majorBidi" w:cstheme="majorBidi"/>
          <w:sz w:val="24"/>
          <w:szCs w:val="24"/>
          <w:rtl/>
        </w:rPr>
        <w:t>יתבאר אם שמחה זו רק בבנים או אף בבנות.</w:t>
      </w:r>
    </w:p>
  </w:footnote>
  <w:footnote w:id="241">
    <w:p w14:paraId="4B37E57A"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ובהמשך</w:t>
      </w:r>
      <w:r w:rsidRPr="00AC3CD3">
        <w:rPr>
          <w:rFonts w:asciiTheme="majorBidi" w:hAnsiTheme="majorBidi" w:cstheme="majorBidi"/>
          <w:sz w:val="22"/>
          <w:szCs w:val="22"/>
          <w:rtl/>
        </w:rPr>
        <w:t xml:space="preserve"> (אות ו) </w:t>
      </w:r>
      <w:r w:rsidRPr="00FD4C0C">
        <w:rPr>
          <w:rFonts w:asciiTheme="majorBidi" w:hAnsiTheme="majorBidi" w:cstheme="majorBidi"/>
          <w:sz w:val="24"/>
          <w:szCs w:val="24"/>
          <w:rtl/>
        </w:rPr>
        <w:t>יתבאר אם טעם זה שייך רק בבנים זכרים.</w:t>
      </w:r>
    </w:p>
  </w:footnote>
  <w:footnote w:id="242">
    <w:p w14:paraId="3A6B5F13"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והקשה בקובץ מגדל אור</w:t>
      </w:r>
      <w:r w:rsidRPr="00AC3CD3">
        <w:rPr>
          <w:rFonts w:asciiTheme="majorBidi" w:hAnsiTheme="majorBidi" w:cstheme="majorBidi"/>
          <w:sz w:val="22"/>
          <w:szCs w:val="22"/>
          <w:rtl/>
        </w:rPr>
        <w:t xml:space="preserve"> (תמוז התשס"ז, עמ' 73 הע' 4) </w:t>
      </w:r>
      <w:r w:rsidRPr="00FD4C0C">
        <w:rPr>
          <w:rFonts w:asciiTheme="majorBidi" w:hAnsiTheme="majorBidi" w:cstheme="majorBidi"/>
          <w:sz w:val="24"/>
          <w:szCs w:val="24"/>
          <w:rtl/>
        </w:rPr>
        <w:t>למה קבעו זמן מסויים לביקור זה, והרי עדיף היה שיבקרוהו כל ימי אבילותו.</w:t>
      </w:r>
    </w:p>
  </w:footnote>
  <w:footnote w:id="243">
    <w:p w14:paraId="442B290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בס' המטעמים החדש </w:t>
      </w:r>
      <w:r w:rsidRPr="001B482D">
        <w:rPr>
          <w:rFonts w:asciiTheme="majorBidi" w:hAnsiTheme="majorBidi" w:cstheme="majorBidi"/>
          <w:sz w:val="22"/>
          <w:szCs w:val="22"/>
          <w:rtl/>
        </w:rPr>
        <w:t>(אות טו)</w:t>
      </w:r>
      <w:r w:rsidRPr="00FD4C0C">
        <w:rPr>
          <w:rFonts w:asciiTheme="majorBidi" w:hAnsiTheme="majorBidi" w:cstheme="majorBidi"/>
          <w:sz w:val="24"/>
          <w:szCs w:val="24"/>
          <w:rtl/>
        </w:rPr>
        <w:t>.</w:t>
      </w:r>
    </w:p>
  </w:footnote>
  <w:footnote w:id="244">
    <w:p w14:paraId="46D0E1A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בשאילת חמדת צבי (ח"א סימן כא אות ב) שהביא סמך לזה שיש לקבוע בזמן שנוח להורים.</w:t>
      </w:r>
    </w:p>
  </w:footnote>
  <w:footnote w:id="245">
    <w:p w14:paraId="566EB3A4"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הלבוש </w:t>
      </w:r>
      <w:r w:rsidRPr="003C07E1">
        <w:rPr>
          <w:rFonts w:asciiTheme="majorBidi" w:hAnsiTheme="majorBidi" w:cstheme="majorBidi"/>
          <w:sz w:val="22"/>
          <w:szCs w:val="22"/>
          <w:rtl/>
        </w:rPr>
        <w:t>(שם)</w:t>
      </w:r>
      <w:r w:rsidRPr="00FD4C0C">
        <w:rPr>
          <w:rFonts w:asciiTheme="majorBidi" w:hAnsiTheme="majorBidi" w:cstheme="majorBidi"/>
          <w:sz w:val="24"/>
          <w:szCs w:val="24"/>
          <w:rtl/>
        </w:rPr>
        <w:t xml:space="preserve">, הדרישה </w:t>
      </w:r>
      <w:r w:rsidRPr="003C07E1">
        <w:rPr>
          <w:rFonts w:asciiTheme="majorBidi" w:hAnsiTheme="majorBidi" w:cstheme="majorBidi"/>
          <w:sz w:val="22"/>
          <w:szCs w:val="22"/>
          <w:rtl/>
        </w:rPr>
        <w:t>(שם)</w:t>
      </w:r>
      <w:r w:rsidRPr="00FD4C0C">
        <w:rPr>
          <w:rFonts w:asciiTheme="majorBidi" w:hAnsiTheme="majorBidi" w:cstheme="majorBidi"/>
          <w:sz w:val="24"/>
          <w:szCs w:val="24"/>
          <w:rtl/>
        </w:rPr>
        <w:t xml:space="preserve">, הגר"א </w:t>
      </w:r>
      <w:r w:rsidRPr="003C07E1">
        <w:rPr>
          <w:rFonts w:asciiTheme="majorBidi" w:hAnsiTheme="majorBidi" w:cstheme="majorBidi"/>
          <w:sz w:val="22"/>
          <w:szCs w:val="22"/>
          <w:rtl/>
        </w:rPr>
        <w:t>(רסה ס"ק מט)</w:t>
      </w:r>
      <w:r w:rsidRPr="00FD4C0C">
        <w:rPr>
          <w:rFonts w:asciiTheme="majorBidi" w:hAnsiTheme="majorBidi" w:cstheme="majorBidi"/>
          <w:sz w:val="24"/>
          <w:szCs w:val="24"/>
          <w:rtl/>
        </w:rPr>
        <w:t xml:space="preserve"> והערוה"ש </w:t>
      </w:r>
      <w:r w:rsidRPr="003C07E1">
        <w:rPr>
          <w:rFonts w:asciiTheme="majorBidi" w:hAnsiTheme="majorBidi" w:cstheme="majorBidi"/>
          <w:sz w:val="22"/>
          <w:szCs w:val="22"/>
          <w:rtl/>
        </w:rPr>
        <w:t>(שם)</w:t>
      </w:r>
      <w:r w:rsidRPr="00FD4C0C">
        <w:rPr>
          <w:rFonts w:asciiTheme="majorBidi" w:hAnsiTheme="majorBidi" w:cstheme="majorBidi"/>
          <w:sz w:val="24"/>
          <w:szCs w:val="24"/>
          <w:rtl/>
        </w:rPr>
        <w:t>.</w:t>
      </w:r>
    </w:p>
  </w:footnote>
  <w:footnote w:id="246">
    <w:p w14:paraId="178EA7EC" w14:textId="77777777" w:rsidR="003C07E1"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היעב"ץ </w:t>
      </w:r>
      <w:r w:rsidRPr="003C07E1">
        <w:rPr>
          <w:rFonts w:asciiTheme="majorBidi" w:hAnsiTheme="majorBidi" w:cstheme="majorBidi"/>
          <w:sz w:val="22"/>
          <w:szCs w:val="22"/>
          <w:rtl/>
        </w:rPr>
        <w:t>(מגדל עז, ברכות שמים אות טו)</w:t>
      </w:r>
      <w:r w:rsidRPr="00FD4C0C">
        <w:rPr>
          <w:rFonts w:asciiTheme="majorBidi" w:hAnsiTheme="majorBidi" w:cstheme="majorBidi"/>
          <w:sz w:val="24"/>
          <w:szCs w:val="24"/>
          <w:rtl/>
        </w:rPr>
        <w:t xml:space="preserve"> כתב שעושים את השמחה בשבת מפני שהשבת היא המצוה הראשונה שבאה לתינוק, וטעם זה אתי שפיר לדברי הדרישה שהסעודה </w:t>
      </w:r>
      <w:r w:rsidR="003C07E1">
        <w:rPr>
          <w:rFonts w:asciiTheme="majorBidi" w:hAnsiTheme="majorBidi" w:cstheme="majorBidi" w:hint="cs"/>
          <w:sz w:val="24"/>
          <w:szCs w:val="24"/>
          <w:rtl/>
        </w:rPr>
        <w:t>היא בגלל</w:t>
      </w:r>
      <w:r w:rsidRPr="00FD4C0C">
        <w:rPr>
          <w:rFonts w:asciiTheme="majorBidi" w:hAnsiTheme="majorBidi" w:cstheme="majorBidi"/>
          <w:sz w:val="24"/>
          <w:szCs w:val="24"/>
          <w:rtl/>
        </w:rPr>
        <w:t xml:space="preserve"> שכחת התורה</w:t>
      </w:r>
      <w:r w:rsidR="003C07E1">
        <w:rPr>
          <w:rFonts w:asciiTheme="majorBidi" w:hAnsiTheme="majorBidi" w:cstheme="majorBidi" w:hint="cs"/>
          <w:sz w:val="24"/>
          <w:szCs w:val="24"/>
          <w:rtl/>
        </w:rPr>
        <w:t xml:space="preserve"> של התינוק</w:t>
      </w:r>
      <w:r w:rsidRPr="00FD4C0C">
        <w:rPr>
          <w:rFonts w:asciiTheme="majorBidi" w:hAnsiTheme="majorBidi" w:cstheme="majorBidi"/>
          <w:sz w:val="24"/>
          <w:szCs w:val="24"/>
          <w:rtl/>
        </w:rPr>
        <w:t>.</w:t>
      </w:r>
    </w:p>
    <w:p w14:paraId="6FEE75D7" w14:textId="0193A0DB"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וע"ע בשם משמואל </w:t>
      </w:r>
      <w:r w:rsidRPr="003C07E1">
        <w:rPr>
          <w:rFonts w:asciiTheme="majorBidi" w:hAnsiTheme="majorBidi" w:cstheme="majorBidi"/>
          <w:sz w:val="22"/>
          <w:szCs w:val="22"/>
          <w:rtl/>
        </w:rPr>
        <w:t>(וישב תרע"ה)</w:t>
      </w:r>
      <w:r w:rsidRPr="00FD4C0C">
        <w:rPr>
          <w:rFonts w:asciiTheme="majorBidi" w:hAnsiTheme="majorBidi" w:cstheme="majorBidi"/>
          <w:sz w:val="24"/>
          <w:szCs w:val="24"/>
          <w:rtl/>
        </w:rPr>
        <w:t xml:space="preserve"> ובלקוטי אמרים מהר"א מבעלזא </w:t>
      </w:r>
      <w:r w:rsidRPr="003C07E1">
        <w:rPr>
          <w:rFonts w:asciiTheme="majorBidi" w:hAnsiTheme="majorBidi" w:cstheme="majorBidi"/>
          <w:sz w:val="22"/>
          <w:szCs w:val="22"/>
          <w:rtl/>
        </w:rPr>
        <w:t>(פרשת תזריע בד"ה אשה)</w:t>
      </w:r>
      <w:r w:rsidRPr="00FD4C0C">
        <w:rPr>
          <w:rFonts w:asciiTheme="majorBidi" w:hAnsiTheme="majorBidi" w:cstheme="majorBidi"/>
          <w:sz w:val="24"/>
          <w:szCs w:val="24"/>
          <w:rtl/>
        </w:rPr>
        <w:t xml:space="preserve"> שכתבו טעמים למה לפי הדרישה השמחה צריכה להיות דוקא בשבת.</w:t>
      </w:r>
    </w:p>
  </w:footnote>
  <w:footnote w:id="247">
    <w:p w14:paraId="2A2B9C1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דאיתא במדרש רבה </w:t>
      </w:r>
      <w:r w:rsidRPr="003C07E1">
        <w:rPr>
          <w:rFonts w:asciiTheme="majorBidi" w:hAnsiTheme="majorBidi" w:cstheme="majorBidi"/>
          <w:sz w:val="22"/>
          <w:szCs w:val="22"/>
          <w:rtl/>
        </w:rPr>
        <w:t>(אמור פכ"ז)</w:t>
      </w:r>
      <w:r w:rsidRPr="00FD4C0C">
        <w:rPr>
          <w:rFonts w:asciiTheme="majorBidi" w:hAnsiTheme="majorBidi" w:cstheme="majorBidi"/>
          <w:sz w:val="24"/>
          <w:szCs w:val="24"/>
          <w:rtl/>
        </w:rPr>
        <w:t>: "אמר רבי לוי משל למלך שגזר ואמר כל אכסנאין שיש כאן לא יראו פני עד שיראו פני המטרונא תחילה, כך אמר הקב"ה לא תביאו לפני קורבן עד שתעבור עליו שבת שאין ז' ימים בלא שבת ואין מילה בלא שבת", וע"ע בחת"ס בדרשות</w:t>
      </w:r>
      <w:r w:rsidRPr="003C07E1">
        <w:rPr>
          <w:rFonts w:asciiTheme="majorBidi" w:hAnsiTheme="majorBidi" w:cstheme="majorBidi"/>
          <w:sz w:val="22"/>
          <w:szCs w:val="22"/>
          <w:rtl/>
        </w:rPr>
        <w:t xml:space="preserve"> (ח"א דף קעח)</w:t>
      </w:r>
      <w:r w:rsidRPr="00FD4C0C">
        <w:rPr>
          <w:rFonts w:asciiTheme="majorBidi" w:hAnsiTheme="majorBidi" w:cstheme="majorBidi"/>
          <w:sz w:val="24"/>
          <w:szCs w:val="24"/>
          <w:rtl/>
        </w:rPr>
        <w:t>.</w:t>
      </w:r>
    </w:p>
  </w:footnote>
  <w:footnote w:id="248">
    <w:p w14:paraId="660FCFE2" w14:textId="7589E16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ולפי הטעם של הברית אבות אפשר ש</w:t>
      </w:r>
      <w:r w:rsidR="00FB3040">
        <w:rPr>
          <w:rFonts w:asciiTheme="majorBidi" w:hAnsiTheme="majorBidi" w:cstheme="majorBidi" w:hint="cs"/>
          <w:sz w:val="24"/>
          <w:szCs w:val="24"/>
          <w:rtl/>
        </w:rPr>
        <w:t xml:space="preserve">יש לעשות </w:t>
      </w:r>
      <w:r w:rsidRPr="00FD4C0C">
        <w:rPr>
          <w:rFonts w:asciiTheme="majorBidi" w:hAnsiTheme="majorBidi" w:cstheme="majorBidi"/>
          <w:sz w:val="24"/>
          <w:szCs w:val="24"/>
          <w:rtl/>
        </w:rPr>
        <w:t xml:space="preserve">את השמחה בשבת </w:t>
      </w:r>
      <w:r w:rsidR="00FB3040">
        <w:rPr>
          <w:rFonts w:asciiTheme="majorBidi" w:hAnsiTheme="majorBidi" w:cstheme="majorBidi" w:hint="cs"/>
          <w:sz w:val="24"/>
          <w:szCs w:val="24"/>
          <w:rtl/>
        </w:rPr>
        <w:t xml:space="preserve">דווקא </w:t>
      </w:r>
      <w:r w:rsidRPr="00FD4C0C">
        <w:rPr>
          <w:rFonts w:asciiTheme="majorBidi" w:hAnsiTheme="majorBidi" w:cstheme="majorBidi"/>
          <w:sz w:val="24"/>
          <w:szCs w:val="24"/>
          <w:rtl/>
        </w:rPr>
        <w:t>מפני שבשבת עושים הקבלת פני שכינה</w:t>
      </w:r>
      <w:r w:rsidR="000D3927">
        <w:rPr>
          <w:rFonts w:asciiTheme="majorBidi" w:hAnsiTheme="majorBidi" w:cstheme="majorBidi" w:hint="cs"/>
          <w:sz w:val="24"/>
          <w:szCs w:val="24"/>
          <w:rtl/>
        </w:rPr>
        <w:t xml:space="preserve"> </w:t>
      </w:r>
      <w:r w:rsidRPr="00FD4C0C">
        <w:rPr>
          <w:rFonts w:asciiTheme="majorBidi" w:hAnsiTheme="majorBidi" w:cstheme="majorBidi"/>
          <w:sz w:val="24"/>
          <w:szCs w:val="24"/>
          <w:rtl/>
        </w:rPr>
        <w:t>ב</w:t>
      </w:r>
      <w:r w:rsidR="00FB3040">
        <w:rPr>
          <w:rFonts w:asciiTheme="majorBidi" w:hAnsiTheme="majorBidi" w:cstheme="majorBidi" w:hint="cs"/>
          <w:sz w:val="24"/>
          <w:szCs w:val="24"/>
          <w:rtl/>
        </w:rPr>
        <w:t xml:space="preserve">זמן </w:t>
      </w:r>
      <w:r w:rsidR="000D3927">
        <w:rPr>
          <w:rFonts w:asciiTheme="majorBidi" w:hAnsiTheme="majorBidi" w:cstheme="majorBidi" w:hint="cs"/>
          <w:sz w:val="24"/>
          <w:szCs w:val="24"/>
          <w:rtl/>
        </w:rPr>
        <w:t>כניסת השבת</w:t>
      </w:r>
      <w:r w:rsidR="000D3927" w:rsidRPr="000D3927">
        <w:rPr>
          <w:rFonts w:asciiTheme="majorBidi" w:hAnsiTheme="majorBidi" w:cstheme="majorBidi" w:hint="cs"/>
          <w:sz w:val="22"/>
          <w:szCs w:val="22"/>
          <w:rtl/>
        </w:rPr>
        <w:t xml:space="preserve"> (עי' שבת קיט.)</w:t>
      </w:r>
      <w:r w:rsidR="000D3927">
        <w:rPr>
          <w:rFonts w:asciiTheme="majorBidi" w:hAnsiTheme="majorBidi" w:cstheme="majorBidi" w:hint="cs"/>
          <w:sz w:val="24"/>
          <w:szCs w:val="24"/>
          <w:rtl/>
        </w:rPr>
        <w:t>,</w:t>
      </w:r>
      <w:r w:rsidRPr="00FD4C0C">
        <w:rPr>
          <w:rFonts w:asciiTheme="majorBidi" w:hAnsiTheme="majorBidi" w:cstheme="majorBidi"/>
          <w:sz w:val="24"/>
          <w:szCs w:val="24"/>
          <w:rtl/>
        </w:rPr>
        <w:t xml:space="preserve"> לכך עושים ג"כ הקבלת פני צדיק.</w:t>
      </w:r>
    </w:p>
  </w:footnote>
  <w:footnote w:id="249">
    <w:p w14:paraId="07A6ED6B" w14:textId="450A12D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בדרך פיקודיך </w:t>
      </w:r>
      <w:r w:rsidRPr="001A6DBB">
        <w:rPr>
          <w:rFonts w:asciiTheme="majorBidi" w:hAnsiTheme="majorBidi" w:cstheme="majorBidi"/>
          <w:sz w:val="22"/>
          <w:szCs w:val="22"/>
          <w:rtl/>
        </w:rPr>
        <w:t>(חלק המחשבה אות יב)</w:t>
      </w:r>
      <w:r w:rsidRPr="00FD4C0C">
        <w:rPr>
          <w:rFonts w:asciiTheme="majorBidi" w:hAnsiTheme="majorBidi" w:cstheme="majorBidi"/>
          <w:sz w:val="24"/>
          <w:szCs w:val="24"/>
          <w:rtl/>
        </w:rPr>
        <w:t xml:space="preserve"> כתב שלפי המדרש שהביא הט"ז </w:t>
      </w:r>
      <w:r w:rsidRPr="001A6DBB">
        <w:rPr>
          <w:rFonts w:asciiTheme="majorBidi" w:hAnsiTheme="majorBidi" w:cstheme="majorBidi"/>
          <w:sz w:val="22"/>
          <w:szCs w:val="22"/>
          <w:rtl/>
        </w:rPr>
        <w:t xml:space="preserve">(הובא בהערה </w:t>
      </w:r>
      <w:r w:rsidR="00074B02">
        <w:rPr>
          <w:rFonts w:asciiTheme="majorBidi" w:hAnsiTheme="majorBidi" w:cstheme="majorBidi" w:hint="cs"/>
          <w:sz w:val="22"/>
          <w:szCs w:val="22"/>
          <w:rtl/>
        </w:rPr>
        <w:t>247</w:t>
      </w:r>
      <w:r w:rsidRPr="001A6DBB">
        <w:rPr>
          <w:rFonts w:asciiTheme="majorBidi" w:hAnsiTheme="majorBidi" w:cstheme="majorBidi"/>
          <w:sz w:val="22"/>
          <w:szCs w:val="22"/>
          <w:rtl/>
        </w:rPr>
        <w:t>)</w:t>
      </w:r>
      <w:r w:rsidRPr="00FD4C0C">
        <w:rPr>
          <w:rFonts w:asciiTheme="majorBidi" w:hAnsiTheme="majorBidi" w:cstheme="majorBidi"/>
          <w:sz w:val="24"/>
          <w:szCs w:val="24"/>
          <w:rtl/>
        </w:rPr>
        <w:t xml:space="preserve"> יש לעשות את השמחה בשבת בבוקר, אך באות חיים ושלום </w:t>
      </w:r>
      <w:r w:rsidRPr="001A6DBB">
        <w:rPr>
          <w:rFonts w:asciiTheme="majorBidi" w:hAnsiTheme="majorBidi" w:cstheme="majorBidi"/>
          <w:sz w:val="22"/>
          <w:szCs w:val="22"/>
          <w:rtl/>
        </w:rPr>
        <w:t>(סימן רסה אות לב)</w:t>
      </w:r>
      <w:r w:rsidRPr="00FD4C0C">
        <w:rPr>
          <w:rFonts w:asciiTheme="majorBidi" w:hAnsiTheme="majorBidi" w:cstheme="majorBidi"/>
          <w:sz w:val="24"/>
          <w:szCs w:val="24"/>
          <w:rtl/>
        </w:rPr>
        <w:t xml:space="preserve"> דחה את דבריו וכתב שאין פה שום הכרח, ע"ש.</w:t>
      </w:r>
    </w:p>
  </w:footnote>
  <w:footnote w:id="250">
    <w:p w14:paraId="29EECCF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לשניהם יש מקור בראשונים, והתרוה"ד שכתב לעשות בליל שבת היינו כי יותר נוח ולא בדווקא.</w:t>
      </w:r>
    </w:p>
  </w:footnote>
  <w:footnote w:id="251">
    <w:p w14:paraId="4939977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ואע"פ שהאור"ח </w:t>
      </w:r>
      <w:r w:rsidRPr="00146641">
        <w:rPr>
          <w:rFonts w:asciiTheme="majorBidi" w:hAnsiTheme="majorBidi" w:cstheme="majorBidi"/>
          <w:sz w:val="22"/>
          <w:szCs w:val="22"/>
          <w:rtl/>
        </w:rPr>
        <w:t xml:space="preserve">(שם) </w:t>
      </w:r>
      <w:r w:rsidRPr="00FD4C0C">
        <w:rPr>
          <w:rFonts w:asciiTheme="majorBidi" w:hAnsiTheme="majorBidi" w:cstheme="majorBidi"/>
          <w:sz w:val="24"/>
          <w:szCs w:val="24"/>
          <w:rtl/>
        </w:rPr>
        <w:t>כתב שנוהגים לעשות גם בליל שבת וגם בליל הברית, מ"מ זה לפי שיטתו שישוע הבן היינו בליל שבת ושבוע הבן היינו בליל הברית, אך כבר התבאר לעיל</w:t>
      </w:r>
      <w:r w:rsidRPr="00146641">
        <w:rPr>
          <w:rFonts w:asciiTheme="majorBidi" w:hAnsiTheme="majorBidi" w:cstheme="majorBidi"/>
          <w:sz w:val="22"/>
          <w:szCs w:val="22"/>
          <w:rtl/>
        </w:rPr>
        <w:t xml:space="preserve"> (אות א) </w:t>
      </w:r>
      <w:r w:rsidRPr="00FD4C0C">
        <w:rPr>
          <w:rFonts w:asciiTheme="majorBidi" w:hAnsiTheme="majorBidi" w:cstheme="majorBidi"/>
          <w:sz w:val="24"/>
          <w:szCs w:val="24"/>
          <w:rtl/>
        </w:rPr>
        <w:t>שהוא היחיד שפירש את שבוע הבן כן, ואף בביאור ישוע הבן יש מח' ראשונים גדולה אם הכוונה לשלום זכר) והבו דלא לוסיף עלה, ואכן שאר הפוסקים לא כתבו כדבריו.</w:t>
      </w:r>
    </w:p>
  </w:footnote>
  <w:footnote w:id="252">
    <w:p w14:paraId="3095A7DA" w14:textId="77777777" w:rsidR="001B426E"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ובס' פסקים ותשובות </w:t>
      </w:r>
      <w:r w:rsidRPr="001B426E">
        <w:rPr>
          <w:rFonts w:asciiTheme="majorBidi" w:hAnsiTheme="majorBidi" w:cstheme="majorBidi"/>
          <w:sz w:val="22"/>
          <w:szCs w:val="22"/>
          <w:rtl/>
        </w:rPr>
        <w:t xml:space="preserve">(סימן רסה סוף אות מ) </w:t>
      </w:r>
      <w:r w:rsidRPr="00FD4C0C">
        <w:rPr>
          <w:rFonts w:asciiTheme="majorBidi" w:hAnsiTheme="majorBidi" w:cstheme="majorBidi"/>
          <w:sz w:val="24"/>
          <w:szCs w:val="24"/>
          <w:rtl/>
        </w:rPr>
        <w:t>כתב שאם לא עשו את השמחה בשבת שלפני הברית יעשו את השמחה בשבת שאחרי הברית.</w:t>
      </w:r>
    </w:p>
    <w:p w14:paraId="6135ADCF" w14:textId="77777777" w:rsidR="001B426E"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ולענ"ד זה תמוה, למה לא יעשו בליל הברית והרי מצינו ראשונים שכתבו שיש לעשות בזמן זה לכתח</w:t>
      </w:r>
      <w:r w:rsidR="001B426E">
        <w:rPr>
          <w:rFonts w:asciiTheme="majorBidi" w:hAnsiTheme="majorBidi" w:cstheme="majorBidi" w:hint="cs"/>
          <w:sz w:val="24"/>
          <w:szCs w:val="24"/>
          <w:rtl/>
        </w:rPr>
        <w:t>ילה, ויש הרבה הנוהגים לעשות בליל הברית מילה את השמחה</w:t>
      </w:r>
      <w:r w:rsidRPr="00FD4C0C">
        <w:rPr>
          <w:rFonts w:asciiTheme="majorBidi" w:hAnsiTheme="majorBidi" w:cstheme="majorBidi"/>
          <w:sz w:val="24"/>
          <w:szCs w:val="24"/>
          <w:rtl/>
        </w:rPr>
        <w:t>, ואף התרוה"ד שנקט לעשות בליל שבת לאו בדוקא נקט אלא רק כי נוח לעשות בזמן זה.</w:t>
      </w:r>
    </w:p>
    <w:p w14:paraId="41757100" w14:textId="5304946B"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ומה עוד שנ"ל שלא שייכים שאר הטעמים בשבת שאחרי הברית (ואף לפי הטעם של הלבוש א"צ</w:t>
      </w:r>
      <w:r w:rsidR="001B426E">
        <w:rPr>
          <w:rFonts w:asciiTheme="majorBidi" w:hAnsiTheme="majorBidi" w:cstheme="majorBidi" w:hint="cs"/>
          <w:sz w:val="24"/>
          <w:szCs w:val="24"/>
          <w:rtl/>
        </w:rPr>
        <w:t xml:space="preserve"> לעשות שמחה</w:t>
      </w:r>
      <w:r w:rsidRPr="00FD4C0C">
        <w:rPr>
          <w:rFonts w:asciiTheme="majorBidi" w:hAnsiTheme="majorBidi" w:cstheme="majorBidi"/>
          <w:sz w:val="24"/>
          <w:szCs w:val="24"/>
          <w:rtl/>
        </w:rPr>
        <w:t>, שהרי עשו שמחה כבר בברית מילה ויצאו בה ידי חובה).</w:t>
      </w:r>
      <w:r w:rsidR="001B426E">
        <w:rPr>
          <w:rFonts w:asciiTheme="majorBidi" w:hAnsiTheme="majorBidi" w:cstheme="majorBidi" w:hint="cs"/>
          <w:sz w:val="24"/>
          <w:szCs w:val="24"/>
          <w:rtl/>
        </w:rPr>
        <w:t xml:space="preserve"> אלא מסתבר שאין להמציא זמן חדש, אלא לעשות באחד מהזמנים הנהוגים.</w:t>
      </w:r>
    </w:p>
  </w:footnote>
  <w:footnote w:id="253">
    <w:p w14:paraId="517CD7A1" w14:textId="4A347576"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לפי הטעם של </w:t>
      </w:r>
      <w:r w:rsidR="00CC79B7">
        <w:rPr>
          <w:rFonts w:asciiTheme="majorBidi" w:hAnsiTheme="majorBidi" w:cstheme="majorBidi" w:hint="cs"/>
          <w:sz w:val="24"/>
          <w:szCs w:val="24"/>
          <w:rtl/>
        </w:rPr>
        <w:t>הרב</w:t>
      </w:r>
      <w:r w:rsidRPr="00FD4C0C">
        <w:rPr>
          <w:rFonts w:asciiTheme="majorBidi" w:hAnsiTheme="majorBidi" w:cstheme="majorBidi"/>
          <w:sz w:val="24"/>
          <w:szCs w:val="24"/>
          <w:rtl/>
        </w:rPr>
        <w:t xml:space="preserve"> יעקב הגוזר שהשמחה היא על מצות מילה.</w:t>
      </w:r>
    </w:p>
  </w:footnote>
  <w:footnote w:id="254">
    <w:p w14:paraId="3D69120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ולפיכך עושים את השמחה רק לבנים זכרים.</w:t>
      </w:r>
    </w:p>
  </w:footnote>
  <w:footnote w:id="255">
    <w:p w14:paraId="02E58EE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ודייק ממנו האבני דרך </w:t>
      </w:r>
      <w:r w:rsidRPr="009D28A5">
        <w:rPr>
          <w:rFonts w:asciiTheme="majorBidi" w:hAnsiTheme="majorBidi" w:cstheme="majorBidi"/>
          <w:sz w:val="22"/>
          <w:szCs w:val="22"/>
          <w:rtl/>
        </w:rPr>
        <w:t xml:space="preserve">(ח"ה סימן טל) </w:t>
      </w:r>
      <w:r w:rsidRPr="00FD4C0C">
        <w:rPr>
          <w:rFonts w:asciiTheme="majorBidi" w:hAnsiTheme="majorBidi" w:cstheme="majorBidi"/>
          <w:sz w:val="24"/>
          <w:szCs w:val="24"/>
          <w:rtl/>
        </w:rPr>
        <w:t>שיש לעשות בליל שבת הסמוכה לברית.</w:t>
      </w:r>
    </w:p>
  </w:footnote>
  <w:footnote w:id="256">
    <w:p w14:paraId="3BA71CA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עוד שאם התינוק נולד פג אזי לכו"ע יש לעשות את הסעודה בליל שבת שלפני הברית שהרי זה שהתינוק נולד קודם זמנו אין זה לטובתו. וכתב עוד שאפשר שה"ה אם התינוק חלה אחר הלידה.</w:t>
      </w:r>
    </w:p>
  </w:footnote>
  <w:footnote w:id="257">
    <w:p w14:paraId="15027D53" w14:textId="6D95C49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ואולי לפי טעם זה היולדת צריכה להיות </w:t>
      </w:r>
      <w:r w:rsidR="0096552F">
        <w:rPr>
          <w:rFonts w:asciiTheme="majorBidi" w:hAnsiTheme="majorBidi" w:cstheme="majorBidi" w:hint="cs"/>
          <w:sz w:val="24"/>
          <w:szCs w:val="24"/>
          <w:rtl/>
        </w:rPr>
        <w:t xml:space="preserve">נוכחת </w:t>
      </w:r>
      <w:r w:rsidRPr="00FD4C0C">
        <w:rPr>
          <w:rFonts w:asciiTheme="majorBidi" w:hAnsiTheme="majorBidi" w:cstheme="majorBidi"/>
          <w:sz w:val="24"/>
          <w:szCs w:val="24"/>
          <w:rtl/>
        </w:rPr>
        <w:t xml:space="preserve">בשמחה </w:t>
      </w:r>
      <w:r w:rsidR="0096552F">
        <w:rPr>
          <w:rFonts w:asciiTheme="majorBidi" w:hAnsiTheme="majorBidi" w:cstheme="majorBidi" w:hint="cs"/>
          <w:sz w:val="24"/>
          <w:szCs w:val="24"/>
          <w:rtl/>
        </w:rPr>
        <w:t xml:space="preserve">זה כדי שתוכל </w:t>
      </w:r>
      <w:r w:rsidRPr="00FD4C0C">
        <w:rPr>
          <w:rFonts w:asciiTheme="majorBidi" w:hAnsiTheme="majorBidi" w:cstheme="majorBidi"/>
          <w:sz w:val="24"/>
          <w:szCs w:val="24"/>
          <w:rtl/>
        </w:rPr>
        <w:t>להודות על הנס שהתרחש לה.</w:t>
      </w:r>
    </w:p>
  </w:footnote>
  <w:footnote w:id="258">
    <w:p w14:paraId="1B8E970C" w14:textId="13236B14"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לפי הדרישה באים לנחם אותו, והיאך ינחמו אותו כשאינו נמצא. ולפי הברית אבות שהשמחה היא על </w:t>
      </w:r>
      <w:r w:rsidR="0096552F">
        <w:rPr>
          <w:rFonts w:asciiTheme="majorBidi" w:hAnsiTheme="majorBidi" w:cstheme="majorBidi" w:hint="cs"/>
          <w:sz w:val="24"/>
          <w:szCs w:val="24"/>
          <w:rtl/>
        </w:rPr>
        <w:t>זה שמקלים את פני התינוק כ</w:t>
      </w:r>
      <w:r w:rsidRPr="00FD4C0C">
        <w:rPr>
          <w:rFonts w:asciiTheme="majorBidi" w:hAnsiTheme="majorBidi" w:cstheme="majorBidi"/>
          <w:sz w:val="24"/>
          <w:szCs w:val="24"/>
          <w:rtl/>
        </w:rPr>
        <w:t xml:space="preserve">קבלת פני צדיק, </w:t>
      </w:r>
      <w:r w:rsidR="0096552F">
        <w:rPr>
          <w:rFonts w:asciiTheme="majorBidi" w:hAnsiTheme="majorBidi" w:cstheme="majorBidi" w:hint="cs"/>
          <w:sz w:val="24"/>
          <w:szCs w:val="24"/>
          <w:rtl/>
        </w:rPr>
        <w:t>הרי ש</w:t>
      </w:r>
      <w:r w:rsidRPr="00FD4C0C">
        <w:rPr>
          <w:rFonts w:asciiTheme="majorBidi" w:hAnsiTheme="majorBidi" w:cstheme="majorBidi"/>
          <w:sz w:val="24"/>
          <w:szCs w:val="24"/>
          <w:rtl/>
        </w:rPr>
        <w:t>ב</w:t>
      </w:r>
      <w:r w:rsidR="0096552F">
        <w:rPr>
          <w:rFonts w:asciiTheme="majorBidi" w:hAnsiTheme="majorBidi" w:cstheme="majorBidi" w:hint="cs"/>
          <w:sz w:val="24"/>
          <w:szCs w:val="24"/>
          <w:rtl/>
        </w:rPr>
        <w:t>ו</w:t>
      </w:r>
      <w:r w:rsidRPr="00FD4C0C">
        <w:rPr>
          <w:rFonts w:asciiTheme="majorBidi" w:hAnsiTheme="majorBidi" w:cstheme="majorBidi"/>
          <w:sz w:val="24"/>
          <w:szCs w:val="24"/>
          <w:rtl/>
        </w:rPr>
        <w:t>ודאי צריך שהתינוק ימצא בשמחה כדי להקביל את פניו.</w:t>
      </w:r>
    </w:p>
  </w:footnote>
  <w:footnote w:id="259">
    <w:p w14:paraId="425C04E9" w14:textId="555BF3E7" w:rsidR="001D296E"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וכדאיתא במדרש תנחומא </w:t>
      </w:r>
      <w:r w:rsidRPr="001D296E">
        <w:rPr>
          <w:rFonts w:asciiTheme="majorBidi" w:hAnsiTheme="majorBidi" w:cstheme="majorBidi"/>
          <w:sz w:val="22"/>
          <w:szCs w:val="22"/>
          <w:rtl/>
        </w:rPr>
        <w:t>(חיי שרה סימן ג)</w:t>
      </w:r>
      <w:r w:rsidRPr="00FD4C0C">
        <w:rPr>
          <w:rFonts w:asciiTheme="majorBidi" w:hAnsiTheme="majorBidi" w:cstheme="majorBidi"/>
          <w:sz w:val="24"/>
          <w:szCs w:val="24"/>
          <w:rtl/>
        </w:rPr>
        <w:t xml:space="preserve"> שלושה דברים אין אדם רוצה שיצא לו כו' ונקבה בבניו וכו'. וכן איתא בב"ב </w:t>
      </w:r>
      <w:r w:rsidRPr="001D296E">
        <w:rPr>
          <w:rFonts w:asciiTheme="majorBidi" w:hAnsiTheme="majorBidi" w:cstheme="majorBidi"/>
          <w:sz w:val="22"/>
          <w:szCs w:val="22"/>
          <w:rtl/>
        </w:rPr>
        <w:t>(טז:)</w:t>
      </w:r>
      <w:r w:rsidRPr="00FD4C0C">
        <w:rPr>
          <w:rFonts w:asciiTheme="majorBidi" w:hAnsiTheme="majorBidi" w:cstheme="majorBidi"/>
          <w:sz w:val="24"/>
          <w:szCs w:val="24"/>
          <w:rtl/>
        </w:rPr>
        <w:t xml:space="preserve"> רבי שמעון ברבי אתיליד ליה ברתא הוה קא חליש אדעתיה כו' אי אפשר לעולם בלא זכרים ובלא נקבות, אלא אשרי מי שבניו זכרים אוי לו למי שבנותיו נקבות. ובנידה </w:t>
      </w:r>
      <w:r w:rsidRPr="001D296E">
        <w:rPr>
          <w:rFonts w:asciiTheme="majorBidi" w:hAnsiTheme="majorBidi" w:cstheme="majorBidi"/>
          <w:sz w:val="22"/>
          <w:szCs w:val="22"/>
          <w:rtl/>
        </w:rPr>
        <w:t>(לא:)</w:t>
      </w:r>
      <w:r w:rsidRPr="00FD4C0C">
        <w:rPr>
          <w:rFonts w:asciiTheme="majorBidi" w:hAnsiTheme="majorBidi" w:cstheme="majorBidi"/>
          <w:sz w:val="24"/>
          <w:szCs w:val="24"/>
          <w:rtl/>
        </w:rPr>
        <w:t xml:space="preserve"> אמרי' כיון שבא זכר לעולם בא שלום לעולם וכו'.</w:t>
      </w:r>
      <w:r w:rsidR="001D296E">
        <w:rPr>
          <w:rFonts w:asciiTheme="majorBidi" w:hAnsiTheme="majorBidi" w:cstheme="majorBidi" w:hint="cs"/>
          <w:sz w:val="24"/>
          <w:szCs w:val="24"/>
          <w:rtl/>
        </w:rPr>
        <w:t xml:space="preserve"> ו</w:t>
      </w:r>
      <w:r w:rsidR="001D296E" w:rsidRPr="00FD4C0C">
        <w:rPr>
          <w:rFonts w:asciiTheme="majorBidi" w:hAnsiTheme="majorBidi" w:cstheme="majorBidi"/>
          <w:sz w:val="24"/>
          <w:szCs w:val="24"/>
          <w:rtl/>
        </w:rPr>
        <w:t xml:space="preserve">כן במו"ק </w:t>
      </w:r>
      <w:r w:rsidR="001D296E" w:rsidRPr="001D296E">
        <w:rPr>
          <w:rFonts w:asciiTheme="majorBidi" w:hAnsiTheme="majorBidi" w:cstheme="majorBidi"/>
          <w:sz w:val="22"/>
          <w:szCs w:val="22"/>
          <w:rtl/>
        </w:rPr>
        <w:t>(ט.)</w:t>
      </w:r>
      <w:r w:rsidR="001D296E" w:rsidRPr="00FD4C0C">
        <w:rPr>
          <w:rFonts w:asciiTheme="majorBidi" w:hAnsiTheme="majorBidi" w:cstheme="majorBidi"/>
          <w:sz w:val="24"/>
          <w:szCs w:val="24"/>
          <w:rtl/>
        </w:rPr>
        <w:t xml:space="preserve"> אמרי' וילכו לאוהלים שמחים וטובי לב, טובי לב שנתעברה כל א' אשתו זכר.</w:t>
      </w:r>
    </w:p>
    <w:p w14:paraId="48455C2F" w14:textId="43A8C31A" w:rsidR="00C73060" w:rsidRPr="00FD4C0C" w:rsidRDefault="00C73060" w:rsidP="001D296E">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ובמצודות דוד על הפס' והמליטה זכר </w:t>
      </w:r>
      <w:r w:rsidRPr="001D296E">
        <w:rPr>
          <w:rFonts w:asciiTheme="majorBidi" w:hAnsiTheme="majorBidi" w:cstheme="majorBidi"/>
          <w:sz w:val="22"/>
          <w:szCs w:val="22"/>
          <w:rtl/>
        </w:rPr>
        <w:t>(ישעיה סו, ז)</w:t>
      </w:r>
      <w:r w:rsidRPr="00FD4C0C">
        <w:rPr>
          <w:rFonts w:asciiTheme="majorBidi" w:hAnsiTheme="majorBidi" w:cstheme="majorBidi"/>
          <w:sz w:val="24"/>
          <w:szCs w:val="24"/>
          <w:rtl/>
        </w:rPr>
        <w:t xml:space="preserve"> כתב: "והמליטה זכר, וילדה זכר לפי שתרבה השמחה בלידת זכר מבלידת נקבה אמר והמליטה זכר לפי גודל השמחה". וכן אמרי' בברכות </w:t>
      </w:r>
      <w:r w:rsidRPr="001D296E">
        <w:rPr>
          <w:rFonts w:asciiTheme="majorBidi" w:hAnsiTheme="majorBidi" w:cstheme="majorBidi"/>
          <w:sz w:val="22"/>
          <w:szCs w:val="22"/>
          <w:rtl/>
        </w:rPr>
        <w:t>(נט:)</w:t>
      </w:r>
      <w:r w:rsidRPr="00FD4C0C">
        <w:rPr>
          <w:rFonts w:asciiTheme="majorBidi" w:hAnsiTheme="majorBidi" w:cstheme="majorBidi"/>
          <w:sz w:val="24"/>
          <w:szCs w:val="24"/>
          <w:rtl/>
        </w:rPr>
        <w:t xml:space="preserve"> ילדה אשתו זכר מברך הטוב והמטיב ששמחתם של ההורים גדולה יותר (ולכן </w:t>
      </w:r>
      <w:r w:rsidR="001D296E">
        <w:rPr>
          <w:rFonts w:asciiTheme="majorBidi" w:hAnsiTheme="majorBidi" w:cstheme="majorBidi" w:hint="cs"/>
          <w:sz w:val="24"/>
          <w:szCs w:val="24"/>
          <w:rtl/>
        </w:rPr>
        <w:t>י"א ש</w:t>
      </w:r>
      <w:r w:rsidRPr="00FD4C0C">
        <w:rPr>
          <w:rFonts w:asciiTheme="majorBidi" w:hAnsiTheme="majorBidi" w:cstheme="majorBidi"/>
          <w:sz w:val="24"/>
          <w:szCs w:val="24"/>
          <w:rtl/>
        </w:rPr>
        <w:t>בלידת בת אין מברכים כן</w:t>
      </w:r>
      <w:r w:rsidR="001D296E">
        <w:rPr>
          <w:rFonts w:asciiTheme="majorBidi" w:hAnsiTheme="majorBidi" w:cstheme="majorBidi" w:hint="cs"/>
          <w:sz w:val="24"/>
          <w:szCs w:val="24"/>
          <w:rtl/>
        </w:rPr>
        <w:t>, אך במקו"א הוכחתי שאין הדין כן</w:t>
      </w:r>
      <w:r w:rsidRPr="00FD4C0C">
        <w:rPr>
          <w:rFonts w:asciiTheme="majorBidi" w:hAnsiTheme="majorBidi" w:cstheme="majorBidi"/>
          <w:sz w:val="24"/>
          <w:szCs w:val="24"/>
          <w:rtl/>
        </w:rPr>
        <w:t>).</w:t>
      </w:r>
    </w:p>
  </w:footnote>
  <w:footnote w:id="260">
    <w:p w14:paraId="3E077B01" w14:textId="77777777" w:rsidR="00E111E9" w:rsidRPr="00236344" w:rsidRDefault="00E111E9" w:rsidP="00E111E9">
      <w:pPr>
        <w:pStyle w:val="a7"/>
        <w:spacing w:after="120"/>
        <w:jc w:val="both"/>
        <w:rPr>
          <w:rFonts w:asciiTheme="majorBidi" w:hAnsiTheme="majorBidi" w:cstheme="majorBidi"/>
          <w:sz w:val="24"/>
          <w:szCs w:val="24"/>
          <w:rtl/>
        </w:rPr>
      </w:pPr>
      <w:r w:rsidRPr="00236344">
        <w:rPr>
          <w:rStyle w:val="a9"/>
          <w:rFonts w:asciiTheme="majorBidi" w:hAnsiTheme="majorBidi" w:cstheme="majorBidi"/>
          <w:sz w:val="24"/>
          <w:szCs w:val="24"/>
        </w:rPr>
        <w:footnoteRef/>
      </w:r>
      <w:r w:rsidRPr="00236344">
        <w:rPr>
          <w:rFonts w:asciiTheme="majorBidi" w:hAnsiTheme="majorBidi" w:cstheme="majorBidi"/>
          <w:sz w:val="24"/>
          <w:szCs w:val="24"/>
          <w:rtl/>
        </w:rPr>
        <w:t xml:space="preserve"> עי' בירו' </w:t>
      </w:r>
      <w:r w:rsidRPr="00236344">
        <w:rPr>
          <w:rFonts w:asciiTheme="majorBidi" w:hAnsiTheme="majorBidi" w:cstheme="majorBidi"/>
          <w:sz w:val="22"/>
          <w:szCs w:val="22"/>
          <w:rtl/>
        </w:rPr>
        <w:t>(סוטה ח, ד)</w:t>
      </w:r>
      <w:r w:rsidRPr="00236344">
        <w:rPr>
          <w:rFonts w:asciiTheme="majorBidi" w:hAnsiTheme="majorBidi" w:cstheme="majorBidi"/>
          <w:sz w:val="24"/>
          <w:szCs w:val="24"/>
          <w:rtl/>
        </w:rPr>
        <w:t xml:space="preserve">, </w:t>
      </w:r>
      <w:r>
        <w:rPr>
          <w:rFonts w:asciiTheme="majorBidi" w:hAnsiTheme="majorBidi" w:cstheme="majorBidi" w:hint="cs"/>
          <w:sz w:val="24"/>
          <w:szCs w:val="24"/>
          <w:rtl/>
        </w:rPr>
        <w:t>ב</w:t>
      </w:r>
      <w:r w:rsidRPr="00236344">
        <w:rPr>
          <w:rFonts w:asciiTheme="majorBidi" w:hAnsiTheme="majorBidi" w:cstheme="majorBidi"/>
          <w:sz w:val="24"/>
          <w:szCs w:val="24"/>
          <w:rtl/>
        </w:rPr>
        <w:t xml:space="preserve">ספר השרשים לרד"ק </w:t>
      </w:r>
      <w:r w:rsidRPr="00236344">
        <w:rPr>
          <w:rFonts w:asciiTheme="majorBidi" w:hAnsiTheme="majorBidi" w:cstheme="majorBidi"/>
          <w:sz w:val="22"/>
          <w:szCs w:val="22"/>
          <w:rtl/>
        </w:rPr>
        <w:t>(ערך חנך)</w:t>
      </w:r>
      <w:r w:rsidRPr="00236344">
        <w:rPr>
          <w:rFonts w:asciiTheme="majorBidi" w:hAnsiTheme="majorBidi" w:cstheme="majorBidi"/>
          <w:sz w:val="24"/>
          <w:szCs w:val="24"/>
          <w:rtl/>
        </w:rPr>
        <w:t>, ב</w:t>
      </w:r>
      <w:r>
        <w:rPr>
          <w:rFonts w:asciiTheme="majorBidi" w:hAnsiTheme="majorBidi" w:cstheme="majorBidi" w:hint="cs"/>
          <w:sz w:val="24"/>
          <w:szCs w:val="24"/>
          <w:rtl/>
        </w:rPr>
        <w:t>ב</w:t>
      </w:r>
      <w:r w:rsidRPr="00236344">
        <w:rPr>
          <w:rFonts w:asciiTheme="majorBidi" w:hAnsiTheme="majorBidi" w:cstheme="majorBidi"/>
          <w:sz w:val="24"/>
          <w:szCs w:val="24"/>
          <w:rtl/>
        </w:rPr>
        <w:t>אר שבע</w:t>
      </w:r>
      <w:r>
        <w:rPr>
          <w:rFonts w:asciiTheme="majorBidi" w:hAnsiTheme="majorBidi" w:cstheme="majorBidi" w:hint="cs"/>
          <w:sz w:val="24"/>
          <w:szCs w:val="24"/>
          <w:rtl/>
        </w:rPr>
        <w:t xml:space="preserve"> </w:t>
      </w:r>
      <w:r w:rsidRPr="00236344">
        <w:rPr>
          <w:rFonts w:asciiTheme="majorBidi" w:hAnsiTheme="majorBidi" w:cstheme="majorBidi"/>
          <w:sz w:val="22"/>
          <w:szCs w:val="22"/>
          <w:rtl/>
        </w:rPr>
        <w:t>(סימן ע)</w:t>
      </w:r>
      <w:r w:rsidRPr="00236344">
        <w:rPr>
          <w:rFonts w:asciiTheme="majorBidi" w:hAnsiTheme="majorBidi" w:cstheme="majorBidi"/>
          <w:sz w:val="24"/>
          <w:szCs w:val="24"/>
          <w:rtl/>
        </w:rPr>
        <w:t xml:space="preserve"> ובברכת ראובן שלמה </w:t>
      </w:r>
      <w:r w:rsidRPr="00236344">
        <w:rPr>
          <w:rFonts w:asciiTheme="majorBidi" w:hAnsiTheme="majorBidi" w:cstheme="majorBidi"/>
          <w:sz w:val="22"/>
          <w:szCs w:val="22"/>
          <w:rtl/>
        </w:rPr>
        <w:t>(ח"ו סימ</w:t>
      </w:r>
      <w:r>
        <w:rPr>
          <w:rFonts w:asciiTheme="majorBidi" w:hAnsiTheme="majorBidi" w:cstheme="majorBidi" w:hint="cs"/>
          <w:sz w:val="22"/>
          <w:szCs w:val="22"/>
          <w:rtl/>
        </w:rPr>
        <w:t>ן</w:t>
      </w:r>
      <w:r w:rsidRPr="00236344">
        <w:rPr>
          <w:rFonts w:asciiTheme="majorBidi" w:hAnsiTheme="majorBidi" w:cstheme="majorBidi"/>
          <w:sz w:val="22"/>
          <w:szCs w:val="22"/>
          <w:rtl/>
        </w:rPr>
        <w:t xml:space="preserve"> לז)</w:t>
      </w:r>
      <w:r w:rsidRPr="00236344">
        <w:rPr>
          <w:rFonts w:asciiTheme="majorBidi" w:hAnsiTheme="majorBidi" w:cstheme="majorBidi"/>
          <w:sz w:val="24"/>
          <w:szCs w:val="24"/>
          <w:rtl/>
        </w:rPr>
        <w:t>.</w:t>
      </w:r>
    </w:p>
  </w:footnote>
  <w:footnote w:id="261">
    <w:p w14:paraId="393E591D" w14:textId="46F74B34" w:rsidR="00ED1697" w:rsidRPr="00A75168" w:rsidRDefault="00ED1697" w:rsidP="00236344">
      <w:pPr>
        <w:pStyle w:val="a7"/>
        <w:spacing w:after="120"/>
        <w:jc w:val="both"/>
        <w:rPr>
          <w:rFonts w:asciiTheme="majorBidi" w:hAnsiTheme="majorBidi" w:cstheme="majorBidi"/>
          <w:sz w:val="24"/>
          <w:szCs w:val="24"/>
          <w:rtl/>
        </w:rPr>
      </w:pPr>
      <w:r w:rsidRPr="00A75168">
        <w:rPr>
          <w:rStyle w:val="a9"/>
          <w:rFonts w:asciiTheme="majorBidi" w:hAnsiTheme="majorBidi" w:cstheme="majorBidi"/>
          <w:sz w:val="24"/>
          <w:szCs w:val="24"/>
        </w:rPr>
        <w:footnoteRef/>
      </w:r>
      <w:r w:rsidRPr="00A75168">
        <w:rPr>
          <w:rFonts w:asciiTheme="majorBidi" w:hAnsiTheme="majorBidi" w:cstheme="majorBidi"/>
          <w:sz w:val="24"/>
          <w:szCs w:val="24"/>
          <w:rtl/>
        </w:rPr>
        <w:t xml:space="preserve"> </w:t>
      </w:r>
      <w:r w:rsidR="00A75168" w:rsidRPr="00A75168">
        <w:rPr>
          <w:rFonts w:asciiTheme="majorBidi" w:hAnsiTheme="majorBidi" w:cstheme="majorBidi"/>
          <w:sz w:val="24"/>
          <w:szCs w:val="24"/>
          <w:rtl/>
        </w:rPr>
        <w:t>עי' לקמן סי</w:t>
      </w:r>
      <w:r w:rsidR="00A75168" w:rsidRPr="00867B65">
        <w:rPr>
          <w:rFonts w:asciiTheme="majorBidi" w:hAnsiTheme="majorBidi" w:cstheme="majorBidi"/>
          <w:sz w:val="24"/>
          <w:szCs w:val="24"/>
          <w:rtl/>
        </w:rPr>
        <w:t xml:space="preserve">מן יד </w:t>
      </w:r>
      <w:r w:rsidR="00A75168" w:rsidRPr="00867B65">
        <w:rPr>
          <w:rFonts w:asciiTheme="majorBidi" w:hAnsiTheme="majorBidi" w:cstheme="majorBidi" w:hint="cs"/>
          <w:sz w:val="22"/>
          <w:szCs w:val="22"/>
          <w:rtl/>
        </w:rPr>
        <w:t>(</w:t>
      </w:r>
      <w:r w:rsidR="00A75168" w:rsidRPr="00867B65">
        <w:rPr>
          <w:rFonts w:asciiTheme="majorBidi" w:hAnsiTheme="majorBidi" w:cstheme="majorBidi"/>
          <w:sz w:val="22"/>
          <w:szCs w:val="22"/>
          <w:rtl/>
        </w:rPr>
        <w:t>אות ו</w:t>
      </w:r>
      <w:r w:rsidR="00A75168" w:rsidRPr="00867B65">
        <w:rPr>
          <w:rFonts w:asciiTheme="majorBidi" w:hAnsiTheme="majorBidi" w:cstheme="majorBidi" w:hint="cs"/>
          <w:sz w:val="22"/>
          <w:szCs w:val="22"/>
          <w:rtl/>
        </w:rPr>
        <w:t>)</w:t>
      </w:r>
      <w:r w:rsidR="00A75168" w:rsidRPr="00867B65">
        <w:rPr>
          <w:rFonts w:asciiTheme="majorBidi" w:hAnsiTheme="majorBidi" w:cstheme="majorBidi"/>
          <w:sz w:val="24"/>
          <w:szCs w:val="24"/>
          <w:rtl/>
        </w:rPr>
        <w:t>.</w:t>
      </w:r>
      <w:r w:rsidR="00A75168" w:rsidRPr="00A75168">
        <w:rPr>
          <w:rFonts w:asciiTheme="majorBidi" w:hAnsiTheme="majorBidi" w:cstheme="majorBidi"/>
          <w:sz w:val="24"/>
          <w:szCs w:val="24"/>
          <w:rtl/>
        </w:rPr>
        <w:t xml:space="preserve"> </w:t>
      </w:r>
    </w:p>
  </w:footnote>
  <w:footnote w:id="262">
    <w:p w14:paraId="55002DDE" w14:textId="71BF2746" w:rsidR="006436B6" w:rsidRPr="00236344" w:rsidRDefault="006436B6" w:rsidP="00236344">
      <w:pPr>
        <w:pStyle w:val="a7"/>
        <w:spacing w:after="120"/>
        <w:jc w:val="both"/>
        <w:rPr>
          <w:rFonts w:asciiTheme="majorBidi" w:hAnsiTheme="majorBidi" w:cstheme="majorBidi"/>
          <w:sz w:val="24"/>
          <w:szCs w:val="24"/>
          <w:rtl/>
        </w:rPr>
      </w:pPr>
      <w:r w:rsidRPr="00AB3714">
        <w:rPr>
          <w:rStyle w:val="a9"/>
          <w:rFonts w:asciiTheme="majorBidi" w:hAnsiTheme="majorBidi" w:cstheme="majorBidi"/>
          <w:sz w:val="24"/>
          <w:szCs w:val="24"/>
        </w:rPr>
        <w:footnoteRef/>
      </w:r>
      <w:r w:rsidRPr="00AB3714">
        <w:rPr>
          <w:rFonts w:asciiTheme="majorBidi" w:hAnsiTheme="majorBidi" w:cstheme="majorBidi"/>
          <w:sz w:val="24"/>
          <w:szCs w:val="24"/>
          <w:rtl/>
        </w:rPr>
        <w:t xml:space="preserve"> עי' ברמב"ן </w:t>
      </w:r>
      <w:r w:rsidRPr="00AB3714">
        <w:rPr>
          <w:rFonts w:asciiTheme="majorBidi" w:hAnsiTheme="majorBidi" w:cstheme="majorBidi"/>
          <w:sz w:val="22"/>
          <w:szCs w:val="22"/>
          <w:rtl/>
        </w:rPr>
        <w:t>(בר' כד, א)</w:t>
      </w:r>
      <w:r w:rsidRPr="00AB3714">
        <w:rPr>
          <w:rFonts w:asciiTheme="majorBidi" w:hAnsiTheme="majorBidi" w:cstheme="majorBidi"/>
          <w:sz w:val="24"/>
          <w:szCs w:val="24"/>
          <w:rtl/>
        </w:rPr>
        <w:t>,</w:t>
      </w:r>
      <w:r w:rsidR="00AB3714" w:rsidRPr="00AB3714">
        <w:rPr>
          <w:rFonts w:asciiTheme="majorBidi" w:hAnsiTheme="majorBidi" w:cstheme="majorBidi"/>
          <w:sz w:val="24"/>
          <w:szCs w:val="24"/>
          <w:rtl/>
        </w:rPr>
        <w:t xml:space="preserve"> </w:t>
      </w:r>
      <w:r w:rsidRPr="00AB3714">
        <w:rPr>
          <w:rFonts w:asciiTheme="majorBidi" w:hAnsiTheme="majorBidi" w:cstheme="majorBidi"/>
          <w:sz w:val="24"/>
          <w:szCs w:val="24"/>
          <w:rtl/>
        </w:rPr>
        <w:t xml:space="preserve">בב"ב </w:t>
      </w:r>
      <w:r w:rsidRPr="00AB3714">
        <w:rPr>
          <w:rFonts w:asciiTheme="majorBidi" w:hAnsiTheme="majorBidi" w:cstheme="majorBidi"/>
          <w:sz w:val="22"/>
          <w:szCs w:val="22"/>
          <w:rtl/>
        </w:rPr>
        <w:t>(קמא.)</w:t>
      </w:r>
      <w:r w:rsidRPr="00AB3714">
        <w:rPr>
          <w:rFonts w:asciiTheme="majorBidi" w:hAnsiTheme="majorBidi" w:cstheme="majorBidi"/>
          <w:sz w:val="24"/>
          <w:szCs w:val="24"/>
          <w:rtl/>
        </w:rPr>
        <w:t xml:space="preserve"> בדברי רב חסדא</w:t>
      </w:r>
      <w:r w:rsidR="00AB3714">
        <w:rPr>
          <w:rFonts w:asciiTheme="majorBidi" w:hAnsiTheme="majorBidi" w:cstheme="majorBidi" w:hint="cs"/>
          <w:sz w:val="24"/>
          <w:szCs w:val="24"/>
          <w:rtl/>
        </w:rPr>
        <w:t xml:space="preserve">, </w:t>
      </w:r>
      <w:r w:rsidR="00BD5615" w:rsidRPr="00AB3714">
        <w:rPr>
          <w:rFonts w:asciiTheme="majorBidi" w:hAnsiTheme="majorBidi" w:cstheme="majorBidi"/>
          <w:sz w:val="24"/>
          <w:szCs w:val="24"/>
          <w:rtl/>
        </w:rPr>
        <w:t xml:space="preserve">באוצר מדרשים </w:t>
      </w:r>
      <w:r w:rsidR="00BD5615" w:rsidRPr="00AB3714">
        <w:rPr>
          <w:rFonts w:asciiTheme="majorBidi" w:hAnsiTheme="majorBidi" w:cstheme="majorBidi"/>
          <w:sz w:val="22"/>
          <w:szCs w:val="22"/>
          <w:rtl/>
        </w:rPr>
        <w:t xml:space="preserve">(אלפא ביתא דבן סירא, אות ח) </w:t>
      </w:r>
      <w:r w:rsidR="00BD5615" w:rsidRPr="00AB3714">
        <w:rPr>
          <w:rFonts w:asciiTheme="majorBidi" w:hAnsiTheme="majorBidi" w:cstheme="majorBidi"/>
          <w:sz w:val="24"/>
          <w:szCs w:val="24"/>
          <w:rtl/>
        </w:rPr>
        <w:t>ו</w:t>
      </w:r>
      <w:r w:rsidR="00AB3714">
        <w:rPr>
          <w:rFonts w:asciiTheme="majorBidi" w:hAnsiTheme="majorBidi" w:cstheme="majorBidi" w:hint="cs"/>
          <w:sz w:val="24"/>
          <w:szCs w:val="24"/>
          <w:rtl/>
        </w:rPr>
        <w:t>בחוברת</w:t>
      </w:r>
      <w:r w:rsidR="00BD5615" w:rsidRPr="00AB3714">
        <w:rPr>
          <w:rFonts w:asciiTheme="majorBidi" w:hAnsiTheme="majorBidi" w:cstheme="majorBidi"/>
          <w:sz w:val="24"/>
          <w:szCs w:val="24"/>
          <w:rtl/>
        </w:rPr>
        <w:t xml:space="preserve"> בהדרום </w:t>
      </w:r>
      <w:r w:rsidR="00BD5615" w:rsidRPr="00AB3714">
        <w:rPr>
          <w:rFonts w:asciiTheme="majorBidi" w:hAnsiTheme="majorBidi" w:cstheme="majorBidi"/>
          <w:sz w:val="22"/>
          <w:szCs w:val="22"/>
          <w:rtl/>
        </w:rPr>
        <w:t>(</w:t>
      </w:r>
      <w:r w:rsidR="00AB3714">
        <w:rPr>
          <w:rFonts w:asciiTheme="majorBidi" w:hAnsiTheme="majorBidi" w:cstheme="majorBidi" w:hint="cs"/>
          <w:sz w:val="22"/>
          <w:szCs w:val="22"/>
          <w:rtl/>
        </w:rPr>
        <w:t>כרך</w:t>
      </w:r>
      <w:r w:rsidR="00BD5615" w:rsidRPr="00AB3714">
        <w:rPr>
          <w:rFonts w:asciiTheme="majorBidi" w:hAnsiTheme="majorBidi" w:cstheme="majorBidi"/>
          <w:sz w:val="22"/>
          <w:szCs w:val="22"/>
          <w:rtl/>
        </w:rPr>
        <w:t xml:space="preserve"> סה, מעמ' 20)</w:t>
      </w:r>
      <w:r w:rsidR="00BD5615" w:rsidRPr="00AB3714">
        <w:rPr>
          <w:rFonts w:asciiTheme="majorBidi" w:hAnsiTheme="majorBidi" w:cstheme="majorBidi"/>
          <w:sz w:val="24"/>
          <w:szCs w:val="24"/>
          <w:rtl/>
        </w:rPr>
        <w:t>.</w:t>
      </w:r>
    </w:p>
  </w:footnote>
  <w:footnote w:id="263">
    <w:p w14:paraId="27EE5317" w14:textId="77777777" w:rsidR="00C73060" w:rsidRPr="00FD4C0C" w:rsidRDefault="00C73060" w:rsidP="00236344">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שכתב עוד טעם ע"פ הנסתר.</w:t>
      </w:r>
    </w:p>
  </w:footnote>
  <w:footnote w:id="264">
    <w:p w14:paraId="7CF64EED" w14:textId="77777777" w:rsidR="00C73060" w:rsidRPr="00FD4C0C" w:rsidRDefault="00C73060" w:rsidP="00236344">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במרגליות הים </w:t>
      </w:r>
      <w:r w:rsidRPr="00AE637D">
        <w:rPr>
          <w:rFonts w:asciiTheme="majorBidi" w:hAnsiTheme="majorBidi" w:cstheme="majorBidi"/>
          <w:sz w:val="22"/>
          <w:szCs w:val="22"/>
          <w:rtl/>
        </w:rPr>
        <w:t>(סנ' לב: בד"ה שבוע הבן)</w:t>
      </w:r>
      <w:r w:rsidRPr="00FD4C0C">
        <w:rPr>
          <w:rFonts w:asciiTheme="majorBidi" w:hAnsiTheme="majorBidi" w:cstheme="majorBidi"/>
          <w:sz w:val="24"/>
          <w:szCs w:val="24"/>
          <w:rtl/>
        </w:rPr>
        <w:t>.</w:t>
      </w:r>
    </w:p>
  </w:footnote>
  <w:footnote w:id="265">
    <w:p w14:paraId="103ED56F"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במגילת מרקחים </w:t>
      </w:r>
      <w:r w:rsidRPr="00F36621">
        <w:rPr>
          <w:rFonts w:asciiTheme="majorBidi" w:hAnsiTheme="majorBidi" w:cstheme="majorBidi"/>
          <w:sz w:val="22"/>
          <w:szCs w:val="22"/>
          <w:rtl/>
        </w:rPr>
        <w:t xml:space="preserve">(עמ' קכ) </w:t>
      </w:r>
      <w:r w:rsidRPr="00FD4C0C">
        <w:rPr>
          <w:rFonts w:asciiTheme="majorBidi" w:hAnsiTheme="majorBidi" w:cstheme="majorBidi"/>
          <w:sz w:val="24"/>
          <w:szCs w:val="24"/>
          <w:rtl/>
        </w:rPr>
        <w:t>בביאור שכתב בזה.</w:t>
      </w:r>
    </w:p>
  </w:footnote>
  <w:footnote w:id="266">
    <w:p w14:paraId="558EB633"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לעיל </w:t>
      </w:r>
      <w:r w:rsidRPr="00F36621">
        <w:rPr>
          <w:rFonts w:asciiTheme="majorBidi" w:hAnsiTheme="majorBidi" w:cstheme="majorBidi"/>
          <w:sz w:val="22"/>
          <w:szCs w:val="22"/>
          <w:rtl/>
        </w:rPr>
        <w:t xml:space="preserve">(אות א) </w:t>
      </w:r>
      <w:r w:rsidRPr="00FD4C0C">
        <w:rPr>
          <w:rFonts w:asciiTheme="majorBidi" w:hAnsiTheme="majorBidi" w:cstheme="majorBidi"/>
          <w:sz w:val="24"/>
          <w:szCs w:val="24"/>
          <w:rtl/>
        </w:rPr>
        <w:t>התבאר שלפי רוב הראשונים שבוע הבן היינו ברית מילה, ולא שלום זכר.</w:t>
      </w:r>
    </w:p>
  </w:footnote>
  <w:footnote w:id="267">
    <w:p w14:paraId="5EF0A92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שם </w:t>
      </w:r>
      <w:r w:rsidRPr="00D91616">
        <w:rPr>
          <w:rFonts w:asciiTheme="majorBidi" w:hAnsiTheme="majorBidi" w:cstheme="majorBidi"/>
          <w:sz w:val="22"/>
          <w:szCs w:val="22"/>
          <w:rtl/>
        </w:rPr>
        <w:t xml:space="preserve">(אות רכה) </w:t>
      </w:r>
      <w:r w:rsidRPr="00FD4C0C">
        <w:rPr>
          <w:rFonts w:asciiTheme="majorBidi" w:hAnsiTheme="majorBidi" w:cstheme="majorBidi"/>
          <w:sz w:val="24"/>
          <w:szCs w:val="24"/>
          <w:rtl/>
        </w:rPr>
        <w:t>שכתב עוד ביאור בשם האמרי אש.</w:t>
      </w:r>
    </w:p>
  </w:footnote>
  <w:footnote w:id="268">
    <w:p w14:paraId="51971DB4" w14:textId="48C0BE44"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עוד כתבו בשם הפחד יצחק ש'זכר' שווה בגימטריא 'ברכה'</w:t>
      </w:r>
      <w:r w:rsidR="00BF13CF">
        <w:rPr>
          <w:rFonts w:asciiTheme="majorBidi" w:hAnsiTheme="majorBidi" w:cstheme="majorBidi" w:hint="cs"/>
          <w:sz w:val="24"/>
          <w:szCs w:val="24"/>
          <w:rtl/>
        </w:rPr>
        <w:t>.</w:t>
      </w:r>
    </w:p>
  </w:footnote>
  <w:footnote w:id="269">
    <w:p w14:paraId="2D5B73F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פסקים ותשובות </w:t>
      </w:r>
      <w:r w:rsidRPr="000948FC">
        <w:rPr>
          <w:rFonts w:asciiTheme="majorBidi" w:hAnsiTheme="majorBidi" w:cstheme="majorBidi"/>
          <w:sz w:val="22"/>
          <w:szCs w:val="22"/>
          <w:rtl/>
        </w:rPr>
        <w:t xml:space="preserve">(סימן רסה אות מא הערה 397) </w:t>
      </w:r>
      <w:r w:rsidRPr="00FD4C0C">
        <w:rPr>
          <w:rFonts w:asciiTheme="majorBidi" w:hAnsiTheme="majorBidi" w:cstheme="majorBidi"/>
          <w:sz w:val="24"/>
          <w:szCs w:val="24"/>
          <w:rtl/>
        </w:rPr>
        <w:t>ומהמשך דברינו יתבאר שדבריו נדחים.</w:t>
      </w:r>
    </w:p>
  </w:footnote>
  <w:footnote w:id="270">
    <w:p w14:paraId="287D4C1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והתוס' רא"ש </w:t>
      </w:r>
      <w:r w:rsidRPr="00BF13CF">
        <w:rPr>
          <w:rFonts w:asciiTheme="majorBidi" w:hAnsiTheme="majorBidi" w:cstheme="majorBidi"/>
          <w:sz w:val="22"/>
          <w:szCs w:val="22"/>
          <w:rtl/>
        </w:rPr>
        <w:t xml:space="preserve">(שבת י: בד"ה סעודה) </w:t>
      </w:r>
      <w:r w:rsidRPr="00FD4C0C">
        <w:rPr>
          <w:rFonts w:asciiTheme="majorBidi" w:hAnsiTheme="majorBidi" w:cstheme="majorBidi"/>
          <w:sz w:val="24"/>
          <w:szCs w:val="24"/>
          <w:rtl/>
        </w:rPr>
        <w:t>לא כתב כלל את סעודת ישוע הבן.</w:t>
      </w:r>
    </w:p>
  </w:footnote>
  <w:footnote w:id="271">
    <w:p w14:paraId="69DDA58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ואין נר' שכוונתו לשמחה שהיו עושים בנוסף בשבת בבוקר, וכמו שהבאנו לעיל </w:t>
      </w:r>
      <w:r w:rsidRPr="00BF13CF">
        <w:rPr>
          <w:rFonts w:asciiTheme="majorBidi" w:hAnsiTheme="majorBidi" w:cstheme="majorBidi"/>
          <w:sz w:val="22"/>
          <w:szCs w:val="22"/>
          <w:rtl/>
        </w:rPr>
        <w:t xml:space="preserve">(אות ג) </w:t>
      </w:r>
      <w:r w:rsidRPr="00FD4C0C">
        <w:rPr>
          <w:rFonts w:asciiTheme="majorBidi" w:hAnsiTheme="majorBidi" w:cstheme="majorBidi"/>
          <w:sz w:val="24"/>
          <w:szCs w:val="24"/>
          <w:rtl/>
        </w:rPr>
        <w:t>בשם הדרישה והערוה"ש.</w:t>
      </w:r>
    </w:p>
  </w:footnote>
  <w:footnote w:id="272">
    <w:p w14:paraId="77247107" w14:textId="0B0718F4" w:rsidR="00C73060" w:rsidRPr="00FD4C0C" w:rsidRDefault="00C73060" w:rsidP="00BF13CF">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בקובץ המאור </w:t>
      </w:r>
      <w:r w:rsidRPr="00BF13CF">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שרצה להוכיח מהתוס' בפס' </w:t>
      </w:r>
      <w:r w:rsidRPr="00BF13CF">
        <w:rPr>
          <w:rFonts w:asciiTheme="majorBidi" w:hAnsiTheme="majorBidi" w:cstheme="majorBidi"/>
          <w:sz w:val="22"/>
          <w:szCs w:val="22"/>
          <w:rtl/>
        </w:rPr>
        <w:t xml:space="preserve">(קא. בד"ה טעימה מידי) </w:t>
      </w:r>
      <w:r w:rsidRPr="00FD4C0C">
        <w:rPr>
          <w:rFonts w:asciiTheme="majorBidi" w:hAnsiTheme="majorBidi" w:cstheme="majorBidi"/>
          <w:sz w:val="24"/>
          <w:szCs w:val="24"/>
          <w:rtl/>
        </w:rPr>
        <w:t>שטעימה היא בלחם דוקא.</w:t>
      </w:r>
      <w:r w:rsidR="00BF13CF">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ונ"ל שאין התוס' הנ"ל קשור לנידו"ד כלל, שאין כוונת התוס' שבכל מקום שכתוב טעימה בעי' לחם, אלא הם מבארים שכוונת הגמ' שמה היא לטעימה ע"י לחם. ומה עוד שאצלנו לא כתוב בגמ' טעימה שנדרוש בגזרה שווה שאף כאן הטעימה היא בלחם. והרי התוס' </w:t>
      </w:r>
      <w:r w:rsidRPr="00BF13CF">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כתבו שבסעודה שלישית לא בעי' לחם אע"פ שהיא סעודת מצוה, ומניין שאצלנו ג"כ לא נימא הכי. </w:t>
      </w:r>
      <w:r w:rsidR="00BF13CF">
        <w:rPr>
          <w:rFonts w:asciiTheme="majorBidi" w:hAnsiTheme="majorBidi" w:cstheme="majorBidi" w:hint="cs"/>
          <w:sz w:val="24"/>
          <w:szCs w:val="24"/>
          <w:rtl/>
        </w:rPr>
        <w:t>וזה ברור.</w:t>
      </w:r>
    </w:p>
  </w:footnote>
  <w:footnote w:id="273">
    <w:p w14:paraId="4C1107D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ויל"ע במג"א </w:t>
      </w:r>
      <w:r w:rsidRPr="00BA2570">
        <w:rPr>
          <w:rFonts w:asciiTheme="majorBidi" w:hAnsiTheme="majorBidi" w:cstheme="majorBidi"/>
          <w:sz w:val="22"/>
          <w:szCs w:val="22"/>
          <w:rtl/>
        </w:rPr>
        <w:t xml:space="preserve">(או"ח סימן תקנא ס"ק י) </w:t>
      </w:r>
      <w:r w:rsidRPr="00FD4C0C">
        <w:rPr>
          <w:rFonts w:asciiTheme="majorBidi" w:hAnsiTheme="majorBidi" w:cstheme="majorBidi"/>
          <w:sz w:val="24"/>
          <w:szCs w:val="24"/>
          <w:rtl/>
        </w:rPr>
        <w:t>שכתב שאם אוכלים רק מיני מרקחים לא הוי סעודה, ולכאו' מאצלנו יש להוכיח לא כן.</w:t>
      </w:r>
    </w:p>
  </w:footnote>
  <w:footnote w:id="274">
    <w:p w14:paraId="446684F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היעב"ץ </w:t>
      </w:r>
      <w:r w:rsidRPr="00BA2570">
        <w:rPr>
          <w:rFonts w:asciiTheme="majorBidi" w:hAnsiTheme="majorBidi" w:cstheme="majorBidi"/>
          <w:sz w:val="22"/>
          <w:szCs w:val="22"/>
          <w:rtl/>
        </w:rPr>
        <w:t>(מגדל עז, ברכת שמים)</w:t>
      </w:r>
      <w:r w:rsidRPr="00FD4C0C">
        <w:rPr>
          <w:rFonts w:asciiTheme="majorBidi" w:hAnsiTheme="majorBidi" w:cstheme="majorBidi"/>
          <w:sz w:val="24"/>
          <w:szCs w:val="24"/>
          <w:rtl/>
        </w:rPr>
        <w:t xml:space="preserve">, החכמ"א </w:t>
      </w:r>
      <w:r w:rsidRPr="00BA2570">
        <w:rPr>
          <w:rFonts w:asciiTheme="majorBidi" w:hAnsiTheme="majorBidi" w:cstheme="majorBidi"/>
          <w:sz w:val="22"/>
          <w:szCs w:val="22"/>
          <w:rtl/>
        </w:rPr>
        <w:t>(כלל קמט סעיף כד)</w:t>
      </w:r>
      <w:r w:rsidRPr="00FD4C0C">
        <w:rPr>
          <w:rFonts w:asciiTheme="majorBidi" w:hAnsiTheme="majorBidi" w:cstheme="majorBidi"/>
          <w:sz w:val="24"/>
          <w:szCs w:val="24"/>
          <w:rtl/>
        </w:rPr>
        <w:t xml:space="preserve">, הקיצור שו"ע </w:t>
      </w:r>
      <w:r w:rsidRPr="00BA2570">
        <w:rPr>
          <w:rFonts w:asciiTheme="majorBidi" w:hAnsiTheme="majorBidi" w:cstheme="majorBidi"/>
          <w:sz w:val="22"/>
          <w:szCs w:val="22"/>
          <w:rtl/>
        </w:rPr>
        <w:t>(קסג, ח)</w:t>
      </w:r>
      <w:r w:rsidRPr="00FD4C0C">
        <w:rPr>
          <w:rFonts w:asciiTheme="majorBidi" w:hAnsiTheme="majorBidi" w:cstheme="majorBidi"/>
          <w:sz w:val="24"/>
          <w:szCs w:val="24"/>
          <w:rtl/>
        </w:rPr>
        <w:t xml:space="preserve">, הערוה"ש </w:t>
      </w:r>
      <w:r w:rsidRPr="00F41837">
        <w:rPr>
          <w:rFonts w:asciiTheme="majorBidi" w:hAnsiTheme="majorBidi" w:cstheme="majorBidi"/>
          <w:sz w:val="22"/>
          <w:szCs w:val="22"/>
          <w:rtl/>
        </w:rPr>
        <w:t>(שם)</w:t>
      </w:r>
      <w:r w:rsidRPr="00FD4C0C">
        <w:rPr>
          <w:rFonts w:asciiTheme="majorBidi" w:hAnsiTheme="majorBidi" w:cstheme="majorBidi"/>
          <w:sz w:val="24"/>
          <w:szCs w:val="24"/>
          <w:rtl/>
        </w:rPr>
        <w:t xml:space="preserve">, אוצר הברית </w:t>
      </w:r>
      <w:r w:rsidRPr="00F41837">
        <w:rPr>
          <w:rFonts w:asciiTheme="majorBidi" w:hAnsiTheme="majorBidi" w:cstheme="majorBidi"/>
          <w:sz w:val="22"/>
          <w:szCs w:val="22"/>
          <w:rtl/>
        </w:rPr>
        <w:t>(סימן ב סעיף ו)</w:t>
      </w:r>
      <w:r w:rsidRPr="00FD4C0C">
        <w:rPr>
          <w:rFonts w:asciiTheme="majorBidi" w:hAnsiTheme="majorBidi" w:cstheme="majorBidi"/>
          <w:sz w:val="24"/>
          <w:szCs w:val="24"/>
          <w:rtl/>
        </w:rPr>
        <w:t xml:space="preserve">, ביום השמיני </w:t>
      </w:r>
      <w:r w:rsidRPr="00F41837">
        <w:rPr>
          <w:rFonts w:asciiTheme="majorBidi" w:hAnsiTheme="majorBidi" w:cstheme="majorBidi"/>
          <w:sz w:val="22"/>
          <w:szCs w:val="22"/>
          <w:rtl/>
        </w:rPr>
        <w:t>(עמ' כו)</w:t>
      </w:r>
      <w:r w:rsidRPr="00FD4C0C">
        <w:rPr>
          <w:rFonts w:asciiTheme="majorBidi" w:hAnsiTheme="majorBidi" w:cstheme="majorBidi"/>
          <w:sz w:val="24"/>
          <w:szCs w:val="24"/>
          <w:rtl/>
        </w:rPr>
        <w:t xml:space="preserve"> ועוד אחרונים.</w:t>
      </w:r>
    </w:p>
  </w:footnote>
  <w:footnote w:id="275">
    <w:p w14:paraId="3EF0FB19" w14:textId="77777777" w:rsidR="00F41837"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לגבי המנהג לאכול עדשים, עי' באוצר דינים ומנהגים </w:t>
      </w:r>
      <w:r w:rsidRPr="00F41837">
        <w:rPr>
          <w:rFonts w:asciiTheme="majorBidi" w:hAnsiTheme="majorBidi" w:cstheme="majorBidi"/>
          <w:sz w:val="22"/>
          <w:szCs w:val="22"/>
          <w:rtl/>
        </w:rPr>
        <w:t>(ערך שלום זכר)</w:t>
      </w:r>
      <w:r w:rsidRPr="00FD4C0C">
        <w:rPr>
          <w:rFonts w:asciiTheme="majorBidi" w:hAnsiTheme="majorBidi" w:cstheme="majorBidi"/>
          <w:sz w:val="24"/>
          <w:szCs w:val="24"/>
          <w:rtl/>
        </w:rPr>
        <w:t xml:space="preserve">, באות חיים ושלום ובכורת הברית </w:t>
      </w:r>
      <w:r w:rsidRPr="00F41837">
        <w:rPr>
          <w:rFonts w:asciiTheme="majorBidi" w:hAnsiTheme="majorBidi" w:cstheme="majorBidi"/>
          <w:sz w:val="22"/>
          <w:szCs w:val="22"/>
          <w:rtl/>
        </w:rPr>
        <w:t>(סימן רסה ס"ק חי)</w:t>
      </w:r>
      <w:r w:rsidRPr="00FD4C0C">
        <w:rPr>
          <w:rFonts w:asciiTheme="majorBidi" w:hAnsiTheme="majorBidi" w:cstheme="majorBidi"/>
          <w:sz w:val="24"/>
          <w:szCs w:val="24"/>
          <w:rtl/>
        </w:rPr>
        <w:t>.</w:t>
      </w:r>
    </w:p>
    <w:p w14:paraId="0D771083" w14:textId="77777777" w:rsidR="00F41837"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ולגבי המנהג לאכול חומוס, עי' בס' עושין השמחה </w:t>
      </w:r>
      <w:r w:rsidRPr="00F41837">
        <w:rPr>
          <w:rFonts w:asciiTheme="majorBidi" w:hAnsiTheme="majorBidi" w:cstheme="majorBidi"/>
          <w:sz w:val="22"/>
          <w:szCs w:val="22"/>
          <w:rtl/>
        </w:rPr>
        <w:t>(פ"ב)</w:t>
      </w:r>
      <w:r w:rsidRPr="00FD4C0C">
        <w:rPr>
          <w:rFonts w:asciiTheme="majorBidi" w:hAnsiTheme="majorBidi" w:cstheme="majorBidi"/>
          <w:sz w:val="24"/>
          <w:szCs w:val="24"/>
          <w:rtl/>
        </w:rPr>
        <w:t>.</w:t>
      </w:r>
    </w:p>
    <w:p w14:paraId="2C07EAF9" w14:textId="3673A469"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ולגבי המנהג לאכול אגוזים, עי' בזוהר הברית </w:t>
      </w:r>
      <w:r w:rsidRPr="00F41837">
        <w:rPr>
          <w:rFonts w:asciiTheme="majorBidi" w:hAnsiTheme="majorBidi" w:cstheme="majorBidi"/>
          <w:sz w:val="22"/>
          <w:szCs w:val="22"/>
          <w:rtl/>
        </w:rPr>
        <w:t>(סימן ג אות ו)</w:t>
      </w:r>
      <w:r w:rsidRPr="00FD4C0C">
        <w:rPr>
          <w:rFonts w:asciiTheme="majorBidi" w:hAnsiTheme="majorBidi" w:cstheme="majorBidi"/>
          <w:sz w:val="24"/>
          <w:szCs w:val="24"/>
          <w:rtl/>
        </w:rPr>
        <w:t xml:space="preserve"> ובס' אבן ישראל </w:t>
      </w:r>
      <w:r w:rsidRPr="00F41837">
        <w:rPr>
          <w:rFonts w:asciiTheme="majorBidi" w:hAnsiTheme="majorBidi" w:cstheme="majorBidi"/>
          <w:sz w:val="22"/>
          <w:szCs w:val="22"/>
          <w:rtl/>
        </w:rPr>
        <w:t>(ח"ב בדף א בתוספות לאות פד)</w:t>
      </w:r>
      <w:r w:rsidRPr="00FD4C0C">
        <w:rPr>
          <w:rFonts w:asciiTheme="majorBidi" w:hAnsiTheme="majorBidi" w:cstheme="majorBidi"/>
          <w:sz w:val="24"/>
          <w:szCs w:val="24"/>
          <w:rtl/>
        </w:rPr>
        <w:t>.</w:t>
      </w:r>
    </w:p>
  </w:footnote>
  <w:footnote w:id="276">
    <w:p w14:paraId="46CE13DF"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באוצר הברית </w:t>
      </w:r>
      <w:r w:rsidRPr="008B03EC">
        <w:rPr>
          <w:rFonts w:asciiTheme="majorBidi" w:hAnsiTheme="majorBidi" w:cstheme="majorBidi"/>
          <w:sz w:val="22"/>
          <w:szCs w:val="22"/>
          <w:rtl/>
        </w:rPr>
        <w:t>(ח"ב באוצר מנהגי המילה סעיף ב)</w:t>
      </w:r>
      <w:r w:rsidRPr="00FD4C0C">
        <w:rPr>
          <w:rFonts w:asciiTheme="majorBidi" w:hAnsiTheme="majorBidi" w:cstheme="majorBidi"/>
          <w:sz w:val="24"/>
          <w:szCs w:val="24"/>
          <w:rtl/>
        </w:rPr>
        <w:t xml:space="preserve"> שהביא הרבה מנהגים והנהגות לשמחה זו וללילה שקודם הברית.</w:t>
      </w:r>
    </w:p>
  </w:footnote>
  <w:footnote w:id="277">
    <w:p w14:paraId="2C77AA9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בנטעתיך שורק </w:t>
      </w:r>
      <w:r w:rsidRPr="000157A3">
        <w:rPr>
          <w:rFonts w:asciiTheme="majorBidi" w:hAnsiTheme="majorBidi" w:cstheme="majorBidi"/>
          <w:sz w:val="22"/>
          <w:szCs w:val="22"/>
          <w:rtl/>
        </w:rPr>
        <w:t xml:space="preserve">(לר' שלמה סוקניק, אות ב) </w:t>
      </w:r>
      <w:r w:rsidRPr="00FD4C0C">
        <w:rPr>
          <w:rFonts w:asciiTheme="majorBidi" w:hAnsiTheme="majorBidi" w:cstheme="majorBidi"/>
          <w:sz w:val="24"/>
          <w:szCs w:val="24"/>
          <w:rtl/>
        </w:rPr>
        <w:t>כתב שהגר"א לא חולק על הרמ"א, אלא הגר"א רק חולק על מה שמשתמע מהרמ"א שיש חילוק בין לימוד בכתב ללימוד בע"פ.</w:t>
      </w:r>
    </w:p>
    <w:p w14:paraId="0C9B5C82" w14:textId="77777777" w:rsidR="000157A3"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ודבריו תמוהים, ש</w:t>
      </w:r>
      <w:r w:rsidR="000157A3">
        <w:rPr>
          <w:rFonts w:asciiTheme="majorBidi" w:hAnsiTheme="majorBidi" w:cstheme="majorBidi" w:hint="cs"/>
          <w:sz w:val="24"/>
          <w:szCs w:val="24"/>
          <w:rtl/>
        </w:rPr>
        <w:t xml:space="preserve">הרי </w:t>
      </w:r>
      <w:r w:rsidRPr="00FD4C0C">
        <w:rPr>
          <w:rFonts w:asciiTheme="majorBidi" w:hAnsiTheme="majorBidi" w:cstheme="majorBidi"/>
          <w:sz w:val="24"/>
          <w:szCs w:val="24"/>
          <w:rtl/>
        </w:rPr>
        <w:t>בגר"א מפורש שהוא חולק על הרמ"א, שזהו לשונו: "איני מבין שיחתו (של הרמ"א), דהא מיד שמתחיל לדבר חייב כנ"ל"</w:t>
      </w:r>
      <w:r w:rsidR="000157A3">
        <w:rPr>
          <w:rFonts w:asciiTheme="majorBidi" w:hAnsiTheme="majorBidi" w:cstheme="majorBidi" w:hint="cs"/>
          <w:sz w:val="24"/>
          <w:szCs w:val="24"/>
          <w:rtl/>
        </w:rPr>
        <w:t>.</w:t>
      </w:r>
      <w:r w:rsidRPr="00FD4C0C">
        <w:rPr>
          <w:rFonts w:asciiTheme="majorBidi" w:hAnsiTheme="majorBidi" w:cstheme="majorBidi"/>
          <w:sz w:val="24"/>
          <w:szCs w:val="24"/>
          <w:rtl/>
        </w:rPr>
        <w:t xml:space="preserve"> דהיינו ואין להמתין עד שהתינוק יהיה בן ג"ש.</w:t>
      </w:r>
    </w:p>
    <w:p w14:paraId="05D7A93D" w14:textId="79883D94"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וכן אחר שהגר"א הביא את המדרש תנחומא הנ"ל כתב: "והעיקר כמש"כ בגמ' משעה שיתחיל לדבר"</w:t>
      </w:r>
      <w:r w:rsidR="000157A3">
        <w:rPr>
          <w:rFonts w:asciiTheme="majorBidi" w:hAnsiTheme="majorBidi" w:cstheme="majorBidi" w:hint="cs"/>
          <w:sz w:val="24"/>
          <w:szCs w:val="24"/>
          <w:rtl/>
        </w:rPr>
        <w:t>.</w:t>
      </w:r>
      <w:r w:rsidRPr="00FD4C0C">
        <w:rPr>
          <w:rFonts w:asciiTheme="majorBidi" w:hAnsiTheme="majorBidi" w:cstheme="majorBidi"/>
          <w:sz w:val="24"/>
          <w:szCs w:val="24"/>
          <w:rtl/>
        </w:rPr>
        <w:t xml:space="preserve"> דהיינו ואין להמתין יותר (עד שיהיה בן ג"ש), וזה פשוט.</w:t>
      </w:r>
    </w:p>
  </w:footnote>
  <w:footnote w:id="278">
    <w:p w14:paraId="3D8448DA"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אך דומה לזה כתב בתשובות והנהגות </w:t>
      </w:r>
      <w:r w:rsidRPr="00D66547">
        <w:rPr>
          <w:rFonts w:asciiTheme="majorBidi" w:hAnsiTheme="majorBidi" w:cstheme="majorBidi"/>
          <w:sz w:val="22"/>
          <w:szCs w:val="22"/>
          <w:rtl/>
        </w:rPr>
        <w:t>(ח"ב סימן רמו)</w:t>
      </w:r>
      <w:r w:rsidRPr="00FD4C0C">
        <w:rPr>
          <w:rFonts w:asciiTheme="majorBidi" w:hAnsiTheme="majorBidi" w:cstheme="majorBidi"/>
          <w:sz w:val="24"/>
          <w:szCs w:val="24"/>
          <w:rtl/>
        </w:rPr>
        <w:t>, רק שהוא כתב הפוך מהתירוץ שלמעלה, ע"ש.</w:t>
      </w:r>
    </w:p>
  </w:footnote>
  <w:footnote w:id="279">
    <w:p w14:paraId="16EB95CF"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וכוונתו לתמוה, וכי קטנים כאלו מחוסרי הבנה יש ללמד.</w:t>
      </w:r>
    </w:p>
  </w:footnote>
  <w:footnote w:id="280">
    <w:p w14:paraId="44E291AC" w14:textId="77777777" w:rsidR="002E3C68"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ושמא יש לדחות שבהמשך כתוב 'והנער נער', ותירגם יונתן: "והנער הוה יניק", משמע שעדיין אין שמואל נגמל לגמרי.</w:t>
      </w:r>
    </w:p>
    <w:p w14:paraId="66DEEC08" w14:textId="77928702"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ועוד נר' שאינו דומה חינוך דשמואל לחינוך לתורה, שללימוד תורה צריך שהתינוק ידבר על בוריו, ואילו לחינוך לעבודה במקדש אפשר </w:t>
      </w:r>
      <w:r w:rsidR="002E3C68">
        <w:rPr>
          <w:rFonts w:asciiTheme="majorBidi" w:hAnsiTheme="majorBidi" w:cstheme="majorBidi" w:hint="cs"/>
          <w:sz w:val="24"/>
          <w:szCs w:val="24"/>
          <w:rtl/>
        </w:rPr>
        <w:t>שמספיק</w:t>
      </w:r>
      <w:r w:rsidRPr="00FD4C0C">
        <w:rPr>
          <w:rFonts w:asciiTheme="majorBidi" w:hAnsiTheme="majorBidi" w:cstheme="majorBidi"/>
          <w:sz w:val="24"/>
          <w:szCs w:val="24"/>
          <w:rtl/>
        </w:rPr>
        <w:t xml:space="preserve"> בידיעה ל</w:t>
      </w:r>
      <w:r w:rsidR="002E3C68">
        <w:rPr>
          <w:rFonts w:asciiTheme="majorBidi" w:hAnsiTheme="majorBidi" w:cstheme="majorBidi" w:hint="cs"/>
          <w:sz w:val="24"/>
          <w:szCs w:val="24"/>
          <w:rtl/>
        </w:rPr>
        <w:t>עשות העבודה המוטלת, כגון ל</w:t>
      </w:r>
      <w:r w:rsidRPr="00FD4C0C">
        <w:rPr>
          <w:rFonts w:asciiTheme="majorBidi" w:hAnsiTheme="majorBidi" w:cstheme="majorBidi"/>
          <w:sz w:val="24"/>
          <w:szCs w:val="24"/>
          <w:rtl/>
        </w:rPr>
        <w:t>פתוח הדלתות</w:t>
      </w:r>
      <w:r w:rsidR="002E3C68">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שמשמע שזה היה אחד מתפקידיו של שמואל, עי' שמואל א </w:t>
      </w:r>
      <w:r w:rsidR="002E3C68" w:rsidRPr="002E3C68">
        <w:rPr>
          <w:rFonts w:asciiTheme="majorBidi" w:hAnsiTheme="majorBidi" w:cstheme="majorBidi" w:hint="cs"/>
          <w:sz w:val="22"/>
          <w:szCs w:val="22"/>
          <w:rtl/>
        </w:rPr>
        <w:t>(</w:t>
      </w:r>
      <w:r w:rsidRPr="002E3C68">
        <w:rPr>
          <w:rFonts w:asciiTheme="majorBidi" w:hAnsiTheme="majorBidi" w:cstheme="majorBidi"/>
          <w:sz w:val="22"/>
          <w:szCs w:val="22"/>
          <w:rtl/>
        </w:rPr>
        <w:t>ג</w:t>
      </w:r>
      <w:r w:rsidR="002E3C68" w:rsidRPr="002E3C68">
        <w:rPr>
          <w:rFonts w:asciiTheme="majorBidi" w:hAnsiTheme="majorBidi" w:cstheme="majorBidi" w:hint="cs"/>
          <w:sz w:val="22"/>
          <w:szCs w:val="22"/>
          <w:rtl/>
        </w:rPr>
        <w:t>,</w:t>
      </w:r>
      <w:r w:rsidRPr="002E3C68">
        <w:rPr>
          <w:rFonts w:asciiTheme="majorBidi" w:hAnsiTheme="majorBidi" w:cstheme="majorBidi"/>
          <w:sz w:val="22"/>
          <w:szCs w:val="22"/>
          <w:rtl/>
        </w:rPr>
        <w:t xml:space="preserve"> טו)</w:t>
      </w:r>
      <w:r w:rsidRPr="00FD4C0C">
        <w:rPr>
          <w:rFonts w:asciiTheme="majorBidi" w:hAnsiTheme="majorBidi" w:cstheme="majorBidi"/>
          <w:sz w:val="24"/>
          <w:szCs w:val="24"/>
          <w:rtl/>
        </w:rPr>
        <w:t xml:space="preserve"> </w:t>
      </w:r>
      <w:r w:rsidR="00495CBD">
        <w:rPr>
          <w:rFonts w:asciiTheme="majorBidi" w:hAnsiTheme="majorBidi" w:cstheme="majorBidi" w:hint="cs"/>
          <w:sz w:val="24"/>
          <w:szCs w:val="24"/>
          <w:rtl/>
        </w:rPr>
        <w:t>ופעולות אלו אפשר שינתן לעשות אף קודם גיל שלוש</w:t>
      </w:r>
      <w:r w:rsidRPr="00FD4C0C">
        <w:rPr>
          <w:rFonts w:asciiTheme="majorBidi" w:hAnsiTheme="majorBidi" w:cstheme="majorBidi"/>
          <w:sz w:val="24"/>
          <w:szCs w:val="24"/>
          <w:rtl/>
        </w:rPr>
        <w:t>.</w:t>
      </w:r>
    </w:p>
  </w:footnote>
  <w:footnote w:id="281">
    <w:p w14:paraId="1111D3D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המדרש אומר 'בן שתים שלוש', וכוונתו בשנה השנייה והשלישית, שכן המדרש עובר על כל חייו של האדם, וקודם נקט בן שנה שהוא כמלך, ואחר שנה במהלך השנתיים הבאות, הוא דומה לחזיר, עש"ה, ודו"ק.</w:t>
      </w:r>
    </w:p>
  </w:footnote>
  <w:footnote w:id="282">
    <w:p w14:paraId="73F885EA" w14:textId="29A6755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w:t>
      </w:r>
      <w:r w:rsidR="00DA5754">
        <w:rPr>
          <w:rFonts w:asciiTheme="majorBidi" w:hAnsiTheme="majorBidi" w:cstheme="majorBidi" w:hint="cs"/>
          <w:sz w:val="24"/>
          <w:szCs w:val="24"/>
          <w:rtl/>
        </w:rPr>
        <w:t xml:space="preserve">כן </w:t>
      </w:r>
      <w:r w:rsidRPr="00FD4C0C">
        <w:rPr>
          <w:rFonts w:asciiTheme="majorBidi" w:hAnsiTheme="majorBidi" w:cstheme="majorBidi"/>
          <w:sz w:val="24"/>
          <w:szCs w:val="24"/>
          <w:rtl/>
        </w:rPr>
        <w:t>ל</w:t>
      </w:r>
      <w:r w:rsidR="00DA5754">
        <w:rPr>
          <w:rFonts w:asciiTheme="majorBidi" w:hAnsiTheme="majorBidi" w:cstheme="majorBidi" w:hint="cs"/>
          <w:sz w:val="24"/>
          <w:szCs w:val="24"/>
          <w:rtl/>
        </w:rPr>
        <w:t>פי ה</w:t>
      </w:r>
      <w:r w:rsidRPr="00FD4C0C">
        <w:rPr>
          <w:rFonts w:asciiTheme="majorBidi" w:hAnsiTheme="majorBidi" w:cstheme="majorBidi"/>
          <w:sz w:val="24"/>
          <w:szCs w:val="24"/>
          <w:rtl/>
        </w:rPr>
        <w:t>שיטה השנייה יוצא שתחילת החינוך הוא כשהתינוק מתחיל לדבר, ולא כשהתינוק יודע לדבר. ואילו לשיטה הג', לרוב התינוק כבר יודע לדבר קודם לד' שנים.</w:t>
      </w:r>
    </w:p>
  </w:footnote>
  <w:footnote w:id="283">
    <w:p w14:paraId="203665A9" w14:textId="7E66C5C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שלדבריהם אינו מובן מה שהמדרש אומר שעד ג"ש אין התינוק מדבר, והרי לדבריהם אף אחר שהתינוק יודע לדבר (אחר ג"ש), מ"מ עדיין אין לחנכו. אולם אין להקשות </w:t>
      </w:r>
      <w:r w:rsidR="004C4DFD">
        <w:rPr>
          <w:rFonts w:asciiTheme="majorBidi" w:hAnsiTheme="majorBidi" w:cstheme="majorBidi" w:hint="cs"/>
          <w:sz w:val="24"/>
          <w:szCs w:val="24"/>
          <w:rtl/>
        </w:rPr>
        <w:t>ע</w:t>
      </w:r>
      <w:r w:rsidRPr="00FD4C0C">
        <w:rPr>
          <w:rFonts w:asciiTheme="majorBidi" w:hAnsiTheme="majorBidi" w:cstheme="majorBidi"/>
          <w:sz w:val="24"/>
          <w:szCs w:val="24"/>
          <w:rtl/>
        </w:rPr>
        <w:t>ל</w:t>
      </w:r>
      <w:r w:rsidR="004C4DFD">
        <w:rPr>
          <w:rFonts w:asciiTheme="majorBidi" w:hAnsiTheme="majorBidi" w:cstheme="majorBidi" w:hint="cs"/>
          <w:sz w:val="24"/>
          <w:szCs w:val="24"/>
          <w:rtl/>
        </w:rPr>
        <w:t xml:space="preserve"> </w:t>
      </w:r>
      <w:r w:rsidRPr="00FD4C0C">
        <w:rPr>
          <w:rFonts w:asciiTheme="majorBidi" w:hAnsiTheme="majorBidi" w:cstheme="majorBidi"/>
          <w:sz w:val="24"/>
          <w:szCs w:val="24"/>
          <w:rtl/>
        </w:rPr>
        <w:t>דבריהם מעצם הדמיון לערלה, שאיסור ערלה הוא ג"ש ולא ד' שנים. שכן אפשר שהם סוברים שאף ערלה בשנתה הרביעית איננה מותרת לגמרי</w:t>
      </w:r>
      <w:r w:rsidR="004C4DFD">
        <w:rPr>
          <w:rFonts w:asciiTheme="majorBidi" w:hAnsiTheme="majorBidi" w:cstheme="majorBidi" w:hint="cs"/>
          <w:sz w:val="24"/>
          <w:szCs w:val="24"/>
          <w:rtl/>
        </w:rPr>
        <w:t xml:space="preserve"> כחולין.</w:t>
      </w:r>
    </w:p>
  </w:footnote>
  <w:footnote w:id="284">
    <w:p w14:paraId="61E6BD6A" w14:textId="71788722"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מנהג החלאקה לפי רוב השיטות הוא נוהגים כשהתינוק בן ג"ש, וכפי שהתבאר לקמן </w:t>
      </w:r>
      <w:r w:rsidRPr="00D871D7">
        <w:rPr>
          <w:rFonts w:asciiTheme="majorBidi" w:hAnsiTheme="majorBidi" w:cstheme="majorBidi"/>
          <w:sz w:val="22"/>
          <w:szCs w:val="22"/>
          <w:rtl/>
        </w:rPr>
        <w:t xml:space="preserve">(סימן </w:t>
      </w:r>
      <w:r w:rsidR="00D871D7" w:rsidRPr="00D871D7">
        <w:rPr>
          <w:rFonts w:asciiTheme="majorBidi" w:hAnsiTheme="majorBidi" w:cstheme="majorBidi" w:hint="cs"/>
          <w:sz w:val="22"/>
          <w:szCs w:val="22"/>
          <w:rtl/>
        </w:rPr>
        <w:t>טו אות א</w:t>
      </w:r>
      <w:r w:rsidRPr="00D871D7">
        <w:rPr>
          <w:rFonts w:asciiTheme="majorBidi" w:hAnsiTheme="majorBidi" w:cstheme="majorBidi"/>
          <w:sz w:val="22"/>
          <w:szCs w:val="22"/>
          <w:rtl/>
        </w:rPr>
        <w:t>)</w:t>
      </w:r>
      <w:r w:rsidRPr="00FD4C0C">
        <w:rPr>
          <w:rFonts w:asciiTheme="majorBidi" w:hAnsiTheme="majorBidi" w:cstheme="majorBidi"/>
          <w:sz w:val="24"/>
          <w:szCs w:val="24"/>
          <w:rtl/>
        </w:rPr>
        <w:t>.</w:t>
      </w:r>
    </w:p>
  </w:footnote>
  <w:footnote w:id="285">
    <w:p w14:paraId="6BFD6E1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בשונה ממדרש תנחומא שכתב שאביו מקדשו לתורה, משמע שכך יש לעשות, ואין זה רק משום מעלה בעלמא.</w:t>
      </w:r>
    </w:p>
  </w:footnote>
  <w:footnote w:id="286">
    <w:p w14:paraId="747629DF"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שקשה לדעת אצל התינוק בדיוק מאיזה יום הוא בכלל גדר זה, ולכן נתנו שיעור שהוא ע"פ רוב.</w:t>
      </w:r>
    </w:p>
  </w:footnote>
  <w:footnote w:id="287">
    <w:p w14:paraId="74313A0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ולא מסתבר שבזה נחלקו הגירסאות.</w:t>
      </w:r>
    </w:p>
  </w:footnote>
  <w:footnote w:id="288">
    <w:p w14:paraId="1F8C4603" w14:textId="75F2D4E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כמש"כ הריטב"א </w:t>
      </w:r>
      <w:r w:rsidRPr="001F36B8">
        <w:rPr>
          <w:rFonts w:asciiTheme="majorBidi" w:hAnsiTheme="majorBidi" w:cstheme="majorBidi"/>
          <w:sz w:val="22"/>
          <w:szCs w:val="22"/>
          <w:rtl/>
        </w:rPr>
        <w:t>(סוכה ב: בד"ה א"ר)</w:t>
      </w:r>
      <w:r w:rsidRPr="00FD4C0C">
        <w:rPr>
          <w:rFonts w:asciiTheme="majorBidi" w:hAnsiTheme="majorBidi" w:cstheme="majorBidi"/>
          <w:sz w:val="24"/>
          <w:szCs w:val="24"/>
          <w:rtl/>
        </w:rPr>
        <w:t xml:space="preserve"> שחינוך קטנים הוא בכל הפרטים כגדול. ודלא כדמשמע מהראב"</w:t>
      </w:r>
      <w:r w:rsidRPr="00A63AED">
        <w:rPr>
          <w:rFonts w:asciiTheme="majorBidi" w:hAnsiTheme="majorBidi" w:cstheme="majorBidi"/>
          <w:sz w:val="24"/>
          <w:szCs w:val="24"/>
          <w:rtl/>
        </w:rPr>
        <w:t>ן</w:t>
      </w:r>
      <w:r w:rsidR="00A63AED" w:rsidRPr="00A63AED">
        <w:rPr>
          <w:rFonts w:asciiTheme="majorBidi" w:hAnsiTheme="majorBidi" w:cstheme="majorBidi" w:hint="cs"/>
          <w:sz w:val="24"/>
          <w:szCs w:val="24"/>
          <w:rtl/>
        </w:rPr>
        <w:t xml:space="preserve">, </w:t>
      </w:r>
      <w:r w:rsidRPr="00A63AED">
        <w:rPr>
          <w:rFonts w:asciiTheme="majorBidi" w:hAnsiTheme="majorBidi" w:cstheme="majorBidi"/>
          <w:sz w:val="24"/>
          <w:szCs w:val="24"/>
          <w:rtl/>
        </w:rPr>
        <w:t xml:space="preserve">עי' במרדכי </w:t>
      </w:r>
      <w:r w:rsidR="00A63AED">
        <w:rPr>
          <w:rFonts w:asciiTheme="majorBidi" w:hAnsiTheme="majorBidi" w:cstheme="majorBidi" w:hint="cs"/>
          <w:sz w:val="22"/>
          <w:szCs w:val="22"/>
          <w:rtl/>
        </w:rPr>
        <w:t>(</w:t>
      </w:r>
      <w:r w:rsidRPr="001F36B8">
        <w:rPr>
          <w:rFonts w:asciiTheme="majorBidi" w:hAnsiTheme="majorBidi" w:cstheme="majorBidi"/>
          <w:sz w:val="22"/>
          <w:szCs w:val="22"/>
          <w:rtl/>
        </w:rPr>
        <w:t>סוכה סימן תשנט)</w:t>
      </w:r>
      <w:r w:rsidRPr="00FD4C0C">
        <w:rPr>
          <w:rFonts w:asciiTheme="majorBidi" w:hAnsiTheme="majorBidi" w:cstheme="majorBidi"/>
          <w:sz w:val="24"/>
          <w:szCs w:val="24"/>
          <w:rtl/>
        </w:rPr>
        <w:t>.</w:t>
      </w:r>
    </w:p>
  </w:footnote>
  <w:footnote w:id="289">
    <w:p w14:paraId="6366935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יש קצת ספרים שגרסו ברמב"ם 'מאמתי חייב האב וכו', ומשמע שיש חיוב לאב לחנך את בנו בחינוך זה.</w:t>
      </w:r>
    </w:p>
  </w:footnote>
  <w:footnote w:id="290">
    <w:p w14:paraId="7130526A" w14:textId="125E57F6"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בגמ' בסוכה </w:t>
      </w:r>
      <w:r w:rsidRPr="00E774D8">
        <w:rPr>
          <w:rFonts w:asciiTheme="majorBidi" w:hAnsiTheme="majorBidi" w:cstheme="majorBidi"/>
          <w:sz w:val="22"/>
          <w:szCs w:val="22"/>
          <w:rtl/>
        </w:rPr>
        <w:t xml:space="preserve">(כח:) </w:t>
      </w:r>
      <w:r w:rsidRPr="00FD4C0C">
        <w:rPr>
          <w:rFonts w:asciiTheme="majorBidi" w:hAnsiTheme="majorBidi" w:cstheme="majorBidi"/>
          <w:sz w:val="24"/>
          <w:szCs w:val="24"/>
          <w:rtl/>
        </w:rPr>
        <w:t>אמרי' מדכתיב 'כל האזרח בישראל י</w:t>
      </w:r>
      <w:r w:rsidR="00E774D8">
        <w:rPr>
          <w:rFonts w:asciiTheme="majorBidi" w:hAnsiTheme="majorBidi" w:cstheme="majorBidi" w:hint="cs"/>
          <w:sz w:val="24"/>
          <w:szCs w:val="24"/>
          <w:rtl/>
        </w:rPr>
        <w:t>ש</w:t>
      </w:r>
      <w:r w:rsidRPr="00FD4C0C">
        <w:rPr>
          <w:rFonts w:asciiTheme="majorBidi" w:hAnsiTheme="majorBidi" w:cstheme="majorBidi"/>
          <w:sz w:val="24"/>
          <w:szCs w:val="24"/>
          <w:rtl/>
        </w:rPr>
        <w:t xml:space="preserve">בו בסוכות', </w:t>
      </w:r>
      <w:r w:rsidR="00E774D8">
        <w:rPr>
          <w:rFonts w:asciiTheme="majorBidi" w:hAnsiTheme="majorBidi" w:cstheme="majorBidi" w:hint="cs"/>
          <w:sz w:val="24"/>
          <w:szCs w:val="24"/>
          <w:rtl/>
        </w:rPr>
        <w:t>'</w:t>
      </w:r>
      <w:r w:rsidRPr="00FD4C0C">
        <w:rPr>
          <w:rFonts w:asciiTheme="majorBidi" w:hAnsiTheme="majorBidi" w:cstheme="majorBidi"/>
          <w:sz w:val="24"/>
          <w:szCs w:val="24"/>
          <w:rtl/>
        </w:rPr>
        <w:t>כל</w:t>
      </w:r>
      <w:r w:rsidR="00E774D8">
        <w:rPr>
          <w:rFonts w:asciiTheme="majorBidi" w:hAnsiTheme="majorBidi" w:cstheme="majorBidi" w:hint="cs"/>
          <w:sz w:val="24"/>
          <w:szCs w:val="24"/>
          <w:rtl/>
        </w:rPr>
        <w:t>'</w:t>
      </w:r>
      <w:r w:rsidRPr="00FD4C0C">
        <w:rPr>
          <w:rFonts w:asciiTheme="majorBidi" w:hAnsiTheme="majorBidi" w:cstheme="majorBidi"/>
          <w:sz w:val="24"/>
          <w:szCs w:val="24"/>
          <w:rtl/>
        </w:rPr>
        <w:t xml:space="preserve"> לרבות את הקטנים, והתנן קטנים פטורים מן הסוכה, ומשני' שדווקא קטן שהגיע לחינוך חייב בסוכה, ואמרי' דהיינו מדרבנן, וקרא אסמכתא בעלמא.</w:t>
      </w:r>
    </w:p>
    <w:p w14:paraId="65D6A17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וכתבו התוס' </w:t>
      </w:r>
      <w:r w:rsidRPr="00E774D8">
        <w:rPr>
          <w:rFonts w:asciiTheme="majorBidi" w:hAnsiTheme="majorBidi" w:cstheme="majorBidi"/>
          <w:sz w:val="22"/>
          <w:szCs w:val="22"/>
          <w:rtl/>
        </w:rPr>
        <w:t>(בד"ה כאן)</w:t>
      </w:r>
      <w:r w:rsidRPr="00FD4C0C">
        <w:rPr>
          <w:rFonts w:asciiTheme="majorBidi" w:hAnsiTheme="majorBidi" w:cstheme="majorBidi"/>
          <w:sz w:val="24"/>
          <w:szCs w:val="24"/>
          <w:rtl/>
        </w:rPr>
        <w:t>: "הגיע לחינוך דאמרי' בכל דוכתא אין כולן שוים, אלא כל א' לפי עניינו דהכא (גבי סוכה) אמרי' באין צריך לאימו וכו' וגבי ציצית ביודע להתעטף וגבי תורה ביודע לדבר".</w:t>
      </w:r>
    </w:p>
    <w:p w14:paraId="75FD6743" w14:textId="7D72C9D5" w:rsidR="00C73060" w:rsidRPr="00FD4C0C" w:rsidRDefault="00C73060" w:rsidP="002F19BF">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הרי שסוברים התוס' ש</w:t>
      </w:r>
      <w:r w:rsidR="002F19BF">
        <w:rPr>
          <w:rFonts w:asciiTheme="majorBidi" w:hAnsiTheme="majorBidi" w:cstheme="majorBidi" w:hint="cs"/>
          <w:sz w:val="24"/>
          <w:szCs w:val="24"/>
          <w:rtl/>
        </w:rPr>
        <w:t xml:space="preserve">הגעת הקטן לחינוך שאמור אצלנו </w:t>
      </w:r>
      <w:r w:rsidRPr="00FD4C0C">
        <w:rPr>
          <w:rFonts w:asciiTheme="majorBidi" w:hAnsiTheme="majorBidi" w:cstheme="majorBidi"/>
          <w:sz w:val="24"/>
          <w:szCs w:val="24"/>
          <w:rtl/>
        </w:rPr>
        <w:t>לגבי תורה הוי כמו ה</w:t>
      </w:r>
      <w:r w:rsidR="002F19BF">
        <w:rPr>
          <w:rFonts w:asciiTheme="majorBidi" w:hAnsiTheme="majorBidi" w:cstheme="majorBidi" w:hint="cs"/>
          <w:sz w:val="24"/>
          <w:szCs w:val="24"/>
          <w:rtl/>
        </w:rPr>
        <w:t>געת</w:t>
      </w:r>
      <w:r w:rsidRPr="00FD4C0C">
        <w:rPr>
          <w:rFonts w:asciiTheme="majorBidi" w:hAnsiTheme="majorBidi" w:cstheme="majorBidi"/>
          <w:sz w:val="24"/>
          <w:szCs w:val="24"/>
          <w:rtl/>
        </w:rPr>
        <w:t xml:space="preserve"> </w:t>
      </w:r>
      <w:r w:rsidR="002F19BF">
        <w:rPr>
          <w:rFonts w:asciiTheme="majorBidi" w:hAnsiTheme="majorBidi" w:cstheme="majorBidi" w:hint="cs"/>
          <w:sz w:val="24"/>
          <w:szCs w:val="24"/>
          <w:rtl/>
        </w:rPr>
        <w:t xml:space="preserve">הקטן </w:t>
      </w:r>
      <w:r w:rsidRPr="00FD4C0C">
        <w:rPr>
          <w:rFonts w:asciiTheme="majorBidi" w:hAnsiTheme="majorBidi" w:cstheme="majorBidi"/>
          <w:sz w:val="24"/>
          <w:szCs w:val="24"/>
          <w:rtl/>
        </w:rPr>
        <w:t>לחינוך</w:t>
      </w:r>
      <w:r w:rsidR="002F19BF">
        <w:rPr>
          <w:rFonts w:asciiTheme="majorBidi" w:hAnsiTheme="majorBidi" w:cstheme="majorBidi" w:hint="cs"/>
          <w:sz w:val="24"/>
          <w:szCs w:val="24"/>
          <w:rtl/>
        </w:rPr>
        <w:t xml:space="preserve"> האמור לגבי </w:t>
      </w:r>
      <w:r w:rsidRPr="00FD4C0C">
        <w:rPr>
          <w:rFonts w:asciiTheme="majorBidi" w:hAnsiTheme="majorBidi" w:cstheme="majorBidi"/>
          <w:sz w:val="24"/>
          <w:szCs w:val="24"/>
          <w:rtl/>
        </w:rPr>
        <w:t>סוכה, שהוא חייב מדרבנן</w:t>
      </w:r>
      <w:r w:rsidR="002F19BF">
        <w:rPr>
          <w:rFonts w:asciiTheme="majorBidi" w:hAnsiTheme="majorBidi" w:cstheme="majorBidi" w:hint="cs"/>
          <w:sz w:val="24"/>
          <w:szCs w:val="24"/>
          <w:rtl/>
        </w:rPr>
        <w:t>.</w:t>
      </w:r>
      <w:r w:rsidRPr="00FD4C0C">
        <w:rPr>
          <w:rFonts w:asciiTheme="majorBidi" w:hAnsiTheme="majorBidi" w:cstheme="majorBidi"/>
          <w:sz w:val="24"/>
          <w:szCs w:val="24"/>
          <w:rtl/>
        </w:rPr>
        <w:t xml:space="preserve"> ומשמע </w:t>
      </w:r>
      <w:r w:rsidR="002F19BF">
        <w:rPr>
          <w:rFonts w:asciiTheme="majorBidi" w:hAnsiTheme="majorBidi" w:cstheme="majorBidi" w:hint="cs"/>
          <w:sz w:val="24"/>
          <w:szCs w:val="24"/>
          <w:rtl/>
        </w:rPr>
        <w:t xml:space="preserve">מדבריהם </w:t>
      </w:r>
      <w:r w:rsidRPr="00FD4C0C">
        <w:rPr>
          <w:rFonts w:asciiTheme="majorBidi" w:hAnsiTheme="majorBidi" w:cstheme="majorBidi"/>
          <w:sz w:val="24"/>
          <w:szCs w:val="24"/>
          <w:rtl/>
        </w:rPr>
        <w:t xml:space="preserve">שאף לגבי </w:t>
      </w:r>
      <w:r w:rsidR="002F19BF">
        <w:rPr>
          <w:rFonts w:asciiTheme="majorBidi" w:hAnsiTheme="majorBidi" w:cstheme="majorBidi" w:hint="cs"/>
          <w:sz w:val="24"/>
          <w:szCs w:val="24"/>
          <w:rtl/>
        </w:rPr>
        <w:t xml:space="preserve">שהחינוך לתורה של הקטן היודע לדבר הוא </w:t>
      </w:r>
      <w:r w:rsidRPr="00FD4C0C">
        <w:rPr>
          <w:rFonts w:asciiTheme="majorBidi" w:hAnsiTheme="majorBidi" w:cstheme="majorBidi"/>
          <w:sz w:val="24"/>
          <w:szCs w:val="24"/>
          <w:rtl/>
        </w:rPr>
        <w:t xml:space="preserve">חיוב </w:t>
      </w:r>
      <w:r w:rsidR="002F19BF">
        <w:rPr>
          <w:rFonts w:asciiTheme="majorBidi" w:hAnsiTheme="majorBidi" w:cstheme="majorBidi" w:hint="cs"/>
          <w:sz w:val="24"/>
          <w:szCs w:val="24"/>
          <w:rtl/>
        </w:rPr>
        <w:t xml:space="preserve">גמור </w:t>
      </w:r>
      <w:r w:rsidRPr="00FD4C0C">
        <w:rPr>
          <w:rFonts w:asciiTheme="majorBidi" w:hAnsiTheme="majorBidi" w:cstheme="majorBidi"/>
          <w:sz w:val="24"/>
          <w:szCs w:val="24"/>
          <w:rtl/>
        </w:rPr>
        <w:t xml:space="preserve">מדרבנן, וכ"כ לדייק הרב שאר ישוב </w:t>
      </w:r>
      <w:r w:rsidRPr="002F19BF">
        <w:rPr>
          <w:rFonts w:asciiTheme="majorBidi" w:hAnsiTheme="majorBidi" w:cstheme="majorBidi"/>
          <w:sz w:val="22"/>
          <w:szCs w:val="22"/>
          <w:rtl/>
        </w:rPr>
        <w:t>(תורה שבע"פ מעמ' נד)</w:t>
      </w:r>
      <w:r w:rsidRPr="00FD4C0C">
        <w:rPr>
          <w:rFonts w:asciiTheme="majorBidi" w:hAnsiTheme="majorBidi" w:cstheme="majorBidi"/>
          <w:sz w:val="24"/>
          <w:szCs w:val="24"/>
          <w:rtl/>
        </w:rPr>
        <w:t>.</w:t>
      </w:r>
    </w:p>
    <w:p w14:paraId="156F5A0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ולענ"ד אין הכרח בזה, שכן כוונת התוס' שלכל מצווה יש זמן חינוך אחר, ואפשר שחלק מהחינוכים יהיו מהתורה וחלק מדרבנן וחלק אף לא מדרבנן. </w:t>
      </w:r>
    </w:p>
  </w:footnote>
  <w:footnote w:id="291">
    <w:p w14:paraId="2A48B10E" w14:textId="635EAF29"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בס' שרשי מנהג אשכנז שהביא רשימה של פוסקים ספרדים, תימנים וחסידיים שכתבו מנהג זה, וש</w:t>
      </w:r>
      <w:r w:rsidR="00FE51F9">
        <w:rPr>
          <w:rFonts w:asciiTheme="majorBidi" w:hAnsiTheme="majorBidi" w:cstheme="majorBidi" w:hint="cs"/>
          <w:sz w:val="24"/>
          <w:szCs w:val="24"/>
          <w:rtl/>
        </w:rPr>
        <w:t>הראה</w:t>
      </w:r>
      <w:r w:rsidRPr="00FD4C0C">
        <w:rPr>
          <w:rFonts w:asciiTheme="majorBidi" w:hAnsiTheme="majorBidi" w:cstheme="majorBidi"/>
          <w:sz w:val="24"/>
          <w:szCs w:val="24"/>
          <w:rtl/>
        </w:rPr>
        <w:t xml:space="preserve"> שבאשכנז לא נהגו כן.</w:t>
      </w:r>
    </w:p>
  </w:footnote>
  <w:footnote w:id="292">
    <w:p w14:paraId="41BD390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בבמדבר רבה </w:t>
      </w:r>
      <w:r w:rsidRPr="00FE51F9">
        <w:rPr>
          <w:rFonts w:asciiTheme="majorBidi" w:hAnsiTheme="majorBidi" w:cstheme="majorBidi"/>
          <w:rtl/>
        </w:rPr>
        <w:t xml:space="preserve">(פר' יב סימן ח) </w:t>
      </w:r>
      <w:r w:rsidRPr="00FD4C0C">
        <w:rPr>
          <w:rFonts w:asciiTheme="majorBidi" w:hAnsiTheme="majorBidi" w:cstheme="majorBidi"/>
          <w:sz w:val="24"/>
          <w:szCs w:val="24"/>
          <w:rtl/>
        </w:rPr>
        <w:t>דרשו זאת רק על מילה, ולא על ציצית ותגלחת.</w:t>
      </w:r>
    </w:p>
  </w:footnote>
  <w:footnote w:id="293">
    <w:p w14:paraId="1341C4AC" w14:textId="77777777" w:rsidR="00C73060" w:rsidRPr="00FE51F9" w:rsidRDefault="00C73060" w:rsidP="00FE51F9">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בס' עולם כמנהגו נוהג </w:t>
      </w:r>
      <w:r w:rsidRPr="00FE51F9">
        <w:rPr>
          <w:rFonts w:asciiTheme="majorBidi" w:hAnsiTheme="majorBidi" w:cstheme="majorBidi"/>
          <w:rtl/>
        </w:rPr>
        <w:t xml:space="preserve">(עמ' 45 הע' 9) </w:t>
      </w:r>
      <w:r w:rsidRPr="00FD4C0C">
        <w:rPr>
          <w:rFonts w:asciiTheme="majorBidi" w:hAnsiTheme="majorBidi" w:cstheme="majorBidi"/>
          <w:sz w:val="24"/>
          <w:szCs w:val="24"/>
          <w:rtl/>
        </w:rPr>
        <w:t xml:space="preserve">שהביא </w:t>
      </w:r>
      <w:r w:rsidRPr="00FE51F9">
        <w:rPr>
          <w:rFonts w:asciiTheme="majorBidi" w:hAnsiTheme="majorBidi" w:cstheme="majorBidi"/>
          <w:sz w:val="24"/>
          <w:szCs w:val="24"/>
          <w:rtl/>
        </w:rPr>
        <w:t>עוד מקורות לזה.</w:t>
      </w:r>
    </w:p>
  </w:footnote>
  <w:footnote w:id="294">
    <w:p w14:paraId="697B29EB" w14:textId="50C1B3EB" w:rsidR="00FE51F9" w:rsidRDefault="00FE51F9" w:rsidP="00FE51F9">
      <w:pPr>
        <w:pStyle w:val="a7"/>
        <w:spacing w:after="120"/>
        <w:jc w:val="both"/>
        <w:rPr>
          <w:rtl/>
        </w:rPr>
      </w:pPr>
      <w:r w:rsidRPr="00FE51F9">
        <w:rPr>
          <w:rStyle w:val="a9"/>
          <w:rFonts w:asciiTheme="majorBidi" w:hAnsiTheme="majorBidi" w:cstheme="majorBidi"/>
          <w:sz w:val="24"/>
          <w:szCs w:val="24"/>
        </w:rPr>
        <w:footnoteRef/>
      </w:r>
      <w:r w:rsidRPr="00FE51F9">
        <w:rPr>
          <w:rFonts w:asciiTheme="majorBidi" w:hAnsiTheme="majorBidi" w:cstheme="majorBidi"/>
          <w:sz w:val="24"/>
          <w:szCs w:val="24"/>
          <w:rtl/>
        </w:rPr>
        <w:t xml:space="preserve"> והובא רמז לדבר: "הן עשיו אחי איש שעיר, ואנכי איש חלק" </w:t>
      </w:r>
      <w:r w:rsidRPr="00FE51F9">
        <w:rPr>
          <w:rFonts w:asciiTheme="majorBidi" w:hAnsiTheme="majorBidi" w:cstheme="majorBidi"/>
          <w:sz w:val="22"/>
          <w:szCs w:val="22"/>
          <w:rtl/>
        </w:rPr>
        <w:t>(בראשית כז, יא)</w:t>
      </w:r>
      <w:r w:rsidRPr="00FE51F9">
        <w:rPr>
          <w:rFonts w:asciiTheme="majorBidi" w:hAnsiTheme="majorBidi" w:cstheme="majorBidi"/>
          <w:sz w:val="24"/>
          <w:szCs w:val="24"/>
          <w:rtl/>
        </w:rPr>
        <w:t>.</w:t>
      </w:r>
    </w:p>
  </w:footnote>
  <w:footnote w:id="295">
    <w:p w14:paraId="5D22A903" w14:textId="77777777" w:rsidR="00C73060" w:rsidRPr="00FD4C0C" w:rsidRDefault="00C73060" w:rsidP="00FE51F9">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זוהי הכוונה בלא יגדל ציצית ראשו כציצית ראשם, כך פירשו רוב האחרונים, וכן מתבאר מהרמב"ם בס' המצוות </w:t>
      </w:r>
      <w:r w:rsidRPr="00153E00">
        <w:rPr>
          <w:rFonts w:asciiTheme="majorBidi" w:hAnsiTheme="majorBidi" w:cstheme="majorBidi"/>
          <w:sz w:val="22"/>
          <w:szCs w:val="22"/>
          <w:rtl/>
        </w:rPr>
        <w:t>(מצוה ל"ת ל)</w:t>
      </w:r>
      <w:r w:rsidRPr="00FD4C0C">
        <w:rPr>
          <w:rFonts w:asciiTheme="majorBidi" w:hAnsiTheme="majorBidi" w:cstheme="majorBidi"/>
          <w:sz w:val="24"/>
          <w:szCs w:val="24"/>
          <w:rtl/>
        </w:rPr>
        <w:t>, ודלא כביאור הב"י.</w:t>
      </w:r>
    </w:p>
  </w:footnote>
  <w:footnote w:id="296">
    <w:p w14:paraId="15BAD09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ואולי כוונתו שזה כמו בהמה שהקדישוה לשמים, ששמים לה היכר חיצוני כדי שידעו לא להשתמש בה לשימוש חול.</w:t>
      </w:r>
    </w:p>
  </w:footnote>
  <w:footnote w:id="297">
    <w:p w14:paraId="3AE0743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כגון שיכתוב 'ושם גילחו ראשו והשאירו פאותיו'.</w:t>
      </w:r>
    </w:p>
  </w:footnote>
  <w:footnote w:id="298">
    <w:p w14:paraId="4FD82406" w14:textId="1A31F812"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הפעולת צדיק כתב שהחינוך הוא לזקן ולפאות, אך נר' תמוה לומר שיש חינוך להשארת הזקן בקטנים </w:t>
      </w:r>
      <w:r w:rsidR="008F50FE">
        <w:rPr>
          <w:rFonts w:asciiTheme="majorBidi" w:hAnsiTheme="majorBidi" w:cstheme="majorBidi" w:hint="cs"/>
          <w:sz w:val="24"/>
          <w:szCs w:val="24"/>
          <w:rtl/>
        </w:rPr>
        <w:t>בני שלוש</w:t>
      </w:r>
      <w:r w:rsidRPr="00FD4C0C">
        <w:rPr>
          <w:rFonts w:asciiTheme="majorBidi" w:hAnsiTheme="majorBidi" w:cstheme="majorBidi"/>
          <w:sz w:val="24"/>
          <w:szCs w:val="24"/>
          <w:rtl/>
        </w:rPr>
        <w:t>, שאין להם כלל זקן</w:t>
      </w:r>
      <w:r w:rsidR="008F50FE">
        <w:rPr>
          <w:rFonts w:asciiTheme="majorBidi" w:hAnsiTheme="majorBidi" w:cstheme="majorBidi" w:hint="cs"/>
          <w:sz w:val="24"/>
          <w:szCs w:val="24"/>
          <w:rtl/>
        </w:rPr>
        <w:t xml:space="preserve"> ולא יהיה להם בשנים הקרובות</w:t>
      </w:r>
      <w:r w:rsidRPr="00FD4C0C">
        <w:rPr>
          <w:rFonts w:asciiTheme="majorBidi" w:hAnsiTheme="majorBidi" w:cstheme="majorBidi"/>
          <w:sz w:val="24"/>
          <w:szCs w:val="24"/>
          <w:rtl/>
        </w:rPr>
        <w:t>.</w:t>
      </w:r>
    </w:p>
  </w:footnote>
  <w:footnote w:id="299">
    <w:p w14:paraId="31EAC82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הוא כתב שיעקב לא נצטווה לא לישא ב' אחיות, ומכיון שהוא לא נצטווה גם לא שייך גדול המצווה ועושה וכו', שבמצוות לא תעשה אין עניין לקיים מי שאינו מחוייב בהן, ואולי אף גריעותא איכא, ע"ש באריכות.</w:t>
      </w:r>
    </w:p>
  </w:footnote>
  <w:footnote w:id="300">
    <w:p w14:paraId="170E69ED" w14:textId="652FAC28"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בשלמא לטעם הא' אין פה קושיא, שכן יש גריעותא אם עושים לקטן היכר של ישראל כל עוד האדם לא מתחיל ללמוד תורה. אך לטעם זה ק</w:t>
      </w:r>
      <w:r w:rsidR="005C16B2">
        <w:rPr>
          <w:rFonts w:asciiTheme="majorBidi" w:hAnsiTheme="majorBidi" w:cstheme="majorBidi" w:hint="cs"/>
          <w:sz w:val="24"/>
          <w:szCs w:val="24"/>
          <w:rtl/>
        </w:rPr>
        <w:t>שה</w:t>
      </w:r>
      <w:r w:rsidRPr="00FD4C0C">
        <w:rPr>
          <w:rFonts w:asciiTheme="majorBidi" w:hAnsiTheme="majorBidi" w:cstheme="majorBidi"/>
          <w:sz w:val="24"/>
          <w:szCs w:val="24"/>
          <w:rtl/>
        </w:rPr>
        <w:t>, שמכיון שאין הפסד בלקיים מצוה מוקדם, א"כ אין לנו לאחר קיומה אם</w:t>
      </w:r>
      <w:r w:rsidR="005C16B2">
        <w:rPr>
          <w:rFonts w:asciiTheme="majorBidi" w:hAnsiTheme="majorBidi" w:cstheme="majorBidi" w:hint="cs"/>
          <w:sz w:val="24"/>
          <w:szCs w:val="24"/>
          <w:rtl/>
        </w:rPr>
        <w:t xml:space="preserve"> בזה שאנו מאחרים את קיומה יהיה הפסד על דרך </w:t>
      </w:r>
      <w:r w:rsidRPr="00FD4C0C">
        <w:rPr>
          <w:rFonts w:asciiTheme="majorBidi" w:hAnsiTheme="majorBidi" w:cstheme="majorBidi"/>
          <w:sz w:val="24"/>
          <w:szCs w:val="24"/>
          <w:rtl/>
        </w:rPr>
        <w:t>הנסתר.</w:t>
      </w:r>
    </w:p>
  </w:footnote>
  <w:footnote w:id="301">
    <w:p w14:paraId="1F025B14" w14:textId="3F4295F9"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ע"ע בס' מנהגי ישראל </w:t>
      </w:r>
      <w:r w:rsidRPr="0027633B">
        <w:rPr>
          <w:rFonts w:asciiTheme="majorBidi" w:hAnsiTheme="majorBidi" w:cstheme="majorBidi"/>
          <w:sz w:val="22"/>
          <w:szCs w:val="22"/>
          <w:rtl/>
        </w:rPr>
        <w:t>(ח"ח</w:t>
      </w:r>
      <w:r w:rsidR="00CB49DE" w:rsidRPr="0027633B">
        <w:rPr>
          <w:rFonts w:asciiTheme="majorBidi" w:hAnsiTheme="majorBidi" w:cstheme="majorBidi" w:hint="cs"/>
          <w:sz w:val="22"/>
          <w:szCs w:val="22"/>
          <w:rtl/>
        </w:rPr>
        <w:t>,</w:t>
      </w:r>
      <w:r w:rsidRPr="0027633B">
        <w:rPr>
          <w:rFonts w:asciiTheme="majorBidi" w:hAnsiTheme="majorBidi" w:cstheme="majorBidi"/>
          <w:sz w:val="22"/>
          <w:szCs w:val="22"/>
          <w:rtl/>
        </w:rPr>
        <w:t xml:space="preserve"> מעמ' יג) </w:t>
      </w:r>
      <w:r w:rsidRPr="00FD4C0C">
        <w:rPr>
          <w:rFonts w:asciiTheme="majorBidi" w:hAnsiTheme="majorBidi" w:cstheme="majorBidi"/>
          <w:sz w:val="24"/>
          <w:szCs w:val="24"/>
          <w:rtl/>
        </w:rPr>
        <w:t>שכתב שהשיער מראה על כוח וגזיזתו מראה על חולשה, וכמו אצל שמשון.</w:t>
      </w:r>
    </w:p>
  </w:footnote>
  <w:footnote w:id="302">
    <w:p w14:paraId="386CC7A9" w14:textId="308195E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חוץ ממצוות מילה, אך אפשר שאשה כמהולה דמיא</w:t>
      </w:r>
      <w:r w:rsidR="00751C08">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עי' </w:t>
      </w:r>
      <w:r w:rsidR="00751C08">
        <w:rPr>
          <w:rFonts w:asciiTheme="majorBidi" w:hAnsiTheme="majorBidi" w:cstheme="majorBidi" w:hint="cs"/>
          <w:sz w:val="24"/>
          <w:szCs w:val="24"/>
          <w:rtl/>
        </w:rPr>
        <w:t>בגמ' ב</w:t>
      </w:r>
      <w:r w:rsidRPr="00FD4C0C">
        <w:rPr>
          <w:rFonts w:asciiTheme="majorBidi" w:hAnsiTheme="majorBidi" w:cstheme="majorBidi"/>
          <w:sz w:val="24"/>
          <w:szCs w:val="24"/>
          <w:rtl/>
        </w:rPr>
        <w:t xml:space="preserve">ע"ז </w:t>
      </w:r>
      <w:r w:rsidR="00751C08" w:rsidRPr="00751C08">
        <w:rPr>
          <w:rFonts w:asciiTheme="majorBidi" w:hAnsiTheme="majorBidi" w:cstheme="majorBidi" w:hint="cs"/>
          <w:sz w:val="22"/>
          <w:szCs w:val="22"/>
          <w:rtl/>
        </w:rPr>
        <w:t>(</w:t>
      </w:r>
      <w:r w:rsidRPr="00751C08">
        <w:rPr>
          <w:rFonts w:asciiTheme="majorBidi" w:hAnsiTheme="majorBidi" w:cstheme="majorBidi"/>
          <w:sz w:val="22"/>
          <w:szCs w:val="22"/>
          <w:rtl/>
        </w:rPr>
        <w:t>כז.)</w:t>
      </w:r>
      <w:r w:rsidRPr="00FD4C0C">
        <w:rPr>
          <w:rFonts w:asciiTheme="majorBidi" w:hAnsiTheme="majorBidi" w:cstheme="majorBidi"/>
          <w:sz w:val="24"/>
          <w:szCs w:val="24"/>
          <w:rtl/>
        </w:rPr>
        <w:t>.</w:t>
      </w:r>
    </w:p>
  </w:footnote>
  <w:footnote w:id="303">
    <w:p w14:paraId="40347D7B" w14:textId="20833F5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242DC8">
        <w:rPr>
          <w:rFonts w:asciiTheme="majorBidi" w:hAnsiTheme="majorBidi" w:cstheme="majorBidi" w:hint="cs"/>
          <w:sz w:val="24"/>
          <w:szCs w:val="24"/>
          <w:rtl/>
        </w:rPr>
        <w:t>בתלמוד תודה ובקריאת שמע</w:t>
      </w:r>
      <w:r w:rsidRPr="00FD4C0C">
        <w:rPr>
          <w:rFonts w:asciiTheme="majorBidi" w:hAnsiTheme="majorBidi" w:cstheme="majorBidi"/>
          <w:sz w:val="24"/>
          <w:szCs w:val="24"/>
          <w:rtl/>
        </w:rPr>
        <w:t>.</w:t>
      </w:r>
    </w:p>
  </w:footnote>
  <w:footnote w:id="304">
    <w:p w14:paraId="7861338F" w14:textId="04BA3D8F" w:rsidR="00C37D9C" w:rsidRPr="00C37D9C" w:rsidRDefault="00C37D9C" w:rsidP="00C37D9C">
      <w:pPr>
        <w:pStyle w:val="a7"/>
        <w:spacing w:after="120"/>
        <w:jc w:val="both"/>
        <w:rPr>
          <w:rFonts w:asciiTheme="majorBidi" w:hAnsiTheme="majorBidi" w:cstheme="majorBidi"/>
          <w:sz w:val="24"/>
          <w:szCs w:val="24"/>
          <w:rtl/>
        </w:rPr>
      </w:pPr>
      <w:r w:rsidRPr="00C37D9C">
        <w:rPr>
          <w:rStyle w:val="a9"/>
          <w:rFonts w:asciiTheme="majorBidi" w:hAnsiTheme="majorBidi" w:cstheme="majorBidi"/>
          <w:sz w:val="24"/>
          <w:szCs w:val="24"/>
        </w:rPr>
        <w:footnoteRef/>
      </w:r>
      <w:r w:rsidRPr="00C37D9C">
        <w:rPr>
          <w:rFonts w:asciiTheme="majorBidi" w:hAnsiTheme="majorBidi" w:cstheme="majorBidi"/>
          <w:sz w:val="24"/>
          <w:szCs w:val="24"/>
          <w:rtl/>
        </w:rPr>
        <w:t xml:space="preserve"> וזה שמספרים את התינוק שזה בקום ועשה, אין בזה בעיה, שהרי בלאו הכי צריך לספר אות</w:t>
      </w:r>
      <w:r w:rsidR="00B7131E">
        <w:rPr>
          <w:rFonts w:asciiTheme="majorBidi" w:hAnsiTheme="majorBidi" w:cstheme="majorBidi" w:hint="cs"/>
          <w:sz w:val="24"/>
          <w:szCs w:val="24"/>
          <w:rtl/>
        </w:rPr>
        <w:t>ו</w:t>
      </w:r>
      <w:r w:rsidRPr="00C37D9C">
        <w:rPr>
          <w:rFonts w:asciiTheme="majorBidi" w:hAnsiTheme="majorBidi" w:cstheme="majorBidi"/>
          <w:sz w:val="24"/>
          <w:szCs w:val="24"/>
          <w:rtl/>
        </w:rPr>
        <w:t>.</w:t>
      </w:r>
    </w:p>
  </w:footnote>
  <w:footnote w:id="305">
    <w:p w14:paraId="7EB4A96F" w14:textId="6274789F" w:rsidR="00020126" w:rsidRPr="00020126" w:rsidRDefault="00020126" w:rsidP="00C37D9C">
      <w:pPr>
        <w:pStyle w:val="a7"/>
        <w:spacing w:after="120"/>
        <w:jc w:val="both"/>
        <w:rPr>
          <w:rFonts w:asciiTheme="majorBidi" w:hAnsiTheme="majorBidi" w:cstheme="majorBidi"/>
          <w:sz w:val="24"/>
          <w:szCs w:val="24"/>
        </w:rPr>
      </w:pPr>
      <w:r w:rsidRPr="00C37D9C">
        <w:rPr>
          <w:rStyle w:val="a9"/>
          <w:rFonts w:asciiTheme="majorBidi" w:hAnsiTheme="majorBidi" w:cstheme="majorBidi"/>
          <w:sz w:val="24"/>
          <w:szCs w:val="24"/>
        </w:rPr>
        <w:footnoteRef/>
      </w:r>
      <w:r w:rsidRPr="00C37D9C">
        <w:rPr>
          <w:rFonts w:asciiTheme="majorBidi" w:hAnsiTheme="majorBidi" w:cstheme="majorBidi"/>
          <w:sz w:val="24"/>
          <w:szCs w:val="24"/>
          <w:rtl/>
        </w:rPr>
        <w:t xml:space="preserve"> ע"פ</w:t>
      </w:r>
      <w:r w:rsidRPr="00020126">
        <w:rPr>
          <w:rFonts w:asciiTheme="majorBidi" w:hAnsiTheme="majorBidi" w:cstheme="majorBidi"/>
          <w:sz w:val="24"/>
          <w:szCs w:val="24"/>
          <w:rtl/>
        </w:rPr>
        <w:t xml:space="preserve"> מש"כ ב</w:t>
      </w:r>
      <w:r w:rsidR="00A338E5">
        <w:rPr>
          <w:rFonts w:asciiTheme="majorBidi" w:hAnsiTheme="majorBidi" w:cstheme="majorBidi" w:hint="cs"/>
          <w:sz w:val="24"/>
          <w:szCs w:val="24"/>
          <w:rtl/>
        </w:rPr>
        <w:t xml:space="preserve">נספחים </w:t>
      </w:r>
      <w:r w:rsidRPr="00020126">
        <w:rPr>
          <w:rFonts w:asciiTheme="majorBidi" w:hAnsiTheme="majorBidi" w:cstheme="majorBidi"/>
          <w:sz w:val="24"/>
          <w:szCs w:val="24"/>
          <w:rtl/>
        </w:rPr>
        <w:t>לספר בירור חובת כיפה</w:t>
      </w:r>
      <w:r w:rsidR="00A338E5">
        <w:rPr>
          <w:rFonts w:asciiTheme="majorBidi" w:hAnsiTheme="majorBidi" w:cstheme="majorBidi" w:hint="cs"/>
          <w:sz w:val="24"/>
          <w:szCs w:val="24"/>
          <w:rtl/>
        </w:rPr>
        <w:t>, ע"ש</w:t>
      </w:r>
      <w:r w:rsidRPr="00020126">
        <w:rPr>
          <w:rFonts w:asciiTheme="majorBidi" w:hAnsiTheme="majorBidi" w:cstheme="majorBidi"/>
          <w:sz w:val="24"/>
          <w:szCs w:val="24"/>
          <w:rtl/>
        </w:rPr>
        <w:t>.</w:t>
      </w:r>
    </w:p>
  </w:footnote>
  <w:footnote w:id="306">
    <w:p w14:paraId="58476403" w14:textId="719B504B" w:rsidR="00C02807" w:rsidRPr="00C02807" w:rsidRDefault="00C02807" w:rsidP="00C02807">
      <w:pPr>
        <w:pStyle w:val="a7"/>
        <w:spacing w:after="120"/>
        <w:jc w:val="both"/>
        <w:rPr>
          <w:rFonts w:asciiTheme="majorBidi" w:hAnsiTheme="majorBidi" w:cstheme="majorBidi"/>
          <w:sz w:val="24"/>
          <w:szCs w:val="24"/>
          <w:rtl/>
        </w:rPr>
      </w:pPr>
      <w:r w:rsidRPr="00C02807">
        <w:rPr>
          <w:rStyle w:val="a9"/>
          <w:rFonts w:asciiTheme="majorBidi" w:hAnsiTheme="majorBidi" w:cstheme="majorBidi"/>
          <w:sz w:val="24"/>
          <w:szCs w:val="24"/>
        </w:rPr>
        <w:footnoteRef/>
      </w:r>
      <w:r w:rsidRPr="00C02807">
        <w:rPr>
          <w:rFonts w:asciiTheme="majorBidi" w:hAnsiTheme="majorBidi" w:cstheme="majorBidi"/>
          <w:sz w:val="24"/>
          <w:szCs w:val="24"/>
          <w:rtl/>
        </w:rPr>
        <w:t xml:space="preserve"> אמרי' בגמ' </w:t>
      </w:r>
      <w:r w:rsidRPr="00C02807">
        <w:rPr>
          <w:rFonts w:asciiTheme="majorBidi" w:hAnsiTheme="majorBidi" w:cstheme="majorBidi"/>
          <w:sz w:val="22"/>
          <w:szCs w:val="22"/>
          <w:rtl/>
        </w:rPr>
        <w:t xml:space="preserve">(פס' נ:, וכעי"ז בחולין צג:) </w:t>
      </w:r>
      <w:r w:rsidRPr="00C02807">
        <w:rPr>
          <w:rFonts w:asciiTheme="majorBidi" w:hAnsiTheme="majorBidi" w:cstheme="majorBidi"/>
          <w:sz w:val="24"/>
          <w:szCs w:val="24"/>
          <w:rtl/>
        </w:rPr>
        <w:t xml:space="preserve">שיש לקיים המנהגים משום 'שמע בני מוסר אביך ואל תטוש תורת אמך', וכ"כ היראים </w:t>
      </w:r>
      <w:r w:rsidRPr="00C02807">
        <w:rPr>
          <w:rFonts w:asciiTheme="majorBidi" w:hAnsiTheme="majorBidi" w:cstheme="majorBidi"/>
          <w:sz w:val="22"/>
          <w:szCs w:val="22"/>
          <w:rtl/>
        </w:rPr>
        <w:t>(סימן קכח)</w:t>
      </w:r>
      <w:r w:rsidRPr="00C02807">
        <w:rPr>
          <w:rFonts w:asciiTheme="majorBidi" w:hAnsiTheme="majorBidi" w:cstheme="majorBidi"/>
          <w:sz w:val="24"/>
          <w:szCs w:val="24"/>
          <w:rtl/>
        </w:rPr>
        <w:t>.</w:t>
      </w:r>
    </w:p>
    <w:p w14:paraId="45D4B89B" w14:textId="3513D42E" w:rsidR="00C02807" w:rsidRPr="00C02807" w:rsidRDefault="00C02807" w:rsidP="00C02807">
      <w:pPr>
        <w:pStyle w:val="a7"/>
        <w:spacing w:after="120"/>
        <w:jc w:val="both"/>
        <w:rPr>
          <w:rFonts w:asciiTheme="majorBidi" w:hAnsiTheme="majorBidi" w:cstheme="majorBidi"/>
          <w:sz w:val="24"/>
          <w:szCs w:val="24"/>
          <w:rtl/>
        </w:rPr>
      </w:pPr>
      <w:r w:rsidRPr="00C02807">
        <w:rPr>
          <w:rFonts w:asciiTheme="majorBidi" w:hAnsiTheme="majorBidi" w:cstheme="majorBidi"/>
          <w:sz w:val="24"/>
          <w:szCs w:val="24"/>
          <w:rtl/>
        </w:rPr>
        <w:t xml:space="preserve">ובמדרש משלי רבתי </w:t>
      </w:r>
      <w:r w:rsidRPr="00C02807">
        <w:rPr>
          <w:rFonts w:asciiTheme="majorBidi" w:hAnsiTheme="majorBidi" w:cstheme="majorBidi"/>
          <w:sz w:val="22"/>
          <w:szCs w:val="22"/>
          <w:rtl/>
        </w:rPr>
        <w:t xml:space="preserve">(פרק כב אות ח) </w:t>
      </w:r>
      <w:r w:rsidRPr="00C02807">
        <w:rPr>
          <w:rFonts w:asciiTheme="majorBidi" w:hAnsiTheme="majorBidi" w:cstheme="majorBidi"/>
          <w:sz w:val="24"/>
          <w:szCs w:val="24"/>
          <w:rtl/>
        </w:rPr>
        <w:t>אמרי'</w:t>
      </w:r>
      <w:r>
        <w:rPr>
          <w:rFonts w:asciiTheme="majorBidi" w:hAnsiTheme="majorBidi" w:cstheme="majorBidi" w:hint="cs"/>
          <w:sz w:val="24"/>
          <w:szCs w:val="24"/>
          <w:rtl/>
        </w:rPr>
        <w:t>: "</w:t>
      </w:r>
      <w:r w:rsidRPr="00C02807">
        <w:rPr>
          <w:rFonts w:asciiTheme="majorBidi" w:hAnsiTheme="majorBidi" w:cstheme="majorBidi"/>
          <w:sz w:val="24"/>
          <w:szCs w:val="24"/>
          <w:rtl/>
        </w:rPr>
        <w:t>אל תסג גבול עולם אשר עשו אבותיך, אם ראית מנהג שנהגו אבות אל תשנה אותו וכו'</w:t>
      </w:r>
      <w:r>
        <w:rPr>
          <w:rFonts w:asciiTheme="majorBidi" w:hAnsiTheme="majorBidi" w:cstheme="majorBidi" w:hint="cs"/>
          <w:sz w:val="24"/>
          <w:szCs w:val="24"/>
          <w:rtl/>
        </w:rPr>
        <w:t>"</w:t>
      </w:r>
      <w:r w:rsidRPr="00C02807">
        <w:rPr>
          <w:rFonts w:asciiTheme="majorBidi" w:hAnsiTheme="majorBidi" w:cstheme="majorBidi"/>
          <w:sz w:val="24"/>
          <w:szCs w:val="24"/>
          <w:rtl/>
        </w:rPr>
        <w:t>. וכ"כ בס' החסידים</w:t>
      </w:r>
      <w:r w:rsidRPr="00C02807">
        <w:rPr>
          <w:rFonts w:asciiTheme="majorBidi" w:hAnsiTheme="majorBidi" w:cstheme="majorBidi"/>
          <w:sz w:val="22"/>
          <w:szCs w:val="22"/>
          <w:rtl/>
        </w:rPr>
        <w:t xml:space="preserve"> (סימן קיד)</w:t>
      </w:r>
      <w:r w:rsidRPr="00C02807">
        <w:rPr>
          <w:rFonts w:asciiTheme="majorBidi" w:hAnsiTheme="majorBidi" w:cstheme="majorBidi"/>
          <w:sz w:val="24"/>
          <w:szCs w:val="24"/>
          <w:rtl/>
        </w:rPr>
        <w:t xml:space="preserve"> והטור </w:t>
      </w:r>
      <w:r w:rsidRPr="00C02807">
        <w:rPr>
          <w:rFonts w:asciiTheme="majorBidi" w:hAnsiTheme="majorBidi" w:cstheme="majorBidi"/>
          <w:sz w:val="22"/>
          <w:szCs w:val="22"/>
          <w:rtl/>
        </w:rPr>
        <w:t>(חו"מ סו"ס שסח)</w:t>
      </w:r>
      <w:r w:rsidRPr="00C02807">
        <w:rPr>
          <w:rFonts w:asciiTheme="majorBidi" w:hAnsiTheme="majorBidi" w:cstheme="majorBidi"/>
          <w:sz w:val="24"/>
          <w:szCs w:val="24"/>
          <w:rtl/>
        </w:rPr>
        <w:t>.</w:t>
      </w:r>
    </w:p>
    <w:p w14:paraId="0CBAF345" w14:textId="77777777" w:rsidR="00C02807" w:rsidRPr="00C02807" w:rsidRDefault="00C02807" w:rsidP="00C02807">
      <w:pPr>
        <w:pStyle w:val="a7"/>
        <w:spacing w:after="120"/>
        <w:jc w:val="both"/>
        <w:rPr>
          <w:rFonts w:asciiTheme="majorBidi" w:hAnsiTheme="majorBidi" w:cstheme="majorBidi"/>
          <w:sz w:val="24"/>
          <w:szCs w:val="24"/>
          <w:rtl/>
        </w:rPr>
      </w:pPr>
      <w:r w:rsidRPr="00C02807">
        <w:rPr>
          <w:rFonts w:asciiTheme="majorBidi" w:hAnsiTheme="majorBidi" w:cstheme="majorBidi"/>
          <w:sz w:val="24"/>
          <w:szCs w:val="24"/>
          <w:rtl/>
        </w:rPr>
        <w:t xml:space="preserve">וע"ע ברש"י </w:t>
      </w:r>
      <w:r w:rsidRPr="00C02807">
        <w:rPr>
          <w:rFonts w:asciiTheme="majorBidi" w:hAnsiTheme="majorBidi" w:cstheme="majorBidi"/>
          <w:sz w:val="22"/>
          <w:szCs w:val="22"/>
          <w:rtl/>
        </w:rPr>
        <w:t xml:space="preserve">(ברכות נד. בד"ה ואו') </w:t>
      </w:r>
      <w:r w:rsidRPr="00C02807">
        <w:rPr>
          <w:rFonts w:asciiTheme="majorBidi" w:hAnsiTheme="majorBidi" w:cstheme="majorBidi"/>
          <w:sz w:val="24"/>
          <w:szCs w:val="24"/>
          <w:rtl/>
        </w:rPr>
        <w:t xml:space="preserve">ובמאירי </w:t>
      </w:r>
      <w:r w:rsidRPr="00C02807">
        <w:rPr>
          <w:rFonts w:asciiTheme="majorBidi" w:hAnsiTheme="majorBidi" w:cstheme="majorBidi"/>
          <w:sz w:val="22"/>
          <w:szCs w:val="22"/>
          <w:rtl/>
        </w:rPr>
        <w:t xml:space="preserve">(ברכות נב. בד"ה שכר, ובהקדמתו למגן אבות) </w:t>
      </w:r>
      <w:r w:rsidRPr="00C02807">
        <w:rPr>
          <w:rFonts w:asciiTheme="majorBidi" w:hAnsiTheme="majorBidi" w:cstheme="majorBidi"/>
          <w:sz w:val="24"/>
          <w:szCs w:val="24"/>
          <w:rtl/>
        </w:rPr>
        <w:t>שלמדו זאת מפס' ואל תבוז כי זקנה אמך .</w:t>
      </w:r>
    </w:p>
    <w:p w14:paraId="23F42F9A" w14:textId="7B135330" w:rsidR="00C02807" w:rsidRDefault="00C02807" w:rsidP="00C02807">
      <w:pPr>
        <w:pStyle w:val="a7"/>
        <w:spacing w:after="120"/>
        <w:jc w:val="both"/>
        <w:rPr>
          <w:rtl/>
        </w:rPr>
      </w:pPr>
      <w:r w:rsidRPr="00C02807">
        <w:rPr>
          <w:rFonts w:asciiTheme="majorBidi" w:hAnsiTheme="majorBidi" w:cstheme="majorBidi"/>
          <w:sz w:val="24"/>
          <w:szCs w:val="24"/>
          <w:rtl/>
        </w:rPr>
        <w:t xml:space="preserve">וע"ע במבוא למנהגי החיד"א, באור לישראל </w:t>
      </w:r>
      <w:r w:rsidRPr="00C02807">
        <w:rPr>
          <w:rFonts w:asciiTheme="majorBidi" w:hAnsiTheme="majorBidi" w:cstheme="majorBidi"/>
          <w:sz w:val="22"/>
          <w:szCs w:val="22"/>
          <w:rtl/>
        </w:rPr>
        <w:t xml:space="preserve">(אלול תשנ"ב, מעמ' קנב) </w:t>
      </w:r>
      <w:r w:rsidRPr="00C02807">
        <w:rPr>
          <w:rFonts w:asciiTheme="majorBidi" w:hAnsiTheme="majorBidi" w:cstheme="majorBidi"/>
          <w:sz w:val="24"/>
          <w:szCs w:val="24"/>
          <w:rtl/>
        </w:rPr>
        <w:t xml:space="preserve">ובשבילי המנהג </w:t>
      </w:r>
      <w:r w:rsidRPr="00C02807">
        <w:rPr>
          <w:rFonts w:asciiTheme="majorBidi" w:hAnsiTheme="majorBidi" w:cstheme="majorBidi"/>
          <w:sz w:val="22"/>
          <w:szCs w:val="22"/>
          <w:rtl/>
        </w:rPr>
        <w:t xml:space="preserve">(ח"ב מעמ' רצה) </w:t>
      </w:r>
      <w:r w:rsidRPr="00C02807">
        <w:rPr>
          <w:rFonts w:asciiTheme="majorBidi" w:hAnsiTheme="majorBidi" w:cstheme="majorBidi"/>
          <w:sz w:val="24"/>
          <w:szCs w:val="24"/>
          <w:rtl/>
        </w:rPr>
        <w:t>שהאריכו בזה.</w:t>
      </w:r>
    </w:p>
  </w:footnote>
  <w:footnote w:id="307">
    <w:p w14:paraId="3A09A3C1" w14:textId="26A07A02" w:rsidR="00C02807" w:rsidRPr="00C02807" w:rsidRDefault="00C02807" w:rsidP="00C02807">
      <w:pPr>
        <w:pStyle w:val="a7"/>
        <w:spacing w:after="120"/>
        <w:jc w:val="both"/>
        <w:rPr>
          <w:rFonts w:asciiTheme="majorBidi" w:hAnsiTheme="majorBidi" w:cstheme="majorBidi"/>
          <w:sz w:val="24"/>
          <w:szCs w:val="24"/>
          <w:rtl/>
        </w:rPr>
      </w:pPr>
      <w:r w:rsidRPr="00C02807">
        <w:rPr>
          <w:rStyle w:val="a9"/>
          <w:rFonts w:asciiTheme="majorBidi" w:hAnsiTheme="majorBidi" w:cstheme="majorBidi"/>
          <w:sz w:val="24"/>
          <w:szCs w:val="24"/>
        </w:rPr>
        <w:footnoteRef/>
      </w:r>
      <w:r w:rsidRPr="00C02807">
        <w:rPr>
          <w:rFonts w:asciiTheme="majorBidi" w:hAnsiTheme="majorBidi" w:cstheme="majorBidi"/>
          <w:sz w:val="24"/>
          <w:szCs w:val="24"/>
          <w:rtl/>
        </w:rPr>
        <w:t xml:space="preserve"> ועי' במבוא למנהגי החיד"א </w:t>
      </w:r>
      <w:r w:rsidRPr="00C02807">
        <w:rPr>
          <w:rFonts w:asciiTheme="majorBidi" w:hAnsiTheme="majorBidi" w:cstheme="majorBidi"/>
          <w:sz w:val="22"/>
          <w:szCs w:val="22"/>
          <w:rtl/>
        </w:rPr>
        <w:t xml:space="preserve">(אותיות ט ו - יד) </w:t>
      </w:r>
      <w:r w:rsidRPr="00C02807">
        <w:rPr>
          <w:rFonts w:asciiTheme="majorBidi" w:hAnsiTheme="majorBidi" w:cstheme="majorBidi"/>
          <w:sz w:val="24"/>
          <w:szCs w:val="24"/>
          <w:rtl/>
        </w:rPr>
        <w:t>שהביא דבריו והאריך בזה.</w:t>
      </w:r>
    </w:p>
  </w:footnote>
  <w:footnote w:id="308">
    <w:p w14:paraId="1DA2C64E" w14:textId="679DA48E" w:rsidR="00442B43" w:rsidRPr="00CB49DE" w:rsidRDefault="00442B43" w:rsidP="00CB49DE">
      <w:pPr>
        <w:pStyle w:val="a7"/>
        <w:spacing w:after="120"/>
        <w:jc w:val="both"/>
        <w:rPr>
          <w:rFonts w:asciiTheme="majorBidi" w:hAnsiTheme="majorBidi" w:cstheme="majorBidi"/>
          <w:sz w:val="24"/>
          <w:szCs w:val="24"/>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שער הכוונות </w:t>
      </w:r>
      <w:r w:rsidRPr="007F12C1">
        <w:rPr>
          <w:rFonts w:asciiTheme="majorBidi" w:hAnsiTheme="majorBidi" w:cstheme="majorBidi"/>
          <w:sz w:val="22"/>
          <w:szCs w:val="22"/>
          <w:rtl/>
        </w:rPr>
        <w:t>(דף פז)</w:t>
      </w:r>
      <w:r w:rsidRPr="00CB49DE">
        <w:rPr>
          <w:rFonts w:asciiTheme="majorBidi" w:hAnsiTheme="majorBidi" w:cstheme="majorBidi"/>
          <w:sz w:val="24"/>
          <w:szCs w:val="24"/>
          <w:rtl/>
        </w:rPr>
        <w:t xml:space="preserve">, ועי' בתולדות אדם </w:t>
      </w:r>
      <w:r w:rsidRPr="007F12C1">
        <w:rPr>
          <w:rFonts w:asciiTheme="majorBidi" w:hAnsiTheme="majorBidi" w:cstheme="majorBidi"/>
          <w:sz w:val="22"/>
          <w:szCs w:val="22"/>
          <w:rtl/>
        </w:rPr>
        <w:t>(יב, יא)</w:t>
      </w:r>
      <w:r w:rsidRPr="00CB49DE">
        <w:rPr>
          <w:rFonts w:asciiTheme="majorBidi" w:hAnsiTheme="majorBidi" w:cstheme="majorBidi"/>
          <w:sz w:val="24"/>
          <w:szCs w:val="24"/>
          <w:rtl/>
        </w:rPr>
        <w:t xml:space="preserve"> ובדבר משה </w:t>
      </w:r>
      <w:r w:rsidRPr="007F12C1">
        <w:rPr>
          <w:rFonts w:asciiTheme="majorBidi" w:hAnsiTheme="majorBidi" w:cstheme="majorBidi"/>
          <w:sz w:val="22"/>
          <w:szCs w:val="22"/>
          <w:rtl/>
        </w:rPr>
        <w:t>(סימן יח)</w:t>
      </w:r>
      <w:r w:rsidRPr="00CB49DE">
        <w:rPr>
          <w:rFonts w:asciiTheme="majorBidi" w:hAnsiTheme="majorBidi" w:cstheme="majorBidi"/>
          <w:sz w:val="24"/>
          <w:szCs w:val="24"/>
          <w:rtl/>
        </w:rPr>
        <w:t xml:space="preserve"> שהביאו כמה אחרונים שכתבו כן.</w:t>
      </w:r>
    </w:p>
  </w:footnote>
  <w:footnote w:id="309">
    <w:p w14:paraId="022F4A02" w14:textId="4B2514DE" w:rsidR="0038193E" w:rsidRPr="0038193E" w:rsidRDefault="0038193E" w:rsidP="0038193E">
      <w:pPr>
        <w:pStyle w:val="a7"/>
        <w:spacing w:after="120"/>
        <w:jc w:val="both"/>
        <w:rPr>
          <w:rFonts w:asciiTheme="majorBidi" w:hAnsiTheme="majorBidi" w:cstheme="majorBidi"/>
          <w:sz w:val="24"/>
          <w:szCs w:val="24"/>
        </w:rPr>
      </w:pPr>
      <w:r w:rsidRPr="0038193E">
        <w:rPr>
          <w:rStyle w:val="a9"/>
          <w:rFonts w:asciiTheme="majorBidi" w:hAnsiTheme="majorBidi" w:cstheme="majorBidi"/>
          <w:sz w:val="24"/>
          <w:szCs w:val="24"/>
        </w:rPr>
        <w:footnoteRef/>
      </w:r>
      <w:r w:rsidRPr="0038193E">
        <w:rPr>
          <w:rFonts w:asciiTheme="majorBidi" w:hAnsiTheme="majorBidi" w:cstheme="majorBidi"/>
          <w:sz w:val="24"/>
          <w:szCs w:val="24"/>
          <w:rtl/>
        </w:rPr>
        <w:t xml:space="preserve"> בתורה שבע"פ יש את ההשלמה לדינים אלו, אך התורה שבכתב באה ללמדנו שזה אשמה להיטמא לחינם.</w:t>
      </w:r>
    </w:p>
  </w:footnote>
  <w:footnote w:id="310">
    <w:p w14:paraId="5CD6DAAE" w14:textId="77777777" w:rsidR="00D443FD" w:rsidRDefault="00442B43" w:rsidP="00437DF3">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בבמדבר </w:t>
      </w:r>
      <w:r w:rsidRPr="00FD4BAD">
        <w:rPr>
          <w:rFonts w:asciiTheme="majorBidi" w:hAnsiTheme="majorBidi" w:cstheme="majorBidi"/>
          <w:sz w:val="22"/>
          <w:szCs w:val="22"/>
          <w:rtl/>
        </w:rPr>
        <w:t>(פל"ה)</w:t>
      </w:r>
      <w:r w:rsidR="002A291A">
        <w:rPr>
          <w:rFonts w:asciiTheme="majorBidi" w:hAnsiTheme="majorBidi" w:cstheme="majorBidi" w:hint="cs"/>
          <w:sz w:val="22"/>
          <w:szCs w:val="22"/>
          <w:rtl/>
        </w:rPr>
        <w:t xml:space="preserve"> </w:t>
      </w:r>
      <w:r w:rsidR="002A291A" w:rsidRPr="002A291A">
        <w:rPr>
          <w:rFonts w:asciiTheme="majorBidi" w:hAnsiTheme="majorBidi" w:cstheme="majorBidi" w:hint="cs"/>
          <w:sz w:val="24"/>
          <w:szCs w:val="24"/>
          <w:rtl/>
        </w:rPr>
        <w:t>נאמר</w:t>
      </w:r>
      <w:r w:rsidRPr="00CB49DE">
        <w:rPr>
          <w:rFonts w:asciiTheme="majorBidi" w:hAnsiTheme="majorBidi" w:cstheme="majorBidi"/>
          <w:sz w:val="24"/>
          <w:szCs w:val="24"/>
          <w:rtl/>
        </w:rPr>
        <w:t>: "ולא תחניפו את הארץ אשר אתם בה גו', ולא תטמא את הארץ אשר אתם ישבים בה אשר אני שכן בתוכה כי אני ד' שכן בתוך בנ"י". וכתב הרמב"ן על פס' זה: "והחמיר יותר ביושבי הארץ לכבוד השכינה אשר שם והזהיר שלא נחניף אותה ושלא נטמא אותה כו'". הרי שד' שוכן בא"י במקום מגורי עמ"י.</w:t>
      </w:r>
    </w:p>
    <w:p w14:paraId="567167A2" w14:textId="77777777" w:rsidR="00D443FD" w:rsidRDefault="00442B43" w:rsidP="00437DF3">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וכן נא' בירמיה </w:t>
      </w:r>
      <w:r w:rsidRPr="000C04D7">
        <w:rPr>
          <w:rFonts w:asciiTheme="majorBidi" w:hAnsiTheme="majorBidi" w:cstheme="majorBidi"/>
          <w:sz w:val="22"/>
          <w:szCs w:val="22"/>
          <w:rtl/>
        </w:rPr>
        <w:t>(פ"ז)</w:t>
      </w:r>
      <w:r w:rsidRPr="00CB49DE">
        <w:rPr>
          <w:rFonts w:asciiTheme="majorBidi" w:hAnsiTheme="majorBidi" w:cstheme="majorBidi"/>
          <w:sz w:val="24"/>
          <w:szCs w:val="24"/>
          <w:rtl/>
        </w:rPr>
        <w:t>: "ושכנתי אתכם במקום הזה בארץ אשר נתתי לאבותיכם גו'".</w:t>
      </w:r>
    </w:p>
    <w:p w14:paraId="3862B1E3" w14:textId="77777777" w:rsidR="00D443FD" w:rsidRDefault="00442B43" w:rsidP="00437DF3">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וכן בויקרא </w:t>
      </w:r>
      <w:r w:rsidRPr="000C04D7">
        <w:rPr>
          <w:rFonts w:asciiTheme="majorBidi" w:hAnsiTheme="majorBidi" w:cstheme="majorBidi"/>
          <w:sz w:val="22"/>
          <w:szCs w:val="22"/>
          <w:rtl/>
        </w:rPr>
        <w:t xml:space="preserve">(פ"כ) </w:t>
      </w:r>
      <w:r w:rsidRPr="00CB49DE">
        <w:rPr>
          <w:rFonts w:asciiTheme="majorBidi" w:hAnsiTheme="majorBidi" w:cstheme="majorBidi"/>
          <w:sz w:val="24"/>
          <w:szCs w:val="24"/>
          <w:rtl/>
        </w:rPr>
        <w:t>נאמר: "איש איש מבנ"י ומן הגר הגר בישראל אשר יתן מזרעו למלך וכו' כי מזרעו נתן למלך למען טמא את מקדשי ולחלל את שם קדשי". הכוונה לכאו' על כל א"י שהיא נקראת מקדש</w:t>
      </w:r>
      <w:r w:rsidR="00D443FD">
        <w:rPr>
          <w:rFonts w:asciiTheme="majorBidi" w:hAnsiTheme="majorBidi" w:cstheme="majorBidi" w:hint="cs"/>
          <w:sz w:val="24"/>
          <w:szCs w:val="24"/>
          <w:rtl/>
        </w:rPr>
        <w:t>.</w:t>
      </w:r>
    </w:p>
    <w:p w14:paraId="72B21823" w14:textId="77777777" w:rsidR="008D2E9D" w:rsidRDefault="00442B43" w:rsidP="00437DF3">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וכ"כ באם למקרא</w:t>
      </w:r>
      <w:r w:rsidR="00D443FD">
        <w:rPr>
          <w:rFonts w:asciiTheme="majorBidi" w:hAnsiTheme="majorBidi" w:cstheme="majorBidi" w:hint="cs"/>
          <w:sz w:val="24"/>
          <w:szCs w:val="24"/>
          <w:rtl/>
        </w:rPr>
        <w:t xml:space="preserve"> </w:t>
      </w:r>
      <w:r w:rsidR="00D443FD" w:rsidRPr="00D443FD">
        <w:rPr>
          <w:rFonts w:asciiTheme="majorBidi" w:hAnsiTheme="majorBidi" w:cstheme="majorBidi" w:hint="cs"/>
          <w:sz w:val="22"/>
          <w:szCs w:val="22"/>
          <w:rtl/>
        </w:rPr>
        <w:t>(שם)</w:t>
      </w:r>
      <w:r w:rsidRPr="00CB49DE">
        <w:rPr>
          <w:rFonts w:asciiTheme="majorBidi" w:hAnsiTheme="majorBidi" w:cstheme="majorBidi"/>
          <w:sz w:val="24"/>
          <w:szCs w:val="24"/>
          <w:rtl/>
        </w:rPr>
        <w:t>: "מקדשי האמור כאן אין הכוונה על ביהמ"ק בלבד רק דרך כלל על א"י, והעם הנבחר וגם השכינה השוכנת בתוכם, והעד ולמען חלל את שם קדשי"</w:t>
      </w:r>
      <w:r w:rsidR="008D2E9D">
        <w:rPr>
          <w:rFonts w:asciiTheme="majorBidi" w:hAnsiTheme="majorBidi" w:cstheme="majorBidi" w:hint="cs"/>
          <w:sz w:val="24"/>
          <w:szCs w:val="24"/>
          <w:rtl/>
        </w:rPr>
        <w:t>.</w:t>
      </w:r>
    </w:p>
    <w:p w14:paraId="2665E647" w14:textId="4A351BAA" w:rsidR="00C71207" w:rsidRDefault="00C71207" w:rsidP="00C71207">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בבראשית</w:t>
      </w:r>
      <w:r w:rsidRPr="00C71207">
        <w:rPr>
          <w:rFonts w:asciiTheme="majorBidi" w:hAnsiTheme="majorBidi" w:cstheme="majorBidi" w:hint="cs"/>
          <w:sz w:val="22"/>
          <w:szCs w:val="22"/>
          <w:rtl/>
        </w:rPr>
        <w:t xml:space="preserve"> (כו, ב)</w:t>
      </w:r>
      <w:r>
        <w:rPr>
          <w:rFonts w:asciiTheme="majorBidi" w:hAnsiTheme="majorBidi" w:cstheme="majorBidi" w:hint="cs"/>
          <w:sz w:val="24"/>
          <w:szCs w:val="24"/>
          <w:rtl/>
        </w:rPr>
        <w:t xml:space="preserve"> יצחק אבינו נצטווה: "שכון בארץ אשר אומר אליך", ודרשו בבראשית רבה</w:t>
      </w:r>
      <w:r w:rsidRPr="00C71207">
        <w:rPr>
          <w:rFonts w:asciiTheme="majorBidi" w:hAnsiTheme="majorBidi" w:cstheme="majorBidi" w:hint="cs"/>
          <w:sz w:val="22"/>
          <w:szCs w:val="22"/>
          <w:rtl/>
        </w:rPr>
        <w:t xml:space="preserve"> (סד, ג)</w:t>
      </w:r>
      <w:r>
        <w:rPr>
          <w:rFonts w:asciiTheme="majorBidi" w:hAnsiTheme="majorBidi" w:cstheme="majorBidi" w:hint="cs"/>
          <w:sz w:val="24"/>
          <w:szCs w:val="24"/>
          <w:rtl/>
        </w:rPr>
        <w:t>: "</w:t>
      </w:r>
      <w:r w:rsidRPr="00C71207">
        <w:rPr>
          <w:rFonts w:asciiTheme="majorBidi" w:hAnsiTheme="majorBidi" w:cstheme="majorBidi"/>
          <w:sz w:val="24"/>
          <w:szCs w:val="24"/>
          <w:rtl/>
        </w:rPr>
        <w:t>שכן את השכינה בארץ</w:t>
      </w:r>
      <w:r>
        <w:rPr>
          <w:rFonts w:asciiTheme="majorBidi" w:hAnsiTheme="majorBidi" w:cstheme="majorBidi" w:hint="cs"/>
          <w:sz w:val="24"/>
          <w:szCs w:val="24"/>
          <w:rtl/>
        </w:rPr>
        <w:t>", והשוו את המזבח לא"י, כפי שיובא בהמשך.</w:t>
      </w:r>
    </w:p>
    <w:p w14:paraId="68B9A16A" w14:textId="7173BF47" w:rsidR="00B1601A" w:rsidRDefault="00B1601A" w:rsidP="00B1601A">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נאמר בשמות </w:t>
      </w:r>
      <w:r w:rsidRPr="00C71207">
        <w:rPr>
          <w:rFonts w:asciiTheme="majorBidi" w:hAnsiTheme="majorBidi" w:cstheme="majorBidi" w:hint="cs"/>
          <w:sz w:val="22"/>
          <w:szCs w:val="22"/>
          <w:rtl/>
        </w:rPr>
        <w:t>(פט"ו)</w:t>
      </w:r>
      <w:r>
        <w:rPr>
          <w:rFonts w:asciiTheme="majorBidi" w:hAnsiTheme="majorBidi" w:cstheme="majorBidi" w:hint="cs"/>
          <w:sz w:val="24"/>
          <w:szCs w:val="24"/>
          <w:rtl/>
        </w:rPr>
        <w:t>: "</w:t>
      </w:r>
      <w:r w:rsidRPr="00B1601A">
        <w:rPr>
          <w:rFonts w:asciiTheme="majorBidi" w:hAnsiTheme="majorBidi" w:cstheme="majorBidi"/>
          <w:sz w:val="24"/>
          <w:szCs w:val="24"/>
          <w:rtl/>
        </w:rPr>
        <w:t>תבאמו ותטעמו בהר נחלתך</w:t>
      </w:r>
      <w:r>
        <w:rPr>
          <w:rFonts w:asciiTheme="majorBidi" w:hAnsiTheme="majorBidi" w:cstheme="majorBidi" w:hint="cs"/>
          <w:sz w:val="24"/>
          <w:szCs w:val="24"/>
          <w:rtl/>
        </w:rPr>
        <w:t xml:space="preserve">, </w:t>
      </w:r>
      <w:r w:rsidRPr="00B1601A">
        <w:rPr>
          <w:rFonts w:asciiTheme="majorBidi" w:hAnsiTheme="majorBidi" w:cstheme="majorBidi"/>
          <w:sz w:val="24"/>
          <w:szCs w:val="24"/>
          <w:rtl/>
        </w:rPr>
        <w:t xml:space="preserve">מכון לשבתך פעלת </w:t>
      </w:r>
      <w:r>
        <w:rPr>
          <w:rFonts w:asciiTheme="majorBidi" w:hAnsiTheme="majorBidi" w:cstheme="majorBidi" w:hint="cs"/>
          <w:sz w:val="24"/>
          <w:szCs w:val="24"/>
          <w:rtl/>
        </w:rPr>
        <w:t xml:space="preserve">ד', </w:t>
      </w:r>
      <w:r w:rsidRPr="00B1601A">
        <w:rPr>
          <w:rFonts w:asciiTheme="majorBidi" w:hAnsiTheme="majorBidi" w:cstheme="majorBidi"/>
          <w:sz w:val="24"/>
          <w:szCs w:val="24"/>
          <w:rtl/>
        </w:rPr>
        <w:t xml:space="preserve">מקדש </w:t>
      </w:r>
      <w:r>
        <w:rPr>
          <w:rFonts w:asciiTheme="majorBidi" w:hAnsiTheme="majorBidi" w:cstheme="majorBidi" w:hint="cs"/>
          <w:sz w:val="24"/>
          <w:szCs w:val="24"/>
          <w:rtl/>
        </w:rPr>
        <w:t>ד'</w:t>
      </w:r>
      <w:r w:rsidRPr="00B1601A">
        <w:rPr>
          <w:rFonts w:asciiTheme="majorBidi" w:hAnsiTheme="majorBidi" w:cstheme="majorBidi"/>
          <w:sz w:val="24"/>
          <w:szCs w:val="24"/>
          <w:rtl/>
        </w:rPr>
        <w:t xml:space="preserve"> כוננו ידיך</w:t>
      </w:r>
      <w:r>
        <w:rPr>
          <w:rFonts w:asciiTheme="majorBidi" w:hAnsiTheme="majorBidi" w:cstheme="majorBidi" w:hint="cs"/>
          <w:sz w:val="24"/>
          <w:szCs w:val="24"/>
          <w:rtl/>
        </w:rPr>
        <w:t xml:space="preserve">". י"א </w:t>
      </w:r>
      <w:r w:rsidR="00FB1DBC">
        <w:rPr>
          <w:rFonts w:asciiTheme="majorBidi" w:hAnsiTheme="majorBidi" w:cstheme="majorBidi" w:hint="cs"/>
          <w:sz w:val="24"/>
          <w:szCs w:val="24"/>
          <w:rtl/>
        </w:rPr>
        <w:t>[</w:t>
      </w:r>
      <w:r>
        <w:rPr>
          <w:rFonts w:asciiTheme="majorBidi" w:hAnsiTheme="majorBidi" w:cstheme="majorBidi" w:hint="cs"/>
          <w:sz w:val="24"/>
          <w:szCs w:val="24"/>
          <w:rtl/>
        </w:rPr>
        <w:t>רלב"ג</w:t>
      </w:r>
      <w:r w:rsidR="00FB1DBC">
        <w:rPr>
          <w:rFonts w:asciiTheme="majorBidi" w:hAnsiTheme="majorBidi" w:cstheme="majorBidi" w:hint="cs"/>
          <w:sz w:val="24"/>
          <w:szCs w:val="24"/>
          <w:rtl/>
        </w:rPr>
        <w:t>,</w:t>
      </w:r>
      <w:r>
        <w:rPr>
          <w:rFonts w:asciiTheme="majorBidi" w:hAnsiTheme="majorBidi" w:cstheme="majorBidi" w:hint="cs"/>
          <w:sz w:val="24"/>
          <w:szCs w:val="24"/>
          <w:rtl/>
        </w:rPr>
        <w:t xml:space="preserve"> הפי' השני שבאב"ע</w:t>
      </w:r>
      <w:r w:rsidR="00FB1DBC">
        <w:rPr>
          <w:rFonts w:asciiTheme="majorBidi" w:hAnsiTheme="majorBidi" w:cstheme="majorBidi" w:hint="cs"/>
          <w:sz w:val="24"/>
          <w:szCs w:val="24"/>
          <w:rtl/>
        </w:rPr>
        <w:t xml:space="preserve"> והרד"ק </w:t>
      </w:r>
      <w:r w:rsidR="00FB1DBC" w:rsidRPr="00C71207">
        <w:rPr>
          <w:rFonts w:asciiTheme="majorBidi" w:hAnsiTheme="majorBidi" w:cstheme="majorBidi" w:hint="cs"/>
          <w:sz w:val="22"/>
          <w:szCs w:val="22"/>
          <w:rtl/>
        </w:rPr>
        <w:t>(תהילים עח, נד</w:t>
      </w:r>
      <w:r w:rsidRPr="00C71207">
        <w:rPr>
          <w:rFonts w:asciiTheme="majorBidi" w:hAnsiTheme="majorBidi" w:cstheme="majorBidi" w:hint="cs"/>
          <w:sz w:val="22"/>
          <w:szCs w:val="22"/>
          <w:rtl/>
        </w:rPr>
        <w:t>)</w:t>
      </w:r>
      <w:r w:rsidR="00FB1DBC">
        <w:rPr>
          <w:rFonts w:asciiTheme="majorBidi" w:hAnsiTheme="majorBidi" w:cstheme="majorBidi" w:hint="cs"/>
          <w:sz w:val="24"/>
          <w:szCs w:val="24"/>
          <w:rtl/>
        </w:rPr>
        <w:t>]</w:t>
      </w:r>
      <w:r>
        <w:rPr>
          <w:rFonts w:asciiTheme="majorBidi" w:hAnsiTheme="majorBidi" w:cstheme="majorBidi" w:hint="cs"/>
          <w:sz w:val="24"/>
          <w:szCs w:val="24"/>
          <w:rtl/>
        </w:rPr>
        <w:t xml:space="preserve"> שהר נחלתך הכוונה לי"ם.</w:t>
      </w:r>
    </w:p>
    <w:p w14:paraId="2CBAA7C8" w14:textId="48505EBE" w:rsidR="00B1601A" w:rsidRDefault="00B1601A" w:rsidP="00B1601A">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אולם הרב אברהם בן הרמב"ם </w:t>
      </w:r>
      <w:r w:rsidRPr="00C71207">
        <w:rPr>
          <w:rFonts w:asciiTheme="majorBidi" w:hAnsiTheme="majorBidi" w:cstheme="majorBidi" w:hint="cs"/>
          <w:sz w:val="22"/>
          <w:szCs w:val="22"/>
          <w:rtl/>
        </w:rPr>
        <w:t>(בפירושו לתורה)</w:t>
      </w:r>
      <w:r>
        <w:rPr>
          <w:rFonts w:asciiTheme="majorBidi" w:hAnsiTheme="majorBidi" w:cstheme="majorBidi" w:hint="cs"/>
          <w:sz w:val="24"/>
          <w:szCs w:val="24"/>
          <w:rtl/>
        </w:rPr>
        <w:t xml:space="preserve">, האברבנאל והאב"ע </w:t>
      </w:r>
      <w:r w:rsidRPr="00C71207">
        <w:rPr>
          <w:rFonts w:asciiTheme="majorBidi" w:hAnsiTheme="majorBidi" w:cstheme="majorBidi" w:hint="cs"/>
          <w:sz w:val="22"/>
          <w:szCs w:val="22"/>
          <w:rtl/>
        </w:rPr>
        <w:t>(בפירושו הראשון)</w:t>
      </w:r>
      <w:r>
        <w:rPr>
          <w:rFonts w:asciiTheme="majorBidi" w:hAnsiTheme="majorBidi" w:cstheme="majorBidi" w:hint="cs"/>
          <w:sz w:val="24"/>
          <w:szCs w:val="24"/>
          <w:rtl/>
        </w:rPr>
        <w:t xml:space="preserve"> כתבו שהכוונה לכל א"י, וכ"כ העמק דבר, וי"א שכן דעת רש"י </w:t>
      </w:r>
      <w:r w:rsidRPr="00C71207">
        <w:rPr>
          <w:rFonts w:asciiTheme="majorBidi" w:hAnsiTheme="majorBidi" w:cstheme="majorBidi" w:hint="cs"/>
          <w:sz w:val="22"/>
          <w:szCs w:val="22"/>
          <w:rtl/>
        </w:rPr>
        <w:t>(כתובת סב: בד"ה מעיקרא, עי' בפירושים והערות מהרב יהושע הרטם על דרך החיים  ו, י)</w:t>
      </w:r>
      <w:r>
        <w:rPr>
          <w:rFonts w:asciiTheme="majorBidi" w:hAnsiTheme="majorBidi" w:cstheme="majorBidi" w:hint="cs"/>
          <w:sz w:val="24"/>
          <w:szCs w:val="24"/>
          <w:rtl/>
        </w:rPr>
        <w:t xml:space="preserve">. ואכן א"י כמה פעמים נקראה הר </w:t>
      </w:r>
      <w:r w:rsidR="00FB1DBC">
        <w:rPr>
          <w:rFonts w:asciiTheme="majorBidi" w:hAnsiTheme="majorBidi" w:cstheme="majorBidi" w:hint="cs"/>
          <w:sz w:val="24"/>
          <w:szCs w:val="24"/>
          <w:rtl/>
        </w:rPr>
        <w:t>[</w:t>
      </w:r>
      <w:r>
        <w:rPr>
          <w:rFonts w:asciiTheme="majorBidi" w:hAnsiTheme="majorBidi" w:cstheme="majorBidi" w:hint="cs"/>
          <w:sz w:val="24"/>
          <w:szCs w:val="24"/>
          <w:rtl/>
        </w:rPr>
        <w:t xml:space="preserve">למשל דברים </w:t>
      </w:r>
      <w:r w:rsidR="00C71207" w:rsidRPr="00C71207">
        <w:rPr>
          <w:rFonts w:asciiTheme="majorBidi" w:hAnsiTheme="majorBidi" w:cstheme="majorBidi" w:hint="cs"/>
          <w:sz w:val="22"/>
          <w:szCs w:val="22"/>
          <w:rtl/>
        </w:rPr>
        <w:t>(</w:t>
      </w:r>
      <w:r w:rsidRPr="00C71207">
        <w:rPr>
          <w:rFonts w:asciiTheme="majorBidi" w:hAnsiTheme="majorBidi" w:cstheme="majorBidi" w:hint="cs"/>
          <w:sz w:val="22"/>
          <w:szCs w:val="22"/>
          <w:rtl/>
        </w:rPr>
        <w:t>א, כ</w:t>
      </w:r>
      <w:r w:rsidR="00C71207" w:rsidRPr="00C71207">
        <w:rPr>
          <w:rFonts w:asciiTheme="majorBidi" w:hAnsiTheme="majorBidi" w:cstheme="majorBidi" w:hint="cs"/>
          <w:sz w:val="22"/>
          <w:szCs w:val="22"/>
          <w:rtl/>
        </w:rPr>
        <w:t>)</w:t>
      </w:r>
      <w:r w:rsidR="00FB1DBC">
        <w:rPr>
          <w:rFonts w:asciiTheme="majorBidi" w:hAnsiTheme="majorBidi" w:cstheme="majorBidi" w:hint="cs"/>
          <w:sz w:val="24"/>
          <w:szCs w:val="24"/>
          <w:rtl/>
        </w:rPr>
        <w:t xml:space="preserve">. ועי' בשד"ל </w:t>
      </w:r>
      <w:r w:rsidR="00FB1DBC" w:rsidRPr="00C71207">
        <w:rPr>
          <w:rFonts w:asciiTheme="majorBidi" w:hAnsiTheme="majorBidi" w:cstheme="majorBidi" w:hint="cs"/>
          <w:sz w:val="22"/>
          <w:szCs w:val="22"/>
          <w:rtl/>
        </w:rPr>
        <w:t>(שמות טו, יז)</w:t>
      </w:r>
      <w:r w:rsidR="00FB1DBC">
        <w:rPr>
          <w:rFonts w:asciiTheme="majorBidi" w:hAnsiTheme="majorBidi" w:cstheme="majorBidi" w:hint="cs"/>
          <w:sz w:val="24"/>
          <w:szCs w:val="24"/>
          <w:rtl/>
        </w:rPr>
        <w:t xml:space="preserve"> שהביא ראיות לזה], וכ"כ הכוזרי </w:t>
      </w:r>
      <w:r w:rsidR="00FB1DBC" w:rsidRPr="00C71207">
        <w:rPr>
          <w:rFonts w:asciiTheme="majorBidi" w:hAnsiTheme="majorBidi" w:cstheme="majorBidi" w:hint="cs"/>
          <w:sz w:val="22"/>
          <w:szCs w:val="22"/>
          <w:rtl/>
        </w:rPr>
        <w:t>(מ"ב, סוף אות כ)</w:t>
      </w:r>
      <w:r w:rsidR="00FB1DBC">
        <w:rPr>
          <w:rFonts w:asciiTheme="majorBidi" w:hAnsiTheme="majorBidi" w:cstheme="majorBidi" w:hint="cs"/>
          <w:sz w:val="24"/>
          <w:szCs w:val="24"/>
          <w:rtl/>
        </w:rPr>
        <w:t>.</w:t>
      </w:r>
    </w:p>
    <w:p w14:paraId="3845DD3B" w14:textId="5DDC5F03" w:rsidR="00FB1DBC" w:rsidRPr="00C71207" w:rsidRDefault="00FB1DBC" w:rsidP="00B1601A">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א"כ אפשר לומר שגם מה שנאמר 'מקדש ד' כוננו ידיך', הכוונה על כל א"י שהיא </w:t>
      </w:r>
      <w:r w:rsidRPr="00C71207">
        <w:rPr>
          <w:rFonts w:asciiTheme="majorBidi" w:hAnsiTheme="majorBidi" w:cstheme="majorBidi" w:hint="cs"/>
          <w:sz w:val="24"/>
          <w:szCs w:val="24"/>
          <w:rtl/>
        </w:rPr>
        <w:t>נקראת מקדש,</w:t>
      </w:r>
      <w:r w:rsidR="00E3197C" w:rsidRPr="00C71207">
        <w:rPr>
          <w:rFonts w:asciiTheme="majorBidi" w:hAnsiTheme="majorBidi" w:cstheme="majorBidi" w:hint="cs"/>
          <w:sz w:val="24"/>
          <w:szCs w:val="24"/>
          <w:rtl/>
        </w:rPr>
        <w:t xml:space="preserve"> וכן שמעתי ת"ח אחד שפירש כן.</w:t>
      </w:r>
    </w:p>
    <w:p w14:paraId="563CBCC4" w14:textId="3ECD0D13" w:rsidR="00B26DB6" w:rsidRPr="00CB49DE" w:rsidRDefault="00442B43" w:rsidP="00C71207">
      <w:pPr>
        <w:pStyle w:val="a7"/>
        <w:spacing w:after="120"/>
        <w:jc w:val="both"/>
        <w:rPr>
          <w:rFonts w:asciiTheme="majorBidi" w:hAnsiTheme="majorBidi" w:cstheme="majorBidi"/>
          <w:sz w:val="24"/>
          <w:szCs w:val="24"/>
          <w:rtl/>
        </w:rPr>
      </w:pPr>
      <w:r w:rsidRPr="00C71207">
        <w:rPr>
          <w:rFonts w:asciiTheme="majorBidi" w:hAnsiTheme="majorBidi" w:cstheme="majorBidi"/>
          <w:sz w:val="24"/>
          <w:szCs w:val="24"/>
          <w:rtl/>
        </w:rPr>
        <w:t xml:space="preserve">וע"ע ברמב"ן על הפס' [אך האב"ע פירש שמדובר רק על המקדש עצמו, ולא על כל א"י]. וע"ע </w:t>
      </w:r>
      <w:r w:rsidR="000E4124" w:rsidRPr="00C71207">
        <w:rPr>
          <w:rFonts w:asciiTheme="majorBidi" w:hAnsiTheme="majorBidi" w:cstheme="majorBidi" w:hint="cs"/>
          <w:sz w:val="24"/>
          <w:szCs w:val="24"/>
          <w:rtl/>
        </w:rPr>
        <w:t xml:space="preserve">בויקרא </w:t>
      </w:r>
      <w:r w:rsidR="000E4124" w:rsidRPr="00C71207">
        <w:rPr>
          <w:rFonts w:asciiTheme="majorBidi" w:hAnsiTheme="majorBidi" w:cstheme="majorBidi" w:hint="cs"/>
          <w:sz w:val="22"/>
          <w:szCs w:val="22"/>
          <w:rtl/>
        </w:rPr>
        <w:t>(טו, לא. טז, טז. כו, יא-יב)</w:t>
      </w:r>
      <w:r w:rsidR="000E4124" w:rsidRPr="00C71207">
        <w:rPr>
          <w:rFonts w:asciiTheme="majorBidi" w:hAnsiTheme="majorBidi" w:cstheme="majorBidi" w:hint="cs"/>
          <w:sz w:val="24"/>
          <w:szCs w:val="24"/>
          <w:rtl/>
        </w:rPr>
        <w:t>,</w:t>
      </w:r>
      <w:r w:rsidRPr="00C71207">
        <w:rPr>
          <w:rFonts w:asciiTheme="majorBidi" w:hAnsiTheme="majorBidi" w:cstheme="majorBidi"/>
          <w:sz w:val="24"/>
          <w:szCs w:val="24"/>
          <w:rtl/>
        </w:rPr>
        <w:t xml:space="preserve"> </w:t>
      </w:r>
      <w:r w:rsidR="000E4124" w:rsidRPr="00C71207">
        <w:rPr>
          <w:rFonts w:asciiTheme="majorBidi" w:hAnsiTheme="majorBidi" w:cstheme="majorBidi" w:hint="cs"/>
          <w:sz w:val="24"/>
          <w:szCs w:val="24"/>
          <w:rtl/>
        </w:rPr>
        <w:t>ב</w:t>
      </w:r>
      <w:r w:rsidRPr="00C71207">
        <w:rPr>
          <w:rFonts w:asciiTheme="majorBidi" w:hAnsiTheme="majorBidi" w:cstheme="majorBidi"/>
          <w:sz w:val="24"/>
          <w:szCs w:val="24"/>
          <w:rtl/>
        </w:rPr>
        <w:t>במדבר</w:t>
      </w:r>
      <w:r w:rsidRPr="00C71207">
        <w:rPr>
          <w:rFonts w:asciiTheme="majorBidi" w:hAnsiTheme="majorBidi" w:cstheme="majorBidi"/>
          <w:sz w:val="22"/>
          <w:szCs w:val="22"/>
          <w:rtl/>
        </w:rPr>
        <w:t xml:space="preserve"> (כד,</w:t>
      </w:r>
      <w:r w:rsidR="008D2E9D" w:rsidRPr="00C71207">
        <w:rPr>
          <w:rFonts w:asciiTheme="majorBidi" w:hAnsiTheme="majorBidi" w:cstheme="majorBidi" w:hint="cs"/>
          <w:sz w:val="22"/>
          <w:szCs w:val="22"/>
          <w:rtl/>
        </w:rPr>
        <w:t xml:space="preserve"> </w:t>
      </w:r>
      <w:r w:rsidRPr="00C71207">
        <w:rPr>
          <w:rFonts w:asciiTheme="majorBidi" w:hAnsiTheme="majorBidi" w:cstheme="majorBidi"/>
          <w:sz w:val="22"/>
          <w:szCs w:val="22"/>
          <w:rtl/>
        </w:rPr>
        <w:t>ה)</w:t>
      </w:r>
      <w:r w:rsidRPr="00C71207">
        <w:rPr>
          <w:rFonts w:asciiTheme="majorBidi" w:hAnsiTheme="majorBidi" w:cstheme="majorBidi"/>
          <w:sz w:val="24"/>
          <w:szCs w:val="24"/>
          <w:rtl/>
        </w:rPr>
        <w:t xml:space="preserve">, </w:t>
      </w:r>
      <w:r w:rsidR="000E4124" w:rsidRPr="00C71207">
        <w:rPr>
          <w:rFonts w:asciiTheme="majorBidi" w:hAnsiTheme="majorBidi" w:cstheme="majorBidi" w:hint="cs"/>
          <w:sz w:val="24"/>
          <w:szCs w:val="24"/>
          <w:rtl/>
        </w:rPr>
        <w:t>ו</w:t>
      </w:r>
      <w:r w:rsidR="008D2E9D" w:rsidRPr="00C71207">
        <w:rPr>
          <w:rFonts w:asciiTheme="majorBidi" w:hAnsiTheme="majorBidi" w:cstheme="majorBidi" w:hint="cs"/>
          <w:sz w:val="24"/>
          <w:szCs w:val="24"/>
          <w:rtl/>
        </w:rPr>
        <w:t>ב</w:t>
      </w:r>
      <w:r w:rsidRPr="00C71207">
        <w:rPr>
          <w:rFonts w:asciiTheme="majorBidi" w:hAnsiTheme="majorBidi" w:cstheme="majorBidi"/>
          <w:sz w:val="24"/>
          <w:szCs w:val="24"/>
          <w:rtl/>
        </w:rPr>
        <w:t xml:space="preserve">דברים </w:t>
      </w:r>
      <w:r w:rsidRPr="00C71207">
        <w:rPr>
          <w:rFonts w:asciiTheme="majorBidi" w:hAnsiTheme="majorBidi" w:cstheme="majorBidi"/>
          <w:sz w:val="22"/>
          <w:szCs w:val="22"/>
          <w:rtl/>
        </w:rPr>
        <w:t xml:space="preserve">(כא, כב-כג) </w:t>
      </w:r>
      <w:r w:rsidR="000E4124" w:rsidRPr="00C71207">
        <w:rPr>
          <w:rFonts w:asciiTheme="majorBidi" w:hAnsiTheme="majorBidi" w:cstheme="majorBidi" w:hint="cs"/>
          <w:sz w:val="24"/>
          <w:szCs w:val="24"/>
          <w:rtl/>
        </w:rPr>
        <w:t>שניתן ללמוד זאת מפסוקים אלו.</w:t>
      </w:r>
    </w:p>
  </w:footnote>
  <w:footnote w:id="311">
    <w:p w14:paraId="75B413D0" w14:textId="1798E83A" w:rsidR="00442B43" w:rsidRPr="00CB49DE" w:rsidRDefault="00442B43" w:rsidP="00CB49DE">
      <w:pPr>
        <w:pStyle w:val="a7"/>
        <w:spacing w:after="120"/>
        <w:jc w:val="both"/>
        <w:rPr>
          <w:rFonts w:asciiTheme="majorBidi" w:hAnsiTheme="majorBidi" w:cstheme="majorBidi"/>
          <w:sz w:val="24"/>
          <w:szCs w:val="24"/>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והרב יוחנן ברויאר הדגיש: "כי את מקדש ד' כו' פסוק זה דומה לקדמו</w:t>
      </w:r>
      <w:r w:rsidR="00BB59A2">
        <w:rPr>
          <w:rFonts w:asciiTheme="majorBidi" w:hAnsiTheme="majorBidi" w:cstheme="majorBidi" w:hint="cs"/>
          <w:sz w:val="24"/>
          <w:szCs w:val="24"/>
          <w:rtl/>
        </w:rPr>
        <w:t xml:space="preserve"> ('</w:t>
      </w:r>
      <w:r w:rsidR="00BB59A2" w:rsidRPr="00742397">
        <w:rPr>
          <w:rFonts w:asciiTheme="majorBidi" w:hAnsiTheme="majorBidi" w:cs="Times New Roman"/>
          <w:sz w:val="28"/>
          <w:szCs w:val="28"/>
          <w:rtl/>
        </w:rPr>
        <w:t>את משכן ד' טמא</w:t>
      </w:r>
      <w:r w:rsidR="00BB59A2">
        <w:rPr>
          <w:rFonts w:asciiTheme="majorBidi" w:hAnsiTheme="majorBidi" w:cs="Times New Roman" w:hint="cs"/>
          <w:sz w:val="28"/>
          <w:szCs w:val="28"/>
          <w:rtl/>
        </w:rPr>
        <w:t>')</w:t>
      </w:r>
      <w:r w:rsidRPr="00CB49DE">
        <w:rPr>
          <w:rFonts w:asciiTheme="majorBidi" w:hAnsiTheme="majorBidi" w:cstheme="majorBidi"/>
          <w:sz w:val="24"/>
          <w:szCs w:val="24"/>
          <w:rtl/>
        </w:rPr>
        <w:t xml:space="preserve"> אלא שהוא ק' ממנו, לפי שהמילים את מקדש ד' טמא כתובות כאן לאחר העונש ונכרתה". וזה מחזק מה שנכתוב בסמוך.</w:t>
      </w:r>
    </w:p>
  </w:footnote>
  <w:footnote w:id="312">
    <w:p w14:paraId="3E88C8D9" w14:textId="59BFD737" w:rsidR="00E55BDB" w:rsidRPr="00CB49DE" w:rsidRDefault="00E55BDB" w:rsidP="00CB49DE">
      <w:pPr>
        <w:pStyle w:val="a7"/>
        <w:spacing w:after="120"/>
        <w:jc w:val="both"/>
        <w:rPr>
          <w:rFonts w:asciiTheme="majorBidi" w:hAnsiTheme="majorBidi" w:cstheme="majorBidi"/>
          <w:sz w:val="24"/>
          <w:szCs w:val="24"/>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עי' בהערה לעיל</w:t>
      </w:r>
      <w:r w:rsidR="00DB3C2C">
        <w:rPr>
          <w:rFonts w:asciiTheme="majorBidi" w:hAnsiTheme="majorBidi" w:cstheme="majorBidi" w:hint="cs"/>
          <w:sz w:val="24"/>
          <w:szCs w:val="24"/>
          <w:rtl/>
        </w:rPr>
        <w:t xml:space="preserve"> </w:t>
      </w:r>
      <w:r w:rsidR="00DB3C2C" w:rsidRPr="00814FA8">
        <w:rPr>
          <w:rFonts w:asciiTheme="majorBidi" w:hAnsiTheme="majorBidi" w:cstheme="majorBidi" w:hint="cs"/>
          <w:sz w:val="22"/>
          <w:szCs w:val="22"/>
          <w:rtl/>
        </w:rPr>
        <w:t>(310)</w:t>
      </w:r>
      <w:r w:rsidRPr="00CB49DE">
        <w:rPr>
          <w:rFonts w:asciiTheme="majorBidi" w:hAnsiTheme="majorBidi" w:cstheme="majorBidi"/>
          <w:sz w:val="24"/>
          <w:szCs w:val="24"/>
          <w:rtl/>
        </w:rPr>
        <w:t xml:space="preserve"> שא"י נקראת מקדש.</w:t>
      </w:r>
    </w:p>
  </w:footnote>
  <w:footnote w:id="313">
    <w:p w14:paraId="64A02862" w14:textId="77777777" w:rsidR="007C7525" w:rsidRDefault="00E55BDB"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ובעמוס </w:t>
      </w:r>
      <w:r w:rsidRPr="007C7525">
        <w:rPr>
          <w:rFonts w:asciiTheme="majorBidi" w:hAnsiTheme="majorBidi" w:cstheme="majorBidi"/>
          <w:rtl/>
        </w:rPr>
        <w:t xml:space="preserve">(פ"ז) </w:t>
      </w:r>
      <w:r w:rsidRPr="00CB49DE">
        <w:rPr>
          <w:rFonts w:asciiTheme="majorBidi" w:hAnsiTheme="majorBidi" w:cstheme="majorBidi"/>
          <w:sz w:val="24"/>
          <w:szCs w:val="24"/>
          <w:rtl/>
        </w:rPr>
        <w:t>נא': "לכן כה אמר ד' אשתך בעיר תזנה ובניך ובנתיך בחרב יפלו ואדמתך בחבל תחלק ואתה על אדמה טמאה תמות וישראל גלה יגלה מעל אדמתו".</w:t>
      </w:r>
    </w:p>
    <w:p w14:paraId="5DBB8BB3" w14:textId="521AAE5E" w:rsidR="00E55BDB" w:rsidRPr="00CB49DE" w:rsidRDefault="00E55BDB" w:rsidP="00CB49DE">
      <w:pPr>
        <w:pStyle w:val="a7"/>
        <w:spacing w:after="120"/>
        <w:jc w:val="both"/>
        <w:rPr>
          <w:rFonts w:asciiTheme="majorBidi" w:hAnsiTheme="majorBidi" w:cstheme="majorBidi"/>
          <w:sz w:val="24"/>
          <w:szCs w:val="24"/>
        </w:rPr>
      </w:pPr>
      <w:r w:rsidRPr="00CB49DE">
        <w:rPr>
          <w:rFonts w:asciiTheme="majorBidi" w:hAnsiTheme="majorBidi" w:cstheme="majorBidi"/>
          <w:sz w:val="24"/>
          <w:szCs w:val="24"/>
          <w:rtl/>
        </w:rPr>
        <w:t>ובגמ'</w:t>
      </w:r>
      <w:r w:rsidRPr="007C7525">
        <w:rPr>
          <w:rFonts w:asciiTheme="majorBidi" w:hAnsiTheme="majorBidi" w:cstheme="majorBidi"/>
          <w:sz w:val="22"/>
          <w:szCs w:val="22"/>
          <w:rtl/>
        </w:rPr>
        <w:t xml:space="preserve"> (יומא נו:) </w:t>
      </w:r>
      <w:r w:rsidRPr="00CB49DE">
        <w:rPr>
          <w:rFonts w:asciiTheme="majorBidi" w:hAnsiTheme="majorBidi" w:cstheme="majorBidi"/>
          <w:sz w:val="24"/>
          <w:szCs w:val="24"/>
          <w:rtl/>
        </w:rPr>
        <w:t>אמרי': "וכן יעשה לאהל מועד כו' השוכן אתם בתוך טומאתם אפי' בשעת שהן טמאים שכינה עמהם".</w:t>
      </w:r>
    </w:p>
  </w:footnote>
  <w:footnote w:id="314">
    <w:p w14:paraId="75BE4390" w14:textId="235EAC91" w:rsidR="0007692C" w:rsidRDefault="0013312B"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w:t>
      </w:r>
      <w:r w:rsidR="0007692C">
        <w:rPr>
          <w:rFonts w:asciiTheme="majorBidi" w:hAnsiTheme="majorBidi" w:cstheme="majorBidi" w:hint="cs"/>
          <w:sz w:val="24"/>
          <w:szCs w:val="24"/>
          <w:rtl/>
        </w:rPr>
        <w:t xml:space="preserve">נאמר </w:t>
      </w:r>
      <w:r w:rsidRPr="00CB49DE">
        <w:rPr>
          <w:rFonts w:asciiTheme="majorBidi" w:hAnsiTheme="majorBidi" w:cstheme="majorBidi"/>
          <w:sz w:val="24"/>
          <w:szCs w:val="24"/>
          <w:rtl/>
        </w:rPr>
        <w:t>בויקרא</w:t>
      </w:r>
      <w:r w:rsidR="00DC46D8" w:rsidRPr="0007692C">
        <w:rPr>
          <w:rFonts w:asciiTheme="majorBidi" w:hAnsiTheme="majorBidi" w:cstheme="majorBidi" w:hint="cs"/>
          <w:rtl/>
        </w:rPr>
        <w:t xml:space="preserve"> </w:t>
      </w:r>
      <w:r w:rsidR="0007692C" w:rsidRPr="0007692C">
        <w:rPr>
          <w:rFonts w:asciiTheme="majorBidi" w:hAnsiTheme="majorBidi" w:cstheme="majorBidi" w:hint="cs"/>
          <w:rtl/>
        </w:rPr>
        <w:t>(פי"א)</w:t>
      </w:r>
      <w:r w:rsidRPr="00CB49DE">
        <w:rPr>
          <w:rFonts w:asciiTheme="majorBidi" w:hAnsiTheme="majorBidi" w:cstheme="majorBidi"/>
          <w:sz w:val="24"/>
          <w:szCs w:val="24"/>
          <w:rtl/>
        </w:rPr>
        <w:t>: "אל תשקצו את נפשתיכם בכל השרץ השרץ ולא תטמאו בהם ונטמתם בם, כי אני ד</w:t>
      </w:r>
      <w:r w:rsidR="0007692C">
        <w:rPr>
          <w:rFonts w:asciiTheme="majorBidi" w:hAnsiTheme="majorBidi" w:cstheme="majorBidi" w:hint="cs"/>
          <w:sz w:val="24"/>
          <w:szCs w:val="24"/>
          <w:rtl/>
        </w:rPr>
        <w:t xml:space="preserve">' </w:t>
      </w:r>
      <w:r w:rsidRPr="00CB49DE">
        <w:rPr>
          <w:rFonts w:asciiTheme="majorBidi" w:hAnsiTheme="majorBidi" w:cstheme="majorBidi"/>
          <w:sz w:val="24"/>
          <w:szCs w:val="24"/>
          <w:rtl/>
        </w:rPr>
        <w:t>א</w:t>
      </w:r>
      <w:r w:rsidR="0007692C">
        <w:rPr>
          <w:rFonts w:asciiTheme="majorBidi" w:hAnsiTheme="majorBidi" w:cstheme="majorBidi" w:hint="cs"/>
          <w:sz w:val="24"/>
          <w:szCs w:val="24"/>
          <w:rtl/>
        </w:rPr>
        <w:t>-לוהיכם</w:t>
      </w:r>
      <w:r w:rsidRPr="00CB49DE">
        <w:rPr>
          <w:rFonts w:asciiTheme="majorBidi" w:hAnsiTheme="majorBidi" w:cstheme="majorBidi"/>
          <w:sz w:val="24"/>
          <w:szCs w:val="24"/>
          <w:rtl/>
        </w:rPr>
        <w:t xml:space="preserve"> והתקדשתם והייתם קדשים כי קדוש אני ולא תטמאו את נפשתיכם גו'".</w:t>
      </w:r>
    </w:p>
    <w:p w14:paraId="01EA71A2" w14:textId="77777777" w:rsidR="0007692C" w:rsidRDefault="0013312B"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ו</w:t>
      </w:r>
      <w:r w:rsidR="0007692C">
        <w:rPr>
          <w:rFonts w:asciiTheme="majorBidi" w:hAnsiTheme="majorBidi" w:cstheme="majorBidi" w:hint="cs"/>
          <w:sz w:val="24"/>
          <w:szCs w:val="24"/>
          <w:rtl/>
        </w:rPr>
        <w:t xml:space="preserve">כן </w:t>
      </w:r>
      <w:r w:rsidRPr="00CB49DE">
        <w:rPr>
          <w:rFonts w:asciiTheme="majorBidi" w:hAnsiTheme="majorBidi" w:cstheme="majorBidi"/>
          <w:sz w:val="24"/>
          <w:szCs w:val="24"/>
          <w:rtl/>
        </w:rPr>
        <w:t>ב</w:t>
      </w:r>
      <w:r w:rsidR="0007692C">
        <w:rPr>
          <w:rFonts w:asciiTheme="majorBidi" w:hAnsiTheme="majorBidi" w:cstheme="majorBidi" w:hint="cs"/>
          <w:sz w:val="24"/>
          <w:szCs w:val="24"/>
          <w:rtl/>
        </w:rPr>
        <w:t xml:space="preserve">ויקרא </w:t>
      </w:r>
      <w:r w:rsidR="0007692C" w:rsidRPr="0007692C">
        <w:rPr>
          <w:rFonts w:asciiTheme="majorBidi" w:hAnsiTheme="majorBidi" w:cstheme="majorBidi" w:hint="cs"/>
          <w:sz w:val="22"/>
          <w:szCs w:val="22"/>
          <w:rtl/>
        </w:rPr>
        <w:t>(</w:t>
      </w:r>
      <w:r w:rsidRPr="0007692C">
        <w:rPr>
          <w:rFonts w:asciiTheme="majorBidi" w:hAnsiTheme="majorBidi" w:cstheme="majorBidi"/>
          <w:sz w:val="22"/>
          <w:szCs w:val="22"/>
          <w:rtl/>
        </w:rPr>
        <w:t>פ"כ</w:t>
      </w:r>
      <w:r w:rsidR="0007692C" w:rsidRPr="0007692C">
        <w:rPr>
          <w:rFonts w:asciiTheme="majorBidi" w:hAnsiTheme="majorBidi" w:cstheme="majorBidi" w:hint="cs"/>
          <w:sz w:val="22"/>
          <w:szCs w:val="22"/>
          <w:rtl/>
        </w:rPr>
        <w:t>)</w:t>
      </w:r>
      <w:r w:rsidRPr="00CB49DE">
        <w:rPr>
          <w:rFonts w:asciiTheme="majorBidi" w:hAnsiTheme="majorBidi" w:cstheme="majorBidi"/>
          <w:sz w:val="24"/>
          <w:szCs w:val="24"/>
          <w:rtl/>
        </w:rPr>
        <w:t xml:space="preserve"> נא': "והבדלתם בין הבהמה הטהרה לטמאה ובין העוף הטמא לטהר גו', והייתם לי קדשים כי קדוש אני ד' גו'.</w:t>
      </w:r>
    </w:p>
    <w:p w14:paraId="67871D35" w14:textId="77777777" w:rsidR="0007692C" w:rsidRDefault="0007692C" w:rsidP="00CB49DE">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ו</w:t>
      </w:r>
      <w:r w:rsidR="0013312B" w:rsidRPr="00CB49DE">
        <w:rPr>
          <w:rFonts w:asciiTheme="majorBidi" w:hAnsiTheme="majorBidi" w:cstheme="majorBidi"/>
          <w:sz w:val="24"/>
          <w:szCs w:val="24"/>
          <w:rtl/>
        </w:rPr>
        <w:t>כמו כן על הכהנים נא' שאין ל</w:t>
      </w:r>
      <w:r>
        <w:rPr>
          <w:rFonts w:asciiTheme="majorBidi" w:hAnsiTheme="majorBidi" w:cstheme="majorBidi" w:hint="cs"/>
          <w:sz w:val="24"/>
          <w:szCs w:val="24"/>
          <w:rtl/>
        </w:rPr>
        <w:t>הם</w:t>
      </w:r>
      <w:r w:rsidR="0013312B" w:rsidRPr="00CB49DE">
        <w:rPr>
          <w:rFonts w:asciiTheme="majorBidi" w:hAnsiTheme="majorBidi" w:cstheme="majorBidi"/>
          <w:sz w:val="24"/>
          <w:szCs w:val="24"/>
          <w:rtl/>
        </w:rPr>
        <w:t xml:space="preserve"> להטמא למת</w:t>
      </w:r>
      <w:r>
        <w:rPr>
          <w:rFonts w:asciiTheme="majorBidi" w:hAnsiTheme="majorBidi" w:cstheme="majorBidi" w:hint="cs"/>
          <w:sz w:val="24"/>
          <w:szCs w:val="24"/>
          <w:rtl/>
        </w:rPr>
        <w:t>ים</w:t>
      </w:r>
      <w:r w:rsidR="0013312B" w:rsidRPr="00CB49DE">
        <w:rPr>
          <w:rFonts w:asciiTheme="majorBidi" w:hAnsiTheme="majorBidi" w:cstheme="majorBidi"/>
          <w:sz w:val="24"/>
          <w:szCs w:val="24"/>
          <w:rtl/>
        </w:rPr>
        <w:t xml:space="preserve"> </w:t>
      </w:r>
      <w:r>
        <w:rPr>
          <w:rFonts w:asciiTheme="majorBidi" w:hAnsiTheme="majorBidi" w:cstheme="majorBidi" w:hint="cs"/>
          <w:sz w:val="24"/>
          <w:szCs w:val="24"/>
          <w:rtl/>
        </w:rPr>
        <w:t xml:space="preserve">בגלל </w:t>
      </w:r>
      <w:r w:rsidR="0013312B" w:rsidRPr="00CB49DE">
        <w:rPr>
          <w:rFonts w:asciiTheme="majorBidi" w:hAnsiTheme="majorBidi" w:cstheme="majorBidi"/>
          <w:sz w:val="24"/>
          <w:szCs w:val="24"/>
          <w:rtl/>
        </w:rPr>
        <w:t>קדוש</w:t>
      </w:r>
      <w:r>
        <w:rPr>
          <w:rFonts w:asciiTheme="majorBidi" w:hAnsiTheme="majorBidi" w:cstheme="majorBidi" w:hint="cs"/>
          <w:sz w:val="24"/>
          <w:szCs w:val="24"/>
          <w:rtl/>
        </w:rPr>
        <w:t>ת</w:t>
      </w:r>
      <w:r w:rsidR="0013312B" w:rsidRPr="00CB49DE">
        <w:rPr>
          <w:rFonts w:asciiTheme="majorBidi" w:hAnsiTheme="majorBidi" w:cstheme="majorBidi"/>
          <w:sz w:val="24"/>
          <w:szCs w:val="24"/>
          <w:rtl/>
        </w:rPr>
        <w:t>ם</w:t>
      </w:r>
      <w:r>
        <w:rPr>
          <w:rFonts w:asciiTheme="majorBidi" w:hAnsiTheme="majorBidi" w:cstheme="majorBidi" w:hint="cs"/>
          <w:sz w:val="24"/>
          <w:szCs w:val="24"/>
          <w:rtl/>
        </w:rPr>
        <w:t xml:space="preserve"> </w:t>
      </w:r>
      <w:r w:rsidRPr="0007692C">
        <w:rPr>
          <w:rFonts w:asciiTheme="majorBidi" w:hAnsiTheme="majorBidi" w:cstheme="majorBidi" w:hint="cs"/>
          <w:sz w:val="22"/>
          <w:szCs w:val="22"/>
          <w:rtl/>
        </w:rPr>
        <w:t>(עי' בוי</w:t>
      </w:r>
      <w:r>
        <w:rPr>
          <w:rFonts w:asciiTheme="majorBidi" w:hAnsiTheme="majorBidi" w:cstheme="majorBidi" w:hint="cs"/>
          <w:sz w:val="22"/>
          <w:szCs w:val="22"/>
          <w:rtl/>
        </w:rPr>
        <w:t>ק</w:t>
      </w:r>
      <w:r w:rsidRPr="0007692C">
        <w:rPr>
          <w:rFonts w:asciiTheme="majorBidi" w:hAnsiTheme="majorBidi" w:cstheme="majorBidi" w:hint="cs"/>
          <w:sz w:val="22"/>
          <w:szCs w:val="22"/>
          <w:rtl/>
        </w:rPr>
        <w:t>רא ריש פכ"א)</w:t>
      </w:r>
      <w:r w:rsidR="0013312B" w:rsidRPr="00CB49DE">
        <w:rPr>
          <w:rFonts w:asciiTheme="majorBidi" w:hAnsiTheme="majorBidi" w:cstheme="majorBidi"/>
          <w:sz w:val="24"/>
          <w:szCs w:val="24"/>
          <w:rtl/>
        </w:rPr>
        <w:t>.</w:t>
      </w:r>
    </w:p>
    <w:p w14:paraId="61B0E777" w14:textId="46D85CE3" w:rsidR="0013312B" w:rsidRPr="00CB49DE" w:rsidRDefault="0013312B"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ובבמדבר </w:t>
      </w:r>
      <w:r w:rsidR="0007692C" w:rsidRPr="0007692C">
        <w:rPr>
          <w:rFonts w:asciiTheme="majorBidi" w:hAnsiTheme="majorBidi" w:cstheme="majorBidi" w:hint="cs"/>
          <w:sz w:val="22"/>
          <w:szCs w:val="22"/>
          <w:rtl/>
        </w:rPr>
        <w:t>(</w:t>
      </w:r>
      <w:r w:rsidRPr="0007692C">
        <w:rPr>
          <w:rFonts w:asciiTheme="majorBidi" w:hAnsiTheme="majorBidi" w:cstheme="majorBidi"/>
          <w:sz w:val="22"/>
          <w:szCs w:val="22"/>
          <w:rtl/>
        </w:rPr>
        <w:t>פ"ו</w:t>
      </w:r>
      <w:r w:rsidR="0007692C" w:rsidRPr="0007692C">
        <w:rPr>
          <w:rFonts w:asciiTheme="majorBidi" w:hAnsiTheme="majorBidi" w:cstheme="majorBidi" w:hint="cs"/>
          <w:sz w:val="22"/>
          <w:szCs w:val="22"/>
          <w:rtl/>
        </w:rPr>
        <w:t>)</w:t>
      </w:r>
      <w:r w:rsidRPr="00CB49DE">
        <w:rPr>
          <w:rFonts w:asciiTheme="majorBidi" w:hAnsiTheme="majorBidi" w:cstheme="majorBidi"/>
          <w:sz w:val="24"/>
          <w:szCs w:val="24"/>
          <w:rtl/>
        </w:rPr>
        <w:t xml:space="preserve"> נאמר על הנזיר שהוא קדוש [היות ויש לו נזר קודש על ראשו, </w:t>
      </w:r>
      <w:r w:rsidR="0007692C">
        <w:rPr>
          <w:rFonts w:asciiTheme="majorBidi" w:hAnsiTheme="majorBidi" w:cstheme="majorBidi" w:hint="cs"/>
          <w:sz w:val="24"/>
          <w:szCs w:val="24"/>
          <w:rtl/>
        </w:rPr>
        <w:t xml:space="preserve">דהיינו </w:t>
      </w:r>
      <w:r w:rsidRPr="00CB49DE">
        <w:rPr>
          <w:rFonts w:asciiTheme="majorBidi" w:hAnsiTheme="majorBidi" w:cstheme="majorBidi"/>
          <w:sz w:val="24"/>
          <w:szCs w:val="24"/>
          <w:rtl/>
        </w:rPr>
        <w:t xml:space="preserve"> השיער </w:t>
      </w:r>
      <w:r w:rsidR="0007692C">
        <w:rPr>
          <w:rFonts w:asciiTheme="majorBidi" w:hAnsiTheme="majorBidi" w:cstheme="majorBidi" w:hint="cs"/>
          <w:sz w:val="24"/>
          <w:szCs w:val="24"/>
          <w:rtl/>
        </w:rPr>
        <w:t xml:space="preserve">הוא נזר א-לוהים והוא קדוש לד' שכן הוא </w:t>
      </w:r>
      <w:r w:rsidRPr="00CB49DE">
        <w:rPr>
          <w:rFonts w:asciiTheme="majorBidi" w:hAnsiTheme="majorBidi" w:cstheme="majorBidi"/>
          <w:sz w:val="24"/>
          <w:szCs w:val="24"/>
          <w:rtl/>
        </w:rPr>
        <w:t>מיועד להשרף במזבח] ואסור לו לטמא את ראש נזרו ולא להטמא אף לאביו ולאימו.</w:t>
      </w:r>
    </w:p>
    <w:p w14:paraId="458F510B" w14:textId="0B79C42A" w:rsidR="0013312B" w:rsidRPr="00CB49DE" w:rsidRDefault="0013312B" w:rsidP="00CB49DE">
      <w:pPr>
        <w:pStyle w:val="a7"/>
        <w:spacing w:after="120"/>
        <w:jc w:val="both"/>
        <w:rPr>
          <w:rFonts w:asciiTheme="majorBidi" w:hAnsiTheme="majorBidi" w:cstheme="majorBidi"/>
          <w:sz w:val="24"/>
          <w:szCs w:val="24"/>
        </w:rPr>
      </w:pPr>
      <w:r w:rsidRPr="00CB49DE">
        <w:rPr>
          <w:rFonts w:asciiTheme="majorBidi" w:hAnsiTheme="majorBidi" w:cstheme="majorBidi"/>
          <w:sz w:val="24"/>
          <w:szCs w:val="24"/>
          <w:rtl/>
        </w:rPr>
        <w:t xml:space="preserve">בכללי ניתן לראות שעד פרק יח (כולל) בויקרא התורה בעיקר עוסקת בענייני טומאה וטהרה, ואילו מפרק כ יותר בענייני קדושה </w:t>
      </w:r>
      <w:r w:rsidR="0007692C">
        <w:rPr>
          <w:rFonts w:asciiTheme="majorBidi" w:hAnsiTheme="majorBidi" w:cstheme="majorBidi" w:hint="cs"/>
          <w:sz w:val="24"/>
          <w:szCs w:val="24"/>
          <w:rtl/>
        </w:rPr>
        <w:t>[אם מעיינים טוב שמים לב שפרשיית העריות שבפרק יח שונה מפרשיית העריות שבפרק כ. שבפי"ח הדגש מצד הטומאה שבדבר, ואילו בפרק כ הדגש מצק שזה פגיעה בקדושה]</w:t>
      </w:r>
      <w:r w:rsidRPr="00CB49DE">
        <w:rPr>
          <w:rFonts w:asciiTheme="majorBidi" w:hAnsiTheme="majorBidi" w:cstheme="majorBidi"/>
          <w:sz w:val="24"/>
          <w:szCs w:val="24"/>
          <w:rtl/>
        </w:rPr>
        <w:t>.</w:t>
      </w:r>
    </w:p>
  </w:footnote>
  <w:footnote w:id="315">
    <w:p w14:paraId="35B13075" w14:textId="77777777" w:rsidR="009B5F2D" w:rsidRPr="00CB49DE" w:rsidRDefault="009B5F2D" w:rsidP="009B5F2D">
      <w:pPr>
        <w:pStyle w:val="a7"/>
        <w:spacing w:after="120"/>
        <w:jc w:val="both"/>
        <w:rPr>
          <w:rFonts w:asciiTheme="majorBidi" w:hAnsiTheme="majorBidi" w:cstheme="majorBidi"/>
          <w:sz w:val="24"/>
          <w:szCs w:val="24"/>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w:t>
      </w:r>
      <w:r>
        <w:rPr>
          <w:rFonts w:asciiTheme="majorBidi" w:hAnsiTheme="majorBidi" w:cstheme="majorBidi" w:hint="cs"/>
          <w:sz w:val="24"/>
          <w:szCs w:val="24"/>
          <w:rtl/>
        </w:rPr>
        <w:t>עי' ב</w:t>
      </w:r>
      <w:r w:rsidRPr="00CB49DE">
        <w:rPr>
          <w:rFonts w:asciiTheme="majorBidi" w:hAnsiTheme="majorBidi" w:cstheme="majorBidi"/>
          <w:sz w:val="24"/>
          <w:szCs w:val="24"/>
          <w:rtl/>
        </w:rPr>
        <w:t xml:space="preserve">רש"י, </w:t>
      </w:r>
      <w:r>
        <w:rPr>
          <w:rFonts w:asciiTheme="majorBidi" w:hAnsiTheme="majorBidi" w:cstheme="majorBidi" w:hint="cs"/>
          <w:sz w:val="24"/>
          <w:szCs w:val="24"/>
          <w:rtl/>
        </w:rPr>
        <w:t>ב</w:t>
      </w:r>
      <w:r w:rsidRPr="00CB49DE">
        <w:rPr>
          <w:rFonts w:asciiTheme="majorBidi" w:hAnsiTheme="majorBidi" w:cstheme="majorBidi"/>
          <w:sz w:val="24"/>
          <w:szCs w:val="24"/>
          <w:rtl/>
        </w:rPr>
        <w:t>רשב"ם ו</w:t>
      </w:r>
      <w:r>
        <w:rPr>
          <w:rFonts w:asciiTheme="majorBidi" w:hAnsiTheme="majorBidi" w:cstheme="majorBidi" w:hint="cs"/>
          <w:sz w:val="24"/>
          <w:szCs w:val="24"/>
          <w:rtl/>
        </w:rPr>
        <w:t>ב</w:t>
      </w:r>
      <w:r w:rsidRPr="00CB49DE">
        <w:rPr>
          <w:rFonts w:asciiTheme="majorBidi" w:hAnsiTheme="majorBidi" w:cstheme="majorBidi"/>
          <w:sz w:val="24"/>
          <w:szCs w:val="24"/>
          <w:rtl/>
        </w:rPr>
        <w:t xml:space="preserve">בכור שור </w:t>
      </w:r>
      <w:r>
        <w:rPr>
          <w:rFonts w:asciiTheme="majorBidi" w:hAnsiTheme="majorBidi" w:cstheme="majorBidi" w:hint="cs"/>
          <w:sz w:val="24"/>
          <w:szCs w:val="24"/>
          <w:rtl/>
        </w:rPr>
        <w:t>ש</w:t>
      </w:r>
      <w:r w:rsidRPr="00CB49DE">
        <w:rPr>
          <w:rFonts w:asciiTheme="majorBidi" w:hAnsiTheme="majorBidi" w:cstheme="majorBidi"/>
          <w:sz w:val="24"/>
          <w:szCs w:val="24"/>
          <w:rtl/>
        </w:rPr>
        <w:t>פירשו אחרת את 'וקדשתם היום ומחר'.</w:t>
      </w:r>
    </w:p>
  </w:footnote>
  <w:footnote w:id="316">
    <w:p w14:paraId="13B79BCB" w14:textId="156BED3D" w:rsidR="0013312B" w:rsidRPr="00CB49DE" w:rsidRDefault="0013312B"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וכן ניתן ללמוד מדברי הירו' שיובאו </w:t>
      </w:r>
      <w:r w:rsidR="00320A8A">
        <w:rPr>
          <w:rFonts w:asciiTheme="majorBidi" w:hAnsiTheme="majorBidi" w:cstheme="majorBidi" w:hint="cs"/>
          <w:sz w:val="24"/>
          <w:szCs w:val="24"/>
          <w:rtl/>
        </w:rPr>
        <w:t xml:space="preserve">לקמן </w:t>
      </w:r>
      <w:r w:rsidR="00320A8A" w:rsidRPr="00320A8A">
        <w:rPr>
          <w:rFonts w:asciiTheme="majorBidi" w:hAnsiTheme="majorBidi" w:cstheme="majorBidi" w:hint="cs"/>
          <w:sz w:val="22"/>
          <w:szCs w:val="22"/>
          <w:rtl/>
        </w:rPr>
        <w:t>(אות ג)</w:t>
      </w:r>
      <w:r w:rsidRPr="00CB49DE">
        <w:rPr>
          <w:rFonts w:asciiTheme="majorBidi" w:hAnsiTheme="majorBidi" w:cstheme="majorBidi"/>
          <w:sz w:val="24"/>
          <w:szCs w:val="24"/>
          <w:rtl/>
        </w:rPr>
        <w:t>.</w:t>
      </w:r>
    </w:p>
  </w:footnote>
  <w:footnote w:id="317">
    <w:p w14:paraId="15A4AE73" w14:textId="05B4940D" w:rsidR="0013312B" w:rsidRPr="001C5A0A" w:rsidRDefault="0013312B" w:rsidP="001C5A0A">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עי' בספר אלף המגן </w:t>
      </w:r>
      <w:r w:rsidRPr="0059549A">
        <w:rPr>
          <w:rFonts w:asciiTheme="majorBidi" w:hAnsiTheme="majorBidi" w:cstheme="majorBidi"/>
          <w:rtl/>
        </w:rPr>
        <w:t xml:space="preserve">(חקת, עמ' רלה) </w:t>
      </w:r>
      <w:r w:rsidRPr="00CB49DE">
        <w:rPr>
          <w:rFonts w:asciiTheme="majorBidi" w:hAnsiTheme="majorBidi" w:cstheme="majorBidi"/>
          <w:sz w:val="24"/>
          <w:szCs w:val="24"/>
          <w:rtl/>
        </w:rPr>
        <w:t xml:space="preserve">שהביא </w:t>
      </w:r>
      <w:r w:rsidRPr="001C5A0A">
        <w:rPr>
          <w:rFonts w:asciiTheme="majorBidi" w:hAnsiTheme="majorBidi" w:cstheme="majorBidi"/>
          <w:sz w:val="24"/>
          <w:szCs w:val="24"/>
          <w:rtl/>
        </w:rPr>
        <w:t>מקורות לזה.</w:t>
      </w:r>
    </w:p>
  </w:footnote>
  <w:footnote w:id="318">
    <w:p w14:paraId="41CEA244" w14:textId="5E58697E" w:rsidR="001C5A0A" w:rsidRDefault="001C5A0A" w:rsidP="001C5A0A">
      <w:pPr>
        <w:pStyle w:val="a7"/>
        <w:jc w:val="both"/>
        <w:rPr>
          <w:rtl/>
        </w:rPr>
      </w:pPr>
      <w:r w:rsidRPr="001C5A0A">
        <w:rPr>
          <w:rFonts w:asciiTheme="majorBidi" w:hAnsiTheme="majorBidi" w:cstheme="majorBidi"/>
          <w:sz w:val="24"/>
          <w:szCs w:val="24"/>
          <w:rtl/>
        </w:rPr>
        <w:t xml:space="preserve"> </w:t>
      </w:r>
      <w:r w:rsidRPr="001C5A0A">
        <w:rPr>
          <w:rStyle w:val="a9"/>
          <w:rFonts w:asciiTheme="majorBidi" w:hAnsiTheme="majorBidi" w:cstheme="majorBidi"/>
          <w:sz w:val="24"/>
          <w:szCs w:val="24"/>
        </w:rPr>
        <w:footnoteRef/>
      </w:r>
      <w:r w:rsidRPr="001C5A0A">
        <w:rPr>
          <w:rFonts w:asciiTheme="majorBidi" w:hAnsiTheme="majorBidi" w:cstheme="majorBidi"/>
          <w:sz w:val="24"/>
          <w:szCs w:val="24"/>
          <w:rtl/>
        </w:rPr>
        <w:t xml:space="preserve"> כמה אחרונים [המהר"ץ חיות </w:t>
      </w:r>
      <w:r w:rsidRPr="001C5A0A">
        <w:rPr>
          <w:rFonts w:asciiTheme="majorBidi" w:hAnsiTheme="majorBidi" w:cstheme="majorBidi"/>
          <w:sz w:val="22"/>
          <w:szCs w:val="22"/>
          <w:rtl/>
        </w:rPr>
        <w:t xml:space="preserve">(ח"א, ב) </w:t>
      </w:r>
      <w:r w:rsidRPr="001C5A0A">
        <w:rPr>
          <w:rFonts w:asciiTheme="majorBidi" w:hAnsiTheme="majorBidi" w:cstheme="majorBidi"/>
          <w:sz w:val="24"/>
          <w:szCs w:val="24"/>
          <w:rtl/>
        </w:rPr>
        <w:t xml:space="preserve">העמק שאלה </w:t>
      </w:r>
      <w:r w:rsidRPr="001C5A0A">
        <w:rPr>
          <w:rFonts w:asciiTheme="majorBidi" w:hAnsiTheme="majorBidi" w:cstheme="majorBidi"/>
          <w:sz w:val="22"/>
          <w:szCs w:val="22"/>
          <w:rtl/>
        </w:rPr>
        <w:t xml:space="preserve">(דב' טז) </w:t>
      </w:r>
      <w:r w:rsidRPr="001C5A0A">
        <w:rPr>
          <w:rFonts w:asciiTheme="majorBidi" w:hAnsiTheme="majorBidi" w:cstheme="majorBidi"/>
          <w:sz w:val="24"/>
          <w:szCs w:val="24"/>
          <w:rtl/>
        </w:rPr>
        <w:t xml:space="preserve">ועוד] הוכיחו </w:t>
      </w:r>
      <w:r w:rsidR="00E1597B">
        <w:rPr>
          <w:rFonts w:asciiTheme="majorBidi" w:hAnsiTheme="majorBidi" w:cstheme="majorBidi" w:hint="cs"/>
          <w:sz w:val="24"/>
          <w:szCs w:val="24"/>
          <w:rtl/>
        </w:rPr>
        <w:t>שאף אחר</w:t>
      </w:r>
      <w:r w:rsidRPr="001C5A0A">
        <w:rPr>
          <w:rFonts w:asciiTheme="majorBidi" w:hAnsiTheme="majorBidi" w:cstheme="majorBidi"/>
          <w:sz w:val="24"/>
          <w:szCs w:val="24"/>
          <w:rtl/>
        </w:rPr>
        <w:t xml:space="preserve"> חרבן בית שני עדיין ה</w:t>
      </w:r>
      <w:r w:rsidR="00E1597B">
        <w:rPr>
          <w:rFonts w:asciiTheme="majorBidi" w:hAnsiTheme="majorBidi" w:cstheme="majorBidi" w:hint="cs"/>
          <w:sz w:val="24"/>
          <w:szCs w:val="24"/>
          <w:rtl/>
        </w:rPr>
        <w:t>משיכו לה</w:t>
      </w:r>
      <w:r w:rsidRPr="001C5A0A">
        <w:rPr>
          <w:rFonts w:asciiTheme="majorBidi" w:hAnsiTheme="majorBidi" w:cstheme="majorBidi"/>
          <w:sz w:val="24"/>
          <w:szCs w:val="24"/>
          <w:rtl/>
        </w:rPr>
        <w:t>קריב</w:t>
      </w:r>
      <w:r w:rsidR="00E1597B">
        <w:rPr>
          <w:rFonts w:asciiTheme="majorBidi" w:hAnsiTheme="majorBidi" w:cstheme="majorBidi" w:hint="cs"/>
          <w:sz w:val="24"/>
          <w:szCs w:val="24"/>
          <w:rtl/>
        </w:rPr>
        <w:t xml:space="preserve"> </w:t>
      </w:r>
      <w:r w:rsidRPr="001C5A0A">
        <w:rPr>
          <w:rFonts w:asciiTheme="majorBidi" w:hAnsiTheme="majorBidi" w:cstheme="majorBidi"/>
          <w:sz w:val="24"/>
          <w:szCs w:val="24"/>
          <w:rtl/>
        </w:rPr>
        <w:t>קרבנות.</w:t>
      </w:r>
    </w:p>
  </w:footnote>
  <w:footnote w:id="319">
    <w:p w14:paraId="6A13E9BD" w14:textId="574D7D00" w:rsidR="0013312B" w:rsidRPr="00CB49DE" w:rsidRDefault="0013312B"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כתב החיי אדם </w:t>
      </w:r>
      <w:r w:rsidRPr="00C13585">
        <w:rPr>
          <w:rFonts w:asciiTheme="majorBidi" w:hAnsiTheme="majorBidi" w:cstheme="majorBidi"/>
          <w:sz w:val="22"/>
          <w:szCs w:val="22"/>
          <w:rtl/>
        </w:rPr>
        <w:t>(סימן פט)</w:t>
      </w:r>
      <w:r w:rsidRPr="00CB49DE">
        <w:rPr>
          <w:rFonts w:asciiTheme="majorBidi" w:hAnsiTheme="majorBidi" w:cstheme="majorBidi"/>
          <w:sz w:val="24"/>
          <w:szCs w:val="24"/>
          <w:rtl/>
        </w:rPr>
        <w:t>: "אותן נשים וכן עמי הארצות שהולכין על קברי מתים וכאילו מדברים עם המתים ואומרים להם צרותיהם קרוב הדבר שהם בכלל זה (ודורש אל המתים)", ועי' בדרכי תשובה</w:t>
      </w:r>
      <w:r w:rsidRPr="00C13585">
        <w:rPr>
          <w:rFonts w:asciiTheme="majorBidi" w:hAnsiTheme="majorBidi" w:cstheme="majorBidi"/>
          <w:sz w:val="22"/>
          <w:szCs w:val="22"/>
          <w:rtl/>
        </w:rPr>
        <w:t xml:space="preserve"> (אות לו)</w:t>
      </w:r>
      <w:r w:rsidRPr="00CB49DE">
        <w:rPr>
          <w:rFonts w:asciiTheme="majorBidi" w:hAnsiTheme="majorBidi" w:cstheme="majorBidi"/>
          <w:sz w:val="24"/>
          <w:szCs w:val="24"/>
          <w:rtl/>
        </w:rPr>
        <w:t>.</w:t>
      </w:r>
    </w:p>
  </w:footnote>
  <w:footnote w:id="320">
    <w:p w14:paraId="09D8F4A9" w14:textId="5CFF413B" w:rsidR="00A44FD1" w:rsidRPr="00A44FD1" w:rsidRDefault="00A44FD1" w:rsidP="00A44FD1">
      <w:pPr>
        <w:pStyle w:val="a7"/>
        <w:spacing w:after="120"/>
        <w:jc w:val="both"/>
        <w:rPr>
          <w:rFonts w:asciiTheme="majorBidi" w:hAnsiTheme="majorBidi" w:cstheme="majorBidi"/>
          <w:sz w:val="24"/>
          <w:szCs w:val="24"/>
          <w:rtl/>
        </w:rPr>
      </w:pPr>
      <w:r w:rsidRPr="00A44FD1">
        <w:rPr>
          <w:rStyle w:val="a9"/>
          <w:rFonts w:asciiTheme="majorBidi" w:hAnsiTheme="majorBidi" w:cstheme="majorBidi"/>
          <w:sz w:val="24"/>
          <w:szCs w:val="24"/>
        </w:rPr>
        <w:footnoteRef/>
      </w:r>
      <w:r w:rsidRPr="00A44FD1">
        <w:rPr>
          <w:rFonts w:asciiTheme="majorBidi" w:hAnsiTheme="majorBidi" w:cstheme="majorBidi"/>
          <w:sz w:val="24"/>
          <w:szCs w:val="24"/>
          <w:rtl/>
        </w:rPr>
        <w:t xml:space="preserve"> ואפשר שהרמ"א מדבר על חו"ל, שכל חו"ל טמאה ולכן ניתן ללכת לקברות, משא"כ לגבי השוכן בא"י.</w:t>
      </w:r>
      <w:r>
        <w:rPr>
          <w:rFonts w:asciiTheme="majorBidi" w:hAnsiTheme="majorBidi" w:cstheme="majorBidi" w:hint="cs"/>
          <w:sz w:val="24"/>
          <w:szCs w:val="24"/>
          <w:rtl/>
        </w:rPr>
        <w:t xml:space="preserve"> והמג"א יסבור שאף בחו"ל יש להשמר מללכת לקברות שזה טומאה וודאית מהתורה וזאת מדרבנן.</w:t>
      </w:r>
    </w:p>
  </w:footnote>
  <w:footnote w:id="321">
    <w:p w14:paraId="645CBB29" w14:textId="0D473E4F" w:rsidR="00FD32C7" w:rsidRPr="00CB49DE" w:rsidRDefault="00FD32C7"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ועי' בב"ק </w:t>
      </w:r>
      <w:r w:rsidRPr="00D731F0">
        <w:rPr>
          <w:rFonts w:asciiTheme="majorBidi" w:hAnsiTheme="majorBidi" w:cstheme="majorBidi"/>
          <w:sz w:val="22"/>
          <w:szCs w:val="22"/>
          <w:rtl/>
        </w:rPr>
        <w:t>(טז: בתוד"ה שהושיבו)</w:t>
      </w:r>
      <w:r w:rsidRPr="00CB49DE">
        <w:rPr>
          <w:rFonts w:asciiTheme="majorBidi" w:hAnsiTheme="majorBidi" w:cstheme="majorBidi"/>
          <w:sz w:val="24"/>
          <w:szCs w:val="24"/>
          <w:rtl/>
        </w:rPr>
        <w:t xml:space="preserve"> ובשו"ע </w:t>
      </w:r>
      <w:r w:rsidRPr="00D731F0">
        <w:rPr>
          <w:rFonts w:asciiTheme="majorBidi" w:hAnsiTheme="majorBidi" w:cstheme="majorBidi"/>
          <w:sz w:val="22"/>
          <w:szCs w:val="22"/>
          <w:rtl/>
        </w:rPr>
        <w:t>(יו"ד שדמ,</w:t>
      </w:r>
      <w:r w:rsidR="00D731F0" w:rsidRPr="00D731F0">
        <w:rPr>
          <w:rFonts w:asciiTheme="majorBidi" w:hAnsiTheme="majorBidi" w:cstheme="majorBidi" w:hint="cs"/>
          <w:sz w:val="22"/>
          <w:szCs w:val="22"/>
          <w:rtl/>
        </w:rPr>
        <w:t xml:space="preserve"> </w:t>
      </w:r>
      <w:r w:rsidRPr="00D731F0">
        <w:rPr>
          <w:rFonts w:asciiTheme="majorBidi" w:hAnsiTheme="majorBidi" w:cstheme="majorBidi"/>
          <w:sz w:val="22"/>
          <w:szCs w:val="22"/>
          <w:rtl/>
        </w:rPr>
        <w:t>יז)</w:t>
      </w:r>
      <w:r w:rsidRPr="00CB49DE">
        <w:rPr>
          <w:rFonts w:asciiTheme="majorBidi" w:hAnsiTheme="majorBidi" w:cstheme="majorBidi"/>
          <w:sz w:val="24"/>
          <w:szCs w:val="24"/>
          <w:rtl/>
        </w:rPr>
        <w:t>.</w:t>
      </w:r>
    </w:p>
  </w:footnote>
  <w:footnote w:id="322">
    <w:p w14:paraId="0D879E61" w14:textId="257E66C8" w:rsidR="00FD32C7" w:rsidRPr="00CB49DE" w:rsidRDefault="00FD32C7"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מדרש רבי דוד הנגיד </w:t>
      </w:r>
      <w:r w:rsidRPr="005B7F36">
        <w:rPr>
          <w:rFonts w:asciiTheme="majorBidi" w:hAnsiTheme="majorBidi" w:cstheme="majorBidi"/>
          <w:sz w:val="22"/>
          <w:szCs w:val="22"/>
          <w:rtl/>
        </w:rPr>
        <w:t>(בראשית, עמ' פד)</w:t>
      </w:r>
      <w:r w:rsidRPr="00CB49DE">
        <w:rPr>
          <w:rFonts w:asciiTheme="majorBidi" w:hAnsiTheme="majorBidi" w:cstheme="majorBidi"/>
          <w:sz w:val="24"/>
          <w:szCs w:val="24"/>
          <w:rtl/>
        </w:rPr>
        <w:t xml:space="preserve">, ילקוט ראובני </w:t>
      </w:r>
      <w:r w:rsidRPr="005B7F36">
        <w:rPr>
          <w:rFonts w:asciiTheme="majorBidi" w:hAnsiTheme="majorBidi" w:cstheme="majorBidi"/>
          <w:sz w:val="22"/>
          <w:szCs w:val="22"/>
          <w:rtl/>
        </w:rPr>
        <w:t>(פר' וזאת הברכה בד"ה ה' זוגות)</w:t>
      </w:r>
      <w:r w:rsidRPr="00CB49DE">
        <w:rPr>
          <w:rFonts w:asciiTheme="majorBidi" w:hAnsiTheme="majorBidi" w:cstheme="majorBidi"/>
          <w:sz w:val="24"/>
          <w:szCs w:val="24"/>
          <w:rtl/>
        </w:rPr>
        <w:t>, מגלת צפונות</w:t>
      </w:r>
      <w:r w:rsidR="005B7F36">
        <w:rPr>
          <w:rFonts w:asciiTheme="majorBidi" w:hAnsiTheme="majorBidi" w:cstheme="majorBidi" w:hint="cs"/>
          <w:sz w:val="24"/>
          <w:szCs w:val="24"/>
          <w:rtl/>
        </w:rPr>
        <w:t xml:space="preserve"> </w:t>
      </w:r>
      <w:r w:rsidR="005B7F36" w:rsidRPr="005B7F36">
        <w:rPr>
          <w:rFonts w:asciiTheme="majorBidi" w:hAnsiTheme="majorBidi" w:cstheme="majorBidi" w:hint="cs"/>
          <w:sz w:val="22"/>
          <w:szCs w:val="22"/>
          <w:rtl/>
        </w:rPr>
        <w:t>(</w:t>
      </w:r>
      <w:r w:rsidRPr="005B7F36">
        <w:rPr>
          <w:rFonts w:asciiTheme="majorBidi" w:hAnsiTheme="majorBidi" w:cstheme="majorBidi"/>
          <w:sz w:val="22"/>
          <w:szCs w:val="22"/>
          <w:rtl/>
        </w:rPr>
        <w:t>ג</w:t>
      </w:r>
      <w:r w:rsidRPr="005B7F36">
        <w:rPr>
          <w:rFonts w:asciiTheme="majorBidi" w:hAnsiTheme="majorBidi" w:cstheme="majorBidi"/>
          <w:sz w:val="22"/>
          <w:szCs w:val="22"/>
        </w:rPr>
        <w:t>,</w:t>
      </w:r>
      <w:r w:rsidRPr="005B7F36">
        <w:rPr>
          <w:rFonts w:asciiTheme="majorBidi" w:hAnsiTheme="majorBidi" w:cstheme="majorBidi"/>
          <w:sz w:val="22"/>
          <w:szCs w:val="22"/>
          <w:rtl/>
        </w:rPr>
        <w:t xml:space="preserve"> דף קמד:.) </w:t>
      </w:r>
      <w:r w:rsidRPr="00CB49DE">
        <w:rPr>
          <w:rFonts w:asciiTheme="majorBidi" w:hAnsiTheme="majorBidi" w:cstheme="majorBidi"/>
          <w:sz w:val="24"/>
          <w:szCs w:val="24"/>
          <w:rtl/>
        </w:rPr>
        <w:t xml:space="preserve">חומת אנך </w:t>
      </w:r>
      <w:r w:rsidRPr="005B7F36">
        <w:rPr>
          <w:rFonts w:asciiTheme="majorBidi" w:hAnsiTheme="majorBidi" w:cstheme="majorBidi"/>
          <w:sz w:val="22"/>
          <w:szCs w:val="22"/>
          <w:rtl/>
        </w:rPr>
        <w:t>(בר' כג, יט)</w:t>
      </w:r>
      <w:r w:rsidRPr="00CB49DE">
        <w:rPr>
          <w:rFonts w:asciiTheme="majorBidi" w:hAnsiTheme="majorBidi" w:cstheme="majorBidi"/>
          <w:sz w:val="24"/>
          <w:szCs w:val="24"/>
          <w:rtl/>
        </w:rPr>
        <w:t xml:space="preserve"> ועוד.</w:t>
      </w:r>
    </w:p>
  </w:footnote>
  <w:footnote w:id="323">
    <w:p w14:paraId="668C8BD9" w14:textId="6FC8A461" w:rsidR="00FD32C7" w:rsidRPr="00CB49DE" w:rsidRDefault="00FD32C7"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אמנם בוודאי שה</w:t>
      </w:r>
      <w:r w:rsidR="005B7F36">
        <w:rPr>
          <w:rFonts w:asciiTheme="majorBidi" w:hAnsiTheme="majorBidi" w:cstheme="majorBidi" w:hint="cs"/>
          <w:sz w:val="24"/>
          <w:szCs w:val="24"/>
          <w:rtl/>
        </w:rPr>
        <w:t xml:space="preserve">אחרונים הנ"ל </w:t>
      </w:r>
      <w:r w:rsidRPr="00CB49DE">
        <w:rPr>
          <w:rFonts w:asciiTheme="majorBidi" w:hAnsiTheme="majorBidi" w:cstheme="majorBidi"/>
          <w:sz w:val="24"/>
          <w:szCs w:val="24"/>
          <w:rtl/>
        </w:rPr>
        <w:t>ידעו את זה, וע"ש מה שהם כתבו לתרץ</w:t>
      </w:r>
      <w:r w:rsidR="005B7F36">
        <w:rPr>
          <w:rFonts w:asciiTheme="majorBidi" w:hAnsiTheme="majorBidi" w:cstheme="majorBidi" w:hint="cs"/>
          <w:sz w:val="24"/>
          <w:szCs w:val="24"/>
          <w:rtl/>
        </w:rPr>
        <w:t>.</w:t>
      </w:r>
      <w:r w:rsidRPr="00CB49DE">
        <w:rPr>
          <w:rFonts w:asciiTheme="majorBidi" w:hAnsiTheme="majorBidi" w:cstheme="majorBidi"/>
          <w:sz w:val="24"/>
          <w:szCs w:val="24"/>
          <w:rtl/>
        </w:rPr>
        <w:t xml:space="preserve"> אך מ"מ </w:t>
      </w:r>
      <w:r w:rsidR="005B7F36">
        <w:rPr>
          <w:rFonts w:asciiTheme="majorBidi" w:hAnsiTheme="majorBidi" w:cstheme="majorBidi" w:hint="cs"/>
          <w:sz w:val="24"/>
          <w:szCs w:val="24"/>
          <w:rtl/>
        </w:rPr>
        <w:t xml:space="preserve">ניתן להבין </w:t>
      </w:r>
      <w:r w:rsidRPr="00CB49DE">
        <w:rPr>
          <w:rFonts w:asciiTheme="majorBidi" w:hAnsiTheme="majorBidi" w:cstheme="majorBidi"/>
          <w:sz w:val="24"/>
          <w:szCs w:val="24"/>
          <w:rtl/>
        </w:rPr>
        <w:t>שאין פשט הדברים שמשה רבינו קבור במערת המכפלה, ואין כן דעת הרבה מדרשי חז"ל.</w:t>
      </w:r>
    </w:p>
  </w:footnote>
  <w:footnote w:id="324">
    <w:p w14:paraId="6FD8F11B" w14:textId="3A5C88F1" w:rsidR="00FD32C7" w:rsidRPr="00CB49DE" w:rsidRDefault="00FD32C7"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איתא בסוטה </w:t>
      </w:r>
      <w:r w:rsidRPr="00CF6C31">
        <w:rPr>
          <w:rFonts w:asciiTheme="majorBidi" w:hAnsiTheme="majorBidi" w:cstheme="majorBidi"/>
          <w:sz w:val="22"/>
          <w:szCs w:val="22"/>
          <w:rtl/>
        </w:rPr>
        <w:t>(יד.)</w:t>
      </w:r>
      <w:r w:rsidRPr="00CB49DE">
        <w:rPr>
          <w:rFonts w:asciiTheme="majorBidi" w:hAnsiTheme="majorBidi" w:cstheme="majorBidi"/>
          <w:sz w:val="24"/>
          <w:szCs w:val="24"/>
          <w:rtl/>
        </w:rPr>
        <w:t>: "אמר ר' חמא בר חנינא: מפני מה נסתתר קברו של משה כו'? מפני שגלוי וידוע לפני הקב"ה שעתיד ביהמ"ק ליחרב ולהגלות את ישראל מארצם שמא יבואו לקבורתו של משה באותה שעה ויעמדו בבכיה ויתחננו למשה ויאמרו לו משה רבנו עמוד בתפילה בעדנו! ועומד משה ומבטל את הגזרה, מפני שחביבים צדיקים במיתתם יותר מבחייהם".</w:t>
      </w:r>
    </w:p>
    <w:p w14:paraId="7F57104B" w14:textId="0AFE4624" w:rsidR="00FD32C7" w:rsidRPr="00CB49DE" w:rsidRDefault="00FD32C7"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ובמדרש רות </w:t>
      </w:r>
      <w:r w:rsidRPr="00CF6C31">
        <w:rPr>
          <w:rFonts w:asciiTheme="majorBidi" w:hAnsiTheme="majorBidi" w:cstheme="majorBidi"/>
          <w:sz w:val="22"/>
          <w:szCs w:val="22"/>
          <w:rtl/>
        </w:rPr>
        <w:t>(מאמר ואשה אחת)</w:t>
      </w:r>
      <w:r w:rsidRPr="00CB49DE">
        <w:rPr>
          <w:rFonts w:asciiTheme="majorBidi" w:hAnsiTheme="majorBidi" w:cstheme="majorBidi"/>
          <w:sz w:val="24"/>
          <w:szCs w:val="24"/>
          <w:rtl/>
        </w:rPr>
        <w:t>: "(אישה אחת) צעקה אל אלישע באותה שעה שמת עובדיה מת אחאב. ומלך יהורם בא לקחת את שני ילדיו, מה עשתה? הלכה גועה צועקת ובוכה לבית הקברות עמדה על קברו וצעקה ירא א-להים כך וכך עושים ליתומיך".</w:t>
      </w:r>
    </w:p>
  </w:footnote>
  <w:footnote w:id="325">
    <w:p w14:paraId="6CE5B4A3" w14:textId="57D59C95" w:rsidR="00FD32C7" w:rsidRPr="00CB49DE" w:rsidRDefault="00FD32C7"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איתא בתענית </w:t>
      </w:r>
      <w:r w:rsidRPr="00CF6C31">
        <w:rPr>
          <w:rFonts w:asciiTheme="majorBidi" w:hAnsiTheme="majorBidi" w:cstheme="majorBidi"/>
          <w:sz w:val="22"/>
          <w:szCs w:val="22"/>
          <w:rtl/>
        </w:rPr>
        <w:t>(כג:)</w:t>
      </w:r>
      <w:r w:rsidRPr="00CB49DE">
        <w:rPr>
          <w:rFonts w:asciiTheme="majorBidi" w:hAnsiTheme="majorBidi" w:cstheme="majorBidi"/>
          <w:sz w:val="24"/>
          <w:szCs w:val="24"/>
          <w:rtl/>
        </w:rPr>
        <w:t>: "רבי מני בריה הוו קא מצערי ליה דבי נשיאה אישתטח על קברא דאבוה אמר ליה אבא אבא הני מצערו לי</w:t>
      </w:r>
      <w:r w:rsidR="00CF6C31">
        <w:rPr>
          <w:rFonts w:asciiTheme="majorBidi" w:hAnsiTheme="majorBidi" w:cstheme="majorBidi" w:hint="cs"/>
          <w:sz w:val="24"/>
          <w:szCs w:val="24"/>
          <w:rtl/>
        </w:rPr>
        <w:t>,</w:t>
      </w:r>
      <w:r w:rsidRPr="00CB49DE">
        <w:rPr>
          <w:rFonts w:asciiTheme="majorBidi" w:hAnsiTheme="majorBidi" w:cstheme="majorBidi"/>
          <w:sz w:val="24"/>
          <w:szCs w:val="24"/>
          <w:rtl/>
        </w:rPr>
        <w:t xml:space="preserve"> יומא חד הוו קא חלפי התם אינקוט כרעא דסוסוותייהו עד דקבילו עלייהו דלא קא מצערו ליה".</w:t>
      </w:r>
    </w:p>
    <w:p w14:paraId="48EA1C4A" w14:textId="77777777" w:rsidR="00CF6C31" w:rsidRDefault="00FD32C7"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ו</w:t>
      </w:r>
      <w:r w:rsidR="00CF6C31">
        <w:rPr>
          <w:rFonts w:asciiTheme="majorBidi" w:hAnsiTheme="majorBidi" w:cstheme="majorBidi" w:hint="cs"/>
          <w:sz w:val="24"/>
          <w:szCs w:val="24"/>
          <w:rtl/>
        </w:rPr>
        <w:t xml:space="preserve">איתא </w:t>
      </w:r>
      <w:r w:rsidRPr="00CB49DE">
        <w:rPr>
          <w:rFonts w:asciiTheme="majorBidi" w:hAnsiTheme="majorBidi" w:cstheme="majorBidi"/>
          <w:sz w:val="24"/>
          <w:szCs w:val="24"/>
          <w:rtl/>
        </w:rPr>
        <w:t>בב"מ</w:t>
      </w:r>
      <w:r w:rsidRPr="00CF6C31">
        <w:rPr>
          <w:rFonts w:asciiTheme="majorBidi" w:hAnsiTheme="majorBidi" w:cstheme="majorBidi"/>
          <w:sz w:val="22"/>
          <w:szCs w:val="22"/>
          <w:rtl/>
        </w:rPr>
        <w:t xml:space="preserve"> (פה:)</w:t>
      </w:r>
      <w:r w:rsidRPr="00CB49DE">
        <w:rPr>
          <w:rFonts w:asciiTheme="majorBidi" w:hAnsiTheme="majorBidi" w:cstheme="majorBidi"/>
          <w:sz w:val="24"/>
          <w:szCs w:val="24"/>
          <w:rtl/>
        </w:rPr>
        <w:t>: "רבנן כי סלקי למתיבתא דרקיע אמר לי בכולהו מצית לאסתכולי בהו לבר מגוהרקא (מצבה) דר' חייא דלא תסתכל ביה כו' לא מצאי לאוקמא אנפשאי אסתכלי בה אתו תרי בוטיטי דנורא ומחיוהו לההוא גברא וסמינהו לעיניה למחר אזלי אשתטחי אמערתיה אמינא מתנייתא דמר מתנינא ואתסאי".</w:t>
      </w:r>
    </w:p>
    <w:p w14:paraId="4915854A" w14:textId="78ACEC4E" w:rsidR="00FD32C7" w:rsidRPr="00CB49DE" w:rsidRDefault="00FD32C7"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ובחגיגה </w:t>
      </w:r>
      <w:r w:rsidRPr="00CF6C31">
        <w:rPr>
          <w:rFonts w:asciiTheme="majorBidi" w:hAnsiTheme="majorBidi" w:cstheme="majorBidi"/>
          <w:sz w:val="22"/>
          <w:szCs w:val="22"/>
          <w:rtl/>
        </w:rPr>
        <w:t>(כב:)</w:t>
      </w:r>
      <w:r w:rsidR="00CF6C31">
        <w:rPr>
          <w:rFonts w:asciiTheme="majorBidi" w:hAnsiTheme="majorBidi" w:cstheme="majorBidi" w:hint="cs"/>
          <w:sz w:val="24"/>
          <w:szCs w:val="24"/>
          <w:rtl/>
        </w:rPr>
        <w:t xml:space="preserve"> איתא</w:t>
      </w:r>
      <w:r w:rsidRPr="00CB49DE">
        <w:rPr>
          <w:rFonts w:asciiTheme="majorBidi" w:hAnsiTheme="majorBidi" w:cstheme="majorBidi"/>
          <w:sz w:val="24"/>
          <w:szCs w:val="24"/>
          <w:rtl/>
        </w:rPr>
        <w:t>: "מיד הלך ר' יהושע ונשתטח על קברי ב"ש אמר נעניתי לכם עצמות ב"ש ומה סתומות שלכם כך מפורשות על אחת כמה וכמה אמרו כל ימיו הושחרו שיניו מפני תעניותיו". אולם כאן מדו</w:t>
      </w:r>
      <w:r w:rsidR="00CF6C31">
        <w:rPr>
          <w:rFonts w:asciiTheme="majorBidi" w:hAnsiTheme="majorBidi" w:cstheme="majorBidi" w:hint="cs"/>
          <w:sz w:val="24"/>
          <w:szCs w:val="24"/>
          <w:rtl/>
        </w:rPr>
        <w:t>בר</w:t>
      </w:r>
      <w:r w:rsidRPr="00CB49DE">
        <w:rPr>
          <w:rFonts w:asciiTheme="majorBidi" w:hAnsiTheme="majorBidi" w:cstheme="majorBidi"/>
          <w:sz w:val="24"/>
          <w:szCs w:val="24"/>
          <w:rtl/>
        </w:rPr>
        <w:t xml:space="preserve"> </w:t>
      </w:r>
      <w:r w:rsidR="00CF6C31">
        <w:rPr>
          <w:rFonts w:asciiTheme="majorBidi" w:hAnsiTheme="majorBidi" w:cstheme="majorBidi" w:hint="cs"/>
          <w:sz w:val="24"/>
          <w:szCs w:val="24"/>
          <w:rtl/>
        </w:rPr>
        <w:t xml:space="preserve">שבא לבקש </w:t>
      </w:r>
      <w:r w:rsidRPr="00CB49DE">
        <w:rPr>
          <w:rFonts w:asciiTheme="majorBidi" w:hAnsiTheme="majorBidi" w:cstheme="majorBidi"/>
          <w:sz w:val="24"/>
          <w:szCs w:val="24"/>
          <w:rtl/>
        </w:rPr>
        <w:t>סליחה מהמתים.</w:t>
      </w:r>
    </w:p>
  </w:footnote>
  <w:footnote w:id="326">
    <w:p w14:paraId="208C9D6A" w14:textId="77777777" w:rsidR="00CF6C31" w:rsidRDefault="00FD32C7" w:rsidP="00CF6C31">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אמרי' בזוהר </w:t>
      </w:r>
      <w:r w:rsidRPr="00CF6C31">
        <w:rPr>
          <w:rFonts w:asciiTheme="majorBidi" w:hAnsiTheme="majorBidi" w:cstheme="majorBidi"/>
          <w:sz w:val="22"/>
          <w:szCs w:val="22"/>
          <w:rtl/>
        </w:rPr>
        <w:t>(אחרי עא.:)</w:t>
      </w:r>
      <w:r w:rsidRPr="00CB49DE">
        <w:rPr>
          <w:rFonts w:asciiTheme="majorBidi" w:hAnsiTheme="majorBidi" w:cstheme="majorBidi"/>
          <w:sz w:val="24"/>
          <w:szCs w:val="24"/>
          <w:rtl/>
        </w:rPr>
        <w:t>: "א"ר ייסא בשעתא דאצטריך עלמא למטרא אמאי אזלי' לגביהון דמיתייא והא כתיב ודורש אל המתים ואסיר. א"ל עד כען לא חמיתא גדפא דצפרא דעדן. ודורש אל המתים אל המתים דייקא דאינון חייבי עלמא דאינון מעמין עכו"ם דאשתכחו תדיר מתים, אבל ישראל דאינון זכאי קשוט כו' ושבח אני את המתים שכבר מתו בזמנא אחרא ולא השתא שכבר מתו. והשתא אינון חיין".</w:t>
      </w:r>
    </w:p>
    <w:p w14:paraId="786F5C94" w14:textId="4F5E3558" w:rsidR="00FD32C7" w:rsidRPr="00CB49DE" w:rsidRDefault="00FD32C7" w:rsidP="00CF6C31">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ושם </w:t>
      </w:r>
      <w:r w:rsidRPr="00CF6C31">
        <w:rPr>
          <w:rFonts w:asciiTheme="majorBidi" w:hAnsiTheme="majorBidi" w:cstheme="majorBidi"/>
          <w:sz w:val="22"/>
          <w:szCs w:val="22"/>
          <w:rtl/>
        </w:rPr>
        <w:t>(ח"ב לח.)</w:t>
      </w:r>
      <w:r w:rsidR="00CB49DE" w:rsidRPr="00CB49DE">
        <w:rPr>
          <w:rFonts w:asciiTheme="majorBidi" w:hAnsiTheme="majorBidi" w:cstheme="majorBidi"/>
          <w:sz w:val="24"/>
          <w:szCs w:val="24"/>
          <w:rtl/>
        </w:rPr>
        <w:t xml:space="preserve"> </w:t>
      </w:r>
      <w:r w:rsidRPr="00CB49DE">
        <w:rPr>
          <w:rFonts w:asciiTheme="majorBidi" w:hAnsiTheme="majorBidi" w:cstheme="majorBidi"/>
          <w:sz w:val="24"/>
          <w:szCs w:val="24"/>
          <w:rtl/>
        </w:rPr>
        <w:t xml:space="preserve">אמרו ג"כ: "וכתיב </w:t>
      </w:r>
      <w:r w:rsidRPr="00CF6C31">
        <w:rPr>
          <w:rFonts w:asciiTheme="majorBidi" w:hAnsiTheme="majorBidi" w:cstheme="majorBidi"/>
          <w:sz w:val="22"/>
          <w:szCs w:val="22"/>
          <w:rtl/>
        </w:rPr>
        <w:t>(שמ' לד,</w:t>
      </w:r>
      <w:r w:rsidR="00CF6C31" w:rsidRPr="00CF6C31">
        <w:rPr>
          <w:rFonts w:asciiTheme="majorBidi" w:hAnsiTheme="majorBidi" w:cstheme="majorBidi" w:hint="cs"/>
          <w:sz w:val="22"/>
          <w:szCs w:val="22"/>
          <w:rtl/>
        </w:rPr>
        <w:t xml:space="preserve"> </w:t>
      </w:r>
      <w:r w:rsidRPr="00CF6C31">
        <w:rPr>
          <w:rFonts w:asciiTheme="majorBidi" w:hAnsiTheme="majorBidi" w:cstheme="majorBidi"/>
          <w:sz w:val="22"/>
          <w:szCs w:val="22"/>
          <w:rtl/>
        </w:rPr>
        <w:t>כג)</w:t>
      </w:r>
      <w:r w:rsidRPr="00CB49DE">
        <w:rPr>
          <w:rFonts w:asciiTheme="majorBidi" w:hAnsiTheme="majorBidi" w:cstheme="majorBidi"/>
          <w:sz w:val="24"/>
          <w:szCs w:val="24"/>
          <w:rtl/>
        </w:rPr>
        <w:t xml:space="preserve"> יראה כל זכורך את פני האדון ד', מאן פני האדון ד', דא רשב"י".</w:t>
      </w:r>
      <w:r w:rsidR="00CF6C31">
        <w:rPr>
          <w:rFonts w:asciiTheme="majorBidi" w:hAnsiTheme="majorBidi" w:cstheme="majorBidi" w:hint="cs"/>
          <w:sz w:val="24"/>
          <w:szCs w:val="24"/>
          <w:rtl/>
        </w:rPr>
        <w:t xml:space="preserve"> ודברים אלו צ"ב.</w:t>
      </w:r>
    </w:p>
  </w:footnote>
  <w:footnote w:id="327">
    <w:p w14:paraId="0C6469DC" w14:textId="238F43F0" w:rsidR="00CB49DE" w:rsidRPr="00CB49DE" w:rsidRDefault="00CB49DE" w:rsidP="00CB49DE">
      <w:pPr>
        <w:pStyle w:val="a7"/>
        <w:spacing w:after="120"/>
        <w:jc w:val="both"/>
        <w:rPr>
          <w:rFonts w:asciiTheme="majorBidi" w:hAnsiTheme="majorBidi" w:cstheme="majorBidi"/>
          <w:sz w:val="24"/>
          <w:szCs w:val="24"/>
          <w:rtl/>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בספר חסידים </w:t>
      </w:r>
      <w:r w:rsidRPr="00CF6C31">
        <w:rPr>
          <w:rFonts w:asciiTheme="majorBidi" w:hAnsiTheme="majorBidi" w:cstheme="majorBidi"/>
          <w:sz w:val="22"/>
          <w:szCs w:val="22"/>
          <w:rtl/>
        </w:rPr>
        <w:t>(</w:t>
      </w:r>
      <w:r w:rsidR="00CF6C31" w:rsidRPr="00CF6C31">
        <w:rPr>
          <w:rFonts w:asciiTheme="majorBidi" w:hAnsiTheme="majorBidi" w:cstheme="majorBidi" w:hint="cs"/>
          <w:sz w:val="22"/>
          <w:szCs w:val="22"/>
          <w:rtl/>
        </w:rPr>
        <w:t xml:space="preserve">סימן </w:t>
      </w:r>
      <w:r w:rsidRPr="00CF6C31">
        <w:rPr>
          <w:rFonts w:asciiTheme="majorBidi" w:hAnsiTheme="majorBidi" w:cstheme="majorBidi"/>
          <w:sz w:val="22"/>
          <w:szCs w:val="22"/>
          <w:rtl/>
        </w:rPr>
        <w:t xml:space="preserve">תשט) </w:t>
      </w:r>
      <w:r w:rsidRPr="00CB49DE">
        <w:rPr>
          <w:rFonts w:asciiTheme="majorBidi" w:hAnsiTheme="majorBidi" w:cstheme="majorBidi"/>
          <w:sz w:val="24"/>
          <w:szCs w:val="24"/>
          <w:rtl/>
        </w:rPr>
        <w:t>כתב: "קהל אחד רצו ללכת למקום א' בא מת לא</w:t>
      </w:r>
      <w:r w:rsidR="00CF6C31">
        <w:rPr>
          <w:rFonts w:asciiTheme="majorBidi" w:hAnsiTheme="majorBidi" w:cstheme="majorBidi" w:hint="cs"/>
          <w:sz w:val="24"/>
          <w:szCs w:val="24"/>
          <w:rtl/>
        </w:rPr>
        <w:t>חד</w:t>
      </w:r>
      <w:r w:rsidRPr="00CB49DE">
        <w:rPr>
          <w:rFonts w:asciiTheme="majorBidi" w:hAnsiTheme="majorBidi" w:cstheme="majorBidi"/>
          <w:sz w:val="24"/>
          <w:szCs w:val="24"/>
          <w:rtl/>
        </w:rPr>
        <w:t xml:space="preserve"> בחלום ואמר אל תעזבו אותנו כי יש לנו הנאה כשתלכו לבית הקברות ואם תעזבונו דעו כי תהרגו ולא חששו ונהרגו כלם".</w:t>
      </w:r>
    </w:p>
    <w:p w14:paraId="033DC3BD" w14:textId="6B8C329E" w:rsidR="00CB49DE" w:rsidRPr="00CB49DE" w:rsidRDefault="00CB49DE"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בדרשות הר"ן</w:t>
      </w:r>
      <w:r w:rsidRPr="00CF6C31">
        <w:rPr>
          <w:rFonts w:asciiTheme="majorBidi" w:hAnsiTheme="majorBidi" w:cstheme="majorBidi"/>
          <w:sz w:val="22"/>
          <w:szCs w:val="22"/>
          <w:rtl/>
        </w:rPr>
        <w:t xml:space="preserve"> (</w:t>
      </w:r>
      <w:r w:rsidR="00CF6C31" w:rsidRPr="00CF6C31">
        <w:rPr>
          <w:rFonts w:asciiTheme="majorBidi" w:hAnsiTheme="majorBidi" w:cstheme="majorBidi" w:hint="cs"/>
          <w:sz w:val="22"/>
          <w:szCs w:val="22"/>
          <w:rtl/>
        </w:rPr>
        <w:t xml:space="preserve">סימן </w:t>
      </w:r>
      <w:r w:rsidRPr="00CF6C31">
        <w:rPr>
          <w:rFonts w:asciiTheme="majorBidi" w:hAnsiTheme="majorBidi" w:cstheme="majorBidi"/>
          <w:sz w:val="22"/>
          <w:szCs w:val="22"/>
          <w:rtl/>
        </w:rPr>
        <w:t>ח)</w:t>
      </w:r>
      <w:r w:rsidRPr="00CB49DE">
        <w:rPr>
          <w:rFonts w:asciiTheme="majorBidi" w:hAnsiTheme="majorBidi" w:cstheme="majorBidi"/>
          <w:sz w:val="24"/>
          <w:szCs w:val="24"/>
          <w:rtl/>
        </w:rPr>
        <w:t xml:space="preserve"> כתב: "ולפי' בהמצא לחכמים והחסידים בדורות, יהיה השפע שופע עליהם ובאמצעותם כו' ולא בחייהם בלבד, אבל גם במותם, מקומות קברותיהם ראוי להמצא השפע שם בצד מן הצדדים, כי עצמותיהם אשר כבר היו כלים לחול עליהם השפע הא-לוהי עדיין ישאר בהן מן המעלה והכבוד שיספיק לכיו"ב. ומפני זה אמרו רז"ל שראוי להשתטח על קברי הצדיקים ולהתפלל שם, כי התפילה במקום ההוא רצויה יותר, להמצא שם גופות אשר חל עליהם כבר השפע הא-לוהי".</w:t>
      </w:r>
    </w:p>
    <w:p w14:paraId="738AE094" w14:textId="77777777" w:rsidR="00CB49DE" w:rsidRPr="00CB49DE" w:rsidRDefault="00CB49DE"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ובספר העיקרים </w:t>
      </w:r>
      <w:r w:rsidRPr="00CF6C31">
        <w:rPr>
          <w:rFonts w:asciiTheme="majorBidi" w:hAnsiTheme="majorBidi" w:cstheme="majorBidi"/>
          <w:sz w:val="22"/>
          <w:szCs w:val="22"/>
          <w:rtl/>
        </w:rPr>
        <w:t xml:space="preserve">(מ"ד, פל"ה) </w:t>
      </w:r>
      <w:r w:rsidRPr="00CB49DE">
        <w:rPr>
          <w:rFonts w:asciiTheme="majorBidi" w:hAnsiTheme="majorBidi" w:cstheme="majorBidi"/>
          <w:sz w:val="24"/>
          <w:szCs w:val="24"/>
          <w:rtl/>
        </w:rPr>
        <w:t xml:space="preserve">כתב: "כשנגע האיש המת ההוא בעצמות אלישע קם ועמד על רגליו </w:t>
      </w:r>
      <w:r w:rsidRPr="00CF6C31">
        <w:rPr>
          <w:rFonts w:asciiTheme="majorBidi" w:hAnsiTheme="majorBidi" w:cstheme="majorBidi"/>
          <w:sz w:val="22"/>
          <w:szCs w:val="22"/>
          <w:rtl/>
        </w:rPr>
        <w:t>(מלכים ב פ"יג)</w:t>
      </w:r>
      <w:r w:rsidRPr="00CB49DE">
        <w:rPr>
          <w:rFonts w:asciiTheme="majorBidi" w:hAnsiTheme="majorBidi" w:cstheme="majorBidi"/>
          <w:sz w:val="24"/>
          <w:szCs w:val="24"/>
          <w:rtl/>
        </w:rPr>
        <w:t xml:space="preserve"> וזהו מצד רושם שנשאר בעצמות מהדבר הא-לוהי שהיו משכן אליו. ובסיבת זה הוא שאנו משתטחים בעת צרה על קברי הצדיקים, כי מצד הרושם שנשאר בעצמות ההם מהרוח הא-לוהי שהיו משכן לו הם יותר מוכנים מזולתם להמצא על ידיהם השפע הא-לוהי".</w:t>
      </w:r>
    </w:p>
    <w:p w14:paraId="73626650" w14:textId="7C7ECD8F" w:rsidR="00CB49DE" w:rsidRPr="00CB49DE" w:rsidRDefault="00CB49DE" w:rsidP="00CB49DE">
      <w:pPr>
        <w:pStyle w:val="a7"/>
        <w:spacing w:after="120"/>
        <w:jc w:val="both"/>
        <w:rPr>
          <w:rFonts w:asciiTheme="majorBidi" w:hAnsiTheme="majorBidi" w:cstheme="majorBidi"/>
          <w:sz w:val="24"/>
          <w:szCs w:val="24"/>
          <w:rtl/>
        </w:rPr>
      </w:pPr>
      <w:r w:rsidRPr="00CB49DE">
        <w:rPr>
          <w:rFonts w:asciiTheme="majorBidi" w:hAnsiTheme="majorBidi" w:cstheme="majorBidi"/>
          <w:sz w:val="24"/>
          <w:szCs w:val="24"/>
          <w:rtl/>
        </w:rPr>
        <w:t xml:space="preserve">וע"ע במהרי"ל </w:t>
      </w:r>
      <w:r w:rsidRPr="00CF6C31">
        <w:rPr>
          <w:rFonts w:asciiTheme="majorBidi" w:hAnsiTheme="majorBidi" w:cstheme="majorBidi"/>
          <w:sz w:val="22"/>
          <w:szCs w:val="22"/>
          <w:rtl/>
        </w:rPr>
        <w:t>(ר"ה יז,</w:t>
      </w:r>
      <w:r w:rsidR="00CF6C31" w:rsidRPr="00CF6C31">
        <w:rPr>
          <w:rFonts w:asciiTheme="majorBidi" w:hAnsiTheme="majorBidi" w:cstheme="majorBidi" w:hint="cs"/>
          <w:sz w:val="22"/>
          <w:szCs w:val="22"/>
          <w:rtl/>
        </w:rPr>
        <w:t xml:space="preserve"> </w:t>
      </w:r>
      <w:r w:rsidRPr="00CF6C31">
        <w:rPr>
          <w:rFonts w:asciiTheme="majorBidi" w:hAnsiTheme="majorBidi" w:cstheme="majorBidi"/>
          <w:sz w:val="22"/>
          <w:szCs w:val="22"/>
          <w:rtl/>
        </w:rPr>
        <w:t>ד)</w:t>
      </w:r>
      <w:r w:rsidRPr="00CB49DE">
        <w:rPr>
          <w:rFonts w:asciiTheme="majorBidi" w:hAnsiTheme="majorBidi" w:cstheme="majorBidi"/>
          <w:sz w:val="24"/>
          <w:szCs w:val="24"/>
          <w:rtl/>
        </w:rPr>
        <w:t>, מהרח"ו</w:t>
      </w:r>
      <w:r w:rsidRPr="00CF6C31">
        <w:rPr>
          <w:rFonts w:asciiTheme="majorBidi" w:hAnsiTheme="majorBidi" w:cstheme="majorBidi"/>
          <w:sz w:val="22"/>
          <w:szCs w:val="22"/>
          <w:rtl/>
        </w:rPr>
        <w:t xml:space="preserve"> (שער רוה"ק כח:)</w:t>
      </w:r>
      <w:r w:rsidRPr="00CB49DE">
        <w:rPr>
          <w:rFonts w:asciiTheme="majorBidi" w:hAnsiTheme="majorBidi" w:cstheme="majorBidi"/>
          <w:sz w:val="24"/>
          <w:szCs w:val="24"/>
          <w:rtl/>
        </w:rPr>
        <w:t xml:space="preserve">, מנחת אליעזר </w:t>
      </w:r>
      <w:r w:rsidRPr="00CF6C31">
        <w:rPr>
          <w:rFonts w:asciiTheme="majorBidi" w:hAnsiTheme="majorBidi" w:cstheme="majorBidi"/>
          <w:sz w:val="22"/>
          <w:szCs w:val="22"/>
          <w:rtl/>
        </w:rPr>
        <w:t>(א, סח)</w:t>
      </w:r>
      <w:r w:rsidRPr="00CB49DE">
        <w:rPr>
          <w:rFonts w:asciiTheme="majorBidi" w:hAnsiTheme="majorBidi" w:cstheme="majorBidi"/>
          <w:sz w:val="24"/>
          <w:szCs w:val="24"/>
          <w:rtl/>
        </w:rPr>
        <w:t>, שדה הארץ</w:t>
      </w:r>
      <w:r w:rsidRPr="00CF6C31">
        <w:rPr>
          <w:rFonts w:asciiTheme="majorBidi" w:hAnsiTheme="majorBidi" w:cstheme="majorBidi"/>
          <w:sz w:val="22"/>
          <w:szCs w:val="22"/>
          <w:rtl/>
        </w:rPr>
        <w:t xml:space="preserve"> (ח"ג, חאה"ע סי' יא)</w:t>
      </w:r>
      <w:r w:rsidRPr="00CB49DE">
        <w:rPr>
          <w:rFonts w:asciiTheme="majorBidi" w:hAnsiTheme="majorBidi" w:cstheme="majorBidi"/>
          <w:sz w:val="24"/>
          <w:szCs w:val="24"/>
          <w:rtl/>
        </w:rPr>
        <w:t xml:space="preserve"> ומנ"י </w:t>
      </w:r>
      <w:r w:rsidRPr="00CF6C31">
        <w:rPr>
          <w:rFonts w:asciiTheme="majorBidi" w:hAnsiTheme="majorBidi" w:cstheme="majorBidi"/>
          <w:sz w:val="22"/>
          <w:szCs w:val="22"/>
          <w:rtl/>
        </w:rPr>
        <w:t>(ח"ח סימן נג)</w:t>
      </w:r>
      <w:r w:rsidRPr="00CB49DE">
        <w:rPr>
          <w:rFonts w:asciiTheme="majorBidi" w:hAnsiTheme="majorBidi" w:cstheme="majorBidi"/>
          <w:sz w:val="24"/>
          <w:szCs w:val="24"/>
          <w:rtl/>
        </w:rPr>
        <w:t>.</w:t>
      </w:r>
    </w:p>
  </w:footnote>
  <w:footnote w:id="328">
    <w:p w14:paraId="2F2A0692" w14:textId="0A9D884D" w:rsidR="00CB49DE" w:rsidRPr="00CB49DE" w:rsidRDefault="00CB49DE" w:rsidP="00CB49DE">
      <w:pPr>
        <w:pStyle w:val="a7"/>
        <w:spacing w:after="120"/>
        <w:jc w:val="both"/>
        <w:rPr>
          <w:sz w:val="24"/>
          <w:szCs w:val="24"/>
        </w:rPr>
      </w:pPr>
      <w:r w:rsidRPr="00CB49DE">
        <w:rPr>
          <w:rStyle w:val="a9"/>
          <w:rFonts w:asciiTheme="majorBidi" w:hAnsiTheme="majorBidi" w:cstheme="majorBidi"/>
          <w:sz w:val="24"/>
          <w:szCs w:val="24"/>
        </w:rPr>
        <w:footnoteRef/>
      </w:r>
      <w:r w:rsidRPr="00CB49DE">
        <w:rPr>
          <w:rFonts w:asciiTheme="majorBidi" w:hAnsiTheme="majorBidi" w:cstheme="majorBidi"/>
          <w:sz w:val="24"/>
          <w:szCs w:val="24"/>
          <w:rtl/>
        </w:rPr>
        <w:t xml:space="preserve"> שאין פוסקים כמדרש ובפרט כשסותר ההלכה.</w:t>
      </w:r>
      <w:r w:rsidR="00E465A1">
        <w:rPr>
          <w:rFonts w:asciiTheme="majorBidi" w:hAnsiTheme="majorBidi" w:cstheme="majorBidi" w:hint="cs"/>
          <w:sz w:val="24"/>
          <w:szCs w:val="24"/>
          <w:rtl/>
        </w:rPr>
        <w:t xml:space="preserve"> וכן משום שניתן לדחות את ההוכחה מהמדרש,</w:t>
      </w:r>
      <w:r w:rsidRPr="00CB49DE">
        <w:rPr>
          <w:rFonts w:asciiTheme="majorBidi" w:hAnsiTheme="majorBidi" w:cstheme="majorBidi"/>
          <w:sz w:val="24"/>
          <w:szCs w:val="24"/>
          <w:rtl/>
        </w:rPr>
        <w:t xml:space="preserve"> וכן משום שבשל תורה יש להחמיר, אף אם יש ספק. ובפרט שיש לומר שב ואל תעשה עדיף.</w:t>
      </w:r>
    </w:p>
  </w:footnote>
  <w:footnote w:id="329">
    <w:p w14:paraId="3CEE1CC4" w14:textId="43A71DE3"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כשם שאברהם אבינו הכיר בוראו בגיל ז</w:t>
      </w:r>
      <w:r w:rsidRPr="00814FA8">
        <w:rPr>
          <w:rFonts w:asciiTheme="majorBidi" w:hAnsiTheme="majorBidi" w:cstheme="majorBidi"/>
          <w:sz w:val="24"/>
          <w:szCs w:val="24"/>
          <w:rtl/>
        </w:rPr>
        <w:t>ה, לפי חלק מהדעות</w:t>
      </w:r>
      <w:r w:rsidR="00814FA8" w:rsidRPr="00814FA8">
        <w:rPr>
          <w:rFonts w:asciiTheme="majorBidi" w:hAnsiTheme="majorBidi" w:cstheme="majorBidi" w:hint="cs"/>
          <w:sz w:val="24"/>
          <w:szCs w:val="24"/>
          <w:rtl/>
        </w:rPr>
        <w:t xml:space="preserve"> </w:t>
      </w:r>
      <w:r w:rsidRPr="00814FA8">
        <w:rPr>
          <w:rFonts w:asciiTheme="majorBidi" w:hAnsiTheme="majorBidi" w:cstheme="majorBidi"/>
          <w:sz w:val="24"/>
          <w:szCs w:val="24"/>
          <w:rtl/>
        </w:rPr>
        <w:t xml:space="preserve">הובא </w:t>
      </w:r>
      <w:r w:rsidR="00B8377F" w:rsidRPr="00814FA8">
        <w:rPr>
          <w:rFonts w:asciiTheme="majorBidi" w:hAnsiTheme="majorBidi" w:cstheme="majorBidi" w:hint="cs"/>
          <w:sz w:val="24"/>
          <w:szCs w:val="24"/>
          <w:rtl/>
        </w:rPr>
        <w:t xml:space="preserve">לעיל </w:t>
      </w:r>
      <w:r w:rsidR="00814FA8">
        <w:rPr>
          <w:rFonts w:asciiTheme="majorBidi" w:hAnsiTheme="majorBidi" w:cstheme="majorBidi" w:hint="cs"/>
          <w:sz w:val="22"/>
          <w:szCs w:val="22"/>
          <w:rtl/>
        </w:rPr>
        <w:t>(</w:t>
      </w:r>
      <w:r w:rsidRPr="00814FA8">
        <w:rPr>
          <w:rFonts w:asciiTheme="majorBidi" w:hAnsiTheme="majorBidi" w:cstheme="majorBidi"/>
          <w:sz w:val="22"/>
          <w:szCs w:val="22"/>
          <w:rtl/>
        </w:rPr>
        <w:t xml:space="preserve">סימן </w:t>
      </w:r>
      <w:r w:rsidR="00814FA8" w:rsidRPr="00814FA8">
        <w:rPr>
          <w:rFonts w:asciiTheme="majorBidi" w:hAnsiTheme="majorBidi" w:cstheme="majorBidi" w:hint="cs"/>
          <w:sz w:val="22"/>
          <w:szCs w:val="22"/>
          <w:rtl/>
        </w:rPr>
        <w:t>יא אות ז</w:t>
      </w:r>
      <w:r w:rsidRPr="00814FA8">
        <w:rPr>
          <w:rFonts w:asciiTheme="majorBidi" w:hAnsiTheme="majorBidi" w:cstheme="majorBidi"/>
          <w:sz w:val="22"/>
          <w:szCs w:val="22"/>
          <w:rtl/>
        </w:rPr>
        <w:t>)</w:t>
      </w:r>
      <w:r w:rsidRPr="00FD4C0C">
        <w:rPr>
          <w:rFonts w:asciiTheme="majorBidi" w:hAnsiTheme="majorBidi" w:cstheme="majorBidi"/>
          <w:sz w:val="24"/>
          <w:szCs w:val="24"/>
          <w:rtl/>
        </w:rPr>
        <w:t>.</w:t>
      </w:r>
    </w:p>
  </w:footnote>
  <w:footnote w:id="330">
    <w:p w14:paraId="44D3D89C" w14:textId="18E21FCE" w:rsidR="00F15656" w:rsidRPr="00F15656" w:rsidRDefault="00F15656" w:rsidP="00F15656">
      <w:pPr>
        <w:pStyle w:val="a7"/>
        <w:spacing w:after="120"/>
        <w:jc w:val="both"/>
        <w:rPr>
          <w:rFonts w:asciiTheme="majorBidi" w:hAnsiTheme="majorBidi" w:cstheme="majorBidi"/>
          <w:sz w:val="24"/>
          <w:szCs w:val="24"/>
          <w:rtl/>
        </w:rPr>
      </w:pPr>
      <w:r w:rsidRPr="00F15656">
        <w:rPr>
          <w:rStyle w:val="a9"/>
          <w:rFonts w:asciiTheme="majorBidi" w:hAnsiTheme="majorBidi" w:cstheme="majorBidi"/>
          <w:sz w:val="24"/>
          <w:szCs w:val="24"/>
        </w:rPr>
        <w:footnoteRef/>
      </w:r>
      <w:r w:rsidRPr="00F15656">
        <w:rPr>
          <w:rFonts w:asciiTheme="majorBidi" w:hAnsiTheme="majorBidi" w:cstheme="majorBidi"/>
          <w:sz w:val="24"/>
          <w:szCs w:val="24"/>
          <w:rtl/>
        </w:rPr>
        <w:t xml:space="preserve"> רוב ענייני החינוך אצל ילדים הם לא לפי שנים מדוייקות, אלא לפי חכמתו והתפתחותו של הילד, וכפי שהתבאר לעיל</w:t>
      </w:r>
      <w:r w:rsidRPr="00B918EF">
        <w:rPr>
          <w:rFonts w:asciiTheme="majorBidi" w:hAnsiTheme="majorBidi" w:cstheme="majorBidi"/>
          <w:sz w:val="22"/>
          <w:szCs w:val="22"/>
          <w:rtl/>
        </w:rPr>
        <w:t xml:space="preserve"> (סימן </w:t>
      </w:r>
      <w:r w:rsidR="00B918EF" w:rsidRPr="00B918EF">
        <w:rPr>
          <w:rFonts w:asciiTheme="majorBidi" w:hAnsiTheme="majorBidi" w:cstheme="majorBidi" w:hint="cs"/>
          <w:sz w:val="22"/>
          <w:szCs w:val="22"/>
          <w:rtl/>
        </w:rPr>
        <w:t>יא</w:t>
      </w:r>
      <w:r w:rsidRPr="00B918EF">
        <w:rPr>
          <w:rFonts w:asciiTheme="majorBidi" w:hAnsiTheme="majorBidi" w:cstheme="majorBidi"/>
          <w:sz w:val="22"/>
          <w:szCs w:val="22"/>
          <w:rtl/>
        </w:rPr>
        <w:t>)</w:t>
      </w:r>
      <w:r w:rsidRPr="00F15656">
        <w:rPr>
          <w:rFonts w:asciiTheme="majorBidi" w:hAnsiTheme="majorBidi" w:cstheme="majorBidi"/>
          <w:sz w:val="24"/>
          <w:szCs w:val="24"/>
          <w:rtl/>
        </w:rPr>
        <w:t>.</w:t>
      </w:r>
    </w:p>
  </w:footnote>
  <w:footnote w:id="331">
    <w:p w14:paraId="4CF56340" w14:textId="77777777" w:rsidR="00B335B6"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אם נאמר שמקיים מצוות לא תקיף, מ"מ אין </w:t>
      </w:r>
      <w:r w:rsidR="00B335B6">
        <w:rPr>
          <w:rFonts w:asciiTheme="majorBidi" w:hAnsiTheme="majorBidi" w:cstheme="majorBidi" w:hint="cs"/>
          <w:sz w:val="24"/>
          <w:szCs w:val="24"/>
          <w:rtl/>
        </w:rPr>
        <w:t>זאת המצוה</w:t>
      </w:r>
      <w:r w:rsidRPr="00FD4C0C">
        <w:rPr>
          <w:rFonts w:asciiTheme="majorBidi" w:hAnsiTheme="majorBidi" w:cstheme="majorBidi"/>
          <w:sz w:val="24"/>
          <w:szCs w:val="24"/>
          <w:rtl/>
        </w:rPr>
        <w:t xml:space="preserve"> מוטלת על האדם </w:t>
      </w:r>
      <w:r w:rsidR="00B335B6">
        <w:rPr>
          <w:rFonts w:asciiTheme="majorBidi" w:hAnsiTheme="majorBidi" w:cstheme="majorBidi" w:hint="cs"/>
          <w:sz w:val="24"/>
          <w:szCs w:val="24"/>
          <w:rtl/>
        </w:rPr>
        <w:t xml:space="preserve">שיהיה אסור </w:t>
      </w:r>
      <w:r w:rsidRPr="00FD4C0C">
        <w:rPr>
          <w:rFonts w:asciiTheme="majorBidi" w:hAnsiTheme="majorBidi" w:cstheme="majorBidi"/>
          <w:sz w:val="24"/>
          <w:szCs w:val="24"/>
          <w:rtl/>
        </w:rPr>
        <w:t xml:space="preserve">לאחרה, </w:t>
      </w:r>
      <w:r w:rsidR="00B335B6">
        <w:rPr>
          <w:rFonts w:asciiTheme="majorBidi" w:hAnsiTheme="majorBidi" w:cstheme="majorBidi" w:hint="cs"/>
          <w:sz w:val="24"/>
          <w:szCs w:val="24"/>
          <w:rtl/>
        </w:rPr>
        <w:t xml:space="preserve">ובכל מקרה </w:t>
      </w:r>
      <w:r w:rsidRPr="00FD4C0C">
        <w:rPr>
          <w:rFonts w:asciiTheme="majorBidi" w:hAnsiTheme="majorBidi" w:cstheme="majorBidi"/>
          <w:sz w:val="24"/>
          <w:szCs w:val="24"/>
          <w:rtl/>
        </w:rPr>
        <w:t xml:space="preserve">עי' </w:t>
      </w:r>
      <w:r w:rsidR="00B335B6">
        <w:rPr>
          <w:rFonts w:asciiTheme="majorBidi" w:hAnsiTheme="majorBidi" w:cstheme="majorBidi" w:hint="cs"/>
          <w:sz w:val="24"/>
          <w:szCs w:val="24"/>
          <w:rtl/>
        </w:rPr>
        <w:t>ב</w:t>
      </w:r>
      <w:r w:rsidRPr="00FD4C0C">
        <w:rPr>
          <w:rFonts w:asciiTheme="majorBidi" w:hAnsiTheme="majorBidi" w:cstheme="majorBidi"/>
          <w:sz w:val="24"/>
          <w:szCs w:val="24"/>
          <w:rtl/>
        </w:rPr>
        <w:t xml:space="preserve">מש"כ לעיל </w:t>
      </w:r>
      <w:r w:rsidR="00B335B6" w:rsidRPr="00B335B6">
        <w:rPr>
          <w:rFonts w:asciiTheme="majorBidi" w:hAnsiTheme="majorBidi" w:cstheme="majorBidi" w:hint="cs"/>
          <w:sz w:val="22"/>
          <w:szCs w:val="22"/>
          <w:rtl/>
        </w:rPr>
        <w:t>(</w:t>
      </w:r>
      <w:r w:rsidRPr="00B335B6">
        <w:rPr>
          <w:rFonts w:asciiTheme="majorBidi" w:hAnsiTheme="majorBidi" w:cstheme="majorBidi"/>
          <w:sz w:val="22"/>
          <w:szCs w:val="22"/>
          <w:rtl/>
        </w:rPr>
        <w:t>אות ג</w:t>
      </w:r>
      <w:r w:rsidR="00B335B6" w:rsidRPr="00B335B6">
        <w:rPr>
          <w:rFonts w:asciiTheme="majorBidi" w:hAnsiTheme="majorBidi" w:cstheme="majorBidi" w:hint="cs"/>
          <w:sz w:val="22"/>
          <w:szCs w:val="22"/>
          <w:rtl/>
        </w:rPr>
        <w:t>)</w:t>
      </w:r>
      <w:r w:rsidRPr="00FD4C0C">
        <w:rPr>
          <w:rFonts w:asciiTheme="majorBidi" w:hAnsiTheme="majorBidi" w:cstheme="majorBidi"/>
          <w:sz w:val="24"/>
          <w:szCs w:val="24"/>
          <w:rtl/>
        </w:rPr>
        <w:t>.</w:t>
      </w:r>
    </w:p>
    <w:p w14:paraId="15D26139" w14:textId="025D3636"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וע"ע מש"כ בשו"ת מקדשי השם </w:t>
      </w:r>
      <w:r w:rsidRPr="00B335B6">
        <w:rPr>
          <w:rFonts w:asciiTheme="majorBidi" w:hAnsiTheme="majorBidi" w:cstheme="majorBidi"/>
          <w:sz w:val="22"/>
          <w:szCs w:val="22"/>
          <w:rtl/>
        </w:rPr>
        <w:t>(ח"א סימן עו)</w:t>
      </w:r>
      <w:r w:rsidRPr="00FD4C0C">
        <w:rPr>
          <w:rFonts w:asciiTheme="majorBidi" w:hAnsiTheme="majorBidi" w:cstheme="majorBidi"/>
          <w:sz w:val="24"/>
          <w:szCs w:val="24"/>
          <w:rtl/>
        </w:rPr>
        <w:t>, ולענ"ד אינו עניין לנדו"ד.</w:t>
      </w:r>
    </w:p>
  </w:footnote>
  <w:footnote w:id="332">
    <w:p w14:paraId="42E88F44"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ונר' מדבריו שאף בתינוקות קטנים כבן ג' או ד' יש להקפיד על זה.</w:t>
      </w:r>
    </w:p>
  </w:footnote>
  <w:footnote w:id="333">
    <w:p w14:paraId="28A2816E" w14:textId="77777777" w:rsidR="005510B6"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נר' שלמדו שמדובר כאן אף בקטנות, ולא רק בקטנים. שכן אם הכוונה בטף היתה רק לקטנים, א"כ איך הגמ' </w:t>
      </w:r>
      <w:r w:rsidRPr="005510B6">
        <w:rPr>
          <w:rFonts w:asciiTheme="majorBidi" w:hAnsiTheme="majorBidi" w:cstheme="majorBidi"/>
          <w:sz w:val="22"/>
          <w:szCs w:val="22"/>
          <w:rtl/>
        </w:rPr>
        <w:t xml:space="preserve">(קי' לד:) </w:t>
      </w:r>
      <w:r w:rsidRPr="00FD4C0C">
        <w:rPr>
          <w:rFonts w:asciiTheme="majorBidi" w:hAnsiTheme="majorBidi" w:cstheme="majorBidi"/>
          <w:sz w:val="24"/>
          <w:szCs w:val="24"/>
          <w:rtl/>
        </w:rPr>
        <w:t>אמרה שאם טף חייב ק"ו שנשים חייבות. והרי ק"ו פירכא הוא, שאפשר שקטנים עדיפים מנשים שכן הם בכלל החינוך לתורה.</w:t>
      </w:r>
    </w:p>
    <w:p w14:paraId="0A7AFAD9" w14:textId="053DA2FD"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אלא שהגמ' הבינה שבכלל טף יש ג"כ תינוקות, ובוודאי שלפ"ז י"ל ק"ו לנשים, וכעי"ז כתב הרב בנימין תאומים </w:t>
      </w:r>
      <w:r w:rsidRPr="005510B6">
        <w:rPr>
          <w:rFonts w:asciiTheme="majorBidi" w:hAnsiTheme="majorBidi" w:cstheme="majorBidi"/>
          <w:sz w:val="22"/>
          <w:szCs w:val="22"/>
          <w:rtl/>
        </w:rPr>
        <w:t>(קובץ הקהל עמ' פג)</w:t>
      </w:r>
      <w:r w:rsidRPr="00FD4C0C">
        <w:rPr>
          <w:rFonts w:asciiTheme="majorBidi" w:hAnsiTheme="majorBidi" w:cstheme="majorBidi"/>
          <w:sz w:val="24"/>
          <w:szCs w:val="24"/>
          <w:rtl/>
        </w:rPr>
        <w:t xml:space="preserve">. </w:t>
      </w:r>
    </w:p>
  </w:footnote>
  <w:footnote w:id="334">
    <w:p w14:paraId="553FAD03" w14:textId="57D8E7EA"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כגון שהקטן יודע לברך מעצמו או יודע להביא את המאכל לאורחים </w:t>
      </w:r>
      <w:r>
        <w:rPr>
          <w:rFonts w:asciiTheme="majorBidi" w:hAnsiTheme="majorBidi" w:cstheme="majorBidi" w:hint="cs"/>
          <w:sz w:val="24"/>
          <w:szCs w:val="24"/>
          <w:rtl/>
        </w:rPr>
        <w:t>אזי ראוי לחנכו בזה, וכדומה.</w:t>
      </w:r>
    </w:p>
  </w:footnote>
  <w:footnote w:id="335">
    <w:p w14:paraId="3F2E212D" w14:textId="22B0846F" w:rsidR="00C73060" w:rsidRPr="00FD4C0C" w:rsidRDefault="00C73060" w:rsidP="00DB1156">
      <w:pPr>
        <w:spacing w:after="120" w:line="256" w:lineRule="auto"/>
        <w:jc w:val="both"/>
        <w:rPr>
          <w:rFonts w:asciiTheme="majorBidi" w:eastAsia="Calibr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Pr="00FD4C0C">
        <w:rPr>
          <w:rFonts w:asciiTheme="majorBidi" w:eastAsia="Calibri" w:hAnsiTheme="majorBidi" w:cstheme="majorBidi"/>
          <w:sz w:val="24"/>
          <w:szCs w:val="24"/>
          <w:rtl/>
        </w:rPr>
        <w:t>שכן אמרי' ביבמות</w:t>
      </w:r>
      <w:r w:rsidRPr="006C2228">
        <w:rPr>
          <w:rFonts w:asciiTheme="majorBidi" w:eastAsia="Calibri" w:hAnsiTheme="majorBidi" w:cstheme="majorBidi"/>
          <w:rtl/>
        </w:rPr>
        <w:t xml:space="preserve"> (סב.)</w:t>
      </w:r>
      <w:r w:rsidR="006C2228" w:rsidRPr="006C2228">
        <w:rPr>
          <w:rFonts w:asciiTheme="majorBidi" w:eastAsia="Calibri" w:hAnsiTheme="majorBidi" w:cstheme="majorBidi" w:hint="cs"/>
          <w:sz w:val="24"/>
          <w:szCs w:val="24"/>
          <w:rtl/>
        </w:rPr>
        <w:t>: "</w:t>
      </w:r>
      <w:r w:rsidRPr="006C2228">
        <w:rPr>
          <w:rFonts w:asciiTheme="majorBidi" w:eastAsia="Calibri" w:hAnsiTheme="majorBidi" w:cstheme="majorBidi"/>
          <w:sz w:val="24"/>
          <w:szCs w:val="24"/>
          <w:rtl/>
        </w:rPr>
        <w:t>ר</w:t>
      </w:r>
      <w:r w:rsidR="006C2228" w:rsidRPr="006C2228">
        <w:rPr>
          <w:rFonts w:asciiTheme="majorBidi" w:eastAsia="Calibri" w:hAnsiTheme="majorBidi" w:cstheme="majorBidi" w:hint="cs"/>
          <w:sz w:val="24"/>
          <w:szCs w:val="24"/>
          <w:rtl/>
        </w:rPr>
        <w:t>בי</w:t>
      </w:r>
      <w:r w:rsidRPr="00FD4C0C">
        <w:rPr>
          <w:rFonts w:asciiTheme="majorBidi" w:eastAsia="Calibri" w:hAnsiTheme="majorBidi" w:cstheme="majorBidi"/>
          <w:sz w:val="24"/>
          <w:szCs w:val="24"/>
          <w:rtl/>
        </w:rPr>
        <w:t xml:space="preserve"> נתן אומר כו' ב"ה אומרים זכר או נקבה (</w:t>
      </w:r>
      <w:r w:rsidR="004C64F5">
        <w:rPr>
          <w:rFonts w:asciiTheme="majorBidi" w:eastAsia="Calibri" w:hAnsiTheme="majorBidi" w:cstheme="majorBidi" w:hint="cs"/>
          <w:sz w:val="24"/>
          <w:szCs w:val="24"/>
          <w:rtl/>
        </w:rPr>
        <w:t xml:space="preserve">למצוות </w:t>
      </w:r>
      <w:r w:rsidRPr="00FD4C0C">
        <w:rPr>
          <w:rFonts w:asciiTheme="majorBidi" w:eastAsia="Calibri" w:hAnsiTheme="majorBidi" w:cstheme="majorBidi"/>
          <w:sz w:val="24"/>
          <w:szCs w:val="24"/>
          <w:rtl/>
        </w:rPr>
        <w:t>פריה ורביה), אמר רבא מ"ט דר"נ אליבא דב"ה, שנאמר לא תהו בראה לשבת יצרה – והא עביד ליה שבת</w:t>
      </w:r>
      <w:r w:rsidR="004C64F5">
        <w:rPr>
          <w:rFonts w:asciiTheme="majorBidi" w:eastAsia="Calibri" w:hAnsiTheme="majorBidi" w:cstheme="majorBidi" w:hint="cs"/>
          <w:sz w:val="24"/>
          <w:szCs w:val="24"/>
          <w:rtl/>
        </w:rPr>
        <w:t>"</w:t>
      </w:r>
      <w:r w:rsidRPr="00FD4C0C">
        <w:rPr>
          <w:rFonts w:asciiTheme="majorBidi" w:eastAsia="Calibri" w:hAnsiTheme="majorBidi" w:cstheme="majorBidi"/>
          <w:sz w:val="24"/>
          <w:szCs w:val="24"/>
          <w:rtl/>
        </w:rPr>
        <w:t>.</w:t>
      </w:r>
    </w:p>
    <w:p w14:paraId="67BB8E5E" w14:textId="2F50C66F" w:rsidR="00C73060" w:rsidRPr="00FD4C0C" w:rsidRDefault="00C73060" w:rsidP="00DB1156">
      <w:pPr>
        <w:spacing w:after="120" w:line="256" w:lineRule="auto"/>
        <w:jc w:val="both"/>
        <w:rPr>
          <w:rFonts w:asciiTheme="majorBidi" w:eastAsia="Calibri" w:hAnsiTheme="majorBidi" w:cstheme="majorBidi"/>
          <w:sz w:val="24"/>
          <w:szCs w:val="24"/>
          <w:rtl/>
        </w:rPr>
      </w:pPr>
      <w:r w:rsidRPr="00FD4C0C">
        <w:rPr>
          <w:rFonts w:asciiTheme="majorBidi" w:eastAsia="Calibri" w:hAnsiTheme="majorBidi" w:cstheme="majorBidi"/>
          <w:sz w:val="24"/>
          <w:szCs w:val="24"/>
          <w:rtl/>
        </w:rPr>
        <w:t xml:space="preserve">עוד אמרי' </w:t>
      </w:r>
      <w:r w:rsidR="004C64F5" w:rsidRPr="004C64F5">
        <w:rPr>
          <w:rFonts w:asciiTheme="majorBidi" w:eastAsia="Calibri" w:hAnsiTheme="majorBidi" w:cstheme="majorBidi" w:hint="cs"/>
          <w:rtl/>
        </w:rPr>
        <w:t>(</w:t>
      </w:r>
      <w:r w:rsidRPr="004C64F5">
        <w:rPr>
          <w:rFonts w:asciiTheme="majorBidi" w:eastAsia="Calibri" w:hAnsiTheme="majorBidi" w:cstheme="majorBidi"/>
          <w:rtl/>
        </w:rPr>
        <w:t>שם</w:t>
      </w:r>
      <w:r w:rsidR="004C64F5" w:rsidRPr="004C64F5">
        <w:rPr>
          <w:rFonts w:asciiTheme="majorBidi" w:eastAsia="Calibri" w:hAnsiTheme="majorBidi" w:cstheme="majorBidi" w:hint="cs"/>
          <w:rtl/>
        </w:rPr>
        <w:t>)</w:t>
      </w:r>
      <w:r w:rsidR="004C64F5">
        <w:rPr>
          <w:rFonts w:asciiTheme="majorBidi" w:eastAsia="Calibri" w:hAnsiTheme="majorBidi" w:cstheme="majorBidi" w:hint="cs"/>
          <w:sz w:val="24"/>
          <w:szCs w:val="24"/>
          <w:rtl/>
        </w:rPr>
        <w:t>: "</w:t>
      </w:r>
      <w:r w:rsidRPr="00FD4C0C">
        <w:rPr>
          <w:rFonts w:asciiTheme="majorBidi" w:eastAsia="Calibri" w:hAnsiTheme="majorBidi" w:cstheme="majorBidi"/>
          <w:sz w:val="24"/>
          <w:szCs w:val="24"/>
          <w:rtl/>
        </w:rPr>
        <w:t>היו לו בנים ומתו</w:t>
      </w:r>
      <w:r w:rsidR="004C64F5">
        <w:rPr>
          <w:rFonts w:asciiTheme="majorBidi" w:eastAsia="Calibri" w:hAnsiTheme="majorBidi" w:cstheme="majorBidi" w:hint="cs"/>
          <w:sz w:val="24"/>
          <w:szCs w:val="24"/>
          <w:rtl/>
        </w:rPr>
        <w:t>,</w:t>
      </w:r>
      <w:r w:rsidRPr="00FD4C0C">
        <w:rPr>
          <w:rFonts w:asciiTheme="majorBidi" w:eastAsia="Calibri" w:hAnsiTheme="majorBidi" w:cstheme="majorBidi"/>
          <w:sz w:val="24"/>
          <w:szCs w:val="24"/>
          <w:rtl/>
        </w:rPr>
        <w:t xml:space="preserve"> ר' יוחנן אמר לא קיים פריה ורביה, לשבת יצרה בעי' והא ליכא</w:t>
      </w:r>
      <w:r w:rsidR="004C64F5">
        <w:rPr>
          <w:rFonts w:asciiTheme="majorBidi" w:eastAsia="Calibri" w:hAnsiTheme="majorBidi" w:cstheme="majorBidi" w:hint="cs"/>
          <w:sz w:val="24"/>
          <w:szCs w:val="24"/>
          <w:rtl/>
        </w:rPr>
        <w:t>"</w:t>
      </w:r>
      <w:r w:rsidRPr="00FD4C0C">
        <w:rPr>
          <w:rFonts w:asciiTheme="majorBidi" w:eastAsia="Calibri" w:hAnsiTheme="majorBidi" w:cstheme="majorBidi"/>
          <w:sz w:val="24"/>
          <w:szCs w:val="24"/>
          <w:rtl/>
        </w:rPr>
        <w:t>.</w:t>
      </w:r>
    </w:p>
    <w:p w14:paraId="21518FE1" w14:textId="57EBADEB" w:rsidR="00C73060" w:rsidRPr="00FD4C0C" w:rsidRDefault="00C73060" w:rsidP="00DB1156">
      <w:pPr>
        <w:spacing w:after="120" w:line="256" w:lineRule="auto"/>
        <w:jc w:val="both"/>
        <w:rPr>
          <w:rFonts w:asciiTheme="majorBidi" w:eastAsia="Calibri" w:hAnsiTheme="majorBidi" w:cstheme="majorBidi"/>
          <w:sz w:val="24"/>
          <w:szCs w:val="24"/>
          <w:rtl/>
        </w:rPr>
      </w:pPr>
      <w:r w:rsidRPr="00FD4C0C">
        <w:rPr>
          <w:rFonts w:asciiTheme="majorBidi" w:eastAsia="Calibri" w:hAnsiTheme="majorBidi" w:cstheme="majorBidi"/>
          <w:sz w:val="24"/>
          <w:szCs w:val="24"/>
          <w:rtl/>
        </w:rPr>
        <w:t xml:space="preserve">ובגיטין </w:t>
      </w:r>
      <w:r w:rsidR="004C64F5" w:rsidRPr="004C64F5">
        <w:rPr>
          <w:rFonts w:asciiTheme="majorBidi" w:eastAsia="Calibri" w:hAnsiTheme="majorBidi" w:cstheme="majorBidi" w:hint="cs"/>
          <w:rtl/>
        </w:rPr>
        <w:t>(</w:t>
      </w:r>
      <w:r w:rsidRPr="004C64F5">
        <w:rPr>
          <w:rFonts w:asciiTheme="majorBidi" w:eastAsia="Calibri" w:hAnsiTheme="majorBidi" w:cstheme="majorBidi"/>
          <w:rtl/>
        </w:rPr>
        <w:t>מא:</w:t>
      </w:r>
      <w:r w:rsidR="004C64F5" w:rsidRPr="004C64F5">
        <w:rPr>
          <w:rFonts w:asciiTheme="majorBidi" w:eastAsia="Calibri" w:hAnsiTheme="majorBidi" w:cstheme="majorBidi" w:hint="cs"/>
          <w:rtl/>
        </w:rPr>
        <w:t>)</w:t>
      </w:r>
      <w:r w:rsidRPr="004C64F5">
        <w:rPr>
          <w:rFonts w:asciiTheme="majorBidi" w:eastAsia="Calibri" w:hAnsiTheme="majorBidi" w:cstheme="majorBidi"/>
          <w:rtl/>
        </w:rPr>
        <w:t xml:space="preserve"> </w:t>
      </w:r>
      <w:r w:rsidRPr="00FD4C0C">
        <w:rPr>
          <w:rFonts w:asciiTheme="majorBidi" w:eastAsia="Calibri" w:hAnsiTheme="majorBidi" w:cstheme="majorBidi"/>
          <w:sz w:val="24"/>
          <w:szCs w:val="24"/>
          <w:rtl/>
        </w:rPr>
        <w:t>אמרי' שמי חציו עבד חציו בן חורין אינו יכול להתחתן, והקשו והרי אי אפשר לקיים לשבת יצרה. משמע שדווקא בגלל שא"א לו להתחתן ולהביא כלל ילדים לכך אין כאן לשבת יצרה, אך אם אפשר לו להביא אף ילד אחד, הרי שמתקיים לשבת יצרה.</w:t>
      </w:r>
    </w:p>
    <w:p w14:paraId="51097B83" w14:textId="2D71A814" w:rsidR="00C73060" w:rsidRPr="00FD4C0C" w:rsidRDefault="00C73060" w:rsidP="00DB1156">
      <w:pPr>
        <w:spacing w:after="120" w:line="256" w:lineRule="auto"/>
        <w:jc w:val="both"/>
        <w:rPr>
          <w:rFonts w:asciiTheme="majorBidi" w:eastAsia="Calibri" w:hAnsiTheme="majorBidi" w:cstheme="majorBidi"/>
          <w:sz w:val="24"/>
          <w:szCs w:val="24"/>
          <w:rtl/>
        </w:rPr>
      </w:pPr>
      <w:r w:rsidRPr="00FD4C0C">
        <w:rPr>
          <w:rFonts w:asciiTheme="majorBidi" w:eastAsia="Calibri" w:hAnsiTheme="majorBidi" w:cstheme="majorBidi"/>
          <w:sz w:val="24"/>
          <w:szCs w:val="24"/>
          <w:rtl/>
        </w:rPr>
        <w:t xml:space="preserve">הרי מתבאר ממקורות אלו, שבכלל לשבת יצרה מספיק שיהיה </w:t>
      </w:r>
      <w:r w:rsidR="004C64F5">
        <w:rPr>
          <w:rFonts w:asciiTheme="majorBidi" w:eastAsia="Calibri" w:hAnsiTheme="majorBidi" w:cstheme="majorBidi" w:hint="cs"/>
          <w:sz w:val="24"/>
          <w:szCs w:val="24"/>
          <w:rtl/>
        </w:rPr>
        <w:t xml:space="preserve">לאדם </w:t>
      </w:r>
      <w:r w:rsidRPr="00FD4C0C">
        <w:rPr>
          <w:rFonts w:asciiTheme="majorBidi" w:eastAsia="Calibri" w:hAnsiTheme="majorBidi" w:cstheme="majorBidi"/>
          <w:sz w:val="24"/>
          <w:szCs w:val="24"/>
          <w:rtl/>
        </w:rPr>
        <w:t>איזה המשך</w:t>
      </w:r>
      <w:r w:rsidR="004C64F5">
        <w:rPr>
          <w:rFonts w:asciiTheme="majorBidi" w:eastAsia="Calibri" w:hAnsiTheme="majorBidi" w:cstheme="majorBidi" w:hint="cs"/>
          <w:sz w:val="24"/>
          <w:szCs w:val="24"/>
          <w:rtl/>
        </w:rPr>
        <w:t>,</w:t>
      </w:r>
      <w:r w:rsidRPr="00FD4C0C">
        <w:rPr>
          <w:rFonts w:asciiTheme="majorBidi" w:eastAsia="Calibri" w:hAnsiTheme="majorBidi" w:cstheme="majorBidi"/>
          <w:sz w:val="24"/>
          <w:szCs w:val="24"/>
          <w:rtl/>
        </w:rPr>
        <w:t xml:space="preserve"> ואם יש לו בן או בת</w:t>
      </w:r>
      <w:r w:rsidR="004C64F5">
        <w:rPr>
          <w:rFonts w:asciiTheme="majorBidi" w:eastAsia="Calibri" w:hAnsiTheme="majorBidi" w:cstheme="majorBidi" w:hint="cs"/>
          <w:sz w:val="24"/>
          <w:szCs w:val="24"/>
          <w:rtl/>
        </w:rPr>
        <w:t xml:space="preserve"> (</w:t>
      </w:r>
      <w:r w:rsidRPr="00FD4C0C">
        <w:rPr>
          <w:rFonts w:asciiTheme="majorBidi" w:eastAsia="Calibri" w:hAnsiTheme="majorBidi" w:cstheme="majorBidi"/>
          <w:sz w:val="24"/>
          <w:szCs w:val="24"/>
          <w:rtl/>
        </w:rPr>
        <w:t>בחיים</w:t>
      </w:r>
      <w:r w:rsidR="004C64F5">
        <w:rPr>
          <w:rFonts w:asciiTheme="majorBidi" w:eastAsia="Calibri" w:hAnsiTheme="majorBidi" w:cstheme="majorBidi" w:hint="cs"/>
          <w:sz w:val="24"/>
          <w:szCs w:val="24"/>
          <w:rtl/>
        </w:rPr>
        <w:t>)</w:t>
      </w:r>
      <w:r w:rsidRPr="00FD4C0C">
        <w:rPr>
          <w:rFonts w:asciiTheme="majorBidi" w:eastAsia="Calibri" w:hAnsiTheme="majorBidi" w:cstheme="majorBidi"/>
          <w:sz w:val="24"/>
          <w:szCs w:val="24"/>
          <w:rtl/>
        </w:rPr>
        <w:t>, הרי שהוא קיים את לשבת יצרה.</w:t>
      </w:r>
    </w:p>
    <w:p w14:paraId="73D42315" w14:textId="77777777" w:rsidR="00C73060" w:rsidRPr="00FD4C0C" w:rsidRDefault="00C73060" w:rsidP="00DB1156">
      <w:pPr>
        <w:pStyle w:val="a7"/>
        <w:spacing w:after="120"/>
        <w:jc w:val="both"/>
        <w:rPr>
          <w:rFonts w:asciiTheme="majorBidi" w:hAnsiTheme="majorBidi" w:cstheme="majorBidi"/>
          <w:sz w:val="24"/>
          <w:szCs w:val="24"/>
        </w:rPr>
      </w:pPr>
    </w:p>
  </w:footnote>
  <w:footnote w:id="336">
    <w:p w14:paraId="2C52DC4F"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ויש הבדל בדין ספק ערלה בין א"י ולחו"ל, עי' בקי' </w:t>
      </w:r>
      <w:r w:rsidRPr="00321F4D">
        <w:rPr>
          <w:rFonts w:asciiTheme="majorBidi" w:hAnsiTheme="majorBidi" w:cstheme="majorBidi"/>
          <w:sz w:val="22"/>
          <w:szCs w:val="22"/>
          <w:rtl/>
        </w:rPr>
        <w:t>(לט.)</w:t>
      </w:r>
      <w:r w:rsidRPr="00FD4C0C">
        <w:rPr>
          <w:rFonts w:asciiTheme="majorBidi" w:hAnsiTheme="majorBidi" w:cstheme="majorBidi"/>
          <w:sz w:val="24"/>
          <w:szCs w:val="24"/>
          <w:rtl/>
        </w:rPr>
        <w:t>.</w:t>
      </w:r>
    </w:p>
  </w:footnote>
  <w:footnote w:id="337">
    <w:p w14:paraId="01DA89F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ואין להקשות מחיטה ושעורה שהם תבואה. שכן הם אינן נאכלין כמות שהן, אלא רק אחר עמל רב, 'בזיעת אפיך תאכל לחם', עי' בגמ' בפס' </w:t>
      </w:r>
      <w:r w:rsidRPr="009151EE">
        <w:rPr>
          <w:rFonts w:asciiTheme="majorBidi" w:hAnsiTheme="majorBidi" w:cstheme="majorBidi"/>
          <w:sz w:val="22"/>
          <w:szCs w:val="22"/>
          <w:rtl/>
        </w:rPr>
        <w:t>(קיח.)</w:t>
      </w:r>
      <w:r w:rsidRPr="00FD4C0C">
        <w:rPr>
          <w:rFonts w:asciiTheme="majorBidi" w:hAnsiTheme="majorBidi" w:cstheme="majorBidi"/>
          <w:sz w:val="24"/>
          <w:szCs w:val="24"/>
          <w:rtl/>
        </w:rPr>
        <w:t xml:space="preserve">. עוד יש לומר שקודם החטא החיטה היתה עץ, עי' סנ' </w:t>
      </w:r>
      <w:r w:rsidRPr="009151EE">
        <w:rPr>
          <w:rFonts w:asciiTheme="majorBidi" w:hAnsiTheme="majorBidi" w:cstheme="majorBidi"/>
          <w:sz w:val="22"/>
          <w:szCs w:val="22"/>
          <w:rtl/>
        </w:rPr>
        <w:t>(ע:)</w:t>
      </w:r>
      <w:r w:rsidRPr="00FD4C0C">
        <w:rPr>
          <w:rFonts w:asciiTheme="majorBidi" w:hAnsiTheme="majorBidi" w:cstheme="majorBidi"/>
          <w:sz w:val="24"/>
          <w:szCs w:val="24"/>
          <w:rtl/>
        </w:rPr>
        <w:t>.</w:t>
      </w:r>
    </w:p>
  </w:footnote>
  <w:footnote w:id="338">
    <w:p w14:paraId="37EB4BE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בילקוט התספורת </w:t>
      </w:r>
      <w:r w:rsidRPr="009151EE">
        <w:rPr>
          <w:rFonts w:asciiTheme="majorBidi" w:hAnsiTheme="majorBidi" w:cstheme="majorBidi"/>
          <w:sz w:val="22"/>
          <w:szCs w:val="22"/>
          <w:rtl/>
        </w:rPr>
        <w:t xml:space="preserve">(פ"א הע' 8) </w:t>
      </w:r>
      <w:r w:rsidRPr="00FD4C0C">
        <w:rPr>
          <w:rFonts w:asciiTheme="majorBidi" w:hAnsiTheme="majorBidi" w:cstheme="majorBidi"/>
          <w:sz w:val="24"/>
          <w:szCs w:val="24"/>
          <w:rtl/>
        </w:rPr>
        <w:t>טעם אחר בזה.</w:t>
      </w:r>
    </w:p>
  </w:footnote>
  <w:footnote w:id="339">
    <w:p w14:paraId="47426D3F" w14:textId="28747245"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ומבואר ברש"י הנ"ל שטעם האיסור לרפאות גוי הוא משום שאין מעלין את הגוים. ועיין בתוס' רא"ש </w:t>
      </w:r>
      <w:r w:rsidRPr="00657757">
        <w:rPr>
          <w:rFonts w:asciiTheme="majorBidi" w:hAnsiTheme="majorBidi" w:cstheme="majorBidi"/>
          <w:sz w:val="22"/>
          <w:szCs w:val="22"/>
          <w:rtl/>
        </w:rPr>
        <w:t xml:space="preserve">(גיטין ע. בד"ה עביד) </w:t>
      </w:r>
      <w:r w:rsidRPr="00FD4C0C">
        <w:rPr>
          <w:rFonts w:asciiTheme="majorBidi" w:hAnsiTheme="majorBidi" w:cstheme="majorBidi"/>
          <w:sz w:val="24"/>
          <w:szCs w:val="24"/>
          <w:rtl/>
        </w:rPr>
        <w:t xml:space="preserve">שכתב שמקורו של רש"י הוא מגיטין </w:t>
      </w:r>
      <w:r w:rsidR="00657757" w:rsidRPr="00657757">
        <w:rPr>
          <w:rFonts w:asciiTheme="majorBidi" w:hAnsiTheme="majorBidi" w:cstheme="majorBidi" w:hint="cs"/>
          <w:sz w:val="22"/>
          <w:szCs w:val="22"/>
          <w:rtl/>
        </w:rPr>
        <w:t>(</w:t>
      </w:r>
      <w:r w:rsidRPr="00657757">
        <w:rPr>
          <w:rFonts w:asciiTheme="majorBidi" w:hAnsiTheme="majorBidi" w:cstheme="majorBidi"/>
          <w:sz w:val="22"/>
          <w:szCs w:val="22"/>
          <w:rtl/>
        </w:rPr>
        <w:t>ע.</w:t>
      </w:r>
      <w:r w:rsidR="00657757" w:rsidRPr="00657757">
        <w:rPr>
          <w:rFonts w:asciiTheme="majorBidi" w:hAnsiTheme="majorBidi" w:cstheme="majorBidi" w:hint="cs"/>
          <w:sz w:val="22"/>
          <w:szCs w:val="22"/>
          <w:rtl/>
        </w:rPr>
        <w:t>)</w:t>
      </w:r>
      <w:r w:rsidRPr="00FD4C0C">
        <w:rPr>
          <w:rFonts w:asciiTheme="majorBidi" w:hAnsiTheme="majorBidi" w:cstheme="majorBidi"/>
          <w:sz w:val="24"/>
          <w:szCs w:val="24"/>
          <w:rtl/>
        </w:rPr>
        <w:t xml:space="preserve"> שמסופר שם דרב שימי ריפא גוי, ע"ש.</w:t>
      </w:r>
    </w:p>
    <w:p w14:paraId="5A65F57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אמנם יש להקשות על רש"י, והא מבואר בגמ' </w:t>
      </w:r>
      <w:r w:rsidRPr="00657757">
        <w:rPr>
          <w:rFonts w:asciiTheme="majorBidi" w:hAnsiTheme="majorBidi" w:cstheme="majorBidi"/>
          <w:sz w:val="22"/>
          <w:szCs w:val="22"/>
          <w:rtl/>
        </w:rPr>
        <w:t xml:space="preserve">(ע"ז כו., ע"ש) </w:t>
      </w:r>
      <w:r w:rsidRPr="00FD4C0C">
        <w:rPr>
          <w:rFonts w:asciiTheme="majorBidi" w:hAnsiTheme="majorBidi" w:cstheme="majorBidi"/>
          <w:sz w:val="24"/>
          <w:szCs w:val="24"/>
          <w:rtl/>
        </w:rPr>
        <w:t xml:space="preserve">דאף בשכר אסור להעלות את הגוים אם אין איבה, וכן הקשו התוס' ר' אלחנן </w:t>
      </w:r>
      <w:r w:rsidRPr="00657757">
        <w:rPr>
          <w:rFonts w:asciiTheme="majorBidi" w:hAnsiTheme="majorBidi" w:cstheme="majorBidi"/>
          <w:sz w:val="22"/>
          <w:szCs w:val="22"/>
          <w:rtl/>
        </w:rPr>
        <w:t>(שם בד"ה לאפוקי)</w:t>
      </w:r>
      <w:r w:rsidRPr="00FD4C0C">
        <w:rPr>
          <w:rFonts w:asciiTheme="majorBidi" w:hAnsiTheme="majorBidi" w:cstheme="majorBidi"/>
          <w:sz w:val="24"/>
          <w:szCs w:val="24"/>
          <w:rtl/>
        </w:rPr>
        <w:t xml:space="preserve">, והכנה"ג </w:t>
      </w:r>
      <w:r w:rsidRPr="00657757">
        <w:rPr>
          <w:rFonts w:asciiTheme="majorBidi" w:hAnsiTheme="majorBidi" w:cstheme="majorBidi"/>
          <w:sz w:val="22"/>
          <w:szCs w:val="22"/>
          <w:rtl/>
        </w:rPr>
        <w:t>(יו"ד סימן קנח על הב"י אות ג)</w:t>
      </w:r>
      <w:r w:rsidRPr="00FD4C0C">
        <w:rPr>
          <w:rFonts w:asciiTheme="majorBidi" w:hAnsiTheme="majorBidi" w:cstheme="majorBidi"/>
          <w:sz w:val="24"/>
          <w:szCs w:val="24"/>
          <w:rtl/>
        </w:rPr>
        <w:t>.</w:t>
      </w:r>
    </w:p>
    <w:p w14:paraId="1487699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ואין לתרץ כמו שכתב התוס' רא"ש </w:t>
      </w:r>
      <w:r w:rsidRPr="00657757">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שיש הבדל בין לרפאות גוי שמותר בשכר לבין להוליד ולהניק גוי שאסור אף בשכר, שהרי רש"י מבאר שהאיסור לרפאות גוי הוא משום שאין מעלין ואין מורידין, והרי מבואר בגמ' </w:t>
      </w:r>
      <w:r w:rsidRPr="00657757">
        <w:rPr>
          <w:rFonts w:asciiTheme="majorBidi" w:hAnsiTheme="majorBidi" w:cstheme="majorBidi"/>
          <w:sz w:val="22"/>
          <w:szCs w:val="22"/>
          <w:rtl/>
        </w:rPr>
        <w:t xml:space="preserve">(ע"ז שם) </w:t>
      </w:r>
      <w:r w:rsidRPr="00FD4C0C">
        <w:rPr>
          <w:rFonts w:asciiTheme="majorBidi" w:hAnsiTheme="majorBidi" w:cstheme="majorBidi"/>
          <w:sz w:val="24"/>
          <w:szCs w:val="24"/>
          <w:rtl/>
        </w:rPr>
        <w:t>דאף בשכר אסור להעלות את הגוי בדליכא איבה.</w:t>
      </w:r>
    </w:p>
    <w:p w14:paraId="29EAB400"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ואף התירוץ השני של התוס' רא"ש שההיתר הוא בגלל שהישראל רוצה להתלמד, אין מתיישב עם דברי רש"י, שהרי מבואר בהדיא מרש"י שאף בלא להתלמד מותר למולו.</w:t>
      </w:r>
    </w:p>
    <w:p w14:paraId="2C083E4A" w14:textId="7A262AF6"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הלכך נר' שהעיקר הוא כמו שביארו התוס' </w:t>
      </w:r>
      <w:r w:rsidRPr="00C60B4E">
        <w:rPr>
          <w:rFonts w:asciiTheme="majorBidi" w:hAnsiTheme="majorBidi" w:cstheme="majorBidi"/>
          <w:sz w:val="22"/>
          <w:szCs w:val="22"/>
          <w:rtl/>
        </w:rPr>
        <w:t xml:space="preserve">(שם בד"ה לאפוקי) </w:t>
      </w:r>
      <w:r w:rsidRPr="00FD4C0C">
        <w:rPr>
          <w:rFonts w:asciiTheme="majorBidi" w:hAnsiTheme="majorBidi" w:cstheme="majorBidi"/>
          <w:sz w:val="24"/>
          <w:szCs w:val="24"/>
          <w:rtl/>
        </w:rPr>
        <w:t xml:space="preserve">שרש"י מיירי שאם לא ימול את הגוי בשכר יהיה איבה, וכן ביאר הכנה"ג </w:t>
      </w:r>
      <w:r w:rsidRPr="00C60B4E">
        <w:rPr>
          <w:rFonts w:asciiTheme="majorBidi" w:hAnsiTheme="majorBidi" w:cstheme="majorBidi"/>
          <w:sz w:val="22"/>
          <w:szCs w:val="22"/>
          <w:rtl/>
        </w:rPr>
        <w:t xml:space="preserve">(שם) </w:t>
      </w:r>
      <w:r w:rsidRPr="00FD4C0C">
        <w:rPr>
          <w:rFonts w:asciiTheme="majorBidi" w:hAnsiTheme="majorBidi" w:cstheme="majorBidi"/>
          <w:sz w:val="24"/>
          <w:szCs w:val="24"/>
          <w:rtl/>
        </w:rPr>
        <w:t>את דעת רש"י</w:t>
      </w:r>
      <w:r w:rsidR="00C60B4E">
        <w:rPr>
          <w:rFonts w:asciiTheme="majorBidi" w:hAnsiTheme="majorBidi" w:cstheme="majorBidi" w:hint="cs"/>
          <w:sz w:val="24"/>
          <w:szCs w:val="24"/>
          <w:rtl/>
        </w:rPr>
        <w:t xml:space="preserve">. </w:t>
      </w:r>
      <w:r w:rsidRPr="00FD4C0C">
        <w:rPr>
          <w:rFonts w:asciiTheme="majorBidi" w:hAnsiTheme="majorBidi" w:cstheme="majorBidi"/>
          <w:sz w:val="24"/>
          <w:szCs w:val="24"/>
          <w:rtl/>
        </w:rPr>
        <w:t>וע"ע במש"כ הכנה"ג ליישב את דברי רש"י הנ"ל, ובצדק הוא חזר מדבריו.</w:t>
      </w:r>
    </w:p>
  </w:footnote>
  <w:footnote w:id="340">
    <w:p w14:paraId="6CC88484" w14:textId="77777777" w:rsidR="003804EF"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Pr>
        <w:t xml:space="preserve">  </w:t>
      </w: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התוספות </w:t>
      </w:r>
      <w:r w:rsidRPr="003804EF">
        <w:rPr>
          <w:rFonts w:asciiTheme="majorBidi" w:hAnsiTheme="majorBidi" w:cstheme="majorBidi"/>
          <w:sz w:val="22"/>
          <w:szCs w:val="22"/>
          <w:rtl/>
        </w:rPr>
        <w:t>(שם, ובגיטין ע. בד"ה רב)</w:t>
      </w:r>
      <w:r w:rsidRPr="00FD4C0C">
        <w:rPr>
          <w:rFonts w:asciiTheme="majorBidi" w:hAnsiTheme="majorBidi" w:cstheme="majorBidi"/>
          <w:sz w:val="24"/>
          <w:szCs w:val="24"/>
          <w:rtl/>
        </w:rPr>
        <w:t>, התוס' ר' אלחנן</w:t>
      </w:r>
      <w:r w:rsidRPr="003804EF">
        <w:rPr>
          <w:rFonts w:asciiTheme="majorBidi" w:hAnsiTheme="majorBidi" w:cstheme="majorBidi"/>
          <w:sz w:val="22"/>
          <w:szCs w:val="22"/>
          <w:rtl/>
        </w:rPr>
        <w:t xml:space="preserve"> (שם)</w:t>
      </w:r>
      <w:r w:rsidRPr="00FD4C0C">
        <w:rPr>
          <w:rFonts w:asciiTheme="majorBidi" w:hAnsiTheme="majorBidi" w:cstheme="majorBidi"/>
          <w:sz w:val="24"/>
          <w:szCs w:val="24"/>
          <w:rtl/>
        </w:rPr>
        <w:t xml:space="preserve">, התוס' רא"ש </w:t>
      </w:r>
      <w:r w:rsidRPr="003804EF">
        <w:rPr>
          <w:rFonts w:asciiTheme="majorBidi" w:hAnsiTheme="majorBidi" w:cstheme="majorBidi"/>
          <w:sz w:val="22"/>
          <w:szCs w:val="22"/>
          <w:rtl/>
        </w:rPr>
        <w:t>(גיטין ע. בד"ה עביד)</w:t>
      </w:r>
      <w:r w:rsidRPr="00FD4C0C">
        <w:rPr>
          <w:rFonts w:asciiTheme="majorBidi" w:hAnsiTheme="majorBidi" w:cstheme="majorBidi"/>
          <w:sz w:val="24"/>
          <w:szCs w:val="24"/>
          <w:rtl/>
        </w:rPr>
        <w:t xml:space="preserve">, הסמ"ג </w:t>
      </w:r>
      <w:r w:rsidRPr="003804EF">
        <w:rPr>
          <w:rFonts w:asciiTheme="majorBidi" w:hAnsiTheme="majorBidi" w:cstheme="majorBidi"/>
          <w:sz w:val="22"/>
          <w:szCs w:val="22"/>
          <w:rtl/>
        </w:rPr>
        <w:t xml:space="preserve">(לאוין מצוה מה) </w:t>
      </w:r>
      <w:r w:rsidRPr="00FD4C0C">
        <w:rPr>
          <w:rFonts w:asciiTheme="majorBidi" w:hAnsiTheme="majorBidi" w:cstheme="majorBidi"/>
          <w:sz w:val="24"/>
          <w:szCs w:val="24"/>
          <w:rtl/>
        </w:rPr>
        <w:t xml:space="preserve">והמרדכי </w:t>
      </w:r>
      <w:r w:rsidRPr="003804EF">
        <w:rPr>
          <w:rFonts w:asciiTheme="majorBidi" w:hAnsiTheme="majorBidi" w:cstheme="majorBidi"/>
          <w:sz w:val="22"/>
          <w:szCs w:val="22"/>
          <w:rtl/>
        </w:rPr>
        <w:t>(ע"ז סימן תתג)</w:t>
      </w:r>
      <w:r w:rsidRPr="00FD4C0C">
        <w:rPr>
          <w:rFonts w:asciiTheme="majorBidi" w:hAnsiTheme="majorBidi" w:cstheme="majorBidi"/>
          <w:sz w:val="24"/>
          <w:szCs w:val="24"/>
          <w:rtl/>
        </w:rPr>
        <w:t xml:space="preserve"> ס"ל שמותר לרפאות גוי כדי לה</w:t>
      </w:r>
      <w:r w:rsidR="003804EF">
        <w:rPr>
          <w:rFonts w:asciiTheme="majorBidi" w:hAnsiTheme="majorBidi" w:cstheme="majorBidi" w:hint="cs"/>
          <w:sz w:val="24"/>
          <w:szCs w:val="24"/>
          <w:rtl/>
        </w:rPr>
        <w:t xml:space="preserve">חכים וע"י כך יידע </w:t>
      </w:r>
      <w:r w:rsidRPr="00FD4C0C">
        <w:rPr>
          <w:rFonts w:asciiTheme="majorBidi" w:hAnsiTheme="majorBidi" w:cstheme="majorBidi"/>
          <w:sz w:val="24"/>
          <w:szCs w:val="24"/>
          <w:rtl/>
        </w:rPr>
        <w:t xml:space="preserve">לרפאות ישראל, וכ"פ הרמ"א </w:t>
      </w:r>
      <w:r w:rsidRPr="003804EF">
        <w:rPr>
          <w:rFonts w:asciiTheme="majorBidi" w:hAnsiTheme="majorBidi" w:cstheme="majorBidi"/>
          <w:sz w:val="22"/>
          <w:szCs w:val="22"/>
          <w:rtl/>
        </w:rPr>
        <w:t>(יו"ד קנח, א)</w:t>
      </w:r>
      <w:r w:rsidRPr="00FD4C0C">
        <w:rPr>
          <w:rFonts w:asciiTheme="majorBidi" w:hAnsiTheme="majorBidi" w:cstheme="majorBidi"/>
          <w:sz w:val="24"/>
          <w:szCs w:val="24"/>
          <w:rtl/>
        </w:rPr>
        <w:t>.</w:t>
      </w:r>
    </w:p>
    <w:p w14:paraId="15B17B44" w14:textId="77777777" w:rsidR="00246E62"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הם סוברים שמותר לרפאות גוי בשכר אם יש איבה, וכן ביארנו בהערה הקודמת את דעת רש"י וכ"כ התוס' שאנץ </w:t>
      </w:r>
      <w:r w:rsidRPr="00246E62">
        <w:rPr>
          <w:rFonts w:asciiTheme="majorBidi" w:hAnsiTheme="majorBidi" w:cstheme="majorBidi"/>
          <w:sz w:val="22"/>
          <w:szCs w:val="22"/>
          <w:rtl/>
        </w:rPr>
        <w:t>(ע"ז כו. בד"ה לאפוקי)</w:t>
      </w:r>
      <w:r w:rsidRPr="00FD4C0C">
        <w:rPr>
          <w:rFonts w:asciiTheme="majorBidi" w:hAnsiTheme="majorBidi" w:cstheme="majorBidi"/>
          <w:sz w:val="24"/>
          <w:szCs w:val="24"/>
          <w:rtl/>
        </w:rPr>
        <w:t xml:space="preserve">, הריטב"א </w:t>
      </w:r>
      <w:r w:rsidRPr="00246E62">
        <w:rPr>
          <w:rFonts w:asciiTheme="majorBidi" w:hAnsiTheme="majorBidi" w:cstheme="majorBidi"/>
          <w:sz w:val="22"/>
          <w:szCs w:val="22"/>
          <w:rtl/>
        </w:rPr>
        <w:t>(שם)</w:t>
      </w:r>
      <w:r w:rsidRPr="00FD4C0C">
        <w:rPr>
          <w:rFonts w:asciiTheme="majorBidi" w:hAnsiTheme="majorBidi" w:cstheme="majorBidi"/>
          <w:sz w:val="24"/>
          <w:szCs w:val="24"/>
          <w:rtl/>
        </w:rPr>
        <w:t xml:space="preserve"> והמאירי </w:t>
      </w:r>
      <w:r w:rsidRPr="00246E62">
        <w:rPr>
          <w:rFonts w:asciiTheme="majorBidi" w:hAnsiTheme="majorBidi" w:cstheme="majorBidi"/>
          <w:sz w:val="22"/>
          <w:szCs w:val="22"/>
          <w:rtl/>
        </w:rPr>
        <w:t>(שם)</w:t>
      </w:r>
      <w:r w:rsidRPr="00FD4C0C">
        <w:rPr>
          <w:rFonts w:asciiTheme="majorBidi" w:hAnsiTheme="majorBidi" w:cstheme="majorBidi"/>
          <w:sz w:val="24"/>
          <w:szCs w:val="24"/>
          <w:rtl/>
        </w:rPr>
        <w:t>.</w:t>
      </w:r>
    </w:p>
    <w:p w14:paraId="534A7200" w14:textId="1ED96983"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מתבאר מדברי הרמב"ם </w:t>
      </w:r>
      <w:r w:rsidRPr="00246E62">
        <w:rPr>
          <w:rFonts w:asciiTheme="majorBidi" w:hAnsiTheme="majorBidi" w:cstheme="majorBidi"/>
          <w:sz w:val="22"/>
          <w:szCs w:val="22"/>
          <w:rtl/>
        </w:rPr>
        <w:t>(פ"א מהלכות ע"ז הל' ב)</w:t>
      </w:r>
      <w:r w:rsidRPr="00FD4C0C">
        <w:rPr>
          <w:rFonts w:asciiTheme="majorBidi" w:hAnsiTheme="majorBidi" w:cstheme="majorBidi"/>
          <w:sz w:val="24"/>
          <w:szCs w:val="24"/>
          <w:rtl/>
        </w:rPr>
        <w:t xml:space="preserve"> והטור </w:t>
      </w:r>
      <w:r w:rsidRPr="00246E62">
        <w:rPr>
          <w:rFonts w:asciiTheme="majorBidi" w:hAnsiTheme="majorBidi" w:cstheme="majorBidi"/>
          <w:sz w:val="22"/>
          <w:szCs w:val="22"/>
          <w:rtl/>
        </w:rPr>
        <w:t>(יו"ד סימן קנח)</w:t>
      </w:r>
      <w:r w:rsidRPr="00FD4C0C">
        <w:rPr>
          <w:rFonts w:asciiTheme="majorBidi" w:hAnsiTheme="majorBidi" w:cstheme="majorBidi"/>
          <w:sz w:val="24"/>
          <w:szCs w:val="24"/>
          <w:rtl/>
        </w:rPr>
        <w:t xml:space="preserve"> שאם חושש מפני איבה או שמתיירא מהגוים מותר לרפאותם בשכר, וכ"פ השו"ע </w:t>
      </w:r>
      <w:r w:rsidRPr="00246E62">
        <w:rPr>
          <w:rFonts w:asciiTheme="majorBidi" w:hAnsiTheme="majorBidi" w:cstheme="majorBidi"/>
          <w:sz w:val="22"/>
          <w:szCs w:val="22"/>
          <w:rtl/>
        </w:rPr>
        <w:t>(שם)</w:t>
      </w:r>
      <w:r w:rsidRPr="00FD4C0C">
        <w:rPr>
          <w:rFonts w:asciiTheme="majorBidi" w:hAnsiTheme="majorBidi" w:cstheme="majorBidi"/>
          <w:sz w:val="24"/>
          <w:szCs w:val="24"/>
          <w:rtl/>
        </w:rPr>
        <w:t>.</w:t>
      </w:r>
    </w:p>
    <w:p w14:paraId="6A04510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ומ"מ נחלקו הראשונים אם מותר לרפאותם בחינם כשיש איבה. שמדברי הרמב"ן </w:t>
      </w:r>
      <w:r w:rsidRPr="00246E62">
        <w:rPr>
          <w:rFonts w:asciiTheme="majorBidi" w:hAnsiTheme="majorBidi" w:cstheme="majorBidi"/>
          <w:sz w:val="22"/>
          <w:szCs w:val="22"/>
          <w:rtl/>
        </w:rPr>
        <w:t>(תולדות האדם, ענייני הקבורה)</w:t>
      </w:r>
      <w:r w:rsidRPr="00FD4C0C">
        <w:rPr>
          <w:rFonts w:asciiTheme="majorBidi" w:hAnsiTheme="majorBidi" w:cstheme="majorBidi"/>
          <w:sz w:val="24"/>
          <w:szCs w:val="24"/>
          <w:rtl/>
        </w:rPr>
        <w:t xml:space="preserve">, הריטב"א </w:t>
      </w:r>
      <w:r w:rsidRPr="00246E62">
        <w:rPr>
          <w:rFonts w:asciiTheme="majorBidi" w:hAnsiTheme="majorBidi" w:cstheme="majorBidi"/>
          <w:sz w:val="22"/>
          <w:szCs w:val="22"/>
          <w:rtl/>
        </w:rPr>
        <w:t>(ע"ז כו. בד"ה בשכר ובד"ה יכלה, ובדף כו: בד"ה לאפוקי)</w:t>
      </w:r>
      <w:r w:rsidRPr="00FD4C0C">
        <w:rPr>
          <w:rFonts w:asciiTheme="majorBidi" w:hAnsiTheme="majorBidi" w:cstheme="majorBidi"/>
          <w:sz w:val="24"/>
          <w:szCs w:val="24"/>
          <w:rtl/>
        </w:rPr>
        <w:t xml:space="preserve">, הראב"ד </w:t>
      </w:r>
      <w:r w:rsidRPr="00246E62">
        <w:rPr>
          <w:rFonts w:asciiTheme="majorBidi" w:hAnsiTheme="majorBidi" w:cstheme="majorBidi"/>
          <w:sz w:val="22"/>
          <w:szCs w:val="22"/>
          <w:rtl/>
        </w:rPr>
        <w:t>(שם בד"ה אר"י)</w:t>
      </w:r>
      <w:r w:rsidRPr="00FD4C0C">
        <w:rPr>
          <w:rFonts w:asciiTheme="majorBidi" w:hAnsiTheme="majorBidi" w:cstheme="majorBidi"/>
          <w:sz w:val="24"/>
          <w:szCs w:val="24"/>
          <w:rtl/>
        </w:rPr>
        <w:t xml:space="preserve"> והראב"ן </w:t>
      </w:r>
      <w:r w:rsidRPr="00246E62">
        <w:rPr>
          <w:rFonts w:asciiTheme="majorBidi" w:hAnsiTheme="majorBidi" w:cstheme="majorBidi"/>
          <w:sz w:val="22"/>
          <w:szCs w:val="22"/>
          <w:rtl/>
        </w:rPr>
        <w:t>(סימן תצד)</w:t>
      </w:r>
      <w:r w:rsidRPr="00FD4C0C">
        <w:rPr>
          <w:rFonts w:asciiTheme="majorBidi" w:hAnsiTheme="majorBidi" w:cstheme="majorBidi"/>
          <w:sz w:val="24"/>
          <w:szCs w:val="24"/>
          <w:rtl/>
        </w:rPr>
        <w:t xml:space="preserve"> מבואר שכל שיש איבה מותר לרפאות אף בחינם, וכ"פ הרמ"א </w:t>
      </w:r>
      <w:r w:rsidRPr="00246E62">
        <w:rPr>
          <w:rFonts w:asciiTheme="majorBidi" w:hAnsiTheme="majorBidi" w:cstheme="majorBidi"/>
          <w:sz w:val="22"/>
          <w:szCs w:val="22"/>
          <w:rtl/>
        </w:rPr>
        <w:t>(שם)</w:t>
      </w:r>
      <w:r w:rsidRPr="00FD4C0C">
        <w:rPr>
          <w:rFonts w:asciiTheme="majorBidi" w:hAnsiTheme="majorBidi" w:cstheme="majorBidi"/>
          <w:sz w:val="24"/>
          <w:szCs w:val="24"/>
          <w:rtl/>
        </w:rPr>
        <w:t>.</w:t>
      </w:r>
    </w:p>
    <w:p w14:paraId="06C9E92E" w14:textId="77777777" w:rsidR="00246E62"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אך מדברי הרמב"ם </w:t>
      </w:r>
      <w:r w:rsidRPr="00246E62">
        <w:rPr>
          <w:rFonts w:asciiTheme="majorBidi" w:hAnsiTheme="majorBidi" w:cstheme="majorBidi"/>
          <w:sz w:val="22"/>
          <w:szCs w:val="22"/>
          <w:rtl/>
        </w:rPr>
        <w:t>(שם)</w:t>
      </w:r>
      <w:r w:rsidRPr="00FD4C0C">
        <w:rPr>
          <w:rFonts w:asciiTheme="majorBidi" w:hAnsiTheme="majorBidi" w:cstheme="majorBidi"/>
          <w:sz w:val="24"/>
          <w:szCs w:val="24"/>
          <w:rtl/>
        </w:rPr>
        <w:t xml:space="preserve">, הטור </w:t>
      </w:r>
      <w:r w:rsidRPr="00246E62">
        <w:rPr>
          <w:rFonts w:asciiTheme="majorBidi" w:hAnsiTheme="majorBidi" w:cstheme="majorBidi"/>
          <w:sz w:val="22"/>
          <w:szCs w:val="22"/>
          <w:rtl/>
        </w:rPr>
        <w:t>(שם)</w:t>
      </w:r>
      <w:r w:rsidRPr="00FD4C0C">
        <w:rPr>
          <w:rFonts w:asciiTheme="majorBidi" w:hAnsiTheme="majorBidi" w:cstheme="majorBidi"/>
          <w:sz w:val="24"/>
          <w:szCs w:val="24"/>
          <w:rtl/>
        </w:rPr>
        <w:t xml:space="preserve"> והר' יהונתן מלונייל </w:t>
      </w:r>
      <w:r w:rsidRPr="00246E62">
        <w:rPr>
          <w:rFonts w:asciiTheme="majorBidi" w:hAnsiTheme="majorBidi" w:cstheme="majorBidi"/>
          <w:sz w:val="22"/>
          <w:szCs w:val="22"/>
          <w:rtl/>
        </w:rPr>
        <w:t>(בד"ה בשכר)</w:t>
      </w:r>
      <w:r w:rsidRPr="00FD4C0C">
        <w:rPr>
          <w:rFonts w:asciiTheme="majorBidi" w:hAnsiTheme="majorBidi" w:cstheme="majorBidi"/>
          <w:sz w:val="24"/>
          <w:szCs w:val="24"/>
          <w:rtl/>
        </w:rPr>
        <w:t xml:space="preserve"> מבואר בהדיא שאף בדאיכא איבה רק בשכר שרי, וכ"פ השו"ע </w:t>
      </w:r>
      <w:r w:rsidRPr="00246E62">
        <w:rPr>
          <w:rFonts w:asciiTheme="majorBidi" w:hAnsiTheme="majorBidi" w:cstheme="majorBidi"/>
          <w:sz w:val="22"/>
          <w:szCs w:val="22"/>
          <w:rtl/>
        </w:rPr>
        <w:t>(שם)</w:t>
      </w:r>
      <w:r w:rsidRPr="00FD4C0C">
        <w:rPr>
          <w:rFonts w:asciiTheme="majorBidi" w:hAnsiTheme="majorBidi" w:cstheme="majorBidi"/>
          <w:sz w:val="24"/>
          <w:szCs w:val="24"/>
          <w:rtl/>
        </w:rPr>
        <w:t>.</w:t>
      </w:r>
    </w:p>
    <w:p w14:paraId="42A54A04" w14:textId="0B03437C"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ונר' שטעמם הוא, שאם ירפא בחינם הרי שיש כאן מתנת חינם, וכמש"כ הר' יהונתן מלוניל. </w:t>
      </w:r>
      <w:r w:rsidR="000932C5">
        <w:rPr>
          <w:rFonts w:asciiTheme="majorBidi" w:hAnsiTheme="majorBidi" w:cstheme="majorBidi" w:hint="cs"/>
          <w:sz w:val="24"/>
          <w:szCs w:val="24"/>
          <w:rtl/>
        </w:rPr>
        <w:t>[</w:t>
      </w:r>
      <w:r w:rsidRPr="00FD4C0C">
        <w:rPr>
          <w:rFonts w:asciiTheme="majorBidi" w:hAnsiTheme="majorBidi" w:cstheme="majorBidi"/>
          <w:sz w:val="24"/>
          <w:szCs w:val="24"/>
          <w:rtl/>
        </w:rPr>
        <w:t xml:space="preserve">ומש"כ הב"י </w:t>
      </w:r>
      <w:r w:rsidRPr="00246E62">
        <w:rPr>
          <w:rFonts w:asciiTheme="majorBidi" w:hAnsiTheme="majorBidi" w:cstheme="majorBidi"/>
          <w:sz w:val="22"/>
          <w:szCs w:val="22"/>
          <w:rtl/>
        </w:rPr>
        <w:t>(ריש סימן קנח)</w:t>
      </w:r>
      <w:r w:rsidRPr="00FD4C0C">
        <w:rPr>
          <w:rFonts w:asciiTheme="majorBidi" w:hAnsiTheme="majorBidi" w:cstheme="majorBidi"/>
          <w:sz w:val="24"/>
          <w:szCs w:val="24"/>
          <w:rtl/>
        </w:rPr>
        <w:t xml:space="preserve"> צ"ע, וכבר העיר על זה המשאת מלך </w:t>
      </w:r>
      <w:r w:rsidRPr="00246E62">
        <w:rPr>
          <w:rFonts w:asciiTheme="majorBidi" w:hAnsiTheme="majorBidi" w:cstheme="majorBidi"/>
          <w:sz w:val="22"/>
          <w:szCs w:val="22"/>
          <w:rtl/>
        </w:rPr>
        <w:t>(סימן ע)</w:t>
      </w:r>
      <w:r w:rsidRPr="00FD4C0C">
        <w:rPr>
          <w:rFonts w:asciiTheme="majorBidi" w:hAnsiTheme="majorBidi" w:cstheme="majorBidi"/>
          <w:sz w:val="24"/>
          <w:szCs w:val="24"/>
          <w:rtl/>
        </w:rPr>
        <w:t xml:space="preserve">, וע"ע בס' מבשר טוב </w:t>
      </w:r>
      <w:r w:rsidRPr="00246E62">
        <w:rPr>
          <w:rFonts w:asciiTheme="majorBidi" w:hAnsiTheme="majorBidi" w:cstheme="majorBidi"/>
          <w:sz w:val="22"/>
          <w:szCs w:val="22"/>
          <w:rtl/>
        </w:rPr>
        <w:t>(משפטי הגירות</w:t>
      </w:r>
      <w:r w:rsidR="00246E62">
        <w:rPr>
          <w:rFonts w:asciiTheme="majorBidi" w:hAnsiTheme="majorBidi" w:cstheme="majorBidi" w:hint="cs"/>
          <w:sz w:val="22"/>
          <w:szCs w:val="22"/>
          <w:rtl/>
        </w:rPr>
        <w:t>,</w:t>
      </w:r>
      <w:r w:rsidRPr="00246E62">
        <w:rPr>
          <w:rFonts w:asciiTheme="majorBidi" w:hAnsiTheme="majorBidi" w:cstheme="majorBidi"/>
          <w:sz w:val="22"/>
          <w:szCs w:val="22"/>
          <w:rtl/>
        </w:rPr>
        <w:t xml:space="preserve"> סימן ח)</w:t>
      </w:r>
      <w:r w:rsidR="000932C5">
        <w:rPr>
          <w:rFonts w:asciiTheme="majorBidi" w:hAnsiTheme="majorBidi" w:cstheme="majorBidi" w:hint="cs"/>
          <w:sz w:val="24"/>
          <w:szCs w:val="24"/>
          <w:rtl/>
        </w:rPr>
        <w:t>]</w:t>
      </w:r>
      <w:r w:rsidRPr="00FD4C0C">
        <w:rPr>
          <w:rFonts w:asciiTheme="majorBidi" w:hAnsiTheme="majorBidi" w:cstheme="majorBidi"/>
          <w:sz w:val="24"/>
          <w:szCs w:val="24"/>
          <w:rtl/>
        </w:rPr>
        <w:t>.</w:t>
      </w:r>
    </w:p>
    <w:p w14:paraId="565E3DE1" w14:textId="77777777" w:rsidR="00246E62"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ועי' בחת"ס </w:t>
      </w:r>
      <w:r w:rsidRPr="00246E62">
        <w:rPr>
          <w:rFonts w:asciiTheme="majorBidi" w:hAnsiTheme="majorBidi" w:cstheme="majorBidi"/>
          <w:sz w:val="22"/>
          <w:szCs w:val="22"/>
          <w:rtl/>
        </w:rPr>
        <w:t>(חיו"ד סימן קלא)</w:t>
      </w:r>
      <w:r w:rsidRPr="00FD4C0C">
        <w:rPr>
          <w:rFonts w:asciiTheme="majorBidi" w:hAnsiTheme="majorBidi" w:cstheme="majorBidi"/>
          <w:sz w:val="24"/>
          <w:szCs w:val="24"/>
          <w:rtl/>
        </w:rPr>
        <w:t xml:space="preserve"> שכתב שלפי הרמב"ן מותר לרפאות גוי אם הגוי יוכל להתרפאות ע"י אדם אחר, ולפי הרמב"ם והר' יונה גם בזה אסור, וע"ש שהעלה שניתן לסמוך על הרמב"ן, ועי' בשבט הקהתי </w:t>
      </w:r>
      <w:r w:rsidRPr="00246E62">
        <w:rPr>
          <w:rFonts w:asciiTheme="majorBidi" w:hAnsiTheme="majorBidi" w:cstheme="majorBidi"/>
          <w:sz w:val="22"/>
          <w:szCs w:val="22"/>
          <w:rtl/>
        </w:rPr>
        <w:t>(ח"ד</w:t>
      </w:r>
      <w:r w:rsidR="00246E62" w:rsidRPr="00246E62">
        <w:rPr>
          <w:rFonts w:asciiTheme="majorBidi" w:hAnsiTheme="majorBidi" w:cstheme="majorBidi" w:hint="cs"/>
          <w:sz w:val="22"/>
          <w:szCs w:val="22"/>
          <w:rtl/>
        </w:rPr>
        <w:t>,</w:t>
      </w:r>
      <w:r w:rsidRPr="00246E62">
        <w:rPr>
          <w:rFonts w:asciiTheme="majorBidi" w:hAnsiTheme="majorBidi" w:cstheme="majorBidi"/>
          <w:sz w:val="22"/>
          <w:szCs w:val="22"/>
          <w:rtl/>
        </w:rPr>
        <w:t xml:space="preserve"> סימן רמו אות ד)</w:t>
      </w:r>
      <w:r w:rsidRPr="00FD4C0C">
        <w:rPr>
          <w:rFonts w:asciiTheme="majorBidi" w:hAnsiTheme="majorBidi" w:cstheme="majorBidi"/>
          <w:sz w:val="24"/>
          <w:szCs w:val="24"/>
          <w:rtl/>
        </w:rPr>
        <w:t>.</w:t>
      </w:r>
    </w:p>
    <w:p w14:paraId="5A155870" w14:textId="58A53E92"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עי' בצפנת פענח </w:t>
      </w:r>
      <w:r w:rsidRPr="00246E62">
        <w:rPr>
          <w:rFonts w:asciiTheme="majorBidi" w:hAnsiTheme="majorBidi" w:cstheme="majorBidi"/>
          <w:sz w:val="22"/>
          <w:szCs w:val="22"/>
          <w:rtl/>
        </w:rPr>
        <w:t>(על הרמב"ם פ"י מהל' ע"ז ה"א)</w:t>
      </w:r>
      <w:r w:rsidRPr="00FD4C0C">
        <w:rPr>
          <w:rFonts w:asciiTheme="majorBidi" w:hAnsiTheme="majorBidi" w:cstheme="majorBidi"/>
          <w:sz w:val="24"/>
          <w:szCs w:val="24"/>
          <w:rtl/>
        </w:rPr>
        <w:t xml:space="preserve"> שלפי דבריו נדחית ראייתו של החת"ס.</w:t>
      </w:r>
    </w:p>
  </w:footnote>
  <w:footnote w:id="341">
    <w:p w14:paraId="7FEEAA7C" w14:textId="4B3C6A3B"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השו"ע כתב שאסור לישראל למול גוי שיש לו מורנא בערלתו מפני שלא נתכוון למצוה. והוא לא כתב את הטעם שכתבו הרמב"ם והטור מפני ש</w:t>
      </w:r>
      <w:r w:rsidR="00246E62">
        <w:rPr>
          <w:rFonts w:asciiTheme="majorBidi" w:hAnsiTheme="majorBidi" w:cstheme="majorBidi" w:hint="cs"/>
          <w:sz w:val="24"/>
          <w:szCs w:val="24"/>
          <w:rtl/>
        </w:rPr>
        <w:t xml:space="preserve">אין מעלין את </w:t>
      </w:r>
      <w:r w:rsidRPr="00FD4C0C">
        <w:rPr>
          <w:rFonts w:asciiTheme="majorBidi" w:hAnsiTheme="majorBidi" w:cstheme="majorBidi"/>
          <w:sz w:val="24"/>
          <w:szCs w:val="24"/>
          <w:rtl/>
        </w:rPr>
        <w:t>הגוים. ולכאו' יש מקום לפרש את השו"ע, שכל החידוש בדין זה הוא שאם גוי רוצה למול ומתכוון למצוה מותר למולו, אע"פ שיש בכך רפואה, ולפ"ז אין ראיה שהאיסור אצלנו הוא רק משום רפואה.</w:t>
      </w:r>
    </w:p>
  </w:footnote>
  <w:footnote w:id="342">
    <w:p w14:paraId="020F432C" w14:textId="67EF47EA"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ולקמן </w:t>
      </w:r>
      <w:r w:rsidR="00CD5381" w:rsidRPr="00AB16FF">
        <w:rPr>
          <w:rFonts w:asciiTheme="majorBidi" w:hAnsiTheme="majorBidi" w:cstheme="majorBidi" w:hint="cs"/>
          <w:sz w:val="22"/>
          <w:szCs w:val="22"/>
          <w:rtl/>
        </w:rPr>
        <w:t>(</w:t>
      </w:r>
      <w:r w:rsidRPr="00AB16FF">
        <w:rPr>
          <w:rFonts w:asciiTheme="majorBidi" w:hAnsiTheme="majorBidi" w:cstheme="majorBidi" w:hint="cs"/>
          <w:sz w:val="22"/>
          <w:szCs w:val="22"/>
          <w:rtl/>
        </w:rPr>
        <w:t>סימ</w:t>
      </w:r>
      <w:r w:rsidR="00CD5381" w:rsidRPr="00AB16FF">
        <w:rPr>
          <w:rFonts w:asciiTheme="majorBidi" w:hAnsiTheme="majorBidi" w:cstheme="majorBidi" w:hint="cs"/>
          <w:sz w:val="22"/>
          <w:szCs w:val="22"/>
          <w:rtl/>
        </w:rPr>
        <w:t xml:space="preserve">ן </w:t>
      </w:r>
      <w:r w:rsidR="00AB16FF" w:rsidRPr="00AB16FF">
        <w:rPr>
          <w:rFonts w:asciiTheme="majorBidi" w:hAnsiTheme="majorBidi" w:cstheme="majorBidi" w:hint="cs"/>
          <w:sz w:val="22"/>
          <w:szCs w:val="22"/>
          <w:rtl/>
        </w:rPr>
        <w:t>יט</w:t>
      </w:r>
      <w:r w:rsidR="00CD5381" w:rsidRPr="00AB16FF">
        <w:rPr>
          <w:rFonts w:asciiTheme="majorBidi" w:hAnsiTheme="majorBidi" w:cstheme="majorBidi" w:hint="cs"/>
          <w:sz w:val="22"/>
          <w:szCs w:val="22"/>
          <w:rtl/>
        </w:rPr>
        <w:t>)</w:t>
      </w:r>
      <w:r w:rsidRPr="00FD4C0C">
        <w:rPr>
          <w:rFonts w:asciiTheme="majorBidi" w:hAnsiTheme="majorBidi" w:cstheme="majorBidi"/>
          <w:sz w:val="24"/>
          <w:szCs w:val="24"/>
          <w:rtl/>
        </w:rPr>
        <w:t xml:space="preserve"> נביא דעות שחולקים על זה.</w:t>
      </w:r>
    </w:p>
  </w:footnote>
  <w:footnote w:id="343">
    <w:p w14:paraId="1E90A6A9" w14:textId="1C2A52AD"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ועיין בס' מבשר טוב </w:t>
      </w:r>
      <w:r w:rsidRPr="00CD5381">
        <w:rPr>
          <w:rFonts w:asciiTheme="majorBidi" w:hAnsiTheme="majorBidi" w:cstheme="majorBidi"/>
          <w:sz w:val="22"/>
          <w:szCs w:val="22"/>
          <w:rtl/>
        </w:rPr>
        <w:t>(שם)</w:t>
      </w:r>
      <w:r w:rsidRPr="00FD4C0C">
        <w:rPr>
          <w:rFonts w:asciiTheme="majorBidi" w:hAnsiTheme="majorBidi" w:cstheme="majorBidi"/>
          <w:sz w:val="24"/>
          <w:szCs w:val="24"/>
          <w:rtl/>
        </w:rPr>
        <w:t xml:space="preserve"> שהתקשה </w:t>
      </w:r>
      <w:r w:rsidR="00CD5381">
        <w:rPr>
          <w:rFonts w:asciiTheme="majorBidi" w:hAnsiTheme="majorBidi" w:cstheme="majorBidi" w:hint="cs"/>
          <w:sz w:val="24"/>
          <w:szCs w:val="24"/>
          <w:rtl/>
        </w:rPr>
        <w:t xml:space="preserve">על זה </w:t>
      </w:r>
      <w:r w:rsidRPr="00FD4C0C">
        <w:rPr>
          <w:rFonts w:asciiTheme="majorBidi" w:hAnsiTheme="majorBidi" w:cstheme="majorBidi"/>
          <w:sz w:val="24"/>
          <w:szCs w:val="24"/>
          <w:rtl/>
        </w:rPr>
        <w:t xml:space="preserve">שבהלכות רוצח הרמב"ם למד דין זה מהפס' 'לא תעמוד על דם רעך', ואילו בהלכות ע"ז הרמב"ם למד </w:t>
      </w:r>
      <w:r w:rsidR="00CD5381">
        <w:rPr>
          <w:rFonts w:asciiTheme="majorBidi" w:hAnsiTheme="majorBidi" w:cstheme="majorBidi" w:hint="cs"/>
          <w:sz w:val="24"/>
          <w:szCs w:val="24"/>
          <w:rtl/>
        </w:rPr>
        <w:t>זאת</w:t>
      </w:r>
      <w:r w:rsidRPr="00FD4C0C">
        <w:rPr>
          <w:rFonts w:asciiTheme="majorBidi" w:hAnsiTheme="majorBidi" w:cstheme="majorBidi"/>
          <w:sz w:val="24"/>
          <w:szCs w:val="24"/>
          <w:rtl/>
        </w:rPr>
        <w:t xml:space="preserve"> מהפס' 'לא תחנם'.</w:t>
      </w:r>
    </w:p>
  </w:footnote>
  <w:footnote w:id="344">
    <w:p w14:paraId="62B0DDFE" w14:textId="77777777" w:rsidR="0027636B"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ועוד הקשה הכנה"ג </w:t>
      </w:r>
      <w:r w:rsidRPr="0027636B">
        <w:rPr>
          <w:rFonts w:asciiTheme="majorBidi" w:hAnsiTheme="majorBidi" w:cstheme="majorBidi"/>
          <w:sz w:val="22"/>
          <w:szCs w:val="22"/>
          <w:rtl/>
        </w:rPr>
        <w:t xml:space="preserve">(שם) </w:t>
      </w:r>
      <w:r w:rsidRPr="00FD4C0C">
        <w:rPr>
          <w:rFonts w:asciiTheme="majorBidi" w:hAnsiTheme="majorBidi" w:cstheme="majorBidi"/>
          <w:sz w:val="24"/>
          <w:szCs w:val="24"/>
          <w:rtl/>
        </w:rPr>
        <w:t>שהסמ"ג כתב שהרמב"ם סמך להיות רופא לישמעאלים משום איבה, ולכאו' מכיון שאין הישמעאלים עובדי ע"ז</w:t>
      </w:r>
      <w:r w:rsidR="0027636B">
        <w:rPr>
          <w:rFonts w:asciiTheme="majorBidi" w:hAnsiTheme="majorBidi" w:cstheme="majorBidi" w:hint="cs"/>
          <w:sz w:val="24"/>
          <w:szCs w:val="24"/>
          <w:rtl/>
        </w:rPr>
        <w:t>,</w:t>
      </w:r>
      <w:r w:rsidRPr="00FD4C0C">
        <w:rPr>
          <w:rFonts w:asciiTheme="majorBidi" w:hAnsiTheme="majorBidi" w:cstheme="majorBidi"/>
          <w:sz w:val="24"/>
          <w:szCs w:val="24"/>
          <w:rtl/>
        </w:rPr>
        <w:t xml:space="preserve"> </w:t>
      </w:r>
      <w:r w:rsidR="0027636B">
        <w:rPr>
          <w:rFonts w:asciiTheme="majorBidi" w:hAnsiTheme="majorBidi" w:cstheme="majorBidi" w:hint="cs"/>
          <w:sz w:val="24"/>
          <w:szCs w:val="24"/>
          <w:rtl/>
        </w:rPr>
        <w:t>הרי שאפשר</w:t>
      </w:r>
      <w:r w:rsidRPr="00FD4C0C">
        <w:rPr>
          <w:rFonts w:asciiTheme="majorBidi" w:hAnsiTheme="majorBidi" w:cstheme="majorBidi"/>
          <w:sz w:val="24"/>
          <w:szCs w:val="24"/>
          <w:rtl/>
        </w:rPr>
        <w:t xml:space="preserve"> שלכך היה מותר לו לרפאותם לפי דעת הכס"מ.</w:t>
      </w:r>
    </w:p>
    <w:p w14:paraId="2E56534D" w14:textId="6FC9C541"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וכתב לישב שאפשר שהסמ"ג כתב ישמעאלים לאו דוקא. ועוד כתב שאפשר שהישמעאלים במצרים היו עובדי ע"ז. </w:t>
      </w:r>
      <w:r w:rsidR="0027636B">
        <w:rPr>
          <w:rFonts w:asciiTheme="majorBidi" w:hAnsiTheme="majorBidi" w:cstheme="majorBidi" w:hint="cs"/>
          <w:sz w:val="24"/>
          <w:szCs w:val="24"/>
          <w:rtl/>
        </w:rPr>
        <w:t>אולם כמובן</w:t>
      </w:r>
      <w:r w:rsidRPr="00FD4C0C">
        <w:rPr>
          <w:rFonts w:asciiTheme="majorBidi" w:hAnsiTheme="majorBidi" w:cstheme="majorBidi"/>
          <w:sz w:val="24"/>
          <w:szCs w:val="24"/>
          <w:rtl/>
        </w:rPr>
        <w:t xml:space="preserve"> </w:t>
      </w:r>
      <w:r w:rsidR="0027636B">
        <w:rPr>
          <w:rFonts w:asciiTheme="majorBidi" w:hAnsiTheme="majorBidi" w:cstheme="majorBidi" w:hint="cs"/>
          <w:sz w:val="24"/>
          <w:szCs w:val="24"/>
          <w:rtl/>
        </w:rPr>
        <w:t>ש</w:t>
      </w:r>
      <w:r w:rsidRPr="00FD4C0C">
        <w:rPr>
          <w:rFonts w:asciiTheme="majorBidi" w:hAnsiTheme="majorBidi" w:cstheme="majorBidi"/>
          <w:sz w:val="24"/>
          <w:szCs w:val="24"/>
          <w:rtl/>
        </w:rPr>
        <w:t xml:space="preserve">תירוצים אלו דחוקים, ומפשטן של דברים </w:t>
      </w:r>
      <w:r w:rsidR="0027636B">
        <w:rPr>
          <w:rFonts w:asciiTheme="majorBidi" w:hAnsiTheme="majorBidi" w:cstheme="majorBidi" w:hint="cs"/>
          <w:sz w:val="24"/>
          <w:szCs w:val="24"/>
          <w:rtl/>
        </w:rPr>
        <w:t xml:space="preserve">נר' בברור </w:t>
      </w:r>
      <w:r w:rsidRPr="00FD4C0C">
        <w:rPr>
          <w:rFonts w:asciiTheme="majorBidi" w:hAnsiTheme="majorBidi" w:cstheme="majorBidi"/>
          <w:sz w:val="24"/>
          <w:szCs w:val="24"/>
          <w:rtl/>
        </w:rPr>
        <w:t>שדין זה שייך בכל הגוים.</w:t>
      </w:r>
    </w:p>
  </w:footnote>
  <w:footnote w:id="345">
    <w:p w14:paraId="40C67A67"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והרמב"ם רמז על זה בתשובה, שכתב: "וכמו שביארנו בסוף חיבורנו הגדול".</w:t>
      </w:r>
    </w:p>
  </w:footnote>
  <w:footnote w:id="346">
    <w:p w14:paraId="25F498ED" w14:textId="77777777" w:rsidR="00CE6DA1"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ברשימות לר' מנחם מנדל שניאורסון </w:t>
      </w:r>
      <w:r w:rsidRPr="00CE6DA1">
        <w:rPr>
          <w:rFonts w:asciiTheme="majorBidi" w:hAnsiTheme="majorBidi" w:cstheme="majorBidi"/>
          <w:sz w:val="22"/>
          <w:szCs w:val="22"/>
          <w:rtl/>
        </w:rPr>
        <w:t xml:space="preserve">(חוברת קנט עמ' 27) </w:t>
      </w:r>
      <w:r w:rsidRPr="00FD4C0C">
        <w:rPr>
          <w:rFonts w:asciiTheme="majorBidi" w:hAnsiTheme="majorBidi" w:cstheme="majorBidi"/>
          <w:sz w:val="24"/>
          <w:szCs w:val="24"/>
          <w:rtl/>
        </w:rPr>
        <w:t>כתב שמדברי הרמב"ם משמע שרק בדיעבד אין מונעין ממנו לעשות שאר מצוות.</w:t>
      </w:r>
    </w:p>
    <w:p w14:paraId="19529B8F" w14:textId="7593C06F"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ולענ"ד כוונת הרמב"ם שאין לנו לייעץ לגוים לעשות מצוות, ומ"מ אם הם רוצים לעשות מצוה מרצונם, אזי מותר לנו לסייע להם לקיימה אף לכתחילה, ועי' בנספחים </w:t>
      </w:r>
      <w:r w:rsidR="00CE6DA1" w:rsidRPr="00240A31">
        <w:rPr>
          <w:rFonts w:asciiTheme="majorBidi" w:hAnsiTheme="majorBidi" w:cstheme="majorBidi" w:hint="cs"/>
          <w:sz w:val="22"/>
          <w:szCs w:val="22"/>
          <w:rtl/>
        </w:rPr>
        <w:t>(</w:t>
      </w:r>
      <w:r w:rsidRPr="00240A31">
        <w:rPr>
          <w:rFonts w:asciiTheme="majorBidi" w:hAnsiTheme="majorBidi" w:cstheme="majorBidi"/>
          <w:sz w:val="22"/>
          <w:szCs w:val="22"/>
          <w:rtl/>
        </w:rPr>
        <w:t xml:space="preserve">סימן </w:t>
      </w:r>
      <w:r w:rsidR="00240A31" w:rsidRPr="00240A31">
        <w:rPr>
          <w:rFonts w:asciiTheme="majorBidi" w:hAnsiTheme="majorBidi" w:cstheme="majorBidi" w:hint="cs"/>
          <w:sz w:val="22"/>
          <w:szCs w:val="22"/>
          <w:rtl/>
        </w:rPr>
        <w:t>כו</w:t>
      </w:r>
      <w:r w:rsidR="00CE6DA1" w:rsidRPr="00240A31">
        <w:rPr>
          <w:rFonts w:asciiTheme="majorBidi" w:hAnsiTheme="majorBidi" w:cstheme="majorBidi" w:hint="cs"/>
          <w:sz w:val="22"/>
          <w:szCs w:val="22"/>
          <w:rtl/>
        </w:rPr>
        <w:t>)</w:t>
      </w:r>
      <w:r w:rsidRPr="00FD4C0C">
        <w:rPr>
          <w:rFonts w:asciiTheme="majorBidi" w:hAnsiTheme="majorBidi" w:cstheme="majorBidi"/>
          <w:sz w:val="24"/>
          <w:szCs w:val="24"/>
          <w:rtl/>
        </w:rPr>
        <w:t>.</w:t>
      </w:r>
    </w:p>
  </w:footnote>
  <w:footnote w:id="347">
    <w:p w14:paraId="11268422"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הנחל אשכול </w:t>
      </w:r>
      <w:r w:rsidRPr="00F06C6E">
        <w:rPr>
          <w:rFonts w:asciiTheme="majorBidi" w:hAnsiTheme="majorBidi" w:cstheme="majorBidi"/>
          <w:sz w:val="22"/>
          <w:szCs w:val="22"/>
          <w:rtl/>
        </w:rPr>
        <w:t xml:space="preserve">(סימן מ הע' יב) </w:t>
      </w:r>
      <w:r w:rsidRPr="00FD4C0C">
        <w:rPr>
          <w:rFonts w:asciiTheme="majorBidi" w:hAnsiTheme="majorBidi" w:cstheme="majorBidi"/>
          <w:sz w:val="24"/>
          <w:szCs w:val="24"/>
          <w:rtl/>
        </w:rPr>
        <w:t xml:space="preserve">כתב ששמע ממורו הר' לייב, שהרמב"ם הנ"ל מיירי בבני קטורה ולא בשאר הגוים, וכעי"ז כתב בשו"ת נצני ניסן </w:t>
      </w:r>
      <w:r w:rsidRPr="00F06C6E">
        <w:rPr>
          <w:rFonts w:asciiTheme="majorBidi" w:hAnsiTheme="majorBidi" w:cstheme="majorBidi"/>
          <w:sz w:val="22"/>
          <w:szCs w:val="22"/>
          <w:rtl/>
        </w:rPr>
        <w:t>(סימן א אות ד)</w:t>
      </w:r>
      <w:r w:rsidRPr="00FD4C0C">
        <w:rPr>
          <w:rFonts w:asciiTheme="majorBidi" w:hAnsiTheme="majorBidi" w:cstheme="majorBidi"/>
          <w:sz w:val="24"/>
          <w:szCs w:val="24"/>
          <w:rtl/>
        </w:rPr>
        <w:t>.</w:t>
      </w:r>
    </w:p>
    <w:p w14:paraId="2C8BE584" w14:textId="77777777" w:rsidR="00F06C6E"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ובוודאי שהדברים תמוהים, שהרי הרמב"ם סתם וכתב 'גוי שצריך למול כו'', משמע </w:t>
      </w:r>
      <w:r w:rsidR="00F06C6E">
        <w:rPr>
          <w:rFonts w:asciiTheme="majorBidi" w:hAnsiTheme="majorBidi" w:cstheme="majorBidi" w:hint="cs"/>
          <w:sz w:val="24"/>
          <w:szCs w:val="24"/>
          <w:rtl/>
        </w:rPr>
        <w:t>בברור ש</w:t>
      </w:r>
      <w:r w:rsidRPr="00FD4C0C">
        <w:rPr>
          <w:rFonts w:asciiTheme="majorBidi" w:hAnsiTheme="majorBidi" w:cstheme="majorBidi"/>
          <w:sz w:val="24"/>
          <w:szCs w:val="24"/>
          <w:rtl/>
        </w:rPr>
        <w:t xml:space="preserve">כל הגוים בכלל זה, וכן הקשה ההר צבי </w:t>
      </w:r>
      <w:r w:rsidRPr="00F06C6E">
        <w:rPr>
          <w:rFonts w:asciiTheme="majorBidi" w:hAnsiTheme="majorBidi" w:cstheme="majorBidi"/>
          <w:sz w:val="22"/>
          <w:szCs w:val="22"/>
          <w:rtl/>
        </w:rPr>
        <w:t>(חיו"ד סימן רטו)</w:t>
      </w:r>
      <w:r w:rsidR="00F06C6E">
        <w:rPr>
          <w:rFonts w:asciiTheme="majorBidi" w:hAnsiTheme="majorBidi" w:cstheme="majorBidi" w:hint="cs"/>
          <w:sz w:val="24"/>
          <w:szCs w:val="24"/>
          <w:rtl/>
        </w:rPr>
        <w:t>.</w:t>
      </w:r>
      <w:r w:rsidRPr="00FD4C0C">
        <w:rPr>
          <w:rFonts w:asciiTheme="majorBidi" w:hAnsiTheme="majorBidi" w:cstheme="majorBidi"/>
          <w:sz w:val="24"/>
          <w:szCs w:val="24"/>
          <w:rtl/>
        </w:rPr>
        <w:t xml:space="preserve"> ומה שכתב הנצני ניסן שמפני שהרמב"ם והשו"ע גרו במקומות הערבים שנוהגים למול (</w:t>
      </w:r>
      <w:r w:rsidR="00F06C6E">
        <w:rPr>
          <w:rFonts w:asciiTheme="majorBidi" w:hAnsiTheme="majorBidi" w:cstheme="majorBidi" w:hint="cs"/>
          <w:sz w:val="24"/>
          <w:szCs w:val="24"/>
          <w:rtl/>
        </w:rPr>
        <w:t xml:space="preserve">ורובם </w:t>
      </w:r>
      <w:r w:rsidRPr="00FD4C0C">
        <w:rPr>
          <w:rFonts w:asciiTheme="majorBidi" w:hAnsiTheme="majorBidi" w:cstheme="majorBidi"/>
          <w:sz w:val="24"/>
          <w:szCs w:val="24"/>
          <w:rtl/>
        </w:rPr>
        <w:t xml:space="preserve">מבני קטורה או </w:t>
      </w:r>
      <w:r w:rsidR="00F06C6E">
        <w:rPr>
          <w:rFonts w:asciiTheme="majorBidi" w:hAnsiTheme="majorBidi" w:cstheme="majorBidi" w:hint="cs"/>
          <w:sz w:val="24"/>
          <w:szCs w:val="24"/>
          <w:rtl/>
        </w:rPr>
        <w:t>מ</w:t>
      </w:r>
      <w:r w:rsidRPr="00FD4C0C">
        <w:rPr>
          <w:rFonts w:asciiTheme="majorBidi" w:hAnsiTheme="majorBidi" w:cstheme="majorBidi"/>
          <w:sz w:val="24"/>
          <w:szCs w:val="24"/>
          <w:rtl/>
        </w:rPr>
        <w:t>בני ישמעאל) לכך הם כתבו בסתמא 'גוי'</w:t>
      </w:r>
      <w:r w:rsidR="00F06C6E">
        <w:rPr>
          <w:rFonts w:asciiTheme="majorBidi" w:hAnsiTheme="majorBidi" w:cstheme="majorBidi" w:hint="cs"/>
          <w:sz w:val="24"/>
          <w:szCs w:val="24"/>
          <w:rtl/>
        </w:rPr>
        <w:t>,</w:t>
      </w:r>
      <w:r w:rsidRPr="00FD4C0C">
        <w:rPr>
          <w:rFonts w:asciiTheme="majorBidi" w:hAnsiTheme="majorBidi" w:cstheme="majorBidi"/>
          <w:sz w:val="24"/>
          <w:szCs w:val="24"/>
          <w:rtl/>
        </w:rPr>
        <w:t xml:space="preserve"> שכוונתם דוקא לגוים שגרו במקומם, תמוה ביותר לומר כן.</w:t>
      </w:r>
    </w:p>
    <w:p w14:paraId="0DA7D543" w14:textId="3D20C0A9"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עוד הקשה ההר צבי</w:t>
      </w:r>
      <w:r w:rsidRPr="00F06C6E">
        <w:rPr>
          <w:rFonts w:asciiTheme="majorBidi" w:hAnsiTheme="majorBidi" w:cstheme="majorBidi"/>
          <w:sz w:val="22"/>
          <w:szCs w:val="22"/>
          <w:rtl/>
        </w:rPr>
        <w:t xml:space="preserve"> (שם)</w:t>
      </w:r>
      <w:r w:rsidRPr="00FD4C0C">
        <w:rPr>
          <w:rFonts w:asciiTheme="majorBidi" w:hAnsiTheme="majorBidi" w:cstheme="majorBidi"/>
          <w:sz w:val="24"/>
          <w:szCs w:val="24"/>
          <w:rtl/>
        </w:rPr>
        <w:t xml:space="preserve"> והרי הרמב"ם תלה את ההיתר בכוונת הגוי, והרי אם רק בבני קטורה עסקי', מה אכפת לנו בכוונתו הא סוף סוף מקיים הוא מצוה. ואכן הר' לייב גופיה דחה דבר זה, שמשו"ת הרמב"ם מבואר שאף ישמעאלים ונוצרים בכלל דין זה, וזה פשוט.</w:t>
      </w:r>
    </w:p>
  </w:footnote>
  <w:footnote w:id="348">
    <w:p w14:paraId="7AAD14B2"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והרי אין פה כוונת גירות, ואין טבילה וקבלת מצוות.</w:t>
      </w:r>
    </w:p>
  </w:footnote>
  <w:footnote w:id="349">
    <w:p w14:paraId="5CFFFB0E"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מש"כ בתירוץ השני שההיתר הוא משום דמסתמא כוונת הגוי לגירות. הרי שמשו"ת הרמב"ם מבואר שאף אם אין כוונת הגוי לגירות מותר.</w:t>
      </w:r>
    </w:p>
  </w:footnote>
  <w:footnote w:id="350">
    <w:p w14:paraId="634F34CE" w14:textId="518AB3F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וכ"כ בקובץ ביאורים על הרמב"ם </w:t>
      </w:r>
      <w:r w:rsidRPr="00F06C6E">
        <w:rPr>
          <w:rFonts w:asciiTheme="majorBidi" w:hAnsiTheme="majorBidi" w:cstheme="majorBidi"/>
          <w:sz w:val="22"/>
          <w:szCs w:val="22"/>
          <w:rtl/>
        </w:rPr>
        <w:t>(פ"ג מהל' מילה הל' ז, אות א)</w:t>
      </w:r>
      <w:r w:rsidRPr="00FD4C0C">
        <w:rPr>
          <w:rFonts w:asciiTheme="majorBidi" w:hAnsiTheme="majorBidi" w:cstheme="majorBidi"/>
          <w:sz w:val="24"/>
          <w:szCs w:val="24"/>
          <w:rtl/>
        </w:rPr>
        <w:t>, והוסיף שאם היה מדובר כאן במילה לגירות, פשוט שיהיה מותר למולו ע"מ להתגייר</w:t>
      </w:r>
      <w:r w:rsidR="00F06C6E">
        <w:rPr>
          <w:rFonts w:asciiTheme="majorBidi" w:hAnsiTheme="majorBidi" w:cstheme="majorBidi" w:hint="cs"/>
          <w:sz w:val="24"/>
          <w:szCs w:val="24"/>
          <w:rtl/>
        </w:rPr>
        <w:t>.</w:t>
      </w:r>
      <w:r w:rsidRPr="00FD4C0C">
        <w:rPr>
          <w:rFonts w:asciiTheme="majorBidi" w:hAnsiTheme="majorBidi" w:cstheme="majorBidi"/>
          <w:sz w:val="24"/>
          <w:szCs w:val="24"/>
          <w:rtl/>
        </w:rPr>
        <w:t xml:space="preserve"> </w:t>
      </w:r>
      <w:r w:rsidR="00F06C6E">
        <w:rPr>
          <w:rFonts w:asciiTheme="majorBidi" w:hAnsiTheme="majorBidi" w:cstheme="majorBidi" w:hint="cs"/>
          <w:sz w:val="24"/>
          <w:szCs w:val="24"/>
          <w:rtl/>
        </w:rPr>
        <w:t>ואין</w:t>
      </w:r>
      <w:r w:rsidRPr="00FD4C0C">
        <w:rPr>
          <w:rFonts w:asciiTheme="majorBidi" w:hAnsiTheme="majorBidi" w:cstheme="majorBidi"/>
          <w:sz w:val="24"/>
          <w:szCs w:val="24"/>
          <w:rtl/>
        </w:rPr>
        <w:t xml:space="preserve"> סבר</w:t>
      </w:r>
      <w:r w:rsidR="00F06C6E">
        <w:rPr>
          <w:rFonts w:asciiTheme="majorBidi" w:hAnsiTheme="majorBidi" w:cstheme="majorBidi" w:hint="cs"/>
          <w:sz w:val="24"/>
          <w:szCs w:val="24"/>
          <w:rtl/>
        </w:rPr>
        <w:t>תו</w:t>
      </w:r>
      <w:r w:rsidRPr="00FD4C0C">
        <w:rPr>
          <w:rFonts w:asciiTheme="majorBidi" w:hAnsiTheme="majorBidi" w:cstheme="majorBidi"/>
          <w:sz w:val="24"/>
          <w:szCs w:val="24"/>
          <w:rtl/>
        </w:rPr>
        <w:t xml:space="preserve"> מוכרחת.</w:t>
      </w:r>
    </w:p>
  </w:footnote>
  <w:footnote w:id="351">
    <w:p w14:paraId="70A9B22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מה שתמה על הרמב"ם מהל' מלכים </w:t>
      </w:r>
      <w:r w:rsidRPr="00F06C6E">
        <w:rPr>
          <w:rFonts w:asciiTheme="majorBidi" w:hAnsiTheme="majorBidi" w:cstheme="majorBidi"/>
          <w:sz w:val="22"/>
          <w:szCs w:val="22"/>
          <w:rtl/>
        </w:rPr>
        <w:t>(פ"י הל' י)</w:t>
      </w:r>
      <w:r w:rsidRPr="00FD4C0C">
        <w:rPr>
          <w:rFonts w:asciiTheme="majorBidi" w:hAnsiTheme="majorBidi" w:cstheme="majorBidi"/>
          <w:sz w:val="24"/>
          <w:szCs w:val="24"/>
          <w:rtl/>
        </w:rPr>
        <w:t xml:space="preserve">, ואכן דבריו תמוהים ביותר, וכמו שתמה עליו התפארת משה </w:t>
      </w:r>
      <w:r w:rsidRPr="00F06C6E">
        <w:rPr>
          <w:rFonts w:asciiTheme="majorBidi" w:hAnsiTheme="majorBidi" w:cstheme="majorBidi"/>
          <w:sz w:val="22"/>
          <w:szCs w:val="22"/>
          <w:rtl/>
        </w:rPr>
        <w:t>(שם)</w:t>
      </w:r>
      <w:r w:rsidRPr="00FD4C0C">
        <w:rPr>
          <w:rFonts w:asciiTheme="majorBidi" w:hAnsiTheme="majorBidi" w:cstheme="majorBidi"/>
          <w:sz w:val="24"/>
          <w:szCs w:val="24"/>
          <w:rtl/>
        </w:rPr>
        <w:t>, ע"ש.</w:t>
      </w:r>
    </w:p>
  </w:footnote>
  <w:footnote w:id="352">
    <w:p w14:paraId="39256567"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ובפרט לפי האחרונים שדייקו מהב"י ומהכ"מ שדווקא לגירות מותר.</w:t>
      </w:r>
    </w:p>
  </w:footnote>
  <w:footnote w:id="353">
    <w:p w14:paraId="6AB0006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ומש"כ בסוף דבריו "לא נתכווין הגוי למצוות מילה" הכוונה למצוות מילה של גירות ולא מילה בפני עצמה, ע"ש ודו"ק.</w:t>
      </w:r>
    </w:p>
  </w:footnote>
  <w:footnote w:id="354">
    <w:p w14:paraId="7D0C3D0A"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ס"ל הר' עזריאל הילדעסהיימער </w:t>
      </w:r>
      <w:r w:rsidRPr="00006F65">
        <w:rPr>
          <w:rFonts w:asciiTheme="majorBidi" w:hAnsiTheme="majorBidi" w:cstheme="majorBidi"/>
          <w:sz w:val="22"/>
          <w:szCs w:val="22"/>
          <w:rtl/>
        </w:rPr>
        <w:t xml:space="preserve">(סימן רכט ס"ק א, סימן רל ס"ק א) </w:t>
      </w:r>
      <w:r w:rsidRPr="00FD4C0C">
        <w:rPr>
          <w:rFonts w:asciiTheme="majorBidi" w:hAnsiTheme="majorBidi" w:cstheme="majorBidi"/>
          <w:sz w:val="24"/>
          <w:szCs w:val="24"/>
          <w:rtl/>
        </w:rPr>
        <w:t xml:space="preserve">והאות חיים ושלום </w:t>
      </w:r>
      <w:r w:rsidRPr="00006F65">
        <w:rPr>
          <w:rFonts w:asciiTheme="majorBidi" w:hAnsiTheme="majorBidi" w:cstheme="majorBidi"/>
          <w:sz w:val="22"/>
          <w:szCs w:val="22"/>
          <w:rtl/>
        </w:rPr>
        <w:t>(סימן רסג ס"ק ח)</w:t>
      </w:r>
      <w:r w:rsidRPr="00FD4C0C">
        <w:rPr>
          <w:rFonts w:asciiTheme="majorBidi" w:hAnsiTheme="majorBidi" w:cstheme="majorBidi"/>
          <w:sz w:val="24"/>
          <w:szCs w:val="24"/>
          <w:rtl/>
        </w:rPr>
        <w:t>.</w:t>
      </w:r>
    </w:p>
  </w:footnote>
  <w:footnote w:id="355">
    <w:p w14:paraId="598EAFBA"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יש נוסחאות שלא גורסים את המילה 'וגוים', ולפי גירסאות אלו אין מכאן ראיה לנדו"ד.</w:t>
      </w:r>
    </w:p>
  </w:footnote>
  <w:footnote w:id="356">
    <w:p w14:paraId="51F85F97" w14:textId="79330C59"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בנספחים</w:t>
      </w:r>
      <w:r w:rsidRPr="00240A31">
        <w:rPr>
          <w:rFonts w:asciiTheme="majorBidi" w:hAnsiTheme="majorBidi" w:cstheme="majorBidi"/>
          <w:sz w:val="22"/>
          <w:szCs w:val="22"/>
          <w:rtl/>
        </w:rPr>
        <w:t xml:space="preserve"> (סימן </w:t>
      </w:r>
      <w:r w:rsidR="00240A31" w:rsidRPr="00240A31">
        <w:rPr>
          <w:rFonts w:asciiTheme="majorBidi" w:hAnsiTheme="majorBidi" w:cstheme="majorBidi" w:hint="cs"/>
          <w:sz w:val="22"/>
          <w:szCs w:val="22"/>
          <w:rtl/>
        </w:rPr>
        <w:t>כח</w:t>
      </w:r>
      <w:r w:rsidRPr="00240A31">
        <w:rPr>
          <w:rFonts w:asciiTheme="majorBidi" w:hAnsiTheme="majorBidi" w:cstheme="majorBidi"/>
          <w:sz w:val="22"/>
          <w:szCs w:val="22"/>
          <w:rtl/>
        </w:rPr>
        <w:t xml:space="preserve">) </w:t>
      </w:r>
      <w:r w:rsidRPr="00FD4C0C">
        <w:rPr>
          <w:rFonts w:asciiTheme="majorBidi" w:hAnsiTheme="majorBidi" w:cstheme="majorBidi"/>
          <w:sz w:val="24"/>
          <w:szCs w:val="24"/>
          <w:rtl/>
        </w:rPr>
        <w:t>מה שהבאתי בשם הילקוט ראובן.</w:t>
      </w:r>
    </w:p>
  </w:footnote>
  <w:footnote w:id="357">
    <w:p w14:paraId="407808B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ולא משמע שהכוונה שימולו עצמן ויתגיירו, שלא מסתבר שבזה שיראו שאברהם מל את עצמו יבואו להתגייר, שמה עניין זה לזה. אלא הכוונה שימולו עצמן בלי להתגייר, והיינו משום שאם יראו שאברהם בגיל כזה מל את עצמו והסיר חרפתו, יבינו כולם את חשיבותה של הסרת החרפה וימולו עצמן.</w:t>
      </w:r>
    </w:p>
  </w:footnote>
  <w:footnote w:id="358">
    <w:p w14:paraId="57F2F453" w14:textId="64D697FC"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מה שנדחק </w:t>
      </w:r>
      <w:r w:rsidR="00EF4B91">
        <w:rPr>
          <w:rFonts w:asciiTheme="majorBidi" w:hAnsiTheme="majorBidi" w:cstheme="majorBidi" w:hint="cs"/>
          <w:sz w:val="24"/>
          <w:szCs w:val="24"/>
          <w:rtl/>
        </w:rPr>
        <w:t>ב</w:t>
      </w:r>
      <w:r w:rsidRPr="00FD4C0C">
        <w:rPr>
          <w:rFonts w:asciiTheme="majorBidi" w:hAnsiTheme="majorBidi" w:cstheme="majorBidi"/>
          <w:sz w:val="24"/>
          <w:szCs w:val="24"/>
          <w:rtl/>
        </w:rPr>
        <w:t>דברי הרמב"ם</w:t>
      </w:r>
      <w:r w:rsidR="00EF4B91">
        <w:rPr>
          <w:rFonts w:asciiTheme="majorBidi" w:hAnsiTheme="majorBidi" w:cstheme="majorBidi" w:hint="cs"/>
          <w:sz w:val="24"/>
          <w:szCs w:val="24"/>
          <w:rtl/>
        </w:rPr>
        <w:t xml:space="preserve"> להעמיד את שיטתו</w:t>
      </w:r>
      <w:r w:rsidRPr="00FD4C0C">
        <w:rPr>
          <w:rFonts w:asciiTheme="majorBidi" w:hAnsiTheme="majorBidi" w:cstheme="majorBidi"/>
          <w:sz w:val="24"/>
          <w:szCs w:val="24"/>
          <w:rtl/>
        </w:rPr>
        <w:t xml:space="preserve">, ומ"מ מהרמב"ם בתשובה מתבאר </w:t>
      </w:r>
      <w:r w:rsidR="00EF4B91">
        <w:rPr>
          <w:rFonts w:asciiTheme="majorBidi" w:hAnsiTheme="majorBidi" w:cstheme="majorBidi" w:hint="cs"/>
          <w:sz w:val="24"/>
          <w:szCs w:val="24"/>
          <w:rtl/>
        </w:rPr>
        <w:t>שאי אפשר להסביר כמו שרצה</w:t>
      </w:r>
      <w:r w:rsidRPr="00FD4C0C">
        <w:rPr>
          <w:rFonts w:asciiTheme="majorBidi" w:hAnsiTheme="majorBidi" w:cstheme="majorBidi"/>
          <w:sz w:val="24"/>
          <w:szCs w:val="24"/>
          <w:rtl/>
        </w:rPr>
        <w:t>.</w:t>
      </w:r>
    </w:p>
  </w:footnote>
  <w:footnote w:id="359">
    <w:p w14:paraId="4C9CECA7" w14:textId="77777777" w:rsidR="00B20728"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ממדרש רבה על קהלת </w:t>
      </w:r>
      <w:r w:rsidRPr="00B20728">
        <w:rPr>
          <w:rFonts w:asciiTheme="majorBidi" w:hAnsiTheme="majorBidi" w:cstheme="majorBidi"/>
          <w:sz w:val="22"/>
          <w:szCs w:val="22"/>
          <w:rtl/>
        </w:rPr>
        <w:t xml:space="preserve">(פ"א סימן כח) </w:t>
      </w:r>
      <w:r w:rsidRPr="00FD4C0C">
        <w:rPr>
          <w:rFonts w:asciiTheme="majorBidi" w:hAnsiTheme="majorBidi" w:cstheme="majorBidi"/>
          <w:sz w:val="24"/>
          <w:szCs w:val="24"/>
          <w:rtl/>
        </w:rPr>
        <w:t xml:space="preserve">מבואר שיש לגוים שכר על קיום מצוות. וז"ל המדרש: "רבנן אמרין לעתיד לבוא הקב"ה מוציא כרוז ומכריז ואו' כל מי שלא אכל בשר חזיר מימיו יבוא ויטול שכרו, והרבה מהעכו"ם שלא אכלו בשר חזיר מימיהם והם באים ליטול שכרן וכו'", וכעי"ז איתא במדרש תנחומא </w:t>
      </w:r>
      <w:r w:rsidRPr="00B20728">
        <w:rPr>
          <w:rFonts w:asciiTheme="majorBidi" w:hAnsiTheme="majorBidi" w:cstheme="majorBidi"/>
          <w:sz w:val="22"/>
          <w:szCs w:val="22"/>
          <w:rtl/>
        </w:rPr>
        <w:t>(שמיני סימן ח, ע"ש)</w:t>
      </w:r>
      <w:r w:rsidRPr="00FD4C0C">
        <w:rPr>
          <w:rFonts w:asciiTheme="majorBidi" w:hAnsiTheme="majorBidi" w:cstheme="majorBidi"/>
          <w:sz w:val="24"/>
          <w:szCs w:val="24"/>
          <w:rtl/>
        </w:rPr>
        <w:t>.</w:t>
      </w:r>
    </w:p>
    <w:p w14:paraId="1E93F590" w14:textId="3B2FB310"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הרי שלמרות שמותר לגוים לאכול בשר חזיר, מ"מ אם הם לא יאכלו הם יקבלו על זה שכר.</w:t>
      </w:r>
    </w:p>
  </w:footnote>
  <w:footnote w:id="360">
    <w:p w14:paraId="2D404DE3" w14:textId="260591B9"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עי' בקובץ אור ישראל </w:t>
      </w:r>
      <w:r w:rsidRPr="002B75F4">
        <w:rPr>
          <w:rFonts w:asciiTheme="majorBidi" w:hAnsiTheme="majorBidi" w:cstheme="majorBidi"/>
          <w:sz w:val="22"/>
          <w:szCs w:val="22"/>
          <w:rtl/>
        </w:rPr>
        <w:t>(שנה יד גליון ב, מעמ' רמו)</w:t>
      </w:r>
      <w:r w:rsidRPr="00FD4C0C">
        <w:rPr>
          <w:rFonts w:asciiTheme="majorBidi" w:hAnsiTheme="majorBidi" w:cstheme="majorBidi"/>
          <w:sz w:val="24"/>
          <w:szCs w:val="24"/>
          <w:rtl/>
        </w:rPr>
        <w:t xml:space="preserve"> שהר</w:t>
      </w:r>
      <w:r w:rsidR="002B75F4">
        <w:rPr>
          <w:rFonts w:asciiTheme="majorBidi" w:hAnsiTheme="majorBidi" w:cstheme="majorBidi" w:hint="cs"/>
          <w:sz w:val="24"/>
          <w:szCs w:val="24"/>
          <w:rtl/>
        </w:rPr>
        <w:t>ב</w:t>
      </w:r>
      <w:r w:rsidRPr="00FD4C0C">
        <w:rPr>
          <w:rFonts w:asciiTheme="majorBidi" w:hAnsiTheme="majorBidi" w:cstheme="majorBidi"/>
          <w:sz w:val="24"/>
          <w:szCs w:val="24"/>
          <w:rtl/>
        </w:rPr>
        <w:t xml:space="preserve"> חיים רפופורט כתב מאמר ארוך לדחות את דברי האגרו"מ, והוכיח שיש לגוים שכר על קיום מצוות.</w:t>
      </w:r>
    </w:p>
    <w:p w14:paraId="16F8B64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וגם הצל"ח </w:t>
      </w:r>
      <w:r w:rsidRPr="00F60851">
        <w:rPr>
          <w:rFonts w:asciiTheme="majorBidi" w:hAnsiTheme="majorBidi" w:cstheme="majorBidi"/>
          <w:sz w:val="22"/>
          <w:szCs w:val="22"/>
          <w:rtl/>
        </w:rPr>
        <w:t xml:space="preserve">(דרוש מג עמ' תסא) </w:t>
      </w:r>
      <w:r w:rsidRPr="00FD4C0C">
        <w:rPr>
          <w:rFonts w:asciiTheme="majorBidi" w:hAnsiTheme="majorBidi" w:cstheme="majorBidi"/>
          <w:sz w:val="24"/>
          <w:szCs w:val="24"/>
          <w:rtl/>
        </w:rPr>
        <w:t xml:space="preserve">ושו"ת התעוררות בתשובה </w:t>
      </w:r>
      <w:r w:rsidRPr="00F60851">
        <w:rPr>
          <w:rFonts w:asciiTheme="majorBidi" w:hAnsiTheme="majorBidi" w:cstheme="majorBidi"/>
          <w:sz w:val="22"/>
          <w:szCs w:val="22"/>
          <w:rtl/>
        </w:rPr>
        <w:t>(ח"ב סימן קמ)</w:t>
      </w:r>
      <w:r w:rsidRPr="00FD4C0C">
        <w:rPr>
          <w:rFonts w:asciiTheme="majorBidi" w:hAnsiTheme="majorBidi" w:cstheme="majorBidi"/>
          <w:sz w:val="24"/>
          <w:szCs w:val="24"/>
          <w:rtl/>
        </w:rPr>
        <w:t xml:space="preserve"> ס"ל שיש לגוים שכר על קיום מצוות. </w:t>
      </w:r>
    </w:p>
    <w:p w14:paraId="7384E783" w14:textId="254E6D10" w:rsidR="00582ECF" w:rsidRDefault="00C73060" w:rsidP="00582ECF">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והנה הגר"א </w:t>
      </w:r>
      <w:r w:rsidRPr="00F60851">
        <w:rPr>
          <w:rFonts w:asciiTheme="majorBidi" w:hAnsiTheme="majorBidi" w:cstheme="majorBidi"/>
          <w:sz w:val="22"/>
          <w:szCs w:val="22"/>
          <w:rtl/>
        </w:rPr>
        <w:t xml:space="preserve">(אדרת אליהו, דברים לב, ט) </w:t>
      </w:r>
      <w:r w:rsidRPr="00FD4C0C">
        <w:rPr>
          <w:rFonts w:asciiTheme="majorBidi" w:hAnsiTheme="majorBidi" w:cstheme="majorBidi"/>
          <w:sz w:val="24"/>
          <w:szCs w:val="24"/>
          <w:rtl/>
        </w:rPr>
        <w:t>כתב</w:t>
      </w:r>
      <w:r w:rsidR="00582ECF">
        <w:rPr>
          <w:rFonts w:asciiTheme="majorBidi" w:hAnsiTheme="majorBidi" w:cstheme="majorBidi" w:hint="cs"/>
          <w:sz w:val="24"/>
          <w:szCs w:val="24"/>
          <w:rtl/>
        </w:rPr>
        <w:t>: "</w:t>
      </w:r>
      <w:r w:rsidR="00582ECF" w:rsidRPr="00582ECF">
        <w:rPr>
          <w:rFonts w:ascii="Times New Roman" w:eastAsia="Times New Roman" w:hAnsi="Times New Roman" w:cs="Times New Roman"/>
          <w:sz w:val="24"/>
          <w:szCs w:val="24"/>
          <w:rtl/>
        </w:rPr>
        <w:t xml:space="preserve"> </w:t>
      </w:r>
      <w:r w:rsidR="00582ECF" w:rsidRPr="00582ECF">
        <w:rPr>
          <w:rFonts w:asciiTheme="majorBidi" w:hAnsiTheme="majorBidi" w:cstheme="majorBidi"/>
          <w:sz w:val="24"/>
          <w:szCs w:val="24"/>
          <w:rtl/>
        </w:rPr>
        <w:t>אבל א״י אין שום ממשלה לע' שרים עליה ולפיכך אפי' הגוי' הדרים בא״י צריכין לקיי' כל המצו' כמ״ש אצל הכותי' ואת משפט אלהי הארץ וגו' וזהו כי חלק ה' עמו מה שלקח ה' לחלקו נתן לעמו</w:t>
      </w:r>
      <w:r w:rsidR="00582ECF">
        <w:rPr>
          <w:rFonts w:asciiTheme="majorBidi" w:hAnsiTheme="majorBidi" w:cstheme="majorBidi" w:hint="cs"/>
          <w:sz w:val="24"/>
          <w:szCs w:val="24"/>
          <w:rtl/>
        </w:rPr>
        <w:t xml:space="preserve"> וכו'".</w:t>
      </w:r>
    </w:p>
    <w:p w14:paraId="66CD7F74" w14:textId="6D750296" w:rsidR="00582ECF" w:rsidRDefault="00582ECF" w:rsidP="00E85EC2">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דהיינו </w:t>
      </w:r>
      <w:r w:rsidR="00C73060" w:rsidRPr="00FD4C0C">
        <w:rPr>
          <w:rFonts w:asciiTheme="majorBidi" w:hAnsiTheme="majorBidi" w:cstheme="majorBidi"/>
          <w:sz w:val="24"/>
          <w:szCs w:val="24"/>
          <w:rtl/>
        </w:rPr>
        <w:t>גוים הגרים בא"י חייבים בכל המצוות</w:t>
      </w:r>
      <w:r>
        <w:rPr>
          <w:rFonts w:asciiTheme="majorBidi" w:hAnsiTheme="majorBidi" w:cstheme="majorBidi" w:hint="cs"/>
          <w:sz w:val="24"/>
          <w:szCs w:val="24"/>
          <w:rtl/>
        </w:rPr>
        <w:t xml:space="preserve">, </w:t>
      </w:r>
      <w:r w:rsidR="00C73060" w:rsidRPr="00FD4C0C">
        <w:rPr>
          <w:rFonts w:asciiTheme="majorBidi" w:hAnsiTheme="majorBidi" w:cstheme="majorBidi"/>
          <w:sz w:val="24"/>
          <w:szCs w:val="24"/>
          <w:rtl/>
        </w:rPr>
        <w:t>ולכאו' יש להוכיח מכאן שיש לגוים שייכות בכל המצוות, ולכאו' יש להם שכר (אף אם אינן מצווין עליהן).</w:t>
      </w:r>
    </w:p>
    <w:p w14:paraId="5E74F60A" w14:textId="1F6C352E" w:rsidR="00C73060" w:rsidRPr="00FD4C0C" w:rsidRDefault="00E85EC2" w:rsidP="00DB1156">
      <w:pPr>
        <w:pStyle w:val="a7"/>
        <w:spacing w:after="120"/>
        <w:jc w:val="both"/>
        <w:rPr>
          <w:rFonts w:asciiTheme="majorBidi" w:hAnsiTheme="majorBidi" w:cstheme="majorBidi"/>
          <w:sz w:val="24"/>
          <w:szCs w:val="24"/>
        </w:rPr>
      </w:pPr>
      <w:r>
        <w:rPr>
          <w:rFonts w:asciiTheme="majorBidi" w:hAnsiTheme="majorBidi" w:cstheme="majorBidi" w:hint="cs"/>
          <w:sz w:val="24"/>
          <w:szCs w:val="24"/>
          <w:rtl/>
        </w:rPr>
        <w:t xml:space="preserve">ולגבי עצם </w:t>
      </w:r>
      <w:r w:rsidR="00C73060" w:rsidRPr="00FD4C0C">
        <w:rPr>
          <w:rFonts w:asciiTheme="majorBidi" w:hAnsiTheme="majorBidi" w:cstheme="majorBidi"/>
          <w:sz w:val="24"/>
          <w:szCs w:val="24"/>
          <w:rtl/>
        </w:rPr>
        <w:t xml:space="preserve">דברי הגר"א הללו, עי' בשו"ת צי"א </w:t>
      </w:r>
      <w:r w:rsidR="00C73060" w:rsidRPr="00E85EC2">
        <w:rPr>
          <w:rFonts w:asciiTheme="majorBidi" w:hAnsiTheme="majorBidi" w:cstheme="majorBidi"/>
          <w:sz w:val="22"/>
          <w:szCs w:val="22"/>
          <w:rtl/>
        </w:rPr>
        <w:t xml:space="preserve">(חט"ז סו"ס ס) </w:t>
      </w:r>
      <w:r>
        <w:rPr>
          <w:rFonts w:asciiTheme="majorBidi" w:hAnsiTheme="majorBidi" w:cstheme="majorBidi" w:hint="cs"/>
          <w:sz w:val="24"/>
          <w:szCs w:val="24"/>
          <w:rtl/>
        </w:rPr>
        <w:t xml:space="preserve">ובמש"כ </w:t>
      </w:r>
      <w:r w:rsidR="00C73060" w:rsidRPr="00FD4C0C">
        <w:rPr>
          <w:rFonts w:asciiTheme="majorBidi" w:hAnsiTheme="majorBidi" w:cstheme="majorBidi"/>
          <w:sz w:val="24"/>
          <w:szCs w:val="24"/>
          <w:rtl/>
        </w:rPr>
        <w:t>הר' נבנצאל</w:t>
      </w:r>
      <w:r w:rsidR="00C73060" w:rsidRPr="00E85EC2">
        <w:rPr>
          <w:rFonts w:asciiTheme="majorBidi" w:hAnsiTheme="majorBidi" w:cstheme="majorBidi"/>
          <w:sz w:val="22"/>
          <w:szCs w:val="22"/>
          <w:rtl/>
        </w:rPr>
        <w:t xml:space="preserve"> (תורה שבעל פה, חלק לט עמ' קה)</w:t>
      </w:r>
      <w:r>
        <w:rPr>
          <w:rFonts w:asciiTheme="majorBidi" w:hAnsiTheme="majorBidi" w:cstheme="majorBidi" w:hint="cs"/>
          <w:sz w:val="24"/>
          <w:szCs w:val="24"/>
          <w:rtl/>
        </w:rPr>
        <w:t xml:space="preserve">, באב"ע </w:t>
      </w:r>
      <w:r w:rsidRPr="00E85EC2">
        <w:rPr>
          <w:rFonts w:asciiTheme="majorBidi" w:hAnsiTheme="majorBidi" w:cstheme="majorBidi" w:hint="cs"/>
          <w:sz w:val="22"/>
          <w:szCs w:val="22"/>
          <w:rtl/>
        </w:rPr>
        <w:t>(וי' יח, כו. יט, ב. כ, א)</w:t>
      </w:r>
      <w:r>
        <w:rPr>
          <w:rFonts w:asciiTheme="majorBidi" w:hAnsiTheme="majorBidi" w:cstheme="majorBidi" w:hint="cs"/>
          <w:sz w:val="24"/>
          <w:szCs w:val="24"/>
          <w:rtl/>
        </w:rPr>
        <w:t xml:space="preserve"> והשיטה הזאת מבוססת בכמה ראיות, ואין כאן המקום להאריך בזה.</w:t>
      </w:r>
    </w:p>
  </w:footnote>
  <w:footnote w:id="361">
    <w:p w14:paraId="480FC555"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ובבדק הבית </w:t>
      </w:r>
      <w:r w:rsidRPr="00417309">
        <w:rPr>
          <w:rFonts w:asciiTheme="majorBidi" w:hAnsiTheme="majorBidi" w:cstheme="majorBidi"/>
          <w:sz w:val="22"/>
          <w:szCs w:val="22"/>
          <w:rtl/>
        </w:rPr>
        <w:t xml:space="preserve">(בדפוס ראשון) </w:t>
      </w:r>
      <w:r w:rsidRPr="00FD4C0C">
        <w:rPr>
          <w:rFonts w:asciiTheme="majorBidi" w:hAnsiTheme="majorBidi" w:cstheme="majorBidi"/>
          <w:sz w:val="24"/>
          <w:szCs w:val="24"/>
          <w:rtl/>
        </w:rPr>
        <w:t xml:space="preserve">הביא את דברי ר' ירוחם בהלכות גרים בריש סימן רסח </w:t>
      </w:r>
      <w:r w:rsidRPr="00417309">
        <w:rPr>
          <w:rFonts w:asciiTheme="majorBidi" w:hAnsiTheme="majorBidi" w:cstheme="majorBidi"/>
          <w:sz w:val="22"/>
          <w:szCs w:val="22"/>
          <w:rtl/>
        </w:rPr>
        <w:t>(סו"ס א)</w:t>
      </w:r>
      <w:r w:rsidRPr="00FD4C0C">
        <w:rPr>
          <w:rFonts w:asciiTheme="majorBidi" w:hAnsiTheme="majorBidi" w:cstheme="majorBidi"/>
          <w:sz w:val="24"/>
          <w:szCs w:val="24"/>
          <w:rtl/>
        </w:rPr>
        <w:t>. ומ"מ אף שם הוא לא כתבו ביחד עם הסוגיא דע"ז הנ"ל (שהיא כתובה בסעיף ט).</w:t>
      </w:r>
    </w:p>
  </w:footnote>
  <w:footnote w:id="362">
    <w:p w14:paraId="201236B5" w14:textId="1D4B9C15"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ואכן </w:t>
      </w:r>
      <w:r w:rsidR="00417309">
        <w:rPr>
          <w:rFonts w:asciiTheme="majorBidi" w:hAnsiTheme="majorBidi" w:cstheme="majorBidi" w:hint="cs"/>
          <w:sz w:val="24"/>
          <w:szCs w:val="24"/>
          <w:rtl/>
        </w:rPr>
        <w:t>לעיל</w:t>
      </w:r>
      <w:r w:rsidR="00417309" w:rsidRPr="00745FF2">
        <w:rPr>
          <w:rFonts w:asciiTheme="majorBidi" w:hAnsiTheme="majorBidi" w:cstheme="majorBidi" w:hint="cs"/>
          <w:sz w:val="22"/>
          <w:szCs w:val="22"/>
          <w:rtl/>
        </w:rPr>
        <w:t xml:space="preserve"> (בסימן </w:t>
      </w:r>
      <w:r w:rsidR="00745FF2" w:rsidRPr="00745FF2">
        <w:rPr>
          <w:rFonts w:asciiTheme="majorBidi" w:hAnsiTheme="majorBidi" w:cstheme="majorBidi" w:hint="cs"/>
          <w:sz w:val="22"/>
          <w:szCs w:val="22"/>
          <w:rtl/>
        </w:rPr>
        <w:t>יז</w:t>
      </w:r>
      <w:r w:rsidR="00417309" w:rsidRPr="00745FF2">
        <w:rPr>
          <w:rFonts w:asciiTheme="majorBidi" w:hAnsiTheme="majorBidi" w:cstheme="majorBidi" w:hint="cs"/>
          <w:sz w:val="22"/>
          <w:szCs w:val="22"/>
          <w:rtl/>
        </w:rPr>
        <w:t>)</w:t>
      </w:r>
      <w:r w:rsidR="00417309">
        <w:rPr>
          <w:rFonts w:asciiTheme="majorBidi" w:hAnsiTheme="majorBidi" w:cstheme="majorBidi" w:hint="cs"/>
          <w:sz w:val="24"/>
          <w:szCs w:val="24"/>
          <w:rtl/>
        </w:rPr>
        <w:t xml:space="preserve"> </w:t>
      </w:r>
      <w:r w:rsidRPr="00FD4C0C">
        <w:rPr>
          <w:rFonts w:asciiTheme="majorBidi" w:hAnsiTheme="majorBidi" w:cstheme="majorBidi"/>
          <w:sz w:val="24"/>
          <w:szCs w:val="24"/>
          <w:rtl/>
        </w:rPr>
        <w:t>כתבנו שאף הלבוש והט"ז ביארו שהאיסור שבסימן רסח הוא משום רפואה.</w:t>
      </w:r>
    </w:p>
  </w:footnote>
  <w:footnote w:id="363">
    <w:p w14:paraId="75C975A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Pr>
        <w:t xml:space="preserve"> </w:t>
      </w: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ומה שצויין בסוגריים שהמקור של הרמ"א הוא מהנ"י פרק נושאין את האישה,  זה טעות (הסוגריים האלו שייכים לסימן רסט).</w:t>
      </w:r>
    </w:p>
  </w:footnote>
  <w:footnote w:id="364">
    <w:p w14:paraId="4CB34E7A"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שכתב מה הראיה של שיטה זו לבאר כך, אך עי' ביבי"א </w:t>
      </w:r>
      <w:r w:rsidRPr="00C44779">
        <w:rPr>
          <w:rFonts w:asciiTheme="majorBidi" w:hAnsiTheme="majorBidi" w:cstheme="majorBidi"/>
          <w:sz w:val="22"/>
          <w:szCs w:val="22"/>
          <w:rtl/>
        </w:rPr>
        <w:t xml:space="preserve">(שם אות ה) </w:t>
      </w:r>
      <w:r w:rsidRPr="00FD4C0C">
        <w:rPr>
          <w:rFonts w:asciiTheme="majorBidi" w:hAnsiTheme="majorBidi" w:cstheme="majorBidi"/>
          <w:sz w:val="24"/>
          <w:szCs w:val="24"/>
          <w:rtl/>
        </w:rPr>
        <w:t>שדחה ביאור זה.</w:t>
      </w:r>
    </w:p>
  </w:footnote>
  <w:footnote w:id="365">
    <w:p w14:paraId="7B88D25A" w14:textId="77777777" w:rsidR="0051014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והוא דייק שמזה שהרמ"א כתב 'אסור למול גוי', ומילה בכל מקום היינו כולל פריעה.</w:t>
      </w:r>
    </w:p>
    <w:p w14:paraId="15D66AD3" w14:textId="4AFAC82C"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ולפ"ז נ"ל שיש לתמוה על דבריו, והרי גם בסימן רסח כתב השו"ע 'אם נתכוון הגוי למילה מצוה לישראל למול אותו'. ולפי דבריו נצטרך לפרש שמדובר במילה ופריעה. אלא שאז יקשה לשיטתו, והרי הרמ"א כתב על </w:t>
      </w:r>
      <w:r w:rsidR="0051014C">
        <w:rPr>
          <w:rFonts w:asciiTheme="majorBidi" w:hAnsiTheme="majorBidi" w:cstheme="majorBidi" w:hint="cs"/>
          <w:sz w:val="24"/>
          <w:szCs w:val="24"/>
          <w:rtl/>
        </w:rPr>
        <w:t>ה</w:t>
      </w:r>
      <w:r w:rsidRPr="00FD4C0C">
        <w:rPr>
          <w:rFonts w:asciiTheme="majorBidi" w:hAnsiTheme="majorBidi" w:cstheme="majorBidi"/>
          <w:sz w:val="24"/>
          <w:szCs w:val="24"/>
          <w:rtl/>
        </w:rPr>
        <w:t>שו"ע הנ"ל, שאם אין שייך איסור רפואה מותר בכל עניין.</w:t>
      </w:r>
    </w:p>
  </w:footnote>
  <w:footnote w:id="366">
    <w:p w14:paraId="5DCCE59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והמהר"ם שיק ביאר את חילוקו ע"פ מש"כ האב"ע </w:t>
      </w:r>
      <w:r w:rsidRPr="0051014C">
        <w:rPr>
          <w:rFonts w:asciiTheme="majorBidi" w:hAnsiTheme="majorBidi" w:cstheme="majorBidi"/>
          <w:rtl/>
        </w:rPr>
        <w:t>(בפירושו הארוך לשמות לא, יז)</w:t>
      </w:r>
      <w:r w:rsidRPr="00FD4C0C">
        <w:rPr>
          <w:rFonts w:asciiTheme="majorBidi" w:hAnsiTheme="majorBidi" w:cstheme="majorBidi"/>
          <w:sz w:val="24"/>
          <w:szCs w:val="24"/>
          <w:rtl/>
        </w:rPr>
        <w:t xml:space="preserve">, וז"ל האב"ע: "והגאון אמר כאשר ימצא נימול </w:t>
      </w:r>
      <w:r w:rsidRPr="00FD4C0C">
        <w:rPr>
          <w:rFonts w:asciiTheme="majorBidi" w:hAnsiTheme="majorBidi" w:cstheme="majorBidi"/>
          <w:b/>
          <w:bCs/>
          <w:sz w:val="24"/>
          <w:szCs w:val="24"/>
          <w:rtl/>
        </w:rPr>
        <w:t>בפריעה</w:t>
      </w:r>
      <w:r w:rsidRPr="00FD4C0C">
        <w:rPr>
          <w:rFonts w:asciiTheme="majorBidi" w:hAnsiTheme="majorBidi" w:cstheme="majorBidi"/>
          <w:sz w:val="24"/>
          <w:szCs w:val="24"/>
          <w:rtl/>
        </w:rPr>
        <w:t xml:space="preserve"> ידעו המוצאים אותו שהוא מישראל, וככה כאשר לא יעשה מלאכה בשבת או לא ישא ויתן בשבת". וע"ע במש"כ המשנ"ה </w:t>
      </w:r>
      <w:r w:rsidRPr="0051014C">
        <w:rPr>
          <w:rFonts w:asciiTheme="majorBidi" w:hAnsiTheme="majorBidi" w:cstheme="majorBidi"/>
          <w:sz w:val="22"/>
          <w:szCs w:val="22"/>
          <w:rtl/>
        </w:rPr>
        <w:t xml:space="preserve">(חי"ט סימן קצא) </w:t>
      </w:r>
      <w:r w:rsidRPr="00FD4C0C">
        <w:rPr>
          <w:rFonts w:asciiTheme="majorBidi" w:hAnsiTheme="majorBidi" w:cstheme="majorBidi"/>
          <w:sz w:val="24"/>
          <w:szCs w:val="24"/>
          <w:rtl/>
        </w:rPr>
        <w:t>במעלת הפריעה.</w:t>
      </w:r>
    </w:p>
  </w:footnote>
  <w:footnote w:id="367">
    <w:p w14:paraId="18908988" w14:textId="01C9824C"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לפי מה שכתבנו </w:t>
      </w:r>
      <w:r w:rsidR="0051014C">
        <w:rPr>
          <w:rFonts w:asciiTheme="majorBidi" w:hAnsiTheme="majorBidi" w:cstheme="majorBidi" w:hint="cs"/>
          <w:sz w:val="24"/>
          <w:szCs w:val="24"/>
          <w:rtl/>
        </w:rPr>
        <w:t>לעיל</w:t>
      </w:r>
      <w:r w:rsidR="0051014C" w:rsidRPr="00C56C36">
        <w:rPr>
          <w:rFonts w:asciiTheme="majorBidi" w:hAnsiTheme="majorBidi" w:cstheme="majorBidi" w:hint="cs"/>
          <w:sz w:val="22"/>
          <w:szCs w:val="22"/>
          <w:rtl/>
        </w:rPr>
        <w:t xml:space="preserve"> (</w:t>
      </w:r>
      <w:r w:rsidRPr="00C56C36">
        <w:rPr>
          <w:rFonts w:asciiTheme="majorBidi" w:hAnsiTheme="majorBidi" w:cstheme="majorBidi"/>
          <w:sz w:val="22"/>
          <w:szCs w:val="22"/>
          <w:rtl/>
        </w:rPr>
        <w:t>ב</w:t>
      </w:r>
      <w:r w:rsidR="0051014C" w:rsidRPr="00C56C36">
        <w:rPr>
          <w:rFonts w:asciiTheme="majorBidi" w:hAnsiTheme="majorBidi" w:cstheme="majorBidi" w:hint="cs"/>
          <w:sz w:val="22"/>
          <w:szCs w:val="22"/>
          <w:rtl/>
        </w:rPr>
        <w:t xml:space="preserve">סימן </w:t>
      </w:r>
      <w:r w:rsidR="00C56C36" w:rsidRPr="00C56C36">
        <w:rPr>
          <w:rFonts w:asciiTheme="majorBidi" w:hAnsiTheme="majorBidi" w:cstheme="majorBidi" w:hint="cs"/>
          <w:sz w:val="22"/>
          <w:szCs w:val="22"/>
          <w:rtl/>
        </w:rPr>
        <w:t>יח</w:t>
      </w:r>
      <w:r w:rsidR="0051014C" w:rsidRPr="00C56C36">
        <w:rPr>
          <w:rFonts w:asciiTheme="majorBidi" w:hAnsiTheme="majorBidi" w:cstheme="majorBidi" w:hint="cs"/>
          <w:sz w:val="22"/>
          <w:szCs w:val="22"/>
          <w:rtl/>
        </w:rPr>
        <w:t>)</w:t>
      </w:r>
      <w:r w:rsidRPr="00FD4C0C">
        <w:rPr>
          <w:rFonts w:asciiTheme="majorBidi" w:hAnsiTheme="majorBidi" w:cstheme="majorBidi"/>
          <w:sz w:val="24"/>
          <w:szCs w:val="24"/>
          <w:rtl/>
        </w:rPr>
        <w:t xml:space="preserve"> שמלין לשם מצוות מילה, בוודאי דהיינו מצוות מילה כתיקונה. ומה עוד שברור שאף לדברי המפרשים שכוונת הגמ' לשם מצוות מילה הכוונה היא אף לשם מצוות מילה, וכ"ש לשם מצוות מילת גירות.</w:t>
      </w:r>
    </w:p>
  </w:footnote>
  <w:footnote w:id="368">
    <w:p w14:paraId="7BF8D84E" w14:textId="1C78AB9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וביאר שהטעם </w:t>
      </w:r>
      <w:r w:rsidR="0051014C">
        <w:rPr>
          <w:rFonts w:asciiTheme="majorBidi" w:hAnsiTheme="majorBidi" w:cstheme="majorBidi" w:hint="cs"/>
          <w:sz w:val="24"/>
          <w:szCs w:val="24"/>
          <w:rtl/>
        </w:rPr>
        <w:t xml:space="preserve">הוא </w:t>
      </w:r>
      <w:r w:rsidRPr="00FD4C0C">
        <w:rPr>
          <w:rFonts w:asciiTheme="majorBidi" w:hAnsiTheme="majorBidi" w:cstheme="majorBidi"/>
          <w:sz w:val="24"/>
          <w:szCs w:val="24"/>
          <w:rtl/>
        </w:rPr>
        <w:t>משום שהיאך נשים את נזר הקודש אצל עובד ע"ז.</w:t>
      </w:r>
    </w:p>
  </w:footnote>
  <w:footnote w:id="369">
    <w:p w14:paraId="148F277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וז"ל הרמב"ם: "ואין הפרש בזה בין ישמעאלים לנוצרים, אלא כל מי שיבוא אלינו להימול לשם מילה מותר לנו למולו אע"פ שעומד בגיותו", הרי שאין שכל הגוים בכלל דין זה, ואין חילוק בןי עובדי ע"ז לשאר הגוים.</w:t>
      </w:r>
    </w:p>
  </w:footnote>
  <w:footnote w:id="370">
    <w:p w14:paraId="045D42A1" w14:textId="77777777" w:rsidR="0051014C" w:rsidRDefault="00C73060" w:rsidP="0051014C">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בספר שמיטה כמצוותה </w:t>
      </w:r>
      <w:r w:rsidRPr="0051014C">
        <w:rPr>
          <w:rFonts w:asciiTheme="majorBidi" w:hAnsiTheme="majorBidi" w:cstheme="majorBidi"/>
          <w:sz w:val="22"/>
          <w:szCs w:val="22"/>
          <w:rtl/>
        </w:rPr>
        <w:t xml:space="preserve">(שער א פרק ג הערה ב) </w:t>
      </w:r>
      <w:r w:rsidRPr="00FD4C0C">
        <w:rPr>
          <w:rFonts w:asciiTheme="majorBidi" w:hAnsiTheme="majorBidi" w:cstheme="majorBidi"/>
          <w:sz w:val="24"/>
          <w:szCs w:val="24"/>
          <w:rtl/>
        </w:rPr>
        <w:t>כתב לחלק בין גר תושב שבזה מדובר בסימן רסח לבין סתם גוי שאסור למולו, ע"ש.</w:t>
      </w:r>
      <w:r w:rsidR="0051014C">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וע"ע בקול תורה </w:t>
      </w:r>
      <w:r w:rsidRPr="0051014C">
        <w:rPr>
          <w:rFonts w:asciiTheme="majorBidi" w:hAnsiTheme="majorBidi" w:cstheme="majorBidi"/>
          <w:sz w:val="22"/>
          <w:szCs w:val="22"/>
          <w:rtl/>
        </w:rPr>
        <w:t>(שנה ה חוברת י – יא, עמ' טז)</w:t>
      </w:r>
      <w:r w:rsidRPr="00FD4C0C">
        <w:rPr>
          <w:rFonts w:asciiTheme="majorBidi" w:hAnsiTheme="majorBidi" w:cstheme="majorBidi"/>
          <w:sz w:val="24"/>
          <w:szCs w:val="24"/>
          <w:rtl/>
        </w:rPr>
        <w:t xml:space="preserve"> במאמרו של הרב זלמן יוסף.</w:t>
      </w:r>
    </w:p>
    <w:p w14:paraId="1F306864" w14:textId="77777777" w:rsidR="0051014C" w:rsidRDefault="00C73060" w:rsidP="0051014C">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אלא ש</w:t>
      </w:r>
      <w:r w:rsidR="0051014C">
        <w:rPr>
          <w:rFonts w:asciiTheme="majorBidi" w:hAnsiTheme="majorBidi" w:cstheme="majorBidi" w:hint="cs"/>
          <w:sz w:val="24"/>
          <w:szCs w:val="24"/>
          <w:rtl/>
        </w:rPr>
        <w:t>דברים אלו</w:t>
      </w:r>
      <w:r w:rsidRPr="00FD4C0C">
        <w:rPr>
          <w:rFonts w:asciiTheme="majorBidi" w:hAnsiTheme="majorBidi" w:cstheme="majorBidi"/>
          <w:sz w:val="24"/>
          <w:szCs w:val="24"/>
          <w:rtl/>
        </w:rPr>
        <w:t xml:space="preserve"> תמוהים, והרי הרמב"ם כתב שאין הבדל בדין זה בין ישמעאל לנוצרי, והרי הנוצרים עוע"ז. ומה עוד שגר תושב מצווין להחיותו</w:t>
      </w:r>
      <w:r w:rsidRPr="0051014C">
        <w:rPr>
          <w:rFonts w:asciiTheme="majorBidi" w:hAnsiTheme="majorBidi" w:cstheme="majorBidi"/>
          <w:sz w:val="22"/>
          <w:szCs w:val="22"/>
          <w:rtl/>
        </w:rPr>
        <w:t xml:space="preserve"> (ע"ז סה.)</w:t>
      </w:r>
      <w:r w:rsidRPr="00FD4C0C">
        <w:rPr>
          <w:rFonts w:asciiTheme="majorBidi" w:hAnsiTheme="majorBidi" w:cstheme="majorBidi"/>
          <w:sz w:val="24"/>
          <w:szCs w:val="24"/>
          <w:rtl/>
        </w:rPr>
        <w:t>, וא"כ היאך אסרו לרפאות אותו ולהסיר לו המורנא</w:t>
      </w:r>
      <w:r w:rsidR="0051014C">
        <w:rPr>
          <w:rFonts w:asciiTheme="majorBidi" w:hAnsiTheme="majorBidi" w:cstheme="majorBidi" w:hint="cs"/>
          <w:sz w:val="24"/>
          <w:szCs w:val="24"/>
          <w:rtl/>
        </w:rPr>
        <w:t>.</w:t>
      </w:r>
    </w:p>
    <w:p w14:paraId="52EAC9B0" w14:textId="7BFFCB8A" w:rsidR="00C73060" w:rsidRPr="00FD4C0C" w:rsidRDefault="00C73060" w:rsidP="0051014C">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אלא ע"כ שאין מדובר בסימן רסח בגר תושב, אלא בסתם גוים, וכן הוכיח בספר אמת ליעקב </w:t>
      </w:r>
      <w:r w:rsidRPr="0051014C">
        <w:rPr>
          <w:rFonts w:asciiTheme="majorBidi" w:hAnsiTheme="majorBidi" w:cstheme="majorBidi"/>
          <w:sz w:val="22"/>
          <w:szCs w:val="22"/>
          <w:rtl/>
        </w:rPr>
        <w:t>(לר' יעקב קמינצקי, עמ' לה, ע"ש)</w:t>
      </w:r>
      <w:r w:rsidRPr="00FD4C0C">
        <w:rPr>
          <w:rFonts w:asciiTheme="majorBidi" w:hAnsiTheme="majorBidi" w:cstheme="majorBidi"/>
          <w:sz w:val="24"/>
          <w:szCs w:val="24"/>
          <w:rtl/>
        </w:rPr>
        <w:t>.</w:t>
      </w:r>
    </w:p>
  </w:footnote>
  <w:footnote w:id="371">
    <w:p w14:paraId="16367732" w14:textId="77777777" w:rsidR="00332A15"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Pr>
        <w:t xml:space="preserve"> </w:t>
      </w: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ואפשר שטעם החילוק הוא שאם כוונת הגוי לרפואה, הרי שאין מילתו חשיבא מילה ולכך מותר למולו.</w:t>
      </w:r>
    </w:p>
    <w:p w14:paraId="144858A1" w14:textId="70503593"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עוד אפשר שאם הגוי מל לרפואה, הרי שאין פה זלזול בברית המילה, משא"כ כשהגוי מל לחינם נמצא שמזלזלים בברית המילה. ועי' ב</w:t>
      </w:r>
      <w:r w:rsidR="00332A15">
        <w:rPr>
          <w:rFonts w:asciiTheme="majorBidi" w:hAnsiTheme="majorBidi" w:cstheme="majorBidi" w:hint="cs"/>
          <w:sz w:val="24"/>
          <w:szCs w:val="24"/>
          <w:rtl/>
        </w:rPr>
        <w:t>מש"כ ה</w:t>
      </w:r>
      <w:r w:rsidRPr="00FD4C0C">
        <w:rPr>
          <w:rFonts w:asciiTheme="majorBidi" w:hAnsiTheme="majorBidi" w:cstheme="majorBidi"/>
          <w:sz w:val="24"/>
          <w:szCs w:val="24"/>
          <w:rtl/>
        </w:rPr>
        <w:t xml:space="preserve">יבי"א </w:t>
      </w:r>
      <w:r w:rsidRPr="00332A15">
        <w:rPr>
          <w:rFonts w:asciiTheme="majorBidi" w:hAnsiTheme="majorBidi" w:cstheme="majorBidi"/>
          <w:sz w:val="22"/>
          <w:szCs w:val="22"/>
          <w:rtl/>
        </w:rPr>
        <w:t>(שם אות ח)</w:t>
      </w:r>
      <w:r w:rsidRPr="00FD4C0C">
        <w:rPr>
          <w:rFonts w:asciiTheme="majorBidi" w:hAnsiTheme="majorBidi" w:cstheme="majorBidi"/>
          <w:sz w:val="24"/>
          <w:szCs w:val="24"/>
          <w:rtl/>
        </w:rPr>
        <w:t xml:space="preserve">, ולענ"ד מיושב לפי מה שכתבתי. </w:t>
      </w:r>
    </w:p>
  </w:footnote>
  <w:footnote w:id="372">
    <w:p w14:paraId="367CDD59" w14:textId="550C2BB4" w:rsidR="00C73060" w:rsidRPr="00FD4C0C" w:rsidRDefault="00C73060" w:rsidP="00332A15">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למש"כ </w:t>
      </w:r>
      <w:r w:rsidR="00332A15">
        <w:rPr>
          <w:rFonts w:asciiTheme="majorBidi" w:hAnsiTheme="majorBidi" w:cstheme="majorBidi" w:hint="cs"/>
          <w:sz w:val="24"/>
          <w:szCs w:val="24"/>
          <w:rtl/>
        </w:rPr>
        <w:t xml:space="preserve">לעיל </w:t>
      </w:r>
      <w:r w:rsidR="00332A15" w:rsidRPr="00C56C36">
        <w:rPr>
          <w:rFonts w:asciiTheme="majorBidi" w:hAnsiTheme="majorBidi" w:cstheme="majorBidi" w:hint="cs"/>
          <w:sz w:val="22"/>
          <w:szCs w:val="22"/>
          <w:rtl/>
        </w:rPr>
        <w:t xml:space="preserve">(סימן </w:t>
      </w:r>
      <w:r w:rsidR="00C56C36" w:rsidRPr="00C56C36">
        <w:rPr>
          <w:rFonts w:asciiTheme="majorBidi" w:hAnsiTheme="majorBidi" w:cstheme="majorBidi" w:hint="cs"/>
          <w:sz w:val="22"/>
          <w:szCs w:val="22"/>
          <w:rtl/>
        </w:rPr>
        <w:t>יח</w:t>
      </w:r>
      <w:r w:rsidR="00332A15" w:rsidRPr="00C56C36">
        <w:rPr>
          <w:rFonts w:asciiTheme="majorBidi" w:hAnsiTheme="majorBidi" w:cstheme="majorBidi" w:hint="cs"/>
          <w:sz w:val="22"/>
          <w:szCs w:val="22"/>
          <w:rtl/>
        </w:rPr>
        <w:t>)</w:t>
      </w:r>
      <w:r w:rsidRPr="00FD4C0C">
        <w:rPr>
          <w:rFonts w:asciiTheme="majorBidi" w:hAnsiTheme="majorBidi" w:cstheme="majorBidi"/>
          <w:sz w:val="24"/>
          <w:szCs w:val="24"/>
          <w:rtl/>
        </w:rPr>
        <w:t xml:space="preserve"> שיש שכר לגוים כשהם מקיימים מצוות מילה, מ"מ שאני הכא שיש איסור מיוחד.</w:t>
      </w:r>
    </w:p>
  </w:footnote>
  <w:footnote w:id="373">
    <w:p w14:paraId="6F447665" w14:textId="04B41445"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והשבט הקהתי </w:t>
      </w:r>
      <w:r w:rsidR="00332A15" w:rsidRPr="00332A15">
        <w:rPr>
          <w:rFonts w:asciiTheme="majorBidi" w:hAnsiTheme="majorBidi" w:cstheme="majorBidi" w:hint="cs"/>
          <w:sz w:val="22"/>
          <w:szCs w:val="22"/>
          <w:rtl/>
        </w:rPr>
        <w:t>(</w:t>
      </w:r>
      <w:r w:rsidRPr="00332A15">
        <w:rPr>
          <w:rFonts w:asciiTheme="majorBidi" w:hAnsiTheme="majorBidi" w:cstheme="majorBidi"/>
          <w:sz w:val="22"/>
          <w:szCs w:val="22"/>
          <w:rtl/>
        </w:rPr>
        <w:t>שם אות ג</w:t>
      </w:r>
      <w:r w:rsidR="00332A15" w:rsidRPr="00332A15">
        <w:rPr>
          <w:rFonts w:asciiTheme="majorBidi" w:hAnsiTheme="majorBidi" w:cstheme="majorBidi" w:hint="cs"/>
          <w:sz w:val="22"/>
          <w:szCs w:val="22"/>
          <w:rtl/>
        </w:rPr>
        <w:t>)</w:t>
      </w:r>
      <w:r w:rsidRPr="00FD4C0C">
        <w:rPr>
          <w:rFonts w:asciiTheme="majorBidi" w:hAnsiTheme="majorBidi" w:cstheme="majorBidi"/>
          <w:sz w:val="24"/>
          <w:szCs w:val="24"/>
          <w:rtl/>
        </w:rPr>
        <w:t xml:space="preserve"> כתב שלפי זה מותר למול גוים על מנת להתלמד שהרי זו סיבה טובה.</w:t>
      </w:r>
    </w:p>
  </w:footnote>
  <w:footnote w:id="374">
    <w:p w14:paraId="307F0371" w14:textId="4A282E16"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שארית ישראל שכתב מה העניין בזה שמל</w:t>
      </w:r>
      <w:r w:rsidR="002150B0">
        <w:rPr>
          <w:rFonts w:asciiTheme="majorBidi" w:hAnsiTheme="majorBidi" w:cstheme="majorBidi" w:hint="cs"/>
          <w:sz w:val="24"/>
          <w:szCs w:val="24"/>
          <w:rtl/>
        </w:rPr>
        <w:t xml:space="preserve"> אותם</w:t>
      </w:r>
      <w:r w:rsidRPr="00FD4C0C">
        <w:rPr>
          <w:rFonts w:asciiTheme="majorBidi" w:hAnsiTheme="majorBidi" w:cstheme="majorBidi"/>
          <w:sz w:val="24"/>
          <w:szCs w:val="24"/>
          <w:rtl/>
        </w:rPr>
        <w:t xml:space="preserve"> בלי פריעה</w:t>
      </w:r>
      <w:r w:rsidR="00434E49">
        <w:rPr>
          <w:rFonts w:asciiTheme="majorBidi" w:hAnsiTheme="majorBidi" w:cstheme="majorBidi" w:hint="cs"/>
          <w:sz w:val="24"/>
          <w:szCs w:val="24"/>
          <w:rtl/>
        </w:rPr>
        <w:t xml:space="preserve">. </w:t>
      </w:r>
      <w:r w:rsidR="002150B0">
        <w:rPr>
          <w:rFonts w:asciiTheme="majorBidi" w:hAnsiTheme="majorBidi" w:cstheme="majorBidi" w:hint="cs"/>
          <w:sz w:val="24"/>
          <w:szCs w:val="24"/>
          <w:rtl/>
        </w:rPr>
        <w:t>ועי' בדברי הזוהר</w:t>
      </w:r>
      <w:r w:rsidRPr="00FD4C0C">
        <w:rPr>
          <w:rFonts w:asciiTheme="majorBidi" w:hAnsiTheme="majorBidi" w:cstheme="majorBidi"/>
          <w:sz w:val="24"/>
          <w:szCs w:val="24"/>
          <w:rtl/>
        </w:rPr>
        <w:t xml:space="preserve"> שהובא</w:t>
      </w:r>
      <w:r w:rsidR="002150B0">
        <w:rPr>
          <w:rFonts w:asciiTheme="majorBidi" w:hAnsiTheme="majorBidi" w:cstheme="majorBidi" w:hint="cs"/>
          <w:sz w:val="24"/>
          <w:szCs w:val="24"/>
          <w:rtl/>
        </w:rPr>
        <w:t>ו</w:t>
      </w:r>
      <w:r w:rsidRPr="00FD4C0C">
        <w:rPr>
          <w:rFonts w:asciiTheme="majorBidi" w:hAnsiTheme="majorBidi" w:cstheme="majorBidi"/>
          <w:sz w:val="24"/>
          <w:szCs w:val="24"/>
          <w:rtl/>
        </w:rPr>
        <w:t xml:space="preserve"> </w:t>
      </w:r>
      <w:r w:rsidR="002150B0" w:rsidRPr="00434E49">
        <w:rPr>
          <w:rFonts w:asciiTheme="majorBidi" w:hAnsiTheme="majorBidi" w:cstheme="majorBidi" w:hint="cs"/>
          <w:sz w:val="24"/>
          <w:szCs w:val="24"/>
          <w:rtl/>
        </w:rPr>
        <w:t>לעיל</w:t>
      </w:r>
      <w:r w:rsidR="00434E49" w:rsidRPr="00434E49">
        <w:rPr>
          <w:rFonts w:asciiTheme="majorBidi" w:hAnsiTheme="majorBidi" w:cstheme="majorBidi" w:hint="cs"/>
          <w:sz w:val="22"/>
          <w:szCs w:val="22"/>
          <w:rtl/>
        </w:rPr>
        <w:t xml:space="preserve"> (</w:t>
      </w:r>
      <w:r w:rsidR="002150B0" w:rsidRPr="00434E49">
        <w:rPr>
          <w:rFonts w:asciiTheme="majorBidi" w:hAnsiTheme="majorBidi" w:cstheme="majorBidi" w:hint="cs"/>
          <w:sz w:val="22"/>
          <w:szCs w:val="22"/>
          <w:rtl/>
        </w:rPr>
        <w:t xml:space="preserve">סימן </w:t>
      </w:r>
      <w:r w:rsidR="00434E49" w:rsidRPr="00434E49">
        <w:rPr>
          <w:rFonts w:asciiTheme="majorBidi" w:hAnsiTheme="majorBidi" w:cstheme="majorBidi" w:hint="cs"/>
          <w:sz w:val="22"/>
          <w:szCs w:val="22"/>
          <w:rtl/>
        </w:rPr>
        <w:t>יח)</w:t>
      </w:r>
      <w:r w:rsidR="002150B0" w:rsidRPr="00434E49">
        <w:rPr>
          <w:rFonts w:asciiTheme="majorBidi" w:hAnsiTheme="majorBidi" w:cstheme="majorBidi" w:hint="cs"/>
          <w:sz w:val="24"/>
          <w:szCs w:val="24"/>
          <w:rtl/>
        </w:rPr>
        <w:t xml:space="preserve"> ש</w:t>
      </w:r>
      <w:r w:rsidRPr="00434E49">
        <w:rPr>
          <w:rFonts w:asciiTheme="majorBidi" w:hAnsiTheme="majorBidi" w:cstheme="majorBidi"/>
          <w:sz w:val="24"/>
          <w:szCs w:val="24"/>
          <w:rtl/>
        </w:rPr>
        <w:t>מתבאר שיש מעלה אף במילה בלי פריעה</w:t>
      </w:r>
      <w:r w:rsidR="002150B0" w:rsidRPr="00434E49">
        <w:rPr>
          <w:rFonts w:asciiTheme="majorBidi" w:hAnsiTheme="majorBidi" w:cstheme="majorBidi" w:hint="cs"/>
          <w:sz w:val="24"/>
          <w:szCs w:val="24"/>
          <w:rtl/>
        </w:rPr>
        <w:t xml:space="preserve"> אצל הגוים</w:t>
      </w:r>
      <w:r w:rsidRPr="00434E49">
        <w:rPr>
          <w:rFonts w:asciiTheme="majorBidi" w:hAnsiTheme="majorBidi" w:cstheme="majorBidi"/>
          <w:sz w:val="24"/>
          <w:szCs w:val="24"/>
          <w:rtl/>
        </w:rPr>
        <w:t>.</w:t>
      </w:r>
    </w:p>
  </w:footnote>
  <w:footnote w:id="375">
    <w:p w14:paraId="13B3DE8B" w14:textId="2E59CBA6"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ולכאו' יש לפקפק</w:t>
      </w:r>
      <w:r w:rsidR="002150B0">
        <w:rPr>
          <w:rFonts w:asciiTheme="majorBidi" w:hAnsiTheme="majorBidi" w:cstheme="majorBidi" w:hint="cs"/>
          <w:sz w:val="24"/>
          <w:szCs w:val="24"/>
          <w:rtl/>
        </w:rPr>
        <w:t xml:space="preserve"> בזה, שכן </w:t>
      </w:r>
      <w:r w:rsidRPr="00FD4C0C">
        <w:rPr>
          <w:rFonts w:asciiTheme="majorBidi" w:hAnsiTheme="majorBidi" w:cstheme="majorBidi"/>
          <w:sz w:val="24"/>
          <w:szCs w:val="24"/>
          <w:rtl/>
        </w:rPr>
        <w:t>המצריים לא היו שייכים ליוסף אלא לפרעה.</w:t>
      </w:r>
    </w:p>
  </w:footnote>
  <w:footnote w:id="376">
    <w:p w14:paraId="766D41D3"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בשו"ת קניין תורה בהלכה </w:t>
      </w:r>
      <w:r w:rsidRPr="003C5AB0">
        <w:rPr>
          <w:rFonts w:asciiTheme="majorBidi" w:hAnsiTheme="majorBidi" w:cstheme="majorBidi"/>
          <w:sz w:val="22"/>
          <w:szCs w:val="22"/>
          <w:rtl/>
        </w:rPr>
        <w:t xml:space="preserve">(ח"א סימן קו, אות ג) </w:t>
      </w:r>
      <w:r w:rsidRPr="00FD4C0C">
        <w:rPr>
          <w:rFonts w:asciiTheme="majorBidi" w:hAnsiTheme="majorBidi" w:cstheme="majorBidi"/>
          <w:sz w:val="24"/>
          <w:szCs w:val="24"/>
          <w:rtl/>
        </w:rPr>
        <w:t>שמקשה ממילת אנשי שכם וממה שדוד חתך את ערלות הפלשתים, וע"ש מה שתירץ.</w:t>
      </w:r>
    </w:p>
  </w:footnote>
  <w:footnote w:id="377">
    <w:p w14:paraId="0D4B4AA6" w14:textId="77777777" w:rsidR="003C5AB0"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המעיל צדקה </w:t>
      </w:r>
      <w:r w:rsidRPr="003C5AB0">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כתב שמדברי הזוה"ק מבואר כדברי הלבוש. אולם היבי"א </w:t>
      </w:r>
      <w:r w:rsidRPr="003C5AB0">
        <w:rPr>
          <w:rFonts w:asciiTheme="majorBidi" w:hAnsiTheme="majorBidi" w:cstheme="majorBidi"/>
          <w:sz w:val="22"/>
          <w:szCs w:val="22"/>
          <w:rtl/>
        </w:rPr>
        <w:t xml:space="preserve">(שם אות ח) </w:t>
      </w:r>
      <w:r w:rsidRPr="00FD4C0C">
        <w:rPr>
          <w:rFonts w:asciiTheme="majorBidi" w:hAnsiTheme="majorBidi" w:cstheme="majorBidi"/>
          <w:sz w:val="24"/>
          <w:szCs w:val="24"/>
          <w:rtl/>
        </w:rPr>
        <w:t>כתב שחיפש ולא מצא כן בזוה"ק, ואף אנכי הסתכלי בכמה ספרים שהביאו את דברי המעיל צדקה, ואף אחד לא ציין למקור של המעיל צדקה.</w:t>
      </w:r>
    </w:p>
    <w:p w14:paraId="588338DB" w14:textId="129C823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w:t>
      </w:r>
      <w:r w:rsidR="003C5AB0">
        <w:rPr>
          <w:rFonts w:asciiTheme="majorBidi" w:hAnsiTheme="majorBidi" w:cstheme="majorBidi" w:hint="cs"/>
          <w:sz w:val="24"/>
          <w:szCs w:val="24"/>
          <w:rtl/>
        </w:rPr>
        <w:t>מה עוד</w:t>
      </w:r>
      <w:r w:rsidRPr="00FD4C0C">
        <w:rPr>
          <w:rFonts w:asciiTheme="majorBidi" w:hAnsiTheme="majorBidi" w:cstheme="majorBidi"/>
          <w:sz w:val="24"/>
          <w:szCs w:val="24"/>
          <w:rtl/>
        </w:rPr>
        <w:t xml:space="preserve"> שמדברי הזוה"ק ומדברי הלקוטי ראובן בשם כתבי האר"י ז"ל </w:t>
      </w:r>
      <w:r w:rsidR="003C5AB0">
        <w:rPr>
          <w:rFonts w:asciiTheme="majorBidi" w:hAnsiTheme="majorBidi" w:cstheme="majorBidi" w:hint="cs"/>
          <w:sz w:val="24"/>
          <w:szCs w:val="24"/>
          <w:rtl/>
        </w:rPr>
        <w:t>שי</w:t>
      </w:r>
      <w:r w:rsidRPr="00FD4C0C">
        <w:rPr>
          <w:rFonts w:asciiTheme="majorBidi" w:hAnsiTheme="majorBidi" w:cstheme="majorBidi"/>
          <w:sz w:val="24"/>
          <w:szCs w:val="24"/>
          <w:rtl/>
        </w:rPr>
        <w:t xml:space="preserve">ובאו </w:t>
      </w:r>
      <w:r w:rsidR="003C5AB0">
        <w:rPr>
          <w:rFonts w:asciiTheme="majorBidi" w:hAnsiTheme="majorBidi" w:cstheme="majorBidi" w:hint="cs"/>
          <w:sz w:val="24"/>
          <w:szCs w:val="24"/>
          <w:rtl/>
        </w:rPr>
        <w:t>לקמן</w:t>
      </w:r>
      <w:r w:rsidR="003C5AB0" w:rsidRPr="003C5AB0">
        <w:rPr>
          <w:rFonts w:asciiTheme="majorBidi" w:hAnsiTheme="majorBidi" w:cstheme="majorBidi" w:hint="cs"/>
          <w:sz w:val="22"/>
          <w:szCs w:val="22"/>
          <w:rtl/>
        </w:rPr>
        <w:t xml:space="preserve"> </w:t>
      </w:r>
      <w:r w:rsidR="003C5AB0" w:rsidRPr="00434E49">
        <w:rPr>
          <w:rFonts w:asciiTheme="majorBidi" w:hAnsiTheme="majorBidi" w:cstheme="majorBidi" w:hint="cs"/>
          <w:sz w:val="22"/>
          <w:szCs w:val="22"/>
          <w:rtl/>
        </w:rPr>
        <w:t xml:space="preserve">(נספחים סימן </w:t>
      </w:r>
      <w:r w:rsidR="00434E49" w:rsidRPr="00434E49">
        <w:rPr>
          <w:rFonts w:asciiTheme="majorBidi" w:hAnsiTheme="majorBidi" w:cstheme="majorBidi" w:hint="cs"/>
          <w:sz w:val="22"/>
          <w:szCs w:val="22"/>
          <w:rtl/>
        </w:rPr>
        <w:t>כח</w:t>
      </w:r>
      <w:r w:rsidRPr="00434E49">
        <w:rPr>
          <w:rFonts w:asciiTheme="majorBidi" w:hAnsiTheme="majorBidi" w:cstheme="majorBidi"/>
          <w:sz w:val="22"/>
          <w:szCs w:val="22"/>
          <w:rtl/>
        </w:rPr>
        <w:t>)</w:t>
      </w:r>
      <w:r w:rsidRPr="00FD4C0C">
        <w:rPr>
          <w:rFonts w:asciiTheme="majorBidi" w:hAnsiTheme="majorBidi" w:cstheme="majorBidi"/>
          <w:sz w:val="24"/>
          <w:szCs w:val="24"/>
          <w:rtl/>
        </w:rPr>
        <w:t xml:space="preserve"> קצת  משמע שלא כדברי הלבוש.</w:t>
      </w:r>
    </w:p>
  </w:footnote>
  <w:footnote w:id="378">
    <w:p w14:paraId="3D29177B" w14:textId="0926E97D"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Pr="00434E49">
        <w:rPr>
          <w:rFonts w:asciiTheme="majorBidi" w:hAnsiTheme="majorBidi" w:cstheme="majorBidi"/>
          <w:sz w:val="24"/>
          <w:szCs w:val="24"/>
          <w:rtl/>
        </w:rPr>
        <w:t xml:space="preserve">ועי' בהע' </w:t>
      </w:r>
      <w:r w:rsidR="00434E49" w:rsidRPr="00434E49">
        <w:rPr>
          <w:rFonts w:asciiTheme="majorBidi" w:hAnsiTheme="majorBidi" w:cstheme="majorBidi"/>
          <w:sz w:val="24"/>
          <w:szCs w:val="24"/>
        </w:rPr>
        <w:t>362</w:t>
      </w:r>
      <w:r w:rsidR="00434E49">
        <w:rPr>
          <w:rFonts w:asciiTheme="majorBidi" w:hAnsiTheme="majorBidi" w:cstheme="majorBidi" w:hint="cs"/>
          <w:sz w:val="24"/>
          <w:szCs w:val="24"/>
          <w:rtl/>
        </w:rPr>
        <w:t>.</w:t>
      </w:r>
    </w:p>
  </w:footnote>
  <w:footnote w:id="379">
    <w:p w14:paraId="6C768F1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שהוכיח כן מהגמ' בעירובין </w:t>
      </w:r>
      <w:r w:rsidRPr="00412F62">
        <w:rPr>
          <w:rFonts w:asciiTheme="majorBidi" w:hAnsiTheme="majorBidi" w:cstheme="majorBidi"/>
          <w:sz w:val="22"/>
          <w:szCs w:val="22"/>
          <w:rtl/>
        </w:rPr>
        <w:t xml:space="preserve">(יט.) </w:t>
      </w:r>
      <w:r w:rsidRPr="00FD4C0C">
        <w:rPr>
          <w:rFonts w:asciiTheme="majorBidi" w:hAnsiTheme="majorBidi" w:cstheme="majorBidi"/>
          <w:sz w:val="24"/>
          <w:szCs w:val="24"/>
          <w:rtl/>
        </w:rPr>
        <w:t xml:space="preserve">ומהגמ' בנדרים </w:t>
      </w:r>
      <w:r w:rsidRPr="00412F62">
        <w:rPr>
          <w:rFonts w:asciiTheme="majorBidi" w:hAnsiTheme="majorBidi" w:cstheme="majorBidi"/>
          <w:sz w:val="22"/>
          <w:szCs w:val="22"/>
          <w:rtl/>
        </w:rPr>
        <w:t>(לא:)</w:t>
      </w:r>
      <w:r w:rsidRPr="00FD4C0C">
        <w:rPr>
          <w:rFonts w:asciiTheme="majorBidi" w:hAnsiTheme="majorBidi" w:cstheme="majorBidi"/>
          <w:sz w:val="24"/>
          <w:szCs w:val="24"/>
          <w:rtl/>
        </w:rPr>
        <w:t xml:space="preserve">. </w:t>
      </w:r>
    </w:p>
  </w:footnote>
  <w:footnote w:id="380">
    <w:p w14:paraId="1B5B60A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והגר"א </w:t>
      </w:r>
      <w:r w:rsidRPr="008E0637">
        <w:rPr>
          <w:rFonts w:asciiTheme="majorBidi" w:hAnsiTheme="majorBidi" w:cstheme="majorBidi"/>
          <w:sz w:val="22"/>
          <w:szCs w:val="22"/>
          <w:rtl/>
        </w:rPr>
        <w:t xml:space="preserve">(שם אות ב) </w:t>
      </w:r>
      <w:r w:rsidRPr="00FD4C0C">
        <w:rPr>
          <w:rFonts w:asciiTheme="majorBidi" w:hAnsiTheme="majorBidi" w:cstheme="majorBidi"/>
          <w:sz w:val="24"/>
          <w:szCs w:val="24"/>
          <w:rtl/>
        </w:rPr>
        <w:t>כתב שנקטו את הטעם הב' מפני שיש בו חומרא, ע"ש.</w:t>
      </w:r>
    </w:p>
  </w:footnote>
  <w:footnote w:id="381">
    <w:p w14:paraId="15F54CBE" w14:textId="77777777" w:rsidR="008E0637"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הטור </w:t>
      </w:r>
      <w:r w:rsidRPr="008E0637">
        <w:rPr>
          <w:rFonts w:asciiTheme="majorBidi" w:hAnsiTheme="majorBidi" w:cstheme="majorBidi"/>
          <w:sz w:val="22"/>
          <w:szCs w:val="22"/>
          <w:rtl/>
        </w:rPr>
        <w:t xml:space="preserve">(או"ח סימן כ) </w:t>
      </w:r>
      <w:r w:rsidRPr="00FD4C0C">
        <w:rPr>
          <w:rFonts w:asciiTheme="majorBidi" w:hAnsiTheme="majorBidi" w:cstheme="majorBidi"/>
          <w:sz w:val="24"/>
          <w:szCs w:val="24"/>
          <w:rtl/>
        </w:rPr>
        <w:t>כתב שאסור ולא כתב טעם לכך (וקצת משמע דלא כהגר"א, שהובא בהערה קודם, שאם יש חומרא בביאור הב' הו"ל לטור לכתוב אותו, וי"ל).</w:t>
      </w:r>
    </w:p>
    <w:p w14:paraId="1B97F303" w14:textId="01E9889A"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וראיתי שבס' ואד יעלה </w:t>
      </w:r>
      <w:r w:rsidRPr="008E0637">
        <w:rPr>
          <w:rFonts w:asciiTheme="majorBidi" w:hAnsiTheme="majorBidi" w:cstheme="majorBidi"/>
          <w:sz w:val="22"/>
          <w:szCs w:val="22"/>
          <w:rtl/>
        </w:rPr>
        <w:t xml:space="preserve">(ח"א סימן סג) </w:t>
      </w:r>
      <w:r w:rsidRPr="00FD4C0C">
        <w:rPr>
          <w:rFonts w:asciiTheme="majorBidi" w:hAnsiTheme="majorBidi" w:cstheme="majorBidi"/>
          <w:sz w:val="24"/>
          <w:szCs w:val="24"/>
          <w:rtl/>
        </w:rPr>
        <w:t>כתב שנראה שדעת הטור</w:t>
      </w:r>
      <w:r w:rsidR="008E0637">
        <w:rPr>
          <w:rFonts w:asciiTheme="majorBidi" w:hAnsiTheme="majorBidi" w:cstheme="majorBidi" w:hint="cs"/>
          <w:sz w:val="24"/>
          <w:szCs w:val="24"/>
          <w:rtl/>
        </w:rPr>
        <w:t xml:space="preserve"> היא</w:t>
      </w:r>
      <w:r w:rsidRPr="00FD4C0C">
        <w:rPr>
          <w:rFonts w:asciiTheme="majorBidi" w:hAnsiTheme="majorBidi" w:cstheme="majorBidi"/>
          <w:sz w:val="24"/>
          <w:szCs w:val="24"/>
          <w:rtl/>
        </w:rPr>
        <w:t xml:space="preserve"> שמכיון שהברייתא נקטה בסתמא לאסור, לכך יש לאסור אף אם לא שייכים ב' הטעמים, ע"ש.</w:t>
      </w:r>
      <w:r w:rsidR="008E0637">
        <w:rPr>
          <w:rFonts w:asciiTheme="majorBidi" w:hAnsiTheme="majorBidi" w:cstheme="majorBidi" w:hint="cs"/>
          <w:sz w:val="24"/>
          <w:szCs w:val="24"/>
          <w:rtl/>
        </w:rPr>
        <w:t xml:space="preserve"> </w:t>
      </w:r>
      <w:r w:rsidRPr="00FD4C0C">
        <w:rPr>
          <w:rFonts w:asciiTheme="majorBidi" w:hAnsiTheme="majorBidi" w:cstheme="majorBidi"/>
          <w:sz w:val="24"/>
          <w:szCs w:val="24"/>
          <w:rtl/>
        </w:rPr>
        <w:t>ולענ"ד אין דבריו נראים.</w:t>
      </w:r>
    </w:p>
  </w:footnote>
  <w:footnote w:id="382">
    <w:p w14:paraId="2F5275BC"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עי' בשאילת יעקב </w:t>
      </w:r>
      <w:r w:rsidRPr="008E0637">
        <w:rPr>
          <w:rFonts w:asciiTheme="majorBidi" w:hAnsiTheme="majorBidi" w:cstheme="majorBidi"/>
          <w:sz w:val="22"/>
          <w:szCs w:val="22"/>
          <w:rtl/>
        </w:rPr>
        <w:t xml:space="preserve">(שם) </w:t>
      </w:r>
      <w:r w:rsidRPr="00FD4C0C">
        <w:rPr>
          <w:rFonts w:asciiTheme="majorBidi" w:hAnsiTheme="majorBidi" w:cstheme="majorBidi"/>
          <w:sz w:val="24"/>
          <w:szCs w:val="24"/>
          <w:rtl/>
        </w:rPr>
        <w:t>שדחה ראיה זו.</w:t>
      </w:r>
    </w:p>
  </w:footnote>
  <w:footnote w:id="383">
    <w:p w14:paraId="097B7741" w14:textId="5A0F3185"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אלא שהרב קלישר </w:t>
      </w:r>
      <w:r w:rsidRPr="008E0637">
        <w:rPr>
          <w:rFonts w:asciiTheme="majorBidi" w:hAnsiTheme="majorBidi" w:cstheme="majorBidi"/>
          <w:sz w:val="22"/>
          <w:szCs w:val="22"/>
          <w:rtl/>
        </w:rPr>
        <w:t xml:space="preserve">(שם סימן רל) </w:t>
      </w:r>
      <w:r w:rsidRPr="00FD4C0C">
        <w:rPr>
          <w:rFonts w:asciiTheme="majorBidi" w:hAnsiTheme="majorBidi" w:cstheme="majorBidi"/>
          <w:sz w:val="24"/>
          <w:szCs w:val="24"/>
          <w:rtl/>
        </w:rPr>
        <w:t>דחה את זה, שאין זה שכיח שיראהו במרחץ, ו</w:t>
      </w:r>
      <w:r w:rsidR="00B33D50">
        <w:rPr>
          <w:rFonts w:asciiTheme="majorBidi" w:hAnsiTheme="majorBidi" w:cstheme="majorBidi" w:hint="cs"/>
          <w:sz w:val="24"/>
          <w:szCs w:val="24"/>
          <w:rtl/>
        </w:rPr>
        <w:t>ל</w:t>
      </w:r>
      <w:r w:rsidRPr="00FD4C0C">
        <w:rPr>
          <w:rFonts w:asciiTheme="majorBidi" w:hAnsiTheme="majorBidi" w:cstheme="majorBidi"/>
          <w:sz w:val="24"/>
          <w:szCs w:val="24"/>
          <w:rtl/>
        </w:rPr>
        <w:t>כן מן הדין אסור לרחוץ עימהם ללא מכנסיים.</w:t>
      </w:r>
    </w:p>
  </w:footnote>
  <w:footnote w:id="384">
    <w:p w14:paraId="609AB6C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למכור להם טלית מצוייצת יש להתיר מטעם זה.</w:t>
      </w:r>
    </w:p>
  </w:footnote>
  <w:footnote w:id="385">
    <w:p w14:paraId="2A63CD89"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והוסיף השאילת יעקב שאף בני קטורה ועבדים חייבים למול.</w:t>
      </w:r>
    </w:p>
  </w:footnote>
  <w:footnote w:id="386">
    <w:p w14:paraId="51D0CC4C" w14:textId="27DC3EF8"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ולכאו' יש בדבריהם קושיא על השיטה הנ"ל, שהרי הר</w:t>
      </w:r>
      <w:r w:rsidR="00B33D50">
        <w:rPr>
          <w:rFonts w:asciiTheme="majorBidi" w:hAnsiTheme="majorBidi" w:cstheme="majorBidi" w:hint="cs"/>
          <w:sz w:val="24"/>
          <w:szCs w:val="24"/>
          <w:rtl/>
        </w:rPr>
        <w:t>ב</w:t>
      </w:r>
      <w:r w:rsidRPr="00FD4C0C">
        <w:rPr>
          <w:rFonts w:asciiTheme="majorBidi" w:hAnsiTheme="majorBidi" w:cstheme="majorBidi"/>
          <w:sz w:val="24"/>
          <w:szCs w:val="24"/>
          <w:rtl/>
        </w:rPr>
        <w:t xml:space="preserve"> נטוראי גאון היה בבבל, והרי שם זה מקום הישמעאלים שנוהגים למול, ובכל זאת הוא אסר למול גוים. </w:t>
      </w:r>
      <w:r w:rsidR="00B33D50">
        <w:rPr>
          <w:rFonts w:asciiTheme="majorBidi" w:hAnsiTheme="majorBidi" w:cstheme="majorBidi" w:hint="cs"/>
          <w:sz w:val="24"/>
          <w:szCs w:val="24"/>
          <w:rtl/>
        </w:rPr>
        <w:t>א"כ משמע</w:t>
      </w:r>
      <w:r w:rsidRPr="00FD4C0C">
        <w:rPr>
          <w:rFonts w:asciiTheme="majorBidi" w:hAnsiTheme="majorBidi" w:cstheme="majorBidi"/>
          <w:sz w:val="24"/>
          <w:szCs w:val="24"/>
          <w:rtl/>
        </w:rPr>
        <w:t xml:space="preserve"> שאין הוא אסר מטעם זה.</w:t>
      </w:r>
    </w:p>
  </w:footnote>
  <w:footnote w:id="387">
    <w:p w14:paraId="523A5D0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משנת הגר </w:t>
      </w:r>
      <w:r w:rsidRPr="000C188D">
        <w:rPr>
          <w:rFonts w:asciiTheme="majorBidi" w:hAnsiTheme="majorBidi" w:cstheme="majorBidi"/>
          <w:sz w:val="22"/>
          <w:szCs w:val="22"/>
          <w:rtl/>
        </w:rPr>
        <w:t xml:space="preserve">(שם אות ג) </w:t>
      </w:r>
      <w:r w:rsidRPr="00FD4C0C">
        <w:rPr>
          <w:rFonts w:asciiTheme="majorBidi" w:hAnsiTheme="majorBidi" w:cstheme="majorBidi"/>
          <w:sz w:val="24"/>
          <w:szCs w:val="24"/>
          <w:rtl/>
        </w:rPr>
        <w:t>שכתב שאפשר שהפוסקים כתבו שאין לחוש לזה בזה"ז מפני אימת הצנזורה, וע"ש שהעלה שיש להחמיר בזה.</w:t>
      </w:r>
    </w:p>
  </w:footnote>
  <w:footnote w:id="388">
    <w:p w14:paraId="24105C3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שאין הפרוצות מדקדקות למי הן נבעלות.</w:t>
      </w:r>
    </w:p>
  </w:footnote>
  <w:footnote w:id="389">
    <w:p w14:paraId="22AF89EC" w14:textId="179D880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הוא כתב זאת בשביל לתרץ את הסתירה בין הרמ"א בסימן רסג לבין סימן רסח </w:t>
      </w:r>
      <w:r w:rsidRPr="00AA5581">
        <w:rPr>
          <w:rFonts w:asciiTheme="majorBidi" w:hAnsiTheme="majorBidi" w:cstheme="majorBidi"/>
          <w:sz w:val="22"/>
          <w:szCs w:val="22"/>
          <w:rtl/>
        </w:rPr>
        <w:t>(סעיף ט)</w:t>
      </w:r>
      <w:r w:rsidRPr="00FD4C0C">
        <w:rPr>
          <w:rFonts w:asciiTheme="majorBidi" w:hAnsiTheme="majorBidi" w:cstheme="majorBidi"/>
          <w:sz w:val="24"/>
          <w:szCs w:val="24"/>
          <w:rtl/>
        </w:rPr>
        <w:t xml:space="preserve">, </w:t>
      </w:r>
      <w:r w:rsidR="00AA5581">
        <w:rPr>
          <w:rFonts w:asciiTheme="majorBidi" w:hAnsiTheme="majorBidi" w:cstheme="majorBidi" w:hint="cs"/>
          <w:sz w:val="24"/>
          <w:szCs w:val="24"/>
          <w:rtl/>
        </w:rPr>
        <w:t>ולעיל</w:t>
      </w:r>
      <w:r w:rsidRPr="00FD4C0C">
        <w:rPr>
          <w:rFonts w:asciiTheme="majorBidi" w:hAnsiTheme="majorBidi" w:cstheme="majorBidi"/>
          <w:sz w:val="24"/>
          <w:szCs w:val="24"/>
          <w:rtl/>
        </w:rPr>
        <w:t xml:space="preserve"> </w:t>
      </w:r>
      <w:r w:rsidR="00AA5581" w:rsidRPr="00E55C17">
        <w:rPr>
          <w:rFonts w:asciiTheme="majorBidi" w:hAnsiTheme="majorBidi" w:cstheme="majorBidi" w:hint="cs"/>
          <w:sz w:val="22"/>
          <w:szCs w:val="22"/>
          <w:rtl/>
        </w:rPr>
        <w:t xml:space="preserve">(בסימן </w:t>
      </w:r>
      <w:r w:rsidR="00E55C17" w:rsidRPr="00E55C17">
        <w:rPr>
          <w:rFonts w:asciiTheme="majorBidi" w:hAnsiTheme="majorBidi" w:cstheme="majorBidi" w:hint="cs"/>
          <w:sz w:val="22"/>
          <w:szCs w:val="22"/>
          <w:rtl/>
        </w:rPr>
        <w:t>יט</w:t>
      </w:r>
      <w:r w:rsidR="00AA5581" w:rsidRPr="00E55C17">
        <w:rPr>
          <w:rFonts w:asciiTheme="majorBidi" w:hAnsiTheme="majorBidi" w:cstheme="majorBidi" w:hint="cs"/>
          <w:sz w:val="22"/>
          <w:szCs w:val="22"/>
          <w:rtl/>
        </w:rPr>
        <w:t>)</w:t>
      </w:r>
      <w:r w:rsidRPr="00FD4C0C">
        <w:rPr>
          <w:rFonts w:asciiTheme="majorBidi" w:hAnsiTheme="majorBidi" w:cstheme="majorBidi"/>
          <w:sz w:val="24"/>
          <w:szCs w:val="24"/>
          <w:rtl/>
        </w:rPr>
        <w:t xml:space="preserve"> התבאר יותר.</w:t>
      </w:r>
    </w:p>
  </w:footnote>
  <w:footnote w:id="390">
    <w:p w14:paraId="434ADC94" w14:textId="3BDBEBF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ומה שכתב שבסימן רסח האיסור הוא אינו משום רפואה תמוה ביותר, ועי' לעיל </w:t>
      </w:r>
      <w:r w:rsidR="00EE32D0" w:rsidRPr="00E55C17">
        <w:rPr>
          <w:rFonts w:asciiTheme="majorBidi" w:hAnsiTheme="majorBidi" w:cstheme="majorBidi" w:hint="cs"/>
          <w:sz w:val="22"/>
          <w:szCs w:val="22"/>
          <w:rtl/>
        </w:rPr>
        <w:t xml:space="preserve">(בסימן </w:t>
      </w:r>
      <w:r w:rsidR="00E55C17" w:rsidRPr="00E55C17">
        <w:rPr>
          <w:rFonts w:asciiTheme="majorBidi" w:hAnsiTheme="majorBidi" w:cstheme="majorBidi" w:hint="cs"/>
          <w:sz w:val="22"/>
          <w:szCs w:val="22"/>
          <w:rtl/>
        </w:rPr>
        <w:t>יז</w:t>
      </w:r>
      <w:r w:rsidR="00EE32D0" w:rsidRPr="00E55C17">
        <w:rPr>
          <w:rFonts w:asciiTheme="majorBidi" w:hAnsiTheme="majorBidi" w:cstheme="majorBidi" w:hint="cs"/>
          <w:sz w:val="22"/>
          <w:szCs w:val="22"/>
          <w:rtl/>
        </w:rPr>
        <w:t>)</w:t>
      </w:r>
      <w:r w:rsidRPr="00FD4C0C">
        <w:rPr>
          <w:rFonts w:asciiTheme="majorBidi" w:hAnsiTheme="majorBidi" w:cstheme="majorBidi"/>
          <w:sz w:val="24"/>
          <w:szCs w:val="24"/>
          <w:rtl/>
        </w:rPr>
        <w:t xml:space="preserve">, ודו"ק. וכן תמהו עליו בקובץ הערות וביאורים </w:t>
      </w:r>
      <w:r w:rsidRPr="00EE32D0">
        <w:rPr>
          <w:rFonts w:asciiTheme="majorBidi" w:hAnsiTheme="majorBidi" w:cstheme="majorBidi"/>
          <w:sz w:val="22"/>
          <w:szCs w:val="22"/>
          <w:rtl/>
        </w:rPr>
        <w:t>(של תלמידי אוהלי תורה, גליון א תתקפה מעמ' 57)</w:t>
      </w:r>
      <w:r w:rsidRPr="00FD4C0C">
        <w:rPr>
          <w:rFonts w:asciiTheme="majorBidi" w:hAnsiTheme="majorBidi" w:cstheme="majorBidi"/>
          <w:sz w:val="24"/>
          <w:szCs w:val="24"/>
          <w:rtl/>
        </w:rPr>
        <w:t>.</w:t>
      </w:r>
    </w:p>
  </w:footnote>
  <w:footnote w:id="391">
    <w:p w14:paraId="29FCFC4C" w14:textId="21A0DBF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במכירת טלית לגוי, אין החשש משום שלא מסתבר שהגוי יקנה לטלית לחינם, אלא משום שחוששים שיבוא להטעות עם הטלית, אך אין בעצם זה שהגוי קנה את הטלית ראיה שכוונתו לאיסור. משא"כ אצלנו, שלפי המשנ"ה אם הגוי מל מרצונו יש בזה </w:t>
      </w:r>
      <w:r w:rsidR="00EE32D0">
        <w:rPr>
          <w:rFonts w:asciiTheme="majorBidi" w:hAnsiTheme="majorBidi" w:cstheme="majorBidi" w:hint="cs"/>
          <w:sz w:val="24"/>
          <w:szCs w:val="24"/>
          <w:rtl/>
        </w:rPr>
        <w:t>עצמו</w:t>
      </w:r>
      <w:r w:rsidRPr="00FD4C0C">
        <w:rPr>
          <w:rFonts w:asciiTheme="majorBidi" w:hAnsiTheme="majorBidi" w:cstheme="majorBidi"/>
          <w:sz w:val="24"/>
          <w:szCs w:val="24"/>
          <w:rtl/>
        </w:rPr>
        <w:t xml:space="preserve"> ראיה שרצונו של הגוי לאיסור.</w:t>
      </w:r>
    </w:p>
  </w:footnote>
  <w:footnote w:id="392">
    <w:p w14:paraId="57E0DA40" w14:textId="77777777" w:rsidR="00A165E3"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שאם הגוי גדול ורוצה לחבול בעצמו אזי אתי שפיר, משא"כ בקטן שאביו רוצה למולו אין להתיר.</w:t>
      </w:r>
    </w:p>
    <w:p w14:paraId="6967C3FA" w14:textId="0B6630BA"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אולם הרב קלישר </w:t>
      </w:r>
      <w:r w:rsidRPr="00A165E3">
        <w:rPr>
          <w:rFonts w:asciiTheme="majorBidi" w:hAnsiTheme="majorBidi" w:cstheme="majorBidi"/>
          <w:sz w:val="22"/>
          <w:szCs w:val="22"/>
          <w:rtl/>
        </w:rPr>
        <w:t>(שם סימן רל)</w:t>
      </w:r>
      <w:r w:rsidRPr="00FD4C0C">
        <w:rPr>
          <w:rFonts w:asciiTheme="majorBidi" w:hAnsiTheme="majorBidi" w:cstheme="majorBidi"/>
          <w:sz w:val="24"/>
          <w:szCs w:val="24"/>
          <w:rtl/>
        </w:rPr>
        <w:t xml:space="preserve"> כתב שאף </w:t>
      </w:r>
      <w:r w:rsidR="00A165E3">
        <w:rPr>
          <w:rFonts w:asciiTheme="majorBidi" w:hAnsiTheme="majorBidi" w:cstheme="majorBidi" w:hint="cs"/>
          <w:sz w:val="24"/>
          <w:szCs w:val="24"/>
          <w:rtl/>
        </w:rPr>
        <w:t>לגבי</w:t>
      </w:r>
      <w:r w:rsidRPr="00FD4C0C">
        <w:rPr>
          <w:rFonts w:asciiTheme="majorBidi" w:hAnsiTheme="majorBidi" w:cstheme="majorBidi"/>
          <w:sz w:val="24"/>
          <w:szCs w:val="24"/>
          <w:rtl/>
        </w:rPr>
        <w:t xml:space="preserve"> גוים </w:t>
      </w:r>
      <w:r w:rsidR="00A165E3">
        <w:rPr>
          <w:rFonts w:asciiTheme="majorBidi" w:hAnsiTheme="majorBidi" w:cstheme="majorBidi" w:hint="cs"/>
          <w:sz w:val="24"/>
          <w:szCs w:val="24"/>
          <w:rtl/>
        </w:rPr>
        <w:t>אמרי' ש</w:t>
      </w:r>
      <w:r w:rsidRPr="00FD4C0C">
        <w:rPr>
          <w:rFonts w:asciiTheme="majorBidi" w:hAnsiTheme="majorBidi" w:cstheme="majorBidi"/>
          <w:sz w:val="24"/>
          <w:szCs w:val="24"/>
          <w:rtl/>
        </w:rPr>
        <w:t>נ</w:t>
      </w:r>
      <w:r w:rsidR="00A165E3">
        <w:rPr>
          <w:rFonts w:asciiTheme="majorBidi" w:hAnsiTheme="majorBidi" w:cstheme="majorBidi" w:hint="cs"/>
          <w:sz w:val="24"/>
          <w:szCs w:val="24"/>
          <w:rtl/>
        </w:rPr>
        <w:t>ו</w:t>
      </w:r>
      <w:r w:rsidRPr="00FD4C0C">
        <w:rPr>
          <w:rFonts w:asciiTheme="majorBidi" w:hAnsiTheme="majorBidi" w:cstheme="majorBidi"/>
          <w:sz w:val="24"/>
          <w:szCs w:val="24"/>
          <w:rtl/>
        </w:rPr>
        <w:t xml:space="preserve">ח לו לתינוק במה שאביו רוצה, ולכך אין פה חבלה. והשיב לו הרב עזריאל </w:t>
      </w:r>
      <w:r w:rsidRPr="00A165E3">
        <w:rPr>
          <w:rFonts w:asciiTheme="majorBidi" w:hAnsiTheme="majorBidi" w:cstheme="majorBidi"/>
          <w:sz w:val="22"/>
          <w:szCs w:val="22"/>
          <w:rtl/>
        </w:rPr>
        <w:t>(שם סימן רל ס"ק ב)</w:t>
      </w:r>
      <w:r w:rsidRPr="00FD4C0C">
        <w:rPr>
          <w:rFonts w:asciiTheme="majorBidi" w:hAnsiTheme="majorBidi" w:cstheme="majorBidi"/>
          <w:sz w:val="24"/>
          <w:szCs w:val="24"/>
          <w:rtl/>
        </w:rPr>
        <w:t xml:space="preserve"> שבודאי אין לומר שנח לתינוק שאביו יחבול בו וימולו על הספק שמא יתגייר כשיגדל.</w:t>
      </w:r>
    </w:p>
    <w:p w14:paraId="4CD63BE4" w14:textId="7C3DEF41"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וע"ע בשו"ת חבלים בנעימים </w:t>
      </w:r>
      <w:r w:rsidRPr="00A165E3">
        <w:rPr>
          <w:rFonts w:asciiTheme="majorBidi" w:hAnsiTheme="majorBidi" w:cstheme="majorBidi"/>
          <w:sz w:val="22"/>
          <w:szCs w:val="22"/>
          <w:rtl/>
        </w:rPr>
        <w:t xml:space="preserve">(ח"ד סימן ל) </w:t>
      </w:r>
      <w:r w:rsidRPr="00FD4C0C">
        <w:rPr>
          <w:rFonts w:asciiTheme="majorBidi" w:hAnsiTheme="majorBidi" w:cstheme="majorBidi"/>
          <w:sz w:val="24"/>
          <w:szCs w:val="24"/>
          <w:rtl/>
        </w:rPr>
        <w:t xml:space="preserve">שכתב שאין איסור חבלה בגוי קטן (משום שחבלה בגוים היא משום גזל, </w:t>
      </w:r>
      <w:r w:rsidR="00A165E3">
        <w:rPr>
          <w:rFonts w:asciiTheme="majorBidi" w:hAnsiTheme="majorBidi" w:cstheme="majorBidi" w:hint="cs"/>
          <w:sz w:val="24"/>
          <w:szCs w:val="24"/>
          <w:rtl/>
        </w:rPr>
        <w:t>ו</w:t>
      </w:r>
      <w:r w:rsidRPr="00FD4C0C">
        <w:rPr>
          <w:rFonts w:asciiTheme="majorBidi" w:hAnsiTheme="majorBidi" w:cstheme="majorBidi"/>
          <w:sz w:val="24"/>
          <w:szCs w:val="24"/>
          <w:rtl/>
        </w:rPr>
        <w:t xml:space="preserve">אין גזל בגוים, ע"ש), אולם עי' בשו"ת יהודה נעלה </w:t>
      </w:r>
      <w:r w:rsidRPr="00A165E3">
        <w:rPr>
          <w:rFonts w:asciiTheme="majorBidi" w:hAnsiTheme="majorBidi" w:cstheme="majorBidi"/>
          <w:sz w:val="22"/>
          <w:szCs w:val="22"/>
          <w:rtl/>
        </w:rPr>
        <w:t xml:space="preserve">(סימן רמט) </w:t>
      </w:r>
      <w:r w:rsidR="00A165E3">
        <w:rPr>
          <w:rFonts w:asciiTheme="majorBidi" w:hAnsiTheme="majorBidi" w:cstheme="majorBidi" w:hint="cs"/>
          <w:sz w:val="24"/>
          <w:szCs w:val="24"/>
          <w:rtl/>
        </w:rPr>
        <w:t>שסובר</w:t>
      </w:r>
      <w:r w:rsidRPr="00FD4C0C">
        <w:rPr>
          <w:rFonts w:asciiTheme="majorBidi" w:hAnsiTheme="majorBidi" w:cstheme="majorBidi"/>
          <w:sz w:val="24"/>
          <w:szCs w:val="24"/>
          <w:rtl/>
        </w:rPr>
        <w:t xml:space="preserve"> שאף בקטן יש איסור חבלה, ע"ש.</w:t>
      </w:r>
    </w:p>
    <w:p w14:paraId="51C46D2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וכן עי' בס' חמדת ישראל </w:t>
      </w:r>
      <w:r w:rsidRPr="00A165E3">
        <w:rPr>
          <w:rFonts w:asciiTheme="majorBidi" w:hAnsiTheme="majorBidi" w:cstheme="majorBidi"/>
          <w:sz w:val="22"/>
          <w:szCs w:val="22"/>
          <w:rtl/>
        </w:rPr>
        <w:t>(בקונ' נר מצוה, דף קא:)</w:t>
      </w:r>
      <w:r w:rsidRPr="00FD4C0C">
        <w:rPr>
          <w:rFonts w:asciiTheme="majorBidi" w:hAnsiTheme="majorBidi" w:cstheme="majorBidi"/>
          <w:sz w:val="24"/>
          <w:szCs w:val="24"/>
          <w:rtl/>
        </w:rPr>
        <w:t xml:space="preserve"> שכתב שגוי שלא עבר כל חייו שום איסור הו"ל בכלל גר תושב, ולפ"ז כתב בס' פני משנה </w:t>
      </w:r>
      <w:r w:rsidRPr="00A165E3">
        <w:rPr>
          <w:rFonts w:asciiTheme="majorBidi" w:hAnsiTheme="majorBidi" w:cstheme="majorBidi"/>
          <w:sz w:val="22"/>
          <w:szCs w:val="22"/>
          <w:rtl/>
        </w:rPr>
        <w:t>(בהערות על אגרת יט)</w:t>
      </w:r>
      <w:r w:rsidRPr="00FD4C0C">
        <w:rPr>
          <w:rFonts w:asciiTheme="majorBidi" w:hAnsiTheme="majorBidi" w:cstheme="majorBidi"/>
          <w:sz w:val="24"/>
          <w:szCs w:val="24"/>
          <w:rtl/>
        </w:rPr>
        <w:t xml:space="preserve"> שיהיה מותר למול גוי קטן שלא עבר עבירות.</w:t>
      </w:r>
    </w:p>
  </w:footnote>
  <w:footnote w:id="393">
    <w:p w14:paraId="779C240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ואכן למסקנה ילפי' שם חבלה מהפס' 'וכפר עליו מאשר חטא על הנפש'.</w:t>
      </w:r>
    </w:p>
  </w:footnote>
  <w:footnote w:id="394">
    <w:p w14:paraId="3C1FA0A6" w14:textId="1FB33821"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שמבואר שם שלפי </w:t>
      </w:r>
      <w:r w:rsidR="00A165E3">
        <w:rPr>
          <w:rFonts w:asciiTheme="majorBidi" w:hAnsiTheme="majorBidi" w:cstheme="majorBidi" w:hint="cs"/>
          <w:sz w:val="24"/>
          <w:szCs w:val="24"/>
          <w:rtl/>
        </w:rPr>
        <w:t>מאן דאמר</w:t>
      </w:r>
      <w:r w:rsidRPr="00FD4C0C">
        <w:rPr>
          <w:rFonts w:asciiTheme="majorBidi" w:hAnsiTheme="majorBidi" w:cstheme="majorBidi"/>
          <w:sz w:val="24"/>
          <w:szCs w:val="24"/>
          <w:rtl/>
        </w:rPr>
        <w:t xml:space="preserve"> כותים גרי אריות נינהו אין איסור על קיללתן והכאתן (וע"ש שמדובר אף בהכאה עם דם, כמו הכאת אביו ואימו).</w:t>
      </w:r>
    </w:p>
  </w:footnote>
  <w:footnote w:id="395">
    <w:p w14:paraId="2462D473"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ומכמה מקומות </w:t>
      </w:r>
      <w:r w:rsidRPr="00F62090">
        <w:rPr>
          <w:rFonts w:asciiTheme="majorBidi" w:hAnsiTheme="majorBidi" w:cstheme="majorBidi"/>
          <w:sz w:val="22"/>
          <w:szCs w:val="22"/>
          <w:rtl/>
        </w:rPr>
        <w:t>(עי' ס' המצוות לרמב"ם לא תעשה רפט)</w:t>
      </w:r>
      <w:r w:rsidRPr="00FD4C0C">
        <w:rPr>
          <w:rFonts w:asciiTheme="majorBidi" w:hAnsiTheme="majorBidi" w:cstheme="majorBidi"/>
          <w:sz w:val="24"/>
          <w:szCs w:val="24"/>
          <w:rtl/>
        </w:rPr>
        <w:t xml:space="preserve"> אף משמע שמדאו' אין איסור להרוג גוים, ולכאו' כש"כ שלא יהיה איסור לחבול בהם מדאו'.</w:t>
      </w:r>
    </w:p>
  </w:footnote>
  <w:footnote w:id="396">
    <w:p w14:paraId="7E7D18F0"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מלשונו של המקנה קצת משמע שרק אם יש איסור מדאו' אין לעבור עליו בשביל לקיים מצוות מילה, ע"ש בלשונו, אך אין זה מוכרח.</w:t>
      </w:r>
    </w:p>
  </w:footnote>
  <w:footnote w:id="397">
    <w:p w14:paraId="68E27EA7" w14:textId="77777777" w:rsidR="009A7100" w:rsidRDefault="00C73060" w:rsidP="009A7100">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והראשונים דנו בשאלה של המקנה וכתבו כמה תירוצים. הריב"א </w:t>
      </w:r>
      <w:r w:rsidRPr="00DF549C">
        <w:rPr>
          <w:rFonts w:asciiTheme="majorBidi" w:hAnsiTheme="majorBidi" w:cstheme="majorBidi"/>
          <w:sz w:val="22"/>
          <w:szCs w:val="22"/>
          <w:rtl/>
        </w:rPr>
        <w:t xml:space="preserve">(סוף פרשת לך לך בד"ה אברהם) </w:t>
      </w:r>
      <w:r w:rsidRPr="00FD4C0C">
        <w:rPr>
          <w:rFonts w:asciiTheme="majorBidi" w:hAnsiTheme="majorBidi" w:cstheme="majorBidi"/>
          <w:sz w:val="24"/>
          <w:szCs w:val="24"/>
          <w:rtl/>
        </w:rPr>
        <w:t>תירץ כמה תירוצים לשאלה זאת, ובא</w:t>
      </w:r>
      <w:r w:rsidR="00DF549C">
        <w:rPr>
          <w:rFonts w:asciiTheme="majorBidi" w:hAnsiTheme="majorBidi" w:cstheme="majorBidi" w:hint="cs"/>
          <w:sz w:val="24"/>
          <w:szCs w:val="24"/>
          <w:rtl/>
        </w:rPr>
        <w:t>חד</w:t>
      </w:r>
      <w:r w:rsidRPr="00FD4C0C">
        <w:rPr>
          <w:rFonts w:asciiTheme="majorBidi" w:hAnsiTheme="majorBidi" w:cstheme="majorBidi"/>
          <w:sz w:val="24"/>
          <w:szCs w:val="24"/>
          <w:rtl/>
        </w:rPr>
        <w:t xml:space="preserve"> התירוצים כתב שאברהם לא רצה לחבול בעצמו. ולא ברור אם כוונתו משום שיש איסור ב</w:t>
      </w:r>
      <w:r w:rsidR="00DF549C">
        <w:rPr>
          <w:rFonts w:asciiTheme="majorBidi" w:hAnsiTheme="majorBidi" w:cstheme="majorBidi" w:hint="cs"/>
          <w:sz w:val="24"/>
          <w:szCs w:val="24"/>
          <w:rtl/>
        </w:rPr>
        <w:t>זה</w:t>
      </w:r>
      <w:r w:rsidRPr="00FD4C0C">
        <w:rPr>
          <w:rFonts w:asciiTheme="majorBidi" w:hAnsiTheme="majorBidi" w:cstheme="majorBidi"/>
          <w:sz w:val="24"/>
          <w:szCs w:val="24"/>
          <w:rtl/>
        </w:rPr>
        <w:t xml:space="preserve"> או משום פחד וכדו'.</w:t>
      </w:r>
    </w:p>
    <w:p w14:paraId="2032B53D" w14:textId="3F98EDAB" w:rsidR="00C73060" w:rsidRPr="00FD4C0C" w:rsidRDefault="00C73060" w:rsidP="009A7100">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ועי' בגיליוני הש"ס </w:t>
      </w:r>
      <w:r w:rsidRPr="00DF549C">
        <w:rPr>
          <w:rFonts w:asciiTheme="majorBidi" w:hAnsiTheme="majorBidi" w:cstheme="majorBidi"/>
          <w:sz w:val="22"/>
          <w:szCs w:val="22"/>
          <w:rtl/>
        </w:rPr>
        <w:t xml:space="preserve">(ע"ז י: בד"ה קטיעה) </w:t>
      </w:r>
      <w:r w:rsidRPr="00FD4C0C">
        <w:rPr>
          <w:rFonts w:asciiTheme="majorBidi" w:hAnsiTheme="majorBidi" w:cstheme="majorBidi"/>
          <w:sz w:val="24"/>
          <w:szCs w:val="24"/>
          <w:rtl/>
        </w:rPr>
        <w:t xml:space="preserve">שהסתפק בכוונת הריב"א (והוא עצמו נוקט שיש איסור לגוי לחבול בעצמו משום 'ואך את דמכם לנפשותיכם'). </w:t>
      </w:r>
    </w:p>
  </w:footnote>
  <w:footnote w:id="398">
    <w:p w14:paraId="545F96F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הישראל מל את עצמו ואת בני ביתו, ובודאי שאין זה חשוב לו לבזיון או לנציון, ועי' בדברי הגר"ח</w:t>
      </w:r>
      <w:r w:rsidRPr="009A7100">
        <w:rPr>
          <w:rFonts w:asciiTheme="majorBidi" w:hAnsiTheme="majorBidi" w:cstheme="majorBidi"/>
          <w:sz w:val="22"/>
          <w:szCs w:val="22"/>
          <w:rtl/>
        </w:rPr>
        <w:t xml:space="preserve"> (סימן שמא, בעניין כפיה על המצוות)</w:t>
      </w:r>
      <w:r w:rsidRPr="00FD4C0C">
        <w:rPr>
          <w:rFonts w:asciiTheme="majorBidi" w:hAnsiTheme="majorBidi" w:cstheme="majorBidi"/>
          <w:sz w:val="24"/>
          <w:szCs w:val="24"/>
          <w:rtl/>
        </w:rPr>
        <w:t>.</w:t>
      </w:r>
    </w:p>
  </w:footnote>
  <w:footnote w:id="399">
    <w:p w14:paraId="0F5452C0" w14:textId="77777777" w:rsidR="009A7100"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אא"כ נחלק כחילוק של התפארת משה, שאחר שאברהם נצטווה על המילה כבר אין בכך משום חובל. אלא שמ"מ יש להוכיח</w:t>
      </w:r>
      <w:r w:rsidR="009A7100">
        <w:rPr>
          <w:rFonts w:asciiTheme="majorBidi" w:hAnsiTheme="majorBidi" w:cstheme="majorBidi" w:hint="cs"/>
          <w:sz w:val="24"/>
          <w:szCs w:val="24"/>
          <w:rtl/>
        </w:rPr>
        <w:t xml:space="preserve"> משם</w:t>
      </w:r>
      <w:r w:rsidRPr="00FD4C0C">
        <w:rPr>
          <w:rFonts w:asciiTheme="majorBidi" w:hAnsiTheme="majorBidi" w:cstheme="majorBidi"/>
          <w:sz w:val="24"/>
          <w:szCs w:val="24"/>
          <w:rtl/>
        </w:rPr>
        <w:t xml:space="preserve"> דלא כבני בנימין, שאין איסור משום חובל במילת גוים, ודו"ק.</w:t>
      </w:r>
    </w:p>
    <w:p w14:paraId="723039BB" w14:textId="013D50CB"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וע"ע בשו"ת הלכה למשה </w:t>
      </w:r>
      <w:r w:rsidRPr="009A7100">
        <w:rPr>
          <w:rFonts w:asciiTheme="majorBidi" w:hAnsiTheme="majorBidi" w:cstheme="majorBidi"/>
          <w:sz w:val="22"/>
          <w:szCs w:val="22"/>
          <w:rtl/>
        </w:rPr>
        <w:t>(לר' משה ניימאן, ח"א סימן קעד)</w:t>
      </w:r>
      <w:r w:rsidRPr="00FD4C0C">
        <w:rPr>
          <w:rFonts w:asciiTheme="majorBidi" w:hAnsiTheme="majorBidi" w:cstheme="majorBidi"/>
          <w:sz w:val="24"/>
          <w:szCs w:val="24"/>
          <w:rtl/>
        </w:rPr>
        <w:t xml:space="preserve"> שהקשה על שיטה זו משיטת הפמ"ג והנוב"י </w:t>
      </w:r>
      <w:r w:rsidRPr="00E55C17">
        <w:rPr>
          <w:rFonts w:asciiTheme="majorBidi" w:hAnsiTheme="majorBidi" w:cstheme="majorBidi"/>
          <w:sz w:val="22"/>
          <w:szCs w:val="22"/>
          <w:rtl/>
        </w:rPr>
        <w:t xml:space="preserve">(הובאו לקמן </w:t>
      </w:r>
      <w:r w:rsidR="009A7100" w:rsidRPr="00E55C17">
        <w:rPr>
          <w:rFonts w:asciiTheme="majorBidi" w:hAnsiTheme="majorBidi" w:cstheme="majorBidi" w:hint="cs"/>
          <w:sz w:val="22"/>
          <w:szCs w:val="22"/>
          <w:rtl/>
        </w:rPr>
        <w:t xml:space="preserve">סימן </w:t>
      </w:r>
      <w:r w:rsidR="00E55C17" w:rsidRPr="00E55C17">
        <w:rPr>
          <w:rFonts w:asciiTheme="majorBidi" w:hAnsiTheme="majorBidi" w:cstheme="majorBidi" w:hint="cs"/>
          <w:sz w:val="22"/>
          <w:szCs w:val="22"/>
          <w:rtl/>
        </w:rPr>
        <w:t>כד</w:t>
      </w:r>
      <w:r w:rsidRPr="00E55C17">
        <w:rPr>
          <w:rFonts w:asciiTheme="majorBidi" w:hAnsiTheme="majorBidi" w:cstheme="majorBidi"/>
          <w:sz w:val="22"/>
          <w:szCs w:val="22"/>
          <w:rtl/>
        </w:rPr>
        <w:t>)</w:t>
      </w:r>
      <w:r w:rsidRPr="00FD4C0C">
        <w:rPr>
          <w:rFonts w:asciiTheme="majorBidi" w:hAnsiTheme="majorBidi" w:cstheme="majorBidi"/>
          <w:sz w:val="24"/>
          <w:szCs w:val="24"/>
          <w:rtl/>
        </w:rPr>
        <w:t xml:space="preserve"> שבגוים לא אזלי' בתר רובא, ע"ש. ומ"מ אין שיטת הנוב"י ברורה ומסכמת </w:t>
      </w:r>
      <w:r w:rsidRPr="009A7100">
        <w:rPr>
          <w:rFonts w:asciiTheme="majorBidi" w:hAnsiTheme="majorBidi" w:cstheme="majorBidi"/>
          <w:sz w:val="22"/>
          <w:szCs w:val="22"/>
          <w:rtl/>
        </w:rPr>
        <w:t>(עי' מ</w:t>
      </w:r>
      <w:r w:rsidR="009A7100" w:rsidRPr="009A7100">
        <w:rPr>
          <w:rFonts w:asciiTheme="majorBidi" w:hAnsiTheme="majorBidi" w:cstheme="majorBidi" w:hint="cs"/>
          <w:sz w:val="22"/>
          <w:szCs w:val="22"/>
          <w:rtl/>
        </w:rPr>
        <w:t>ה שכתבנו שם</w:t>
      </w:r>
      <w:r w:rsidRPr="009A7100">
        <w:rPr>
          <w:rFonts w:asciiTheme="majorBidi" w:hAnsiTheme="majorBidi" w:cstheme="majorBidi"/>
          <w:sz w:val="22"/>
          <w:szCs w:val="22"/>
          <w:rtl/>
        </w:rPr>
        <w:t>)</w:t>
      </w:r>
      <w:r w:rsidRPr="00FD4C0C">
        <w:rPr>
          <w:rFonts w:asciiTheme="majorBidi" w:hAnsiTheme="majorBidi" w:cstheme="majorBidi"/>
          <w:sz w:val="24"/>
          <w:szCs w:val="24"/>
          <w:rtl/>
        </w:rPr>
        <w:t>.</w:t>
      </w:r>
    </w:p>
  </w:footnote>
  <w:footnote w:id="400">
    <w:p w14:paraId="3F23A24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וכמו שהמצריים קראו להסרת הערלה 'החייתנו' בעוה"ב. ומה עוד שמכיון שהערלה היא חרפה, הרי שיש בהסרתה תיקון לגוף, ואין להחשיבה לחבלה, אלא אדרבה יש להחשיבה להשלמת הגוף.</w:t>
      </w:r>
    </w:p>
  </w:footnote>
  <w:footnote w:id="401">
    <w:p w14:paraId="5514AA6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לספר המקנה אין זה קושיא, שי"ל שאחר מתן תורה שאני. אך לבני בנימין וסייעתו שלא מחלקים כן האי קושיא אלימתא.</w:t>
      </w:r>
    </w:p>
  </w:footnote>
  <w:footnote w:id="402">
    <w:p w14:paraId="14D9DE87" w14:textId="0601F4A9"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וכמו שהגוים עושים חיסונים ורפואות שיש בהם חבלה וצער, והכל בשביל </w:t>
      </w:r>
      <w:r w:rsidR="006F35F6">
        <w:rPr>
          <w:rFonts w:asciiTheme="majorBidi" w:hAnsiTheme="majorBidi" w:cstheme="majorBidi" w:hint="cs"/>
          <w:sz w:val="24"/>
          <w:szCs w:val="24"/>
          <w:rtl/>
        </w:rPr>
        <w:t>ה</w:t>
      </w:r>
      <w:r w:rsidRPr="00FD4C0C">
        <w:rPr>
          <w:rFonts w:asciiTheme="majorBidi" w:hAnsiTheme="majorBidi" w:cstheme="majorBidi"/>
          <w:sz w:val="24"/>
          <w:szCs w:val="24"/>
          <w:rtl/>
        </w:rPr>
        <w:t>רפואה שצומחת מזה, כך גם יש להתיר למולם.</w:t>
      </w:r>
    </w:p>
  </w:footnote>
  <w:footnote w:id="403">
    <w:p w14:paraId="053AA1D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ומש"כ המאירי </w:t>
      </w:r>
      <w:r w:rsidRPr="00DF0E74">
        <w:rPr>
          <w:rFonts w:asciiTheme="majorBidi" w:hAnsiTheme="majorBidi" w:cstheme="majorBidi"/>
          <w:sz w:val="22"/>
          <w:szCs w:val="22"/>
          <w:rtl/>
        </w:rPr>
        <w:t>(שם בד"ה בני נח)</w:t>
      </w:r>
      <w:r w:rsidRPr="00FD4C0C">
        <w:rPr>
          <w:rFonts w:asciiTheme="majorBidi" w:hAnsiTheme="majorBidi" w:cstheme="majorBidi"/>
          <w:sz w:val="24"/>
          <w:szCs w:val="24"/>
          <w:rtl/>
        </w:rPr>
        <w:t>: "בני נח לא נאסרו אלא במצוות שכתבנו ואפי' במקצת מצוות שנאמרו בתורה קודם מתן תורה כגון גיד הנשה ומילה ופריה ורביה וכו'". אין כוונתו שהם אסורים לגוי, אלא שהגוי לא נתחייב בהם (שהרי בוודאי שאין הגוים נאסרו בפריה ורביה).</w:t>
      </w:r>
    </w:p>
  </w:footnote>
  <w:footnote w:id="404">
    <w:p w14:paraId="35602CF8" w14:textId="0EEB9E66"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וזה לשונו: "ואי בעית</w:t>
      </w:r>
      <w:r w:rsidR="00DF0E74">
        <w:rPr>
          <w:rFonts w:asciiTheme="majorBidi" w:hAnsiTheme="majorBidi" w:cstheme="majorBidi" w:hint="cs"/>
          <w:sz w:val="24"/>
          <w:szCs w:val="24"/>
          <w:rtl/>
        </w:rPr>
        <w:t xml:space="preserve"> א</w:t>
      </w:r>
      <w:r w:rsidRPr="00FD4C0C">
        <w:rPr>
          <w:rFonts w:asciiTheme="majorBidi" w:hAnsiTheme="majorBidi" w:cstheme="majorBidi"/>
          <w:sz w:val="24"/>
          <w:szCs w:val="24"/>
          <w:rtl/>
        </w:rPr>
        <w:t>ימא מילה אפי' תימא דאיתני בסיני לשום אזהרה לא יכלת לחיובי בה שאר בני נח לבד מישמעאל דהא מעיקרא נמי לא בהם הוא דקא מזהרי ליה רחמנא וכו', ומקשי' אלא מעתה דטעמא דלא מפקדי שאר גוים עילויה משום שלא אתיהיבה מעיקרא אלא לזרע אברהם הוא וכו'". הרי שהלימוד הוא שאין חיוב למולם, ולא שאסור למולם.</w:t>
      </w:r>
    </w:p>
  </w:footnote>
  <w:footnote w:id="405">
    <w:p w14:paraId="45A9FAD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בשאג"א </w:t>
      </w:r>
      <w:r w:rsidRPr="00DF0E74">
        <w:rPr>
          <w:rFonts w:asciiTheme="majorBidi" w:hAnsiTheme="majorBidi" w:cstheme="majorBidi"/>
          <w:sz w:val="22"/>
          <w:szCs w:val="22"/>
          <w:rtl/>
        </w:rPr>
        <w:t xml:space="preserve">(סימן מט) </w:t>
      </w:r>
      <w:r w:rsidRPr="00FD4C0C">
        <w:rPr>
          <w:rFonts w:asciiTheme="majorBidi" w:hAnsiTheme="majorBidi" w:cstheme="majorBidi"/>
          <w:sz w:val="24"/>
          <w:szCs w:val="24"/>
          <w:rtl/>
        </w:rPr>
        <w:t>שמוכח ממנו דלא כאבני זכרון.</w:t>
      </w:r>
    </w:p>
  </w:footnote>
  <w:footnote w:id="406">
    <w:p w14:paraId="2508CE4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ואין נר' לומר שאין התירוצים פליגי בזה. שמשמע שעד התירוץ הב' לא סברנו לימוד זה (של 'ואתה את בריתי תשמור' כו').</w:t>
      </w:r>
    </w:p>
  </w:footnote>
  <w:footnote w:id="407">
    <w:p w14:paraId="5DDED1F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באנציקלופדיה תלמודית </w:t>
      </w:r>
      <w:r w:rsidRPr="00833774">
        <w:rPr>
          <w:rFonts w:asciiTheme="majorBidi" w:hAnsiTheme="majorBidi" w:cstheme="majorBidi"/>
          <w:sz w:val="22"/>
          <w:szCs w:val="22"/>
          <w:rtl/>
        </w:rPr>
        <w:t xml:space="preserve">(שם) </w:t>
      </w:r>
      <w:r w:rsidRPr="00FD4C0C">
        <w:rPr>
          <w:rFonts w:asciiTheme="majorBidi" w:hAnsiTheme="majorBidi" w:cstheme="majorBidi"/>
          <w:sz w:val="24"/>
          <w:szCs w:val="24"/>
          <w:rtl/>
        </w:rPr>
        <w:t>שהביאו עוד מקורות לזה.</w:t>
      </w:r>
    </w:p>
  </w:footnote>
  <w:footnote w:id="408">
    <w:p w14:paraId="4829A57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ולדבריו היה להם לכתוב אסור למול גוי אם יש לו תכלית שאינה לשם גירות.</w:t>
      </w:r>
    </w:p>
  </w:footnote>
  <w:footnote w:id="409">
    <w:p w14:paraId="00BE34BB"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ולפ"ז אף מילה בלי פריעה יש לאסור, שהרי מהזוה"ק הנ"ל מבואר שאין הגוים פורעין, ואעפ"כ הם מקבלים שכר.</w:t>
      </w:r>
    </w:p>
  </w:footnote>
  <w:footnote w:id="410">
    <w:p w14:paraId="1BF9A3A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שאין לבטל את המילה לסימן המיוחד של עמ"י.</w:t>
      </w:r>
    </w:p>
  </w:footnote>
  <w:footnote w:id="411">
    <w:p w14:paraId="53072C15" w14:textId="32739B81"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האבני זכרון</w:t>
      </w:r>
      <w:r w:rsidRPr="002C5D8E">
        <w:rPr>
          <w:rFonts w:asciiTheme="majorBidi" w:hAnsiTheme="majorBidi" w:cstheme="majorBidi"/>
          <w:sz w:val="22"/>
          <w:szCs w:val="22"/>
          <w:rtl/>
        </w:rPr>
        <w:t xml:space="preserve"> (שם)</w:t>
      </w:r>
      <w:r w:rsidRPr="00FD4C0C">
        <w:rPr>
          <w:rFonts w:asciiTheme="majorBidi" w:hAnsiTheme="majorBidi" w:cstheme="majorBidi"/>
          <w:sz w:val="24"/>
          <w:szCs w:val="24"/>
          <w:rtl/>
        </w:rPr>
        <w:t xml:space="preserve">, האות חיים ושלום </w:t>
      </w:r>
      <w:r w:rsidRPr="002C5D8E">
        <w:rPr>
          <w:rFonts w:asciiTheme="majorBidi" w:hAnsiTheme="majorBidi" w:cstheme="majorBidi"/>
          <w:sz w:val="22"/>
          <w:szCs w:val="22"/>
          <w:rtl/>
        </w:rPr>
        <w:t>(שם)</w:t>
      </w:r>
      <w:r w:rsidRPr="00FD4C0C">
        <w:rPr>
          <w:rFonts w:asciiTheme="majorBidi" w:hAnsiTheme="majorBidi" w:cstheme="majorBidi"/>
          <w:sz w:val="24"/>
          <w:szCs w:val="24"/>
          <w:rtl/>
        </w:rPr>
        <w:t xml:space="preserve">, המעיל צדקה </w:t>
      </w:r>
      <w:r w:rsidRPr="002C5D8E">
        <w:rPr>
          <w:rFonts w:asciiTheme="majorBidi" w:hAnsiTheme="majorBidi" w:cstheme="majorBidi"/>
          <w:sz w:val="22"/>
          <w:szCs w:val="22"/>
          <w:rtl/>
        </w:rPr>
        <w:t>(שם</w:t>
      </w:r>
      <w:r w:rsidR="002C5D8E" w:rsidRPr="002C5D8E">
        <w:rPr>
          <w:rFonts w:asciiTheme="majorBidi" w:hAnsiTheme="majorBidi" w:cstheme="majorBidi" w:hint="cs"/>
          <w:sz w:val="22"/>
          <w:szCs w:val="22"/>
          <w:rtl/>
        </w:rPr>
        <w:t>)</w:t>
      </w:r>
      <w:r w:rsidR="002C5D8E">
        <w:rPr>
          <w:rFonts w:asciiTheme="majorBidi" w:hAnsiTheme="majorBidi" w:cstheme="majorBidi" w:hint="cs"/>
          <w:sz w:val="24"/>
          <w:szCs w:val="24"/>
          <w:rtl/>
        </w:rPr>
        <w:t xml:space="preserve"> [</w:t>
      </w:r>
      <w:r w:rsidRPr="00FD4C0C">
        <w:rPr>
          <w:rFonts w:asciiTheme="majorBidi" w:hAnsiTheme="majorBidi" w:cstheme="majorBidi"/>
          <w:sz w:val="24"/>
          <w:szCs w:val="24"/>
          <w:rtl/>
        </w:rPr>
        <w:t>ואע"פ ש</w:t>
      </w:r>
      <w:r w:rsidR="002C5D8E">
        <w:rPr>
          <w:rFonts w:asciiTheme="majorBidi" w:hAnsiTheme="majorBidi" w:cstheme="majorBidi" w:hint="cs"/>
          <w:sz w:val="24"/>
          <w:szCs w:val="24"/>
          <w:rtl/>
        </w:rPr>
        <w:t xml:space="preserve">הוא </w:t>
      </w:r>
      <w:r w:rsidRPr="00FD4C0C">
        <w:rPr>
          <w:rFonts w:asciiTheme="majorBidi" w:hAnsiTheme="majorBidi" w:cstheme="majorBidi"/>
          <w:sz w:val="24"/>
          <w:szCs w:val="24"/>
          <w:rtl/>
        </w:rPr>
        <w:t xml:space="preserve">כתב טעם אחר, מ"מ נר' שהסכים </w:t>
      </w:r>
      <w:r w:rsidR="002C5D8E">
        <w:rPr>
          <w:rFonts w:asciiTheme="majorBidi" w:hAnsiTheme="majorBidi" w:cstheme="majorBidi" w:hint="cs"/>
          <w:sz w:val="24"/>
          <w:szCs w:val="24"/>
          <w:rtl/>
        </w:rPr>
        <w:t xml:space="preserve">ג"כ </w:t>
      </w:r>
      <w:r w:rsidRPr="00FD4C0C">
        <w:rPr>
          <w:rFonts w:asciiTheme="majorBidi" w:hAnsiTheme="majorBidi" w:cstheme="majorBidi"/>
          <w:sz w:val="24"/>
          <w:szCs w:val="24"/>
          <w:rtl/>
        </w:rPr>
        <w:t>לטעמו של הלבוש, ובפרט שהוא כתב שכן דעת הזוה"ק</w:t>
      </w:r>
      <w:r w:rsidR="002C5D8E">
        <w:rPr>
          <w:rFonts w:asciiTheme="majorBidi" w:hAnsiTheme="majorBidi" w:cstheme="majorBidi" w:hint="cs"/>
          <w:sz w:val="24"/>
          <w:szCs w:val="24"/>
          <w:rtl/>
        </w:rPr>
        <w:t>]</w:t>
      </w:r>
      <w:r w:rsidRPr="00FD4C0C">
        <w:rPr>
          <w:rFonts w:asciiTheme="majorBidi" w:hAnsiTheme="majorBidi" w:cstheme="majorBidi"/>
          <w:sz w:val="24"/>
          <w:szCs w:val="24"/>
          <w:rtl/>
        </w:rPr>
        <w:t xml:space="preserve">, הראשל"צ </w:t>
      </w:r>
      <w:r w:rsidRPr="002C5D8E">
        <w:rPr>
          <w:rFonts w:asciiTheme="majorBidi" w:hAnsiTheme="majorBidi" w:cstheme="majorBidi"/>
          <w:sz w:val="22"/>
          <w:szCs w:val="22"/>
          <w:rtl/>
        </w:rPr>
        <w:t>(סימן רסג ס"ק א)</w:t>
      </w:r>
      <w:r w:rsidRPr="00FD4C0C">
        <w:rPr>
          <w:rFonts w:asciiTheme="majorBidi" w:hAnsiTheme="majorBidi" w:cstheme="majorBidi"/>
          <w:sz w:val="24"/>
          <w:szCs w:val="24"/>
          <w:rtl/>
        </w:rPr>
        <w:t xml:space="preserve">, הלקוטי חיים בן חבר </w:t>
      </w:r>
      <w:r w:rsidRPr="002C5D8E">
        <w:rPr>
          <w:rFonts w:asciiTheme="majorBidi" w:hAnsiTheme="majorBidi" w:cstheme="majorBidi"/>
          <w:sz w:val="22"/>
          <w:szCs w:val="22"/>
          <w:rtl/>
        </w:rPr>
        <w:t>(סו"ס רסג)</w:t>
      </w:r>
      <w:r w:rsidRPr="00FD4C0C">
        <w:rPr>
          <w:rFonts w:asciiTheme="majorBidi" w:hAnsiTheme="majorBidi" w:cstheme="majorBidi"/>
          <w:sz w:val="24"/>
          <w:szCs w:val="24"/>
          <w:rtl/>
        </w:rPr>
        <w:t xml:space="preserve">, השרידי אש </w:t>
      </w:r>
      <w:r w:rsidRPr="002C5D8E">
        <w:rPr>
          <w:rFonts w:asciiTheme="majorBidi" w:hAnsiTheme="majorBidi" w:cstheme="majorBidi"/>
          <w:sz w:val="22"/>
          <w:szCs w:val="22"/>
          <w:rtl/>
        </w:rPr>
        <w:t>(ח"ב סימן ס אות א)</w:t>
      </w:r>
      <w:r w:rsidRPr="00FD4C0C">
        <w:rPr>
          <w:rFonts w:asciiTheme="majorBidi" w:hAnsiTheme="majorBidi" w:cstheme="majorBidi"/>
          <w:sz w:val="24"/>
          <w:szCs w:val="24"/>
          <w:rtl/>
        </w:rPr>
        <w:t xml:space="preserve">, החלקת יעקב </w:t>
      </w:r>
      <w:r w:rsidRPr="002C5D8E">
        <w:rPr>
          <w:rFonts w:asciiTheme="majorBidi" w:hAnsiTheme="majorBidi" w:cstheme="majorBidi"/>
          <w:sz w:val="22"/>
          <w:szCs w:val="22"/>
          <w:rtl/>
        </w:rPr>
        <w:t xml:space="preserve">(ח"א סימן קכח אות ו) </w:t>
      </w:r>
      <w:r w:rsidRPr="00FD4C0C">
        <w:rPr>
          <w:rFonts w:asciiTheme="majorBidi" w:hAnsiTheme="majorBidi" w:cstheme="majorBidi"/>
          <w:sz w:val="24"/>
          <w:szCs w:val="24"/>
          <w:rtl/>
        </w:rPr>
        <w:t xml:space="preserve">והישכיל עבדי </w:t>
      </w:r>
      <w:r w:rsidRPr="002C5D8E">
        <w:rPr>
          <w:rFonts w:asciiTheme="majorBidi" w:hAnsiTheme="majorBidi" w:cstheme="majorBidi"/>
          <w:sz w:val="22"/>
          <w:szCs w:val="22"/>
          <w:rtl/>
        </w:rPr>
        <w:t>(ח"ג</w:t>
      </w:r>
      <w:r w:rsidR="002C5D8E" w:rsidRPr="002C5D8E">
        <w:rPr>
          <w:rFonts w:asciiTheme="majorBidi" w:hAnsiTheme="majorBidi" w:cstheme="majorBidi" w:hint="cs"/>
          <w:sz w:val="22"/>
          <w:szCs w:val="22"/>
          <w:rtl/>
        </w:rPr>
        <w:t>,</w:t>
      </w:r>
      <w:r w:rsidRPr="002C5D8E">
        <w:rPr>
          <w:rFonts w:asciiTheme="majorBidi" w:hAnsiTheme="majorBidi" w:cstheme="majorBidi"/>
          <w:sz w:val="22"/>
          <w:szCs w:val="22"/>
          <w:rtl/>
        </w:rPr>
        <w:t xml:space="preserve"> חיו"ד סימן יב אות ב)</w:t>
      </w:r>
      <w:r w:rsidRPr="00FD4C0C">
        <w:rPr>
          <w:rFonts w:asciiTheme="majorBidi" w:hAnsiTheme="majorBidi" w:cstheme="majorBidi"/>
          <w:sz w:val="24"/>
          <w:szCs w:val="24"/>
          <w:rtl/>
        </w:rPr>
        <w:t>.</w:t>
      </w:r>
    </w:p>
  </w:footnote>
  <w:footnote w:id="412">
    <w:p w14:paraId="553309BE" w14:textId="4867748F"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הצפנת פענח </w:t>
      </w:r>
      <w:r w:rsidRPr="002C5D8E">
        <w:rPr>
          <w:rFonts w:asciiTheme="majorBidi" w:hAnsiTheme="majorBidi" w:cstheme="majorBidi"/>
          <w:sz w:val="22"/>
          <w:szCs w:val="22"/>
          <w:rtl/>
        </w:rPr>
        <w:t>(שם)</w:t>
      </w:r>
      <w:r w:rsidRPr="00FD4C0C">
        <w:rPr>
          <w:rFonts w:asciiTheme="majorBidi" w:hAnsiTheme="majorBidi" w:cstheme="majorBidi"/>
          <w:sz w:val="24"/>
          <w:szCs w:val="24"/>
          <w:rtl/>
        </w:rPr>
        <w:t>, השאילות שמואל</w:t>
      </w:r>
      <w:r w:rsidRPr="002C5D8E">
        <w:rPr>
          <w:rFonts w:asciiTheme="majorBidi" w:hAnsiTheme="majorBidi" w:cstheme="majorBidi"/>
          <w:sz w:val="22"/>
          <w:szCs w:val="22"/>
          <w:rtl/>
        </w:rPr>
        <w:t xml:space="preserve"> (שם)</w:t>
      </w:r>
      <w:r w:rsidRPr="00FD4C0C">
        <w:rPr>
          <w:rFonts w:asciiTheme="majorBidi" w:hAnsiTheme="majorBidi" w:cstheme="majorBidi"/>
          <w:sz w:val="24"/>
          <w:szCs w:val="24"/>
          <w:rtl/>
        </w:rPr>
        <w:t xml:space="preserve">, הפת"ש </w:t>
      </w:r>
      <w:r w:rsidRPr="002C5D8E">
        <w:rPr>
          <w:rFonts w:asciiTheme="majorBidi" w:hAnsiTheme="majorBidi" w:cstheme="majorBidi"/>
          <w:sz w:val="22"/>
          <w:szCs w:val="22"/>
          <w:rtl/>
        </w:rPr>
        <w:t>(סימן רסג ס"ק יג)</w:t>
      </w:r>
      <w:r w:rsidRPr="00FD4C0C">
        <w:rPr>
          <w:rFonts w:asciiTheme="majorBidi" w:hAnsiTheme="majorBidi" w:cstheme="majorBidi"/>
          <w:sz w:val="24"/>
          <w:szCs w:val="24"/>
          <w:rtl/>
        </w:rPr>
        <w:t xml:space="preserve">, השרידי אש </w:t>
      </w:r>
      <w:r w:rsidRPr="002C5D8E">
        <w:rPr>
          <w:rFonts w:asciiTheme="majorBidi" w:hAnsiTheme="majorBidi" w:cstheme="majorBidi"/>
          <w:sz w:val="22"/>
          <w:szCs w:val="22"/>
          <w:rtl/>
        </w:rPr>
        <w:t>(שם אות ב)</w:t>
      </w:r>
      <w:r w:rsidRPr="00FD4C0C">
        <w:rPr>
          <w:rFonts w:asciiTheme="majorBidi" w:hAnsiTheme="majorBidi" w:cstheme="majorBidi"/>
          <w:sz w:val="24"/>
          <w:szCs w:val="24"/>
          <w:rtl/>
        </w:rPr>
        <w:t>, החלקת יעקב</w:t>
      </w:r>
      <w:r w:rsidRPr="002C5D8E">
        <w:rPr>
          <w:rFonts w:asciiTheme="majorBidi" w:hAnsiTheme="majorBidi" w:cstheme="majorBidi"/>
          <w:sz w:val="22"/>
          <w:szCs w:val="22"/>
          <w:rtl/>
        </w:rPr>
        <w:t xml:space="preserve"> (שם)</w:t>
      </w:r>
      <w:r w:rsidRPr="00FD4C0C">
        <w:rPr>
          <w:rFonts w:asciiTheme="majorBidi" w:hAnsiTheme="majorBidi" w:cstheme="majorBidi"/>
          <w:sz w:val="24"/>
          <w:szCs w:val="24"/>
          <w:rtl/>
        </w:rPr>
        <w:t>, המרומי שדה</w:t>
      </w:r>
      <w:r w:rsidRPr="002C5D8E">
        <w:rPr>
          <w:rFonts w:asciiTheme="majorBidi" w:hAnsiTheme="majorBidi" w:cstheme="majorBidi"/>
          <w:sz w:val="22"/>
          <w:szCs w:val="22"/>
          <w:rtl/>
        </w:rPr>
        <w:t xml:space="preserve"> (ע"ז כו: בד"ה לאפוקי)</w:t>
      </w:r>
      <w:r w:rsidRPr="00FD4C0C">
        <w:rPr>
          <w:rFonts w:asciiTheme="majorBidi" w:hAnsiTheme="majorBidi" w:cstheme="majorBidi"/>
          <w:sz w:val="24"/>
          <w:szCs w:val="24"/>
          <w:rtl/>
        </w:rPr>
        <w:t xml:space="preserve">, המשנת הגר </w:t>
      </w:r>
      <w:r w:rsidRPr="002C5D8E">
        <w:rPr>
          <w:rFonts w:asciiTheme="majorBidi" w:hAnsiTheme="majorBidi" w:cstheme="majorBidi"/>
          <w:sz w:val="22"/>
          <w:szCs w:val="22"/>
          <w:rtl/>
        </w:rPr>
        <w:t>(סימן לח אותיות ג</w:t>
      </w:r>
      <w:r w:rsidR="002C5D8E">
        <w:rPr>
          <w:rFonts w:asciiTheme="majorBidi" w:hAnsiTheme="majorBidi" w:cstheme="majorBidi" w:hint="cs"/>
          <w:sz w:val="22"/>
          <w:szCs w:val="22"/>
          <w:rtl/>
        </w:rPr>
        <w:t xml:space="preserve"> ו-</w:t>
      </w:r>
      <w:r w:rsidRPr="002C5D8E">
        <w:rPr>
          <w:rFonts w:asciiTheme="majorBidi" w:hAnsiTheme="majorBidi" w:cstheme="majorBidi"/>
          <w:sz w:val="22"/>
          <w:szCs w:val="22"/>
          <w:rtl/>
        </w:rPr>
        <w:t xml:space="preserve"> ה)</w:t>
      </w:r>
      <w:r w:rsidRPr="00FD4C0C">
        <w:rPr>
          <w:rFonts w:asciiTheme="majorBidi" w:hAnsiTheme="majorBidi" w:cstheme="majorBidi"/>
          <w:sz w:val="24"/>
          <w:szCs w:val="24"/>
          <w:rtl/>
        </w:rPr>
        <w:t xml:space="preserve"> וההר צבי </w:t>
      </w:r>
      <w:r w:rsidRPr="002C5D8E">
        <w:rPr>
          <w:rFonts w:asciiTheme="majorBidi" w:hAnsiTheme="majorBidi" w:cstheme="majorBidi"/>
          <w:sz w:val="22"/>
          <w:szCs w:val="22"/>
          <w:rtl/>
        </w:rPr>
        <w:t>(חיו"ד סימן רטו)</w:t>
      </w:r>
      <w:r w:rsidRPr="00FD4C0C">
        <w:rPr>
          <w:rFonts w:asciiTheme="majorBidi" w:hAnsiTheme="majorBidi" w:cstheme="majorBidi"/>
          <w:sz w:val="24"/>
          <w:szCs w:val="24"/>
          <w:rtl/>
        </w:rPr>
        <w:t>.</w:t>
      </w:r>
    </w:p>
  </w:footnote>
  <w:footnote w:id="413">
    <w:p w14:paraId="22099398" w14:textId="114CCA3E"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חדא, שהמקור לשיטה הוא ממכירת טלית מצוייצת לגוי, והרי חלק מהטעמים שהובאו שם אינם שייכים בנידו"ד. שנית, יש חילוקים בין הנידון שם לנידו"ד. שלישית, לא מסתבר כלל לפרש שזה הטעם של הר</w:t>
      </w:r>
      <w:r w:rsidR="00A359E0">
        <w:rPr>
          <w:rFonts w:asciiTheme="majorBidi" w:hAnsiTheme="majorBidi" w:cstheme="majorBidi" w:hint="cs"/>
          <w:sz w:val="24"/>
          <w:szCs w:val="24"/>
          <w:rtl/>
        </w:rPr>
        <w:t>ב</w:t>
      </w:r>
      <w:r w:rsidRPr="00FD4C0C">
        <w:rPr>
          <w:rFonts w:asciiTheme="majorBidi" w:hAnsiTheme="majorBidi" w:cstheme="majorBidi"/>
          <w:sz w:val="24"/>
          <w:szCs w:val="24"/>
          <w:rtl/>
        </w:rPr>
        <w:t xml:space="preserve"> נטוראי </w:t>
      </w:r>
      <w:r w:rsidR="00A359E0">
        <w:rPr>
          <w:rFonts w:asciiTheme="majorBidi" w:hAnsiTheme="majorBidi" w:cstheme="majorBidi" w:hint="cs"/>
          <w:sz w:val="24"/>
          <w:szCs w:val="24"/>
          <w:rtl/>
        </w:rPr>
        <w:t xml:space="preserve">גאון </w:t>
      </w:r>
      <w:r w:rsidRPr="00FD4C0C">
        <w:rPr>
          <w:rFonts w:asciiTheme="majorBidi" w:hAnsiTheme="majorBidi" w:cstheme="majorBidi"/>
          <w:sz w:val="24"/>
          <w:szCs w:val="24"/>
          <w:rtl/>
        </w:rPr>
        <w:t>(שהרי הוא חי במקום הישמעאלים). רביעית, יש עוד כמה גימגומים על השיטה הזאת, והכל התבאר למעלה.</w:t>
      </w:r>
    </w:p>
  </w:footnote>
  <w:footnote w:id="414">
    <w:p w14:paraId="2105A4F4" w14:textId="77777777" w:rsidR="003A6202" w:rsidRDefault="00C73060" w:rsidP="003A6202">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ועוד קשה על הביאורים של המעיל צדקה, הבני בנימין והאבני זכרון, שאם דעת הרמ"א היתה כדבריהם מסתבר שהוא היה כותב את הטעם, ולא מסתם סתומי לאיסור.</w:t>
      </w:r>
      <w:r w:rsidR="003A6202">
        <w:rPr>
          <w:rFonts w:asciiTheme="majorBidi" w:hAnsiTheme="majorBidi" w:cstheme="majorBidi" w:hint="cs"/>
          <w:sz w:val="24"/>
          <w:szCs w:val="24"/>
          <w:rtl/>
        </w:rPr>
        <w:t xml:space="preserve"> </w:t>
      </w:r>
      <w:r w:rsidRPr="00FD4C0C">
        <w:rPr>
          <w:rFonts w:asciiTheme="majorBidi" w:hAnsiTheme="majorBidi" w:cstheme="majorBidi"/>
          <w:sz w:val="24"/>
          <w:szCs w:val="24"/>
          <w:rtl/>
        </w:rPr>
        <w:t>משא"כ לפי ביאורים של הלבוש והט"ז, הרי שאין צורך לרמ"א לכתוב את הטעם, שאין פה עניין אחר (שטעמם הוא משום עצם האיסור, ולא חשש צדדי, ולא לימוד מיוחד).</w:t>
      </w:r>
    </w:p>
    <w:p w14:paraId="646FF254" w14:textId="18571EC7" w:rsidR="00C73060" w:rsidRPr="00FD4C0C" w:rsidRDefault="00C73060" w:rsidP="003A6202">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ומה עוד שלפי דבריהם הרי שיש מקור מהגמ' לאיסור </w:t>
      </w:r>
      <w:r w:rsidR="007459BC">
        <w:rPr>
          <w:rFonts w:asciiTheme="majorBidi" w:hAnsiTheme="majorBidi" w:cstheme="majorBidi" w:hint="cs"/>
          <w:sz w:val="24"/>
          <w:szCs w:val="24"/>
          <w:rtl/>
        </w:rPr>
        <w:t>[</w:t>
      </w:r>
      <w:r w:rsidRPr="00FD4C0C">
        <w:rPr>
          <w:rFonts w:asciiTheme="majorBidi" w:hAnsiTheme="majorBidi" w:cstheme="majorBidi"/>
          <w:sz w:val="24"/>
          <w:szCs w:val="24"/>
          <w:rtl/>
        </w:rPr>
        <w:t xml:space="preserve">ממכירת טלית לגוי, מחבלה לגוי ומסנ' </w:t>
      </w:r>
      <w:r w:rsidR="007459BC" w:rsidRPr="007459BC">
        <w:rPr>
          <w:rFonts w:asciiTheme="majorBidi" w:hAnsiTheme="majorBidi" w:cstheme="majorBidi" w:hint="cs"/>
          <w:sz w:val="22"/>
          <w:szCs w:val="22"/>
          <w:rtl/>
        </w:rPr>
        <w:t>(</w:t>
      </w:r>
      <w:r w:rsidRPr="007459BC">
        <w:rPr>
          <w:rFonts w:asciiTheme="majorBidi" w:hAnsiTheme="majorBidi" w:cstheme="majorBidi"/>
          <w:sz w:val="22"/>
          <w:szCs w:val="22"/>
          <w:rtl/>
        </w:rPr>
        <w:t>נט:)</w:t>
      </w:r>
      <w:r w:rsidR="007459BC">
        <w:rPr>
          <w:rFonts w:asciiTheme="majorBidi" w:hAnsiTheme="majorBidi" w:cstheme="majorBidi" w:hint="cs"/>
          <w:sz w:val="24"/>
          <w:szCs w:val="24"/>
          <w:rtl/>
        </w:rPr>
        <w:t>]</w:t>
      </w:r>
      <w:r w:rsidRPr="00FD4C0C">
        <w:rPr>
          <w:rFonts w:asciiTheme="majorBidi" w:hAnsiTheme="majorBidi" w:cstheme="majorBidi"/>
          <w:sz w:val="24"/>
          <w:szCs w:val="24"/>
          <w:rtl/>
        </w:rPr>
        <w:t>, וא"כ יש לתמוה למה הרמ"א (וכן ר' ירוחם) כתבו את האיסור והשמיטו את מקורו.</w:t>
      </w:r>
    </w:p>
  </w:footnote>
  <w:footnote w:id="415">
    <w:p w14:paraId="35B05EA0"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ואע"פ שהמקור לביאור זה הוא מהזוה"ק, מ"מ לא כתוב בהדיא בזוה"ק שמשום כך יש לאסור למול גוים.</w:t>
      </w:r>
    </w:p>
  </w:footnote>
  <w:footnote w:id="416">
    <w:p w14:paraId="379A2270" w14:textId="3C529D69" w:rsidR="007459BC" w:rsidRDefault="00C73060"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ועי' לקמן </w:t>
      </w:r>
      <w:r w:rsidR="007459BC" w:rsidRPr="00D171CE">
        <w:rPr>
          <w:rFonts w:asciiTheme="majorBidi" w:hAnsiTheme="majorBidi" w:cstheme="majorBidi" w:hint="cs"/>
          <w:sz w:val="22"/>
          <w:szCs w:val="22"/>
          <w:rtl/>
        </w:rPr>
        <w:t xml:space="preserve">(בסימן </w:t>
      </w:r>
      <w:r w:rsidR="00D171CE" w:rsidRPr="00D171CE">
        <w:rPr>
          <w:rFonts w:asciiTheme="majorBidi" w:hAnsiTheme="majorBidi" w:cstheme="majorBidi" w:hint="cs"/>
          <w:sz w:val="22"/>
          <w:szCs w:val="22"/>
          <w:rtl/>
        </w:rPr>
        <w:t>כד</w:t>
      </w:r>
      <w:r w:rsidR="007459BC" w:rsidRPr="00D171CE">
        <w:rPr>
          <w:rFonts w:asciiTheme="majorBidi" w:hAnsiTheme="majorBidi" w:cstheme="majorBidi" w:hint="cs"/>
          <w:sz w:val="22"/>
          <w:szCs w:val="22"/>
          <w:rtl/>
        </w:rPr>
        <w:t>)</w:t>
      </w:r>
      <w:r w:rsidRPr="00DB1156">
        <w:rPr>
          <w:rFonts w:asciiTheme="majorBidi" w:hAnsiTheme="majorBidi" w:cstheme="majorBidi"/>
          <w:sz w:val="24"/>
          <w:szCs w:val="24"/>
          <w:rtl/>
        </w:rPr>
        <w:t xml:space="preserve"> שכתבנו שמבני קטורה יש להקשות על שיטת הלבוש, הט"ז והמעיל צדקה. ואילו לפי ביאור זה אין קשה משם, וזה ג"כ סייעתא לביאור זה</w:t>
      </w:r>
      <w:r w:rsidR="007459BC">
        <w:rPr>
          <w:rFonts w:asciiTheme="majorBidi" w:hAnsiTheme="majorBidi" w:cstheme="majorBidi" w:hint="cs"/>
          <w:sz w:val="24"/>
          <w:szCs w:val="24"/>
          <w:rtl/>
        </w:rPr>
        <w:t xml:space="preserve">, </w:t>
      </w:r>
      <w:r w:rsidRPr="00DB1156">
        <w:rPr>
          <w:rFonts w:asciiTheme="majorBidi" w:hAnsiTheme="majorBidi" w:cstheme="majorBidi"/>
          <w:sz w:val="24"/>
          <w:szCs w:val="24"/>
          <w:rtl/>
        </w:rPr>
        <w:t>אע"פ שיש לתרץ את שיטתם, וכמש"כ שם.</w:t>
      </w:r>
    </w:p>
    <w:p w14:paraId="4A2AFF5C" w14:textId="73684907" w:rsidR="00C73060" w:rsidRPr="00DB1156" w:rsidRDefault="00C73060" w:rsidP="00DB1156">
      <w:pPr>
        <w:pStyle w:val="a7"/>
        <w:spacing w:after="120"/>
        <w:jc w:val="both"/>
        <w:rPr>
          <w:rFonts w:asciiTheme="majorBidi" w:hAnsiTheme="majorBidi" w:cstheme="majorBidi"/>
          <w:sz w:val="24"/>
          <w:szCs w:val="24"/>
          <w:rtl/>
        </w:rPr>
      </w:pPr>
      <w:r w:rsidRPr="00DB1156">
        <w:rPr>
          <w:rFonts w:asciiTheme="majorBidi" w:hAnsiTheme="majorBidi" w:cstheme="majorBidi"/>
          <w:sz w:val="24"/>
          <w:szCs w:val="24"/>
          <w:rtl/>
        </w:rPr>
        <w:t xml:space="preserve">וכן עי' לקמן בנספחים </w:t>
      </w:r>
      <w:r w:rsidRPr="0093558A">
        <w:rPr>
          <w:rFonts w:asciiTheme="majorBidi" w:hAnsiTheme="majorBidi" w:cstheme="majorBidi"/>
          <w:sz w:val="22"/>
          <w:szCs w:val="22"/>
          <w:rtl/>
        </w:rPr>
        <w:t xml:space="preserve">(סימן </w:t>
      </w:r>
      <w:r w:rsidR="0093558A" w:rsidRPr="0093558A">
        <w:rPr>
          <w:rFonts w:asciiTheme="majorBidi" w:hAnsiTheme="majorBidi" w:cstheme="majorBidi" w:hint="cs"/>
          <w:sz w:val="22"/>
          <w:szCs w:val="22"/>
          <w:rtl/>
        </w:rPr>
        <w:t>כט</w:t>
      </w:r>
      <w:r w:rsidRPr="0093558A">
        <w:rPr>
          <w:rFonts w:asciiTheme="majorBidi" w:hAnsiTheme="majorBidi" w:cstheme="majorBidi"/>
          <w:sz w:val="22"/>
          <w:szCs w:val="22"/>
          <w:rtl/>
        </w:rPr>
        <w:t>)</w:t>
      </w:r>
      <w:r w:rsidRPr="00DB1156">
        <w:rPr>
          <w:rFonts w:asciiTheme="majorBidi" w:hAnsiTheme="majorBidi" w:cstheme="majorBidi"/>
          <w:sz w:val="24"/>
          <w:szCs w:val="24"/>
          <w:rtl/>
        </w:rPr>
        <w:t xml:space="preserve"> שכתבנו להקשות על שיטת הלבוש, הט"ז, הבני בנימין והאבני זכרון מהסוגיא של גר תושב שקיבל עליו את</w:t>
      </w:r>
      <w:r w:rsidR="007459BC">
        <w:rPr>
          <w:rFonts w:asciiTheme="majorBidi" w:hAnsiTheme="majorBidi" w:cstheme="majorBidi" w:hint="cs"/>
          <w:sz w:val="24"/>
          <w:szCs w:val="24"/>
          <w:rtl/>
        </w:rPr>
        <w:t xml:space="preserve"> </w:t>
      </w:r>
      <w:r w:rsidRPr="00DB1156">
        <w:rPr>
          <w:rFonts w:asciiTheme="majorBidi" w:hAnsiTheme="majorBidi" w:cstheme="majorBidi"/>
          <w:sz w:val="24"/>
          <w:szCs w:val="24"/>
          <w:rtl/>
        </w:rPr>
        <w:t>מצוות מילה, ומ"מ ע"ש שכתבנו תירוץ לקושיא.</w:t>
      </w:r>
    </w:p>
  </w:footnote>
  <w:footnote w:id="417">
    <w:p w14:paraId="53416BF7" w14:textId="62B79B38" w:rsidR="00AF687D"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w:t>
      </w:r>
      <w:r w:rsidR="00AF687D">
        <w:rPr>
          <w:rFonts w:asciiTheme="majorBidi" w:hAnsiTheme="majorBidi" w:cstheme="majorBidi" w:hint="cs"/>
          <w:sz w:val="24"/>
          <w:szCs w:val="24"/>
          <w:rtl/>
        </w:rPr>
        <w:t xml:space="preserve">בני קטורה אכן דרים בשכנות עם ישראל. שכן בברית בין הבתרים הובטח לזרע אברהם את כל עשר הארצות </w:t>
      </w:r>
      <w:r w:rsidR="00AF687D" w:rsidRPr="00AF687D">
        <w:rPr>
          <w:rFonts w:asciiTheme="majorBidi" w:hAnsiTheme="majorBidi" w:cstheme="majorBidi" w:hint="cs"/>
          <w:sz w:val="22"/>
          <w:szCs w:val="22"/>
          <w:rtl/>
        </w:rPr>
        <w:t>(בראשית סוף פט"ו)</w:t>
      </w:r>
      <w:r w:rsidR="00AF687D">
        <w:rPr>
          <w:rFonts w:asciiTheme="majorBidi" w:hAnsiTheme="majorBidi" w:cstheme="majorBidi" w:hint="cs"/>
          <w:sz w:val="24"/>
          <w:szCs w:val="24"/>
          <w:rtl/>
        </w:rPr>
        <w:t xml:space="preserve">. ואפשר להבין שזה על כל זרע אברהם, כולל בני קטורה. אולם אחרי זה בפרשיית ברית המילה, נאמר </w:t>
      </w:r>
      <w:r w:rsidR="00AF687D" w:rsidRPr="00AF687D">
        <w:rPr>
          <w:rFonts w:asciiTheme="majorBidi" w:hAnsiTheme="majorBidi" w:cstheme="majorBidi" w:hint="cs"/>
          <w:sz w:val="22"/>
          <w:szCs w:val="22"/>
          <w:rtl/>
        </w:rPr>
        <w:t>(שם יז, ח)</w:t>
      </w:r>
      <w:r w:rsidR="00AF687D">
        <w:rPr>
          <w:rFonts w:asciiTheme="majorBidi" w:hAnsiTheme="majorBidi" w:cstheme="majorBidi" w:hint="cs"/>
          <w:sz w:val="24"/>
          <w:szCs w:val="24"/>
          <w:rtl/>
        </w:rPr>
        <w:t xml:space="preserve"> שניתן לאברהם את ארץ כנען, שהיא אינה כל העשר ארצות, ושם</w:t>
      </w:r>
      <w:r w:rsidR="00AF687D" w:rsidRPr="00AF687D">
        <w:rPr>
          <w:rFonts w:asciiTheme="majorBidi" w:hAnsiTheme="majorBidi" w:cstheme="majorBidi" w:hint="cs"/>
          <w:sz w:val="22"/>
          <w:szCs w:val="22"/>
          <w:rtl/>
        </w:rPr>
        <w:t xml:space="preserve"> (פסוק יט)</w:t>
      </w:r>
      <w:r w:rsidR="00AF687D">
        <w:rPr>
          <w:rFonts w:asciiTheme="majorBidi" w:hAnsiTheme="majorBidi" w:cstheme="majorBidi" w:hint="cs"/>
          <w:sz w:val="24"/>
          <w:szCs w:val="24"/>
          <w:rtl/>
        </w:rPr>
        <w:t xml:space="preserve"> מודגש שזה דווקא ליצחק.</w:t>
      </w:r>
    </w:p>
    <w:p w14:paraId="02912A7C" w14:textId="28DD7796" w:rsidR="00B362C8" w:rsidRDefault="00AF687D" w:rsidP="00DB1156">
      <w:pPr>
        <w:pStyle w:val="a7"/>
        <w:spacing w:after="120"/>
        <w:jc w:val="both"/>
        <w:rPr>
          <w:rFonts w:asciiTheme="majorBidi" w:hAnsiTheme="majorBidi" w:cstheme="majorBidi"/>
          <w:sz w:val="24"/>
          <w:szCs w:val="24"/>
          <w:rtl/>
        </w:rPr>
      </w:pPr>
      <w:r>
        <w:rPr>
          <w:rFonts w:asciiTheme="majorBidi" w:hAnsiTheme="majorBidi" w:cstheme="majorBidi" w:hint="cs"/>
          <w:sz w:val="24"/>
          <w:szCs w:val="24"/>
          <w:rtl/>
        </w:rPr>
        <w:t xml:space="preserve">ושמא י"ל שבארצות של ברית בין הבתרים שאינם ארץ כנען, אף בני קטורה בכלל, וזהו ששלחם לארצות המזרח </w:t>
      </w:r>
      <w:r w:rsidRPr="00AF687D">
        <w:rPr>
          <w:rFonts w:asciiTheme="majorBidi" w:hAnsiTheme="majorBidi" w:cstheme="majorBidi" w:hint="cs"/>
          <w:sz w:val="22"/>
          <w:szCs w:val="22"/>
          <w:rtl/>
        </w:rPr>
        <w:t>(שם כה, ו)</w:t>
      </w:r>
      <w:r>
        <w:rPr>
          <w:rFonts w:asciiTheme="majorBidi" w:hAnsiTheme="majorBidi" w:cstheme="majorBidi" w:hint="cs"/>
          <w:sz w:val="24"/>
          <w:szCs w:val="24"/>
          <w:rtl/>
        </w:rPr>
        <w:t xml:space="preserve"> שכן ארץ כנען היא מערבית, והקיני, קניזי וקדמוני יותר מזרחיים.</w:t>
      </w:r>
    </w:p>
    <w:p w14:paraId="7675F0E5" w14:textId="77777777" w:rsidR="00A25924" w:rsidRDefault="00A25924" w:rsidP="00DB1156">
      <w:pPr>
        <w:pStyle w:val="a7"/>
        <w:spacing w:after="120"/>
        <w:jc w:val="both"/>
        <w:rPr>
          <w:rFonts w:asciiTheme="majorBidi" w:hAnsiTheme="majorBidi" w:cstheme="majorBidi"/>
          <w:sz w:val="24"/>
          <w:szCs w:val="24"/>
          <w:rtl/>
        </w:rPr>
      </w:pPr>
      <w:r w:rsidRPr="00A25924">
        <w:rPr>
          <w:rFonts w:asciiTheme="majorBidi" w:hAnsiTheme="majorBidi" w:cstheme="majorBidi" w:hint="cs"/>
          <w:sz w:val="24"/>
          <w:szCs w:val="24"/>
          <w:rtl/>
        </w:rPr>
        <w:t xml:space="preserve">והנה המאירי בשבת </w:t>
      </w:r>
      <w:r w:rsidRPr="00A25924">
        <w:rPr>
          <w:rFonts w:asciiTheme="majorBidi" w:hAnsiTheme="majorBidi" w:cstheme="majorBidi" w:hint="cs"/>
          <w:sz w:val="22"/>
          <w:szCs w:val="22"/>
          <w:rtl/>
        </w:rPr>
        <w:t xml:space="preserve">(קלה. בד"ה ומ"מ מילת) </w:t>
      </w:r>
      <w:r w:rsidRPr="00A25924">
        <w:rPr>
          <w:rFonts w:asciiTheme="majorBidi" w:hAnsiTheme="majorBidi" w:cstheme="majorBidi" w:hint="cs"/>
          <w:sz w:val="24"/>
          <w:szCs w:val="24"/>
          <w:rtl/>
        </w:rPr>
        <w:t>כתב: "והסכימו הגאונים שישראל שנשתמד וילדה אשתו בן בשבת שמותר למולו בשבת שזרעו של אברהם הוא, וכש"כ שאימו ישראלית והולך אחריה, ואין בנו פקפוק".</w:t>
      </w:r>
    </w:p>
    <w:p w14:paraId="034AD43E" w14:textId="353612A4" w:rsidR="00A25924" w:rsidRPr="00A25924" w:rsidRDefault="00A25924" w:rsidP="00DB1156">
      <w:pPr>
        <w:pStyle w:val="a7"/>
        <w:spacing w:after="120"/>
        <w:jc w:val="both"/>
        <w:rPr>
          <w:rFonts w:asciiTheme="majorBidi" w:hAnsiTheme="majorBidi" w:cstheme="majorBidi"/>
          <w:sz w:val="24"/>
          <w:szCs w:val="24"/>
          <w:rtl/>
        </w:rPr>
      </w:pPr>
      <w:r w:rsidRPr="00A25924">
        <w:rPr>
          <w:rFonts w:asciiTheme="majorBidi" w:hAnsiTheme="majorBidi" w:cstheme="majorBidi" w:hint="cs"/>
          <w:sz w:val="24"/>
          <w:szCs w:val="24"/>
          <w:rtl/>
        </w:rPr>
        <w:t>משמע שבן ישראל מהגויה יש למולו ואף בשבת, ועי' בסימן הבא מה שנכתוב על זה.</w:t>
      </w:r>
    </w:p>
  </w:footnote>
  <w:footnote w:id="418">
    <w:p w14:paraId="2679916A" w14:textId="63CA2E70"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ולמרות שהם אמרו זאת במרמה, מ"מ מסתבר שעצם הדרישה שיהיו נימולים בשביל שיוכלו לשבת יחדיו היא תנאי אמיתי.</w:t>
      </w:r>
    </w:p>
  </w:footnote>
  <w:footnote w:id="419">
    <w:p w14:paraId="1F2C719C" w14:textId="54D1A4FD"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וע"ע בקדמוניות היהודים </w:t>
      </w:r>
      <w:r w:rsidRPr="000007EF">
        <w:rPr>
          <w:rFonts w:asciiTheme="majorBidi" w:hAnsiTheme="majorBidi" w:cstheme="majorBidi"/>
          <w:sz w:val="22"/>
          <w:szCs w:val="22"/>
          <w:rtl/>
        </w:rPr>
        <w:t xml:space="preserve">(יא, ו) </w:t>
      </w:r>
      <w:r w:rsidRPr="00DB1156">
        <w:rPr>
          <w:rFonts w:asciiTheme="majorBidi" w:hAnsiTheme="majorBidi" w:cstheme="majorBidi"/>
          <w:sz w:val="24"/>
          <w:szCs w:val="24"/>
          <w:rtl/>
        </w:rPr>
        <w:t>ובתוספת למגילת אסתר על הפסוק הנ"ל.</w:t>
      </w:r>
    </w:p>
  </w:footnote>
  <w:footnote w:id="420">
    <w:p w14:paraId="425C59DA" w14:textId="1986C11E" w:rsidR="00B362C8" w:rsidRPr="00DB1156" w:rsidRDefault="00B362C8"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לגבי הורקנוס זה מהספר קדמוניות היהודים </w:t>
      </w:r>
      <w:r w:rsidRPr="000007EF">
        <w:rPr>
          <w:rFonts w:asciiTheme="majorBidi" w:hAnsiTheme="majorBidi" w:cstheme="majorBidi"/>
          <w:sz w:val="22"/>
          <w:szCs w:val="22"/>
          <w:rtl/>
        </w:rPr>
        <w:t>(יג, ט)</w:t>
      </w:r>
      <w:r w:rsidRPr="00DB1156">
        <w:rPr>
          <w:rFonts w:asciiTheme="majorBidi" w:hAnsiTheme="majorBidi" w:cstheme="majorBidi"/>
          <w:sz w:val="24"/>
          <w:szCs w:val="24"/>
          <w:rtl/>
        </w:rPr>
        <w:t xml:space="preserve">, ולגבי אריסטובולוס הראשון מהספר חיי יוסף </w:t>
      </w:r>
      <w:r w:rsidRPr="000007EF">
        <w:rPr>
          <w:rFonts w:asciiTheme="majorBidi" w:hAnsiTheme="majorBidi" w:cstheme="majorBidi"/>
          <w:sz w:val="22"/>
          <w:szCs w:val="22"/>
          <w:rtl/>
        </w:rPr>
        <w:t xml:space="preserve">(מסעיף 113) </w:t>
      </w:r>
      <w:r w:rsidRPr="00DB1156">
        <w:rPr>
          <w:rFonts w:asciiTheme="majorBidi" w:hAnsiTheme="majorBidi" w:cstheme="majorBidi"/>
          <w:sz w:val="24"/>
          <w:szCs w:val="24"/>
          <w:rtl/>
        </w:rPr>
        <w:t xml:space="preserve">ומקדמוניות היהודים </w:t>
      </w:r>
      <w:r w:rsidRPr="000007EF">
        <w:rPr>
          <w:rFonts w:asciiTheme="majorBidi" w:hAnsiTheme="majorBidi" w:cstheme="majorBidi"/>
          <w:sz w:val="22"/>
          <w:szCs w:val="22"/>
          <w:rtl/>
        </w:rPr>
        <w:t>(שם, בהמשך)</w:t>
      </w:r>
      <w:r w:rsidRPr="00DB1156">
        <w:rPr>
          <w:rFonts w:asciiTheme="majorBidi" w:hAnsiTheme="majorBidi" w:cstheme="majorBidi"/>
          <w:sz w:val="24"/>
          <w:szCs w:val="24"/>
          <w:rtl/>
        </w:rPr>
        <w:t>.</w:t>
      </w:r>
    </w:p>
  </w:footnote>
  <w:footnote w:id="421">
    <w:p w14:paraId="2CB9C62B" w14:textId="220BE59A" w:rsidR="00B362C8" w:rsidRPr="00DB1156" w:rsidRDefault="00B362C8"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ואף מספר מקבים א (ב, מה) ניתם להבין שמלו (בכח) את כל הנמצאים בא"י, אף הגויים, ואין זה מוכרח.</w:t>
      </w:r>
    </w:p>
  </w:footnote>
  <w:footnote w:id="422">
    <w:p w14:paraId="63F02E35" w14:textId="5EF630DC" w:rsidR="003B760A" w:rsidRPr="003B760A" w:rsidRDefault="003B760A" w:rsidP="002C12D6">
      <w:pPr>
        <w:pStyle w:val="a7"/>
        <w:spacing w:after="120" w:line="283" w:lineRule="auto"/>
        <w:rPr>
          <w:rFonts w:asciiTheme="majorBidi" w:hAnsiTheme="majorBidi" w:cstheme="majorBidi"/>
          <w:sz w:val="24"/>
          <w:szCs w:val="24"/>
          <w:rtl/>
        </w:rPr>
      </w:pPr>
      <w:r w:rsidRPr="003B760A">
        <w:rPr>
          <w:rStyle w:val="a9"/>
          <w:rFonts w:asciiTheme="majorBidi" w:hAnsiTheme="majorBidi" w:cstheme="majorBidi"/>
          <w:sz w:val="24"/>
          <w:szCs w:val="24"/>
        </w:rPr>
        <w:footnoteRef/>
      </w:r>
      <w:r w:rsidRPr="003B760A">
        <w:rPr>
          <w:rFonts w:asciiTheme="majorBidi" w:hAnsiTheme="majorBidi" w:cstheme="majorBidi"/>
          <w:sz w:val="24"/>
          <w:szCs w:val="24"/>
          <w:rtl/>
        </w:rPr>
        <w:t xml:space="preserve"> וכן מתבאר מהילקו"ש </w:t>
      </w:r>
      <w:r w:rsidRPr="00FE3900">
        <w:rPr>
          <w:rFonts w:asciiTheme="majorBidi" w:hAnsiTheme="majorBidi" w:cstheme="majorBidi"/>
          <w:sz w:val="22"/>
          <w:szCs w:val="22"/>
          <w:rtl/>
        </w:rPr>
        <w:t>(מל"ב סימן רלד)</w:t>
      </w:r>
      <w:r w:rsidRPr="003B760A">
        <w:rPr>
          <w:rFonts w:asciiTheme="majorBidi" w:hAnsiTheme="majorBidi" w:cstheme="majorBidi"/>
          <w:sz w:val="24"/>
          <w:szCs w:val="24"/>
          <w:rtl/>
        </w:rPr>
        <w:t xml:space="preserve"> שהכותים היו צריכים למול, וסיים שם שזקני ישראל אמרו: "</w:t>
      </w:r>
      <w:r w:rsidRPr="00C72066">
        <w:rPr>
          <w:rFonts w:asciiTheme="majorBidi" w:hAnsiTheme="majorBidi" w:cstheme="majorBidi"/>
          <w:sz w:val="24"/>
          <w:szCs w:val="24"/>
          <w:rtl/>
        </w:rPr>
        <w:t>הארץ אינה מקבלת</w:t>
      </w:r>
      <w:r w:rsidRPr="003B760A">
        <w:rPr>
          <w:rFonts w:asciiTheme="majorBidi" w:hAnsiTheme="majorBidi" w:cstheme="majorBidi"/>
          <w:sz w:val="24"/>
          <w:szCs w:val="24"/>
          <w:rtl/>
        </w:rPr>
        <w:t xml:space="preserve"> נכרי שלא נימול".</w:t>
      </w:r>
    </w:p>
  </w:footnote>
  <w:footnote w:id="423">
    <w:p w14:paraId="21A8B1E5" w14:textId="77777777" w:rsidR="00FE3900" w:rsidRDefault="00B362C8" w:rsidP="002C12D6">
      <w:pPr>
        <w:pStyle w:val="a7"/>
        <w:spacing w:after="120" w:line="283" w:lineRule="auto"/>
        <w:jc w:val="both"/>
        <w:rPr>
          <w:rFonts w:asciiTheme="majorBidi" w:hAnsiTheme="majorBidi" w:cstheme="majorBidi"/>
          <w:sz w:val="24"/>
          <w:szCs w:val="24"/>
          <w:rtl/>
        </w:rPr>
      </w:pPr>
      <w:r w:rsidRPr="003B760A">
        <w:rPr>
          <w:rStyle w:val="a9"/>
          <w:rFonts w:asciiTheme="majorBidi" w:hAnsiTheme="majorBidi" w:cstheme="majorBidi"/>
          <w:sz w:val="24"/>
          <w:szCs w:val="24"/>
        </w:rPr>
        <w:footnoteRef/>
      </w:r>
      <w:r w:rsidRPr="003B760A">
        <w:rPr>
          <w:rFonts w:asciiTheme="majorBidi" w:hAnsiTheme="majorBidi" w:cstheme="majorBidi"/>
          <w:sz w:val="24"/>
          <w:szCs w:val="24"/>
          <w:rtl/>
        </w:rPr>
        <w:t xml:space="preserve"> הפלשתים נקראו ערלים במקומות הבאים: שופטים</w:t>
      </w:r>
      <w:r w:rsidRPr="00FE3900">
        <w:rPr>
          <w:rFonts w:asciiTheme="majorBidi" w:hAnsiTheme="majorBidi" w:cstheme="majorBidi"/>
          <w:sz w:val="22"/>
          <w:szCs w:val="22"/>
          <w:rtl/>
        </w:rPr>
        <w:t xml:space="preserve"> (יד,</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ג. טו,</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יח)</w:t>
      </w:r>
      <w:r w:rsidRPr="003B760A">
        <w:rPr>
          <w:rFonts w:asciiTheme="majorBidi" w:hAnsiTheme="majorBidi" w:cstheme="majorBidi"/>
          <w:sz w:val="24"/>
          <w:szCs w:val="24"/>
          <w:rtl/>
        </w:rPr>
        <w:t xml:space="preserve">, שמואל א </w:t>
      </w:r>
      <w:r w:rsidRPr="00FE3900">
        <w:rPr>
          <w:rFonts w:asciiTheme="majorBidi" w:hAnsiTheme="majorBidi" w:cstheme="majorBidi"/>
          <w:sz w:val="22"/>
          <w:szCs w:val="22"/>
          <w:rtl/>
        </w:rPr>
        <w:t>(יד,</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ו. יז,</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כו. יז,</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לו. יח,</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כה-כז. לא,</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ד)</w:t>
      </w:r>
      <w:r w:rsidRPr="003B760A">
        <w:rPr>
          <w:rFonts w:asciiTheme="majorBidi" w:hAnsiTheme="majorBidi" w:cstheme="majorBidi"/>
          <w:sz w:val="24"/>
          <w:szCs w:val="24"/>
          <w:rtl/>
        </w:rPr>
        <w:t>, שמואל</w:t>
      </w:r>
      <w:r w:rsidRPr="00DB1156">
        <w:rPr>
          <w:rFonts w:asciiTheme="majorBidi" w:hAnsiTheme="majorBidi" w:cstheme="majorBidi"/>
          <w:sz w:val="24"/>
          <w:szCs w:val="24"/>
          <w:rtl/>
        </w:rPr>
        <w:t xml:space="preserve"> ב </w:t>
      </w:r>
      <w:r w:rsidRPr="00FE3900">
        <w:rPr>
          <w:rFonts w:asciiTheme="majorBidi" w:hAnsiTheme="majorBidi" w:cstheme="majorBidi"/>
          <w:sz w:val="22"/>
          <w:szCs w:val="22"/>
          <w:rtl/>
        </w:rPr>
        <w:t>(א,</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כ. ג,</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יד)</w:t>
      </w:r>
      <w:r w:rsidRPr="00DB1156">
        <w:rPr>
          <w:rFonts w:asciiTheme="majorBidi" w:hAnsiTheme="majorBidi" w:cstheme="majorBidi"/>
          <w:sz w:val="24"/>
          <w:szCs w:val="24"/>
          <w:rtl/>
        </w:rPr>
        <w:t xml:space="preserve"> ודבה"י א </w:t>
      </w:r>
      <w:r w:rsidRPr="00FE3900">
        <w:rPr>
          <w:rFonts w:asciiTheme="majorBidi" w:hAnsiTheme="majorBidi" w:cstheme="majorBidi"/>
          <w:sz w:val="22"/>
          <w:szCs w:val="22"/>
          <w:rtl/>
        </w:rPr>
        <w:t>(י,</w:t>
      </w:r>
      <w:r w:rsidR="00FE3900" w:rsidRPr="00FE3900">
        <w:rPr>
          <w:rFonts w:asciiTheme="majorBidi" w:hAnsiTheme="majorBidi" w:cstheme="majorBidi" w:hint="cs"/>
          <w:sz w:val="22"/>
          <w:szCs w:val="22"/>
          <w:rtl/>
        </w:rPr>
        <w:t xml:space="preserve"> </w:t>
      </w:r>
      <w:r w:rsidRPr="00FE3900">
        <w:rPr>
          <w:rFonts w:asciiTheme="majorBidi" w:hAnsiTheme="majorBidi" w:cstheme="majorBidi"/>
          <w:sz w:val="22"/>
          <w:szCs w:val="22"/>
          <w:rtl/>
        </w:rPr>
        <w:t>ד)</w:t>
      </w:r>
      <w:r w:rsidRPr="00DB1156">
        <w:rPr>
          <w:rFonts w:asciiTheme="majorBidi" w:hAnsiTheme="majorBidi" w:cstheme="majorBidi"/>
          <w:sz w:val="24"/>
          <w:szCs w:val="24"/>
          <w:rtl/>
        </w:rPr>
        <w:t>.</w:t>
      </w:r>
    </w:p>
    <w:p w14:paraId="0FA262D9" w14:textId="675ACE49" w:rsidR="00B362C8" w:rsidRPr="00DB1156" w:rsidRDefault="00B362C8" w:rsidP="002C12D6">
      <w:pPr>
        <w:pStyle w:val="a7"/>
        <w:spacing w:after="120" w:line="283" w:lineRule="auto"/>
        <w:jc w:val="both"/>
        <w:rPr>
          <w:rFonts w:asciiTheme="majorBidi" w:hAnsiTheme="majorBidi" w:cstheme="majorBidi"/>
          <w:sz w:val="24"/>
          <w:szCs w:val="24"/>
          <w:rtl/>
        </w:rPr>
      </w:pPr>
      <w:r w:rsidRPr="00DB1156">
        <w:rPr>
          <w:rFonts w:asciiTheme="majorBidi" w:hAnsiTheme="majorBidi" w:cstheme="majorBidi"/>
          <w:sz w:val="24"/>
          <w:szCs w:val="24"/>
          <w:rtl/>
        </w:rPr>
        <w:t>אמנם אצל שאר העמים לא מצינו שנקראו ערלים, למעט מה שנכתוב בסמוך מספר יחזקאל.</w:t>
      </w:r>
    </w:p>
  </w:footnote>
  <w:footnote w:id="424">
    <w:p w14:paraId="4A6B3A03" w14:textId="7B98E404"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בהמשך </w:t>
      </w:r>
      <w:r w:rsidRPr="00815ED9">
        <w:rPr>
          <w:rFonts w:asciiTheme="majorBidi" w:hAnsiTheme="majorBidi" w:cstheme="majorBidi"/>
          <w:sz w:val="22"/>
          <w:szCs w:val="22"/>
          <w:rtl/>
        </w:rPr>
        <w:t xml:space="preserve">(באות ד) </w:t>
      </w:r>
      <w:r w:rsidRPr="00DB1156">
        <w:rPr>
          <w:rFonts w:asciiTheme="majorBidi" w:hAnsiTheme="majorBidi" w:cstheme="majorBidi"/>
          <w:sz w:val="24"/>
          <w:szCs w:val="24"/>
          <w:rtl/>
        </w:rPr>
        <w:t>נראה עדות הסטורית שהפינקים נהגו במילה, ותושבי צור היו פינקים.</w:t>
      </w:r>
    </w:p>
  </w:footnote>
  <w:footnote w:id="425">
    <w:p w14:paraId="61FC259C" w14:textId="34263BC3"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w:t>
      </w:r>
      <w:r w:rsidRPr="00DB1156">
        <w:rPr>
          <w:rFonts w:asciiTheme="majorBidi" w:hAnsiTheme="majorBidi" w:cstheme="majorBidi"/>
          <w:sz w:val="24"/>
          <w:szCs w:val="24"/>
        </w:rPr>
        <w:t xml:space="preserve">Book of The Dead Trans by T.G. Allen </w:t>
      </w:r>
      <w:r w:rsidRPr="007219C9">
        <w:rPr>
          <w:rFonts w:asciiTheme="majorBidi" w:hAnsiTheme="majorBidi" w:cstheme="majorBidi"/>
          <w:sz w:val="22"/>
          <w:szCs w:val="22"/>
        </w:rPr>
        <w:t>(p.28)</w:t>
      </w:r>
      <w:r w:rsidRPr="00DB1156">
        <w:rPr>
          <w:rFonts w:asciiTheme="majorBidi" w:hAnsiTheme="majorBidi" w:cstheme="majorBidi"/>
          <w:sz w:val="24"/>
          <w:szCs w:val="24"/>
          <w:rtl/>
        </w:rPr>
        <w:t xml:space="preserve">. מובא בסדרה של  יעל אסקוחידו </w:t>
      </w:r>
      <w:r w:rsidRPr="007219C9">
        <w:rPr>
          <w:rFonts w:asciiTheme="majorBidi" w:hAnsiTheme="majorBidi" w:cstheme="majorBidi"/>
          <w:sz w:val="22"/>
          <w:szCs w:val="22"/>
          <w:rtl/>
        </w:rPr>
        <w:t>(נוהג המילה וגלגוליו בעולם העתיק, מס' 1)</w:t>
      </w:r>
      <w:r w:rsidRPr="00DB1156">
        <w:rPr>
          <w:rFonts w:asciiTheme="majorBidi" w:hAnsiTheme="majorBidi" w:cstheme="majorBidi"/>
          <w:sz w:val="24"/>
          <w:szCs w:val="24"/>
          <w:rtl/>
        </w:rPr>
        <w:t>.</w:t>
      </w:r>
    </w:p>
  </w:footnote>
  <w:footnote w:id="426">
    <w:p w14:paraId="01782147" w14:textId="09827C4C"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נמצא באוניברסיטת שיקגו, מספר פריט </w:t>
      </w:r>
      <w:r w:rsidRPr="00DB1156">
        <w:rPr>
          <w:rFonts w:asciiTheme="majorBidi" w:hAnsiTheme="majorBidi" w:cstheme="majorBidi"/>
          <w:sz w:val="24"/>
          <w:szCs w:val="24"/>
        </w:rPr>
        <w:t>OIM E16956</w:t>
      </w:r>
      <w:r w:rsidRPr="00DB1156">
        <w:rPr>
          <w:rFonts w:asciiTheme="majorBidi" w:hAnsiTheme="majorBidi" w:cstheme="majorBidi"/>
          <w:sz w:val="24"/>
          <w:szCs w:val="24"/>
          <w:rtl/>
        </w:rPr>
        <w:t>.</w:t>
      </w:r>
    </w:p>
  </w:footnote>
  <w:footnote w:id="427">
    <w:p w14:paraId="07A3116F" w14:textId="0AA9206A"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w:t>
      </w:r>
      <w:r w:rsidR="007219C9">
        <w:rPr>
          <w:rFonts w:asciiTheme="majorBidi" w:hAnsiTheme="majorBidi" w:cstheme="majorBidi"/>
          <w:sz w:val="24"/>
          <w:szCs w:val="24"/>
        </w:rPr>
        <w:t xml:space="preserve"> </w:t>
      </w:r>
      <w:r w:rsidR="007219C9" w:rsidRPr="007219C9">
        <w:rPr>
          <w:rFonts w:asciiTheme="majorBidi" w:hAnsiTheme="majorBidi" w:cstheme="majorBidi"/>
          <w:sz w:val="22"/>
          <w:szCs w:val="22"/>
          <w:rtl/>
        </w:rPr>
        <w:t>(10</w:t>
      </w:r>
      <w:r w:rsidR="007219C9">
        <w:rPr>
          <w:rFonts w:asciiTheme="majorBidi" w:hAnsiTheme="majorBidi" w:cstheme="majorBidi"/>
          <w:sz w:val="22"/>
          <w:szCs w:val="22"/>
        </w:rPr>
        <w:t>p.</w:t>
      </w:r>
      <w:r w:rsidR="007219C9" w:rsidRPr="007219C9">
        <w:rPr>
          <w:rFonts w:asciiTheme="majorBidi" w:hAnsiTheme="majorBidi" w:cstheme="majorBidi"/>
          <w:sz w:val="22"/>
          <w:szCs w:val="22"/>
          <w:rtl/>
        </w:rPr>
        <w:t>)</w:t>
      </w:r>
      <w:r w:rsidRPr="00DB1156">
        <w:rPr>
          <w:rFonts w:asciiTheme="majorBidi" w:hAnsiTheme="majorBidi" w:cstheme="majorBidi"/>
          <w:sz w:val="24"/>
          <w:szCs w:val="24"/>
        </w:rPr>
        <w:t>Historic Perspectives of Circumcision and Anesthesia</w:t>
      </w:r>
      <w:r w:rsidR="007219C9">
        <w:rPr>
          <w:rFonts w:asciiTheme="majorBidi" w:hAnsiTheme="majorBidi" w:cstheme="majorBidi"/>
          <w:sz w:val="24"/>
          <w:szCs w:val="24"/>
        </w:rPr>
        <w:t xml:space="preserve"> </w:t>
      </w:r>
      <w:r w:rsidRPr="00DB1156">
        <w:rPr>
          <w:rFonts w:asciiTheme="majorBidi" w:hAnsiTheme="majorBidi" w:cstheme="majorBidi"/>
          <w:sz w:val="24"/>
          <w:szCs w:val="24"/>
          <w:rtl/>
        </w:rPr>
        <w:t>.</w:t>
      </w:r>
    </w:p>
  </w:footnote>
  <w:footnote w:id="428">
    <w:p w14:paraId="5377D83B" w14:textId="73A5F550"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מופיע בויקיפדיה </w:t>
      </w:r>
      <w:r w:rsidR="007219C9" w:rsidRPr="00DB1156">
        <w:rPr>
          <w:rFonts w:asciiTheme="majorBidi" w:hAnsiTheme="majorBidi" w:cstheme="majorBidi"/>
          <w:sz w:val="24"/>
          <w:szCs w:val="24"/>
          <w:rtl/>
        </w:rPr>
        <w:t>(באנגלית)</w:t>
      </w:r>
      <w:r w:rsidR="007219C9">
        <w:rPr>
          <w:rFonts w:asciiTheme="majorBidi" w:hAnsiTheme="majorBidi" w:cstheme="majorBidi" w:hint="cs"/>
          <w:sz w:val="24"/>
          <w:szCs w:val="24"/>
          <w:rtl/>
        </w:rPr>
        <w:t xml:space="preserve"> </w:t>
      </w:r>
      <w:r w:rsidRPr="00DB1156">
        <w:rPr>
          <w:rFonts w:asciiTheme="majorBidi" w:hAnsiTheme="majorBidi" w:cstheme="majorBidi"/>
          <w:sz w:val="24"/>
          <w:szCs w:val="24"/>
          <w:rtl/>
        </w:rPr>
        <w:t>בערך היסטוריה של ברית המילה.</w:t>
      </w:r>
    </w:p>
  </w:footnote>
  <w:footnote w:id="429">
    <w:p w14:paraId="5C85D389" w14:textId="43B8C3DA"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מובא בספר ברית מילה - התקדמות ופרספקטיבות חדשות </w:t>
      </w:r>
      <w:r w:rsidRPr="007219C9">
        <w:rPr>
          <w:rFonts w:asciiTheme="majorBidi" w:hAnsiTheme="majorBidi" w:cstheme="majorBidi"/>
          <w:sz w:val="22"/>
          <w:szCs w:val="22"/>
          <w:rtl/>
        </w:rPr>
        <w:t>(סעיף 2)</w:t>
      </w:r>
      <w:r w:rsidRPr="00DB1156">
        <w:rPr>
          <w:rFonts w:asciiTheme="majorBidi" w:hAnsiTheme="majorBidi" w:cstheme="majorBidi"/>
          <w:sz w:val="24"/>
          <w:szCs w:val="24"/>
          <w:rtl/>
        </w:rPr>
        <w:t>.</w:t>
      </w:r>
    </w:p>
  </w:footnote>
  <w:footnote w:id="430">
    <w:p w14:paraId="41F3A380" w14:textId="5F715255" w:rsidR="00B362C8" w:rsidRPr="00DB1156" w:rsidRDefault="00B362C8"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w:t>
      </w:r>
      <w:r w:rsidRPr="00DB1156">
        <w:rPr>
          <w:rFonts w:asciiTheme="majorBidi" w:hAnsiTheme="majorBidi" w:cstheme="majorBidi"/>
          <w:sz w:val="24"/>
          <w:szCs w:val="24"/>
        </w:rPr>
        <w:t>P.Tebt. II 293</w:t>
      </w:r>
      <w:r w:rsidRPr="00DB1156">
        <w:rPr>
          <w:rFonts w:asciiTheme="majorBidi" w:hAnsiTheme="majorBidi" w:cstheme="majorBidi"/>
          <w:sz w:val="24"/>
          <w:szCs w:val="24"/>
          <w:rtl/>
        </w:rPr>
        <w:t>.</w:t>
      </w:r>
    </w:p>
  </w:footnote>
  <w:footnote w:id="431">
    <w:p w14:paraId="458ECFD9" w14:textId="5C19BB41" w:rsidR="00B362C8" w:rsidRPr="00DB1156" w:rsidRDefault="00B362C8"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בריידווד, ר' ג' ובריידווד, ל' ס'. חפירות במישור אנטיוכיה, כרך א' </w:t>
      </w:r>
      <w:r w:rsidRPr="007219C9">
        <w:rPr>
          <w:rFonts w:asciiTheme="majorBidi" w:hAnsiTheme="majorBidi" w:cstheme="majorBidi"/>
          <w:sz w:val="22"/>
          <w:szCs w:val="22"/>
          <w:rtl/>
        </w:rPr>
        <w:t>(</w:t>
      </w:r>
      <w:r w:rsidRPr="007219C9">
        <w:rPr>
          <w:rFonts w:asciiTheme="majorBidi" w:hAnsiTheme="majorBidi" w:cstheme="majorBidi"/>
          <w:sz w:val="22"/>
          <w:szCs w:val="22"/>
        </w:rPr>
        <w:t>OIP 95</w:t>
      </w:r>
      <w:r w:rsidRPr="007219C9">
        <w:rPr>
          <w:rFonts w:asciiTheme="majorBidi" w:hAnsiTheme="majorBidi" w:cstheme="majorBidi"/>
          <w:sz w:val="22"/>
          <w:szCs w:val="22"/>
          <w:rtl/>
        </w:rPr>
        <w:t>)</w:t>
      </w:r>
      <w:r w:rsidRPr="00DB1156">
        <w:rPr>
          <w:rFonts w:asciiTheme="majorBidi" w:hAnsiTheme="majorBidi" w:cstheme="majorBidi"/>
          <w:sz w:val="24"/>
          <w:szCs w:val="24"/>
          <w:rtl/>
        </w:rPr>
        <w:t>. הוצאת אוניברסיטת שיקגו</w:t>
      </w:r>
      <w:r w:rsidR="007219C9">
        <w:rPr>
          <w:rFonts w:asciiTheme="majorBidi" w:hAnsiTheme="majorBidi" w:cstheme="majorBidi" w:hint="cs"/>
          <w:sz w:val="24"/>
          <w:szCs w:val="24"/>
          <w:rtl/>
        </w:rPr>
        <w:t xml:space="preserve"> </w:t>
      </w:r>
      <w:r w:rsidR="007219C9" w:rsidRPr="007219C9">
        <w:rPr>
          <w:rFonts w:asciiTheme="majorBidi" w:hAnsiTheme="majorBidi" w:cstheme="majorBidi" w:hint="cs"/>
          <w:sz w:val="22"/>
          <w:szCs w:val="22"/>
          <w:rtl/>
        </w:rPr>
        <w:t>(</w:t>
      </w:r>
      <w:r w:rsidRPr="007219C9">
        <w:rPr>
          <w:rFonts w:asciiTheme="majorBidi" w:hAnsiTheme="majorBidi" w:cstheme="majorBidi"/>
          <w:sz w:val="22"/>
          <w:szCs w:val="22"/>
          <w:rtl/>
        </w:rPr>
        <w:t>לוח 56</w:t>
      </w:r>
      <w:r w:rsidR="007219C9" w:rsidRPr="007219C9">
        <w:rPr>
          <w:rFonts w:asciiTheme="majorBidi" w:hAnsiTheme="majorBidi" w:cstheme="majorBidi" w:hint="cs"/>
          <w:sz w:val="22"/>
          <w:szCs w:val="22"/>
          <w:rtl/>
        </w:rPr>
        <w:t>)</w:t>
      </w:r>
      <w:r w:rsidRPr="00DB1156">
        <w:rPr>
          <w:rFonts w:asciiTheme="majorBidi" w:hAnsiTheme="majorBidi" w:cstheme="majorBidi"/>
          <w:sz w:val="24"/>
          <w:szCs w:val="24"/>
          <w:rtl/>
        </w:rPr>
        <w:t>.</w:t>
      </w:r>
    </w:p>
  </w:footnote>
  <w:footnote w:id="432">
    <w:p w14:paraId="6AAB1ABE" w14:textId="230C0DFA" w:rsidR="00B362C8" w:rsidRPr="00DB1156" w:rsidRDefault="00B362C8"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w:t>
      </w:r>
      <w:r w:rsidR="007219C9" w:rsidRPr="007219C9">
        <w:rPr>
          <w:rFonts w:asciiTheme="majorBidi" w:hAnsiTheme="majorBidi" w:cstheme="majorBidi"/>
          <w:sz w:val="22"/>
          <w:szCs w:val="22"/>
          <w:rtl/>
        </w:rPr>
        <w:t>(10</w:t>
      </w:r>
      <w:r w:rsidR="007219C9">
        <w:rPr>
          <w:rFonts w:asciiTheme="majorBidi" w:hAnsiTheme="majorBidi" w:cstheme="majorBidi"/>
          <w:sz w:val="22"/>
          <w:szCs w:val="22"/>
        </w:rPr>
        <w:t>p.</w:t>
      </w:r>
      <w:r w:rsidR="007219C9" w:rsidRPr="007219C9">
        <w:rPr>
          <w:rFonts w:asciiTheme="majorBidi" w:hAnsiTheme="majorBidi" w:cstheme="majorBidi"/>
          <w:sz w:val="22"/>
          <w:szCs w:val="22"/>
          <w:rtl/>
        </w:rPr>
        <w:t>)</w:t>
      </w:r>
      <w:r w:rsidR="00092BDC" w:rsidRPr="00DB1156">
        <w:rPr>
          <w:rFonts w:asciiTheme="majorBidi" w:hAnsiTheme="majorBidi" w:cstheme="majorBidi"/>
          <w:sz w:val="24"/>
          <w:szCs w:val="24"/>
        </w:rPr>
        <w:t>Expanding the History of the Just War</w:t>
      </w:r>
      <w:r w:rsidR="007219C9">
        <w:rPr>
          <w:rFonts w:asciiTheme="majorBidi" w:hAnsiTheme="majorBidi" w:cstheme="majorBidi"/>
          <w:sz w:val="24"/>
          <w:szCs w:val="24"/>
        </w:rPr>
        <w:t xml:space="preserve"> </w:t>
      </w:r>
      <w:r w:rsidR="00092BDC" w:rsidRPr="00DB1156">
        <w:rPr>
          <w:rFonts w:asciiTheme="majorBidi" w:hAnsiTheme="majorBidi" w:cstheme="majorBidi"/>
          <w:sz w:val="24"/>
          <w:szCs w:val="24"/>
          <w:rtl/>
        </w:rPr>
        <w:t>.</w:t>
      </w:r>
    </w:p>
  </w:footnote>
  <w:footnote w:id="433">
    <w:p w14:paraId="1D0A406A" w14:textId="28A411C4" w:rsidR="00092BDC" w:rsidRPr="00DB1156" w:rsidRDefault="00092BDC"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באיזור גאורגיה.</w:t>
      </w:r>
    </w:p>
  </w:footnote>
  <w:footnote w:id="434">
    <w:p w14:paraId="75306A0A" w14:textId="737C658C" w:rsidR="00092BDC" w:rsidRPr="00DB1156" w:rsidRDefault="00092BDC"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ניתן לראות את זה בויקיפדיה </w:t>
      </w:r>
      <w:r w:rsidR="006963D2">
        <w:rPr>
          <w:rFonts w:asciiTheme="majorBidi" w:hAnsiTheme="majorBidi" w:cstheme="majorBidi" w:hint="cs"/>
          <w:sz w:val="22"/>
          <w:szCs w:val="22"/>
          <w:rtl/>
        </w:rPr>
        <w:t>(שם)</w:t>
      </w:r>
      <w:r w:rsidRPr="00DB1156">
        <w:rPr>
          <w:rFonts w:asciiTheme="majorBidi" w:hAnsiTheme="majorBidi" w:cstheme="majorBidi"/>
          <w:sz w:val="24"/>
          <w:szCs w:val="24"/>
          <w:rtl/>
        </w:rPr>
        <w:t>, ובעוד מקומות נוספים.</w:t>
      </w:r>
    </w:p>
  </w:footnote>
  <w:footnote w:id="435">
    <w:p w14:paraId="79E08625" w14:textId="1DF17E8D" w:rsidR="00092BDC" w:rsidRPr="00DB1156" w:rsidRDefault="00092BDC"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w:t>
      </w:r>
      <w:r w:rsidRPr="00DB1156">
        <w:rPr>
          <w:rFonts w:asciiTheme="majorBidi" w:hAnsiTheme="majorBidi" w:cstheme="majorBidi"/>
          <w:sz w:val="24"/>
          <w:szCs w:val="24"/>
        </w:rPr>
        <w:t>Book IX, 27:10</w:t>
      </w:r>
      <w:r w:rsidRPr="00DB1156">
        <w:rPr>
          <w:rFonts w:asciiTheme="majorBidi" w:hAnsiTheme="majorBidi" w:cstheme="majorBidi"/>
          <w:sz w:val="24"/>
          <w:szCs w:val="24"/>
          <w:rtl/>
        </w:rPr>
        <w:t>.</w:t>
      </w:r>
    </w:p>
  </w:footnote>
  <w:footnote w:id="436">
    <w:p w14:paraId="01926A1B" w14:textId="4AF959B3" w:rsidR="00092BDC" w:rsidRPr="00DB1156" w:rsidRDefault="00092BDC" w:rsidP="006963D2">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דיודורוס מסיצליה </w:t>
      </w:r>
      <w:r w:rsidRPr="006963D2">
        <w:rPr>
          <w:rFonts w:asciiTheme="majorBidi" w:hAnsiTheme="majorBidi" w:cstheme="majorBidi"/>
          <w:sz w:val="22"/>
          <w:szCs w:val="22"/>
          <w:rtl/>
        </w:rPr>
        <w:t>(הספרייה ההיסטורית של דיודורוס, כרך א מס' 57)</w:t>
      </w:r>
      <w:r w:rsidRPr="00DB1156">
        <w:rPr>
          <w:rFonts w:asciiTheme="majorBidi" w:hAnsiTheme="majorBidi" w:cstheme="majorBidi"/>
          <w:sz w:val="24"/>
          <w:szCs w:val="24"/>
          <w:rtl/>
        </w:rPr>
        <w:t xml:space="preserve">, הגאוגרף סטאבו </w:t>
      </w:r>
      <w:r w:rsidRPr="006963D2">
        <w:rPr>
          <w:rFonts w:asciiTheme="majorBidi" w:hAnsiTheme="majorBidi" w:cstheme="majorBidi"/>
          <w:sz w:val="22"/>
          <w:szCs w:val="22"/>
          <w:rtl/>
        </w:rPr>
        <w:t>(</w:t>
      </w:r>
      <w:r w:rsidRPr="006963D2">
        <w:rPr>
          <w:rFonts w:asciiTheme="majorBidi" w:hAnsiTheme="majorBidi" w:cstheme="majorBidi"/>
          <w:sz w:val="22"/>
          <w:szCs w:val="22"/>
        </w:rPr>
        <w:t>Strabo, Geography, Book XVII, Chapter 2, Section 5</w:t>
      </w:r>
      <w:r w:rsidRPr="006963D2">
        <w:rPr>
          <w:rFonts w:asciiTheme="majorBidi" w:hAnsiTheme="majorBidi" w:cstheme="majorBidi"/>
          <w:sz w:val="22"/>
          <w:szCs w:val="22"/>
          <w:rtl/>
        </w:rPr>
        <w:t>)</w:t>
      </w:r>
      <w:r w:rsidRPr="00DB1156">
        <w:rPr>
          <w:rFonts w:asciiTheme="majorBidi" w:hAnsiTheme="majorBidi" w:cstheme="majorBidi"/>
          <w:sz w:val="24"/>
          <w:szCs w:val="24"/>
          <w:rtl/>
        </w:rPr>
        <w:t xml:space="preserve">, קלמנס מאלכסנדריה </w:t>
      </w:r>
      <w:r w:rsidRPr="006963D2">
        <w:rPr>
          <w:rFonts w:asciiTheme="majorBidi" w:hAnsiTheme="majorBidi" w:cstheme="majorBidi"/>
          <w:sz w:val="22"/>
          <w:szCs w:val="22"/>
          <w:rtl/>
        </w:rPr>
        <w:t>(ספר 1, פרק 15)</w:t>
      </w:r>
      <w:r w:rsidRPr="00DB1156">
        <w:rPr>
          <w:rFonts w:asciiTheme="majorBidi" w:hAnsiTheme="majorBidi" w:cstheme="majorBidi"/>
          <w:sz w:val="24"/>
          <w:szCs w:val="24"/>
          <w:rtl/>
        </w:rPr>
        <w:t>, וכן בפפירוס שמובא בספר של אביגדור צ'ריקוב</w:t>
      </w:r>
      <w:r w:rsidR="006963D2">
        <w:rPr>
          <w:rFonts w:asciiTheme="majorBidi" w:hAnsiTheme="majorBidi" w:cstheme="majorBidi" w:hint="cs"/>
          <w:sz w:val="24"/>
          <w:szCs w:val="24"/>
          <w:rtl/>
        </w:rPr>
        <w:t xml:space="preserve"> </w:t>
      </w:r>
      <w:r w:rsidR="006963D2" w:rsidRPr="006963D2">
        <w:rPr>
          <w:rFonts w:asciiTheme="majorBidi" w:hAnsiTheme="majorBidi" w:cstheme="majorBidi" w:hint="cs"/>
          <w:sz w:val="22"/>
          <w:szCs w:val="22"/>
          <w:rtl/>
        </w:rPr>
        <w:t>(</w:t>
      </w:r>
      <w:r w:rsidR="006963D2" w:rsidRPr="006963D2">
        <w:rPr>
          <w:rFonts w:asciiTheme="majorBidi" w:hAnsiTheme="majorBidi" w:cstheme="majorBidi"/>
          <w:sz w:val="22"/>
          <w:szCs w:val="22"/>
          <w:rtl/>
        </w:rPr>
        <w:t>היהודים במצרים בתקופה ההלניסטית-הרומית לאור הפאפירולוגיה</w:t>
      </w:r>
      <w:r w:rsidR="006963D2" w:rsidRPr="006963D2">
        <w:rPr>
          <w:rFonts w:asciiTheme="majorBidi" w:hAnsiTheme="majorBidi" w:cstheme="majorBidi" w:hint="cs"/>
          <w:sz w:val="22"/>
          <w:szCs w:val="22"/>
          <w:rtl/>
        </w:rPr>
        <w:t xml:space="preserve">, </w:t>
      </w:r>
      <w:r w:rsidRPr="006963D2">
        <w:rPr>
          <w:rFonts w:asciiTheme="majorBidi" w:hAnsiTheme="majorBidi" w:cstheme="majorBidi"/>
          <w:sz w:val="22"/>
          <w:szCs w:val="22"/>
          <w:rtl/>
        </w:rPr>
        <w:t>מעמ' 125)</w:t>
      </w:r>
      <w:r w:rsidRPr="00DB1156">
        <w:rPr>
          <w:rFonts w:asciiTheme="majorBidi" w:hAnsiTheme="majorBidi" w:cstheme="majorBidi"/>
          <w:sz w:val="24"/>
          <w:szCs w:val="24"/>
          <w:rtl/>
        </w:rPr>
        <w:t xml:space="preserve"> ניתן לראות את זה.</w:t>
      </w:r>
    </w:p>
  </w:footnote>
  <w:footnote w:id="437">
    <w:p w14:paraId="18461F12" w14:textId="77777777" w:rsidR="00092BDC" w:rsidRPr="00DB1156" w:rsidRDefault="00092BDC" w:rsidP="00DB1156">
      <w:pPr>
        <w:pStyle w:val="a7"/>
        <w:spacing w:after="120"/>
        <w:jc w:val="both"/>
        <w:rPr>
          <w:rFonts w:asciiTheme="majorBidi" w:hAnsiTheme="majorBidi" w:cstheme="majorBidi"/>
          <w:sz w:val="24"/>
          <w:szCs w:val="24"/>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בנוסף למה שהבאנו לעיל יש גם: קלסוס הרופא </w:t>
      </w:r>
      <w:r w:rsidRPr="00913501">
        <w:rPr>
          <w:rFonts w:asciiTheme="majorBidi" w:hAnsiTheme="majorBidi" w:cstheme="majorBidi"/>
          <w:sz w:val="22"/>
          <w:szCs w:val="22"/>
          <w:rtl/>
        </w:rPr>
        <w:t>(</w:t>
      </w:r>
      <w:r w:rsidRPr="00913501">
        <w:rPr>
          <w:rFonts w:asciiTheme="majorBidi" w:hAnsiTheme="majorBidi" w:cstheme="majorBidi"/>
          <w:sz w:val="22"/>
          <w:szCs w:val="22"/>
        </w:rPr>
        <w:t>Book VII, 25.1</w:t>
      </w:r>
      <w:r w:rsidRPr="00913501">
        <w:rPr>
          <w:rFonts w:asciiTheme="majorBidi" w:hAnsiTheme="majorBidi" w:cstheme="majorBidi"/>
          <w:sz w:val="22"/>
          <w:szCs w:val="22"/>
          <w:rtl/>
        </w:rPr>
        <w:t>)</w:t>
      </w:r>
      <w:r w:rsidRPr="00DB1156">
        <w:rPr>
          <w:rFonts w:asciiTheme="majorBidi" w:hAnsiTheme="majorBidi" w:cstheme="majorBidi"/>
          <w:sz w:val="24"/>
          <w:szCs w:val="24"/>
          <w:rtl/>
        </w:rPr>
        <w:t xml:space="preserve">, אתנאיוס מנאוקרטיס </w:t>
      </w:r>
      <w:r w:rsidRPr="00913501">
        <w:rPr>
          <w:rFonts w:asciiTheme="majorBidi" w:hAnsiTheme="majorBidi" w:cstheme="majorBidi"/>
          <w:sz w:val="22"/>
          <w:szCs w:val="22"/>
          <w:rtl/>
        </w:rPr>
        <w:t>(משתה חכמים, ח"ז מעמ' 344)</w:t>
      </w:r>
      <w:r w:rsidRPr="00DB1156">
        <w:rPr>
          <w:rFonts w:asciiTheme="majorBidi" w:hAnsiTheme="majorBidi" w:cstheme="majorBidi"/>
          <w:sz w:val="24"/>
          <w:szCs w:val="24"/>
          <w:rtl/>
        </w:rPr>
        <w:t xml:space="preserve">, סטראבון איש אמסיה </w:t>
      </w:r>
      <w:r w:rsidRPr="00913501">
        <w:rPr>
          <w:rFonts w:asciiTheme="majorBidi" w:hAnsiTheme="majorBidi" w:cstheme="majorBidi"/>
          <w:sz w:val="22"/>
          <w:szCs w:val="22"/>
          <w:rtl/>
        </w:rPr>
        <w:t>(</w:t>
      </w:r>
      <w:r w:rsidRPr="00913501">
        <w:rPr>
          <w:rFonts w:asciiTheme="majorBidi" w:hAnsiTheme="majorBidi" w:cstheme="majorBidi"/>
          <w:sz w:val="22"/>
          <w:szCs w:val="22"/>
        </w:rPr>
        <w:t>Book XVI, 2.37</w:t>
      </w:r>
      <w:r w:rsidRPr="00913501">
        <w:rPr>
          <w:rFonts w:asciiTheme="majorBidi" w:hAnsiTheme="majorBidi" w:cstheme="majorBidi"/>
          <w:sz w:val="22"/>
          <w:szCs w:val="22"/>
          <w:rtl/>
        </w:rPr>
        <w:t>)</w:t>
      </w:r>
      <w:r w:rsidRPr="00DB1156">
        <w:rPr>
          <w:rFonts w:asciiTheme="majorBidi" w:hAnsiTheme="majorBidi" w:cstheme="majorBidi"/>
          <w:sz w:val="24"/>
          <w:szCs w:val="24"/>
          <w:rtl/>
        </w:rPr>
        <w:t>. ועוד רבים.</w:t>
      </w:r>
    </w:p>
  </w:footnote>
  <w:footnote w:id="438">
    <w:p w14:paraId="2EAF2522" w14:textId="312C71C9" w:rsidR="00092BDC" w:rsidRPr="00DB1156" w:rsidRDefault="00092BDC"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טאקיטוס הרשע </w:t>
      </w:r>
      <w:r w:rsidRPr="00913501">
        <w:rPr>
          <w:rFonts w:asciiTheme="majorBidi" w:hAnsiTheme="majorBidi" w:cstheme="majorBidi"/>
          <w:sz w:val="22"/>
          <w:szCs w:val="22"/>
          <w:rtl/>
        </w:rPr>
        <w:t>(דברי הימים, (</w:t>
      </w:r>
      <w:r w:rsidRPr="00913501">
        <w:rPr>
          <w:rFonts w:asciiTheme="majorBidi" w:hAnsiTheme="majorBidi" w:cstheme="majorBidi"/>
          <w:sz w:val="22"/>
          <w:szCs w:val="22"/>
        </w:rPr>
        <w:t>Historiae</w:t>
      </w:r>
      <w:r w:rsidRPr="00913501">
        <w:rPr>
          <w:rFonts w:asciiTheme="majorBidi" w:hAnsiTheme="majorBidi" w:cstheme="majorBidi"/>
          <w:sz w:val="22"/>
          <w:szCs w:val="22"/>
          <w:rtl/>
        </w:rPr>
        <w:t>), ספר ה, פרק 5)</w:t>
      </w:r>
      <w:r w:rsidRPr="00DB1156">
        <w:rPr>
          <w:rFonts w:asciiTheme="majorBidi" w:hAnsiTheme="majorBidi" w:cstheme="majorBidi"/>
          <w:sz w:val="24"/>
          <w:szCs w:val="24"/>
          <w:rtl/>
        </w:rPr>
        <w:t xml:space="preserve">, וראה מש"כ בנגד אפיון </w:t>
      </w:r>
      <w:r w:rsidRPr="00913501">
        <w:rPr>
          <w:rFonts w:asciiTheme="majorBidi" w:hAnsiTheme="majorBidi" w:cstheme="majorBidi"/>
          <w:sz w:val="22"/>
          <w:szCs w:val="22"/>
          <w:rtl/>
        </w:rPr>
        <w:t>(ב,</w:t>
      </w:r>
      <w:r w:rsidR="00913501" w:rsidRPr="00913501">
        <w:rPr>
          <w:rFonts w:asciiTheme="majorBidi" w:hAnsiTheme="majorBidi" w:cstheme="majorBidi" w:hint="cs"/>
          <w:sz w:val="22"/>
          <w:szCs w:val="22"/>
          <w:rtl/>
        </w:rPr>
        <w:t xml:space="preserve"> </w:t>
      </w:r>
      <w:r w:rsidRPr="00913501">
        <w:rPr>
          <w:rFonts w:asciiTheme="majorBidi" w:hAnsiTheme="majorBidi" w:cstheme="majorBidi"/>
          <w:sz w:val="22"/>
          <w:szCs w:val="22"/>
          <w:rtl/>
        </w:rPr>
        <w:t>יג)</w:t>
      </w:r>
      <w:r w:rsidRPr="00DB1156">
        <w:rPr>
          <w:rFonts w:asciiTheme="majorBidi" w:hAnsiTheme="majorBidi" w:cstheme="majorBidi"/>
          <w:sz w:val="24"/>
          <w:szCs w:val="24"/>
          <w:rtl/>
        </w:rPr>
        <w:t xml:space="preserve"> בשם אפיון הרשע, וכן ראה בקובץ היהודים והיהדות בחוקי הקיסרות הרומית </w:t>
      </w:r>
      <w:r w:rsidRPr="00913501">
        <w:rPr>
          <w:rFonts w:asciiTheme="majorBidi" w:hAnsiTheme="majorBidi" w:cstheme="majorBidi"/>
          <w:sz w:val="22"/>
          <w:szCs w:val="22"/>
          <w:rtl/>
        </w:rPr>
        <w:t>(עמ' 85)</w:t>
      </w:r>
      <w:r w:rsidRPr="00DB1156">
        <w:rPr>
          <w:rFonts w:asciiTheme="majorBidi" w:hAnsiTheme="majorBidi" w:cstheme="majorBidi"/>
          <w:sz w:val="24"/>
          <w:szCs w:val="24"/>
          <w:rtl/>
        </w:rPr>
        <w:t>.</w:t>
      </w:r>
    </w:p>
  </w:footnote>
  <w:footnote w:id="439">
    <w:p w14:paraId="429E85E5" w14:textId="79E8DB28" w:rsidR="00AB7BD5" w:rsidRDefault="00092BDC" w:rsidP="00DB1156">
      <w:pPr>
        <w:pStyle w:val="a7"/>
        <w:spacing w:after="120"/>
        <w:jc w:val="both"/>
        <w:rPr>
          <w:rFonts w:asciiTheme="majorBidi" w:hAnsiTheme="majorBidi" w:cstheme="majorBidi"/>
          <w:sz w:val="24"/>
          <w:szCs w:val="24"/>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החינוך </w:t>
      </w:r>
      <w:r w:rsidRPr="00AB7BD5">
        <w:rPr>
          <w:rFonts w:asciiTheme="majorBidi" w:hAnsiTheme="majorBidi" w:cstheme="majorBidi"/>
          <w:sz w:val="22"/>
          <w:szCs w:val="22"/>
          <w:rtl/>
        </w:rPr>
        <w:t>(מצוה ב)</w:t>
      </w:r>
      <w:r w:rsidRPr="00DB1156">
        <w:rPr>
          <w:rFonts w:asciiTheme="majorBidi" w:hAnsiTheme="majorBidi" w:cstheme="majorBidi"/>
          <w:sz w:val="24"/>
          <w:szCs w:val="24"/>
          <w:rtl/>
        </w:rPr>
        <w:t xml:space="preserve">, קדמוניות היהודים </w:t>
      </w:r>
      <w:r w:rsidRPr="00AB7BD5">
        <w:rPr>
          <w:rFonts w:asciiTheme="majorBidi" w:hAnsiTheme="majorBidi" w:cstheme="majorBidi"/>
          <w:sz w:val="22"/>
          <w:szCs w:val="22"/>
          <w:rtl/>
        </w:rPr>
        <w:t>(א, ה)</w:t>
      </w:r>
      <w:r w:rsidRPr="00DB1156">
        <w:rPr>
          <w:rFonts w:asciiTheme="majorBidi" w:hAnsiTheme="majorBidi" w:cstheme="majorBidi"/>
          <w:sz w:val="24"/>
          <w:szCs w:val="24"/>
          <w:rtl/>
        </w:rPr>
        <w:t xml:space="preserve"> ועוד אחרונים </w:t>
      </w:r>
      <w:r w:rsidRPr="00AB7BD5">
        <w:rPr>
          <w:rFonts w:asciiTheme="majorBidi" w:hAnsiTheme="majorBidi" w:cstheme="majorBidi"/>
          <w:sz w:val="22"/>
          <w:szCs w:val="22"/>
          <w:rtl/>
        </w:rPr>
        <w:t xml:space="preserve">(מובאים לעיל </w:t>
      </w:r>
      <w:r w:rsidRPr="0093558A">
        <w:rPr>
          <w:rFonts w:asciiTheme="majorBidi" w:hAnsiTheme="majorBidi" w:cstheme="majorBidi"/>
          <w:sz w:val="22"/>
          <w:szCs w:val="22"/>
          <w:rtl/>
        </w:rPr>
        <w:t>בסימן</w:t>
      </w:r>
      <w:r w:rsidR="00DB1156" w:rsidRPr="0093558A">
        <w:rPr>
          <w:rFonts w:asciiTheme="majorBidi" w:hAnsiTheme="majorBidi" w:cstheme="majorBidi"/>
          <w:sz w:val="22"/>
          <w:szCs w:val="22"/>
          <w:rtl/>
        </w:rPr>
        <w:t xml:space="preserve">  </w:t>
      </w:r>
      <w:r w:rsidR="0093558A" w:rsidRPr="0093558A">
        <w:rPr>
          <w:rFonts w:asciiTheme="majorBidi" w:hAnsiTheme="majorBidi" w:cstheme="majorBidi" w:hint="cs"/>
          <w:sz w:val="22"/>
          <w:szCs w:val="22"/>
          <w:rtl/>
        </w:rPr>
        <w:t>כ</w:t>
      </w:r>
      <w:r w:rsidR="00DB1156" w:rsidRPr="0093558A">
        <w:rPr>
          <w:rFonts w:asciiTheme="majorBidi" w:hAnsiTheme="majorBidi" w:cstheme="majorBidi"/>
          <w:sz w:val="22"/>
          <w:szCs w:val="22"/>
          <w:rtl/>
        </w:rPr>
        <w:t>)</w:t>
      </w:r>
      <w:r w:rsidR="00DB1156" w:rsidRPr="00DB1156">
        <w:rPr>
          <w:rFonts w:asciiTheme="majorBidi" w:hAnsiTheme="majorBidi" w:cstheme="majorBidi"/>
          <w:sz w:val="24"/>
          <w:szCs w:val="24"/>
          <w:rtl/>
        </w:rPr>
        <w:t xml:space="preserve"> כתבו שעניין הברית מילה לבדל ביננו ל</w:t>
      </w:r>
      <w:r w:rsidR="00AB7BD5">
        <w:rPr>
          <w:rFonts w:asciiTheme="majorBidi" w:hAnsiTheme="majorBidi" w:cstheme="majorBidi" w:hint="cs"/>
          <w:sz w:val="24"/>
          <w:szCs w:val="24"/>
          <w:rtl/>
        </w:rPr>
        <w:t xml:space="preserve">בין </w:t>
      </w:r>
      <w:r w:rsidR="00DB1156" w:rsidRPr="00DB1156">
        <w:rPr>
          <w:rFonts w:asciiTheme="majorBidi" w:hAnsiTheme="majorBidi" w:cstheme="majorBidi"/>
          <w:sz w:val="24"/>
          <w:szCs w:val="24"/>
          <w:rtl/>
        </w:rPr>
        <w:t xml:space="preserve">אוה"ע בגופנו. ואולי צ"ל שמדובר על אוה"ע שלא </w:t>
      </w:r>
      <w:r w:rsidR="00AB7BD5">
        <w:rPr>
          <w:rFonts w:asciiTheme="majorBidi" w:hAnsiTheme="majorBidi" w:cstheme="majorBidi" w:hint="cs"/>
          <w:sz w:val="24"/>
          <w:szCs w:val="24"/>
          <w:rtl/>
        </w:rPr>
        <w:t>נהגו לעשות את המילה, כגון הפלשתים,</w:t>
      </w:r>
      <w:r w:rsidR="00DB1156" w:rsidRPr="00DB1156">
        <w:rPr>
          <w:rFonts w:asciiTheme="majorBidi" w:hAnsiTheme="majorBidi" w:cstheme="majorBidi"/>
          <w:sz w:val="24"/>
          <w:szCs w:val="24"/>
          <w:rtl/>
        </w:rPr>
        <w:t xml:space="preserve"> ו</w:t>
      </w:r>
      <w:r w:rsidR="00AB7BD5">
        <w:rPr>
          <w:rFonts w:asciiTheme="majorBidi" w:hAnsiTheme="majorBidi" w:cstheme="majorBidi" w:hint="cs"/>
          <w:sz w:val="24"/>
          <w:szCs w:val="24"/>
          <w:rtl/>
        </w:rPr>
        <w:t>דווקא בהםהם כתבו זאת</w:t>
      </w:r>
      <w:r w:rsidR="00DB1156" w:rsidRPr="00DB1156">
        <w:rPr>
          <w:rFonts w:asciiTheme="majorBidi" w:hAnsiTheme="majorBidi" w:cstheme="majorBidi"/>
          <w:sz w:val="24"/>
          <w:szCs w:val="24"/>
          <w:rtl/>
        </w:rPr>
        <w:t xml:space="preserve">, אך יש אוה"ע שיש </w:t>
      </w:r>
      <w:r w:rsidR="00AB7BD5">
        <w:rPr>
          <w:rFonts w:asciiTheme="majorBidi" w:hAnsiTheme="majorBidi" w:cstheme="majorBidi" w:hint="cs"/>
          <w:sz w:val="24"/>
          <w:szCs w:val="24"/>
          <w:rtl/>
        </w:rPr>
        <w:t xml:space="preserve">בהם </w:t>
      </w:r>
      <w:r w:rsidR="00DB1156" w:rsidRPr="00DB1156">
        <w:rPr>
          <w:rFonts w:asciiTheme="majorBidi" w:hAnsiTheme="majorBidi" w:cstheme="majorBidi"/>
          <w:sz w:val="24"/>
          <w:szCs w:val="24"/>
          <w:rtl/>
        </w:rPr>
        <w:t xml:space="preserve">כשרים שמלים ולא </w:t>
      </w:r>
      <w:r w:rsidR="00AB7BD5">
        <w:rPr>
          <w:rFonts w:asciiTheme="majorBidi" w:hAnsiTheme="majorBidi" w:cstheme="majorBidi" w:hint="cs"/>
          <w:sz w:val="24"/>
          <w:szCs w:val="24"/>
          <w:rtl/>
        </w:rPr>
        <w:t>ב</w:t>
      </w:r>
      <w:r w:rsidR="00DB1156" w:rsidRPr="00DB1156">
        <w:rPr>
          <w:rFonts w:asciiTheme="majorBidi" w:hAnsiTheme="majorBidi" w:cstheme="majorBidi"/>
          <w:sz w:val="24"/>
          <w:szCs w:val="24"/>
          <w:rtl/>
        </w:rPr>
        <w:t>הם</w:t>
      </w:r>
      <w:r w:rsidR="00AB7BD5">
        <w:rPr>
          <w:rFonts w:asciiTheme="majorBidi" w:hAnsiTheme="majorBidi" w:cstheme="majorBidi" w:hint="cs"/>
          <w:sz w:val="24"/>
          <w:szCs w:val="24"/>
          <w:rtl/>
        </w:rPr>
        <w:t xml:space="preserve"> הם דיברו</w:t>
      </w:r>
      <w:r w:rsidR="00DB1156" w:rsidRPr="00DB1156">
        <w:rPr>
          <w:rFonts w:asciiTheme="majorBidi" w:hAnsiTheme="majorBidi" w:cstheme="majorBidi"/>
          <w:sz w:val="24"/>
          <w:szCs w:val="24"/>
          <w:rtl/>
        </w:rPr>
        <w:t>, ואין זה סימן היכר מוחלט.</w:t>
      </w:r>
    </w:p>
    <w:p w14:paraId="3C49591C" w14:textId="5FB671DE" w:rsidR="00092BDC" w:rsidRPr="00DB1156" w:rsidRDefault="00DB1156" w:rsidP="00DB1156">
      <w:pPr>
        <w:pStyle w:val="a7"/>
        <w:spacing w:after="120"/>
        <w:jc w:val="both"/>
        <w:rPr>
          <w:rFonts w:asciiTheme="majorBidi" w:hAnsiTheme="majorBidi" w:cstheme="majorBidi"/>
          <w:sz w:val="24"/>
          <w:szCs w:val="24"/>
        </w:rPr>
      </w:pPr>
      <w:r w:rsidRPr="00DB1156">
        <w:rPr>
          <w:rFonts w:asciiTheme="majorBidi" w:hAnsiTheme="majorBidi" w:cstheme="majorBidi"/>
          <w:sz w:val="24"/>
          <w:szCs w:val="24"/>
          <w:rtl/>
        </w:rPr>
        <w:t>אולם יותר נר' שהם דיברו על זמנם, ש</w:t>
      </w:r>
      <w:r w:rsidR="00AB7BD5">
        <w:rPr>
          <w:rFonts w:asciiTheme="majorBidi" w:hAnsiTheme="majorBidi" w:cstheme="majorBidi" w:hint="cs"/>
          <w:sz w:val="24"/>
          <w:szCs w:val="24"/>
          <w:rtl/>
        </w:rPr>
        <w:t>כן בזמן הרומאים לא היה נפוץ המילה אצל אוה"ע שכן הרומאים ממש נלחמו בזה, וכנראה שאף בזמנו ומקומו של החינוך לא היתה המילה מצויה אצל אוה"ע. ובזמנים ובמקומות אלו אכן המילה היתה סימן מובהק ליהדות.</w:t>
      </w:r>
    </w:p>
  </w:footnote>
  <w:footnote w:id="440">
    <w:p w14:paraId="146266CF" w14:textId="51898CAA" w:rsidR="00092BDC" w:rsidRDefault="00092BDC" w:rsidP="00DB1156">
      <w:pPr>
        <w:pStyle w:val="a7"/>
        <w:spacing w:after="120"/>
        <w:jc w:val="both"/>
        <w:rPr>
          <w:rtl/>
        </w:rPr>
      </w:pPr>
      <w:r w:rsidRPr="00DB1156">
        <w:rPr>
          <w:rStyle w:val="a9"/>
          <w:rFonts w:asciiTheme="majorBidi" w:hAnsiTheme="majorBidi" w:cstheme="majorBidi"/>
          <w:sz w:val="24"/>
          <w:szCs w:val="24"/>
        </w:rPr>
        <w:footnoteRef/>
      </w:r>
      <w:r w:rsidRPr="00DB1156">
        <w:rPr>
          <w:rFonts w:asciiTheme="majorBidi" w:hAnsiTheme="majorBidi" w:cstheme="majorBidi"/>
          <w:sz w:val="24"/>
          <w:szCs w:val="24"/>
          <w:rtl/>
        </w:rPr>
        <w:t xml:space="preserve"> למרות שהם עדיין נחשבים לערלים, כמו שכתב ירמיה </w:t>
      </w:r>
      <w:r w:rsidRPr="00AB7BD5">
        <w:rPr>
          <w:rFonts w:asciiTheme="majorBidi" w:hAnsiTheme="majorBidi" w:cstheme="majorBidi"/>
          <w:sz w:val="22"/>
          <w:szCs w:val="22"/>
          <w:rtl/>
        </w:rPr>
        <w:t>(ט,</w:t>
      </w:r>
      <w:r w:rsidR="00AB7BD5" w:rsidRPr="00AB7BD5">
        <w:rPr>
          <w:rFonts w:asciiTheme="majorBidi" w:hAnsiTheme="majorBidi" w:cstheme="majorBidi" w:hint="cs"/>
          <w:sz w:val="22"/>
          <w:szCs w:val="22"/>
          <w:rtl/>
        </w:rPr>
        <w:t xml:space="preserve"> </w:t>
      </w:r>
      <w:r w:rsidRPr="00AB7BD5">
        <w:rPr>
          <w:rFonts w:asciiTheme="majorBidi" w:hAnsiTheme="majorBidi" w:cstheme="majorBidi"/>
          <w:sz w:val="22"/>
          <w:szCs w:val="22"/>
          <w:rtl/>
        </w:rPr>
        <w:t>כד)</w:t>
      </w:r>
      <w:r w:rsidRPr="00DB1156">
        <w:rPr>
          <w:rFonts w:asciiTheme="majorBidi" w:hAnsiTheme="majorBidi" w:cstheme="majorBidi"/>
          <w:sz w:val="24"/>
          <w:szCs w:val="24"/>
          <w:rtl/>
        </w:rPr>
        <w:t xml:space="preserve"> וכמשנה בנדרים </w:t>
      </w:r>
      <w:r w:rsidRPr="00AB7BD5">
        <w:rPr>
          <w:rFonts w:asciiTheme="majorBidi" w:hAnsiTheme="majorBidi" w:cstheme="majorBidi"/>
          <w:sz w:val="22"/>
          <w:szCs w:val="22"/>
          <w:rtl/>
        </w:rPr>
        <w:t>(סוף פ"ג)</w:t>
      </w:r>
      <w:r w:rsidRPr="00DB1156">
        <w:rPr>
          <w:rFonts w:asciiTheme="majorBidi" w:hAnsiTheme="majorBidi" w:cstheme="majorBidi"/>
          <w:sz w:val="24"/>
          <w:szCs w:val="24"/>
          <w:rtl/>
        </w:rPr>
        <w:t>.</w:t>
      </w:r>
    </w:p>
  </w:footnote>
  <w:footnote w:id="441">
    <w:p w14:paraId="6E934117"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כן מבואר בירו' ובמדרש רבה הנ"ל, וכ"כ המפרשים עליהם.</w:t>
      </w:r>
    </w:p>
  </w:footnote>
  <w:footnote w:id="442">
    <w:p w14:paraId="2234F2F0" w14:textId="73547503" w:rsidR="00C73060" w:rsidRPr="00FD4C0C" w:rsidRDefault="00C73060" w:rsidP="00DB1156">
      <w:pPr>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אמנם המטה לוי </w:t>
      </w:r>
      <w:r w:rsidRPr="00C65A58">
        <w:rPr>
          <w:rFonts w:asciiTheme="majorBidi" w:hAnsiTheme="majorBidi" w:cstheme="majorBidi"/>
          <w:rtl/>
        </w:rPr>
        <w:t>(לר' מרדכי הורוויץ, סימן נה)</w:t>
      </w:r>
      <w:r w:rsidRPr="00FD4C0C">
        <w:rPr>
          <w:rFonts w:asciiTheme="majorBidi" w:hAnsiTheme="majorBidi" w:cstheme="majorBidi"/>
          <w:sz w:val="24"/>
          <w:szCs w:val="24"/>
          <w:rtl/>
        </w:rPr>
        <w:t xml:space="preserve"> כתב שמדברי העיטור נר' שמקורו מהגמ' בשבת </w:t>
      </w:r>
      <w:r w:rsidRPr="00C65A58">
        <w:rPr>
          <w:rFonts w:asciiTheme="majorBidi" w:hAnsiTheme="majorBidi" w:cstheme="majorBidi"/>
          <w:rtl/>
        </w:rPr>
        <w:t xml:space="preserve">(קלה:) </w:t>
      </w:r>
      <w:r w:rsidRPr="00FD4C0C">
        <w:rPr>
          <w:rFonts w:asciiTheme="majorBidi" w:hAnsiTheme="majorBidi" w:cstheme="majorBidi"/>
          <w:sz w:val="24"/>
          <w:szCs w:val="24"/>
          <w:rtl/>
        </w:rPr>
        <w:t xml:space="preserve">שאם אין האם טמאה לידה (כגון בן הנכרית) אינו נימול בשבת. וכוונתו לעיטור בהל' מילה </w:t>
      </w:r>
      <w:r w:rsidRPr="00C65A58">
        <w:rPr>
          <w:rFonts w:asciiTheme="majorBidi" w:hAnsiTheme="majorBidi" w:cstheme="majorBidi"/>
          <w:rtl/>
        </w:rPr>
        <w:t>(ש"ג ח"ג, דף נב:)</w:t>
      </w:r>
      <w:r w:rsidRPr="00FD4C0C">
        <w:rPr>
          <w:rFonts w:asciiTheme="majorBidi" w:hAnsiTheme="majorBidi" w:cstheme="majorBidi"/>
          <w:sz w:val="24"/>
          <w:szCs w:val="24"/>
          <w:rtl/>
        </w:rPr>
        <w:t>. ו</w:t>
      </w:r>
      <w:r w:rsidR="00C65A58">
        <w:rPr>
          <w:rFonts w:asciiTheme="majorBidi" w:hAnsiTheme="majorBidi" w:cstheme="majorBidi" w:hint="cs"/>
          <w:sz w:val="24"/>
          <w:szCs w:val="24"/>
          <w:rtl/>
        </w:rPr>
        <w:t xml:space="preserve">מ"מ </w:t>
      </w:r>
      <w:r w:rsidRPr="00FD4C0C">
        <w:rPr>
          <w:rFonts w:asciiTheme="majorBidi" w:hAnsiTheme="majorBidi" w:cstheme="majorBidi"/>
          <w:sz w:val="24"/>
          <w:szCs w:val="24"/>
          <w:rtl/>
        </w:rPr>
        <w:t>לפי מה שיתבאר בדברי הפרישה, ליכא מחלוקת לדינא.</w:t>
      </w:r>
    </w:p>
  </w:footnote>
  <w:footnote w:id="443">
    <w:p w14:paraId="6458A419" w14:textId="5EFFCCB2"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ובשו"ת ומצור דבש </w:t>
      </w:r>
      <w:r w:rsidRPr="002B6F7F">
        <w:rPr>
          <w:rFonts w:asciiTheme="majorBidi" w:hAnsiTheme="majorBidi" w:cstheme="majorBidi"/>
          <w:sz w:val="22"/>
          <w:szCs w:val="22"/>
          <w:rtl/>
        </w:rPr>
        <w:t>(חיו"ד סימנים יב, יג)</w:t>
      </w:r>
      <w:r w:rsidRPr="00FD4C0C">
        <w:rPr>
          <w:rFonts w:asciiTheme="majorBidi" w:hAnsiTheme="majorBidi" w:cstheme="majorBidi"/>
          <w:sz w:val="24"/>
          <w:szCs w:val="24"/>
          <w:rtl/>
        </w:rPr>
        <w:t xml:space="preserve"> כתב הרב אליהו חזן, שדעת הפרישה שאין למול את בן ישראל מהגויה אף ביום חול, </w:t>
      </w:r>
      <w:r w:rsidR="002B6F7F">
        <w:rPr>
          <w:rFonts w:asciiTheme="majorBidi" w:hAnsiTheme="majorBidi" w:cstheme="majorBidi" w:hint="cs"/>
          <w:sz w:val="24"/>
          <w:szCs w:val="24"/>
          <w:rtl/>
        </w:rPr>
        <w:t>אלא שהוא כתב ש</w:t>
      </w:r>
      <w:r w:rsidRPr="00FD4C0C">
        <w:rPr>
          <w:rFonts w:asciiTheme="majorBidi" w:hAnsiTheme="majorBidi" w:cstheme="majorBidi"/>
          <w:sz w:val="24"/>
          <w:szCs w:val="24"/>
          <w:rtl/>
        </w:rPr>
        <w:t>מ"מ יש לנו ללכת אחרי השו"ע שסתם שאין למולו בשבת, ומשמע שבחול מותר.</w:t>
      </w:r>
    </w:p>
  </w:footnote>
  <w:footnote w:id="444">
    <w:p w14:paraId="27046B97" w14:textId="77777777" w:rsidR="002B6F7F"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ותחילה חשבתי להביא ראיה לדבריהם מזה שהטור כתב את דיני מילה בשבת בב' מקומות, באו"ח סימן שלא (בין כל דיני שבת) וביו"ד בסימן רסו (בין כל דיני מילה). ובסימן רסו ביו"ד יש כמה דינים נוספים שלא נכתבו בסימן שלא באו"ח.</w:t>
      </w:r>
    </w:p>
    <w:p w14:paraId="379C34CA" w14:textId="6FA0446A"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למשל דין צרעת במילה ודין מילה ביו"ט הובאו רק בסימן רסו ביו"ד, וזה ברור שהרי הם אינם מדיני שבת. אך ישנם עוד ג' דינים שנוספו בסימן רסו </w:t>
      </w:r>
      <w:r w:rsidR="002B6F7F">
        <w:rPr>
          <w:rFonts w:asciiTheme="majorBidi" w:hAnsiTheme="majorBidi" w:cstheme="majorBidi" w:hint="cs"/>
          <w:sz w:val="24"/>
          <w:szCs w:val="24"/>
          <w:rtl/>
        </w:rPr>
        <w:t>ב</w:t>
      </w:r>
      <w:r w:rsidRPr="00FD4C0C">
        <w:rPr>
          <w:rFonts w:asciiTheme="majorBidi" w:hAnsiTheme="majorBidi" w:cstheme="majorBidi"/>
          <w:sz w:val="24"/>
          <w:szCs w:val="24"/>
          <w:rtl/>
        </w:rPr>
        <w:t xml:space="preserve">יו"ד, והם: </w:t>
      </w:r>
      <w:r w:rsidRPr="002B6F7F">
        <w:rPr>
          <w:rFonts w:asciiTheme="majorBidi" w:hAnsiTheme="majorBidi" w:cstheme="majorBidi"/>
          <w:b/>
          <w:bCs/>
          <w:sz w:val="24"/>
          <w:szCs w:val="24"/>
          <w:rtl/>
        </w:rPr>
        <w:t>א.</w:t>
      </w:r>
      <w:r w:rsidRPr="00FD4C0C">
        <w:rPr>
          <w:rFonts w:asciiTheme="majorBidi" w:hAnsiTheme="majorBidi" w:cstheme="majorBidi"/>
          <w:sz w:val="24"/>
          <w:szCs w:val="24"/>
          <w:rtl/>
        </w:rPr>
        <w:t xml:space="preserve"> שמלין את בנו של המשומד בשבת. </w:t>
      </w:r>
      <w:r w:rsidRPr="002B6F7F">
        <w:rPr>
          <w:rFonts w:asciiTheme="majorBidi" w:hAnsiTheme="majorBidi" w:cstheme="majorBidi"/>
          <w:b/>
          <w:bCs/>
          <w:sz w:val="24"/>
          <w:szCs w:val="24"/>
          <w:rtl/>
        </w:rPr>
        <w:t>ב.</w:t>
      </w:r>
      <w:r w:rsidRPr="00FD4C0C">
        <w:rPr>
          <w:rFonts w:asciiTheme="majorBidi" w:hAnsiTheme="majorBidi" w:cstheme="majorBidi"/>
          <w:sz w:val="24"/>
          <w:szCs w:val="24"/>
          <w:rtl/>
        </w:rPr>
        <w:t xml:space="preserve"> שאין למול בן ישראל מגויה בשבת. </w:t>
      </w:r>
      <w:r w:rsidRPr="002B6F7F">
        <w:rPr>
          <w:rFonts w:asciiTheme="majorBidi" w:hAnsiTheme="majorBidi" w:cstheme="majorBidi"/>
          <w:b/>
          <w:bCs/>
          <w:sz w:val="24"/>
          <w:szCs w:val="24"/>
          <w:rtl/>
        </w:rPr>
        <w:t>ג.</w:t>
      </w:r>
      <w:r w:rsidRPr="00FD4C0C">
        <w:rPr>
          <w:rFonts w:asciiTheme="majorBidi" w:hAnsiTheme="majorBidi" w:cstheme="majorBidi"/>
          <w:sz w:val="24"/>
          <w:szCs w:val="24"/>
          <w:rtl/>
        </w:rPr>
        <w:t xml:space="preserve"> שלפי דעת הרא"ה יש ליתן למוהל אחר למול בשבת (ולא לאב).</w:t>
      </w:r>
    </w:p>
    <w:p w14:paraId="7EA1FDD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וחשבתי שאפשר שהטעם בזה הוא, שאת הדין הג' הטור השמיט באו"ח משום דלא ס"ל שכן ההלכה. ואת הדין הא' הוא השמיט מכיון שפשוט הוא (וכל עוד לא נכתב אחרת, ברור שנמול את בן המשומד אף בשבת, שהרי ישראל הוא). ואת הדין הב' השמיט מפני שדין זה שייך אף בחול, ולכך אין להביאו בהלכות שבת.</w:t>
      </w:r>
    </w:p>
    <w:p w14:paraId="27937CB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אולם כד מעיינינן טובא, נר' שהטעם שהטור לא הביא את הדינים האלו בהלכות שבת הוא, כי באו"ח הטור כתב רק את הדינים המפורשים בתלמוד הבבלי. ואילו ביו"ד הוא הוסיף ג"כ את הדינים שנתווספו בירו' או בראשונים, ודו"ק.</w:t>
      </w:r>
    </w:p>
  </w:footnote>
  <w:footnote w:id="445">
    <w:p w14:paraId="28379A99" w14:textId="77777777" w:rsidR="00263A9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ויעויין בשרידי אש </w:t>
      </w:r>
      <w:r w:rsidRPr="00263A9C">
        <w:rPr>
          <w:rFonts w:asciiTheme="majorBidi" w:hAnsiTheme="majorBidi" w:cstheme="majorBidi"/>
          <w:sz w:val="22"/>
          <w:szCs w:val="22"/>
          <w:rtl/>
        </w:rPr>
        <w:t xml:space="preserve">(שם) </w:t>
      </w:r>
      <w:r w:rsidRPr="00FD4C0C">
        <w:rPr>
          <w:rFonts w:asciiTheme="majorBidi" w:hAnsiTheme="majorBidi" w:cstheme="majorBidi"/>
          <w:sz w:val="24"/>
          <w:szCs w:val="24"/>
          <w:rtl/>
        </w:rPr>
        <w:t>שכתב שמהירו' משמע שאף ביום חול אסור למול את בן הנכרית משום שכתוב 'כי יסיר'.</w:t>
      </w:r>
    </w:p>
    <w:p w14:paraId="602361A6" w14:textId="0400A7F2"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ולענ"ד אין שום משמעות לזה מהירו', ע"ש ודו"ק.</w:t>
      </w:r>
    </w:p>
  </w:footnote>
  <w:footnote w:id="446">
    <w:p w14:paraId="11D699A6" w14:textId="77777777" w:rsidR="00730C11" w:rsidRDefault="00C73060" w:rsidP="00DB1156">
      <w:pPr>
        <w:pStyle w:val="a7"/>
        <w:spacing w:after="120"/>
        <w:jc w:val="both"/>
        <w:rPr>
          <w:rFonts w:asciiTheme="majorBidi" w:hAnsiTheme="majorBidi" w:cstheme="majorBidi"/>
          <w:b/>
          <w:bCs/>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בשו"ת ומצור דבש </w:t>
      </w:r>
      <w:r w:rsidRPr="00730C11">
        <w:rPr>
          <w:rFonts w:asciiTheme="majorBidi" w:hAnsiTheme="majorBidi" w:cstheme="majorBidi"/>
          <w:rtl/>
        </w:rPr>
        <w:t xml:space="preserve">(שם סימן טו) </w:t>
      </w:r>
      <w:r w:rsidRPr="00FD4C0C">
        <w:rPr>
          <w:rFonts w:asciiTheme="majorBidi" w:hAnsiTheme="majorBidi" w:cstheme="majorBidi"/>
          <w:sz w:val="24"/>
          <w:szCs w:val="24"/>
          <w:rtl/>
        </w:rPr>
        <w:t>האריך להכריח כן</w:t>
      </w:r>
      <w:r w:rsidR="00730C11">
        <w:rPr>
          <w:rFonts w:asciiTheme="majorBidi" w:hAnsiTheme="majorBidi" w:cstheme="majorBidi" w:hint="cs"/>
          <w:sz w:val="24"/>
          <w:szCs w:val="24"/>
          <w:rtl/>
        </w:rPr>
        <w:t xml:space="preserve"> מהטענות הבאות:</w:t>
      </w:r>
    </w:p>
    <w:p w14:paraId="232DA6A2" w14:textId="77777777" w:rsidR="00730C11"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b/>
          <w:bCs/>
          <w:sz w:val="24"/>
          <w:szCs w:val="24"/>
          <w:rtl/>
        </w:rPr>
        <w:t>א.</w:t>
      </w:r>
      <w:r w:rsidRPr="00FD4C0C">
        <w:rPr>
          <w:rFonts w:asciiTheme="majorBidi" w:hAnsiTheme="majorBidi" w:cstheme="majorBidi"/>
          <w:sz w:val="24"/>
          <w:szCs w:val="24"/>
          <w:rtl/>
        </w:rPr>
        <w:t xml:space="preserve"> למה הפרישה כתב שאינו נימול ב</w:t>
      </w:r>
      <w:r w:rsidR="00730C11">
        <w:rPr>
          <w:rFonts w:asciiTheme="majorBidi" w:hAnsiTheme="majorBidi" w:cstheme="majorBidi" w:hint="cs"/>
          <w:sz w:val="24"/>
          <w:szCs w:val="24"/>
          <w:rtl/>
        </w:rPr>
        <w:t>שמיני</w:t>
      </w:r>
      <w:r w:rsidRPr="00FD4C0C">
        <w:rPr>
          <w:rFonts w:asciiTheme="majorBidi" w:hAnsiTheme="majorBidi" w:cstheme="majorBidi"/>
          <w:sz w:val="24"/>
          <w:szCs w:val="24"/>
          <w:rtl/>
        </w:rPr>
        <w:t>, והא הול"ל שאינו נימול לעולם, ולהקשות על הטור היאך לא ביאר את דבריו שלעולם אין למולו.</w:t>
      </w:r>
    </w:p>
    <w:p w14:paraId="0150089A" w14:textId="77777777" w:rsidR="00730C11"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b/>
          <w:bCs/>
          <w:sz w:val="24"/>
          <w:szCs w:val="24"/>
          <w:rtl/>
        </w:rPr>
        <w:t>ב.</w:t>
      </w:r>
      <w:r w:rsidRPr="00FD4C0C">
        <w:rPr>
          <w:rFonts w:asciiTheme="majorBidi" w:hAnsiTheme="majorBidi" w:cstheme="majorBidi"/>
          <w:sz w:val="24"/>
          <w:szCs w:val="24"/>
          <w:rtl/>
        </w:rPr>
        <w:t xml:space="preserve"> למה הפרישה כתב 'ולא הוה יליד בית', מה עניינו אלינו.</w:t>
      </w:r>
    </w:p>
    <w:p w14:paraId="486604DB" w14:textId="5EF893EE"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b/>
          <w:bCs/>
          <w:sz w:val="24"/>
          <w:szCs w:val="24"/>
          <w:rtl/>
        </w:rPr>
        <w:t>ג.</w:t>
      </w:r>
      <w:r w:rsidRPr="00FD4C0C">
        <w:rPr>
          <w:rFonts w:asciiTheme="majorBidi" w:hAnsiTheme="majorBidi" w:cstheme="majorBidi"/>
          <w:sz w:val="24"/>
          <w:szCs w:val="24"/>
          <w:rtl/>
        </w:rPr>
        <w:t xml:space="preserve"> מה שהתקשה הפרישה למה נקט דין זה בשבת, לא מתורץ אם נאמר שאף בחול אסור למולו.   ועוד ע"ש שהאריך בזה.</w:t>
      </w:r>
    </w:p>
  </w:footnote>
  <w:footnote w:id="447">
    <w:p w14:paraId="0CD5207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בבניין דוד </w:t>
      </w:r>
      <w:r w:rsidRPr="00F2554D">
        <w:rPr>
          <w:rFonts w:asciiTheme="majorBidi" w:hAnsiTheme="majorBidi" w:cstheme="majorBidi"/>
          <w:sz w:val="22"/>
          <w:szCs w:val="22"/>
          <w:rtl/>
        </w:rPr>
        <w:t xml:space="preserve">(שם אות ג) </w:t>
      </w:r>
      <w:r w:rsidRPr="00FD4C0C">
        <w:rPr>
          <w:rFonts w:asciiTheme="majorBidi" w:hAnsiTheme="majorBidi" w:cstheme="majorBidi"/>
          <w:sz w:val="24"/>
          <w:szCs w:val="24"/>
          <w:rtl/>
        </w:rPr>
        <w:t xml:space="preserve">ובכורת הברית </w:t>
      </w:r>
      <w:r w:rsidRPr="00F2554D">
        <w:rPr>
          <w:rFonts w:asciiTheme="majorBidi" w:hAnsiTheme="majorBidi" w:cstheme="majorBidi"/>
          <w:sz w:val="22"/>
          <w:szCs w:val="22"/>
          <w:rtl/>
        </w:rPr>
        <w:t>(סימן רסו ס"ק לח)</w:t>
      </w:r>
      <w:r w:rsidRPr="00FD4C0C">
        <w:rPr>
          <w:rFonts w:asciiTheme="majorBidi" w:hAnsiTheme="majorBidi" w:cstheme="majorBidi"/>
          <w:sz w:val="24"/>
          <w:szCs w:val="24"/>
          <w:rtl/>
        </w:rPr>
        <w:t>.</w:t>
      </w:r>
    </w:p>
  </w:footnote>
  <w:footnote w:id="448">
    <w:p w14:paraId="674A9BEA"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מש"כ המטה לוי בשם הר' יעקב מפוזנא, והוא דחה את דבריו לפי מה שהבאנו פה בשמו.</w:t>
      </w:r>
    </w:p>
  </w:footnote>
  <w:footnote w:id="449">
    <w:p w14:paraId="344C4C6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מכיון שיראו שהוא מהול ואביו מישראל.</w:t>
      </w:r>
    </w:p>
  </w:footnote>
  <w:footnote w:id="450">
    <w:p w14:paraId="6E1CEB6E"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דהו"א שמה שאסור למול גוים בשבת הני מילי בגוי גמור, אך בגוי שאביו ישראל שמא אין דינו כן.</w:t>
      </w:r>
    </w:p>
  </w:footnote>
  <w:footnote w:id="451">
    <w:p w14:paraId="6680C223"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עוד כתב שאפשר שכוונת המאירי לומר שאין צריך לטעמן של הגאונים שהוא זרעו של אברהם שהרי אימו ישראלית והבן הוא ישראל גמור. ולביאורו נר' שהגאונים דיברו בבן ישראל משומד שנולד לו בן מישראלית (ונ"ל שכן הבין השאילת יעקב המובא למעלה, ע"ש), ולפ"ז דברי הגאונים אתו שפיר. אלא שאין זה פשט דבריהם, ובפרט שהמאירי סמך דין זה לדין שאין למול גוים לגיור בשבת.</w:t>
      </w:r>
    </w:p>
  </w:footnote>
  <w:footnote w:id="452">
    <w:p w14:paraId="74A4973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הש"ך </w:t>
      </w:r>
      <w:r w:rsidRPr="00693367">
        <w:rPr>
          <w:rFonts w:asciiTheme="majorBidi" w:hAnsiTheme="majorBidi" w:cstheme="majorBidi"/>
          <w:sz w:val="22"/>
          <w:szCs w:val="22"/>
          <w:rtl/>
        </w:rPr>
        <w:t xml:space="preserve">(ס"ק ב) </w:t>
      </w:r>
      <w:r w:rsidRPr="00FD4C0C">
        <w:rPr>
          <w:rFonts w:asciiTheme="majorBidi" w:hAnsiTheme="majorBidi" w:cstheme="majorBidi"/>
          <w:sz w:val="24"/>
          <w:szCs w:val="24"/>
          <w:rtl/>
        </w:rPr>
        <w:t xml:space="preserve">הקשה למה הרמ"א כתב דין זה בסעיף ו, והרי הוא כבר מובא בשו"ע בסעיף י. ועי' נחלת אב"י </w:t>
      </w:r>
      <w:r w:rsidRPr="00693367">
        <w:rPr>
          <w:rFonts w:asciiTheme="majorBidi" w:hAnsiTheme="majorBidi" w:cstheme="majorBidi"/>
          <w:sz w:val="22"/>
          <w:szCs w:val="22"/>
          <w:rtl/>
        </w:rPr>
        <w:t>(סימן יז ס"ק ד)</w:t>
      </w:r>
      <w:r w:rsidRPr="00FD4C0C">
        <w:rPr>
          <w:rFonts w:asciiTheme="majorBidi" w:hAnsiTheme="majorBidi" w:cstheme="majorBidi"/>
          <w:sz w:val="24"/>
          <w:szCs w:val="24"/>
          <w:rtl/>
        </w:rPr>
        <w:t xml:space="preserve"> שכתב כמה תירוצים לזה.</w:t>
      </w:r>
    </w:p>
  </w:footnote>
  <w:footnote w:id="453">
    <w:p w14:paraId="69495B3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וכעין זה כתב הזכר יצחק (ח"א סימן ב).</w:t>
      </w:r>
    </w:p>
  </w:footnote>
  <w:footnote w:id="454">
    <w:p w14:paraId="3E3E1996"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וע"ש שביאר למה בנידונו של השו"ע הגזרה תעזור למניעת החטא.</w:t>
      </w:r>
    </w:p>
  </w:footnote>
  <w:footnote w:id="455">
    <w:p w14:paraId="6F6874F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ויש להוסיף, שהרמב"ן התקשה למה אין בזה משום לעקור דבר מן התורה, ותירץ (בתירוץ הא') שמכיון שהם ג"כ אוסרים דברים המותרים לכך שרי, הרי שמדובר שגוזרים ג"כ את שאר דיני הנידוי.</w:t>
      </w:r>
    </w:p>
  </w:footnote>
  <w:footnote w:id="456">
    <w:p w14:paraId="155B3F82"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 שנמצא שהמוהלים הכשרים יפסידו, והמוהלים הלא כשרים ירוויחו, והתינוק בכל מקרה יהיה נימול.</w:t>
      </w:r>
    </w:p>
  </w:footnote>
  <w:footnote w:id="457">
    <w:p w14:paraId="68A01EB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הוא כתב שאם נגזור לא למולם, נסייע בעד הרוצים לבטל את מצוות המילה.   אמנם בנידו"ד אין זה שייך, שהרי אין לנו חיוב למול את הבן.</w:t>
      </w:r>
    </w:p>
  </w:footnote>
  <w:footnote w:id="458">
    <w:p w14:paraId="61C8218F"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הוא ג"כ כתב שיש לחשוש שיברכו את ברכות המילה והו"ל ברכה לבטלה, וכ"כ החלקת יעקב </w:t>
      </w:r>
      <w:r w:rsidRPr="0078141F">
        <w:rPr>
          <w:rFonts w:asciiTheme="majorBidi" w:hAnsiTheme="majorBidi" w:cstheme="majorBidi"/>
          <w:sz w:val="22"/>
          <w:szCs w:val="22"/>
          <w:rtl/>
        </w:rPr>
        <w:t>(שם אות ו)</w:t>
      </w:r>
      <w:r w:rsidRPr="00FD4C0C">
        <w:rPr>
          <w:rFonts w:asciiTheme="majorBidi" w:hAnsiTheme="majorBidi" w:cstheme="majorBidi"/>
          <w:sz w:val="24"/>
          <w:szCs w:val="24"/>
          <w:rtl/>
        </w:rPr>
        <w:t>.</w:t>
      </w:r>
    </w:p>
  </w:footnote>
  <w:footnote w:id="459">
    <w:p w14:paraId="55BC502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בימינו שניתן למול בקלות ובלא כ"כ כאב אף בגיל מבוגר (ע"י הרדמה וכדו') שמא אין לומר סברא זו.</w:t>
      </w:r>
    </w:p>
  </w:footnote>
  <w:footnote w:id="460">
    <w:p w14:paraId="345CB766" w14:textId="5BC02073"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לעיל </w:t>
      </w:r>
      <w:r w:rsidR="001C1D93" w:rsidRPr="0093558A">
        <w:rPr>
          <w:rFonts w:asciiTheme="majorBidi" w:hAnsiTheme="majorBidi" w:cstheme="majorBidi" w:hint="cs"/>
          <w:sz w:val="22"/>
          <w:szCs w:val="22"/>
          <w:rtl/>
        </w:rPr>
        <w:t xml:space="preserve">(סימן </w:t>
      </w:r>
      <w:r w:rsidR="0093558A" w:rsidRPr="0093558A">
        <w:rPr>
          <w:rFonts w:asciiTheme="majorBidi" w:hAnsiTheme="majorBidi" w:cstheme="majorBidi" w:hint="cs"/>
          <w:sz w:val="22"/>
          <w:szCs w:val="22"/>
          <w:rtl/>
        </w:rPr>
        <w:t>כה</w:t>
      </w:r>
      <w:r w:rsidR="001C1D93" w:rsidRPr="0093558A">
        <w:rPr>
          <w:rFonts w:asciiTheme="majorBidi" w:hAnsiTheme="majorBidi" w:cstheme="majorBidi" w:hint="cs"/>
          <w:sz w:val="22"/>
          <w:szCs w:val="22"/>
          <w:rtl/>
        </w:rPr>
        <w:t>)</w:t>
      </w:r>
      <w:r w:rsidRPr="00FD4C0C">
        <w:rPr>
          <w:rFonts w:asciiTheme="majorBidi" w:hAnsiTheme="majorBidi" w:cstheme="majorBidi"/>
          <w:sz w:val="24"/>
          <w:szCs w:val="24"/>
          <w:rtl/>
        </w:rPr>
        <w:t xml:space="preserve"> מש"כ בדעת הלבוש.</w:t>
      </w:r>
    </w:p>
  </w:footnote>
  <w:footnote w:id="461">
    <w:p w14:paraId="63F490DB" w14:textId="54D3F9E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שהרי לצערינו יש הרבה יהודים (רפורמים </w:t>
      </w:r>
      <w:r w:rsidR="001C1D93">
        <w:rPr>
          <w:rFonts w:asciiTheme="majorBidi" w:hAnsiTheme="majorBidi" w:cstheme="majorBidi" w:hint="cs"/>
          <w:sz w:val="24"/>
          <w:szCs w:val="24"/>
          <w:rtl/>
        </w:rPr>
        <w:t>ודומיהם</w:t>
      </w:r>
      <w:r w:rsidRPr="00FD4C0C">
        <w:rPr>
          <w:rFonts w:asciiTheme="majorBidi" w:hAnsiTheme="majorBidi" w:cstheme="majorBidi"/>
          <w:sz w:val="24"/>
          <w:szCs w:val="24"/>
          <w:rtl/>
        </w:rPr>
        <w:t>) שבשבילם לשאת גויה אין בכך עוון, ואעפ"כ הם ימולו את בניהם.</w:t>
      </w:r>
    </w:p>
  </w:footnote>
  <w:footnote w:id="462">
    <w:p w14:paraId="25C7F3A4" w14:textId="27F25C3A" w:rsidR="00D34448" w:rsidRPr="00D34448" w:rsidRDefault="00D34448" w:rsidP="00D34448">
      <w:pPr>
        <w:pStyle w:val="a7"/>
        <w:jc w:val="both"/>
        <w:rPr>
          <w:rFonts w:asciiTheme="majorBidi" w:hAnsiTheme="majorBidi" w:cstheme="majorBidi"/>
        </w:rPr>
      </w:pPr>
      <w:r w:rsidRPr="00D34448">
        <w:rPr>
          <w:rStyle w:val="a9"/>
          <w:rFonts w:asciiTheme="majorBidi" w:hAnsiTheme="majorBidi" w:cstheme="majorBidi"/>
          <w:sz w:val="24"/>
          <w:szCs w:val="24"/>
        </w:rPr>
        <w:footnoteRef/>
      </w:r>
      <w:r w:rsidRPr="00D34448">
        <w:rPr>
          <w:rFonts w:asciiTheme="majorBidi" w:hAnsiTheme="majorBidi" w:cstheme="majorBidi"/>
          <w:sz w:val="24"/>
          <w:szCs w:val="24"/>
          <w:rtl/>
        </w:rPr>
        <w:t xml:space="preserve"> ולגבי מילת הקראים, עי' ביבי"א </w:t>
      </w:r>
      <w:r w:rsidRPr="00D34448">
        <w:rPr>
          <w:rFonts w:asciiTheme="majorBidi" w:hAnsiTheme="majorBidi" w:cstheme="majorBidi"/>
          <w:sz w:val="22"/>
          <w:szCs w:val="22"/>
          <w:rtl/>
        </w:rPr>
        <w:t>(ח"ז, חיו"ד  סימן כד אות ג. ח"ב, חאה"ע סימן כא. ח"ה, חיו"ד סימן י אות א. ח"ח, חאה"ע סימן יב)</w:t>
      </w:r>
      <w:r w:rsidRPr="00D34448">
        <w:rPr>
          <w:rFonts w:asciiTheme="majorBidi" w:hAnsiTheme="majorBidi" w:cstheme="majorBidi"/>
          <w:sz w:val="24"/>
          <w:szCs w:val="24"/>
          <w:rtl/>
        </w:rPr>
        <w:t>.</w:t>
      </w:r>
    </w:p>
  </w:footnote>
  <w:footnote w:id="463">
    <w:p w14:paraId="3E4DDC2E" w14:textId="77777777" w:rsidR="006B519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בכללי הראב"ד </w:t>
      </w:r>
      <w:r w:rsidRPr="006B519C">
        <w:rPr>
          <w:rFonts w:asciiTheme="majorBidi" w:hAnsiTheme="majorBidi" w:cstheme="majorBidi"/>
          <w:rtl/>
        </w:rPr>
        <w:t xml:space="preserve">(מובא בפתיחה לרמב"ם ס' המדע, מהדו' פרנקל) </w:t>
      </w:r>
      <w:r w:rsidRPr="00FD4C0C">
        <w:rPr>
          <w:rFonts w:asciiTheme="majorBidi" w:hAnsiTheme="majorBidi" w:cstheme="majorBidi"/>
          <w:sz w:val="24"/>
          <w:szCs w:val="24"/>
          <w:rtl/>
        </w:rPr>
        <w:t xml:space="preserve">כתבו שכל מקום שהראב"ד לא השיג הרמב"ם דעתו להסכים עימו. וכתבו כן בשם ס' הזכרונות </w:t>
      </w:r>
      <w:r w:rsidRPr="006B519C">
        <w:rPr>
          <w:rFonts w:asciiTheme="majorBidi" w:hAnsiTheme="majorBidi" w:cstheme="majorBidi"/>
          <w:sz w:val="22"/>
          <w:szCs w:val="22"/>
          <w:rtl/>
        </w:rPr>
        <w:t xml:space="preserve">(דף ו:) </w:t>
      </w:r>
      <w:r w:rsidRPr="00FD4C0C">
        <w:rPr>
          <w:rFonts w:asciiTheme="majorBidi" w:hAnsiTheme="majorBidi" w:cstheme="majorBidi"/>
          <w:sz w:val="24"/>
          <w:szCs w:val="24"/>
          <w:rtl/>
        </w:rPr>
        <w:t xml:space="preserve">ובשם ס' משפט צדק </w:t>
      </w:r>
      <w:r w:rsidRPr="006B519C">
        <w:rPr>
          <w:rFonts w:asciiTheme="majorBidi" w:hAnsiTheme="majorBidi" w:cstheme="majorBidi"/>
          <w:sz w:val="22"/>
          <w:szCs w:val="22"/>
          <w:rtl/>
        </w:rPr>
        <w:t xml:space="preserve">(ח"א סימנים יח, כג) </w:t>
      </w:r>
      <w:r w:rsidRPr="00FD4C0C">
        <w:rPr>
          <w:rFonts w:asciiTheme="majorBidi" w:hAnsiTheme="majorBidi" w:cstheme="majorBidi"/>
          <w:sz w:val="24"/>
          <w:szCs w:val="24"/>
          <w:rtl/>
        </w:rPr>
        <w:t>ובשם עוד כמה פוסקים.</w:t>
      </w:r>
    </w:p>
    <w:p w14:paraId="3866025E" w14:textId="106CF05D"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 xml:space="preserve">אלא שאין הדברים מוסכמים, עי' בשד"ח </w:t>
      </w:r>
      <w:r w:rsidRPr="006B519C">
        <w:rPr>
          <w:rFonts w:asciiTheme="majorBidi" w:hAnsiTheme="majorBidi" w:cstheme="majorBidi"/>
          <w:sz w:val="22"/>
          <w:szCs w:val="22"/>
          <w:rtl/>
        </w:rPr>
        <w:t xml:space="preserve">(כללי הפוסקים סימן ו) </w:t>
      </w:r>
      <w:r w:rsidRPr="00FD4C0C">
        <w:rPr>
          <w:rFonts w:asciiTheme="majorBidi" w:hAnsiTheme="majorBidi" w:cstheme="majorBidi"/>
          <w:sz w:val="24"/>
          <w:szCs w:val="24"/>
          <w:rtl/>
        </w:rPr>
        <w:t xml:space="preserve">ובפי' הר' קפאח על משנה תורה </w:t>
      </w:r>
      <w:r w:rsidRPr="006B519C">
        <w:rPr>
          <w:rFonts w:asciiTheme="majorBidi" w:hAnsiTheme="majorBidi" w:cstheme="majorBidi"/>
          <w:sz w:val="22"/>
          <w:szCs w:val="22"/>
          <w:rtl/>
        </w:rPr>
        <w:t>(ס' המדע, בשער עמודים כה – כו)</w:t>
      </w:r>
      <w:r w:rsidRPr="00FD4C0C">
        <w:rPr>
          <w:rFonts w:asciiTheme="majorBidi" w:hAnsiTheme="majorBidi" w:cstheme="majorBidi"/>
          <w:sz w:val="24"/>
          <w:szCs w:val="24"/>
          <w:rtl/>
        </w:rPr>
        <w:t>.</w:t>
      </w:r>
    </w:p>
  </w:footnote>
  <w:footnote w:id="464">
    <w:p w14:paraId="3C759DB3"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במסילה נעלה </w:t>
      </w:r>
      <w:r w:rsidRPr="006B519C">
        <w:rPr>
          <w:rFonts w:asciiTheme="majorBidi" w:hAnsiTheme="majorBidi" w:cstheme="majorBidi"/>
          <w:sz w:val="22"/>
          <w:szCs w:val="22"/>
          <w:rtl/>
        </w:rPr>
        <w:t xml:space="preserve">(סנ' נט: אות קד) </w:t>
      </w:r>
      <w:r w:rsidRPr="00FD4C0C">
        <w:rPr>
          <w:rFonts w:asciiTheme="majorBidi" w:hAnsiTheme="majorBidi" w:cstheme="majorBidi"/>
          <w:sz w:val="24"/>
          <w:szCs w:val="24"/>
          <w:rtl/>
        </w:rPr>
        <w:t xml:space="preserve">שכתב שאין להוכיח מהערוך </w:t>
      </w:r>
      <w:r w:rsidRPr="006B519C">
        <w:rPr>
          <w:rFonts w:asciiTheme="majorBidi" w:hAnsiTheme="majorBidi" w:cstheme="majorBidi"/>
          <w:sz w:val="22"/>
          <w:szCs w:val="22"/>
          <w:rtl/>
        </w:rPr>
        <w:t xml:space="preserve">(ערך גבנוני) </w:t>
      </w:r>
      <w:r w:rsidRPr="00FD4C0C">
        <w:rPr>
          <w:rFonts w:asciiTheme="majorBidi" w:hAnsiTheme="majorBidi" w:cstheme="majorBidi"/>
          <w:sz w:val="24"/>
          <w:szCs w:val="24"/>
          <w:rtl/>
        </w:rPr>
        <w:t xml:space="preserve">ומר"ח </w:t>
      </w:r>
      <w:r w:rsidRPr="006B519C">
        <w:rPr>
          <w:rFonts w:asciiTheme="majorBidi" w:hAnsiTheme="majorBidi" w:cstheme="majorBidi"/>
          <w:sz w:val="22"/>
          <w:szCs w:val="22"/>
          <w:rtl/>
        </w:rPr>
        <w:t xml:space="preserve">(ע"ז כז.) </w:t>
      </w:r>
      <w:r w:rsidRPr="00FD4C0C">
        <w:rPr>
          <w:rFonts w:asciiTheme="majorBidi" w:hAnsiTheme="majorBidi" w:cstheme="majorBidi"/>
          <w:sz w:val="24"/>
          <w:szCs w:val="24"/>
          <w:rtl/>
        </w:rPr>
        <w:t>אם ס"ל כרש"י או כרמב"ם.</w:t>
      </w:r>
    </w:p>
  </w:footnote>
  <w:footnote w:id="465">
    <w:p w14:paraId="072FB5CC" w14:textId="5244F1DC"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ומש"כ בס' במסילה נעלה </w:t>
      </w:r>
      <w:r w:rsidRPr="006B519C">
        <w:rPr>
          <w:rFonts w:asciiTheme="majorBidi" w:hAnsiTheme="majorBidi" w:cstheme="majorBidi"/>
          <w:sz w:val="22"/>
          <w:szCs w:val="22"/>
          <w:rtl/>
        </w:rPr>
        <w:t xml:space="preserve">(שם) </w:t>
      </w:r>
      <w:r w:rsidRPr="00FD4C0C">
        <w:rPr>
          <w:rFonts w:asciiTheme="majorBidi" w:hAnsiTheme="majorBidi" w:cstheme="majorBidi"/>
          <w:sz w:val="24"/>
          <w:szCs w:val="24"/>
          <w:rtl/>
        </w:rPr>
        <w:t>שמסתברא שדעת השו"ע כרש"י. אינו נ"ל כלל, עי' במש"כ ב</w:t>
      </w:r>
      <w:r w:rsidR="006B519C">
        <w:rPr>
          <w:rFonts w:asciiTheme="majorBidi" w:hAnsiTheme="majorBidi" w:cstheme="majorBidi" w:hint="cs"/>
          <w:sz w:val="24"/>
          <w:szCs w:val="24"/>
          <w:rtl/>
        </w:rPr>
        <w:t>ברור חובת כיפה</w:t>
      </w:r>
      <w:r w:rsidRPr="00FD4C0C">
        <w:rPr>
          <w:rFonts w:asciiTheme="majorBidi" w:hAnsiTheme="majorBidi" w:cstheme="majorBidi"/>
          <w:sz w:val="24"/>
          <w:szCs w:val="24"/>
          <w:rtl/>
        </w:rPr>
        <w:t xml:space="preserve"> </w:t>
      </w:r>
      <w:r w:rsidRPr="006B519C">
        <w:rPr>
          <w:rFonts w:asciiTheme="majorBidi" w:hAnsiTheme="majorBidi" w:cstheme="majorBidi"/>
          <w:sz w:val="22"/>
          <w:szCs w:val="22"/>
          <w:rtl/>
        </w:rPr>
        <w:t>(פ"א אות ג</w:t>
      </w:r>
      <w:r w:rsidR="006B519C" w:rsidRPr="006B519C">
        <w:rPr>
          <w:rFonts w:asciiTheme="majorBidi" w:hAnsiTheme="majorBidi" w:cstheme="majorBidi" w:hint="cs"/>
          <w:sz w:val="22"/>
          <w:szCs w:val="22"/>
          <w:rtl/>
        </w:rPr>
        <w:t xml:space="preserve"> הע' 49</w:t>
      </w:r>
      <w:r w:rsidRPr="006B519C">
        <w:rPr>
          <w:rFonts w:asciiTheme="majorBidi" w:hAnsiTheme="majorBidi" w:cstheme="majorBidi"/>
          <w:sz w:val="22"/>
          <w:szCs w:val="22"/>
          <w:rtl/>
        </w:rPr>
        <w:t>)</w:t>
      </w:r>
      <w:r w:rsidR="006B519C">
        <w:rPr>
          <w:rFonts w:asciiTheme="majorBidi" w:hAnsiTheme="majorBidi" w:cstheme="majorBidi" w:hint="cs"/>
          <w:sz w:val="24"/>
          <w:szCs w:val="24"/>
          <w:rtl/>
        </w:rPr>
        <w:t xml:space="preserve"> </w:t>
      </w:r>
      <w:r w:rsidRPr="00FD4C0C">
        <w:rPr>
          <w:rFonts w:asciiTheme="majorBidi" w:hAnsiTheme="majorBidi" w:cstheme="majorBidi"/>
          <w:sz w:val="24"/>
          <w:szCs w:val="24"/>
          <w:rtl/>
        </w:rPr>
        <w:t xml:space="preserve">שאדרבה במקום שלא ברורה או מפורשת דעת </w:t>
      </w:r>
      <w:r w:rsidR="006B519C">
        <w:rPr>
          <w:rFonts w:asciiTheme="majorBidi" w:hAnsiTheme="majorBidi" w:cstheme="majorBidi" w:hint="cs"/>
          <w:sz w:val="24"/>
          <w:szCs w:val="24"/>
          <w:rtl/>
        </w:rPr>
        <w:t>השו"ע</w:t>
      </w:r>
      <w:r w:rsidRPr="00FD4C0C">
        <w:rPr>
          <w:rFonts w:asciiTheme="majorBidi" w:hAnsiTheme="majorBidi" w:cstheme="majorBidi"/>
          <w:sz w:val="24"/>
          <w:szCs w:val="24"/>
          <w:rtl/>
        </w:rPr>
        <w:t xml:space="preserve"> יש לומר שדעתו כרמב"ם, ע"ש. ובודאי שאין נר' לומר שמסתמא דעתו דלא כרמב"ם.</w:t>
      </w:r>
    </w:p>
  </w:footnote>
  <w:footnote w:id="466">
    <w:p w14:paraId="4C5DF773"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בס' שדה יצחק </w:t>
      </w:r>
      <w:r w:rsidRPr="006B519C">
        <w:rPr>
          <w:rFonts w:asciiTheme="majorBidi" w:hAnsiTheme="majorBidi" w:cstheme="majorBidi"/>
          <w:sz w:val="22"/>
          <w:szCs w:val="22"/>
          <w:rtl/>
        </w:rPr>
        <w:t>(לר' יצחק חיות, סימן א אותיות ד – ה)</w:t>
      </w:r>
      <w:r w:rsidRPr="00FD4C0C">
        <w:rPr>
          <w:rFonts w:asciiTheme="majorBidi" w:hAnsiTheme="majorBidi" w:cstheme="majorBidi"/>
          <w:sz w:val="24"/>
          <w:szCs w:val="24"/>
          <w:rtl/>
        </w:rPr>
        <w:t xml:space="preserve"> שכתב ליישב זאת.</w:t>
      </w:r>
    </w:p>
  </w:footnote>
  <w:footnote w:id="467">
    <w:p w14:paraId="4BEAD44A" w14:textId="05E7279A"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בשו"ת הלכה למשה </w:t>
      </w:r>
      <w:r w:rsidRPr="006B519C">
        <w:rPr>
          <w:rFonts w:asciiTheme="majorBidi" w:hAnsiTheme="majorBidi" w:cstheme="majorBidi"/>
          <w:sz w:val="22"/>
          <w:szCs w:val="22"/>
          <w:rtl/>
        </w:rPr>
        <w:t xml:space="preserve">(ח"א סימן קעד) </w:t>
      </w:r>
      <w:r w:rsidRPr="00FD4C0C">
        <w:rPr>
          <w:rFonts w:asciiTheme="majorBidi" w:hAnsiTheme="majorBidi" w:cstheme="majorBidi"/>
          <w:sz w:val="24"/>
          <w:szCs w:val="24"/>
          <w:rtl/>
        </w:rPr>
        <w:t>שהקשה כמה קושיות על שיטה זו, מאיסור חבלה בבני נח, ע"ש</w:t>
      </w:r>
      <w:r w:rsidR="00F73F02">
        <w:rPr>
          <w:rFonts w:asciiTheme="majorBidi" w:hAnsiTheme="majorBidi" w:cstheme="majorBidi" w:hint="cs"/>
          <w:sz w:val="24"/>
          <w:szCs w:val="24"/>
          <w:rtl/>
        </w:rPr>
        <w:t xml:space="preserve">. </w:t>
      </w:r>
      <w:r w:rsidRPr="00FD4C0C">
        <w:rPr>
          <w:rFonts w:asciiTheme="majorBidi" w:hAnsiTheme="majorBidi" w:cstheme="majorBidi"/>
          <w:sz w:val="24"/>
          <w:szCs w:val="24"/>
          <w:rtl/>
        </w:rPr>
        <w:t>אלא שאין דבריו מוכרחים, וכמו שהתבאר לעיל</w:t>
      </w:r>
      <w:r w:rsidRPr="0093558A">
        <w:rPr>
          <w:rFonts w:asciiTheme="majorBidi" w:hAnsiTheme="majorBidi" w:cstheme="majorBidi"/>
          <w:sz w:val="22"/>
          <w:szCs w:val="22"/>
          <w:rtl/>
        </w:rPr>
        <w:t xml:space="preserve"> </w:t>
      </w:r>
      <w:r w:rsidR="00F73F02" w:rsidRPr="0093558A">
        <w:rPr>
          <w:rFonts w:asciiTheme="majorBidi" w:hAnsiTheme="majorBidi" w:cstheme="majorBidi" w:hint="cs"/>
          <w:sz w:val="22"/>
          <w:szCs w:val="22"/>
          <w:rtl/>
        </w:rPr>
        <w:t xml:space="preserve">(סימן </w:t>
      </w:r>
      <w:r w:rsidR="0093558A" w:rsidRPr="0093558A">
        <w:rPr>
          <w:rFonts w:asciiTheme="majorBidi" w:hAnsiTheme="majorBidi" w:cstheme="majorBidi" w:hint="cs"/>
          <w:sz w:val="22"/>
          <w:szCs w:val="22"/>
          <w:rtl/>
        </w:rPr>
        <w:t>כ)</w:t>
      </w:r>
      <w:r w:rsidRPr="0093558A">
        <w:rPr>
          <w:rFonts w:asciiTheme="majorBidi" w:hAnsiTheme="majorBidi" w:cstheme="majorBidi"/>
          <w:sz w:val="22"/>
          <w:szCs w:val="22"/>
          <w:rtl/>
        </w:rPr>
        <w:t xml:space="preserve"> </w:t>
      </w:r>
      <w:r w:rsidRPr="00FD4C0C">
        <w:rPr>
          <w:rFonts w:asciiTheme="majorBidi" w:hAnsiTheme="majorBidi" w:cstheme="majorBidi"/>
          <w:sz w:val="24"/>
          <w:szCs w:val="24"/>
          <w:rtl/>
        </w:rPr>
        <w:t>ע"ש.</w:t>
      </w:r>
    </w:p>
  </w:footnote>
  <w:footnote w:id="468">
    <w:p w14:paraId="0ADEE8BD"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הרמב"ם כתב לבאר למה התורה הוצרכה לכתוב את סיפור בני עשו, וז"ל: "שהשי"ת ציוה למחות זכר עמלק לבד כו' אך אם שאר בני עשו לא ציוה להורגן וכבר נתחתן עשו עם בני שעיר וכו' ונתערב זרעו בזרעם וכו' ואילו לא התבארו היחסים ההם ופרטיהם היו כולם נהרגים בפשיעה. לכן ביאר הכתוב משפחותיהן ואמר שאלו שתראו אותם בשעיר ומלכות עמלק אינם כולם בני עמלק, אבל הם בני פלוני ונתייחסו לעמלק להיות אימם מעמלק וכו'".</w:t>
      </w:r>
    </w:p>
    <w:p w14:paraId="61DD93FA" w14:textId="77777777" w:rsidR="00271F61"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משמע שכוונתו לומר, שלמרות שיש מיעוט מעמלק שהתערבו עם שאר בני עשו, מ"מ אין להורגם מאחר שהם מיעוט. הלכך התורה ייחסה אותם כדי שנדע להיזהר בזה.</w:t>
      </w:r>
    </w:p>
    <w:p w14:paraId="24934393" w14:textId="691B92DA" w:rsidR="00C73060" w:rsidRPr="00FD4C0C" w:rsidRDefault="00C73060" w:rsidP="00DB1156">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א"כ מבואר שאף בגוים אזלי' בתר רובא. ושמא יש לדחות, שכאן אף מיעוטא דעמלק אין. או שמא מפני שיש נפ"מ לישראל בזה, לכך הולכים אחר הרוב. ואין דחייתו נראית.</w:t>
      </w:r>
    </w:p>
  </w:footnote>
  <w:footnote w:id="469">
    <w:p w14:paraId="4094189F"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כן מסתבר שהרי הם ו', ואילו ישמעאל הוא רק א'.</w:t>
      </w:r>
    </w:p>
  </w:footnote>
  <w:footnote w:id="470">
    <w:p w14:paraId="0C816AC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ומהרמב"ם בפ"ה מהל' מלכים </w:t>
      </w:r>
      <w:r w:rsidRPr="00271F61">
        <w:rPr>
          <w:rFonts w:asciiTheme="majorBidi" w:hAnsiTheme="majorBidi" w:cstheme="majorBidi"/>
          <w:sz w:val="22"/>
          <w:szCs w:val="22"/>
          <w:rtl/>
        </w:rPr>
        <w:t>(הל' ה)</w:t>
      </w:r>
      <w:r w:rsidRPr="00FD4C0C">
        <w:rPr>
          <w:rFonts w:asciiTheme="majorBidi" w:hAnsiTheme="majorBidi" w:cstheme="majorBidi"/>
          <w:sz w:val="24"/>
          <w:szCs w:val="24"/>
          <w:rtl/>
        </w:rPr>
        <w:t xml:space="preserve"> משמע שעמלק לא התערב עם כל האומות, ע"ש.</w:t>
      </w:r>
    </w:p>
  </w:footnote>
  <w:footnote w:id="471">
    <w:p w14:paraId="5BE9EDB1"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ויעויין בס' ושב ורפא </w:t>
      </w:r>
      <w:r w:rsidRPr="00271F61">
        <w:rPr>
          <w:rFonts w:asciiTheme="majorBidi" w:hAnsiTheme="majorBidi" w:cstheme="majorBidi"/>
          <w:sz w:val="22"/>
          <w:szCs w:val="22"/>
          <w:rtl/>
        </w:rPr>
        <w:t xml:space="preserve">(ח"ג סימן קנח) </w:t>
      </w:r>
      <w:r w:rsidRPr="00FD4C0C">
        <w:rPr>
          <w:rFonts w:asciiTheme="majorBidi" w:hAnsiTheme="majorBidi" w:cstheme="majorBidi"/>
          <w:sz w:val="24"/>
          <w:szCs w:val="24"/>
          <w:rtl/>
        </w:rPr>
        <w:t>שכתב עוד יישוב בזה.</w:t>
      </w:r>
    </w:p>
  </w:footnote>
  <w:footnote w:id="472">
    <w:p w14:paraId="38508F3F"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אלא שלגבי ישמעאלים אפשר שיש לחייב למול מספק שמא מבני קטורה הם.</w:t>
      </w:r>
    </w:p>
  </w:footnote>
  <w:footnote w:id="473">
    <w:p w14:paraId="0594259A" w14:textId="160BB19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ושמא אם נאמר שאין בני קטורה חייבים בפריעה אין להוכיח כן, שהרי עדיין חר</w:t>
      </w:r>
      <w:r w:rsidRPr="004C2E6D">
        <w:rPr>
          <w:rFonts w:asciiTheme="majorBidi" w:hAnsiTheme="majorBidi" w:cstheme="majorBidi"/>
          <w:sz w:val="24"/>
          <w:szCs w:val="24"/>
          <w:rtl/>
        </w:rPr>
        <w:t>פתם עליהם, וכן יש היכר שהם אינם מישראל</w:t>
      </w:r>
      <w:r w:rsidR="004C2E6D" w:rsidRPr="004C2E6D">
        <w:rPr>
          <w:rFonts w:asciiTheme="majorBidi" w:hAnsiTheme="majorBidi" w:cstheme="majorBidi" w:hint="cs"/>
          <w:sz w:val="24"/>
          <w:szCs w:val="24"/>
          <w:rtl/>
        </w:rPr>
        <w:t xml:space="preserve">, </w:t>
      </w:r>
      <w:r w:rsidRPr="004C2E6D">
        <w:rPr>
          <w:rFonts w:asciiTheme="majorBidi" w:hAnsiTheme="majorBidi" w:cstheme="majorBidi"/>
          <w:sz w:val="24"/>
          <w:szCs w:val="24"/>
          <w:rtl/>
        </w:rPr>
        <w:t xml:space="preserve">ועי' </w:t>
      </w:r>
      <w:r w:rsidR="00C45EB8" w:rsidRPr="004C2E6D">
        <w:rPr>
          <w:rFonts w:asciiTheme="majorBidi" w:hAnsiTheme="majorBidi" w:cstheme="majorBidi" w:hint="cs"/>
          <w:sz w:val="24"/>
          <w:szCs w:val="24"/>
          <w:rtl/>
        </w:rPr>
        <w:t xml:space="preserve">לעיל </w:t>
      </w:r>
      <w:r w:rsidR="004C2E6D" w:rsidRPr="004C2E6D">
        <w:rPr>
          <w:rFonts w:asciiTheme="majorBidi" w:hAnsiTheme="majorBidi" w:cstheme="majorBidi" w:hint="cs"/>
          <w:sz w:val="22"/>
          <w:szCs w:val="22"/>
          <w:rtl/>
        </w:rPr>
        <w:t>(סימן כ</w:t>
      </w:r>
      <w:r w:rsidRPr="004C2E6D">
        <w:rPr>
          <w:rFonts w:asciiTheme="majorBidi" w:hAnsiTheme="majorBidi" w:cstheme="majorBidi"/>
          <w:sz w:val="22"/>
          <w:szCs w:val="22"/>
          <w:rtl/>
        </w:rPr>
        <w:t xml:space="preserve"> בסוף ביאור ג)</w:t>
      </w:r>
      <w:r w:rsidRPr="004C2E6D">
        <w:rPr>
          <w:rFonts w:asciiTheme="majorBidi" w:hAnsiTheme="majorBidi" w:cstheme="majorBidi"/>
          <w:sz w:val="24"/>
          <w:szCs w:val="24"/>
          <w:rtl/>
        </w:rPr>
        <w:t>,</w:t>
      </w:r>
      <w:r w:rsidRPr="00FD4C0C">
        <w:rPr>
          <w:rFonts w:asciiTheme="majorBidi" w:hAnsiTheme="majorBidi" w:cstheme="majorBidi"/>
          <w:sz w:val="24"/>
          <w:szCs w:val="24"/>
          <w:rtl/>
        </w:rPr>
        <w:t xml:space="preserve"> ודו"ק.</w:t>
      </w:r>
    </w:p>
  </w:footnote>
  <w:footnote w:id="474">
    <w:p w14:paraId="1F7343E3" w14:textId="625A5674"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w:t>
      </w:r>
      <w:r w:rsidR="004C178E">
        <w:rPr>
          <w:rFonts w:asciiTheme="majorBidi" w:hAnsiTheme="majorBidi" w:cstheme="majorBidi" w:hint="cs"/>
          <w:sz w:val="24"/>
          <w:szCs w:val="24"/>
          <w:rtl/>
        </w:rPr>
        <w:t>עי' בסימן יז ש</w:t>
      </w:r>
      <w:r w:rsidRPr="00FD4C0C">
        <w:rPr>
          <w:rFonts w:asciiTheme="majorBidi" w:hAnsiTheme="majorBidi" w:cstheme="majorBidi"/>
          <w:sz w:val="24"/>
          <w:szCs w:val="24"/>
          <w:rtl/>
        </w:rPr>
        <w:t>כתבנו את האופנים שמותר לרפאות גוים.</w:t>
      </w:r>
    </w:p>
  </w:footnote>
  <w:footnote w:id="475">
    <w:p w14:paraId="2400251F" w14:textId="3D3771C0"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מבואר מהגמ', מדרשים, מהזוה"ק ומהראשונים ו</w:t>
      </w:r>
      <w:r w:rsidR="004C178E">
        <w:rPr>
          <w:rFonts w:asciiTheme="majorBidi" w:hAnsiTheme="majorBidi" w:cstheme="majorBidi" w:hint="cs"/>
          <w:sz w:val="24"/>
          <w:szCs w:val="24"/>
          <w:rtl/>
        </w:rPr>
        <w:t>מהרבה מ</w:t>
      </w:r>
      <w:r w:rsidRPr="00FD4C0C">
        <w:rPr>
          <w:rFonts w:asciiTheme="majorBidi" w:hAnsiTheme="majorBidi" w:cstheme="majorBidi"/>
          <w:sz w:val="24"/>
          <w:szCs w:val="24"/>
          <w:rtl/>
        </w:rPr>
        <w:t>האחרונים, ודלא כמיעוט אחרונים שכתבו אחרת.</w:t>
      </w:r>
    </w:p>
  </w:footnote>
  <w:footnote w:id="476">
    <w:p w14:paraId="349CDEF1" w14:textId="32842E79"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ביארנו שכן העיקר</w:t>
      </w:r>
      <w:r w:rsidR="004C178E">
        <w:rPr>
          <w:rFonts w:asciiTheme="majorBidi" w:hAnsiTheme="majorBidi" w:cstheme="majorBidi" w:hint="cs"/>
          <w:sz w:val="24"/>
          <w:szCs w:val="24"/>
          <w:rtl/>
        </w:rPr>
        <w:t xml:space="preserve"> בדעת רב נטוראי גאון</w:t>
      </w:r>
      <w:r w:rsidRPr="00FD4C0C">
        <w:rPr>
          <w:rFonts w:asciiTheme="majorBidi" w:hAnsiTheme="majorBidi" w:cstheme="majorBidi"/>
          <w:sz w:val="24"/>
          <w:szCs w:val="24"/>
          <w:rtl/>
        </w:rPr>
        <w:t>, ודלא כ</w:t>
      </w:r>
      <w:r w:rsidR="004C178E">
        <w:rPr>
          <w:rFonts w:asciiTheme="majorBidi" w:hAnsiTheme="majorBidi" w:cstheme="majorBidi" w:hint="cs"/>
          <w:sz w:val="24"/>
          <w:szCs w:val="24"/>
          <w:rtl/>
        </w:rPr>
        <w:t>חלק מה</w:t>
      </w:r>
      <w:r w:rsidRPr="00FD4C0C">
        <w:rPr>
          <w:rFonts w:asciiTheme="majorBidi" w:hAnsiTheme="majorBidi" w:cstheme="majorBidi"/>
          <w:sz w:val="24"/>
          <w:szCs w:val="24"/>
          <w:rtl/>
        </w:rPr>
        <w:t>אחרונים שכתבו שאף דעת ר</w:t>
      </w:r>
      <w:r w:rsidR="004C178E">
        <w:rPr>
          <w:rFonts w:asciiTheme="majorBidi" w:hAnsiTheme="majorBidi" w:cstheme="majorBidi" w:hint="cs"/>
          <w:sz w:val="24"/>
          <w:szCs w:val="24"/>
          <w:rtl/>
        </w:rPr>
        <w:t>ב</w:t>
      </w:r>
      <w:r w:rsidRPr="00FD4C0C">
        <w:rPr>
          <w:rFonts w:asciiTheme="majorBidi" w:hAnsiTheme="majorBidi" w:cstheme="majorBidi"/>
          <w:sz w:val="24"/>
          <w:szCs w:val="24"/>
          <w:rtl/>
        </w:rPr>
        <w:t xml:space="preserve"> נטוראי גאון ור</w:t>
      </w:r>
      <w:r w:rsidR="004C178E">
        <w:rPr>
          <w:rFonts w:asciiTheme="majorBidi" w:hAnsiTheme="majorBidi" w:cstheme="majorBidi" w:hint="cs"/>
          <w:sz w:val="24"/>
          <w:szCs w:val="24"/>
          <w:rtl/>
        </w:rPr>
        <w:t>בינו</w:t>
      </w:r>
      <w:r w:rsidRPr="00FD4C0C">
        <w:rPr>
          <w:rFonts w:asciiTheme="majorBidi" w:hAnsiTheme="majorBidi" w:cstheme="majorBidi"/>
          <w:sz w:val="24"/>
          <w:szCs w:val="24"/>
          <w:rtl/>
        </w:rPr>
        <w:t xml:space="preserve"> ירוחם כראשונים דלעיל.</w:t>
      </w:r>
    </w:p>
  </w:footnote>
  <w:footnote w:id="477">
    <w:p w14:paraId="0121A4BD" w14:textId="2CA44CE4"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וכתבנו שכן העיקר, ודלא כ</w:t>
      </w:r>
      <w:r w:rsidR="006A4778">
        <w:rPr>
          <w:rFonts w:asciiTheme="majorBidi" w:hAnsiTheme="majorBidi" w:cstheme="majorBidi" w:hint="cs"/>
          <w:sz w:val="24"/>
          <w:szCs w:val="24"/>
          <w:rtl/>
        </w:rPr>
        <w:t>חלק מ</w:t>
      </w:r>
      <w:r w:rsidRPr="00FD4C0C">
        <w:rPr>
          <w:rFonts w:asciiTheme="majorBidi" w:hAnsiTheme="majorBidi" w:cstheme="majorBidi"/>
          <w:sz w:val="24"/>
          <w:szCs w:val="24"/>
          <w:rtl/>
        </w:rPr>
        <w:t>האחרונים שדחו את הראיה משם.</w:t>
      </w:r>
    </w:p>
  </w:footnote>
  <w:footnote w:id="478">
    <w:p w14:paraId="02B98A55" w14:textId="4BFA3CDB"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וכמו שהתבאר</w:t>
      </w:r>
      <w:r w:rsidR="005E4A31">
        <w:rPr>
          <w:rFonts w:asciiTheme="majorBidi" w:hAnsiTheme="majorBidi" w:cstheme="majorBidi" w:hint="cs"/>
          <w:sz w:val="24"/>
          <w:szCs w:val="24"/>
          <w:rtl/>
        </w:rPr>
        <w:t xml:space="preserve"> לעיל</w:t>
      </w:r>
      <w:r w:rsidRPr="004C2E6D">
        <w:rPr>
          <w:rFonts w:asciiTheme="majorBidi" w:hAnsiTheme="majorBidi" w:cstheme="majorBidi"/>
          <w:sz w:val="22"/>
          <w:szCs w:val="22"/>
          <w:rtl/>
        </w:rPr>
        <w:t xml:space="preserve"> </w:t>
      </w:r>
      <w:r w:rsidR="005E4A31" w:rsidRPr="004C2E6D">
        <w:rPr>
          <w:rFonts w:asciiTheme="majorBidi" w:hAnsiTheme="majorBidi" w:cstheme="majorBidi" w:hint="cs"/>
          <w:sz w:val="22"/>
          <w:szCs w:val="22"/>
          <w:rtl/>
        </w:rPr>
        <w:t>(</w:t>
      </w:r>
      <w:r w:rsidR="004C2E6D" w:rsidRPr="004C2E6D">
        <w:rPr>
          <w:rFonts w:asciiTheme="majorBidi" w:hAnsiTheme="majorBidi" w:cstheme="majorBidi" w:hint="cs"/>
          <w:sz w:val="22"/>
          <w:szCs w:val="22"/>
          <w:rtl/>
        </w:rPr>
        <w:t>סימן כ</w:t>
      </w:r>
      <w:r w:rsidR="005E4A31" w:rsidRPr="004C2E6D">
        <w:rPr>
          <w:rFonts w:asciiTheme="majorBidi" w:hAnsiTheme="majorBidi" w:cstheme="majorBidi" w:hint="cs"/>
          <w:sz w:val="22"/>
          <w:szCs w:val="22"/>
          <w:rtl/>
        </w:rPr>
        <w:t>)</w:t>
      </w:r>
      <w:r w:rsidRPr="00FD4C0C">
        <w:rPr>
          <w:rFonts w:asciiTheme="majorBidi" w:hAnsiTheme="majorBidi" w:cstheme="majorBidi"/>
          <w:sz w:val="24"/>
          <w:szCs w:val="24"/>
          <w:rtl/>
        </w:rPr>
        <w:t>, ודלא כביאורים הד' והה' שהובאו שם.</w:t>
      </w:r>
    </w:p>
  </w:footnote>
  <w:footnote w:id="479">
    <w:p w14:paraId="22FC7DAD"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בנוסף לכל האחרונים שהובאו למעלה, יש להוסיף ג"כ את דעת השלחן גבוה </w:t>
      </w:r>
      <w:r w:rsidRPr="005E4A31">
        <w:rPr>
          <w:rFonts w:asciiTheme="majorBidi" w:hAnsiTheme="majorBidi" w:cstheme="majorBidi"/>
          <w:sz w:val="22"/>
          <w:szCs w:val="22"/>
          <w:rtl/>
        </w:rPr>
        <w:t>(סימן רסג ס"ק ט"ז)</w:t>
      </w:r>
      <w:r w:rsidRPr="00FD4C0C">
        <w:rPr>
          <w:rFonts w:asciiTheme="majorBidi" w:hAnsiTheme="majorBidi" w:cstheme="majorBidi"/>
          <w:sz w:val="24"/>
          <w:szCs w:val="24"/>
          <w:rtl/>
        </w:rPr>
        <w:t xml:space="preserve">, האות ברית </w:t>
      </w:r>
      <w:r w:rsidRPr="005E4A31">
        <w:rPr>
          <w:rFonts w:asciiTheme="majorBidi" w:hAnsiTheme="majorBidi" w:cstheme="majorBidi"/>
          <w:sz w:val="22"/>
          <w:szCs w:val="22"/>
          <w:rtl/>
        </w:rPr>
        <w:t>(פ"ד סימן נא)</w:t>
      </w:r>
      <w:r w:rsidRPr="00FD4C0C">
        <w:rPr>
          <w:rFonts w:asciiTheme="majorBidi" w:hAnsiTheme="majorBidi" w:cstheme="majorBidi"/>
          <w:sz w:val="24"/>
          <w:szCs w:val="24"/>
          <w:rtl/>
        </w:rPr>
        <w:t xml:space="preserve">, הרב קלישר </w:t>
      </w:r>
      <w:r w:rsidRPr="005E4A31">
        <w:rPr>
          <w:rFonts w:asciiTheme="majorBidi" w:hAnsiTheme="majorBidi" w:cstheme="majorBidi"/>
          <w:sz w:val="22"/>
          <w:szCs w:val="22"/>
          <w:rtl/>
        </w:rPr>
        <w:t>(שו"ת ר' עזריאל סימן רכט - רל)</w:t>
      </w:r>
      <w:r w:rsidRPr="00FD4C0C">
        <w:rPr>
          <w:rFonts w:asciiTheme="majorBidi" w:hAnsiTheme="majorBidi" w:cstheme="majorBidi"/>
          <w:sz w:val="24"/>
          <w:szCs w:val="24"/>
          <w:rtl/>
        </w:rPr>
        <w:t xml:space="preserve"> והכורת הברית </w:t>
      </w:r>
      <w:r w:rsidRPr="005E4A31">
        <w:rPr>
          <w:rFonts w:asciiTheme="majorBidi" w:hAnsiTheme="majorBidi" w:cstheme="majorBidi"/>
          <w:sz w:val="22"/>
          <w:szCs w:val="22"/>
          <w:rtl/>
        </w:rPr>
        <w:t>(אות ברית סימן רסג אות יט)</w:t>
      </w:r>
      <w:r w:rsidRPr="00FD4C0C">
        <w:rPr>
          <w:rFonts w:asciiTheme="majorBidi" w:hAnsiTheme="majorBidi" w:cstheme="majorBidi"/>
          <w:sz w:val="24"/>
          <w:szCs w:val="24"/>
          <w:rtl/>
        </w:rPr>
        <w:t xml:space="preserve"> שפסקו ג"כ כדעת המקילים. </w:t>
      </w:r>
    </w:p>
  </w:footnote>
  <w:footnote w:id="480">
    <w:p w14:paraId="4B6E2DEC" w14:textId="20E5C49E"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הישכיל עבדי </w:t>
      </w:r>
      <w:r w:rsidRPr="005E4A31">
        <w:rPr>
          <w:rFonts w:asciiTheme="majorBidi" w:hAnsiTheme="majorBidi" w:cstheme="majorBidi"/>
          <w:sz w:val="22"/>
          <w:szCs w:val="22"/>
          <w:rtl/>
        </w:rPr>
        <w:t>(ח"ג</w:t>
      </w:r>
      <w:r w:rsidR="005E4A31" w:rsidRPr="005E4A31">
        <w:rPr>
          <w:rFonts w:asciiTheme="majorBidi" w:hAnsiTheme="majorBidi" w:cstheme="majorBidi" w:hint="cs"/>
          <w:sz w:val="22"/>
          <w:szCs w:val="22"/>
          <w:rtl/>
        </w:rPr>
        <w:t>,</w:t>
      </w:r>
      <w:r w:rsidRPr="005E4A31">
        <w:rPr>
          <w:rFonts w:asciiTheme="majorBidi" w:hAnsiTheme="majorBidi" w:cstheme="majorBidi"/>
          <w:sz w:val="22"/>
          <w:szCs w:val="22"/>
          <w:rtl/>
        </w:rPr>
        <w:t xml:space="preserve"> חיו"ד סימן יב אות ב) </w:t>
      </w:r>
      <w:r w:rsidRPr="00FD4C0C">
        <w:rPr>
          <w:rFonts w:asciiTheme="majorBidi" w:hAnsiTheme="majorBidi" w:cstheme="majorBidi"/>
          <w:sz w:val="24"/>
          <w:szCs w:val="24"/>
          <w:rtl/>
        </w:rPr>
        <w:t xml:space="preserve">ועוד כמה אחרונים. </w:t>
      </w:r>
    </w:p>
  </w:footnote>
  <w:footnote w:id="481">
    <w:p w14:paraId="5CE4A0A5"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וכן בשו"ע הזוהר </w:t>
      </w:r>
      <w:r w:rsidRPr="005E4A31">
        <w:rPr>
          <w:rFonts w:asciiTheme="majorBidi" w:hAnsiTheme="majorBidi" w:cstheme="majorBidi"/>
          <w:sz w:val="22"/>
          <w:szCs w:val="22"/>
          <w:rtl/>
        </w:rPr>
        <w:t xml:space="preserve">(הלכות מילה, ובפרט בסו"ס רסג) </w:t>
      </w:r>
      <w:r w:rsidRPr="00FD4C0C">
        <w:rPr>
          <w:rFonts w:asciiTheme="majorBidi" w:hAnsiTheme="majorBidi" w:cstheme="majorBidi"/>
          <w:sz w:val="24"/>
          <w:szCs w:val="24"/>
          <w:rtl/>
        </w:rPr>
        <w:t>לא הביא מהזוה"ק לאיסורא.</w:t>
      </w:r>
    </w:p>
  </w:footnote>
  <w:footnote w:id="482">
    <w:p w14:paraId="49F3BD4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כמ"ש השדי חמד בכללי הפוסקים </w:t>
      </w:r>
      <w:r w:rsidRPr="005E4A31">
        <w:rPr>
          <w:rFonts w:asciiTheme="majorBidi" w:hAnsiTheme="majorBidi" w:cstheme="majorBidi"/>
          <w:sz w:val="22"/>
          <w:szCs w:val="22"/>
          <w:rtl/>
        </w:rPr>
        <w:t>(סימן ב אותיות ז - ט)</w:t>
      </w:r>
      <w:r w:rsidRPr="00FD4C0C">
        <w:rPr>
          <w:rFonts w:asciiTheme="majorBidi" w:hAnsiTheme="majorBidi" w:cstheme="majorBidi"/>
          <w:sz w:val="24"/>
          <w:szCs w:val="24"/>
          <w:rtl/>
        </w:rPr>
        <w:t>.</w:t>
      </w:r>
    </w:p>
  </w:footnote>
  <w:footnote w:id="483">
    <w:p w14:paraId="26B1E0E8" w14:textId="64183A41"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מש"כ</w:t>
      </w:r>
      <w:r w:rsidR="00752C92">
        <w:rPr>
          <w:rFonts w:asciiTheme="majorBidi" w:hAnsiTheme="majorBidi" w:cstheme="majorBidi" w:hint="cs"/>
          <w:sz w:val="24"/>
          <w:szCs w:val="24"/>
          <w:rtl/>
        </w:rPr>
        <w:t xml:space="preserve"> בספר ברור חובת כיפה </w:t>
      </w:r>
      <w:r w:rsidRPr="00752C92">
        <w:rPr>
          <w:rFonts w:asciiTheme="majorBidi" w:hAnsiTheme="majorBidi" w:cstheme="majorBidi"/>
          <w:sz w:val="22"/>
          <w:szCs w:val="22"/>
          <w:rtl/>
        </w:rPr>
        <w:t>(סימן א אות ג)</w:t>
      </w:r>
      <w:r w:rsidRPr="00FD4C0C">
        <w:rPr>
          <w:rFonts w:asciiTheme="majorBidi" w:hAnsiTheme="majorBidi" w:cstheme="majorBidi"/>
          <w:sz w:val="24"/>
          <w:szCs w:val="24"/>
          <w:rtl/>
        </w:rPr>
        <w:t>. ועוד ע"ש, שאם לא ברור ומפורש מהי דעת מרן אזי לא אמרי' בזה קיבלנו הוראות מרן. והרי כאן לא מפורש בהדיא דעת מרן</w:t>
      </w:r>
      <w:r w:rsidR="00FF142B">
        <w:rPr>
          <w:rFonts w:asciiTheme="majorBidi" w:hAnsiTheme="majorBidi" w:cstheme="majorBidi" w:hint="cs"/>
          <w:sz w:val="24"/>
          <w:szCs w:val="24"/>
          <w:rtl/>
        </w:rPr>
        <w:t xml:space="preserve"> השו"ע</w:t>
      </w:r>
      <w:r w:rsidRPr="00FD4C0C">
        <w:rPr>
          <w:rFonts w:asciiTheme="majorBidi" w:hAnsiTheme="majorBidi" w:cstheme="majorBidi"/>
          <w:sz w:val="24"/>
          <w:szCs w:val="24"/>
          <w:rtl/>
        </w:rPr>
        <w:t xml:space="preserve"> (שהרי הוא רק הביא בב"י את דברי ר' ירוחם ולא הוסיף עליהם, ובשו"ע הוא השמיט את דין זה, הלכך יש לנו לומר שלא ברור לו דין זה).</w:t>
      </w:r>
    </w:p>
  </w:footnote>
  <w:footnote w:id="484">
    <w:p w14:paraId="110DE506"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וכלשון הרמב"ם: "מלך או שר מן הגוים ששלח ממון לישראל לצדקה כו'".</w:t>
      </w:r>
    </w:p>
  </w:footnote>
  <w:footnote w:id="485">
    <w:p w14:paraId="0F8F1519" w14:textId="77777777" w:rsidR="0005792A"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בפ"י מהל' מלכים </w:t>
      </w:r>
      <w:r w:rsidRPr="0005792A">
        <w:rPr>
          <w:rFonts w:asciiTheme="majorBidi" w:hAnsiTheme="majorBidi" w:cstheme="majorBidi"/>
          <w:sz w:val="22"/>
          <w:szCs w:val="22"/>
          <w:rtl/>
        </w:rPr>
        <w:t>(הל' י)</w:t>
      </w:r>
      <w:r w:rsidRPr="00FD4C0C">
        <w:rPr>
          <w:rFonts w:asciiTheme="majorBidi" w:hAnsiTheme="majorBidi" w:cstheme="majorBidi"/>
          <w:sz w:val="24"/>
          <w:szCs w:val="24"/>
          <w:rtl/>
        </w:rPr>
        <w:t xml:space="preserve"> כתב הרמב"ם בסתמא שגוי שנתן צדקה לעניים גוים, ולא כתב דוקא למלך גוי.</w:t>
      </w:r>
    </w:p>
    <w:p w14:paraId="5D17C842" w14:textId="7B5459ED"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ויש ליישב שבלאו הכי התקשה שם הכס"מ בזה שהרמב"ם לא כתב שההיתר הוא רק משום שלום מלכות. ולתרץ קושייתו כתב</w:t>
      </w:r>
      <w:r w:rsidR="00372A41">
        <w:rPr>
          <w:rFonts w:asciiTheme="majorBidi" w:hAnsiTheme="majorBidi" w:cstheme="majorBidi" w:hint="cs"/>
          <w:sz w:val="24"/>
          <w:szCs w:val="24"/>
          <w:rtl/>
        </w:rPr>
        <w:t>ו</w:t>
      </w:r>
      <w:r w:rsidRPr="00FD4C0C">
        <w:rPr>
          <w:rFonts w:asciiTheme="majorBidi" w:hAnsiTheme="majorBidi" w:cstheme="majorBidi"/>
          <w:sz w:val="24"/>
          <w:szCs w:val="24"/>
          <w:rtl/>
        </w:rPr>
        <w:t xml:space="preserve"> הלח"מ והמשל"מ שצ"ל שהרמב"ם סמך על מש"כ בהל' מתנות עניים (וכל מה שהוא רצה לומר אצלנו, זה שיש חילוק בין בן נח לבין גוי בדין זה).</w:t>
      </w:r>
    </w:p>
    <w:p w14:paraId="746A64D7" w14:textId="558672C3"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וא"כ אף אנו נאמר שהרמב"ם סמך על מש"כ בהל' מתנו"ע שדוקא במלך או בשר יש איסור זה. וע"ע בזרע אמת </w:t>
      </w:r>
      <w:r w:rsidRPr="00372A41">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ובפרי אדמה </w:t>
      </w:r>
      <w:r w:rsidRPr="00372A41">
        <w:rPr>
          <w:rFonts w:asciiTheme="majorBidi" w:hAnsiTheme="majorBidi" w:cstheme="majorBidi"/>
          <w:sz w:val="22"/>
          <w:szCs w:val="22"/>
          <w:rtl/>
        </w:rPr>
        <w:t>(</w:t>
      </w:r>
      <w:r w:rsidR="00372A41" w:rsidRPr="00372A41">
        <w:rPr>
          <w:rFonts w:asciiTheme="majorBidi" w:hAnsiTheme="majorBidi" w:cstheme="majorBidi" w:hint="cs"/>
          <w:sz w:val="22"/>
          <w:szCs w:val="22"/>
          <w:rtl/>
        </w:rPr>
        <w:t>פ"י מ</w:t>
      </w:r>
      <w:r w:rsidRPr="00372A41">
        <w:rPr>
          <w:rFonts w:asciiTheme="majorBidi" w:hAnsiTheme="majorBidi" w:cstheme="majorBidi"/>
          <w:sz w:val="22"/>
          <w:szCs w:val="22"/>
          <w:rtl/>
        </w:rPr>
        <w:t>הל' מלכים</w:t>
      </w:r>
      <w:r w:rsidR="00372A41" w:rsidRPr="00372A41">
        <w:rPr>
          <w:rFonts w:asciiTheme="majorBidi" w:hAnsiTheme="majorBidi" w:cstheme="majorBidi" w:hint="cs"/>
          <w:sz w:val="22"/>
          <w:szCs w:val="22"/>
          <w:rtl/>
        </w:rPr>
        <w:t xml:space="preserve"> </w:t>
      </w:r>
      <w:r w:rsidRPr="00372A41">
        <w:rPr>
          <w:rFonts w:asciiTheme="majorBidi" w:hAnsiTheme="majorBidi" w:cstheme="majorBidi"/>
          <w:sz w:val="22"/>
          <w:szCs w:val="22"/>
          <w:rtl/>
        </w:rPr>
        <w:t>ה"י)</w:t>
      </w:r>
      <w:r w:rsidRPr="00FD4C0C">
        <w:rPr>
          <w:rFonts w:asciiTheme="majorBidi" w:hAnsiTheme="majorBidi" w:cstheme="majorBidi"/>
          <w:sz w:val="24"/>
          <w:szCs w:val="24"/>
          <w:rtl/>
        </w:rPr>
        <w:t xml:space="preserve"> שהקשו עוד כמה קושיות על תירוץ זה.</w:t>
      </w:r>
    </w:p>
  </w:footnote>
  <w:footnote w:id="486">
    <w:p w14:paraId="30AB7648"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ועי' בשלחן גבוה</w:t>
      </w:r>
      <w:r w:rsidRPr="00372A41">
        <w:rPr>
          <w:rFonts w:asciiTheme="majorBidi" w:hAnsiTheme="majorBidi" w:cstheme="majorBidi"/>
          <w:sz w:val="22"/>
          <w:szCs w:val="22"/>
          <w:rtl/>
        </w:rPr>
        <w:t xml:space="preserve"> (שם ס"ק ג) </w:t>
      </w:r>
      <w:r w:rsidRPr="00FD4C0C">
        <w:rPr>
          <w:rFonts w:asciiTheme="majorBidi" w:hAnsiTheme="majorBidi" w:cstheme="majorBidi"/>
          <w:sz w:val="24"/>
          <w:szCs w:val="24"/>
          <w:rtl/>
        </w:rPr>
        <w:t>שמשמע שרק במקום פיקוח נפש יש להתיר.</w:t>
      </w:r>
    </w:p>
  </w:footnote>
  <w:footnote w:id="487">
    <w:p w14:paraId="486644CF" w14:textId="77777777" w:rsidR="000C3441"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הזרע אמת </w:t>
      </w:r>
      <w:r w:rsidRPr="000C3441">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והערוה"ש </w:t>
      </w:r>
      <w:r w:rsidRPr="000C3441">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כתבו שאפשר שהאיסור הוא רק בגוים עובדי ע"ז. ודבריהם צ"ע, שהרי הרמב"ם בהל' מלכים </w:t>
      </w:r>
      <w:r w:rsidRPr="000C3441">
        <w:rPr>
          <w:rFonts w:asciiTheme="majorBidi" w:hAnsiTheme="majorBidi" w:cstheme="majorBidi"/>
          <w:sz w:val="22"/>
          <w:szCs w:val="22"/>
          <w:rtl/>
        </w:rPr>
        <w:t>(פ"י הל' י)</w:t>
      </w:r>
      <w:r w:rsidRPr="00FD4C0C">
        <w:rPr>
          <w:rFonts w:asciiTheme="majorBidi" w:hAnsiTheme="majorBidi" w:cstheme="majorBidi"/>
          <w:sz w:val="24"/>
          <w:szCs w:val="24"/>
          <w:rtl/>
        </w:rPr>
        <w:t xml:space="preserve"> רק בצדקה של בני נח התיר ליתן לעניי ישראל, ע"ש.</w:t>
      </w:r>
    </w:p>
    <w:p w14:paraId="3CE56A78" w14:textId="662584D8"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 xml:space="preserve">ועי' בס' פסקים ותשובות </w:t>
      </w:r>
      <w:r w:rsidRPr="000C3441">
        <w:rPr>
          <w:rFonts w:asciiTheme="majorBidi" w:hAnsiTheme="majorBidi" w:cstheme="majorBidi"/>
          <w:sz w:val="22"/>
          <w:szCs w:val="22"/>
          <w:rtl/>
        </w:rPr>
        <w:t xml:space="preserve">(סימן רנד הע' 16) </w:t>
      </w:r>
      <w:r w:rsidRPr="00FD4C0C">
        <w:rPr>
          <w:rFonts w:asciiTheme="majorBidi" w:hAnsiTheme="majorBidi" w:cstheme="majorBidi"/>
          <w:sz w:val="24"/>
          <w:szCs w:val="24"/>
          <w:rtl/>
        </w:rPr>
        <w:t>שהביא כמה פוסקים שחלקו על דבריהם.</w:t>
      </w:r>
    </w:p>
  </w:footnote>
  <w:footnote w:id="488">
    <w:p w14:paraId="48324DEB" w14:textId="163E3190"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ואע"פ שאפשר לדחות שמשום שהציל את ישראל ומשום שנתן צדקה לכך הוא זכה לזה. מ"מ בודאי שמשמע שג"כ משום המילה הוא זכה לזה. וקצת ראיה לזה אפשר לתת משמו 'קטיעה', שמסתבר שנקרא כן משום שקטע את ערלתו. ואין נראה לומר שכך היה שמו מלכתחילה, שהרי השם 'שלום' אינו שם של גוים </w:t>
      </w:r>
      <w:r w:rsidR="00A86B08">
        <w:rPr>
          <w:rFonts w:asciiTheme="majorBidi" w:hAnsiTheme="majorBidi" w:cstheme="majorBidi" w:hint="cs"/>
          <w:sz w:val="24"/>
          <w:szCs w:val="24"/>
          <w:rtl/>
        </w:rPr>
        <w:t>[</w:t>
      </w:r>
      <w:r w:rsidRPr="00FD4C0C">
        <w:rPr>
          <w:rFonts w:asciiTheme="majorBidi" w:hAnsiTheme="majorBidi" w:cstheme="majorBidi"/>
          <w:sz w:val="24"/>
          <w:szCs w:val="24"/>
          <w:rtl/>
        </w:rPr>
        <w:t xml:space="preserve">ומצינו בכמה דוכתי שאדם נקרא על שם מעשה שעשה, עי' </w:t>
      </w:r>
      <w:r w:rsidR="00A86B08">
        <w:rPr>
          <w:rFonts w:asciiTheme="majorBidi" w:hAnsiTheme="majorBidi" w:cstheme="majorBidi" w:hint="cs"/>
          <w:sz w:val="24"/>
          <w:szCs w:val="24"/>
          <w:rtl/>
        </w:rPr>
        <w:t>ב</w:t>
      </w:r>
      <w:r w:rsidRPr="00FD4C0C">
        <w:rPr>
          <w:rFonts w:asciiTheme="majorBidi" w:hAnsiTheme="majorBidi" w:cstheme="majorBidi"/>
          <w:sz w:val="24"/>
          <w:szCs w:val="24"/>
          <w:rtl/>
        </w:rPr>
        <w:t xml:space="preserve">חוות יאיר </w:t>
      </w:r>
      <w:r w:rsidR="00A86B08" w:rsidRPr="00A86B08">
        <w:rPr>
          <w:rFonts w:asciiTheme="majorBidi" w:hAnsiTheme="majorBidi" w:cstheme="majorBidi" w:hint="cs"/>
          <w:sz w:val="22"/>
          <w:szCs w:val="22"/>
          <w:rtl/>
        </w:rPr>
        <w:t>(</w:t>
      </w:r>
      <w:r w:rsidRPr="00A86B08">
        <w:rPr>
          <w:rFonts w:asciiTheme="majorBidi" w:hAnsiTheme="majorBidi" w:cstheme="majorBidi"/>
          <w:sz w:val="22"/>
          <w:szCs w:val="22"/>
          <w:rtl/>
        </w:rPr>
        <w:t>סימן לט דף רנג::</w:t>
      </w:r>
      <w:r w:rsidR="00A86B08" w:rsidRPr="00A86B08">
        <w:rPr>
          <w:rFonts w:asciiTheme="majorBidi" w:hAnsiTheme="majorBidi" w:cstheme="majorBidi" w:hint="cs"/>
          <w:sz w:val="22"/>
          <w:szCs w:val="22"/>
          <w:rtl/>
        </w:rPr>
        <w:t>)</w:t>
      </w:r>
      <w:r w:rsidR="00A86B08">
        <w:rPr>
          <w:rFonts w:asciiTheme="majorBidi" w:hAnsiTheme="majorBidi" w:cstheme="majorBidi" w:hint="cs"/>
          <w:sz w:val="24"/>
          <w:szCs w:val="24"/>
          <w:rtl/>
        </w:rPr>
        <w:t>]</w:t>
      </w:r>
      <w:r w:rsidRPr="00FD4C0C">
        <w:rPr>
          <w:rFonts w:asciiTheme="majorBidi" w:hAnsiTheme="majorBidi" w:cstheme="majorBidi"/>
          <w:sz w:val="24"/>
          <w:szCs w:val="24"/>
          <w:rtl/>
        </w:rPr>
        <w:t>.</w:t>
      </w:r>
    </w:p>
  </w:footnote>
  <w:footnote w:id="489">
    <w:p w14:paraId="4CE3FF6C"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ואין לומר שהם סברו שהמילה הועילה, אך באמת היא לא הועילה לו. שבודאי הגמ' לא היתה כותבת דברי הבאי ודברים לא נכונים שנוכל לטעות בגללם, ולכל הפחות היה לגמ' לכתוב אח"כ את האמת.</w:t>
      </w:r>
    </w:p>
  </w:footnote>
  <w:footnote w:id="490">
    <w:p w14:paraId="192B4A5C" w14:textId="51C4047E" w:rsidR="006A5168"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ואף דחוק לומר שהוא טבל לפני זה. ומה עוד שלפי חלק מהראשונים לא מועילה טבילה קודם המילה</w:t>
      </w:r>
      <w:r w:rsidR="006A5168">
        <w:rPr>
          <w:rFonts w:asciiTheme="majorBidi" w:hAnsiTheme="majorBidi" w:cstheme="majorBidi" w:hint="cs"/>
          <w:sz w:val="24"/>
          <w:szCs w:val="24"/>
          <w:rtl/>
        </w:rPr>
        <w:t>.</w:t>
      </w:r>
    </w:p>
    <w:p w14:paraId="61CA9DE9" w14:textId="09BC5591"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ויש להוסי</w:t>
      </w:r>
      <w:r w:rsidR="006A5168">
        <w:rPr>
          <w:rFonts w:asciiTheme="majorBidi" w:hAnsiTheme="majorBidi" w:cstheme="majorBidi" w:hint="cs"/>
          <w:sz w:val="24"/>
          <w:szCs w:val="24"/>
          <w:rtl/>
        </w:rPr>
        <w:t>ף</w:t>
      </w:r>
      <w:r w:rsidRPr="00FD4C0C">
        <w:rPr>
          <w:rFonts w:asciiTheme="majorBidi" w:hAnsiTheme="majorBidi" w:cstheme="majorBidi"/>
          <w:sz w:val="24"/>
          <w:szCs w:val="24"/>
          <w:rtl/>
        </w:rPr>
        <w:t xml:space="preserve">, והרי לפי חלק </w:t>
      </w:r>
      <w:r w:rsidRPr="006A5168">
        <w:rPr>
          <w:rFonts w:asciiTheme="majorBidi" w:hAnsiTheme="majorBidi" w:cstheme="majorBidi"/>
          <w:sz w:val="24"/>
          <w:szCs w:val="24"/>
          <w:rtl/>
        </w:rPr>
        <w:t xml:space="preserve">מהראשונים </w:t>
      </w:r>
      <w:r w:rsidRPr="006A5168">
        <w:rPr>
          <w:rFonts w:asciiTheme="majorBidi" w:hAnsiTheme="majorBidi" w:cstheme="majorBidi"/>
          <w:sz w:val="22"/>
          <w:szCs w:val="22"/>
          <w:rtl/>
        </w:rPr>
        <w:t xml:space="preserve">(עי' באוצר הברית, ח"ב הל' מילת גרים, סימן ג הע' ד) </w:t>
      </w:r>
      <w:r w:rsidRPr="00FD4C0C">
        <w:rPr>
          <w:rFonts w:asciiTheme="majorBidi" w:hAnsiTheme="majorBidi" w:cstheme="majorBidi"/>
          <w:sz w:val="24"/>
          <w:szCs w:val="24"/>
          <w:rtl/>
        </w:rPr>
        <w:t>אם הגוי מל את עצמו לגירות הרי שמילתו פסולה (שצריך שישראל ימול אותו).</w:t>
      </w:r>
    </w:p>
  </w:footnote>
  <w:footnote w:id="491">
    <w:p w14:paraId="3518DF05" w14:textId="233B8D10"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הוא כתב לדחות לפי הביאור הד' שהובא לעיל </w:t>
      </w:r>
      <w:r w:rsidR="006A5168" w:rsidRPr="001B3D22">
        <w:rPr>
          <w:rFonts w:asciiTheme="majorBidi" w:hAnsiTheme="majorBidi" w:cstheme="majorBidi" w:hint="cs"/>
          <w:sz w:val="22"/>
          <w:szCs w:val="22"/>
          <w:rtl/>
        </w:rPr>
        <w:t>(סימן</w:t>
      </w:r>
      <w:r w:rsidR="001B3D22" w:rsidRPr="001B3D22">
        <w:rPr>
          <w:rFonts w:asciiTheme="majorBidi" w:hAnsiTheme="majorBidi" w:cstheme="majorBidi" w:hint="cs"/>
          <w:sz w:val="22"/>
          <w:szCs w:val="22"/>
          <w:rtl/>
        </w:rPr>
        <w:t xml:space="preserve"> כ</w:t>
      </w:r>
      <w:r w:rsidR="006A5168" w:rsidRPr="001B3D22">
        <w:rPr>
          <w:rFonts w:asciiTheme="majorBidi" w:hAnsiTheme="majorBidi" w:cstheme="majorBidi" w:hint="cs"/>
          <w:sz w:val="22"/>
          <w:szCs w:val="22"/>
          <w:rtl/>
        </w:rPr>
        <w:t>)</w:t>
      </w:r>
      <w:r w:rsidRPr="00FD4C0C">
        <w:rPr>
          <w:rFonts w:asciiTheme="majorBidi" w:hAnsiTheme="majorBidi" w:cstheme="majorBidi"/>
          <w:sz w:val="24"/>
          <w:szCs w:val="24"/>
          <w:rtl/>
        </w:rPr>
        <w:t xml:space="preserve"> שהאיסור למול גוים הוא משום חובל, א"כ מכיון שכשקטיעה הלך להיהרג אין איסור חובל, ע"ש שהוכיח סברא זו.</w:t>
      </w:r>
    </w:p>
  </w:footnote>
  <w:footnote w:id="492">
    <w:p w14:paraId="2CEBAB23" w14:textId="77777777" w:rsidR="006A5168"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והמשנת שלמה ביאר את זה על דרך מה שאמרו במדרש </w:t>
      </w:r>
      <w:r w:rsidRPr="006A5168">
        <w:rPr>
          <w:rFonts w:asciiTheme="majorBidi" w:hAnsiTheme="majorBidi" w:cstheme="majorBidi"/>
          <w:sz w:val="22"/>
          <w:szCs w:val="22"/>
          <w:rtl/>
        </w:rPr>
        <w:t xml:space="preserve">(ב"ר סימן מח אות ח) </w:t>
      </w:r>
      <w:r w:rsidRPr="00FD4C0C">
        <w:rPr>
          <w:rFonts w:asciiTheme="majorBidi" w:hAnsiTheme="majorBidi" w:cstheme="majorBidi"/>
          <w:sz w:val="24"/>
          <w:szCs w:val="24"/>
          <w:rtl/>
        </w:rPr>
        <w:t>שאברהם אינו מניח למי שהוא מהול (מישראל) להיכנס לגיהנם, א"כ נאמר ג"כ להיפך, שאין מניחין לערל להיכנס לעוה"ב.</w:t>
      </w:r>
    </w:p>
    <w:p w14:paraId="16308176" w14:textId="7D3CE338" w:rsidR="00C73060" w:rsidRPr="00FD4C0C" w:rsidRDefault="00C73060" w:rsidP="006A5168">
      <w:pPr>
        <w:pStyle w:val="a7"/>
        <w:spacing w:after="120"/>
        <w:jc w:val="both"/>
        <w:rPr>
          <w:rFonts w:asciiTheme="majorBidi" w:hAnsiTheme="majorBidi" w:cstheme="majorBidi"/>
          <w:sz w:val="24"/>
          <w:szCs w:val="24"/>
        </w:rPr>
      </w:pPr>
      <w:r w:rsidRPr="00FD4C0C">
        <w:rPr>
          <w:rFonts w:asciiTheme="majorBidi" w:hAnsiTheme="majorBidi" w:cstheme="majorBidi"/>
          <w:sz w:val="24"/>
          <w:szCs w:val="24"/>
          <w:rtl/>
        </w:rPr>
        <w:t>והתקשה והרי גוי אע"פ שנימול הרי הוא נחשב לערל, וממילא מה תעזור המילה לקטיעה. ותירץ שמכיון שקטיעה מסר את נפשו (על ישראל), הרי שאין הוא כסתם גוי שחשוב כערל.</w:t>
      </w:r>
      <w:r w:rsidR="006A5168">
        <w:rPr>
          <w:rFonts w:asciiTheme="majorBidi" w:hAnsiTheme="majorBidi" w:cstheme="majorBidi" w:hint="cs"/>
          <w:sz w:val="24"/>
          <w:szCs w:val="24"/>
          <w:rtl/>
        </w:rPr>
        <w:t xml:space="preserve"> אמנם </w:t>
      </w:r>
      <w:r w:rsidRPr="00FD4C0C">
        <w:rPr>
          <w:rFonts w:asciiTheme="majorBidi" w:hAnsiTheme="majorBidi" w:cstheme="majorBidi"/>
          <w:sz w:val="24"/>
          <w:szCs w:val="24"/>
          <w:rtl/>
        </w:rPr>
        <w:t>לענ"ד הדברים מחודשים, ואין להם הכרח.</w:t>
      </w:r>
    </w:p>
  </w:footnote>
  <w:footnote w:id="493">
    <w:p w14:paraId="5DE339A6" w14:textId="405220D8" w:rsidR="00C73060" w:rsidRPr="00FD4C0C" w:rsidRDefault="00C73060" w:rsidP="00DB1156">
      <w:pPr>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וע"ע באבני שי </w:t>
      </w:r>
      <w:r w:rsidRPr="00FF69C7">
        <w:rPr>
          <w:rFonts w:asciiTheme="majorBidi" w:hAnsiTheme="majorBidi" w:cstheme="majorBidi"/>
          <w:rtl/>
        </w:rPr>
        <w:t xml:space="preserve">(לרב יצחק אלבוים, פרשת מקץ, עמ' קה) </w:t>
      </w:r>
      <w:r w:rsidRPr="00FD4C0C">
        <w:rPr>
          <w:rFonts w:asciiTheme="majorBidi" w:hAnsiTheme="majorBidi" w:cstheme="majorBidi"/>
          <w:sz w:val="24"/>
          <w:szCs w:val="24"/>
          <w:rtl/>
        </w:rPr>
        <w:t>מה שביאר את העניין של מילת קטיעה</w:t>
      </w:r>
      <w:r w:rsidR="00FF69C7">
        <w:rPr>
          <w:rFonts w:asciiTheme="majorBidi" w:hAnsiTheme="majorBidi" w:cstheme="majorBidi"/>
          <w:sz w:val="24"/>
          <w:szCs w:val="24"/>
        </w:rPr>
        <w:t>/</w:t>
      </w:r>
      <w:r w:rsidRPr="00FD4C0C">
        <w:rPr>
          <w:rFonts w:asciiTheme="majorBidi" w:hAnsiTheme="majorBidi" w:cstheme="majorBidi"/>
          <w:sz w:val="24"/>
          <w:szCs w:val="24"/>
          <w:rtl/>
        </w:rPr>
        <w:t xml:space="preserve"> ולענ"ד אין דבריו נראים.</w:t>
      </w:r>
    </w:p>
  </w:footnote>
  <w:footnote w:id="494">
    <w:p w14:paraId="71276E77"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ומורידין ולא מעלין, והטעם משום דאמרי' שבודאי נזרקה בו שמץ של מינות </w:t>
      </w:r>
      <w:r w:rsidRPr="00636697">
        <w:rPr>
          <w:rFonts w:asciiTheme="majorBidi" w:hAnsiTheme="majorBidi" w:cstheme="majorBidi"/>
          <w:sz w:val="22"/>
          <w:szCs w:val="22"/>
          <w:rtl/>
        </w:rPr>
        <w:t>(חי' הרא"ה, שם בד"ה התם)</w:t>
      </w:r>
      <w:r w:rsidRPr="00FD4C0C">
        <w:rPr>
          <w:rFonts w:asciiTheme="majorBidi" w:hAnsiTheme="majorBidi" w:cstheme="majorBidi"/>
          <w:sz w:val="24"/>
          <w:szCs w:val="24"/>
          <w:rtl/>
        </w:rPr>
        <w:t>.</w:t>
      </w:r>
    </w:p>
  </w:footnote>
  <w:footnote w:id="495">
    <w:p w14:paraId="10C5D148"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הלחם משנה גרס 'כמן האומות', דהיינו כסתם גוים. אמנם בחי' הרא"ה </w:t>
      </w:r>
      <w:r w:rsidRPr="003277A0">
        <w:rPr>
          <w:rFonts w:asciiTheme="majorBidi" w:hAnsiTheme="majorBidi" w:cstheme="majorBidi"/>
          <w:sz w:val="22"/>
          <w:szCs w:val="22"/>
          <w:rtl/>
        </w:rPr>
        <w:t xml:space="preserve">(שם) </w:t>
      </w:r>
      <w:r w:rsidRPr="00FD4C0C">
        <w:rPr>
          <w:rFonts w:asciiTheme="majorBidi" w:hAnsiTheme="majorBidi" w:cstheme="majorBidi"/>
          <w:sz w:val="24"/>
          <w:szCs w:val="24"/>
          <w:rtl/>
        </w:rPr>
        <w:t xml:space="preserve">ובחי' רבינו יהונתן מלוניל </w:t>
      </w:r>
      <w:r w:rsidRPr="003277A0">
        <w:rPr>
          <w:rFonts w:asciiTheme="majorBidi" w:hAnsiTheme="majorBidi" w:cstheme="majorBidi"/>
          <w:sz w:val="22"/>
          <w:szCs w:val="22"/>
          <w:rtl/>
        </w:rPr>
        <w:t xml:space="preserve">(בד"ה הרי) </w:t>
      </w:r>
      <w:r w:rsidRPr="00FD4C0C">
        <w:rPr>
          <w:rFonts w:asciiTheme="majorBidi" w:hAnsiTheme="majorBidi" w:cstheme="majorBidi"/>
          <w:sz w:val="24"/>
          <w:szCs w:val="24"/>
          <w:rtl/>
        </w:rPr>
        <w:t>הגרסא היא כמו שלפנינו.</w:t>
      </w:r>
    </w:p>
  </w:footnote>
  <w:footnote w:id="496">
    <w:p w14:paraId="2B8CEEDB" w14:textId="77777777" w:rsidR="001A1FD9"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אלא שיש לתמוה על הביאור הלכה שלא כתב שהמקור של המג"א הוא מסוגיין.   ועי' באגרו"מ </w:t>
      </w:r>
      <w:r w:rsidRPr="001A1FD9">
        <w:rPr>
          <w:rFonts w:asciiTheme="majorBidi" w:hAnsiTheme="majorBidi" w:cstheme="majorBidi"/>
          <w:sz w:val="22"/>
          <w:szCs w:val="22"/>
          <w:rtl/>
        </w:rPr>
        <w:t xml:space="preserve">(חאו"ח סימן יח, על סימן שד סעיף ג) </w:t>
      </w:r>
      <w:r w:rsidRPr="00FD4C0C">
        <w:rPr>
          <w:rFonts w:asciiTheme="majorBidi" w:hAnsiTheme="majorBidi" w:cstheme="majorBidi"/>
          <w:sz w:val="24"/>
          <w:szCs w:val="24"/>
          <w:rtl/>
        </w:rPr>
        <w:t xml:space="preserve">מה שהקשה על המג"א והביה"ל, וכן התקשה בס' אות לישראל </w:t>
      </w:r>
      <w:r w:rsidRPr="001A1FD9">
        <w:rPr>
          <w:rFonts w:asciiTheme="majorBidi" w:hAnsiTheme="majorBidi" w:cstheme="majorBidi"/>
          <w:sz w:val="22"/>
          <w:szCs w:val="22"/>
          <w:rtl/>
        </w:rPr>
        <w:t>(סימן לד סוף אות ב)</w:t>
      </w:r>
      <w:r w:rsidRPr="00FD4C0C">
        <w:rPr>
          <w:rFonts w:asciiTheme="majorBidi" w:hAnsiTheme="majorBidi" w:cstheme="majorBidi"/>
          <w:sz w:val="24"/>
          <w:szCs w:val="24"/>
          <w:rtl/>
        </w:rPr>
        <w:t>.</w:t>
      </w:r>
    </w:p>
    <w:p w14:paraId="0FFA68FD" w14:textId="461EED93" w:rsidR="00C73060" w:rsidRPr="00FD4C0C" w:rsidRDefault="00C73060" w:rsidP="00DB1156">
      <w:pPr>
        <w:pStyle w:val="a7"/>
        <w:spacing w:after="120"/>
        <w:jc w:val="both"/>
        <w:rPr>
          <w:rFonts w:asciiTheme="majorBidi" w:hAnsiTheme="majorBidi" w:cstheme="majorBidi"/>
          <w:sz w:val="24"/>
          <w:szCs w:val="24"/>
          <w:rtl/>
        </w:rPr>
      </w:pPr>
      <w:r w:rsidRPr="00FD4C0C">
        <w:rPr>
          <w:rFonts w:asciiTheme="majorBidi" w:hAnsiTheme="majorBidi" w:cstheme="majorBidi"/>
          <w:sz w:val="24"/>
          <w:szCs w:val="24"/>
          <w:rtl/>
        </w:rPr>
        <w:t>ולעד"ן שמש"כ הרמב"ם 'או יהיה גר צדק כו' או יעמוד בתורתו כו'', זה הולך על מש"כ קודם 'אין מניחין אותן לחדש דת כו'', ואין זה הולך על גוי ששבת, שבזה י"ל כמש"כ המג"א שאם קיבל עליו הגוי לשבות בשבת אה"נ שמותר לו, עש"ה ודו"ק.</w:t>
      </w:r>
    </w:p>
  </w:footnote>
  <w:footnote w:id="497">
    <w:p w14:paraId="149A5D5F" w14:textId="77777777" w:rsidR="00C73060" w:rsidRPr="00FD4C0C" w:rsidRDefault="00C73060" w:rsidP="00DB1156">
      <w:pPr>
        <w:pStyle w:val="a7"/>
        <w:spacing w:after="120"/>
        <w:jc w:val="both"/>
        <w:rPr>
          <w:rFonts w:asciiTheme="majorBidi" w:hAnsiTheme="majorBidi" w:cstheme="majorBidi"/>
          <w:sz w:val="24"/>
          <w:szCs w:val="24"/>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אולם אין מכאן קושיא על הביאור של המעיל צדקה וכן על הביאור הו' שהובא שם.</w:t>
      </w:r>
    </w:p>
  </w:footnote>
  <w:footnote w:id="498">
    <w:p w14:paraId="00FCC67B" w14:textId="77777777" w:rsidR="00C73060" w:rsidRPr="00FD4C0C" w:rsidRDefault="00C73060" w:rsidP="00DB1156">
      <w:pPr>
        <w:pStyle w:val="a7"/>
        <w:spacing w:after="120"/>
        <w:jc w:val="both"/>
        <w:rPr>
          <w:rFonts w:asciiTheme="majorBidi" w:hAnsiTheme="majorBidi" w:cstheme="majorBidi"/>
          <w:sz w:val="24"/>
          <w:szCs w:val="24"/>
          <w:rtl/>
        </w:rPr>
      </w:pPr>
      <w:r w:rsidRPr="00FD4C0C">
        <w:rPr>
          <w:rStyle w:val="a9"/>
          <w:rFonts w:asciiTheme="majorBidi" w:hAnsiTheme="majorBidi" w:cstheme="majorBidi"/>
          <w:sz w:val="24"/>
          <w:szCs w:val="24"/>
        </w:rPr>
        <w:footnoteRef/>
      </w:r>
      <w:r w:rsidRPr="00FD4C0C">
        <w:rPr>
          <w:rFonts w:asciiTheme="majorBidi" w:hAnsiTheme="majorBidi" w:cstheme="majorBidi"/>
          <w:sz w:val="24"/>
          <w:szCs w:val="24"/>
          <w:rtl/>
        </w:rPr>
        <w:t xml:space="preserve"> ומ"מ אף לדברי הר' יהונתן מלוניל אין ראיה מהסוגיא אצלנו שאין לגוים שכר על עשיית מצוות, שרק אם הגוי קיבל עליו מצוה לשם גירות אמרי' שאם לא מקיימה הרי הוא כמין שבאומות. אך אם הגוי קיבל עליו מצוה שלא ע"מ להתגייר, אה"נ אפשר שאם יקיימנה יקבל שכר על זה, וכ"כ בס' סדר יעקב </w:t>
      </w:r>
      <w:r w:rsidRPr="0006734D">
        <w:rPr>
          <w:rFonts w:asciiTheme="majorBidi" w:hAnsiTheme="majorBidi" w:cstheme="majorBidi"/>
          <w:sz w:val="22"/>
          <w:szCs w:val="22"/>
          <w:rtl/>
        </w:rPr>
        <w:t>(ע"ז סה. בד"ה שקיבל)</w:t>
      </w:r>
      <w:r w:rsidRPr="00FD4C0C">
        <w:rPr>
          <w:rFonts w:asciiTheme="majorBidi" w:hAnsiTheme="majorBidi" w:cstheme="majorBidi"/>
          <w:sz w:val="24"/>
          <w:szCs w:val="24"/>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DBF"/>
    <w:multiLevelType w:val="hybridMultilevel"/>
    <w:tmpl w:val="044E7588"/>
    <w:lvl w:ilvl="0" w:tplc="FDD0A6CA">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02EA6FD8"/>
    <w:multiLevelType w:val="hybridMultilevel"/>
    <w:tmpl w:val="9B5ECC02"/>
    <w:lvl w:ilvl="0" w:tplc="76864F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78B4"/>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 w15:restartNumberingAfterBreak="0">
    <w:nsid w:val="05942B7C"/>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 w15:restartNumberingAfterBreak="0">
    <w:nsid w:val="09D97D71"/>
    <w:multiLevelType w:val="hybridMultilevel"/>
    <w:tmpl w:val="CD5CFB08"/>
    <w:lvl w:ilvl="0" w:tplc="1F36D92E">
      <w:start w:val="1"/>
      <w:numFmt w:val="hebrew1"/>
      <w:lvlText w:val="%1."/>
      <w:lvlJc w:val="left"/>
      <w:pPr>
        <w:ind w:left="576" w:hanging="360"/>
      </w:pPr>
      <w:rPr>
        <w:rFonts w:hint="default"/>
        <w:sz w:val="28"/>
        <w:szCs w:val="28"/>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5" w15:restartNumberingAfterBreak="0">
    <w:nsid w:val="0F915ED2"/>
    <w:multiLevelType w:val="hybridMultilevel"/>
    <w:tmpl w:val="08E6B9DA"/>
    <w:lvl w:ilvl="0" w:tplc="19AAF77C">
      <w:start w:val="1"/>
      <w:numFmt w:val="hebrew1"/>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1AE62E8D"/>
    <w:multiLevelType w:val="hybridMultilevel"/>
    <w:tmpl w:val="F83E0C7A"/>
    <w:lvl w:ilvl="0" w:tplc="15886A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A063A"/>
    <w:multiLevelType w:val="hybridMultilevel"/>
    <w:tmpl w:val="43BCD54C"/>
    <w:lvl w:ilvl="0" w:tplc="88C0B61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8" w15:restartNumberingAfterBreak="0">
    <w:nsid w:val="23F938B6"/>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9" w15:restartNumberingAfterBreak="0">
    <w:nsid w:val="25E87EEF"/>
    <w:multiLevelType w:val="hybridMultilevel"/>
    <w:tmpl w:val="D3A4B660"/>
    <w:lvl w:ilvl="0" w:tplc="F2182D52">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DE3751"/>
    <w:multiLevelType w:val="hybridMultilevel"/>
    <w:tmpl w:val="9278B282"/>
    <w:lvl w:ilvl="0" w:tplc="A3D6BCA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1" w15:restartNumberingAfterBreak="0">
    <w:nsid w:val="36E0626E"/>
    <w:multiLevelType w:val="hybridMultilevel"/>
    <w:tmpl w:val="43BCD54C"/>
    <w:lvl w:ilvl="0" w:tplc="88C0B61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2" w15:restartNumberingAfterBreak="0">
    <w:nsid w:val="3C7E784E"/>
    <w:multiLevelType w:val="hybridMultilevel"/>
    <w:tmpl w:val="6ECC177C"/>
    <w:lvl w:ilvl="0" w:tplc="542EC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C083D"/>
    <w:multiLevelType w:val="hybridMultilevel"/>
    <w:tmpl w:val="9AEA6CD8"/>
    <w:lvl w:ilvl="0" w:tplc="028030CE">
      <w:start w:val="1"/>
      <w:numFmt w:val="hebrew1"/>
      <w:lvlText w:val="%1."/>
      <w:lvlJc w:val="left"/>
      <w:pPr>
        <w:ind w:left="576" w:hanging="360"/>
      </w:pPr>
      <w:rPr>
        <w:rFonts w:hint="default"/>
        <w:b/>
        <w:sz w:val="30"/>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4" w15:restartNumberingAfterBreak="0">
    <w:nsid w:val="4593550D"/>
    <w:multiLevelType w:val="hybridMultilevel"/>
    <w:tmpl w:val="1C484954"/>
    <w:lvl w:ilvl="0" w:tplc="31E8DA08">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5" w15:restartNumberingAfterBreak="0">
    <w:nsid w:val="500A602F"/>
    <w:multiLevelType w:val="hybridMultilevel"/>
    <w:tmpl w:val="97DEA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042AD0"/>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7" w15:restartNumberingAfterBreak="0">
    <w:nsid w:val="52125002"/>
    <w:multiLevelType w:val="hybridMultilevel"/>
    <w:tmpl w:val="65305864"/>
    <w:lvl w:ilvl="0" w:tplc="1F125E8A">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8" w15:restartNumberingAfterBreak="0">
    <w:nsid w:val="537C0138"/>
    <w:multiLevelType w:val="hybridMultilevel"/>
    <w:tmpl w:val="BF0A9D46"/>
    <w:lvl w:ilvl="0" w:tplc="22F8F766">
      <w:start w:val="1"/>
      <w:numFmt w:val="hebrew1"/>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53016"/>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0" w15:restartNumberingAfterBreak="0">
    <w:nsid w:val="6B990F15"/>
    <w:multiLevelType w:val="hybridMultilevel"/>
    <w:tmpl w:val="DAD493DE"/>
    <w:lvl w:ilvl="0" w:tplc="6A34E3B2">
      <w:start w:val="1"/>
      <w:numFmt w:val="hebrew1"/>
      <w:lvlText w:val="%1."/>
      <w:lvlJc w:val="left"/>
      <w:pPr>
        <w:ind w:left="580" w:hanging="360"/>
      </w:pPr>
      <w:rPr>
        <w:rFonts w:ascii="Arial" w:hAnsi="Arial" w:cs="Arial"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1" w15:restartNumberingAfterBreak="0">
    <w:nsid w:val="70577C14"/>
    <w:multiLevelType w:val="hybridMultilevel"/>
    <w:tmpl w:val="4E964738"/>
    <w:lvl w:ilvl="0" w:tplc="76D2CBC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2" w15:restartNumberingAfterBreak="0">
    <w:nsid w:val="79EC1951"/>
    <w:multiLevelType w:val="hybridMultilevel"/>
    <w:tmpl w:val="C486E3F2"/>
    <w:lvl w:ilvl="0" w:tplc="7D8CE79A">
      <w:start w:val="1"/>
      <w:numFmt w:val="hebrew1"/>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D3801"/>
    <w:multiLevelType w:val="hybridMultilevel"/>
    <w:tmpl w:val="01DA73F4"/>
    <w:lvl w:ilvl="0" w:tplc="F1B2F45C">
      <w:start w:val="1"/>
      <w:numFmt w:val="hebrew1"/>
      <w:lvlText w:val="%1."/>
      <w:lvlJc w:val="left"/>
      <w:pPr>
        <w:ind w:left="576" w:hanging="360"/>
      </w:pPr>
      <w:rPr>
        <w:rFonts w:hint="default"/>
        <w:sz w:val="28"/>
        <w:szCs w:val="28"/>
      </w:rPr>
    </w:lvl>
    <w:lvl w:ilvl="1" w:tplc="04090019">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num w:numId="1" w16cid:durableId="2120954125">
    <w:abstractNumId w:val="9"/>
  </w:num>
  <w:num w:numId="2" w16cid:durableId="1515801527">
    <w:abstractNumId w:val="17"/>
  </w:num>
  <w:num w:numId="3" w16cid:durableId="675965565">
    <w:abstractNumId w:val="21"/>
  </w:num>
  <w:num w:numId="4" w16cid:durableId="1639842107">
    <w:abstractNumId w:val="14"/>
  </w:num>
  <w:num w:numId="5" w16cid:durableId="194118394">
    <w:abstractNumId w:val="11"/>
  </w:num>
  <w:num w:numId="6" w16cid:durableId="1633711019">
    <w:abstractNumId w:val="0"/>
  </w:num>
  <w:num w:numId="7" w16cid:durableId="833303844">
    <w:abstractNumId w:val="16"/>
  </w:num>
  <w:num w:numId="8" w16cid:durableId="950628442">
    <w:abstractNumId w:val="12"/>
  </w:num>
  <w:num w:numId="9" w16cid:durableId="330062860">
    <w:abstractNumId w:val="20"/>
  </w:num>
  <w:num w:numId="10" w16cid:durableId="449084893">
    <w:abstractNumId w:val="5"/>
  </w:num>
  <w:num w:numId="11" w16cid:durableId="1013412831">
    <w:abstractNumId w:val="18"/>
  </w:num>
  <w:num w:numId="12" w16cid:durableId="745417656">
    <w:abstractNumId w:val="7"/>
  </w:num>
  <w:num w:numId="13" w16cid:durableId="1547528759">
    <w:abstractNumId w:val="19"/>
  </w:num>
  <w:num w:numId="14" w16cid:durableId="573323670">
    <w:abstractNumId w:val="3"/>
  </w:num>
  <w:num w:numId="15" w16cid:durableId="1575160612">
    <w:abstractNumId w:val="2"/>
  </w:num>
  <w:num w:numId="16" w16cid:durableId="249240724">
    <w:abstractNumId w:val="8"/>
  </w:num>
  <w:num w:numId="17" w16cid:durableId="1225987110">
    <w:abstractNumId w:val="23"/>
  </w:num>
  <w:num w:numId="18" w16cid:durableId="1656951839">
    <w:abstractNumId w:val="4"/>
  </w:num>
  <w:num w:numId="19" w16cid:durableId="1545557844">
    <w:abstractNumId w:val="6"/>
  </w:num>
  <w:num w:numId="20" w16cid:durableId="1325476921">
    <w:abstractNumId w:val="15"/>
  </w:num>
  <w:num w:numId="21" w16cid:durableId="926618796">
    <w:abstractNumId w:val="10"/>
  </w:num>
  <w:num w:numId="22" w16cid:durableId="56055893">
    <w:abstractNumId w:val="13"/>
  </w:num>
  <w:num w:numId="23" w16cid:durableId="1068655113">
    <w:abstractNumId w:val="22"/>
  </w:num>
  <w:num w:numId="24" w16cid:durableId="27672002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5A"/>
    <w:rsid w:val="000007EF"/>
    <w:rsid w:val="00003139"/>
    <w:rsid w:val="00006C77"/>
    <w:rsid w:val="00006F65"/>
    <w:rsid w:val="00006F76"/>
    <w:rsid w:val="00013453"/>
    <w:rsid w:val="00013ECA"/>
    <w:rsid w:val="00013F8B"/>
    <w:rsid w:val="00014C06"/>
    <w:rsid w:val="000157A3"/>
    <w:rsid w:val="00017452"/>
    <w:rsid w:val="000176E5"/>
    <w:rsid w:val="00020126"/>
    <w:rsid w:val="00021FE2"/>
    <w:rsid w:val="000222DF"/>
    <w:rsid w:val="000267A7"/>
    <w:rsid w:val="000301F7"/>
    <w:rsid w:val="00031143"/>
    <w:rsid w:val="00034A92"/>
    <w:rsid w:val="00035092"/>
    <w:rsid w:val="000368D7"/>
    <w:rsid w:val="00036A6D"/>
    <w:rsid w:val="00036EC4"/>
    <w:rsid w:val="0004107C"/>
    <w:rsid w:val="000411AB"/>
    <w:rsid w:val="000426E2"/>
    <w:rsid w:val="00042AF2"/>
    <w:rsid w:val="00046499"/>
    <w:rsid w:val="000468A1"/>
    <w:rsid w:val="000474A1"/>
    <w:rsid w:val="00050887"/>
    <w:rsid w:val="000509A2"/>
    <w:rsid w:val="00050BDD"/>
    <w:rsid w:val="0005168C"/>
    <w:rsid w:val="000517A6"/>
    <w:rsid w:val="0005706E"/>
    <w:rsid w:val="0005792A"/>
    <w:rsid w:val="0006001D"/>
    <w:rsid w:val="000601F8"/>
    <w:rsid w:val="00060577"/>
    <w:rsid w:val="000634B6"/>
    <w:rsid w:val="0006734D"/>
    <w:rsid w:val="00067443"/>
    <w:rsid w:val="00072080"/>
    <w:rsid w:val="000730D7"/>
    <w:rsid w:val="00074B02"/>
    <w:rsid w:val="000751CF"/>
    <w:rsid w:val="0007692C"/>
    <w:rsid w:val="0007755C"/>
    <w:rsid w:val="00080B38"/>
    <w:rsid w:val="00080D70"/>
    <w:rsid w:val="00080DDB"/>
    <w:rsid w:val="00081C68"/>
    <w:rsid w:val="00082FBA"/>
    <w:rsid w:val="00084C4D"/>
    <w:rsid w:val="00087C82"/>
    <w:rsid w:val="000915FD"/>
    <w:rsid w:val="00092BDC"/>
    <w:rsid w:val="000932C5"/>
    <w:rsid w:val="000948FC"/>
    <w:rsid w:val="00096ABB"/>
    <w:rsid w:val="00097CDC"/>
    <w:rsid w:val="000A0475"/>
    <w:rsid w:val="000A0FC7"/>
    <w:rsid w:val="000A6C08"/>
    <w:rsid w:val="000B0D04"/>
    <w:rsid w:val="000B3152"/>
    <w:rsid w:val="000B55E8"/>
    <w:rsid w:val="000C04D7"/>
    <w:rsid w:val="000C188D"/>
    <w:rsid w:val="000C3441"/>
    <w:rsid w:val="000C4F5B"/>
    <w:rsid w:val="000C5C57"/>
    <w:rsid w:val="000C7B34"/>
    <w:rsid w:val="000D0CC4"/>
    <w:rsid w:val="000D15B3"/>
    <w:rsid w:val="000D1756"/>
    <w:rsid w:val="000D1A3F"/>
    <w:rsid w:val="000D215F"/>
    <w:rsid w:val="000D3927"/>
    <w:rsid w:val="000E15BF"/>
    <w:rsid w:val="000E4124"/>
    <w:rsid w:val="000E5537"/>
    <w:rsid w:val="000E6AA0"/>
    <w:rsid w:val="000F0C83"/>
    <w:rsid w:val="000F110D"/>
    <w:rsid w:val="000F2D2B"/>
    <w:rsid w:val="000F33DB"/>
    <w:rsid w:val="000F5F02"/>
    <w:rsid w:val="00102065"/>
    <w:rsid w:val="00104356"/>
    <w:rsid w:val="001048F1"/>
    <w:rsid w:val="00105D46"/>
    <w:rsid w:val="00106861"/>
    <w:rsid w:val="00106C9C"/>
    <w:rsid w:val="00106EC7"/>
    <w:rsid w:val="001112B3"/>
    <w:rsid w:val="0011141B"/>
    <w:rsid w:val="00111D86"/>
    <w:rsid w:val="001134B1"/>
    <w:rsid w:val="00113989"/>
    <w:rsid w:val="0011414B"/>
    <w:rsid w:val="001154F7"/>
    <w:rsid w:val="0011624E"/>
    <w:rsid w:val="0012127C"/>
    <w:rsid w:val="00122CAC"/>
    <w:rsid w:val="0012327B"/>
    <w:rsid w:val="001232B0"/>
    <w:rsid w:val="00123461"/>
    <w:rsid w:val="00123FAF"/>
    <w:rsid w:val="001240AB"/>
    <w:rsid w:val="001268EC"/>
    <w:rsid w:val="0012788E"/>
    <w:rsid w:val="0013065D"/>
    <w:rsid w:val="0013312B"/>
    <w:rsid w:val="00136B8C"/>
    <w:rsid w:val="00140441"/>
    <w:rsid w:val="00141339"/>
    <w:rsid w:val="00142907"/>
    <w:rsid w:val="00143BE4"/>
    <w:rsid w:val="00144FEE"/>
    <w:rsid w:val="00146641"/>
    <w:rsid w:val="00151D22"/>
    <w:rsid w:val="00152045"/>
    <w:rsid w:val="001524FA"/>
    <w:rsid w:val="0015263F"/>
    <w:rsid w:val="00152CDB"/>
    <w:rsid w:val="001535F8"/>
    <w:rsid w:val="00153E00"/>
    <w:rsid w:val="00155670"/>
    <w:rsid w:val="0015767E"/>
    <w:rsid w:val="001662CF"/>
    <w:rsid w:val="00166484"/>
    <w:rsid w:val="00167936"/>
    <w:rsid w:val="00172040"/>
    <w:rsid w:val="001741BB"/>
    <w:rsid w:val="001744E3"/>
    <w:rsid w:val="00177047"/>
    <w:rsid w:val="001839C6"/>
    <w:rsid w:val="00183B4B"/>
    <w:rsid w:val="00186E6F"/>
    <w:rsid w:val="0018701A"/>
    <w:rsid w:val="001875F9"/>
    <w:rsid w:val="00190C87"/>
    <w:rsid w:val="001929F2"/>
    <w:rsid w:val="00195B9B"/>
    <w:rsid w:val="0019613E"/>
    <w:rsid w:val="001964E9"/>
    <w:rsid w:val="00196B1F"/>
    <w:rsid w:val="001A1FD9"/>
    <w:rsid w:val="001A4088"/>
    <w:rsid w:val="001A4E30"/>
    <w:rsid w:val="001A53FD"/>
    <w:rsid w:val="001A6DBB"/>
    <w:rsid w:val="001B2AC0"/>
    <w:rsid w:val="001B3D22"/>
    <w:rsid w:val="001B426E"/>
    <w:rsid w:val="001B482D"/>
    <w:rsid w:val="001C017C"/>
    <w:rsid w:val="001C1CE4"/>
    <w:rsid w:val="001C1D93"/>
    <w:rsid w:val="001C1FCA"/>
    <w:rsid w:val="001C2E19"/>
    <w:rsid w:val="001C432F"/>
    <w:rsid w:val="001C5A0A"/>
    <w:rsid w:val="001D050D"/>
    <w:rsid w:val="001D1AAB"/>
    <w:rsid w:val="001D296E"/>
    <w:rsid w:val="001D5D8A"/>
    <w:rsid w:val="001E5E63"/>
    <w:rsid w:val="001E6255"/>
    <w:rsid w:val="001E7485"/>
    <w:rsid w:val="001F36B8"/>
    <w:rsid w:val="001F388B"/>
    <w:rsid w:val="001F3CF8"/>
    <w:rsid w:val="001F4624"/>
    <w:rsid w:val="001F4AA0"/>
    <w:rsid w:val="001F4E21"/>
    <w:rsid w:val="001F4E2B"/>
    <w:rsid w:val="00201293"/>
    <w:rsid w:val="00201659"/>
    <w:rsid w:val="00201EAF"/>
    <w:rsid w:val="002053C5"/>
    <w:rsid w:val="002079BB"/>
    <w:rsid w:val="00210BB0"/>
    <w:rsid w:val="00212379"/>
    <w:rsid w:val="0021309A"/>
    <w:rsid w:val="002150B0"/>
    <w:rsid w:val="0021614D"/>
    <w:rsid w:val="00220163"/>
    <w:rsid w:val="002214B2"/>
    <w:rsid w:val="002223BB"/>
    <w:rsid w:val="0022421B"/>
    <w:rsid w:val="0022495A"/>
    <w:rsid w:val="00227705"/>
    <w:rsid w:val="00227C0C"/>
    <w:rsid w:val="00230405"/>
    <w:rsid w:val="002327FB"/>
    <w:rsid w:val="00235668"/>
    <w:rsid w:val="00236344"/>
    <w:rsid w:val="002364A8"/>
    <w:rsid w:val="002368B4"/>
    <w:rsid w:val="00240A31"/>
    <w:rsid w:val="00241239"/>
    <w:rsid w:val="00242DC8"/>
    <w:rsid w:val="00244D56"/>
    <w:rsid w:val="00245A35"/>
    <w:rsid w:val="00246E62"/>
    <w:rsid w:val="0025007C"/>
    <w:rsid w:val="00251087"/>
    <w:rsid w:val="002544E0"/>
    <w:rsid w:val="00256217"/>
    <w:rsid w:val="0025689D"/>
    <w:rsid w:val="00260169"/>
    <w:rsid w:val="00261E25"/>
    <w:rsid w:val="00262F46"/>
    <w:rsid w:val="0026331F"/>
    <w:rsid w:val="002635FD"/>
    <w:rsid w:val="00263A9C"/>
    <w:rsid w:val="00271F61"/>
    <w:rsid w:val="0027346C"/>
    <w:rsid w:val="0027633B"/>
    <w:rsid w:val="0027636B"/>
    <w:rsid w:val="00276965"/>
    <w:rsid w:val="0027799D"/>
    <w:rsid w:val="00282C16"/>
    <w:rsid w:val="00282FD5"/>
    <w:rsid w:val="002832E6"/>
    <w:rsid w:val="00284833"/>
    <w:rsid w:val="002863D2"/>
    <w:rsid w:val="002869AB"/>
    <w:rsid w:val="0028727E"/>
    <w:rsid w:val="00291D4C"/>
    <w:rsid w:val="002948EA"/>
    <w:rsid w:val="00294D71"/>
    <w:rsid w:val="0029510F"/>
    <w:rsid w:val="002978A3"/>
    <w:rsid w:val="00297CB2"/>
    <w:rsid w:val="002A0D7A"/>
    <w:rsid w:val="002A1311"/>
    <w:rsid w:val="002A1521"/>
    <w:rsid w:val="002A1BF5"/>
    <w:rsid w:val="002A1F6A"/>
    <w:rsid w:val="002A23E5"/>
    <w:rsid w:val="002A291A"/>
    <w:rsid w:val="002A2F65"/>
    <w:rsid w:val="002A2F91"/>
    <w:rsid w:val="002A3E23"/>
    <w:rsid w:val="002A6095"/>
    <w:rsid w:val="002A6578"/>
    <w:rsid w:val="002A76B3"/>
    <w:rsid w:val="002B0E0D"/>
    <w:rsid w:val="002B1D39"/>
    <w:rsid w:val="002B304F"/>
    <w:rsid w:val="002B3355"/>
    <w:rsid w:val="002B3CE1"/>
    <w:rsid w:val="002B406B"/>
    <w:rsid w:val="002B5542"/>
    <w:rsid w:val="002B6F7F"/>
    <w:rsid w:val="002B7105"/>
    <w:rsid w:val="002B75F4"/>
    <w:rsid w:val="002B7906"/>
    <w:rsid w:val="002C05A1"/>
    <w:rsid w:val="002C12D6"/>
    <w:rsid w:val="002C23FC"/>
    <w:rsid w:val="002C345C"/>
    <w:rsid w:val="002C4711"/>
    <w:rsid w:val="002C55DB"/>
    <w:rsid w:val="002C5D8E"/>
    <w:rsid w:val="002C69EC"/>
    <w:rsid w:val="002C70D7"/>
    <w:rsid w:val="002C7EB8"/>
    <w:rsid w:val="002D1CE8"/>
    <w:rsid w:val="002D4611"/>
    <w:rsid w:val="002D53F9"/>
    <w:rsid w:val="002D5993"/>
    <w:rsid w:val="002E0692"/>
    <w:rsid w:val="002E3C68"/>
    <w:rsid w:val="002E54A8"/>
    <w:rsid w:val="002E67E9"/>
    <w:rsid w:val="002E6949"/>
    <w:rsid w:val="002E7D96"/>
    <w:rsid w:val="002F1403"/>
    <w:rsid w:val="002F19BF"/>
    <w:rsid w:val="002F210E"/>
    <w:rsid w:val="002F4F60"/>
    <w:rsid w:val="002F51EC"/>
    <w:rsid w:val="002F5B0D"/>
    <w:rsid w:val="002F79F0"/>
    <w:rsid w:val="003032C8"/>
    <w:rsid w:val="003060B6"/>
    <w:rsid w:val="003101FD"/>
    <w:rsid w:val="0031091F"/>
    <w:rsid w:val="0031228B"/>
    <w:rsid w:val="00315B22"/>
    <w:rsid w:val="00316AB6"/>
    <w:rsid w:val="00316FB9"/>
    <w:rsid w:val="00320A8A"/>
    <w:rsid w:val="00321F4D"/>
    <w:rsid w:val="003226AA"/>
    <w:rsid w:val="003229E2"/>
    <w:rsid w:val="00324B2D"/>
    <w:rsid w:val="003261EA"/>
    <w:rsid w:val="003272BC"/>
    <w:rsid w:val="003277A0"/>
    <w:rsid w:val="00332A09"/>
    <w:rsid w:val="00332A15"/>
    <w:rsid w:val="00332AA3"/>
    <w:rsid w:val="00332F6B"/>
    <w:rsid w:val="0033525C"/>
    <w:rsid w:val="00335904"/>
    <w:rsid w:val="00341984"/>
    <w:rsid w:val="003421B5"/>
    <w:rsid w:val="00342653"/>
    <w:rsid w:val="00342BC6"/>
    <w:rsid w:val="003433D7"/>
    <w:rsid w:val="0034399D"/>
    <w:rsid w:val="00345EEF"/>
    <w:rsid w:val="00346F5A"/>
    <w:rsid w:val="00347BD0"/>
    <w:rsid w:val="00351D10"/>
    <w:rsid w:val="0035294F"/>
    <w:rsid w:val="003538A3"/>
    <w:rsid w:val="003550DE"/>
    <w:rsid w:val="00355174"/>
    <w:rsid w:val="003569E5"/>
    <w:rsid w:val="0036052F"/>
    <w:rsid w:val="0036405A"/>
    <w:rsid w:val="00365456"/>
    <w:rsid w:val="0037191A"/>
    <w:rsid w:val="003729E9"/>
    <w:rsid w:val="00372A41"/>
    <w:rsid w:val="00375939"/>
    <w:rsid w:val="0037706C"/>
    <w:rsid w:val="00380319"/>
    <w:rsid w:val="003804EF"/>
    <w:rsid w:val="003809CA"/>
    <w:rsid w:val="00381803"/>
    <w:rsid w:val="0038193E"/>
    <w:rsid w:val="0038211D"/>
    <w:rsid w:val="00382A51"/>
    <w:rsid w:val="00383728"/>
    <w:rsid w:val="00383BAA"/>
    <w:rsid w:val="0038795E"/>
    <w:rsid w:val="00390576"/>
    <w:rsid w:val="00391645"/>
    <w:rsid w:val="00393837"/>
    <w:rsid w:val="003945B8"/>
    <w:rsid w:val="003953AD"/>
    <w:rsid w:val="0039687F"/>
    <w:rsid w:val="00396F0A"/>
    <w:rsid w:val="003977C4"/>
    <w:rsid w:val="003A051B"/>
    <w:rsid w:val="003A0882"/>
    <w:rsid w:val="003A57BB"/>
    <w:rsid w:val="003A6202"/>
    <w:rsid w:val="003A7246"/>
    <w:rsid w:val="003A7E18"/>
    <w:rsid w:val="003B1845"/>
    <w:rsid w:val="003B1C2B"/>
    <w:rsid w:val="003B1F30"/>
    <w:rsid w:val="003B2BCE"/>
    <w:rsid w:val="003B3278"/>
    <w:rsid w:val="003B4875"/>
    <w:rsid w:val="003B553A"/>
    <w:rsid w:val="003B57C7"/>
    <w:rsid w:val="003B760A"/>
    <w:rsid w:val="003B7B4B"/>
    <w:rsid w:val="003C07E1"/>
    <w:rsid w:val="003C1DCF"/>
    <w:rsid w:val="003C3CAE"/>
    <w:rsid w:val="003C4239"/>
    <w:rsid w:val="003C5AB0"/>
    <w:rsid w:val="003C71A1"/>
    <w:rsid w:val="003C72D4"/>
    <w:rsid w:val="003D3270"/>
    <w:rsid w:val="003D38A2"/>
    <w:rsid w:val="003D3AB5"/>
    <w:rsid w:val="003D3E25"/>
    <w:rsid w:val="003D60A3"/>
    <w:rsid w:val="003D6211"/>
    <w:rsid w:val="003D7579"/>
    <w:rsid w:val="003E2FA3"/>
    <w:rsid w:val="003E336C"/>
    <w:rsid w:val="003E3ADF"/>
    <w:rsid w:val="003E6D03"/>
    <w:rsid w:val="003E7E9F"/>
    <w:rsid w:val="003F10B2"/>
    <w:rsid w:val="003F53B3"/>
    <w:rsid w:val="00401BBB"/>
    <w:rsid w:val="0040475E"/>
    <w:rsid w:val="00406480"/>
    <w:rsid w:val="00406E29"/>
    <w:rsid w:val="00411412"/>
    <w:rsid w:val="00411DCF"/>
    <w:rsid w:val="004120A5"/>
    <w:rsid w:val="00412F62"/>
    <w:rsid w:val="0041610F"/>
    <w:rsid w:val="00417309"/>
    <w:rsid w:val="00421050"/>
    <w:rsid w:val="00421A6F"/>
    <w:rsid w:val="004224BE"/>
    <w:rsid w:val="00422A00"/>
    <w:rsid w:val="00422B7A"/>
    <w:rsid w:val="00426128"/>
    <w:rsid w:val="00426D28"/>
    <w:rsid w:val="0043247E"/>
    <w:rsid w:val="00432D47"/>
    <w:rsid w:val="00433CAC"/>
    <w:rsid w:val="00434E49"/>
    <w:rsid w:val="004371AF"/>
    <w:rsid w:val="004372B7"/>
    <w:rsid w:val="00437DF3"/>
    <w:rsid w:val="00441872"/>
    <w:rsid w:val="00441B49"/>
    <w:rsid w:val="00442B43"/>
    <w:rsid w:val="0044460A"/>
    <w:rsid w:val="00445941"/>
    <w:rsid w:val="004509AE"/>
    <w:rsid w:val="00453D8A"/>
    <w:rsid w:val="00453E86"/>
    <w:rsid w:val="00453F16"/>
    <w:rsid w:val="00455CF0"/>
    <w:rsid w:val="00455D04"/>
    <w:rsid w:val="004565A4"/>
    <w:rsid w:val="00456A66"/>
    <w:rsid w:val="00460D2B"/>
    <w:rsid w:val="004614C8"/>
    <w:rsid w:val="00463095"/>
    <w:rsid w:val="00463397"/>
    <w:rsid w:val="00464850"/>
    <w:rsid w:val="00465291"/>
    <w:rsid w:val="004700A9"/>
    <w:rsid w:val="00477FA3"/>
    <w:rsid w:val="004808F6"/>
    <w:rsid w:val="0048285F"/>
    <w:rsid w:val="00482FBE"/>
    <w:rsid w:val="0048442D"/>
    <w:rsid w:val="00484E41"/>
    <w:rsid w:val="004852D9"/>
    <w:rsid w:val="004857CE"/>
    <w:rsid w:val="00487015"/>
    <w:rsid w:val="00494047"/>
    <w:rsid w:val="00494A47"/>
    <w:rsid w:val="00495CBD"/>
    <w:rsid w:val="00495CFA"/>
    <w:rsid w:val="004A3C10"/>
    <w:rsid w:val="004A3EC6"/>
    <w:rsid w:val="004B008F"/>
    <w:rsid w:val="004B02CE"/>
    <w:rsid w:val="004B25AE"/>
    <w:rsid w:val="004B2F79"/>
    <w:rsid w:val="004B3C96"/>
    <w:rsid w:val="004B4889"/>
    <w:rsid w:val="004B4C10"/>
    <w:rsid w:val="004B689D"/>
    <w:rsid w:val="004C082D"/>
    <w:rsid w:val="004C178E"/>
    <w:rsid w:val="004C1EF4"/>
    <w:rsid w:val="004C2E6D"/>
    <w:rsid w:val="004C30EE"/>
    <w:rsid w:val="004C4DFD"/>
    <w:rsid w:val="004C64F5"/>
    <w:rsid w:val="004C6A78"/>
    <w:rsid w:val="004D0CFF"/>
    <w:rsid w:val="004D3139"/>
    <w:rsid w:val="004D320B"/>
    <w:rsid w:val="004D4787"/>
    <w:rsid w:val="004D5F80"/>
    <w:rsid w:val="004D7D3E"/>
    <w:rsid w:val="004E2351"/>
    <w:rsid w:val="004E2559"/>
    <w:rsid w:val="004E50CC"/>
    <w:rsid w:val="004F2246"/>
    <w:rsid w:val="004F34B4"/>
    <w:rsid w:val="004F469B"/>
    <w:rsid w:val="00500DE0"/>
    <w:rsid w:val="00503505"/>
    <w:rsid w:val="005062B2"/>
    <w:rsid w:val="0051014C"/>
    <w:rsid w:val="00511372"/>
    <w:rsid w:val="00514285"/>
    <w:rsid w:val="00514DBD"/>
    <w:rsid w:val="005152DF"/>
    <w:rsid w:val="0051783F"/>
    <w:rsid w:val="005227AA"/>
    <w:rsid w:val="0052308B"/>
    <w:rsid w:val="00526350"/>
    <w:rsid w:val="005304B9"/>
    <w:rsid w:val="00532242"/>
    <w:rsid w:val="00534EFA"/>
    <w:rsid w:val="00536237"/>
    <w:rsid w:val="00536564"/>
    <w:rsid w:val="00536BFD"/>
    <w:rsid w:val="00537E6B"/>
    <w:rsid w:val="005414FE"/>
    <w:rsid w:val="00542073"/>
    <w:rsid w:val="005421F5"/>
    <w:rsid w:val="0054226F"/>
    <w:rsid w:val="00542E0A"/>
    <w:rsid w:val="00543DA9"/>
    <w:rsid w:val="005451EA"/>
    <w:rsid w:val="005510B6"/>
    <w:rsid w:val="0055147D"/>
    <w:rsid w:val="00551C09"/>
    <w:rsid w:val="005530DC"/>
    <w:rsid w:val="00560E06"/>
    <w:rsid w:val="00560EF7"/>
    <w:rsid w:val="00560FC4"/>
    <w:rsid w:val="00562248"/>
    <w:rsid w:val="005627A9"/>
    <w:rsid w:val="005635DE"/>
    <w:rsid w:val="005646F2"/>
    <w:rsid w:val="0056663B"/>
    <w:rsid w:val="00567FBA"/>
    <w:rsid w:val="0057170C"/>
    <w:rsid w:val="00571952"/>
    <w:rsid w:val="00572FB8"/>
    <w:rsid w:val="005734CA"/>
    <w:rsid w:val="005768C4"/>
    <w:rsid w:val="005771C3"/>
    <w:rsid w:val="00581902"/>
    <w:rsid w:val="00581CAA"/>
    <w:rsid w:val="00581DB1"/>
    <w:rsid w:val="00582ECF"/>
    <w:rsid w:val="00583A5A"/>
    <w:rsid w:val="00587FA4"/>
    <w:rsid w:val="00593270"/>
    <w:rsid w:val="0059549A"/>
    <w:rsid w:val="005A0F8E"/>
    <w:rsid w:val="005A12C8"/>
    <w:rsid w:val="005A2DC4"/>
    <w:rsid w:val="005A36B8"/>
    <w:rsid w:val="005A6B27"/>
    <w:rsid w:val="005A72EB"/>
    <w:rsid w:val="005B1DBE"/>
    <w:rsid w:val="005B3021"/>
    <w:rsid w:val="005B306D"/>
    <w:rsid w:val="005B40C8"/>
    <w:rsid w:val="005B5849"/>
    <w:rsid w:val="005B702E"/>
    <w:rsid w:val="005B7F36"/>
    <w:rsid w:val="005C047D"/>
    <w:rsid w:val="005C10F1"/>
    <w:rsid w:val="005C16B2"/>
    <w:rsid w:val="005C1EC0"/>
    <w:rsid w:val="005C4DBB"/>
    <w:rsid w:val="005D0D56"/>
    <w:rsid w:val="005D1830"/>
    <w:rsid w:val="005D2025"/>
    <w:rsid w:val="005D2071"/>
    <w:rsid w:val="005D2386"/>
    <w:rsid w:val="005D38AF"/>
    <w:rsid w:val="005D4C16"/>
    <w:rsid w:val="005D65D3"/>
    <w:rsid w:val="005D79F9"/>
    <w:rsid w:val="005E0704"/>
    <w:rsid w:val="005E23F5"/>
    <w:rsid w:val="005E3085"/>
    <w:rsid w:val="005E3CF4"/>
    <w:rsid w:val="005E43D8"/>
    <w:rsid w:val="005E4A31"/>
    <w:rsid w:val="005E764F"/>
    <w:rsid w:val="00602A6C"/>
    <w:rsid w:val="006034BD"/>
    <w:rsid w:val="0060384C"/>
    <w:rsid w:val="00603CA4"/>
    <w:rsid w:val="0060471F"/>
    <w:rsid w:val="0061274F"/>
    <w:rsid w:val="0061377C"/>
    <w:rsid w:val="00614006"/>
    <w:rsid w:val="00616085"/>
    <w:rsid w:val="00617F0A"/>
    <w:rsid w:val="00621C44"/>
    <w:rsid w:val="00622901"/>
    <w:rsid w:val="006237E8"/>
    <w:rsid w:val="00624C75"/>
    <w:rsid w:val="006305D2"/>
    <w:rsid w:val="00634AAB"/>
    <w:rsid w:val="00636697"/>
    <w:rsid w:val="00637590"/>
    <w:rsid w:val="00637DB1"/>
    <w:rsid w:val="00641113"/>
    <w:rsid w:val="00643156"/>
    <w:rsid w:val="006436B6"/>
    <w:rsid w:val="0064751C"/>
    <w:rsid w:val="00647901"/>
    <w:rsid w:val="0065053F"/>
    <w:rsid w:val="00650FA0"/>
    <w:rsid w:val="006523B0"/>
    <w:rsid w:val="006529C3"/>
    <w:rsid w:val="00653FEB"/>
    <w:rsid w:val="0065411A"/>
    <w:rsid w:val="00655EF8"/>
    <w:rsid w:val="006561FD"/>
    <w:rsid w:val="00657757"/>
    <w:rsid w:val="0066273F"/>
    <w:rsid w:val="006651AC"/>
    <w:rsid w:val="00665426"/>
    <w:rsid w:val="00665817"/>
    <w:rsid w:val="00665F7F"/>
    <w:rsid w:val="0066618E"/>
    <w:rsid w:val="00670592"/>
    <w:rsid w:val="00670D55"/>
    <w:rsid w:val="00671B91"/>
    <w:rsid w:val="00672F96"/>
    <w:rsid w:val="006770C1"/>
    <w:rsid w:val="00677E0B"/>
    <w:rsid w:val="006833A8"/>
    <w:rsid w:val="00683805"/>
    <w:rsid w:val="0069098D"/>
    <w:rsid w:val="006909A2"/>
    <w:rsid w:val="00690DD4"/>
    <w:rsid w:val="00692CE3"/>
    <w:rsid w:val="00693367"/>
    <w:rsid w:val="0069395E"/>
    <w:rsid w:val="006949D4"/>
    <w:rsid w:val="006963D2"/>
    <w:rsid w:val="00696CCC"/>
    <w:rsid w:val="006A3B45"/>
    <w:rsid w:val="006A4778"/>
    <w:rsid w:val="006A5136"/>
    <w:rsid w:val="006A5168"/>
    <w:rsid w:val="006B2D4B"/>
    <w:rsid w:val="006B50DD"/>
    <w:rsid w:val="006B519C"/>
    <w:rsid w:val="006B64D5"/>
    <w:rsid w:val="006B64F5"/>
    <w:rsid w:val="006B7B93"/>
    <w:rsid w:val="006B7D29"/>
    <w:rsid w:val="006C2228"/>
    <w:rsid w:val="006C3352"/>
    <w:rsid w:val="006C7F4A"/>
    <w:rsid w:val="006D2252"/>
    <w:rsid w:val="006D3583"/>
    <w:rsid w:val="006D3F8C"/>
    <w:rsid w:val="006E68F8"/>
    <w:rsid w:val="006F0BB1"/>
    <w:rsid w:val="006F35F6"/>
    <w:rsid w:val="006F5A97"/>
    <w:rsid w:val="006F6DF7"/>
    <w:rsid w:val="00702C65"/>
    <w:rsid w:val="00703597"/>
    <w:rsid w:val="00710028"/>
    <w:rsid w:val="00711759"/>
    <w:rsid w:val="00711A8D"/>
    <w:rsid w:val="0071721D"/>
    <w:rsid w:val="0072120C"/>
    <w:rsid w:val="007219C9"/>
    <w:rsid w:val="0072419A"/>
    <w:rsid w:val="00726778"/>
    <w:rsid w:val="00727094"/>
    <w:rsid w:val="007300AF"/>
    <w:rsid w:val="00730C11"/>
    <w:rsid w:val="00732156"/>
    <w:rsid w:val="007328D7"/>
    <w:rsid w:val="00732FE5"/>
    <w:rsid w:val="00735E1B"/>
    <w:rsid w:val="00737B6F"/>
    <w:rsid w:val="00741678"/>
    <w:rsid w:val="00742397"/>
    <w:rsid w:val="007459BC"/>
    <w:rsid w:val="00745FF2"/>
    <w:rsid w:val="007464A9"/>
    <w:rsid w:val="00747D27"/>
    <w:rsid w:val="00751C08"/>
    <w:rsid w:val="00752C92"/>
    <w:rsid w:val="00754988"/>
    <w:rsid w:val="007559FE"/>
    <w:rsid w:val="00756978"/>
    <w:rsid w:val="007610A5"/>
    <w:rsid w:val="0076380B"/>
    <w:rsid w:val="00763DC3"/>
    <w:rsid w:val="00772118"/>
    <w:rsid w:val="0077613A"/>
    <w:rsid w:val="00776CA5"/>
    <w:rsid w:val="0078055D"/>
    <w:rsid w:val="007813FB"/>
    <w:rsid w:val="0078141F"/>
    <w:rsid w:val="0078206C"/>
    <w:rsid w:val="0078294E"/>
    <w:rsid w:val="0078451D"/>
    <w:rsid w:val="0078553D"/>
    <w:rsid w:val="007863F7"/>
    <w:rsid w:val="007902AB"/>
    <w:rsid w:val="00791F1B"/>
    <w:rsid w:val="00794298"/>
    <w:rsid w:val="0079454D"/>
    <w:rsid w:val="007947C2"/>
    <w:rsid w:val="007A188D"/>
    <w:rsid w:val="007A6EFE"/>
    <w:rsid w:val="007C0666"/>
    <w:rsid w:val="007C29D8"/>
    <w:rsid w:val="007C664A"/>
    <w:rsid w:val="007C7525"/>
    <w:rsid w:val="007D6E2E"/>
    <w:rsid w:val="007D72B0"/>
    <w:rsid w:val="007D736F"/>
    <w:rsid w:val="007E0590"/>
    <w:rsid w:val="007E0A6B"/>
    <w:rsid w:val="007E24D9"/>
    <w:rsid w:val="007E3FB2"/>
    <w:rsid w:val="007E7CA3"/>
    <w:rsid w:val="007E7EF9"/>
    <w:rsid w:val="007F12C1"/>
    <w:rsid w:val="007F1AAF"/>
    <w:rsid w:val="007F5CD6"/>
    <w:rsid w:val="008010DD"/>
    <w:rsid w:val="00804698"/>
    <w:rsid w:val="00806419"/>
    <w:rsid w:val="008147CD"/>
    <w:rsid w:val="00814F22"/>
    <w:rsid w:val="00814FA8"/>
    <w:rsid w:val="00815334"/>
    <w:rsid w:val="00815ED9"/>
    <w:rsid w:val="008169D1"/>
    <w:rsid w:val="00817DA4"/>
    <w:rsid w:val="00821A57"/>
    <w:rsid w:val="00822736"/>
    <w:rsid w:val="00823672"/>
    <w:rsid w:val="00823D73"/>
    <w:rsid w:val="008244D8"/>
    <w:rsid w:val="00824EAA"/>
    <w:rsid w:val="00830776"/>
    <w:rsid w:val="00830C0C"/>
    <w:rsid w:val="00833774"/>
    <w:rsid w:val="00837930"/>
    <w:rsid w:val="00837C8E"/>
    <w:rsid w:val="008406B0"/>
    <w:rsid w:val="008423A8"/>
    <w:rsid w:val="00842F36"/>
    <w:rsid w:val="0084601C"/>
    <w:rsid w:val="00851772"/>
    <w:rsid w:val="008519AE"/>
    <w:rsid w:val="00851D30"/>
    <w:rsid w:val="00852938"/>
    <w:rsid w:val="0085346F"/>
    <w:rsid w:val="00855CD3"/>
    <w:rsid w:val="00856DE5"/>
    <w:rsid w:val="00857145"/>
    <w:rsid w:val="00857751"/>
    <w:rsid w:val="008641C7"/>
    <w:rsid w:val="00864AE8"/>
    <w:rsid w:val="00864EA3"/>
    <w:rsid w:val="00866195"/>
    <w:rsid w:val="00867B65"/>
    <w:rsid w:val="00875076"/>
    <w:rsid w:val="0087651E"/>
    <w:rsid w:val="008804F0"/>
    <w:rsid w:val="00884116"/>
    <w:rsid w:val="008848B0"/>
    <w:rsid w:val="00886196"/>
    <w:rsid w:val="008870C0"/>
    <w:rsid w:val="008977F9"/>
    <w:rsid w:val="00897A23"/>
    <w:rsid w:val="008A3C71"/>
    <w:rsid w:val="008A5C05"/>
    <w:rsid w:val="008A76D5"/>
    <w:rsid w:val="008A77D5"/>
    <w:rsid w:val="008A7DF1"/>
    <w:rsid w:val="008B03EC"/>
    <w:rsid w:val="008B07A3"/>
    <w:rsid w:val="008B0AF2"/>
    <w:rsid w:val="008B11CA"/>
    <w:rsid w:val="008B23B2"/>
    <w:rsid w:val="008B2BA7"/>
    <w:rsid w:val="008B33A4"/>
    <w:rsid w:val="008B3CC8"/>
    <w:rsid w:val="008B44FA"/>
    <w:rsid w:val="008B5AA3"/>
    <w:rsid w:val="008B7047"/>
    <w:rsid w:val="008B7FC1"/>
    <w:rsid w:val="008C023C"/>
    <w:rsid w:val="008C04BD"/>
    <w:rsid w:val="008C2DAC"/>
    <w:rsid w:val="008C33D2"/>
    <w:rsid w:val="008C3CFE"/>
    <w:rsid w:val="008C4A32"/>
    <w:rsid w:val="008C5455"/>
    <w:rsid w:val="008C6602"/>
    <w:rsid w:val="008D0844"/>
    <w:rsid w:val="008D2E9D"/>
    <w:rsid w:val="008D7E35"/>
    <w:rsid w:val="008E029C"/>
    <w:rsid w:val="008E0420"/>
    <w:rsid w:val="008E0637"/>
    <w:rsid w:val="008E0A46"/>
    <w:rsid w:val="008E0A75"/>
    <w:rsid w:val="008E1295"/>
    <w:rsid w:val="008E348A"/>
    <w:rsid w:val="008E555D"/>
    <w:rsid w:val="008F1744"/>
    <w:rsid w:val="008F335C"/>
    <w:rsid w:val="008F50FE"/>
    <w:rsid w:val="008F533D"/>
    <w:rsid w:val="008F5571"/>
    <w:rsid w:val="008F5CC9"/>
    <w:rsid w:val="008F6761"/>
    <w:rsid w:val="008F6E30"/>
    <w:rsid w:val="008F73CF"/>
    <w:rsid w:val="00903A71"/>
    <w:rsid w:val="00913501"/>
    <w:rsid w:val="009151EE"/>
    <w:rsid w:val="00922960"/>
    <w:rsid w:val="00922B0C"/>
    <w:rsid w:val="0092418D"/>
    <w:rsid w:val="009268E3"/>
    <w:rsid w:val="00926FEB"/>
    <w:rsid w:val="00931DE6"/>
    <w:rsid w:val="009335FF"/>
    <w:rsid w:val="00934DF6"/>
    <w:rsid w:val="00935145"/>
    <w:rsid w:val="0093558A"/>
    <w:rsid w:val="009401FC"/>
    <w:rsid w:val="009437F4"/>
    <w:rsid w:val="00944AAB"/>
    <w:rsid w:val="00944AAC"/>
    <w:rsid w:val="00947319"/>
    <w:rsid w:val="0095090F"/>
    <w:rsid w:val="00950FEC"/>
    <w:rsid w:val="00953D07"/>
    <w:rsid w:val="00954642"/>
    <w:rsid w:val="009553D2"/>
    <w:rsid w:val="0095761E"/>
    <w:rsid w:val="00960D4C"/>
    <w:rsid w:val="00961DA6"/>
    <w:rsid w:val="00963245"/>
    <w:rsid w:val="0096500F"/>
    <w:rsid w:val="0096552F"/>
    <w:rsid w:val="009668D0"/>
    <w:rsid w:val="00967F3F"/>
    <w:rsid w:val="00974740"/>
    <w:rsid w:val="00976570"/>
    <w:rsid w:val="00980FE5"/>
    <w:rsid w:val="00985546"/>
    <w:rsid w:val="0098784C"/>
    <w:rsid w:val="009903D3"/>
    <w:rsid w:val="009909AC"/>
    <w:rsid w:val="00991B8E"/>
    <w:rsid w:val="00992593"/>
    <w:rsid w:val="0099476C"/>
    <w:rsid w:val="00996A4C"/>
    <w:rsid w:val="009A3597"/>
    <w:rsid w:val="009A3D51"/>
    <w:rsid w:val="009A6881"/>
    <w:rsid w:val="009A7100"/>
    <w:rsid w:val="009B2DBD"/>
    <w:rsid w:val="009B5297"/>
    <w:rsid w:val="009B555A"/>
    <w:rsid w:val="009B5F2D"/>
    <w:rsid w:val="009B6283"/>
    <w:rsid w:val="009B644A"/>
    <w:rsid w:val="009C19BC"/>
    <w:rsid w:val="009C1D6D"/>
    <w:rsid w:val="009C2260"/>
    <w:rsid w:val="009C3E61"/>
    <w:rsid w:val="009D0D6E"/>
    <w:rsid w:val="009D28A5"/>
    <w:rsid w:val="009D5576"/>
    <w:rsid w:val="009E4C39"/>
    <w:rsid w:val="009E63FA"/>
    <w:rsid w:val="009E7AB5"/>
    <w:rsid w:val="009E7F71"/>
    <w:rsid w:val="009F0229"/>
    <w:rsid w:val="009F0EE0"/>
    <w:rsid w:val="009F351A"/>
    <w:rsid w:val="00A00686"/>
    <w:rsid w:val="00A00C1C"/>
    <w:rsid w:val="00A02ACD"/>
    <w:rsid w:val="00A05532"/>
    <w:rsid w:val="00A064F4"/>
    <w:rsid w:val="00A06E08"/>
    <w:rsid w:val="00A102FB"/>
    <w:rsid w:val="00A11D71"/>
    <w:rsid w:val="00A13E22"/>
    <w:rsid w:val="00A144A3"/>
    <w:rsid w:val="00A14C68"/>
    <w:rsid w:val="00A15EFB"/>
    <w:rsid w:val="00A165E3"/>
    <w:rsid w:val="00A16DB1"/>
    <w:rsid w:val="00A176E0"/>
    <w:rsid w:val="00A17E30"/>
    <w:rsid w:val="00A2211D"/>
    <w:rsid w:val="00A2378F"/>
    <w:rsid w:val="00A23A63"/>
    <w:rsid w:val="00A23E8A"/>
    <w:rsid w:val="00A2438A"/>
    <w:rsid w:val="00A246E5"/>
    <w:rsid w:val="00A253F7"/>
    <w:rsid w:val="00A25734"/>
    <w:rsid w:val="00A25924"/>
    <w:rsid w:val="00A30C5C"/>
    <w:rsid w:val="00A30D9E"/>
    <w:rsid w:val="00A314FA"/>
    <w:rsid w:val="00A33147"/>
    <w:rsid w:val="00A338E5"/>
    <w:rsid w:val="00A3455D"/>
    <w:rsid w:val="00A359E0"/>
    <w:rsid w:val="00A3687E"/>
    <w:rsid w:val="00A36C59"/>
    <w:rsid w:val="00A407FA"/>
    <w:rsid w:val="00A41970"/>
    <w:rsid w:val="00A42414"/>
    <w:rsid w:val="00A44FD1"/>
    <w:rsid w:val="00A4557E"/>
    <w:rsid w:val="00A46E6D"/>
    <w:rsid w:val="00A474FD"/>
    <w:rsid w:val="00A50254"/>
    <w:rsid w:val="00A5209C"/>
    <w:rsid w:val="00A531B6"/>
    <w:rsid w:val="00A535EC"/>
    <w:rsid w:val="00A55FBB"/>
    <w:rsid w:val="00A568C7"/>
    <w:rsid w:val="00A60272"/>
    <w:rsid w:val="00A613E2"/>
    <w:rsid w:val="00A63AED"/>
    <w:rsid w:val="00A66CB4"/>
    <w:rsid w:val="00A70CB0"/>
    <w:rsid w:val="00A72BF8"/>
    <w:rsid w:val="00A7318C"/>
    <w:rsid w:val="00A737C8"/>
    <w:rsid w:val="00A75168"/>
    <w:rsid w:val="00A772B0"/>
    <w:rsid w:val="00A808F2"/>
    <w:rsid w:val="00A83112"/>
    <w:rsid w:val="00A837C4"/>
    <w:rsid w:val="00A8571D"/>
    <w:rsid w:val="00A85A10"/>
    <w:rsid w:val="00A86B08"/>
    <w:rsid w:val="00A93528"/>
    <w:rsid w:val="00A94416"/>
    <w:rsid w:val="00A95E8E"/>
    <w:rsid w:val="00AA20D0"/>
    <w:rsid w:val="00AA33DC"/>
    <w:rsid w:val="00AA357A"/>
    <w:rsid w:val="00AA3969"/>
    <w:rsid w:val="00AA4751"/>
    <w:rsid w:val="00AA5581"/>
    <w:rsid w:val="00AB1273"/>
    <w:rsid w:val="00AB155C"/>
    <w:rsid w:val="00AB16FF"/>
    <w:rsid w:val="00AB3714"/>
    <w:rsid w:val="00AB556A"/>
    <w:rsid w:val="00AB7BD5"/>
    <w:rsid w:val="00AC1191"/>
    <w:rsid w:val="00AC251E"/>
    <w:rsid w:val="00AC2F5F"/>
    <w:rsid w:val="00AC3879"/>
    <w:rsid w:val="00AC3CD3"/>
    <w:rsid w:val="00AC41BD"/>
    <w:rsid w:val="00AD0957"/>
    <w:rsid w:val="00AD2AA1"/>
    <w:rsid w:val="00AD3302"/>
    <w:rsid w:val="00AD618C"/>
    <w:rsid w:val="00AD7621"/>
    <w:rsid w:val="00AD7936"/>
    <w:rsid w:val="00AE1B7C"/>
    <w:rsid w:val="00AE637D"/>
    <w:rsid w:val="00AE7CF3"/>
    <w:rsid w:val="00AF14C5"/>
    <w:rsid w:val="00AF1AA3"/>
    <w:rsid w:val="00AF2882"/>
    <w:rsid w:val="00AF319C"/>
    <w:rsid w:val="00AF687D"/>
    <w:rsid w:val="00AF703A"/>
    <w:rsid w:val="00B0201F"/>
    <w:rsid w:val="00B04E1F"/>
    <w:rsid w:val="00B05DFD"/>
    <w:rsid w:val="00B10062"/>
    <w:rsid w:val="00B13439"/>
    <w:rsid w:val="00B148F2"/>
    <w:rsid w:val="00B1601A"/>
    <w:rsid w:val="00B17474"/>
    <w:rsid w:val="00B17FBA"/>
    <w:rsid w:val="00B20728"/>
    <w:rsid w:val="00B216A2"/>
    <w:rsid w:val="00B21DF0"/>
    <w:rsid w:val="00B22B4A"/>
    <w:rsid w:val="00B232EE"/>
    <w:rsid w:val="00B258CA"/>
    <w:rsid w:val="00B26C68"/>
    <w:rsid w:val="00B26DB6"/>
    <w:rsid w:val="00B31D98"/>
    <w:rsid w:val="00B335B6"/>
    <w:rsid w:val="00B33760"/>
    <w:rsid w:val="00B33D50"/>
    <w:rsid w:val="00B34CF2"/>
    <w:rsid w:val="00B35427"/>
    <w:rsid w:val="00B355D1"/>
    <w:rsid w:val="00B362C8"/>
    <w:rsid w:val="00B36FFF"/>
    <w:rsid w:val="00B412A2"/>
    <w:rsid w:val="00B412DC"/>
    <w:rsid w:val="00B44CF5"/>
    <w:rsid w:val="00B45CA7"/>
    <w:rsid w:val="00B469B7"/>
    <w:rsid w:val="00B47705"/>
    <w:rsid w:val="00B47B7C"/>
    <w:rsid w:val="00B52F2F"/>
    <w:rsid w:val="00B534CB"/>
    <w:rsid w:val="00B57BD3"/>
    <w:rsid w:val="00B61B7C"/>
    <w:rsid w:val="00B61FC8"/>
    <w:rsid w:val="00B63BDF"/>
    <w:rsid w:val="00B65F2D"/>
    <w:rsid w:val="00B66204"/>
    <w:rsid w:val="00B6788C"/>
    <w:rsid w:val="00B67F54"/>
    <w:rsid w:val="00B71221"/>
    <w:rsid w:val="00B7131E"/>
    <w:rsid w:val="00B71987"/>
    <w:rsid w:val="00B73197"/>
    <w:rsid w:val="00B739BA"/>
    <w:rsid w:val="00B7628C"/>
    <w:rsid w:val="00B76538"/>
    <w:rsid w:val="00B8377F"/>
    <w:rsid w:val="00B84374"/>
    <w:rsid w:val="00B845B0"/>
    <w:rsid w:val="00B84A51"/>
    <w:rsid w:val="00B87533"/>
    <w:rsid w:val="00B901B0"/>
    <w:rsid w:val="00B90AB2"/>
    <w:rsid w:val="00B918EF"/>
    <w:rsid w:val="00BA2570"/>
    <w:rsid w:val="00BA263E"/>
    <w:rsid w:val="00BA5137"/>
    <w:rsid w:val="00BA76B0"/>
    <w:rsid w:val="00BB40E2"/>
    <w:rsid w:val="00BB59A2"/>
    <w:rsid w:val="00BC3E57"/>
    <w:rsid w:val="00BC488D"/>
    <w:rsid w:val="00BC5821"/>
    <w:rsid w:val="00BC61CF"/>
    <w:rsid w:val="00BC71FC"/>
    <w:rsid w:val="00BC7C6F"/>
    <w:rsid w:val="00BD0BA8"/>
    <w:rsid w:val="00BD2754"/>
    <w:rsid w:val="00BD4FE7"/>
    <w:rsid w:val="00BD5615"/>
    <w:rsid w:val="00BE1085"/>
    <w:rsid w:val="00BE4F4B"/>
    <w:rsid w:val="00BE5156"/>
    <w:rsid w:val="00BE6077"/>
    <w:rsid w:val="00BF0B4B"/>
    <w:rsid w:val="00BF12FC"/>
    <w:rsid w:val="00BF13CF"/>
    <w:rsid w:val="00BF3751"/>
    <w:rsid w:val="00C00062"/>
    <w:rsid w:val="00C00C71"/>
    <w:rsid w:val="00C02807"/>
    <w:rsid w:val="00C07920"/>
    <w:rsid w:val="00C10836"/>
    <w:rsid w:val="00C124E7"/>
    <w:rsid w:val="00C12EA1"/>
    <w:rsid w:val="00C13585"/>
    <w:rsid w:val="00C1390B"/>
    <w:rsid w:val="00C158DF"/>
    <w:rsid w:val="00C2023A"/>
    <w:rsid w:val="00C2243B"/>
    <w:rsid w:val="00C22945"/>
    <w:rsid w:val="00C234D3"/>
    <w:rsid w:val="00C24055"/>
    <w:rsid w:val="00C25DD0"/>
    <w:rsid w:val="00C2780D"/>
    <w:rsid w:val="00C30210"/>
    <w:rsid w:val="00C32FDE"/>
    <w:rsid w:val="00C340AD"/>
    <w:rsid w:val="00C34298"/>
    <w:rsid w:val="00C3595F"/>
    <w:rsid w:val="00C35F0C"/>
    <w:rsid w:val="00C36798"/>
    <w:rsid w:val="00C376B1"/>
    <w:rsid w:val="00C37D9C"/>
    <w:rsid w:val="00C42191"/>
    <w:rsid w:val="00C42341"/>
    <w:rsid w:val="00C43368"/>
    <w:rsid w:val="00C44779"/>
    <w:rsid w:val="00C45EB8"/>
    <w:rsid w:val="00C547EB"/>
    <w:rsid w:val="00C551CD"/>
    <w:rsid w:val="00C55625"/>
    <w:rsid w:val="00C55861"/>
    <w:rsid w:val="00C5589D"/>
    <w:rsid w:val="00C56C36"/>
    <w:rsid w:val="00C60B4E"/>
    <w:rsid w:val="00C64974"/>
    <w:rsid w:val="00C65A58"/>
    <w:rsid w:val="00C668B9"/>
    <w:rsid w:val="00C71207"/>
    <w:rsid w:val="00C73060"/>
    <w:rsid w:val="00C75252"/>
    <w:rsid w:val="00C779A0"/>
    <w:rsid w:val="00C808EA"/>
    <w:rsid w:val="00C856C6"/>
    <w:rsid w:val="00C85DC7"/>
    <w:rsid w:val="00C86989"/>
    <w:rsid w:val="00C871AC"/>
    <w:rsid w:val="00C87431"/>
    <w:rsid w:val="00C8746C"/>
    <w:rsid w:val="00C87872"/>
    <w:rsid w:val="00C94D0B"/>
    <w:rsid w:val="00C96CF0"/>
    <w:rsid w:val="00CA036B"/>
    <w:rsid w:val="00CA1EF3"/>
    <w:rsid w:val="00CA27E0"/>
    <w:rsid w:val="00CA6B68"/>
    <w:rsid w:val="00CA71EA"/>
    <w:rsid w:val="00CA791F"/>
    <w:rsid w:val="00CB0D8D"/>
    <w:rsid w:val="00CB1FB6"/>
    <w:rsid w:val="00CB2466"/>
    <w:rsid w:val="00CB49DE"/>
    <w:rsid w:val="00CB6A0D"/>
    <w:rsid w:val="00CC1C68"/>
    <w:rsid w:val="00CC2001"/>
    <w:rsid w:val="00CC297D"/>
    <w:rsid w:val="00CC582E"/>
    <w:rsid w:val="00CC7014"/>
    <w:rsid w:val="00CC79B7"/>
    <w:rsid w:val="00CD34FD"/>
    <w:rsid w:val="00CD3707"/>
    <w:rsid w:val="00CD3FEE"/>
    <w:rsid w:val="00CD5381"/>
    <w:rsid w:val="00CD57AF"/>
    <w:rsid w:val="00CD5807"/>
    <w:rsid w:val="00CD674F"/>
    <w:rsid w:val="00CE2739"/>
    <w:rsid w:val="00CE40F2"/>
    <w:rsid w:val="00CE5313"/>
    <w:rsid w:val="00CE5C82"/>
    <w:rsid w:val="00CE6DA1"/>
    <w:rsid w:val="00CF066F"/>
    <w:rsid w:val="00CF3865"/>
    <w:rsid w:val="00CF42AE"/>
    <w:rsid w:val="00CF661B"/>
    <w:rsid w:val="00CF6C31"/>
    <w:rsid w:val="00CF784A"/>
    <w:rsid w:val="00D01860"/>
    <w:rsid w:val="00D0288E"/>
    <w:rsid w:val="00D04FF7"/>
    <w:rsid w:val="00D05F42"/>
    <w:rsid w:val="00D06845"/>
    <w:rsid w:val="00D13F5B"/>
    <w:rsid w:val="00D14575"/>
    <w:rsid w:val="00D15D5B"/>
    <w:rsid w:val="00D171CE"/>
    <w:rsid w:val="00D1746F"/>
    <w:rsid w:val="00D179C2"/>
    <w:rsid w:val="00D237DA"/>
    <w:rsid w:val="00D23FA0"/>
    <w:rsid w:val="00D25B69"/>
    <w:rsid w:val="00D30217"/>
    <w:rsid w:val="00D306F9"/>
    <w:rsid w:val="00D32A08"/>
    <w:rsid w:val="00D339AB"/>
    <w:rsid w:val="00D33C29"/>
    <w:rsid w:val="00D33D78"/>
    <w:rsid w:val="00D34448"/>
    <w:rsid w:val="00D34DAC"/>
    <w:rsid w:val="00D41B92"/>
    <w:rsid w:val="00D438C5"/>
    <w:rsid w:val="00D443FD"/>
    <w:rsid w:val="00D44DFB"/>
    <w:rsid w:val="00D457EB"/>
    <w:rsid w:val="00D46717"/>
    <w:rsid w:val="00D503C3"/>
    <w:rsid w:val="00D50453"/>
    <w:rsid w:val="00D518A9"/>
    <w:rsid w:val="00D51AD3"/>
    <w:rsid w:val="00D51E4A"/>
    <w:rsid w:val="00D5292E"/>
    <w:rsid w:val="00D545D9"/>
    <w:rsid w:val="00D55C22"/>
    <w:rsid w:val="00D56019"/>
    <w:rsid w:val="00D56566"/>
    <w:rsid w:val="00D6089A"/>
    <w:rsid w:val="00D622BF"/>
    <w:rsid w:val="00D62EBC"/>
    <w:rsid w:val="00D6350F"/>
    <w:rsid w:val="00D66547"/>
    <w:rsid w:val="00D727A7"/>
    <w:rsid w:val="00D731F0"/>
    <w:rsid w:val="00D8046F"/>
    <w:rsid w:val="00D82636"/>
    <w:rsid w:val="00D84E25"/>
    <w:rsid w:val="00D871D7"/>
    <w:rsid w:val="00D915EB"/>
    <w:rsid w:val="00D91616"/>
    <w:rsid w:val="00D91B32"/>
    <w:rsid w:val="00D93F57"/>
    <w:rsid w:val="00D94E97"/>
    <w:rsid w:val="00D95D1E"/>
    <w:rsid w:val="00D9671E"/>
    <w:rsid w:val="00D969FB"/>
    <w:rsid w:val="00D96C1D"/>
    <w:rsid w:val="00D97A09"/>
    <w:rsid w:val="00DA0AF4"/>
    <w:rsid w:val="00DA171B"/>
    <w:rsid w:val="00DA54B8"/>
    <w:rsid w:val="00DA5754"/>
    <w:rsid w:val="00DA65AA"/>
    <w:rsid w:val="00DB1156"/>
    <w:rsid w:val="00DB1780"/>
    <w:rsid w:val="00DB1982"/>
    <w:rsid w:val="00DB2D62"/>
    <w:rsid w:val="00DB3C2C"/>
    <w:rsid w:val="00DB5EDD"/>
    <w:rsid w:val="00DB6D1E"/>
    <w:rsid w:val="00DB76AC"/>
    <w:rsid w:val="00DC46D8"/>
    <w:rsid w:val="00DC6AF1"/>
    <w:rsid w:val="00DC7000"/>
    <w:rsid w:val="00DD051C"/>
    <w:rsid w:val="00DD287F"/>
    <w:rsid w:val="00DD2B07"/>
    <w:rsid w:val="00DE15AA"/>
    <w:rsid w:val="00DE19CC"/>
    <w:rsid w:val="00DE449D"/>
    <w:rsid w:val="00DE7724"/>
    <w:rsid w:val="00DE79A0"/>
    <w:rsid w:val="00DF0E74"/>
    <w:rsid w:val="00DF549C"/>
    <w:rsid w:val="00DF7957"/>
    <w:rsid w:val="00E04C87"/>
    <w:rsid w:val="00E056A1"/>
    <w:rsid w:val="00E111E9"/>
    <w:rsid w:val="00E11357"/>
    <w:rsid w:val="00E1565B"/>
    <w:rsid w:val="00E1597B"/>
    <w:rsid w:val="00E15A12"/>
    <w:rsid w:val="00E2019C"/>
    <w:rsid w:val="00E20FE2"/>
    <w:rsid w:val="00E21C3C"/>
    <w:rsid w:val="00E23798"/>
    <w:rsid w:val="00E26A4E"/>
    <w:rsid w:val="00E26E3D"/>
    <w:rsid w:val="00E27B90"/>
    <w:rsid w:val="00E3197C"/>
    <w:rsid w:val="00E31D85"/>
    <w:rsid w:val="00E328FA"/>
    <w:rsid w:val="00E41E88"/>
    <w:rsid w:val="00E42012"/>
    <w:rsid w:val="00E447F3"/>
    <w:rsid w:val="00E465A1"/>
    <w:rsid w:val="00E46877"/>
    <w:rsid w:val="00E46ADB"/>
    <w:rsid w:val="00E535E4"/>
    <w:rsid w:val="00E53DF2"/>
    <w:rsid w:val="00E55709"/>
    <w:rsid w:val="00E55920"/>
    <w:rsid w:val="00E55BDB"/>
    <w:rsid w:val="00E55C17"/>
    <w:rsid w:val="00E578A5"/>
    <w:rsid w:val="00E62AA3"/>
    <w:rsid w:val="00E62C51"/>
    <w:rsid w:val="00E670CE"/>
    <w:rsid w:val="00E71E35"/>
    <w:rsid w:val="00E73C50"/>
    <w:rsid w:val="00E774D8"/>
    <w:rsid w:val="00E814D0"/>
    <w:rsid w:val="00E81D60"/>
    <w:rsid w:val="00E85EC2"/>
    <w:rsid w:val="00E86651"/>
    <w:rsid w:val="00E86FB7"/>
    <w:rsid w:val="00E93B69"/>
    <w:rsid w:val="00E94DE6"/>
    <w:rsid w:val="00E960DD"/>
    <w:rsid w:val="00EA1927"/>
    <w:rsid w:val="00EA47EC"/>
    <w:rsid w:val="00EB0485"/>
    <w:rsid w:val="00EB0999"/>
    <w:rsid w:val="00EB0BCB"/>
    <w:rsid w:val="00EB1833"/>
    <w:rsid w:val="00EB4225"/>
    <w:rsid w:val="00EB519B"/>
    <w:rsid w:val="00EC0607"/>
    <w:rsid w:val="00EC0F73"/>
    <w:rsid w:val="00EC169F"/>
    <w:rsid w:val="00EC1CCA"/>
    <w:rsid w:val="00EC1EFF"/>
    <w:rsid w:val="00EC6AE1"/>
    <w:rsid w:val="00EC7E12"/>
    <w:rsid w:val="00ED1697"/>
    <w:rsid w:val="00ED20F9"/>
    <w:rsid w:val="00ED25F1"/>
    <w:rsid w:val="00ED46EC"/>
    <w:rsid w:val="00ED4DF5"/>
    <w:rsid w:val="00ED5A62"/>
    <w:rsid w:val="00EE05E3"/>
    <w:rsid w:val="00EE0FD6"/>
    <w:rsid w:val="00EE32D0"/>
    <w:rsid w:val="00EE3313"/>
    <w:rsid w:val="00EE432E"/>
    <w:rsid w:val="00EE6558"/>
    <w:rsid w:val="00EE6D02"/>
    <w:rsid w:val="00EF1DEF"/>
    <w:rsid w:val="00EF313F"/>
    <w:rsid w:val="00EF3424"/>
    <w:rsid w:val="00EF404C"/>
    <w:rsid w:val="00EF4B91"/>
    <w:rsid w:val="00F068B2"/>
    <w:rsid w:val="00F06C6E"/>
    <w:rsid w:val="00F109D0"/>
    <w:rsid w:val="00F11FC4"/>
    <w:rsid w:val="00F12CB5"/>
    <w:rsid w:val="00F15656"/>
    <w:rsid w:val="00F16614"/>
    <w:rsid w:val="00F23943"/>
    <w:rsid w:val="00F2554D"/>
    <w:rsid w:val="00F25BE5"/>
    <w:rsid w:val="00F273BD"/>
    <w:rsid w:val="00F31929"/>
    <w:rsid w:val="00F34759"/>
    <w:rsid w:val="00F35B06"/>
    <w:rsid w:val="00F35EFC"/>
    <w:rsid w:val="00F36621"/>
    <w:rsid w:val="00F36659"/>
    <w:rsid w:val="00F371E7"/>
    <w:rsid w:val="00F41837"/>
    <w:rsid w:val="00F41A21"/>
    <w:rsid w:val="00F431BC"/>
    <w:rsid w:val="00F454AF"/>
    <w:rsid w:val="00F45A6C"/>
    <w:rsid w:val="00F46128"/>
    <w:rsid w:val="00F47D0F"/>
    <w:rsid w:val="00F50847"/>
    <w:rsid w:val="00F5335D"/>
    <w:rsid w:val="00F53C37"/>
    <w:rsid w:val="00F60851"/>
    <w:rsid w:val="00F62090"/>
    <w:rsid w:val="00F62D3A"/>
    <w:rsid w:val="00F6312C"/>
    <w:rsid w:val="00F70935"/>
    <w:rsid w:val="00F71018"/>
    <w:rsid w:val="00F710A5"/>
    <w:rsid w:val="00F717C3"/>
    <w:rsid w:val="00F73F02"/>
    <w:rsid w:val="00F80405"/>
    <w:rsid w:val="00F81B08"/>
    <w:rsid w:val="00F84592"/>
    <w:rsid w:val="00F846F1"/>
    <w:rsid w:val="00F87189"/>
    <w:rsid w:val="00F87385"/>
    <w:rsid w:val="00F902E1"/>
    <w:rsid w:val="00F93B9E"/>
    <w:rsid w:val="00F960C0"/>
    <w:rsid w:val="00FA04F6"/>
    <w:rsid w:val="00FA06CF"/>
    <w:rsid w:val="00FA34E1"/>
    <w:rsid w:val="00FB0684"/>
    <w:rsid w:val="00FB08E7"/>
    <w:rsid w:val="00FB1A4C"/>
    <w:rsid w:val="00FB1DA2"/>
    <w:rsid w:val="00FB1DBC"/>
    <w:rsid w:val="00FB2D27"/>
    <w:rsid w:val="00FB3040"/>
    <w:rsid w:val="00FB3AB5"/>
    <w:rsid w:val="00FB3BA2"/>
    <w:rsid w:val="00FB4000"/>
    <w:rsid w:val="00FB72A5"/>
    <w:rsid w:val="00FC1777"/>
    <w:rsid w:val="00FC207D"/>
    <w:rsid w:val="00FC65F7"/>
    <w:rsid w:val="00FD08E5"/>
    <w:rsid w:val="00FD10B3"/>
    <w:rsid w:val="00FD32C7"/>
    <w:rsid w:val="00FD3DE5"/>
    <w:rsid w:val="00FD4BAD"/>
    <w:rsid w:val="00FD4C0C"/>
    <w:rsid w:val="00FD5CC4"/>
    <w:rsid w:val="00FD63A9"/>
    <w:rsid w:val="00FD71D0"/>
    <w:rsid w:val="00FD7C23"/>
    <w:rsid w:val="00FE00C6"/>
    <w:rsid w:val="00FE1170"/>
    <w:rsid w:val="00FE231A"/>
    <w:rsid w:val="00FE24AB"/>
    <w:rsid w:val="00FE389A"/>
    <w:rsid w:val="00FE3900"/>
    <w:rsid w:val="00FE51F9"/>
    <w:rsid w:val="00FE6794"/>
    <w:rsid w:val="00FE6F98"/>
    <w:rsid w:val="00FE7075"/>
    <w:rsid w:val="00FF03C1"/>
    <w:rsid w:val="00FF131A"/>
    <w:rsid w:val="00FF142B"/>
    <w:rsid w:val="00FF2297"/>
    <w:rsid w:val="00FF37B6"/>
    <w:rsid w:val="00FF45F1"/>
    <w:rsid w:val="00FF69C7"/>
    <w:rsid w:val="00FF795F"/>
    <w:rsid w:val="00FF7A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CC752"/>
  <w15:chartTrackingRefBased/>
  <w15:docId w15:val="{B814EB35-E0DE-4D3B-830B-19EC8AD5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717"/>
    <w:pPr>
      <w:bidi/>
    </w:pPr>
  </w:style>
  <w:style w:type="paragraph" w:styleId="1">
    <w:name w:val="heading 1"/>
    <w:basedOn w:val="a"/>
    <w:next w:val="a"/>
    <w:link w:val="10"/>
    <w:uiPriority w:val="9"/>
    <w:qFormat/>
    <w:rsid w:val="002F4F60"/>
    <w:pPr>
      <w:keepNext/>
      <w:keepLines/>
      <w:spacing w:before="360" w:after="120"/>
      <w:outlineLvl w:val="0"/>
    </w:pPr>
    <w:rPr>
      <w:rFonts w:asciiTheme="majorHAnsi" w:eastAsiaTheme="majorEastAsia" w:hAnsiTheme="majorHAnsi" w:cstheme="majorBidi"/>
      <w:bCs/>
      <w:sz w:val="32"/>
    </w:rPr>
  </w:style>
  <w:style w:type="paragraph" w:styleId="2">
    <w:name w:val="heading 2"/>
    <w:basedOn w:val="a"/>
    <w:next w:val="a"/>
    <w:link w:val="20"/>
    <w:uiPriority w:val="9"/>
    <w:qFormat/>
    <w:rsid w:val="002F4F60"/>
    <w:pPr>
      <w:keepNext/>
      <w:spacing w:after="0" w:line="240" w:lineRule="auto"/>
      <w:ind w:right="532"/>
      <w:jc w:val="center"/>
      <w:outlineLvl w:val="1"/>
    </w:pPr>
    <w:rPr>
      <w:rFonts w:ascii="Times New Roman" w:eastAsia="Times New Roman" w:hAnsi="Times New Roman" w:cs="David Transparent"/>
      <w:b/>
      <w:bCs/>
      <w:sz w:val="20"/>
      <w:szCs w:val="52"/>
    </w:rPr>
  </w:style>
  <w:style w:type="paragraph" w:styleId="3">
    <w:name w:val="heading 3"/>
    <w:basedOn w:val="a"/>
    <w:next w:val="a"/>
    <w:link w:val="30"/>
    <w:uiPriority w:val="9"/>
    <w:qFormat/>
    <w:rsid w:val="002F4F60"/>
    <w:pPr>
      <w:keepNext/>
      <w:spacing w:after="0" w:line="240" w:lineRule="auto"/>
      <w:ind w:right="532"/>
      <w:jc w:val="center"/>
      <w:outlineLvl w:val="2"/>
    </w:pPr>
    <w:rPr>
      <w:rFonts w:ascii="Times New Roman" w:eastAsia="Times New Roman" w:hAnsi="Times New Roman" w:cs="David Transparent"/>
      <w:b/>
      <w:bCs/>
      <w:sz w:val="20"/>
      <w:szCs w:val="32"/>
    </w:rPr>
  </w:style>
  <w:style w:type="paragraph" w:styleId="4">
    <w:name w:val="heading 4"/>
    <w:basedOn w:val="a"/>
    <w:next w:val="a"/>
    <w:link w:val="40"/>
    <w:uiPriority w:val="9"/>
    <w:qFormat/>
    <w:rsid w:val="002F4F60"/>
    <w:pPr>
      <w:keepNext/>
      <w:spacing w:after="0" w:line="240" w:lineRule="auto"/>
      <w:ind w:right="532"/>
      <w:jc w:val="center"/>
      <w:outlineLvl w:val="3"/>
    </w:pPr>
    <w:rPr>
      <w:rFonts w:ascii="Times New Roman" w:eastAsia="Times New Roman" w:hAnsi="Times New Roman" w:cs="David Transparent"/>
      <w:b/>
      <w:bCs/>
      <w:sz w:val="20"/>
      <w:szCs w:val="36"/>
      <w:u w:val="single"/>
    </w:rPr>
  </w:style>
  <w:style w:type="paragraph" w:styleId="5">
    <w:name w:val="heading 5"/>
    <w:basedOn w:val="a"/>
    <w:next w:val="a"/>
    <w:link w:val="50"/>
    <w:uiPriority w:val="9"/>
    <w:semiHidden/>
    <w:unhideWhenUsed/>
    <w:qFormat/>
    <w:rsid w:val="004E50CC"/>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E50C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4E50C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4E50C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4E50C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F4F60"/>
    <w:rPr>
      <w:rFonts w:asciiTheme="majorHAnsi" w:eastAsiaTheme="majorEastAsia" w:hAnsiTheme="majorHAnsi" w:cstheme="majorBidi"/>
      <w:bCs/>
      <w:sz w:val="32"/>
    </w:rPr>
  </w:style>
  <w:style w:type="character" w:customStyle="1" w:styleId="20">
    <w:name w:val="כותרת 2 תו"/>
    <w:basedOn w:val="a0"/>
    <w:link w:val="2"/>
    <w:uiPriority w:val="9"/>
    <w:rsid w:val="002F4F60"/>
    <w:rPr>
      <w:rFonts w:ascii="Times New Roman" w:eastAsia="Times New Roman" w:hAnsi="Times New Roman" w:cs="David Transparent"/>
      <w:b/>
      <w:bCs/>
      <w:sz w:val="20"/>
      <w:szCs w:val="52"/>
    </w:rPr>
  </w:style>
  <w:style w:type="character" w:customStyle="1" w:styleId="30">
    <w:name w:val="כותרת 3 תו"/>
    <w:basedOn w:val="a0"/>
    <w:link w:val="3"/>
    <w:uiPriority w:val="9"/>
    <w:rsid w:val="002F4F60"/>
    <w:rPr>
      <w:rFonts w:ascii="Times New Roman" w:eastAsia="Times New Roman" w:hAnsi="Times New Roman" w:cs="David Transparent"/>
      <w:b/>
      <w:bCs/>
      <w:sz w:val="20"/>
      <w:szCs w:val="32"/>
    </w:rPr>
  </w:style>
  <w:style w:type="character" w:customStyle="1" w:styleId="40">
    <w:name w:val="כותרת 4 תו"/>
    <w:basedOn w:val="a0"/>
    <w:link w:val="4"/>
    <w:uiPriority w:val="9"/>
    <w:rsid w:val="002F4F60"/>
    <w:rPr>
      <w:rFonts w:ascii="Times New Roman" w:eastAsia="Times New Roman" w:hAnsi="Times New Roman" w:cs="David Transparent"/>
      <w:b/>
      <w:bCs/>
      <w:sz w:val="20"/>
      <w:szCs w:val="36"/>
      <w:u w:val="single"/>
    </w:rPr>
  </w:style>
  <w:style w:type="paragraph" w:styleId="a3">
    <w:name w:val="header"/>
    <w:basedOn w:val="a"/>
    <w:link w:val="a4"/>
    <w:unhideWhenUsed/>
    <w:rsid w:val="002F4F60"/>
    <w:pPr>
      <w:tabs>
        <w:tab w:val="center" w:pos="4153"/>
        <w:tab w:val="right" w:pos="8306"/>
      </w:tabs>
      <w:spacing w:after="0" w:line="240" w:lineRule="auto"/>
    </w:pPr>
  </w:style>
  <w:style w:type="character" w:customStyle="1" w:styleId="a4">
    <w:name w:val="כותרת עליונה תו"/>
    <w:basedOn w:val="a0"/>
    <w:link w:val="a3"/>
    <w:uiPriority w:val="99"/>
    <w:rsid w:val="002F4F60"/>
  </w:style>
  <w:style w:type="paragraph" w:styleId="a5">
    <w:name w:val="footer"/>
    <w:basedOn w:val="a"/>
    <w:link w:val="a6"/>
    <w:uiPriority w:val="99"/>
    <w:unhideWhenUsed/>
    <w:rsid w:val="002F4F60"/>
    <w:pPr>
      <w:tabs>
        <w:tab w:val="center" w:pos="4153"/>
        <w:tab w:val="right" w:pos="8306"/>
      </w:tabs>
      <w:spacing w:after="0" w:line="240" w:lineRule="auto"/>
    </w:pPr>
  </w:style>
  <w:style w:type="character" w:customStyle="1" w:styleId="a6">
    <w:name w:val="כותרת תחתונה תו"/>
    <w:basedOn w:val="a0"/>
    <w:link w:val="a5"/>
    <w:uiPriority w:val="99"/>
    <w:rsid w:val="002F4F60"/>
  </w:style>
  <w:style w:type="paragraph" w:styleId="a7">
    <w:name w:val="footnote text"/>
    <w:basedOn w:val="a"/>
    <w:link w:val="a8"/>
    <w:uiPriority w:val="99"/>
    <w:unhideWhenUsed/>
    <w:rsid w:val="002F4F60"/>
    <w:pPr>
      <w:spacing w:after="0" w:line="240" w:lineRule="auto"/>
    </w:pPr>
    <w:rPr>
      <w:sz w:val="20"/>
      <w:szCs w:val="20"/>
    </w:rPr>
  </w:style>
  <w:style w:type="character" w:customStyle="1" w:styleId="a8">
    <w:name w:val="טקסט הערת שוליים תו"/>
    <w:basedOn w:val="a0"/>
    <w:link w:val="a7"/>
    <w:uiPriority w:val="99"/>
    <w:rsid w:val="002F4F60"/>
    <w:rPr>
      <w:sz w:val="20"/>
      <w:szCs w:val="20"/>
    </w:rPr>
  </w:style>
  <w:style w:type="character" w:styleId="a9">
    <w:name w:val="footnote reference"/>
    <w:basedOn w:val="a0"/>
    <w:uiPriority w:val="99"/>
    <w:semiHidden/>
    <w:unhideWhenUsed/>
    <w:rsid w:val="002F4F60"/>
    <w:rPr>
      <w:vertAlign w:val="superscript"/>
    </w:rPr>
  </w:style>
  <w:style w:type="paragraph" w:styleId="aa">
    <w:name w:val="List Paragraph"/>
    <w:basedOn w:val="a"/>
    <w:uiPriority w:val="34"/>
    <w:qFormat/>
    <w:rsid w:val="002F4F60"/>
    <w:pPr>
      <w:ind w:left="720"/>
      <w:contextualSpacing/>
    </w:pPr>
  </w:style>
  <w:style w:type="paragraph" w:styleId="ab">
    <w:name w:val="Balloon Text"/>
    <w:basedOn w:val="a"/>
    <w:link w:val="ac"/>
    <w:semiHidden/>
    <w:unhideWhenUsed/>
    <w:rsid w:val="002F4F60"/>
    <w:pPr>
      <w:spacing w:after="0" w:line="240" w:lineRule="auto"/>
    </w:pPr>
    <w:rPr>
      <w:rFonts w:ascii="Tahoma" w:hAnsi="Tahoma" w:cs="Tahoma"/>
      <w:sz w:val="18"/>
      <w:szCs w:val="18"/>
    </w:rPr>
  </w:style>
  <w:style w:type="character" w:customStyle="1" w:styleId="ac">
    <w:name w:val="טקסט בלונים תו"/>
    <w:basedOn w:val="a0"/>
    <w:link w:val="ab"/>
    <w:uiPriority w:val="99"/>
    <w:semiHidden/>
    <w:rsid w:val="002F4F60"/>
    <w:rPr>
      <w:rFonts w:ascii="Tahoma" w:hAnsi="Tahoma" w:cs="Tahoma"/>
      <w:sz w:val="18"/>
      <w:szCs w:val="18"/>
    </w:rPr>
  </w:style>
  <w:style w:type="character" w:styleId="Hyperlink">
    <w:name w:val="Hyperlink"/>
    <w:basedOn w:val="a0"/>
    <w:uiPriority w:val="99"/>
    <w:unhideWhenUsed/>
    <w:rsid w:val="002F4F60"/>
    <w:rPr>
      <w:color w:val="0563C1" w:themeColor="hyperlink"/>
      <w:u w:val="single"/>
    </w:rPr>
  </w:style>
  <w:style w:type="paragraph" w:styleId="TOC1">
    <w:name w:val="toc 1"/>
    <w:basedOn w:val="a"/>
    <w:next w:val="a"/>
    <w:autoRedefine/>
    <w:uiPriority w:val="39"/>
    <w:unhideWhenUsed/>
    <w:rsid w:val="002F4F60"/>
    <w:pPr>
      <w:spacing w:before="120" w:after="120"/>
    </w:pPr>
    <w:rPr>
      <w:rFonts w:cs="Times New Roman"/>
      <w:b/>
      <w:bCs/>
      <w:caps/>
      <w:sz w:val="20"/>
      <w:szCs w:val="20"/>
    </w:rPr>
  </w:style>
  <w:style w:type="paragraph" w:styleId="TOC2">
    <w:name w:val="toc 2"/>
    <w:basedOn w:val="a"/>
    <w:next w:val="a"/>
    <w:autoRedefine/>
    <w:uiPriority w:val="39"/>
    <w:unhideWhenUsed/>
    <w:rsid w:val="002F4F60"/>
    <w:pPr>
      <w:spacing w:after="0"/>
      <w:ind w:left="220"/>
    </w:pPr>
    <w:rPr>
      <w:rFonts w:cs="Times New Roman"/>
      <w:smallCaps/>
      <w:sz w:val="20"/>
      <w:szCs w:val="20"/>
    </w:rPr>
  </w:style>
  <w:style w:type="paragraph" w:styleId="TOC3">
    <w:name w:val="toc 3"/>
    <w:basedOn w:val="a"/>
    <w:next w:val="a"/>
    <w:autoRedefine/>
    <w:uiPriority w:val="39"/>
    <w:unhideWhenUsed/>
    <w:rsid w:val="002F4F60"/>
    <w:pPr>
      <w:spacing w:after="0"/>
      <w:ind w:left="440"/>
    </w:pPr>
    <w:rPr>
      <w:rFonts w:cs="Times New Roman"/>
      <w:i/>
      <w:iCs/>
      <w:sz w:val="20"/>
      <w:szCs w:val="20"/>
    </w:rPr>
  </w:style>
  <w:style w:type="paragraph" w:styleId="TOC4">
    <w:name w:val="toc 4"/>
    <w:basedOn w:val="a"/>
    <w:next w:val="a"/>
    <w:autoRedefine/>
    <w:uiPriority w:val="39"/>
    <w:unhideWhenUsed/>
    <w:rsid w:val="002F4F60"/>
    <w:pPr>
      <w:spacing w:after="0"/>
      <w:ind w:left="660"/>
    </w:pPr>
    <w:rPr>
      <w:rFonts w:cs="Times New Roman"/>
      <w:sz w:val="18"/>
      <w:szCs w:val="18"/>
    </w:rPr>
  </w:style>
  <w:style w:type="paragraph" w:styleId="TOC5">
    <w:name w:val="toc 5"/>
    <w:basedOn w:val="a"/>
    <w:next w:val="a"/>
    <w:autoRedefine/>
    <w:uiPriority w:val="39"/>
    <w:unhideWhenUsed/>
    <w:rsid w:val="002F4F60"/>
    <w:pPr>
      <w:spacing w:after="0"/>
      <w:ind w:left="880"/>
    </w:pPr>
    <w:rPr>
      <w:rFonts w:cs="Times New Roman"/>
      <w:sz w:val="18"/>
      <w:szCs w:val="18"/>
    </w:rPr>
  </w:style>
  <w:style w:type="paragraph" w:styleId="TOC6">
    <w:name w:val="toc 6"/>
    <w:basedOn w:val="a"/>
    <w:next w:val="a"/>
    <w:autoRedefine/>
    <w:uiPriority w:val="39"/>
    <w:unhideWhenUsed/>
    <w:rsid w:val="002F4F60"/>
    <w:pPr>
      <w:spacing w:after="0"/>
      <w:ind w:left="1100"/>
    </w:pPr>
    <w:rPr>
      <w:rFonts w:cs="Times New Roman"/>
      <w:sz w:val="18"/>
      <w:szCs w:val="18"/>
    </w:rPr>
  </w:style>
  <w:style w:type="paragraph" w:styleId="TOC7">
    <w:name w:val="toc 7"/>
    <w:basedOn w:val="a"/>
    <w:next w:val="a"/>
    <w:autoRedefine/>
    <w:uiPriority w:val="39"/>
    <w:unhideWhenUsed/>
    <w:rsid w:val="002F4F60"/>
    <w:pPr>
      <w:spacing w:after="0"/>
      <w:ind w:left="1320"/>
    </w:pPr>
    <w:rPr>
      <w:rFonts w:cs="Times New Roman"/>
      <w:sz w:val="18"/>
      <w:szCs w:val="18"/>
    </w:rPr>
  </w:style>
  <w:style w:type="paragraph" w:styleId="TOC8">
    <w:name w:val="toc 8"/>
    <w:basedOn w:val="a"/>
    <w:next w:val="a"/>
    <w:autoRedefine/>
    <w:uiPriority w:val="39"/>
    <w:unhideWhenUsed/>
    <w:rsid w:val="002F4F60"/>
    <w:pPr>
      <w:spacing w:after="0"/>
      <w:ind w:left="1540"/>
    </w:pPr>
    <w:rPr>
      <w:rFonts w:cs="Times New Roman"/>
      <w:sz w:val="18"/>
      <w:szCs w:val="18"/>
    </w:rPr>
  </w:style>
  <w:style w:type="paragraph" w:styleId="TOC9">
    <w:name w:val="toc 9"/>
    <w:basedOn w:val="a"/>
    <w:next w:val="a"/>
    <w:autoRedefine/>
    <w:uiPriority w:val="39"/>
    <w:unhideWhenUsed/>
    <w:rsid w:val="002F4F60"/>
    <w:pPr>
      <w:spacing w:after="0"/>
      <w:ind w:left="1760"/>
    </w:pPr>
    <w:rPr>
      <w:rFonts w:cs="Times New Roman"/>
      <w:sz w:val="18"/>
      <w:szCs w:val="18"/>
    </w:rPr>
  </w:style>
  <w:style w:type="character" w:styleId="ad">
    <w:name w:val="Unresolved Mention"/>
    <w:basedOn w:val="a0"/>
    <w:uiPriority w:val="99"/>
    <w:semiHidden/>
    <w:unhideWhenUsed/>
    <w:rsid w:val="002F4F60"/>
    <w:rPr>
      <w:color w:val="605E5C"/>
      <w:shd w:val="clear" w:color="auto" w:fill="E1DFDD"/>
    </w:rPr>
  </w:style>
  <w:style w:type="paragraph" w:styleId="NormalWeb">
    <w:name w:val="Normal (Web)"/>
    <w:basedOn w:val="a"/>
    <w:uiPriority w:val="99"/>
    <w:unhideWhenUsed/>
    <w:rsid w:val="002F4F6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2F4F60"/>
  </w:style>
  <w:style w:type="character" w:customStyle="1" w:styleId="ae">
    <w:name w:val="טקסט הערה תו"/>
    <w:basedOn w:val="a0"/>
    <w:link w:val="af"/>
    <w:uiPriority w:val="99"/>
    <w:semiHidden/>
    <w:rsid w:val="002F4F60"/>
    <w:rPr>
      <w:sz w:val="20"/>
      <w:szCs w:val="20"/>
    </w:rPr>
  </w:style>
  <w:style w:type="paragraph" w:styleId="af">
    <w:name w:val="annotation text"/>
    <w:basedOn w:val="a"/>
    <w:link w:val="ae"/>
    <w:uiPriority w:val="99"/>
    <w:semiHidden/>
    <w:unhideWhenUsed/>
    <w:rsid w:val="002F4F60"/>
    <w:pPr>
      <w:spacing w:line="240" w:lineRule="auto"/>
    </w:pPr>
    <w:rPr>
      <w:sz w:val="20"/>
      <w:szCs w:val="20"/>
    </w:rPr>
  </w:style>
  <w:style w:type="character" w:customStyle="1" w:styleId="af0">
    <w:name w:val="נושא הערה תו"/>
    <w:basedOn w:val="ae"/>
    <w:link w:val="af1"/>
    <w:uiPriority w:val="99"/>
    <w:semiHidden/>
    <w:rsid w:val="002F4F60"/>
    <w:rPr>
      <w:b/>
      <w:bCs/>
      <w:sz w:val="20"/>
      <w:szCs w:val="20"/>
    </w:rPr>
  </w:style>
  <w:style w:type="paragraph" w:styleId="af1">
    <w:name w:val="annotation subject"/>
    <w:basedOn w:val="af"/>
    <w:next w:val="af"/>
    <w:link w:val="af0"/>
    <w:uiPriority w:val="99"/>
    <w:semiHidden/>
    <w:unhideWhenUsed/>
    <w:rsid w:val="002F4F60"/>
    <w:rPr>
      <w:b/>
      <w:bCs/>
    </w:rPr>
  </w:style>
  <w:style w:type="paragraph" w:styleId="af2">
    <w:name w:val="Body Text"/>
    <w:basedOn w:val="a"/>
    <w:link w:val="af3"/>
    <w:rsid w:val="002F4F60"/>
    <w:pPr>
      <w:spacing w:after="0" w:line="240" w:lineRule="auto"/>
      <w:ind w:right="532"/>
      <w:jc w:val="both"/>
    </w:pPr>
    <w:rPr>
      <w:rFonts w:ascii="Times New Roman" w:eastAsia="Times New Roman" w:hAnsi="Times New Roman" w:cs="David"/>
      <w:sz w:val="20"/>
      <w:szCs w:val="28"/>
    </w:rPr>
  </w:style>
  <w:style w:type="character" w:customStyle="1" w:styleId="af3">
    <w:name w:val="גוף טקסט תו"/>
    <w:basedOn w:val="a0"/>
    <w:link w:val="af2"/>
    <w:rsid w:val="002F4F60"/>
    <w:rPr>
      <w:rFonts w:ascii="Times New Roman" w:eastAsia="Times New Roman" w:hAnsi="Times New Roman" w:cs="David"/>
      <w:sz w:val="20"/>
      <w:szCs w:val="28"/>
    </w:rPr>
  </w:style>
  <w:style w:type="character" w:styleId="af4">
    <w:name w:val="page number"/>
    <w:basedOn w:val="a0"/>
    <w:rsid w:val="002F4F60"/>
  </w:style>
  <w:style w:type="paragraph" w:styleId="af5">
    <w:name w:val="No Spacing"/>
    <w:link w:val="af6"/>
    <w:uiPriority w:val="1"/>
    <w:qFormat/>
    <w:rsid w:val="002F4F60"/>
    <w:pPr>
      <w:bidi/>
      <w:spacing w:after="0" w:line="240" w:lineRule="auto"/>
    </w:pPr>
    <w:rPr>
      <w:rFonts w:ascii="Calibri" w:eastAsia="Times New Roman" w:hAnsi="Calibri" w:cs="Arial"/>
    </w:rPr>
  </w:style>
  <w:style w:type="character" w:customStyle="1" w:styleId="af6">
    <w:name w:val="ללא מרווח תו"/>
    <w:link w:val="af5"/>
    <w:uiPriority w:val="1"/>
    <w:rsid w:val="002F4F60"/>
    <w:rPr>
      <w:rFonts w:ascii="Calibri" w:eastAsia="Times New Roman" w:hAnsi="Calibri" w:cs="Arial"/>
    </w:rPr>
  </w:style>
  <w:style w:type="paragraph" w:styleId="af7">
    <w:name w:val="TOC Heading"/>
    <w:basedOn w:val="1"/>
    <w:next w:val="a"/>
    <w:uiPriority w:val="39"/>
    <w:semiHidden/>
    <w:unhideWhenUsed/>
    <w:qFormat/>
    <w:rsid w:val="000474A1"/>
    <w:pPr>
      <w:spacing w:before="240" w:after="0"/>
      <w:outlineLvl w:val="9"/>
    </w:pPr>
    <w:rPr>
      <w:bCs w:val="0"/>
      <w:color w:val="2F5496" w:themeColor="accent1" w:themeShade="BF"/>
      <w:szCs w:val="32"/>
    </w:rPr>
  </w:style>
  <w:style w:type="character" w:customStyle="1" w:styleId="50">
    <w:name w:val="כותרת 5 תו"/>
    <w:basedOn w:val="a0"/>
    <w:link w:val="5"/>
    <w:uiPriority w:val="9"/>
    <w:semiHidden/>
    <w:rsid w:val="004E50CC"/>
    <w:rPr>
      <w:rFonts w:eastAsiaTheme="majorEastAsia" w:cstheme="majorBidi"/>
      <w:color w:val="2F5496" w:themeColor="accent1" w:themeShade="BF"/>
      <w:kern w:val="2"/>
      <w:sz w:val="24"/>
      <w:szCs w:val="24"/>
      <w14:ligatures w14:val="standardContextual"/>
    </w:rPr>
  </w:style>
  <w:style w:type="character" w:customStyle="1" w:styleId="60">
    <w:name w:val="כותרת 6 תו"/>
    <w:basedOn w:val="a0"/>
    <w:link w:val="6"/>
    <w:uiPriority w:val="9"/>
    <w:semiHidden/>
    <w:rsid w:val="004E50CC"/>
    <w:rPr>
      <w:rFonts w:eastAsiaTheme="majorEastAsia" w:cstheme="majorBidi"/>
      <w:i/>
      <w:iCs/>
      <w:color w:val="595959" w:themeColor="text1" w:themeTint="A6"/>
      <w:kern w:val="2"/>
      <w:sz w:val="24"/>
      <w:szCs w:val="24"/>
      <w14:ligatures w14:val="standardContextual"/>
    </w:rPr>
  </w:style>
  <w:style w:type="character" w:customStyle="1" w:styleId="70">
    <w:name w:val="כותרת 7 תו"/>
    <w:basedOn w:val="a0"/>
    <w:link w:val="7"/>
    <w:uiPriority w:val="9"/>
    <w:semiHidden/>
    <w:rsid w:val="004E50CC"/>
    <w:rPr>
      <w:rFonts w:eastAsiaTheme="majorEastAsia" w:cstheme="majorBidi"/>
      <w:color w:val="595959" w:themeColor="text1" w:themeTint="A6"/>
      <w:kern w:val="2"/>
      <w:sz w:val="24"/>
      <w:szCs w:val="24"/>
      <w14:ligatures w14:val="standardContextual"/>
    </w:rPr>
  </w:style>
  <w:style w:type="character" w:customStyle="1" w:styleId="80">
    <w:name w:val="כותרת 8 תו"/>
    <w:basedOn w:val="a0"/>
    <w:link w:val="8"/>
    <w:uiPriority w:val="9"/>
    <w:semiHidden/>
    <w:rsid w:val="004E50CC"/>
    <w:rPr>
      <w:rFonts w:eastAsiaTheme="majorEastAsia" w:cstheme="majorBidi"/>
      <w:i/>
      <w:iCs/>
      <w:color w:val="272727" w:themeColor="text1" w:themeTint="D8"/>
      <w:kern w:val="2"/>
      <w:sz w:val="24"/>
      <w:szCs w:val="24"/>
      <w14:ligatures w14:val="standardContextual"/>
    </w:rPr>
  </w:style>
  <w:style w:type="character" w:customStyle="1" w:styleId="90">
    <w:name w:val="כותרת 9 תו"/>
    <w:basedOn w:val="a0"/>
    <w:link w:val="9"/>
    <w:uiPriority w:val="9"/>
    <w:semiHidden/>
    <w:rsid w:val="004E50CC"/>
    <w:rPr>
      <w:rFonts w:eastAsiaTheme="majorEastAsia" w:cstheme="majorBidi"/>
      <w:color w:val="272727" w:themeColor="text1" w:themeTint="D8"/>
      <w:kern w:val="2"/>
      <w:sz w:val="24"/>
      <w:szCs w:val="24"/>
      <w14:ligatures w14:val="standardContextual"/>
    </w:rPr>
  </w:style>
  <w:style w:type="paragraph" w:styleId="af8">
    <w:name w:val="Title"/>
    <w:basedOn w:val="a"/>
    <w:next w:val="a"/>
    <w:link w:val="af9"/>
    <w:uiPriority w:val="10"/>
    <w:qFormat/>
    <w:rsid w:val="004E50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9">
    <w:name w:val="כותרת טקסט תו"/>
    <w:basedOn w:val="a0"/>
    <w:link w:val="af8"/>
    <w:uiPriority w:val="10"/>
    <w:rsid w:val="004E50CC"/>
    <w:rPr>
      <w:rFonts w:asciiTheme="majorHAnsi" w:eastAsiaTheme="majorEastAsia" w:hAnsiTheme="majorHAnsi" w:cstheme="majorBidi"/>
      <w:spacing w:val="-10"/>
      <w:kern w:val="28"/>
      <w:sz w:val="56"/>
      <w:szCs w:val="56"/>
      <w14:ligatures w14:val="standardContextual"/>
    </w:rPr>
  </w:style>
  <w:style w:type="paragraph" w:styleId="afa">
    <w:name w:val="Subtitle"/>
    <w:basedOn w:val="a"/>
    <w:next w:val="a"/>
    <w:link w:val="afb"/>
    <w:uiPriority w:val="11"/>
    <w:qFormat/>
    <w:rsid w:val="004E50C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fb">
    <w:name w:val="כותרת משנה תו"/>
    <w:basedOn w:val="a0"/>
    <w:link w:val="afa"/>
    <w:uiPriority w:val="11"/>
    <w:rsid w:val="004E50CC"/>
    <w:rPr>
      <w:rFonts w:eastAsiaTheme="majorEastAsia" w:cstheme="majorBidi"/>
      <w:color w:val="595959" w:themeColor="text1" w:themeTint="A6"/>
      <w:spacing w:val="15"/>
      <w:kern w:val="2"/>
      <w:sz w:val="28"/>
      <w:szCs w:val="28"/>
      <w14:ligatures w14:val="standardContextual"/>
    </w:rPr>
  </w:style>
  <w:style w:type="paragraph" w:styleId="afc">
    <w:name w:val="Quote"/>
    <w:basedOn w:val="a"/>
    <w:next w:val="a"/>
    <w:link w:val="afd"/>
    <w:uiPriority w:val="29"/>
    <w:qFormat/>
    <w:rsid w:val="004E50CC"/>
    <w:pPr>
      <w:spacing w:before="160" w:line="278" w:lineRule="auto"/>
      <w:jc w:val="center"/>
    </w:pPr>
    <w:rPr>
      <w:i/>
      <w:iCs/>
      <w:color w:val="404040" w:themeColor="text1" w:themeTint="BF"/>
      <w:kern w:val="2"/>
      <w:sz w:val="24"/>
      <w:szCs w:val="24"/>
      <w14:ligatures w14:val="standardContextual"/>
    </w:rPr>
  </w:style>
  <w:style w:type="character" w:customStyle="1" w:styleId="afd">
    <w:name w:val="ציטוט תו"/>
    <w:basedOn w:val="a0"/>
    <w:link w:val="afc"/>
    <w:uiPriority w:val="29"/>
    <w:rsid w:val="004E50CC"/>
    <w:rPr>
      <w:i/>
      <w:iCs/>
      <w:color w:val="404040" w:themeColor="text1" w:themeTint="BF"/>
      <w:kern w:val="2"/>
      <w:sz w:val="24"/>
      <w:szCs w:val="24"/>
      <w14:ligatures w14:val="standardContextual"/>
    </w:rPr>
  </w:style>
  <w:style w:type="character" w:styleId="afe">
    <w:name w:val="Intense Emphasis"/>
    <w:basedOn w:val="a0"/>
    <w:uiPriority w:val="21"/>
    <w:qFormat/>
    <w:rsid w:val="004E50CC"/>
    <w:rPr>
      <w:i/>
      <w:iCs/>
      <w:color w:val="2F5496" w:themeColor="accent1" w:themeShade="BF"/>
    </w:rPr>
  </w:style>
  <w:style w:type="paragraph" w:styleId="aff">
    <w:name w:val="Intense Quote"/>
    <w:basedOn w:val="a"/>
    <w:next w:val="a"/>
    <w:link w:val="aff0"/>
    <w:uiPriority w:val="30"/>
    <w:qFormat/>
    <w:rsid w:val="004E50C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ff0">
    <w:name w:val="ציטוט חזק תו"/>
    <w:basedOn w:val="a0"/>
    <w:link w:val="aff"/>
    <w:uiPriority w:val="30"/>
    <w:rsid w:val="004E50CC"/>
    <w:rPr>
      <w:i/>
      <w:iCs/>
      <w:color w:val="2F5496" w:themeColor="accent1" w:themeShade="BF"/>
      <w:kern w:val="2"/>
      <w:sz w:val="24"/>
      <w:szCs w:val="24"/>
      <w14:ligatures w14:val="standardContextual"/>
    </w:rPr>
  </w:style>
  <w:style w:type="character" w:styleId="aff1">
    <w:name w:val="Intense Reference"/>
    <w:basedOn w:val="a0"/>
    <w:uiPriority w:val="32"/>
    <w:qFormat/>
    <w:rsid w:val="004E50CC"/>
    <w:rPr>
      <w:b/>
      <w:bCs/>
      <w:smallCaps/>
      <w:color w:val="2F5496" w:themeColor="accent1" w:themeShade="BF"/>
      <w:spacing w:val="5"/>
    </w:rPr>
  </w:style>
  <w:style w:type="character" w:styleId="FollowedHyperlink">
    <w:name w:val="FollowedHyperlink"/>
    <w:basedOn w:val="a0"/>
    <w:uiPriority w:val="99"/>
    <w:semiHidden/>
    <w:unhideWhenUsed/>
    <w:rsid w:val="004E50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8AAE0-F493-479D-A81B-21987C28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75221</TotalTime>
  <Pages>396</Pages>
  <Words>68631</Words>
  <Characters>343159</Characters>
  <Application>Microsoft Office Word</Application>
  <DocSecurity>0</DocSecurity>
  <Lines>2859</Lines>
  <Paragraphs>821</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410969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moshe לייב</cp:lastModifiedBy>
  <cp:revision>152</cp:revision>
  <cp:lastPrinted>2026-06-13T21:31:00Z</cp:lastPrinted>
  <dcterms:created xsi:type="dcterms:W3CDTF">2025-12-21T17:03:00Z</dcterms:created>
  <dcterms:modified xsi:type="dcterms:W3CDTF">2026-09-15T17:06:00Z</dcterms:modified>
</cp:coreProperties>
</file>